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072F55" w14:textId="77777777" w:rsidR="003B1FEB" w:rsidRPr="00C22619" w:rsidRDefault="003B1FEB" w:rsidP="003B1FEB">
      <w:pPr>
        <w:jc w:val="center"/>
        <w:rPr>
          <w:b/>
          <w:sz w:val="32"/>
        </w:rPr>
      </w:pPr>
      <w:bookmarkStart w:id="0" w:name="_Hlk34651256"/>
      <w:r w:rsidRPr="00C22619">
        <w:rPr>
          <w:b/>
          <w:sz w:val="32"/>
        </w:rPr>
        <w:t>University of Wales Trinity Saint David</w:t>
      </w:r>
    </w:p>
    <w:p w14:paraId="3FAFBA81" w14:textId="77777777" w:rsidR="003B1FEB" w:rsidRPr="00C22619" w:rsidRDefault="003B1FEB" w:rsidP="003B1FEB">
      <w:pPr>
        <w:rPr>
          <w:b/>
          <w:sz w:val="36"/>
        </w:rPr>
      </w:pPr>
    </w:p>
    <w:p w14:paraId="5392AC8C" w14:textId="77777777" w:rsidR="003B1FEB" w:rsidRPr="00C22619" w:rsidRDefault="003B1FEB" w:rsidP="003B1FEB">
      <w:pPr>
        <w:rPr>
          <w:b/>
          <w:sz w:val="36"/>
        </w:rPr>
      </w:pPr>
    </w:p>
    <w:p w14:paraId="3CF24DDA" w14:textId="77777777" w:rsidR="003B1FEB" w:rsidRPr="00930B50" w:rsidRDefault="003B1FEB" w:rsidP="003B1FEB">
      <w:pPr>
        <w:jc w:val="center"/>
        <w:rPr>
          <w:b/>
          <w:sz w:val="28"/>
        </w:rPr>
      </w:pPr>
      <w:r>
        <w:rPr>
          <w:b/>
          <w:sz w:val="28"/>
        </w:rPr>
        <w:t>Major Project</w:t>
      </w:r>
    </w:p>
    <w:p w14:paraId="36A1799D" w14:textId="77777777" w:rsidR="003B1FEB" w:rsidRPr="00C22619" w:rsidRDefault="003B1FEB" w:rsidP="003B1FEB">
      <w:pPr>
        <w:jc w:val="center"/>
        <w:rPr>
          <w:b/>
        </w:rPr>
      </w:pPr>
      <w:r w:rsidRPr="00C22619">
        <w:rPr>
          <w:b/>
        </w:rPr>
        <w:t xml:space="preserve">Module Code: </w:t>
      </w:r>
      <w:r>
        <w:rPr>
          <w:b/>
        </w:rPr>
        <w:t>M6X00417</w:t>
      </w:r>
    </w:p>
    <w:p w14:paraId="6BC35892" w14:textId="77777777" w:rsidR="003B1FEB" w:rsidRDefault="003B1FEB" w:rsidP="003B1FEB">
      <w:pPr>
        <w:jc w:val="center"/>
        <w:rPr>
          <w:b/>
          <w:sz w:val="28"/>
        </w:rPr>
      </w:pPr>
    </w:p>
    <w:p w14:paraId="4029BF64" w14:textId="77777777" w:rsidR="003B1FEB" w:rsidRPr="00C22619" w:rsidRDefault="003B1FEB" w:rsidP="003B1FEB">
      <w:pPr>
        <w:jc w:val="center"/>
        <w:rPr>
          <w:b/>
          <w:sz w:val="28"/>
        </w:rPr>
      </w:pPr>
    </w:p>
    <w:p w14:paraId="1CA03DF7" w14:textId="77777777" w:rsidR="003B1FEB" w:rsidRPr="00B76EBC" w:rsidRDefault="003B1FEB" w:rsidP="003B1FEB">
      <w:pPr>
        <w:pStyle w:val="IntenseQuote"/>
        <w:rPr>
          <w:b/>
          <w:i w:val="0"/>
          <w:color w:val="auto"/>
          <w:sz w:val="40"/>
        </w:rPr>
      </w:pPr>
      <w:r>
        <w:rPr>
          <w:b/>
          <w:i w:val="0"/>
          <w:color w:val="auto"/>
          <w:sz w:val="40"/>
        </w:rPr>
        <w:t>Comparative Study of Variable Compression Ratio (VCR) Engine Designs</w:t>
      </w:r>
    </w:p>
    <w:p w14:paraId="4A75F004" w14:textId="77777777" w:rsidR="003B1FEB" w:rsidRDefault="003B1FEB" w:rsidP="003B1FEB"/>
    <w:p w14:paraId="2985A7A4" w14:textId="77777777" w:rsidR="003B1FEB" w:rsidRPr="00C22619" w:rsidRDefault="003B1FEB" w:rsidP="003B1FEB"/>
    <w:p w14:paraId="077CFE6C" w14:textId="77777777" w:rsidR="003B1FEB" w:rsidRPr="00C22619" w:rsidRDefault="003B1FEB" w:rsidP="003B1FEB"/>
    <w:p w14:paraId="61391F6B" w14:textId="77777777" w:rsidR="003B1FEB" w:rsidRPr="00C22619" w:rsidRDefault="003B1FEB" w:rsidP="003B1FEB">
      <w:pPr>
        <w:rPr>
          <w:rStyle w:val="SubtleEmphasis"/>
          <w:b/>
          <w:i w:val="0"/>
          <w:color w:val="auto"/>
          <w:sz w:val="20"/>
        </w:rPr>
      </w:pPr>
      <w:r w:rsidRPr="00C22619">
        <w:rPr>
          <w:rStyle w:val="SubtleEmphasis"/>
          <w:b/>
          <w:i w:val="0"/>
          <w:color w:val="auto"/>
          <w:sz w:val="20"/>
        </w:rPr>
        <w:t>Author</w:t>
      </w:r>
      <w:r>
        <w:rPr>
          <w:rStyle w:val="SubtleEmphasis"/>
          <w:b/>
          <w:i w:val="0"/>
          <w:color w:val="auto"/>
          <w:sz w:val="20"/>
        </w:rPr>
        <w:t>;</w:t>
      </w:r>
      <w:r w:rsidRPr="00C22619">
        <w:rPr>
          <w:rStyle w:val="SubtleEmphasis"/>
          <w:b/>
          <w:i w:val="0"/>
          <w:color w:val="auto"/>
          <w:sz w:val="20"/>
        </w:rPr>
        <w:tab/>
      </w:r>
      <w:r w:rsidRPr="00C22619">
        <w:rPr>
          <w:rStyle w:val="SubtleEmphasis"/>
          <w:b/>
          <w:i w:val="0"/>
          <w:color w:val="auto"/>
          <w:sz w:val="20"/>
        </w:rPr>
        <w:tab/>
      </w:r>
      <w:r w:rsidRPr="00C22619">
        <w:rPr>
          <w:rStyle w:val="SubtleEmphasis"/>
          <w:b/>
          <w:i w:val="0"/>
          <w:color w:val="auto"/>
          <w:sz w:val="20"/>
        </w:rPr>
        <w:tab/>
      </w:r>
      <w:r w:rsidRPr="00C22619">
        <w:rPr>
          <w:rStyle w:val="SubtleEmphasis"/>
          <w:b/>
          <w:i w:val="0"/>
          <w:color w:val="auto"/>
          <w:sz w:val="20"/>
        </w:rPr>
        <w:tab/>
      </w:r>
      <w:r w:rsidRPr="00C22619">
        <w:rPr>
          <w:rStyle w:val="SubtleEmphasis"/>
          <w:b/>
          <w:i w:val="0"/>
          <w:color w:val="auto"/>
          <w:sz w:val="20"/>
        </w:rPr>
        <w:tab/>
      </w:r>
      <w:r w:rsidRPr="00C22619">
        <w:rPr>
          <w:rStyle w:val="SubtleEmphasis"/>
          <w:b/>
          <w:i w:val="0"/>
          <w:color w:val="auto"/>
          <w:sz w:val="20"/>
        </w:rPr>
        <w:tab/>
      </w:r>
      <w:r w:rsidRPr="00C22619">
        <w:rPr>
          <w:rStyle w:val="SubtleEmphasis"/>
          <w:b/>
          <w:i w:val="0"/>
          <w:color w:val="auto"/>
          <w:sz w:val="20"/>
        </w:rPr>
        <w:tab/>
      </w:r>
      <w:r w:rsidRPr="00C22619">
        <w:rPr>
          <w:rStyle w:val="SubtleEmphasis"/>
          <w:b/>
          <w:i w:val="0"/>
          <w:color w:val="auto"/>
          <w:sz w:val="20"/>
        </w:rPr>
        <w:tab/>
      </w:r>
      <w:r>
        <w:rPr>
          <w:rStyle w:val="SubtleEmphasis"/>
          <w:b/>
          <w:i w:val="0"/>
          <w:color w:val="auto"/>
          <w:sz w:val="20"/>
        </w:rPr>
        <w:tab/>
      </w:r>
      <w:r w:rsidRPr="00C22619">
        <w:rPr>
          <w:rStyle w:val="SubtleEmphasis"/>
          <w:b/>
          <w:i w:val="0"/>
          <w:color w:val="auto"/>
          <w:sz w:val="20"/>
        </w:rPr>
        <w:t>Supervisor</w:t>
      </w:r>
      <w:r>
        <w:rPr>
          <w:rStyle w:val="SubtleEmphasis"/>
          <w:b/>
          <w:i w:val="0"/>
          <w:color w:val="auto"/>
          <w:sz w:val="20"/>
        </w:rPr>
        <w:t>s;</w:t>
      </w:r>
    </w:p>
    <w:p w14:paraId="67772FD3" w14:textId="6A7AB4A8" w:rsidR="003B1FEB" w:rsidRDefault="003B1FEB" w:rsidP="003B1FEB">
      <w:pPr>
        <w:rPr>
          <w:b/>
          <w:sz w:val="20"/>
        </w:rPr>
      </w:pPr>
      <w:r w:rsidRPr="00C22619">
        <w:rPr>
          <w:rStyle w:val="SubtleEmphasis"/>
          <w:b/>
          <w:i w:val="0"/>
          <w:color w:val="auto"/>
          <w:sz w:val="20"/>
        </w:rPr>
        <w:t>Joshua Bass, P146018</w:t>
      </w:r>
      <w:r w:rsidRPr="00C22619">
        <w:rPr>
          <w:rStyle w:val="SubtleEmphasis"/>
          <w:b/>
          <w:i w:val="0"/>
          <w:color w:val="auto"/>
          <w:sz w:val="20"/>
        </w:rPr>
        <w:tab/>
      </w:r>
      <w:r w:rsidRPr="00C22619">
        <w:rPr>
          <w:rStyle w:val="SubtleEmphasis"/>
          <w:b/>
          <w:i w:val="0"/>
          <w:color w:val="auto"/>
          <w:sz w:val="20"/>
        </w:rPr>
        <w:tab/>
      </w:r>
      <w:r w:rsidRPr="00C22619">
        <w:rPr>
          <w:rStyle w:val="SubtleEmphasis"/>
          <w:b/>
          <w:i w:val="0"/>
          <w:color w:val="auto"/>
          <w:sz w:val="20"/>
        </w:rPr>
        <w:tab/>
      </w:r>
      <w:r>
        <w:rPr>
          <w:rStyle w:val="SubtleEmphasis"/>
          <w:b/>
          <w:i w:val="0"/>
          <w:color w:val="auto"/>
          <w:sz w:val="20"/>
        </w:rPr>
        <w:tab/>
      </w:r>
      <w:r>
        <w:rPr>
          <w:rStyle w:val="SubtleEmphasis"/>
          <w:b/>
          <w:i w:val="0"/>
          <w:color w:val="auto"/>
          <w:sz w:val="20"/>
        </w:rPr>
        <w:tab/>
      </w:r>
      <w:r>
        <w:rPr>
          <w:rStyle w:val="SubtleEmphasis"/>
          <w:b/>
          <w:i w:val="0"/>
          <w:color w:val="auto"/>
          <w:sz w:val="20"/>
        </w:rPr>
        <w:tab/>
        <w:t xml:space="preserve"> </w:t>
      </w:r>
      <w:r>
        <w:rPr>
          <w:rStyle w:val="SubtleEmphasis"/>
          <w:b/>
          <w:i w:val="0"/>
          <w:color w:val="auto"/>
          <w:sz w:val="20"/>
        </w:rPr>
        <w:tab/>
      </w:r>
      <w:r>
        <w:rPr>
          <w:rStyle w:val="SubtleEmphasis"/>
          <w:b/>
          <w:i w:val="0"/>
          <w:color w:val="auto"/>
          <w:sz w:val="20"/>
        </w:rPr>
        <w:tab/>
      </w:r>
      <w:r>
        <w:rPr>
          <w:b/>
          <w:sz w:val="20"/>
        </w:rPr>
        <w:t>Malcolm McDonald</w:t>
      </w:r>
    </w:p>
    <w:p w14:paraId="62729754" w14:textId="6184528B" w:rsidR="003B1FEB" w:rsidRPr="0041165B" w:rsidRDefault="003B1FEB" w:rsidP="00930784">
      <w:pPr>
        <w:rPr>
          <w:rStyle w:val="SubtleEmphasis"/>
          <w:b/>
          <w:i w:val="0"/>
          <w:iCs w:val="0"/>
          <w:color w:val="auto"/>
          <w:sz w:val="20"/>
        </w:rPr>
      </w:pPr>
      <w:r>
        <w:rPr>
          <w:rStyle w:val="SubtleEmphasis"/>
          <w:b/>
          <w:i w:val="0"/>
          <w:color w:val="auto"/>
          <w:sz w:val="20"/>
        </w:rPr>
        <w:tab/>
      </w:r>
      <w:r>
        <w:rPr>
          <w:rStyle w:val="SubtleEmphasis"/>
          <w:b/>
          <w:i w:val="0"/>
          <w:color w:val="auto"/>
          <w:sz w:val="20"/>
        </w:rPr>
        <w:tab/>
      </w:r>
      <w:r>
        <w:rPr>
          <w:rStyle w:val="SubtleEmphasis"/>
          <w:b/>
          <w:i w:val="0"/>
          <w:color w:val="auto"/>
          <w:sz w:val="20"/>
        </w:rPr>
        <w:tab/>
      </w:r>
      <w:r>
        <w:rPr>
          <w:rStyle w:val="SubtleEmphasis"/>
          <w:b/>
          <w:i w:val="0"/>
          <w:color w:val="auto"/>
          <w:sz w:val="20"/>
        </w:rPr>
        <w:tab/>
      </w:r>
      <w:r>
        <w:rPr>
          <w:rStyle w:val="SubtleEmphasis"/>
          <w:b/>
          <w:i w:val="0"/>
          <w:color w:val="auto"/>
          <w:sz w:val="20"/>
        </w:rPr>
        <w:tab/>
      </w:r>
      <w:r>
        <w:rPr>
          <w:rStyle w:val="SubtleEmphasis"/>
          <w:b/>
          <w:i w:val="0"/>
          <w:color w:val="auto"/>
          <w:sz w:val="20"/>
        </w:rPr>
        <w:tab/>
      </w:r>
      <w:r>
        <w:rPr>
          <w:rStyle w:val="SubtleEmphasis"/>
          <w:b/>
          <w:i w:val="0"/>
          <w:color w:val="auto"/>
          <w:sz w:val="20"/>
        </w:rPr>
        <w:tab/>
      </w:r>
      <w:r>
        <w:rPr>
          <w:rStyle w:val="SubtleEmphasis"/>
          <w:b/>
          <w:i w:val="0"/>
          <w:color w:val="auto"/>
          <w:sz w:val="20"/>
        </w:rPr>
        <w:tab/>
      </w:r>
      <w:r>
        <w:rPr>
          <w:rStyle w:val="SubtleEmphasis"/>
          <w:b/>
          <w:i w:val="0"/>
          <w:color w:val="auto"/>
          <w:sz w:val="20"/>
        </w:rPr>
        <w:tab/>
      </w:r>
      <w:r w:rsidR="00F25954">
        <w:rPr>
          <w:rStyle w:val="SubtleEmphasis"/>
          <w:b/>
          <w:i w:val="0"/>
          <w:color w:val="auto"/>
          <w:sz w:val="20"/>
        </w:rPr>
        <w:tab/>
        <w:t>Owen Williams</w:t>
      </w:r>
    </w:p>
    <w:p w14:paraId="47EAA2B9" w14:textId="08E47C93" w:rsidR="003B1FEB" w:rsidRDefault="003B1FEB" w:rsidP="00930784">
      <w:pPr>
        <w:rPr>
          <w:rStyle w:val="SubtleEmphasis"/>
          <w:b/>
          <w:i w:val="0"/>
          <w:color w:val="auto"/>
          <w:sz w:val="20"/>
        </w:rPr>
      </w:pPr>
    </w:p>
    <w:p w14:paraId="408BBF50" w14:textId="77777777" w:rsidR="00930784" w:rsidRDefault="00930784" w:rsidP="00930784">
      <w:pPr>
        <w:rPr>
          <w:rStyle w:val="Strong"/>
          <w:rFonts w:cs="Arial"/>
          <w:sz w:val="20"/>
        </w:rPr>
      </w:pPr>
    </w:p>
    <w:p w14:paraId="0F717451" w14:textId="77777777" w:rsidR="003B1FEB" w:rsidRDefault="003B1FEB" w:rsidP="00930784">
      <w:pPr>
        <w:rPr>
          <w:rStyle w:val="Strong"/>
          <w:rFonts w:cs="Arial"/>
          <w:sz w:val="20"/>
        </w:rPr>
      </w:pPr>
    </w:p>
    <w:p w14:paraId="0E880A7D" w14:textId="77777777" w:rsidR="003B1FEB" w:rsidRDefault="003B1FEB" w:rsidP="003B1FEB">
      <w:pPr>
        <w:rPr>
          <w:rStyle w:val="Strong"/>
          <w:rFonts w:cs="Arial"/>
          <w:sz w:val="20"/>
        </w:rPr>
      </w:pPr>
    </w:p>
    <w:p w14:paraId="140726B1" w14:textId="77777777" w:rsidR="003B1FEB" w:rsidRDefault="003B1FEB" w:rsidP="003B1FEB">
      <w:pPr>
        <w:jc w:val="center"/>
        <w:rPr>
          <w:rStyle w:val="Strong"/>
          <w:b w:val="0"/>
          <w:sz w:val="20"/>
        </w:rPr>
      </w:pPr>
      <w:r w:rsidRPr="000B6E4A">
        <w:rPr>
          <w:rStyle w:val="Strong"/>
          <w:sz w:val="20"/>
        </w:rPr>
        <w:t>April 20</w:t>
      </w:r>
      <w:r w:rsidRPr="000B6E4A">
        <w:rPr>
          <w:rStyle w:val="Strong"/>
          <w:sz w:val="20"/>
          <w:vertAlign w:val="superscript"/>
        </w:rPr>
        <w:t>th</w:t>
      </w:r>
      <w:r>
        <w:rPr>
          <w:rStyle w:val="Strong"/>
          <w:sz w:val="20"/>
        </w:rPr>
        <w:t xml:space="preserve"> </w:t>
      </w:r>
      <w:r w:rsidRPr="000B6E4A">
        <w:rPr>
          <w:rStyle w:val="Strong"/>
          <w:sz w:val="20"/>
        </w:rPr>
        <w:t>2020</w:t>
      </w:r>
    </w:p>
    <w:bookmarkEnd w:id="0"/>
    <w:p w14:paraId="71642080" w14:textId="77777777" w:rsidR="003B1FEB" w:rsidRPr="00930784" w:rsidRDefault="003B1FEB" w:rsidP="00F25954">
      <w:pPr>
        <w:pStyle w:val="TOCHeading"/>
      </w:pPr>
      <w:r w:rsidRPr="00E8699D">
        <w:rPr>
          <w:rStyle w:val="Strong"/>
          <w:bCs w:val="0"/>
        </w:rPr>
        <w:br w:type="page"/>
      </w:r>
      <w:r w:rsidRPr="00930784">
        <w:lastRenderedPageBreak/>
        <w:t>Acknowledgements</w:t>
      </w:r>
    </w:p>
    <w:p w14:paraId="293FC44A" w14:textId="2D52603D" w:rsidR="003B1FEB" w:rsidRDefault="007924E4" w:rsidP="007924E4">
      <w:r>
        <w:t xml:space="preserve">I would like to thank my </w:t>
      </w:r>
      <w:r w:rsidR="004F18AF">
        <w:t xml:space="preserve">lecturers, especially my </w:t>
      </w:r>
      <w:r>
        <w:t>supervisors, Malcolm McDonald and Owen Williams for all the help I have received during my studies</w:t>
      </w:r>
      <w:r w:rsidR="005A0D2A">
        <w:t xml:space="preserve"> and Andrew Harrison for all the help given on Solidworks</w:t>
      </w:r>
      <w:bookmarkStart w:id="1" w:name="_GoBack"/>
      <w:bookmarkEnd w:id="1"/>
      <w:r w:rsidR="00C2515E">
        <w:t>.</w:t>
      </w:r>
      <w:r>
        <w:t xml:space="preserve"> I would also like to thank Cherry Crew for not letting me slack</w:t>
      </w:r>
      <w:r w:rsidR="00C2515E">
        <w:t>,</w:t>
      </w:r>
      <w:r>
        <w:t xml:space="preserve"> and motivating me to get my work done on time and achieve the best result I could get</w:t>
      </w:r>
      <w:r w:rsidR="00F537AF">
        <w:t xml:space="preserve"> by helping me understand things</w:t>
      </w:r>
      <w:r w:rsidR="00C2515E">
        <w:t>,</w:t>
      </w:r>
      <w:r w:rsidR="00F537AF">
        <w:t xml:space="preserve"> and also helping me get my life ready after university by helping me get a job straight after university. Also, I would like to thank my family and friends, especially my parents for all the support I have received throughout</w:t>
      </w:r>
      <w:r w:rsidR="00062FC6">
        <w:t xml:space="preserve"> and my cups of teas while being at home.</w:t>
      </w:r>
      <w:r w:rsidR="003B1FEB">
        <w:br w:type="page"/>
      </w:r>
    </w:p>
    <w:p w14:paraId="0E5A130B" w14:textId="77777777" w:rsidR="003B1FEB" w:rsidRPr="00F25954" w:rsidRDefault="003B1FEB" w:rsidP="00F25954">
      <w:pPr>
        <w:pStyle w:val="TOCHeading"/>
        <w:rPr>
          <w:rStyle w:val="Strong"/>
          <w:b w:val="0"/>
          <w:bCs w:val="0"/>
        </w:rPr>
      </w:pPr>
      <w:r w:rsidRPr="00F25954">
        <w:rPr>
          <w:rStyle w:val="Strong"/>
          <w:b w:val="0"/>
          <w:bCs w:val="0"/>
        </w:rPr>
        <w:lastRenderedPageBreak/>
        <w:t>Abstract</w:t>
      </w:r>
    </w:p>
    <w:p w14:paraId="1D4BDE90" w14:textId="5636C7B6" w:rsidR="00D122DB" w:rsidRDefault="005B61D3" w:rsidP="00807708">
      <w:r>
        <w:t xml:space="preserve">The automotive industry faces the challenge to provide the most fuel efficient and excellent </w:t>
      </w:r>
      <w:r w:rsidR="00401A03">
        <w:t xml:space="preserve">engine </w:t>
      </w:r>
      <w:r>
        <w:t>performanc</w:t>
      </w:r>
      <w:r w:rsidR="00401A03">
        <w:t>e output</w:t>
      </w:r>
      <w:r>
        <w:t xml:space="preserve"> while maintaining low emissions in today</w:t>
      </w:r>
      <w:r w:rsidR="00C2515E">
        <w:t>’</w:t>
      </w:r>
      <w:r>
        <w:t>s market. This paper compares the differences between each of the different variable compression ratio engine designs, i</w:t>
      </w:r>
      <w:r w:rsidR="00401A03">
        <w:t>ncluding</w:t>
      </w:r>
      <w:r w:rsidR="00401A03">
        <w:rPr>
          <w:rStyle w:val="CommentReference"/>
        </w:rPr>
        <w:t xml:space="preserve"> </w:t>
      </w:r>
      <w:r w:rsidR="00401A03">
        <w:t>ex</w:t>
      </w:r>
      <w:r>
        <w:t>plain</w:t>
      </w:r>
      <w:r w:rsidR="00401A03">
        <w:t>ing</w:t>
      </w:r>
      <w:r>
        <w:t xml:space="preserve"> the benefit and design process of each of the concepts. </w:t>
      </w:r>
    </w:p>
    <w:p w14:paraId="01D558EF" w14:textId="0B6E30C2" w:rsidR="003B1FEB" w:rsidRDefault="00DC55B2" w:rsidP="00807708">
      <w:r>
        <w:t>Variable compression ratio is a system which allows the change of compression ratio in an internal combustion engine</w:t>
      </w:r>
      <w:r w:rsidR="00E50657">
        <w:t xml:space="preserve">, </w:t>
      </w:r>
      <w:r w:rsidR="00D6597A">
        <w:t xml:space="preserve">that allows </w:t>
      </w:r>
      <w:r w:rsidR="005B61D3">
        <w:t xml:space="preserve">the engine’s performance and efficiency to be achieved, whilst performing like </w:t>
      </w:r>
      <w:r>
        <w:t>a</w:t>
      </w:r>
      <w:r w:rsidR="005B61D3">
        <w:t xml:space="preserve"> </w:t>
      </w:r>
      <w:r>
        <w:t>conventional internal combustion engine</w:t>
      </w:r>
      <w:r w:rsidR="005B61D3">
        <w:t xml:space="preserve">, </w:t>
      </w:r>
      <w:r>
        <w:t>th</w:t>
      </w:r>
      <w:r w:rsidR="00D6597A">
        <w:t>r</w:t>
      </w:r>
      <w:r>
        <w:t xml:space="preserve">ough </w:t>
      </w:r>
      <w:r w:rsidR="005B61D3">
        <w:t>meeting the requirements whilst being more efficient.</w:t>
      </w:r>
      <w:r>
        <w:t xml:space="preserve"> </w:t>
      </w:r>
      <w:r w:rsidR="004E1AB2">
        <w:t xml:space="preserve">The main feature </w:t>
      </w:r>
      <w:r w:rsidR="00D6597A">
        <w:t xml:space="preserve">of </w:t>
      </w:r>
      <w:r w:rsidR="004E1AB2">
        <w:t>variable compression ratio engines</w:t>
      </w:r>
      <w:r w:rsidR="00D6597A">
        <w:t xml:space="preserve"> is that they</w:t>
      </w:r>
      <w:r w:rsidR="004E1AB2">
        <w:t xml:space="preserve"> allow</w:t>
      </w:r>
      <w:r w:rsidR="00D6597A">
        <w:t xml:space="preserve"> d</w:t>
      </w:r>
      <w:r w:rsidR="004E1AB2">
        <w:t>ifferent compression ratios to operate depending on the vehicle’s performance needs. Within a variable compression ratio engine, there are many thermodynamic benefits within the engine map</w:t>
      </w:r>
      <w:r w:rsidR="00D6597A">
        <w:t>;</w:t>
      </w:r>
      <w:r w:rsidR="004E1AB2">
        <w:t xml:space="preserve"> at low power levels the engine operates at a high compression ratio to increase the fuel efficiency, while at high power levels, the engine operates at a low compression ratio to prevent knocking.</w:t>
      </w:r>
      <w:r w:rsidR="003B1FEB">
        <w:br w:type="page"/>
      </w:r>
    </w:p>
    <w:sdt>
      <w:sdtPr>
        <w:rPr>
          <w:rFonts w:asciiTheme="minorHAnsi" w:eastAsiaTheme="minorHAnsi" w:hAnsiTheme="minorHAnsi" w:cstheme="minorBidi"/>
          <w:sz w:val="24"/>
          <w:szCs w:val="22"/>
          <w:lang w:val="en-GB"/>
        </w:rPr>
        <w:id w:val="1476729537"/>
        <w:docPartObj>
          <w:docPartGallery w:val="Table of Contents"/>
          <w:docPartUnique/>
        </w:docPartObj>
      </w:sdtPr>
      <w:sdtEndPr>
        <w:rPr>
          <w:rFonts w:ascii="Arial" w:hAnsi="Arial"/>
          <w:b/>
          <w:bCs/>
          <w:noProof/>
        </w:rPr>
      </w:sdtEndPr>
      <w:sdtContent>
        <w:p w14:paraId="70C18B5C" w14:textId="77777777" w:rsidR="003B1FEB" w:rsidRPr="00F25954" w:rsidRDefault="003B1FEB" w:rsidP="003B1FEB">
          <w:pPr>
            <w:pStyle w:val="TOCHeading"/>
          </w:pPr>
          <w:r w:rsidRPr="00F25954">
            <w:t>Contents</w:t>
          </w:r>
        </w:p>
        <w:p w14:paraId="2C3F804C" w14:textId="0939D183" w:rsidR="008F3D7F" w:rsidRDefault="00F25954">
          <w:pPr>
            <w:pStyle w:val="TOC1"/>
            <w:rPr>
              <w:rFonts w:asciiTheme="minorHAnsi" w:eastAsiaTheme="minorEastAsia" w:hAnsiTheme="minorHAnsi"/>
              <w:noProof/>
              <w:sz w:val="22"/>
              <w:lang w:eastAsia="en-GB"/>
            </w:rPr>
          </w:pPr>
          <w:r>
            <w:fldChar w:fldCharType="begin"/>
          </w:r>
          <w:r>
            <w:instrText xml:space="preserve"> TOC \o "1-6" \h \z \u </w:instrText>
          </w:r>
          <w:r>
            <w:fldChar w:fldCharType="separate"/>
          </w:r>
          <w:hyperlink w:anchor="_Toc38895004" w:history="1">
            <w:r w:rsidR="008F3D7F" w:rsidRPr="0065499F">
              <w:rPr>
                <w:rStyle w:val="Hyperlink"/>
                <w:noProof/>
                <w14:scene3d>
                  <w14:camera w14:prst="orthographicFront"/>
                  <w14:lightRig w14:rig="threePt" w14:dir="t">
                    <w14:rot w14:lat="0" w14:lon="0" w14:rev="0"/>
                  </w14:lightRig>
                </w14:scene3d>
              </w:rPr>
              <w:t>Chapter 1:</w:t>
            </w:r>
            <w:r w:rsidR="008F3D7F" w:rsidRPr="0065499F">
              <w:rPr>
                <w:rStyle w:val="Hyperlink"/>
                <w:noProof/>
              </w:rPr>
              <w:t xml:space="preserve"> Introduction</w:t>
            </w:r>
            <w:r w:rsidR="008F3D7F">
              <w:rPr>
                <w:noProof/>
                <w:webHidden/>
              </w:rPr>
              <w:tab/>
            </w:r>
            <w:r w:rsidR="008F3D7F">
              <w:rPr>
                <w:noProof/>
                <w:webHidden/>
              </w:rPr>
              <w:fldChar w:fldCharType="begin"/>
            </w:r>
            <w:r w:rsidR="008F3D7F">
              <w:rPr>
                <w:noProof/>
                <w:webHidden/>
              </w:rPr>
              <w:instrText xml:space="preserve"> PAGEREF _Toc38895004 \h </w:instrText>
            </w:r>
            <w:r w:rsidR="008F3D7F">
              <w:rPr>
                <w:noProof/>
                <w:webHidden/>
              </w:rPr>
            </w:r>
            <w:r w:rsidR="008F3D7F">
              <w:rPr>
                <w:noProof/>
                <w:webHidden/>
              </w:rPr>
              <w:fldChar w:fldCharType="separate"/>
            </w:r>
            <w:r w:rsidR="008F3D7F">
              <w:rPr>
                <w:noProof/>
                <w:webHidden/>
              </w:rPr>
              <w:t>11</w:t>
            </w:r>
            <w:r w:rsidR="008F3D7F">
              <w:rPr>
                <w:noProof/>
                <w:webHidden/>
              </w:rPr>
              <w:fldChar w:fldCharType="end"/>
            </w:r>
          </w:hyperlink>
        </w:p>
        <w:p w14:paraId="1B299D02" w14:textId="4ACF2AC1" w:rsidR="008F3D7F" w:rsidRDefault="007075D1">
          <w:pPr>
            <w:pStyle w:val="TOC2"/>
            <w:tabs>
              <w:tab w:val="right" w:leader="dot" w:pos="9016"/>
            </w:tabs>
            <w:rPr>
              <w:rFonts w:asciiTheme="minorHAnsi" w:eastAsiaTheme="minorEastAsia" w:hAnsiTheme="minorHAnsi"/>
              <w:noProof/>
              <w:sz w:val="22"/>
              <w:lang w:eastAsia="en-GB"/>
            </w:rPr>
          </w:pPr>
          <w:hyperlink w:anchor="_Toc38895005" w:history="1">
            <w:r w:rsidR="008F3D7F" w:rsidRPr="0065499F">
              <w:rPr>
                <w:rStyle w:val="Hyperlink"/>
                <w:noProof/>
              </w:rPr>
              <w:t>Chapter 1.1: Reasons for and Relevance of the Project</w:t>
            </w:r>
            <w:r w:rsidR="008F3D7F">
              <w:rPr>
                <w:noProof/>
                <w:webHidden/>
              </w:rPr>
              <w:tab/>
            </w:r>
            <w:r w:rsidR="008F3D7F">
              <w:rPr>
                <w:noProof/>
                <w:webHidden/>
              </w:rPr>
              <w:fldChar w:fldCharType="begin"/>
            </w:r>
            <w:r w:rsidR="008F3D7F">
              <w:rPr>
                <w:noProof/>
                <w:webHidden/>
              </w:rPr>
              <w:instrText xml:space="preserve"> PAGEREF _Toc38895005 \h </w:instrText>
            </w:r>
            <w:r w:rsidR="008F3D7F">
              <w:rPr>
                <w:noProof/>
                <w:webHidden/>
              </w:rPr>
            </w:r>
            <w:r w:rsidR="008F3D7F">
              <w:rPr>
                <w:noProof/>
                <w:webHidden/>
              </w:rPr>
              <w:fldChar w:fldCharType="separate"/>
            </w:r>
            <w:r w:rsidR="008F3D7F">
              <w:rPr>
                <w:noProof/>
                <w:webHidden/>
              </w:rPr>
              <w:t>11</w:t>
            </w:r>
            <w:r w:rsidR="008F3D7F">
              <w:rPr>
                <w:noProof/>
                <w:webHidden/>
              </w:rPr>
              <w:fldChar w:fldCharType="end"/>
            </w:r>
          </w:hyperlink>
        </w:p>
        <w:p w14:paraId="26790E73" w14:textId="6FE26790" w:rsidR="008F3D7F" w:rsidRDefault="007075D1">
          <w:pPr>
            <w:pStyle w:val="TOC2"/>
            <w:tabs>
              <w:tab w:val="right" w:leader="dot" w:pos="9016"/>
            </w:tabs>
            <w:rPr>
              <w:rFonts w:asciiTheme="minorHAnsi" w:eastAsiaTheme="minorEastAsia" w:hAnsiTheme="minorHAnsi"/>
              <w:noProof/>
              <w:sz w:val="22"/>
              <w:lang w:eastAsia="en-GB"/>
            </w:rPr>
          </w:pPr>
          <w:hyperlink w:anchor="_Toc38895006" w:history="1">
            <w:r w:rsidR="008F3D7F" w:rsidRPr="0065499F">
              <w:rPr>
                <w:rStyle w:val="Hyperlink"/>
                <w:noProof/>
              </w:rPr>
              <w:t>Chapter 1.2: Aims and Objectives</w:t>
            </w:r>
            <w:r w:rsidR="008F3D7F">
              <w:rPr>
                <w:noProof/>
                <w:webHidden/>
              </w:rPr>
              <w:tab/>
            </w:r>
            <w:r w:rsidR="008F3D7F">
              <w:rPr>
                <w:noProof/>
                <w:webHidden/>
              </w:rPr>
              <w:fldChar w:fldCharType="begin"/>
            </w:r>
            <w:r w:rsidR="008F3D7F">
              <w:rPr>
                <w:noProof/>
                <w:webHidden/>
              </w:rPr>
              <w:instrText xml:space="preserve"> PAGEREF _Toc38895006 \h </w:instrText>
            </w:r>
            <w:r w:rsidR="008F3D7F">
              <w:rPr>
                <w:noProof/>
                <w:webHidden/>
              </w:rPr>
            </w:r>
            <w:r w:rsidR="008F3D7F">
              <w:rPr>
                <w:noProof/>
                <w:webHidden/>
              </w:rPr>
              <w:fldChar w:fldCharType="separate"/>
            </w:r>
            <w:r w:rsidR="008F3D7F">
              <w:rPr>
                <w:noProof/>
                <w:webHidden/>
              </w:rPr>
              <w:t>12</w:t>
            </w:r>
            <w:r w:rsidR="008F3D7F">
              <w:rPr>
                <w:noProof/>
                <w:webHidden/>
              </w:rPr>
              <w:fldChar w:fldCharType="end"/>
            </w:r>
          </w:hyperlink>
        </w:p>
        <w:p w14:paraId="0D2C1883" w14:textId="5C4E7E8B" w:rsidR="008F3D7F" w:rsidRDefault="007075D1">
          <w:pPr>
            <w:pStyle w:val="TOC1"/>
            <w:rPr>
              <w:rFonts w:asciiTheme="minorHAnsi" w:eastAsiaTheme="minorEastAsia" w:hAnsiTheme="minorHAnsi"/>
              <w:noProof/>
              <w:sz w:val="22"/>
              <w:lang w:eastAsia="en-GB"/>
            </w:rPr>
          </w:pPr>
          <w:hyperlink w:anchor="_Toc38895007" w:history="1">
            <w:r w:rsidR="008F3D7F" w:rsidRPr="0065499F">
              <w:rPr>
                <w:rStyle w:val="Hyperlink"/>
                <w:noProof/>
                <w14:scene3d>
                  <w14:camera w14:prst="orthographicFront"/>
                  <w14:lightRig w14:rig="threePt" w14:dir="t">
                    <w14:rot w14:lat="0" w14:lon="0" w14:rev="0"/>
                  </w14:lightRig>
                </w14:scene3d>
              </w:rPr>
              <w:t>Chapter 2:</w:t>
            </w:r>
            <w:r w:rsidR="008F3D7F" w:rsidRPr="0065499F">
              <w:rPr>
                <w:rStyle w:val="Hyperlink"/>
                <w:noProof/>
              </w:rPr>
              <w:t xml:space="preserve"> Variable Compression Ratio (VCR) Engine</w:t>
            </w:r>
            <w:r w:rsidR="008F3D7F">
              <w:rPr>
                <w:noProof/>
                <w:webHidden/>
              </w:rPr>
              <w:tab/>
            </w:r>
            <w:r w:rsidR="008F3D7F">
              <w:rPr>
                <w:noProof/>
                <w:webHidden/>
              </w:rPr>
              <w:fldChar w:fldCharType="begin"/>
            </w:r>
            <w:r w:rsidR="008F3D7F">
              <w:rPr>
                <w:noProof/>
                <w:webHidden/>
              </w:rPr>
              <w:instrText xml:space="preserve"> PAGEREF _Toc38895007 \h </w:instrText>
            </w:r>
            <w:r w:rsidR="008F3D7F">
              <w:rPr>
                <w:noProof/>
                <w:webHidden/>
              </w:rPr>
            </w:r>
            <w:r w:rsidR="008F3D7F">
              <w:rPr>
                <w:noProof/>
                <w:webHidden/>
              </w:rPr>
              <w:fldChar w:fldCharType="separate"/>
            </w:r>
            <w:r w:rsidR="008F3D7F">
              <w:rPr>
                <w:noProof/>
                <w:webHidden/>
              </w:rPr>
              <w:t>13</w:t>
            </w:r>
            <w:r w:rsidR="008F3D7F">
              <w:rPr>
                <w:noProof/>
                <w:webHidden/>
              </w:rPr>
              <w:fldChar w:fldCharType="end"/>
            </w:r>
          </w:hyperlink>
        </w:p>
        <w:p w14:paraId="6FB51F0C" w14:textId="5A14E367" w:rsidR="008F3D7F" w:rsidRDefault="007075D1">
          <w:pPr>
            <w:pStyle w:val="TOC2"/>
            <w:tabs>
              <w:tab w:val="right" w:leader="dot" w:pos="9016"/>
            </w:tabs>
            <w:rPr>
              <w:rFonts w:asciiTheme="minorHAnsi" w:eastAsiaTheme="minorEastAsia" w:hAnsiTheme="minorHAnsi"/>
              <w:noProof/>
              <w:sz w:val="22"/>
              <w:lang w:eastAsia="en-GB"/>
            </w:rPr>
          </w:pPr>
          <w:hyperlink w:anchor="_Toc38895008" w:history="1">
            <w:r w:rsidR="008F3D7F" w:rsidRPr="0065499F">
              <w:rPr>
                <w:rStyle w:val="Hyperlink"/>
                <w:noProof/>
              </w:rPr>
              <w:t>Chapter 2.1: Technical Description</w:t>
            </w:r>
            <w:r w:rsidR="008F3D7F">
              <w:rPr>
                <w:noProof/>
                <w:webHidden/>
              </w:rPr>
              <w:tab/>
            </w:r>
            <w:r w:rsidR="008F3D7F">
              <w:rPr>
                <w:noProof/>
                <w:webHidden/>
              </w:rPr>
              <w:fldChar w:fldCharType="begin"/>
            </w:r>
            <w:r w:rsidR="008F3D7F">
              <w:rPr>
                <w:noProof/>
                <w:webHidden/>
              </w:rPr>
              <w:instrText xml:space="preserve"> PAGEREF _Toc38895008 \h </w:instrText>
            </w:r>
            <w:r w:rsidR="008F3D7F">
              <w:rPr>
                <w:noProof/>
                <w:webHidden/>
              </w:rPr>
            </w:r>
            <w:r w:rsidR="008F3D7F">
              <w:rPr>
                <w:noProof/>
                <w:webHidden/>
              </w:rPr>
              <w:fldChar w:fldCharType="separate"/>
            </w:r>
            <w:r w:rsidR="008F3D7F">
              <w:rPr>
                <w:noProof/>
                <w:webHidden/>
              </w:rPr>
              <w:t>13</w:t>
            </w:r>
            <w:r w:rsidR="008F3D7F">
              <w:rPr>
                <w:noProof/>
                <w:webHidden/>
              </w:rPr>
              <w:fldChar w:fldCharType="end"/>
            </w:r>
          </w:hyperlink>
        </w:p>
        <w:p w14:paraId="1274F7D0" w14:textId="74AEF0A1" w:rsidR="008F3D7F" w:rsidRDefault="007075D1">
          <w:pPr>
            <w:pStyle w:val="TOC2"/>
            <w:tabs>
              <w:tab w:val="right" w:leader="dot" w:pos="9016"/>
            </w:tabs>
            <w:rPr>
              <w:rFonts w:asciiTheme="minorHAnsi" w:eastAsiaTheme="minorEastAsia" w:hAnsiTheme="minorHAnsi"/>
              <w:noProof/>
              <w:sz w:val="22"/>
              <w:lang w:eastAsia="en-GB"/>
            </w:rPr>
          </w:pPr>
          <w:hyperlink w:anchor="_Toc38895009" w:history="1">
            <w:r w:rsidR="008F3D7F" w:rsidRPr="0065499F">
              <w:rPr>
                <w:rStyle w:val="Hyperlink"/>
                <w:noProof/>
              </w:rPr>
              <w:t>Chapter 2.2: Design Concepts</w:t>
            </w:r>
            <w:r w:rsidR="008F3D7F">
              <w:rPr>
                <w:noProof/>
                <w:webHidden/>
              </w:rPr>
              <w:tab/>
            </w:r>
            <w:r w:rsidR="008F3D7F">
              <w:rPr>
                <w:noProof/>
                <w:webHidden/>
              </w:rPr>
              <w:fldChar w:fldCharType="begin"/>
            </w:r>
            <w:r w:rsidR="008F3D7F">
              <w:rPr>
                <w:noProof/>
                <w:webHidden/>
              </w:rPr>
              <w:instrText xml:space="preserve"> PAGEREF _Toc38895009 \h </w:instrText>
            </w:r>
            <w:r w:rsidR="008F3D7F">
              <w:rPr>
                <w:noProof/>
                <w:webHidden/>
              </w:rPr>
            </w:r>
            <w:r w:rsidR="008F3D7F">
              <w:rPr>
                <w:noProof/>
                <w:webHidden/>
              </w:rPr>
              <w:fldChar w:fldCharType="separate"/>
            </w:r>
            <w:r w:rsidR="008F3D7F">
              <w:rPr>
                <w:noProof/>
                <w:webHidden/>
              </w:rPr>
              <w:t>15</w:t>
            </w:r>
            <w:r w:rsidR="008F3D7F">
              <w:rPr>
                <w:noProof/>
                <w:webHidden/>
              </w:rPr>
              <w:fldChar w:fldCharType="end"/>
            </w:r>
          </w:hyperlink>
        </w:p>
        <w:p w14:paraId="2C53A222" w14:textId="73665920" w:rsidR="008F3D7F" w:rsidRDefault="007075D1">
          <w:pPr>
            <w:pStyle w:val="TOC3"/>
            <w:tabs>
              <w:tab w:val="right" w:leader="dot" w:pos="9016"/>
            </w:tabs>
            <w:rPr>
              <w:rFonts w:asciiTheme="minorHAnsi" w:eastAsiaTheme="minorEastAsia" w:hAnsiTheme="minorHAnsi"/>
              <w:noProof/>
              <w:sz w:val="22"/>
              <w:lang w:eastAsia="en-GB"/>
            </w:rPr>
          </w:pPr>
          <w:hyperlink w:anchor="_Toc38895010" w:history="1">
            <w:r w:rsidR="008F3D7F" w:rsidRPr="0065499F">
              <w:rPr>
                <w:rStyle w:val="Hyperlink"/>
                <w:noProof/>
              </w:rPr>
              <w:t>Chapter 2.2.1: Atkinson Design Concept</w:t>
            </w:r>
            <w:r w:rsidR="008F3D7F">
              <w:rPr>
                <w:noProof/>
                <w:webHidden/>
              </w:rPr>
              <w:tab/>
            </w:r>
            <w:r w:rsidR="008F3D7F">
              <w:rPr>
                <w:noProof/>
                <w:webHidden/>
              </w:rPr>
              <w:fldChar w:fldCharType="begin"/>
            </w:r>
            <w:r w:rsidR="008F3D7F">
              <w:rPr>
                <w:noProof/>
                <w:webHidden/>
              </w:rPr>
              <w:instrText xml:space="preserve"> PAGEREF _Toc38895010 \h </w:instrText>
            </w:r>
            <w:r w:rsidR="008F3D7F">
              <w:rPr>
                <w:noProof/>
                <w:webHidden/>
              </w:rPr>
            </w:r>
            <w:r w:rsidR="008F3D7F">
              <w:rPr>
                <w:noProof/>
                <w:webHidden/>
              </w:rPr>
              <w:fldChar w:fldCharType="separate"/>
            </w:r>
            <w:r w:rsidR="008F3D7F">
              <w:rPr>
                <w:noProof/>
                <w:webHidden/>
              </w:rPr>
              <w:t>15</w:t>
            </w:r>
            <w:r w:rsidR="008F3D7F">
              <w:rPr>
                <w:noProof/>
                <w:webHidden/>
              </w:rPr>
              <w:fldChar w:fldCharType="end"/>
            </w:r>
          </w:hyperlink>
        </w:p>
        <w:p w14:paraId="1F7FB557" w14:textId="1ECBB59F" w:rsidR="008F3D7F" w:rsidRDefault="007075D1">
          <w:pPr>
            <w:pStyle w:val="TOC4"/>
            <w:tabs>
              <w:tab w:val="right" w:leader="dot" w:pos="9016"/>
            </w:tabs>
            <w:rPr>
              <w:rFonts w:asciiTheme="minorHAnsi" w:eastAsiaTheme="minorEastAsia" w:hAnsiTheme="minorHAnsi"/>
              <w:noProof/>
              <w:sz w:val="22"/>
              <w:lang w:eastAsia="en-GB"/>
            </w:rPr>
          </w:pPr>
          <w:hyperlink w:anchor="_Toc38895011" w:history="1">
            <w:r w:rsidR="008F3D7F" w:rsidRPr="0065499F">
              <w:rPr>
                <w:rStyle w:val="Hyperlink"/>
                <w:noProof/>
              </w:rPr>
              <w:t>Chapter 2.2.1.1: Literature Review</w:t>
            </w:r>
            <w:r w:rsidR="008F3D7F">
              <w:rPr>
                <w:noProof/>
                <w:webHidden/>
              </w:rPr>
              <w:tab/>
            </w:r>
            <w:r w:rsidR="008F3D7F">
              <w:rPr>
                <w:noProof/>
                <w:webHidden/>
              </w:rPr>
              <w:fldChar w:fldCharType="begin"/>
            </w:r>
            <w:r w:rsidR="008F3D7F">
              <w:rPr>
                <w:noProof/>
                <w:webHidden/>
              </w:rPr>
              <w:instrText xml:space="preserve"> PAGEREF _Toc38895011 \h </w:instrText>
            </w:r>
            <w:r w:rsidR="008F3D7F">
              <w:rPr>
                <w:noProof/>
                <w:webHidden/>
              </w:rPr>
            </w:r>
            <w:r w:rsidR="008F3D7F">
              <w:rPr>
                <w:noProof/>
                <w:webHidden/>
              </w:rPr>
              <w:fldChar w:fldCharType="separate"/>
            </w:r>
            <w:r w:rsidR="008F3D7F">
              <w:rPr>
                <w:noProof/>
                <w:webHidden/>
              </w:rPr>
              <w:t>15</w:t>
            </w:r>
            <w:r w:rsidR="008F3D7F">
              <w:rPr>
                <w:noProof/>
                <w:webHidden/>
              </w:rPr>
              <w:fldChar w:fldCharType="end"/>
            </w:r>
          </w:hyperlink>
        </w:p>
        <w:p w14:paraId="015C8CEC" w14:textId="65A6DC76" w:rsidR="008F3D7F" w:rsidRDefault="007075D1">
          <w:pPr>
            <w:pStyle w:val="TOC4"/>
            <w:tabs>
              <w:tab w:val="right" w:leader="dot" w:pos="9016"/>
            </w:tabs>
            <w:rPr>
              <w:rFonts w:asciiTheme="minorHAnsi" w:eastAsiaTheme="minorEastAsia" w:hAnsiTheme="minorHAnsi"/>
              <w:noProof/>
              <w:sz w:val="22"/>
              <w:lang w:eastAsia="en-GB"/>
            </w:rPr>
          </w:pPr>
          <w:hyperlink w:anchor="_Toc38895012" w:history="1">
            <w:r w:rsidR="008F3D7F" w:rsidRPr="0065499F">
              <w:rPr>
                <w:rStyle w:val="Hyperlink"/>
                <w:noProof/>
                <w:lang w:val="en-US"/>
              </w:rPr>
              <w:t>Chapter 2.2.1.2: Methodology, Results and Analysis</w:t>
            </w:r>
            <w:r w:rsidR="008F3D7F">
              <w:rPr>
                <w:noProof/>
                <w:webHidden/>
              </w:rPr>
              <w:tab/>
            </w:r>
            <w:r w:rsidR="008F3D7F">
              <w:rPr>
                <w:noProof/>
                <w:webHidden/>
              </w:rPr>
              <w:fldChar w:fldCharType="begin"/>
            </w:r>
            <w:r w:rsidR="008F3D7F">
              <w:rPr>
                <w:noProof/>
                <w:webHidden/>
              </w:rPr>
              <w:instrText xml:space="preserve"> PAGEREF _Toc38895012 \h </w:instrText>
            </w:r>
            <w:r w:rsidR="008F3D7F">
              <w:rPr>
                <w:noProof/>
                <w:webHidden/>
              </w:rPr>
            </w:r>
            <w:r w:rsidR="008F3D7F">
              <w:rPr>
                <w:noProof/>
                <w:webHidden/>
              </w:rPr>
              <w:fldChar w:fldCharType="separate"/>
            </w:r>
            <w:r w:rsidR="008F3D7F">
              <w:rPr>
                <w:noProof/>
                <w:webHidden/>
              </w:rPr>
              <w:t>17</w:t>
            </w:r>
            <w:r w:rsidR="008F3D7F">
              <w:rPr>
                <w:noProof/>
                <w:webHidden/>
              </w:rPr>
              <w:fldChar w:fldCharType="end"/>
            </w:r>
          </w:hyperlink>
        </w:p>
        <w:p w14:paraId="5696E3B1" w14:textId="61B8C032" w:rsidR="008F3D7F" w:rsidRDefault="007075D1">
          <w:pPr>
            <w:pStyle w:val="TOC4"/>
            <w:tabs>
              <w:tab w:val="right" w:leader="dot" w:pos="9016"/>
            </w:tabs>
            <w:rPr>
              <w:rFonts w:asciiTheme="minorHAnsi" w:eastAsiaTheme="minorEastAsia" w:hAnsiTheme="minorHAnsi"/>
              <w:noProof/>
              <w:sz w:val="22"/>
              <w:lang w:eastAsia="en-GB"/>
            </w:rPr>
          </w:pPr>
          <w:hyperlink w:anchor="_Toc38895013" w:history="1">
            <w:r w:rsidR="008F3D7F" w:rsidRPr="0065499F">
              <w:rPr>
                <w:rStyle w:val="Hyperlink"/>
                <w:noProof/>
              </w:rPr>
              <w:t>Chapter 2.2.1.3: Design Stage and Motion Analysis</w:t>
            </w:r>
            <w:r w:rsidR="008F3D7F">
              <w:rPr>
                <w:noProof/>
                <w:webHidden/>
              </w:rPr>
              <w:tab/>
            </w:r>
            <w:r w:rsidR="008F3D7F">
              <w:rPr>
                <w:noProof/>
                <w:webHidden/>
              </w:rPr>
              <w:fldChar w:fldCharType="begin"/>
            </w:r>
            <w:r w:rsidR="008F3D7F">
              <w:rPr>
                <w:noProof/>
                <w:webHidden/>
              </w:rPr>
              <w:instrText xml:space="preserve"> PAGEREF _Toc38895013 \h </w:instrText>
            </w:r>
            <w:r w:rsidR="008F3D7F">
              <w:rPr>
                <w:noProof/>
                <w:webHidden/>
              </w:rPr>
            </w:r>
            <w:r w:rsidR="008F3D7F">
              <w:rPr>
                <w:noProof/>
                <w:webHidden/>
              </w:rPr>
              <w:fldChar w:fldCharType="separate"/>
            </w:r>
            <w:r w:rsidR="008F3D7F">
              <w:rPr>
                <w:noProof/>
                <w:webHidden/>
              </w:rPr>
              <w:t>28</w:t>
            </w:r>
            <w:r w:rsidR="008F3D7F">
              <w:rPr>
                <w:noProof/>
                <w:webHidden/>
              </w:rPr>
              <w:fldChar w:fldCharType="end"/>
            </w:r>
          </w:hyperlink>
        </w:p>
        <w:p w14:paraId="75A9F2B6" w14:textId="7781EEC6" w:rsidR="008F3D7F" w:rsidRDefault="007075D1">
          <w:pPr>
            <w:pStyle w:val="TOC3"/>
            <w:tabs>
              <w:tab w:val="right" w:leader="dot" w:pos="9016"/>
            </w:tabs>
            <w:rPr>
              <w:rFonts w:asciiTheme="minorHAnsi" w:eastAsiaTheme="minorEastAsia" w:hAnsiTheme="minorHAnsi"/>
              <w:noProof/>
              <w:sz w:val="22"/>
              <w:lang w:eastAsia="en-GB"/>
            </w:rPr>
          </w:pPr>
          <w:hyperlink w:anchor="_Toc38895014" w:history="1">
            <w:r w:rsidR="008F3D7F" w:rsidRPr="0065499F">
              <w:rPr>
                <w:rStyle w:val="Hyperlink"/>
                <w:noProof/>
              </w:rPr>
              <w:t>Chapter 2.2.2: FEV Conrod Design</w:t>
            </w:r>
            <w:r w:rsidR="008F3D7F">
              <w:rPr>
                <w:noProof/>
                <w:webHidden/>
              </w:rPr>
              <w:tab/>
            </w:r>
            <w:r w:rsidR="008F3D7F">
              <w:rPr>
                <w:noProof/>
                <w:webHidden/>
              </w:rPr>
              <w:fldChar w:fldCharType="begin"/>
            </w:r>
            <w:r w:rsidR="008F3D7F">
              <w:rPr>
                <w:noProof/>
                <w:webHidden/>
              </w:rPr>
              <w:instrText xml:space="preserve"> PAGEREF _Toc38895014 \h </w:instrText>
            </w:r>
            <w:r w:rsidR="008F3D7F">
              <w:rPr>
                <w:noProof/>
                <w:webHidden/>
              </w:rPr>
            </w:r>
            <w:r w:rsidR="008F3D7F">
              <w:rPr>
                <w:noProof/>
                <w:webHidden/>
              </w:rPr>
              <w:fldChar w:fldCharType="separate"/>
            </w:r>
            <w:r w:rsidR="008F3D7F">
              <w:rPr>
                <w:noProof/>
                <w:webHidden/>
              </w:rPr>
              <w:t>30</w:t>
            </w:r>
            <w:r w:rsidR="008F3D7F">
              <w:rPr>
                <w:noProof/>
                <w:webHidden/>
              </w:rPr>
              <w:fldChar w:fldCharType="end"/>
            </w:r>
          </w:hyperlink>
        </w:p>
        <w:p w14:paraId="13D12DA0" w14:textId="563C7E5B" w:rsidR="008F3D7F" w:rsidRDefault="007075D1">
          <w:pPr>
            <w:pStyle w:val="TOC4"/>
            <w:tabs>
              <w:tab w:val="right" w:leader="dot" w:pos="9016"/>
            </w:tabs>
            <w:rPr>
              <w:rFonts w:asciiTheme="minorHAnsi" w:eastAsiaTheme="minorEastAsia" w:hAnsiTheme="minorHAnsi"/>
              <w:noProof/>
              <w:sz w:val="22"/>
              <w:lang w:eastAsia="en-GB"/>
            </w:rPr>
          </w:pPr>
          <w:hyperlink w:anchor="_Toc38895015" w:history="1">
            <w:r w:rsidR="008F3D7F" w:rsidRPr="0065499F">
              <w:rPr>
                <w:rStyle w:val="Hyperlink"/>
                <w:noProof/>
              </w:rPr>
              <w:t>Chapter 2.2.2.1: Literature Review</w:t>
            </w:r>
            <w:r w:rsidR="008F3D7F">
              <w:rPr>
                <w:noProof/>
                <w:webHidden/>
              </w:rPr>
              <w:tab/>
            </w:r>
            <w:r w:rsidR="008F3D7F">
              <w:rPr>
                <w:noProof/>
                <w:webHidden/>
              </w:rPr>
              <w:fldChar w:fldCharType="begin"/>
            </w:r>
            <w:r w:rsidR="008F3D7F">
              <w:rPr>
                <w:noProof/>
                <w:webHidden/>
              </w:rPr>
              <w:instrText xml:space="preserve"> PAGEREF _Toc38895015 \h </w:instrText>
            </w:r>
            <w:r w:rsidR="008F3D7F">
              <w:rPr>
                <w:noProof/>
                <w:webHidden/>
              </w:rPr>
            </w:r>
            <w:r w:rsidR="008F3D7F">
              <w:rPr>
                <w:noProof/>
                <w:webHidden/>
              </w:rPr>
              <w:fldChar w:fldCharType="separate"/>
            </w:r>
            <w:r w:rsidR="008F3D7F">
              <w:rPr>
                <w:noProof/>
                <w:webHidden/>
              </w:rPr>
              <w:t>30</w:t>
            </w:r>
            <w:r w:rsidR="008F3D7F">
              <w:rPr>
                <w:noProof/>
                <w:webHidden/>
              </w:rPr>
              <w:fldChar w:fldCharType="end"/>
            </w:r>
          </w:hyperlink>
        </w:p>
        <w:p w14:paraId="5AD01031" w14:textId="638E29F0" w:rsidR="008F3D7F" w:rsidRDefault="007075D1">
          <w:pPr>
            <w:pStyle w:val="TOC4"/>
            <w:tabs>
              <w:tab w:val="right" w:leader="dot" w:pos="9016"/>
            </w:tabs>
            <w:rPr>
              <w:rFonts w:asciiTheme="minorHAnsi" w:eastAsiaTheme="minorEastAsia" w:hAnsiTheme="minorHAnsi"/>
              <w:noProof/>
              <w:sz w:val="22"/>
              <w:lang w:eastAsia="en-GB"/>
            </w:rPr>
          </w:pPr>
          <w:hyperlink w:anchor="_Toc38895016" w:history="1">
            <w:r w:rsidR="008F3D7F" w:rsidRPr="0065499F">
              <w:rPr>
                <w:rStyle w:val="Hyperlink"/>
                <w:noProof/>
              </w:rPr>
              <w:t>Chapter 2.2.2.2: Design Stage</w:t>
            </w:r>
            <w:r w:rsidR="008F3D7F">
              <w:rPr>
                <w:noProof/>
                <w:webHidden/>
              </w:rPr>
              <w:tab/>
            </w:r>
            <w:r w:rsidR="008F3D7F">
              <w:rPr>
                <w:noProof/>
                <w:webHidden/>
              </w:rPr>
              <w:fldChar w:fldCharType="begin"/>
            </w:r>
            <w:r w:rsidR="008F3D7F">
              <w:rPr>
                <w:noProof/>
                <w:webHidden/>
              </w:rPr>
              <w:instrText xml:space="preserve"> PAGEREF _Toc38895016 \h </w:instrText>
            </w:r>
            <w:r w:rsidR="008F3D7F">
              <w:rPr>
                <w:noProof/>
                <w:webHidden/>
              </w:rPr>
            </w:r>
            <w:r w:rsidR="008F3D7F">
              <w:rPr>
                <w:noProof/>
                <w:webHidden/>
              </w:rPr>
              <w:fldChar w:fldCharType="separate"/>
            </w:r>
            <w:r w:rsidR="008F3D7F">
              <w:rPr>
                <w:noProof/>
                <w:webHidden/>
              </w:rPr>
              <w:t>32</w:t>
            </w:r>
            <w:r w:rsidR="008F3D7F">
              <w:rPr>
                <w:noProof/>
                <w:webHidden/>
              </w:rPr>
              <w:fldChar w:fldCharType="end"/>
            </w:r>
          </w:hyperlink>
        </w:p>
        <w:p w14:paraId="7B0A030F" w14:textId="1D52A811" w:rsidR="008F3D7F" w:rsidRDefault="007075D1">
          <w:pPr>
            <w:pStyle w:val="TOC4"/>
            <w:tabs>
              <w:tab w:val="right" w:leader="dot" w:pos="9016"/>
            </w:tabs>
            <w:rPr>
              <w:rFonts w:asciiTheme="minorHAnsi" w:eastAsiaTheme="minorEastAsia" w:hAnsiTheme="minorHAnsi"/>
              <w:noProof/>
              <w:sz w:val="22"/>
              <w:lang w:eastAsia="en-GB"/>
            </w:rPr>
          </w:pPr>
          <w:hyperlink w:anchor="_Toc38895017" w:history="1">
            <w:r w:rsidR="008F3D7F" w:rsidRPr="0065499F">
              <w:rPr>
                <w:rStyle w:val="Hyperlink"/>
                <w:noProof/>
              </w:rPr>
              <w:t>Chapter 2.2.2.3: Working principle of the hydraulic variable compression ratio system</w:t>
            </w:r>
            <w:r w:rsidR="008F3D7F">
              <w:rPr>
                <w:noProof/>
                <w:webHidden/>
              </w:rPr>
              <w:tab/>
            </w:r>
            <w:r w:rsidR="008F3D7F">
              <w:rPr>
                <w:noProof/>
                <w:webHidden/>
              </w:rPr>
              <w:fldChar w:fldCharType="begin"/>
            </w:r>
            <w:r w:rsidR="008F3D7F">
              <w:rPr>
                <w:noProof/>
                <w:webHidden/>
              </w:rPr>
              <w:instrText xml:space="preserve"> PAGEREF _Toc38895017 \h </w:instrText>
            </w:r>
            <w:r w:rsidR="008F3D7F">
              <w:rPr>
                <w:noProof/>
                <w:webHidden/>
              </w:rPr>
            </w:r>
            <w:r w:rsidR="008F3D7F">
              <w:rPr>
                <w:noProof/>
                <w:webHidden/>
              </w:rPr>
              <w:fldChar w:fldCharType="separate"/>
            </w:r>
            <w:r w:rsidR="008F3D7F">
              <w:rPr>
                <w:noProof/>
                <w:webHidden/>
              </w:rPr>
              <w:t>37</w:t>
            </w:r>
            <w:r w:rsidR="008F3D7F">
              <w:rPr>
                <w:noProof/>
                <w:webHidden/>
              </w:rPr>
              <w:fldChar w:fldCharType="end"/>
            </w:r>
          </w:hyperlink>
        </w:p>
        <w:p w14:paraId="4A245FCB" w14:textId="2648A748" w:rsidR="008F3D7F" w:rsidRDefault="007075D1">
          <w:pPr>
            <w:pStyle w:val="TOC4"/>
            <w:tabs>
              <w:tab w:val="right" w:leader="dot" w:pos="9016"/>
            </w:tabs>
            <w:rPr>
              <w:rFonts w:asciiTheme="minorHAnsi" w:eastAsiaTheme="minorEastAsia" w:hAnsiTheme="minorHAnsi"/>
              <w:noProof/>
              <w:sz w:val="22"/>
              <w:lang w:eastAsia="en-GB"/>
            </w:rPr>
          </w:pPr>
          <w:hyperlink w:anchor="_Toc38895018" w:history="1">
            <w:r w:rsidR="008F3D7F" w:rsidRPr="0065499F">
              <w:rPr>
                <w:rStyle w:val="Hyperlink"/>
                <w:noProof/>
                <w:lang w:val="en-US"/>
              </w:rPr>
              <w:t>Chapter 2.2.2.4: Simulation results and analysis</w:t>
            </w:r>
            <w:r w:rsidR="008F3D7F">
              <w:rPr>
                <w:noProof/>
                <w:webHidden/>
              </w:rPr>
              <w:tab/>
            </w:r>
            <w:r w:rsidR="008F3D7F">
              <w:rPr>
                <w:noProof/>
                <w:webHidden/>
              </w:rPr>
              <w:fldChar w:fldCharType="begin"/>
            </w:r>
            <w:r w:rsidR="008F3D7F">
              <w:rPr>
                <w:noProof/>
                <w:webHidden/>
              </w:rPr>
              <w:instrText xml:space="preserve"> PAGEREF _Toc38895018 \h </w:instrText>
            </w:r>
            <w:r w:rsidR="008F3D7F">
              <w:rPr>
                <w:noProof/>
                <w:webHidden/>
              </w:rPr>
            </w:r>
            <w:r w:rsidR="008F3D7F">
              <w:rPr>
                <w:noProof/>
                <w:webHidden/>
              </w:rPr>
              <w:fldChar w:fldCharType="separate"/>
            </w:r>
            <w:r w:rsidR="008F3D7F">
              <w:rPr>
                <w:noProof/>
                <w:webHidden/>
              </w:rPr>
              <w:t>39</w:t>
            </w:r>
            <w:r w:rsidR="008F3D7F">
              <w:rPr>
                <w:noProof/>
                <w:webHidden/>
              </w:rPr>
              <w:fldChar w:fldCharType="end"/>
            </w:r>
          </w:hyperlink>
        </w:p>
        <w:p w14:paraId="707BC6A2" w14:textId="640B5803" w:rsidR="008F3D7F" w:rsidRDefault="007075D1">
          <w:pPr>
            <w:pStyle w:val="TOC3"/>
            <w:tabs>
              <w:tab w:val="right" w:leader="dot" w:pos="9016"/>
            </w:tabs>
            <w:rPr>
              <w:rFonts w:asciiTheme="minorHAnsi" w:eastAsiaTheme="minorEastAsia" w:hAnsiTheme="minorHAnsi"/>
              <w:noProof/>
              <w:sz w:val="22"/>
              <w:lang w:eastAsia="en-GB"/>
            </w:rPr>
          </w:pPr>
          <w:hyperlink w:anchor="_Toc38895019" w:history="1">
            <w:r w:rsidR="008F3D7F" w:rsidRPr="0065499F">
              <w:rPr>
                <w:rStyle w:val="Hyperlink"/>
                <w:noProof/>
              </w:rPr>
              <w:t>Chapter 2.2.3: Infiniti Design Concept</w:t>
            </w:r>
            <w:r w:rsidR="008F3D7F">
              <w:rPr>
                <w:noProof/>
                <w:webHidden/>
              </w:rPr>
              <w:tab/>
            </w:r>
            <w:r w:rsidR="008F3D7F">
              <w:rPr>
                <w:noProof/>
                <w:webHidden/>
              </w:rPr>
              <w:fldChar w:fldCharType="begin"/>
            </w:r>
            <w:r w:rsidR="008F3D7F">
              <w:rPr>
                <w:noProof/>
                <w:webHidden/>
              </w:rPr>
              <w:instrText xml:space="preserve"> PAGEREF _Toc38895019 \h </w:instrText>
            </w:r>
            <w:r w:rsidR="008F3D7F">
              <w:rPr>
                <w:noProof/>
                <w:webHidden/>
              </w:rPr>
            </w:r>
            <w:r w:rsidR="008F3D7F">
              <w:rPr>
                <w:noProof/>
                <w:webHidden/>
              </w:rPr>
              <w:fldChar w:fldCharType="separate"/>
            </w:r>
            <w:r w:rsidR="008F3D7F">
              <w:rPr>
                <w:noProof/>
                <w:webHidden/>
              </w:rPr>
              <w:t>42</w:t>
            </w:r>
            <w:r w:rsidR="008F3D7F">
              <w:rPr>
                <w:noProof/>
                <w:webHidden/>
              </w:rPr>
              <w:fldChar w:fldCharType="end"/>
            </w:r>
          </w:hyperlink>
        </w:p>
        <w:p w14:paraId="57803786" w14:textId="422BA097" w:rsidR="008F3D7F" w:rsidRDefault="007075D1">
          <w:pPr>
            <w:pStyle w:val="TOC4"/>
            <w:tabs>
              <w:tab w:val="right" w:leader="dot" w:pos="9016"/>
            </w:tabs>
            <w:rPr>
              <w:rFonts w:asciiTheme="minorHAnsi" w:eastAsiaTheme="minorEastAsia" w:hAnsiTheme="minorHAnsi"/>
              <w:noProof/>
              <w:sz w:val="22"/>
              <w:lang w:eastAsia="en-GB"/>
            </w:rPr>
          </w:pPr>
          <w:hyperlink w:anchor="_Toc38895020" w:history="1">
            <w:r w:rsidR="008F3D7F" w:rsidRPr="0065499F">
              <w:rPr>
                <w:rStyle w:val="Hyperlink"/>
                <w:noProof/>
              </w:rPr>
              <w:t>Chapter 2.2.3.1: Literature Review</w:t>
            </w:r>
            <w:r w:rsidR="008F3D7F">
              <w:rPr>
                <w:noProof/>
                <w:webHidden/>
              </w:rPr>
              <w:tab/>
            </w:r>
            <w:r w:rsidR="008F3D7F">
              <w:rPr>
                <w:noProof/>
                <w:webHidden/>
              </w:rPr>
              <w:fldChar w:fldCharType="begin"/>
            </w:r>
            <w:r w:rsidR="008F3D7F">
              <w:rPr>
                <w:noProof/>
                <w:webHidden/>
              </w:rPr>
              <w:instrText xml:space="preserve"> PAGEREF _Toc38895020 \h </w:instrText>
            </w:r>
            <w:r w:rsidR="008F3D7F">
              <w:rPr>
                <w:noProof/>
                <w:webHidden/>
              </w:rPr>
            </w:r>
            <w:r w:rsidR="008F3D7F">
              <w:rPr>
                <w:noProof/>
                <w:webHidden/>
              </w:rPr>
              <w:fldChar w:fldCharType="separate"/>
            </w:r>
            <w:r w:rsidR="008F3D7F">
              <w:rPr>
                <w:noProof/>
                <w:webHidden/>
              </w:rPr>
              <w:t>42</w:t>
            </w:r>
            <w:r w:rsidR="008F3D7F">
              <w:rPr>
                <w:noProof/>
                <w:webHidden/>
              </w:rPr>
              <w:fldChar w:fldCharType="end"/>
            </w:r>
          </w:hyperlink>
        </w:p>
        <w:p w14:paraId="6CDF077D" w14:textId="4A13F23B" w:rsidR="008F3D7F" w:rsidRDefault="007075D1">
          <w:pPr>
            <w:pStyle w:val="TOC4"/>
            <w:tabs>
              <w:tab w:val="right" w:leader="dot" w:pos="9016"/>
            </w:tabs>
            <w:rPr>
              <w:rFonts w:asciiTheme="minorHAnsi" w:eastAsiaTheme="minorEastAsia" w:hAnsiTheme="minorHAnsi"/>
              <w:noProof/>
              <w:sz w:val="22"/>
              <w:lang w:eastAsia="en-GB"/>
            </w:rPr>
          </w:pPr>
          <w:hyperlink w:anchor="_Toc38895021" w:history="1">
            <w:r w:rsidR="008F3D7F" w:rsidRPr="0065499F">
              <w:rPr>
                <w:rStyle w:val="Hyperlink"/>
                <w:noProof/>
              </w:rPr>
              <w:t>Chapter 2.2.3.2: Design Stage</w:t>
            </w:r>
            <w:r w:rsidR="008F3D7F">
              <w:rPr>
                <w:noProof/>
                <w:webHidden/>
              </w:rPr>
              <w:tab/>
            </w:r>
            <w:r w:rsidR="008F3D7F">
              <w:rPr>
                <w:noProof/>
                <w:webHidden/>
              </w:rPr>
              <w:fldChar w:fldCharType="begin"/>
            </w:r>
            <w:r w:rsidR="008F3D7F">
              <w:rPr>
                <w:noProof/>
                <w:webHidden/>
              </w:rPr>
              <w:instrText xml:space="preserve"> PAGEREF _Toc38895021 \h </w:instrText>
            </w:r>
            <w:r w:rsidR="008F3D7F">
              <w:rPr>
                <w:noProof/>
                <w:webHidden/>
              </w:rPr>
            </w:r>
            <w:r w:rsidR="008F3D7F">
              <w:rPr>
                <w:noProof/>
                <w:webHidden/>
              </w:rPr>
              <w:fldChar w:fldCharType="separate"/>
            </w:r>
            <w:r w:rsidR="008F3D7F">
              <w:rPr>
                <w:noProof/>
                <w:webHidden/>
              </w:rPr>
              <w:t>46</w:t>
            </w:r>
            <w:r w:rsidR="008F3D7F">
              <w:rPr>
                <w:noProof/>
                <w:webHidden/>
              </w:rPr>
              <w:fldChar w:fldCharType="end"/>
            </w:r>
          </w:hyperlink>
        </w:p>
        <w:p w14:paraId="432F3142" w14:textId="1ECDFB8B" w:rsidR="008F3D7F" w:rsidRDefault="007075D1">
          <w:pPr>
            <w:pStyle w:val="TOC4"/>
            <w:tabs>
              <w:tab w:val="right" w:leader="dot" w:pos="9016"/>
            </w:tabs>
            <w:rPr>
              <w:rFonts w:asciiTheme="minorHAnsi" w:eastAsiaTheme="minorEastAsia" w:hAnsiTheme="minorHAnsi"/>
              <w:noProof/>
              <w:sz w:val="22"/>
              <w:lang w:eastAsia="en-GB"/>
            </w:rPr>
          </w:pPr>
          <w:hyperlink w:anchor="_Toc38895022" w:history="1">
            <w:r w:rsidR="008F3D7F" w:rsidRPr="0065499F">
              <w:rPr>
                <w:rStyle w:val="Hyperlink"/>
                <w:noProof/>
              </w:rPr>
              <w:t>Chapter 2.2.3.3: Motion Simulation and Results</w:t>
            </w:r>
            <w:r w:rsidR="008F3D7F">
              <w:rPr>
                <w:noProof/>
                <w:webHidden/>
              </w:rPr>
              <w:tab/>
            </w:r>
            <w:r w:rsidR="008F3D7F">
              <w:rPr>
                <w:noProof/>
                <w:webHidden/>
              </w:rPr>
              <w:fldChar w:fldCharType="begin"/>
            </w:r>
            <w:r w:rsidR="008F3D7F">
              <w:rPr>
                <w:noProof/>
                <w:webHidden/>
              </w:rPr>
              <w:instrText xml:space="preserve"> PAGEREF _Toc38895022 \h </w:instrText>
            </w:r>
            <w:r w:rsidR="008F3D7F">
              <w:rPr>
                <w:noProof/>
                <w:webHidden/>
              </w:rPr>
            </w:r>
            <w:r w:rsidR="008F3D7F">
              <w:rPr>
                <w:noProof/>
                <w:webHidden/>
              </w:rPr>
              <w:fldChar w:fldCharType="separate"/>
            </w:r>
            <w:r w:rsidR="008F3D7F">
              <w:rPr>
                <w:noProof/>
                <w:webHidden/>
              </w:rPr>
              <w:t>57</w:t>
            </w:r>
            <w:r w:rsidR="008F3D7F">
              <w:rPr>
                <w:noProof/>
                <w:webHidden/>
              </w:rPr>
              <w:fldChar w:fldCharType="end"/>
            </w:r>
          </w:hyperlink>
        </w:p>
        <w:p w14:paraId="04818BB8" w14:textId="063FA691" w:rsidR="008F3D7F" w:rsidRDefault="007075D1">
          <w:pPr>
            <w:pStyle w:val="TOC3"/>
            <w:tabs>
              <w:tab w:val="right" w:leader="dot" w:pos="9016"/>
            </w:tabs>
            <w:rPr>
              <w:rFonts w:asciiTheme="minorHAnsi" w:eastAsiaTheme="minorEastAsia" w:hAnsiTheme="minorHAnsi"/>
              <w:noProof/>
              <w:sz w:val="22"/>
              <w:lang w:eastAsia="en-GB"/>
            </w:rPr>
          </w:pPr>
          <w:hyperlink w:anchor="_Toc38895023" w:history="1">
            <w:r w:rsidR="008F3D7F" w:rsidRPr="0065499F">
              <w:rPr>
                <w:rStyle w:val="Hyperlink"/>
                <w:noProof/>
              </w:rPr>
              <w:t>Chapter 2.2.4: Gomecsy’s Design Concept</w:t>
            </w:r>
            <w:r w:rsidR="008F3D7F">
              <w:rPr>
                <w:noProof/>
                <w:webHidden/>
              </w:rPr>
              <w:tab/>
            </w:r>
            <w:r w:rsidR="008F3D7F">
              <w:rPr>
                <w:noProof/>
                <w:webHidden/>
              </w:rPr>
              <w:fldChar w:fldCharType="begin"/>
            </w:r>
            <w:r w:rsidR="008F3D7F">
              <w:rPr>
                <w:noProof/>
                <w:webHidden/>
              </w:rPr>
              <w:instrText xml:space="preserve"> PAGEREF _Toc38895023 \h </w:instrText>
            </w:r>
            <w:r w:rsidR="008F3D7F">
              <w:rPr>
                <w:noProof/>
                <w:webHidden/>
              </w:rPr>
            </w:r>
            <w:r w:rsidR="008F3D7F">
              <w:rPr>
                <w:noProof/>
                <w:webHidden/>
              </w:rPr>
              <w:fldChar w:fldCharType="separate"/>
            </w:r>
            <w:r w:rsidR="008F3D7F">
              <w:rPr>
                <w:noProof/>
                <w:webHidden/>
              </w:rPr>
              <w:t>61</w:t>
            </w:r>
            <w:r w:rsidR="008F3D7F">
              <w:rPr>
                <w:noProof/>
                <w:webHidden/>
              </w:rPr>
              <w:fldChar w:fldCharType="end"/>
            </w:r>
          </w:hyperlink>
        </w:p>
        <w:p w14:paraId="78D9C40B" w14:textId="215941A2" w:rsidR="008F3D7F" w:rsidRDefault="007075D1">
          <w:pPr>
            <w:pStyle w:val="TOC4"/>
            <w:tabs>
              <w:tab w:val="right" w:leader="dot" w:pos="9016"/>
            </w:tabs>
            <w:rPr>
              <w:rFonts w:asciiTheme="minorHAnsi" w:eastAsiaTheme="minorEastAsia" w:hAnsiTheme="minorHAnsi"/>
              <w:noProof/>
              <w:sz w:val="22"/>
              <w:lang w:eastAsia="en-GB"/>
            </w:rPr>
          </w:pPr>
          <w:hyperlink w:anchor="_Toc38895024" w:history="1">
            <w:r w:rsidR="008F3D7F" w:rsidRPr="0065499F">
              <w:rPr>
                <w:rStyle w:val="Hyperlink"/>
                <w:noProof/>
              </w:rPr>
              <w:t>Chapter 2.2.4.1: Literature Review</w:t>
            </w:r>
            <w:r w:rsidR="008F3D7F">
              <w:rPr>
                <w:noProof/>
                <w:webHidden/>
              </w:rPr>
              <w:tab/>
            </w:r>
            <w:r w:rsidR="008F3D7F">
              <w:rPr>
                <w:noProof/>
                <w:webHidden/>
              </w:rPr>
              <w:fldChar w:fldCharType="begin"/>
            </w:r>
            <w:r w:rsidR="008F3D7F">
              <w:rPr>
                <w:noProof/>
                <w:webHidden/>
              </w:rPr>
              <w:instrText xml:space="preserve"> PAGEREF _Toc38895024 \h </w:instrText>
            </w:r>
            <w:r w:rsidR="008F3D7F">
              <w:rPr>
                <w:noProof/>
                <w:webHidden/>
              </w:rPr>
            </w:r>
            <w:r w:rsidR="008F3D7F">
              <w:rPr>
                <w:noProof/>
                <w:webHidden/>
              </w:rPr>
              <w:fldChar w:fldCharType="separate"/>
            </w:r>
            <w:r w:rsidR="008F3D7F">
              <w:rPr>
                <w:noProof/>
                <w:webHidden/>
              </w:rPr>
              <w:t>61</w:t>
            </w:r>
            <w:r w:rsidR="008F3D7F">
              <w:rPr>
                <w:noProof/>
                <w:webHidden/>
              </w:rPr>
              <w:fldChar w:fldCharType="end"/>
            </w:r>
          </w:hyperlink>
        </w:p>
        <w:p w14:paraId="5542CEA9" w14:textId="3E9546F1" w:rsidR="008F3D7F" w:rsidRDefault="007075D1">
          <w:pPr>
            <w:pStyle w:val="TOC4"/>
            <w:tabs>
              <w:tab w:val="right" w:leader="dot" w:pos="9016"/>
            </w:tabs>
            <w:rPr>
              <w:rFonts w:asciiTheme="minorHAnsi" w:eastAsiaTheme="minorEastAsia" w:hAnsiTheme="minorHAnsi"/>
              <w:noProof/>
              <w:sz w:val="22"/>
              <w:lang w:eastAsia="en-GB"/>
            </w:rPr>
          </w:pPr>
          <w:hyperlink w:anchor="_Toc38895025" w:history="1">
            <w:r w:rsidR="008F3D7F" w:rsidRPr="0065499F">
              <w:rPr>
                <w:rStyle w:val="Hyperlink"/>
                <w:noProof/>
              </w:rPr>
              <w:t>Chapter 2.2.4.2: Design Stage</w:t>
            </w:r>
            <w:r w:rsidR="008F3D7F">
              <w:rPr>
                <w:noProof/>
                <w:webHidden/>
              </w:rPr>
              <w:tab/>
            </w:r>
            <w:r w:rsidR="008F3D7F">
              <w:rPr>
                <w:noProof/>
                <w:webHidden/>
              </w:rPr>
              <w:fldChar w:fldCharType="begin"/>
            </w:r>
            <w:r w:rsidR="008F3D7F">
              <w:rPr>
                <w:noProof/>
                <w:webHidden/>
              </w:rPr>
              <w:instrText xml:space="preserve"> PAGEREF _Toc38895025 \h </w:instrText>
            </w:r>
            <w:r w:rsidR="008F3D7F">
              <w:rPr>
                <w:noProof/>
                <w:webHidden/>
              </w:rPr>
            </w:r>
            <w:r w:rsidR="008F3D7F">
              <w:rPr>
                <w:noProof/>
                <w:webHidden/>
              </w:rPr>
              <w:fldChar w:fldCharType="separate"/>
            </w:r>
            <w:r w:rsidR="008F3D7F">
              <w:rPr>
                <w:noProof/>
                <w:webHidden/>
              </w:rPr>
              <w:t>66</w:t>
            </w:r>
            <w:r w:rsidR="008F3D7F">
              <w:rPr>
                <w:noProof/>
                <w:webHidden/>
              </w:rPr>
              <w:fldChar w:fldCharType="end"/>
            </w:r>
          </w:hyperlink>
        </w:p>
        <w:p w14:paraId="7EFEFC30" w14:textId="2D771BB5" w:rsidR="008F3D7F" w:rsidRDefault="007075D1">
          <w:pPr>
            <w:pStyle w:val="TOC4"/>
            <w:tabs>
              <w:tab w:val="right" w:leader="dot" w:pos="9016"/>
            </w:tabs>
            <w:rPr>
              <w:rFonts w:asciiTheme="minorHAnsi" w:eastAsiaTheme="minorEastAsia" w:hAnsiTheme="minorHAnsi"/>
              <w:noProof/>
              <w:sz w:val="22"/>
              <w:lang w:eastAsia="en-GB"/>
            </w:rPr>
          </w:pPr>
          <w:hyperlink w:anchor="_Toc38895026" w:history="1">
            <w:r w:rsidR="008F3D7F" w:rsidRPr="0065499F">
              <w:rPr>
                <w:rStyle w:val="Hyperlink"/>
                <w:noProof/>
              </w:rPr>
              <w:t>Chapter 2.2.4.3: Results and Analysis</w:t>
            </w:r>
            <w:r w:rsidR="008F3D7F">
              <w:rPr>
                <w:noProof/>
                <w:webHidden/>
              </w:rPr>
              <w:tab/>
            </w:r>
            <w:r w:rsidR="008F3D7F">
              <w:rPr>
                <w:noProof/>
                <w:webHidden/>
              </w:rPr>
              <w:fldChar w:fldCharType="begin"/>
            </w:r>
            <w:r w:rsidR="008F3D7F">
              <w:rPr>
                <w:noProof/>
                <w:webHidden/>
              </w:rPr>
              <w:instrText xml:space="preserve"> PAGEREF _Toc38895026 \h </w:instrText>
            </w:r>
            <w:r w:rsidR="008F3D7F">
              <w:rPr>
                <w:noProof/>
                <w:webHidden/>
              </w:rPr>
            </w:r>
            <w:r w:rsidR="008F3D7F">
              <w:rPr>
                <w:noProof/>
                <w:webHidden/>
              </w:rPr>
              <w:fldChar w:fldCharType="separate"/>
            </w:r>
            <w:r w:rsidR="008F3D7F">
              <w:rPr>
                <w:noProof/>
                <w:webHidden/>
              </w:rPr>
              <w:t>74</w:t>
            </w:r>
            <w:r w:rsidR="008F3D7F">
              <w:rPr>
                <w:noProof/>
                <w:webHidden/>
              </w:rPr>
              <w:fldChar w:fldCharType="end"/>
            </w:r>
          </w:hyperlink>
        </w:p>
        <w:p w14:paraId="171DB2A1" w14:textId="49B3A07E" w:rsidR="008F3D7F" w:rsidRDefault="007075D1">
          <w:pPr>
            <w:pStyle w:val="TOC3"/>
            <w:tabs>
              <w:tab w:val="right" w:leader="dot" w:pos="9016"/>
            </w:tabs>
            <w:rPr>
              <w:rFonts w:asciiTheme="minorHAnsi" w:eastAsiaTheme="minorEastAsia" w:hAnsiTheme="minorHAnsi"/>
              <w:noProof/>
              <w:sz w:val="22"/>
              <w:lang w:eastAsia="en-GB"/>
            </w:rPr>
          </w:pPr>
          <w:hyperlink w:anchor="_Toc38895027" w:history="1">
            <w:r w:rsidR="008F3D7F" w:rsidRPr="0065499F">
              <w:rPr>
                <w:rStyle w:val="Hyperlink"/>
                <w:noProof/>
              </w:rPr>
              <w:t>Chapter 2.2.5: Ilmor’s Design Concept</w:t>
            </w:r>
            <w:r w:rsidR="008F3D7F">
              <w:rPr>
                <w:noProof/>
                <w:webHidden/>
              </w:rPr>
              <w:tab/>
            </w:r>
            <w:r w:rsidR="008F3D7F">
              <w:rPr>
                <w:noProof/>
                <w:webHidden/>
              </w:rPr>
              <w:fldChar w:fldCharType="begin"/>
            </w:r>
            <w:r w:rsidR="008F3D7F">
              <w:rPr>
                <w:noProof/>
                <w:webHidden/>
              </w:rPr>
              <w:instrText xml:space="preserve"> PAGEREF _Toc38895027 \h </w:instrText>
            </w:r>
            <w:r w:rsidR="008F3D7F">
              <w:rPr>
                <w:noProof/>
                <w:webHidden/>
              </w:rPr>
            </w:r>
            <w:r w:rsidR="008F3D7F">
              <w:rPr>
                <w:noProof/>
                <w:webHidden/>
              </w:rPr>
              <w:fldChar w:fldCharType="separate"/>
            </w:r>
            <w:r w:rsidR="008F3D7F">
              <w:rPr>
                <w:noProof/>
                <w:webHidden/>
              </w:rPr>
              <w:t>77</w:t>
            </w:r>
            <w:r w:rsidR="008F3D7F">
              <w:rPr>
                <w:noProof/>
                <w:webHidden/>
              </w:rPr>
              <w:fldChar w:fldCharType="end"/>
            </w:r>
          </w:hyperlink>
        </w:p>
        <w:p w14:paraId="695A8142" w14:textId="3CBEB0AF" w:rsidR="008F3D7F" w:rsidRDefault="007075D1">
          <w:pPr>
            <w:pStyle w:val="TOC4"/>
            <w:tabs>
              <w:tab w:val="right" w:leader="dot" w:pos="9016"/>
            </w:tabs>
            <w:rPr>
              <w:rFonts w:asciiTheme="minorHAnsi" w:eastAsiaTheme="minorEastAsia" w:hAnsiTheme="minorHAnsi"/>
              <w:noProof/>
              <w:sz w:val="22"/>
              <w:lang w:eastAsia="en-GB"/>
            </w:rPr>
          </w:pPr>
          <w:hyperlink w:anchor="_Toc38895028" w:history="1">
            <w:r w:rsidR="008F3D7F" w:rsidRPr="0065499F">
              <w:rPr>
                <w:rStyle w:val="Hyperlink"/>
                <w:noProof/>
              </w:rPr>
              <w:t>Chapter 2.2.5.1: Literature Review</w:t>
            </w:r>
            <w:r w:rsidR="008F3D7F">
              <w:rPr>
                <w:noProof/>
                <w:webHidden/>
              </w:rPr>
              <w:tab/>
            </w:r>
            <w:r w:rsidR="008F3D7F">
              <w:rPr>
                <w:noProof/>
                <w:webHidden/>
              </w:rPr>
              <w:fldChar w:fldCharType="begin"/>
            </w:r>
            <w:r w:rsidR="008F3D7F">
              <w:rPr>
                <w:noProof/>
                <w:webHidden/>
              </w:rPr>
              <w:instrText xml:space="preserve"> PAGEREF _Toc38895028 \h </w:instrText>
            </w:r>
            <w:r w:rsidR="008F3D7F">
              <w:rPr>
                <w:noProof/>
                <w:webHidden/>
              </w:rPr>
            </w:r>
            <w:r w:rsidR="008F3D7F">
              <w:rPr>
                <w:noProof/>
                <w:webHidden/>
              </w:rPr>
              <w:fldChar w:fldCharType="separate"/>
            </w:r>
            <w:r w:rsidR="008F3D7F">
              <w:rPr>
                <w:noProof/>
                <w:webHidden/>
              </w:rPr>
              <w:t>77</w:t>
            </w:r>
            <w:r w:rsidR="008F3D7F">
              <w:rPr>
                <w:noProof/>
                <w:webHidden/>
              </w:rPr>
              <w:fldChar w:fldCharType="end"/>
            </w:r>
          </w:hyperlink>
        </w:p>
        <w:p w14:paraId="501DB8B6" w14:textId="0AB01A5B" w:rsidR="008F3D7F" w:rsidRDefault="007075D1">
          <w:pPr>
            <w:pStyle w:val="TOC4"/>
            <w:tabs>
              <w:tab w:val="right" w:leader="dot" w:pos="9016"/>
            </w:tabs>
            <w:rPr>
              <w:rFonts w:asciiTheme="minorHAnsi" w:eastAsiaTheme="minorEastAsia" w:hAnsiTheme="minorHAnsi"/>
              <w:noProof/>
              <w:sz w:val="22"/>
              <w:lang w:eastAsia="en-GB"/>
            </w:rPr>
          </w:pPr>
          <w:hyperlink w:anchor="_Toc38895029" w:history="1">
            <w:r w:rsidR="008F3D7F" w:rsidRPr="0065499F">
              <w:rPr>
                <w:rStyle w:val="Hyperlink"/>
                <w:noProof/>
              </w:rPr>
              <w:t>Chapter 2.2.5.2: Results and Analysis</w:t>
            </w:r>
            <w:r w:rsidR="008F3D7F">
              <w:rPr>
                <w:noProof/>
                <w:webHidden/>
              </w:rPr>
              <w:tab/>
            </w:r>
            <w:r w:rsidR="008F3D7F">
              <w:rPr>
                <w:noProof/>
                <w:webHidden/>
              </w:rPr>
              <w:fldChar w:fldCharType="begin"/>
            </w:r>
            <w:r w:rsidR="008F3D7F">
              <w:rPr>
                <w:noProof/>
                <w:webHidden/>
              </w:rPr>
              <w:instrText xml:space="preserve"> PAGEREF _Toc38895029 \h </w:instrText>
            </w:r>
            <w:r w:rsidR="008F3D7F">
              <w:rPr>
                <w:noProof/>
                <w:webHidden/>
              </w:rPr>
            </w:r>
            <w:r w:rsidR="008F3D7F">
              <w:rPr>
                <w:noProof/>
                <w:webHidden/>
              </w:rPr>
              <w:fldChar w:fldCharType="separate"/>
            </w:r>
            <w:r w:rsidR="008F3D7F">
              <w:rPr>
                <w:noProof/>
                <w:webHidden/>
              </w:rPr>
              <w:t>79</w:t>
            </w:r>
            <w:r w:rsidR="008F3D7F">
              <w:rPr>
                <w:noProof/>
                <w:webHidden/>
              </w:rPr>
              <w:fldChar w:fldCharType="end"/>
            </w:r>
          </w:hyperlink>
        </w:p>
        <w:p w14:paraId="1F440200" w14:textId="5E100620" w:rsidR="008F3D7F" w:rsidRDefault="007075D1">
          <w:pPr>
            <w:pStyle w:val="TOC1"/>
            <w:rPr>
              <w:rFonts w:asciiTheme="minorHAnsi" w:eastAsiaTheme="minorEastAsia" w:hAnsiTheme="minorHAnsi"/>
              <w:noProof/>
              <w:sz w:val="22"/>
              <w:lang w:eastAsia="en-GB"/>
            </w:rPr>
          </w:pPr>
          <w:hyperlink w:anchor="_Toc38895030" w:history="1">
            <w:r w:rsidR="008F3D7F" w:rsidRPr="0065499F">
              <w:rPr>
                <w:rStyle w:val="Hyperlink"/>
                <w:noProof/>
                <w14:scene3d>
                  <w14:camera w14:prst="orthographicFront"/>
                  <w14:lightRig w14:rig="threePt" w14:dir="t">
                    <w14:rot w14:lat="0" w14:lon="0" w14:rev="0"/>
                  </w14:lightRig>
                </w14:scene3d>
              </w:rPr>
              <w:t>Chapter 3:</w:t>
            </w:r>
            <w:r w:rsidR="008F3D7F" w:rsidRPr="0065499F">
              <w:rPr>
                <w:rStyle w:val="Hyperlink"/>
                <w:noProof/>
              </w:rPr>
              <w:t xml:space="preserve"> Evaluation</w:t>
            </w:r>
            <w:r w:rsidR="008F3D7F">
              <w:rPr>
                <w:noProof/>
                <w:webHidden/>
              </w:rPr>
              <w:tab/>
            </w:r>
            <w:r w:rsidR="008F3D7F">
              <w:rPr>
                <w:noProof/>
                <w:webHidden/>
              </w:rPr>
              <w:fldChar w:fldCharType="begin"/>
            </w:r>
            <w:r w:rsidR="008F3D7F">
              <w:rPr>
                <w:noProof/>
                <w:webHidden/>
              </w:rPr>
              <w:instrText xml:space="preserve"> PAGEREF _Toc38895030 \h </w:instrText>
            </w:r>
            <w:r w:rsidR="008F3D7F">
              <w:rPr>
                <w:noProof/>
                <w:webHidden/>
              </w:rPr>
            </w:r>
            <w:r w:rsidR="008F3D7F">
              <w:rPr>
                <w:noProof/>
                <w:webHidden/>
              </w:rPr>
              <w:fldChar w:fldCharType="separate"/>
            </w:r>
            <w:r w:rsidR="008F3D7F">
              <w:rPr>
                <w:noProof/>
                <w:webHidden/>
              </w:rPr>
              <w:t>80</w:t>
            </w:r>
            <w:r w:rsidR="008F3D7F">
              <w:rPr>
                <w:noProof/>
                <w:webHidden/>
              </w:rPr>
              <w:fldChar w:fldCharType="end"/>
            </w:r>
          </w:hyperlink>
        </w:p>
        <w:p w14:paraId="0F0D7259" w14:textId="1897A3BD" w:rsidR="008F3D7F" w:rsidRDefault="007075D1">
          <w:pPr>
            <w:pStyle w:val="TOC2"/>
            <w:tabs>
              <w:tab w:val="right" w:leader="dot" w:pos="9016"/>
            </w:tabs>
            <w:rPr>
              <w:rFonts w:asciiTheme="minorHAnsi" w:eastAsiaTheme="minorEastAsia" w:hAnsiTheme="minorHAnsi"/>
              <w:noProof/>
              <w:sz w:val="22"/>
              <w:lang w:eastAsia="en-GB"/>
            </w:rPr>
          </w:pPr>
          <w:hyperlink w:anchor="_Toc38895031" w:history="1">
            <w:r w:rsidR="008F3D7F" w:rsidRPr="0065499F">
              <w:rPr>
                <w:rStyle w:val="Hyperlink"/>
                <w:noProof/>
              </w:rPr>
              <w:t>Chapter 3.1: Advantages of variable compression ratio engines</w:t>
            </w:r>
            <w:r w:rsidR="008F3D7F">
              <w:rPr>
                <w:noProof/>
                <w:webHidden/>
              </w:rPr>
              <w:tab/>
            </w:r>
            <w:r w:rsidR="008F3D7F">
              <w:rPr>
                <w:noProof/>
                <w:webHidden/>
              </w:rPr>
              <w:fldChar w:fldCharType="begin"/>
            </w:r>
            <w:r w:rsidR="008F3D7F">
              <w:rPr>
                <w:noProof/>
                <w:webHidden/>
              </w:rPr>
              <w:instrText xml:space="preserve"> PAGEREF _Toc38895031 \h </w:instrText>
            </w:r>
            <w:r w:rsidR="008F3D7F">
              <w:rPr>
                <w:noProof/>
                <w:webHidden/>
              </w:rPr>
            </w:r>
            <w:r w:rsidR="008F3D7F">
              <w:rPr>
                <w:noProof/>
                <w:webHidden/>
              </w:rPr>
              <w:fldChar w:fldCharType="separate"/>
            </w:r>
            <w:r w:rsidR="008F3D7F">
              <w:rPr>
                <w:noProof/>
                <w:webHidden/>
              </w:rPr>
              <w:t>80</w:t>
            </w:r>
            <w:r w:rsidR="008F3D7F">
              <w:rPr>
                <w:noProof/>
                <w:webHidden/>
              </w:rPr>
              <w:fldChar w:fldCharType="end"/>
            </w:r>
          </w:hyperlink>
        </w:p>
        <w:p w14:paraId="11E88A97" w14:textId="0B49E82C" w:rsidR="008F3D7F" w:rsidRDefault="007075D1">
          <w:pPr>
            <w:pStyle w:val="TOC2"/>
            <w:tabs>
              <w:tab w:val="right" w:leader="dot" w:pos="9016"/>
            </w:tabs>
            <w:rPr>
              <w:rFonts w:asciiTheme="minorHAnsi" w:eastAsiaTheme="minorEastAsia" w:hAnsiTheme="minorHAnsi"/>
              <w:noProof/>
              <w:sz w:val="22"/>
              <w:lang w:eastAsia="en-GB"/>
            </w:rPr>
          </w:pPr>
          <w:hyperlink w:anchor="_Toc38895032" w:history="1">
            <w:r w:rsidR="008F3D7F" w:rsidRPr="0065499F">
              <w:rPr>
                <w:rStyle w:val="Hyperlink"/>
                <w:noProof/>
              </w:rPr>
              <w:t>Chapter 3.2: Limitations of variable compression ratio engines</w:t>
            </w:r>
            <w:r w:rsidR="008F3D7F">
              <w:rPr>
                <w:noProof/>
                <w:webHidden/>
              </w:rPr>
              <w:tab/>
            </w:r>
            <w:r w:rsidR="008F3D7F">
              <w:rPr>
                <w:noProof/>
                <w:webHidden/>
              </w:rPr>
              <w:fldChar w:fldCharType="begin"/>
            </w:r>
            <w:r w:rsidR="008F3D7F">
              <w:rPr>
                <w:noProof/>
                <w:webHidden/>
              </w:rPr>
              <w:instrText xml:space="preserve"> PAGEREF _Toc38895032 \h </w:instrText>
            </w:r>
            <w:r w:rsidR="008F3D7F">
              <w:rPr>
                <w:noProof/>
                <w:webHidden/>
              </w:rPr>
            </w:r>
            <w:r w:rsidR="008F3D7F">
              <w:rPr>
                <w:noProof/>
                <w:webHidden/>
              </w:rPr>
              <w:fldChar w:fldCharType="separate"/>
            </w:r>
            <w:r w:rsidR="008F3D7F">
              <w:rPr>
                <w:noProof/>
                <w:webHidden/>
              </w:rPr>
              <w:t>81</w:t>
            </w:r>
            <w:r w:rsidR="008F3D7F">
              <w:rPr>
                <w:noProof/>
                <w:webHidden/>
              </w:rPr>
              <w:fldChar w:fldCharType="end"/>
            </w:r>
          </w:hyperlink>
        </w:p>
        <w:p w14:paraId="2119768F" w14:textId="25D05DA2" w:rsidR="008F3D7F" w:rsidRDefault="007075D1">
          <w:pPr>
            <w:pStyle w:val="TOC1"/>
            <w:rPr>
              <w:rFonts w:asciiTheme="minorHAnsi" w:eastAsiaTheme="minorEastAsia" w:hAnsiTheme="minorHAnsi"/>
              <w:noProof/>
              <w:sz w:val="22"/>
              <w:lang w:eastAsia="en-GB"/>
            </w:rPr>
          </w:pPr>
          <w:hyperlink w:anchor="_Toc38895033" w:history="1">
            <w:r w:rsidR="008F3D7F" w:rsidRPr="0065499F">
              <w:rPr>
                <w:rStyle w:val="Hyperlink"/>
                <w:noProof/>
                <w14:scene3d>
                  <w14:camera w14:prst="orthographicFront"/>
                  <w14:lightRig w14:rig="threePt" w14:dir="t">
                    <w14:rot w14:lat="0" w14:lon="0" w14:rev="0"/>
                  </w14:lightRig>
                </w14:scene3d>
              </w:rPr>
              <w:t>Chapter 4:</w:t>
            </w:r>
            <w:r w:rsidR="008F3D7F" w:rsidRPr="0065499F">
              <w:rPr>
                <w:rStyle w:val="Hyperlink"/>
                <w:noProof/>
              </w:rPr>
              <w:t xml:space="preserve"> Conclusion</w:t>
            </w:r>
            <w:r w:rsidR="008F3D7F">
              <w:rPr>
                <w:noProof/>
                <w:webHidden/>
              </w:rPr>
              <w:tab/>
            </w:r>
            <w:r w:rsidR="008F3D7F">
              <w:rPr>
                <w:noProof/>
                <w:webHidden/>
              </w:rPr>
              <w:fldChar w:fldCharType="begin"/>
            </w:r>
            <w:r w:rsidR="008F3D7F">
              <w:rPr>
                <w:noProof/>
                <w:webHidden/>
              </w:rPr>
              <w:instrText xml:space="preserve"> PAGEREF _Toc38895033 \h </w:instrText>
            </w:r>
            <w:r w:rsidR="008F3D7F">
              <w:rPr>
                <w:noProof/>
                <w:webHidden/>
              </w:rPr>
            </w:r>
            <w:r w:rsidR="008F3D7F">
              <w:rPr>
                <w:noProof/>
                <w:webHidden/>
              </w:rPr>
              <w:fldChar w:fldCharType="separate"/>
            </w:r>
            <w:r w:rsidR="008F3D7F">
              <w:rPr>
                <w:noProof/>
                <w:webHidden/>
              </w:rPr>
              <w:t>82</w:t>
            </w:r>
            <w:r w:rsidR="008F3D7F">
              <w:rPr>
                <w:noProof/>
                <w:webHidden/>
              </w:rPr>
              <w:fldChar w:fldCharType="end"/>
            </w:r>
          </w:hyperlink>
        </w:p>
        <w:p w14:paraId="68E60C29" w14:textId="5653868E" w:rsidR="008F3D7F" w:rsidRDefault="007075D1">
          <w:pPr>
            <w:pStyle w:val="TOC1"/>
            <w:rPr>
              <w:rFonts w:asciiTheme="minorHAnsi" w:eastAsiaTheme="minorEastAsia" w:hAnsiTheme="minorHAnsi"/>
              <w:noProof/>
              <w:sz w:val="22"/>
              <w:lang w:eastAsia="en-GB"/>
            </w:rPr>
          </w:pPr>
          <w:hyperlink w:anchor="_Toc38895034" w:history="1">
            <w:r w:rsidR="008F3D7F" w:rsidRPr="0065499F">
              <w:rPr>
                <w:rStyle w:val="Hyperlink"/>
                <w:noProof/>
                <w14:scene3d>
                  <w14:camera w14:prst="orthographicFront"/>
                  <w14:lightRig w14:rig="threePt" w14:dir="t">
                    <w14:rot w14:lat="0" w14:lon="0" w14:rev="0"/>
                  </w14:lightRig>
                </w14:scene3d>
              </w:rPr>
              <w:t>Chapter 5:</w:t>
            </w:r>
            <w:r w:rsidR="008F3D7F" w:rsidRPr="0065499F">
              <w:rPr>
                <w:rStyle w:val="Hyperlink"/>
                <w:noProof/>
              </w:rPr>
              <w:t xml:space="preserve"> Future Recommendation</w:t>
            </w:r>
            <w:r w:rsidR="008F3D7F">
              <w:rPr>
                <w:noProof/>
                <w:webHidden/>
              </w:rPr>
              <w:tab/>
            </w:r>
            <w:r w:rsidR="008F3D7F">
              <w:rPr>
                <w:noProof/>
                <w:webHidden/>
              </w:rPr>
              <w:fldChar w:fldCharType="begin"/>
            </w:r>
            <w:r w:rsidR="008F3D7F">
              <w:rPr>
                <w:noProof/>
                <w:webHidden/>
              </w:rPr>
              <w:instrText xml:space="preserve"> PAGEREF _Toc38895034 \h </w:instrText>
            </w:r>
            <w:r w:rsidR="008F3D7F">
              <w:rPr>
                <w:noProof/>
                <w:webHidden/>
              </w:rPr>
            </w:r>
            <w:r w:rsidR="008F3D7F">
              <w:rPr>
                <w:noProof/>
                <w:webHidden/>
              </w:rPr>
              <w:fldChar w:fldCharType="separate"/>
            </w:r>
            <w:r w:rsidR="008F3D7F">
              <w:rPr>
                <w:noProof/>
                <w:webHidden/>
              </w:rPr>
              <w:t>84</w:t>
            </w:r>
            <w:r w:rsidR="008F3D7F">
              <w:rPr>
                <w:noProof/>
                <w:webHidden/>
              </w:rPr>
              <w:fldChar w:fldCharType="end"/>
            </w:r>
          </w:hyperlink>
        </w:p>
        <w:p w14:paraId="5C6D7448" w14:textId="6A2F6DBD" w:rsidR="008F3D7F" w:rsidRDefault="007075D1">
          <w:pPr>
            <w:pStyle w:val="TOC1"/>
            <w:rPr>
              <w:rFonts w:asciiTheme="minorHAnsi" w:eastAsiaTheme="minorEastAsia" w:hAnsiTheme="minorHAnsi"/>
              <w:noProof/>
              <w:sz w:val="22"/>
              <w:lang w:eastAsia="en-GB"/>
            </w:rPr>
          </w:pPr>
          <w:hyperlink w:anchor="_Toc38895035" w:history="1">
            <w:r w:rsidR="008F3D7F" w:rsidRPr="0065499F">
              <w:rPr>
                <w:rStyle w:val="Hyperlink"/>
                <w:noProof/>
                <w14:scene3d>
                  <w14:camera w14:prst="orthographicFront"/>
                  <w14:lightRig w14:rig="threePt" w14:dir="t">
                    <w14:rot w14:lat="0" w14:lon="0" w14:rev="0"/>
                  </w14:lightRig>
                </w14:scene3d>
              </w:rPr>
              <w:t>Chapter 6:</w:t>
            </w:r>
            <w:r w:rsidR="008F3D7F" w:rsidRPr="0065499F">
              <w:rPr>
                <w:rStyle w:val="Hyperlink"/>
                <w:noProof/>
              </w:rPr>
              <w:t xml:space="preserve"> Pandemic Impact</w:t>
            </w:r>
            <w:r w:rsidR="008F3D7F">
              <w:rPr>
                <w:noProof/>
                <w:webHidden/>
              </w:rPr>
              <w:tab/>
            </w:r>
            <w:r w:rsidR="008F3D7F">
              <w:rPr>
                <w:noProof/>
                <w:webHidden/>
              </w:rPr>
              <w:fldChar w:fldCharType="begin"/>
            </w:r>
            <w:r w:rsidR="008F3D7F">
              <w:rPr>
                <w:noProof/>
                <w:webHidden/>
              </w:rPr>
              <w:instrText xml:space="preserve"> PAGEREF _Toc38895035 \h </w:instrText>
            </w:r>
            <w:r w:rsidR="008F3D7F">
              <w:rPr>
                <w:noProof/>
                <w:webHidden/>
              </w:rPr>
            </w:r>
            <w:r w:rsidR="008F3D7F">
              <w:rPr>
                <w:noProof/>
                <w:webHidden/>
              </w:rPr>
              <w:fldChar w:fldCharType="separate"/>
            </w:r>
            <w:r w:rsidR="008F3D7F">
              <w:rPr>
                <w:noProof/>
                <w:webHidden/>
              </w:rPr>
              <w:t>85</w:t>
            </w:r>
            <w:r w:rsidR="008F3D7F">
              <w:rPr>
                <w:noProof/>
                <w:webHidden/>
              </w:rPr>
              <w:fldChar w:fldCharType="end"/>
            </w:r>
          </w:hyperlink>
        </w:p>
        <w:p w14:paraId="6E12E3DE" w14:textId="07153637" w:rsidR="008F3D7F" w:rsidRDefault="007075D1">
          <w:pPr>
            <w:pStyle w:val="TOC1"/>
            <w:rPr>
              <w:rFonts w:asciiTheme="minorHAnsi" w:eastAsiaTheme="minorEastAsia" w:hAnsiTheme="minorHAnsi"/>
              <w:noProof/>
              <w:sz w:val="22"/>
              <w:lang w:eastAsia="en-GB"/>
            </w:rPr>
          </w:pPr>
          <w:hyperlink w:anchor="_Toc38895036" w:history="1">
            <w:r w:rsidR="008F3D7F" w:rsidRPr="0065499F">
              <w:rPr>
                <w:rStyle w:val="Hyperlink"/>
                <w:noProof/>
                <w14:scene3d>
                  <w14:camera w14:prst="orthographicFront"/>
                  <w14:lightRig w14:rig="threePt" w14:dir="t">
                    <w14:rot w14:lat="0" w14:lon="0" w14:rev="0"/>
                  </w14:lightRig>
                </w14:scene3d>
              </w:rPr>
              <w:t>Chapter 7:</w:t>
            </w:r>
            <w:r w:rsidR="008F3D7F" w:rsidRPr="0065499F">
              <w:rPr>
                <w:rStyle w:val="Hyperlink"/>
                <w:noProof/>
              </w:rPr>
              <w:t xml:space="preserve"> Bibliography</w:t>
            </w:r>
            <w:r w:rsidR="008F3D7F">
              <w:rPr>
                <w:noProof/>
                <w:webHidden/>
              </w:rPr>
              <w:tab/>
            </w:r>
            <w:r w:rsidR="008F3D7F">
              <w:rPr>
                <w:noProof/>
                <w:webHidden/>
              </w:rPr>
              <w:fldChar w:fldCharType="begin"/>
            </w:r>
            <w:r w:rsidR="008F3D7F">
              <w:rPr>
                <w:noProof/>
                <w:webHidden/>
              </w:rPr>
              <w:instrText xml:space="preserve"> PAGEREF _Toc38895036 \h </w:instrText>
            </w:r>
            <w:r w:rsidR="008F3D7F">
              <w:rPr>
                <w:noProof/>
                <w:webHidden/>
              </w:rPr>
            </w:r>
            <w:r w:rsidR="008F3D7F">
              <w:rPr>
                <w:noProof/>
                <w:webHidden/>
              </w:rPr>
              <w:fldChar w:fldCharType="separate"/>
            </w:r>
            <w:r w:rsidR="008F3D7F">
              <w:rPr>
                <w:noProof/>
                <w:webHidden/>
              </w:rPr>
              <w:t>86</w:t>
            </w:r>
            <w:r w:rsidR="008F3D7F">
              <w:rPr>
                <w:noProof/>
                <w:webHidden/>
              </w:rPr>
              <w:fldChar w:fldCharType="end"/>
            </w:r>
          </w:hyperlink>
        </w:p>
        <w:p w14:paraId="65BCA333" w14:textId="03751746" w:rsidR="008F3D7F" w:rsidRDefault="007075D1">
          <w:pPr>
            <w:pStyle w:val="TOC1"/>
            <w:rPr>
              <w:rFonts w:asciiTheme="minorHAnsi" w:eastAsiaTheme="minorEastAsia" w:hAnsiTheme="minorHAnsi"/>
              <w:noProof/>
              <w:sz w:val="22"/>
              <w:lang w:eastAsia="en-GB"/>
            </w:rPr>
          </w:pPr>
          <w:hyperlink w:anchor="_Toc38895037" w:history="1">
            <w:r w:rsidR="008F3D7F" w:rsidRPr="0065499F">
              <w:rPr>
                <w:rStyle w:val="Hyperlink"/>
                <w:noProof/>
                <w14:scene3d>
                  <w14:camera w14:prst="orthographicFront"/>
                  <w14:lightRig w14:rig="threePt" w14:dir="t">
                    <w14:rot w14:lat="0" w14:lon="0" w14:rev="0"/>
                  </w14:lightRig>
                </w14:scene3d>
              </w:rPr>
              <w:t>Chapter 8:</w:t>
            </w:r>
            <w:r w:rsidR="008F3D7F" w:rsidRPr="0065499F">
              <w:rPr>
                <w:rStyle w:val="Hyperlink"/>
                <w:noProof/>
              </w:rPr>
              <w:t xml:space="preserve"> Appendices</w:t>
            </w:r>
            <w:r w:rsidR="008F3D7F">
              <w:rPr>
                <w:noProof/>
                <w:webHidden/>
              </w:rPr>
              <w:tab/>
            </w:r>
            <w:r w:rsidR="008F3D7F">
              <w:rPr>
                <w:noProof/>
                <w:webHidden/>
              </w:rPr>
              <w:fldChar w:fldCharType="begin"/>
            </w:r>
            <w:r w:rsidR="008F3D7F">
              <w:rPr>
                <w:noProof/>
                <w:webHidden/>
              </w:rPr>
              <w:instrText xml:space="preserve"> PAGEREF _Toc38895037 \h </w:instrText>
            </w:r>
            <w:r w:rsidR="008F3D7F">
              <w:rPr>
                <w:noProof/>
                <w:webHidden/>
              </w:rPr>
            </w:r>
            <w:r w:rsidR="008F3D7F">
              <w:rPr>
                <w:noProof/>
                <w:webHidden/>
              </w:rPr>
              <w:fldChar w:fldCharType="separate"/>
            </w:r>
            <w:r w:rsidR="008F3D7F">
              <w:rPr>
                <w:noProof/>
                <w:webHidden/>
              </w:rPr>
              <w:t>93</w:t>
            </w:r>
            <w:r w:rsidR="008F3D7F">
              <w:rPr>
                <w:noProof/>
                <w:webHidden/>
              </w:rPr>
              <w:fldChar w:fldCharType="end"/>
            </w:r>
          </w:hyperlink>
        </w:p>
        <w:p w14:paraId="10CDB692" w14:textId="0821D1E8" w:rsidR="008F3D7F" w:rsidRDefault="007075D1">
          <w:pPr>
            <w:pStyle w:val="TOC2"/>
            <w:tabs>
              <w:tab w:val="right" w:leader="dot" w:pos="9016"/>
            </w:tabs>
            <w:rPr>
              <w:rFonts w:asciiTheme="minorHAnsi" w:eastAsiaTheme="minorEastAsia" w:hAnsiTheme="minorHAnsi"/>
              <w:noProof/>
              <w:sz w:val="22"/>
              <w:lang w:eastAsia="en-GB"/>
            </w:rPr>
          </w:pPr>
          <w:hyperlink w:anchor="_Toc38895038" w:history="1">
            <w:r w:rsidR="008F3D7F" w:rsidRPr="0065499F">
              <w:rPr>
                <w:rStyle w:val="Hyperlink"/>
                <w:noProof/>
              </w:rPr>
              <w:t>Chapter 8.1: Otto and Atkinson cycle calculations</w:t>
            </w:r>
            <w:r w:rsidR="008F3D7F">
              <w:rPr>
                <w:noProof/>
                <w:webHidden/>
              </w:rPr>
              <w:tab/>
            </w:r>
            <w:r w:rsidR="008F3D7F">
              <w:rPr>
                <w:noProof/>
                <w:webHidden/>
              </w:rPr>
              <w:fldChar w:fldCharType="begin"/>
            </w:r>
            <w:r w:rsidR="008F3D7F">
              <w:rPr>
                <w:noProof/>
                <w:webHidden/>
              </w:rPr>
              <w:instrText xml:space="preserve"> PAGEREF _Toc38895038 \h </w:instrText>
            </w:r>
            <w:r w:rsidR="008F3D7F">
              <w:rPr>
                <w:noProof/>
                <w:webHidden/>
              </w:rPr>
            </w:r>
            <w:r w:rsidR="008F3D7F">
              <w:rPr>
                <w:noProof/>
                <w:webHidden/>
              </w:rPr>
              <w:fldChar w:fldCharType="separate"/>
            </w:r>
            <w:r w:rsidR="008F3D7F">
              <w:rPr>
                <w:noProof/>
                <w:webHidden/>
              </w:rPr>
              <w:t>93</w:t>
            </w:r>
            <w:r w:rsidR="008F3D7F">
              <w:rPr>
                <w:noProof/>
                <w:webHidden/>
              </w:rPr>
              <w:fldChar w:fldCharType="end"/>
            </w:r>
          </w:hyperlink>
        </w:p>
        <w:p w14:paraId="3EE1A6C0" w14:textId="31CA524D" w:rsidR="008F3D7F" w:rsidRDefault="007075D1">
          <w:pPr>
            <w:pStyle w:val="TOC2"/>
            <w:tabs>
              <w:tab w:val="right" w:leader="dot" w:pos="9016"/>
            </w:tabs>
            <w:rPr>
              <w:rFonts w:asciiTheme="minorHAnsi" w:eastAsiaTheme="minorEastAsia" w:hAnsiTheme="minorHAnsi"/>
              <w:noProof/>
              <w:sz w:val="22"/>
              <w:lang w:eastAsia="en-GB"/>
            </w:rPr>
          </w:pPr>
          <w:hyperlink w:anchor="_Toc38895039" w:history="1">
            <w:r w:rsidR="008F3D7F" w:rsidRPr="0065499F">
              <w:rPr>
                <w:rStyle w:val="Hyperlink"/>
                <w:noProof/>
              </w:rPr>
              <w:t>Chapter 8.2: Infiniti Design Concept</w:t>
            </w:r>
            <w:r w:rsidR="008F3D7F">
              <w:rPr>
                <w:noProof/>
                <w:webHidden/>
              </w:rPr>
              <w:tab/>
            </w:r>
            <w:r w:rsidR="008F3D7F">
              <w:rPr>
                <w:noProof/>
                <w:webHidden/>
              </w:rPr>
              <w:fldChar w:fldCharType="begin"/>
            </w:r>
            <w:r w:rsidR="008F3D7F">
              <w:rPr>
                <w:noProof/>
                <w:webHidden/>
              </w:rPr>
              <w:instrText xml:space="preserve"> PAGEREF _Toc38895039 \h </w:instrText>
            </w:r>
            <w:r w:rsidR="008F3D7F">
              <w:rPr>
                <w:noProof/>
                <w:webHidden/>
              </w:rPr>
            </w:r>
            <w:r w:rsidR="008F3D7F">
              <w:rPr>
                <w:noProof/>
                <w:webHidden/>
              </w:rPr>
              <w:fldChar w:fldCharType="separate"/>
            </w:r>
            <w:r w:rsidR="008F3D7F">
              <w:rPr>
                <w:noProof/>
                <w:webHidden/>
              </w:rPr>
              <w:t>96</w:t>
            </w:r>
            <w:r w:rsidR="008F3D7F">
              <w:rPr>
                <w:noProof/>
                <w:webHidden/>
              </w:rPr>
              <w:fldChar w:fldCharType="end"/>
            </w:r>
          </w:hyperlink>
        </w:p>
        <w:p w14:paraId="71C6F7ED" w14:textId="1814C73A" w:rsidR="008F3D7F" w:rsidRDefault="007075D1">
          <w:pPr>
            <w:pStyle w:val="TOC2"/>
            <w:tabs>
              <w:tab w:val="right" w:leader="dot" w:pos="9016"/>
            </w:tabs>
            <w:rPr>
              <w:rFonts w:asciiTheme="minorHAnsi" w:eastAsiaTheme="minorEastAsia" w:hAnsiTheme="minorHAnsi"/>
              <w:noProof/>
              <w:sz w:val="22"/>
              <w:lang w:eastAsia="en-GB"/>
            </w:rPr>
          </w:pPr>
          <w:hyperlink w:anchor="_Toc38895040" w:history="1">
            <w:r w:rsidR="008F3D7F" w:rsidRPr="0065499F">
              <w:rPr>
                <w:rStyle w:val="Hyperlink"/>
                <w:noProof/>
              </w:rPr>
              <w:t>Chapter 8.3: Gomecsys Design Concept Results</w:t>
            </w:r>
            <w:r w:rsidR="008F3D7F">
              <w:rPr>
                <w:noProof/>
                <w:webHidden/>
              </w:rPr>
              <w:tab/>
            </w:r>
            <w:r w:rsidR="008F3D7F">
              <w:rPr>
                <w:noProof/>
                <w:webHidden/>
              </w:rPr>
              <w:fldChar w:fldCharType="begin"/>
            </w:r>
            <w:r w:rsidR="008F3D7F">
              <w:rPr>
                <w:noProof/>
                <w:webHidden/>
              </w:rPr>
              <w:instrText xml:space="preserve"> PAGEREF _Toc38895040 \h </w:instrText>
            </w:r>
            <w:r w:rsidR="008F3D7F">
              <w:rPr>
                <w:noProof/>
                <w:webHidden/>
              </w:rPr>
            </w:r>
            <w:r w:rsidR="008F3D7F">
              <w:rPr>
                <w:noProof/>
                <w:webHidden/>
              </w:rPr>
              <w:fldChar w:fldCharType="separate"/>
            </w:r>
            <w:r w:rsidR="008F3D7F">
              <w:rPr>
                <w:noProof/>
                <w:webHidden/>
              </w:rPr>
              <w:t>98</w:t>
            </w:r>
            <w:r w:rsidR="008F3D7F">
              <w:rPr>
                <w:noProof/>
                <w:webHidden/>
              </w:rPr>
              <w:fldChar w:fldCharType="end"/>
            </w:r>
          </w:hyperlink>
        </w:p>
        <w:p w14:paraId="0A40395C" w14:textId="792239AD" w:rsidR="003B1FEB" w:rsidRPr="00F25954" w:rsidRDefault="00F25954" w:rsidP="00A644ED">
          <w:pPr>
            <w:pStyle w:val="TOC1"/>
            <w:rPr>
              <w:b/>
              <w:bCs/>
              <w:noProof/>
            </w:rPr>
          </w:pPr>
          <w:r>
            <w:fldChar w:fldCharType="end"/>
          </w:r>
        </w:p>
      </w:sdtContent>
    </w:sdt>
    <w:p w14:paraId="05E1977B" w14:textId="77777777" w:rsidR="00A644ED" w:rsidRDefault="00A644ED">
      <w:pPr>
        <w:spacing w:before="0" w:line="259" w:lineRule="auto"/>
        <w:jc w:val="left"/>
        <w:rPr>
          <w:rFonts w:eastAsiaTheme="majorEastAsia" w:cstheme="majorBidi"/>
          <w:sz w:val="28"/>
          <w:szCs w:val="32"/>
          <w:lang w:val="en-US"/>
        </w:rPr>
      </w:pPr>
      <w:r>
        <w:br w:type="page"/>
      </w:r>
    </w:p>
    <w:p w14:paraId="5CE54228" w14:textId="080A1558" w:rsidR="003B1FEB" w:rsidRDefault="003B1FEB" w:rsidP="00F25954">
      <w:pPr>
        <w:pStyle w:val="TOCHeading"/>
      </w:pPr>
      <w:r>
        <w:lastRenderedPageBreak/>
        <w:t>Table of Figures</w:t>
      </w:r>
    </w:p>
    <w:p w14:paraId="3A103F18" w14:textId="1AF2E850" w:rsidR="008F3D7F" w:rsidRDefault="003B1FEB">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38895041" w:history="1">
        <w:r w:rsidR="008F3D7F" w:rsidRPr="001A77D0">
          <w:rPr>
            <w:rStyle w:val="Hyperlink"/>
            <w:noProof/>
          </w:rPr>
          <w:t xml:space="preserve">Figure 1: P-V Diagram of the three full-expansion cycles </w:t>
        </w:r>
        <w:r w:rsidR="008F3D7F" w:rsidRPr="001A77D0">
          <w:rPr>
            <w:rStyle w:val="Hyperlink"/>
            <w:noProof/>
            <w:lang w:val="en-US"/>
          </w:rPr>
          <w:t>(Zhao, 2017)</w:t>
        </w:r>
        <w:r w:rsidR="008F3D7F">
          <w:rPr>
            <w:noProof/>
            <w:webHidden/>
          </w:rPr>
          <w:tab/>
        </w:r>
        <w:r w:rsidR="008F3D7F">
          <w:rPr>
            <w:noProof/>
            <w:webHidden/>
          </w:rPr>
          <w:fldChar w:fldCharType="begin"/>
        </w:r>
        <w:r w:rsidR="008F3D7F">
          <w:rPr>
            <w:noProof/>
            <w:webHidden/>
          </w:rPr>
          <w:instrText xml:space="preserve"> PAGEREF _Toc38895041 \h </w:instrText>
        </w:r>
        <w:r w:rsidR="008F3D7F">
          <w:rPr>
            <w:noProof/>
            <w:webHidden/>
          </w:rPr>
        </w:r>
        <w:r w:rsidR="008F3D7F">
          <w:rPr>
            <w:noProof/>
            <w:webHidden/>
          </w:rPr>
          <w:fldChar w:fldCharType="separate"/>
        </w:r>
        <w:r w:rsidR="008F3D7F">
          <w:rPr>
            <w:noProof/>
            <w:webHidden/>
          </w:rPr>
          <w:t>15</w:t>
        </w:r>
        <w:r w:rsidR="008F3D7F">
          <w:rPr>
            <w:noProof/>
            <w:webHidden/>
          </w:rPr>
          <w:fldChar w:fldCharType="end"/>
        </w:r>
      </w:hyperlink>
    </w:p>
    <w:p w14:paraId="1C5156C2" w14:textId="3A611815"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2" w:history="1">
        <w:r w:rsidR="008F3D7F" w:rsidRPr="001A77D0">
          <w:rPr>
            <w:rStyle w:val="Hyperlink"/>
            <w:noProof/>
          </w:rPr>
          <w:t xml:space="preserve">Figure 2: Piston movement through one cycle </w:t>
        </w:r>
        <w:r w:rsidR="008F3D7F" w:rsidRPr="001A77D0">
          <w:rPr>
            <w:rStyle w:val="Hyperlink"/>
            <w:noProof/>
            <w:lang w:val="en-US"/>
          </w:rPr>
          <w:t>(Watanabe, et al., 2006)</w:t>
        </w:r>
        <w:r w:rsidR="008F3D7F">
          <w:rPr>
            <w:noProof/>
            <w:webHidden/>
          </w:rPr>
          <w:tab/>
        </w:r>
        <w:r w:rsidR="008F3D7F">
          <w:rPr>
            <w:noProof/>
            <w:webHidden/>
          </w:rPr>
          <w:fldChar w:fldCharType="begin"/>
        </w:r>
        <w:r w:rsidR="008F3D7F">
          <w:rPr>
            <w:noProof/>
            <w:webHidden/>
          </w:rPr>
          <w:instrText xml:space="preserve"> PAGEREF _Toc38895042 \h </w:instrText>
        </w:r>
        <w:r w:rsidR="008F3D7F">
          <w:rPr>
            <w:noProof/>
            <w:webHidden/>
          </w:rPr>
        </w:r>
        <w:r w:rsidR="008F3D7F">
          <w:rPr>
            <w:noProof/>
            <w:webHidden/>
          </w:rPr>
          <w:fldChar w:fldCharType="separate"/>
        </w:r>
        <w:r w:rsidR="008F3D7F">
          <w:rPr>
            <w:noProof/>
            <w:webHidden/>
          </w:rPr>
          <w:t>16</w:t>
        </w:r>
        <w:r w:rsidR="008F3D7F">
          <w:rPr>
            <w:noProof/>
            <w:webHidden/>
          </w:rPr>
          <w:fldChar w:fldCharType="end"/>
        </w:r>
      </w:hyperlink>
    </w:p>
    <w:p w14:paraId="777A1E8C" w14:textId="017998C0"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3" w:history="1">
        <w:r w:rsidR="008F3D7F" w:rsidRPr="001A77D0">
          <w:rPr>
            <w:rStyle w:val="Hyperlink"/>
            <w:noProof/>
          </w:rPr>
          <w:t>Figure 3: LogP vs LogV</w:t>
        </w:r>
        <w:r w:rsidR="008F3D7F">
          <w:rPr>
            <w:noProof/>
            <w:webHidden/>
          </w:rPr>
          <w:tab/>
        </w:r>
        <w:r w:rsidR="008F3D7F">
          <w:rPr>
            <w:noProof/>
            <w:webHidden/>
          </w:rPr>
          <w:fldChar w:fldCharType="begin"/>
        </w:r>
        <w:r w:rsidR="008F3D7F">
          <w:rPr>
            <w:noProof/>
            <w:webHidden/>
          </w:rPr>
          <w:instrText xml:space="preserve"> PAGEREF _Toc38895043 \h </w:instrText>
        </w:r>
        <w:r w:rsidR="008F3D7F">
          <w:rPr>
            <w:noProof/>
            <w:webHidden/>
          </w:rPr>
        </w:r>
        <w:r w:rsidR="008F3D7F">
          <w:rPr>
            <w:noProof/>
            <w:webHidden/>
          </w:rPr>
          <w:fldChar w:fldCharType="separate"/>
        </w:r>
        <w:r w:rsidR="008F3D7F">
          <w:rPr>
            <w:noProof/>
            <w:webHidden/>
          </w:rPr>
          <w:t>19</w:t>
        </w:r>
        <w:r w:rsidR="008F3D7F">
          <w:rPr>
            <w:noProof/>
            <w:webHidden/>
          </w:rPr>
          <w:fldChar w:fldCharType="end"/>
        </w:r>
      </w:hyperlink>
    </w:p>
    <w:p w14:paraId="22F2EB67" w14:textId="08AF1B97"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4" w:history="1">
        <w:r w:rsidR="008F3D7F" w:rsidRPr="001A77D0">
          <w:rPr>
            <w:rStyle w:val="Hyperlink"/>
            <w:noProof/>
          </w:rPr>
          <w:t xml:space="preserve">Figure 4: Otto and Atkinson P-V Diagram </w:t>
        </w:r>
        <w:r w:rsidR="008F3D7F" w:rsidRPr="001A77D0">
          <w:rPr>
            <w:rStyle w:val="Hyperlink"/>
            <w:rFonts w:cs="Arial"/>
            <w:noProof/>
          </w:rPr>
          <w:t>at 10.1:1 compression ratio</w:t>
        </w:r>
        <w:r w:rsidR="008F3D7F">
          <w:rPr>
            <w:noProof/>
            <w:webHidden/>
          </w:rPr>
          <w:tab/>
        </w:r>
        <w:r w:rsidR="008F3D7F">
          <w:rPr>
            <w:noProof/>
            <w:webHidden/>
          </w:rPr>
          <w:fldChar w:fldCharType="begin"/>
        </w:r>
        <w:r w:rsidR="008F3D7F">
          <w:rPr>
            <w:noProof/>
            <w:webHidden/>
          </w:rPr>
          <w:instrText xml:space="preserve"> PAGEREF _Toc38895044 \h </w:instrText>
        </w:r>
        <w:r w:rsidR="008F3D7F">
          <w:rPr>
            <w:noProof/>
            <w:webHidden/>
          </w:rPr>
        </w:r>
        <w:r w:rsidR="008F3D7F">
          <w:rPr>
            <w:noProof/>
            <w:webHidden/>
          </w:rPr>
          <w:fldChar w:fldCharType="separate"/>
        </w:r>
        <w:r w:rsidR="008F3D7F">
          <w:rPr>
            <w:noProof/>
            <w:webHidden/>
          </w:rPr>
          <w:t>21</w:t>
        </w:r>
        <w:r w:rsidR="008F3D7F">
          <w:rPr>
            <w:noProof/>
            <w:webHidden/>
          </w:rPr>
          <w:fldChar w:fldCharType="end"/>
        </w:r>
      </w:hyperlink>
    </w:p>
    <w:p w14:paraId="5C3DA2B6" w14:textId="55D57BC3"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5" w:history="1">
        <w:r w:rsidR="008F3D7F" w:rsidRPr="001A77D0">
          <w:rPr>
            <w:rStyle w:val="Hyperlink"/>
            <w:noProof/>
          </w:rPr>
          <w:t>Figure 5: Otto and Atkinson P-V Diagram for each of the compression ratios</w:t>
        </w:r>
        <w:r w:rsidR="008F3D7F">
          <w:rPr>
            <w:noProof/>
            <w:webHidden/>
          </w:rPr>
          <w:tab/>
        </w:r>
        <w:r w:rsidR="008F3D7F">
          <w:rPr>
            <w:noProof/>
            <w:webHidden/>
          </w:rPr>
          <w:fldChar w:fldCharType="begin"/>
        </w:r>
        <w:r w:rsidR="008F3D7F">
          <w:rPr>
            <w:noProof/>
            <w:webHidden/>
          </w:rPr>
          <w:instrText xml:space="preserve"> PAGEREF _Toc38895045 \h </w:instrText>
        </w:r>
        <w:r w:rsidR="008F3D7F">
          <w:rPr>
            <w:noProof/>
            <w:webHidden/>
          </w:rPr>
        </w:r>
        <w:r w:rsidR="008F3D7F">
          <w:rPr>
            <w:noProof/>
            <w:webHidden/>
          </w:rPr>
          <w:fldChar w:fldCharType="separate"/>
        </w:r>
        <w:r w:rsidR="008F3D7F">
          <w:rPr>
            <w:noProof/>
            <w:webHidden/>
          </w:rPr>
          <w:t>22</w:t>
        </w:r>
        <w:r w:rsidR="008F3D7F">
          <w:rPr>
            <w:noProof/>
            <w:webHidden/>
          </w:rPr>
          <w:fldChar w:fldCharType="end"/>
        </w:r>
      </w:hyperlink>
    </w:p>
    <w:p w14:paraId="43980738" w14:textId="5EA74011"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6" w:history="1">
        <w:r w:rsidR="008F3D7F" w:rsidRPr="001A77D0">
          <w:rPr>
            <w:rStyle w:val="Hyperlink"/>
            <w:noProof/>
          </w:rPr>
          <w:t>Figure 6: Pressure (bar) vs Crank Angle (</w:t>
        </w:r>
        <w:r w:rsidR="008F3D7F" w:rsidRPr="001A77D0">
          <w:rPr>
            <w:rStyle w:val="Hyperlink"/>
            <w:rFonts w:cs="Arial"/>
            <w:noProof/>
          </w:rPr>
          <w:t>°) at 10.1:1 compression ratio</w:t>
        </w:r>
        <w:r w:rsidR="008F3D7F">
          <w:rPr>
            <w:noProof/>
            <w:webHidden/>
          </w:rPr>
          <w:tab/>
        </w:r>
        <w:r w:rsidR="008F3D7F">
          <w:rPr>
            <w:noProof/>
            <w:webHidden/>
          </w:rPr>
          <w:fldChar w:fldCharType="begin"/>
        </w:r>
        <w:r w:rsidR="008F3D7F">
          <w:rPr>
            <w:noProof/>
            <w:webHidden/>
          </w:rPr>
          <w:instrText xml:space="preserve"> PAGEREF _Toc38895046 \h </w:instrText>
        </w:r>
        <w:r w:rsidR="008F3D7F">
          <w:rPr>
            <w:noProof/>
            <w:webHidden/>
          </w:rPr>
        </w:r>
        <w:r w:rsidR="008F3D7F">
          <w:rPr>
            <w:noProof/>
            <w:webHidden/>
          </w:rPr>
          <w:fldChar w:fldCharType="separate"/>
        </w:r>
        <w:r w:rsidR="008F3D7F">
          <w:rPr>
            <w:noProof/>
            <w:webHidden/>
          </w:rPr>
          <w:t>23</w:t>
        </w:r>
        <w:r w:rsidR="008F3D7F">
          <w:rPr>
            <w:noProof/>
            <w:webHidden/>
          </w:rPr>
          <w:fldChar w:fldCharType="end"/>
        </w:r>
      </w:hyperlink>
    </w:p>
    <w:p w14:paraId="3A59C6C9" w14:textId="44540B43"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7" w:history="1">
        <w:r w:rsidR="008F3D7F" w:rsidRPr="001A77D0">
          <w:rPr>
            <w:rStyle w:val="Hyperlink"/>
            <w:noProof/>
          </w:rPr>
          <w:t>Figure 7: Work done (J) vs Crank angle (</w:t>
        </w:r>
        <w:r w:rsidR="008F3D7F" w:rsidRPr="001A77D0">
          <w:rPr>
            <w:rStyle w:val="Hyperlink"/>
            <w:rFonts w:cs="Arial"/>
            <w:noProof/>
          </w:rPr>
          <w:t>°</w:t>
        </w:r>
        <w:r w:rsidR="008F3D7F" w:rsidRPr="001A77D0">
          <w:rPr>
            <w:rStyle w:val="Hyperlink"/>
            <w:noProof/>
          </w:rPr>
          <w:t>)</w:t>
        </w:r>
        <w:r w:rsidR="008F3D7F">
          <w:rPr>
            <w:noProof/>
            <w:webHidden/>
          </w:rPr>
          <w:tab/>
        </w:r>
        <w:r w:rsidR="008F3D7F">
          <w:rPr>
            <w:noProof/>
            <w:webHidden/>
          </w:rPr>
          <w:fldChar w:fldCharType="begin"/>
        </w:r>
        <w:r w:rsidR="008F3D7F">
          <w:rPr>
            <w:noProof/>
            <w:webHidden/>
          </w:rPr>
          <w:instrText xml:space="preserve"> PAGEREF _Toc38895047 \h </w:instrText>
        </w:r>
        <w:r w:rsidR="008F3D7F">
          <w:rPr>
            <w:noProof/>
            <w:webHidden/>
          </w:rPr>
        </w:r>
        <w:r w:rsidR="008F3D7F">
          <w:rPr>
            <w:noProof/>
            <w:webHidden/>
          </w:rPr>
          <w:fldChar w:fldCharType="separate"/>
        </w:r>
        <w:r w:rsidR="008F3D7F">
          <w:rPr>
            <w:noProof/>
            <w:webHidden/>
          </w:rPr>
          <w:t>24</w:t>
        </w:r>
        <w:r w:rsidR="008F3D7F">
          <w:rPr>
            <w:noProof/>
            <w:webHidden/>
          </w:rPr>
          <w:fldChar w:fldCharType="end"/>
        </w:r>
      </w:hyperlink>
    </w:p>
    <w:p w14:paraId="212BE5E3" w14:textId="4C820FA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8" w:history="1">
        <w:r w:rsidR="008F3D7F" w:rsidRPr="001A77D0">
          <w:rPr>
            <w:rStyle w:val="Hyperlink"/>
            <w:noProof/>
          </w:rPr>
          <w:t xml:space="preserve">Figure 8: Improvement of indicated efficiency (net) </w:t>
        </w:r>
        <w:r w:rsidR="008F3D7F" w:rsidRPr="001A77D0">
          <w:rPr>
            <w:rStyle w:val="Hyperlink"/>
            <w:noProof/>
            <w:lang w:val="en-US"/>
          </w:rPr>
          <w:t>(Watanabe, et al., 2006)</w:t>
        </w:r>
        <w:r w:rsidR="008F3D7F">
          <w:rPr>
            <w:noProof/>
            <w:webHidden/>
          </w:rPr>
          <w:tab/>
        </w:r>
        <w:r w:rsidR="008F3D7F">
          <w:rPr>
            <w:noProof/>
            <w:webHidden/>
          </w:rPr>
          <w:fldChar w:fldCharType="begin"/>
        </w:r>
        <w:r w:rsidR="008F3D7F">
          <w:rPr>
            <w:noProof/>
            <w:webHidden/>
          </w:rPr>
          <w:instrText xml:space="preserve"> PAGEREF _Toc38895048 \h </w:instrText>
        </w:r>
        <w:r w:rsidR="008F3D7F">
          <w:rPr>
            <w:noProof/>
            <w:webHidden/>
          </w:rPr>
        </w:r>
        <w:r w:rsidR="008F3D7F">
          <w:rPr>
            <w:noProof/>
            <w:webHidden/>
          </w:rPr>
          <w:fldChar w:fldCharType="separate"/>
        </w:r>
        <w:r w:rsidR="008F3D7F">
          <w:rPr>
            <w:noProof/>
            <w:webHidden/>
          </w:rPr>
          <w:t>26</w:t>
        </w:r>
        <w:r w:rsidR="008F3D7F">
          <w:rPr>
            <w:noProof/>
            <w:webHidden/>
          </w:rPr>
          <w:fldChar w:fldCharType="end"/>
        </w:r>
      </w:hyperlink>
    </w:p>
    <w:p w14:paraId="2C1EF947" w14:textId="7FE9CAF0"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49" w:history="1">
        <w:r w:rsidR="008F3D7F" w:rsidRPr="001A77D0">
          <w:rPr>
            <w:rStyle w:val="Hyperlink"/>
            <w:noProof/>
          </w:rPr>
          <w:t>Figure 9: Calculated piston side force (N)</w:t>
        </w:r>
        <w:r w:rsidR="008F3D7F">
          <w:rPr>
            <w:noProof/>
            <w:webHidden/>
          </w:rPr>
          <w:tab/>
        </w:r>
        <w:r w:rsidR="008F3D7F">
          <w:rPr>
            <w:noProof/>
            <w:webHidden/>
          </w:rPr>
          <w:fldChar w:fldCharType="begin"/>
        </w:r>
        <w:r w:rsidR="008F3D7F">
          <w:rPr>
            <w:noProof/>
            <w:webHidden/>
          </w:rPr>
          <w:instrText xml:space="preserve"> PAGEREF _Toc38895049 \h </w:instrText>
        </w:r>
        <w:r w:rsidR="008F3D7F">
          <w:rPr>
            <w:noProof/>
            <w:webHidden/>
          </w:rPr>
        </w:r>
        <w:r w:rsidR="008F3D7F">
          <w:rPr>
            <w:noProof/>
            <w:webHidden/>
          </w:rPr>
          <w:fldChar w:fldCharType="separate"/>
        </w:r>
        <w:r w:rsidR="008F3D7F">
          <w:rPr>
            <w:noProof/>
            <w:webHidden/>
          </w:rPr>
          <w:t>27</w:t>
        </w:r>
        <w:r w:rsidR="008F3D7F">
          <w:rPr>
            <w:noProof/>
            <w:webHidden/>
          </w:rPr>
          <w:fldChar w:fldCharType="end"/>
        </w:r>
      </w:hyperlink>
    </w:p>
    <w:p w14:paraId="3B4DDB08" w14:textId="4B2A4819"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0" w:history="1">
        <w:r w:rsidR="008F3D7F" w:rsidRPr="001A77D0">
          <w:rPr>
            <w:rStyle w:val="Hyperlink"/>
            <w:noProof/>
          </w:rPr>
          <w:t>Figure 10: Patent drawing of the original Atkinson engine</w:t>
        </w:r>
        <w:r w:rsidR="008F3D7F" w:rsidRPr="001A77D0">
          <w:rPr>
            <w:rStyle w:val="Hyperlink"/>
            <w:noProof/>
            <w:lang w:val="en-US"/>
          </w:rPr>
          <w:t xml:space="preserve"> (Zhao, 2017)</w:t>
        </w:r>
        <w:r w:rsidR="008F3D7F">
          <w:rPr>
            <w:noProof/>
            <w:webHidden/>
          </w:rPr>
          <w:tab/>
        </w:r>
        <w:r w:rsidR="008F3D7F">
          <w:rPr>
            <w:noProof/>
            <w:webHidden/>
          </w:rPr>
          <w:fldChar w:fldCharType="begin"/>
        </w:r>
        <w:r w:rsidR="008F3D7F">
          <w:rPr>
            <w:noProof/>
            <w:webHidden/>
          </w:rPr>
          <w:instrText xml:space="preserve"> PAGEREF _Toc38895050 \h </w:instrText>
        </w:r>
        <w:r w:rsidR="008F3D7F">
          <w:rPr>
            <w:noProof/>
            <w:webHidden/>
          </w:rPr>
        </w:r>
        <w:r w:rsidR="008F3D7F">
          <w:rPr>
            <w:noProof/>
            <w:webHidden/>
          </w:rPr>
          <w:fldChar w:fldCharType="separate"/>
        </w:r>
        <w:r w:rsidR="008F3D7F">
          <w:rPr>
            <w:noProof/>
            <w:webHidden/>
          </w:rPr>
          <w:t>28</w:t>
        </w:r>
        <w:r w:rsidR="008F3D7F">
          <w:rPr>
            <w:noProof/>
            <w:webHidden/>
          </w:rPr>
          <w:fldChar w:fldCharType="end"/>
        </w:r>
      </w:hyperlink>
    </w:p>
    <w:p w14:paraId="34D88B43" w14:textId="01787A95"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1" w:history="1">
        <w:r w:rsidR="008F3D7F" w:rsidRPr="001A77D0">
          <w:rPr>
            <w:rStyle w:val="Hyperlink"/>
            <w:noProof/>
          </w:rPr>
          <w:t>Figure 11: Final design of the Atkinson cycle engine</w:t>
        </w:r>
        <w:r w:rsidR="008F3D7F">
          <w:rPr>
            <w:noProof/>
            <w:webHidden/>
          </w:rPr>
          <w:tab/>
        </w:r>
        <w:r w:rsidR="008F3D7F">
          <w:rPr>
            <w:noProof/>
            <w:webHidden/>
          </w:rPr>
          <w:fldChar w:fldCharType="begin"/>
        </w:r>
        <w:r w:rsidR="008F3D7F">
          <w:rPr>
            <w:noProof/>
            <w:webHidden/>
          </w:rPr>
          <w:instrText xml:space="preserve"> PAGEREF _Toc38895051 \h </w:instrText>
        </w:r>
        <w:r w:rsidR="008F3D7F">
          <w:rPr>
            <w:noProof/>
            <w:webHidden/>
          </w:rPr>
        </w:r>
        <w:r w:rsidR="008F3D7F">
          <w:rPr>
            <w:noProof/>
            <w:webHidden/>
          </w:rPr>
          <w:fldChar w:fldCharType="separate"/>
        </w:r>
        <w:r w:rsidR="008F3D7F">
          <w:rPr>
            <w:noProof/>
            <w:webHidden/>
          </w:rPr>
          <w:t>29</w:t>
        </w:r>
        <w:r w:rsidR="008F3D7F">
          <w:rPr>
            <w:noProof/>
            <w:webHidden/>
          </w:rPr>
          <w:fldChar w:fldCharType="end"/>
        </w:r>
      </w:hyperlink>
    </w:p>
    <w:p w14:paraId="72635C82" w14:textId="00145FA1"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2" w:history="1">
        <w:r w:rsidR="008F3D7F" w:rsidRPr="001A77D0">
          <w:rPr>
            <w:rStyle w:val="Hyperlink"/>
            <w:noProof/>
          </w:rPr>
          <w:t xml:space="preserve">Figure 12: Movement of the eccentric due to gas and inertia forces </w:t>
        </w:r>
        <w:r w:rsidR="008F3D7F" w:rsidRPr="001A77D0">
          <w:rPr>
            <w:rStyle w:val="Hyperlink"/>
            <w:noProof/>
            <w:lang w:val="en-US"/>
          </w:rPr>
          <w:t>(Asthana, et al., 2016)</w:t>
        </w:r>
        <w:r w:rsidR="008F3D7F">
          <w:rPr>
            <w:noProof/>
            <w:webHidden/>
          </w:rPr>
          <w:tab/>
        </w:r>
        <w:r w:rsidR="008F3D7F">
          <w:rPr>
            <w:noProof/>
            <w:webHidden/>
          </w:rPr>
          <w:fldChar w:fldCharType="begin"/>
        </w:r>
        <w:r w:rsidR="008F3D7F">
          <w:rPr>
            <w:noProof/>
            <w:webHidden/>
          </w:rPr>
          <w:instrText xml:space="preserve"> PAGEREF _Toc38895052 \h </w:instrText>
        </w:r>
        <w:r w:rsidR="008F3D7F">
          <w:rPr>
            <w:noProof/>
            <w:webHidden/>
          </w:rPr>
        </w:r>
        <w:r w:rsidR="008F3D7F">
          <w:rPr>
            <w:noProof/>
            <w:webHidden/>
          </w:rPr>
          <w:fldChar w:fldCharType="separate"/>
        </w:r>
        <w:r w:rsidR="008F3D7F">
          <w:rPr>
            <w:noProof/>
            <w:webHidden/>
          </w:rPr>
          <w:t>30</w:t>
        </w:r>
        <w:r w:rsidR="008F3D7F">
          <w:rPr>
            <w:noProof/>
            <w:webHidden/>
          </w:rPr>
          <w:fldChar w:fldCharType="end"/>
        </w:r>
      </w:hyperlink>
    </w:p>
    <w:p w14:paraId="68E0D8E4" w14:textId="6FD2179C"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3" w:history="1">
        <w:r w:rsidR="008F3D7F" w:rsidRPr="001A77D0">
          <w:rPr>
            <w:rStyle w:val="Hyperlink"/>
            <w:noProof/>
          </w:rPr>
          <w:t>Figure 13: Working principle of FEV’s two-stage VCR system</w:t>
        </w:r>
        <w:r w:rsidR="008F3D7F" w:rsidRPr="001A77D0">
          <w:rPr>
            <w:rStyle w:val="Hyperlink"/>
            <w:noProof/>
            <w:lang w:val="en-US"/>
          </w:rPr>
          <w:t xml:space="preserve"> (Tomar, et al., 2013)</w:t>
        </w:r>
        <w:r w:rsidR="008F3D7F">
          <w:rPr>
            <w:noProof/>
            <w:webHidden/>
          </w:rPr>
          <w:tab/>
        </w:r>
        <w:r w:rsidR="008F3D7F">
          <w:rPr>
            <w:noProof/>
            <w:webHidden/>
          </w:rPr>
          <w:fldChar w:fldCharType="begin"/>
        </w:r>
        <w:r w:rsidR="008F3D7F">
          <w:rPr>
            <w:noProof/>
            <w:webHidden/>
          </w:rPr>
          <w:instrText xml:space="preserve"> PAGEREF _Toc38895053 \h </w:instrText>
        </w:r>
        <w:r w:rsidR="008F3D7F">
          <w:rPr>
            <w:noProof/>
            <w:webHidden/>
          </w:rPr>
        </w:r>
        <w:r w:rsidR="008F3D7F">
          <w:rPr>
            <w:noProof/>
            <w:webHidden/>
          </w:rPr>
          <w:fldChar w:fldCharType="separate"/>
        </w:r>
        <w:r w:rsidR="008F3D7F">
          <w:rPr>
            <w:noProof/>
            <w:webHidden/>
          </w:rPr>
          <w:t>31</w:t>
        </w:r>
        <w:r w:rsidR="008F3D7F">
          <w:rPr>
            <w:noProof/>
            <w:webHidden/>
          </w:rPr>
          <w:fldChar w:fldCharType="end"/>
        </w:r>
      </w:hyperlink>
    </w:p>
    <w:p w14:paraId="14ED91CD" w14:textId="10609D2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4" w:history="1">
        <w:r w:rsidR="008F3D7F" w:rsidRPr="001A77D0">
          <w:rPr>
            <w:rStyle w:val="Hyperlink"/>
            <w:noProof/>
          </w:rPr>
          <w:t xml:space="preserve">Figure 14: Technical drawing of the FEV connecting rod </w:t>
        </w:r>
        <w:r w:rsidR="008F3D7F" w:rsidRPr="001A77D0">
          <w:rPr>
            <w:rStyle w:val="Hyperlink"/>
            <w:noProof/>
            <w:lang w:val="en-US"/>
          </w:rPr>
          <w:t>(FEV, 2020)</w:t>
        </w:r>
        <w:r w:rsidR="008F3D7F">
          <w:rPr>
            <w:noProof/>
            <w:webHidden/>
          </w:rPr>
          <w:tab/>
        </w:r>
        <w:r w:rsidR="008F3D7F">
          <w:rPr>
            <w:noProof/>
            <w:webHidden/>
          </w:rPr>
          <w:fldChar w:fldCharType="begin"/>
        </w:r>
        <w:r w:rsidR="008F3D7F">
          <w:rPr>
            <w:noProof/>
            <w:webHidden/>
          </w:rPr>
          <w:instrText xml:space="preserve"> PAGEREF _Toc38895054 \h </w:instrText>
        </w:r>
        <w:r w:rsidR="008F3D7F">
          <w:rPr>
            <w:noProof/>
            <w:webHidden/>
          </w:rPr>
        </w:r>
        <w:r w:rsidR="008F3D7F">
          <w:rPr>
            <w:noProof/>
            <w:webHidden/>
          </w:rPr>
          <w:fldChar w:fldCharType="separate"/>
        </w:r>
        <w:r w:rsidR="008F3D7F">
          <w:rPr>
            <w:noProof/>
            <w:webHidden/>
          </w:rPr>
          <w:t>32</w:t>
        </w:r>
        <w:r w:rsidR="008F3D7F">
          <w:rPr>
            <w:noProof/>
            <w:webHidden/>
          </w:rPr>
          <w:fldChar w:fldCharType="end"/>
        </w:r>
      </w:hyperlink>
    </w:p>
    <w:p w14:paraId="78FF1952" w14:textId="3BF478AF"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5" w:history="1">
        <w:r w:rsidR="008F3D7F" w:rsidRPr="001A77D0">
          <w:rPr>
            <w:rStyle w:val="Hyperlink"/>
            <w:noProof/>
          </w:rPr>
          <w:t>Figure 15: Drawing schematic of the base model of the FEV connecting rod</w:t>
        </w:r>
        <w:r w:rsidR="008F3D7F">
          <w:rPr>
            <w:noProof/>
            <w:webHidden/>
          </w:rPr>
          <w:tab/>
        </w:r>
        <w:r w:rsidR="008F3D7F">
          <w:rPr>
            <w:noProof/>
            <w:webHidden/>
          </w:rPr>
          <w:fldChar w:fldCharType="begin"/>
        </w:r>
        <w:r w:rsidR="008F3D7F">
          <w:rPr>
            <w:noProof/>
            <w:webHidden/>
          </w:rPr>
          <w:instrText xml:space="preserve"> PAGEREF _Toc38895055 \h </w:instrText>
        </w:r>
        <w:r w:rsidR="008F3D7F">
          <w:rPr>
            <w:noProof/>
            <w:webHidden/>
          </w:rPr>
        </w:r>
        <w:r w:rsidR="008F3D7F">
          <w:rPr>
            <w:noProof/>
            <w:webHidden/>
          </w:rPr>
          <w:fldChar w:fldCharType="separate"/>
        </w:r>
        <w:r w:rsidR="008F3D7F">
          <w:rPr>
            <w:noProof/>
            <w:webHidden/>
          </w:rPr>
          <w:t>33</w:t>
        </w:r>
        <w:r w:rsidR="008F3D7F">
          <w:rPr>
            <w:noProof/>
            <w:webHidden/>
          </w:rPr>
          <w:fldChar w:fldCharType="end"/>
        </w:r>
      </w:hyperlink>
    </w:p>
    <w:p w14:paraId="6D7B534D" w14:textId="0F7B4846"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6" w:history="1">
        <w:r w:rsidR="008F3D7F" w:rsidRPr="001A77D0">
          <w:rPr>
            <w:rStyle w:val="Hyperlink"/>
            <w:noProof/>
          </w:rPr>
          <w:t xml:space="preserve">Figure 16: Two-Step System </w:t>
        </w:r>
        <w:r w:rsidR="008F3D7F" w:rsidRPr="001A77D0">
          <w:rPr>
            <w:rStyle w:val="Hyperlink"/>
            <w:noProof/>
            <w:lang w:val="en-US"/>
          </w:rPr>
          <w:t>(Jääskeläinen, 2019)</w:t>
        </w:r>
        <w:r w:rsidR="008F3D7F">
          <w:rPr>
            <w:noProof/>
            <w:webHidden/>
          </w:rPr>
          <w:tab/>
        </w:r>
        <w:r w:rsidR="008F3D7F">
          <w:rPr>
            <w:noProof/>
            <w:webHidden/>
          </w:rPr>
          <w:fldChar w:fldCharType="begin"/>
        </w:r>
        <w:r w:rsidR="008F3D7F">
          <w:rPr>
            <w:noProof/>
            <w:webHidden/>
          </w:rPr>
          <w:instrText xml:space="preserve"> PAGEREF _Toc38895056 \h </w:instrText>
        </w:r>
        <w:r w:rsidR="008F3D7F">
          <w:rPr>
            <w:noProof/>
            <w:webHidden/>
          </w:rPr>
        </w:r>
        <w:r w:rsidR="008F3D7F">
          <w:rPr>
            <w:noProof/>
            <w:webHidden/>
          </w:rPr>
          <w:fldChar w:fldCharType="separate"/>
        </w:r>
        <w:r w:rsidR="008F3D7F">
          <w:rPr>
            <w:noProof/>
            <w:webHidden/>
          </w:rPr>
          <w:t>33</w:t>
        </w:r>
        <w:r w:rsidR="008F3D7F">
          <w:rPr>
            <w:noProof/>
            <w:webHidden/>
          </w:rPr>
          <w:fldChar w:fldCharType="end"/>
        </w:r>
      </w:hyperlink>
    </w:p>
    <w:p w14:paraId="2F379C32" w14:textId="5CA8E31C"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7" w:history="1">
        <w:r w:rsidR="008F3D7F" w:rsidRPr="001A77D0">
          <w:rPr>
            <w:rStyle w:val="Hyperlink"/>
            <w:noProof/>
          </w:rPr>
          <w:t>Figure 17: Drawing schematic of the FEV actuator collar</w:t>
        </w:r>
        <w:r w:rsidR="008F3D7F">
          <w:rPr>
            <w:noProof/>
            <w:webHidden/>
          </w:rPr>
          <w:tab/>
        </w:r>
        <w:r w:rsidR="008F3D7F">
          <w:rPr>
            <w:noProof/>
            <w:webHidden/>
          </w:rPr>
          <w:fldChar w:fldCharType="begin"/>
        </w:r>
        <w:r w:rsidR="008F3D7F">
          <w:rPr>
            <w:noProof/>
            <w:webHidden/>
          </w:rPr>
          <w:instrText xml:space="preserve"> PAGEREF _Toc38895057 \h </w:instrText>
        </w:r>
        <w:r w:rsidR="008F3D7F">
          <w:rPr>
            <w:noProof/>
            <w:webHidden/>
          </w:rPr>
        </w:r>
        <w:r w:rsidR="008F3D7F">
          <w:rPr>
            <w:noProof/>
            <w:webHidden/>
          </w:rPr>
          <w:fldChar w:fldCharType="separate"/>
        </w:r>
        <w:r w:rsidR="008F3D7F">
          <w:rPr>
            <w:noProof/>
            <w:webHidden/>
          </w:rPr>
          <w:t>34</w:t>
        </w:r>
        <w:r w:rsidR="008F3D7F">
          <w:rPr>
            <w:noProof/>
            <w:webHidden/>
          </w:rPr>
          <w:fldChar w:fldCharType="end"/>
        </w:r>
      </w:hyperlink>
    </w:p>
    <w:p w14:paraId="0370014F" w14:textId="29CAC2ED"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8" w:history="1">
        <w:r w:rsidR="008F3D7F" w:rsidRPr="001A77D0">
          <w:rPr>
            <w:rStyle w:val="Hyperlink"/>
            <w:noProof/>
          </w:rPr>
          <w:t>Figure 18: Drawing schematic of the FEV eccentric hub</w:t>
        </w:r>
        <w:r w:rsidR="008F3D7F">
          <w:rPr>
            <w:noProof/>
            <w:webHidden/>
          </w:rPr>
          <w:tab/>
        </w:r>
        <w:r w:rsidR="008F3D7F">
          <w:rPr>
            <w:noProof/>
            <w:webHidden/>
          </w:rPr>
          <w:fldChar w:fldCharType="begin"/>
        </w:r>
        <w:r w:rsidR="008F3D7F">
          <w:rPr>
            <w:noProof/>
            <w:webHidden/>
          </w:rPr>
          <w:instrText xml:space="preserve"> PAGEREF _Toc38895058 \h </w:instrText>
        </w:r>
        <w:r w:rsidR="008F3D7F">
          <w:rPr>
            <w:noProof/>
            <w:webHidden/>
          </w:rPr>
        </w:r>
        <w:r w:rsidR="008F3D7F">
          <w:rPr>
            <w:noProof/>
            <w:webHidden/>
          </w:rPr>
          <w:fldChar w:fldCharType="separate"/>
        </w:r>
        <w:r w:rsidR="008F3D7F">
          <w:rPr>
            <w:noProof/>
            <w:webHidden/>
          </w:rPr>
          <w:t>34</w:t>
        </w:r>
        <w:r w:rsidR="008F3D7F">
          <w:rPr>
            <w:noProof/>
            <w:webHidden/>
          </w:rPr>
          <w:fldChar w:fldCharType="end"/>
        </w:r>
      </w:hyperlink>
    </w:p>
    <w:p w14:paraId="7AEEF0B0" w14:textId="7FC97A28"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59" w:history="1">
        <w:r w:rsidR="008F3D7F" w:rsidRPr="001A77D0">
          <w:rPr>
            <w:rStyle w:val="Hyperlink"/>
            <w:noProof/>
          </w:rPr>
          <w:t>Figure 19: Drawing schematic of the FEV hydraulic piston</w:t>
        </w:r>
        <w:r w:rsidR="008F3D7F">
          <w:rPr>
            <w:noProof/>
            <w:webHidden/>
          </w:rPr>
          <w:tab/>
        </w:r>
        <w:r w:rsidR="008F3D7F">
          <w:rPr>
            <w:noProof/>
            <w:webHidden/>
          </w:rPr>
          <w:fldChar w:fldCharType="begin"/>
        </w:r>
        <w:r w:rsidR="008F3D7F">
          <w:rPr>
            <w:noProof/>
            <w:webHidden/>
          </w:rPr>
          <w:instrText xml:space="preserve"> PAGEREF _Toc38895059 \h </w:instrText>
        </w:r>
        <w:r w:rsidR="008F3D7F">
          <w:rPr>
            <w:noProof/>
            <w:webHidden/>
          </w:rPr>
        </w:r>
        <w:r w:rsidR="008F3D7F">
          <w:rPr>
            <w:noProof/>
            <w:webHidden/>
          </w:rPr>
          <w:fldChar w:fldCharType="separate"/>
        </w:r>
        <w:r w:rsidR="008F3D7F">
          <w:rPr>
            <w:noProof/>
            <w:webHidden/>
          </w:rPr>
          <w:t>35</w:t>
        </w:r>
        <w:r w:rsidR="008F3D7F">
          <w:rPr>
            <w:noProof/>
            <w:webHidden/>
          </w:rPr>
          <w:fldChar w:fldCharType="end"/>
        </w:r>
      </w:hyperlink>
    </w:p>
    <w:p w14:paraId="3B948A99" w14:textId="0AE606CB"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0" w:history="1">
        <w:r w:rsidR="008F3D7F" w:rsidRPr="001A77D0">
          <w:rPr>
            <w:rStyle w:val="Hyperlink"/>
            <w:noProof/>
          </w:rPr>
          <w:t>Figure 20: Drawing schematic of the FEV actuator piston link</w:t>
        </w:r>
        <w:r w:rsidR="008F3D7F">
          <w:rPr>
            <w:noProof/>
            <w:webHidden/>
          </w:rPr>
          <w:tab/>
        </w:r>
        <w:r w:rsidR="008F3D7F">
          <w:rPr>
            <w:noProof/>
            <w:webHidden/>
          </w:rPr>
          <w:fldChar w:fldCharType="begin"/>
        </w:r>
        <w:r w:rsidR="008F3D7F">
          <w:rPr>
            <w:noProof/>
            <w:webHidden/>
          </w:rPr>
          <w:instrText xml:space="preserve"> PAGEREF _Toc38895060 \h </w:instrText>
        </w:r>
        <w:r w:rsidR="008F3D7F">
          <w:rPr>
            <w:noProof/>
            <w:webHidden/>
          </w:rPr>
        </w:r>
        <w:r w:rsidR="008F3D7F">
          <w:rPr>
            <w:noProof/>
            <w:webHidden/>
          </w:rPr>
          <w:fldChar w:fldCharType="separate"/>
        </w:r>
        <w:r w:rsidR="008F3D7F">
          <w:rPr>
            <w:noProof/>
            <w:webHidden/>
          </w:rPr>
          <w:t>35</w:t>
        </w:r>
        <w:r w:rsidR="008F3D7F">
          <w:rPr>
            <w:noProof/>
            <w:webHidden/>
          </w:rPr>
          <w:fldChar w:fldCharType="end"/>
        </w:r>
      </w:hyperlink>
    </w:p>
    <w:p w14:paraId="4C95D065" w14:textId="3655487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1" w:history="1">
        <w:r w:rsidR="008F3D7F" w:rsidRPr="001A77D0">
          <w:rPr>
            <w:rStyle w:val="Hyperlink"/>
            <w:noProof/>
          </w:rPr>
          <w:t>Figure 21: A). Drawing schematic of the final design of the FEV connecting rod, B). Iso-metric representation of the Final design of the FEV connecting rod</w:t>
        </w:r>
        <w:r w:rsidR="008F3D7F">
          <w:rPr>
            <w:noProof/>
            <w:webHidden/>
          </w:rPr>
          <w:tab/>
        </w:r>
        <w:r w:rsidR="008F3D7F">
          <w:rPr>
            <w:noProof/>
            <w:webHidden/>
          </w:rPr>
          <w:fldChar w:fldCharType="begin"/>
        </w:r>
        <w:r w:rsidR="008F3D7F">
          <w:rPr>
            <w:noProof/>
            <w:webHidden/>
          </w:rPr>
          <w:instrText xml:space="preserve"> PAGEREF _Toc38895061 \h </w:instrText>
        </w:r>
        <w:r w:rsidR="008F3D7F">
          <w:rPr>
            <w:noProof/>
            <w:webHidden/>
          </w:rPr>
        </w:r>
        <w:r w:rsidR="008F3D7F">
          <w:rPr>
            <w:noProof/>
            <w:webHidden/>
          </w:rPr>
          <w:fldChar w:fldCharType="separate"/>
        </w:r>
        <w:r w:rsidR="008F3D7F">
          <w:rPr>
            <w:noProof/>
            <w:webHidden/>
          </w:rPr>
          <w:t>36</w:t>
        </w:r>
        <w:r w:rsidR="008F3D7F">
          <w:rPr>
            <w:noProof/>
            <w:webHidden/>
          </w:rPr>
          <w:fldChar w:fldCharType="end"/>
        </w:r>
      </w:hyperlink>
    </w:p>
    <w:p w14:paraId="2A68911A" w14:textId="6866F9D5"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2" w:history="1">
        <w:r w:rsidR="008F3D7F" w:rsidRPr="001A77D0">
          <w:rPr>
            <w:rStyle w:val="Hyperlink"/>
            <w:noProof/>
          </w:rPr>
          <w:t xml:space="preserve">Figure 22 Schematic diagram of the adjustment process. (a) First stage of adjustment; (b) second stage of adjustment; (c) adjustment completion </w:t>
        </w:r>
        <w:r w:rsidR="008F3D7F" w:rsidRPr="001A77D0">
          <w:rPr>
            <w:rStyle w:val="Hyperlink"/>
            <w:noProof/>
            <w:lang w:val="en-US"/>
          </w:rPr>
          <w:t>(Chen, et al., 2019)</w:t>
        </w:r>
        <w:r w:rsidR="008F3D7F">
          <w:rPr>
            <w:noProof/>
            <w:webHidden/>
          </w:rPr>
          <w:tab/>
        </w:r>
        <w:r w:rsidR="008F3D7F">
          <w:rPr>
            <w:noProof/>
            <w:webHidden/>
          </w:rPr>
          <w:fldChar w:fldCharType="begin"/>
        </w:r>
        <w:r w:rsidR="008F3D7F">
          <w:rPr>
            <w:noProof/>
            <w:webHidden/>
          </w:rPr>
          <w:instrText xml:space="preserve"> PAGEREF _Toc38895062 \h </w:instrText>
        </w:r>
        <w:r w:rsidR="008F3D7F">
          <w:rPr>
            <w:noProof/>
            <w:webHidden/>
          </w:rPr>
        </w:r>
        <w:r w:rsidR="008F3D7F">
          <w:rPr>
            <w:noProof/>
            <w:webHidden/>
          </w:rPr>
          <w:fldChar w:fldCharType="separate"/>
        </w:r>
        <w:r w:rsidR="008F3D7F">
          <w:rPr>
            <w:noProof/>
            <w:webHidden/>
          </w:rPr>
          <w:t>38</w:t>
        </w:r>
        <w:r w:rsidR="008F3D7F">
          <w:rPr>
            <w:noProof/>
            <w:webHidden/>
          </w:rPr>
          <w:fldChar w:fldCharType="end"/>
        </w:r>
      </w:hyperlink>
    </w:p>
    <w:p w14:paraId="08936731" w14:textId="33ABDE07"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3" w:history="1">
        <w:r w:rsidR="008F3D7F" w:rsidRPr="001A77D0">
          <w:rPr>
            <w:rStyle w:val="Hyperlink"/>
            <w:noProof/>
          </w:rPr>
          <w:t>Figure 23: Displacement of the cylinder piston at different engine speeds with the same adjustment quantity</w:t>
        </w:r>
        <w:r w:rsidR="008F3D7F" w:rsidRPr="001A77D0">
          <w:rPr>
            <w:rStyle w:val="Hyperlink"/>
            <w:noProof/>
            <w:lang w:val="en-US"/>
          </w:rPr>
          <w:t xml:space="preserve"> (Chen, et al., 2019).</w:t>
        </w:r>
        <w:r w:rsidR="008F3D7F">
          <w:rPr>
            <w:noProof/>
            <w:webHidden/>
          </w:rPr>
          <w:tab/>
        </w:r>
        <w:r w:rsidR="008F3D7F">
          <w:rPr>
            <w:noProof/>
            <w:webHidden/>
          </w:rPr>
          <w:fldChar w:fldCharType="begin"/>
        </w:r>
        <w:r w:rsidR="008F3D7F">
          <w:rPr>
            <w:noProof/>
            <w:webHidden/>
          </w:rPr>
          <w:instrText xml:space="preserve"> PAGEREF _Toc38895063 \h </w:instrText>
        </w:r>
        <w:r w:rsidR="008F3D7F">
          <w:rPr>
            <w:noProof/>
            <w:webHidden/>
          </w:rPr>
        </w:r>
        <w:r w:rsidR="008F3D7F">
          <w:rPr>
            <w:noProof/>
            <w:webHidden/>
          </w:rPr>
          <w:fldChar w:fldCharType="separate"/>
        </w:r>
        <w:r w:rsidR="008F3D7F">
          <w:rPr>
            <w:noProof/>
            <w:webHidden/>
          </w:rPr>
          <w:t>39</w:t>
        </w:r>
        <w:r w:rsidR="008F3D7F">
          <w:rPr>
            <w:noProof/>
            <w:webHidden/>
          </w:rPr>
          <w:fldChar w:fldCharType="end"/>
        </w:r>
      </w:hyperlink>
    </w:p>
    <w:p w14:paraId="19EA86FD" w14:textId="7CD2AD5D"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4" w:history="1">
        <w:r w:rsidR="008F3D7F" w:rsidRPr="001A77D0">
          <w:rPr>
            <w:rStyle w:val="Hyperlink"/>
            <w:noProof/>
          </w:rPr>
          <w:t xml:space="preserve">Figure 24: Flow of cylinders at diﬀerent engine speeds with the same adjustment quantity </w:t>
        </w:r>
        <w:r w:rsidR="008F3D7F" w:rsidRPr="001A77D0">
          <w:rPr>
            <w:rStyle w:val="Hyperlink"/>
            <w:noProof/>
            <w:lang w:val="en-US"/>
          </w:rPr>
          <w:t>(Chen, et al., 2019).</w:t>
        </w:r>
        <w:r w:rsidR="008F3D7F">
          <w:rPr>
            <w:noProof/>
            <w:webHidden/>
          </w:rPr>
          <w:tab/>
        </w:r>
        <w:r w:rsidR="008F3D7F">
          <w:rPr>
            <w:noProof/>
            <w:webHidden/>
          </w:rPr>
          <w:fldChar w:fldCharType="begin"/>
        </w:r>
        <w:r w:rsidR="008F3D7F">
          <w:rPr>
            <w:noProof/>
            <w:webHidden/>
          </w:rPr>
          <w:instrText xml:space="preserve"> PAGEREF _Toc38895064 \h </w:instrText>
        </w:r>
        <w:r w:rsidR="008F3D7F">
          <w:rPr>
            <w:noProof/>
            <w:webHidden/>
          </w:rPr>
        </w:r>
        <w:r w:rsidR="008F3D7F">
          <w:rPr>
            <w:noProof/>
            <w:webHidden/>
          </w:rPr>
          <w:fldChar w:fldCharType="separate"/>
        </w:r>
        <w:r w:rsidR="008F3D7F">
          <w:rPr>
            <w:noProof/>
            <w:webHidden/>
          </w:rPr>
          <w:t>40</w:t>
        </w:r>
        <w:r w:rsidR="008F3D7F">
          <w:rPr>
            <w:noProof/>
            <w:webHidden/>
          </w:rPr>
          <w:fldChar w:fldCharType="end"/>
        </w:r>
      </w:hyperlink>
    </w:p>
    <w:p w14:paraId="554956A0" w14:textId="78B77AE8"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5" w:history="1">
        <w:r w:rsidR="008F3D7F" w:rsidRPr="001A77D0">
          <w:rPr>
            <w:rStyle w:val="Hyperlink"/>
            <w:noProof/>
          </w:rPr>
          <w:t xml:space="preserve">Figure 25: Pressure of the left cylinder at different engine speeds with the same adjustment quantity </w:t>
        </w:r>
        <w:r w:rsidR="008F3D7F" w:rsidRPr="001A77D0">
          <w:rPr>
            <w:rStyle w:val="Hyperlink"/>
            <w:noProof/>
            <w:lang w:val="en-US"/>
          </w:rPr>
          <w:t>(Chen, et al., 2019)</w:t>
        </w:r>
        <w:r w:rsidR="008F3D7F" w:rsidRPr="001A77D0">
          <w:rPr>
            <w:rStyle w:val="Hyperlink"/>
            <w:noProof/>
          </w:rPr>
          <w:t>.</w:t>
        </w:r>
        <w:r w:rsidR="008F3D7F">
          <w:rPr>
            <w:noProof/>
            <w:webHidden/>
          </w:rPr>
          <w:tab/>
        </w:r>
        <w:r w:rsidR="008F3D7F">
          <w:rPr>
            <w:noProof/>
            <w:webHidden/>
          </w:rPr>
          <w:fldChar w:fldCharType="begin"/>
        </w:r>
        <w:r w:rsidR="008F3D7F">
          <w:rPr>
            <w:noProof/>
            <w:webHidden/>
          </w:rPr>
          <w:instrText xml:space="preserve"> PAGEREF _Toc38895065 \h </w:instrText>
        </w:r>
        <w:r w:rsidR="008F3D7F">
          <w:rPr>
            <w:noProof/>
            <w:webHidden/>
          </w:rPr>
        </w:r>
        <w:r w:rsidR="008F3D7F">
          <w:rPr>
            <w:noProof/>
            <w:webHidden/>
          </w:rPr>
          <w:fldChar w:fldCharType="separate"/>
        </w:r>
        <w:r w:rsidR="008F3D7F">
          <w:rPr>
            <w:noProof/>
            <w:webHidden/>
          </w:rPr>
          <w:t>41</w:t>
        </w:r>
        <w:r w:rsidR="008F3D7F">
          <w:rPr>
            <w:noProof/>
            <w:webHidden/>
          </w:rPr>
          <w:fldChar w:fldCharType="end"/>
        </w:r>
      </w:hyperlink>
    </w:p>
    <w:p w14:paraId="798D133C" w14:textId="6EE1EE2A"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6" w:history="1">
        <w:r w:rsidR="008F3D7F" w:rsidRPr="001A77D0">
          <w:rPr>
            <w:rStyle w:val="Hyperlink"/>
            <w:noProof/>
          </w:rPr>
          <w:t xml:space="preserve">Figure 26: Principle of Variable Compression Ratio </w:t>
        </w:r>
        <w:r w:rsidR="008F3D7F" w:rsidRPr="001A77D0">
          <w:rPr>
            <w:rStyle w:val="Hyperlink"/>
            <w:noProof/>
            <w:lang w:val="en-US"/>
          </w:rPr>
          <w:t>(Nissan Motor Cooperation, 2020)</w:t>
        </w:r>
        <w:r w:rsidR="008F3D7F">
          <w:rPr>
            <w:noProof/>
            <w:webHidden/>
          </w:rPr>
          <w:tab/>
        </w:r>
        <w:r w:rsidR="008F3D7F">
          <w:rPr>
            <w:noProof/>
            <w:webHidden/>
          </w:rPr>
          <w:fldChar w:fldCharType="begin"/>
        </w:r>
        <w:r w:rsidR="008F3D7F">
          <w:rPr>
            <w:noProof/>
            <w:webHidden/>
          </w:rPr>
          <w:instrText xml:space="preserve"> PAGEREF _Toc38895066 \h </w:instrText>
        </w:r>
        <w:r w:rsidR="008F3D7F">
          <w:rPr>
            <w:noProof/>
            <w:webHidden/>
          </w:rPr>
        </w:r>
        <w:r w:rsidR="008F3D7F">
          <w:rPr>
            <w:noProof/>
            <w:webHidden/>
          </w:rPr>
          <w:fldChar w:fldCharType="separate"/>
        </w:r>
        <w:r w:rsidR="008F3D7F">
          <w:rPr>
            <w:noProof/>
            <w:webHidden/>
          </w:rPr>
          <w:t>43</w:t>
        </w:r>
        <w:r w:rsidR="008F3D7F">
          <w:rPr>
            <w:noProof/>
            <w:webHidden/>
          </w:rPr>
          <w:fldChar w:fldCharType="end"/>
        </w:r>
      </w:hyperlink>
    </w:p>
    <w:p w14:paraId="3427E034" w14:textId="0146CDB1"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7" w:history="1">
        <w:r w:rsidR="008F3D7F" w:rsidRPr="001A77D0">
          <w:rPr>
            <w:rStyle w:val="Hyperlink"/>
            <w:noProof/>
          </w:rPr>
          <w:t xml:space="preserve">Figure 27: Optimization of the link layout </w:t>
        </w:r>
        <w:r w:rsidR="008F3D7F" w:rsidRPr="001A77D0">
          <w:rPr>
            <w:rStyle w:val="Hyperlink"/>
            <w:noProof/>
            <w:lang w:val="en-US"/>
          </w:rPr>
          <w:t>(Nissan Motor Cooperation, 2020)</w:t>
        </w:r>
        <w:r w:rsidR="008F3D7F">
          <w:rPr>
            <w:noProof/>
            <w:webHidden/>
          </w:rPr>
          <w:tab/>
        </w:r>
        <w:r w:rsidR="008F3D7F">
          <w:rPr>
            <w:noProof/>
            <w:webHidden/>
          </w:rPr>
          <w:fldChar w:fldCharType="begin"/>
        </w:r>
        <w:r w:rsidR="008F3D7F">
          <w:rPr>
            <w:noProof/>
            <w:webHidden/>
          </w:rPr>
          <w:instrText xml:space="preserve"> PAGEREF _Toc38895067 \h </w:instrText>
        </w:r>
        <w:r w:rsidR="008F3D7F">
          <w:rPr>
            <w:noProof/>
            <w:webHidden/>
          </w:rPr>
        </w:r>
        <w:r w:rsidR="008F3D7F">
          <w:rPr>
            <w:noProof/>
            <w:webHidden/>
          </w:rPr>
          <w:fldChar w:fldCharType="separate"/>
        </w:r>
        <w:r w:rsidR="008F3D7F">
          <w:rPr>
            <w:noProof/>
            <w:webHidden/>
          </w:rPr>
          <w:t>44</w:t>
        </w:r>
        <w:r w:rsidR="008F3D7F">
          <w:rPr>
            <w:noProof/>
            <w:webHidden/>
          </w:rPr>
          <w:fldChar w:fldCharType="end"/>
        </w:r>
      </w:hyperlink>
    </w:p>
    <w:p w14:paraId="78D10B05" w14:textId="46719B94"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8" w:history="1">
        <w:r w:rsidR="008F3D7F" w:rsidRPr="001A77D0">
          <w:rPr>
            <w:rStyle w:val="Hyperlink"/>
            <w:noProof/>
          </w:rPr>
          <w:t>Figure 28: Profile of Piston friction losses</w:t>
        </w:r>
        <w:r w:rsidR="008F3D7F" w:rsidRPr="001A77D0">
          <w:rPr>
            <w:rStyle w:val="Hyperlink"/>
            <w:noProof/>
            <w:lang w:val="en-US"/>
          </w:rPr>
          <w:t xml:space="preserve"> (Nissan Motor Corportation, 2016)</w:t>
        </w:r>
        <w:r w:rsidR="008F3D7F">
          <w:rPr>
            <w:noProof/>
            <w:webHidden/>
          </w:rPr>
          <w:tab/>
        </w:r>
        <w:r w:rsidR="008F3D7F">
          <w:rPr>
            <w:noProof/>
            <w:webHidden/>
          </w:rPr>
          <w:fldChar w:fldCharType="begin"/>
        </w:r>
        <w:r w:rsidR="008F3D7F">
          <w:rPr>
            <w:noProof/>
            <w:webHidden/>
          </w:rPr>
          <w:instrText xml:space="preserve"> PAGEREF _Toc38895068 \h </w:instrText>
        </w:r>
        <w:r w:rsidR="008F3D7F">
          <w:rPr>
            <w:noProof/>
            <w:webHidden/>
          </w:rPr>
        </w:r>
        <w:r w:rsidR="008F3D7F">
          <w:rPr>
            <w:noProof/>
            <w:webHidden/>
          </w:rPr>
          <w:fldChar w:fldCharType="separate"/>
        </w:r>
        <w:r w:rsidR="008F3D7F">
          <w:rPr>
            <w:noProof/>
            <w:webHidden/>
          </w:rPr>
          <w:t>44</w:t>
        </w:r>
        <w:r w:rsidR="008F3D7F">
          <w:rPr>
            <w:noProof/>
            <w:webHidden/>
          </w:rPr>
          <w:fldChar w:fldCharType="end"/>
        </w:r>
      </w:hyperlink>
    </w:p>
    <w:p w14:paraId="06A0C0BF" w14:textId="3592BA54"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69" w:history="1">
        <w:r w:rsidR="008F3D7F" w:rsidRPr="001A77D0">
          <w:rPr>
            <w:rStyle w:val="Hyperlink"/>
            <w:noProof/>
          </w:rPr>
          <w:t xml:space="preserve">Figure 29: VC-Turbo Control Strategy </w:t>
        </w:r>
        <w:r w:rsidR="008F3D7F" w:rsidRPr="001A77D0">
          <w:rPr>
            <w:rStyle w:val="Hyperlink"/>
            <w:noProof/>
            <w:lang w:val="en-US"/>
          </w:rPr>
          <w:t>(Nissan Motor Corportation, 2016)</w:t>
        </w:r>
        <w:r w:rsidR="008F3D7F">
          <w:rPr>
            <w:noProof/>
            <w:webHidden/>
          </w:rPr>
          <w:tab/>
        </w:r>
        <w:r w:rsidR="008F3D7F">
          <w:rPr>
            <w:noProof/>
            <w:webHidden/>
          </w:rPr>
          <w:fldChar w:fldCharType="begin"/>
        </w:r>
        <w:r w:rsidR="008F3D7F">
          <w:rPr>
            <w:noProof/>
            <w:webHidden/>
          </w:rPr>
          <w:instrText xml:space="preserve"> PAGEREF _Toc38895069 \h </w:instrText>
        </w:r>
        <w:r w:rsidR="008F3D7F">
          <w:rPr>
            <w:noProof/>
            <w:webHidden/>
          </w:rPr>
        </w:r>
        <w:r w:rsidR="008F3D7F">
          <w:rPr>
            <w:noProof/>
            <w:webHidden/>
          </w:rPr>
          <w:fldChar w:fldCharType="separate"/>
        </w:r>
        <w:r w:rsidR="008F3D7F">
          <w:rPr>
            <w:noProof/>
            <w:webHidden/>
          </w:rPr>
          <w:t>45</w:t>
        </w:r>
        <w:r w:rsidR="008F3D7F">
          <w:rPr>
            <w:noProof/>
            <w:webHidden/>
          </w:rPr>
          <w:fldChar w:fldCharType="end"/>
        </w:r>
      </w:hyperlink>
    </w:p>
    <w:p w14:paraId="600F11A9" w14:textId="335E95F2"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0" w:history="1">
        <w:r w:rsidR="008F3D7F" w:rsidRPr="001A77D0">
          <w:rPr>
            <w:rStyle w:val="Hyperlink"/>
            <w:noProof/>
          </w:rPr>
          <w:t xml:space="preserve">Figure 30: Schematic drawing of the state of the engine high compression ratio </w:t>
        </w:r>
        <w:r w:rsidR="008F3D7F" w:rsidRPr="001A77D0">
          <w:rPr>
            <w:rStyle w:val="Hyperlink"/>
            <w:noProof/>
            <w:lang w:val="en-US"/>
          </w:rPr>
          <w:t>(Easy car network, 2018)</w:t>
        </w:r>
        <w:r w:rsidR="008F3D7F">
          <w:rPr>
            <w:noProof/>
            <w:webHidden/>
          </w:rPr>
          <w:tab/>
        </w:r>
        <w:r w:rsidR="008F3D7F">
          <w:rPr>
            <w:noProof/>
            <w:webHidden/>
          </w:rPr>
          <w:fldChar w:fldCharType="begin"/>
        </w:r>
        <w:r w:rsidR="008F3D7F">
          <w:rPr>
            <w:noProof/>
            <w:webHidden/>
          </w:rPr>
          <w:instrText xml:space="preserve"> PAGEREF _Toc38895070 \h </w:instrText>
        </w:r>
        <w:r w:rsidR="008F3D7F">
          <w:rPr>
            <w:noProof/>
            <w:webHidden/>
          </w:rPr>
        </w:r>
        <w:r w:rsidR="008F3D7F">
          <w:rPr>
            <w:noProof/>
            <w:webHidden/>
          </w:rPr>
          <w:fldChar w:fldCharType="separate"/>
        </w:r>
        <w:r w:rsidR="008F3D7F">
          <w:rPr>
            <w:noProof/>
            <w:webHidden/>
          </w:rPr>
          <w:t>46</w:t>
        </w:r>
        <w:r w:rsidR="008F3D7F">
          <w:rPr>
            <w:noProof/>
            <w:webHidden/>
          </w:rPr>
          <w:fldChar w:fldCharType="end"/>
        </w:r>
      </w:hyperlink>
    </w:p>
    <w:p w14:paraId="3D257C07" w14:textId="38567214"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1" w:history="1">
        <w:r w:rsidR="008F3D7F" w:rsidRPr="001A77D0">
          <w:rPr>
            <w:rStyle w:val="Hyperlink"/>
            <w:noProof/>
          </w:rPr>
          <w:t xml:space="preserve">Figure 31: Schematic drawing of the state of the engine low compression ratio </w:t>
        </w:r>
        <w:r w:rsidR="008F3D7F" w:rsidRPr="001A77D0">
          <w:rPr>
            <w:rStyle w:val="Hyperlink"/>
            <w:noProof/>
            <w:lang w:val="en-US"/>
          </w:rPr>
          <w:t>(Easy car network, 2018)</w:t>
        </w:r>
        <w:r w:rsidR="008F3D7F">
          <w:rPr>
            <w:noProof/>
            <w:webHidden/>
          </w:rPr>
          <w:tab/>
        </w:r>
        <w:r w:rsidR="008F3D7F">
          <w:rPr>
            <w:noProof/>
            <w:webHidden/>
          </w:rPr>
          <w:fldChar w:fldCharType="begin"/>
        </w:r>
        <w:r w:rsidR="008F3D7F">
          <w:rPr>
            <w:noProof/>
            <w:webHidden/>
          </w:rPr>
          <w:instrText xml:space="preserve"> PAGEREF _Toc38895071 \h </w:instrText>
        </w:r>
        <w:r w:rsidR="008F3D7F">
          <w:rPr>
            <w:noProof/>
            <w:webHidden/>
          </w:rPr>
        </w:r>
        <w:r w:rsidR="008F3D7F">
          <w:rPr>
            <w:noProof/>
            <w:webHidden/>
          </w:rPr>
          <w:fldChar w:fldCharType="separate"/>
        </w:r>
        <w:r w:rsidR="008F3D7F">
          <w:rPr>
            <w:noProof/>
            <w:webHidden/>
          </w:rPr>
          <w:t>46</w:t>
        </w:r>
        <w:r w:rsidR="008F3D7F">
          <w:rPr>
            <w:noProof/>
            <w:webHidden/>
          </w:rPr>
          <w:fldChar w:fldCharType="end"/>
        </w:r>
      </w:hyperlink>
    </w:p>
    <w:p w14:paraId="6213E724" w14:textId="38640832"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2" w:history="1">
        <w:r w:rsidR="008F3D7F" w:rsidRPr="001A77D0">
          <w:rPr>
            <w:rStyle w:val="Hyperlink"/>
            <w:noProof/>
          </w:rPr>
          <w:t>Figure 32: Drawing schematic of the VC turbo cylinder</w:t>
        </w:r>
        <w:r w:rsidR="008F3D7F">
          <w:rPr>
            <w:noProof/>
            <w:webHidden/>
          </w:rPr>
          <w:tab/>
        </w:r>
        <w:r w:rsidR="008F3D7F">
          <w:rPr>
            <w:noProof/>
            <w:webHidden/>
          </w:rPr>
          <w:fldChar w:fldCharType="begin"/>
        </w:r>
        <w:r w:rsidR="008F3D7F">
          <w:rPr>
            <w:noProof/>
            <w:webHidden/>
          </w:rPr>
          <w:instrText xml:space="preserve"> PAGEREF _Toc38895072 \h </w:instrText>
        </w:r>
        <w:r w:rsidR="008F3D7F">
          <w:rPr>
            <w:noProof/>
            <w:webHidden/>
          </w:rPr>
        </w:r>
        <w:r w:rsidR="008F3D7F">
          <w:rPr>
            <w:noProof/>
            <w:webHidden/>
          </w:rPr>
          <w:fldChar w:fldCharType="separate"/>
        </w:r>
        <w:r w:rsidR="008F3D7F">
          <w:rPr>
            <w:noProof/>
            <w:webHidden/>
          </w:rPr>
          <w:t>47</w:t>
        </w:r>
        <w:r w:rsidR="008F3D7F">
          <w:rPr>
            <w:noProof/>
            <w:webHidden/>
          </w:rPr>
          <w:fldChar w:fldCharType="end"/>
        </w:r>
      </w:hyperlink>
    </w:p>
    <w:p w14:paraId="30973EAC" w14:textId="5E179BCB"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3" w:history="1">
        <w:r w:rsidR="008F3D7F" w:rsidRPr="001A77D0">
          <w:rPr>
            <w:rStyle w:val="Hyperlink"/>
            <w:noProof/>
          </w:rPr>
          <w:t>Figure 33: Drawing schematic of the VC turbo piston</w:t>
        </w:r>
        <w:r w:rsidR="008F3D7F">
          <w:rPr>
            <w:noProof/>
            <w:webHidden/>
          </w:rPr>
          <w:tab/>
        </w:r>
        <w:r w:rsidR="008F3D7F">
          <w:rPr>
            <w:noProof/>
            <w:webHidden/>
          </w:rPr>
          <w:fldChar w:fldCharType="begin"/>
        </w:r>
        <w:r w:rsidR="008F3D7F">
          <w:rPr>
            <w:noProof/>
            <w:webHidden/>
          </w:rPr>
          <w:instrText xml:space="preserve"> PAGEREF _Toc38895073 \h </w:instrText>
        </w:r>
        <w:r w:rsidR="008F3D7F">
          <w:rPr>
            <w:noProof/>
            <w:webHidden/>
          </w:rPr>
        </w:r>
        <w:r w:rsidR="008F3D7F">
          <w:rPr>
            <w:noProof/>
            <w:webHidden/>
          </w:rPr>
          <w:fldChar w:fldCharType="separate"/>
        </w:r>
        <w:r w:rsidR="008F3D7F">
          <w:rPr>
            <w:noProof/>
            <w:webHidden/>
          </w:rPr>
          <w:t>48</w:t>
        </w:r>
        <w:r w:rsidR="008F3D7F">
          <w:rPr>
            <w:noProof/>
            <w:webHidden/>
          </w:rPr>
          <w:fldChar w:fldCharType="end"/>
        </w:r>
      </w:hyperlink>
    </w:p>
    <w:p w14:paraId="354C2A38" w14:textId="79843479"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4" w:history="1">
        <w:r w:rsidR="008F3D7F" w:rsidRPr="001A77D0">
          <w:rPr>
            <w:rStyle w:val="Hyperlink"/>
            <w:noProof/>
          </w:rPr>
          <w:t>Figure 34: Drawing Schematic of the VC turbo connecting rod</w:t>
        </w:r>
        <w:r w:rsidR="008F3D7F">
          <w:rPr>
            <w:noProof/>
            <w:webHidden/>
          </w:rPr>
          <w:tab/>
        </w:r>
        <w:r w:rsidR="008F3D7F">
          <w:rPr>
            <w:noProof/>
            <w:webHidden/>
          </w:rPr>
          <w:fldChar w:fldCharType="begin"/>
        </w:r>
        <w:r w:rsidR="008F3D7F">
          <w:rPr>
            <w:noProof/>
            <w:webHidden/>
          </w:rPr>
          <w:instrText xml:space="preserve"> PAGEREF _Toc38895074 \h </w:instrText>
        </w:r>
        <w:r w:rsidR="008F3D7F">
          <w:rPr>
            <w:noProof/>
            <w:webHidden/>
          </w:rPr>
        </w:r>
        <w:r w:rsidR="008F3D7F">
          <w:rPr>
            <w:noProof/>
            <w:webHidden/>
          </w:rPr>
          <w:fldChar w:fldCharType="separate"/>
        </w:r>
        <w:r w:rsidR="008F3D7F">
          <w:rPr>
            <w:noProof/>
            <w:webHidden/>
          </w:rPr>
          <w:t>49</w:t>
        </w:r>
        <w:r w:rsidR="008F3D7F">
          <w:rPr>
            <w:noProof/>
            <w:webHidden/>
          </w:rPr>
          <w:fldChar w:fldCharType="end"/>
        </w:r>
      </w:hyperlink>
    </w:p>
    <w:p w14:paraId="45FC8919" w14:textId="49778A69"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5" w:history="1">
        <w:r w:rsidR="008F3D7F" w:rsidRPr="001A77D0">
          <w:rPr>
            <w:rStyle w:val="Hyperlink"/>
            <w:noProof/>
          </w:rPr>
          <w:t>Figure 35: Drawing schematic of the VC turbo Lower link</w:t>
        </w:r>
        <w:r w:rsidR="008F3D7F">
          <w:rPr>
            <w:noProof/>
            <w:webHidden/>
          </w:rPr>
          <w:tab/>
        </w:r>
        <w:r w:rsidR="008F3D7F">
          <w:rPr>
            <w:noProof/>
            <w:webHidden/>
          </w:rPr>
          <w:fldChar w:fldCharType="begin"/>
        </w:r>
        <w:r w:rsidR="008F3D7F">
          <w:rPr>
            <w:noProof/>
            <w:webHidden/>
          </w:rPr>
          <w:instrText xml:space="preserve"> PAGEREF _Toc38895075 \h </w:instrText>
        </w:r>
        <w:r w:rsidR="008F3D7F">
          <w:rPr>
            <w:noProof/>
            <w:webHidden/>
          </w:rPr>
        </w:r>
        <w:r w:rsidR="008F3D7F">
          <w:rPr>
            <w:noProof/>
            <w:webHidden/>
          </w:rPr>
          <w:fldChar w:fldCharType="separate"/>
        </w:r>
        <w:r w:rsidR="008F3D7F">
          <w:rPr>
            <w:noProof/>
            <w:webHidden/>
          </w:rPr>
          <w:t>50</w:t>
        </w:r>
        <w:r w:rsidR="008F3D7F">
          <w:rPr>
            <w:noProof/>
            <w:webHidden/>
          </w:rPr>
          <w:fldChar w:fldCharType="end"/>
        </w:r>
      </w:hyperlink>
    </w:p>
    <w:p w14:paraId="04246D5C" w14:textId="4C160B69"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6" w:history="1">
        <w:r w:rsidR="008F3D7F" w:rsidRPr="001A77D0">
          <w:rPr>
            <w:rStyle w:val="Hyperlink"/>
            <w:noProof/>
          </w:rPr>
          <w:t xml:space="preserve">Figure 36: Visual representation of the VC Turbo Lower Link </w:t>
        </w:r>
        <w:r w:rsidR="008F3D7F" w:rsidRPr="001A77D0">
          <w:rPr>
            <w:rStyle w:val="Hyperlink"/>
            <w:noProof/>
            <w:lang w:val="en-US"/>
          </w:rPr>
          <w:t>(Car and Driver, 2017)</w:t>
        </w:r>
        <w:r w:rsidR="008F3D7F">
          <w:rPr>
            <w:noProof/>
            <w:webHidden/>
          </w:rPr>
          <w:tab/>
        </w:r>
        <w:r w:rsidR="008F3D7F">
          <w:rPr>
            <w:noProof/>
            <w:webHidden/>
          </w:rPr>
          <w:fldChar w:fldCharType="begin"/>
        </w:r>
        <w:r w:rsidR="008F3D7F">
          <w:rPr>
            <w:noProof/>
            <w:webHidden/>
          </w:rPr>
          <w:instrText xml:space="preserve"> PAGEREF _Toc38895076 \h </w:instrText>
        </w:r>
        <w:r w:rsidR="008F3D7F">
          <w:rPr>
            <w:noProof/>
            <w:webHidden/>
          </w:rPr>
        </w:r>
        <w:r w:rsidR="008F3D7F">
          <w:rPr>
            <w:noProof/>
            <w:webHidden/>
          </w:rPr>
          <w:fldChar w:fldCharType="separate"/>
        </w:r>
        <w:r w:rsidR="008F3D7F">
          <w:rPr>
            <w:noProof/>
            <w:webHidden/>
          </w:rPr>
          <w:t>50</w:t>
        </w:r>
        <w:r w:rsidR="008F3D7F">
          <w:rPr>
            <w:noProof/>
            <w:webHidden/>
          </w:rPr>
          <w:fldChar w:fldCharType="end"/>
        </w:r>
      </w:hyperlink>
    </w:p>
    <w:p w14:paraId="04841DC5" w14:textId="4D8F7855"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7" w:history="1">
        <w:r w:rsidR="008F3D7F" w:rsidRPr="001A77D0">
          <w:rPr>
            <w:rStyle w:val="Hyperlink"/>
            <w:noProof/>
          </w:rPr>
          <w:t>Figure 37: Drawing schematic of the VC turbo crankshaft</w:t>
        </w:r>
        <w:r w:rsidR="008F3D7F">
          <w:rPr>
            <w:noProof/>
            <w:webHidden/>
          </w:rPr>
          <w:tab/>
        </w:r>
        <w:r w:rsidR="008F3D7F">
          <w:rPr>
            <w:noProof/>
            <w:webHidden/>
          </w:rPr>
          <w:fldChar w:fldCharType="begin"/>
        </w:r>
        <w:r w:rsidR="008F3D7F">
          <w:rPr>
            <w:noProof/>
            <w:webHidden/>
          </w:rPr>
          <w:instrText xml:space="preserve"> PAGEREF _Toc38895077 \h </w:instrText>
        </w:r>
        <w:r w:rsidR="008F3D7F">
          <w:rPr>
            <w:noProof/>
            <w:webHidden/>
          </w:rPr>
        </w:r>
        <w:r w:rsidR="008F3D7F">
          <w:rPr>
            <w:noProof/>
            <w:webHidden/>
          </w:rPr>
          <w:fldChar w:fldCharType="separate"/>
        </w:r>
        <w:r w:rsidR="008F3D7F">
          <w:rPr>
            <w:noProof/>
            <w:webHidden/>
          </w:rPr>
          <w:t>51</w:t>
        </w:r>
        <w:r w:rsidR="008F3D7F">
          <w:rPr>
            <w:noProof/>
            <w:webHidden/>
          </w:rPr>
          <w:fldChar w:fldCharType="end"/>
        </w:r>
      </w:hyperlink>
    </w:p>
    <w:p w14:paraId="5B76BCA5" w14:textId="249F1E6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8" w:history="1">
        <w:r w:rsidR="008F3D7F" w:rsidRPr="001A77D0">
          <w:rPr>
            <w:rStyle w:val="Hyperlink"/>
            <w:noProof/>
          </w:rPr>
          <w:t>Figure 38: Drawing schematic of the VC turbo control link</w:t>
        </w:r>
        <w:r w:rsidR="008F3D7F">
          <w:rPr>
            <w:noProof/>
            <w:webHidden/>
          </w:rPr>
          <w:tab/>
        </w:r>
        <w:r w:rsidR="008F3D7F">
          <w:rPr>
            <w:noProof/>
            <w:webHidden/>
          </w:rPr>
          <w:fldChar w:fldCharType="begin"/>
        </w:r>
        <w:r w:rsidR="008F3D7F">
          <w:rPr>
            <w:noProof/>
            <w:webHidden/>
          </w:rPr>
          <w:instrText xml:space="preserve"> PAGEREF _Toc38895078 \h </w:instrText>
        </w:r>
        <w:r w:rsidR="008F3D7F">
          <w:rPr>
            <w:noProof/>
            <w:webHidden/>
          </w:rPr>
        </w:r>
        <w:r w:rsidR="008F3D7F">
          <w:rPr>
            <w:noProof/>
            <w:webHidden/>
          </w:rPr>
          <w:fldChar w:fldCharType="separate"/>
        </w:r>
        <w:r w:rsidR="008F3D7F">
          <w:rPr>
            <w:noProof/>
            <w:webHidden/>
          </w:rPr>
          <w:t>52</w:t>
        </w:r>
        <w:r w:rsidR="008F3D7F">
          <w:rPr>
            <w:noProof/>
            <w:webHidden/>
          </w:rPr>
          <w:fldChar w:fldCharType="end"/>
        </w:r>
      </w:hyperlink>
    </w:p>
    <w:p w14:paraId="752FFAFA" w14:textId="195151CB"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79" w:history="1">
        <w:r w:rsidR="008F3D7F" w:rsidRPr="001A77D0">
          <w:rPr>
            <w:rStyle w:val="Hyperlink"/>
            <w:noProof/>
          </w:rPr>
          <w:t>Figure 39: Drawing schematic of the VC turbo control shaft</w:t>
        </w:r>
        <w:r w:rsidR="008F3D7F">
          <w:rPr>
            <w:noProof/>
            <w:webHidden/>
          </w:rPr>
          <w:tab/>
        </w:r>
        <w:r w:rsidR="008F3D7F">
          <w:rPr>
            <w:noProof/>
            <w:webHidden/>
          </w:rPr>
          <w:fldChar w:fldCharType="begin"/>
        </w:r>
        <w:r w:rsidR="008F3D7F">
          <w:rPr>
            <w:noProof/>
            <w:webHidden/>
          </w:rPr>
          <w:instrText xml:space="preserve"> PAGEREF _Toc38895079 \h </w:instrText>
        </w:r>
        <w:r w:rsidR="008F3D7F">
          <w:rPr>
            <w:noProof/>
            <w:webHidden/>
          </w:rPr>
        </w:r>
        <w:r w:rsidR="008F3D7F">
          <w:rPr>
            <w:noProof/>
            <w:webHidden/>
          </w:rPr>
          <w:fldChar w:fldCharType="separate"/>
        </w:r>
        <w:r w:rsidR="008F3D7F">
          <w:rPr>
            <w:noProof/>
            <w:webHidden/>
          </w:rPr>
          <w:t>53</w:t>
        </w:r>
        <w:r w:rsidR="008F3D7F">
          <w:rPr>
            <w:noProof/>
            <w:webHidden/>
          </w:rPr>
          <w:fldChar w:fldCharType="end"/>
        </w:r>
      </w:hyperlink>
    </w:p>
    <w:p w14:paraId="4CBC3E62" w14:textId="0C6936DC"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0" w:history="1">
        <w:r w:rsidR="008F3D7F" w:rsidRPr="001A77D0">
          <w:rPr>
            <w:rStyle w:val="Hyperlink"/>
            <w:noProof/>
          </w:rPr>
          <w:t>Figure 40: Drawing schematic of the VC turbo control shaft link</w:t>
        </w:r>
        <w:r w:rsidR="008F3D7F">
          <w:rPr>
            <w:noProof/>
            <w:webHidden/>
          </w:rPr>
          <w:tab/>
        </w:r>
        <w:r w:rsidR="008F3D7F">
          <w:rPr>
            <w:noProof/>
            <w:webHidden/>
          </w:rPr>
          <w:fldChar w:fldCharType="begin"/>
        </w:r>
        <w:r w:rsidR="008F3D7F">
          <w:rPr>
            <w:noProof/>
            <w:webHidden/>
          </w:rPr>
          <w:instrText xml:space="preserve"> PAGEREF _Toc38895080 \h </w:instrText>
        </w:r>
        <w:r w:rsidR="008F3D7F">
          <w:rPr>
            <w:noProof/>
            <w:webHidden/>
          </w:rPr>
        </w:r>
        <w:r w:rsidR="008F3D7F">
          <w:rPr>
            <w:noProof/>
            <w:webHidden/>
          </w:rPr>
          <w:fldChar w:fldCharType="separate"/>
        </w:r>
        <w:r w:rsidR="008F3D7F">
          <w:rPr>
            <w:noProof/>
            <w:webHidden/>
          </w:rPr>
          <w:t>54</w:t>
        </w:r>
        <w:r w:rsidR="008F3D7F">
          <w:rPr>
            <w:noProof/>
            <w:webHidden/>
          </w:rPr>
          <w:fldChar w:fldCharType="end"/>
        </w:r>
      </w:hyperlink>
    </w:p>
    <w:p w14:paraId="6CB20F4A" w14:textId="0E8BE7C7"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1" w:history="1">
        <w:r w:rsidR="008F3D7F" w:rsidRPr="001A77D0">
          <w:rPr>
            <w:rStyle w:val="Hyperlink"/>
            <w:noProof/>
          </w:rPr>
          <w:t>Figure 41: Drawing schematic of the VC turbo actuator arm</w:t>
        </w:r>
        <w:r w:rsidR="008F3D7F">
          <w:rPr>
            <w:noProof/>
            <w:webHidden/>
          </w:rPr>
          <w:tab/>
        </w:r>
        <w:r w:rsidR="008F3D7F">
          <w:rPr>
            <w:noProof/>
            <w:webHidden/>
          </w:rPr>
          <w:fldChar w:fldCharType="begin"/>
        </w:r>
        <w:r w:rsidR="008F3D7F">
          <w:rPr>
            <w:noProof/>
            <w:webHidden/>
          </w:rPr>
          <w:instrText xml:space="preserve"> PAGEREF _Toc38895081 \h </w:instrText>
        </w:r>
        <w:r w:rsidR="008F3D7F">
          <w:rPr>
            <w:noProof/>
            <w:webHidden/>
          </w:rPr>
        </w:r>
        <w:r w:rsidR="008F3D7F">
          <w:rPr>
            <w:noProof/>
            <w:webHidden/>
          </w:rPr>
          <w:fldChar w:fldCharType="separate"/>
        </w:r>
        <w:r w:rsidR="008F3D7F">
          <w:rPr>
            <w:noProof/>
            <w:webHidden/>
          </w:rPr>
          <w:t>55</w:t>
        </w:r>
        <w:r w:rsidR="008F3D7F">
          <w:rPr>
            <w:noProof/>
            <w:webHidden/>
          </w:rPr>
          <w:fldChar w:fldCharType="end"/>
        </w:r>
      </w:hyperlink>
    </w:p>
    <w:p w14:paraId="060173FC" w14:textId="0B0F341D"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2" w:history="1">
        <w:r w:rsidR="008F3D7F" w:rsidRPr="001A77D0">
          <w:rPr>
            <w:rStyle w:val="Hyperlink"/>
            <w:noProof/>
          </w:rPr>
          <w:t>Figure 42: Drawing schematic of the final design of the VC turbo engine</w:t>
        </w:r>
        <w:r w:rsidR="008F3D7F">
          <w:rPr>
            <w:noProof/>
            <w:webHidden/>
          </w:rPr>
          <w:tab/>
        </w:r>
        <w:r w:rsidR="008F3D7F">
          <w:rPr>
            <w:noProof/>
            <w:webHidden/>
          </w:rPr>
          <w:fldChar w:fldCharType="begin"/>
        </w:r>
        <w:r w:rsidR="008F3D7F">
          <w:rPr>
            <w:noProof/>
            <w:webHidden/>
          </w:rPr>
          <w:instrText xml:space="preserve"> PAGEREF _Toc38895082 \h </w:instrText>
        </w:r>
        <w:r w:rsidR="008F3D7F">
          <w:rPr>
            <w:noProof/>
            <w:webHidden/>
          </w:rPr>
        </w:r>
        <w:r w:rsidR="008F3D7F">
          <w:rPr>
            <w:noProof/>
            <w:webHidden/>
          </w:rPr>
          <w:fldChar w:fldCharType="separate"/>
        </w:r>
        <w:r w:rsidR="008F3D7F">
          <w:rPr>
            <w:noProof/>
            <w:webHidden/>
          </w:rPr>
          <w:t>56</w:t>
        </w:r>
        <w:r w:rsidR="008F3D7F">
          <w:rPr>
            <w:noProof/>
            <w:webHidden/>
          </w:rPr>
          <w:fldChar w:fldCharType="end"/>
        </w:r>
      </w:hyperlink>
    </w:p>
    <w:p w14:paraId="00CB45D2" w14:textId="56A0974B"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3" w:history="1">
        <w:r w:rsidR="008F3D7F" w:rsidRPr="001A77D0">
          <w:rPr>
            <w:rStyle w:val="Hyperlink"/>
            <w:noProof/>
          </w:rPr>
          <w:t>Figure 43: Range of motion varying each compression ratio in the motion analysis</w:t>
        </w:r>
        <w:r w:rsidR="008F3D7F">
          <w:rPr>
            <w:noProof/>
            <w:webHidden/>
          </w:rPr>
          <w:tab/>
        </w:r>
        <w:r w:rsidR="008F3D7F">
          <w:rPr>
            <w:noProof/>
            <w:webHidden/>
          </w:rPr>
          <w:fldChar w:fldCharType="begin"/>
        </w:r>
        <w:r w:rsidR="008F3D7F">
          <w:rPr>
            <w:noProof/>
            <w:webHidden/>
          </w:rPr>
          <w:instrText xml:space="preserve"> PAGEREF _Toc38895083 \h </w:instrText>
        </w:r>
        <w:r w:rsidR="008F3D7F">
          <w:rPr>
            <w:noProof/>
            <w:webHidden/>
          </w:rPr>
        </w:r>
        <w:r w:rsidR="008F3D7F">
          <w:rPr>
            <w:noProof/>
            <w:webHidden/>
          </w:rPr>
          <w:fldChar w:fldCharType="separate"/>
        </w:r>
        <w:r w:rsidR="008F3D7F">
          <w:rPr>
            <w:noProof/>
            <w:webHidden/>
          </w:rPr>
          <w:t>58</w:t>
        </w:r>
        <w:r w:rsidR="008F3D7F">
          <w:rPr>
            <w:noProof/>
            <w:webHidden/>
          </w:rPr>
          <w:fldChar w:fldCharType="end"/>
        </w:r>
      </w:hyperlink>
    </w:p>
    <w:p w14:paraId="11423068" w14:textId="6FC12E5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4" w:history="1">
        <w:r w:rsidR="008F3D7F" w:rsidRPr="001A77D0">
          <w:rPr>
            <w:rStyle w:val="Hyperlink"/>
            <w:noProof/>
          </w:rPr>
          <w:t>Figure 44: Conventional vs VC Turbo rotation of the connecting rod (m) vs Crank Angle (</w:t>
        </w:r>
        <w:r w:rsidR="008F3D7F" w:rsidRPr="001A77D0">
          <w:rPr>
            <w:rStyle w:val="Hyperlink"/>
            <w:rFonts w:cs="Arial"/>
            <w:noProof/>
          </w:rPr>
          <w:t>°</w:t>
        </w:r>
        <w:r w:rsidR="008F3D7F" w:rsidRPr="001A77D0">
          <w:rPr>
            <w:rStyle w:val="Hyperlink"/>
            <w:noProof/>
          </w:rPr>
          <w:t>)</w:t>
        </w:r>
        <w:r w:rsidR="008F3D7F">
          <w:rPr>
            <w:noProof/>
            <w:webHidden/>
          </w:rPr>
          <w:tab/>
        </w:r>
        <w:r w:rsidR="008F3D7F">
          <w:rPr>
            <w:noProof/>
            <w:webHidden/>
          </w:rPr>
          <w:fldChar w:fldCharType="begin"/>
        </w:r>
        <w:r w:rsidR="008F3D7F">
          <w:rPr>
            <w:noProof/>
            <w:webHidden/>
          </w:rPr>
          <w:instrText xml:space="preserve"> PAGEREF _Toc38895084 \h </w:instrText>
        </w:r>
        <w:r w:rsidR="008F3D7F">
          <w:rPr>
            <w:noProof/>
            <w:webHidden/>
          </w:rPr>
        </w:r>
        <w:r w:rsidR="008F3D7F">
          <w:rPr>
            <w:noProof/>
            <w:webHidden/>
          </w:rPr>
          <w:fldChar w:fldCharType="separate"/>
        </w:r>
        <w:r w:rsidR="008F3D7F">
          <w:rPr>
            <w:noProof/>
            <w:webHidden/>
          </w:rPr>
          <w:t>59</w:t>
        </w:r>
        <w:r w:rsidR="008F3D7F">
          <w:rPr>
            <w:noProof/>
            <w:webHidden/>
          </w:rPr>
          <w:fldChar w:fldCharType="end"/>
        </w:r>
      </w:hyperlink>
    </w:p>
    <w:p w14:paraId="3347B237" w14:textId="4A0A90A5"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5" w:history="1">
        <w:r w:rsidR="008F3D7F" w:rsidRPr="001A77D0">
          <w:rPr>
            <w:rStyle w:val="Hyperlink"/>
            <w:noProof/>
          </w:rPr>
          <w:t>Figure 45: Piston displacement (m) vs Crank angle (</w:t>
        </w:r>
        <w:r w:rsidR="008F3D7F" w:rsidRPr="001A77D0">
          <w:rPr>
            <w:rStyle w:val="Hyperlink"/>
            <w:rFonts w:cs="Arial"/>
            <w:noProof/>
          </w:rPr>
          <w:t>°</w:t>
        </w:r>
        <w:r w:rsidR="008F3D7F" w:rsidRPr="001A77D0">
          <w:rPr>
            <w:rStyle w:val="Hyperlink"/>
            <w:noProof/>
          </w:rPr>
          <w:t>) for each compression ratio</w:t>
        </w:r>
        <w:r w:rsidR="008F3D7F">
          <w:rPr>
            <w:noProof/>
            <w:webHidden/>
          </w:rPr>
          <w:tab/>
        </w:r>
        <w:r w:rsidR="008F3D7F">
          <w:rPr>
            <w:noProof/>
            <w:webHidden/>
          </w:rPr>
          <w:fldChar w:fldCharType="begin"/>
        </w:r>
        <w:r w:rsidR="008F3D7F">
          <w:rPr>
            <w:noProof/>
            <w:webHidden/>
          </w:rPr>
          <w:instrText xml:space="preserve"> PAGEREF _Toc38895085 \h </w:instrText>
        </w:r>
        <w:r w:rsidR="008F3D7F">
          <w:rPr>
            <w:noProof/>
            <w:webHidden/>
          </w:rPr>
        </w:r>
        <w:r w:rsidR="008F3D7F">
          <w:rPr>
            <w:noProof/>
            <w:webHidden/>
          </w:rPr>
          <w:fldChar w:fldCharType="separate"/>
        </w:r>
        <w:r w:rsidR="008F3D7F">
          <w:rPr>
            <w:noProof/>
            <w:webHidden/>
          </w:rPr>
          <w:t>60</w:t>
        </w:r>
        <w:r w:rsidR="008F3D7F">
          <w:rPr>
            <w:noProof/>
            <w:webHidden/>
          </w:rPr>
          <w:fldChar w:fldCharType="end"/>
        </w:r>
      </w:hyperlink>
    </w:p>
    <w:p w14:paraId="608CC24E" w14:textId="3EEE0983"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6" w:history="1">
        <w:r w:rsidR="008F3D7F" w:rsidRPr="001A77D0">
          <w:rPr>
            <w:rStyle w:val="Hyperlink"/>
            <w:noProof/>
          </w:rPr>
          <w:t xml:space="preserve">Figure 46: Sectional view of the Gomecsy engine </w:t>
        </w:r>
        <w:r w:rsidR="008F3D7F" w:rsidRPr="001A77D0">
          <w:rPr>
            <w:rStyle w:val="Hyperlink"/>
            <w:noProof/>
            <w:lang w:val="en-US"/>
          </w:rPr>
          <w:t>(Asthana, et al., 2016)</w:t>
        </w:r>
        <w:r w:rsidR="008F3D7F">
          <w:rPr>
            <w:noProof/>
            <w:webHidden/>
          </w:rPr>
          <w:tab/>
        </w:r>
        <w:r w:rsidR="008F3D7F">
          <w:rPr>
            <w:noProof/>
            <w:webHidden/>
          </w:rPr>
          <w:fldChar w:fldCharType="begin"/>
        </w:r>
        <w:r w:rsidR="008F3D7F">
          <w:rPr>
            <w:noProof/>
            <w:webHidden/>
          </w:rPr>
          <w:instrText xml:space="preserve"> PAGEREF _Toc38895086 \h </w:instrText>
        </w:r>
        <w:r w:rsidR="008F3D7F">
          <w:rPr>
            <w:noProof/>
            <w:webHidden/>
          </w:rPr>
        </w:r>
        <w:r w:rsidR="008F3D7F">
          <w:rPr>
            <w:noProof/>
            <w:webHidden/>
          </w:rPr>
          <w:fldChar w:fldCharType="separate"/>
        </w:r>
        <w:r w:rsidR="008F3D7F">
          <w:rPr>
            <w:noProof/>
            <w:webHidden/>
          </w:rPr>
          <w:t>62</w:t>
        </w:r>
        <w:r w:rsidR="008F3D7F">
          <w:rPr>
            <w:noProof/>
            <w:webHidden/>
          </w:rPr>
          <w:fldChar w:fldCharType="end"/>
        </w:r>
      </w:hyperlink>
    </w:p>
    <w:p w14:paraId="13071620" w14:textId="4425EB90"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7" w:history="1">
        <w:r w:rsidR="008F3D7F" w:rsidRPr="001A77D0">
          <w:rPr>
            <w:rStyle w:val="Hyperlink"/>
            <w:noProof/>
          </w:rPr>
          <w:t xml:space="preserve">Figure 47: Perspective exploded view of the crankshaft and eccentric bearings </w:t>
        </w:r>
        <w:r w:rsidR="008F3D7F" w:rsidRPr="001A77D0">
          <w:rPr>
            <w:rStyle w:val="Hyperlink"/>
            <w:noProof/>
            <w:lang w:val="en-US"/>
          </w:rPr>
          <w:t>(Asthana, et al., 2016)</w:t>
        </w:r>
        <w:r w:rsidR="008F3D7F">
          <w:rPr>
            <w:noProof/>
            <w:webHidden/>
          </w:rPr>
          <w:tab/>
        </w:r>
        <w:r w:rsidR="008F3D7F">
          <w:rPr>
            <w:noProof/>
            <w:webHidden/>
          </w:rPr>
          <w:fldChar w:fldCharType="begin"/>
        </w:r>
        <w:r w:rsidR="008F3D7F">
          <w:rPr>
            <w:noProof/>
            <w:webHidden/>
          </w:rPr>
          <w:instrText xml:space="preserve"> PAGEREF _Toc38895087 \h </w:instrText>
        </w:r>
        <w:r w:rsidR="008F3D7F">
          <w:rPr>
            <w:noProof/>
            <w:webHidden/>
          </w:rPr>
        </w:r>
        <w:r w:rsidR="008F3D7F">
          <w:rPr>
            <w:noProof/>
            <w:webHidden/>
          </w:rPr>
          <w:fldChar w:fldCharType="separate"/>
        </w:r>
        <w:r w:rsidR="008F3D7F">
          <w:rPr>
            <w:noProof/>
            <w:webHidden/>
          </w:rPr>
          <w:t>63</w:t>
        </w:r>
        <w:r w:rsidR="008F3D7F">
          <w:rPr>
            <w:noProof/>
            <w:webHidden/>
          </w:rPr>
          <w:fldChar w:fldCharType="end"/>
        </w:r>
      </w:hyperlink>
    </w:p>
    <w:p w14:paraId="11E87516" w14:textId="391C639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8" w:history="1">
        <w:r w:rsidR="008F3D7F" w:rsidRPr="001A77D0">
          <w:rPr>
            <w:rStyle w:val="Hyperlink"/>
            <w:noProof/>
          </w:rPr>
          <w:t xml:space="preserve">Figure 48: Perspective View of a part of reciprocating piston mechanism </w:t>
        </w:r>
        <w:r w:rsidR="008F3D7F" w:rsidRPr="001A77D0">
          <w:rPr>
            <w:rStyle w:val="Hyperlink"/>
            <w:noProof/>
            <w:lang w:val="en-US"/>
          </w:rPr>
          <w:t>(Asthana, et al., 2016)</w:t>
        </w:r>
        <w:r w:rsidR="008F3D7F">
          <w:rPr>
            <w:noProof/>
            <w:webHidden/>
          </w:rPr>
          <w:tab/>
        </w:r>
        <w:r w:rsidR="008F3D7F">
          <w:rPr>
            <w:noProof/>
            <w:webHidden/>
          </w:rPr>
          <w:fldChar w:fldCharType="begin"/>
        </w:r>
        <w:r w:rsidR="008F3D7F">
          <w:rPr>
            <w:noProof/>
            <w:webHidden/>
          </w:rPr>
          <w:instrText xml:space="preserve"> PAGEREF _Toc38895088 \h </w:instrText>
        </w:r>
        <w:r w:rsidR="008F3D7F">
          <w:rPr>
            <w:noProof/>
            <w:webHidden/>
          </w:rPr>
        </w:r>
        <w:r w:rsidR="008F3D7F">
          <w:rPr>
            <w:noProof/>
            <w:webHidden/>
          </w:rPr>
          <w:fldChar w:fldCharType="separate"/>
        </w:r>
        <w:r w:rsidR="008F3D7F">
          <w:rPr>
            <w:noProof/>
            <w:webHidden/>
          </w:rPr>
          <w:t>64</w:t>
        </w:r>
        <w:r w:rsidR="008F3D7F">
          <w:rPr>
            <w:noProof/>
            <w:webHidden/>
          </w:rPr>
          <w:fldChar w:fldCharType="end"/>
        </w:r>
      </w:hyperlink>
    </w:p>
    <w:p w14:paraId="1DE08DF5" w14:textId="0C646F1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89" w:history="1">
        <w:r w:rsidR="008F3D7F" w:rsidRPr="001A77D0">
          <w:rPr>
            <w:rStyle w:val="Hyperlink"/>
            <w:noProof/>
          </w:rPr>
          <w:t xml:space="preserve">Figure 49: Torsion Spring used as a Control Unit </w:t>
        </w:r>
        <w:r w:rsidR="008F3D7F" w:rsidRPr="001A77D0">
          <w:rPr>
            <w:rStyle w:val="Hyperlink"/>
            <w:noProof/>
            <w:lang w:val="en-US"/>
          </w:rPr>
          <w:t>(Asthana, et al., 2016)</w:t>
        </w:r>
        <w:r w:rsidR="008F3D7F">
          <w:rPr>
            <w:noProof/>
            <w:webHidden/>
          </w:rPr>
          <w:tab/>
        </w:r>
        <w:r w:rsidR="008F3D7F">
          <w:rPr>
            <w:noProof/>
            <w:webHidden/>
          </w:rPr>
          <w:fldChar w:fldCharType="begin"/>
        </w:r>
        <w:r w:rsidR="008F3D7F">
          <w:rPr>
            <w:noProof/>
            <w:webHidden/>
          </w:rPr>
          <w:instrText xml:space="preserve"> PAGEREF _Toc38895089 \h </w:instrText>
        </w:r>
        <w:r w:rsidR="008F3D7F">
          <w:rPr>
            <w:noProof/>
            <w:webHidden/>
          </w:rPr>
        </w:r>
        <w:r w:rsidR="008F3D7F">
          <w:rPr>
            <w:noProof/>
            <w:webHidden/>
          </w:rPr>
          <w:fldChar w:fldCharType="separate"/>
        </w:r>
        <w:r w:rsidR="008F3D7F">
          <w:rPr>
            <w:noProof/>
            <w:webHidden/>
          </w:rPr>
          <w:t>65</w:t>
        </w:r>
        <w:r w:rsidR="008F3D7F">
          <w:rPr>
            <w:noProof/>
            <w:webHidden/>
          </w:rPr>
          <w:fldChar w:fldCharType="end"/>
        </w:r>
      </w:hyperlink>
    </w:p>
    <w:p w14:paraId="4AB2B5FD" w14:textId="5DA1F1FC"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0" w:history="1">
        <w:r w:rsidR="008F3D7F" w:rsidRPr="001A77D0">
          <w:rPr>
            <w:rStyle w:val="Hyperlink"/>
            <w:noProof/>
          </w:rPr>
          <w:t xml:space="preserve">Figure 50: Two-Cylinder GoEngine layout </w:t>
        </w:r>
        <w:r w:rsidR="008F3D7F" w:rsidRPr="001A77D0">
          <w:rPr>
            <w:rStyle w:val="Hyperlink"/>
            <w:noProof/>
            <w:lang w:val="en-US"/>
          </w:rPr>
          <w:t>(Marinopoulos, 2011)</w:t>
        </w:r>
        <w:r w:rsidR="008F3D7F">
          <w:rPr>
            <w:noProof/>
            <w:webHidden/>
          </w:rPr>
          <w:tab/>
        </w:r>
        <w:r w:rsidR="008F3D7F">
          <w:rPr>
            <w:noProof/>
            <w:webHidden/>
          </w:rPr>
          <w:fldChar w:fldCharType="begin"/>
        </w:r>
        <w:r w:rsidR="008F3D7F">
          <w:rPr>
            <w:noProof/>
            <w:webHidden/>
          </w:rPr>
          <w:instrText xml:space="preserve"> PAGEREF _Toc38895090 \h </w:instrText>
        </w:r>
        <w:r w:rsidR="008F3D7F">
          <w:rPr>
            <w:noProof/>
            <w:webHidden/>
          </w:rPr>
        </w:r>
        <w:r w:rsidR="008F3D7F">
          <w:rPr>
            <w:noProof/>
            <w:webHidden/>
          </w:rPr>
          <w:fldChar w:fldCharType="separate"/>
        </w:r>
        <w:r w:rsidR="008F3D7F">
          <w:rPr>
            <w:noProof/>
            <w:webHidden/>
          </w:rPr>
          <w:t>66</w:t>
        </w:r>
        <w:r w:rsidR="008F3D7F">
          <w:rPr>
            <w:noProof/>
            <w:webHidden/>
          </w:rPr>
          <w:fldChar w:fldCharType="end"/>
        </w:r>
      </w:hyperlink>
    </w:p>
    <w:p w14:paraId="44FC7769" w14:textId="759A0C5C"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1" w:history="1">
        <w:r w:rsidR="008F3D7F" w:rsidRPr="001A77D0">
          <w:rPr>
            <w:rStyle w:val="Hyperlink"/>
            <w:noProof/>
          </w:rPr>
          <w:t xml:space="preserve">Figure 51: In-depth visual representation of the two-cylinder GoEngine </w:t>
        </w:r>
        <w:r w:rsidR="008F3D7F" w:rsidRPr="001A77D0">
          <w:rPr>
            <w:rStyle w:val="Hyperlink"/>
            <w:noProof/>
            <w:lang w:val="en-US"/>
          </w:rPr>
          <w:t>(Marinopoulos, 2011)</w:t>
        </w:r>
        <w:r w:rsidR="008F3D7F">
          <w:rPr>
            <w:noProof/>
            <w:webHidden/>
          </w:rPr>
          <w:tab/>
        </w:r>
        <w:r w:rsidR="008F3D7F">
          <w:rPr>
            <w:noProof/>
            <w:webHidden/>
          </w:rPr>
          <w:fldChar w:fldCharType="begin"/>
        </w:r>
        <w:r w:rsidR="008F3D7F">
          <w:rPr>
            <w:noProof/>
            <w:webHidden/>
          </w:rPr>
          <w:instrText xml:space="preserve"> PAGEREF _Toc38895091 \h </w:instrText>
        </w:r>
        <w:r w:rsidR="008F3D7F">
          <w:rPr>
            <w:noProof/>
            <w:webHidden/>
          </w:rPr>
        </w:r>
        <w:r w:rsidR="008F3D7F">
          <w:rPr>
            <w:noProof/>
            <w:webHidden/>
          </w:rPr>
          <w:fldChar w:fldCharType="separate"/>
        </w:r>
        <w:r w:rsidR="008F3D7F">
          <w:rPr>
            <w:noProof/>
            <w:webHidden/>
          </w:rPr>
          <w:t>67</w:t>
        </w:r>
        <w:r w:rsidR="008F3D7F">
          <w:rPr>
            <w:noProof/>
            <w:webHidden/>
          </w:rPr>
          <w:fldChar w:fldCharType="end"/>
        </w:r>
      </w:hyperlink>
    </w:p>
    <w:p w14:paraId="247DE272" w14:textId="69C3AA0D"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2" w:history="1">
        <w:r w:rsidR="008F3D7F" w:rsidRPr="001A77D0">
          <w:rPr>
            <w:rStyle w:val="Hyperlink"/>
            <w:noProof/>
          </w:rPr>
          <w:t xml:space="preserve">Figure 52: Visual representation of the GoEngine Worm gear being applied to both sun gear and intermediate gears </w:t>
        </w:r>
        <w:r w:rsidR="008F3D7F" w:rsidRPr="001A77D0">
          <w:rPr>
            <w:rStyle w:val="Hyperlink"/>
            <w:noProof/>
            <w:lang w:val="en-US"/>
          </w:rPr>
          <w:t>(Marinopoulos, 2011)</w:t>
        </w:r>
        <w:r w:rsidR="008F3D7F">
          <w:rPr>
            <w:noProof/>
            <w:webHidden/>
          </w:rPr>
          <w:tab/>
        </w:r>
        <w:r w:rsidR="008F3D7F">
          <w:rPr>
            <w:noProof/>
            <w:webHidden/>
          </w:rPr>
          <w:fldChar w:fldCharType="begin"/>
        </w:r>
        <w:r w:rsidR="008F3D7F">
          <w:rPr>
            <w:noProof/>
            <w:webHidden/>
          </w:rPr>
          <w:instrText xml:space="preserve"> PAGEREF _Toc38895092 \h </w:instrText>
        </w:r>
        <w:r w:rsidR="008F3D7F">
          <w:rPr>
            <w:noProof/>
            <w:webHidden/>
          </w:rPr>
        </w:r>
        <w:r w:rsidR="008F3D7F">
          <w:rPr>
            <w:noProof/>
            <w:webHidden/>
          </w:rPr>
          <w:fldChar w:fldCharType="separate"/>
        </w:r>
        <w:r w:rsidR="008F3D7F">
          <w:rPr>
            <w:noProof/>
            <w:webHidden/>
          </w:rPr>
          <w:t>68</w:t>
        </w:r>
        <w:r w:rsidR="008F3D7F">
          <w:rPr>
            <w:noProof/>
            <w:webHidden/>
          </w:rPr>
          <w:fldChar w:fldCharType="end"/>
        </w:r>
      </w:hyperlink>
    </w:p>
    <w:p w14:paraId="0C64E717" w14:textId="080705BC"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3" w:history="1">
        <w:r w:rsidR="008F3D7F" w:rsidRPr="001A77D0">
          <w:rPr>
            <w:rStyle w:val="Hyperlink"/>
            <w:noProof/>
          </w:rPr>
          <w:t>Figure 53: Drawing schematic of the GoEngine crankshaft</w:t>
        </w:r>
        <w:r w:rsidR="008F3D7F">
          <w:rPr>
            <w:noProof/>
            <w:webHidden/>
          </w:rPr>
          <w:tab/>
        </w:r>
        <w:r w:rsidR="008F3D7F">
          <w:rPr>
            <w:noProof/>
            <w:webHidden/>
          </w:rPr>
          <w:fldChar w:fldCharType="begin"/>
        </w:r>
        <w:r w:rsidR="008F3D7F">
          <w:rPr>
            <w:noProof/>
            <w:webHidden/>
          </w:rPr>
          <w:instrText xml:space="preserve"> PAGEREF _Toc38895093 \h </w:instrText>
        </w:r>
        <w:r w:rsidR="008F3D7F">
          <w:rPr>
            <w:noProof/>
            <w:webHidden/>
          </w:rPr>
        </w:r>
        <w:r w:rsidR="008F3D7F">
          <w:rPr>
            <w:noProof/>
            <w:webHidden/>
          </w:rPr>
          <w:fldChar w:fldCharType="separate"/>
        </w:r>
        <w:r w:rsidR="008F3D7F">
          <w:rPr>
            <w:noProof/>
            <w:webHidden/>
          </w:rPr>
          <w:t>69</w:t>
        </w:r>
        <w:r w:rsidR="008F3D7F">
          <w:rPr>
            <w:noProof/>
            <w:webHidden/>
          </w:rPr>
          <w:fldChar w:fldCharType="end"/>
        </w:r>
      </w:hyperlink>
    </w:p>
    <w:p w14:paraId="16020F43" w14:textId="0220AF50"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4" w:history="1">
        <w:r w:rsidR="008F3D7F" w:rsidRPr="001A77D0">
          <w:rPr>
            <w:rStyle w:val="Hyperlink"/>
            <w:noProof/>
          </w:rPr>
          <w:t>Figure 54: Drawing schematic of the GoEngine eccentric</w:t>
        </w:r>
        <w:r w:rsidR="008F3D7F">
          <w:rPr>
            <w:noProof/>
            <w:webHidden/>
          </w:rPr>
          <w:tab/>
        </w:r>
        <w:r w:rsidR="008F3D7F">
          <w:rPr>
            <w:noProof/>
            <w:webHidden/>
          </w:rPr>
          <w:fldChar w:fldCharType="begin"/>
        </w:r>
        <w:r w:rsidR="008F3D7F">
          <w:rPr>
            <w:noProof/>
            <w:webHidden/>
          </w:rPr>
          <w:instrText xml:space="preserve"> PAGEREF _Toc38895094 \h </w:instrText>
        </w:r>
        <w:r w:rsidR="008F3D7F">
          <w:rPr>
            <w:noProof/>
            <w:webHidden/>
          </w:rPr>
        </w:r>
        <w:r w:rsidR="008F3D7F">
          <w:rPr>
            <w:noProof/>
            <w:webHidden/>
          </w:rPr>
          <w:fldChar w:fldCharType="separate"/>
        </w:r>
        <w:r w:rsidR="008F3D7F">
          <w:rPr>
            <w:noProof/>
            <w:webHidden/>
          </w:rPr>
          <w:t>70</w:t>
        </w:r>
        <w:r w:rsidR="008F3D7F">
          <w:rPr>
            <w:noProof/>
            <w:webHidden/>
          </w:rPr>
          <w:fldChar w:fldCharType="end"/>
        </w:r>
      </w:hyperlink>
    </w:p>
    <w:p w14:paraId="68102FC4" w14:textId="06453D19"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5" w:history="1">
        <w:r w:rsidR="008F3D7F" w:rsidRPr="001A77D0">
          <w:rPr>
            <w:rStyle w:val="Hyperlink"/>
            <w:noProof/>
          </w:rPr>
          <w:t>Figure 55: Iso-Metric Visual representation of the GoEngine Eccentric</w:t>
        </w:r>
        <w:r w:rsidR="008F3D7F">
          <w:rPr>
            <w:noProof/>
            <w:webHidden/>
          </w:rPr>
          <w:tab/>
        </w:r>
        <w:r w:rsidR="008F3D7F">
          <w:rPr>
            <w:noProof/>
            <w:webHidden/>
          </w:rPr>
          <w:fldChar w:fldCharType="begin"/>
        </w:r>
        <w:r w:rsidR="008F3D7F">
          <w:rPr>
            <w:noProof/>
            <w:webHidden/>
          </w:rPr>
          <w:instrText xml:space="preserve"> PAGEREF _Toc38895095 \h </w:instrText>
        </w:r>
        <w:r w:rsidR="008F3D7F">
          <w:rPr>
            <w:noProof/>
            <w:webHidden/>
          </w:rPr>
        </w:r>
        <w:r w:rsidR="008F3D7F">
          <w:rPr>
            <w:noProof/>
            <w:webHidden/>
          </w:rPr>
          <w:fldChar w:fldCharType="separate"/>
        </w:r>
        <w:r w:rsidR="008F3D7F">
          <w:rPr>
            <w:noProof/>
            <w:webHidden/>
          </w:rPr>
          <w:t>70</w:t>
        </w:r>
        <w:r w:rsidR="008F3D7F">
          <w:rPr>
            <w:noProof/>
            <w:webHidden/>
          </w:rPr>
          <w:fldChar w:fldCharType="end"/>
        </w:r>
      </w:hyperlink>
    </w:p>
    <w:p w14:paraId="50055568" w14:textId="594BF7A2"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6" w:history="1">
        <w:r w:rsidR="008F3D7F" w:rsidRPr="001A77D0">
          <w:rPr>
            <w:rStyle w:val="Hyperlink"/>
            <w:noProof/>
          </w:rPr>
          <w:t>Figure 56: Drawing schematic of the GoEngine sun gear</w:t>
        </w:r>
        <w:r w:rsidR="008F3D7F">
          <w:rPr>
            <w:noProof/>
            <w:webHidden/>
          </w:rPr>
          <w:tab/>
        </w:r>
        <w:r w:rsidR="008F3D7F">
          <w:rPr>
            <w:noProof/>
            <w:webHidden/>
          </w:rPr>
          <w:fldChar w:fldCharType="begin"/>
        </w:r>
        <w:r w:rsidR="008F3D7F">
          <w:rPr>
            <w:noProof/>
            <w:webHidden/>
          </w:rPr>
          <w:instrText xml:space="preserve"> PAGEREF _Toc38895096 \h </w:instrText>
        </w:r>
        <w:r w:rsidR="008F3D7F">
          <w:rPr>
            <w:noProof/>
            <w:webHidden/>
          </w:rPr>
        </w:r>
        <w:r w:rsidR="008F3D7F">
          <w:rPr>
            <w:noProof/>
            <w:webHidden/>
          </w:rPr>
          <w:fldChar w:fldCharType="separate"/>
        </w:r>
        <w:r w:rsidR="008F3D7F">
          <w:rPr>
            <w:noProof/>
            <w:webHidden/>
          </w:rPr>
          <w:t>71</w:t>
        </w:r>
        <w:r w:rsidR="008F3D7F">
          <w:rPr>
            <w:noProof/>
            <w:webHidden/>
          </w:rPr>
          <w:fldChar w:fldCharType="end"/>
        </w:r>
      </w:hyperlink>
    </w:p>
    <w:p w14:paraId="77AA6380" w14:textId="6720A4E6"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7" w:history="1">
        <w:r w:rsidR="008F3D7F" w:rsidRPr="001A77D0">
          <w:rPr>
            <w:rStyle w:val="Hyperlink"/>
            <w:noProof/>
          </w:rPr>
          <w:t>Figure 57: Drawing schematic of the GoEngine 2nd cylinder Eccentric</w:t>
        </w:r>
        <w:r w:rsidR="008F3D7F">
          <w:rPr>
            <w:noProof/>
            <w:webHidden/>
          </w:rPr>
          <w:tab/>
        </w:r>
        <w:r w:rsidR="008F3D7F">
          <w:rPr>
            <w:noProof/>
            <w:webHidden/>
          </w:rPr>
          <w:fldChar w:fldCharType="begin"/>
        </w:r>
        <w:r w:rsidR="008F3D7F">
          <w:rPr>
            <w:noProof/>
            <w:webHidden/>
          </w:rPr>
          <w:instrText xml:space="preserve"> PAGEREF _Toc38895097 \h </w:instrText>
        </w:r>
        <w:r w:rsidR="008F3D7F">
          <w:rPr>
            <w:noProof/>
            <w:webHidden/>
          </w:rPr>
        </w:r>
        <w:r w:rsidR="008F3D7F">
          <w:rPr>
            <w:noProof/>
            <w:webHidden/>
          </w:rPr>
          <w:fldChar w:fldCharType="separate"/>
        </w:r>
        <w:r w:rsidR="008F3D7F">
          <w:rPr>
            <w:noProof/>
            <w:webHidden/>
          </w:rPr>
          <w:t>72</w:t>
        </w:r>
        <w:r w:rsidR="008F3D7F">
          <w:rPr>
            <w:noProof/>
            <w:webHidden/>
          </w:rPr>
          <w:fldChar w:fldCharType="end"/>
        </w:r>
      </w:hyperlink>
    </w:p>
    <w:p w14:paraId="5EB814D8" w14:textId="7CD23B67"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8" w:history="1">
        <w:r w:rsidR="008F3D7F" w:rsidRPr="001A77D0">
          <w:rPr>
            <w:rStyle w:val="Hyperlink"/>
            <w:noProof/>
          </w:rPr>
          <w:t>Figure 58: Drawing schematic of the Final GoEngine design</w:t>
        </w:r>
        <w:r w:rsidR="008F3D7F">
          <w:rPr>
            <w:noProof/>
            <w:webHidden/>
          </w:rPr>
          <w:tab/>
        </w:r>
        <w:r w:rsidR="008F3D7F">
          <w:rPr>
            <w:noProof/>
            <w:webHidden/>
          </w:rPr>
          <w:fldChar w:fldCharType="begin"/>
        </w:r>
        <w:r w:rsidR="008F3D7F">
          <w:rPr>
            <w:noProof/>
            <w:webHidden/>
          </w:rPr>
          <w:instrText xml:space="preserve"> PAGEREF _Toc38895098 \h </w:instrText>
        </w:r>
        <w:r w:rsidR="008F3D7F">
          <w:rPr>
            <w:noProof/>
            <w:webHidden/>
          </w:rPr>
        </w:r>
        <w:r w:rsidR="008F3D7F">
          <w:rPr>
            <w:noProof/>
            <w:webHidden/>
          </w:rPr>
          <w:fldChar w:fldCharType="separate"/>
        </w:r>
        <w:r w:rsidR="008F3D7F">
          <w:rPr>
            <w:noProof/>
            <w:webHidden/>
          </w:rPr>
          <w:t>73</w:t>
        </w:r>
        <w:r w:rsidR="008F3D7F">
          <w:rPr>
            <w:noProof/>
            <w:webHidden/>
          </w:rPr>
          <w:fldChar w:fldCharType="end"/>
        </w:r>
      </w:hyperlink>
    </w:p>
    <w:p w14:paraId="5704794F" w14:textId="2F7C2A99" w:rsidR="008F3D7F" w:rsidRDefault="007075D1">
      <w:pPr>
        <w:pStyle w:val="TableofFigures"/>
        <w:tabs>
          <w:tab w:val="right" w:leader="dot" w:pos="9016"/>
        </w:tabs>
        <w:rPr>
          <w:rFonts w:asciiTheme="minorHAnsi" w:eastAsiaTheme="minorEastAsia" w:hAnsiTheme="minorHAnsi"/>
          <w:noProof/>
          <w:sz w:val="22"/>
          <w:lang w:eastAsia="en-GB"/>
        </w:rPr>
      </w:pPr>
      <w:hyperlink w:anchor="_Toc38895099" w:history="1">
        <w:r w:rsidR="008F3D7F" w:rsidRPr="001A77D0">
          <w:rPr>
            <w:rStyle w:val="Hyperlink"/>
            <w:noProof/>
          </w:rPr>
          <w:t>Figure 59: Iso-Metric Visual representation of the Final GoEngine Eccentric Design</w:t>
        </w:r>
        <w:r w:rsidR="008F3D7F">
          <w:rPr>
            <w:noProof/>
            <w:webHidden/>
          </w:rPr>
          <w:tab/>
        </w:r>
        <w:r w:rsidR="008F3D7F">
          <w:rPr>
            <w:noProof/>
            <w:webHidden/>
          </w:rPr>
          <w:fldChar w:fldCharType="begin"/>
        </w:r>
        <w:r w:rsidR="008F3D7F">
          <w:rPr>
            <w:noProof/>
            <w:webHidden/>
          </w:rPr>
          <w:instrText xml:space="preserve"> PAGEREF _Toc38895099 \h </w:instrText>
        </w:r>
        <w:r w:rsidR="008F3D7F">
          <w:rPr>
            <w:noProof/>
            <w:webHidden/>
          </w:rPr>
        </w:r>
        <w:r w:rsidR="008F3D7F">
          <w:rPr>
            <w:noProof/>
            <w:webHidden/>
          </w:rPr>
          <w:fldChar w:fldCharType="separate"/>
        </w:r>
        <w:r w:rsidR="008F3D7F">
          <w:rPr>
            <w:noProof/>
            <w:webHidden/>
          </w:rPr>
          <w:t>73</w:t>
        </w:r>
        <w:r w:rsidR="008F3D7F">
          <w:rPr>
            <w:noProof/>
            <w:webHidden/>
          </w:rPr>
          <w:fldChar w:fldCharType="end"/>
        </w:r>
      </w:hyperlink>
    </w:p>
    <w:p w14:paraId="61AEB98B" w14:textId="4C335A74"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0" w:history="1">
        <w:r w:rsidR="008F3D7F" w:rsidRPr="001A77D0">
          <w:rPr>
            <w:rStyle w:val="Hyperlink"/>
            <w:noProof/>
          </w:rPr>
          <w:t xml:space="preserve">Figure 60: Displacement of the initial position of the eccentric against the crankshaft angle for each cycle </w:t>
        </w:r>
        <w:r w:rsidR="008F3D7F" w:rsidRPr="001A77D0">
          <w:rPr>
            <w:rStyle w:val="Hyperlink"/>
            <w:noProof/>
            <w:lang w:val="en-US"/>
          </w:rPr>
          <w:t>(Gomecsys, 2020)</w:t>
        </w:r>
        <w:r w:rsidR="008F3D7F">
          <w:rPr>
            <w:noProof/>
            <w:webHidden/>
          </w:rPr>
          <w:tab/>
        </w:r>
        <w:r w:rsidR="008F3D7F">
          <w:rPr>
            <w:noProof/>
            <w:webHidden/>
          </w:rPr>
          <w:fldChar w:fldCharType="begin"/>
        </w:r>
        <w:r w:rsidR="008F3D7F">
          <w:rPr>
            <w:noProof/>
            <w:webHidden/>
          </w:rPr>
          <w:instrText xml:space="preserve"> PAGEREF _Toc38895100 \h </w:instrText>
        </w:r>
        <w:r w:rsidR="008F3D7F">
          <w:rPr>
            <w:noProof/>
            <w:webHidden/>
          </w:rPr>
        </w:r>
        <w:r w:rsidR="008F3D7F">
          <w:rPr>
            <w:noProof/>
            <w:webHidden/>
          </w:rPr>
          <w:fldChar w:fldCharType="separate"/>
        </w:r>
        <w:r w:rsidR="008F3D7F">
          <w:rPr>
            <w:noProof/>
            <w:webHidden/>
          </w:rPr>
          <w:t>74</w:t>
        </w:r>
        <w:r w:rsidR="008F3D7F">
          <w:rPr>
            <w:noProof/>
            <w:webHidden/>
          </w:rPr>
          <w:fldChar w:fldCharType="end"/>
        </w:r>
      </w:hyperlink>
    </w:p>
    <w:p w14:paraId="0710EE47" w14:textId="26C330FB"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1" w:history="1">
        <w:r w:rsidR="008F3D7F" w:rsidRPr="001A77D0">
          <w:rPr>
            <w:rStyle w:val="Hyperlink"/>
            <w:noProof/>
          </w:rPr>
          <w:t>Figure 61: Fuel conversion efficiency</w:t>
        </w:r>
        <w:r w:rsidR="008F3D7F" w:rsidRPr="001A77D0">
          <w:rPr>
            <w:rStyle w:val="Hyperlink"/>
            <w:noProof/>
            <w:lang w:val="en-US"/>
          </w:rPr>
          <w:t xml:space="preserve"> (Corfield &amp; Harrison, 2006)</w:t>
        </w:r>
        <w:r w:rsidR="008F3D7F">
          <w:rPr>
            <w:noProof/>
            <w:webHidden/>
          </w:rPr>
          <w:tab/>
        </w:r>
        <w:r w:rsidR="008F3D7F">
          <w:rPr>
            <w:noProof/>
            <w:webHidden/>
          </w:rPr>
          <w:fldChar w:fldCharType="begin"/>
        </w:r>
        <w:r w:rsidR="008F3D7F">
          <w:rPr>
            <w:noProof/>
            <w:webHidden/>
          </w:rPr>
          <w:instrText xml:space="preserve"> PAGEREF _Toc38895101 \h </w:instrText>
        </w:r>
        <w:r w:rsidR="008F3D7F">
          <w:rPr>
            <w:noProof/>
            <w:webHidden/>
          </w:rPr>
        </w:r>
        <w:r w:rsidR="008F3D7F">
          <w:rPr>
            <w:noProof/>
            <w:webHidden/>
          </w:rPr>
          <w:fldChar w:fldCharType="separate"/>
        </w:r>
        <w:r w:rsidR="008F3D7F">
          <w:rPr>
            <w:noProof/>
            <w:webHidden/>
          </w:rPr>
          <w:t>75</w:t>
        </w:r>
        <w:r w:rsidR="008F3D7F">
          <w:rPr>
            <w:noProof/>
            <w:webHidden/>
          </w:rPr>
          <w:fldChar w:fldCharType="end"/>
        </w:r>
      </w:hyperlink>
    </w:p>
    <w:p w14:paraId="2F91D909" w14:textId="46E2F128"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2" w:history="1">
        <w:r w:rsidR="008F3D7F" w:rsidRPr="001A77D0">
          <w:rPr>
            <w:rStyle w:val="Hyperlink"/>
            <w:noProof/>
          </w:rPr>
          <w:t xml:space="preserve">Figure 62: The effect of the Gomecsys worm wheel angle against piston position </w:t>
        </w:r>
        <w:r w:rsidR="008F3D7F" w:rsidRPr="001A77D0">
          <w:rPr>
            <w:rStyle w:val="Hyperlink"/>
            <w:noProof/>
            <w:lang w:val="en-US"/>
          </w:rPr>
          <w:t>(Corfield &amp; Harrison, 2006)</w:t>
        </w:r>
        <w:r w:rsidR="008F3D7F">
          <w:rPr>
            <w:noProof/>
            <w:webHidden/>
          </w:rPr>
          <w:tab/>
        </w:r>
        <w:r w:rsidR="008F3D7F">
          <w:rPr>
            <w:noProof/>
            <w:webHidden/>
          </w:rPr>
          <w:fldChar w:fldCharType="begin"/>
        </w:r>
        <w:r w:rsidR="008F3D7F">
          <w:rPr>
            <w:noProof/>
            <w:webHidden/>
          </w:rPr>
          <w:instrText xml:space="preserve"> PAGEREF _Toc38895102 \h </w:instrText>
        </w:r>
        <w:r w:rsidR="008F3D7F">
          <w:rPr>
            <w:noProof/>
            <w:webHidden/>
          </w:rPr>
        </w:r>
        <w:r w:rsidR="008F3D7F">
          <w:rPr>
            <w:noProof/>
            <w:webHidden/>
          </w:rPr>
          <w:fldChar w:fldCharType="separate"/>
        </w:r>
        <w:r w:rsidR="008F3D7F">
          <w:rPr>
            <w:noProof/>
            <w:webHidden/>
          </w:rPr>
          <w:t>76</w:t>
        </w:r>
        <w:r w:rsidR="008F3D7F">
          <w:rPr>
            <w:noProof/>
            <w:webHidden/>
          </w:rPr>
          <w:fldChar w:fldCharType="end"/>
        </w:r>
      </w:hyperlink>
    </w:p>
    <w:p w14:paraId="093FED70" w14:textId="51F51E21"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3" w:history="1">
        <w:r w:rsidR="008F3D7F" w:rsidRPr="001A77D0">
          <w:rPr>
            <w:rStyle w:val="Hyperlink"/>
            <w:noProof/>
          </w:rPr>
          <w:t xml:space="preserve">Figure 63: Five Stroke Engine Concept: HP; LP-low pressure cylinder; 1, 2- intake channel; 3, 4-inlet valves for the two HP cylinders; 5, 6-exhaust valves into LP cylinder; 7-exhaust valve; 8-exhaust channel </w:t>
        </w:r>
        <w:r w:rsidR="008F3D7F" w:rsidRPr="001A77D0">
          <w:rPr>
            <w:rStyle w:val="Hyperlink"/>
            <w:noProof/>
            <w:lang w:val="en-US"/>
          </w:rPr>
          <w:t>(Rajeshkumar, et al., 2017)</w:t>
        </w:r>
        <w:r w:rsidR="008F3D7F">
          <w:rPr>
            <w:noProof/>
            <w:webHidden/>
          </w:rPr>
          <w:tab/>
        </w:r>
        <w:r w:rsidR="008F3D7F">
          <w:rPr>
            <w:noProof/>
            <w:webHidden/>
          </w:rPr>
          <w:fldChar w:fldCharType="begin"/>
        </w:r>
        <w:r w:rsidR="008F3D7F">
          <w:rPr>
            <w:noProof/>
            <w:webHidden/>
          </w:rPr>
          <w:instrText xml:space="preserve"> PAGEREF _Toc38895103 \h </w:instrText>
        </w:r>
        <w:r w:rsidR="008F3D7F">
          <w:rPr>
            <w:noProof/>
            <w:webHidden/>
          </w:rPr>
        </w:r>
        <w:r w:rsidR="008F3D7F">
          <w:rPr>
            <w:noProof/>
            <w:webHidden/>
          </w:rPr>
          <w:fldChar w:fldCharType="separate"/>
        </w:r>
        <w:r w:rsidR="008F3D7F">
          <w:rPr>
            <w:noProof/>
            <w:webHidden/>
          </w:rPr>
          <w:t>78</w:t>
        </w:r>
        <w:r w:rsidR="008F3D7F">
          <w:rPr>
            <w:noProof/>
            <w:webHidden/>
          </w:rPr>
          <w:fldChar w:fldCharType="end"/>
        </w:r>
      </w:hyperlink>
    </w:p>
    <w:p w14:paraId="748499E1" w14:textId="121CD484"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4" w:history="1">
        <w:r w:rsidR="008F3D7F" w:rsidRPr="001A77D0">
          <w:rPr>
            <w:rStyle w:val="Hyperlink"/>
            <w:noProof/>
          </w:rPr>
          <w:t>Figure 65: LogP vs LogV at Compression ratio of 8:1</w:t>
        </w:r>
        <w:r w:rsidR="008F3D7F">
          <w:rPr>
            <w:noProof/>
            <w:webHidden/>
          </w:rPr>
          <w:tab/>
        </w:r>
        <w:r w:rsidR="008F3D7F">
          <w:rPr>
            <w:noProof/>
            <w:webHidden/>
          </w:rPr>
          <w:fldChar w:fldCharType="begin"/>
        </w:r>
        <w:r w:rsidR="008F3D7F">
          <w:rPr>
            <w:noProof/>
            <w:webHidden/>
          </w:rPr>
          <w:instrText xml:space="preserve"> PAGEREF _Toc38895104 \h </w:instrText>
        </w:r>
        <w:r w:rsidR="008F3D7F">
          <w:rPr>
            <w:noProof/>
            <w:webHidden/>
          </w:rPr>
        </w:r>
        <w:r w:rsidR="008F3D7F">
          <w:rPr>
            <w:noProof/>
            <w:webHidden/>
          </w:rPr>
          <w:fldChar w:fldCharType="separate"/>
        </w:r>
        <w:r w:rsidR="008F3D7F">
          <w:rPr>
            <w:noProof/>
            <w:webHidden/>
          </w:rPr>
          <w:t>93</w:t>
        </w:r>
        <w:r w:rsidR="008F3D7F">
          <w:rPr>
            <w:noProof/>
            <w:webHidden/>
          </w:rPr>
          <w:fldChar w:fldCharType="end"/>
        </w:r>
      </w:hyperlink>
    </w:p>
    <w:p w14:paraId="1E1055C9" w14:textId="50467E02"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5" w:history="1">
        <w:r w:rsidR="008F3D7F" w:rsidRPr="001A77D0">
          <w:rPr>
            <w:rStyle w:val="Hyperlink"/>
            <w:noProof/>
          </w:rPr>
          <w:t>Figure 66: LogP vs LogV at Compression ratio of 10.1:1</w:t>
        </w:r>
        <w:r w:rsidR="008F3D7F">
          <w:rPr>
            <w:noProof/>
            <w:webHidden/>
          </w:rPr>
          <w:tab/>
        </w:r>
        <w:r w:rsidR="008F3D7F">
          <w:rPr>
            <w:noProof/>
            <w:webHidden/>
          </w:rPr>
          <w:fldChar w:fldCharType="begin"/>
        </w:r>
        <w:r w:rsidR="008F3D7F">
          <w:rPr>
            <w:noProof/>
            <w:webHidden/>
          </w:rPr>
          <w:instrText xml:space="preserve"> PAGEREF _Toc38895105 \h </w:instrText>
        </w:r>
        <w:r w:rsidR="008F3D7F">
          <w:rPr>
            <w:noProof/>
            <w:webHidden/>
          </w:rPr>
        </w:r>
        <w:r w:rsidR="008F3D7F">
          <w:rPr>
            <w:noProof/>
            <w:webHidden/>
          </w:rPr>
          <w:fldChar w:fldCharType="separate"/>
        </w:r>
        <w:r w:rsidR="008F3D7F">
          <w:rPr>
            <w:noProof/>
            <w:webHidden/>
          </w:rPr>
          <w:t>93</w:t>
        </w:r>
        <w:r w:rsidR="008F3D7F">
          <w:rPr>
            <w:noProof/>
            <w:webHidden/>
          </w:rPr>
          <w:fldChar w:fldCharType="end"/>
        </w:r>
      </w:hyperlink>
    </w:p>
    <w:p w14:paraId="73B7BC09" w14:textId="2D5F02BF"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6" w:history="1">
        <w:r w:rsidR="008F3D7F" w:rsidRPr="001A77D0">
          <w:rPr>
            <w:rStyle w:val="Hyperlink"/>
            <w:noProof/>
          </w:rPr>
          <w:t>Figure 67: LogP vs LogV at Compression ratio of 12:1</w:t>
        </w:r>
        <w:r w:rsidR="008F3D7F">
          <w:rPr>
            <w:noProof/>
            <w:webHidden/>
          </w:rPr>
          <w:tab/>
        </w:r>
        <w:r w:rsidR="008F3D7F">
          <w:rPr>
            <w:noProof/>
            <w:webHidden/>
          </w:rPr>
          <w:fldChar w:fldCharType="begin"/>
        </w:r>
        <w:r w:rsidR="008F3D7F">
          <w:rPr>
            <w:noProof/>
            <w:webHidden/>
          </w:rPr>
          <w:instrText xml:space="preserve"> PAGEREF _Toc38895106 \h </w:instrText>
        </w:r>
        <w:r w:rsidR="008F3D7F">
          <w:rPr>
            <w:noProof/>
            <w:webHidden/>
          </w:rPr>
        </w:r>
        <w:r w:rsidR="008F3D7F">
          <w:rPr>
            <w:noProof/>
            <w:webHidden/>
          </w:rPr>
          <w:fldChar w:fldCharType="separate"/>
        </w:r>
        <w:r w:rsidR="008F3D7F">
          <w:rPr>
            <w:noProof/>
            <w:webHidden/>
          </w:rPr>
          <w:t>94</w:t>
        </w:r>
        <w:r w:rsidR="008F3D7F">
          <w:rPr>
            <w:noProof/>
            <w:webHidden/>
          </w:rPr>
          <w:fldChar w:fldCharType="end"/>
        </w:r>
      </w:hyperlink>
    </w:p>
    <w:p w14:paraId="6AB59210" w14:textId="529DEB3A"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7" w:history="1">
        <w:r w:rsidR="008F3D7F" w:rsidRPr="001A77D0">
          <w:rPr>
            <w:rStyle w:val="Hyperlink"/>
            <w:noProof/>
          </w:rPr>
          <w:t>Figure 68: Pressure (bar) vs Crank Angle (°) at Compression ratio of 8:1</w:t>
        </w:r>
        <w:r w:rsidR="008F3D7F">
          <w:rPr>
            <w:noProof/>
            <w:webHidden/>
          </w:rPr>
          <w:tab/>
        </w:r>
        <w:r w:rsidR="008F3D7F">
          <w:rPr>
            <w:noProof/>
            <w:webHidden/>
          </w:rPr>
          <w:fldChar w:fldCharType="begin"/>
        </w:r>
        <w:r w:rsidR="008F3D7F">
          <w:rPr>
            <w:noProof/>
            <w:webHidden/>
          </w:rPr>
          <w:instrText xml:space="preserve"> PAGEREF _Toc38895107 \h </w:instrText>
        </w:r>
        <w:r w:rsidR="008F3D7F">
          <w:rPr>
            <w:noProof/>
            <w:webHidden/>
          </w:rPr>
        </w:r>
        <w:r w:rsidR="008F3D7F">
          <w:rPr>
            <w:noProof/>
            <w:webHidden/>
          </w:rPr>
          <w:fldChar w:fldCharType="separate"/>
        </w:r>
        <w:r w:rsidR="008F3D7F">
          <w:rPr>
            <w:noProof/>
            <w:webHidden/>
          </w:rPr>
          <w:t>94</w:t>
        </w:r>
        <w:r w:rsidR="008F3D7F">
          <w:rPr>
            <w:noProof/>
            <w:webHidden/>
          </w:rPr>
          <w:fldChar w:fldCharType="end"/>
        </w:r>
      </w:hyperlink>
    </w:p>
    <w:p w14:paraId="52B16620" w14:textId="1C92E0A2"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8" w:history="1">
        <w:r w:rsidR="008F3D7F" w:rsidRPr="001A77D0">
          <w:rPr>
            <w:rStyle w:val="Hyperlink"/>
            <w:noProof/>
          </w:rPr>
          <w:t>Figure 69: Pressure (bar) vs Crank Angle (°) at Compression ratio of 12:1</w:t>
        </w:r>
        <w:r w:rsidR="008F3D7F">
          <w:rPr>
            <w:noProof/>
            <w:webHidden/>
          </w:rPr>
          <w:tab/>
        </w:r>
        <w:r w:rsidR="008F3D7F">
          <w:rPr>
            <w:noProof/>
            <w:webHidden/>
          </w:rPr>
          <w:fldChar w:fldCharType="begin"/>
        </w:r>
        <w:r w:rsidR="008F3D7F">
          <w:rPr>
            <w:noProof/>
            <w:webHidden/>
          </w:rPr>
          <w:instrText xml:space="preserve"> PAGEREF _Toc38895108 \h </w:instrText>
        </w:r>
        <w:r w:rsidR="008F3D7F">
          <w:rPr>
            <w:noProof/>
            <w:webHidden/>
          </w:rPr>
        </w:r>
        <w:r w:rsidR="008F3D7F">
          <w:rPr>
            <w:noProof/>
            <w:webHidden/>
          </w:rPr>
          <w:fldChar w:fldCharType="separate"/>
        </w:r>
        <w:r w:rsidR="008F3D7F">
          <w:rPr>
            <w:noProof/>
            <w:webHidden/>
          </w:rPr>
          <w:t>95</w:t>
        </w:r>
        <w:r w:rsidR="008F3D7F">
          <w:rPr>
            <w:noProof/>
            <w:webHidden/>
          </w:rPr>
          <w:fldChar w:fldCharType="end"/>
        </w:r>
      </w:hyperlink>
    </w:p>
    <w:p w14:paraId="7AA7AC31" w14:textId="24708155"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09" w:history="1">
        <w:r w:rsidR="008F3D7F" w:rsidRPr="001A77D0">
          <w:rPr>
            <w:rStyle w:val="Hyperlink"/>
            <w:noProof/>
          </w:rPr>
          <w:t xml:space="preserve">Figure 70: VC Turbo Specifications vs Infiniti Conventional Engine </w:t>
        </w:r>
        <w:r w:rsidR="008F3D7F" w:rsidRPr="001A77D0">
          <w:rPr>
            <w:rStyle w:val="Hyperlink"/>
            <w:noProof/>
            <w:lang w:val="en-US"/>
          </w:rPr>
          <w:t>(Motortrend, 2019)</w:t>
        </w:r>
        <w:r w:rsidR="008F3D7F">
          <w:rPr>
            <w:noProof/>
            <w:webHidden/>
          </w:rPr>
          <w:tab/>
        </w:r>
        <w:r w:rsidR="008F3D7F">
          <w:rPr>
            <w:noProof/>
            <w:webHidden/>
          </w:rPr>
          <w:fldChar w:fldCharType="begin"/>
        </w:r>
        <w:r w:rsidR="008F3D7F">
          <w:rPr>
            <w:noProof/>
            <w:webHidden/>
          </w:rPr>
          <w:instrText xml:space="preserve"> PAGEREF _Toc38895109 \h </w:instrText>
        </w:r>
        <w:r w:rsidR="008F3D7F">
          <w:rPr>
            <w:noProof/>
            <w:webHidden/>
          </w:rPr>
        </w:r>
        <w:r w:rsidR="008F3D7F">
          <w:rPr>
            <w:noProof/>
            <w:webHidden/>
          </w:rPr>
          <w:fldChar w:fldCharType="separate"/>
        </w:r>
        <w:r w:rsidR="008F3D7F">
          <w:rPr>
            <w:noProof/>
            <w:webHidden/>
          </w:rPr>
          <w:t>96</w:t>
        </w:r>
        <w:r w:rsidR="008F3D7F">
          <w:rPr>
            <w:noProof/>
            <w:webHidden/>
          </w:rPr>
          <w:fldChar w:fldCharType="end"/>
        </w:r>
      </w:hyperlink>
    </w:p>
    <w:p w14:paraId="0D85DA73" w14:textId="7C6A3025"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10" w:history="1">
        <w:r w:rsidR="008F3D7F" w:rsidRPr="001A77D0">
          <w:rPr>
            <w:rStyle w:val="Hyperlink"/>
            <w:noProof/>
          </w:rPr>
          <w:t xml:space="preserve">Figure 71: Patent drawings of the Infiniti variable compression turbo engine </w:t>
        </w:r>
        <w:r w:rsidR="008F3D7F" w:rsidRPr="001A77D0">
          <w:rPr>
            <w:rStyle w:val="Hyperlink"/>
            <w:noProof/>
            <w:lang w:val="en-US"/>
          </w:rPr>
          <w:t>(Moteki, et al., 2003)</w:t>
        </w:r>
        <w:r w:rsidR="008F3D7F">
          <w:rPr>
            <w:noProof/>
            <w:webHidden/>
          </w:rPr>
          <w:tab/>
        </w:r>
        <w:r w:rsidR="008F3D7F">
          <w:rPr>
            <w:noProof/>
            <w:webHidden/>
          </w:rPr>
          <w:fldChar w:fldCharType="begin"/>
        </w:r>
        <w:r w:rsidR="008F3D7F">
          <w:rPr>
            <w:noProof/>
            <w:webHidden/>
          </w:rPr>
          <w:instrText xml:space="preserve"> PAGEREF _Toc38895110 \h </w:instrText>
        </w:r>
        <w:r w:rsidR="008F3D7F">
          <w:rPr>
            <w:noProof/>
            <w:webHidden/>
          </w:rPr>
        </w:r>
        <w:r w:rsidR="008F3D7F">
          <w:rPr>
            <w:noProof/>
            <w:webHidden/>
          </w:rPr>
          <w:fldChar w:fldCharType="separate"/>
        </w:r>
        <w:r w:rsidR="008F3D7F">
          <w:rPr>
            <w:noProof/>
            <w:webHidden/>
          </w:rPr>
          <w:t>96</w:t>
        </w:r>
        <w:r w:rsidR="008F3D7F">
          <w:rPr>
            <w:noProof/>
            <w:webHidden/>
          </w:rPr>
          <w:fldChar w:fldCharType="end"/>
        </w:r>
      </w:hyperlink>
    </w:p>
    <w:p w14:paraId="631A30FC" w14:textId="324480A3"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11" w:history="1">
        <w:r w:rsidR="008F3D7F" w:rsidRPr="001A77D0">
          <w:rPr>
            <w:rStyle w:val="Hyperlink"/>
            <w:noProof/>
          </w:rPr>
          <w:t xml:space="preserve">Figure 72: Visual representation of the Infiniti VC Turbo control link </w:t>
        </w:r>
        <w:r w:rsidR="008F3D7F" w:rsidRPr="001A77D0">
          <w:rPr>
            <w:rStyle w:val="Hyperlink"/>
            <w:noProof/>
            <w:lang w:val="en-US"/>
          </w:rPr>
          <w:t>(Car and Driver, 2017)</w:t>
        </w:r>
        <w:r w:rsidR="008F3D7F">
          <w:rPr>
            <w:noProof/>
            <w:webHidden/>
          </w:rPr>
          <w:tab/>
        </w:r>
        <w:r w:rsidR="008F3D7F">
          <w:rPr>
            <w:noProof/>
            <w:webHidden/>
          </w:rPr>
          <w:fldChar w:fldCharType="begin"/>
        </w:r>
        <w:r w:rsidR="008F3D7F">
          <w:rPr>
            <w:noProof/>
            <w:webHidden/>
          </w:rPr>
          <w:instrText xml:space="preserve"> PAGEREF _Toc38895111 \h </w:instrText>
        </w:r>
        <w:r w:rsidR="008F3D7F">
          <w:rPr>
            <w:noProof/>
            <w:webHidden/>
          </w:rPr>
        </w:r>
        <w:r w:rsidR="008F3D7F">
          <w:rPr>
            <w:noProof/>
            <w:webHidden/>
          </w:rPr>
          <w:fldChar w:fldCharType="separate"/>
        </w:r>
        <w:r w:rsidR="008F3D7F">
          <w:rPr>
            <w:noProof/>
            <w:webHidden/>
          </w:rPr>
          <w:t>97</w:t>
        </w:r>
        <w:r w:rsidR="008F3D7F">
          <w:rPr>
            <w:noProof/>
            <w:webHidden/>
          </w:rPr>
          <w:fldChar w:fldCharType="end"/>
        </w:r>
      </w:hyperlink>
    </w:p>
    <w:p w14:paraId="7ED63120" w14:textId="71630C31"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12" w:history="1">
        <w:r w:rsidR="008F3D7F" w:rsidRPr="001A77D0">
          <w:rPr>
            <w:rStyle w:val="Hyperlink"/>
            <w:noProof/>
          </w:rPr>
          <w:t>Figure 73: Displacement at the lowest top dead centre (mm) against Eccentric angle (</w:t>
        </w:r>
        <w:r w:rsidR="008F3D7F" w:rsidRPr="001A77D0">
          <w:rPr>
            <w:rStyle w:val="Hyperlink"/>
            <w:rFonts w:cs="Arial"/>
            <w:noProof/>
          </w:rPr>
          <w:t>°</w:t>
        </w:r>
        <w:r w:rsidR="008F3D7F" w:rsidRPr="001A77D0">
          <w:rPr>
            <w:rStyle w:val="Hyperlink"/>
            <w:noProof/>
          </w:rPr>
          <w:t>)</w:t>
        </w:r>
        <w:r w:rsidR="008F3D7F">
          <w:rPr>
            <w:noProof/>
            <w:webHidden/>
          </w:rPr>
          <w:tab/>
        </w:r>
        <w:r w:rsidR="008F3D7F">
          <w:rPr>
            <w:noProof/>
            <w:webHidden/>
          </w:rPr>
          <w:fldChar w:fldCharType="begin"/>
        </w:r>
        <w:r w:rsidR="008F3D7F">
          <w:rPr>
            <w:noProof/>
            <w:webHidden/>
          </w:rPr>
          <w:instrText xml:space="preserve"> PAGEREF _Toc38895112 \h </w:instrText>
        </w:r>
        <w:r w:rsidR="008F3D7F">
          <w:rPr>
            <w:noProof/>
            <w:webHidden/>
          </w:rPr>
        </w:r>
        <w:r w:rsidR="008F3D7F">
          <w:rPr>
            <w:noProof/>
            <w:webHidden/>
          </w:rPr>
          <w:fldChar w:fldCharType="separate"/>
        </w:r>
        <w:r w:rsidR="008F3D7F">
          <w:rPr>
            <w:noProof/>
            <w:webHidden/>
          </w:rPr>
          <w:t>98</w:t>
        </w:r>
        <w:r w:rsidR="008F3D7F">
          <w:rPr>
            <w:noProof/>
            <w:webHidden/>
          </w:rPr>
          <w:fldChar w:fldCharType="end"/>
        </w:r>
      </w:hyperlink>
    </w:p>
    <w:p w14:paraId="7A2782F2" w14:textId="70B91D44"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13" w:history="1">
        <w:r w:rsidR="008F3D7F" w:rsidRPr="001A77D0">
          <w:rPr>
            <w:rStyle w:val="Hyperlink"/>
            <w:noProof/>
          </w:rPr>
          <w:t>Figure 74: Overexpansion (%) against Eccentric Angle (</w:t>
        </w:r>
        <w:r w:rsidR="008F3D7F" w:rsidRPr="001A77D0">
          <w:rPr>
            <w:rStyle w:val="Hyperlink"/>
            <w:rFonts w:cs="Arial"/>
            <w:noProof/>
          </w:rPr>
          <w:t>°</w:t>
        </w:r>
        <w:r w:rsidR="008F3D7F" w:rsidRPr="001A77D0">
          <w:rPr>
            <w:rStyle w:val="Hyperlink"/>
            <w:noProof/>
          </w:rPr>
          <w:t>)</w:t>
        </w:r>
        <w:r w:rsidR="008F3D7F">
          <w:rPr>
            <w:noProof/>
            <w:webHidden/>
          </w:rPr>
          <w:tab/>
        </w:r>
        <w:r w:rsidR="008F3D7F">
          <w:rPr>
            <w:noProof/>
            <w:webHidden/>
          </w:rPr>
          <w:fldChar w:fldCharType="begin"/>
        </w:r>
        <w:r w:rsidR="008F3D7F">
          <w:rPr>
            <w:noProof/>
            <w:webHidden/>
          </w:rPr>
          <w:instrText xml:space="preserve"> PAGEREF _Toc38895113 \h </w:instrText>
        </w:r>
        <w:r w:rsidR="008F3D7F">
          <w:rPr>
            <w:noProof/>
            <w:webHidden/>
          </w:rPr>
        </w:r>
        <w:r w:rsidR="008F3D7F">
          <w:rPr>
            <w:noProof/>
            <w:webHidden/>
          </w:rPr>
          <w:fldChar w:fldCharType="separate"/>
        </w:r>
        <w:r w:rsidR="008F3D7F">
          <w:rPr>
            <w:noProof/>
            <w:webHidden/>
          </w:rPr>
          <w:t>98</w:t>
        </w:r>
        <w:r w:rsidR="008F3D7F">
          <w:rPr>
            <w:noProof/>
            <w:webHidden/>
          </w:rPr>
          <w:fldChar w:fldCharType="end"/>
        </w:r>
      </w:hyperlink>
    </w:p>
    <w:p w14:paraId="58D77486" w14:textId="6607ACAE"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14" w:history="1">
        <w:r w:rsidR="008F3D7F" w:rsidRPr="001A77D0">
          <w:rPr>
            <w:rStyle w:val="Hyperlink"/>
            <w:noProof/>
          </w:rPr>
          <w:t>Figure 75: Piston stroke (mm) against Eccentric angle (</w:t>
        </w:r>
        <w:r w:rsidR="008F3D7F" w:rsidRPr="001A77D0">
          <w:rPr>
            <w:rStyle w:val="Hyperlink"/>
            <w:rFonts w:cs="Arial"/>
            <w:noProof/>
          </w:rPr>
          <w:t>°</w:t>
        </w:r>
        <w:r w:rsidR="008F3D7F" w:rsidRPr="001A77D0">
          <w:rPr>
            <w:rStyle w:val="Hyperlink"/>
            <w:noProof/>
          </w:rPr>
          <w:t>)</w:t>
        </w:r>
        <w:r w:rsidR="008F3D7F">
          <w:rPr>
            <w:noProof/>
            <w:webHidden/>
          </w:rPr>
          <w:tab/>
        </w:r>
        <w:r w:rsidR="008F3D7F">
          <w:rPr>
            <w:noProof/>
            <w:webHidden/>
          </w:rPr>
          <w:fldChar w:fldCharType="begin"/>
        </w:r>
        <w:r w:rsidR="008F3D7F">
          <w:rPr>
            <w:noProof/>
            <w:webHidden/>
          </w:rPr>
          <w:instrText xml:space="preserve"> PAGEREF _Toc38895114 \h </w:instrText>
        </w:r>
        <w:r w:rsidR="008F3D7F">
          <w:rPr>
            <w:noProof/>
            <w:webHidden/>
          </w:rPr>
        </w:r>
        <w:r w:rsidR="008F3D7F">
          <w:rPr>
            <w:noProof/>
            <w:webHidden/>
          </w:rPr>
          <w:fldChar w:fldCharType="separate"/>
        </w:r>
        <w:r w:rsidR="008F3D7F">
          <w:rPr>
            <w:noProof/>
            <w:webHidden/>
          </w:rPr>
          <w:t>99</w:t>
        </w:r>
        <w:r w:rsidR="008F3D7F">
          <w:rPr>
            <w:noProof/>
            <w:webHidden/>
          </w:rPr>
          <w:fldChar w:fldCharType="end"/>
        </w:r>
      </w:hyperlink>
    </w:p>
    <w:p w14:paraId="6227DA29" w14:textId="5C9E2733" w:rsidR="0029352D" w:rsidRDefault="003B1FEB" w:rsidP="003B1FEB">
      <w:pPr>
        <w:rPr>
          <w:b/>
          <w:bCs/>
          <w:noProof/>
          <w:lang w:val="en-US"/>
        </w:rPr>
      </w:pPr>
      <w:r>
        <w:rPr>
          <w:b/>
          <w:bCs/>
          <w:noProof/>
          <w:lang w:val="en-US"/>
        </w:rPr>
        <w:fldChar w:fldCharType="end"/>
      </w:r>
    </w:p>
    <w:p w14:paraId="6F1F5375" w14:textId="77777777" w:rsidR="0029352D" w:rsidRDefault="0029352D">
      <w:pPr>
        <w:spacing w:before="0" w:line="259" w:lineRule="auto"/>
        <w:jc w:val="left"/>
        <w:rPr>
          <w:b/>
          <w:bCs/>
          <w:noProof/>
          <w:lang w:val="en-US"/>
        </w:rPr>
      </w:pPr>
      <w:r>
        <w:rPr>
          <w:b/>
          <w:bCs/>
          <w:noProof/>
          <w:lang w:val="en-US"/>
        </w:rPr>
        <w:br w:type="page"/>
      </w:r>
    </w:p>
    <w:p w14:paraId="69E4E117" w14:textId="40F25B7E" w:rsidR="003B1FEB" w:rsidRDefault="003B1FEB" w:rsidP="00F25954">
      <w:pPr>
        <w:pStyle w:val="TOCHeading"/>
      </w:pPr>
      <w:r>
        <w:lastRenderedPageBreak/>
        <w:t>Table of Equations</w:t>
      </w:r>
    </w:p>
    <w:p w14:paraId="46248265" w14:textId="5DBE3737" w:rsidR="00623AA6" w:rsidRDefault="003B1FEB">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"Equation" </w:instrText>
      </w:r>
      <w:r>
        <w:fldChar w:fldCharType="separate"/>
      </w:r>
      <w:hyperlink w:anchor="_Toc38798302" w:history="1">
        <w:r w:rsidR="00623AA6" w:rsidRPr="00D45E64">
          <w:rPr>
            <w:rStyle w:val="Hyperlink"/>
            <w:noProof/>
          </w:rPr>
          <w:t>Equation 1: Non-Combustion Pressure (bar)</w:t>
        </w:r>
        <w:r w:rsidR="00623AA6">
          <w:rPr>
            <w:noProof/>
            <w:webHidden/>
          </w:rPr>
          <w:tab/>
        </w:r>
        <w:r w:rsidR="00623AA6">
          <w:rPr>
            <w:noProof/>
            <w:webHidden/>
          </w:rPr>
          <w:fldChar w:fldCharType="begin"/>
        </w:r>
        <w:r w:rsidR="00623AA6">
          <w:rPr>
            <w:noProof/>
            <w:webHidden/>
          </w:rPr>
          <w:instrText xml:space="preserve"> PAGEREF _Toc38798302 \h </w:instrText>
        </w:r>
        <w:r w:rsidR="00623AA6">
          <w:rPr>
            <w:noProof/>
            <w:webHidden/>
          </w:rPr>
        </w:r>
        <w:r w:rsidR="00623AA6">
          <w:rPr>
            <w:noProof/>
            <w:webHidden/>
          </w:rPr>
          <w:fldChar w:fldCharType="separate"/>
        </w:r>
        <w:r w:rsidR="008F3D7F">
          <w:rPr>
            <w:noProof/>
            <w:webHidden/>
          </w:rPr>
          <w:t>19</w:t>
        </w:r>
        <w:r w:rsidR="00623AA6">
          <w:rPr>
            <w:noProof/>
            <w:webHidden/>
          </w:rPr>
          <w:fldChar w:fldCharType="end"/>
        </w:r>
      </w:hyperlink>
    </w:p>
    <w:p w14:paraId="01AB2587" w14:textId="26F9FF87"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03" w:history="1">
        <w:r w:rsidR="00623AA6" w:rsidRPr="00D45E64">
          <w:rPr>
            <w:rStyle w:val="Hyperlink"/>
            <w:noProof/>
          </w:rPr>
          <w:t>Equation 2: Extra Pressure for Combustion (bar)</w:t>
        </w:r>
        <w:r w:rsidR="00623AA6">
          <w:rPr>
            <w:noProof/>
            <w:webHidden/>
          </w:rPr>
          <w:tab/>
        </w:r>
        <w:r w:rsidR="00623AA6">
          <w:rPr>
            <w:noProof/>
            <w:webHidden/>
          </w:rPr>
          <w:fldChar w:fldCharType="begin"/>
        </w:r>
        <w:r w:rsidR="00623AA6">
          <w:rPr>
            <w:noProof/>
            <w:webHidden/>
          </w:rPr>
          <w:instrText xml:space="preserve"> PAGEREF _Toc38798303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1DCB4E70" w14:textId="4BCE29BD"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04" w:history="1">
        <w:r w:rsidR="00623AA6" w:rsidRPr="00D45E64">
          <w:rPr>
            <w:rStyle w:val="Hyperlink"/>
            <w:noProof/>
          </w:rPr>
          <w:t>Equation 3: Sum of Extra Pressure for Combustion (bar)</w:t>
        </w:r>
        <w:r w:rsidR="00623AA6">
          <w:rPr>
            <w:noProof/>
            <w:webHidden/>
          </w:rPr>
          <w:tab/>
        </w:r>
        <w:r w:rsidR="00623AA6">
          <w:rPr>
            <w:noProof/>
            <w:webHidden/>
          </w:rPr>
          <w:fldChar w:fldCharType="begin"/>
        </w:r>
        <w:r w:rsidR="00623AA6">
          <w:rPr>
            <w:noProof/>
            <w:webHidden/>
          </w:rPr>
          <w:instrText xml:space="preserve"> PAGEREF _Toc38798304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1B8CE07B" w14:textId="667DE4A2"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05" w:history="1">
        <w:r w:rsidR="00623AA6" w:rsidRPr="00D45E64">
          <w:rPr>
            <w:rStyle w:val="Hyperlink"/>
            <w:noProof/>
          </w:rPr>
          <w:t>Equation 4: Mass Fraction burn</w:t>
        </w:r>
        <w:r w:rsidR="00623AA6">
          <w:rPr>
            <w:noProof/>
            <w:webHidden/>
          </w:rPr>
          <w:tab/>
        </w:r>
        <w:r w:rsidR="00623AA6">
          <w:rPr>
            <w:noProof/>
            <w:webHidden/>
          </w:rPr>
          <w:fldChar w:fldCharType="begin"/>
        </w:r>
        <w:r w:rsidR="00623AA6">
          <w:rPr>
            <w:noProof/>
            <w:webHidden/>
          </w:rPr>
          <w:instrText xml:space="preserve"> PAGEREF _Toc38798305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068C853C" w14:textId="05BA407D"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06" w:history="1">
        <w:r w:rsidR="00623AA6" w:rsidRPr="00D45E64">
          <w:rPr>
            <w:rStyle w:val="Hyperlink"/>
            <w:noProof/>
          </w:rPr>
          <w:t>Equation 5: Burn Rate</w:t>
        </w:r>
        <w:r w:rsidR="00623AA6">
          <w:rPr>
            <w:noProof/>
            <w:webHidden/>
          </w:rPr>
          <w:tab/>
        </w:r>
        <w:r w:rsidR="00623AA6">
          <w:rPr>
            <w:noProof/>
            <w:webHidden/>
          </w:rPr>
          <w:fldChar w:fldCharType="begin"/>
        </w:r>
        <w:r w:rsidR="00623AA6">
          <w:rPr>
            <w:noProof/>
            <w:webHidden/>
          </w:rPr>
          <w:instrText xml:space="preserve"> PAGEREF _Toc38798306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57E00B43" w14:textId="5DF76854"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07" w:history="1">
        <w:r w:rsidR="00623AA6" w:rsidRPr="00D45E64">
          <w:rPr>
            <w:rStyle w:val="Hyperlink"/>
            <w:noProof/>
          </w:rPr>
          <w:t>Equation 6: dQr (Rate of heat released during combustion)</w:t>
        </w:r>
        <w:r w:rsidR="00623AA6">
          <w:rPr>
            <w:noProof/>
            <w:webHidden/>
          </w:rPr>
          <w:tab/>
        </w:r>
        <w:r w:rsidR="00623AA6">
          <w:rPr>
            <w:noProof/>
            <w:webHidden/>
          </w:rPr>
          <w:fldChar w:fldCharType="begin"/>
        </w:r>
        <w:r w:rsidR="00623AA6">
          <w:rPr>
            <w:noProof/>
            <w:webHidden/>
          </w:rPr>
          <w:instrText xml:space="preserve"> PAGEREF _Toc38798307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491CF995" w14:textId="4356B1D5"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08" w:history="1">
        <w:r w:rsidR="00623AA6" w:rsidRPr="00D45E64">
          <w:rPr>
            <w:rStyle w:val="Hyperlink"/>
            <w:noProof/>
          </w:rPr>
          <w:t>Equation 7: Add Combustion Pressure (bar)</w:t>
        </w:r>
        <w:r w:rsidR="00623AA6">
          <w:rPr>
            <w:noProof/>
            <w:webHidden/>
          </w:rPr>
          <w:tab/>
        </w:r>
        <w:r w:rsidR="00623AA6">
          <w:rPr>
            <w:noProof/>
            <w:webHidden/>
          </w:rPr>
          <w:fldChar w:fldCharType="begin"/>
        </w:r>
        <w:r w:rsidR="00623AA6">
          <w:rPr>
            <w:noProof/>
            <w:webHidden/>
          </w:rPr>
          <w:instrText xml:space="preserve"> PAGEREF _Toc38798308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779FA6B6" w14:textId="0C4F574C"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09" w:history="1">
        <w:r w:rsidR="00623AA6" w:rsidRPr="00D45E64">
          <w:rPr>
            <w:rStyle w:val="Hyperlink"/>
            <w:noProof/>
          </w:rPr>
          <w:t>Equation 8: New Combustion Pressure (bar)</w:t>
        </w:r>
        <w:r w:rsidR="00623AA6">
          <w:rPr>
            <w:noProof/>
            <w:webHidden/>
          </w:rPr>
          <w:tab/>
        </w:r>
        <w:r w:rsidR="00623AA6">
          <w:rPr>
            <w:noProof/>
            <w:webHidden/>
          </w:rPr>
          <w:fldChar w:fldCharType="begin"/>
        </w:r>
        <w:r w:rsidR="00623AA6">
          <w:rPr>
            <w:noProof/>
            <w:webHidden/>
          </w:rPr>
          <w:instrText xml:space="preserve"> PAGEREF _Toc38798309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42CB8F4D" w14:textId="2EA3B1F0"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0" w:history="1">
        <w:r w:rsidR="00623AA6" w:rsidRPr="00D45E64">
          <w:rPr>
            <w:rStyle w:val="Hyperlink"/>
            <w:noProof/>
          </w:rPr>
          <w:t>Equation 9: Combustion Pressure (bar)</w:t>
        </w:r>
        <w:r w:rsidR="00623AA6">
          <w:rPr>
            <w:noProof/>
            <w:webHidden/>
          </w:rPr>
          <w:tab/>
        </w:r>
        <w:r w:rsidR="00623AA6">
          <w:rPr>
            <w:noProof/>
            <w:webHidden/>
          </w:rPr>
          <w:fldChar w:fldCharType="begin"/>
        </w:r>
        <w:r w:rsidR="00623AA6">
          <w:rPr>
            <w:noProof/>
            <w:webHidden/>
          </w:rPr>
          <w:instrText xml:space="preserve"> PAGEREF _Toc38798310 \h </w:instrText>
        </w:r>
        <w:r w:rsidR="00623AA6">
          <w:rPr>
            <w:noProof/>
            <w:webHidden/>
          </w:rPr>
        </w:r>
        <w:r w:rsidR="00623AA6">
          <w:rPr>
            <w:noProof/>
            <w:webHidden/>
          </w:rPr>
          <w:fldChar w:fldCharType="separate"/>
        </w:r>
        <w:r w:rsidR="008F3D7F">
          <w:rPr>
            <w:noProof/>
            <w:webHidden/>
          </w:rPr>
          <w:t>20</w:t>
        </w:r>
        <w:r w:rsidR="00623AA6">
          <w:rPr>
            <w:noProof/>
            <w:webHidden/>
          </w:rPr>
          <w:fldChar w:fldCharType="end"/>
        </w:r>
      </w:hyperlink>
    </w:p>
    <w:p w14:paraId="16454821" w14:textId="41AC8818"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1" w:history="1">
        <w:r w:rsidR="00623AA6" w:rsidRPr="00D45E64">
          <w:rPr>
            <w:rStyle w:val="Hyperlink"/>
            <w:noProof/>
          </w:rPr>
          <w:t>Equation 10: Clearance Volume (cc)</w:t>
        </w:r>
        <w:r w:rsidR="00623AA6">
          <w:rPr>
            <w:noProof/>
            <w:webHidden/>
          </w:rPr>
          <w:tab/>
        </w:r>
        <w:r w:rsidR="00623AA6">
          <w:rPr>
            <w:noProof/>
            <w:webHidden/>
          </w:rPr>
          <w:fldChar w:fldCharType="begin"/>
        </w:r>
        <w:r w:rsidR="00623AA6">
          <w:rPr>
            <w:noProof/>
            <w:webHidden/>
          </w:rPr>
          <w:instrText xml:space="preserve"> PAGEREF _Toc38798311 \h </w:instrText>
        </w:r>
        <w:r w:rsidR="00623AA6">
          <w:rPr>
            <w:noProof/>
            <w:webHidden/>
          </w:rPr>
        </w:r>
        <w:r w:rsidR="00623AA6">
          <w:rPr>
            <w:noProof/>
            <w:webHidden/>
          </w:rPr>
          <w:fldChar w:fldCharType="separate"/>
        </w:r>
        <w:r w:rsidR="008F3D7F">
          <w:rPr>
            <w:noProof/>
            <w:webHidden/>
          </w:rPr>
          <w:t>22</w:t>
        </w:r>
        <w:r w:rsidR="00623AA6">
          <w:rPr>
            <w:noProof/>
            <w:webHidden/>
          </w:rPr>
          <w:fldChar w:fldCharType="end"/>
        </w:r>
      </w:hyperlink>
    </w:p>
    <w:p w14:paraId="7AECD494" w14:textId="4B1CE3A7"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2" w:history="1">
        <w:r w:rsidR="00623AA6" w:rsidRPr="00D45E64">
          <w:rPr>
            <w:rStyle w:val="Hyperlink"/>
            <w:noProof/>
          </w:rPr>
          <w:t>Equation 11: Piston Movement (m)</w:t>
        </w:r>
        <w:r w:rsidR="00623AA6">
          <w:rPr>
            <w:noProof/>
            <w:webHidden/>
          </w:rPr>
          <w:tab/>
        </w:r>
        <w:r w:rsidR="00623AA6">
          <w:rPr>
            <w:noProof/>
            <w:webHidden/>
          </w:rPr>
          <w:fldChar w:fldCharType="begin"/>
        </w:r>
        <w:r w:rsidR="00623AA6">
          <w:rPr>
            <w:noProof/>
            <w:webHidden/>
          </w:rPr>
          <w:instrText xml:space="preserve"> PAGEREF _Toc38798312 \h </w:instrText>
        </w:r>
        <w:r w:rsidR="00623AA6">
          <w:rPr>
            <w:noProof/>
            <w:webHidden/>
          </w:rPr>
        </w:r>
        <w:r w:rsidR="00623AA6">
          <w:rPr>
            <w:noProof/>
            <w:webHidden/>
          </w:rPr>
          <w:fldChar w:fldCharType="separate"/>
        </w:r>
        <w:r w:rsidR="008F3D7F">
          <w:rPr>
            <w:noProof/>
            <w:webHidden/>
          </w:rPr>
          <w:t>23</w:t>
        </w:r>
        <w:r w:rsidR="00623AA6">
          <w:rPr>
            <w:noProof/>
            <w:webHidden/>
          </w:rPr>
          <w:fldChar w:fldCharType="end"/>
        </w:r>
      </w:hyperlink>
    </w:p>
    <w:p w14:paraId="6AA4339D" w14:textId="43A10E4B"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3" w:history="1">
        <w:r w:rsidR="00623AA6" w:rsidRPr="00D45E64">
          <w:rPr>
            <w:rStyle w:val="Hyperlink"/>
            <w:noProof/>
          </w:rPr>
          <w:t>Equation 12: Volume (cc)</w:t>
        </w:r>
        <w:r w:rsidR="00623AA6">
          <w:rPr>
            <w:noProof/>
            <w:webHidden/>
          </w:rPr>
          <w:tab/>
        </w:r>
        <w:r w:rsidR="00623AA6">
          <w:rPr>
            <w:noProof/>
            <w:webHidden/>
          </w:rPr>
          <w:fldChar w:fldCharType="begin"/>
        </w:r>
        <w:r w:rsidR="00623AA6">
          <w:rPr>
            <w:noProof/>
            <w:webHidden/>
          </w:rPr>
          <w:instrText xml:space="preserve"> PAGEREF _Toc38798313 \h </w:instrText>
        </w:r>
        <w:r w:rsidR="00623AA6">
          <w:rPr>
            <w:noProof/>
            <w:webHidden/>
          </w:rPr>
        </w:r>
        <w:r w:rsidR="00623AA6">
          <w:rPr>
            <w:noProof/>
            <w:webHidden/>
          </w:rPr>
          <w:fldChar w:fldCharType="separate"/>
        </w:r>
        <w:r w:rsidR="008F3D7F">
          <w:rPr>
            <w:noProof/>
            <w:webHidden/>
          </w:rPr>
          <w:t>23</w:t>
        </w:r>
        <w:r w:rsidR="00623AA6">
          <w:rPr>
            <w:noProof/>
            <w:webHidden/>
          </w:rPr>
          <w:fldChar w:fldCharType="end"/>
        </w:r>
      </w:hyperlink>
    </w:p>
    <w:p w14:paraId="385D05FF" w14:textId="77668949"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4" w:history="1">
        <w:r w:rsidR="00623AA6" w:rsidRPr="00D45E64">
          <w:rPr>
            <w:rStyle w:val="Hyperlink"/>
            <w:noProof/>
          </w:rPr>
          <w:t xml:space="preserve">Equation 13: Theoretical thermal efficiency for the Otto Cycle </w:t>
        </w:r>
        <w:r w:rsidR="00623AA6" w:rsidRPr="00D45E64">
          <w:rPr>
            <w:rStyle w:val="Hyperlink"/>
            <w:noProof/>
            <w:lang w:val="en-US"/>
          </w:rPr>
          <w:t>(Watanabe, et al., 2006)</w:t>
        </w:r>
        <w:r w:rsidR="00623AA6">
          <w:rPr>
            <w:noProof/>
            <w:webHidden/>
          </w:rPr>
          <w:tab/>
        </w:r>
        <w:r w:rsidR="00623AA6">
          <w:rPr>
            <w:noProof/>
            <w:webHidden/>
          </w:rPr>
          <w:fldChar w:fldCharType="begin"/>
        </w:r>
        <w:r w:rsidR="00623AA6">
          <w:rPr>
            <w:noProof/>
            <w:webHidden/>
          </w:rPr>
          <w:instrText xml:space="preserve"> PAGEREF _Toc38798314 \h </w:instrText>
        </w:r>
        <w:r w:rsidR="00623AA6">
          <w:rPr>
            <w:noProof/>
            <w:webHidden/>
          </w:rPr>
        </w:r>
        <w:r w:rsidR="00623AA6">
          <w:rPr>
            <w:noProof/>
            <w:webHidden/>
          </w:rPr>
          <w:fldChar w:fldCharType="separate"/>
        </w:r>
        <w:r w:rsidR="008F3D7F">
          <w:rPr>
            <w:noProof/>
            <w:webHidden/>
          </w:rPr>
          <w:t>24</w:t>
        </w:r>
        <w:r w:rsidR="00623AA6">
          <w:rPr>
            <w:noProof/>
            <w:webHidden/>
          </w:rPr>
          <w:fldChar w:fldCharType="end"/>
        </w:r>
      </w:hyperlink>
    </w:p>
    <w:p w14:paraId="63BBDA0E" w14:textId="27022FE9"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5" w:history="1">
        <w:r w:rsidR="00623AA6" w:rsidRPr="00D45E64">
          <w:rPr>
            <w:rStyle w:val="Hyperlink"/>
            <w:noProof/>
          </w:rPr>
          <w:t>Equation 14: Work done per degree (J)</w:t>
        </w:r>
        <w:r w:rsidR="00623AA6">
          <w:rPr>
            <w:noProof/>
            <w:webHidden/>
          </w:rPr>
          <w:tab/>
        </w:r>
        <w:r w:rsidR="00623AA6">
          <w:rPr>
            <w:noProof/>
            <w:webHidden/>
          </w:rPr>
          <w:fldChar w:fldCharType="begin"/>
        </w:r>
        <w:r w:rsidR="00623AA6">
          <w:rPr>
            <w:noProof/>
            <w:webHidden/>
          </w:rPr>
          <w:instrText xml:space="preserve"> PAGEREF _Toc38798315 \h </w:instrText>
        </w:r>
        <w:r w:rsidR="00623AA6">
          <w:rPr>
            <w:noProof/>
            <w:webHidden/>
          </w:rPr>
        </w:r>
        <w:r w:rsidR="00623AA6">
          <w:rPr>
            <w:noProof/>
            <w:webHidden/>
          </w:rPr>
          <w:fldChar w:fldCharType="separate"/>
        </w:r>
        <w:r w:rsidR="008F3D7F">
          <w:rPr>
            <w:noProof/>
            <w:webHidden/>
          </w:rPr>
          <w:t>24</w:t>
        </w:r>
        <w:r w:rsidR="00623AA6">
          <w:rPr>
            <w:noProof/>
            <w:webHidden/>
          </w:rPr>
          <w:fldChar w:fldCharType="end"/>
        </w:r>
      </w:hyperlink>
    </w:p>
    <w:p w14:paraId="38A943CC" w14:textId="5B6CA1BC"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6" w:history="1">
        <w:r w:rsidR="00623AA6" w:rsidRPr="00D45E64">
          <w:rPr>
            <w:rStyle w:val="Hyperlink"/>
            <w:noProof/>
          </w:rPr>
          <w:t>Equation 15: Indicated efficiency from actual heat (%)</w:t>
        </w:r>
        <w:r w:rsidR="00623AA6">
          <w:rPr>
            <w:noProof/>
            <w:webHidden/>
          </w:rPr>
          <w:tab/>
        </w:r>
        <w:r w:rsidR="00623AA6">
          <w:rPr>
            <w:noProof/>
            <w:webHidden/>
          </w:rPr>
          <w:fldChar w:fldCharType="begin"/>
        </w:r>
        <w:r w:rsidR="00623AA6">
          <w:rPr>
            <w:noProof/>
            <w:webHidden/>
          </w:rPr>
          <w:instrText xml:space="preserve"> PAGEREF _Toc38798316 \h </w:instrText>
        </w:r>
        <w:r w:rsidR="00623AA6">
          <w:rPr>
            <w:noProof/>
            <w:webHidden/>
          </w:rPr>
        </w:r>
        <w:r w:rsidR="00623AA6">
          <w:rPr>
            <w:noProof/>
            <w:webHidden/>
          </w:rPr>
          <w:fldChar w:fldCharType="separate"/>
        </w:r>
        <w:r w:rsidR="008F3D7F">
          <w:rPr>
            <w:noProof/>
            <w:webHidden/>
          </w:rPr>
          <w:t>25</w:t>
        </w:r>
        <w:r w:rsidR="00623AA6">
          <w:rPr>
            <w:noProof/>
            <w:webHidden/>
          </w:rPr>
          <w:fldChar w:fldCharType="end"/>
        </w:r>
      </w:hyperlink>
    </w:p>
    <w:p w14:paraId="509AB47D" w14:textId="2AF33CA7"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7" w:history="1">
        <w:r w:rsidR="00623AA6" w:rsidRPr="00D45E64">
          <w:rPr>
            <w:rStyle w:val="Hyperlink"/>
            <w:noProof/>
          </w:rPr>
          <w:t>Equation 16: Indicated efficiency before combustion efficiency (%)</w:t>
        </w:r>
        <w:r w:rsidR="00623AA6">
          <w:rPr>
            <w:noProof/>
            <w:webHidden/>
          </w:rPr>
          <w:tab/>
        </w:r>
        <w:r w:rsidR="00623AA6">
          <w:rPr>
            <w:noProof/>
            <w:webHidden/>
          </w:rPr>
          <w:fldChar w:fldCharType="begin"/>
        </w:r>
        <w:r w:rsidR="00623AA6">
          <w:rPr>
            <w:noProof/>
            <w:webHidden/>
          </w:rPr>
          <w:instrText xml:space="preserve"> PAGEREF _Toc38798317 \h </w:instrText>
        </w:r>
        <w:r w:rsidR="00623AA6">
          <w:rPr>
            <w:noProof/>
            <w:webHidden/>
          </w:rPr>
        </w:r>
        <w:r w:rsidR="00623AA6">
          <w:rPr>
            <w:noProof/>
            <w:webHidden/>
          </w:rPr>
          <w:fldChar w:fldCharType="separate"/>
        </w:r>
        <w:r w:rsidR="008F3D7F">
          <w:rPr>
            <w:noProof/>
            <w:webHidden/>
          </w:rPr>
          <w:t>25</w:t>
        </w:r>
        <w:r w:rsidR="00623AA6">
          <w:rPr>
            <w:noProof/>
            <w:webHidden/>
          </w:rPr>
          <w:fldChar w:fldCharType="end"/>
        </w:r>
      </w:hyperlink>
    </w:p>
    <w:p w14:paraId="5A0AEEE8" w14:textId="27D603FC"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8" w:history="1">
        <w:r w:rsidR="00623AA6" w:rsidRPr="00D45E64">
          <w:rPr>
            <w:rStyle w:val="Hyperlink"/>
            <w:noProof/>
          </w:rPr>
          <w:t>Equation 17: Conventional Piston Displacement</w:t>
        </w:r>
        <w:r w:rsidR="00623AA6">
          <w:rPr>
            <w:noProof/>
            <w:webHidden/>
          </w:rPr>
          <w:tab/>
        </w:r>
        <w:r w:rsidR="00623AA6">
          <w:rPr>
            <w:noProof/>
            <w:webHidden/>
          </w:rPr>
          <w:fldChar w:fldCharType="begin"/>
        </w:r>
        <w:r w:rsidR="00623AA6">
          <w:rPr>
            <w:noProof/>
            <w:webHidden/>
          </w:rPr>
          <w:instrText xml:space="preserve"> PAGEREF _Toc38798318 \h </w:instrText>
        </w:r>
        <w:r w:rsidR="00623AA6">
          <w:rPr>
            <w:noProof/>
            <w:webHidden/>
          </w:rPr>
        </w:r>
        <w:r w:rsidR="00623AA6">
          <w:rPr>
            <w:noProof/>
            <w:webHidden/>
          </w:rPr>
          <w:fldChar w:fldCharType="separate"/>
        </w:r>
        <w:r w:rsidR="008F3D7F">
          <w:rPr>
            <w:noProof/>
            <w:webHidden/>
          </w:rPr>
          <w:t>59</w:t>
        </w:r>
        <w:r w:rsidR="00623AA6">
          <w:rPr>
            <w:noProof/>
            <w:webHidden/>
          </w:rPr>
          <w:fldChar w:fldCharType="end"/>
        </w:r>
      </w:hyperlink>
    </w:p>
    <w:p w14:paraId="707C2FC4" w14:textId="038211D9" w:rsidR="00623AA6" w:rsidRDefault="007075D1">
      <w:pPr>
        <w:pStyle w:val="TableofFigures"/>
        <w:tabs>
          <w:tab w:val="right" w:leader="dot" w:pos="9016"/>
        </w:tabs>
        <w:rPr>
          <w:rFonts w:asciiTheme="minorHAnsi" w:eastAsiaTheme="minorEastAsia" w:hAnsiTheme="minorHAnsi"/>
          <w:noProof/>
          <w:sz w:val="22"/>
          <w:lang w:eastAsia="en-GB"/>
        </w:rPr>
      </w:pPr>
      <w:hyperlink w:anchor="_Toc38798319" w:history="1">
        <w:r w:rsidR="00623AA6" w:rsidRPr="00D45E64">
          <w:rPr>
            <w:rStyle w:val="Hyperlink"/>
            <w:noProof/>
          </w:rPr>
          <w:t>Equation 18: VC Turbo Piston Displacement</w:t>
        </w:r>
        <w:r w:rsidR="00623AA6">
          <w:rPr>
            <w:noProof/>
            <w:webHidden/>
          </w:rPr>
          <w:tab/>
        </w:r>
        <w:r w:rsidR="00623AA6">
          <w:rPr>
            <w:noProof/>
            <w:webHidden/>
          </w:rPr>
          <w:fldChar w:fldCharType="begin"/>
        </w:r>
        <w:r w:rsidR="00623AA6">
          <w:rPr>
            <w:noProof/>
            <w:webHidden/>
          </w:rPr>
          <w:instrText xml:space="preserve"> PAGEREF _Toc38798319 \h </w:instrText>
        </w:r>
        <w:r w:rsidR="00623AA6">
          <w:rPr>
            <w:noProof/>
            <w:webHidden/>
          </w:rPr>
        </w:r>
        <w:r w:rsidR="00623AA6">
          <w:rPr>
            <w:noProof/>
            <w:webHidden/>
          </w:rPr>
          <w:fldChar w:fldCharType="separate"/>
        </w:r>
        <w:r w:rsidR="008F3D7F">
          <w:rPr>
            <w:noProof/>
            <w:webHidden/>
          </w:rPr>
          <w:t>59</w:t>
        </w:r>
        <w:r w:rsidR="00623AA6">
          <w:rPr>
            <w:noProof/>
            <w:webHidden/>
          </w:rPr>
          <w:fldChar w:fldCharType="end"/>
        </w:r>
      </w:hyperlink>
    </w:p>
    <w:p w14:paraId="0C9C248C" w14:textId="67416B36" w:rsidR="0029352D" w:rsidRDefault="003B1FEB" w:rsidP="003B1FEB">
      <w:pPr>
        <w:pStyle w:val="Headingone"/>
        <w:numPr>
          <w:ilvl w:val="0"/>
          <w:numId w:val="0"/>
        </w:numPr>
        <w:rPr>
          <w:noProof/>
          <w:lang w:val="en-US"/>
        </w:rPr>
      </w:pPr>
      <w:r>
        <w:rPr>
          <w:noProof/>
          <w:lang w:val="en-US"/>
        </w:rPr>
        <w:fldChar w:fldCharType="end"/>
      </w:r>
    </w:p>
    <w:p w14:paraId="748ECB65" w14:textId="77777777" w:rsidR="0029352D" w:rsidRDefault="0029352D">
      <w:pPr>
        <w:spacing w:before="0" w:line="259" w:lineRule="auto"/>
        <w:jc w:val="left"/>
        <w:rPr>
          <w:noProof/>
          <w:lang w:val="en-US"/>
        </w:rPr>
      </w:pPr>
      <w:r>
        <w:rPr>
          <w:noProof/>
          <w:lang w:val="en-US"/>
        </w:rPr>
        <w:br w:type="page"/>
      </w:r>
    </w:p>
    <w:p w14:paraId="60ED4776" w14:textId="1E966A8E" w:rsidR="0029352D" w:rsidRDefault="0029352D" w:rsidP="0029352D">
      <w:pPr>
        <w:pStyle w:val="TOCHeading"/>
      </w:pPr>
      <w:r>
        <w:lastRenderedPageBreak/>
        <w:t>Content of Tables</w:t>
      </w:r>
    </w:p>
    <w:p w14:paraId="177E2AA0" w14:textId="43EFCBA9" w:rsidR="008F3D7F" w:rsidRDefault="0029352D">
      <w:pPr>
        <w:pStyle w:val="TableofFigures"/>
        <w:tabs>
          <w:tab w:val="right" w:leader="dot" w:pos="9016"/>
        </w:tabs>
        <w:rPr>
          <w:rFonts w:asciiTheme="minorHAnsi" w:eastAsiaTheme="minorEastAsia" w:hAnsiTheme="minorHAnsi"/>
          <w:noProof/>
          <w:sz w:val="22"/>
          <w:lang w:eastAsia="en-GB"/>
        </w:rPr>
      </w:pPr>
      <w:r>
        <w:rPr>
          <w:noProof/>
          <w:lang w:val="en-US"/>
        </w:rPr>
        <w:fldChar w:fldCharType="begin"/>
      </w:r>
      <w:r>
        <w:rPr>
          <w:noProof/>
          <w:lang w:val="en-US"/>
        </w:rPr>
        <w:instrText xml:space="preserve"> TOC \h \z \c "Table" </w:instrText>
      </w:r>
      <w:r>
        <w:rPr>
          <w:noProof/>
          <w:lang w:val="en-US"/>
        </w:rPr>
        <w:fldChar w:fldCharType="separate"/>
      </w:r>
      <w:hyperlink w:anchor="_Toc38895115" w:history="1">
        <w:r w:rsidR="008F3D7F" w:rsidRPr="0005153F">
          <w:rPr>
            <w:rStyle w:val="Hyperlink"/>
            <w:noProof/>
          </w:rPr>
          <w:t>Table 1: Otto cycle, Constants table</w:t>
        </w:r>
        <w:r w:rsidR="008F3D7F">
          <w:rPr>
            <w:noProof/>
            <w:webHidden/>
          </w:rPr>
          <w:tab/>
        </w:r>
        <w:r w:rsidR="008F3D7F">
          <w:rPr>
            <w:noProof/>
            <w:webHidden/>
          </w:rPr>
          <w:fldChar w:fldCharType="begin"/>
        </w:r>
        <w:r w:rsidR="008F3D7F">
          <w:rPr>
            <w:noProof/>
            <w:webHidden/>
          </w:rPr>
          <w:instrText xml:space="preserve"> PAGEREF _Toc38895115 \h </w:instrText>
        </w:r>
        <w:r w:rsidR="008F3D7F">
          <w:rPr>
            <w:noProof/>
            <w:webHidden/>
          </w:rPr>
        </w:r>
        <w:r w:rsidR="008F3D7F">
          <w:rPr>
            <w:noProof/>
            <w:webHidden/>
          </w:rPr>
          <w:fldChar w:fldCharType="separate"/>
        </w:r>
        <w:r w:rsidR="008F3D7F">
          <w:rPr>
            <w:noProof/>
            <w:webHidden/>
          </w:rPr>
          <w:t>18</w:t>
        </w:r>
        <w:r w:rsidR="008F3D7F">
          <w:rPr>
            <w:noProof/>
            <w:webHidden/>
          </w:rPr>
          <w:fldChar w:fldCharType="end"/>
        </w:r>
      </w:hyperlink>
    </w:p>
    <w:p w14:paraId="5E360182" w14:textId="1CB8A92C"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16" w:history="1">
        <w:r w:rsidR="008F3D7F" w:rsidRPr="0005153F">
          <w:rPr>
            <w:rStyle w:val="Hyperlink"/>
            <w:noProof/>
          </w:rPr>
          <w:t>Table 2: Indicated efficiency calculated for each cycle</w:t>
        </w:r>
        <w:r w:rsidR="008F3D7F">
          <w:rPr>
            <w:noProof/>
            <w:webHidden/>
          </w:rPr>
          <w:tab/>
        </w:r>
        <w:r w:rsidR="008F3D7F">
          <w:rPr>
            <w:noProof/>
            <w:webHidden/>
          </w:rPr>
          <w:fldChar w:fldCharType="begin"/>
        </w:r>
        <w:r w:rsidR="008F3D7F">
          <w:rPr>
            <w:noProof/>
            <w:webHidden/>
          </w:rPr>
          <w:instrText xml:space="preserve"> PAGEREF _Toc38895116 \h </w:instrText>
        </w:r>
        <w:r w:rsidR="008F3D7F">
          <w:rPr>
            <w:noProof/>
            <w:webHidden/>
          </w:rPr>
        </w:r>
        <w:r w:rsidR="008F3D7F">
          <w:rPr>
            <w:noProof/>
            <w:webHidden/>
          </w:rPr>
          <w:fldChar w:fldCharType="separate"/>
        </w:r>
        <w:r w:rsidR="008F3D7F">
          <w:rPr>
            <w:noProof/>
            <w:webHidden/>
          </w:rPr>
          <w:t>25</w:t>
        </w:r>
        <w:r w:rsidR="008F3D7F">
          <w:rPr>
            <w:noProof/>
            <w:webHidden/>
          </w:rPr>
          <w:fldChar w:fldCharType="end"/>
        </w:r>
      </w:hyperlink>
    </w:p>
    <w:p w14:paraId="58E4B9B5" w14:textId="10FCAD0F" w:rsidR="008F3D7F" w:rsidRDefault="007075D1">
      <w:pPr>
        <w:pStyle w:val="TableofFigures"/>
        <w:tabs>
          <w:tab w:val="right" w:leader="dot" w:pos="9016"/>
        </w:tabs>
        <w:rPr>
          <w:rFonts w:asciiTheme="minorHAnsi" w:eastAsiaTheme="minorEastAsia" w:hAnsiTheme="minorHAnsi"/>
          <w:noProof/>
          <w:sz w:val="22"/>
          <w:lang w:eastAsia="en-GB"/>
        </w:rPr>
      </w:pPr>
      <w:hyperlink w:anchor="_Toc38895117" w:history="1">
        <w:r w:rsidR="008F3D7F" w:rsidRPr="0005153F">
          <w:rPr>
            <w:rStyle w:val="Hyperlink"/>
            <w:noProof/>
          </w:rPr>
          <w:t xml:space="preserve">Table 3: Technical data of the five-stroke engine developed by Ilmor </w:t>
        </w:r>
        <w:r w:rsidR="008F3D7F" w:rsidRPr="0005153F">
          <w:rPr>
            <w:rStyle w:val="Hyperlink"/>
            <w:noProof/>
            <w:lang w:val="en-US"/>
          </w:rPr>
          <w:t>(Noga , 2018)</w:t>
        </w:r>
        <w:r w:rsidR="008F3D7F">
          <w:rPr>
            <w:noProof/>
            <w:webHidden/>
          </w:rPr>
          <w:tab/>
        </w:r>
        <w:r w:rsidR="008F3D7F">
          <w:rPr>
            <w:noProof/>
            <w:webHidden/>
          </w:rPr>
          <w:fldChar w:fldCharType="begin"/>
        </w:r>
        <w:r w:rsidR="008F3D7F">
          <w:rPr>
            <w:noProof/>
            <w:webHidden/>
          </w:rPr>
          <w:instrText xml:space="preserve"> PAGEREF _Toc38895117 \h </w:instrText>
        </w:r>
        <w:r w:rsidR="008F3D7F">
          <w:rPr>
            <w:noProof/>
            <w:webHidden/>
          </w:rPr>
        </w:r>
        <w:r w:rsidR="008F3D7F">
          <w:rPr>
            <w:noProof/>
            <w:webHidden/>
          </w:rPr>
          <w:fldChar w:fldCharType="separate"/>
        </w:r>
        <w:r w:rsidR="008F3D7F">
          <w:rPr>
            <w:noProof/>
            <w:webHidden/>
          </w:rPr>
          <w:t>79</w:t>
        </w:r>
        <w:r w:rsidR="008F3D7F">
          <w:rPr>
            <w:noProof/>
            <w:webHidden/>
          </w:rPr>
          <w:fldChar w:fldCharType="end"/>
        </w:r>
      </w:hyperlink>
    </w:p>
    <w:p w14:paraId="4962CF1B" w14:textId="59B53AA8" w:rsidR="003B1FEB" w:rsidRDefault="0029352D" w:rsidP="003B1FEB">
      <w:pPr>
        <w:pStyle w:val="Headingone"/>
        <w:numPr>
          <w:ilvl w:val="0"/>
          <w:numId w:val="0"/>
        </w:numPr>
        <w:rPr>
          <w:noProof/>
          <w:lang w:val="en-US"/>
        </w:rPr>
      </w:pPr>
      <w:r>
        <w:rPr>
          <w:noProof/>
          <w:lang w:val="en-US"/>
        </w:rPr>
        <w:fldChar w:fldCharType="end"/>
      </w:r>
    </w:p>
    <w:p w14:paraId="5D32C5A1" w14:textId="3D11FD65" w:rsidR="003B1FEB" w:rsidRDefault="003B1FEB" w:rsidP="003B1FEB">
      <w:r>
        <w:br w:type="page"/>
      </w:r>
    </w:p>
    <w:p w14:paraId="7FD4A938" w14:textId="35BD6406" w:rsidR="003B1FEB" w:rsidRDefault="003B1FEB" w:rsidP="00F25954">
      <w:pPr>
        <w:pStyle w:val="Heading1"/>
      </w:pPr>
      <w:bookmarkStart w:id="2" w:name="_Toc38895004"/>
      <w:r>
        <w:lastRenderedPageBreak/>
        <w:t>Introduction</w:t>
      </w:r>
      <w:bookmarkEnd w:id="2"/>
    </w:p>
    <w:p w14:paraId="6944A4CF" w14:textId="1B349AEC" w:rsidR="00C72701" w:rsidRDefault="003B1FEB" w:rsidP="00930784">
      <w:pPr>
        <w:pStyle w:val="Heading2"/>
      </w:pPr>
      <w:bookmarkStart w:id="3" w:name="_Toc38895005"/>
      <w:r>
        <w:t>Reasons for and Relevance of the Project</w:t>
      </w:r>
      <w:bookmarkEnd w:id="3"/>
      <w:r w:rsidR="00C72701">
        <w:t xml:space="preserve"> </w:t>
      </w:r>
    </w:p>
    <w:p w14:paraId="385EF066" w14:textId="225C72FB" w:rsidR="00F25954" w:rsidRDefault="003B1FEB" w:rsidP="00930784">
      <w:r w:rsidRPr="006004F6">
        <w:t>The motivating factors when analysing the need to reduce emissions and improve efficiency in internal combustion engines is due to more rigorous environmental regulations, as well as the social demands of society (University of Pitesti, 2016).  One of the most important international agreements based on reducing emissions and</w:t>
      </w:r>
      <w:r>
        <w:t>,</w:t>
      </w:r>
      <w:r w:rsidRPr="006004F6">
        <w:t xml:space="preserve"> therefore</w:t>
      </w:r>
      <w:r>
        <w:t>,</w:t>
      </w:r>
      <w:r w:rsidRPr="006004F6">
        <w:t xml:space="preserve"> greenhouse gasses is the Kyoto Protocol. The Kyoto Protocol is</w:t>
      </w:r>
      <w:r>
        <w:t xml:space="preserve"> a United Nation international agreement to reduce emissions and concentrates on six main greenhouse gases: </w:t>
      </w:r>
      <w:r w:rsidRPr="00987706">
        <w:t>• Carbon dioxide (CO2)</w:t>
      </w:r>
      <w:r>
        <w:t>,</w:t>
      </w:r>
      <w:r w:rsidRPr="00987706">
        <w:t xml:space="preserve"> Methane (CH4)</w:t>
      </w:r>
      <w:r>
        <w:t>,</w:t>
      </w:r>
      <w:r w:rsidRPr="00987706">
        <w:t xml:space="preserve"> Nitrous oxide</w:t>
      </w:r>
      <w:r>
        <w:t xml:space="preserve"> </w:t>
      </w:r>
      <w:r w:rsidRPr="00987706">
        <w:t>(N2O)</w:t>
      </w:r>
      <w:r>
        <w:t>,</w:t>
      </w:r>
      <w:r w:rsidRPr="00987706">
        <w:t xml:space="preserve"> Hydrofluorocarbons (HFCs)</w:t>
      </w:r>
      <w:r>
        <w:t>,</w:t>
      </w:r>
      <w:r w:rsidRPr="00987706">
        <w:t xml:space="preserve"> Perfluorocarbons (PFCs)</w:t>
      </w:r>
      <w:r>
        <w:t xml:space="preserve"> </w:t>
      </w:r>
      <w:r w:rsidRPr="00987706">
        <w:t>and</w:t>
      </w:r>
      <w:r>
        <w:t xml:space="preserve"> </w:t>
      </w:r>
      <w:r w:rsidRPr="00987706">
        <w:t>Sulphur hexafluoride (SF6)</w:t>
      </w:r>
      <w:r>
        <w:t xml:space="preserve"> </w:t>
      </w:r>
      <w:sdt>
        <w:sdtPr>
          <w:id w:val="-337856531"/>
          <w:citation/>
        </w:sdtPr>
        <w:sdtContent>
          <w:r>
            <w:fldChar w:fldCharType="begin"/>
          </w:r>
          <w:r w:rsidR="00BC0828">
            <w:instrText xml:space="preserve">CITATION Uni19 \l 2057 </w:instrText>
          </w:r>
          <w:r>
            <w:fldChar w:fldCharType="separate"/>
          </w:r>
          <w:r w:rsidR="00BC0828" w:rsidRPr="00BC0828">
            <w:rPr>
              <w:noProof/>
            </w:rPr>
            <w:t>(United Nations, 2019)</w:t>
          </w:r>
          <w:r>
            <w:fldChar w:fldCharType="end"/>
          </w:r>
        </w:sdtContent>
      </w:sdt>
      <w:r>
        <w:t>. Of these six gases</w:t>
      </w:r>
      <w:r w:rsidR="00A6520A">
        <w:t>,</w:t>
      </w:r>
      <w:r>
        <w:t xml:space="preserve"> the combustion engine produces large quantities of CO2, HFCs and N20</w:t>
      </w:r>
      <w:r w:rsidR="00A6520A">
        <w:t>,</w:t>
      </w:r>
      <w:r>
        <w:t xml:space="preserve"> which are regarded as contaminants; CO2 can potentially be deadly as it removes oxygen from the blood. HFCs such as Benzol, can cause irritation to the eyes, skin and breathing system. It can also cause depression, dizziness, headaches and nausea</w:t>
      </w:r>
      <w:r w:rsidR="00A6520A">
        <w:t>,</w:t>
      </w:r>
      <w:r>
        <w:t xml:space="preserve"> and is known as one of the numerous causes of cancer.  Finally, although, on its own, N20 irritates the mucous layer</w:t>
      </w:r>
      <w:r w:rsidR="00A6520A">
        <w:t>,</w:t>
      </w:r>
      <w:r>
        <w:t xml:space="preserve"> if it is combined with HFCs it can cause what is commonly known as acid rain (nitrous acids) which can contaminate areas many miles away from the source </w:t>
      </w:r>
      <w:sdt>
        <w:sdtPr>
          <w:id w:val="-2090533861"/>
          <w:citation/>
        </w:sdtPr>
        <w:sdtContent>
          <w:r>
            <w:fldChar w:fldCharType="begin"/>
          </w:r>
          <w:r w:rsidR="00A6520A">
            <w:instrText xml:space="preserve">CITATION AS19 \l 2057 </w:instrText>
          </w:r>
          <w:r>
            <w:fldChar w:fldCharType="separate"/>
          </w:r>
          <w:r w:rsidR="00A6520A" w:rsidRPr="00A6520A">
            <w:rPr>
              <w:noProof/>
            </w:rPr>
            <w:t>(AS, 2019)</w:t>
          </w:r>
          <w:r>
            <w:fldChar w:fldCharType="end"/>
          </w:r>
        </w:sdtContent>
      </w:sdt>
      <w:r>
        <w:t xml:space="preserve">. Another contaminant produced by the combustion engine is lead; lead is a very dangerous metal because when inhaled it can produce blood clots which can have lethal consequences </w:t>
      </w:r>
      <w:sdt>
        <w:sdtPr>
          <w:id w:val="-961576417"/>
          <w:citation/>
        </w:sdtPr>
        <w:sdtContent>
          <w:r>
            <w:fldChar w:fldCharType="begin"/>
          </w:r>
          <w:r w:rsidR="00A6520A">
            <w:instrText xml:space="preserve">CITATION AS19 \l 2057 </w:instrText>
          </w:r>
          <w:r>
            <w:fldChar w:fldCharType="separate"/>
          </w:r>
          <w:r w:rsidR="00A6520A" w:rsidRPr="00A6520A">
            <w:rPr>
              <w:noProof/>
            </w:rPr>
            <w:t>(AS, 2019)</w:t>
          </w:r>
          <w:r>
            <w:fldChar w:fldCharType="end"/>
          </w:r>
        </w:sdtContent>
      </w:sdt>
      <w:r>
        <w:t xml:space="preserve">. </w:t>
      </w:r>
    </w:p>
    <w:p w14:paraId="73B9D89E" w14:textId="77777777" w:rsidR="00F25954" w:rsidRDefault="00F25954">
      <w:pPr>
        <w:spacing w:before="0" w:line="259" w:lineRule="auto"/>
        <w:jc w:val="left"/>
      </w:pPr>
      <w:r>
        <w:br w:type="page"/>
      </w:r>
    </w:p>
    <w:p w14:paraId="2D3939A5" w14:textId="44774055" w:rsidR="003B1FEB" w:rsidRDefault="003B1FEB" w:rsidP="00930784">
      <w:pPr>
        <w:pStyle w:val="Heading2"/>
      </w:pPr>
      <w:bookmarkStart w:id="4" w:name="_Toc38895006"/>
      <w:r>
        <w:lastRenderedPageBreak/>
        <w:t>Aims and Objectives</w:t>
      </w:r>
      <w:bookmarkEnd w:id="4"/>
    </w:p>
    <w:p w14:paraId="49888AD7" w14:textId="1AA86532" w:rsidR="00895156" w:rsidRDefault="003B1FEB" w:rsidP="00930784">
      <w:r>
        <w:t xml:space="preserve">This report </w:t>
      </w:r>
      <w:r w:rsidR="001773EC">
        <w:t>discusses the design concepts, implementation, analysis and limitation factors of each of the variable compression ratio design concepts. The aim for this report is to design each of the variable compression ratio components in Solidworks, where this will allow a motion simulation to be created, which can be analysed on</w:t>
      </w:r>
      <w:r w:rsidR="00895156">
        <w:t xml:space="preserve"> each of</w:t>
      </w:r>
      <w:r w:rsidR="001773EC">
        <w:t xml:space="preserve"> their characteristics</w:t>
      </w:r>
      <w:r w:rsidR="00895156">
        <w:t xml:space="preserve">. </w:t>
      </w:r>
    </w:p>
    <w:p w14:paraId="493EDCCC" w14:textId="4FB3D748" w:rsidR="00895156" w:rsidRDefault="00895156" w:rsidP="00930784">
      <w:r>
        <w:t>The objective for this report is to compare and analyse the beneficial impact and limitations of each of the</w:t>
      </w:r>
      <w:r w:rsidR="00CE7D20">
        <w:t xml:space="preserve"> variable compression ratio</w:t>
      </w:r>
      <w:r>
        <w:t xml:space="preserve"> design concepts</w:t>
      </w:r>
      <w:r w:rsidR="00A6520A">
        <w:t>,</w:t>
      </w:r>
      <w:r w:rsidR="00CE7D20">
        <w:t xml:space="preserve"> and how they are applied to the internal combustion engines in the real world</w:t>
      </w:r>
      <w:r>
        <w:t xml:space="preserve">. </w:t>
      </w:r>
    </w:p>
    <w:p w14:paraId="51334E85" w14:textId="77777777" w:rsidR="003B1FEB" w:rsidRDefault="003B1FEB" w:rsidP="003B1FEB">
      <w:pPr>
        <w:pStyle w:val="Default"/>
      </w:pPr>
      <w:r>
        <w:br w:type="page"/>
      </w:r>
    </w:p>
    <w:p w14:paraId="38582DBE" w14:textId="10AF9913" w:rsidR="003B1FEB" w:rsidRDefault="003B1FEB" w:rsidP="00930784">
      <w:pPr>
        <w:pStyle w:val="Heading1"/>
      </w:pPr>
      <w:bookmarkStart w:id="5" w:name="_Toc38895007"/>
      <w:r>
        <w:lastRenderedPageBreak/>
        <w:t>Variable Compression Ratio (VCR) Engine</w:t>
      </w:r>
      <w:bookmarkEnd w:id="5"/>
    </w:p>
    <w:p w14:paraId="29DF9B4E" w14:textId="679CCBA4" w:rsidR="003B1FEB" w:rsidRDefault="003B1FEB" w:rsidP="00930784">
      <w:pPr>
        <w:pStyle w:val="Heading2"/>
      </w:pPr>
      <w:bookmarkStart w:id="6" w:name="_Toc38895008"/>
      <w:r>
        <w:t>Technical Description</w:t>
      </w:r>
      <w:bookmarkEnd w:id="6"/>
    </w:p>
    <w:p w14:paraId="1D274D93" w14:textId="65615710" w:rsidR="00EC3EC9" w:rsidRDefault="00EC3EC9" w:rsidP="00EC3EC9">
      <w:r>
        <w:t xml:space="preserve">Within </w:t>
      </w:r>
      <w:r w:rsidRPr="00814E11">
        <w:t xml:space="preserve">the automotive industry, car emissions and fuel economy have always been a challenge, </w:t>
      </w:r>
      <w:r w:rsidR="007075D1">
        <w:t xml:space="preserve">this has prompted </w:t>
      </w:r>
      <w:r w:rsidR="00F41859">
        <w:t>the</w:t>
      </w:r>
      <w:r w:rsidRPr="00814E11">
        <w:t xml:space="preserve"> variable compression ratio</w:t>
      </w:r>
      <w:r w:rsidR="00F41859">
        <w:t xml:space="preserve"> engine</w:t>
      </w:r>
      <w:r w:rsidRPr="00814E11">
        <w:t xml:space="preserve"> to come into the market,</w:t>
      </w:r>
      <w:r w:rsidR="00F41859">
        <w:t xml:space="preserve"> where it</w:t>
      </w:r>
      <w:r w:rsidRPr="00814E11">
        <w:t xml:space="preserve"> approach</w:t>
      </w:r>
      <w:r w:rsidR="00F41859">
        <w:t xml:space="preserve">es </w:t>
      </w:r>
      <w:r w:rsidRPr="00814E11">
        <w:t>with its low fuel consumption, engine performance</w:t>
      </w:r>
      <w:r>
        <w:t>, efficiency and emission reduction.</w:t>
      </w:r>
    </w:p>
    <w:p w14:paraId="77633EE4" w14:textId="77777777" w:rsidR="00EC3EC9" w:rsidRDefault="00D15906" w:rsidP="00D15906">
      <w:r w:rsidRPr="00D15906">
        <w:t xml:space="preserve">The first variable compression ratio engine was built by Harry Ricardo as a prototype engine back in the 1920s to study knock in aircraft engines. Variable compression ratio was accomplished by increasing or decreasing the cylinder and cylinder head in relation to the crankshaft </w:t>
      </w:r>
      <w:r w:rsidRPr="00D15906">
        <w:rPr>
          <w:lang w:val="en-US"/>
        </w:rPr>
        <w:t>(National Research Council, 2015)</w:t>
      </w:r>
      <w:r w:rsidRPr="00D15906">
        <w:t>. However, variable compression ratio has expanded over the years, achieving different design concepts which will be investigated in this report</w:t>
      </w:r>
      <w:r>
        <w:t>.</w:t>
      </w:r>
      <w:r w:rsidR="00EC3EC9" w:rsidRPr="00EC3EC9">
        <w:t xml:space="preserve"> </w:t>
      </w:r>
    </w:p>
    <w:p w14:paraId="0EF2F02E" w14:textId="3241F717" w:rsidR="00F92C38" w:rsidRDefault="008A0B92" w:rsidP="00814E11">
      <w:r>
        <w:t>Variable compression ratio is a system which allows the change of compression ratio in</w:t>
      </w:r>
      <w:r w:rsidR="007075D1">
        <w:t xml:space="preserve"> the </w:t>
      </w:r>
      <w:r>
        <w:t xml:space="preserve">internal combustion engine. This </w:t>
      </w:r>
      <w:r w:rsidR="00EC3EC9">
        <w:t xml:space="preserve">is defined by the ratio of the greatest volume within the </w:t>
      </w:r>
      <w:r>
        <w:t xml:space="preserve">combustion chamber </w:t>
      </w:r>
      <w:r w:rsidR="00EC3EC9">
        <w:t>at bottom dead centre of the piston position and the lowest volume within the combustion chamber at top dead centre of the piston position.</w:t>
      </w:r>
      <w:r w:rsidR="00F92C38">
        <w:t xml:space="preserve"> In addition, when the engine load decreases, the end gas temperature decreases, resulting in a high compression ratio preventing the risk of knocking in naturally aspirated and or boosted engines. </w:t>
      </w:r>
      <w:r w:rsidR="00354879">
        <w:t>When the compression ratio is increased from 8 to 14, the efficiency produces an increase from 50 to 65 percent (15% gain), whereas</w:t>
      </w:r>
      <w:r w:rsidR="004B2D9E">
        <w:t>,</w:t>
      </w:r>
      <w:r w:rsidR="007075D1">
        <w:t xml:space="preserve"> </w:t>
      </w:r>
      <w:r w:rsidR="00354879">
        <w:t xml:space="preserve">a 16 </w:t>
      </w:r>
      <w:r w:rsidR="007075D1">
        <w:t>-</w:t>
      </w:r>
      <w:r w:rsidR="00354879">
        <w:t xml:space="preserve"> 20 ratio change only results in an increase from 67 to 70 percent (3% gain) </w:t>
      </w:r>
      <w:r w:rsidR="00354879" w:rsidRPr="00354879">
        <w:rPr>
          <w:noProof/>
          <w:lang w:val="en-US"/>
        </w:rPr>
        <w:t>(Khan &amp; Takalkar, 2017)</w:t>
      </w:r>
      <w:r w:rsidR="00354879">
        <w:rPr>
          <w:noProof/>
          <w:lang w:val="en-US"/>
        </w:rPr>
        <w:t>.</w:t>
      </w:r>
      <w:r w:rsidR="00F92C38">
        <w:t xml:space="preserve"> </w:t>
      </w:r>
    </w:p>
    <w:p w14:paraId="715E3035" w14:textId="1FEFCAF8" w:rsidR="004B1ACE" w:rsidRDefault="004B1ACE" w:rsidP="003547BA">
      <w:r>
        <w:t xml:space="preserve">As stated above, the main concepts of variable compression ratio are to improve engine performance, efficiency, fuel consumption and reduce emissions. </w:t>
      </w:r>
      <w:r w:rsidR="00575E82">
        <w:t>The greater the</w:t>
      </w:r>
      <w:r w:rsidR="007075D1">
        <w:t xml:space="preserve"> in-</w:t>
      </w:r>
      <w:r w:rsidR="00575E82">
        <w:t>cylinder pressure and temperatures acting upon the beginning of the combustion stag</w:t>
      </w:r>
      <w:r w:rsidR="007075D1">
        <w:t xml:space="preserve">e and </w:t>
      </w:r>
      <w:r w:rsidR="00C86D68">
        <w:t>miniscule residual gases</w:t>
      </w:r>
      <w:r w:rsidR="007075D1">
        <w:t>,</w:t>
      </w:r>
      <w:r w:rsidR="00C86D68">
        <w:t xml:space="preserve"> due to the high compression ratio</w:t>
      </w:r>
      <w:r w:rsidR="007075D1">
        <w:t>, which increases</w:t>
      </w:r>
      <w:r w:rsidR="005639E3">
        <w:t xml:space="preserve"> the laminar flame speed</w:t>
      </w:r>
      <w:r w:rsidR="00193AA6">
        <w:t>, where t</w:t>
      </w:r>
      <w:r w:rsidR="005639E3">
        <w:t>his will cause the ignition delay to be shorte</w:t>
      </w:r>
      <w:r w:rsidR="00193AA6">
        <w:t>r. In addition</w:t>
      </w:r>
      <w:r w:rsidR="005639E3">
        <w:t>,</w:t>
      </w:r>
      <w:r w:rsidR="00193AA6">
        <w:t xml:space="preserve"> during low loads </w:t>
      </w:r>
      <w:r w:rsidR="00232D7E">
        <w:t xml:space="preserve">at a greater </w:t>
      </w:r>
      <w:r w:rsidR="00193AA6">
        <w:t xml:space="preserve">compression ratio, the </w:t>
      </w:r>
      <w:r w:rsidR="00232D7E">
        <w:t xml:space="preserve">cylinder pressure during the </w:t>
      </w:r>
      <w:r w:rsidR="00193AA6">
        <w:t xml:space="preserve">combustion stage is less. Therefore, low fuel consumption rates are reasonable with high compression ratios at part load. The main feature for variable compression ratio engines </w:t>
      </w:r>
      <w:r w:rsidR="0041086B">
        <w:t>allows</w:t>
      </w:r>
      <w:r w:rsidR="00193AA6">
        <w:t xml:space="preserve"> different compression ratios to operate depending on the </w:t>
      </w:r>
      <w:r w:rsidR="0041086B">
        <w:t>vehicle’s</w:t>
      </w:r>
      <w:r w:rsidR="00193AA6">
        <w:t xml:space="preserve"> performance needs. Within a variable compression ratio engine, there </w:t>
      </w:r>
      <w:r w:rsidR="00193AA6">
        <w:lastRenderedPageBreak/>
        <w:t>are many thermodynamic benefits within the engine map, where at low power levels the engine operates at a high compression ratio to increase the fuel efficiency, while at high power levels, the engine operates at a low compression ratio to prevent knocking</w:t>
      </w:r>
      <w:r w:rsidR="0041086B">
        <w:t xml:space="preserve"> </w:t>
      </w:r>
      <w:r w:rsidR="0041086B" w:rsidRPr="0041086B">
        <w:rPr>
          <w:noProof/>
          <w:lang w:val="en-US"/>
        </w:rPr>
        <w:t>(Khan &amp; Takalkar, 2017)</w:t>
      </w:r>
      <w:r w:rsidR="00193AA6">
        <w:t xml:space="preserve">. </w:t>
      </w:r>
    </w:p>
    <w:p w14:paraId="5DA8B66C" w14:textId="77777777" w:rsidR="00AF43AE" w:rsidRDefault="00AF43AE" w:rsidP="003547BA"/>
    <w:p w14:paraId="0255CB8B" w14:textId="68D697B8" w:rsidR="003B1FEB" w:rsidRDefault="003B1FEB" w:rsidP="003547BA">
      <w:r>
        <w:br w:type="page"/>
      </w:r>
    </w:p>
    <w:p w14:paraId="306E3C8F" w14:textId="75C75915" w:rsidR="003B1FEB" w:rsidRDefault="003B1FEB" w:rsidP="00930784">
      <w:pPr>
        <w:pStyle w:val="Heading2"/>
        <w:rPr>
          <w:rStyle w:val="Heading2Char"/>
        </w:rPr>
      </w:pPr>
      <w:bookmarkStart w:id="7" w:name="_Toc38895009"/>
      <w:r w:rsidRPr="00930784">
        <w:lastRenderedPageBreak/>
        <w:t xml:space="preserve">Design </w:t>
      </w:r>
      <w:r w:rsidRPr="00930784">
        <w:rPr>
          <w:rStyle w:val="Heading2Char"/>
        </w:rPr>
        <w:t>Concepts</w:t>
      </w:r>
      <w:bookmarkEnd w:id="7"/>
    </w:p>
    <w:p w14:paraId="047D2D15" w14:textId="5364A9B0" w:rsidR="00814E11" w:rsidRDefault="00AB71E8" w:rsidP="00814E11">
      <w:pPr>
        <w:pStyle w:val="Heading3"/>
      </w:pPr>
      <w:bookmarkStart w:id="8" w:name="_Toc38895010"/>
      <w:r>
        <w:t xml:space="preserve">Atkinson </w:t>
      </w:r>
      <w:r w:rsidRPr="00930784">
        <w:rPr>
          <w:rStyle w:val="Heading2Char"/>
        </w:rPr>
        <w:t>Design</w:t>
      </w:r>
      <w:r>
        <w:t xml:space="preserve"> Concept</w:t>
      </w:r>
      <w:bookmarkEnd w:id="8"/>
    </w:p>
    <w:p w14:paraId="1CF1BBC2" w14:textId="0C366E70" w:rsidR="00AB71E8" w:rsidRDefault="00AB71E8" w:rsidP="00AB71E8">
      <w:pPr>
        <w:pStyle w:val="Heading4"/>
        <w:rPr>
          <w:rStyle w:val="Heading4Char"/>
        </w:rPr>
      </w:pPr>
      <w:bookmarkStart w:id="9" w:name="_Toc38895011"/>
      <w:r>
        <w:t xml:space="preserve">Literature </w:t>
      </w:r>
      <w:r w:rsidRPr="00930784">
        <w:rPr>
          <w:rStyle w:val="Heading4Char"/>
        </w:rPr>
        <w:t>Review</w:t>
      </w:r>
      <w:bookmarkEnd w:id="9"/>
    </w:p>
    <w:p w14:paraId="1F3775E9" w14:textId="6616ADB8" w:rsidR="00BF0971" w:rsidRPr="00BF0971" w:rsidRDefault="00BF0971" w:rsidP="00BF0971">
      <w:r>
        <w:t>A multi-linkage internal combustion engine</w:t>
      </w:r>
      <w:r w:rsidR="00805621">
        <w:t xml:space="preserve"> was</w:t>
      </w:r>
      <w:r>
        <w:t xml:space="preserve"> created by James Atkinson in 1886. This engine uses a link design process in order to allow the expansion stroke</w:t>
      </w:r>
      <w:r w:rsidR="00805621">
        <w:t xml:space="preserve"> to be</w:t>
      </w:r>
      <w:r>
        <w:t xml:space="preserve"> longer than the compression stroke, which provides this extended expansion cycle, referred </w:t>
      </w:r>
      <w:r w:rsidR="007075D1">
        <w:t>to t</w:t>
      </w:r>
      <w:r>
        <w:t xml:space="preserve">he Atkinson cycle. This engine provides a greater expansion ratio compared to the compression ratio. </w:t>
      </w:r>
    </w:p>
    <w:p w14:paraId="00BCC85D" w14:textId="64A866B1" w:rsidR="00AB71E8" w:rsidRDefault="00AB71E8" w:rsidP="00AB71E8">
      <w:r>
        <w:t>There are three types of full-expansion cycles</w:t>
      </w:r>
      <w:r w:rsidR="00BF0971">
        <w:t xml:space="preserve"> to consider</w:t>
      </w:r>
      <w:r w:rsidR="00D26A07">
        <w:t xml:space="preserve"> </w:t>
      </w:r>
      <w:r w:rsidR="00AE59C7">
        <w:t>represented</w:t>
      </w:r>
      <w:r w:rsidR="00227AE6">
        <w:t xml:space="preserve"> </w:t>
      </w:r>
      <w:r w:rsidR="00AE59C7">
        <w:t>in</w:t>
      </w:r>
      <w:r w:rsidR="00D04536">
        <w:t xml:space="preserve"> </w:t>
      </w:r>
      <w:r w:rsidR="00D04536">
        <w:fldChar w:fldCharType="begin"/>
      </w:r>
      <w:r w:rsidR="00D04536">
        <w:instrText xml:space="preserve"> REF _Ref36552111 \h </w:instrText>
      </w:r>
      <w:r w:rsidR="007064F6">
        <w:instrText xml:space="preserve"> \* MERGEFORMAT </w:instrText>
      </w:r>
      <w:r w:rsidR="00D04536">
        <w:fldChar w:fldCharType="separate"/>
      </w:r>
      <w:r w:rsidR="008F3D7F">
        <w:t>Figure</w:t>
      </w:r>
      <w:r w:rsidR="008F3D7F">
        <w:rPr>
          <w:noProof/>
        </w:rPr>
        <w:t xml:space="preserve"> 1</w:t>
      </w:r>
      <w:r w:rsidR="00D04536">
        <w:fldChar w:fldCharType="end"/>
      </w:r>
      <w:r>
        <w:t>, one type of expansion cycles is called the Otto cycle (1,2,3,40-1); this cycle is used in internal combustion engines (ICE), where the expansion st</w:t>
      </w:r>
      <w:r w:rsidR="007075D1">
        <w:t>r</w:t>
      </w:r>
      <w:r>
        <w:t>oke and the compression stroke are the same. The in-cylinder pressure is greater than the barometric pressure at the end of the power stroke</w:t>
      </w:r>
      <w:r w:rsidR="00DB4FA1">
        <w:t>,</w:t>
      </w:r>
      <w:r>
        <w:t xml:space="preserve"> which means there is </w:t>
      </w:r>
      <w:r w:rsidR="007075D1">
        <w:t xml:space="preserve">an increased quantity of </w:t>
      </w:r>
      <w:r w:rsidR="00930A1B">
        <w:t>potential to</w:t>
      </w:r>
      <w:r>
        <w:t xml:space="preserve"> make useful work from working cha</w:t>
      </w:r>
      <w:r w:rsidR="00125D5E">
        <w:t>ng</w:t>
      </w:r>
      <w:r>
        <w:t xml:space="preserve">es. </w:t>
      </w:r>
      <w:r w:rsidR="00805621">
        <w:t>The</w:t>
      </w:r>
      <w:r>
        <w:t xml:space="preserve"> second type of expansion is called the Atkinson cycle (1,2,3,4A-1), used in hybrid engines, and represents overexpansion in an engine. As the Atkinson cycle fully expands to 4A the in-cylinder pressure and the barometric pressure are the same, which means more thermal energy (1-40-4A-1), will result in effective mechanical work, ensuring a greater thermal efficiency. The final expansion cycle is called the Miller cycle (1-2-3-4M-5-1); this overexpansion cycle does not expand fully to the barometric pressure. In comparison to the Atkinson cycle, the </w:t>
      </w:r>
      <w:r w:rsidR="00DB4FA1">
        <w:t>M</w:t>
      </w:r>
      <w:r>
        <w:t xml:space="preserve">iller cycle is less efficient, this is because the Atkinson cycle has a higher work output (5-4M-4A-5) </w:t>
      </w:r>
      <w:r w:rsidR="00814E11" w:rsidRPr="00930784">
        <w:rPr>
          <w:noProof/>
        </w:rPr>
        <w:t>(Zhao, 2017)</w:t>
      </w:r>
      <w:r w:rsidR="00D04536">
        <w:rPr>
          <w:noProof/>
        </w:rPr>
        <w:t>.</w:t>
      </w:r>
    </w:p>
    <w:p w14:paraId="655F44D1" w14:textId="35FB5451" w:rsidR="00AB71E8" w:rsidRDefault="00AE59C7" w:rsidP="00AB71E8">
      <w:pPr>
        <w:rPr>
          <w:rFonts w:cs="Arial"/>
          <w:szCs w:val="24"/>
        </w:rPr>
      </w:pPr>
      <w:r w:rsidRPr="003D703D">
        <w:rPr>
          <w:rFonts w:cs="Arial"/>
          <w:noProof/>
          <w:szCs w:val="24"/>
          <w:lang w:eastAsia="en-GB"/>
        </w:rPr>
        <w:drawing>
          <wp:anchor distT="0" distB="0" distL="114300" distR="114300" simplePos="0" relativeHeight="251658240" behindDoc="1" locked="0" layoutInCell="1" allowOverlap="1" wp14:anchorId="3DF65D95" wp14:editId="2B477CA8">
            <wp:simplePos x="0" y="0"/>
            <wp:positionH relativeFrom="margin">
              <wp:align>center</wp:align>
            </wp:positionH>
            <wp:positionV relativeFrom="paragraph">
              <wp:posOffset>9232</wp:posOffset>
            </wp:positionV>
            <wp:extent cx="2754630" cy="2331720"/>
            <wp:effectExtent l="0" t="0" r="7620" b="0"/>
            <wp:wrapTight wrapText="bothSides">
              <wp:wrapPolygon edited="0">
                <wp:start x="0" y="0"/>
                <wp:lineTo x="0" y="21353"/>
                <wp:lineTo x="21510" y="21353"/>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754630" cy="2331720"/>
                    </a:xfrm>
                    <a:prstGeom prst="rect">
                      <a:avLst/>
                    </a:prstGeom>
                  </pic:spPr>
                </pic:pic>
              </a:graphicData>
            </a:graphic>
            <wp14:sizeRelH relativeFrom="margin">
              <wp14:pctWidth>0</wp14:pctWidth>
            </wp14:sizeRelH>
            <wp14:sizeRelV relativeFrom="margin">
              <wp14:pctHeight>0</wp14:pctHeight>
            </wp14:sizeRelV>
          </wp:anchor>
        </w:drawing>
      </w:r>
    </w:p>
    <w:p w14:paraId="12DFE623" w14:textId="77777777" w:rsidR="00AB71E8" w:rsidRDefault="00AB71E8" w:rsidP="00AB71E8"/>
    <w:p w14:paraId="328C9459" w14:textId="77777777" w:rsidR="00AB71E8" w:rsidRDefault="00AB71E8" w:rsidP="00AB71E8"/>
    <w:p w14:paraId="5623E6AF" w14:textId="77777777" w:rsidR="00AB71E8" w:rsidRDefault="00AB71E8" w:rsidP="00AB71E8"/>
    <w:p w14:paraId="3A55A4EF" w14:textId="77777777" w:rsidR="00AB71E8" w:rsidRDefault="00AB71E8" w:rsidP="00AB71E8"/>
    <w:p w14:paraId="078C6605" w14:textId="77777777" w:rsidR="00227AE6" w:rsidRDefault="00227AE6" w:rsidP="00AB71E8"/>
    <w:p w14:paraId="1A46C690" w14:textId="77777777" w:rsidR="00227AE6" w:rsidRDefault="00227AE6" w:rsidP="00AE59C7">
      <w:pPr>
        <w:pStyle w:val="Caption"/>
      </w:pPr>
      <w:bookmarkStart w:id="10" w:name="_Ref36552111"/>
    </w:p>
    <w:p w14:paraId="1807D5F7" w14:textId="41661554" w:rsidR="00AE59C7" w:rsidRDefault="00AE59C7" w:rsidP="00AE59C7">
      <w:pPr>
        <w:pStyle w:val="Caption"/>
        <w:rPr>
          <w:noProof/>
          <w:lang w:val="en-US"/>
        </w:rPr>
      </w:pPr>
      <w:bookmarkStart w:id="11" w:name="_Toc38895041"/>
      <w:r>
        <w:t xml:space="preserve">Figure </w:t>
      </w:r>
      <w:fldSimple w:instr=" SEQ Figure \* ARABIC ">
        <w:r w:rsidR="008F3D7F">
          <w:rPr>
            <w:noProof/>
          </w:rPr>
          <w:t>1</w:t>
        </w:r>
      </w:fldSimple>
      <w:bookmarkEnd w:id="10"/>
      <w:r>
        <w:t>: P-V Diagram of the three full-expansion cycles</w:t>
      </w:r>
      <w:r w:rsidR="00D04536">
        <w:t xml:space="preserve"> </w:t>
      </w:r>
      <w:r w:rsidR="00D04536" w:rsidRPr="00D04536">
        <w:rPr>
          <w:noProof/>
          <w:lang w:val="en-US"/>
        </w:rPr>
        <w:t>(Zhao, 2017)</w:t>
      </w:r>
      <w:bookmarkEnd w:id="11"/>
    </w:p>
    <w:p w14:paraId="3CC5A240" w14:textId="187199EC" w:rsidR="00AC0C10" w:rsidRDefault="0078695B" w:rsidP="00725B93">
      <w:pPr>
        <w:tabs>
          <w:tab w:val="left" w:pos="3823"/>
        </w:tabs>
        <w:rPr>
          <w:noProof/>
          <w:lang w:val="en-US"/>
        </w:rPr>
      </w:pPr>
      <w:r>
        <w:rPr>
          <w:lang w:val="en-US"/>
        </w:rPr>
        <w:lastRenderedPageBreak/>
        <w:t xml:space="preserve">The </w:t>
      </w:r>
      <w:r w:rsidR="00AC0C10">
        <w:rPr>
          <w:lang w:val="en-US"/>
        </w:rPr>
        <w:t xml:space="preserve">important thermodynamic characteristics for an over-expansion engine </w:t>
      </w:r>
      <w:r w:rsidR="00805621">
        <w:rPr>
          <w:lang w:val="en-US"/>
        </w:rPr>
        <w:t>conduc</w:t>
      </w:r>
      <w:r w:rsidR="00125D5E">
        <w:rPr>
          <w:lang w:val="en-US"/>
        </w:rPr>
        <w:t>ts</w:t>
      </w:r>
      <w:r w:rsidR="00805621">
        <w:rPr>
          <w:lang w:val="en-US"/>
        </w:rPr>
        <w:t xml:space="preserve"> </w:t>
      </w:r>
      <w:r w:rsidR="00AC0C10">
        <w:rPr>
          <w:lang w:val="en-US"/>
        </w:rPr>
        <w:t>of having a large work output, in addition, a greater thermal efficiency compared to the Otto cycle within their same operating conditions</w:t>
      </w:r>
      <w:r w:rsidR="00933B20">
        <w:rPr>
          <w:lang w:val="en-US"/>
        </w:rPr>
        <w:t xml:space="preserve"> </w:t>
      </w:r>
      <w:r w:rsidR="00933B20" w:rsidRPr="00933B20">
        <w:rPr>
          <w:noProof/>
          <w:lang w:val="en-US"/>
        </w:rPr>
        <w:t>(Hou, 2007)</w:t>
      </w:r>
      <w:r w:rsidR="008D60E3">
        <w:rPr>
          <w:lang w:val="en-US"/>
        </w:rPr>
        <w:t>. In the Atkinson cycle, there is an optimum compression ratio which enables maximum performances, such as</w:t>
      </w:r>
      <w:r w:rsidR="00DB4FA1">
        <w:rPr>
          <w:lang w:val="en-US"/>
        </w:rPr>
        <w:t>,</w:t>
      </w:r>
      <w:r w:rsidR="008D60E3">
        <w:rPr>
          <w:lang w:val="en-US"/>
        </w:rPr>
        <w:t xml:space="preserve"> the power, power density and effective efficiency</w:t>
      </w:r>
      <w:r w:rsidR="00DB4FA1">
        <w:rPr>
          <w:lang w:val="en-US"/>
        </w:rPr>
        <w:t>;</w:t>
      </w:r>
      <w:r w:rsidR="00933B20">
        <w:rPr>
          <w:lang w:val="en-US"/>
        </w:rPr>
        <w:t xml:space="preserve"> these entities will reach their maximum value and start to decrease as the compression ratio increases</w:t>
      </w:r>
      <w:r w:rsidR="00BF0A8A">
        <w:rPr>
          <w:lang w:val="en-US"/>
        </w:rPr>
        <w:t xml:space="preserve"> </w:t>
      </w:r>
      <w:r w:rsidR="00BF0A8A" w:rsidRPr="00BF0A8A">
        <w:rPr>
          <w:noProof/>
          <w:lang w:val="en-US"/>
        </w:rPr>
        <w:t>(Gonca, 2016)</w:t>
      </w:r>
      <w:r w:rsidR="00933B20">
        <w:rPr>
          <w:lang w:val="en-US"/>
        </w:rPr>
        <w:t>.</w:t>
      </w:r>
      <w:r w:rsidR="00453440">
        <w:rPr>
          <w:lang w:val="en-US"/>
        </w:rPr>
        <w:t xml:space="preserve"> In addition, the equivalence ratio</w:t>
      </w:r>
      <w:r w:rsidR="00DB4FA1">
        <w:rPr>
          <w:lang w:val="en-US"/>
        </w:rPr>
        <w:t>,</w:t>
      </w:r>
      <w:r w:rsidR="00453440">
        <w:rPr>
          <w:lang w:val="en-US"/>
        </w:rPr>
        <w:t xml:space="preserve"> also known as phi, has a huge impact on the engine’s performance </w:t>
      </w:r>
      <w:r w:rsidR="00453440" w:rsidRPr="00453440">
        <w:rPr>
          <w:noProof/>
          <w:lang w:val="en-US"/>
        </w:rPr>
        <w:t>(Ebrahimi, 2011)</w:t>
      </w:r>
      <w:r w:rsidR="00453440">
        <w:rPr>
          <w:noProof/>
          <w:lang w:val="en-US"/>
        </w:rPr>
        <w:t xml:space="preserve">. </w:t>
      </w:r>
      <w:r w:rsidR="003A5AA1">
        <w:rPr>
          <w:noProof/>
          <w:lang w:val="en-US"/>
        </w:rPr>
        <w:t xml:space="preserve">Compared to an Otto cycle, </w:t>
      </w:r>
      <w:r w:rsidR="00453440">
        <w:rPr>
          <w:noProof/>
          <w:lang w:val="en-US"/>
        </w:rPr>
        <w:t xml:space="preserve">the equivalent ratio equal or closer to </w:t>
      </w:r>
      <w:r w:rsidR="003A5AA1">
        <w:rPr>
          <w:noProof/>
          <w:lang w:val="en-US"/>
        </w:rPr>
        <w:t>one</w:t>
      </w:r>
      <w:r w:rsidR="00453440">
        <w:rPr>
          <w:noProof/>
          <w:lang w:val="en-US"/>
        </w:rPr>
        <w:t xml:space="preserve"> can be implemented into the Atkinson cycle</w:t>
      </w:r>
      <w:r w:rsidR="003A5AA1">
        <w:rPr>
          <w:noProof/>
          <w:lang w:val="en-US"/>
        </w:rPr>
        <w:t>, during high or full loads. Firstly, as the combustion efficiency increases, the fuel economy will improve</w:t>
      </w:r>
      <w:r w:rsidR="00962681">
        <w:rPr>
          <w:noProof/>
          <w:lang w:val="en-US"/>
        </w:rPr>
        <w:t>. This implys that the Hydrocarbons (HC) and Carbon monoxide (CO) emissions will decrease, while the Oxygen (O2) concentration increase, along with a greater efficiency of the three-way catalyst under the stoichometric air-fuel ratio</w:t>
      </w:r>
      <w:r w:rsidR="003322C2">
        <w:rPr>
          <w:noProof/>
          <w:lang w:val="en-US"/>
        </w:rPr>
        <w:t xml:space="preserve"> </w:t>
      </w:r>
      <w:sdt>
        <w:sdtPr>
          <w:rPr>
            <w:noProof/>
            <w:lang w:val="en-US"/>
          </w:rPr>
          <w:id w:val="2137444830"/>
          <w:citation/>
        </w:sdtPr>
        <w:sdtContent>
          <w:r w:rsidR="009A16A7">
            <w:rPr>
              <w:noProof/>
              <w:lang w:val="en-US"/>
            </w:rPr>
            <w:fldChar w:fldCharType="begin"/>
          </w:r>
          <w:r w:rsidR="009A16A7">
            <w:rPr>
              <w:noProof/>
              <w:lang w:val="en-US"/>
            </w:rPr>
            <w:instrText xml:space="preserve"> CITATION Wat06 \l 1033 </w:instrText>
          </w:r>
          <w:r w:rsidR="009A16A7">
            <w:rPr>
              <w:noProof/>
              <w:lang w:val="en-US"/>
            </w:rPr>
            <w:fldChar w:fldCharType="separate"/>
          </w:r>
          <w:r w:rsidR="008F3D7F" w:rsidRPr="008F3D7F">
            <w:rPr>
              <w:noProof/>
              <w:lang w:val="en-US"/>
            </w:rPr>
            <w:t>(Watanabe, et al., 2006)</w:t>
          </w:r>
          <w:r w:rsidR="009A16A7">
            <w:rPr>
              <w:noProof/>
              <w:lang w:val="en-US"/>
            </w:rPr>
            <w:fldChar w:fldCharType="end"/>
          </w:r>
        </w:sdtContent>
      </w:sdt>
      <w:r w:rsidR="009A16A7">
        <w:rPr>
          <w:noProof/>
          <w:lang w:val="en-US"/>
        </w:rPr>
        <w:t>.</w:t>
      </w:r>
    </w:p>
    <w:p w14:paraId="3BE046B2" w14:textId="215C6444" w:rsidR="005C6A1D" w:rsidRDefault="005C6A1D" w:rsidP="00725B93">
      <w:pPr>
        <w:tabs>
          <w:tab w:val="left" w:pos="3823"/>
        </w:tabs>
        <w:rPr>
          <w:lang w:val="en-US"/>
        </w:rPr>
      </w:pPr>
      <w:r>
        <w:rPr>
          <w:noProof/>
          <w:lang w:val="en-US"/>
        </w:rPr>
        <w:t xml:space="preserve">The Atkinson cycle retards the intake valve closure timing relative to the Otto cycle, where the expansion stroke is the same as the Otto cycle, </w:t>
      </w:r>
      <w:r w:rsidR="00805621">
        <w:rPr>
          <w:noProof/>
          <w:lang w:val="en-US"/>
        </w:rPr>
        <w:t>in which</w:t>
      </w:r>
      <w:r>
        <w:rPr>
          <w:noProof/>
          <w:lang w:val="en-US"/>
        </w:rPr>
        <w:t xml:space="preserve"> the compression stroke shortens, </w:t>
      </w:r>
      <w:r w:rsidR="00805621">
        <w:rPr>
          <w:noProof/>
          <w:lang w:val="en-US"/>
        </w:rPr>
        <w:t xml:space="preserve">allowing </w:t>
      </w:r>
      <w:r>
        <w:rPr>
          <w:noProof/>
          <w:lang w:val="en-US"/>
        </w:rPr>
        <w:t xml:space="preserve">the term overexpansion </w:t>
      </w:r>
      <w:r w:rsidR="00805621">
        <w:rPr>
          <w:noProof/>
          <w:lang w:val="en-US"/>
        </w:rPr>
        <w:t>to be</w:t>
      </w:r>
      <w:r>
        <w:rPr>
          <w:noProof/>
          <w:lang w:val="en-US"/>
        </w:rPr>
        <w:t xml:space="preserve"> referred. </w:t>
      </w:r>
      <w:r w:rsidR="00B908D4">
        <w:rPr>
          <w:noProof/>
          <w:lang w:val="en-US"/>
        </w:rPr>
        <w:t>For a greater efficiency improvement, a higher expansion ratio is conducted by reducing the chamber volume.</w:t>
      </w:r>
    </w:p>
    <w:p w14:paraId="1D7802F6" w14:textId="19399431" w:rsidR="00725B93" w:rsidRDefault="00A30068" w:rsidP="00725B93">
      <w:pPr>
        <w:tabs>
          <w:tab w:val="left" w:pos="3823"/>
        </w:tabs>
        <w:rPr>
          <w:lang w:val="en-US"/>
        </w:rPr>
      </w:pPr>
      <w:r>
        <w:rPr>
          <w:lang w:val="en-US"/>
        </w:rPr>
        <w:fldChar w:fldCharType="begin"/>
      </w:r>
      <w:r>
        <w:rPr>
          <w:lang w:val="en-US"/>
        </w:rPr>
        <w:instrText xml:space="preserve"> REF _Ref36725447 \h </w:instrText>
      </w:r>
      <w:r>
        <w:rPr>
          <w:lang w:val="en-US"/>
        </w:rPr>
      </w:r>
      <w:r>
        <w:rPr>
          <w:lang w:val="en-US"/>
        </w:rPr>
        <w:fldChar w:fldCharType="separate"/>
      </w:r>
      <w:r w:rsidR="008F3D7F">
        <w:t xml:space="preserve">Figure </w:t>
      </w:r>
      <w:r w:rsidR="008F3D7F">
        <w:rPr>
          <w:noProof/>
        </w:rPr>
        <w:t>2</w:t>
      </w:r>
      <w:r>
        <w:rPr>
          <w:lang w:val="en-US"/>
        </w:rPr>
        <w:fldChar w:fldCharType="end"/>
      </w:r>
      <w:r>
        <w:rPr>
          <w:lang w:val="en-US"/>
        </w:rPr>
        <w:t xml:space="preserve"> represents the piston displacement in relation to the crank angle per cycle. This shows during the expansion stroke, there is half an increase compared to the compression stroke, where this represents the extended expansion cycle. </w:t>
      </w:r>
    </w:p>
    <w:p w14:paraId="40AB8BFB" w14:textId="07D912F4" w:rsidR="00725B93" w:rsidRDefault="00725B93" w:rsidP="00725B93">
      <w:pPr>
        <w:tabs>
          <w:tab w:val="left" w:pos="3823"/>
        </w:tabs>
        <w:rPr>
          <w:lang w:val="en-US"/>
        </w:rPr>
      </w:pPr>
      <w:r w:rsidRPr="00725B93">
        <w:rPr>
          <w:noProof/>
          <w:lang w:val="en-US"/>
        </w:rPr>
        <w:drawing>
          <wp:anchor distT="0" distB="0" distL="114300" distR="114300" simplePos="0" relativeHeight="251658252" behindDoc="1" locked="0" layoutInCell="1" allowOverlap="1" wp14:anchorId="7299AC9A" wp14:editId="2DB8C7E6">
            <wp:simplePos x="0" y="0"/>
            <wp:positionH relativeFrom="margin">
              <wp:align>center</wp:align>
            </wp:positionH>
            <wp:positionV relativeFrom="paragraph">
              <wp:posOffset>5080</wp:posOffset>
            </wp:positionV>
            <wp:extent cx="4974590" cy="2294890"/>
            <wp:effectExtent l="0" t="0" r="0" b="0"/>
            <wp:wrapTight wrapText="bothSides">
              <wp:wrapPolygon edited="0">
                <wp:start x="0" y="0"/>
                <wp:lineTo x="0" y="21337"/>
                <wp:lineTo x="21506" y="21337"/>
                <wp:lineTo x="2150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74590" cy="2294890"/>
                    </a:xfrm>
                    <a:prstGeom prst="rect">
                      <a:avLst/>
                    </a:prstGeom>
                  </pic:spPr>
                </pic:pic>
              </a:graphicData>
            </a:graphic>
            <wp14:sizeRelH relativeFrom="margin">
              <wp14:pctWidth>0</wp14:pctWidth>
            </wp14:sizeRelH>
            <wp14:sizeRelV relativeFrom="margin">
              <wp14:pctHeight>0</wp14:pctHeight>
            </wp14:sizeRelV>
          </wp:anchor>
        </w:drawing>
      </w:r>
    </w:p>
    <w:p w14:paraId="1A0BC4FC" w14:textId="77777777" w:rsidR="00725B93" w:rsidRDefault="00725B93" w:rsidP="00725B93">
      <w:pPr>
        <w:tabs>
          <w:tab w:val="left" w:pos="3823"/>
        </w:tabs>
        <w:rPr>
          <w:lang w:val="en-US"/>
        </w:rPr>
      </w:pPr>
    </w:p>
    <w:p w14:paraId="6DD86E92" w14:textId="50C700B8" w:rsidR="00725B93" w:rsidRDefault="00725B93" w:rsidP="00725B93">
      <w:pPr>
        <w:tabs>
          <w:tab w:val="left" w:pos="3823"/>
        </w:tabs>
        <w:rPr>
          <w:lang w:val="en-US"/>
        </w:rPr>
      </w:pPr>
      <w:r>
        <w:rPr>
          <w:lang w:val="en-US"/>
        </w:rPr>
        <w:tab/>
      </w:r>
    </w:p>
    <w:p w14:paraId="77ED3EBF" w14:textId="53DC1754" w:rsidR="00725B93" w:rsidRPr="00725B93" w:rsidRDefault="00725B93" w:rsidP="00725B93">
      <w:pPr>
        <w:rPr>
          <w:lang w:val="en-US"/>
        </w:rPr>
      </w:pPr>
    </w:p>
    <w:p w14:paraId="49A83381" w14:textId="77777777" w:rsidR="00725B93" w:rsidRDefault="00725B93">
      <w:pPr>
        <w:spacing w:before="0" w:line="259" w:lineRule="auto"/>
        <w:jc w:val="left"/>
        <w:rPr>
          <w:lang w:val="en-US"/>
        </w:rPr>
      </w:pPr>
    </w:p>
    <w:p w14:paraId="4BBCD390" w14:textId="77777777" w:rsidR="00725B93" w:rsidRDefault="00725B93">
      <w:pPr>
        <w:spacing w:before="0" w:line="259" w:lineRule="auto"/>
        <w:jc w:val="left"/>
        <w:rPr>
          <w:lang w:val="en-US"/>
        </w:rPr>
      </w:pPr>
    </w:p>
    <w:p w14:paraId="60333C5B" w14:textId="77777777" w:rsidR="00725B93" w:rsidRDefault="00725B93">
      <w:pPr>
        <w:spacing w:before="0" w:line="259" w:lineRule="auto"/>
        <w:jc w:val="left"/>
        <w:rPr>
          <w:lang w:val="en-US"/>
        </w:rPr>
      </w:pPr>
    </w:p>
    <w:p w14:paraId="4C49BFFC" w14:textId="74104621" w:rsidR="00A30068" w:rsidRDefault="00725B93" w:rsidP="00725B93">
      <w:pPr>
        <w:pStyle w:val="Caption"/>
        <w:rPr>
          <w:noProof/>
          <w:lang w:val="en-US"/>
        </w:rPr>
      </w:pPr>
      <w:bookmarkStart w:id="12" w:name="_Ref36725447"/>
      <w:bookmarkStart w:id="13" w:name="_Toc38895042"/>
      <w:r>
        <w:t xml:space="preserve">Figure </w:t>
      </w:r>
      <w:fldSimple w:instr=" SEQ Figure \* ARABIC ">
        <w:r w:rsidR="008F3D7F">
          <w:rPr>
            <w:noProof/>
          </w:rPr>
          <w:t>2</w:t>
        </w:r>
      </w:fldSimple>
      <w:bookmarkEnd w:id="12"/>
      <w:r>
        <w:t>: Piston movement through one cycle</w:t>
      </w:r>
      <w:r w:rsidR="00890FE4">
        <w:t xml:space="preserve"> </w:t>
      </w:r>
      <w:r w:rsidR="009A16A7" w:rsidRPr="009A16A7">
        <w:rPr>
          <w:noProof/>
          <w:lang w:val="en-US"/>
        </w:rPr>
        <w:t>(Watanabe, et al., 2006)</w:t>
      </w:r>
      <w:bookmarkEnd w:id="13"/>
    </w:p>
    <w:p w14:paraId="3BC562DA" w14:textId="296706FD" w:rsidR="00D07086" w:rsidRDefault="00D07086" w:rsidP="00D07086">
      <w:pPr>
        <w:pStyle w:val="Heading4"/>
        <w:rPr>
          <w:lang w:val="en-US"/>
        </w:rPr>
      </w:pPr>
      <w:bookmarkStart w:id="14" w:name="_Toc38895012"/>
      <w:r>
        <w:rPr>
          <w:lang w:val="en-US"/>
        </w:rPr>
        <w:lastRenderedPageBreak/>
        <w:t>Methodology</w:t>
      </w:r>
      <w:r w:rsidR="009A5610">
        <w:rPr>
          <w:lang w:val="en-US"/>
        </w:rPr>
        <w:t xml:space="preserve">, </w:t>
      </w:r>
      <w:r w:rsidR="00FF788D">
        <w:rPr>
          <w:lang w:val="en-US"/>
        </w:rPr>
        <w:t>Results</w:t>
      </w:r>
      <w:r w:rsidR="009A5610">
        <w:rPr>
          <w:lang w:val="en-US"/>
        </w:rPr>
        <w:t xml:space="preserve"> and Analysis</w:t>
      </w:r>
      <w:bookmarkEnd w:id="14"/>
    </w:p>
    <w:p w14:paraId="10869313" w14:textId="382105B3" w:rsidR="00A30068" w:rsidRDefault="00A30068" w:rsidP="00A30068">
      <w:pPr>
        <w:rPr>
          <w:lang w:val="en-US"/>
        </w:rPr>
      </w:pPr>
      <w:r>
        <w:rPr>
          <w:lang w:val="en-US"/>
        </w:rPr>
        <w:t>In the beginning of this study, calculations for both the Otto and Atkinson cycle were conducted relative to the one-litre Ford Fox engine</w:t>
      </w:r>
      <w:r w:rsidR="00BF60BB">
        <w:rPr>
          <w:lang w:val="en-US"/>
        </w:rPr>
        <w:t>,</w:t>
      </w:r>
      <w:r w:rsidR="00A51AB5">
        <w:rPr>
          <w:lang w:val="en-US"/>
        </w:rPr>
        <w:t xml:space="preserve"> in order to enhance the performance and efficiency of the engine. </w:t>
      </w:r>
      <w:r w:rsidR="00E76B04">
        <w:rPr>
          <w:lang w:val="en-US"/>
        </w:rPr>
        <w:t>During the beginning of the authors studies</w:t>
      </w:r>
      <w:r w:rsidR="00A51AB5">
        <w:rPr>
          <w:lang w:val="en-US"/>
        </w:rPr>
        <w:t xml:space="preserve">, due to inaccurate results and </w:t>
      </w:r>
      <w:r w:rsidR="00925452">
        <w:rPr>
          <w:lang w:val="en-US"/>
        </w:rPr>
        <w:t>an inability</w:t>
      </w:r>
      <w:r w:rsidR="00A51AB5">
        <w:rPr>
          <w:lang w:val="en-US"/>
        </w:rPr>
        <w:t xml:space="preserve"> to apply the correct data</w:t>
      </w:r>
      <w:r w:rsidR="00BF60BB">
        <w:rPr>
          <w:lang w:val="en-US"/>
        </w:rPr>
        <w:t>,</w:t>
      </w:r>
      <w:r w:rsidR="00A51AB5">
        <w:rPr>
          <w:lang w:val="en-US"/>
        </w:rPr>
        <w:t xml:space="preserve"> the project was changed</w:t>
      </w:r>
      <w:r w:rsidR="001D0332">
        <w:rPr>
          <w:lang w:val="en-US"/>
        </w:rPr>
        <w:t xml:space="preserve"> to compare the design concepts of the available variable compression ratios</w:t>
      </w:r>
      <w:r w:rsidR="00E76B04">
        <w:rPr>
          <w:lang w:val="en-US"/>
        </w:rPr>
        <w:t>.</w:t>
      </w:r>
      <w:r w:rsidR="00C14CC8">
        <w:rPr>
          <w:lang w:val="en-US"/>
        </w:rPr>
        <w:t xml:space="preserve"> However, the author has managed to successfully get enough data to show accurate representations in relation to the Otto and Atkinson cycles.</w:t>
      </w:r>
    </w:p>
    <w:p w14:paraId="3A1AA774" w14:textId="0B418DDD" w:rsidR="00ED3EC6" w:rsidRDefault="001D0332" w:rsidP="00A30068">
      <w:pPr>
        <w:rPr>
          <w:lang w:val="en-US"/>
        </w:rPr>
      </w:pPr>
      <w:r>
        <w:rPr>
          <w:lang w:val="en-US"/>
        </w:rPr>
        <w:t xml:space="preserve">Furthermore, the work conducted </w:t>
      </w:r>
      <w:r w:rsidR="00C14CC8">
        <w:rPr>
          <w:lang w:val="en-US"/>
        </w:rPr>
        <w:t>for this study</w:t>
      </w:r>
      <w:r>
        <w:rPr>
          <w:lang w:val="en-US"/>
        </w:rPr>
        <w:t xml:space="preserve"> is shown below</w:t>
      </w:r>
      <w:r w:rsidR="00C14CC8">
        <w:rPr>
          <w:lang w:val="en-US"/>
        </w:rPr>
        <w:t>, where the main goal was to analyse how much more efficient the one</w:t>
      </w:r>
      <w:r w:rsidR="00BF60BB">
        <w:rPr>
          <w:lang w:val="en-US"/>
        </w:rPr>
        <w:t>-</w:t>
      </w:r>
      <w:r w:rsidR="00C14CC8">
        <w:rPr>
          <w:lang w:val="en-US"/>
        </w:rPr>
        <w:t xml:space="preserve">litre Ford Fox engine could be </w:t>
      </w:r>
      <w:r w:rsidR="00925452">
        <w:rPr>
          <w:lang w:val="en-US"/>
        </w:rPr>
        <w:t>if it used</w:t>
      </w:r>
      <w:r w:rsidR="00C14CC8">
        <w:rPr>
          <w:lang w:val="en-US"/>
        </w:rPr>
        <w:t xml:space="preserve"> the Atkinson cycle instead of the Otto cycle. </w:t>
      </w:r>
    </w:p>
    <w:p w14:paraId="476B7516" w14:textId="26271D0A" w:rsidR="00ED3EC6" w:rsidRDefault="00ED3EC6" w:rsidP="00A30068">
      <w:pPr>
        <w:rPr>
          <w:lang w:val="en-US"/>
        </w:rPr>
      </w:pPr>
      <w:r>
        <w:rPr>
          <w:lang w:val="en-US"/>
        </w:rPr>
        <w:t xml:space="preserve">Using the following link, will show the Excel data used to simulate the Otto and Atkinson cycle; </w:t>
      </w:r>
    </w:p>
    <w:p w14:paraId="45763A50" w14:textId="50F6CD54" w:rsidR="00ED3EC6" w:rsidRDefault="007075D1" w:rsidP="00803DA2">
      <w:pPr>
        <w:jc w:val="center"/>
        <w:rPr>
          <w:lang w:val="en-US"/>
        </w:rPr>
      </w:pPr>
      <w:hyperlink r:id="rId13" w:history="1">
        <w:r w:rsidR="00ED3EC6" w:rsidRPr="00DB5BB2">
          <w:rPr>
            <w:rStyle w:val="Hyperlink"/>
            <w:lang w:val="en-US"/>
          </w:rPr>
          <w:t>https://uowtsd-my.sharepoint.com/:f:/g/personal/jbass_146018_student_uwtsd_ac_uk/Ekde7FmWBnNNg2ehDRHR8OwBd9ud5GGLmst3kR-9YvyGeA?e=7iJk8N</w:t>
        </w:r>
      </w:hyperlink>
    </w:p>
    <w:p w14:paraId="61D8A96E" w14:textId="647C2710" w:rsidR="00CA2667" w:rsidRDefault="00C14CC8" w:rsidP="00A30068">
      <w:pPr>
        <w:rPr>
          <w:lang w:val="en-US"/>
        </w:rPr>
      </w:pPr>
      <w:r>
        <w:rPr>
          <w:lang w:val="en-US"/>
        </w:rPr>
        <w:t>F</w:t>
      </w:r>
      <w:r w:rsidR="00D57731">
        <w:rPr>
          <w:lang w:val="en-US"/>
        </w:rPr>
        <w:t>irstly, the Ford Fox data was provided in an MS Excel format for each of the RPMs</w:t>
      </w:r>
      <w:r w:rsidR="00BF60BB">
        <w:rPr>
          <w:lang w:val="en-US"/>
        </w:rPr>
        <w:t>;</w:t>
      </w:r>
      <w:r w:rsidR="00D57731">
        <w:rPr>
          <w:lang w:val="en-US"/>
        </w:rPr>
        <w:t xml:space="preserve"> this allowed data values for the volume and cylinder pressures over the crank angle</w:t>
      </w:r>
      <w:r w:rsidR="009D6410">
        <w:rPr>
          <w:lang w:val="en-US"/>
        </w:rPr>
        <w:t xml:space="preserve"> to be carried over into the simulation</w:t>
      </w:r>
      <w:r w:rsidR="00D57731">
        <w:rPr>
          <w:lang w:val="en-US"/>
        </w:rPr>
        <w:t xml:space="preserve">. </w:t>
      </w:r>
      <w:r w:rsidR="009D6410">
        <w:rPr>
          <w:lang w:val="en-US"/>
        </w:rPr>
        <w:t>In this case, th</w:t>
      </w:r>
      <w:r w:rsidR="00D57731">
        <w:rPr>
          <w:lang w:val="en-US"/>
        </w:rPr>
        <w:t>e Otto cycle was considered, wh</w:t>
      </w:r>
      <w:r w:rsidR="009D6410">
        <w:rPr>
          <w:lang w:val="en-US"/>
        </w:rPr>
        <w:t xml:space="preserve">ere the values </w:t>
      </w:r>
      <w:r w:rsidR="00A227E3">
        <w:rPr>
          <w:lang w:val="en-US"/>
        </w:rPr>
        <w:t xml:space="preserve">of </w:t>
      </w:r>
      <w:r w:rsidR="00D57731">
        <w:rPr>
          <w:lang w:val="en-US"/>
        </w:rPr>
        <w:t>the pressures for non-combustion and combustio</w:t>
      </w:r>
      <w:r w:rsidR="009D6410">
        <w:rPr>
          <w:lang w:val="en-US"/>
        </w:rPr>
        <w:t>n can be calculated</w:t>
      </w:r>
      <w:r w:rsidR="00D57731">
        <w:rPr>
          <w:lang w:val="en-US"/>
        </w:rPr>
        <w:t xml:space="preserve">. </w:t>
      </w:r>
      <w:r w:rsidR="00BF60BB">
        <w:rPr>
          <w:lang w:val="en-US"/>
        </w:rPr>
        <w:t>Whereas</w:t>
      </w:r>
      <w:r w:rsidR="00366BD1">
        <w:rPr>
          <w:lang w:val="en-US"/>
        </w:rPr>
        <w:t xml:space="preserve"> a different approach for the Atkinson cycle was taken, where a </w:t>
      </w:r>
      <w:r w:rsidR="009D6410">
        <w:rPr>
          <w:lang w:val="en-US"/>
        </w:rPr>
        <w:t>retard in the intake valve closure timing</w:t>
      </w:r>
      <w:r w:rsidR="00366BD1">
        <w:rPr>
          <w:lang w:val="en-US"/>
        </w:rPr>
        <w:t xml:space="preserve"> was considered</w:t>
      </w:r>
      <w:r w:rsidR="00BF60BB">
        <w:rPr>
          <w:lang w:val="en-US"/>
        </w:rPr>
        <w:t>,</w:t>
      </w:r>
      <w:r w:rsidR="00366BD1">
        <w:rPr>
          <w:lang w:val="en-US"/>
        </w:rPr>
        <w:t xml:space="preserve"> keeping the pressure constant for 45 degrees to achieve the same pressure as the Otto cycle. </w:t>
      </w:r>
    </w:p>
    <w:p w14:paraId="5B1FDFEB" w14:textId="70DE276D" w:rsidR="00471375" w:rsidRDefault="00471375" w:rsidP="00A30068">
      <w:pPr>
        <w:rPr>
          <w:lang w:val="en-US"/>
        </w:rPr>
      </w:pPr>
    </w:p>
    <w:p w14:paraId="159B7C15" w14:textId="08F3F24C" w:rsidR="00471375" w:rsidRDefault="00471375" w:rsidP="00A30068">
      <w:pPr>
        <w:rPr>
          <w:lang w:val="en-US"/>
        </w:rPr>
      </w:pPr>
    </w:p>
    <w:p w14:paraId="11A2F7B9" w14:textId="34062AD5" w:rsidR="00471375" w:rsidRDefault="00471375" w:rsidP="00A30068">
      <w:pPr>
        <w:rPr>
          <w:lang w:val="en-US"/>
        </w:rPr>
      </w:pPr>
    </w:p>
    <w:p w14:paraId="6BA5F0D0" w14:textId="581447AF" w:rsidR="00471375" w:rsidRDefault="00471375" w:rsidP="00A30068">
      <w:pPr>
        <w:rPr>
          <w:lang w:val="en-US"/>
        </w:rPr>
      </w:pPr>
    </w:p>
    <w:p w14:paraId="1D0EE29D" w14:textId="5F1852F0" w:rsidR="00471375" w:rsidRDefault="00471375" w:rsidP="00A30068">
      <w:pPr>
        <w:rPr>
          <w:lang w:val="en-US"/>
        </w:rPr>
      </w:pPr>
    </w:p>
    <w:p w14:paraId="433299FA" w14:textId="60A200B5" w:rsidR="00471375" w:rsidRDefault="00471375" w:rsidP="00A30068">
      <w:pPr>
        <w:rPr>
          <w:lang w:val="en-US"/>
        </w:rPr>
      </w:pPr>
    </w:p>
    <w:p w14:paraId="4201F7B8" w14:textId="1834BF74" w:rsidR="00471375" w:rsidRDefault="00471375" w:rsidP="00A30068">
      <w:pPr>
        <w:rPr>
          <w:lang w:val="en-US"/>
        </w:rPr>
      </w:pPr>
      <w:r>
        <w:rPr>
          <w:lang w:val="en-US"/>
        </w:rPr>
        <w:lastRenderedPageBreak/>
        <w:t>Shown below</w:t>
      </w:r>
      <w:r w:rsidR="00B2228E">
        <w:rPr>
          <w:lang w:val="en-US"/>
        </w:rPr>
        <w:t>,</w:t>
      </w:r>
      <w:r>
        <w:rPr>
          <w:lang w:val="en-US"/>
        </w:rPr>
        <w:t xml:space="preserve"> in </w:t>
      </w:r>
      <w:r>
        <w:rPr>
          <w:lang w:val="en-US"/>
        </w:rPr>
        <w:fldChar w:fldCharType="begin"/>
      </w:r>
      <w:r>
        <w:rPr>
          <w:lang w:val="en-US"/>
        </w:rPr>
        <w:instrText xml:space="preserve"> REF _Ref36995140 \h </w:instrText>
      </w:r>
      <w:r>
        <w:rPr>
          <w:lang w:val="en-US"/>
        </w:rPr>
      </w:r>
      <w:r>
        <w:rPr>
          <w:lang w:val="en-US"/>
        </w:rPr>
        <w:fldChar w:fldCharType="separate"/>
      </w:r>
      <w:r w:rsidR="008F3D7F">
        <w:t xml:space="preserve">Table </w:t>
      </w:r>
      <w:r w:rsidR="008F3D7F">
        <w:rPr>
          <w:noProof/>
        </w:rPr>
        <w:t>1</w:t>
      </w:r>
      <w:r>
        <w:rPr>
          <w:lang w:val="en-US"/>
        </w:rPr>
        <w:fldChar w:fldCharType="end"/>
      </w:r>
      <w:r>
        <w:rPr>
          <w:lang w:val="en-US"/>
        </w:rPr>
        <w:t>, represents the constants table according to the one</w:t>
      </w:r>
      <w:r w:rsidR="00B2228E">
        <w:rPr>
          <w:lang w:val="en-US"/>
        </w:rPr>
        <w:t>-</w:t>
      </w:r>
      <w:r>
        <w:rPr>
          <w:lang w:val="en-US"/>
        </w:rPr>
        <w:t>litre Ford Fox engine</w:t>
      </w:r>
      <w:r w:rsidR="008503E6">
        <w:rPr>
          <w:lang w:val="en-US"/>
        </w:rPr>
        <w:t xml:space="preserve"> for both the Otto and Atkinson cycle, the only changes represented as a constant is the rate of heat released during combustion and the amount of volume in the cylinder</w:t>
      </w:r>
      <w:r>
        <w:rPr>
          <w:lang w:val="en-US"/>
        </w:rPr>
        <w:t xml:space="preserve">. </w:t>
      </w:r>
    </w:p>
    <w:p w14:paraId="497BF4B9" w14:textId="0F433939" w:rsidR="00445E73" w:rsidRPr="004A1D65" w:rsidRDefault="00445E73" w:rsidP="00445E73">
      <w:pPr>
        <w:pStyle w:val="Caption"/>
        <w:rPr>
          <w:lang w:val="en-US"/>
        </w:rPr>
      </w:pPr>
      <w:bookmarkStart w:id="15" w:name="_Ref36995140"/>
      <w:bookmarkStart w:id="16" w:name="_Toc38895115"/>
      <w:r>
        <w:t xml:space="preserve">Table </w:t>
      </w:r>
      <w:fldSimple w:instr=" SEQ Table \* ARABIC ">
        <w:r w:rsidR="008F3D7F">
          <w:rPr>
            <w:noProof/>
          </w:rPr>
          <w:t>1</w:t>
        </w:r>
      </w:fldSimple>
      <w:bookmarkEnd w:id="15"/>
      <w:r>
        <w:t>: Otto cycle, Constants table</w:t>
      </w:r>
      <w:bookmarkEnd w:id="16"/>
    </w:p>
    <w:tbl>
      <w:tblPr>
        <w:tblW w:w="6374" w:type="dxa"/>
        <w:jc w:val="center"/>
        <w:tblLook w:val="04A0" w:firstRow="1" w:lastRow="0" w:firstColumn="1" w:lastColumn="0" w:noHBand="0" w:noVBand="1"/>
      </w:tblPr>
      <w:tblGrid>
        <w:gridCol w:w="3114"/>
        <w:gridCol w:w="1984"/>
        <w:gridCol w:w="1276"/>
      </w:tblGrid>
      <w:tr w:rsidR="00471375" w:rsidRPr="004A1D65" w14:paraId="55AADB37" w14:textId="77777777" w:rsidTr="00471375">
        <w:trPr>
          <w:trHeight w:val="218"/>
          <w:jc w:val="center"/>
        </w:trPr>
        <w:tc>
          <w:tcPr>
            <w:tcW w:w="6374"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28E375" w14:textId="2B5C3BC0" w:rsidR="00471375" w:rsidRPr="004A1D65" w:rsidRDefault="00471375" w:rsidP="00471375">
            <w:pPr>
              <w:spacing w:before="0" w:after="0" w:line="240" w:lineRule="auto"/>
              <w:jc w:val="center"/>
              <w:rPr>
                <w:rFonts w:eastAsia="Times New Roman" w:cs="Arial"/>
                <w:b/>
                <w:bCs/>
                <w:color w:val="44546A"/>
                <w:szCs w:val="24"/>
                <w:lang w:eastAsia="en-GB"/>
              </w:rPr>
            </w:pPr>
            <w:r w:rsidRPr="004A1D65">
              <w:rPr>
                <w:rFonts w:eastAsia="Times New Roman" w:cs="Arial"/>
                <w:b/>
                <w:bCs/>
                <w:color w:val="44546A"/>
                <w:szCs w:val="24"/>
                <w:lang w:eastAsia="en-GB"/>
              </w:rPr>
              <w:t>Constants Table</w:t>
            </w:r>
          </w:p>
        </w:tc>
      </w:tr>
      <w:tr w:rsidR="00471375" w:rsidRPr="00471375" w14:paraId="31A397FD" w14:textId="77777777" w:rsidTr="00471375">
        <w:trPr>
          <w:trHeight w:val="218"/>
          <w:jc w:val="center"/>
        </w:trPr>
        <w:tc>
          <w:tcPr>
            <w:tcW w:w="6374"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1412D5DF" w14:textId="5D202FF1" w:rsidR="00471375" w:rsidRPr="004A1D65" w:rsidRDefault="00471375" w:rsidP="00471375">
            <w:pPr>
              <w:spacing w:before="0" w:after="0" w:line="240" w:lineRule="auto"/>
              <w:jc w:val="center"/>
              <w:rPr>
                <w:rFonts w:eastAsia="Times New Roman" w:cs="Arial"/>
                <w:b/>
                <w:bCs/>
                <w:color w:val="44546A"/>
                <w:szCs w:val="24"/>
                <w:lang w:eastAsia="en-GB"/>
              </w:rPr>
            </w:pPr>
            <w:r w:rsidRPr="004A1D65">
              <w:rPr>
                <w:rFonts w:eastAsia="Times New Roman" w:cs="Arial"/>
                <w:b/>
                <w:bCs/>
                <w:color w:val="44546A"/>
                <w:szCs w:val="24"/>
                <w:lang w:eastAsia="en-GB"/>
              </w:rPr>
              <w:t>Otto Cycle</w:t>
            </w:r>
          </w:p>
        </w:tc>
      </w:tr>
      <w:tr w:rsidR="00471375" w:rsidRPr="00471375" w14:paraId="0AF72FC5"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16A8B369"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Compression Ratio</w:t>
            </w:r>
          </w:p>
        </w:tc>
        <w:tc>
          <w:tcPr>
            <w:tcW w:w="1984" w:type="dxa"/>
            <w:tcBorders>
              <w:top w:val="nil"/>
              <w:left w:val="nil"/>
              <w:bottom w:val="single" w:sz="4" w:space="0" w:color="auto"/>
              <w:right w:val="single" w:sz="4" w:space="0" w:color="auto"/>
            </w:tcBorders>
            <w:shd w:val="clear" w:color="auto" w:fill="auto"/>
            <w:noWrap/>
            <w:vAlign w:val="center"/>
            <w:hideMark/>
          </w:tcPr>
          <w:p w14:paraId="60F7823C" w14:textId="5505F8A6"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8, 10 or 12</w:t>
            </w:r>
          </w:p>
        </w:tc>
        <w:tc>
          <w:tcPr>
            <w:tcW w:w="1276" w:type="dxa"/>
            <w:tcBorders>
              <w:top w:val="nil"/>
              <w:left w:val="nil"/>
              <w:bottom w:val="single" w:sz="4" w:space="0" w:color="auto"/>
              <w:right w:val="single" w:sz="4" w:space="0" w:color="auto"/>
            </w:tcBorders>
            <w:shd w:val="clear" w:color="auto" w:fill="auto"/>
            <w:noWrap/>
            <w:vAlign w:val="center"/>
            <w:hideMark/>
          </w:tcPr>
          <w:p w14:paraId="124C0F64" w14:textId="5CF8B890" w:rsidR="00471375" w:rsidRPr="004A1D65" w:rsidRDefault="00471375" w:rsidP="00471375">
            <w:pPr>
              <w:spacing w:before="0" w:after="0" w:line="240" w:lineRule="auto"/>
              <w:jc w:val="center"/>
              <w:rPr>
                <w:rFonts w:eastAsia="Times New Roman" w:cs="Arial"/>
                <w:color w:val="000000"/>
                <w:szCs w:val="24"/>
                <w:lang w:eastAsia="en-GB"/>
              </w:rPr>
            </w:pPr>
          </w:p>
        </w:tc>
      </w:tr>
      <w:tr w:rsidR="00471375" w:rsidRPr="00471375" w14:paraId="0E8A25B8"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47F05422"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Bore</w:t>
            </w:r>
          </w:p>
        </w:tc>
        <w:tc>
          <w:tcPr>
            <w:tcW w:w="1984" w:type="dxa"/>
            <w:tcBorders>
              <w:top w:val="nil"/>
              <w:left w:val="nil"/>
              <w:bottom w:val="single" w:sz="4" w:space="0" w:color="auto"/>
              <w:right w:val="single" w:sz="4" w:space="0" w:color="auto"/>
            </w:tcBorders>
            <w:shd w:val="clear" w:color="auto" w:fill="auto"/>
            <w:noWrap/>
            <w:vAlign w:val="center"/>
            <w:hideMark/>
          </w:tcPr>
          <w:p w14:paraId="69D885B3"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71.9</w:t>
            </w:r>
          </w:p>
        </w:tc>
        <w:tc>
          <w:tcPr>
            <w:tcW w:w="1276" w:type="dxa"/>
            <w:tcBorders>
              <w:top w:val="nil"/>
              <w:left w:val="nil"/>
              <w:bottom w:val="single" w:sz="4" w:space="0" w:color="auto"/>
              <w:right w:val="single" w:sz="4" w:space="0" w:color="auto"/>
            </w:tcBorders>
            <w:shd w:val="clear" w:color="auto" w:fill="auto"/>
            <w:noWrap/>
            <w:vAlign w:val="center"/>
            <w:hideMark/>
          </w:tcPr>
          <w:p w14:paraId="328E0CB4"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mm</w:t>
            </w:r>
          </w:p>
        </w:tc>
      </w:tr>
      <w:tr w:rsidR="00471375" w:rsidRPr="00471375" w14:paraId="5B3AC314"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64D5AC87"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Stroke</w:t>
            </w:r>
          </w:p>
        </w:tc>
        <w:tc>
          <w:tcPr>
            <w:tcW w:w="1984" w:type="dxa"/>
            <w:tcBorders>
              <w:top w:val="nil"/>
              <w:left w:val="nil"/>
              <w:bottom w:val="single" w:sz="4" w:space="0" w:color="auto"/>
              <w:right w:val="single" w:sz="4" w:space="0" w:color="auto"/>
            </w:tcBorders>
            <w:shd w:val="clear" w:color="auto" w:fill="auto"/>
            <w:noWrap/>
            <w:vAlign w:val="center"/>
            <w:hideMark/>
          </w:tcPr>
          <w:p w14:paraId="7448A915"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82</w:t>
            </w:r>
          </w:p>
        </w:tc>
        <w:tc>
          <w:tcPr>
            <w:tcW w:w="1276" w:type="dxa"/>
            <w:tcBorders>
              <w:top w:val="nil"/>
              <w:left w:val="nil"/>
              <w:bottom w:val="single" w:sz="4" w:space="0" w:color="auto"/>
              <w:right w:val="single" w:sz="4" w:space="0" w:color="auto"/>
            </w:tcBorders>
            <w:shd w:val="clear" w:color="auto" w:fill="auto"/>
            <w:noWrap/>
            <w:vAlign w:val="center"/>
            <w:hideMark/>
          </w:tcPr>
          <w:p w14:paraId="228B7601"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mm</w:t>
            </w:r>
          </w:p>
        </w:tc>
      </w:tr>
      <w:tr w:rsidR="00471375" w:rsidRPr="00471375" w14:paraId="2BDCF772"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785AB160"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Cylinders</w:t>
            </w:r>
          </w:p>
        </w:tc>
        <w:tc>
          <w:tcPr>
            <w:tcW w:w="1984" w:type="dxa"/>
            <w:tcBorders>
              <w:top w:val="nil"/>
              <w:left w:val="nil"/>
              <w:bottom w:val="single" w:sz="4" w:space="0" w:color="auto"/>
              <w:right w:val="single" w:sz="4" w:space="0" w:color="auto"/>
            </w:tcBorders>
            <w:shd w:val="clear" w:color="auto" w:fill="auto"/>
            <w:noWrap/>
            <w:vAlign w:val="center"/>
            <w:hideMark/>
          </w:tcPr>
          <w:p w14:paraId="4A53AB48"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3</w:t>
            </w:r>
          </w:p>
        </w:tc>
        <w:tc>
          <w:tcPr>
            <w:tcW w:w="1276" w:type="dxa"/>
            <w:tcBorders>
              <w:top w:val="nil"/>
              <w:left w:val="nil"/>
              <w:bottom w:val="single" w:sz="4" w:space="0" w:color="auto"/>
              <w:right w:val="single" w:sz="4" w:space="0" w:color="auto"/>
            </w:tcBorders>
            <w:shd w:val="clear" w:color="auto" w:fill="auto"/>
            <w:noWrap/>
            <w:vAlign w:val="center"/>
            <w:hideMark/>
          </w:tcPr>
          <w:p w14:paraId="06DEC94B" w14:textId="4CCD5B5B" w:rsidR="00471375" w:rsidRPr="004A1D65" w:rsidRDefault="00471375" w:rsidP="00471375">
            <w:pPr>
              <w:spacing w:before="0" w:after="0" w:line="240" w:lineRule="auto"/>
              <w:jc w:val="center"/>
              <w:rPr>
                <w:rFonts w:eastAsia="Times New Roman" w:cs="Arial"/>
                <w:color w:val="000000"/>
                <w:szCs w:val="24"/>
                <w:lang w:eastAsia="en-GB"/>
              </w:rPr>
            </w:pPr>
          </w:p>
        </w:tc>
      </w:tr>
      <w:tr w:rsidR="00471375" w:rsidRPr="00471375" w14:paraId="5AA9B338"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570DA8E7"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Conrod Length</w:t>
            </w:r>
          </w:p>
        </w:tc>
        <w:tc>
          <w:tcPr>
            <w:tcW w:w="1984" w:type="dxa"/>
            <w:tcBorders>
              <w:top w:val="nil"/>
              <w:left w:val="nil"/>
              <w:bottom w:val="single" w:sz="4" w:space="0" w:color="auto"/>
              <w:right w:val="single" w:sz="4" w:space="0" w:color="auto"/>
            </w:tcBorders>
            <w:shd w:val="clear" w:color="auto" w:fill="auto"/>
            <w:noWrap/>
            <w:vAlign w:val="center"/>
            <w:hideMark/>
          </w:tcPr>
          <w:p w14:paraId="4215939D"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137</w:t>
            </w:r>
          </w:p>
        </w:tc>
        <w:tc>
          <w:tcPr>
            <w:tcW w:w="1276" w:type="dxa"/>
            <w:tcBorders>
              <w:top w:val="nil"/>
              <w:left w:val="nil"/>
              <w:bottom w:val="single" w:sz="4" w:space="0" w:color="auto"/>
              <w:right w:val="single" w:sz="4" w:space="0" w:color="auto"/>
            </w:tcBorders>
            <w:shd w:val="clear" w:color="auto" w:fill="auto"/>
            <w:noWrap/>
            <w:vAlign w:val="center"/>
            <w:hideMark/>
          </w:tcPr>
          <w:p w14:paraId="50CCC4E0"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mm</w:t>
            </w:r>
          </w:p>
        </w:tc>
      </w:tr>
      <w:tr w:rsidR="00471375" w:rsidRPr="00471375" w14:paraId="77FF0B1E"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3B4D501F"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Capacity</w:t>
            </w:r>
          </w:p>
        </w:tc>
        <w:tc>
          <w:tcPr>
            <w:tcW w:w="1984" w:type="dxa"/>
            <w:tcBorders>
              <w:top w:val="nil"/>
              <w:left w:val="nil"/>
              <w:bottom w:val="single" w:sz="4" w:space="0" w:color="auto"/>
              <w:right w:val="single" w:sz="4" w:space="0" w:color="auto"/>
            </w:tcBorders>
            <w:shd w:val="clear" w:color="auto" w:fill="auto"/>
            <w:noWrap/>
            <w:vAlign w:val="center"/>
            <w:hideMark/>
          </w:tcPr>
          <w:p w14:paraId="20079ADE"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998.8097411</w:t>
            </w:r>
          </w:p>
        </w:tc>
        <w:tc>
          <w:tcPr>
            <w:tcW w:w="1276" w:type="dxa"/>
            <w:tcBorders>
              <w:top w:val="nil"/>
              <w:left w:val="nil"/>
              <w:bottom w:val="single" w:sz="4" w:space="0" w:color="auto"/>
              <w:right w:val="single" w:sz="4" w:space="0" w:color="auto"/>
            </w:tcBorders>
            <w:shd w:val="clear" w:color="auto" w:fill="auto"/>
            <w:noWrap/>
            <w:vAlign w:val="center"/>
            <w:hideMark/>
          </w:tcPr>
          <w:p w14:paraId="5ECCF5D0"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cc</w:t>
            </w:r>
          </w:p>
        </w:tc>
      </w:tr>
      <w:tr w:rsidR="00471375" w:rsidRPr="00471375" w14:paraId="1C21D467"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12A14DAC"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a</w:t>
            </w:r>
          </w:p>
        </w:tc>
        <w:tc>
          <w:tcPr>
            <w:tcW w:w="1984" w:type="dxa"/>
            <w:tcBorders>
              <w:top w:val="nil"/>
              <w:left w:val="nil"/>
              <w:bottom w:val="single" w:sz="4" w:space="0" w:color="auto"/>
              <w:right w:val="single" w:sz="4" w:space="0" w:color="auto"/>
            </w:tcBorders>
            <w:shd w:val="clear" w:color="auto" w:fill="auto"/>
            <w:noWrap/>
            <w:vAlign w:val="center"/>
            <w:hideMark/>
          </w:tcPr>
          <w:p w14:paraId="512D798E"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0.041</w:t>
            </w:r>
          </w:p>
        </w:tc>
        <w:tc>
          <w:tcPr>
            <w:tcW w:w="1276" w:type="dxa"/>
            <w:tcBorders>
              <w:top w:val="nil"/>
              <w:left w:val="nil"/>
              <w:bottom w:val="single" w:sz="4" w:space="0" w:color="auto"/>
              <w:right w:val="single" w:sz="4" w:space="0" w:color="auto"/>
            </w:tcBorders>
            <w:shd w:val="clear" w:color="auto" w:fill="auto"/>
            <w:noWrap/>
            <w:vAlign w:val="center"/>
            <w:hideMark/>
          </w:tcPr>
          <w:p w14:paraId="589D0DA8"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m</w:t>
            </w:r>
          </w:p>
        </w:tc>
      </w:tr>
      <w:tr w:rsidR="00471375" w:rsidRPr="00471375" w14:paraId="179B2FDD"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58DE3C3F"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l</w:t>
            </w:r>
          </w:p>
        </w:tc>
        <w:tc>
          <w:tcPr>
            <w:tcW w:w="1984" w:type="dxa"/>
            <w:tcBorders>
              <w:top w:val="nil"/>
              <w:left w:val="nil"/>
              <w:bottom w:val="single" w:sz="4" w:space="0" w:color="auto"/>
              <w:right w:val="single" w:sz="4" w:space="0" w:color="auto"/>
            </w:tcBorders>
            <w:shd w:val="clear" w:color="auto" w:fill="auto"/>
            <w:noWrap/>
            <w:vAlign w:val="center"/>
            <w:hideMark/>
          </w:tcPr>
          <w:p w14:paraId="60BA2C01"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0.137</w:t>
            </w:r>
          </w:p>
        </w:tc>
        <w:tc>
          <w:tcPr>
            <w:tcW w:w="1276" w:type="dxa"/>
            <w:tcBorders>
              <w:top w:val="nil"/>
              <w:left w:val="nil"/>
              <w:bottom w:val="single" w:sz="4" w:space="0" w:color="auto"/>
              <w:right w:val="single" w:sz="4" w:space="0" w:color="auto"/>
            </w:tcBorders>
            <w:shd w:val="clear" w:color="auto" w:fill="auto"/>
            <w:noWrap/>
            <w:vAlign w:val="center"/>
            <w:hideMark/>
          </w:tcPr>
          <w:p w14:paraId="61370A83"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m</w:t>
            </w:r>
          </w:p>
        </w:tc>
      </w:tr>
      <w:tr w:rsidR="00471375" w:rsidRPr="00471375" w14:paraId="621D8C6C"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3787F6D2" w14:textId="77777777" w:rsidR="00471375" w:rsidRPr="004A1D65" w:rsidRDefault="00471375" w:rsidP="00471375">
            <w:pPr>
              <w:spacing w:before="0" w:after="0" w:line="240" w:lineRule="auto"/>
              <w:jc w:val="center"/>
              <w:rPr>
                <w:rFonts w:eastAsia="Times New Roman" w:cs="Arial"/>
                <w:b/>
                <w:bCs/>
                <w:color w:val="000000"/>
                <w:szCs w:val="24"/>
                <w:lang w:eastAsia="en-GB"/>
              </w:rPr>
            </w:pPr>
            <w:proofErr w:type="spellStart"/>
            <w:r w:rsidRPr="004A1D65">
              <w:rPr>
                <w:rFonts w:eastAsia="Times New Roman" w:cs="Arial"/>
                <w:b/>
                <w:bCs/>
                <w:color w:val="000000"/>
                <w:szCs w:val="24"/>
                <w:lang w:eastAsia="en-GB"/>
              </w:rPr>
              <w:t>ncompression</w:t>
            </w:r>
            <w:proofErr w:type="spellEnd"/>
          </w:p>
        </w:tc>
        <w:tc>
          <w:tcPr>
            <w:tcW w:w="1984" w:type="dxa"/>
            <w:tcBorders>
              <w:top w:val="nil"/>
              <w:left w:val="nil"/>
              <w:bottom w:val="single" w:sz="4" w:space="0" w:color="auto"/>
              <w:right w:val="single" w:sz="4" w:space="0" w:color="auto"/>
            </w:tcBorders>
            <w:shd w:val="clear" w:color="auto" w:fill="auto"/>
            <w:noWrap/>
            <w:vAlign w:val="center"/>
            <w:hideMark/>
          </w:tcPr>
          <w:p w14:paraId="044B9856"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1.2266</w:t>
            </w:r>
          </w:p>
          <w:p w14:paraId="613C718D"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1.3187</w:t>
            </w:r>
          </w:p>
          <w:p w14:paraId="76149F57" w14:textId="59934EB1"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1.4836</w:t>
            </w:r>
          </w:p>
        </w:tc>
        <w:tc>
          <w:tcPr>
            <w:tcW w:w="1276" w:type="dxa"/>
            <w:tcBorders>
              <w:top w:val="nil"/>
              <w:left w:val="nil"/>
              <w:bottom w:val="single" w:sz="4" w:space="0" w:color="auto"/>
              <w:right w:val="single" w:sz="4" w:space="0" w:color="auto"/>
            </w:tcBorders>
            <w:shd w:val="clear" w:color="auto" w:fill="auto"/>
            <w:noWrap/>
            <w:vAlign w:val="center"/>
            <w:hideMark/>
          </w:tcPr>
          <w:p w14:paraId="30A1FC9F" w14:textId="25DBD3FE"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(12)</w:t>
            </w:r>
          </w:p>
          <w:p w14:paraId="2FF8A1CE" w14:textId="7467EA7C"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(10)</w:t>
            </w:r>
          </w:p>
          <w:p w14:paraId="1031D0A2" w14:textId="059933F4"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(8)</w:t>
            </w:r>
          </w:p>
        </w:tc>
      </w:tr>
      <w:tr w:rsidR="00471375" w:rsidRPr="00471375" w14:paraId="2B31979C"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22A10692" w14:textId="77777777" w:rsidR="00471375" w:rsidRPr="004A1D65" w:rsidRDefault="00471375" w:rsidP="00471375">
            <w:pPr>
              <w:spacing w:before="0" w:after="0" w:line="240" w:lineRule="auto"/>
              <w:jc w:val="center"/>
              <w:rPr>
                <w:rFonts w:eastAsia="Times New Roman" w:cs="Arial"/>
                <w:b/>
                <w:bCs/>
                <w:color w:val="000000"/>
                <w:szCs w:val="24"/>
                <w:lang w:eastAsia="en-GB"/>
              </w:rPr>
            </w:pPr>
            <w:proofErr w:type="spellStart"/>
            <w:r w:rsidRPr="004A1D65">
              <w:rPr>
                <w:rFonts w:eastAsia="Times New Roman" w:cs="Arial"/>
                <w:b/>
                <w:bCs/>
                <w:color w:val="000000"/>
                <w:szCs w:val="24"/>
                <w:lang w:eastAsia="en-GB"/>
              </w:rPr>
              <w:t>nexpansion</w:t>
            </w:r>
            <w:proofErr w:type="spellEnd"/>
          </w:p>
        </w:tc>
        <w:tc>
          <w:tcPr>
            <w:tcW w:w="1984" w:type="dxa"/>
            <w:tcBorders>
              <w:top w:val="nil"/>
              <w:left w:val="nil"/>
              <w:bottom w:val="single" w:sz="4" w:space="0" w:color="auto"/>
              <w:right w:val="single" w:sz="4" w:space="0" w:color="auto"/>
            </w:tcBorders>
            <w:shd w:val="clear" w:color="auto" w:fill="auto"/>
            <w:noWrap/>
            <w:vAlign w:val="center"/>
            <w:hideMark/>
          </w:tcPr>
          <w:p w14:paraId="7754625F" w14:textId="033ED3AA"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1.1952</w:t>
            </w:r>
          </w:p>
          <w:p w14:paraId="1C4AE1CC" w14:textId="4A98F48C"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1.247</w:t>
            </w:r>
          </w:p>
          <w:p w14:paraId="68EA710E" w14:textId="6C5F9ECE"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1.3179</w:t>
            </w:r>
          </w:p>
          <w:p w14:paraId="1685C1C5" w14:textId="7894963C" w:rsidR="00471375" w:rsidRPr="004A1D65" w:rsidRDefault="00471375" w:rsidP="00471375">
            <w:pPr>
              <w:spacing w:before="0" w:after="0" w:line="240" w:lineRule="auto"/>
              <w:jc w:val="center"/>
              <w:rPr>
                <w:rFonts w:eastAsia="Times New Roman" w:cs="Arial"/>
                <w:color w:val="000000"/>
                <w:szCs w:val="24"/>
                <w:lang w:eastAsia="en-GB"/>
              </w:rPr>
            </w:pPr>
          </w:p>
        </w:tc>
        <w:tc>
          <w:tcPr>
            <w:tcW w:w="1276" w:type="dxa"/>
            <w:tcBorders>
              <w:top w:val="nil"/>
              <w:left w:val="nil"/>
              <w:bottom w:val="single" w:sz="4" w:space="0" w:color="auto"/>
              <w:right w:val="single" w:sz="4" w:space="0" w:color="auto"/>
            </w:tcBorders>
            <w:shd w:val="clear" w:color="auto" w:fill="auto"/>
            <w:noWrap/>
            <w:vAlign w:val="center"/>
            <w:hideMark/>
          </w:tcPr>
          <w:p w14:paraId="3393804C" w14:textId="1E22F31F"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(12)</w:t>
            </w:r>
          </w:p>
          <w:p w14:paraId="24BFADA6" w14:textId="49690FCB"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(10)</w:t>
            </w:r>
          </w:p>
          <w:p w14:paraId="246754EC" w14:textId="4D2D0732"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(8)</w:t>
            </w:r>
          </w:p>
        </w:tc>
      </w:tr>
      <w:tr w:rsidR="00471375" w:rsidRPr="00471375" w14:paraId="7CB2C597"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28920627"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Gamma</w:t>
            </w:r>
          </w:p>
        </w:tc>
        <w:tc>
          <w:tcPr>
            <w:tcW w:w="1984" w:type="dxa"/>
            <w:tcBorders>
              <w:top w:val="nil"/>
              <w:left w:val="nil"/>
              <w:bottom w:val="single" w:sz="4" w:space="0" w:color="auto"/>
              <w:right w:val="single" w:sz="4" w:space="0" w:color="auto"/>
            </w:tcBorders>
            <w:shd w:val="clear" w:color="auto" w:fill="auto"/>
            <w:noWrap/>
            <w:vAlign w:val="center"/>
            <w:hideMark/>
          </w:tcPr>
          <w:p w14:paraId="0502CEC7"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1.25</w:t>
            </w:r>
          </w:p>
        </w:tc>
        <w:tc>
          <w:tcPr>
            <w:tcW w:w="1276" w:type="dxa"/>
            <w:tcBorders>
              <w:top w:val="nil"/>
              <w:left w:val="nil"/>
              <w:bottom w:val="single" w:sz="4" w:space="0" w:color="auto"/>
              <w:right w:val="single" w:sz="4" w:space="0" w:color="auto"/>
            </w:tcBorders>
            <w:shd w:val="clear" w:color="auto" w:fill="auto"/>
            <w:noWrap/>
            <w:vAlign w:val="center"/>
            <w:hideMark/>
          </w:tcPr>
          <w:p w14:paraId="57C35C24" w14:textId="007FBBC0" w:rsidR="00471375" w:rsidRPr="004A1D65" w:rsidRDefault="00471375" w:rsidP="00471375">
            <w:pPr>
              <w:spacing w:before="0" w:after="0" w:line="240" w:lineRule="auto"/>
              <w:jc w:val="center"/>
              <w:rPr>
                <w:rFonts w:eastAsia="Times New Roman" w:cs="Arial"/>
                <w:color w:val="000000"/>
                <w:szCs w:val="24"/>
                <w:lang w:eastAsia="en-GB"/>
              </w:rPr>
            </w:pPr>
          </w:p>
        </w:tc>
      </w:tr>
      <w:tr w:rsidR="00471375" w:rsidRPr="00471375" w14:paraId="678CB3A2"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1BF8F444" w14:textId="52B5AD5E" w:rsidR="00471375" w:rsidRPr="004A1D65" w:rsidRDefault="00471375" w:rsidP="00471375">
            <w:pPr>
              <w:spacing w:before="0" w:after="0" w:line="240" w:lineRule="auto"/>
              <w:jc w:val="center"/>
              <w:rPr>
                <w:rFonts w:eastAsia="Times New Roman" w:cs="Arial"/>
                <w:b/>
                <w:bCs/>
                <w:color w:val="000000"/>
                <w:szCs w:val="24"/>
                <w:lang w:eastAsia="en-GB"/>
              </w:rPr>
            </w:pPr>
            <w:proofErr w:type="spellStart"/>
            <w:r w:rsidRPr="004A1D65">
              <w:rPr>
                <w:rFonts w:eastAsia="Times New Roman" w:cs="Arial"/>
                <w:b/>
                <w:bCs/>
                <w:color w:val="000000"/>
                <w:szCs w:val="24"/>
                <w:lang w:eastAsia="en-GB"/>
              </w:rPr>
              <w:t>dQr</w:t>
            </w:r>
            <w:proofErr w:type="spellEnd"/>
            <w:r w:rsidRPr="004A1D65">
              <w:rPr>
                <w:rFonts w:eastAsia="Times New Roman" w:cs="Arial"/>
                <w:b/>
                <w:bCs/>
                <w:color w:val="000000"/>
                <w:szCs w:val="24"/>
                <w:lang w:eastAsia="en-GB"/>
              </w:rPr>
              <w:t xml:space="preserve"> per </w:t>
            </w:r>
            <w:proofErr w:type="spellStart"/>
            <w:r w:rsidRPr="004A1D65">
              <w:rPr>
                <w:rFonts w:eastAsia="Times New Roman" w:cs="Arial"/>
                <w:b/>
                <w:bCs/>
                <w:color w:val="000000"/>
                <w:szCs w:val="24"/>
                <w:lang w:eastAsia="en-GB"/>
              </w:rPr>
              <w:t>cyl</w:t>
            </w:r>
            <w:proofErr w:type="spellEnd"/>
          </w:p>
        </w:tc>
        <w:tc>
          <w:tcPr>
            <w:tcW w:w="1984" w:type="dxa"/>
            <w:tcBorders>
              <w:top w:val="nil"/>
              <w:left w:val="nil"/>
              <w:bottom w:val="single" w:sz="4" w:space="0" w:color="auto"/>
              <w:right w:val="single" w:sz="4" w:space="0" w:color="auto"/>
            </w:tcBorders>
            <w:shd w:val="clear" w:color="auto" w:fill="auto"/>
            <w:noWrap/>
            <w:vAlign w:val="center"/>
            <w:hideMark/>
          </w:tcPr>
          <w:p w14:paraId="38BF8BDA"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1021.83</w:t>
            </w:r>
          </w:p>
        </w:tc>
        <w:tc>
          <w:tcPr>
            <w:tcW w:w="1276" w:type="dxa"/>
            <w:tcBorders>
              <w:top w:val="nil"/>
              <w:left w:val="nil"/>
              <w:bottom w:val="single" w:sz="4" w:space="0" w:color="auto"/>
              <w:right w:val="single" w:sz="4" w:space="0" w:color="auto"/>
            </w:tcBorders>
            <w:shd w:val="clear" w:color="auto" w:fill="auto"/>
            <w:noWrap/>
            <w:vAlign w:val="center"/>
            <w:hideMark/>
          </w:tcPr>
          <w:p w14:paraId="2764F80C"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Joules</w:t>
            </w:r>
          </w:p>
        </w:tc>
      </w:tr>
      <w:tr w:rsidR="00471375" w:rsidRPr="00471375" w14:paraId="4C0B7C4E"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1BD42E70"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Combustion efficiency</w:t>
            </w:r>
          </w:p>
        </w:tc>
        <w:tc>
          <w:tcPr>
            <w:tcW w:w="1984" w:type="dxa"/>
            <w:tcBorders>
              <w:top w:val="nil"/>
              <w:left w:val="nil"/>
              <w:bottom w:val="single" w:sz="4" w:space="0" w:color="auto"/>
              <w:right w:val="single" w:sz="4" w:space="0" w:color="auto"/>
            </w:tcBorders>
            <w:shd w:val="clear" w:color="auto" w:fill="auto"/>
            <w:noWrap/>
            <w:vAlign w:val="center"/>
            <w:hideMark/>
          </w:tcPr>
          <w:p w14:paraId="36063756"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0.90</w:t>
            </w:r>
          </w:p>
        </w:tc>
        <w:tc>
          <w:tcPr>
            <w:tcW w:w="1276" w:type="dxa"/>
            <w:tcBorders>
              <w:top w:val="nil"/>
              <w:left w:val="nil"/>
              <w:bottom w:val="single" w:sz="4" w:space="0" w:color="auto"/>
              <w:right w:val="single" w:sz="4" w:space="0" w:color="auto"/>
            </w:tcBorders>
            <w:shd w:val="clear" w:color="auto" w:fill="auto"/>
            <w:noWrap/>
            <w:vAlign w:val="center"/>
            <w:hideMark/>
          </w:tcPr>
          <w:p w14:paraId="27859E02"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w:t>
            </w:r>
          </w:p>
        </w:tc>
      </w:tr>
      <w:tr w:rsidR="00471375" w:rsidRPr="00471375" w14:paraId="2F99D902"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6FACA469"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Density of air</w:t>
            </w:r>
          </w:p>
        </w:tc>
        <w:tc>
          <w:tcPr>
            <w:tcW w:w="1984" w:type="dxa"/>
            <w:tcBorders>
              <w:top w:val="nil"/>
              <w:left w:val="nil"/>
              <w:bottom w:val="single" w:sz="4" w:space="0" w:color="auto"/>
              <w:right w:val="single" w:sz="4" w:space="0" w:color="auto"/>
            </w:tcBorders>
            <w:shd w:val="clear" w:color="auto" w:fill="auto"/>
            <w:noWrap/>
            <w:vAlign w:val="center"/>
            <w:hideMark/>
          </w:tcPr>
          <w:p w14:paraId="4D2C3572"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1.17</w:t>
            </w:r>
          </w:p>
        </w:tc>
        <w:tc>
          <w:tcPr>
            <w:tcW w:w="1276" w:type="dxa"/>
            <w:tcBorders>
              <w:top w:val="nil"/>
              <w:left w:val="nil"/>
              <w:bottom w:val="single" w:sz="4" w:space="0" w:color="auto"/>
              <w:right w:val="single" w:sz="4" w:space="0" w:color="auto"/>
            </w:tcBorders>
            <w:shd w:val="clear" w:color="auto" w:fill="auto"/>
            <w:noWrap/>
            <w:vAlign w:val="center"/>
            <w:hideMark/>
          </w:tcPr>
          <w:p w14:paraId="340B466F" w14:textId="4DF8ED0E" w:rsidR="00471375" w:rsidRPr="004A1D65" w:rsidRDefault="00471375" w:rsidP="00471375">
            <w:pPr>
              <w:spacing w:before="0" w:after="0" w:line="240" w:lineRule="auto"/>
              <w:jc w:val="center"/>
              <w:rPr>
                <w:rFonts w:eastAsia="Times New Roman" w:cs="Arial"/>
                <w:color w:val="000000"/>
                <w:szCs w:val="24"/>
                <w:lang w:eastAsia="en-GB"/>
              </w:rPr>
            </w:pPr>
          </w:p>
        </w:tc>
      </w:tr>
      <w:tr w:rsidR="00471375" w:rsidRPr="00471375" w14:paraId="4692B97D"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3C26DC8C"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Mass air</w:t>
            </w:r>
          </w:p>
        </w:tc>
        <w:tc>
          <w:tcPr>
            <w:tcW w:w="1984" w:type="dxa"/>
            <w:tcBorders>
              <w:top w:val="nil"/>
              <w:left w:val="nil"/>
              <w:bottom w:val="single" w:sz="4" w:space="0" w:color="auto"/>
              <w:right w:val="single" w:sz="4" w:space="0" w:color="auto"/>
            </w:tcBorders>
            <w:shd w:val="clear" w:color="auto" w:fill="auto"/>
            <w:noWrap/>
            <w:vAlign w:val="center"/>
            <w:hideMark/>
          </w:tcPr>
          <w:p w14:paraId="39E7B0E4"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3.89E-04</w:t>
            </w:r>
          </w:p>
        </w:tc>
        <w:tc>
          <w:tcPr>
            <w:tcW w:w="1276" w:type="dxa"/>
            <w:tcBorders>
              <w:top w:val="nil"/>
              <w:left w:val="nil"/>
              <w:bottom w:val="single" w:sz="4" w:space="0" w:color="auto"/>
              <w:right w:val="single" w:sz="4" w:space="0" w:color="auto"/>
            </w:tcBorders>
            <w:shd w:val="clear" w:color="auto" w:fill="auto"/>
            <w:noWrap/>
            <w:vAlign w:val="center"/>
            <w:hideMark/>
          </w:tcPr>
          <w:p w14:paraId="0879DFFE"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kg</w:t>
            </w:r>
          </w:p>
        </w:tc>
      </w:tr>
      <w:tr w:rsidR="00471375" w:rsidRPr="00471375" w14:paraId="6EEAE922"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05E2BC51"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Fuel ratio</w:t>
            </w:r>
          </w:p>
        </w:tc>
        <w:tc>
          <w:tcPr>
            <w:tcW w:w="1984" w:type="dxa"/>
            <w:tcBorders>
              <w:top w:val="nil"/>
              <w:left w:val="nil"/>
              <w:bottom w:val="single" w:sz="4" w:space="0" w:color="auto"/>
              <w:right w:val="single" w:sz="4" w:space="0" w:color="auto"/>
            </w:tcBorders>
            <w:shd w:val="clear" w:color="auto" w:fill="auto"/>
            <w:noWrap/>
            <w:vAlign w:val="center"/>
            <w:hideMark/>
          </w:tcPr>
          <w:p w14:paraId="665F22F9"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14.70</w:t>
            </w:r>
          </w:p>
        </w:tc>
        <w:tc>
          <w:tcPr>
            <w:tcW w:w="1276" w:type="dxa"/>
            <w:tcBorders>
              <w:top w:val="nil"/>
              <w:left w:val="nil"/>
              <w:bottom w:val="single" w:sz="4" w:space="0" w:color="auto"/>
              <w:right w:val="single" w:sz="4" w:space="0" w:color="auto"/>
            </w:tcBorders>
            <w:shd w:val="clear" w:color="auto" w:fill="auto"/>
            <w:noWrap/>
            <w:vAlign w:val="center"/>
            <w:hideMark/>
          </w:tcPr>
          <w:p w14:paraId="6ACDA975" w14:textId="61AB1D02" w:rsidR="00471375" w:rsidRPr="004A1D65" w:rsidRDefault="00471375" w:rsidP="00471375">
            <w:pPr>
              <w:spacing w:before="0" w:after="0" w:line="240" w:lineRule="auto"/>
              <w:jc w:val="center"/>
              <w:rPr>
                <w:rFonts w:eastAsia="Times New Roman" w:cs="Arial"/>
                <w:color w:val="000000"/>
                <w:szCs w:val="24"/>
                <w:lang w:eastAsia="en-GB"/>
              </w:rPr>
            </w:pPr>
          </w:p>
        </w:tc>
      </w:tr>
      <w:tr w:rsidR="00471375" w:rsidRPr="00471375" w14:paraId="1D6FEB68"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44FEB277"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Mass fuel</w:t>
            </w:r>
          </w:p>
        </w:tc>
        <w:tc>
          <w:tcPr>
            <w:tcW w:w="1984" w:type="dxa"/>
            <w:tcBorders>
              <w:top w:val="nil"/>
              <w:left w:val="nil"/>
              <w:bottom w:val="single" w:sz="4" w:space="0" w:color="auto"/>
              <w:right w:val="single" w:sz="4" w:space="0" w:color="auto"/>
            </w:tcBorders>
            <w:shd w:val="clear" w:color="auto" w:fill="auto"/>
            <w:noWrap/>
            <w:vAlign w:val="center"/>
            <w:hideMark/>
          </w:tcPr>
          <w:p w14:paraId="7A115578"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2.64E-05</w:t>
            </w:r>
          </w:p>
        </w:tc>
        <w:tc>
          <w:tcPr>
            <w:tcW w:w="1276" w:type="dxa"/>
            <w:tcBorders>
              <w:top w:val="nil"/>
              <w:left w:val="nil"/>
              <w:bottom w:val="single" w:sz="4" w:space="0" w:color="auto"/>
              <w:right w:val="single" w:sz="4" w:space="0" w:color="auto"/>
            </w:tcBorders>
            <w:shd w:val="clear" w:color="auto" w:fill="auto"/>
            <w:noWrap/>
            <w:vAlign w:val="center"/>
            <w:hideMark/>
          </w:tcPr>
          <w:p w14:paraId="0608DF6C"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kg</w:t>
            </w:r>
          </w:p>
        </w:tc>
      </w:tr>
      <w:tr w:rsidR="00471375" w:rsidRPr="00471375" w14:paraId="479B0254"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69A6BEF5"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LHV</w:t>
            </w:r>
          </w:p>
        </w:tc>
        <w:tc>
          <w:tcPr>
            <w:tcW w:w="1984" w:type="dxa"/>
            <w:tcBorders>
              <w:top w:val="nil"/>
              <w:left w:val="nil"/>
              <w:bottom w:val="single" w:sz="4" w:space="0" w:color="auto"/>
              <w:right w:val="single" w:sz="4" w:space="0" w:color="auto"/>
            </w:tcBorders>
            <w:shd w:val="clear" w:color="auto" w:fill="auto"/>
            <w:noWrap/>
            <w:vAlign w:val="bottom"/>
            <w:hideMark/>
          </w:tcPr>
          <w:p w14:paraId="3CF8B677" w14:textId="77777777" w:rsidR="00471375" w:rsidRPr="004A1D65" w:rsidRDefault="00471375" w:rsidP="00471375">
            <w:pPr>
              <w:spacing w:before="0" w:after="0" w:line="240" w:lineRule="auto"/>
              <w:jc w:val="center"/>
              <w:rPr>
                <w:rFonts w:eastAsia="Times New Roman" w:cs="Arial"/>
                <w:szCs w:val="24"/>
                <w:lang w:eastAsia="en-GB"/>
              </w:rPr>
            </w:pPr>
            <w:r w:rsidRPr="004A1D65">
              <w:rPr>
                <w:rFonts w:eastAsia="Times New Roman" w:cs="Arial"/>
                <w:szCs w:val="24"/>
                <w:lang w:eastAsia="en-GB"/>
              </w:rPr>
              <w:t>4.30E+07</w:t>
            </w:r>
          </w:p>
        </w:tc>
        <w:tc>
          <w:tcPr>
            <w:tcW w:w="1276" w:type="dxa"/>
            <w:tcBorders>
              <w:top w:val="nil"/>
              <w:left w:val="nil"/>
              <w:bottom w:val="single" w:sz="4" w:space="0" w:color="auto"/>
              <w:right w:val="single" w:sz="4" w:space="0" w:color="auto"/>
            </w:tcBorders>
            <w:shd w:val="clear" w:color="auto" w:fill="auto"/>
            <w:noWrap/>
            <w:vAlign w:val="center"/>
            <w:hideMark/>
          </w:tcPr>
          <w:p w14:paraId="2C7CB791"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J/</w:t>
            </w:r>
            <w:proofErr w:type="spellStart"/>
            <w:proofErr w:type="gramStart"/>
            <w:r w:rsidRPr="004A1D65">
              <w:rPr>
                <w:rFonts w:eastAsia="Times New Roman" w:cs="Arial"/>
                <w:color w:val="000000"/>
                <w:szCs w:val="24"/>
                <w:lang w:eastAsia="en-GB"/>
              </w:rPr>
              <w:t>kg.K</w:t>
            </w:r>
            <w:proofErr w:type="spellEnd"/>
            <w:proofErr w:type="gramEnd"/>
          </w:p>
        </w:tc>
      </w:tr>
      <w:tr w:rsidR="00471375" w:rsidRPr="00471375" w14:paraId="7D160484"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20B52363"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Volume efficiency</w:t>
            </w:r>
          </w:p>
        </w:tc>
        <w:tc>
          <w:tcPr>
            <w:tcW w:w="1984" w:type="dxa"/>
            <w:tcBorders>
              <w:top w:val="nil"/>
              <w:left w:val="nil"/>
              <w:bottom w:val="single" w:sz="4" w:space="0" w:color="auto"/>
              <w:right w:val="single" w:sz="4" w:space="0" w:color="auto"/>
            </w:tcBorders>
            <w:shd w:val="clear" w:color="auto" w:fill="auto"/>
            <w:noWrap/>
            <w:vAlign w:val="center"/>
            <w:hideMark/>
          </w:tcPr>
          <w:p w14:paraId="601B62C2"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1.00</w:t>
            </w:r>
          </w:p>
        </w:tc>
        <w:tc>
          <w:tcPr>
            <w:tcW w:w="1276" w:type="dxa"/>
            <w:tcBorders>
              <w:top w:val="nil"/>
              <w:left w:val="nil"/>
              <w:bottom w:val="single" w:sz="4" w:space="0" w:color="auto"/>
              <w:right w:val="single" w:sz="4" w:space="0" w:color="auto"/>
            </w:tcBorders>
            <w:shd w:val="clear" w:color="auto" w:fill="auto"/>
            <w:noWrap/>
            <w:vAlign w:val="center"/>
            <w:hideMark/>
          </w:tcPr>
          <w:p w14:paraId="15A8857F"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w:t>
            </w:r>
          </w:p>
        </w:tc>
      </w:tr>
      <w:tr w:rsidR="00471375" w:rsidRPr="00471375" w14:paraId="4939BDCE"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hideMark/>
          </w:tcPr>
          <w:p w14:paraId="50B842AC" w14:textId="77777777"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 xml:space="preserve">Volume per </w:t>
            </w:r>
            <w:proofErr w:type="spellStart"/>
            <w:r w:rsidRPr="004A1D65">
              <w:rPr>
                <w:rFonts w:eastAsia="Times New Roman" w:cs="Arial"/>
                <w:b/>
                <w:bCs/>
                <w:color w:val="000000"/>
                <w:szCs w:val="24"/>
                <w:lang w:eastAsia="en-GB"/>
              </w:rPr>
              <w:t>cyl</w:t>
            </w:r>
            <w:proofErr w:type="spellEnd"/>
          </w:p>
        </w:tc>
        <w:tc>
          <w:tcPr>
            <w:tcW w:w="1984" w:type="dxa"/>
            <w:tcBorders>
              <w:top w:val="nil"/>
              <w:left w:val="nil"/>
              <w:bottom w:val="single" w:sz="4" w:space="0" w:color="auto"/>
              <w:right w:val="single" w:sz="4" w:space="0" w:color="auto"/>
            </w:tcBorders>
            <w:shd w:val="clear" w:color="auto" w:fill="auto"/>
            <w:noWrap/>
            <w:vAlign w:val="center"/>
            <w:hideMark/>
          </w:tcPr>
          <w:p w14:paraId="47E2B11A" w14:textId="77777777"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3.33E-04</w:t>
            </w:r>
          </w:p>
        </w:tc>
        <w:tc>
          <w:tcPr>
            <w:tcW w:w="1276" w:type="dxa"/>
            <w:tcBorders>
              <w:top w:val="nil"/>
              <w:left w:val="nil"/>
              <w:bottom w:val="single" w:sz="4" w:space="0" w:color="auto"/>
              <w:right w:val="single" w:sz="4" w:space="0" w:color="auto"/>
            </w:tcBorders>
            <w:shd w:val="clear" w:color="auto" w:fill="auto"/>
            <w:noWrap/>
            <w:vAlign w:val="center"/>
            <w:hideMark/>
          </w:tcPr>
          <w:p w14:paraId="5EB10C82" w14:textId="40CEF743" w:rsidR="00471375" w:rsidRPr="004A1D65" w:rsidRDefault="008503E6"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cc</w:t>
            </w:r>
          </w:p>
        </w:tc>
      </w:tr>
      <w:tr w:rsidR="00471375" w:rsidRPr="00471375" w14:paraId="204CEAEB" w14:textId="77777777" w:rsidTr="00471375">
        <w:trPr>
          <w:trHeight w:val="209"/>
          <w:jc w:val="center"/>
        </w:trPr>
        <w:tc>
          <w:tcPr>
            <w:tcW w:w="6374" w:type="dxa"/>
            <w:gridSpan w:val="3"/>
            <w:tcBorders>
              <w:top w:val="nil"/>
              <w:left w:val="single" w:sz="4" w:space="0" w:color="auto"/>
              <w:bottom w:val="single" w:sz="4" w:space="0" w:color="auto"/>
              <w:right w:val="single" w:sz="4" w:space="0" w:color="auto"/>
            </w:tcBorders>
            <w:shd w:val="clear" w:color="auto" w:fill="auto"/>
            <w:noWrap/>
            <w:vAlign w:val="center"/>
          </w:tcPr>
          <w:p w14:paraId="607915F9" w14:textId="77777777" w:rsidR="00471375" w:rsidRPr="004A1D65" w:rsidRDefault="00471375" w:rsidP="00471375">
            <w:pPr>
              <w:spacing w:before="0" w:after="0" w:line="240" w:lineRule="auto"/>
              <w:jc w:val="center"/>
              <w:rPr>
                <w:rFonts w:eastAsia="Times New Roman" w:cs="Arial"/>
                <w:color w:val="000000"/>
                <w:szCs w:val="24"/>
                <w:lang w:eastAsia="en-GB"/>
              </w:rPr>
            </w:pPr>
          </w:p>
        </w:tc>
      </w:tr>
      <w:tr w:rsidR="00471375" w:rsidRPr="00471375" w14:paraId="1DF700AC" w14:textId="77777777" w:rsidTr="00471375">
        <w:trPr>
          <w:trHeight w:val="209"/>
          <w:jc w:val="center"/>
        </w:trPr>
        <w:tc>
          <w:tcPr>
            <w:tcW w:w="6374" w:type="dxa"/>
            <w:gridSpan w:val="3"/>
            <w:tcBorders>
              <w:top w:val="nil"/>
              <w:left w:val="single" w:sz="4" w:space="0" w:color="auto"/>
              <w:bottom w:val="single" w:sz="4" w:space="0" w:color="auto"/>
              <w:right w:val="single" w:sz="4" w:space="0" w:color="auto"/>
            </w:tcBorders>
            <w:shd w:val="clear" w:color="auto" w:fill="auto"/>
            <w:noWrap/>
            <w:vAlign w:val="center"/>
          </w:tcPr>
          <w:p w14:paraId="4C48BFE8" w14:textId="5C898775" w:rsidR="00471375" w:rsidRPr="004A1D65" w:rsidRDefault="00471375" w:rsidP="0047137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Atkinson Cycle</w:t>
            </w:r>
          </w:p>
        </w:tc>
      </w:tr>
      <w:tr w:rsidR="00471375" w:rsidRPr="00471375" w14:paraId="40D067CE"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tcPr>
          <w:p w14:paraId="0174E177" w14:textId="2799209B" w:rsidR="00471375" w:rsidRPr="004A1D65" w:rsidRDefault="00471375" w:rsidP="00471375">
            <w:pPr>
              <w:spacing w:before="0" w:after="0" w:line="240" w:lineRule="auto"/>
              <w:jc w:val="center"/>
              <w:rPr>
                <w:rFonts w:eastAsia="Times New Roman" w:cs="Arial"/>
                <w:b/>
                <w:bCs/>
                <w:color w:val="000000"/>
                <w:szCs w:val="24"/>
                <w:lang w:eastAsia="en-GB"/>
              </w:rPr>
            </w:pPr>
            <w:proofErr w:type="spellStart"/>
            <w:r w:rsidRPr="004A1D65">
              <w:rPr>
                <w:rFonts w:eastAsia="Times New Roman" w:cs="Arial"/>
                <w:b/>
                <w:bCs/>
                <w:color w:val="000000"/>
                <w:szCs w:val="24"/>
                <w:lang w:eastAsia="en-GB"/>
              </w:rPr>
              <w:t>dQr</w:t>
            </w:r>
            <w:proofErr w:type="spellEnd"/>
            <w:r w:rsidRPr="004A1D65">
              <w:rPr>
                <w:rFonts w:eastAsia="Times New Roman" w:cs="Arial"/>
                <w:b/>
                <w:bCs/>
                <w:color w:val="000000"/>
                <w:szCs w:val="24"/>
                <w:lang w:eastAsia="en-GB"/>
              </w:rPr>
              <w:t xml:space="preserve"> per cycle</w:t>
            </w:r>
          </w:p>
        </w:tc>
        <w:tc>
          <w:tcPr>
            <w:tcW w:w="1984" w:type="dxa"/>
            <w:tcBorders>
              <w:top w:val="nil"/>
              <w:left w:val="nil"/>
              <w:bottom w:val="single" w:sz="4" w:space="0" w:color="auto"/>
              <w:right w:val="single" w:sz="4" w:space="0" w:color="auto"/>
            </w:tcBorders>
            <w:shd w:val="clear" w:color="auto" w:fill="auto"/>
            <w:noWrap/>
            <w:vAlign w:val="center"/>
          </w:tcPr>
          <w:p w14:paraId="7BFA44E1" w14:textId="3079C40E"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969.06</w:t>
            </w:r>
          </w:p>
        </w:tc>
        <w:tc>
          <w:tcPr>
            <w:tcW w:w="1276" w:type="dxa"/>
            <w:tcBorders>
              <w:top w:val="nil"/>
              <w:left w:val="nil"/>
              <w:bottom w:val="single" w:sz="4" w:space="0" w:color="auto"/>
              <w:right w:val="single" w:sz="4" w:space="0" w:color="auto"/>
            </w:tcBorders>
            <w:shd w:val="clear" w:color="auto" w:fill="auto"/>
            <w:noWrap/>
            <w:vAlign w:val="center"/>
          </w:tcPr>
          <w:p w14:paraId="4B3163D9" w14:textId="53E45F1C"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Joules</w:t>
            </w:r>
          </w:p>
        </w:tc>
      </w:tr>
      <w:tr w:rsidR="00471375" w:rsidRPr="00471375" w14:paraId="63CF1BA0" w14:textId="77777777" w:rsidTr="00D65FA0">
        <w:trPr>
          <w:trHeight w:val="209"/>
          <w:jc w:val="center"/>
        </w:trPr>
        <w:tc>
          <w:tcPr>
            <w:tcW w:w="3114" w:type="dxa"/>
            <w:tcBorders>
              <w:top w:val="nil"/>
              <w:left w:val="single" w:sz="4" w:space="0" w:color="auto"/>
              <w:bottom w:val="single" w:sz="4" w:space="0" w:color="auto"/>
              <w:right w:val="single" w:sz="4" w:space="0" w:color="auto"/>
            </w:tcBorders>
            <w:shd w:val="clear" w:color="auto" w:fill="auto"/>
            <w:noWrap/>
            <w:vAlign w:val="center"/>
          </w:tcPr>
          <w:p w14:paraId="004416D9" w14:textId="3ACF42AB" w:rsidR="00471375" w:rsidRPr="004A1D65" w:rsidRDefault="00471375" w:rsidP="00471375">
            <w:pPr>
              <w:spacing w:before="0" w:after="0" w:line="240" w:lineRule="auto"/>
              <w:jc w:val="center"/>
              <w:rPr>
                <w:rFonts w:eastAsia="Times New Roman" w:cs="Arial"/>
                <w:b/>
                <w:bCs/>
                <w:color w:val="000000"/>
                <w:szCs w:val="24"/>
                <w:lang w:eastAsia="en-GB"/>
              </w:rPr>
            </w:pPr>
            <w:r w:rsidRPr="004A1D65">
              <w:rPr>
                <w:rFonts w:eastAsia="Times New Roman" w:cs="Arial"/>
                <w:b/>
                <w:bCs/>
                <w:color w:val="000000"/>
                <w:szCs w:val="24"/>
                <w:lang w:eastAsia="en-GB"/>
              </w:rPr>
              <w:t xml:space="preserve">Volume per </w:t>
            </w:r>
            <w:proofErr w:type="spellStart"/>
            <w:r w:rsidRPr="004A1D65">
              <w:rPr>
                <w:rFonts w:eastAsia="Times New Roman" w:cs="Arial"/>
                <w:b/>
                <w:bCs/>
                <w:color w:val="000000"/>
                <w:szCs w:val="24"/>
                <w:lang w:eastAsia="en-GB"/>
              </w:rPr>
              <w:t>cyl</w:t>
            </w:r>
            <w:proofErr w:type="spellEnd"/>
          </w:p>
        </w:tc>
        <w:tc>
          <w:tcPr>
            <w:tcW w:w="1984" w:type="dxa"/>
            <w:tcBorders>
              <w:top w:val="nil"/>
              <w:left w:val="nil"/>
              <w:bottom w:val="single" w:sz="4" w:space="0" w:color="auto"/>
              <w:right w:val="single" w:sz="4" w:space="0" w:color="auto"/>
            </w:tcBorders>
            <w:shd w:val="clear" w:color="auto" w:fill="auto"/>
            <w:noWrap/>
            <w:vAlign w:val="center"/>
          </w:tcPr>
          <w:p w14:paraId="4F2D2D2A" w14:textId="38CE68D6" w:rsidR="00471375" w:rsidRPr="004A1D65" w:rsidRDefault="00471375"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3.16E-04</w:t>
            </w:r>
          </w:p>
        </w:tc>
        <w:tc>
          <w:tcPr>
            <w:tcW w:w="1276" w:type="dxa"/>
            <w:tcBorders>
              <w:top w:val="nil"/>
              <w:left w:val="nil"/>
              <w:bottom w:val="single" w:sz="4" w:space="0" w:color="auto"/>
              <w:right w:val="single" w:sz="4" w:space="0" w:color="auto"/>
            </w:tcBorders>
            <w:shd w:val="clear" w:color="auto" w:fill="auto"/>
            <w:noWrap/>
            <w:vAlign w:val="center"/>
          </w:tcPr>
          <w:p w14:paraId="132A9627" w14:textId="2A18FB4A" w:rsidR="00471375" w:rsidRPr="004A1D65" w:rsidRDefault="008503E6" w:rsidP="00471375">
            <w:pPr>
              <w:spacing w:before="0" w:after="0" w:line="240" w:lineRule="auto"/>
              <w:jc w:val="center"/>
              <w:rPr>
                <w:rFonts w:eastAsia="Times New Roman" w:cs="Arial"/>
                <w:color w:val="000000"/>
                <w:szCs w:val="24"/>
                <w:lang w:eastAsia="en-GB"/>
              </w:rPr>
            </w:pPr>
            <w:r w:rsidRPr="004A1D65">
              <w:rPr>
                <w:rFonts w:eastAsia="Times New Roman" w:cs="Arial"/>
                <w:color w:val="000000"/>
                <w:szCs w:val="24"/>
                <w:lang w:eastAsia="en-GB"/>
              </w:rPr>
              <w:t>cc</w:t>
            </w:r>
          </w:p>
        </w:tc>
      </w:tr>
      <w:tr w:rsidR="00471375" w:rsidRPr="00471375" w14:paraId="481AB94E" w14:textId="77777777" w:rsidTr="00D65FA0">
        <w:trPr>
          <w:trHeight w:val="209"/>
          <w:jc w:val="center"/>
        </w:trPr>
        <w:tc>
          <w:tcPr>
            <w:tcW w:w="3114" w:type="dxa"/>
            <w:tcBorders>
              <w:top w:val="nil"/>
              <w:left w:val="nil"/>
              <w:bottom w:val="nil"/>
              <w:right w:val="nil"/>
            </w:tcBorders>
            <w:shd w:val="clear" w:color="auto" w:fill="auto"/>
            <w:noWrap/>
            <w:vAlign w:val="center"/>
            <w:hideMark/>
          </w:tcPr>
          <w:p w14:paraId="473354DD" w14:textId="77777777" w:rsidR="00471375" w:rsidRPr="00471375" w:rsidRDefault="00471375" w:rsidP="00471375">
            <w:pPr>
              <w:spacing w:before="0" w:after="0" w:line="240" w:lineRule="auto"/>
              <w:jc w:val="center"/>
              <w:rPr>
                <w:rFonts w:ascii="Calibri" w:eastAsia="Times New Roman" w:hAnsi="Calibri" w:cs="Calibri"/>
                <w:color w:val="000000"/>
                <w:sz w:val="22"/>
                <w:lang w:eastAsia="en-GB"/>
              </w:rPr>
            </w:pPr>
          </w:p>
        </w:tc>
        <w:tc>
          <w:tcPr>
            <w:tcW w:w="1984" w:type="dxa"/>
            <w:tcBorders>
              <w:top w:val="nil"/>
              <w:left w:val="nil"/>
              <w:bottom w:val="nil"/>
              <w:right w:val="nil"/>
            </w:tcBorders>
            <w:shd w:val="clear" w:color="auto" w:fill="auto"/>
            <w:noWrap/>
            <w:vAlign w:val="center"/>
            <w:hideMark/>
          </w:tcPr>
          <w:p w14:paraId="174B71A3" w14:textId="77777777" w:rsidR="00471375" w:rsidRPr="00471375" w:rsidRDefault="00471375" w:rsidP="00471375">
            <w:pPr>
              <w:spacing w:before="0" w:after="0" w:line="240" w:lineRule="auto"/>
              <w:jc w:val="center"/>
              <w:rPr>
                <w:rFonts w:ascii="Times New Roman" w:eastAsia="Times New Roman" w:hAnsi="Times New Roman" w:cs="Times New Roman"/>
                <w:sz w:val="20"/>
                <w:szCs w:val="20"/>
                <w:lang w:eastAsia="en-GB"/>
              </w:rPr>
            </w:pPr>
          </w:p>
        </w:tc>
        <w:tc>
          <w:tcPr>
            <w:tcW w:w="1276" w:type="dxa"/>
            <w:tcBorders>
              <w:top w:val="nil"/>
              <w:left w:val="nil"/>
              <w:bottom w:val="nil"/>
              <w:right w:val="nil"/>
            </w:tcBorders>
            <w:shd w:val="clear" w:color="auto" w:fill="auto"/>
            <w:noWrap/>
            <w:vAlign w:val="center"/>
            <w:hideMark/>
          </w:tcPr>
          <w:p w14:paraId="44533B67" w14:textId="77777777" w:rsidR="00471375" w:rsidRPr="00471375" w:rsidRDefault="00471375" w:rsidP="00471375">
            <w:pPr>
              <w:spacing w:before="0" w:after="0" w:line="240" w:lineRule="auto"/>
              <w:jc w:val="center"/>
              <w:rPr>
                <w:rFonts w:ascii="Times New Roman" w:eastAsia="Times New Roman" w:hAnsi="Times New Roman" w:cs="Times New Roman"/>
                <w:sz w:val="20"/>
                <w:szCs w:val="20"/>
                <w:lang w:eastAsia="en-GB"/>
              </w:rPr>
            </w:pPr>
          </w:p>
        </w:tc>
      </w:tr>
    </w:tbl>
    <w:p w14:paraId="251E81E3" w14:textId="29E9B815" w:rsidR="00C14CC8" w:rsidRDefault="000F0527" w:rsidP="000F0527">
      <w:pPr>
        <w:rPr>
          <w:lang w:val="en-US"/>
        </w:rPr>
      </w:pPr>
      <w:r>
        <w:rPr>
          <w:lang w:val="en-US"/>
        </w:rPr>
        <w:t xml:space="preserve">Using these constants will allow the user to calculate the new pressure and volumes for the corresponding compression ratios.  </w:t>
      </w:r>
      <w:r w:rsidR="00C14CC8">
        <w:rPr>
          <w:lang w:val="en-US"/>
        </w:rPr>
        <w:br w:type="page"/>
      </w:r>
    </w:p>
    <w:p w14:paraId="328BEB85" w14:textId="77842F7B" w:rsidR="00CA2667" w:rsidRDefault="009D6410" w:rsidP="00A30068">
      <w:pPr>
        <w:rPr>
          <w:lang w:val="en-US"/>
        </w:rPr>
      </w:pPr>
      <w:r>
        <w:rPr>
          <w:lang w:val="en-US"/>
        </w:rPr>
        <w:lastRenderedPageBreak/>
        <w:t>Before</w:t>
      </w:r>
      <w:r w:rsidR="00CA2667">
        <w:rPr>
          <w:lang w:val="en-US"/>
        </w:rPr>
        <w:t xml:space="preserve"> calculating the non-combustion and combustion pressures, the </w:t>
      </w:r>
      <w:r w:rsidR="00780039">
        <w:rPr>
          <w:lang w:val="en-US"/>
        </w:rPr>
        <w:t xml:space="preserve">polytropic index for both </w:t>
      </w:r>
      <w:proofErr w:type="spellStart"/>
      <w:r w:rsidR="00CA2667">
        <w:rPr>
          <w:lang w:val="en-US"/>
        </w:rPr>
        <w:t>nCompression</w:t>
      </w:r>
      <w:proofErr w:type="spellEnd"/>
      <w:r>
        <w:rPr>
          <w:lang w:val="en-US"/>
        </w:rPr>
        <w:t xml:space="preserve"> and </w:t>
      </w:r>
      <w:proofErr w:type="spellStart"/>
      <w:r>
        <w:rPr>
          <w:lang w:val="en-US"/>
        </w:rPr>
        <w:t>nExpansion</w:t>
      </w:r>
      <w:proofErr w:type="spellEnd"/>
      <w:r w:rsidR="00CA2667">
        <w:rPr>
          <w:lang w:val="en-US"/>
        </w:rPr>
        <w:t xml:space="preserve"> needs to be found</w:t>
      </w:r>
      <w:r w:rsidR="00A665FB">
        <w:rPr>
          <w:lang w:val="en-US"/>
        </w:rPr>
        <w:t>, by</w:t>
      </w:r>
      <w:r w:rsidR="00CA2667">
        <w:rPr>
          <w:lang w:val="en-US"/>
        </w:rPr>
        <w:t xml:space="preserve"> using the logarithm of both volume and average pressures. </w:t>
      </w:r>
    </w:p>
    <w:p w14:paraId="15448CCB" w14:textId="5989C8A8" w:rsidR="00CA2667" w:rsidRDefault="000C7D40" w:rsidP="00A30068">
      <w:pPr>
        <w:rPr>
          <w:lang w:val="en-US"/>
        </w:rPr>
      </w:pPr>
      <w:r>
        <w:rPr>
          <w:noProof/>
        </w:rPr>
        <w:drawing>
          <wp:anchor distT="0" distB="0" distL="114300" distR="114300" simplePos="0" relativeHeight="251658254" behindDoc="1" locked="0" layoutInCell="1" allowOverlap="1" wp14:anchorId="7F72A54D" wp14:editId="59510B12">
            <wp:simplePos x="0" y="0"/>
            <wp:positionH relativeFrom="margin">
              <wp:align>center</wp:align>
            </wp:positionH>
            <wp:positionV relativeFrom="paragraph">
              <wp:posOffset>0</wp:posOffset>
            </wp:positionV>
            <wp:extent cx="4909820" cy="3526790"/>
            <wp:effectExtent l="0" t="0" r="5080" b="16510"/>
            <wp:wrapTight wrapText="bothSides">
              <wp:wrapPolygon edited="0">
                <wp:start x="0" y="0"/>
                <wp:lineTo x="0" y="21584"/>
                <wp:lineTo x="21539" y="21584"/>
                <wp:lineTo x="21539" y="0"/>
                <wp:lineTo x="0" y="0"/>
              </wp:wrapPolygon>
            </wp:wrapTight>
            <wp:docPr id="28" name="Chart 28">
              <a:extLst xmlns:a="http://schemas.openxmlformats.org/drawingml/2006/main">
                <a:ext uri="{FF2B5EF4-FFF2-40B4-BE49-F238E27FC236}">
                  <a16:creationId xmlns:a16="http://schemas.microsoft.com/office/drawing/2014/main" id="{00000000-0008-0000-0D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2125FB4A" w14:textId="0334089C" w:rsidR="00CA2667" w:rsidRDefault="00CA2667" w:rsidP="00A30068">
      <w:pPr>
        <w:rPr>
          <w:lang w:val="en-US"/>
        </w:rPr>
      </w:pPr>
    </w:p>
    <w:p w14:paraId="3C34CD26" w14:textId="7FC23E09" w:rsidR="00CA2667" w:rsidRDefault="00CA2667" w:rsidP="00A30068">
      <w:pPr>
        <w:rPr>
          <w:lang w:val="en-US"/>
        </w:rPr>
      </w:pPr>
    </w:p>
    <w:p w14:paraId="7EA2A106" w14:textId="079D8FB7" w:rsidR="00CA2667" w:rsidRDefault="00CA2667" w:rsidP="00A30068">
      <w:pPr>
        <w:rPr>
          <w:lang w:val="en-US"/>
        </w:rPr>
      </w:pPr>
    </w:p>
    <w:p w14:paraId="26FA039C" w14:textId="60693DBA" w:rsidR="00CA2667" w:rsidRDefault="00CA2667" w:rsidP="00A30068">
      <w:pPr>
        <w:rPr>
          <w:lang w:val="en-US"/>
        </w:rPr>
      </w:pPr>
    </w:p>
    <w:p w14:paraId="40720267" w14:textId="70D31097" w:rsidR="00CA2667" w:rsidRDefault="00CA2667" w:rsidP="00A30068">
      <w:pPr>
        <w:rPr>
          <w:lang w:val="en-US"/>
        </w:rPr>
      </w:pPr>
    </w:p>
    <w:p w14:paraId="6C3075A0" w14:textId="1A1D763C" w:rsidR="00CA2667" w:rsidRDefault="00CA2667" w:rsidP="00A30068">
      <w:pPr>
        <w:rPr>
          <w:lang w:val="en-US"/>
        </w:rPr>
      </w:pPr>
    </w:p>
    <w:p w14:paraId="774DA00E" w14:textId="4612F895" w:rsidR="00CA2667" w:rsidRDefault="00CA2667" w:rsidP="00A30068">
      <w:pPr>
        <w:rPr>
          <w:lang w:val="en-US"/>
        </w:rPr>
      </w:pPr>
    </w:p>
    <w:p w14:paraId="60D74A63" w14:textId="3E4DA523" w:rsidR="00B95A83" w:rsidRDefault="00B95A83" w:rsidP="00A30068">
      <w:pPr>
        <w:rPr>
          <w:lang w:val="en-US"/>
        </w:rPr>
      </w:pPr>
    </w:p>
    <w:p w14:paraId="43C4FC24" w14:textId="77777777" w:rsidR="00B95A83" w:rsidRDefault="00B95A83" w:rsidP="00A30068">
      <w:pPr>
        <w:rPr>
          <w:lang w:val="en-US"/>
        </w:rPr>
      </w:pPr>
    </w:p>
    <w:p w14:paraId="00579728" w14:textId="52C3668B" w:rsidR="00CA2667" w:rsidRDefault="00CA2667" w:rsidP="00CA2667">
      <w:pPr>
        <w:pStyle w:val="Caption"/>
      </w:pPr>
      <w:bookmarkStart w:id="17" w:name="_Ref36816452"/>
      <w:bookmarkStart w:id="18" w:name="_Toc38895043"/>
      <w:r>
        <w:t xml:space="preserve">Figure </w:t>
      </w:r>
      <w:fldSimple w:instr=" SEQ Figure \* ARABIC ">
        <w:r w:rsidR="008F3D7F">
          <w:rPr>
            <w:noProof/>
          </w:rPr>
          <w:t>3</w:t>
        </w:r>
      </w:fldSimple>
      <w:bookmarkEnd w:id="17"/>
      <w:r>
        <w:t xml:space="preserve">: </w:t>
      </w:r>
      <w:proofErr w:type="spellStart"/>
      <w:r>
        <w:t>LogP</w:t>
      </w:r>
      <w:proofErr w:type="spellEnd"/>
      <w:r>
        <w:t xml:space="preserve"> vs </w:t>
      </w:r>
      <w:proofErr w:type="spellStart"/>
      <w:r>
        <w:t>LogV</w:t>
      </w:r>
      <w:bookmarkEnd w:id="18"/>
      <w:proofErr w:type="spellEnd"/>
    </w:p>
    <w:p w14:paraId="6F0137D5" w14:textId="5E8366EE" w:rsidR="00B95A83" w:rsidRPr="00B95A83" w:rsidRDefault="00B95A83" w:rsidP="00A227E3">
      <w:pPr>
        <w:pStyle w:val="Bibliography"/>
      </w:pPr>
      <w:r>
        <w:rPr>
          <w:lang w:val="en-US"/>
        </w:rPr>
        <w:t xml:space="preserve">Referring to the </w:t>
      </w:r>
      <w:r>
        <w:rPr>
          <w:lang w:val="en-US"/>
        </w:rPr>
        <w:fldChar w:fldCharType="begin"/>
      </w:r>
      <w:r>
        <w:rPr>
          <w:lang w:val="en-US"/>
        </w:rPr>
        <w:instrText xml:space="preserve"> REF _Ref36892718 \h </w:instrText>
      </w:r>
      <w:r>
        <w:rPr>
          <w:lang w:val="en-US"/>
        </w:rPr>
      </w:r>
      <w:r>
        <w:rPr>
          <w:lang w:val="en-US"/>
        </w:rPr>
        <w:fldChar w:fldCharType="separate"/>
      </w:r>
      <w:r w:rsidR="008F3D7F" w:rsidRPr="004F04DE">
        <w:t>Appendices</w:t>
      </w:r>
      <w:r>
        <w:rPr>
          <w:lang w:val="en-US"/>
        </w:rPr>
        <w:fldChar w:fldCharType="end"/>
      </w:r>
      <w:r w:rsidR="00925452">
        <w:rPr>
          <w:lang w:val="en-US"/>
        </w:rPr>
        <w:t xml:space="preserve">; </w:t>
      </w:r>
      <w:r w:rsidR="00925452">
        <w:rPr>
          <w:lang w:val="en-US"/>
        </w:rPr>
        <w:fldChar w:fldCharType="begin"/>
      </w:r>
      <w:r w:rsidR="00925452">
        <w:rPr>
          <w:lang w:val="en-US"/>
        </w:rPr>
        <w:instrText xml:space="preserve"> REF _Ref36984441 \h </w:instrText>
      </w:r>
      <w:r w:rsidR="00925452">
        <w:rPr>
          <w:lang w:val="en-US"/>
        </w:rPr>
      </w:r>
      <w:r w:rsidR="00925452">
        <w:rPr>
          <w:lang w:val="en-US"/>
        </w:rPr>
        <w:fldChar w:fldCharType="separate"/>
      </w:r>
      <w:r w:rsidR="008F3D7F">
        <w:t>Otto and Atkinson cycle calculations</w:t>
      </w:r>
      <w:r w:rsidR="00925452">
        <w:rPr>
          <w:lang w:val="en-US"/>
        </w:rPr>
        <w:fldChar w:fldCharType="end"/>
      </w:r>
      <w:r>
        <w:rPr>
          <w:lang w:val="en-US"/>
        </w:rPr>
        <w:t xml:space="preserve">, the logarithmic graph of the standard compression ratio of the Ford Fox engine at 10.1:1, </w:t>
      </w:r>
      <w:r>
        <w:rPr>
          <w:lang w:val="en-US"/>
        </w:rPr>
        <w:fldChar w:fldCharType="begin"/>
      </w:r>
      <w:r>
        <w:rPr>
          <w:lang w:val="en-US"/>
        </w:rPr>
        <w:instrText xml:space="preserve"> REF _Ref36892769 \h </w:instrText>
      </w:r>
      <w:r>
        <w:rPr>
          <w:lang w:val="en-US"/>
        </w:rPr>
      </w:r>
      <w:r>
        <w:rPr>
          <w:lang w:val="en-US"/>
        </w:rPr>
        <w:fldChar w:fldCharType="separate"/>
      </w:r>
      <w:r w:rsidR="008F3D7F">
        <w:t xml:space="preserve">Figure </w:t>
      </w:r>
      <w:r w:rsidR="008F3D7F">
        <w:rPr>
          <w:noProof/>
        </w:rPr>
        <w:t>65</w:t>
      </w:r>
      <w:r>
        <w:rPr>
          <w:lang w:val="en-US"/>
        </w:rPr>
        <w:fldChar w:fldCharType="end"/>
      </w:r>
      <w:r>
        <w:rPr>
          <w:lang w:val="en-US"/>
        </w:rPr>
        <w:t xml:space="preserve">, represents nComp in grey, known as the compression stroke at a value of 1.3187. In addition, the </w:t>
      </w:r>
      <w:proofErr w:type="spellStart"/>
      <w:r>
        <w:rPr>
          <w:lang w:val="en-US"/>
        </w:rPr>
        <w:t>nExp</w:t>
      </w:r>
      <w:proofErr w:type="spellEnd"/>
      <w:r>
        <w:rPr>
          <w:lang w:val="en-US"/>
        </w:rPr>
        <w:t xml:space="preserve"> represented in orange, known as the expansion stroke at a value of 1.247.</w:t>
      </w:r>
    </w:p>
    <w:p w14:paraId="45326EDF" w14:textId="42CE8A7E" w:rsidR="00A665FB" w:rsidRDefault="00A665FB" w:rsidP="00A30068">
      <w:pPr>
        <w:rPr>
          <w:lang w:val="en-US"/>
        </w:rPr>
      </w:pPr>
      <w:r>
        <w:rPr>
          <w:lang w:val="en-US"/>
        </w:rPr>
        <w:t xml:space="preserve">These values are mainly dependent on the engine speed and data accuracy, where a typical value would represent 1.3 during the compression and 1.27 for the expansion strokes </w:t>
      </w:r>
      <w:r w:rsidRPr="00A665FB">
        <w:rPr>
          <w:noProof/>
          <w:lang w:val="en-US"/>
        </w:rPr>
        <w:t>(Ballantyne, 2019)</w:t>
      </w:r>
      <w:r>
        <w:rPr>
          <w:lang w:val="en-US"/>
        </w:rPr>
        <w:t>. Referring back to the data calculated using an average of data plots for each of the strokes respectively, shows an accurate representation of both values, which allows these data points to be applied to find both non-combustion and combustion pressures using the equations below;</w:t>
      </w:r>
    </w:p>
    <w:p w14:paraId="3754D55E" w14:textId="4057E0F3" w:rsidR="00D57731" w:rsidRPr="0003678E" w:rsidRDefault="007075D1" w:rsidP="00A30068">
      <w:pPr>
        <w:rPr>
          <w:rFonts w:eastAsiaTheme="minorEastAsia"/>
          <w:lang w:val="en-US"/>
        </w:rPr>
      </w:pPr>
      <m:oMathPara>
        <m:oMath>
          <m:eqArr>
            <m:eqArrPr>
              <m:maxDist m:val="1"/>
              <m:ctrlPr>
                <w:rPr>
                  <w:rFonts w:ascii="Cambria Math" w:hAnsi="Cambria Math"/>
                  <w:i/>
                  <w:lang w:val="en-US"/>
                </w:rPr>
              </m:ctrlPr>
            </m:eqArrPr>
            <m:e>
              <m:r>
                <w:rPr>
                  <w:rFonts w:ascii="Cambria Math" w:hAnsi="Cambria Math"/>
                  <w:lang w:val="en-US"/>
                </w:rPr>
                <m:t xml:space="preserve">Non-Combustion Pressure (bar)=Average Pressure </m:t>
              </m:r>
              <m:d>
                <m:dPr>
                  <m:ctrlPr>
                    <w:rPr>
                      <w:rFonts w:ascii="Cambria Math" w:hAnsi="Cambria Math"/>
                      <w:i/>
                      <w:lang w:val="en-US"/>
                    </w:rPr>
                  </m:ctrlPr>
                </m:dPr>
                <m:e>
                  <m:r>
                    <w:rPr>
                      <w:rFonts w:ascii="Cambria Math" w:hAnsi="Cambria Math"/>
                      <w:lang w:val="en-US"/>
                    </w:rPr>
                    <m:t>Bar</m:t>
                  </m:r>
                </m:e>
              </m:d>
              <m:r>
                <w:rPr>
                  <w:rFonts w:ascii="Cambria Math" w:hAnsi="Cambria Math"/>
                  <w:lang w:val="en-US"/>
                </w:rPr>
                <m:t>*</m:t>
              </m:r>
              <m:sSup>
                <m:sSupPr>
                  <m:ctrlPr>
                    <w:rPr>
                      <w:rFonts w:ascii="Cambria Math" w:hAnsi="Cambria Math"/>
                      <w:i/>
                      <w:lang w:val="en-US"/>
                    </w:rPr>
                  </m:ctrlPr>
                </m:sSupPr>
                <m:e>
                  <m:d>
                    <m:dPr>
                      <m:ctrlPr>
                        <w:rPr>
                          <w:rFonts w:ascii="Cambria Math" w:hAnsi="Cambria Math"/>
                          <w:i/>
                          <w:lang w:val="en-US"/>
                        </w:rPr>
                      </m:ctrlPr>
                    </m:dPr>
                    <m:e>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Volume</m:t>
                              </m:r>
                            </m:e>
                            <m:sub>
                              <m:r>
                                <w:rPr>
                                  <w:rFonts w:ascii="Cambria Math" w:hAnsi="Cambria Math"/>
                                  <w:lang w:val="en-US"/>
                                </w:rPr>
                                <m:t>1</m:t>
                              </m:r>
                            </m:sub>
                          </m:sSub>
                        </m:num>
                        <m:den>
                          <m:sSub>
                            <m:sSubPr>
                              <m:ctrlPr>
                                <w:rPr>
                                  <w:rFonts w:ascii="Cambria Math" w:hAnsi="Cambria Math"/>
                                  <w:i/>
                                  <w:lang w:val="en-US"/>
                                </w:rPr>
                              </m:ctrlPr>
                            </m:sSubPr>
                            <m:e>
                              <m:r>
                                <w:rPr>
                                  <w:rFonts w:ascii="Cambria Math" w:hAnsi="Cambria Math"/>
                                  <w:lang w:val="en-US"/>
                                </w:rPr>
                                <m:t>Volume</m:t>
                              </m:r>
                            </m:e>
                            <m:sub>
                              <m:r>
                                <w:rPr>
                                  <w:rFonts w:ascii="Cambria Math" w:hAnsi="Cambria Math"/>
                                  <w:lang w:val="en-US"/>
                                </w:rPr>
                                <m:t>2</m:t>
                              </m:r>
                            </m:sub>
                          </m:sSub>
                        </m:den>
                      </m:f>
                    </m:e>
                  </m:d>
                </m:e>
                <m:sup>
                  <m:r>
                    <w:rPr>
                      <w:rFonts w:ascii="Cambria Math" w:hAnsi="Cambria Math"/>
                      <w:lang w:val="en-US"/>
                    </w:rPr>
                    <m:t>nComp</m:t>
                  </m:r>
                </m:sup>
              </m:sSup>
              <m:r>
                <w:rPr>
                  <w:rFonts w:ascii="Cambria Math" w:hAnsi="Cambria Math"/>
                  <w:lang w:val="en-US"/>
                </w:rPr>
                <m:t>#</m:t>
              </m:r>
            </m:e>
          </m:eqArr>
        </m:oMath>
      </m:oMathPara>
    </w:p>
    <w:p w14:paraId="3D3BABFB" w14:textId="1E8198AF" w:rsidR="0003678E" w:rsidRDefault="0003678E" w:rsidP="006E5F2D">
      <w:pPr>
        <w:pStyle w:val="Caption"/>
        <w:jc w:val="right"/>
      </w:pPr>
      <w:bookmarkStart w:id="19" w:name="_Toc38798302"/>
      <w:r>
        <w:t xml:space="preserve">Equation </w:t>
      </w:r>
      <w:fldSimple w:instr=" SEQ Equation \* ARABIC ">
        <w:r w:rsidR="008F3D7F">
          <w:rPr>
            <w:noProof/>
          </w:rPr>
          <w:t>1</w:t>
        </w:r>
      </w:fldSimple>
      <w:r>
        <w:t>: Non-Combustion Pressure (bar)</w:t>
      </w:r>
      <w:bookmarkEnd w:id="19"/>
    </w:p>
    <w:p w14:paraId="1EB26519" w14:textId="35A9833E" w:rsidR="0003678E" w:rsidRPr="0003678E" w:rsidRDefault="0003678E" w:rsidP="0003678E">
      <w:pPr>
        <w:rPr>
          <w:rFonts w:eastAsiaTheme="minorEastAsia"/>
          <w:i/>
        </w:rPr>
      </w:pPr>
      <m:oMathPara>
        <m:oMath>
          <m:r>
            <w:rPr>
              <w:rFonts w:ascii="Cambria Math" w:hAnsi="Cambria Math"/>
            </w:rPr>
            <w:lastRenderedPageBreak/>
            <m:t xml:space="preserve">Extra Pressure for Combustion </m:t>
          </m:r>
          <m:d>
            <m:dPr>
              <m:ctrlPr>
                <w:rPr>
                  <w:rFonts w:ascii="Cambria Math" w:hAnsi="Cambria Math"/>
                  <w:i/>
                </w:rPr>
              </m:ctrlPr>
            </m:dPr>
            <m:e>
              <m:r>
                <w:rPr>
                  <w:rFonts w:ascii="Cambria Math" w:hAnsi="Cambria Math"/>
                </w:rPr>
                <m:t>bar</m:t>
              </m:r>
            </m:e>
          </m:d>
          <m:r>
            <w:rPr>
              <w:rFonts w:ascii="Cambria Math" w:hAnsi="Cambria Math"/>
            </w:rPr>
            <m:t xml:space="preserve">=Average Pressure </m:t>
          </m:r>
          <m:d>
            <m:dPr>
              <m:ctrlPr>
                <w:rPr>
                  <w:rFonts w:ascii="Cambria Math" w:hAnsi="Cambria Math"/>
                  <w:i/>
                </w:rPr>
              </m:ctrlPr>
            </m:dPr>
            <m:e>
              <m:r>
                <w:rPr>
                  <w:rFonts w:ascii="Cambria Math" w:hAnsi="Cambria Math"/>
                </w:rPr>
                <m:t>bar</m:t>
              </m:r>
            </m:e>
          </m:d>
          <m:r>
            <w:rPr>
              <w:rFonts w:ascii="Cambria Math" w:hAnsi="Cambria Math"/>
            </w:rPr>
            <m:t xml:space="preserve">-Non-Combustion Pressure </m:t>
          </m:r>
          <m:d>
            <m:dPr>
              <m:ctrlPr>
                <w:rPr>
                  <w:rFonts w:ascii="Cambria Math" w:hAnsi="Cambria Math"/>
                  <w:i/>
                </w:rPr>
              </m:ctrlPr>
            </m:dPr>
            <m:e>
              <m:r>
                <w:rPr>
                  <w:rFonts w:ascii="Cambria Math" w:hAnsi="Cambria Math"/>
                </w:rPr>
                <m:t>bar</m:t>
              </m:r>
            </m:e>
          </m:d>
        </m:oMath>
      </m:oMathPara>
    </w:p>
    <w:p w14:paraId="77995B11" w14:textId="4B4AB39A" w:rsidR="0003678E" w:rsidRDefault="0003678E" w:rsidP="006E5F2D">
      <w:pPr>
        <w:pStyle w:val="Caption"/>
        <w:jc w:val="right"/>
      </w:pPr>
      <w:bookmarkStart w:id="20" w:name="_Toc38798303"/>
      <w:r>
        <w:t xml:space="preserve">Equation </w:t>
      </w:r>
      <w:fldSimple w:instr=" SEQ Equation \* ARABIC ">
        <w:r w:rsidR="008F3D7F">
          <w:rPr>
            <w:noProof/>
          </w:rPr>
          <w:t>2</w:t>
        </w:r>
      </w:fldSimple>
      <w:r>
        <w:t>: Extra Pressure for Combustion (bar)</w:t>
      </w:r>
      <w:bookmarkEnd w:id="20"/>
    </w:p>
    <w:p w14:paraId="7586CA16" w14:textId="79F8041F" w:rsidR="0003678E" w:rsidRPr="0003678E" w:rsidRDefault="007075D1" w:rsidP="0003678E">
      <m:oMathPara>
        <m:oMath>
          <m:sSub>
            <m:sSubPr>
              <m:ctrlPr>
                <w:rPr>
                  <w:rFonts w:ascii="Cambria Math" w:hAnsi="Cambria Math"/>
                  <w:i/>
                </w:rPr>
              </m:ctrlPr>
            </m:sSubPr>
            <m:e>
              <m:r>
                <w:rPr>
                  <w:rFonts w:ascii="Cambria Math" w:hAnsi="Cambria Math"/>
                </w:rPr>
                <m:t>Sum of Extra Pressure for Combustion (bar)</m:t>
              </m:r>
            </m:e>
            <m:sub>
              <m:r>
                <w:rPr>
                  <w:rFonts w:ascii="Cambria Math"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Sum of Extra Pressure for Combustion</m:t>
              </m:r>
            </m:e>
            <m:sub>
              <m:r>
                <w:rPr>
                  <w:rFonts w:ascii="Cambria Math" w:hAnsi="Cambria Math"/>
                </w:rPr>
                <m:t>1</m:t>
              </m:r>
            </m:sub>
          </m:sSub>
          <m:r>
            <w:rPr>
              <w:rFonts w:ascii="Cambria Math" w:hAnsi="Cambria Math"/>
            </w:rPr>
            <m:t xml:space="preserve"> + </m:t>
          </m:r>
          <m:sSub>
            <m:sSubPr>
              <m:ctrlPr>
                <w:rPr>
                  <w:rFonts w:ascii="Cambria Math" w:hAnsi="Cambria Math"/>
                  <w:i/>
                </w:rPr>
              </m:ctrlPr>
            </m:sSubPr>
            <m:e>
              <m:r>
                <w:rPr>
                  <w:rFonts w:ascii="Cambria Math" w:hAnsi="Cambria Math"/>
                </w:rPr>
                <m:t>Extra Pressure for Combustion</m:t>
              </m:r>
            </m:e>
            <m:sub>
              <m:r>
                <w:rPr>
                  <w:rFonts w:ascii="Cambria Math" w:hAnsi="Cambria Math"/>
                </w:rPr>
                <m:t>2</m:t>
              </m:r>
            </m:sub>
          </m:sSub>
          <m:r>
            <w:rPr>
              <w:rFonts w:ascii="Cambria Math" w:hAnsi="Cambria Math"/>
            </w:rPr>
            <m:t xml:space="preserve"> (bar)</m:t>
          </m:r>
        </m:oMath>
      </m:oMathPara>
    </w:p>
    <w:p w14:paraId="2905D1DA" w14:textId="43AA3C1E" w:rsidR="0003678E" w:rsidRDefault="00963EF1" w:rsidP="006E5F2D">
      <w:pPr>
        <w:pStyle w:val="Caption"/>
        <w:jc w:val="right"/>
      </w:pPr>
      <w:bookmarkStart w:id="21" w:name="_Toc38798304"/>
      <w:r>
        <w:t xml:space="preserve">Equation </w:t>
      </w:r>
      <w:fldSimple w:instr=" SEQ Equation \* ARABIC ">
        <w:r w:rsidR="008F3D7F">
          <w:rPr>
            <w:noProof/>
          </w:rPr>
          <w:t>3</w:t>
        </w:r>
      </w:fldSimple>
      <w:r>
        <w:t>: Sum of Extra Pressure for Combustion (bar)</w:t>
      </w:r>
      <w:bookmarkEnd w:id="21"/>
    </w:p>
    <w:p w14:paraId="15E14074" w14:textId="0D7ECDAB" w:rsidR="00852618" w:rsidRPr="00852618" w:rsidRDefault="00852618" w:rsidP="00852618">
      <w:pP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MFB</m:t>
              </m:r>
            </m:e>
            <m:sub>
              <m:r>
                <w:rPr>
                  <w:rFonts w:ascii="Cambria Math" w:hAnsi="Cambria Math"/>
                </w:rPr>
                <m:t>2</m:t>
              </m:r>
            </m:sub>
          </m:sSub>
          <m:r>
            <w:rPr>
              <w:rFonts w:ascii="Cambria Math" w:hAnsi="Cambria Math"/>
            </w:rPr>
            <m:t xml:space="preserve">= </m:t>
          </m:r>
          <m:f>
            <m:fPr>
              <m:ctrlPr>
                <w:rPr>
                  <w:rFonts w:ascii="Cambria Math" w:hAnsi="Cambria Math"/>
                  <w:i/>
                </w:rPr>
              </m:ctrlPr>
            </m:fPr>
            <m:num>
              <m:r>
                <w:rPr>
                  <w:rFonts w:ascii="Cambria Math" w:hAnsi="Cambria Math"/>
                </w:rPr>
                <m:t xml:space="preserve"> </m:t>
              </m:r>
              <m:sSub>
                <m:sSubPr>
                  <m:ctrlPr>
                    <w:rPr>
                      <w:rFonts w:ascii="Cambria Math" w:hAnsi="Cambria Math"/>
                      <w:i/>
                    </w:rPr>
                  </m:ctrlPr>
                </m:sSubPr>
                <m:e>
                  <m:r>
                    <w:rPr>
                      <w:rFonts w:ascii="Cambria Math" w:hAnsi="Cambria Math"/>
                    </w:rPr>
                    <m:t>Sum of Extra Pressure for Combustion</m:t>
                  </m:r>
                </m:e>
                <m:sub>
                  <m:r>
                    <w:rPr>
                      <w:rFonts w:ascii="Cambria Math" w:hAnsi="Cambria Math"/>
                    </w:rPr>
                    <m:t>1</m:t>
                  </m:r>
                </m:sub>
              </m:sSub>
              <m:r>
                <w:rPr>
                  <w:rFonts w:ascii="Cambria Math" w:hAnsi="Cambria Math"/>
                </w:rPr>
                <m:t xml:space="preserve"> </m:t>
              </m:r>
            </m:num>
            <m:den>
              <m:r>
                <w:rPr>
                  <w:rFonts w:ascii="Cambria Math" w:hAnsi="Cambria Math"/>
                </w:rPr>
                <m:t>$Final Sum of Extra pressure for Combustion$</m:t>
              </m:r>
            </m:den>
          </m:f>
        </m:oMath>
      </m:oMathPara>
    </w:p>
    <w:p w14:paraId="54A4CB3F" w14:textId="1324B27C" w:rsidR="00852618" w:rsidRDefault="00852618" w:rsidP="006E5F2D">
      <w:pPr>
        <w:pStyle w:val="Caption"/>
        <w:jc w:val="right"/>
      </w:pPr>
      <w:bookmarkStart w:id="22" w:name="_Toc38798305"/>
      <w:r>
        <w:t xml:space="preserve">Equation </w:t>
      </w:r>
      <w:fldSimple w:instr=" SEQ Equation \* ARABIC ">
        <w:r w:rsidR="008F3D7F">
          <w:rPr>
            <w:noProof/>
          </w:rPr>
          <w:t>4</w:t>
        </w:r>
      </w:fldSimple>
      <w:r>
        <w:t>: Mass Fraction burn</w:t>
      </w:r>
      <w:bookmarkEnd w:id="22"/>
    </w:p>
    <w:p w14:paraId="2A033F2B" w14:textId="5EAD7C8F" w:rsidR="00852618" w:rsidRPr="00852618" w:rsidRDefault="00852618" w:rsidP="00852618">
      <w:pPr>
        <w:rPr>
          <w:rFonts w:eastAsiaTheme="minorEastAsia"/>
        </w:rPr>
      </w:pPr>
      <m:oMathPara>
        <m:oMath>
          <m:r>
            <w:rPr>
              <w:rFonts w:ascii="Cambria Math" w:hAnsi="Cambria Math"/>
            </w:rPr>
            <m:t xml:space="preserve">Burn Rate= </m:t>
          </m:r>
          <m:sSub>
            <m:sSubPr>
              <m:ctrlPr>
                <w:rPr>
                  <w:rFonts w:ascii="Cambria Math" w:hAnsi="Cambria Math"/>
                  <w:i/>
                </w:rPr>
              </m:ctrlPr>
            </m:sSubPr>
            <m:e>
              <m:r>
                <w:rPr>
                  <w:rFonts w:ascii="Cambria Math" w:hAnsi="Cambria Math"/>
                </w:rPr>
                <m:t>MFB</m:t>
              </m:r>
            </m:e>
            <m:sub>
              <m:r>
                <w:rPr>
                  <w:rFonts w:ascii="Cambria Math" w:hAnsi="Cambria Math"/>
                </w:rPr>
                <m:t>2</m:t>
              </m:r>
            </m:sub>
          </m:sSub>
          <m:r>
            <w:rPr>
              <w:rFonts w:ascii="Cambria Math" w:hAnsi="Cambria Math"/>
            </w:rPr>
            <m:t xml:space="preserve"> - </m:t>
          </m:r>
          <m:sSub>
            <m:sSubPr>
              <m:ctrlPr>
                <w:rPr>
                  <w:rFonts w:ascii="Cambria Math" w:hAnsi="Cambria Math"/>
                  <w:i/>
                </w:rPr>
              </m:ctrlPr>
            </m:sSubPr>
            <m:e>
              <m:r>
                <w:rPr>
                  <w:rFonts w:ascii="Cambria Math" w:hAnsi="Cambria Math"/>
                </w:rPr>
                <m:t>MFB</m:t>
              </m:r>
            </m:e>
            <m:sub>
              <m:r>
                <w:rPr>
                  <w:rFonts w:ascii="Cambria Math" w:hAnsi="Cambria Math"/>
                </w:rPr>
                <m:t>1</m:t>
              </m:r>
            </m:sub>
          </m:sSub>
        </m:oMath>
      </m:oMathPara>
    </w:p>
    <w:p w14:paraId="409053B7" w14:textId="097C0819" w:rsidR="00852618" w:rsidRDefault="00852618" w:rsidP="006E5F2D">
      <w:pPr>
        <w:pStyle w:val="Caption"/>
        <w:jc w:val="right"/>
      </w:pPr>
      <w:bookmarkStart w:id="23" w:name="_Toc38798306"/>
      <w:r>
        <w:t xml:space="preserve">Equation </w:t>
      </w:r>
      <w:fldSimple w:instr=" SEQ Equation \* ARABIC ">
        <w:r w:rsidR="008F3D7F">
          <w:rPr>
            <w:noProof/>
          </w:rPr>
          <w:t>5</w:t>
        </w:r>
      </w:fldSimple>
      <w:r>
        <w:t>: Burn Rate</w:t>
      </w:r>
      <w:bookmarkEnd w:id="23"/>
    </w:p>
    <w:p w14:paraId="5E17988F" w14:textId="6831F07B" w:rsidR="00852618" w:rsidRPr="00852618" w:rsidRDefault="00852618" w:rsidP="00852618">
      <w:pPr>
        <w:rPr>
          <w:rFonts w:eastAsiaTheme="minorEastAsia"/>
        </w:rPr>
      </w:pPr>
      <m:oMathPara>
        <m:oMath>
          <m:r>
            <w:rPr>
              <w:rFonts w:ascii="Cambria Math" w:hAnsi="Cambria Math"/>
            </w:rPr>
            <m:t>Rate of heat released during combustion = Burn rate * Mass fuel (kg) * LHV (J/kg.K) * Combustion Efficiency</m:t>
          </m:r>
        </m:oMath>
      </m:oMathPara>
    </w:p>
    <w:p w14:paraId="5EE39658" w14:textId="4BA4907C" w:rsidR="00852618" w:rsidRDefault="00852618" w:rsidP="006E5F2D">
      <w:pPr>
        <w:pStyle w:val="Caption"/>
        <w:jc w:val="right"/>
      </w:pPr>
      <w:bookmarkStart w:id="24" w:name="_Toc38798307"/>
      <w:r>
        <w:t xml:space="preserve">Equation </w:t>
      </w:r>
      <w:fldSimple w:instr=" SEQ Equation \* ARABIC ">
        <w:r w:rsidR="008F3D7F">
          <w:rPr>
            <w:noProof/>
          </w:rPr>
          <w:t>6</w:t>
        </w:r>
      </w:fldSimple>
      <w:r>
        <w:t xml:space="preserve">: </w:t>
      </w:r>
      <w:proofErr w:type="spellStart"/>
      <w:r>
        <w:t>dQr</w:t>
      </w:r>
      <w:proofErr w:type="spellEnd"/>
      <w:r>
        <w:t xml:space="preserve"> (Rate of heat released during combustion)</w:t>
      </w:r>
      <w:bookmarkEnd w:id="24"/>
    </w:p>
    <w:p w14:paraId="6B3BB3EA" w14:textId="49883A0E" w:rsidR="00852618" w:rsidRPr="00BF5240" w:rsidRDefault="00852618" w:rsidP="00852618">
      <w:pPr>
        <w:rPr>
          <w:rFonts w:eastAsiaTheme="minorEastAsia"/>
        </w:rPr>
      </w:pPr>
      <m:oMathPara>
        <m:oMath>
          <m:r>
            <w:rPr>
              <w:rFonts w:ascii="Cambria Math" w:hAnsi="Cambria Math"/>
            </w:rPr>
            <m:t xml:space="preserve">Add Combustion Pressure (bar) =  </m:t>
          </m:r>
          <m:f>
            <m:fPr>
              <m:ctrlPr>
                <w:rPr>
                  <w:rFonts w:ascii="Cambria Math" w:hAnsi="Cambria Math"/>
                  <w:i/>
                </w:rPr>
              </m:ctrlPr>
            </m:fPr>
            <m:num>
              <m:f>
                <m:fPr>
                  <m:ctrlPr>
                    <w:rPr>
                      <w:rFonts w:ascii="Cambria Math" w:hAnsi="Cambria Math"/>
                      <w:i/>
                    </w:rPr>
                  </m:ctrlPr>
                </m:fPr>
                <m:num>
                  <m:r>
                    <w:rPr>
                      <w:rFonts w:ascii="Cambria Math" w:hAnsi="Cambria Math"/>
                    </w:rPr>
                    <m:t xml:space="preserve">dQr * (Gamma - 1) </m:t>
                  </m:r>
                </m:num>
                <m:den>
                  <m:r>
                    <w:rPr>
                      <w:rFonts w:ascii="Cambria Math" w:hAnsi="Cambria Math"/>
                    </w:rPr>
                    <m:t xml:space="preserve">Volume (cc) /1000000 </m:t>
                  </m:r>
                </m:den>
              </m:f>
            </m:num>
            <m:den>
              <m:r>
                <w:rPr>
                  <w:rFonts w:ascii="Cambria Math" w:hAnsi="Cambria Math"/>
                </w:rPr>
                <m:t>100000</m:t>
              </m:r>
            </m:den>
          </m:f>
        </m:oMath>
      </m:oMathPara>
    </w:p>
    <w:p w14:paraId="0A281869" w14:textId="47BB823C" w:rsidR="00BF5240" w:rsidRDefault="00BF5240" w:rsidP="006E5F2D">
      <w:pPr>
        <w:pStyle w:val="Caption"/>
        <w:jc w:val="right"/>
      </w:pPr>
      <w:bookmarkStart w:id="25" w:name="_Toc38798308"/>
      <w:r>
        <w:t xml:space="preserve">Equation </w:t>
      </w:r>
      <w:fldSimple w:instr=" SEQ Equation \* ARABIC ">
        <w:r w:rsidR="008F3D7F">
          <w:rPr>
            <w:noProof/>
          </w:rPr>
          <w:t>7</w:t>
        </w:r>
      </w:fldSimple>
      <w:r>
        <w:t>: Add Combustion Pressure (bar)</w:t>
      </w:r>
      <w:bookmarkEnd w:id="25"/>
    </w:p>
    <w:p w14:paraId="4F543E81" w14:textId="75F68A08" w:rsidR="00BF5240" w:rsidRPr="00BF5240" w:rsidRDefault="00BF5240" w:rsidP="000D5D39">
      <w:pPr>
        <w:rPr>
          <w:rFonts w:eastAsiaTheme="minorEastAsia"/>
          <w:lang w:val="en-US"/>
        </w:rPr>
      </w:pPr>
      <m:oMathPara>
        <m:oMath>
          <m:r>
            <w:rPr>
              <w:rFonts w:ascii="Cambria Math" w:hAnsi="Cambria Math"/>
              <w:lang w:val="en-US"/>
            </w:rPr>
            <m:t xml:space="preserve">New Combustion Pressure (bar) =Non-Combustion Pressure (bar) + Add Combustion Pressure (bar) </m:t>
          </m:r>
        </m:oMath>
      </m:oMathPara>
    </w:p>
    <w:p w14:paraId="7AB6A220" w14:textId="3AF14E2F" w:rsidR="00BF5240" w:rsidRDefault="00BF5240" w:rsidP="006E5F2D">
      <w:pPr>
        <w:pStyle w:val="Caption"/>
        <w:jc w:val="right"/>
      </w:pPr>
      <w:bookmarkStart w:id="26" w:name="_Toc38798309"/>
      <w:r>
        <w:t xml:space="preserve">Equation </w:t>
      </w:r>
      <w:fldSimple w:instr=" SEQ Equation \* ARABIC ">
        <w:r w:rsidR="008F3D7F">
          <w:rPr>
            <w:noProof/>
          </w:rPr>
          <w:t>8</w:t>
        </w:r>
      </w:fldSimple>
      <w:r>
        <w:t>: New Combustion Pressure (bar)</w:t>
      </w:r>
      <w:bookmarkEnd w:id="26"/>
    </w:p>
    <w:p w14:paraId="7AF07171" w14:textId="7285C341" w:rsidR="00BF5240" w:rsidRPr="00BF5240" w:rsidRDefault="00BF5240" w:rsidP="00BF5240">
      <w:pPr>
        <w:rPr>
          <w:rFonts w:eastAsiaTheme="minorEastAsia"/>
        </w:rPr>
      </w:pPr>
      <m:oMathPara>
        <m:oMath>
          <m:r>
            <w:rPr>
              <w:rFonts w:ascii="Cambria Math" w:hAnsi="Cambria Math"/>
            </w:rPr>
            <m:t xml:space="preserve">Combustion Pressure (bar) = New Pressure (bar) * </m:t>
          </m:r>
          <m:sSup>
            <m:sSupPr>
              <m:ctrlPr>
                <w:rPr>
                  <w:rFonts w:ascii="Cambria Math" w:hAnsi="Cambria Math"/>
                  <w:i/>
                </w:rPr>
              </m:ctrlPr>
            </m:sSupPr>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Volume (cc)</m:t>
                      </m:r>
                    </m:e>
                    <m:sub>
                      <m:r>
                        <w:rPr>
                          <w:rFonts w:ascii="Cambria Math" w:hAnsi="Cambria Math"/>
                        </w:rPr>
                        <m:t>1</m:t>
                      </m:r>
                    </m:sub>
                  </m:sSub>
                </m:num>
                <m:den>
                  <m:sSub>
                    <m:sSubPr>
                      <m:ctrlPr>
                        <w:rPr>
                          <w:rFonts w:ascii="Cambria Math" w:hAnsi="Cambria Math"/>
                          <w:i/>
                        </w:rPr>
                      </m:ctrlPr>
                    </m:sSubPr>
                    <m:e>
                      <m:r>
                        <w:rPr>
                          <w:rFonts w:ascii="Cambria Math" w:hAnsi="Cambria Math"/>
                        </w:rPr>
                        <m:t>Volume (cc)</m:t>
                      </m:r>
                    </m:e>
                    <m:sub>
                      <m:r>
                        <w:rPr>
                          <w:rFonts w:ascii="Cambria Math" w:hAnsi="Cambria Math"/>
                        </w:rPr>
                        <m:t>2</m:t>
                      </m:r>
                    </m:sub>
                  </m:sSub>
                </m:den>
              </m:f>
              <m:r>
                <w:rPr>
                  <w:rFonts w:ascii="Cambria Math" w:hAnsi="Cambria Math"/>
                </w:rPr>
                <m:t xml:space="preserve">) </m:t>
              </m:r>
            </m:e>
            <m:sup>
              <m:r>
                <w:rPr>
                  <w:rFonts w:ascii="Cambria Math" w:hAnsi="Cambria Math"/>
                </w:rPr>
                <m:t>nComp or nExp</m:t>
              </m:r>
            </m:sup>
          </m:sSup>
          <m:r>
            <w:rPr>
              <w:rFonts w:ascii="Cambria Math" w:hAnsi="Cambria Math"/>
            </w:rPr>
            <m:t xml:space="preserve"> + Extra Pressure for Combustion (bar) </m:t>
          </m:r>
        </m:oMath>
      </m:oMathPara>
    </w:p>
    <w:p w14:paraId="10A07F64" w14:textId="3EFC7F0E" w:rsidR="00BF5240" w:rsidRPr="00BF5240" w:rsidRDefault="00BF5240" w:rsidP="006E5F2D">
      <w:pPr>
        <w:pStyle w:val="Caption"/>
        <w:jc w:val="right"/>
      </w:pPr>
      <w:bookmarkStart w:id="27" w:name="_Toc38798310"/>
      <w:r>
        <w:t xml:space="preserve">Equation </w:t>
      </w:r>
      <w:fldSimple w:instr=" SEQ Equation \* ARABIC ">
        <w:r w:rsidR="008F3D7F">
          <w:rPr>
            <w:noProof/>
          </w:rPr>
          <w:t>9</w:t>
        </w:r>
      </w:fldSimple>
      <w:r>
        <w:t>: Combustion Pressure (bar)</w:t>
      </w:r>
      <w:bookmarkEnd w:id="27"/>
    </w:p>
    <w:p w14:paraId="7D2E5C9F" w14:textId="77777777" w:rsidR="007064F6" w:rsidRDefault="007064F6">
      <w:pPr>
        <w:spacing w:before="0" w:line="259" w:lineRule="auto"/>
        <w:jc w:val="left"/>
        <w:rPr>
          <w:lang w:val="en-US"/>
        </w:rPr>
      </w:pPr>
      <w:r>
        <w:rPr>
          <w:lang w:val="en-US"/>
        </w:rPr>
        <w:br w:type="page"/>
      </w:r>
    </w:p>
    <w:p w14:paraId="51E13808" w14:textId="1DF3161C" w:rsidR="008F3D7F" w:rsidRPr="00782BAB" w:rsidRDefault="00674199" w:rsidP="00782BAB">
      <w:r>
        <w:rPr>
          <w:lang w:val="en-US"/>
        </w:rPr>
        <w:lastRenderedPageBreak/>
        <w:t xml:space="preserve">Using the </w:t>
      </w:r>
      <w:r w:rsidR="006A0A38">
        <w:rPr>
          <w:lang w:val="en-US"/>
        </w:rPr>
        <w:t>standard</w:t>
      </w:r>
      <w:r>
        <w:rPr>
          <w:lang w:val="en-US"/>
        </w:rPr>
        <w:t xml:space="preserve"> compression ratio of 10.1:1, a P-V diagram can be represented for the real and simulation data for both cycles shown in</w:t>
      </w:r>
      <w:r w:rsidR="00965D0F">
        <w:rPr>
          <w:lang w:val="en-US"/>
        </w:rPr>
        <w:t xml:space="preserve"> </w:t>
      </w:r>
      <w:r w:rsidR="00965D0F">
        <w:rPr>
          <w:lang w:val="en-US"/>
        </w:rPr>
        <w:fldChar w:fldCharType="begin"/>
      </w:r>
      <w:r w:rsidR="00965D0F">
        <w:rPr>
          <w:lang w:val="en-US"/>
        </w:rPr>
        <w:instrText xml:space="preserve"> REF _Ref37245011 \h </w:instrText>
      </w:r>
      <w:r w:rsidR="00965D0F">
        <w:rPr>
          <w:lang w:val="en-US"/>
        </w:rPr>
      </w:r>
      <w:r w:rsidR="00965D0F">
        <w:rPr>
          <w:lang w:val="en-US"/>
        </w:rPr>
        <w:fldChar w:fldCharType="separate"/>
      </w:r>
      <w:r w:rsidR="008F3D7F">
        <w:t xml:space="preserve">Figure </w:t>
      </w:r>
      <w:r w:rsidR="008F3D7F">
        <w:rPr>
          <w:noProof/>
        </w:rPr>
        <w:t>4</w:t>
      </w:r>
      <w:r w:rsidR="00965D0F">
        <w:rPr>
          <w:lang w:val="en-US"/>
        </w:rPr>
        <w:fldChar w:fldCharType="end"/>
      </w:r>
      <w:r w:rsidR="00965D0F">
        <w:rPr>
          <w:lang w:val="en-US"/>
        </w:rPr>
        <w:t xml:space="preserve">. </w:t>
      </w:r>
      <w:r w:rsidR="006A0A38">
        <w:rPr>
          <w:lang w:val="en-US"/>
        </w:rPr>
        <w:t>The P-V diagram represents the same trends as the real data from the Ford Fox pressure data, which correlates these equations above</w:t>
      </w:r>
      <w:r w:rsidR="00A227E3">
        <w:rPr>
          <w:lang w:val="en-US"/>
        </w:rPr>
        <w:t>, creating</w:t>
      </w:r>
      <w:r w:rsidR="006A0A38">
        <w:rPr>
          <w:lang w:val="en-US"/>
        </w:rPr>
        <w:t xml:space="preserve"> similar pressures with the retard of the intake valve closure</w:t>
      </w:r>
      <w:r w:rsidR="00925452">
        <w:rPr>
          <w:lang w:val="en-US"/>
        </w:rPr>
        <w:t xml:space="preserve"> r</w:t>
      </w:r>
      <w:r w:rsidR="006A0A38">
        <w:rPr>
          <w:lang w:val="en-US"/>
        </w:rPr>
        <w:t>elative to the over-expanding engine</w:t>
      </w:r>
      <w:r w:rsidR="00925452">
        <w:rPr>
          <w:lang w:val="en-US"/>
        </w:rPr>
        <w:t xml:space="preserve">. </w:t>
      </w:r>
      <w:r w:rsidR="006A0A38">
        <w:rPr>
          <w:lang w:val="en-US"/>
        </w:rPr>
        <w:fldChar w:fldCharType="begin"/>
      </w:r>
      <w:r w:rsidR="006A0A38">
        <w:rPr>
          <w:lang w:val="en-US"/>
        </w:rPr>
        <w:instrText xml:space="preserve"> REF _Ref36891703 \h </w:instrText>
      </w:r>
      <w:r w:rsidR="006A0A38">
        <w:rPr>
          <w:lang w:val="en-US"/>
        </w:rPr>
      </w:r>
      <w:r w:rsidR="006A0A38">
        <w:rPr>
          <w:lang w:val="en-US"/>
        </w:rPr>
        <w:fldChar w:fldCharType="separate"/>
      </w:r>
    </w:p>
    <w:p w14:paraId="0D73BA6A" w14:textId="29DD4E07" w:rsidR="006A0A38" w:rsidRDefault="008F3D7F" w:rsidP="000D5D39">
      <w:pPr>
        <w:rPr>
          <w:lang w:val="en-US"/>
        </w:rPr>
      </w:pPr>
      <w:r>
        <w:t xml:space="preserve">Figure </w:t>
      </w:r>
      <w:r>
        <w:rPr>
          <w:noProof/>
        </w:rPr>
        <w:t>4</w:t>
      </w:r>
      <w:r w:rsidR="006A0A38">
        <w:rPr>
          <w:lang w:val="en-US"/>
        </w:rPr>
        <w:fldChar w:fldCharType="end"/>
      </w:r>
      <w:r w:rsidR="006A0A38">
        <w:rPr>
          <w:lang w:val="en-US"/>
        </w:rPr>
        <w:t xml:space="preserve">, shows the Atkinson </w:t>
      </w:r>
      <w:r w:rsidR="00A227E3">
        <w:rPr>
          <w:lang w:val="en-US"/>
        </w:rPr>
        <w:t xml:space="preserve">cycle </w:t>
      </w:r>
      <w:r w:rsidR="006A0A38">
        <w:rPr>
          <w:lang w:val="en-US"/>
        </w:rPr>
        <w:t>data applying the over expanding data</w:t>
      </w:r>
      <w:r w:rsidR="00E165B1">
        <w:rPr>
          <w:lang w:val="en-US"/>
        </w:rPr>
        <w:t>,</w:t>
      </w:r>
      <w:r w:rsidR="006A0A38">
        <w:rPr>
          <w:lang w:val="en-US"/>
        </w:rPr>
        <w:t xml:space="preserve"> whereas</w:t>
      </w:r>
      <w:r w:rsidR="00E165B1">
        <w:rPr>
          <w:lang w:val="en-US"/>
        </w:rPr>
        <w:t>,</w:t>
      </w:r>
      <w:r w:rsidR="006A0A38">
        <w:rPr>
          <w:lang w:val="en-US"/>
        </w:rPr>
        <w:t xml:space="preserve"> the real data cuts off and decreases. Further studies could have been analysed in order to find the over expansion according to the calculations </w:t>
      </w:r>
      <w:r w:rsidR="00E165B1">
        <w:rPr>
          <w:lang w:val="en-US"/>
        </w:rPr>
        <w:t>used if</w:t>
      </w:r>
      <w:r w:rsidR="00925452">
        <w:rPr>
          <w:lang w:val="en-US"/>
        </w:rPr>
        <w:t xml:space="preserve"> the project was ongoing instead of changing after the first interim</w:t>
      </w:r>
      <w:r w:rsidR="001A5AF7">
        <w:rPr>
          <w:lang w:val="en-US"/>
        </w:rPr>
        <w:t xml:space="preserve">. </w:t>
      </w:r>
    </w:p>
    <w:p w14:paraId="34E61F6A" w14:textId="1A634BBF" w:rsidR="000D5D39" w:rsidRDefault="000C3502" w:rsidP="00782BAB">
      <w:pPr>
        <w:rPr>
          <w:lang w:val="en-US"/>
        </w:rPr>
      </w:pPr>
      <w:r>
        <w:rPr>
          <w:noProof/>
          <w:lang w:val="en-US"/>
        </w:rPr>
        <w:drawing>
          <wp:anchor distT="0" distB="0" distL="114300" distR="114300" simplePos="0" relativeHeight="251658261" behindDoc="1" locked="0" layoutInCell="1" allowOverlap="1" wp14:anchorId="42A702E5" wp14:editId="6B77BA09">
            <wp:simplePos x="0" y="0"/>
            <wp:positionH relativeFrom="margin">
              <wp:align>center</wp:align>
            </wp:positionH>
            <wp:positionV relativeFrom="paragraph">
              <wp:posOffset>8255</wp:posOffset>
            </wp:positionV>
            <wp:extent cx="4410075" cy="2834640"/>
            <wp:effectExtent l="0" t="0" r="9525" b="3810"/>
            <wp:wrapTight wrapText="bothSides">
              <wp:wrapPolygon edited="0">
                <wp:start x="0" y="0"/>
                <wp:lineTo x="0" y="21484"/>
                <wp:lineTo x="21553" y="21484"/>
                <wp:lineTo x="2155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10075" cy="2834640"/>
                    </a:xfrm>
                    <a:prstGeom prst="rect">
                      <a:avLst/>
                    </a:prstGeom>
                    <a:noFill/>
                  </pic:spPr>
                </pic:pic>
              </a:graphicData>
            </a:graphic>
            <wp14:sizeRelH relativeFrom="margin">
              <wp14:pctWidth>0</wp14:pctWidth>
            </wp14:sizeRelH>
            <wp14:sizeRelV relativeFrom="margin">
              <wp14:pctHeight>0</wp14:pctHeight>
            </wp14:sizeRelV>
          </wp:anchor>
        </w:drawing>
      </w:r>
    </w:p>
    <w:p w14:paraId="038A1284" w14:textId="6007E01E" w:rsidR="00674199" w:rsidRDefault="00674199" w:rsidP="00782BAB">
      <w:pPr>
        <w:rPr>
          <w:lang w:val="en-US"/>
        </w:rPr>
      </w:pPr>
    </w:p>
    <w:p w14:paraId="64080AAB" w14:textId="1D8FF890" w:rsidR="000D5D39" w:rsidRDefault="000D5D39" w:rsidP="00782BAB">
      <w:pPr>
        <w:rPr>
          <w:lang w:val="en-US"/>
        </w:rPr>
      </w:pPr>
    </w:p>
    <w:p w14:paraId="76F06B0A" w14:textId="589364CC" w:rsidR="000D5D39" w:rsidRDefault="000D5D39" w:rsidP="00782BAB">
      <w:pPr>
        <w:rPr>
          <w:lang w:val="en-US"/>
        </w:rPr>
      </w:pPr>
    </w:p>
    <w:p w14:paraId="298ED12F" w14:textId="3BC5E1FC" w:rsidR="000D5D39" w:rsidRDefault="000D5D39" w:rsidP="00782BAB">
      <w:pPr>
        <w:rPr>
          <w:lang w:val="en-US"/>
        </w:rPr>
      </w:pPr>
    </w:p>
    <w:p w14:paraId="317B47F4" w14:textId="247745A8" w:rsidR="000D5D39" w:rsidRDefault="000D5D39" w:rsidP="00782BAB">
      <w:pPr>
        <w:rPr>
          <w:lang w:val="en-US"/>
        </w:rPr>
      </w:pPr>
    </w:p>
    <w:p w14:paraId="0EB7F9C1" w14:textId="6562F971" w:rsidR="000D5D39" w:rsidRDefault="000D5D39" w:rsidP="00782BAB">
      <w:pPr>
        <w:rPr>
          <w:lang w:val="en-US"/>
        </w:rPr>
      </w:pPr>
    </w:p>
    <w:p w14:paraId="5DA0DF75" w14:textId="77777777" w:rsidR="00782BAB" w:rsidRPr="00782BAB" w:rsidRDefault="00782BAB" w:rsidP="00782BAB">
      <w:bookmarkStart w:id="28" w:name="_Ref36891703"/>
    </w:p>
    <w:p w14:paraId="4C71A7BF" w14:textId="5609D620" w:rsidR="006A0A38" w:rsidRDefault="00674199" w:rsidP="000D5D39">
      <w:pPr>
        <w:pStyle w:val="Caption"/>
        <w:tabs>
          <w:tab w:val="left" w:pos="1731"/>
          <w:tab w:val="center" w:pos="4513"/>
        </w:tabs>
      </w:pPr>
      <w:bookmarkStart w:id="29" w:name="_Ref37245011"/>
      <w:bookmarkStart w:id="30" w:name="_Toc38895044"/>
      <w:r>
        <w:t xml:space="preserve">Figure </w:t>
      </w:r>
      <w:fldSimple w:instr=" SEQ Figure \* ARABIC ">
        <w:r w:rsidR="008F3D7F">
          <w:rPr>
            <w:noProof/>
          </w:rPr>
          <w:t>4</w:t>
        </w:r>
      </w:fldSimple>
      <w:bookmarkEnd w:id="28"/>
      <w:bookmarkEnd w:id="29"/>
      <w:r>
        <w:t xml:space="preserve">: </w:t>
      </w:r>
      <w:r w:rsidR="00B86E79">
        <w:t xml:space="preserve">Otto and Atkinson </w:t>
      </w:r>
      <w:r>
        <w:t xml:space="preserve">P-V Diagram </w:t>
      </w:r>
      <w:r w:rsidR="00966101">
        <w:rPr>
          <w:rFonts w:cs="Arial"/>
        </w:rPr>
        <w:t>at 10.1:1 compression ratio</w:t>
      </w:r>
      <w:bookmarkEnd w:id="30"/>
    </w:p>
    <w:p w14:paraId="580CFEF9" w14:textId="77777777" w:rsidR="00C14CC8" w:rsidRDefault="00C14CC8">
      <w:pPr>
        <w:spacing w:before="0" w:line="259" w:lineRule="auto"/>
        <w:jc w:val="left"/>
        <w:rPr>
          <w:lang w:val="en-US"/>
        </w:rPr>
      </w:pPr>
      <w:r>
        <w:rPr>
          <w:lang w:val="en-US"/>
        </w:rPr>
        <w:br w:type="page"/>
      </w:r>
    </w:p>
    <w:p w14:paraId="76150039" w14:textId="1ADC6A2A" w:rsidR="00D91F9B" w:rsidRDefault="00E76B04" w:rsidP="002815E4">
      <w:pPr>
        <w:rPr>
          <w:lang w:val="en-US"/>
        </w:rPr>
      </w:pPr>
      <w:r>
        <w:rPr>
          <w:lang w:val="en-US"/>
        </w:rPr>
        <w:lastRenderedPageBreak/>
        <w:t>In relation</w:t>
      </w:r>
      <w:r w:rsidR="00B86E79">
        <w:rPr>
          <w:lang w:val="en-US"/>
        </w:rPr>
        <w:t xml:space="preserve"> to the original P-V diagram at the standard compression ratio, the same process needs to be applied to other compression ratios which are 8 and 12. The graph, </w:t>
      </w:r>
      <w:r w:rsidR="00B11DAF">
        <w:rPr>
          <w:lang w:val="en-US"/>
        </w:rPr>
        <w:fldChar w:fldCharType="begin"/>
      </w:r>
      <w:r w:rsidR="00B11DAF">
        <w:rPr>
          <w:lang w:val="en-US"/>
        </w:rPr>
        <w:instrText xml:space="preserve"> REF _Ref36981057 \h </w:instrText>
      </w:r>
      <w:r w:rsidR="00B11DAF">
        <w:rPr>
          <w:lang w:val="en-US"/>
        </w:rPr>
      </w:r>
      <w:r w:rsidR="00B11DAF">
        <w:rPr>
          <w:lang w:val="en-US"/>
        </w:rPr>
        <w:fldChar w:fldCharType="separate"/>
      </w:r>
      <w:r w:rsidR="008F3D7F">
        <w:t xml:space="preserve">Figure </w:t>
      </w:r>
      <w:r w:rsidR="008F3D7F">
        <w:rPr>
          <w:noProof/>
        </w:rPr>
        <w:t>5</w:t>
      </w:r>
      <w:r w:rsidR="00B11DAF">
        <w:rPr>
          <w:lang w:val="en-US"/>
        </w:rPr>
        <w:fldChar w:fldCharType="end"/>
      </w:r>
      <w:r w:rsidR="00B11DAF">
        <w:rPr>
          <w:lang w:val="en-US"/>
        </w:rPr>
        <w:t xml:space="preserve">, </w:t>
      </w:r>
      <w:r w:rsidR="00237DFB">
        <w:rPr>
          <w:lang w:val="en-US"/>
        </w:rPr>
        <w:t>shows when the compression ratio is at its lowest the greater the amount of pressure, allowing for engine performance, whereas, the higher the compression ratio, pressure is less, creating a more efficient engine.</w:t>
      </w:r>
    </w:p>
    <w:p w14:paraId="2D154FB3" w14:textId="1B48630C" w:rsidR="00B86E79" w:rsidRDefault="00B86E79" w:rsidP="002815E4">
      <w:pPr>
        <w:rPr>
          <w:lang w:val="en-US"/>
        </w:rPr>
      </w:pPr>
      <w:r>
        <w:rPr>
          <w:noProof/>
        </w:rPr>
        <w:drawing>
          <wp:anchor distT="0" distB="0" distL="114300" distR="114300" simplePos="0" relativeHeight="251658258" behindDoc="1" locked="0" layoutInCell="1" allowOverlap="1" wp14:anchorId="71627AA1" wp14:editId="21642B94">
            <wp:simplePos x="0" y="0"/>
            <wp:positionH relativeFrom="margin">
              <wp:align>center</wp:align>
            </wp:positionH>
            <wp:positionV relativeFrom="paragraph">
              <wp:posOffset>0</wp:posOffset>
            </wp:positionV>
            <wp:extent cx="5001260" cy="4211320"/>
            <wp:effectExtent l="0" t="0" r="8890" b="17780"/>
            <wp:wrapTight wrapText="bothSides">
              <wp:wrapPolygon edited="0">
                <wp:start x="0" y="0"/>
                <wp:lineTo x="0" y="21593"/>
                <wp:lineTo x="21556" y="21593"/>
                <wp:lineTo x="21556" y="0"/>
                <wp:lineTo x="0" y="0"/>
              </wp:wrapPolygon>
            </wp:wrapTight>
            <wp:docPr id="36" name="Chart 36">
              <a:extLst xmlns:a="http://schemas.openxmlformats.org/drawingml/2006/main">
                <a:ext uri="{FF2B5EF4-FFF2-40B4-BE49-F238E27FC236}">
                  <a16:creationId xmlns:a16="http://schemas.microsoft.com/office/drawing/2014/main" id="{44AC4D57-1E3F-4171-9CD7-53E1042443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6D2AE4F5" w14:textId="18C66AA5" w:rsidR="00B86E79" w:rsidRDefault="00B86E79" w:rsidP="002815E4">
      <w:pPr>
        <w:rPr>
          <w:lang w:val="en-US"/>
        </w:rPr>
      </w:pPr>
    </w:p>
    <w:p w14:paraId="0EF608F9" w14:textId="498FB2E1" w:rsidR="00B86E79" w:rsidRDefault="00B86E79" w:rsidP="002815E4">
      <w:pPr>
        <w:rPr>
          <w:lang w:val="en-US"/>
        </w:rPr>
      </w:pPr>
    </w:p>
    <w:p w14:paraId="28CE4E2A" w14:textId="0D99655F" w:rsidR="00B86E79" w:rsidRDefault="00B86E79" w:rsidP="002815E4">
      <w:pPr>
        <w:rPr>
          <w:lang w:val="en-US"/>
        </w:rPr>
      </w:pPr>
    </w:p>
    <w:p w14:paraId="50D2A542" w14:textId="3C1AB436" w:rsidR="00B86E79" w:rsidRDefault="00B86E79" w:rsidP="002815E4">
      <w:pPr>
        <w:rPr>
          <w:lang w:val="en-US"/>
        </w:rPr>
      </w:pPr>
    </w:p>
    <w:p w14:paraId="67805049" w14:textId="4094E419" w:rsidR="00B86E79" w:rsidRDefault="00B86E79" w:rsidP="002815E4">
      <w:pPr>
        <w:rPr>
          <w:lang w:val="en-US"/>
        </w:rPr>
      </w:pPr>
    </w:p>
    <w:p w14:paraId="2AFF7C48" w14:textId="264FB0E5" w:rsidR="00B86E79" w:rsidRDefault="00B86E79" w:rsidP="002815E4">
      <w:pPr>
        <w:rPr>
          <w:lang w:val="en-US"/>
        </w:rPr>
      </w:pPr>
    </w:p>
    <w:p w14:paraId="5A4219C1" w14:textId="34E2F5C7" w:rsidR="00B86E79" w:rsidRDefault="00B86E79" w:rsidP="002815E4">
      <w:pPr>
        <w:rPr>
          <w:lang w:val="en-US"/>
        </w:rPr>
      </w:pPr>
    </w:p>
    <w:p w14:paraId="01FBA605" w14:textId="2E1CAF50" w:rsidR="00B86E79" w:rsidRDefault="00B86E79" w:rsidP="002815E4">
      <w:pPr>
        <w:rPr>
          <w:lang w:val="en-US"/>
        </w:rPr>
      </w:pPr>
    </w:p>
    <w:p w14:paraId="1D7E4AF6" w14:textId="110E8102" w:rsidR="00B86E79" w:rsidRDefault="00B86E79" w:rsidP="002815E4">
      <w:pPr>
        <w:rPr>
          <w:lang w:val="en-US"/>
        </w:rPr>
      </w:pPr>
    </w:p>
    <w:p w14:paraId="2E946003" w14:textId="0D342823" w:rsidR="00B86E79" w:rsidRDefault="00B86E79" w:rsidP="002815E4">
      <w:pPr>
        <w:rPr>
          <w:lang w:val="en-US"/>
        </w:rPr>
      </w:pPr>
    </w:p>
    <w:p w14:paraId="3861FF46" w14:textId="228AE764" w:rsidR="00B86E79" w:rsidRDefault="00B86E79" w:rsidP="002815E4">
      <w:pPr>
        <w:rPr>
          <w:lang w:val="en-US"/>
        </w:rPr>
      </w:pPr>
    </w:p>
    <w:p w14:paraId="2499849D" w14:textId="558EF16B" w:rsidR="00575B1E" w:rsidRDefault="00B86E79" w:rsidP="00B86E79">
      <w:pPr>
        <w:pStyle w:val="Caption"/>
      </w:pPr>
      <w:bookmarkStart w:id="31" w:name="_Ref36981057"/>
      <w:bookmarkStart w:id="32" w:name="_Toc38895045"/>
      <w:r>
        <w:t xml:space="preserve">Figure </w:t>
      </w:r>
      <w:fldSimple w:instr=" SEQ Figure \* ARABIC ">
        <w:r w:rsidR="008F3D7F">
          <w:rPr>
            <w:noProof/>
          </w:rPr>
          <w:t>5</w:t>
        </w:r>
      </w:fldSimple>
      <w:bookmarkEnd w:id="31"/>
      <w:r>
        <w:t>: Otto and Atkinson P-V Diagram for each of the compression ratios</w:t>
      </w:r>
      <w:bookmarkEnd w:id="32"/>
      <w:r>
        <w:t xml:space="preserve"> </w:t>
      </w:r>
    </w:p>
    <w:p w14:paraId="3EA8A7F8" w14:textId="6740B3F3" w:rsidR="00871F6C" w:rsidRDefault="00575B1E" w:rsidP="00575B1E">
      <w:pPr>
        <w:rPr>
          <w:lang w:val="en-US"/>
        </w:rPr>
      </w:pPr>
      <w:r>
        <w:rPr>
          <w:lang w:val="en-US"/>
        </w:rPr>
        <w:t xml:space="preserve">In order to represent the volumes for the other compression ratios, the following equations were used to allow these valves to be known; </w:t>
      </w:r>
    </w:p>
    <w:p w14:paraId="362B00D3" w14:textId="18538330" w:rsidR="00575B1E" w:rsidRPr="00575B1E" w:rsidRDefault="00575B1E" w:rsidP="00575B1E">
      <w:pPr>
        <w:rPr>
          <w:rFonts w:eastAsiaTheme="minorEastAsia"/>
          <w:lang w:val="en-US"/>
        </w:rPr>
      </w:pPr>
      <m:oMathPara>
        <m:oMath>
          <m:r>
            <w:rPr>
              <w:rFonts w:ascii="Cambria Math" w:hAnsi="Cambria Math"/>
              <w:lang w:val="en-US"/>
            </w:rPr>
            <m:t xml:space="preserve">Clearance Volume (cc) = </m:t>
          </m:r>
          <m:f>
            <m:fPr>
              <m:ctrlPr>
                <w:rPr>
                  <w:rFonts w:ascii="Cambria Math" w:hAnsi="Cambria Math"/>
                  <w:i/>
                  <w:lang w:val="en-US"/>
                </w:rPr>
              </m:ctrlPr>
            </m:fPr>
            <m:num>
              <m:f>
                <m:fPr>
                  <m:ctrlPr>
                    <w:rPr>
                      <w:rFonts w:ascii="Cambria Math" w:hAnsi="Cambria Math"/>
                      <w:i/>
                      <w:lang w:val="en-US"/>
                    </w:rPr>
                  </m:ctrlPr>
                </m:fPr>
                <m:num>
                  <m:r>
                    <w:rPr>
                      <w:rFonts w:ascii="Cambria Math" w:hAnsi="Cambria Math"/>
                      <w:lang w:val="en-US"/>
                    </w:rPr>
                    <m:t>Capacity (cc)</m:t>
                  </m:r>
                </m:num>
                <m:den>
                  <m:r>
                    <w:rPr>
                      <w:rFonts w:ascii="Cambria Math" w:hAnsi="Cambria Math"/>
                      <w:lang w:val="en-US"/>
                    </w:rPr>
                    <m:t>Compression Ratio - 1</m:t>
                  </m:r>
                </m:den>
              </m:f>
            </m:num>
            <m:den>
              <m:r>
                <w:rPr>
                  <w:rFonts w:ascii="Cambria Math" w:hAnsi="Cambria Math"/>
                  <w:lang w:val="en-US"/>
                </w:rPr>
                <m:t>No of Cylinders</m:t>
              </m:r>
            </m:den>
          </m:f>
        </m:oMath>
      </m:oMathPara>
    </w:p>
    <w:p w14:paraId="56DC87AD" w14:textId="7BFA9A47" w:rsidR="00575B1E" w:rsidRDefault="00575B1E" w:rsidP="006E5F2D">
      <w:pPr>
        <w:pStyle w:val="Caption"/>
        <w:jc w:val="right"/>
      </w:pPr>
      <w:bookmarkStart w:id="33" w:name="_Toc38798311"/>
      <w:r>
        <w:t xml:space="preserve">Equation </w:t>
      </w:r>
      <w:fldSimple w:instr=" SEQ Equation \* ARABIC ">
        <w:r w:rsidR="008F3D7F">
          <w:rPr>
            <w:noProof/>
          </w:rPr>
          <w:t>10</w:t>
        </w:r>
      </w:fldSimple>
      <w:r>
        <w:t>: Clearance Volume (cc)</w:t>
      </w:r>
      <w:bookmarkEnd w:id="33"/>
    </w:p>
    <w:p w14:paraId="34831034" w14:textId="77777777" w:rsidR="00871F6C" w:rsidRPr="00871F6C" w:rsidRDefault="00871F6C" w:rsidP="00871F6C"/>
    <w:p w14:paraId="10F3973E" w14:textId="7C31A46A" w:rsidR="00575B1E" w:rsidRDefault="00575B1E" w:rsidP="00871F6C">
      <w:pPr>
        <w:jc w:val="center"/>
        <w:rPr>
          <w:rFonts w:eastAsiaTheme="minorEastAsia"/>
        </w:rPr>
      </w:pPr>
      <m:oMath>
        <m:r>
          <w:rPr>
            <w:rFonts w:ascii="Cambria Math" w:hAnsi="Cambria Math"/>
          </w:rPr>
          <w:lastRenderedPageBreak/>
          <m:t>(Crank Throw (m) + Conrod Length (m)) - ((Crank Throw (m)*</m:t>
        </m:r>
        <m:func>
          <m:funcPr>
            <m:ctrlPr>
              <w:rPr>
                <w:rFonts w:ascii="Cambria Math" w:hAnsi="Cambria Math"/>
                <w:i/>
              </w:rPr>
            </m:ctrlPr>
          </m:funcPr>
          <m:fName>
            <m:r>
              <m:rPr>
                <m:sty m:val="p"/>
              </m:rPr>
              <w:rPr>
                <w:rFonts w:ascii="Cambria Math" w:hAnsi="Cambria Math"/>
              </w:rPr>
              <m:t>cos</m:t>
            </m:r>
          </m:fName>
          <m:e>
            <m:r>
              <w:rPr>
                <w:rFonts w:ascii="Cambria Math" w:hAnsi="Cambria Math"/>
              </w:rPr>
              <m:t>(radians(Crank Angle (°))))+Conrod length (m) *(1-</m:t>
            </m:r>
          </m:e>
        </m:func>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 xml:space="preserve">Crank Throw </m:t>
                </m:r>
                <m:d>
                  <m:dPr>
                    <m:ctrlPr>
                      <w:rPr>
                        <w:rFonts w:ascii="Cambria Math" w:hAnsi="Cambria Math"/>
                        <w:i/>
                      </w:rPr>
                    </m:ctrlPr>
                  </m:dPr>
                  <m:e>
                    <m:r>
                      <w:rPr>
                        <w:rFonts w:ascii="Cambria Math" w:hAnsi="Cambria Math"/>
                      </w:rPr>
                      <m:t>m</m:t>
                    </m:r>
                  </m:e>
                </m:d>
              </m:e>
              <m:sup>
                <m:r>
                  <w:rPr>
                    <w:rFonts w:ascii="Cambria Math" w:hAnsi="Cambria Math"/>
                  </w:rPr>
                  <m:t>2</m:t>
                </m:r>
              </m:sup>
            </m:sSup>
          </m:num>
          <m:den>
            <m:sSup>
              <m:sSupPr>
                <m:ctrlPr>
                  <w:rPr>
                    <w:rFonts w:ascii="Cambria Math" w:hAnsi="Cambria Math"/>
                    <w:i/>
                  </w:rPr>
                </m:ctrlPr>
              </m:sSupPr>
              <m:e>
                <m:r>
                  <w:rPr>
                    <w:rFonts w:ascii="Cambria Math" w:hAnsi="Cambria Math"/>
                  </w:rPr>
                  <m:t xml:space="preserve">Conrod Length </m:t>
                </m:r>
                <m:d>
                  <m:dPr>
                    <m:ctrlPr>
                      <w:rPr>
                        <w:rFonts w:ascii="Cambria Math" w:hAnsi="Cambria Math"/>
                        <w:i/>
                      </w:rPr>
                    </m:ctrlPr>
                  </m:dPr>
                  <m:e>
                    <m:r>
                      <w:rPr>
                        <w:rFonts w:ascii="Cambria Math" w:hAnsi="Cambria Math"/>
                      </w:rPr>
                      <m:t>m</m:t>
                    </m:r>
                  </m:e>
                </m:d>
              </m:e>
              <m:sup>
                <m:r>
                  <w:rPr>
                    <w:rFonts w:ascii="Cambria Math" w:hAnsi="Cambria Math"/>
                  </w:rPr>
                  <m:t>2</m:t>
                </m:r>
              </m:sup>
            </m:sSup>
          </m:den>
        </m:f>
        <m:r>
          <w:rPr>
            <w:rFonts w:ascii="Cambria Math" w:hAnsi="Cambria Math"/>
          </w:rPr>
          <m:t xml:space="preserve">) </m:t>
        </m:r>
        <m:func>
          <m:funcPr>
            <m:ctrlPr>
              <w:rPr>
                <w:rFonts w:ascii="Cambria Math" w:hAnsi="Cambria Math"/>
                <w:i/>
              </w:rPr>
            </m:ctrlPr>
          </m:funcPr>
          <m:fName>
            <m:r>
              <m:rPr>
                <m:sty m:val="p"/>
              </m:rPr>
              <w:rPr>
                <w:rFonts w:ascii="Cambria Math" w:hAnsi="Cambria Math"/>
              </w:rPr>
              <m:t>sin</m:t>
            </m:r>
          </m:fName>
          <m:e>
            <m:r>
              <w:rPr>
                <w:rFonts w:ascii="Cambria Math" w:hAnsi="Cambria Math"/>
              </w:rPr>
              <m:t>(rad</m:t>
            </m:r>
            <m:sSup>
              <m:sSupPr>
                <m:ctrlPr>
                  <w:rPr>
                    <w:rFonts w:ascii="Cambria Math" w:hAnsi="Cambria Math"/>
                    <w:i/>
                  </w:rPr>
                </m:ctrlPr>
              </m:sSupPr>
              <m:e>
                <m:r>
                  <w:rPr>
                    <w:rFonts w:ascii="Cambria Math" w:hAnsi="Cambria Math"/>
                  </w:rPr>
                  <m:t>(</m:t>
                </m:r>
                <m:sSup>
                  <m:sSupPr>
                    <m:ctrlPr>
                      <w:rPr>
                        <w:rFonts w:ascii="Cambria Math" w:hAnsi="Cambria Math"/>
                        <w:i/>
                      </w:rPr>
                    </m:ctrlPr>
                  </m:sSupPr>
                  <m:e>
                    <m:r>
                      <w:rPr>
                        <w:rFonts w:ascii="Cambria Math" w:hAnsi="Cambria Math"/>
                      </w:rPr>
                      <m:t>Crank Angle (°)</m:t>
                    </m:r>
                  </m:e>
                  <m:sup>
                    <m:r>
                      <w:rPr>
                        <w:rFonts w:ascii="Cambria Math" w:hAnsi="Cambria Math"/>
                      </w:rPr>
                      <m:t>2</m:t>
                    </m:r>
                  </m:sup>
                </m:sSup>
                <m:r>
                  <w:rPr>
                    <w:rFonts w:ascii="Cambria Math" w:hAnsi="Cambria Math"/>
                  </w:rPr>
                  <m:t>))</m:t>
                </m:r>
              </m:e>
              <m:sup>
                <m:r>
                  <w:rPr>
                    <w:rFonts w:ascii="Cambria Math" w:hAnsi="Cambria Math"/>
                  </w:rPr>
                  <m:t>0.5</m:t>
                </m:r>
              </m:sup>
            </m:sSup>
          </m:e>
        </m:func>
      </m:oMath>
      <w:r>
        <w:rPr>
          <w:rFonts w:eastAsiaTheme="minorEastAsia"/>
        </w:rPr>
        <w:t>))</w:t>
      </w:r>
    </w:p>
    <w:p w14:paraId="6BFDA68A" w14:textId="1B20B833" w:rsidR="00871F6C" w:rsidRPr="00871F6C" w:rsidRDefault="00871F6C" w:rsidP="006E5F2D">
      <w:pPr>
        <w:pStyle w:val="Caption"/>
        <w:jc w:val="right"/>
        <w:rPr>
          <w:rFonts w:eastAsiaTheme="minorEastAsia"/>
        </w:rPr>
      </w:pPr>
      <w:bookmarkStart w:id="34" w:name="_Toc38798312"/>
      <w:r>
        <w:t xml:space="preserve">Equation </w:t>
      </w:r>
      <w:fldSimple w:instr=" SEQ Equation \* ARABIC ">
        <w:r w:rsidR="008F3D7F">
          <w:rPr>
            <w:noProof/>
          </w:rPr>
          <w:t>11</w:t>
        </w:r>
      </w:fldSimple>
      <w:r>
        <w:t>: Piston Movement (m)</w:t>
      </w:r>
      <w:bookmarkEnd w:id="34"/>
    </w:p>
    <w:p w14:paraId="477B6457" w14:textId="77777777" w:rsidR="00575B1E" w:rsidRPr="00B021D5" w:rsidRDefault="00575B1E" w:rsidP="00575B1E">
      <w:pPr>
        <w:rPr>
          <w:rFonts w:eastAsiaTheme="minorEastAsia"/>
          <w:lang w:val="en-US"/>
        </w:rPr>
      </w:pPr>
      <m:oMathPara>
        <m:oMath>
          <m:r>
            <w:rPr>
              <w:rFonts w:ascii="Cambria Math" w:hAnsi="Cambria Math"/>
              <w:lang w:val="en-US"/>
            </w:rPr>
            <m:t>Volume (cc) = Clearance Volume (cc) + (3.14 * ((</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Bore (cm)</m:t>
                  </m:r>
                </m:num>
                <m:den>
                  <m:r>
                    <w:rPr>
                      <w:rFonts w:ascii="Cambria Math" w:hAnsi="Cambria Math"/>
                      <w:lang w:val="en-US"/>
                    </w:rPr>
                    <m:t>4</m:t>
                  </m:r>
                </m:den>
              </m:f>
            </m:e>
            <m:sup>
              <m:r>
                <w:rPr>
                  <w:rFonts w:ascii="Cambria Math" w:hAnsi="Cambria Math"/>
                  <w:lang w:val="en-US"/>
                </w:rPr>
                <m:t>2</m:t>
              </m:r>
            </m:sup>
          </m:sSup>
          <m:r>
            <w:rPr>
              <w:rFonts w:ascii="Cambria Math" w:hAnsi="Cambria Math"/>
              <w:lang w:val="en-US"/>
            </w:rPr>
            <m:t>) * Piston movement (cm)</m:t>
          </m:r>
        </m:oMath>
      </m:oMathPara>
    </w:p>
    <w:p w14:paraId="45DB9B54" w14:textId="2F330316" w:rsidR="00B86E79" w:rsidRDefault="00575B1E" w:rsidP="006E5F2D">
      <w:pPr>
        <w:pStyle w:val="Caption"/>
        <w:jc w:val="right"/>
        <w:rPr>
          <w:lang w:val="en-US"/>
        </w:rPr>
      </w:pPr>
      <w:bookmarkStart w:id="35" w:name="_Toc38798313"/>
      <w:r>
        <w:t xml:space="preserve">Equation </w:t>
      </w:r>
      <w:fldSimple w:instr=" SEQ Equation \* ARABIC ">
        <w:r w:rsidR="008F3D7F">
          <w:rPr>
            <w:noProof/>
          </w:rPr>
          <w:t>12</w:t>
        </w:r>
      </w:fldSimple>
      <w:r>
        <w:t>: Volume (cc)</w:t>
      </w:r>
      <w:bookmarkEnd w:id="35"/>
    </w:p>
    <w:p w14:paraId="2DCDFCDE" w14:textId="02AA2488" w:rsidR="002815E4" w:rsidRDefault="002815E4" w:rsidP="002815E4">
      <w:pPr>
        <w:rPr>
          <w:lang w:val="en-US"/>
        </w:rPr>
      </w:pPr>
      <w:r>
        <w:rPr>
          <w:lang w:val="en-US"/>
        </w:rPr>
        <w:t xml:space="preserve">In relation to the P-V diagrams, the pressure can act against crank angle shown in the graph, </w:t>
      </w:r>
      <w:r>
        <w:rPr>
          <w:lang w:val="en-US"/>
        </w:rPr>
        <w:fldChar w:fldCharType="begin"/>
      </w:r>
      <w:r>
        <w:rPr>
          <w:lang w:val="en-US"/>
        </w:rPr>
        <w:instrText xml:space="preserve"> REF _Ref36979106 \h </w:instrText>
      </w:r>
      <w:r>
        <w:rPr>
          <w:lang w:val="en-US"/>
        </w:rPr>
      </w:r>
      <w:r>
        <w:rPr>
          <w:lang w:val="en-US"/>
        </w:rPr>
        <w:fldChar w:fldCharType="separate"/>
      </w:r>
      <w:r w:rsidR="008F3D7F">
        <w:t xml:space="preserve">Figure </w:t>
      </w:r>
      <w:r w:rsidR="008F3D7F">
        <w:rPr>
          <w:noProof/>
        </w:rPr>
        <w:t>6</w:t>
      </w:r>
      <w:r>
        <w:rPr>
          <w:lang w:val="en-US"/>
        </w:rPr>
        <w:fldChar w:fldCharType="end"/>
      </w:r>
      <w:r>
        <w:rPr>
          <w:lang w:val="en-US"/>
        </w:rPr>
        <w:t>, which represents the point in which combustion occurs. This will allow the author to calculate the rate of heat released during combustion, in addition to the mass fraction burn and burn rate</w:t>
      </w:r>
      <w:r w:rsidR="00D9190C">
        <w:rPr>
          <w:lang w:val="en-US"/>
        </w:rPr>
        <w:t>,</w:t>
      </w:r>
      <w:r>
        <w:rPr>
          <w:lang w:val="en-US"/>
        </w:rPr>
        <w:t xml:space="preserve"> which allows this to be known. </w:t>
      </w:r>
      <w:r w:rsidR="00CF226E">
        <w:rPr>
          <w:lang w:val="en-US"/>
        </w:rPr>
        <w:t>Refer</w:t>
      </w:r>
      <w:r w:rsidR="00954045">
        <w:rPr>
          <w:lang w:val="en-US"/>
        </w:rPr>
        <w:t>ring t</w:t>
      </w:r>
      <w:r w:rsidR="00CF226E">
        <w:rPr>
          <w:lang w:val="en-US"/>
        </w:rPr>
        <w:t xml:space="preserve">o the heading, </w:t>
      </w:r>
      <w:r w:rsidR="00CF226E">
        <w:rPr>
          <w:lang w:val="en-US"/>
        </w:rPr>
        <w:fldChar w:fldCharType="begin"/>
      </w:r>
      <w:r w:rsidR="00CF226E">
        <w:rPr>
          <w:lang w:val="en-US"/>
        </w:rPr>
        <w:instrText xml:space="preserve"> REF _Ref36984441 \h </w:instrText>
      </w:r>
      <w:r w:rsidR="00CF226E">
        <w:rPr>
          <w:lang w:val="en-US"/>
        </w:rPr>
      </w:r>
      <w:r w:rsidR="00CF226E">
        <w:rPr>
          <w:lang w:val="en-US"/>
        </w:rPr>
        <w:fldChar w:fldCharType="separate"/>
      </w:r>
      <w:r w:rsidR="008F3D7F">
        <w:t>Otto and Atkinson cycle calculations</w:t>
      </w:r>
      <w:r w:rsidR="00CF226E">
        <w:rPr>
          <w:lang w:val="en-US"/>
        </w:rPr>
        <w:fldChar w:fldCharType="end"/>
      </w:r>
      <w:r w:rsidR="00CF226E">
        <w:rPr>
          <w:lang w:val="en-US"/>
        </w:rPr>
        <w:t>, shows the pressure</w:t>
      </w:r>
      <w:r w:rsidR="00E44430">
        <w:rPr>
          <w:lang w:val="en-US"/>
        </w:rPr>
        <w:t>s</w:t>
      </w:r>
      <w:r w:rsidR="00CF226E">
        <w:rPr>
          <w:lang w:val="en-US"/>
        </w:rPr>
        <w:t xml:space="preserve"> for both cycles at each of the other compression ratios</w:t>
      </w:r>
      <w:r w:rsidR="00E44430">
        <w:rPr>
          <w:lang w:val="en-US"/>
        </w:rPr>
        <w:t xml:space="preserve"> against the crank angle</w:t>
      </w:r>
      <w:r w:rsidR="00CF226E">
        <w:rPr>
          <w:lang w:val="en-US"/>
        </w:rPr>
        <w:t>.</w:t>
      </w:r>
    </w:p>
    <w:p w14:paraId="48A0E78A" w14:textId="2B4BA6C2" w:rsidR="002815E4" w:rsidRDefault="002815E4" w:rsidP="002815E4">
      <w:pPr>
        <w:rPr>
          <w:lang w:val="en-US"/>
        </w:rPr>
      </w:pPr>
      <w:r>
        <w:rPr>
          <w:noProof/>
          <w:lang w:val="en-US"/>
        </w:rPr>
        <w:drawing>
          <wp:anchor distT="0" distB="0" distL="114300" distR="114300" simplePos="0" relativeHeight="251658257" behindDoc="1" locked="0" layoutInCell="1" allowOverlap="1" wp14:anchorId="3CAF11F2" wp14:editId="52D73BF8">
            <wp:simplePos x="0" y="0"/>
            <wp:positionH relativeFrom="margin">
              <wp:align>center</wp:align>
            </wp:positionH>
            <wp:positionV relativeFrom="paragraph">
              <wp:posOffset>14605</wp:posOffset>
            </wp:positionV>
            <wp:extent cx="4930775" cy="3167380"/>
            <wp:effectExtent l="0" t="0" r="3175" b="0"/>
            <wp:wrapTight wrapText="bothSides">
              <wp:wrapPolygon edited="0">
                <wp:start x="0" y="0"/>
                <wp:lineTo x="0" y="21435"/>
                <wp:lineTo x="21530" y="21435"/>
                <wp:lineTo x="2153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33479" cy="3169480"/>
                    </a:xfrm>
                    <a:prstGeom prst="rect">
                      <a:avLst/>
                    </a:prstGeom>
                    <a:noFill/>
                  </pic:spPr>
                </pic:pic>
              </a:graphicData>
            </a:graphic>
            <wp14:sizeRelH relativeFrom="margin">
              <wp14:pctWidth>0</wp14:pctWidth>
            </wp14:sizeRelH>
            <wp14:sizeRelV relativeFrom="margin">
              <wp14:pctHeight>0</wp14:pctHeight>
            </wp14:sizeRelV>
          </wp:anchor>
        </w:drawing>
      </w:r>
    </w:p>
    <w:p w14:paraId="195916FF" w14:textId="09D3E891" w:rsidR="002815E4" w:rsidRDefault="002815E4" w:rsidP="002815E4">
      <w:pPr>
        <w:rPr>
          <w:lang w:val="en-US"/>
        </w:rPr>
      </w:pPr>
    </w:p>
    <w:p w14:paraId="54584D62" w14:textId="3C455111" w:rsidR="002815E4" w:rsidRDefault="002815E4" w:rsidP="002815E4">
      <w:pPr>
        <w:rPr>
          <w:lang w:val="en-US"/>
        </w:rPr>
      </w:pPr>
    </w:p>
    <w:p w14:paraId="4A43BCC3" w14:textId="23AD5889" w:rsidR="002815E4" w:rsidRDefault="002815E4" w:rsidP="002815E4">
      <w:pPr>
        <w:rPr>
          <w:lang w:val="en-US"/>
        </w:rPr>
      </w:pPr>
    </w:p>
    <w:p w14:paraId="4C2A557D" w14:textId="0F1E6E76" w:rsidR="002815E4" w:rsidRDefault="002815E4" w:rsidP="002815E4">
      <w:pPr>
        <w:rPr>
          <w:lang w:val="en-US"/>
        </w:rPr>
      </w:pPr>
    </w:p>
    <w:p w14:paraId="1D805460" w14:textId="5F31A07E" w:rsidR="002815E4" w:rsidRDefault="002815E4" w:rsidP="002815E4">
      <w:pPr>
        <w:rPr>
          <w:lang w:val="en-US"/>
        </w:rPr>
      </w:pPr>
    </w:p>
    <w:p w14:paraId="0DE6F5C4" w14:textId="706F1A92" w:rsidR="002815E4" w:rsidRDefault="002815E4" w:rsidP="002815E4">
      <w:pPr>
        <w:rPr>
          <w:lang w:val="en-US"/>
        </w:rPr>
      </w:pPr>
    </w:p>
    <w:p w14:paraId="715B3FFB" w14:textId="54B28495" w:rsidR="002815E4" w:rsidRDefault="002815E4" w:rsidP="002815E4">
      <w:pPr>
        <w:rPr>
          <w:lang w:val="en-US"/>
        </w:rPr>
      </w:pPr>
    </w:p>
    <w:p w14:paraId="5F952078" w14:textId="770B7B59" w:rsidR="002815E4" w:rsidRDefault="002815E4" w:rsidP="002815E4">
      <w:pPr>
        <w:rPr>
          <w:lang w:val="en-US"/>
        </w:rPr>
      </w:pPr>
    </w:p>
    <w:p w14:paraId="2031DEA9" w14:textId="6C41D96B" w:rsidR="002815E4" w:rsidRDefault="002815E4" w:rsidP="002815E4">
      <w:pPr>
        <w:pStyle w:val="Caption"/>
        <w:rPr>
          <w:lang w:val="en-US"/>
        </w:rPr>
      </w:pPr>
      <w:bookmarkStart w:id="36" w:name="_Ref36979106"/>
      <w:bookmarkStart w:id="37" w:name="_Toc38895046"/>
      <w:r>
        <w:t xml:space="preserve">Figure </w:t>
      </w:r>
      <w:fldSimple w:instr=" SEQ Figure \* ARABIC ">
        <w:r w:rsidR="008F3D7F">
          <w:rPr>
            <w:noProof/>
          </w:rPr>
          <w:t>6</w:t>
        </w:r>
      </w:fldSimple>
      <w:bookmarkEnd w:id="36"/>
      <w:r>
        <w:t>: Pressure (bar) vs Crank Angle (</w:t>
      </w:r>
      <w:r>
        <w:rPr>
          <w:rFonts w:cs="Arial"/>
        </w:rPr>
        <w:t>°)</w:t>
      </w:r>
      <w:r w:rsidR="001D2D8D">
        <w:rPr>
          <w:rFonts w:cs="Arial"/>
        </w:rPr>
        <w:t xml:space="preserve"> at 10.1:1 compression ratio</w:t>
      </w:r>
      <w:bookmarkEnd w:id="37"/>
    </w:p>
    <w:p w14:paraId="681AB54A" w14:textId="2578CB9C" w:rsidR="00E76B04" w:rsidRDefault="00E76B04">
      <w:pPr>
        <w:spacing w:before="0" w:line="259" w:lineRule="auto"/>
        <w:jc w:val="left"/>
        <w:rPr>
          <w:lang w:val="en-US"/>
        </w:rPr>
      </w:pPr>
      <w:r>
        <w:rPr>
          <w:lang w:val="en-US"/>
        </w:rPr>
        <w:br w:type="page"/>
      </w:r>
    </w:p>
    <w:p w14:paraId="3B19CA3B" w14:textId="18A6ACF1" w:rsidR="00C8296A" w:rsidRDefault="00C8296A" w:rsidP="002815E4">
      <w:pPr>
        <w:rPr>
          <w:lang w:val="en-US"/>
        </w:rPr>
      </w:pPr>
      <w:r>
        <w:rPr>
          <w:lang w:val="en-US"/>
        </w:rPr>
        <w:lastRenderedPageBreak/>
        <w:t xml:space="preserve">Before calculating the indicated efficiency, a predicted </w:t>
      </w:r>
      <w:r w:rsidR="009A16A7">
        <w:rPr>
          <w:lang w:val="en-US"/>
        </w:rPr>
        <w:t>efficiency can be acknowledged to understand and represent similar values</w:t>
      </w:r>
      <w:r w:rsidR="00D9190C">
        <w:rPr>
          <w:lang w:val="en-US"/>
        </w:rPr>
        <w:t>;</w:t>
      </w:r>
      <w:r w:rsidR="009A16A7">
        <w:rPr>
          <w:lang w:val="en-US"/>
        </w:rPr>
        <w:t xml:space="preserve"> this can be done by using </w:t>
      </w:r>
      <w:r w:rsidR="00727846">
        <w:rPr>
          <w:lang w:val="en-US"/>
        </w:rPr>
        <w:fldChar w:fldCharType="begin"/>
      </w:r>
      <w:r w:rsidR="00727846">
        <w:rPr>
          <w:lang w:val="en-US"/>
        </w:rPr>
        <w:instrText xml:space="preserve"> REF _Ref37239799 \h </w:instrText>
      </w:r>
      <w:r w:rsidR="00727846">
        <w:rPr>
          <w:lang w:val="en-US"/>
        </w:rPr>
      </w:r>
      <w:r w:rsidR="00727846">
        <w:rPr>
          <w:lang w:val="en-US"/>
        </w:rPr>
        <w:fldChar w:fldCharType="separate"/>
      </w:r>
      <w:r w:rsidR="008F3D7F">
        <w:t xml:space="preserve">Equation </w:t>
      </w:r>
      <w:r w:rsidR="008F3D7F">
        <w:rPr>
          <w:noProof/>
        </w:rPr>
        <w:t>13</w:t>
      </w:r>
      <w:r w:rsidR="00727846">
        <w:rPr>
          <w:lang w:val="en-US"/>
        </w:rPr>
        <w:fldChar w:fldCharType="end"/>
      </w:r>
      <w:r w:rsidR="00727846">
        <w:rPr>
          <w:lang w:val="en-US"/>
        </w:rPr>
        <w:t>.</w:t>
      </w:r>
    </w:p>
    <w:p w14:paraId="6B924360" w14:textId="191ED60A" w:rsidR="009A16A7" w:rsidRPr="009A16A7" w:rsidRDefault="009A16A7" w:rsidP="002815E4">
      <w:pPr>
        <w:rPr>
          <w:rFonts w:eastAsiaTheme="minorEastAsia"/>
          <w:lang w:val="en-US"/>
        </w:rPr>
      </w:pPr>
      <m:oMathPara>
        <m:oMath>
          <m:r>
            <w:rPr>
              <w:rFonts w:ascii="Cambria Math" w:hAnsi="Cambria Math"/>
              <w:lang w:val="en-US"/>
            </w:rPr>
            <m:t xml:space="preserve">Theoretical thermal efficiency (Otto) = 1 - </m:t>
          </m:r>
          <m:f>
            <m:fPr>
              <m:ctrlPr>
                <w:rPr>
                  <w:rFonts w:ascii="Cambria Math" w:hAnsi="Cambria Math"/>
                  <w:i/>
                  <w:lang w:val="en-US"/>
                </w:rPr>
              </m:ctrlPr>
            </m:fPr>
            <m:num>
              <m:r>
                <w:rPr>
                  <w:rFonts w:ascii="Cambria Math" w:hAnsi="Cambria Math"/>
                  <w:lang w:val="en-US"/>
                </w:rPr>
                <m:t>1</m:t>
              </m:r>
            </m:num>
            <m:den>
              <m:sSup>
                <m:sSupPr>
                  <m:ctrlPr>
                    <w:rPr>
                      <w:rFonts w:ascii="Cambria Math" w:hAnsi="Cambria Math"/>
                      <w:i/>
                      <w:lang w:val="en-US"/>
                    </w:rPr>
                  </m:ctrlPr>
                </m:sSupPr>
                <m:e>
                  <m:r>
                    <w:rPr>
                      <w:rFonts w:ascii="Cambria Math" w:hAnsi="Cambria Math"/>
                      <w:lang w:val="en-US"/>
                    </w:rPr>
                    <m:t>Compression ratio</m:t>
                  </m:r>
                </m:e>
                <m:sup>
                  <m:r>
                    <w:rPr>
                      <w:rFonts w:ascii="Cambria Math" w:hAnsi="Cambria Math"/>
                      <w:lang w:val="en-US"/>
                    </w:rPr>
                    <m:t>(Specific heat ratio - 1)</m:t>
                  </m:r>
                </m:sup>
              </m:sSup>
              <m:r>
                <w:rPr>
                  <w:rFonts w:ascii="Cambria Math" w:hAnsi="Cambria Math"/>
                  <w:lang w:val="en-US"/>
                </w:rPr>
                <m:t xml:space="preserve"> </m:t>
              </m:r>
            </m:den>
          </m:f>
        </m:oMath>
      </m:oMathPara>
    </w:p>
    <w:p w14:paraId="4F05F24F" w14:textId="190B5674" w:rsidR="009A16A7" w:rsidRDefault="009A16A7" w:rsidP="006E5F2D">
      <w:pPr>
        <w:pStyle w:val="Caption"/>
        <w:jc w:val="right"/>
        <w:rPr>
          <w:noProof/>
          <w:lang w:val="en-US"/>
        </w:rPr>
      </w:pPr>
      <w:bookmarkStart w:id="38" w:name="_Ref37239799"/>
      <w:bookmarkStart w:id="39" w:name="_Toc38798314"/>
      <w:r>
        <w:t xml:space="preserve">Equation </w:t>
      </w:r>
      <w:fldSimple w:instr=" SEQ Equation \* ARABIC ">
        <w:r w:rsidR="008F3D7F">
          <w:rPr>
            <w:noProof/>
          </w:rPr>
          <w:t>13</w:t>
        </w:r>
      </w:fldSimple>
      <w:bookmarkEnd w:id="38"/>
      <w:r>
        <w:t>:</w:t>
      </w:r>
      <w:r w:rsidR="00727846">
        <w:t xml:space="preserve"> </w:t>
      </w:r>
      <w:r>
        <w:t xml:space="preserve">Theoretical thermal efficiency for the Otto Cycle </w:t>
      </w:r>
      <w:r w:rsidRPr="009A16A7">
        <w:rPr>
          <w:noProof/>
          <w:lang w:val="en-US"/>
        </w:rPr>
        <w:t>(Watanabe, et al., 2006)</w:t>
      </w:r>
      <w:bookmarkEnd w:id="39"/>
    </w:p>
    <w:p w14:paraId="5916B104" w14:textId="4D40D29F" w:rsidR="004A1D65" w:rsidRPr="004A1D65" w:rsidRDefault="004A1D65" w:rsidP="004A1D65">
      <w:pPr>
        <w:rPr>
          <w:lang w:val="en-US"/>
        </w:rPr>
      </w:pPr>
      <w:r>
        <w:rPr>
          <w:lang w:val="en-US"/>
        </w:rPr>
        <w:t>In addition, a following equation could be used to find the Atkinson predicted thermal efficiency, however, due to inaccurate results</w:t>
      </w:r>
      <w:r w:rsidR="00CF3A8C">
        <w:rPr>
          <w:lang w:val="en-US"/>
        </w:rPr>
        <w:t>,</w:t>
      </w:r>
      <w:r>
        <w:rPr>
          <w:lang w:val="en-US"/>
        </w:rPr>
        <w:t xml:space="preserve"> an ideal Atkinson cycle could not be represented.</w:t>
      </w:r>
    </w:p>
    <w:p w14:paraId="2627E8E1" w14:textId="1C6F4576" w:rsidR="002815E4" w:rsidRDefault="00E76B04" w:rsidP="002815E4">
      <w:pPr>
        <w:rPr>
          <w:lang w:val="en-US"/>
        </w:rPr>
      </w:pPr>
      <w:r>
        <w:rPr>
          <w:lang w:val="en-US"/>
        </w:rPr>
        <w:t xml:space="preserve">Referring to the data, </w:t>
      </w:r>
      <w:r w:rsidR="00142194">
        <w:rPr>
          <w:lang w:val="en-US"/>
        </w:rPr>
        <w:t>now that the pressure and volumes are known</w:t>
      </w:r>
      <w:r w:rsidR="00CF3A8C">
        <w:rPr>
          <w:lang w:val="en-US"/>
        </w:rPr>
        <w:t>;</w:t>
      </w:r>
      <w:r w:rsidR="00142194">
        <w:rPr>
          <w:lang w:val="en-US"/>
        </w:rPr>
        <w:t xml:space="preserve"> the work done per degree can be found using </w:t>
      </w:r>
      <w:r w:rsidR="00142194">
        <w:rPr>
          <w:lang w:val="en-US"/>
        </w:rPr>
        <w:fldChar w:fldCharType="begin"/>
      </w:r>
      <w:r w:rsidR="00142194">
        <w:rPr>
          <w:lang w:val="en-US"/>
        </w:rPr>
        <w:instrText xml:space="preserve"> REF _Ref37064449 \h </w:instrText>
      </w:r>
      <w:r w:rsidR="00142194">
        <w:rPr>
          <w:lang w:val="en-US"/>
        </w:rPr>
      </w:r>
      <w:r w:rsidR="00142194">
        <w:rPr>
          <w:lang w:val="en-US"/>
        </w:rPr>
        <w:fldChar w:fldCharType="separate"/>
      </w:r>
      <w:r w:rsidR="008F3D7F">
        <w:t xml:space="preserve">Equation </w:t>
      </w:r>
      <w:r w:rsidR="008F3D7F">
        <w:rPr>
          <w:noProof/>
        </w:rPr>
        <w:t>14</w:t>
      </w:r>
      <w:r w:rsidR="00142194">
        <w:rPr>
          <w:lang w:val="en-US"/>
        </w:rPr>
        <w:fldChar w:fldCharType="end"/>
      </w:r>
      <w:r w:rsidR="00142194">
        <w:rPr>
          <w:lang w:val="en-US"/>
        </w:rPr>
        <w:t>.</w:t>
      </w:r>
    </w:p>
    <w:p w14:paraId="03C2A3D9" w14:textId="7DE68A58" w:rsidR="00142194" w:rsidRPr="00142194" w:rsidRDefault="00142194" w:rsidP="002815E4">
      <w:pPr>
        <w:rPr>
          <w:rFonts w:eastAsiaTheme="minorEastAsia"/>
          <w:lang w:val="en-US"/>
        </w:rPr>
      </w:pPr>
      <m:oMathPara>
        <m:oMath>
          <m:r>
            <w:rPr>
              <w:rFonts w:ascii="Cambria Math" w:hAnsi="Cambria Math"/>
              <w:lang w:val="en-US"/>
            </w:rPr>
            <m:t xml:space="preserve">Work done per degree (J) =  </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(Pressure</m:t>
                  </m:r>
                </m:e>
                <m:sub>
                  <m:r>
                    <w:rPr>
                      <w:rFonts w:ascii="Cambria Math" w:hAnsi="Cambria Math"/>
                      <w:lang w:val="en-US"/>
                    </w:rPr>
                    <m:t>2</m:t>
                  </m:r>
                </m:sub>
              </m:sSub>
              <m:r>
                <w:rPr>
                  <w:rFonts w:ascii="Cambria Math" w:hAnsi="Cambria Math"/>
                  <w:lang w:val="en-US"/>
                </w:rPr>
                <m:t>(Pa)+</m:t>
              </m:r>
              <m:sSub>
                <m:sSubPr>
                  <m:ctrlPr>
                    <w:rPr>
                      <w:rFonts w:ascii="Cambria Math" w:hAnsi="Cambria Math"/>
                      <w:i/>
                      <w:lang w:val="en-US"/>
                    </w:rPr>
                  </m:ctrlPr>
                </m:sSubPr>
                <m:e>
                  <m:r>
                    <w:rPr>
                      <w:rFonts w:ascii="Cambria Math" w:hAnsi="Cambria Math"/>
                      <w:lang w:val="en-US"/>
                    </w:rPr>
                    <m:t>Pressure</m:t>
                  </m:r>
                </m:e>
                <m:sub>
                  <m:r>
                    <w:rPr>
                      <w:rFonts w:ascii="Cambria Math" w:hAnsi="Cambria Math"/>
                      <w:lang w:val="en-US"/>
                    </w:rPr>
                    <m:t>1</m:t>
                  </m:r>
                </m:sub>
              </m:sSub>
              <m:r>
                <w:rPr>
                  <w:rFonts w:ascii="Cambria Math" w:hAnsi="Cambria Math"/>
                  <w:lang w:val="en-US"/>
                </w:rPr>
                <m:t xml:space="preserve"> (Pa))</m:t>
              </m:r>
            </m:num>
            <m:den>
              <m:r>
                <w:rPr>
                  <w:rFonts w:ascii="Cambria Math" w:hAnsi="Cambria Math"/>
                  <w:lang w:val="en-US"/>
                </w:rPr>
                <m:t>2</m:t>
              </m:r>
            </m:den>
          </m:f>
          <m:r>
            <w:rPr>
              <w:rFonts w:ascii="Cambria Math" w:hAnsi="Cambria Math"/>
              <w:lang w:val="en-US"/>
            </w:rPr>
            <m:t xml:space="preserve"> * </m:t>
          </m:r>
          <m:f>
            <m:fPr>
              <m:ctrlPr>
                <w:rPr>
                  <w:rFonts w:ascii="Cambria Math" w:hAnsi="Cambria Math"/>
                  <w:i/>
                  <w:lang w:val="en-US"/>
                </w:rPr>
              </m:ctrlPr>
            </m:fPr>
            <m:num>
              <m:r>
                <w:rPr>
                  <w:rFonts w:ascii="Cambria Math" w:hAnsi="Cambria Math"/>
                  <w:lang w:val="en-US"/>
                </w:rPr>
                <m:t>Volume (cc)</m:t>
              </m:r>
            </m:num>
            <m:den>
              <m:r>
                <w:rPr>
                  <w:rFonts w:ascii="Cambria Math" w:hAnsi="Cambria Math"/>
                  <w:lang w:val="en-US"/>
                </w:rPr>
                <m:t>1000000</m:t>
              </m:r>
            </m:den>
          </m:f>
        </m:oMath>
      </m:oMathPara>
    </w:p>
    <w:p w14:paraId="5E233A86" w14:textId="479BFFA7" w:rsidR="0038424E" w:rsidRDefault="00142194" w:rsidP="006E5F2D">
      <w:pPr>
        <w:pStyle w:val="Caption"/>
        <w:jc w:val="right"/>
      </w:pPr>
      <w:bookmarkStart w:id="40" w:name="_Ref37064449"/>
      <w:bookmarkStart w:id="41" w:name="_Toc38798315"/>
      <w:r>
        <w:t xml:space="preserve">Equation </w:t>
      </w:r>
      <w:fldSimple w:instr=" SEQ Equation \* ARABIC ">
        <w:r w:rsidR="008F3D7F">
          <w:rPr>
            <w:noProof/>
          </w:rPr>
          <w:t>14</w:t>
        </w:r>
      </w:fldSimple>
      <w:bookmarkEnd w:id="40"/>
      <w:r>
        <w:t>: Work done per degree (J)</w:t>
      </w:r>
      <w:bookmarkEnd w:id="41"/>
    </w:p>
    <w:p w14:paraId="34C3D4D5" w14:textId="48321695" w:rsidR="0038424E" w:rsidRDefault="0038424E" w:rsidP="0038424E">
      <w:r>
        <w:rPr>
          <w:noProof/>
        </w:rPr>
        <w:drawing>
          <wp:anchor distT="0" distB="0" distL="114300" distR="114300" simplePos="0" relativeHeight="251658262" behindDoc="1" locked="0" layoutInCell="1" allowOverlap="1" wp14:anchorId="63BFA7B2" wp14:editId="5E06D2D8">
            <wp:simplePos x="0" y="0"/>
            <wp:positionH relativeFrom="margin">
              <wp:align>center</wp:align>
            </wp:positionH>
            <wp:positionV relativeFrom="paragraph">
              <wp:posOffset>13970</wp:posOffset>
            </wp:positionV>
            <wp:extent cx="4963795" cy="3076575"/>
            <wp:effectExtent l="0" t="0" r="8255" b="9525"/>
            <wp:wrapTight wrapText="bothSides">
              <wp:wrapPolygon edited="0">
                <wp:start x="0" y="0"/>
                <wp:lineTo x="0" y="21533"/>
                <wp:lineTo x="21553" y="21533"/>
                <wp:lineTo x="21553"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63795" cy="3076575"/>
                    </a:xfrm>
                    <a:prstGeom prst="rect">
                      <a:avLst/>
                    </a:prstGeom>
                    <a:noFill/>
                  </pic:spPr>
                </pic:pic>
              </a:graphicData>
            </a:graphic>
            <wp14:sizeRelH relativeFrom="margin">
              <wp14:pctWidth>0</wp14:pctWidth>
            </wp14:sizeRelH>
            <wp14:sizeRelV relativeFrom="margin">
              <wp14:pctHeight>0</wp14:pctHeight>
            </wp14:sizeRelV>
          </wp:anchor>
        </w:drawing>
      </w:r>
    </w:p>
    <w:p w14:paraId="62C8DAA3" w14:textId="5D39A64C" w:rsidR="0038424E" w:rsidRDefault="0038424E" w:rsidP="0038424E"/>
    <w:p w14:paraId="03BC86BB" w14:textId="77777777" w:rsidR="0038424E" w:rsidRDefault="0038424E" w:rsidP="0038424E"/>
    <w:p w14:paraId="4DED4EBB" w14:textId="18F9AE7F" w:rsidR="0038424E" w:rsidRPr="0038424E" w:rsidRDefault="0038424E" w:rsidP="0038424E"/>
    <w:p w14:paraId="076BB0FA" w14:textId="732B23F6" w:rsidR="0038424E" w:rsidRPr="0038424E" w:rsidRDefault="0038424E" w:rsidP="0038424E"/>
    <w:p w14:paraId="3F3D1434" w14:textId="77777777" w:rsidR="0038424E" w:rsidRDefault="0038424E" w:rsidP="002815E4">
      <w:pPr>
        <w:rPr>
          <w:lang w:val="en-US"/>
        </w:rPr>
      </w:pPr>
    </w:p>
    <w:p w14:paraId="2AA55788" w14:textId="77777777" w:rsidR="0038424E" w:rsidRDefault="0038424E" w:rsidP="002815E4">
      <w:pPr>
        <w:rPr>
          <w:lang w:val="en-US"/>
        </w:rPr>
      </w:pPr>
    </w:p>
    <w:p w14:paraId="5A2AE9BD" w14:textId="77777777" w:rsidR="0038424E" w:rsidRDefault="0038424E" w:rsidP="002815E4">
      <w:pPr>
        <w:rPr>
          <w:lang w:val="en-US"/>
        </w:rPr>
      </w:pPr>
    </w:p>
    <w:p w14:paraId="69DC646F" w14:textId="77777777" w:rsidR="0038424E" w:rsidRDefault="0038424E" w:rsidP="002815E4">
      <w:pPr>
        <w:rPr>
          <w:lang w:val="en-US"/>
        </w:rPr>
      </w:pPr>
    </w:p>
    <w:p w14:paraId="0D42890E" w14:textId="69643B46" w:rsidR="0099744E" w:rsidRDefault="0038424E" w:rsidP="0038424E">
      <w:pPr>
        <w:pStyle w:val="Caption"/>
      </w:pPr>
      <w:bookmarkStart w:id="42" w:name="_Toc38895047"/>
      <w:r>
        <w:t xml:space="preserve">Figure </w:t>
      </w:r>
      <w:fldSimple w:instr=" SEQ Figure \* ARABIC ">
        <w:r w:rsidR="008F3D7F">
          <w:rPr>
            <w:noProof/>
          </w:rPr>
          <w:t>7</w:t>
        </w:r>
      </w:fldSimple>
      <w:r>
        <w:t>: Work done (J) vs Crank angle (</w:t>
      </w:r>
      <w:r>
        <w:rPr>
          <w:rFonts w:cs="Arial"/>
        </w:rPr>
        <w:t>°</w:t>
      </w:r>
      <w:r>
        <w:t>)</w:t>
      </w:r>
      <w:bookmarkEnd w:id="42"/>
    </w:p>
    <w:p w14:paraId="6C6EAB91" w14:textId="5E94E766" w:rsidR="00BD1357" w:rsidRDefault="0099744E" w:rsidP="0099744E">
      <w:pPr>
        <w:rPr>
          <w:lang w:val="en-US"/>
        </w:rPr>
      </w:pPr>
      <w:r>
        <w:rPr>
          <w:lang w:val="en-US"/>
        </w:rPr>
        <w:t xml:space="preserve">Furthermore, after calculating the work done per degree, the sum of the entire cycle can be represented as a total value. In addition, </w:t>
      </w:r>
      <w:r w:rsidR="00BD1357">
        <w:rPr>
          <w:lang w:val="en-US"/>
        </w:rPr>
        <w:t xml:space="preserve">the work done, </w:t>
      </w:r>
      <w:r>
        <w:rPr>
          <w:lang w:val="en-US"/>
        </w:rPr>
        <w:t>where</w:t>
      </w:r>
      <w:r w:rsidR="00A227E3">
        <w:rPr>
          <w:lang w:val="en-US"/>
        </w:rPr>
        <w:t xml:space="preserve"> the</w:t>
      </w:r>
      <w:r>
        <w:rPr>
          <w:lang w:val="en-US"/>
        </w:rPr>
        <w:t xml:space="preserve"> heat in is represented during the </w:t>
      </w:r>
      <w:r w:rsidR="00BD1357">
        <w:rPr>
          <w:lang w:val="en-US"/>
        </w:rPr>
        <w:t>start of combustion</w:t>
      </w:r>
      <w:r w:rsidR="00CF3A8C">
        <w:rPr>
          <w:lang w:val="en-US"/>
        </w:rPr>
        <w:t>,</w:t>
      </w:r>
      <w:r w:rsidR="00BD1357">
        <w:rPr>
          <w:lang w:val="en-US"/>
        </w:rPr>
        <w:t xml:space="preserve"> represents the indicated efficiency from actual heat using </w:t>
      </w:r>
      <w:r w:rsidR="00BD1357">
        <w:rPr>
          <w:lang w:val="en-US"/>
        </w:rPr>
        <w:fldChar w:fldCharType="begin"/>
      </w:r>
      <w:r w:rsidR="00BD1357">
        <w:rPr>
          <w:lang w:val="en-US"/>
        </w:rPr>
        <w:instrText xml:space="preserve"> REF _Ref37068316 \h </w:instrText>
      </w:r>
      <w:r w:rsidR="00BD1357">
        <w:rPr>
          <w:lang w:val="en-US"/>
        </w:rPr>
      </w:r>
      <w:r w:rsidR="00BD1357">
        <w:rPr>
          <w:lang w:val="en-US"/>
        </w:rPr>
        <w:fldChar w:fldCharType="separate"/>
      </w:r>
      <w:r w:rsidR="008F3D7F">
        <w:t xml:space="preserve">Equation </w:t>
      </w:r>
      <w:r w:rsidR="008F3D7F">
        <w:rPr>
          <w:noProof/>
        </w:rPr>
        <w:t>15</w:t>
      </w:r>
      <w:r w:rsidR="00BD1357">
        <w:rPr>
          <w:lang w:val="en-US"/>
        </w:rPr>
        <w:fldChar w:fldCharType="end"/>
      </w:r>
      <w:r w:rsidR="00BD1357">
        <w:rPr>
          <w:lang w:val="en-US"/>
        </w:rPr>
        <w:t>.</w:t>
      </w:r>
    </w:p>
    <w:p w14:paraId="12741A99" w14:textId="77777777" w:rsidR="00BD1357" w:rsidRDefault="00BD1357" w:rsidP="00BD1357">
      <w:pPr>
        <w:jc w:val="center"/>
        <w:rPr>
          <w:rFonts w:eastAsiaTheme="minorEastAsia"/>
          <w:lang w:val="en-US"/>
        </w:rPr>
      </w:pPr>
      <m:oMath>
        <m:r>
          <w:rPr>
            <w:rFonts w:ascii="Cambria Math" w:hAnsi="Cambria Math"/>
            <w:lang w:val="en-US"/>
          </w:rPr>
          <w:lastRenderedPageBreak/>
          <m:t xml:space="preserve">Indicated efficiency from actual heat (%) = </m:t>
        </m:r>
        <m:f>
          <m:fPr>
            <m:ctrlPr>
              <w:rPr>
                <w:rFonts w:ascii="Cambria Math" w:hAnsi="Cambria Math"/>
                <w:i/>
                <w:lang w:val="en-US"/>
              </w:rPr>
            </m:ctrlPr>
          </m:fPr>
          <m:num>
            <m:r>
              <w:rPr>
                <w:rFonts w:ascii="Cambria Math" w:hAnsi="Cambria Math"/>
                <w:lang w:val="en-US"/>
              </w:rPr>
              <m:t xml:space="preserve">Heat in (J) </m:t>
            </m:r>
          </m:num>
          <m:den>
            <m:r>
              <w:rPr>
                <w:rFonts w:ascii="Cambria Math" w:hAnsi="Cambria Math"/>
                <w:lang w:val="en-US"/>
              </w:rPr>
              <m:t>dQr per cylinder (J)</m:t>
            </m:r>
          </m:den>
        </m:f>
      </m:oMath>
      <w:r>
        <w:rPr>
          <w:rFonts w:eastAsiaTheme="minorEastAsia"/>
          <w:lang w:val="en-US"/>
        </w:rPr>
        <w:t xml:space="preserve"> * 100</w:t>
      </w:r>
    </w:p>
    <w:p w14:paraId="3FB3C8FA" w14:textId="35995DB7" w:rsidR="00BD1357" w:rsidRDefault="00BD1357" w:rsidP="006E5F2D">
      <w:pPr>
        <w:pStyle w:val="Caption"/>
        <w:jc w:val="right"/>
      </w:pPr>
      <w:bookmarkStart w:id="43" w:name="_Ref37068316"/>
      <w:bookmarkStart w:id="44" w:name="_Toc38798316"/>
      <w:r>
        <w:t xml:space="preserve">Equation </w:t>
      </w:r>
      <w:fldSimple w:instr=" SEQ Equation \* ARABIC ">
        <w:r w:rsidR="008F3D7F">
          <w:rPr>
            <w:noProof/>
          </w:rPr>
          <w:t>15</w:t>
        </w:r>
      </w:fldSimple>
      <w:bookmarkEnd w:id="43"/>
      <w:r>
        <w:t>: Indicated efficiency from actual heat (%)</w:t>
      </w:r>
      <w:bookmarkEnd w:id="44"/>
    </w:p>
    <w:p w14:paraId="263CA116" w14:textId="01373184" w:rsidR="00BD1357" w:rsidRDefault="00BD1357" w:rsidP="00BD1357">
      <w:pPr>
        <w:rPr>
          <w:lang w:val="en-US"/>
        </w:rPr>
      </w:pPr>
      <w:r>
        <w:rPr>
          <w:lang w:val="en-US"/>
        </w:rPr>
        <w:t xml:space="preserve">Furthermore, </w:t>
      </w:r>
      <w:r>
        <w:rPr>
          <w:lang w:val="en-US"/>
        </w:rPr>
        <w:fldChar w:fldCharType="begin"/>
      </w:r>
      <w:r>
        <w:rPr>
          <w:lang w:val="en-US"/>
        </w:rPr>
        <w:instrText xml:space="preserve"> REF _Ref37068517 \h </w:instrText>
      </w:r>
      <w:r>
        <w:rPr>
          <w:lang w:val="en-US"/>
        </w:rPr>
      </w:r>
      <w:r>
        <w:rPr>
          <w:lang w:val="en-US"/>
        </w:rPr>
        <w:fldChar w:fldCharType="separate"/>
      </w:r>
      <w:r w:rsidR="008F3D7F">
        <w:t xml:space="preserve">Equation </w:t>
      </w:r>
      <w:r w:rsidR="008F3D7F">
        <w:rPr>
          <w:noProof/>
        </w:rPr>
        <w:t>16</w:t>
      </w:r>
      <w:r>
        <w:rPr>
          <w:lang w:val="en-US"/>
        </w:rPr>
        <w:fldChar w:fldCharType="end"/>
      </w:r>
      <w:r>
        <w:rPr>
          <w:lang w:val="en-US"/>
        </w:rPr>
        <w:t xml:space="preserve"> shows the combustion efficiency taken into effect, to represent the indicated efficiency before combustion. </w:t>
      </w:r>
    </w:p>
    <w:p w14:paraId="286C370B" w14:textId="501755FA" w:rsidR="00BD1357" w:rsidRDefault="00BD1357" w:rsidP="00BD1357">
      <w:pPr>
        <w:jc w:val="center"/>
        <w:rPr>
          <w:rFonts w:eastAsiaTheme="minorEastAsia"/>
          <w:lang w:val="en-US"/>
        </w:rPr>
      </w:pPr>
      <m:oMathPara>
        <m:oMath>
          <m:r>
            <w:rPr>
              <w:rFonts w:ascii="Cambria Math" w:hAnsi="Cambria Math"/>
              <w:lang w:val="en-US"/>
            </w:rPr>
            <m:t>Indicated efficiency before combustion efficiency (%) = Indicated efficiency from actual heat (%) * Combustion efficiency (%)</m:t>
          </m:r>
        </m:oMath>
      </m:oMathPara>
    </w:p>
    <w:p w14:paraId="05A076B4" w14:textId="69CF69D0" w:rsidR="00C8296A" w:rsidRDefault="00BD1357" w:rsidP="006E5F2D">
      <w:pPr>
        <w:pStyle w:val="Caption"/>
        <w:jc w:val="right"/>
      </w:pPr>
      <w:bookmarkStart w:id="45" w:name="_Ref37068517"/>
      <w:bookmarkStart w:id="46" w:name="_Toc38798317"/>
      <w:r>
        <w:t xml:space="preserve">Equation </w:t>
      </w:r>
      <w:fldSimple w:instr=" SEQ Equation \* ARABIC ">
        <w:r w:rsidR="008F3D7F">
          <w:rPr>
            <w:noProof/>
          </w:rPr>
          <w:t>16</w:t>
        </w:r>
      </w:fldSimple>
      <w:bookmarkEnd w:id="45"/>
      <w:r>
        <w:t>: Indicated efficiency before combustion efficiency (%)</w:t>
      </w:r>
      <w:bookmarkEnd w:id="46"/>
    </w:p>
    <w:p w14:paraId="02C09E8C" w14:textId="4FD6FC48" w:rsidR="00875CF3" w:rsidRDefault="0036379E" w:rsidP="00D65FA0">
      <w:r>
        <w:t xml:space="preserve">Using these equations above, represents the values calculated in </w:t>
      </w:r>
      <w:r>
        <w:fldChar w:fldCharType="begin"/>
      </w:r>
      <w:r>
        <w:instrText xml:space="preserve"> REF _Ref37075948 \h </w:instrText>
      </w:r>
      <w:r>
        <w:fldChar w:fldCharType="separate"/>
      </w:r>
      <w:r w:rsidR="008F3D7F">
        <w:t xml:space="preserve">Table </w:t>
      </w:r>
      <w:r w:rsidR="008F3D7F">
        <w:rPr>
          <w:noProof/>
        </w:rPr>
        <w:t>2</w:t>
      </w:r>
      <w:r>
        <w:fldChar w:fldCharType="end"/>
      </w:r>
      <w:r>
        <w:t>, the Ford Fox engine shows a greater increase of efficiency at both compression ratios 10.1:1 and 12:1</w:t>
      </w:r>
      <w:r w:rsidR="00875CF3">
        <w:t xml:space="preserve"> when the Atkinson cycle is applied. </w:t>
      </w:r>
    </w:p>
    <w:p w14:paraId="3359F782" w14:textId="521DEFBB" w:rsidR="00445E73" w:rsidRPr="004A1D65" w:rsidRDefault="00445E73" w:rsidP="00445E73">
      <w:pPr>
        <w:pStyle w:val="Caption"/>
      </w:pPr>
      <w:bookmarkStart w:id="47" w:name="_Ref37075948"/>
      <w:bookmarkStart w:id="48" w:name="_Toc38895116"/>
      <w:r>
        <w:t xml:space="preserve">Table </w:t>
      </w:r>
      <w:fldSimple w:instr=" SEQ Table \* ARABIC ">
        <w:r w:rsidR="008F3D7F">
          <w:rPr>
            <w:noProof/>
          </w:rPr>
          <w:t>2</w:t>
        </w:r>
      </w:fldSimple>
      <w:bookmarkEnd w:id="47"/>
      <w:r>
        <w:t>: Indicated efficiency calculated for each cycle</w:t>
      </w:r>
      <w:bookmarkEnd w:id="48"/>
    </w:p>
    <w:tbl>
      <w:tblPr>
        <w:tblW w:w="9016" w:type="dxa"/>
        <w:jc w:val="center"/>
        <w:tblLook w:val="04A0" w:firstRow="1" w:lastRow="0" w:firstColumn="1" w:lastColumn="0" w:noHBand="0" w:noVBand="1"/>
      </w:tblPr>
      <w:tblGrid>
        <w:gridCol w:w="1980"/>
        <w:gridCol w:w="1701"/>
        <w:gridCol w:w="687"/>
        <w:gridCol w:w="259"/>
        <w:gridCol w:w="2173"/>
        <w:gridCol w:w="1560"/>
        <w:gridCol w:w="656"/>
      </w:tblGrid>
      <w:tr w:rsidR="004A1D65" w:rsidRPr="004A1D65" w14:paraId="77A5DDF6" w14:textId="77777777" w:rsidTr="004A1D65">
        <w:trPr>
          <w:trHeight w:val="260"/>
          <w:jc w:val="center"/>
        </w:trPr>
        <w:tc>
          <w:tcPr>
            <w:tcW w:w="4368"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07DB908A" w14:textId="753F9D5C"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Otto Cycle</w:t>
            </w:r>
          </w:p>
        </w:tc>
        <w:tc>
          <w:tcPr>
            <w:tcW w:w="259" w:type="dxa"/>
            <w:tcBorders>
              <w:top w:val="nil"/>
              <w:left w:val="nil"/>
              <w:bottom w:val="nil"/>
              <w:right w:val="nil"/>
            </w:tcBorders>
            <w:shd w:val="clear" w:color="auto" w:fill="auto"/>
            <w:noWrap/>
            <w:vAlign w:val="bottom"/>
          </w:tcPr>
          <w:p w14:paraId="0D44AC84"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4389"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169545DD" w14:textId="72BC1204"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Atkinson Cycle</w:t>
            </w:r>
          </w:p>
        </w:tc>
      </w:tr>
      <w:tr w:rsidR="004A1D65" w:rsidRPr="004A1D65" w14:paraId="5C4F9363" w14:textId="77777777" w:rsidTr="004A1D65">
        <w:trPr>
          <w:trHeight w:val="260"/>
          <w:jc w:val="center"/>
        </w:trPr>
        <w:tc>
          <w:tcPr>
            <w:tcW w:w="4368"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6F647313" w14:textId="399CC188"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Compression ratio – 8:1</w:t>
            </w:r>
          </w:p>
        </w:tc>
        <w:tc>
          <w:tcPr>
            <w:tcW w:w="259" w:type="dxa"/>
            <w:tcBorders>
              <w:top w:val="nil"/>
              <w:left w:val="nil"/>
              <w:bottom w:val="nil"/>
              <w:right w:val="nil"/>
            </w:tcBorders>
            <w:shd w:val="clear" w:color="auto" w:fill="auto"/>
            <w:noWrap/>
            <w:vAlign w:val="bottom"/>
          </w:tcPr>
          <w:p w14:paraId="7B9F9383"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4389"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33EB1348" w14:textId="3DFF970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Compression ratio – 8:1</w:t>
            </w:r>
          </w:p>
        </w:tc>
      </w:tr>
      <w:tr w:rsidR="004A1D65" w:rsidRPr="004A1D65" w14:paraId="78EE25E0" w14:textId="77777777" w:rsidTr="004A1D65">
        <w:trPr>
          <w:trHeight w:val="260"/>
          <w:jc w:val="center"/>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09904B"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from actual heat</w:t>
            </w: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24F17CAB"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66.69886788</w:t>
            </w:r>
          </w:p>
        </w:tc>
        <w:tc>
          <w:tcPr>
            <w:tcW w:w="687" w:type="dxa"/>
            <w:tcBorders>
              <w:top w:val="single" w:sz="4" w:space="0" w:color="auto"/>
              <w:left w:val="nil"/>
              <w:bottom w:val="single" w:sz="4" w:space="0" w:color="auto"/>
              <w:right w:val="single" w:sz="4" w:space="0" w:color="auto"/>
            </w:tcBorders>
            <w:shd w:val="clear" w:color="auto" w:fill="auto"/>
            <w:noWrap/>
            <w:vAlign w:val="center"/>
            <w:hideMark/>
          </w:tcPr>
          <w:p w14:paraId="5F48636B"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c>
          <w:tcPr>
            <w:tcW w:w="259" w:type="dxa"/>
            <w:tcBorders>
              <w:top w:val="nil"/>
              <w:left w:val="nil"/>
              <w:bottom w:val="nil"/>
              <w:right w:val="nil"/>
            </w:tcBorders>
            <w:shd w:val="clear" w:color="auto" w:fill="auto"/>
            <w:noWrap/>
            <w:vAlign w:val="bottom"/>
            <w:hideMark/>
          </w:tcPr>
          <w:p w14:paraId="771ADBA8"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21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69A96D"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from actual heat</w:t>
            </w:r>
          </w:p>
        </w:tc>
        <w:tc>
          <w:tcPr>
            <w:tcW w:w="1560" w:type="dxa"/>
            <w:tcBorders>
              <w:top w:val="single" w:sz="4" w:space="0" w:color="auto"/>
              <w:left w:val="nil"/>
              <w:bottom w:val="single" w:sz="4" w:space="0" w:color="auto"/>
              <w:right w:val="single" w:sz="4" w:space="0" w:color="auto"/>
            </w:tcBorders>
            <w:shd w:val="clear" w:color="auto" w:fill="auto"/>
            <w:noWrap/>
            <w:vAlign w:val="center"/>
            <w:hideMark/>
          </w:tcPr>
          <w:p w14:paraId="5C959BEE"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67.23787709</w:t>
            </w:r>
          </w:p>
        </w:tc>
        <w:tc>
          <w:tcPr>
            <w:tcW w:w="656" w:type="dxa"/>
            <w:tcBorders>
              <w:top w:val="single" w:sz="4" w:space="0" w:color="auto"/>
              <w:left w:val="nil"/>
              <w:bottom w:val="single" w:sz="4" w:space="0" w:color="auto"/>
              <w:right w:val="single" w:sz="4" w:space="0" w:color="auto"/>
            </w:tcBorders>
            <w:shd w:val="clear" w:color="auto" w:fill="auto"/>
            <w:noWrap/>
            <w:vAlign w:val="center"/>
            <w:hideMark/>
          </w:tcPr>
          <w:p w14:paraId="728BD16D"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r>
      <w:tr w:rsidR="004A1D65" w:rsidRPr="004A1D65" w14:paraId="1DE2FEAC" w14:textId="77777777" w:rsidTr="004A1D65">
        <w:trPr>
          <w:trHeight w:val="260"/>
          <w:jc w:val="center"/>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32FF623"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before combustion efficiency</w:t>
            </w: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42028EFB"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60.02898109</w:t>
            </w:r>
          </w:p>
        </w:tc>
        <w:tc>
          <w:tcPr>
            <w:tcW w:w="687" w:type="dxa"/>
            <w:tcBorders>
              <w:top w:val="single" w:sz="4" w:space="0" w:color="auto"/>
              <w:left w:val="nil"/>
              <w:bottom w:val="single" w:sz="4" w:space="0" w:color="auto"/>
              <w:right w:val="single" w:sz="4" w:space="0" w:color="auto"/>
            </w:tcBorders>
            <w:shd w:val="clear" w:color="auto" w:fill="auto"/>
            <w:noWrap/>
            <w:vAlign w:val="center"/>
            <w:hideMark/>
          </w:tcPr>
          <w:p w14:paraId="77340D18"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c>
          <w:tcPr>
            <w:tcW w:w="259" w:type="dxa"/>
            <w:tcBorders>
              <w:top w:val="nil"/>
              <w:left w:val="nil"/>
              <w:bottom w:val="nil"/>
              <w:right w:val="nil"/>
            </w:tcBorders>
            <w:shd w:val="clear" w:color="auto" w:fill="auto"/>
            <w:noWrap/>
            <w:vAlign w:val="bottom"/>
            <w:hideMark/>
          </w:tcPr>
          <w:p w14:paraId="22E750B9"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21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109E8D"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before combustion efficiency</w:t>
            </w:r>
          </w:p>
        </w:tc>
        <w:tc>
          <w:tcPr>
            <w:tcW w:w="1560" w:type="dxa"/>
            <w:tcBorders>
              <w:top w:val="single" w:sz="4" w:space="0" w:color="auto"/>
              <w:left w:val="nil"/>
              <w:bottom w:val="single" w:sz="4" w:space="0" w:color="auto"/>
              <w:right w:val="single" w:sz="4" w:space="0" w:color="auto"/>
            </w:tcBorders>
            <w:shd w:val="clear" w:color="auto" w:fill="auto"/>
            <w:noWrap/>
            <w:vAlign w:val="center"/>
            <w:hideMark/>
          </w:tcPr>
          <w:p w14:paraId="5B9F5CCA"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60.51408938</w:t>
            </w:r>
          </w:p>
        </w:tc>
        <w:tc>
          <w:tcPr>
            <w:tcW w:w="656" w:type="dxa"/>
            <w:tcBorders>
              <w:top w:val="single" w:sz="4" w:space="0" w:color="auto"/>
              <w:left w:val="nil"/>
              <w:bottom w:val="single" w:sz="4" w:space="0" w:color="auto"/>
              <w:right w:val="single" w:sz="4" w:space="0" w:color="auto"/>
            </w:tcBorders>
            <w:shd w:val="clear" w:color="auto" w:fill="auto"/>
            <w:noWrap/>
            <w:vAlign w:val="center"/>
            <w:hideMark/>
          </w:tcPr>
          <w:p w14:paraId="0BB79BDC"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r>
      <w:tr w:rsidR="004A1D65" w:rsidRPr="004A1D65" w14:paraId="26096F63" w14:textId="77777777" w:rsidTr="004A1D65">
        <w:trPr>
          <w:trHeight w:val="260"/>
          <w:jc w:val="center"/>
        </w:trPr>
        <w:tc>
          <w:tcPr>
            <w:tcW w:w="4368"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494AFB3E" w14:textId="3D768DD3"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Compression ratio – 10.1:1</w:t>
            </w:r>
          </w:p>
        </w:tc>
        <w:tc>
          <w:tcPr>
            <w:tcW w:w="259" w:type="dxa"/>
            <w:tcBorders>
              <w:top w:val="nil"/>
              <w:left w:val="nil"/>
              <w:bottom w:val="nil"/>
              <w:right w:val="nil"/>
            </w:tcBorders>
            <w:shd w:val="clear" w:color="auto" w:fill="auto"/>
            <w:noWrap/>
            <w:vAlign w:val="bottom"/>
          </w:tcPr>
          <w:p w14:paraId="5C95565C"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4389"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63CC0C86" w14:textId="63118AD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Compression ratio – 10.1:1</w:t>
            </w:r>
          </w:p>
        </w:tc>
      </w:tr>
      <w:tr w:rsidR="004A1D65" w:rsidRPr="004A1D65" w14:paraId="5D296A0E" w14:textId="77777777" w:rsidTr="004A1D65">
        <w:trPr>
          <w:trHeight w:val="260"/>
          <w:jc w:val="center"/>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14F3600"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from actual heat</w:t>
            </w: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26D757B2"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57.59548586</w:t>
            </w:r>
          </w:p>
        </w:tc>
        <w:tc>
          <w:tcPr>
            <w:tcW w:w="687" w:type="dxa"/>
            <w:tcBorders>
              <w:top w:val="single" w:sz="4" w:space="0" w:color="auto"/>
              <w:left w:val="nil"/>
              <w:bottom w:val="single" w:sz="4" w:space="0" w:color="auto"/>
              <w:right w:val="single" w:sz="4" w:space="0" w:color="auto"/>
            </w:tcBorders>
            <w:shd w:val="clear" w:color="auto" w:fill="auto"/>
            <w:noWrap/>
            <w:vAlign w:val="center"/>
            <w:hideMark/>
          </w:tcPr>
          <w:p w14:paraId="2E4C1C42"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c>
          <w:tcPr>
            <w:tcW w:w="259" w:type="dxa"/>
            <w:tcBorders>
              <w:top w:val="nil"/>
              <w:left w:val="nil"/>
              <w:bottom w:val="nil"/>
              <w:right w:val="nil"/>
            </w:tcBorders>
            <w:shd w:val="clear" w:color="auto" w:fill="auto"/>
            <w:noWrap/>
            <w:vAlign w:val="bottom"/>
            <w:hideMark/>
          </w:tcPr>
          <w:p w14:paraId="38E4EC97"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217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15523D0"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from actual heat</w:t>
            </w:r>
          </w:p>
        </w:tc>
        <w:tc>
          <w:tcPr>
            <w:tcW w:w="1560" w:type="dxa"/>
            <w:tcBorders>
              <w:top w:val="single" w:sz="4" w:space="0" w:color="auto"/>
              <w:left w:val="nil"/>
              <w:bottom w:val="single" w:sz="4" w:space="0" w:color="auto"/>
              <w:right w:val="single" w:sz="4" w:space="0" w:color="auto"/>
            </w:tcBorders>
            <w:shd w:val="clear" w:color="auto" w:fill="auto"/>
            <w:noWrap/>
            <w:vAlign w:val="center"/>
            <w:hideMark/>
          </w:tcPr>
          <w:p w14:paraId="7A4BBCEC"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60.25656167</w:t>
            </w:r>
          </w:p>
        </w:tc>
        <w:tc>
          <w:tcPr>
            <w:tcW w:w="656" w:type="dxa"/>
            <w:tcBorders>
              <w:top w:val="single" w:sz="4" w:space="0" w:color="auto"/>
              <w:left w:val="nil"/>
              <w:bottom w:val="single" w:sz="4" w:space="0" w:color="auto"/>
              <w:right w:val="single" w:sz="4" w:space="0" w:color="auto"/>
            </w:tcBorders>
            <w:shd w:val="clear" w:color="auto" w:fill="auto"/>
            <w:noWrap/>
            <w:vAlign w:val="center"/>
            <w:hideMark/>
          </w:tcPr>
          <w:p w14:paraId="469BAC2F"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r>
      <w:tr w:rsidR="004A1D65" w:rsidRPr="004A1D65" w14:paraId="21CB21BD" w14:textId="77777777" w:rsidTr="004A1D65">
        <w:trPr>
          <w:trHeight w:val="260"/>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14:paraId="18D672E8"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before combustion efficiency</w:t>
            </w:r>
          </w:p>
        </w:tc>
        <w:tc>
          <w:tcPr>
            <w:tcW w:w="1701" w:type="dxa"/>
            <w:tcBorders>
              <w:top w:val="nil"/>
              <w:left w:val="nil"/>
              <w:bottom w:val="single" w:sz="4" w:space="0" w:color="auto"/>
              <w:right w:val="single" w:sz="4" w:space="0" w:color="auto"/>
            </w:tcBorders>
            <w:shd w:val="clear" w:color="auto" w:fill="auto"/>
            <w:noWrap/>
            <w:vAlign w:val="center"/>
            <w:hideMark/>
          </w:tcPr>
          <w:p w14:paraId="7602DD42"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51.83593727</w:t>
            </w:r>
          </w:p>
        </w:tc>
        <w:tc>
          <w:tcPr>
            <w:tcW w:w="687" w:type="dxa"/>
            <w:tcBorders>
              <w:top w:val="nil"/>
              <w:left w:val="nil"/>
              <w:bottom w:val="single" w:sz="4" w:space="0" w:color="auto"/>
              <w:right w:val="single" w:sz="4" w:space="0" w:color="auto"/>
            </w:tcBorders>
            <w:shd w:val="clear" w:color="auto" w:fill="auto"/>
            <w:noWrap/>
            <w:vAlign w:val="center"/>
            <w:hideMark/>
          </w:tcPr>
          <w:p w14:paraId="66EF28E8"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c>
          <w:tcPr>
            <w:tcW w:w="259" w:type="dxa"/>
            <w:tcBorders>
              <w:top w:val="nil"/>
              <w:left w:val="nil"/>
              <w:bottom w:val="nil"/>
              <w:right w:val="nil"/>
            </w:tcBorders>
            <w:shd w:val="clear" w:color="auto" w:fill="auto"/>
            <w:noWrap/>
            <w:vAlign w:val="bottom"/>
            <w:hideMark/>
          </w:tcPr>
          <w:p w14:paraId="000136E9"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2173" w:type="dxa"/>
            <w:tcBorders>
              <w:top w:val="nil"/>
              <w:left w:val="single" w:sz="4" w:space="0" w:color="auto"/>
              <w:bottom w:val="single" w:sz="4" w:space="0" w:color="auto"/>
              <w:right w:val="single" w:sz="4" w:space="0" w:color="auto"/>
            </w:tcBorders>
            <w:shd w:val="clear" w:color="auto" w:fill="auto"/>
            <w:noWrap/>
            <w:vAlign w:val="center"/>
            <w:hideMark/>
          </w:tcPr>
          <w:p w14:paraId="49A427F7"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before combustion efficiency</w:t>
            </w:r>
          </w:p>
        </w:tc>
        <w:tc>
          <w:tcPr>
            <w:tcW w:w="1560" w:type="dxa"/>
            <w:tcBorders>
              <w:top w:val="nil"/>
              <w:left w:val="nil"/>
              <w:bottom w:val="single" w:sz="4" w:space="0" w:color="auto"/>
              <w:right w:val="single" w:sz="4" w:space="0" w:color="auto"/>
            </w:tcBorders>
            <w:shd w:val="clear" w:color="auto" w:fill="auto"/>
            <w:noWrap/>
            <w:vAlign w:val="center"/>
            <w:hideMark/>
          </w:tcPr>
          <w:p w14:paraId="399E05B9"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54.2309055</w:t>
            </w:r>
          </w:p>
        </w:tc>
        <w:tc>
          <w:tcPr>
            <w:tcW w:w="656" w:type="dxa"/>
            <w:tcBorders>
              <w:top w:val="nil"/>
              <w:left w:val="nil"/>
              <w:bottom w:val="single" w:sz="4" w:space="0" w:color="auto"/>
              <w:right w:val="single" w:sz="4" w:space="0" w:color="auto"/>
            </w:tcBorders>
            <w:shd w:val="clear" w:color="auto" w:fill="auto"/>
            <w:noWrap/>
            <w:vAlign w:val="center"/>
            <w:hideMark/>
          </w:tcPr>
          <w:p w14:paraId="7E4E6D7C"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r>
      <w:tr w:rsidR="004A1D65" w:rsidRPr="004A1D65" w14:paraId="2AE333FB" w14:textId="77777777" w:rsidTr="004A1D65">
        <w:trPr>
          <w:trHeight w:val="260"/>
          <w:jc w:val="center"/>
        </w:trPr>
        <w:tc>
          <w:tcPr>
            <w:tcW w:w="4368" w:type="dxa"/>
            <w:gridSpan w:val="3"/>
            <w:tcBorders>
              <w:top w:val="nil"/>
              <w:left w:val="single" w:sz="4" w:space="0" w:color="auto"/>
              <w:bottom w:val="single" w:sz="4" w:space="0" w:color="auto"/>
              <w:right w:val="single" w:sz="4" w:space="0" w:color="auto"/>
            </w:tcBorders>
            <w:shd w:val="clear" w:color="auto" w:fill="auto"/>
            <w:noWrap/>
            <w:vAlign w:val="center"/>
          </w:tcPr>
          <w:p w14:paraId="5D9D0579" w14:textId="00399A9A"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Compression ratio – 12:1</w:t>
            </w:r>
          </w:p>
        </w:tc>
        <w:tc>
          <w:tcPr>
            <w:tcW w:w="259" w:type="dxa"/>
            <w:tcBorders>
              <w:top w:val="nil"/>
              <w:left w:val="nil"/>
              <w:bottom w:val="nil"/>
              <w:right w:val="nil"/>
            </w:tcBorders>
            <w:shd w:val="clear" w:color="auto" w:fill="auto"/>
            <w:noWrap/>
            <w:vAlign w:val="bottom"/>
          </w:tcPr>
          <w:p w14:paraId="6BE7CD2B"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4389" w:type="dxa"/>
            <w:gridSpan w:val="3"/>
            <w:tcBorders>
              <w:top w:val="nil"/>
              <w:left w:val="single" w:sz="4" w:space="0" w:color="auto"/>
              <w:bottom w:val="single" w:sz="4" w:space="0" w:color="auto"/>
              <w:right w:val="single" w:sz="4" w:space="0" w:color="auto"/>
            </w:tcBorders>
            <w:shd w:val="clear" w:color="auto" w:fill="auto"/>
            <w:noWrap/>
            <w:vAlign w:val="center"/>
          </w:tcPr>
          <w:p w14:paraId="76580C77" w14:textId="126EEC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b/>
                <w:bCs/>
                <w:color w:val="44546A"/>
                <w:szCs w:val="24"/>
                <w:lang w:eastAsia="en-GB"/>
              </w:rPr>
              <w:t>Compression ratio – 12:1</w:t>
            </w:r>
          </w:p>
        </w:tc>
      </w:tr>
      <w:tr w:rsidR="004A1D65" w:rsidRPr="004A1D65" w14:paraId="70593B4B" w14:textId="77777777" w:rsidTr="004A1D65">
        <w:trPr>
          <w:trHeight w:val="260"/>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14:paraId="02D30635"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from actual heat</w:t>
            </w:r>
          </w:p>
        </w:tc>
        <w:tc>
          <w:tcPr>
            <w:tcW w:w="1701" w:type="dxa"/>
            <w:tcBorders>
              <w:top w:val="nil"/>
              <w:left w:val="nil"/>
              <w:bottom w:val="single" w:sz="4" w:space="0" w:color="auto"/>
              <w:right w:val="single" w:sz="4" w:space="0" w:color="auto"/>
            </w:tcBorders>
            <w:shd w:val="clear" w:color="auto" w:fill="auto"/>
            <w:noWrap/>
            <w:vAlign w:val="center"/>
            <w:hideMark/>
          </w:tcPr>
          <w:p w14:paraId="74A1BF78"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52.71422828</w:t>
            </w:r>
          </w:p>
        </w:tc>
        <w:tc>
          <w:tcPr>
            <w:tcW w:w="687" w:type="dxa"/>
            <w:tcBorders>
              <w:top w:val="nil"/>
              <w:left w:val="nil"/>
              <w:bottom w:val="single" w:sz="4" w:space="0" w:color="auto"/>
              <w:right w:val="single" w:sz="4" w:space="0" w:color="auto"/>
            </w:tcBorders>
            <w:shd w:val="clear" w:color="auto" w:fill="auto"/>
            <w:noWrap/>
            <w:vAlign w:val="center"/>
            <w:hideMark/>
          </w:tcPr>
          <w:p w14:paraId="7C3B62D7"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c>
          <w:tcPr>
            <w:tcW w:w="259" w:type="dxa"/>
            <w:tcBorders>
              <w:top w:val="nil"/>
              <w:left w:val="nil"/>
              <w:bottom w:val="nil"/>
              <w:right w:val="nil"/>
            </w:tcBorders>
            <w:shd w:val="clear" w:color="auto" w:fill="auto"/>
            <w:noWrap/>
            <w:vAlign w:val="bottom"/>
            <w:hideMark/>
          </w:tcPr>
          <w:p w14:paraId="0D4BD9CE"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2173" w:type="dxa"/>
            <w:tcBorders>
              <w:top w:val="nil"/>
              <w:left w:val="single" w:sz="4" w:space="0" w:color="auto"/>
              <w:bottom w:val="single" w:sz="4" w:space="0" w:color="auto"/>
              <w:right w:val="single" w:sz="4" w:space="0" w:color="auto"/>
            </w:tcBorders>
            <w:shd w:val="clear" w:color="auto" w:fill="auto"/>
            <w:noWrap/>
            <w:vAlign w:val="center"/>
            <w:hideMark/>
          </w:tcPr>
          <w:p w14:paraId="31EF6584"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from actual heat</w:t>
            </w:r>
          </w:p>
        </w:tc>
        <w:tc>
          <w:tcPr>
            <w:tcW w:w="1560" w:type="dxa"/>
            <w:tcBorders>
              <w:top w:val="nil"/>
              <w:left w:val="nil"/>
              <w:bottom w:val="single" w:sz="4" w:space="0" w:color="auto"/>
              <w:right w:val="single" w:sz="4" w:space="0" w:color="auto"/>
            </w:tcBorders>
            <w:shd w:val="clear" w:color="auto" w:fill="auto"/>
            <w:noWrap/>
            <w:vAlign w:val="center"/>
            <w:hideMark/>
          </w:tcPr>
          <w:p w14:paraId="48163CD7"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56.43428669</w:t>
            </w:r>
          </w:p>
        </w:tc>
        <w:tc>
          <w:tcPr>
            <w:tcW w:w="656" w:type="dxa"/>
            <w:tcBorders>
              <w:top w:val="nil"/>
              <w:left w:val="nil"/>
              <w:bottom w:val="single" w:sz="4" w:space="0" w:color="auto"/>
              <w:right w:val="single" w:sz="4" w:space="0" w:color="auto"/>
            </w:tcBorders>
            <w:shd w:val="clear" w:color="auto" w:fill="auto"/>
            <w:noWrap/>
            <w:vAlign w:val="center"/>
            <w:hideMark/>
          </w:tcPr>
          <w:p w14:paraId="1828CD50"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r>
      <w:tr w:rsidR="004A1D65" w:rsidRPr="004A1D65" w14:paraId="048622A9" w14:textId="77777777" w:rsidTr="004A1D65">
        <w:trPr>
          <w:trHeight w:val="260"/>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14:paraId="2A44A628"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before combustion efficiency</w:t>
            </w:r>
          </w:p>
        </w:tc>
        <w:tc>
          <w:tcPr>
            <w:tcW w:w="1701" w:type="dxa"/>
            <w:tcBorders>
              <w:top w:val="nil"/>
              <w:left w:val="nil"/>
              <w:bottom w:val="single" w:sz="4" w:space="0" w:color="auto"/>
              <w:right w:val="single" w:sz="4" w:space="0" w:color="auto"/>
            </w:tcBorders>
            <w:shd w:val="clear" w:color="auto" w:fill="auto"/>
            <w:noWrap/>
            <w:vAlign w:val="center"/>
            <w:hideMark/>
          </w:tcPr>
          <w:p w14:paraId="26A71464"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47.44280546</w:t>
            </w:r>
          </w:p>
        </w:tc>
        <w:tc>
          <w:tcPr>
            <w:tcW w:w="687" w:type="dxa"/>
            <w:tcBorders>
              <w:top w:val="nil"/>
              <w:left w:val="nil"/>
              <w:bottom w:val="single" w:sz="4" w:space="0" w:color="auto"/>
              <w:right w:val="single" w:sz="4" w:space="0" w:color="auto"/>
            </w:tcBorders>
            <w:shd w:val="clear" w:color="auto" w:fill="auto"/>
            <w:noWrap/>
            <w:vAlign w:val="center"/>
            <w:hideMark/>
          </w:tcPr>
          <w:p w14:paraId="72C5FB38"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c>
          <w:tcPr>
            <w:tcW w:w="259" w:type="dxa"/>
            <w:tcBorders>
              <w:top w:val="nil"/>
              <w:left w:val="nil"/>
              <w:bottom w:val="nil"/>
              <w:right w:val="nil"/>
            </w:tcBorders>
            <w:shd w:val="clear" w:color="auto" w:fill="auto"/>
            <w:noWrap/>
            <w:vAlign w:val="bottom"/>
            <w:hideMark/>
          </w:tcPr>
          <w:p w14:paraId="30438AB5" w14:textId="77777777" w:rsidR="004A1D65" w:rsidRPr="004A1D65" w:rsidRDefault="004A1D65" w:rsidP="004A1D65">
            <w:pPr>
              <w:spacing w:before="0" w:after="0" w:line="240" w:lineRule="auto"/>
              <w:jc w:val="center"/>
              <w:rPr>
                <w:rFonts w:eastAsia="Times New Roman" w:cs="Arial"/>
                <w:color w:val="000000"/>
                <w:sz w:val="22"/>
                <w:lang w:eastAsia="en-GB"/>
              </w:rPr>
            </w:pPr>
          </w:p>
        </w:tc>
        <w:tc>
          <w:tcPr>
            <w:tcW w:w="2173" w:type="dxa"/>
            <w:tcBorders>
              <w:top w:val="nil"/>
              <w:left w:val="single" w:sz="4" w:space="0" w:color="auto"/>
              <w:bottom w:val="single" w:sz="4" w:space="0" w:color="auto"/>
              <w:right w:val="single" w:sz="4" w:space="0" w:color="auto"/>
            </w:tcBorders>
            <w:shd w:val="clear" w:color="auto" w:fill="auto"/>
            <w:noWrap/>
            <w:vAlign w:val="center"/>
            <w:hideMark/>
          </w:tcPr>
          <w:p w14:paraId="2A2D02DE" w14:textId="77777777" w:rsidR="004A1D65" w:rsidRPr="004A1D65" w:rsidRDefault="004A1D65" w:rsidP="004A1D65">
            <w:pPr>
              <w:spacing w:before="0" w:after="0" w:line="240" w:lineRule="auto"/>
              <w:jc w:val="center"/>
              <w:rPr>
                <w:rFonts w:eastAsia="Times New Roman" w:cs="Arial"/>
                <w:b/>
                <w:bCs/>
                <w:color w:val="000000"/>
                <w:sz w:val="22"/>
                <w:lang w:eastAsia="en-GB"/>
              </w:rPr>
            </w:pPr>
            <w:r w:rsidRPr="004A1D65">
              <w:rPr>
                <w:rFonts w:eastAsia="Times New Roman" w:cs="Arial"/>
                <w:b/>
                <w:bCs/>
                <w:color w:val="000000"/>
                <w:sz w:val="22"/>
                <w:lang w:eastAsia="en-GB"/>
              </w:rPr>
              <w:t>Indicated efficiency before combustion efficiency</w:t>
            </w:r>
          </w:p>
        </w:tc>
        <w:tc>
          <w:tcPr>
            <w:tcW w:w="1560" w:type="dxa"/>
            <w:tcBorders>
              <w:top w:val="nil"/>
              <w:left w:val="nil"/>
              <w:bottom w:val="single" w:sz="4" w:space="0" w:color="auto"/>
              <w:right w:val="single" w:sz="4" w:space="0" w:color="auto"/>
            </w:tcBorders>
            <w:shd w:val="clear" w:color="auto" w:fill="auto"/>
            <w:noWrap/>
            <w:vAlign w:val="center"/>
            <w:hideMark/>
          </w:tcPr>
          <w:p w14:paraId="1BD3D292"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50.79085802</w:t>
            </w:r>
          </w:p>
        </w:tc>
        <w:tc>
          <w:tcPr>
            <w:tcW w:w="656" w:type="dxa"/>
            <w:tcBorders>
              <w:top w:val="nil"/>
              <w:left w:val="nil"/>
              <w:bottom w:val="single" w:sz="4" w:space="0" w:color="auto"/>
              <w:right w:val="single" w:sz="4" w:space="0" w:color="auto"/>
            </w:tcBorders>
            <w:shd w:val="clear" w:color="auto" w:fill="auto"/>
            <w:noWrap/>
            <w:vAlign w:val="center"/>
            <w:hideMark/>
          </w:tcPr>
          <w:p w14:paraId="2841EF4D" w14:textId="77777777" w:rsidR="004A1D65" w:rsidRPr="004A1D65" w:rsidRDefault="004A1D65" w:rsidP="004A1D65">
            <w:pPr>
              <w:spacing w:before="0" w:after="0" w:line="240" w:lineRule="auto"/>
              <w:jc w:val="center"/>
              <w:rPr>
                <w:rFonts w:eastAsia="Times New Roman" w:cs="Arial"/>
                <w:color w:val="000000"/>
                <w:sz w:val="22"/>
                <w:lang w:eastAsia="en-GB"/>
              </w:rPr>
            </w:pPr>
            <w:r w:rsidRPr="004A1D65">
              <w:rPr>
                <w:rFonts w:eastAsia="Times New Roman" w:cs="Arial"/>
                <w:color w:val="000000"/>
                <w:sz w:val="22"/>
                <w:lang w:eastAsia="en-GB"/>
              </w:rPr>
              <w:t>%</w:t>
            </w:r>
          </w:p>
        </w:tc>
      </w:tr>
    </w:tbl>
    <w:p w14:paraId="368F8198" w14:textId="77777777" w:rsidR="00782BAB" w:rsidRDefault="00782BAB" w:rsidP="00875CF3"/>
    <w:p w14:paraId="48291E9F" w14:textId="77777777" w:rsidR="00782BAB" w:rsidRDefault="00782BAB">
      <w:pPr>
        <w:spacing w:before="0" w:line="259" w:lineRule="auto"/>
        <w:jc w:val="left"/>
      </w:pPr>
      <w:r>
        <w:br w:type="page"/>
      </w:r>
    </w:p>
    <w:p w14:paraId="644B84FD" w14:textId="117E2919" w:rsidR="00445E73" w:rsidRDefault="00445E73" w:rsidP="00875CF3">
      <w:pPr>
        <w:rPr>
          <w:noProof/>
          <w:lang w:val="en-US"/>
        </w:rPr>
      </w:pPr>
      <w:r>
        <w:lastRenderedPageBreak/>
        <w:t xml:space="preserve">These results can be verified according to </w:t>
      </w:r>
      <w:r w:rsidRPr="00445E73">
        <w:rPr>
          <w:noProof/>
          <w:lang w:val="en-US"/>
        </w:rPr>
        <w:t>(Watanabe, et al., 2006)</w:t>
      </w:r>
      <w:r w:rsidR="00CF3A8C">
        <w:rPr>
          <w:noProof/>
          <w:lang w:val="en-US"/>
        </w:rPr>
        <w:t>;</w:t>
      </w:r>
      <w:r>
        <w:rPr>
          <w:noProof/>
          <w:lang w:val="en-US"/>
        </w:rPr>
        <w:t xml:space="preserve"> this journal article represents a study based on the Otto and Atkinson cycle</w:t>
      </w:r>
      <w:r w:rsidR="00A227E3">
        <w:rPr>
          <w:noProof/>
          <w:lang w:val="en-US"/>
        </w:rPr>
        <w:t>s</w:t>
      </w:r>
      <w:r>
        <w:rPr>
          <w:noProof/>
          <w:lang w:val="en-US"/>
        </w:rPr>
        <w:t>, which analyses the improvements of indicated efficiency between the baseline Otto cycle and the extended expansion from the Atkinson cycle.</w:t>
      </w:r>
    </w:p>
    <w:p w14:paraId="533499B5" w14:textId="56C2ACFC" w:rsidR="00445E73" w:rsidRDefault="00D82B75" w:rsidP="007064F6">
      <w:r>
        <w:t>Referring</w:t>
      </w:r>
      <w:r w:rsidR="00445E73">
        <w:t xml:space="preserve"> to </w:t>
      </w:r>
      <w:r w:rsidR="00445E73">
        <w:fldChar w:fldCharType="begin"/>
      </w:r>
      <w:r w:rsidR="00445E73">
        <w:instrText xml:space="preserve"> REF _Ref37075948 \h </w:instrText>
      </w:r>
      <w:r w:rsidR="007064F6">
        <w:instrText xml:space="preserve"> \* MERGEFORMAT </w:instrText>
      </w:r>
      <w:r w:rsidR="00445E73">
        <w:fldChar w:fldCharType="separate"/>
      </w:r>
      <w:r w:rsidR="008F3D7F">
        <w:t xml:space="preserve">Table </w:t>
      </w:r>
      <w:r w:rsidR="008F3D7F">
        <w:rPr>
          <w:noProof/>
        </w:rPr>
        <w:t>2</w:t>
      </w:r>
      <w:r w:rsidR="00445E73">
        <w:fldChar w:fldCharType="end"/>
      </w:r>
      <w:r w:rsidR="00445E73">
        <w:t>, these results were calculated at 100% load</w:t>
      </w:r>
      <w:r w:rsidR="0070693E">
        <w:t xml:space="preserve"> representing similar figures according to </w:t>
      </w:r>
      <w:r w:rsidR="0070693E" w:rsidRPr="0070693E">
        <w:rPr>
          <w:noProof/>
          <w:lang w:val="en-US"/>
        </w:rPr>
        <w:t>(Watanabe, et al., 2006)</w:t>
      </w:r>
      <w:r w:rsidR="0070693E">
        <w:rPr>
          <w:noProof/>
          <w:lang w:val="en-US"/>
        </w:rPr>
        <w:t>, where</w:t>
      </w:r>
      <w:r w:rsidR="0070693E">
        <w:fldChar w:fldCharType="begin"/>
      </w:r>
      <w:r w:rsidR="0070693E">
        <w:instrText xml:space="preserve"> REF _Ref37079627 \h </w:instrText>
      </w:r>
      <w:r w:rsidR="007064F6">
        <w:instrText xml:space="preserve"> \* MERGEFORMAT </w:instrText>
      </w:r>
      <w:r w:rsidR="0070693E">
        <w:fldChar w:fldCharType="separate"/>
      </w:r>
      <w:r w:rsidR="00A227E3">
        <w:t xml:space="preserve"> </w:t>
      </w:r>
      <w:r w:rsidR="008F3D7F">
        <w:t xml:space="preserve">Figure </w:t>
      </w:r>
      <w:r w:rsidR="008F3D7F">
        <w:rPr>
          <w:noProof/>
        </w:rPr>
        <w:t>8</w:t>
      </w:r>
      <w:r w:rsidR="0070693E">
        <w:fldChar w:fldCharType="end"/>
      </w:r>
      <w:r w:rsidR="0070693E">
        <w:t xml:space="preserve"> shows a 4.1% increase of indicated efficiency at 100% load. Comparing this figure, the results show an accurate representation of the Atkinson cycle simulation against the Otto cycle for the indicated efficiency of the engine.</w:t>
      </w:r>
    </w:p>
    <w:p w14:paraId="6B777459" w14:textId="3486D12E" w:rsidR="0070693E" w:rsidRDefault="0070693E" w:rsidP="00875CF3">
      <w:r w:rsidRPr="00445E73">
        <w:rPr>
          <w:noProof/>
        </w:rPr>
        <w:drawing>
          <wp:anchor distT="0" distB="0" distL="114300" distR="114300" simplePos="0" relativeHeight="251658263" behindDoc="1" locked="0" layoutInCell="1" allowOverlap="1" wp14:anchorId="3D906A17" wp14:editId="6C1B0035">
            <wp:simplePos x="0" y="0"/>
            <wp:positionH relativeFrom="margin">
              <wp:align>center</wp:align>
            </wp:positionH>
            <wp:positionV relativeFrom="paragraph">
              <wp:posOffset>12700</wp:posOffset>
            </wp:positionV>
            <wp:extent cx="3419475" cy="2724150"/>
            <wp:effectExtent l="0" t="0" r="9525" b="0"/>
            <wp:wrapTight wrapText="bothSides">
              <wp:wrapPolygon edited="0">
                <wp:start x="0" y="0"/>
                <wp:lineTo x="0" y="21449"/>
                <wp:lineTo x="21540" y="21449"/>
                <wp:lineTo x="2154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419475" cy="2724150"/>
                    </a:xfrm>
                    <a:prstGeom prst="rect">
                      <a:avLst/>
                    </a:prstGeom>
                  </pic:spPr>
                </pic:pic>
              </a:graphicData>
            </a:graphic>
            <wp14:sizeRelH relativeFrom="margin">
              <wp14:pctWidth>0</wp14:pctWidth>
            </wp14:sizeRelH>
            <wp14:sizeRelV relativeFrom="margin">
              <wp14:pctHeight>0</wp14:pctHeight>
            </wp14:sizeRelV>
          </wp:anchor>
        </w:drawing>
      </w:r>
    </w:p>
    <w:p w14:paraId="77132BE6" w14:textId="560CE36F" w:rsidR="0070693E" w:rsidRDefault="0070693E" w:rsidP="00875CF3"/>
    <w:p w14:paraId="40960588" w14:textId="77777777" w:rsidR="0070693E" w:rsidRDefault="0070693E" w:rsidP="00875CF3"/>
    <w:p w14:paraId="142FA0F7" w14:textId="77777777" w:rsidR="0070693E" w:rsidRDefault="0070693E" w:rsidP="00875CF3"/>
    <w:p w14:paraId="3F37A4E9" w14:textId="77777777" w:rsidR="0070693E" w:rsidRDefault="0070693E" w:rsidP="00875CF3"/>
    <w:p w14:paraId="241F03B1" w14:textId="77777777" w:rsidR="0070693E" w:rsidRDefault="0070693E" w:rsidP="00875CF3"/>
    <w:p w14:paraId="4B78FC8E" w14:textId="77777777" w:rsidR="0070693E" w:rsidRDefault="0070693E" w:rsidP="00875CF3"/>
    <w:p w14:paraId="4301A1A5" w14:textId="77777777" w:rsidR="00F254B2" w:rsidRDefault="00F254B2" w:rsidP="0070693E">
      <w:pPr>
        <w:pStyle w:val="Caption"/>
      </w:pPr>
      <w:bookmarkStart w:id="49" w:name="_Ref37079627"/>
    </w:p>
    <w:p w14:paraId="15D1CFC2" w14:textId="2DE5220B" w:rsidR="00F254B2" w:rsidRDefault="0070693E" w:rsidP="0070693E">
      <w:pPr>
        <w:pStyle w:val="Caption"/>
        <w:rPr>
          <w:noProof/>
          <w:lang w:val="en-US"/>
        </w:rPr>
      </w:pPr>
      <w:bookmarkStart w:id="50" w:name="_Toc38895048"/>
      <w:r>
        <w:t xml:space="preserve">Figure </w:t>
      </w:r>
      <w:fldSimple w:instr=" SEQ Figure \* ARABIC ">
        <w:r w:rsidR="008F3D7F">
          <w:rPr>
            <w:noProof/>
          </w:rPr>
          <w:t>8</w:t>
        </w:r>
      </w:fldSimple>
      <w:bookmarkEnd w:id="49"/>
      <w:r>
        <w:t xml:space="preserve">: Improvement of indicated efficiency (net) </w:t>
      </w:r>
      <w:r w:rsidRPr="0070693E">
        <w:rPr>
          <w:noProof/>
          <w:lang w:val="en-US"/>
        </w:rPr>
        <w:t>(Watanabe, et al., 2006)</w:t>
      </w:r>
      <w:bookmarkEnd w:id="50"/>
    </w:p>
    <w:p w14:paraId="4FD53E22" w14:textId="77777777" w:rsidR="00782BAB" w:rsidRDefault="00782BAB">
      <w:pPr>
        <w:spacing w:before="0" w:line="259" w:lineRule="auto"/>
        <w:jc w:val="left"/>
      </w:pPr>
      <w:r>
        <w:br w:type="page"/>
      </w:r>
    </w:p>
    <w:p w14:paraId="49EA1EA6" w14:textId="5498965D" w:rsidR="00F254B2" w:rsidRDefault="00F254B2" w:rsidP="00F254B2">
      <w:r>
        <w:lastRenderedPageBreak/>
        <w:t xml:space="preserve">In addition, the piston side force could have been considered and calculated using the relative pressures and constants comparing the two cycles. However, according to </w:t>
      </w:r>
      <w:r w:rsidRPr="00F254B2">
        <w:rPr>
          <w:noProof/>
          <w:lang w:val="en-US"/>
        </w:rPr>
        <w:t>(Watanabe, et al., 2006)</w:t>
      </w:r>
      <w:r>
        <w:rPr>
          <w:noProof/>
          <w:lang w:val="en-US"/>
        </w:rPr>
        <w:t>, the cylinder pressure</w:t>
      </w:r>
      <w:r w:rsidRPr="00F254B2">
        <w:rPr>
          <w:noProof/>
          <w:lang w:val="en-US"/>
        </w:rPr>
        <w:t xml:space="preserve"> causes </w:t>
      </w:r>
      <w:r>
        <w:rPr>
          <w:noProof/>
          <w:lang w:val="en-US"/>
        </w:rPr>
        <w:t xml:space="preserve">a </w:t>
      </w:r>
      <w:r w:rsidRPr="00F254B2">
        <w:rPr>
          <w:noProof/>
          <w:lang w:val="en-US"/>
        </w:rPr>
        <w:t xml:space="preserve">decrease of thrust friction </w:t>
      </w:r>
      <w:r>
        <w:rPr>
          <w:noProof/>
          <w:lang w:val="en-US"/>
        </w:rPr>
        <w:t>within the</w:t>
      </w:r>
      <w:r w:rsidRPr="00F254B2">
        <w:rPr>
          <w:noProof/>
          <w:lang w:val="en-US"/>
        </w:rPr>
        <w:t xml:space="preserve"> piston-skirt</w:t>
      </w:r>
      <w:r>
        <w:rPr>
          <w:noProof/>
          <w:lang w:val="en-US"/>
        </w:rPr>
        <w:t>, allowing an increase of griding friction between the linkage joints, creating a mechanical loss</w:t>
      </w:r>
      <w:r w:rsidR="00D1528E">
        <w:rPr>
          <w:noProof/>
          <w:lang w:val="en-US"/>
        </w:rPr>
        <w:t>,</w:t>
      </w:r>
      <w:r>
        <w:rPr>
          <w:noProof/>
          <w:lang w:val="en-US"/>
        </w:rPr>
        <w:t xml:space="preserve"> </w:t>
      </w:r>
      <w:r w:rsidR="008A0BA4">
        <w:rPr>
          <w:noProof/>
          <w:lang w:val="en-US"/>
        </w:rPr>
        <w:t xml:space="preserve">as </w:t>
      </w:r>
      <w:r>
        <w:rPr>
          <w:noProof/>
          <w:lang w:val="en-US"/>
        </w:rPr>
        <w:t xml:space="preserve">shown in </w:t>
      </w:r>
      <w:r>
        <w:rPr>
          <w:noProof/>
          <w:lang w:val="en-US"/>
        </w:rPr>
        <w:fldChar w:fldCharType="begin"/>
      </w:r>
      <w:r>
        <w:rPr>
          <w:noProof/>
          <w:lang w:val="en-US"/>
        </w:rPr>
        <w:instrText xml:space="preserve"> REF _Ref37159049 \h </w:instrText>
      </w:r>
      <w:r>
        <w:rPr>
          <w:noProof/>
          <w:lang w:val="en-US"/>
        </w:rPr>
      </w:r>
      <w:r>
        <w:rPr>
          <w:noProof/>
          <w:lang w:val="en-US"/>
        </w:rPr>
        <w:fldChar w:fldCharType="separate"/>
      </w:r>
      <w:r w:rsidR="008F3D7F">
        <w:t xml:space="preserve">Figure </w:t>
      </w:r>
      <w:r w:rsidR="008F3D7F">
        <w:rPr>
          <w:noProof/>
        </w:rPr>
        <w:t>9</w:t>
      </w:r>
      <w:r>
        <w:rPr>
          <w:noProof/>
          <w:lang w:val="en-US"/>
        </w:rPr>
        <w:fldChar w:fldCharType="end"/>
      </w:r>
      <w:r>
        <w:rPr>
          <w:noProof/>
          <w:lang w:val="en-US"/>
        </w:rPr>
        <w:t>.</w:t>
      </w:r>
    </w:p>
    <w:p w14:paraId="635E8453" w14:textId="510D4661" w:rsidR="00F254B2" w:rsidRDefault="00F254B2" w:rsidP="00F254B2">
      <w:r w:rsidRPr="00F254B2">
        <w:rPr>
          <w:noProof/>
        </w:rPr>
        <w:drawing>
          <wp:anchor distT="0" distB="0" distL="114300" distR="114300" simplePos="0" relativeHeight="251658266" behindDoc="1" locked="0" layoutInCell="1" allowOverlap="1" wp14:anchorId="571FB813" wp14:editId="7CE3E8CF">
            <wp:simplePos x="0" y="0"/>
            <wp:positionH relativeFrom="margin">
              <wp:align>center</wp:align>
            </wp:positionH>
            <wp:positionV relativeFrom="paragraph">
              <wp:posOffset>13970</wp:posOffset>
            </wp:positionV>
            <wp:extent cx="4566920" cy="2476500"/>
            <wp:effectExtent l="0" t="0" r="5080" b="0"/>
            <wp:wrapTight wrapText="bothSides">
              <wp:wrapPolygon edited="0">
                <wp:start x="0" y="0"/>
                <wp:lineTo x="0" y="21434"/>
                <wp:lineTo x="21534" y="21434"/>
                <wp:lineTo x="21534"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66920" cy="2476500"/>
                    </a:xfrm>
                    <a:prstGeom prst="rect">
                      <a:avLst/>
                    </a:prstGeom>
                  </pic:spPr>
                </pic:pic>
              </a:graphicData>
            </a:graphic>
            <wp14:sizeRelH relativeFrom="margin">
              <wp14:pctWidth>0</wp14:pctWidth>
            </wp14:sizeRelH>
            <wp14:sizeRelV relativeFrom="margin">
              <wp14:pctHeight>0</wp14:pctHeight>
            </wp14:sizeRelV>
          </wp:anchor>
        </w:drawing>
      </w:r>
      <w:r w:rsidRPr="00F254B2">
        <w:t xml:space="preserve"> </w:t>
      </w:r>
    </w:p>
    <w:p w14:paraId="7E23FC75" w14:textId="77777777" w:rsidR="00F254B2" w:rsidRDefault="00F254B2" w:rsidP="00F254B2"/>
    <w:p w14:paraId="1C7CF859" w14:textId="77777777" w:rsidR="00F254B2" w:rsidRDefault="00F254B2" w:rsidP="00F254B2"/>
    <w:p w14:paraId="7D3E9090" w14:textId="77777777" w:rsidR="00F254B2" w:rsidRDefault="00F254B2" w:rsidP="00F254B2"/>
    <w:p w14:paraId="0D262F8A" w14:textId="77777777" w:rsidR="00F254B2" w:rsidRDefault="00F254B2" w:rsidP="00F254B2"/>
    <w:p w14:paraId="027A5244" w14:textId="6825A784" w:rsidR="00F254B2" w:rsidRDefault="00F254B2" w:rsidP="00F254B2">
      <w:pPr>
        <w:tabs>
          <w:tab w:val="left" w:pos="930"/>
        </w:tabs>
      </w:pPr>
      <w:r>
        <w:tab/>
      </w:r>
    </w:p>
    <w:p w14:paraId="07987316" w14:textId="77777777" w:rsidR="00F254B2" w:rsidRDefault="00F254B2" w:rsidP="00F254B2">
      <w:pPr>
        <w:tabs>
          <w:tab w:val="left" w:pos="930"/>
        </w:tabs>
      </w:pPr>
    </w:p>
    <w:p w14:paraId="0E9B1242" w14:textId="3E3BD0AC" w:rsidR="00A30068" w:rsidRPr="009A16A7" w:rsidRDefault="00F254B2" w:rsidP="00F254B2">
      <w:pPr>
        <w:pStyle w:val="Caption"/>
      </w:pPr>
      <w:bookmarkStart w:id="51" w:name="_Ref37159049"/>
      <w:bookmarkStart w:id="52" w:name="_Toc38895049"/>
      <w:r>
        <w:t xml:space="preserve">Figure </w:t>
      </w:r>
      <w:fldSimple w:instr=" SEQ Figure \* ARABIC ">
        <w:r w:rsidR="008F3D7F">
          <w:rPr>
            <w:noProof/>
          </w:rPr>
          <w:t>9</w:t>
        </w:r>
      </w:fldSimple>
      <w:bookmarkEnd w:id="51"/>
      <w:r>
        <w:t>: Calculated piston side force (N)</w:t>
      </w:r>
      <w:bookmarkEnd w:id="52"/>
      <w:r w:rsidR="00C8296A">
        <w:br w:type="page"/>
      </w:r>
    </w:p>
    <w:p w14:paraId="7D54EC33" w14:textId="09718A6E" w:rsidR="00AB71E8" w:rsidRDefault="00AB71E8" w:rsidP="00AB71E8">
      <w:pPr>
        <w:pStyle w:val="Heading4"/>
      </w:pPr>
      <w:bookmarkStart w:id="53" w:name="_Toc38895013"/>
      <w:r>
        <w:lastRenderedPageBreak/>
        <w:t>Design Stage</w:t>
      </w:r>
      <w:r w:rsidR="008D67E4">
        <w:t xml:space="preserve"> and Motion Analysis</w:t>
      </w:r>
      <w:bookmarkEnd w:id="53"/>
    </w:p>
    <w:p w14:paraId="26A0BBF6" w14:textId="69CE9BF8" w:rsidR="00C2619D" w:rsidRDefault="00C2619D" w:rsidP="00C2619D">
      <w:r>
        <w:t xml:space="preserve">After the calculations were conducted for the Atkinson simulation cycle, the design concept was created in Solidworks </w:t>
      </w:r>
      <w:r w:rsidR="00984337">
        <w:t xml:space="preserve">using a visual representation, shown in </w:t>
      </w:r>
      <w:r w:rsidR="00984337">
        <w:fldChar w:fldCharType="begin"/>
      </w:r>
      <w:r w:rsidR="00984337">
        <w:instrText xml:space="preserve"> REF _Ref37080799 \h </w:instrText>
      </w:r>
      <w:r w:rsidR="00984337">
        <w:fldChar w:fldCharType="separate"/>
      </w:r>
      <w:r w:rsidR="008F3D7F">
        <w:t xml:space="preserve">Figure </w:t>
      </w:r>
      <w:r w:rsidR="008F3D7F">
        <w:rPr>
          <w:noProof/>
        </w:rPr>
        <w:t>10</w:t>
      </w:r>
      <w:r w:rsidR="00984337">
        <w:fldChar w:fldCharType="end"/>
      </w:r>
      <w:r w:rsidR="00984337">
        <w:t xml:space="preserve">. According to </w:t>
      </w:r>
      <w:r w:rsidR="00984337" w:rsidRPr="00984337">
        <w:rPr>
          <w:noProof/>
          <w:lang w:val="en-US"/>
        </w:rPr>
        <w:t>(Zhao, 2017)</w:t>
      </w:r>
      <w:r w:rsidR="00984337">
        <w:rPr>
          <w:noProof/>
          <w:lang w:val="en-US"/>
        </w:rPr>
        <w:t>, the piston is not directly connected to the crankshaft and</w:t>
      </w:r>
      <w:r w:rsidR="008A0BA4">
        <w:rPr>
          <w:noProof/>
          <w:lang w:val="en-US"/>
        </w:rPr>
        <w:t xml:space="preserve"> is</w:t>
      </w:r>
      <w:r w:rsidR="00984337">
        <w:rPr>
          <w:noProof/>
          <w:lang w:val="en-US"/>
        </w:rPr>
        <w:t xml:space="preserve"> actually connected to a mechanical link. Using this implementation, the engine can allow longer expansion and exhaust strokes compared to the intake and compression strokes. The value for the expansion ratio is approximately 1.78 times more than the original compression ratio, which allows a greater thermal efficiency, therefore</w:t>
      </w:r>
      <w:r w:rsidR="00D1528E">
        <w:rPr>
          <w:noProof/>
          <w:lang w:val="en-US"/>
        </w:rPr>
        <w:t>,</w:t>
      </w:r>
      <w:r w:rsidR="00984337">
        <w:rPr>
          <w:noProof/>
          <w:lang w:val="en-US"/>
        </w:rPr>
        <w:t xml:space="preserve"> a shorter compression stroke reduces the compression ratio and preventing knocking in the engine.</w:t>
      </w:r>
    </w:p>
    <w:p w14:paraId="40BD145B" w14:textId="12BF6D74" w:rsidR="00984337" w:rsidRDefault="00984337" w:rsidP="00C2619D">
      <w:r w:rsidRPr="00C2619D">
        <w:rPr>
          <w:noProof/>
        </w:rPr>
        <w:drawing>
          <wp:anchor distT="0" distB="0" distL="114300" distR="114300" simplePos="0" relativeHeight="251658264" behindDoc="1" locked="0" layoutInCell="1" allowOverlap="1" wp14:anchorId="7427B9DE" wp14:editId="4ACD76E1">
            <wp:simplePos x="0" y="0"/>
            <wp:positionH relativeFrom="margin">
              <wp:align>center</wp:align>
            </wp:positionH>
            <wp:positionV relativeFrom="paragraph">
              <wp:posOffset>5080</wp:posOffset>
            </wp:positionV>
            <wp:extent cx="4737100" cy="2781300"/>
            <wp:effectExtent l="0" t="0" r="6350" b="0"/>
            <wp:wrapTight wrapText="bothSides">
              <wp:wrapPolygon edited="0">
                <wp:start x="0" y="0"/>
                <wp:lineTo x="0" y="21452"/>
                <wp:lineTo x="21542" y="21452"/>
                <wp:lineTo x="21542"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737100" cy="2781300"/>
                    </a:xfrm>
                    <a:prstGeom prst="rect">
                      <a:avLst/>
                    </a:prstGeom>
                  </pic:spPr>
                </pic:pic>
              </a:graphicData>
            </a:graphic>
            <wp14:sizeRelH relativeFrom="margin">
              <wp14:pctWidth>0</wp14:pctWidth>
            </wp14:sizeRelH>
            <wp14:sizeRelV relativeFrom="margin">
              <wp14:pctHeight>0</wp14:pctHeight>
            </wp14:sizeRelV>
          </wp:anchor>
        </w:drawing>
      </w:r>
    </w:p>
    <w:p w14:paraId="37BA4865" w14:textId="72430693" w:rsidR="00984337" w:rsidRDefault="00984337" w:rsidP="00C2619D"/>
    <w:p w14:paraId="1B692F3A" w14:textId="076204E4" w:rsidR="00984337" w:rsidRDefault="00984337" w:rsidP="00C2619D"/>
    <w:p w14:paraId="616080FB" w14:textId="670415AA" w:rsidR="00984337" w:rsidRDefault="00984337" w:rsidP="00C2619D"/>
    <w:p w14:paraId="31E7ADFC" w14:textId="2ECB1377" w:rsidR="00984337" w:rsidRDefault="00984337" w:rsidP="00C2619D"/>
    <w:p w14:paraId="35F2D3F1" w14:textId="49ACCBF0" w:rsidR="00984337" w:rsidRDefault="00984337" w:rsidP="00C2619D"/>
    <w:p w14:paraId="4FAD8C1C" w14:textId="6F8920E5" w:rsidR="00984337" w:rsidRDefault="00984337" w:rsidP="00C2619D"/>
    <w:p w14:paraId="070B682B" w14:textId="2FBF5125" w:rsidR="00984337" w:rsidRDefault="00984337" w:rsidP="00C2619D"/>
    <w:p w14:paraId="5D52F784" w14:textId="12AC6C51" w:rsidR="00C91344" w:rsidRDefault="00984337" w:rsidP="00984337">
      <w:pPr>
        <w:pStyle w:val="Caption"/>
        <w:rPr>
          <w:noProof/>
          <w:lang w:val="en-US"/>
        </w:rPr>
      </w:pPr>
      <w:bookmarkStart w:id="54" w:name="_Ref37080799"/>
      <w:bookmarkStart w:id="55" w:name="_Toc38895050"/>
      <w:r>
        <w:t xml:space="preserve">Figure </w:t>
      </w:r>
      <w:fldSimple w:instr=" SEQ Figure \* ARABIC ">
        <w:r w:rsidR="008F3D7F">
          <w:rPr>
            <w:noProof/>
          </w:rPr>
          <w:t>10</w:t>
        </w:r>
      </w:fldSimple>
      <w:bookmarkEnd w:id="54"/>
      <w:r>
        <w:t>: Patent drawing of the original Atkinson engine</w:t>
      </w:r>
      <w:r>
        <w:rPr>
          <w:noProof/>
          <w:lang w:val="en-US"/>
        </w:rPr>
        <w:t xml:space="preserve"> </w:t>
      </w:r>
      <w:r w:rsidRPr="00984337">
        <w:rPr>
          <w:noProof/>
          <w:lang w:val="en-US"/>
        </w:rPr>
        <w:t>(Zhao, 2017)</w:t>
      </w:r>
      <w:bookmarkEnd w:id="55"/>
    </w:p>
    <w:p w14:paraId="36A3EABD" w14:textId="77777777" w:rsidR="004250FC" w:rsidRDefault="004250FC" w:rsidP="00C91344"/>
    <w:p w14:paraId="15F4F778" w14:textId="097ED38A" w:rsidR="004250FC" w:rsidRDefault="004250FC" w:rsidP="00C91344"/>
    <w:p w14:paraId="643C0212" w14:textId="6DC24F7B" w:rsidR="004250FC" w:rsidRDefault="004250FC" w:rsidP="00C91344"/>
    <w:p w14:paraId="4051242F" w14:textId="77777777" w:rsidR="004250FC" w:rsidRDefault="004250FC" w:rsidP="00C91344"/>
    <w:p w14:paraId="25941CD3" w14:textId="77777777" w:rsidR="004250FC" w:rsidRDefault="004250FC" w:rsidP="00C91344"/>
    <w:p w14:paraId="4E4D32A4" w14:textId="77777777" w:rsidR="004250FC" w:rsidRDefault="004250FC" w:rsidP="00C91344"/>
    <w:p w14:paraId="4BA63E56" w14:textId="77777777" w:rsidR="004250FC" w:rsidRDefault="004250FC" w:rsidP="00C91344"/>
    <w:p w14:paraId="171E3869" w14:textId="77777777" w:rsidR="004250FC" w:rsidRDefault="004250FC" w:rsidP="00C91344"/>
    <w:p w14:paraId="6BBCE828" w14:textId="419FFA34" w:rsidR="004250FC" w:rsidRDefault="00383631" w:rsidP="00C91344">
      <w:r>
        <w:rPr>
          <w:noProof/>
          <w:lang w:val="en-US"/>
        </w:rPr>
        <w:lastRenderedPageBreak/>
        <w:t>The Atkinson cycle engine was designed</w:t>
      </w:r>
      <w:r w:rsidR="008A0BA4">
        <w:rPr>
          <w:noProof/>
          <w:lang w:val="en-US"/>
        </w:rPr>
        <w:t xml:space="preserve"> in Solidworks, where</w:t>
      </w:r>
      <w:r>
        <w:rPr>
          <w:noProof/>
          <w:lang w:val="en-US"/>
        </w:rPr>
        <w:t xml:space="preserve"> </w:t>
      </w:r>
      <w:r w:rsidR="00424FAD">
        <w:rPr>
          <w:noProof/>
          <w:lang w:val="en-US"/>
        </w:rPr>
        <w:t xml:space="preserve">a visual representation of the original Atkinson cycle </w:t>
      </w:r>
      <w:r w:rsidR="007F69E4">
        <w:rPr>
          <w:noProof/>
          <w:lang w:val="en-US"/>
        </w:rPr>
        <w:t xml:space="preserve">was </w:t>
      </w:r>
      <w:r w:rsidR="00424FAD">
        <w:rPr>
          <w:noProof/>
          <w:lang w:val="en-US"/>
        </w:rPr>
        <w:t xml:space="preserve">represented in </w:t>
      </w:r>
      <w:r w:rsidR="00377909" w:rsidRPr="00377909">
        <w:rPr>
          <w:noProof/>
          <w:lang w:val="en-US"/>
        </w:rPr>
        <w:t>(The Original Atkinson Engine, 2016)</w:t>
      </w:r>
      <w:r>
        <w:rPr>
          <w:noProof/>
          <w:lang w:val="en-US"/>
        </w:rPr>
        <w:t xml:space="preserve">, </w:t>
      </w:r>
      <w:r w:rsidR="00424FAD">
        <w:rPr>
          <w:noProof/>
          <w:lang w:val="en-US"/>
        </w:rPr>
        <w:t xml:space="preserve">where </w:t>
      </w:r>
      <w:r w:rsidR="008A0BA4">
        <w:rPr>
          <w:noProof/>
          <w:lang w:val="en-US"/>
        </w:rPr>
        <w:t xml:space="preserve">this video helped represent </w:t>
      </w:r>
      <w:r>
        <w:rPr>
          <w:noProof/>
          <w:lang w:val="en-US"/>
        </w:rPr>
        <w:fldChar w:fldCharType="begin"/>
      </w:r>
      <w:r>
        <w:rPr>
          <w:noProof/>
          <w:lang w:val="en-US"/>
        </w:rPr>
        <w:instrText xml:space="preserve"> REF _Ref37082051 \h </w:instrText>
      </w:r>
      <w:r>
        <w:rPr>
          <w:noProof/>
          <w:lang w:val="en-US"/>
        </w:rPr>
      </w:r>
      <w:r>
        <w:rPr>
          <w:noProof/>
          <w:lang w:val="en-US"/>
        </w:rPr>
        <w:fldChar w:fldCharType="separate"/>
      </w:r>
      <w:r w:rsidR="008F3D7F">
        <w:t xml:space="preserve">Figure </w:t>
      </w:r>
      <w:r w:rsidR="008F3D7F">
        <w:rPr>
          <w:noProof/>
        </w:rPr>
        <w:t>11</w:t>
      </w:r>
      <w:r>
        <w:rPr>
          <w:noProof/>
          <w:lang w:val="en-US"/>
        </w:rPr>
        <w:fldChar w:fldCharType="end"/>
      </w:r>
      <w:r w:rsidR="008A0BA4">
        <w:rPr>
          <w:noProof/>
          <w:lang w:val="en-US"/>
        </w:rPr>
        <w:t>, showing</w:t>
      </w:r>
      <w:r>
        <w:rPr>
          <w:noProof/>
          <w:lang w:val="en-US"/>
        </w:rPr>
        <w:t xml:space="preserve"> the final design product. </w:t>
      </w:r>
    </w:p>
    <w:p w14:paraId="2A7391E8" w14:textId="7D66CC6A" w:rsidR="004250FC" w:rsidRDefault="004250FC" w:rsidP="00C91344">
      <w:r w:rsidRPr="004250FC">
        <w:rPr>
          <w:noProof/>
        </w:rPr>
        <w:drawing>
          <wp:anchor distT="0" distB="0" distL="114300" distR="114300" simplePos="0" relativeHeight="251658265" behindDoc="1" locked="0" layoutInCell="1" allowOverlap="1" wp14:anchorId="259E59CC" wp14:editId="2FDE4F40">
            <wp:simplePos x="0" y="0"/>
            <wp:positionH relativeFrom="margin">
              <wp:align>center</wp:align>
            </wp:positionH>
            <wp:positionV relativeFrom="paragraph">
              <wp:posOffset>0</wp:posOffset>
            </wp:positionV>
            <wp:extent cx="3071126" cy="3947502"/>
            <wp:effectExtent l="0" t="0" r="0" b="0"/>
            <wp:wrapTight wrapText="bothSides">
              <wp:wrapPolygon edited="0">
                <wp:start x="0" y="0"/>
                <wp:lineTo x="0" y="21475"/>
                <wp:lineTo x="21439" y="21475"/>
                <wp:lineTo x="21439"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071126" cy="3947502"/>
                    </a:xfrm>
                    <a:prstGeom prst="rect">
                      <a:avLst/>
                    </a:prstGeom>
                  </pic:spPr>
                </pic:pic>
              </a:graphicData>
            </a:graphic>
          </wp:anchor>
        </w:drawing>
      </w:r>
    </w:p>
    <w:p w14:paraId="699AE90A" w14:textId="77777777" w:rsidR="004250FC" w:rsidRDefault="004250FC" w:rsidP="00C91344"/>
    <w:p w14:paraId="343C0B13" w14:textId="77777777" w:rsidR="004250FC" w:rsidRDefault="004250FC" w:rsidP="00C91344"/>
    <w:p w14:paraId="4CA444B3" w14:textId="77777777" w:rsidR="004250FC" w:rsidRDefault="004250FC" w:rsidP="00C91344"/>
    <w:p w14:paraId="0D74DD7E" w14:textId="77777777" w:rsidR="004250FC" w:rsidRDefault="004250FC" w:rsidP="00C91344"/>
    <w:p w14:paraId="62AEB6DE" w14:textId="77777777" w:rsidR="004250FC" w:rsidRDefault="004250FC" w:rsidP="00C91344"/>
    <w:p w14:paraId="14EAD891" w14:textId="77777777" w:rsidR="004250FC" w:rsidRDefault="004250FC" w:rsidP="00C91344"/>
    <w:p w14:paraId="0BFA52DB" w14:textId="77777777" w:rsidR="004250FC" w:rsidRDefault="004250FC" w:rsidP="00C91344"/>
    <w:p w14:paraId="21F0CC5B" w14:textId="77777777" w:rsidR="004250FC" w:rsidRDefault="004250FC" w:rsidP="00C91344"/>
    <w:p w14:paraId="7F506A59" w14:textId="77777777" w:rsidR="004250FC" w:rsidRDefault="004250FC" w:rsidP="00C91344"/>
    <w:p w14:paraId="47B647B0" w14:textId="77777777" w:rsidR="004250FC" w:rsidRDefault="004250FC" w:rsidP="00C91344"/>
    <w:p w14:paraId="6A5E25BD" w14:textId="6ECD56E9" w:rsidR="002342F3" w:rsidRDefault="004250FC" w:rsidP="004250FC">
      <w:pPr>
        <w:pStyle w:val="Caption"/>
      </w:pPr>
      <w:bookmarkStart w:id="56" w:name="_Ref37082051"/>
      <w:bookmarkStart w:id="57" w:name="_Toc38895051"/>
      <w:r>
        <w:t xml:space="preserve">Figure </w:t>
      </w:r>
      <w:fldSimple w:instr=" SEQ Figure \* ARABIC ">
        <w:r w:rsidR="008F3D7F">
          <w:rPr>
            <w:noProof/>
          </w:rPr>
          <w:t>11</w:t>
        </w:r>
      </w:fldSimple>
      <w:bookmarkEnd w:id="56"/>
      <w:r>
        <w:t>:</w:t>
      </w:r>
      <w:r w:rsidRPr="004250FC">
        <w:t xml:space="preserve"> </w:t>
      </w:r>
      <w:r>
        <w:t>Final design of the Atkinson cycle engine</w:t>
      </w:r>
      <w:bookmarkEnd w:id="57"/>
      <w:r>
        <w:t xml:space="preserve"> </w:t>
      </w:r>
    </w:p>
    <w:p w14:paraId="5DC405A7" w14:textId="363AEE6C" w:rsidR="00222E87" w:rsidRDefault="00222E87" w:rsidP="002342F3">
      <w:r>
        <w:t>Using this final design concept of the Atkinson cycle engine</w:t>
      </w:r>
      <w:r w:rsidR="00D1528E">
        <w:t>, a</w:t>
      </w:r>
      <w:r>
        <w:t xml:space="preserve"> motion simulation was carried out, referring to the link below;</w:t>
      </w:r>
    </w:p>
    <w:p w14:paraId="41A51435" w14:textId="314E620D" w:rsidR="00222E87" w:rsidRDefault="007075D1" w:rsidP="00222E87">
      <w:pPr>
        <w:jc w:val="center"/>
        <w:rPr>
          <w:noProof/>
          <w:lang w:val="en-US"/>
        </w:rPr>
      </w:pPr>
      <w:hyperlink r:id="rId23" w:history="1">
        <w:r w:rsidR="00222E87" w:rsidRPr="00DB5BB2">
          <w:rPr>
            <w:rStyle w:val="Hyperlink"/>
          </w:rPr>
          <w:t>https://youtu.be/v5El9MmKiOU</w:t>
        </w:r>
      </w:hyperlink>
      <w:r w:rsidR="00222E87">
        <w:t xml:space="preserve"> </w:t>
      </w:r>
      <w:r w:rsidR="00222E87" w:rsidRPr="00222E87">
        <w:rPr>
          <w:noProof/>
          <w:lang w:val="en-US"/>
        </w:rPr>
        <w:t>(Atkinson Engine Design Concept, 2020)</w:t>
      </w:r>
    </w:p>
    <w:p w14:paraId="1A763508" w14:textId="60E9DD0B" w:rsidR="00222E87" w:rsidRDefault="00B9030B" w:rsidP="00222E87">
      <w:pPr>
        <w:jc w:val="left"/>
      </w:pPr>
      <w:r>
        <w:t>As shown in the motion simulation, James Atkinson had to vary the travel length of each piston cycle with a combination of linkages as there was no variable valve timing</w:t>
      </w:r>
      <w:r w:rsidR="0049187A">
        <w:t xml:space="preserve"> </w:t>
      </w:r>
      <w:r w:rsidR="00764D5D">
        <w:t>in 1886</w:t>
      </w:r>
      <w:r>
        <w:t xml:space="preserve">. </w:t>
      </w:r>
      <w:r w:rsidR="004D2D4C">
        <w:t>This shows the advanced technology the Atkinson cycle as</w:t>
      </w:r>
      <w:r w:rsidR="00A227E3">
        <w:t xml:space="preserve"> </w:t>
      </w:r>
      <w:r w:rsidR="004D2D4C">
        <w:t>developed over the years into hybrid vehicles.</w:t>
      </w:r>
    </w:p>
    <w:p w14:paraId="18CD6979" w14:textId="21A18155" w:rsidR="00F254B2" w:rsidRDefault="00F254B2" w:rsidP="00222E87">
      <w:pPr>
        <w:jc w:val="left"/>
      </w:pPr>
    </w:p>
    <w:p w14:paraId="7BB1689F" w14:textId="7E9BFF7B" w:rsidR="003547BA" w:rsidRDefault="00222E87" w:rsidP="002342F3">
      <w:r>
        <w:t xml:space="preserve"> </w:t>
      </w:r>
      <w:r w:rsidR="003547BA">
        <w:br w:type="page"/>
      </w:r>
    </w:p>
    <w:p w14:paraId="1016021C" w14:textId="6BB13EFD" w:rsidR="003B1FEB" w:rsidRDefault="003B1FEB" w:rsidP="00930784">
      <w:pPr>
        <w:pStyle w:val="Heading3"/>
      </w:pPr>
      <w:bookmarkStart w:id="58" w:name="_Toc38895014"/>
      <w:r>
        <w:lastRenderedPageBreak/>
        <w:t>FEV Conrod Design</w:t>
      </w:r>
      <w:bookmarkEnd w:id="58"/>
      <w:r>
        <w:t xml:space="preserve"> </w:t>
      </w:r>
    </w:p>
    <w:p w14:paraId="375BB394" w14:textId="77777777" w:rsidR="003B1FEB" w:rsidRPr="008C0FBD" w:rsidRDefault="003B1FEB" w:rsidP="008C0FBD">
      <w:pPr>
        <w:pStyle w:val="Heading4"/>
      </w:pPr>
      <w:bookmarkStart w:id="59" w:name="_Toc38895015"/>
      <w:r w:rsidRPr="008C0FBD">
        <w:t>Literature Review</w:t>
      </w:r>
      <w:bookmarkEnd w:id="59"/>
    </w:p>
    <w:p w14:paraId="69B78BA1" w14:textId="41F42153" w:rsidR="007C3CCB" w:rsidRDefault="007C3CCB" w:rsidP="007941AD">
      <w:r>
        <w:t>A</w:t>
      </w:r>
      <w:r w:rsidRPr="007C3CCB">
        <w:t xml:space="preserve">ccording to the </w:t>
      </w:r>
      <w:r w:rsidR="00A227E3">
        <w:t xml:space="preserve">FEV </w:t>
      </w:r>
      <w:r w:rsidRPr="007C3CCB">
        <w:t>website, FEV</w:t>
      </w:r>
      <w:r>
        <w:t xml:space="preserve"> developed their prototype variable compression ratio engine on a Lotus Elise MK1 as a demonstrator vehicle. This vehicle is originally a 1.8litre engine, however, with the effect of the variable compression ratio</w:t>
      </w:r>
      <w:r w:rsidR="00E05E6B">
        <w:t xml:space="preserve"> it was</w:t>
      </w:r>
      <w:r>
        <w:t xml:space="preserve"> downsized to a 1.65litre, with the change of the compression ratio to be from 8.8:1 to 12:1 </w:t>
      </w:r>
      <w:sdt>
        <w:sdtPr>
          <w:id w:val="1002863297"/>
          <w:citation/>
        </w:sdtPr>
        <w:sdtContent>
          <w:r w:rsidR="00E73945">
            <w:fldChar w:fldCharType="begin"/>
          </w:r>
          <w:r w:rsidR="00E73945">
            <w:rPr>
              <w:noProof/>
              <w:lang w:val="en-US"/>
            </w:rPr>
            <w:instrText xml:space="preserve"> CITATION FEV15 \l 1033 </w:instrText>
          </w:r>
          <w:r w:rsidR="00E73945">
            <w:fldChar w:fldCharType="separate"/>
          </w:r>
          <w:r w:rsidR="008F3D7F" w:rsidRPr="008F3D7F">
            <w:rPr>
              <w:noProof/>
              <w:lang w:val="en-US"/>
            </w:rPr>
            <w:t>(FEV, 2020)</w:t>
          </w:r>
          <w:r w:rsidR="00E73945">
            <w:fldChar w:fldCharType="end"/>
          </w:r>
        </w:sdtContent>
      </w:sdt>
      <w:r w:rsidR="00E73945">
        <w:t>.</w:t>
      </w:r>
    </w:p>
    <w:p w14:paraId="2DFD1FB7" w14:textId="4F1637E8" w:rsidR="00BF1952" w:rsidRPr="00BF1952" w:rsidRDefault="00E60F40" w:rsidP="007941AD">
      <w:r>
        <w:t>In the FEV variable compression ratio system, the compression ratio is adjusted based on the position of the gudgeon pin</w:t>
      </w:r>
      <w:r w:rsidR="00594217">
        <w:t>,</w:t>
      </w:r>
      <w:r>
        <w:t xml:space="preserve"> based in the rotating eccentric sleeve</w:t>
      </w:r>
      <w:r w:rsidR="00594217">
        <w:t>,</w:t>
      </w:r>
      <w:r>
        <w:t xml:space="preserve"> which is controlled by the left and right cylinders. Therefore, t</w:t>
      </w:r>
      <w:r w:rsidR="00AE0F1E">
        <w:t xml:space="preserve">he connecting rod </w:t>
      </w:r>
      <w:r w:rsidR="003C7621">
        <w:t>length changes according to the</w:t>
      </w:r>
      <w:r w:rsidR="001D40B3">
        <w:t xml:space="preserve"> moment which acts upon the eccentric, result</w:t>
      </w:r>
      <w:r w:rsidR="00E05E6B">
        <w:t>ing</w:t>
      </w:r>
      <w:r w:rsidR="001D40B3">
        <w:t xml:space="preserve"> from</w:t>
      </w:r>
      <w:r w:rsidR="00E05E6B">
        <w:t xml:space="preserve"> the</w:t>
      </w:r>
      <w:r w:rsidR="001D40B3">
        <w:t xml:space="preserve"> gas and inertia forces</w:t>
      </w:r>
      <w:r w:rsidR="00D96BA0">
        <w:t>, which is applied by hydraulic pressure to the pistons enabling them to move up and down</w:t>
      </w:r>
      <w:r>
        <w:t xml:space="preserve"> </w:t>
      </w:r>
      <w:r w:rsidR="00BF1952" w:rsidRPr="00BF1952">
        <w:rPr>
          <w:noProof/>
          <w:lang w:val="en-US"/>
        </w:rPr>
        <w:t>(Khan &amp; Takalkar, 2017)</w:t>
      </w:r>
      <w:r w:rsidR="001D40B3">
        <w:t xml:space="preserve">. </w:t>
      </w:r>
      <w:r w:rsidR="00BF1952">
        <w:t>Shown in the figure below</w:t>
      </w:r>
      <w:r w:rsidR="00BA651F">
        <w:t xml:space="preserve">, </w:t>
      </w:r>
      <w:r w:rsidR="00BA651F">
        <w:fldChar w:fldCharType="begin"/>
      </w:r>
      <w:r w:rsidR="00BA651F">
        <w:instrText xml:space="preserve"> REF _Ref36210190 \h </w:instrText>
      </w:r>
      <w:r w:rsidR="00BA651F">
        <w:fldChar w:fldCharType="separate"/>
      </w:r>
      <w:r w:rsidR="008F3D7F">
        <w:t xml:space="preserve">Figure </w:t>
      </w:r>
      <w:r w:rsidR="008F3D7F">
        <w:rPr>
          <w:noProof/>
        </w:rPr>
        <w:t>12</w:t>
      </w:r>
      <w:r w:rsidR="00BA651F">
        <w:fldChar w:fldCharType="end"/>
      </w:r>
      <w:r w:rsidR="00BA651F">
        <w:t xml:space="preserve">, </w:t>
      </w:r>
      <w:r w:rsidR="00BF1952">
        <w:t>the moment which acts on the eccentric can be both positive or negative during the combustion cycle, which allows it to adjust in both directions</w:t>
      </w:r>
      <w:r w:rsidR="002F65AE">
        <w:t xml:space="preserve"> and</w:t>
      </w:r>
      <w:r w:rsidR="00BF1952">
        <w:t xml:space="preserve"> can increase or decrease the connecting rod length </w:t>
      </w:r>
      <w:r w:rsidR="00BF1952" w:rsidRPr="00BF1952">
        <w:rPr>
          <w:noProof/>
          <w:lang w:val="en-US"/>
        </w:rPr>
        <w:t>(Asthana, et al., 2016)</w:t>
      </w:r>
      <w:r w:rsidR="00BF1952">
        <w:t>.</w:t>
      </w:r>
    </w:p>
    <w:p w14:paraId="0E9F6D66" w14:textId="1A31CEC8" w:rsidR="00BF1952" w:rsidRDefault="00BF1952" w:rsidP="007F3FDF">
      <w:r w:rsidRPr="00BF1952">
        <w:rPr>
          <w:noProof/>
        </w:rPr>
        <w:drawing>
          <wp:anchor distT="0" distB="0" distL="114300" distR="114300" simplePos="0" relativeHeight="251658241" behindDoc="1" locked="0" layoutInCell="1" allowOverlap="1" wp14:anchorId="76242A71" wp14:editId="26D7F0FB">
            <wp:simplePos x="0" y="0"/>
            <wp:positionH relativeFrom="margin">
              <wp:align>center</wp:align>
            </wp:positionH>
            <wp:positionV relativeFrom="paragraph">
              <wp:posOffset>14605</wp:posOffset>
            </wp:positionV>
            <wp:extent cx="3142615" cy="2074545"/>
            <wp:effectExtent l="0" t="0" r="635" b="1905"/>
            <wp:wrapTight wrapText="bothSides">
              <wp:wrapPolygon edited="0">
                <wp:start x="0" y="0"/>
                <wp:lineTo x="0" y="21421"/>
                <wp:lineTo x="21473" y="21421"/>
                <wp:lineTo x="2147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142615" cy="2074545"/>
                    </a:xfrm>
                    <a:prstGeom prst="rect">
                      <a:avLst/>
                    </a:prstGeom>
                  </pic:spPr>
                </pic:pic>
              </a:graphicData>
            </a:graphic>
            <wp14:sizeRelH relativeFrom="margin">
              <wp14:pctWidth>0</wp14:pctWidth>
            </wp14:sizeRelH>
            <wp14:sizeRelV relativeFrom="margin">
              <wp14:pctHeight>0</wp14:pctHeight>
            </wp14:sizeRelV>
          </wp:anchor>
        </w:drawing>
      </w:r>
    </w:p>
    <w:p w14:paraId="1BCCA5ED" w14:textId="22EC8A3F" w:rsidR="00BF1952" w:rsidRDefault="00BF1952" w:rsidP="007F3FDF"/>
    <w:p w14:paraId="67804B88" w14:textId="3FDE8689" w:rsidR="00BF1952" w:rsidRDefault="00BF1952" w:rsidP="007F3FDF"/>
    <w:p w14:paraId="56DBFF59" w14:textId="50DFE168" w:rsidR="00BF1952" w:rsidRDefault="00BF1952" w:rsidP="007F3FDF"/>
    <w:p w14:paraId="37D73816" w14:textId="568F6DA5" w:rsidR="00BF1952" w:rsidRDefault="00BF1952" w:rsidP="007F3FDF"/>
    <w:p w14:paraId="576E41FC" w14:textId="3BE641BB" w:rsidR="00BF1952" w:rsidRDefault="00BF1952" w:rsidP="007F3FDF"/>
    <w:p w14:paraId="0B746CF7" w14:textId="783DE2D8" w:rsidR="00BF1952" w:rsidRDefault="00E62033" w:rsidP="00E62033">
      <w:pPr>
        <w:pStyle w:val="Caption"/>
      </w:pPr>
      <w:bookmarkStart w:id="60" w:name="_Ref36210190"/>
      <w:bookmarkStart w:id="61" w:name="_Toc38895052"/>
      <w:r>
        <w:t xml:space="preserve">Figure </w:t>
      </w:r>
      <w:fldSimple w:instr=" SEQ Figure \* ARABIC ">
        <w:r w:rsidR="008F3D7F">
          <w:rPr>
            <w:noProof/>
          </w:rPr>
          <w:t>12</w:t>
        </w:r>
      </w:fldSimple>
      <w:bookmarkEnd w:id="60"/>
      <w:r>
        <w:t xml:space="preserve">: Movement of the eccentric due to gas and inertia forces </w:t>
      </w:r>
      <w:r w:rsidRPr="00E62033">
        <w:rPr>
          <w:noProof/>
          <w:lang w:val="en-US"/>
        </w:rPr>
        <w:t>(Asthana, et al., 2016)</w:t>
      </w:r>
      <w:bookmarkEnd w:id="61"/>
    </w:p>
    <w:p w14:paraId="339F6621" w14:textId="77777777" w:rsidR="00782BAB" w:rsidRDefault="00782BAB">
      <w:pPr>
        <w:spacing w:before="0" w:line="259" w:lineRule="auto"/>
        <w:jc w:val="left"/>
      </w:pPr>
      <w:r>
        <w:br w:type="page"/>
      </w:r>
    </w:p>
    <w:p w14:paraId="7297FDEA" w14:textId="4B0E34B7" w:rsidR="004F584B" w:rsidRDefault="00D96BA0" w:rsidP="007F3FDF">
      <w:pPr>
        <w:rPr>
          <w:noProof/>
          <w:lang w:val="en-US"/>
        </w:rPr>
      </w:pPr>
      <w:r>
        <w:lastRenderedPageBreak/>
        <w:t>This feature FEV has met, is a cost-effective variable compression ratio solution, where there is no expensive or power consuming actuators needed, and all practical fundamentals are focused into one component, such as</w:t>
      </w:r>
      <w:r w:rsidR="00594217">
        <w:t>,</w:t>
      </w:r>
      <w:r>
        <w:t xml:space="preserve"> the eccentric in the small end bearing of the connecting rod</w:t>
      </w:r>
      <w:r w:rsidR="00110939">
        <w:t xml:space="preserve"> </w:t>
      </w:r>
      <w:sdt>
        <w:sdtPr>
          <w:id w:val="-868601760"/>
          <w:citation/>
        </w:sdtPr>
        <w:sdtContent>
          <w:r w:rsidR="00110939">
            <w:fldChar w:fldCharType="begin"/>
          </w:r>
          <w:r w:rsidR="00110939">
            <w:rPr>
              <w:lang w:val="en-US"/>
            </w:rPr>
            <w:instrText xml:space="preserve"> CITATION Kha17 \l 1033 </w:instrText>
          </w:r>
          <w:r w:rsidR="00110939">
            <w:fldChar w:fldCharType="separate"/>
          </w:r>
          <w:r w:rsidR="008F3D7F" w:rsidRPr="008F3D7F">
            <w:rPr>
              <w:noProof/>
              <w:lang w:val="en-US"/>
            </w:rPr>
            <w:t>(Khan &amp; Takalkar, 2017)</w:t>
          </w:r>
          <w:r w:rsidR="00110939">
            <w:fldChar w:fldCharType="end"/>
          </w:r>
        </w:sdtContent>
      </w:sdt>
      <w:r>
        <w:t>.</w:t>
      </w:r>
      <w:r w:rsidR="00110939">
        <w:t xml:space="preserve"> In the FEV connecting rod design, there are two support chambers which are connected to an oil circuit via a check valve eac</w:t>
      </w:r>
      <w:r w:rsidR="00594217">
        <w:t>h, s</w:t>
      </w:r>
      <w:r w:rsidR="00110939">
        <w:t xml:space="preserve">uch as a 3/2 check valve as shown in </w:t>
      </w:r>
      <w:r w:rsidR="00BA651F">
        <w:fldChar w:fldCharType="begin"/>
      </w:r>
      <w:r w:rsidR="00BA651F">
        <w:instrText xml:space="preserve"> REF _Ref36210176 \h </w:instrText>
      </w:r>
      <w:r w:rsidR="00BA651F">
        <w:fldChar w:fldCharType="separate"/>
      </w:r>
      <w:r w:rsidR="008F3D7F">
        <w:t xml:space="preserve">Figure </w:t>
      </w:r>
      <w:r w:rsidR="008F3D7F">
        <w:rPr>
          <w:noProof/>
        </w:rPr>
        <w:t>13</w:t>
      </w:r>
      <w:r w:rsidR="00BA651F">
        <w:fldChar w:fldCharType="end"/>
      </w:r>
      <w:r w:rsidR="00BA651F">
        <w:t xml:space="preserve">. </w:t>
      </w:r>
      <w:r w:rsidR="00110939">
        <w:t>The 3/2 check valve has a passage from the chamber down to the crankcase where this can be controlled from. This allows for one of the hydraulic pistons to enter more into its support chamber, which displaces oil in the process, whereas</w:t>
      </w:r>
      <w:r w:rsidR="00594217">
        <w:t>,</w:t>
      </w:r>
      <w:r w:rsidR="00110939">
        <w:t xml:space="preserve"> on the other support chamber, </w:t>
      </w:r>
      <w:r w:rsidR="00B13F7F">
        <w:t xml:space="preserve">it </w:t>
      </w:r>
      <w:r w:rsidR="00110939">
        <w:t>fills with oil. During this scenario</w:t>
      </w:r>
      <w:r w:rsidR="00594217">
        <w:t>,</w:t>
      </w:r>
      <w:r w:rsidR="00110939">
        <w:t xml:space="preserve"> the eccentric can only rotate in one single direction. According to </w:t>
      </w:r>
      <w:r w:rsidR="00110939" w:rsidRPr="00110939">
        <w:rPr>
          <w:noProof/>
          <w:lang w:val="en-US"/>
        </w:rPr>
        <w:t>(Asthana, et al., 2016)</w:t>
      </w:r>
      <w:r w:rsidR="00110939">
        <w:rPr>
          <w:noProof/>
          <w:lang w:val="en-US"/>
        </w:rPr>
        <w:t>, the drawback for the FEV connecting rod design is during the adjustment proces</w:t>
      </w:r>
      <w:r w:rsidR="00A227E3">
        <w:rPr>
          <w:noProof/>
          <w:lang w:val="en-US"/>
        </w:rPr>
        <w:t>s as</w:t>
      </w:r>
      <w:r w:rsidR="00110939">
        <w:rPr>
          <w:noProof/>
          <w:lang w:val="en-US"/>
        </w:rPr>
        <w:t xml:space="preserve"> it take</w:t>
      </w:r>
      <w:r w:rsidR="00B13F7F">
        <w:rPr>
          <w:noProof/>
          <w:lang w:val="en-US"/>
        </w:rPr>
        <w:t>s</w:t>
      </w:r>
      <w:r w:rsidR="00110939">
        <w:rPr>
          <w:noProof/>
          <w:lang w:val="en-US"/>
        </w:rPr>
        <w:t xml:space="preserve"> several working cycles to complete. </w:t>
      </w:r>
      <w:r w:rsidR="00916851">
        <w:rPr>
          <w:noProof/>
          <w:lang w:val="en-US"/>
        </w:rPr>
        <w:t>The number of cycles during the adjustment process depends on two main factors</w:t>
      </w:r>
      <w:r w:rsidR="00B13F7F">
        <w:rPr>
          <w:noProof/>
          <w:lang w:val="en-US"/>
        </w:rPr>
        <w:t xml:space="preserve">: </w:t>
      </w:r>
      <w:r w:rsidR="00916851">
        <w:rPr>
          <w:noProof/>
          <w:lang w:val="en-US"/>
        </w:rPr>
        <w:t>the operating stage and the hydraulic resistance.</w:t>
      </w:r>
      <w:r w:rsidR="00D93885">
        <w:rPr>
          <w:noProof/>
          <w:lang w:val="en-US"/>
        </w:rPr>
        <w:t xml:space="preserve"> Thus</w:t>
      </w:r>
      <w:r w:rsidR="00594217">
        <w:rPr>
          <w:noProof/>
          <w:lang w:val="en-US"/>
        </w:rPr>
        <w:t>,</w:t>
      </w:r>
      <w:r w:rsidR="00D93885">
        <w:rPr>
          <w:noProof/>
          <w:lang w:val="en-US"/>
        </w:rPr>
        <w:t xml:space="preserve"> the hydraulic resistance is controlled by the orifices, and adjusted in a way in order to process a quick finished process</w:t>
      </w:r>
      <w:r w:rsidR="00B13F7F">
        <w:rPr>
          <w:noProof/>
          <w:lang w:val="en-US"/>
        </w:rPr>
        <w:t xml:space="preserve"> in order </w:t>
      </w:r>
      <w:r w:rsidR="00D93885">
        <w:rPr>
          <w:noProof/>
          <w:lang w:val="en-US"/>
        </w:rPr>
        <w:t xml:space="preserve">to avoid engine knock during load changes from part to full load. In </w:t>
      </w:r>
      <w:r w:rsidR="00594217">
        <w:rPr>
          <w:noProof/>
          <w:lang w:val="en-US"/>
        </w:rPr>
        <w:t>addition,</w:t>
      </w:r>
      <w:r w:rsidR="00D93885">
        <w:rPr>
          <w:noProof/>
          <w:lang w:val="en-US"/>
        </w:rPr>
        <w:t xml:space="preserve"> the use of the improved efficiency is instantaneous within high compession between load changes to part load</w:t>
      </w:r>
      <w:r w:rsidR="004F584B">
        <w:rPr>
          <w:noProof/>
          <w:lang w:val="en-US"/>
        </w:rPr>
        <w:t xml:space="preserve"> </w:t>
      </w:r>
      <w:r w:rsidR="004F584B" w:rsidRPr="004F584B">
        <w:rPr>
          <w:noProof/>
          <w:lang w:val="en-US"/>
        </w:rPr>
        <w:t>(Khan &amp; Takalkar, 2017)</w:t>
      </w:r>
      <w:r w:rsidR="004F584B">
        <w:rPr>
          <w:noProof/>
          <w:lang w:val="en-US"/>
        </w:rPr>
        <w:t>.</w:t>
      </w:r>
    </w:p>
    <w:p w14:paraId="341556C5" w14:textId="52D92003" w:rsidR="004F584B" w:rsidRDefault="007941AD">
      <w:pPr>
        <w:spacing w:before="0" w:line="259" w:lineRule="auto"/>
        <w:jc w:val="left"/>
        <w:rPr>
          <w:noProof/>
          <w:lang w:val="en-US"/>
        </w:rPr>
      </w:pPr>
      <w:r w:rsidRPr="004F584B">
        <w:rPr>
          <w:noProof/>
          <w:lang w:val="en-US"/>
        </w:rPr>
        <w:drawing>
          <wp:anchor distT="0" distB="0" distL="114300" distR="114300" simplePos="0" relativeHeight="251658242" behindDoc="1" locked="0" layoutInCell="1" allowOverlap="1" wp14:anchorId="1F816A57" wp14:editId="4A2101E7">
            <wp:simplePos x="0" y="0"/>
            <wp:positionH relativeFrom="margin">
              <wp:align>center</wp:align>
            </wp:positionH>
            <wp:positionV relativeFrom="paragraph">
              <wp:posOffset>12700</wp:posOffset>
            </wp:positionV>
            <wp:extent cx="4549140" cy="2811780"/>
            <wp:effectExtent l="0" t="0" r="3810" b="7620"/>
            <wp:wrapTight wrapText="bothSides">
              <wp:wrapPolygon edited="0">
                <wp:start x="0" y="0"/>
                <wp:lineTo x="0" y="21512"/>
                <wp:lineTo x="21528" y="21512"/>
                <wp:lineTo x="2152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549140" cy="2811780"/>
                    </a:xfrm>
                    <a:prstGeom prst="rect">
                      <a:avLst/>
                    </a:prstGeom>
                  </pic:spPr>
                </pic:pic>
              </a:graphicData>
            </a:graphic>
          </wp:anchor>
        </w:drawing>
      </w:r>
    </w:p>
    <w:p w14:paraId="14018323" w14:textId="38DF8166" w:rsidR="004F584B" w:rsidRDefault="004F584B">
      <w:pPr>
        <w:spacing w:before="0" w:line="259" w:lineRule="auto"/>
        <w:jc w:val="left"/>
        <w:rPr>
          <w:noProof/>
          <w:lang w:val="en-US"/>
        </w:rPr>
      </w:pPr>
    </w:p>
    <w:p w14:paraId="29FBD385" w14:textId="77583823" w:rsidR="004F584B" w:rsidRDefault="004F584B">
      <w:pPr>
        <w:spacing w:before="0" w:line="259" w:lineRule="auto"/>
        <w:jc w:val="left"/>
        <w:rPr>
          <w:noProof/>
          <w:lang w:val="en-US"/>
        </w:rPr>
      </w:pPr>
    </w:p>
    <w:p w14:paraId="1D70F9A7" w14:textId="313CBF98" w:rsidR="004F584B" w:rsidRDefault="004F584B">
      <w:pPr>
        <w:spacing w:before="0" w:line="259" w:lineRule="auto"/>
        <w:jc w:val="left"/>
        <w:rPr>
          <w:noProof/>
          <w:lang w:val="en-US"/>
        </w:rPr>
      </w:pPr>
    </w:p>
    <w:p w14:paraId="5F24C204" w14:textId="390EFE60" w:rsidR="004F584B" w:rsidRDefault="004F584B">
      <w:pPr>
        <w:spacing w:before="0" w:line="259" w:lineRule="auto"/>
        <w:jc w:val="left"/>
        <w:rPr>
          <w:noProof/>
          <w:lang w:val="en-US"/>
        </w:rPr>
      </w:pPr>
    </w:p>
    <w:p w14:paraId="04BE356E" w14:textId="1BDE6B01" w:rsidR="004F584B" w:rsidRDefault="004F584B">
      <w:pPr>
        <w:spacing w:before="0" w:line="259" w:lineRule="auto"/>
        <w:jc w:val="left"/>
        <w:rPr>
          <w:noProof/>
          <w:lang w:val="en-US"/>
        </w:rPr>
      </w:pPr>
    </w:p>
    <w:p w14:paraId="12776B2F" w14:textId="77777777" w:rsidR="004F584B" w:rsidRDefault="004F584B">
      <w:pPr>
        <w:spacing w:before="0" w:line="259" w:lineRule="auto"/>
        <w:jc w:val="left"/>
        <w:rPr>
          <w:noProof/>
          <w:lang w:val="en-US"/>
        </w:rPr>
      </w:pPr>
    </w:p>
    <w:p w14:paraId="5E919867" w14:textId="68D0A9E4" w:rsidR="004F584B" w:rsidRDefault="004F584B">
      <w:pPr>
        <w:spacing w:before="0" w:line="259" w:lineRule="auto"/>
        <w:jc w:val="left"/>
        <w:rPr>
          <w:noProof/>
          <w:lang w:val="en-US"/>
        </w:rPr>
      </w:pPr>
    </w:p>
    <w:p w14:paraId="4D3CECD4" w14:textId="3D926876" w:rsidR="004F584B" w:rsidRDefault="004F584B">
      <w:pPr>
        <w:spacing w:before="0" w:line="259" w:lineRule="auto"/>
        <w:jc w:val="left"/>
        <w:rPr>
          <w:noProof/>
          <w:lang w:val="en-US"/>
        </w:rPr>
      </w:pPr>
    </w:p>
    <w:p w14:paraId="4DCB6B03" w14:textId="671C0DA8" w:rsidR="004F584B" w:rsidRDefault="004F584B">
      <w:pPr>
        <w:spacing w:before="0" w:line="259" w:lineRule="auto"/>
        <w:jc w:val="left"/>
        <w:rPr>
          <w:noProof/>
          <w:lang w:val="en-US"/>
        </w:rPr>
      </w:pPr>
    </w:p>
    <w:p w14:paraId="0CC80AC6" w14:textId="71221001" w:rsidR="007941AD" w:rsidRDefault="007941AD" w:rsidP="007941AD">
      <w:pPr>
        <w:pStyle w:val="Caption"/>
        <w:rPr>
          <w:noProof/>
          <w:lang w:val="en-US"/>
        </w:rPr>
      </w:pPr>
      <w:bookmarkStart w:id="62" w:name="_Ref36210176"/>
      <w:bookmarkStart w:id="63" w:name="_Toc38895053"/>
      <w:r>
        <w:t xml:space="preserve">Figure </w:t>
      </w:r>
      <w:fldSimple w:instr=" SEQ Figure \* ARABIC ">
        <w:r w:rsidR="008F3D7F">
          <w:rPr>
            <w:noProof/>
          </w:rPr>
          <w:t>13</w:t>
        </w:r>
      </w:fldSimple>
      <w:bookmarkEnd w:id="62"/>
      <w:r>
        <w:t xml:space="preserve">: </w:t>
      </w:r>
      <w:r w:rsidRPr="005F66ED">
        <w:t>Working principle of FEV’s two-stage VCR system</w:t>
      </w:r>
      <w:r w:rsidRPr="007941AD">
        <w:rPr>
          <w:noProof/>
          <w:lang w:val="en-US"/>
        </w:rPr>
        <w:t xml:space="preserve"> (Tomar, et al., 2013)</w:t>
      </w:r>
      <w:bookmarkEnd w:id="63"/>
    </w:p>
    <w:p w14:paraId="22A0F0AA" w14:textId="007242B2" w:rsidR="007941AD" w:rsidRDefault="007941AD" w:rsidP="00241CFD">
      <w:pPr>
        <w:rPr>
          <w:noProof/>
          <w:lang w:val="en-US"/>
        </w:rPr>
      </w:pPr>
      <w:r>
        <w:rPr>
          <w:noProof/>
          <w:lang w:val="en-US"/>
        </w:rPr>
        <w:br w:type="page"/>
      </w:r>
    </w:p>
    <w:p w14:paraId="54051293" w14:textId="61A1B976" w:rsidR="003B1FEB" w:rsidRPr="008C0FBD" w:rsidRDefault="003B1FEB" w:rsidP="008C0FBD">
      <w:pPr>
        <w:pStyle w:val="Heading4"/>
      </w:pPr>
      <w:bookmarkStart w:id="64" w:name="_Toc38895016"/>
      <w:r w:rsidRPr="008C0FBD">
        <w:lastRenderedPageBreak/>
        <w:t>Design Stage</w:t>
      </w:r>
      <w:bookmarkEnd w:id="64"/>
    </w:p>
    <w:p w14:paraId="1A2F0F07" w14:textId="6BF99EC1" w:rsidR="00782C1E" w:rsidRDefault="007F4280" w:rsidP="00782C1E">
      <w:r>
        <w:t>Initially,</w:t>
      </w:r>
      <w:r w:rsidR="00E73945">
        <w:t xml:space="preserve"> a technical drawing </w:t>
      </w:r>
      <w:r>
        <w:t>was recorded from the FEV website</w:t>
      </w:r>
      <w:r w:rsidR="00221C6D">
        <w:t xml:space="preserve"> </w:t>
      </w:r>
      <w:r w:rsidR="00E73945" w:rsidRPr="00E73945">
        <w:rPr>
          <w:noProof/>
          <w:lang w:val="en-US"/>
        </w:rPr>
        <w:t>(FEV, 2020)</w:t>
      </w:r>
      <w:r w:rsidR="00782C1E">
        <w:rPr>
          <w:noProof/>
          <w:lang w:val="en-US"/>
        </w:rPr>
        <w:t>, as shown in</w:t>
      </w:r>
      <w:r w:rsidR="00BA651F">
        <w:rPr>
          <w:noProof/>
          <w:lang w:val="en-US"/>
        </w:rPr>
        <w:t xml:space="preserve">, </w:t>
      </w:r>
      <w:r w:rsidR="00BA651F">
        <w:rPr>
          <w:noProof/>
          <w:lang w:val="en-US"/>
        </w:rPr>
        <w:fldChar w:fldCharType="begin"/>
      </w:r>
      <w:r w:rsidR="00BA651F">
        <w:rPr>
          <w:noProof/>
          <w:lang w:val="en-US"/>
        </w:rPr>
        <w:instrText xml:space="preserve"> REF _Ref36210229 \h </w:instrText>
      </w:r>
      <w:r w:rsidR="00BA651F">
        <w:rPr>
          <w:noProof/>
          <w:lang w:val="en-US"/>
        </w:rPr>
      </w:r>
      <w:r w:rsidR="00BA651F">
        <w:rPr>
          <w:noProof/>
          <w:lang w:val="en-US"/>
        </w:rPr>
        <w:fldChar w:fldCharType="separate"/>
      </w:r>
      <w:r w:rsidR="008F3D7F">
        <w:t xml:space="preserve">Figure </w:t>
      </w:r>
      <w:r w:rsidR="008F3D7F">
        <w:rPr>
          <w:noProof/>
        </w:rPr>
        <w:t>14</w:t>
      </w:r>
      <w:r w:rsidR="00BA651F">
        <w:rPr>
          <w:noProof/>
          <w:lang w:val="en-US"/>
        </w:rPr>
        <w:fldChar w:fldCharType="end"/>
      </w:r>
      <w:r w:rsidR="00BA651F">
        <w:rPr>
          <w:noProof/>
          <w:lang w:val="en-US"/>
        </w:rPr>
        <w:t>,</w:t>
      </w:r>
      <w:r>
        <w:rPr>
          <w:noProof/>
          <w:lang w:val="en-US"/>
        </w:rPr>
        <w:t xml:space="preserve"> which enabled the author to understand the procedure of the design and what dimensions</w:t>
      </w:r>
      <w:r w:rsidR="00782C1E">
        <w:rPr>
          <w:noProof/>
          <w:lang w:val="en-US"/>
        </w:rPr>
        <w:t xml:space="preserve"> to use</w:t>
      </w:r>
      <w:r w:rsidR="00221C6D">
        <w:rPr>
          <w:noProof/>
          <w:lang w:val="en-US"/>
        </w:rPr>
        <w:t>.</w:t>
      </w:r>
      <w:r w:rsidR="00782C1E" w:rsidRPr="00782C1E">
        <w:t xml:space="preserve"> </w:t>
      </w:r>
      <w:r w:rsidR="00782C1E">
        <w:t>This technical drawing was then imported into Solidworks as an initial sketch, which allowed the author to draw over the sketch referring to some of the dimensions stated and representing the same trends as the technical drawing.</w:t>
      </w:r>
    </w:p>
    <w:p w14:paraId="0896ECAF" w14:textId="369846B4" w:rsidR="00221C6D" w:rsidRDefault="00585750" w:rsidP="00E73945">
      <w:r>
        <w:rPr>
          <w:noProof/>
        </w:rPr>
        <w:drawing>
          <wp:anchor distT="0" distB="0" distL="114300" distR="114300" simplePos="0" relativeHeight="251658243" behindDoc="1" locked="0" layoutInCell="1" allowOverlap="1" wp14:anchorId="333AC5D8" wp14:editId="69F8B5E0">
            <wp:simplePos x="0" y="0"/>
            <wp:positionH relativeFrom="margin">
              <wp:align>center</wp:align>
            </wp:positionH>
            <wp:positionV relativeFrom="paragraph">
              <wp:posOffset>5715</wp:posOffset>
            </wp:positionV>
            <wp:extent cx="4387215" cy="3089910"/>
            <wp:effectExtent l="0" t="0" r="0" b="0"/>
            <wp:wrapTight wrapText="bothSides">
              <wp:wrapPolygon edited="0">
                <wp:start x="0" y="0"/>
                <wp:lineTo x="0" y="21440"/>
                <wp:lineTo x="21478" y="21440"/>
                <wp:lineTo x="2147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87215" cy="3089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B4AE0C" w14:textId="2CDB5EA6" w:rsidR="00221C6D" w:rsidRDefault="00221C6D" w:rsidP="00E73945"/>
    <w:p w14:paraId="0A4869A2" w14:textId="24AF5375" w:rsidR="00221C6D" w:rsidRDefault="00221C6D" w:rsidP="00E73945"/>
    <w:p w14:paraId="54B3034C" w14:textId="7F9A405E" w:rsidR="00221C6D" w:rsidRDefault="00221C6D" w:rsidP="00E73945"/>
    <w:p w14:paraId="753F949B" w14:textId="057339DE" w:rsidR="00221C6D" w:rsidRDefault="00221C6D" w:rsidP="00E73945"/>
    <w:p w14:paraId="1AB2E71B" w14:textId="01DCD295" w:rsidR="00221C6D" w:rsidRDefault="00221C6D" w:rsidP="00E73945"/>
    <w:p w14:paraId="50A36307" w14:textId="79EBFE0C" w:rsidR="00221C6D" w:rsidRDefault="00221C6D" w:rsidP="00E73945"/>
    <w:p w14:paraId="4CCB68DA" w14:textId="5467C1C1" w:rsidR="00221C6D" w:rsidRDefault="00221C6D" w:rsidP="00E73945"/>
    <w:p w14:paraId="190D28D0" w14:textId="77777777" w:rsidR="00465144" w:rsidRDefault="00465144">
      <w:pPr>
        <w:spacing w:before="0" w:line="259" w:lineRule="auto"/>
        <w:jc w:val="left"/>
      </w:pPr>
    </w:p>
    <w:p w14:paraId="394AA168" w14:textId="266BA8D5" w:rsidR="00465144" w:rsidRDefault="00BA651F" w:rsidP="00BA651F">
      <w:pPr>
        <w:pStyle w:val="Caption"/>
        <w:rPr>
          <w:noProof/>
          <w:lang w:val="en-US"/>
        </w:rPr>
      </w:pPr>
      <w:bookmarkStart w:id="65" w:name="_Ref36210229"/>
      <w:bookmarkStart w:id="66" w:name="_Toc38895054"/>
      <w:r>
        <w:t xml:space="preserve">Figure </w:t>
      </w:r>
      <w:fldSimple w:instr=" SEQ Figure \* ARABIC ">
        <w:r w:rsidR="008F3D7F">
          <w:rPr>
            <w:noProof/>
          </w:rPr>
          <w:t>14</w:t>
        </w:r>
      </w:fldSimple>
      <w:bookmarkEnd w:id="65"/>
      <w:r>
        <w:t xml:space="preserve">: Technical drawing of the FEV connecting rod </w:t>
      </w:r>
      <w:r w:rsidRPr="00BA651F">
        <w:rPr>
          <w:noProof/>
          <w:lang w:val="en-US"/>
        </w:rPr>
        <w:t>(FEV, 2020)</w:t>
      </w:r>
      <w:bookmarkEnd w:id="66"/>
    </w:p>
    <w:p w14:paraId="4476BE2B" w14:textId="307F8208" w:rsidR="00A42E26" w:rsidRPr="00A42E26" w:rsidRDefault="00A42E26" w:rsidP="00A42E26">
      <w:pPr>
        <w:rPr>
          <w:lang w:val="en-US"/>
        </w:rPr>
      </w:pPr>
    </w:p>
    <w:p w14:paraId="4AB590BF" w14:textId="303CAE5F" w:rsidR="00221C6D" w:rsidRPr="00465144" w:rsidRDefault="00C85698" w:rsidP="00585750">
      <w:r>
        <w:br w:type="page"/>
      </w:r>
      <w:r>
        <w:lastRenderedPageBreak/>
        <w:t>Using th</w:t>
      </w:r>
      <w:r w:rsidR="00465144">
        <w:t>e</w:t>
      </w:r>
      <w:r>
        <w:t xml:space="preserve"> technical drawing</w:t>
      </w:r>
      <w:r w:rsidR="00465144">
        <w:t xml:space="preserve"> above</w:t>
      </w:r>
      <w:r>
        <w:t>, a base model for the FEV connecting rod</w:t>
      </w:r>
      <w:r w:rsidR="00465144" w:rsidRPr="00465144">
        <w:t xml:space="preserve"> </w:t>
      </w:r>
      <w:r w:rsidR="00465144">
        <w:t>was created</w:t>
      </w:r>
      <w:r w:rsidR="001F05D0">
        <w:t xml:space="preserve"> and applied to a drawing schematic acting on each of the planes</w:t>
      </w:r>
      <w:r w:rsidR="00465144">
        <w:t>,</w:t>
      </w:r>
      <w:r>
        <w:t xml:space="preserve"> which is </w:t>
      </w:r>
      <w:r w:rsidR="001F05D0">
        <w:t>represented</w:t>
      </w:r>
      <w:r>
        <w:t xml:space="preserve"> in</w:t>
      </w:r>
      <w:r w:rsidR="00571092">
        <w:t xml:space="preserve"> </w:t>
      </w:r>
      <w:r w:rsidR="00571092">
        <w:fldChar w:fldCharType="begin"/>
      </w:r>
      <w:r w:rsidR="00571092">
        <w:instrText xml:space="preserve"> REF _Ref36210608 \h </w:instrText>
      </w:r>
      <w:r w:rsidR="00571092">
        <w:fldChar w:fldCharType="separate"/>
      </w:r>
      <w:r w:rsidR="008F3D7F">
        <w:t xml:space="preserve">Figure </w:t>
      </w:r>
      <w:r w:rsidR="008F3D7F">
        <w:rPr>
          <w:noProof/>
        </w:rPr>
        <w:t>15</w:t>
      </w:r>
      <w:r w:rsidR="00571092">
        <w:fldChar w:fldCharType="end"/>
      </w:r>
      <w:r w:rsidR="00571092">
        <w:t>.</w:t>
      </w:r>
      <w:r>
        <w:rPr>
          <w:color w:val="FF0000"/>
        </w:rPr>
        <w:t xml:space="preserve"> </w:t>
      </w:r>
      <w:r w:rsidR="00465144">
        <w:t xml:space="preserve"> </w:t>
      </w:r>
    </w:p>
    <w:p w14:paraId="0FD8F183" w14:textId="27F10F06" w:rsidR="00C85698" w:rsidRPr="00C85698" w:rsidRDefault="00BF7371" w:rsidP="00BF7371">
      <w:r w:rsidRPr="00BF7371">
        <w:rPr>
          <w:noProof/>
        </w:rPr>
        <w:drawing>
          <wp:anchor distT="0" distB="0" distL="114300" distR="114300" simplePos="0" relativeHeight="251658245" behindDoc="1" locked="0" layoutInCell="1" allowOverlap="1" wp14:anchorId="16F894CE" wp14:editId="4275EC4E">
            <wp:simplePos x="0" y="0"/>
            <wp:positionH relativeFrom="margin">
              <wp:align>center</wp:align>
            </wp:positionH>
            <wp:positionV relativeFrom="paragraph">
              <wp:posOffset>12700</wp:posOffset>
            </wp:positionV>
            <wp:extent cx="2040255" cy="2807970"/>
            <wp:effectExtent l="0" t="0" r="0" b="0"/>
            <wp:wrapTight wrapText="bothSides">
              <wp:wrapPolygon edited="0">
                <wp:start x="0" y="0"/>
                <wp:lineTo x="0" y="21395"/>
                <wp:lineTo x="21378" y="21395"/>
                <wp:lineTo x="2137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040255" cy="2807970"/>
                    </a:xfrm>
                    <a:prstGeom prst="rect">
                      <a:avLst/>
                    </a:prstGeom>
                  </pic:spPr>
                </pic:pic>
              </a:graphicData>
            </a:graphic>
            <wp14:sizeRelH relativeFrom="margin">
              <wp14:pctWidth>0</wp14:pctWidth>
            </wp14:sizeRelH>
            <wp14:sizeRelV relativeFrom="margin">
              <wp14:pctHeight>0</wp14:pctHeight>
            </wp14:sizeRelV>
          </wp:anchor>
        </w:drawing>
      </w:r>
    </w:p>
    <w:p w14:paraId="70957221" w14:textId="1F0F2FE8" w:rsidR="00C85698" w:rsidRDefault="00C85698" w:rsidP="00BF7371"/>
    <w:p w14:paraId="4E607BD6" w14:textId="7AC212E9" w:rsidR="00C85698" w:rsidRDefault="00C85698" w:rsidP="00BF7371"/>
    <w:p w14:paraId="31169E95" w14:textId="2813824C" w:rsidR="00C85698" w:rsidRDefault="00C85698" w:rsidP="00BF7371"/>
    <w:p w14:paraId="0F7A73B5" w14:textId="03C4BEB6" w:rsidR="00C85698" w:rsidRDefault="00C85698" w:rsidP="00BF7371"/>
    <w:p w14:paraId="2DD50823" w14:textId="6548B0AF" w:rsidR="00C85698" w:rsidRDefault="00C85698" w:rsidP="00BF7371"/>
    <w:p w14:paraId="30AF09DC" w14:textId="68440E1B" w:rsidR="00C85698" w:rsidRDefault="00C85698" w:rsidP="00BF7371"/>
    <w:p w14:paraId="15DE1820" w14:textId="2F537D4D" w:rsidR="00C85698" w:rsidRDefault="00C85698" w:rsidP="00BF7371"/>
    <w:p w14:paraId="12F7EC3A" w14:textId="4842CEB7" w:rsidR="00E618BC" w:rsidRDefault="00BA651F" w:rsidP="00BA651F">
      <w:pPr>
        <w:pStyle w:val="Caption"/>
      </w:pPr>
      <w:bookmarkStart w:id="67" w:name="_Ref36210608"/>
      <w:bookmarkStart w:id="68" w:name="_Toc38895055"/>
      <w:r>
        <w:t xml:space="preserve">Figure </w:t>
      </w:r>
      <w:fldSimple w:instr=" SEQ Figure \* ARABIC ">
        <w:r w:rsidR="008F3D7F">
          <w:rPr>
            <w:noProof/>
          </w:rPr>
          <w:t>15</w:t>
        </w:r>
      </w:fldSimple>
      <w:bookmarkEnd w:id="67"/>
      <w:r>
        <w:t>: Drawing schematic of the base model of the FEV connecting rod</w:t>
      </w:r>
      <w:bookmarkEnd w:id="68"/>
    </w:p>
    <w:p w14:paraId="21B7F9DF" w14:textId="16E11F77" w:rsidR="00887C99" w:rsidRDefault="00E618BC" w:rsidP="00E618BC">
      <w:r>
        <w:t xml:space="preserve">Once the base model </w:t>
      </w:r>
      <w:r w:rsidR="00527196">
        <w:t>of</w:t>
      </w:r>
      <w:r>
        <w:t xml:space="preserve"> the FEV connecting rod has been modelled</w:t>
      </w:r>
      <w:r w:rsidR="00887C99">
        <w:t>, the author can proceed to develop the actuator collar, also known as an eccentric bushing. This is represented in the small end bearing of the connecting rod, which performs in two different rotational positions within the locking member</w:t>
      </w:r>
      <w:r w:rsidR="008B02A7">
        <w:t xml:space="preserve"> </w:t>
      </w:r>
      <w:r w:rsidR="008B02A7" w:rsidRPr="008B02A7">
        <w:rPr>
          <w:noProof/>
          <w:lang w:val="en-US"/>
        </w:rPr>
        <w:t>(Brendel &amp; Bentenrieder, 2008)</w:t>
      </w:r>
      <w:r w:rsidR="00887C99">
        <w:t xml:space="preserve">.  </w:t>
      </w:r>
    </w:p>
    <w:p w14:paraId="79031BC0" w14:textId="5580C76F" w:rsidR="00527196" w:rsidRDefault="00571092" w:rsidP="00BF7371">
      <w:r>
        <w:rPr>
          <w:noProof/>
        </w:rPr>
        <w:drawing>
          <wp:anchor distT="0" distB="0" distL="114300" distR="114300" simplePos="0" relativeHeight="251658244" behindDoc="1" locked="0" layoutInCell="1" allowOverlap="1" wp14:anchorId="07FC8C2C" wp14:editId="4707C294">
            <wp:simplePos x="0" y="0"/>
            <wp:positionH relativeFrom="margin">
              <wp:align>center</wp:align>
            </wp:positionH>
            <wp:positionV relativeFrom="paragraph">
              <wp:posOffset>20320</wp:posOffset>
            </wp:positionV>
            <wp:extent cx="1663700" cy="2799715"/>
            <wp:effectExtent l="0" t="0" r="0" b="635"/>
            <wp:wrapTight wrapText="bothSides">
              <wp:wrapPolygon edited="0">
                <wp:start x="0" y="0"/>
                <wp:lineTo x="0" y="21458"/>
                <wp:lineTo x="21270" y="21458"/>
                <wp:lineTo x="2127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8">
                      <a:extLst>
                        <a:ext uri="{28A0092B-C50C-407E-A947-70E740481C1C}">
                          <a14:useLocalDpi xmlns:a14="http://schemas.microsoft.com/office/drawing/2010/main" val="0"/>
                        </a:ext>
                      </a:extLst>
                    </a:blip>
                    <a:srcRect r="47474"/>
                    <a:stretch/>
                  </pic:blipFill>
                  <pic:spPr bwMode="auto">
                    <a:xfrm>
                      <a:off x="0" y="0"/>
                      <a:ext cx="1663700" cy="2799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7C99">
        <w:t xml:space="preserve"> </w:t>
      </w:r>
    </w:p>
    <w:p w14:paraId="02F772CD" w14:textId="69FBCFA7" w:rsidR="00887C99" w:rsidRDefault="00887C99" w:rsidP="00BF7371"/>
    <w:p w14:paraId="7C5A27D0" w14:textId="29B647DB" w:rsidR="00887C99" w:rsidRDefault="00887C99" w:rsidP="00BF7371"/>
    <w:p w14:paraId="50EF689C" w14:textId="0B8D1087" w:rsidR="00887C99" w:rsidRDefault="00887C99" w:rsidP="00BF7371"/>
    <w:p w14:paraId="3DBFB514" w14:textId="7E929648" w:rsidR="00887C99" w:rsidRDefault="00887C99" w:rsidP="00BF7371"/>
    <w:p w14:paraId="589C3613" w14:textId="7BD362B9" w:rsidR="00887C99" w:rsidRDefault="00887C99" w:rsidP="00BF7371"/>
    <w:p w14:paraId="777F3BA7" w14:textId="37B10FDC" w:rsidR="00887C99" w:rsidRDefault="00887C99" w:rsidP="00BF7371"/>
    <w:p w14:paraId="1D98B5CC" w14:textId="06830637" w:rsidR="00BF7371" w:rsidRDefault="00BF7371" w:rsidP="00BF7371"/>
    <w:p w14:paraId="6B921ACF" w14:textId="67BD8490" w:rsidR="00BF7371" w:rsidRDefault="00571092" w:rsidP="00571092">
      <w:pPr>
        <w:pStyle w:val="Caption"/>
      </w:pPr>
      <w:bookmarkStart w:id="69" w:name="_Toc38895056"/>
      <w:r>
        <w:t xml:space="preserve">Figure </w:t>
      </w:r>
      <w:fldSimple w:instr=" SEQ Figure \* ARABIC ">
        <w:r w:rsidR="008F3D7F">
          <w:rPr>
            <w:noProof/>
          </w:rPr>
          <w:t>16</w:t>
        </w:r>
      </w:fldSimple>
      <w:r>
        <w:t xml:space="preserve">: </w:t>
      </w:r>
      <w:r w:rsidRPr="00C06671">
        <w:t>Two-Step System</w:t>
      </w:r>
      <w:r>
        <w:t xml:space="preserve"> </w:t>
      </w:r>
      <w:r w:rsidR="008B02A7" w:rsidRPr="008B02A7">
        <w:rPr>
          <w:noProof/>
          <w:lang w:val="en-US"/>
        </w:rPr>
        <w:t>(Jääskeläinen, 2019)</w:t>
      </w:r>
      <w:bookmarkEnd w:id="69"/>
    </w:p>
    <w:p w14:paraId="067B186B" w14:textId="518D1A09" w:rsidR="001E2BCF" w:rsidRDefault="000B1008" w:rsidP="00F65FC5">
      <w:r>
        <w:lastRenderedPageBreak/>
        <w:t>Represented in</w:t>
      </w:r>
      <w:r w:rsidR="00A8781B">
        <w:t xml:space="preserve"> </w:t>
      </w:r>
      <w:r w:rsidR="00A8781B">
        <w:fldChar w:fldCharType="begin"/>
      </w:r>
      <w:r w:rsidR="00A8781B">
        <w:instrText xml:space="preserve"> REF _Ref36213421 \h </w:instrText>
      </w:r>
      <w:r w:rsidR="00A8781B">
        <w:fldChar w:fldCharType="separate"/>
      </w:r>
      <w:r w:rsidR="008F3D7F">
        <w:t xml:space="preserve">Figure </w:t>
      </w:r>
      <w:r w:rsidR="008F3D7F">
        <w:rPr>
          <w:noProof/>
        </w:rPr>
        <w:t>17</w:t>
      </w:r>
      <w:r w:rsidR="00A8781B">
        <w:fldChar w:fldCharType="end"/>
      </w:r>
      <w:r w:rsidR="00A8781B">
        <w:t>,</w:t>
      </w:r>
      <w:r>
        <w:t xml:space="preserve"> a drawing schematic of the actuator collar was developed</w:t>
      </w:r>
      <w:r w:rsidR="00F65FC5">
        <w:t xml:space="preserve"> representing the view on each of the planes</w:t>
      </w:r>
      <w:r w:rsidR="00782BAB">
        <w:t>.</w:t>
      </w:r>
      <w:r w:rsidR="00F65FC5">
        <w:t xml:space="preserve"> </w:t>
      </w:r>
    </w:p>
    <w:p w14:paraId="2D5CF44D" w14:textId="1F791CB4" w:rsidR="00F65FC5" w:rsidRDefault="00BF7371">
      <w:pPr>
        <w:spacing w:before="0" w:line="259" w:lineRule="auto"/>
        <w:jc w:val="left"/>
      </w:pPr>
      <w:r w:rsidRPr="00BF7371">
        <w:rPr>
          <w:noProof/>
        </w:rPr>
        <w:drawing>
          <wp:anchor distT="0" distB="0" distL="114300" distR="114300" simplePos="0" relativeHeight="251658246" behindDoc="1" locked="0" layoutInCell="1" allowOverlap="1" wp14:anchorId="75CE8027" wp14:editId="5C904C3C">
            <wp:simplePos x="0" y="0"/>
            <wp:positionH relativeFrom="margin">
              <wp:align>center</wp:align>
            </wp:positionH>
            <wp:positionV relativeFrom="paragraph">
              <wp:posOffset>7620</wp:posOffset>
            </wp:positionV>
            <wp:extent cx="3334385" cy="2222500"/>
            <wp:effectExtent l="0" t="0" r="0" b="6350"/>
            <wp:wrapTight wrapText="bothSides">
              <wp:wrapPolygon edited="0">
                <wp:start x="0" y="0"/>
                <wp:lineTo x="0" y="21477"/>
                <wp:lineTo x="21472" y="21477"/>
                <wp:lineTo x="2147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8643" t="1963" r="6150" b="7709"/>
                    <a:stretch/>
                  </pic:blipFill>
                  <pic:spPr bwMode="auto">
                    <a:xfrm>
                      <a:off x="0" y="0"/>
                      <a:ext cx="3334385" cy="2222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A88C61" w14:textId="77777777" w:rsidR="00F65FC5" w:rsidRDefault="00F65FC5">
      <w:pPr>
        <w:spacing w:before="0" w:line="259" w:lineRule="auto"/>
        <w:jc w:val="left"/>
      </w:pPr>
    </w:p>
    <w:p w14:paraId="4BE65887" w14:textId="77777777" w:rsidR="00BF7371" w:rsidRDefault="00BF7371">
      <w:pPr>
        <w:spacing w:before="0" w:line="259" w:lineRule="auto"/>
        <w:jc w:val="left"/>
      </w:pPr>
    </w:p>
    <w:p w14:paraId="312E670C" w14:textId="77777777" w:rsidR="00BF7371" w:rsidRDefault="00BF7371">
      <w:pPr>
        <w:spacing w:before="0" w:line="259" w:lineRule="auto"/>
        <w:jc w:val="left"/>
      </w:pPr>
    </w:p>
    <w:p w14:paraId="51880599" w14:textId="77777777" w:rsidR="00BF7371" w:rsidRDefault="00BF7371">
      <w:pPr>
        <w:spacing w:before="0" w:line="259" w:lineRule="auto"/>
        <w:jc w:val="left"/>
      </w:pPr>
    </w:p>
    <w:p w14:paraId="745F13A8" w14:textId="77777777" w:rsidR="00BF7371" w:rsidRDefault="00BF7371">
      <w:pPr>
        <w:spacing w:before="0" w:line="259" w:lineRule="auto"/>
        <w:jc w:val="left"/>
      </w:pPr>
    </w:p>
    <w:p w14:paraId="5F99D02E" w14:textId="77777777" w:rsidR="00BF7371" w:rsidRDefault="00BF7371">
      <w:pPr>
        <w:spacing w:before="0" w:line="259" w:lineRule="auto"/>
        <w:jc w:val="left"/>
      </w:pPr>
    </w:p>
    <w:p w14:paraId="3003EFCE" w14:textId="4158453D" w:rsidR="00BF7371" w:rsidRDefault="00BF7371">
      <w:pPr>
        <w:spacing w:before="0" w:line="259" w:lineRule="auto"/>
        <w:jc w:val="left"/>
      </w:pPr>
    </w:p>
    <w:p w14:paraId="75FA2229" w14:textId="0D7D2849" w:rsidR="00D448F0" w:rsidRDefault="00571092" w:rsidP="00571092">
      <w:pPr>
        <w:pStyle w:val="Caption"/>
      </w:pPr>
      <w:bookmarkStart w:id="70" w:name="_Ref36213421"/>
      <w:bookmarkStart w:id="71" w:name="_Toc38895057"/>
      <w:r>
        <w:t xml:space="preserve">Figure </w:t>
      </w:r>
      <w:fldSimple w:instr=" SEQ Figure \* ARABIC ">
        <w:r w:rsidR="008F3D7F">
          <w:rPr>
            <w:noProof/>
          </w:rPr>
          <w:t>17</w:t>
        </w:r>
      </w:fldSimple>
      <w:bookmarkEnd w:id="70"/>
      <w:r>
        <w:t>: Drawing schematic of the</w:t>
      </w:r>
      <w:r w:rsidR="004F6000">
        <w:t xml:space="preserve"> FEV</w:t>
      </w:r>
      <w:r>
        <w:t xml:space="preserve"> actuator collar</w:t>
      </w:r>
      <w:bookmarkEnd w:id="71"/>
    </w:p>
    <w:p w14:paraId="28EE715B" w14:textId="1B639D3D" w:rsidR="00560C30" w:rsidRDefault="008B02A7" w:rsidP="00B155EE">
      <w:r>
        <w:t>Referring to the actuator collar, this allowed the author to develop</w:t>
      </w:r>
      <w:r w:rsidR="000F7142">
        <w:t xml:space="preserve"> an</w:t>
      </w:r>
      <w:r>
        <w:t xml:space="preserve"> eccentric hub,</w:t>
      </w:r>
      <w:r w:rsidR="00560C30">
        <w:t xml:space="preserve"> shown in </w:t>
      </w:r>
      <w:r w:rsidR="00571092">
        <w:fldChar w:fldCharType="begin"/>
      </w:r>
      <w:r w:rsidR="00571092">
        <w:instrText xml:space="preserve"> REF _Ref36210826 \h </w:instrText>
      </w:r>
      <w:r w:rsidR="00B155EE">
        <w:instrText xml:space="preserve"> \* MERGEFORMAT </w:instrText>
      </w:r>
      <w:r w:rsidR="00571092">
        <w:fldChar w:fldCharType="separate"/>
      </w:r>
      <w:r w:rsidR="008F3D7F">
        <w:t xml:space="preserve">Figure </w:t>
      </w:r>
      <w:r w:rsidR="008F3D7F">
        <w:rPr>
          <w:noProof/>
        </w:rPr>
        <w:t>18</w:t>
      </w:r>
      <w:r w:rsidR="00571092">
        <w:fldChar w:fldCharType="end"/>
      </w:r>
      <w:r w:rsidR="00571092">
        <w:t xml:space="preserve">, </w:t>
      </w:r>
      <w:r>
        <w:t xml:space="preserve">which sits inside of the </w:t>
      </w:r>
      <w:r w:rsidR="00560C30">
        <w:t>actuator collar</w:t>
      </w:r>
      <w:r w:rsidR="00B13F7F">
        <w:t xml:space="preserve"> and</w:t>
      </w:r>
      <w:r w:rsidR="00560C30">
        <w:t xml:space="preserve"> rotates depending on the pressure received from the hydraulic pistons inside each of the oil chambers. This allows the connecting rod to vary its length when the actuator collar rotates</w:t>
      </w:r>
      <w:r w:rsidR="003E2FC0">
        <w:t>,</w:t>
      </w:r>
      <w:r w:rsidR="00560C30">
        <w:t xml:space="preserve"> which moves the offset of the gudgeon pin, depending on the compression ratio. When the compression ratio is high, the gudgeon pin will have a longer connecting rod length, pushing the piston higher in the stroke, whereas at a lower compression ratio the gudgeon pin will decrease the connecting rod length.</w:t>
      </w:r>
    </w:p>
    <w:p w14:paraId="1A7159DD" w14:textId="78654BAF" w:rsidR="00560C30" w:rsidRDefault="00560C30" w:rsidP="00193A11">
      <w:r w:rsidRPr="00560C30">
        <w:rPr>
          <w:noProof/>
        </w:rPr>
        <w:drawing>
          <wp:anchor distT="0" distB="0" distL="114300" distR="114300" simplePos="0" relativeHeight="251658247" behindDoc="1" locked="0" layoutInCell="1" allowOverlap="1" wp14:anchorId="6AA1078E" wp14:editId="66E58669">
            <wp:simplePos x="0" y="0"/>
            <wp:positionH relativeFrom="margin">
              <wp:align>center</wp:align>
            </wp:positionH>
            <wp:positionV relativeFrom="paragraph">
              <wp:posOffset>12700</wp:posOffset>
            </wp:positionV>
            <wp:extent cx="2667000" cy="2769235"/>
            <wp:effectExtent l="0" t="0" r="0" b="0"/>
            <wp:wrapTight wrapText="bothSides">
              <wp:wrapPolygon edited="0">
                <wp:start x="0" y="0"/>
                <wp:lineTo x="0" y="21397"/>
                <wp:lineTo x="21446" y="21397"/>
                <wp:lineTo x="2144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667000" cy="2769235"/>
                    </a:xfrm>
                    <a:prstGeom prst="rect">
                      <a:avLst/>
                    </a:prstGeom>
                  </pic:spPr>
                </pic:pic>
              </a:graphicData>
            </a:graphic>
            <wp14:sizeRelH relativeFrom="margin">
              <wp14:pctWidth>0</wp14:pctWidth>
            </wp14:sizeRelH>
            <wp14:sizeRelV relativeFrom="margin">
              <wp14:pctHeight>0</wp14:pctHeight>
            </wp14:sizeRelV>
          </wp:anchor>
        </w:drawing>
      </w:r>
    </w:p>
    <w:p w14:paraId="2085F8A5" w14:textId="77777777" w:rsidR="00560C30" w:rsidRDefault="00560C30" w:rsidP="00193A11"/>
    <w:p w14:paraId="0997CBED" w14:textId="5FB686FC" w:rsidR="00560C30" w:rsidRDefault="00560C30" w:rsidP="00193A11"/>
    <w:p w14:paraId="2CD19F04" w14:textId="77777777" w:rsidR="00560C30" w:rsidRDefault="00560C30" w:rsidP="00193A11"/>
    <w:p w14:paraId="0278A7C0" w14:textId="77777777" w:rsidR="00560C30" w:rsidRDefault="00560C30" w:rsidP="00193A11"/>
    <w:p w14:paraId="3C5C76AD" w14:textId="77777777" w:rsidR="00560C30" w:rsidRDefault="00560C30" w:rsidP="00193A11"/>
    <w:p w14:paraId="69DF368C" w14:textId="77777777" w:rsidR="00560C30" w:rsidRDefault="00560C30" w:rsidP="00193A11"/>
    <w:p w14:paraId="7C5E6F32" w14:textId="77777777" w:rsidR="00560C30" w:rsidRDefault="00560C30" w:rsidP="00193A11"/>
    <w:p w14:paraId="36DD6FD4" w14:textId="6D09E2FD" w:rsidR="00C31C25" w:rsidRDefault="00571092" w:rsidP="00571092">
      <w:pPr>
        <w:pStyle w:val="Caption"/>
      </w:pPr>
      <w:bookmarkStart w:id="72" w:name="_Ref36210826"/>
      <w:bookmarkStart w:id="73" w:name="_Toc38895058"/>
      <w:r>
        <w:t xml:space="preserve">Figure </w:t>
      </w:r>
      <w:fldSimple w:instr=" SEQ Figure \* ARABIC ">
        <w:r w:rsidR="008F3D7F">
          <w:rPr>
            <w:noProof/>
          </w:rPr>
          <w:t>18</w:t>
        </w:r>
      </w:fldSimple>
      <w:bookmarkEnd w:id="72"/>
      <w:r>
        <w:t xml:space="preserve">: Drawing schematic of the </w:t>
      </w:r>
      <w:r w:rsidR="004F6000">
        <w:t xml:space="preserve">FEV </w:t>
      </w:r>
      <w:r>
        <w:t>eccentric hub</w:t>
      </w:r>
      <w:bookmarkEnd w:id="73"/>
      <w:r w:rsidR="00C31C25">
        <w:br w:type="page"/>
      </w:r>
    </w:p>
    <w:p w14:paraId="6FAC2F93" w14:textId="65F38832" w:rsidR="00A8781B" w:rsidRDefault="00A8781B" w:rsidP="00A8781B">
      <w:r>
        <w:lastRenderedPageBreak/>
        <w:t xml:space="preserve">Moving forward, referring to </w:t>
      </w:r>
      <w:r w:rsidR="003367D7">
        <w:fldChar w:fldCharType="begin"/>
      </w:r>
      <w:r w:rsidR="003367D7">
        <w:instrText xml:space="preserve"> REF _Ref36214595 \h </w:instrText>
      </w:r>
      <w:r w:rsidR="003367D7">
        <w:fldChar w:fldCharType="separate"/>
      </w:r>
      <w:r w:rsidR="008F3D7F">
        <w:t xml:space="preserve">Figure </w:t>
      </w:r>
      <w:r w:rsidR="008F3D7F">
        <w:rPr>
          <w:noProof/>
        </w:rPr>
        <w:t>19</w:t>
      </w:r>
      <w:r w:rsidR="003367D7">
        <w:fldChar w:fldCharType="end"/>
      </w:r>
      <w:r>
        <w:t>, a drawing schematic of the hydraulic piston sitting in the oil chamber can be developed</w:t>
      </w:r>
      <w:r w:rsidR="003367D7">
        <w:t>.</w:t>
      </w:r>
    </w:p>
    <w:p w14:paraId="43708CBA" w14:textId="588CFC84" w:rsidR="003367D7" w:rsidRDefault="003367D7" w:rsidP="003367D7">
      <w:r w:rsidRPr="00A8781B">
        <w:rPr>
          <w:noProof/>
        </w:rPr>
        <w:drawing>
          <wp:anchor distT="0" distB="0" distL="114300" distR="114300" simplePos="0" relativeHeight="251658248" behindDoc="1" locked="0" layoutInCell="1" allowOverlap="1" wp14:anchorId="234A3D2C" wp14:editId="5665A778">
            <wp:simplePos x="0" y="0"/>
            <wp:positionH relativeFrom="margin">
              <wp:align>center</wp:align>
            </wp:positionH>
            <wp:positionV relativeFrom="paragraph">
              <wp:posOffset>7620</wp:posOffset>
            </wp:positionV>
            <wp:extent cx="2580640" cy="2819400"/>
            <wp:effectExtent l="0" t="0" r="0" b="0"/>
            <wp:wrapTight wrapText="bothSides">
              <wp:wrapPolygon edited="0">
                <wp:start x="0" y="0"/>
                <wp:lineTo x="0" y="21454"/>
                <wp:lineTo x="21366" y="21454"/>
                <wp:lineTo x="213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580640" cy="2819400"/>
                    </a:xfrm>
                    <a:prstGeom prst="rect">
                      <a:avLst/>
                    </a:prstGeom>
                  </pic:spPr>
                </pic:pic>
              </a:graphicData>
            </a:graphic>
            <wp14:sizeRelH relativeFrom="margin">
              <wp14:pctWidth>0</wp14:pctWidth>
            </wp14:sizeRelH>
            <wp14:sizeRelV relativeFrom="margin">
              <wp14:pctHeight>0</wp14:pctHeight>
            </wp14:sizeRelV>
          </wp:anchor>
        </w:drawing>
      </w:r>
    </w:p>
    <w:p w14:paraId="03E0E5C4" w14:textId="6B70FF0F" w:rsidR="003367D7" w:rsidRDefault="003367D7" w:rsidP="003367D7"/>
    <w:p w14:paraId="2A721CD9" w14:textId="77777777" w:rsidR="003367D7" w:rsidRDefault="003367D7" w:rsidP="003367D7"/>
    <w:p w14:paraId="284AAEAA" w14:textId="3DE98172" w:rsidR="003367D7" w:rsidRDefault="003367D7" w:rsidP="003367D7"/>
    <w:p w14:paraId="3D301EA3" w14:textId="77777777" w:rsidR="003367D7" w:rsidRDefault="003367D7" w:rsidP="003367D7"/>
    <w:p w14:paraId="72818A39" w14:textId="77777777" w:rsidR="003367D7" w:rsidRDefault="003367D7" w:rsidP="003367D7"/>
    <w:p w14:paraId="60AE510A" w14:textId="77777777" w:rsidR="003367D7" w:rsidRDefault="003367D7" w:rsidP="003367D7"/>
    <w:p w14:paraId="1C694849" w14:textId="77777777" w:rsidR="003367D7" w:rsidRDefault="003367D7" w:rsidP="00A8781B"/>
    <w:p w14:paraId="07FDD787" w14:textId="640031EF" w:rsidR="007434E9" w:rsidRDefault="003367D7" w:rsidP="003367D7">
      <w:pPr>
        <w:pStyle w:val="Caption"/>
      </w:pPr>
      <w:bookmarkStart w:id="74" w:name="_Ref36214595"/>
      <w:bookmarkStart w:id="75" w:name="_Toc38895059"/>
      <w:r>
        <w:t xml:space="preserve">Figure </w:t>
      </w:r>
      <w:fldSimple w:instr=" SEQ Figure \* ARABIC ">
        <w:r w:rsidR="008F3D7F">
          <w:rPr>
            <w:noProof/>
          </w:rPr>
          <w:t>19</w:t>
        </w:r>
      </w:fldSimple>
      <w:bookmarkEnd w:id="74"/>
      <w:r>
        <w:t xml:space="preserve">: Drawing schematic of the </w:t>
      </w:r>
      <w:r w:rsidR="004F6000">
        <w:t xml:space="preserve">FEV </w:t>
      </w:r>
      <w:r>
        <w:t>hydraulic piston</w:t>
      </w:r>
      <w:bookmarkEnd w:id="75"/>
    </w:p>
    <w:p w14:paraId="05EB7B31" w14:textId="5F207EC1" w:rsidR="007434E9" w:rsidRDefault="007434E9" w:rsidP="007434E9">
      <w:r>
        <w:t xml:space="preserve">Lastly, the actuator piston link was one of the </w:t>
      </w:r>
      <w:r w:rsidR="006F0750">
        <w:t>hardest</w:t>
      </w:r>
      <w:r>
        <w:t xml:space="preserve"> component</w:t>
      </w:r>
      <w:r w:rsidR="006F0750">
        <w:t>s</w:t>
      </w:r>
      <w:r>
        <w:t xml:space="preserve"> to create on Solidworks</w:t>
      </w:r>
      <w:r w:rsidR="006F0750">
        <w:t xml:space="preserve">, shown in </w:t>
      </w:r>
      <w:r w:rsidR="006F0750">
        <w:fldChar w:fldCharType="begin"/>
      </w:r>
      <w:r w:rsidR="006F0750">
        <w:instrText xml:space="preserve"> REF _Ref36215589 \h </w:instrText>
      </w:r>
      <w:r w:rsidR="006F0750">
        <w:fldChar w:fldCharType="separate"/>
      </w:r>
      <w:r w:rsidR="008F3D7F">
        <w:t xml:space="preserve">Figure </w:t>
      </w:r>
      <w:r w:rsidR="008F3D7F">
        <w:rPr>
          <w:noProof/>
        </w:rPr>
        <w:t>20</w:t>
      </w:r>
      <w:r w:rsidR="006F0750">
        <w:fldChar w:fldCharType="end"/>
      </w:r>
      <w:r w:rsidR="003E2FC0">
        <w:t>;</w:t>
      </w:r>
      <w:r w:rsidR="006F0750">
        <w:t xml:space="preserve"> this allows the actuator arm to rotate according to the gas and inertia forces acting on the bottom of the pistons.</w:t>
      </w:r>
    </w:p>
    <w:p w14:paraId="30F3191C" w14:textId="53571CF5" w:rsidR="007434E9" w:rsidRDefault="007434E9" w:rsidP="007434E9">
      <w:r w:rsidRPr="007434E9">
        <w:rPr>
          <w:noProof/>
        </w:rPr>
        <w:drawing>
          <wp:anchor distT="0" distB="0" distL="114300" distR="114300" simplePos="0" relativeHeight="251658249" behindDoc="1" locked="0" layoutInCell="1" allowOverlap="1" wp14:anchorId="0F8D4EAB" wp14:editId="68F25518">
            <wp:simplePos x="0" y="0"/>
            <wp:positionH relativeFrom="margin">
              <wp:align>center</wp:align>
            </wp:positionH>
            <wp:positionV relativeFrom="paragraph">
              <wp:posOffset>10160</wp:posOffset>
            </wp:positionV>
            <wp:extent cx="1946275" cy="3543300"/>
            <wp:effectExtent l="0" t="0" r="0" b="0"/>
            <wp:wrapTight wrapText="bothSides">
              <wp:wrapPolygon edited="0">
                <wp:start x="0" y="0"/>
                <wp:lineTo x="0" y="21484"/>
                <wp:lineTo x="21353" y="21484"/>
                <wp:lineTo x="2135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1946275" cy="3543300"/>
                    </a:xfrm>
                    <a:prstGeom prst="rect">
                      <a:avLst/>
                    </a:prstGeom>
                  </pic:spPr>
                </pic:pic>
              </a:graphicData>
            </a:graphic>
            <wp14:sizeRelH relativeFrom="margin">
              <wp14:pctWidth>0</wp14:pctWidth>
            </wp14:sizeRelH>
            <wp14:sizeRelV relativeFrom="margin">
              <wp14:pctHeight>0</wp14:pctHeight>
            </wp14:sizeRelV>
          </wp:anchor>
        </w:drawing>
      </w:r>
    </w:p>
    <w:p w14:paraId="209C469B" w14:textId="77777777" w:rsidR="007434E9" w:rsidRDefault="007434E9" w:rsidP="007434E9"/>
    <w:p w14:paraId="0575A9C4" w14:textId="77777777" w:rsidR="007434E9" w:rsidRDefault="007434E9" w:rsidP="007434E9"/>
    <w:p w14:paraId="775EB314" w14:textId="77777777" w:rsidR="007434E9" w:rsidRDefault="007434E9" w:rsidP="007434E9"/>
    <w:p w14:paraId="7C928612" w14:textId="77777777" w:rsidR="007434E9" w:rsidRDefault="007434E9" w:rsidP="007434E9"/>
    <w:p w14:paraId="37A468FB" w14:textId="77777777" w:rsidR="007434E9" w:rsidRDefault="007434E9" w:rsidP="007434E9"/>
    <w:p w14:paraId="1F5B63DA" w14:textId="77777777" w:rsidR="007434E9" w:rsidRDefault="007434E9" w:rsidP="007434E9"/>
    <w:p w14:paraId="2AA9D671" w14:textId="77777777" w:rsidR="007434E9" w:rsidRDefault="007434E9" w:rsidP="007434E9"/>
    <w:p w14:paraId="6B7DDC37" w14:textId="77777777" w:rsidR="007434E9" w:rsidRDefault="007434E9" w:rsidP="007434E9"/>
    <w:p w14:paraId="0C8B1247" w14:textId="77777777" w:rsidR="007434E9" w:rsidRDefault="007434E9" w:rsidP="007434E9"/>
    <w:p w14:paraId="5E2A77E6" w14:textId="1CCC02EC" w:rsidR="007434E9" w:rsidRDefault="006F0750" w:rsidP="006F0750">
      <w:pPr>
        <w:pStyle w:val="Caption"/>
      </w:pPr>
      <w:bookmarkStart w:id="76" w:name="_Ref36215589"/>
      <w:bookmarkStart w:id="77" w:name="_Toc38895060"/>
      <w:r>
        <w:t xml:space="preserve">Figure </w:t>
      </w:r>
      <w:fldSimple w:instr=" SEQ Figure \* ARABIC ">
        <w:r w:rsidR="008F3D7F">
          <w:rPr>
            <w:noProof/>
          </w:rPr>
          <w:t>20</w:t>
        </w:r>
      </w:fldSimple>
      <w:bookmarkEnd w:id="76"/>
      <w:r>
        <w:t xml:space="preserve">: Drawing schematic of the </w:t>
      </w:r>
      <w:r w:rsidR="004F6000">
        <w:t xml:space="preserve">FEV </w:t>
      </w:r>
      <w:r>
        <w:t>actuator piston link</w:t>
      </w:r>
      <w:bookmarkEnd w:id="77"/>
    </w:p>
    <w:p w14:paraId="0FFA0D18" w14:textId="613546FC" w:rsidR="00635FFA" w:rsidRDefault="00635FFA" w:rsidP="007434E9">
      <w:r>
        <w:lastRenderedPageBreak/>
        <w:t>Finally, the full representation of the FEV conrod can be displayed in a drawing schematic</w:t>
      </w:r>
      <w:r w:rsidR="00AA6C80">
        <w:t xml:space="preserve"> shown in </w:t>
      </w:r>
      <w:r w:rsidR="00AA6C80">
        <w:fldChar w:fldCharType="begin"/>
      </w:r>
      <w:r w:rsidR="00AA6C80">
        <w:instrText xml:space="preserve"> REF _Ref36216225 \h </w:instrText>
      </w:r>
      <w:r w:rsidR="00AA6C80">
        <w:fldChar w:fldCharType="separate"/>
      </w:r>
      <w:r w:rsidR="008F3D7F">
        <w:t xml:space="preserve">Figure </w:t>
      </w:r>
      <w:r w:rsidR="008F3D7F">
        <w:rPr>
          <w:noProof/>
        </w:rPr>
        <w:t>21</w:t>
      </w:r>
      <w:r w:rsidR="00AA6C80">
        <w:fldChar w:fldCharType="end"/>
      </w:r>
      <w:r w:rsidR="00B01F5C">
        <w:t>.A</w:t>
      </w:r>
      <w:r w:rsidR="003E2FC0">
        <w:t>;</w:t>
      </w:r>
      <w:r>
        <w:t xml:space="preserve"> this design process took longer than expected, which pushed the project back</w:t>
      </w:r>
      <w:r w:rsidR="008C3C03">
        <w:t xml:space="preserve"> and </w:t>
      </w:r>
      <w:r w:rsidR="00AA6C80">
        <w:t>applied</w:t>
      </w:r>
      <w:r w:rsidR="008C3C03">
        <w:t xml:space="preserve"> more pressure to finish the other variable compression design concepts.</w:t>
      </w:r>
    </w:p>
    <w:p w14:paraId="5628413D" w14:textId="3B7FD642" w:rsidR="00635FFA" w:rsidRDefault="00204350" w:rsidP="007434E9">
      <w:r w:rsidRPr="00635FFA">
        <w:rPr>
          <w:noProof/>
        </w:rPr>
        <w:drawing>
          <wp:anchor distT="0" distB="0" distL="114300" distR="114300" simplePos="0" relativeHeight="251658250" behindDoc="1" locked="0" layoutInCell="1" allowOverlap="1" wp14:anchorId="5DC48E5E" wp14:editId="324B7D17">
            <wp:simplePos x="0" y="0"/>
            <wp:positionH relativeFrom="margin">
              <wp:align>left</wp:align>
            </wp:positionH>
            <wp:positionV relativeFrom="paragraph">
              <wp:posOffset>8890</wp:posOffset>
            </wp:positionV>
            <wp:extent cx="3105150" cy="4627245"/>
            <wp:effectExtent l="0" t="0" r="0" b="1905"/>
            <wp:wrapTight wrapText="bothSides">
              <wp:wrapPolygon edited="0">
                <wp:start x="0" y="0"/>
                <wp:lineTo x="0" y="21520"/>
                <wp:lineTo x="21467" y="21520"/>
                <wp:lineTo x="2146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105150" cy="4627245"/>
                    </a:xfrm>
                    <a:prstGeom prst="rect">
                      <a:avLst/>
                    </a:prstGeom>
                  </pic:spPr>
                </pic:pic>
              </a:graphicData>
            </a:graphic>
            <wp14:sizeRelH relativeFrom="margin">
              <wp14:pctWidth>0</wp14:pctWidth>
            </wp14:sizeRelH>
            <wp14:sizeRelV relativeFrom="margin">
              <wp14:pctHeight>0</wp14:pctHeight>
            </wp14:sizeRelV>
          </wp:anchor>
        </w:drawing>
      </w:r>
      <w:r w:rsidRPr="00E10F8C">
        <w:rPr>
          <w:noProof/>
        </w:rPr>
        <w:drawing>
          <wp:anchor distT="0" distB="0" distL="114300" distR="114300" simplePos="0" relativeHeight="251691520" behindDoc="1" locked="0" layoutInCell="1" allowOverlap="1" wp14:anchorId="1C2FAC67" wp14:editId="21860725">
            <wp:simplePos x="0" y="0"/>
            <wp:positionH relativeFrom="margin">
              <wp:align>right</wp:align>
            </wp:positionH>
            <wp:positionV relativeFrom="paragraph">
              <wp:posOffset>8890</wp:posOffset>
            </wp:positionV>
            <wp:extent cx="2129790" cy="4655820"/>
            <wp:effectExtent l="0" t="0" r="3810" b="0"/>
            <wp:wrapTight wrapText="bothSides">
              <wp:wrapPolygon edited="0">
                <wp:start x="0" y="0"/>
                <wp:lineTo x="0" y="21476"/>
                <wp:lineTo x="21445" y="21476"/>
                <wp:lineTo x="21445"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129790" cy="4655820"/>
                    </a:xfrm>
                    <a:prstGeom prst="rect">
                      <a:avLst/>
                    </a:prstGeom>
                  </pic:spPr>
                </pic:pic>
              </a:graphicData>
            </a:graphic>
            <wp14:sizeRelH relativeFrom="margin">
              <wp14:pctWidth>0</wp14:pctWidth>
            </wp14:sizeRelH>
            <wp14:sizeRelV relativeFrom="margin">
              <wp14:pctHeight>0</wp14:pctHeight>
            </wp14:sizeRelV>
          </wp:anchor>
        </w:drawing>
      </w:r>
    </w:p>
    <w:p w14:paraId="1455C9A8" w14:textId="0DA6DF43" w:rsidR="00635FFA" w:rsidRDefault="00635FFA" w:rsidP="007434E9"/>
    <w:p w14:paraId="5A1F06B1" w14:textId="77777777" w:rsidR="00635FFA" w:rsidRDefault="00635FFA" w:rsidP="007434E9"/>
    <w:p w14:paraId="7618F959" w14:textId="77777777" w:rsidR="00635FFA" w:rsidRDefault="00635FFA" w:rsidP="007434E9"/>
    <w:p w14:paraId="4C2F20CB" w14:textId="77777777" w:rsidR="00635FFA" w:rsidRDefault="00635FFA" w:rsidP="007434E9"/>
    <w:p w14:paraId="61FB9A30" w14:textId="77777777" w:rsidR="00635FFA" w:rsidRDefault="00635FFA" w:rsidP="007434E9"/>
    <w:p w14:paraId="03391C33" w14:textId="77777777" w:rsidR="00635FFA" w:rsidRDefault="00635FFA" w:rsidP="007434E9"/>
    <w:p w14:paraId="15FAEAC1" w14:textId="77777777" w:rsidR="00635FFA" w:rsidRDefault="00635FFA" w:rsidP="007434E9"/>
    <w:p w14:paraId="3F26DDF0" w14:textId="77777777" w:rsidR="00635FFA" w:rsidRDefault="00635FFA" w:rsidP="007434E9"/>
    <w:p w14:paraId="66A9F720" w14:textId="77777777" w:rsidR="00635FFA" w:rsidRDefault="00635FFA" w:rsidP="007434E9"/>
    <w:p w14:paraId="29AAE569" w14:textId="1B940099" w:rsidR="00635FFA" w:rsidRDefault="00635FFA" w:rsidP="00E10F8C">
      <w:pPr>
        <w:tabs>
          <w:tab w:val="left" w:pos="5177"/>
        </w:tabs>
      </w:pPr>
    </w:p>
    <w:p w14:paraId="17E7BAB0" w14:textId="2FF1A1E5" w:rsidR="00204350" w:rsidRDefault="00204350" w:rsidP="00E10F8C">
      <w:pPr>
        <w:tabs>
          <w:tab w:val="left" w:pos="5177"/>
        </w:tabs>
      </w:pPr>
    </w:p>
    <w:p w14:paraId="63DC8B42" w14:textId="77777777" w:rsidR="00204350" w:rsidRDefault="00204350" w:rsidP="00E10F8C">
      <w:pPr>
        <w:tabs>
          <w:tab w:val="left" w:pos="5177"/>
        </w:tabs>
      </w:pPr>
    </w:p>
    <w:p w14:paraId="408645FB" w14:textId="54D94CE5" w:rsidR="00C458FF" w:rsidRDefault="00AA6C80" w:rsidP="00AA6C80">
      <w:pPr>
        <w:pStyle w:val="Caption"/>
      </w:pPr>
      <w:bookmarkStart w:id="78" w:name="_Ref36216225"/>
      <w:bookmarkStart w:id="79" w:name="_Toc38895061"/>
      <w:r>
        <w:t xml:space="preserve">Figure </w:t>
      </w:r>
      <w:fldSimple w:instr=" SEQ Figure \* ARABIC ">
        <w:r w:rsidR="008F3D7F">
          <w:rPr>
            <w:noProof/>
          </w:rPr>
          <w:t>21</w:t>
        </w:r>
      </w:fldSimple>
      <w:bookmarkEnd w:id="78"/>
      <w:r>
        <w:t xml:space="preserve">: </w:t>
      </w:r>
      <w:r w:rsidR="00E10F8C">
        <w:t>A). Drawing schematic of the final design of the FEV connecting rod, B). Iso-metric representation</w:t>
      </w:r>
      <w:r>
        <w:t xml:space="preserve"> of the</w:t>
      </w:r>
      <w:r w:rsidR="00E10F8C">
        <w:t xml:space="preserve"> Final design of the</w:t>
      </w:r>
      <w:r>
        <w:t xml:space="preserve"> FEV connecting rod</w:t>
      </w:r>
      <w:bookmarkEnd w:id="79"/>
    </w:p>
    <w:p w14:paraId="30A3B4D5" w14:textId="5E52D5D7" w:rsidR="00E10F8C" w:rsidRPr="00E10F8C" w:rsidRDefault="00E10F8C" w:rsidP="00E10F8C"/>
    <w:p w14:paraId="3CE91CB1" w14:textId="22525A79" w:rsidR="00C458FF" w:rsidRDefault="00C458FF">
      <w:pPr>
        <w:spacing w:before="0" w:line="259" w:lineRule="auto"/>
        <w:jc w:val="left"/>
        <w:rPr>
          <w:i/>
          <w:iCs/>
          <w:color w:val="44546A" w:themeColor="text2"/>
          <w:sz w:val="18"/>
          <w:szCs w:val="18"/>
        </w:rPr>
      </w:pPr>
      <w:r>
        <w:br w:type="page"/>
      </w:r>
    </w:p>
    <w:p w14:paraId="22A49752" w14:textId="367CC690" w:rsidR="00C458FF" w:rsidRDefault="0015262B" w:rsidP="00C458FF">
      <w:pPr>
        <w:pStyle w:val="Heading4"/>
      </w:pPr>
      <w:bookmarkStart w:id="80" w:name="_Toc38895017"/>
      <w:r>
        <w:lastRenderedPageBreak/>
        <w:t>Working principle of the hydraulic variable compression ratio system</w:t>
      </w:r>
      <w:bookmarkEnd w:id="80"/>
    </w:p>
    <w:p w14:paraId="5A08F12D" w14:textId="53F12037" w:rsidR="00AD1419" w:rsidRDefault="00AD1419" w:rsidP="00C458FF">
      <w:r>
        <w:t>If the compression ratio of the cylinder was to be adjusted, the limit lever must be adjusted by the actuator to</w:t>
      </w:r>
      <w:r w:rsidR="00FD69ED">
        <w:t xml:space="preserve"> a reasonable position, depending on the speed and load from the engine. During the expansion stroke of the engine cylinder, the high-oil circuit is disengaged by closing the high-oil source solenoid valve</w:t>
      </w:r>
      <w:r w:rsidR="0079036A">
        <w:t xml:space="preserve">. The system is provided by a low-oil pressure source, where instantaneously the volume regulator attached to the solenoid valve is activated. </w:t>
      </w:r>
      <w:r w:rsidR="0015262B">
        <w:t xml:space="preserve">The oil </w:t>
      </w:r>
      <w:r w:rsidR="00B13F7F">
        <w:t xml:space="preserve">flowing </w:t>
      </w:r>
      <w:r w:rsidR="0015262B">
        <w:t>in the oil circuit</w:t>
      </w:r>
      <w:r w:rsidR="00B13F7F">
        <w:t xml:space="preserve">, </w:t>
      </w:r>
      <w:r w:rsidR="0015262B">
        <w:t>links to the volume regulator</w:t>
      </w:r>
      <w:r w:rsidR="00B13F7F">
        <w:t xml:space="preserve">. Which allows </w:t>
      </w:r>
      <w:r w:rsidR="0015262B">
        <w:t xml:space="preserve">both left and right globe valves flow directly into the volume regulator within the solenoid valve, where the pressure of the connecting oil in the circuit decreases. If the oil within the circuit is lower than closing pressure, the right globe valve is activated. Simultaneously, as the high gas pressure acting on the surface of the piston, the pressure of the oil in the left cylinder is still very high. </w:t>
      </w:r>
      <w:r w:rsidR="00FA494B">
        <w:t xml:space="preserve">This means, the left globe valve is </w:t>
      </w:r>
      <w:r w:rsidR="00AC4C8C">
        <w:t xml:space="preserve">operated according to the pressure of oil, which closes the circuit. The gas pressure acting on the surface of the piston cylinder slowly decreases as the cylinder runs to the exhaust stroke. The oil pressure in the left cylinder will decrease during the later stage of the exhaust stroke and the early stage of the inlet stroke, causing the left globe value to open </w:t>
      </w:r>
      <w:r w:rsidR="00AC4C8C" w:rsidRPr="00AC4C8C">
        <w:rPr>
          <w:noProof/>
          <w:lang w:val="en-US"/>
        </w:rPr>
        <w:t>(Chen, et al., 2019)</w:t>
      </w:r>
      <w:r w:rsidR="00AC4C8C">
        <w:t>.</w:t>
      </w:r>
    </w:p>
    <w:p w14:paraId="160C6249" w14:textId="7F936587" w:rsidR="00624D28" w:rsidRDefault="00624D28" w:rsidP="00C458FF">
      <w:r>
        <w:t xml:space="preserve">Referring to </w:t>
      </w:r>
      <w:r w:rsidR="008476B3">
        <w:fldChar w:fldCharType="begin"/>
      </w:r>
      <w:r w:rsidR="008476B3">
        <w:instrText xml:space="preserve"> REF _Ref36286798 \h </w:instrText>
      </w:r>
      <w:r w:rsidR="008476B3">
        <w:fldChar w:fldCharType="separate"/>
      </w:r>
      <w:r w:rsidR="008F3D7F">
        <w:t xml:space="preserve">Figure </w:t>
      </w:r>
      <w:r w:rsidR="008F3D7F">
        <w:rPr>
          <w:noProof/>
        </w:rPr>
        <w:t>22</w:t>
      </w:r>
      <w:r w:rsidR="008476B3">
        <w:fldChar w:fldCharType="end"/>
      </w:r>
      <w:r w:rsidR="008476B3">
        <w:t>.(a), during this stage, the inertia force within the engine components</w:t>
      </w:r>
      <w:r w:rsidR="003E2FC0">
        <w:t>,</w:t>
      </w:r>
      <w:r w:rsidR="008476B3">
        <w:t xml:space="preserve"> such as</w:t>
      </w:r>
      <w:r w:rsidR="003E2FC0">
        <w:t>,</w:t>
      </w:r>
      <w:r w:rsidR="008476B3">
        <w:t xml:space="preserve"> piston</w:t>
      </w:r>
      <w:r w:rsidR="00776867">
        <w:t xml:space="preserve"> and </w:t>
      </w:r>
      <w:r w:rsidR="008476B3">
        <w:t>gudgeon pin, moves relative to the connecting rod in an upwards direction. The inertia force and pressure from the oil on the left cylinder combined</w:t>
      </w:r>
      <w:r w:rsidR="00B13F7F">
        <w:t xml:space="preserve"> to</w:t>
      </w:r>
      <w:r w:rsidR="008476B3">
        <w:t xml:space="preserve"> allow the eccentric gudgeon pin to rotate clockwise acting in an upwards motion.</w:t>
      </w:r>
      <w:r w:rsidR="00CF56C2">
        <w:t xml:space="preserve"> </w:t>
      </w:r>
    </w:p>
    <w:p w14:paraId="5743ECEC" w14:textId="7DF20462" w:rsidR="00AC4C8C" w:rsidRDefault="00AC4C8C" w:rsidP="00AC4C8C">
      <w:pPr>
        <w:tabs>
          <w:tab w:val="left" w:pos="1940"/>
        </w:tabs>
      </w:pPr>
      <w:r>
        <w:t xml:space="preserve">Referring to </w:t>
      </w:r>
      <w:r>
        <w:fldChar w:fldCharType="begin"/>
      </w:r>
      <w:r>
        <w:instrText xml:space="preserve"> REF _Ref36286798 \h </w:instrText>
      </w:r>
      <w:r>
        <w:fldChar w:fldCharType="separate"/>
      </w:r>
      <w:r w:rsidR="008F3D7F">
        <w:t xml:space="preserve">Figure </w:t>
      </w:r>
      <w:r w:rsidR="008F3D7F">
        <w:rPr>
          <w:noProof/>
        </w:rPr>
        <w:t>22</w:t>
      </w:r>
      <w:r>
        <w:fldChar w:fldCharType="end"/>
      </w:r>
      <w:r>
        <w:t>.(b),</w:t>
      </w:r>
      <w:r w:rsidR="0072088D">
        <w:t xml:space="preserve"> during the later stage</w:t>
      </w:r>
      <w:r w:rsidR="003E2FC0">
        <w:t>,</w:t>
      </w:r>
      <w:r w:rsidR="0072088D">
        <w:t xml:space="preserve"> the cylinder runs down the inlet stroke and the compression ratio in the earlier stage</w:t>
      </w:r>
      <w:r w:rsidR="003E2FC0">
        <w:t>;</w:t>
      </w:r>
      <w:r w:rsidR="0072088D">
        <w:t xml:space="preserve"> when the inertia force direction of the piston and gudgeon pin moves relative to the downwards motion of the piston, with the inertia force and pressure from the oil on the left piston and the right piston combined, which moves the centre of the gudgeon pin towards the upward direction, rotating the eccentric gudgeon pin counter clockwise. </w:t>
      </w:r>
    </w:p>
    <w:p w14:paraId="1DB1554A" w14:textId="77777777" w:rsidR="00782BAB" w:rsidRDefault="00782BAB">
      <w:pPr>
        <w:spacing w:before="0" w:line="259" w:lineRule="auto"/>
        <w:jc w:val="left"/>
      </w:pPr>
      <w:r>
        <w:br w:type="page"/>
      </w:r>
    </w:p>
    <w:p w14:paraId="79DF131E" w14:textId="6EC216C0" w:rsidR="00CF56C2" w:rsidRDefault="00CF56C2" w:rsidP="00AC4C8C">
      <w:pPr>
        <w:tabs>
          <w:tab w:val="left" w:pos="1940"/>
        </w:tabs>
      </w:pPr>
      <w:r>
        <w:lastRenderedPageBreak/>
        <w:t xml:space="preserve">Lastly, referring to </w:t>
      </w:r>
      <w:r>
        <w:fldChar w:fldCharType="begin"/>
      </w:r>
      <w:r>
        <w:instrText xml:space="preserve"> REF _Ref36286798 \h </w:instrText>
      </w:r>
      <w:r>
        <w:fldChar w:fldCharType="separate"/>
      </w:r>
      <w:r w:rsidR="008F3D7F">
        <w:t xml:space="preserve">Figure </w:t>
      </w:r>
      <w:r w:rsidR="008F3D7F">
        <w:rPr>
          <w:noProof/>
        </w:rPr>
        <w:t>22</w:t>
      </w:r>
      <w:r>
        <w:fldChar w:fldCharType="end"/>
      </w:r>
      <w:r>
        <w:t>.(c), when the volume regulator within solenoid valve closes</w:t>
      </w:r>
      <w:r w:rsidR="003E2FC0">
        <w:t>,</w:t>
      </w:r>
      <w:r w:rsidR="003D3A17">
        <w:t xml:space="preserve"> due to contact with the limit lever</w:t>
      </w:r>
      <w:r>
        <w:t>, the medium of both left and right cylinders become uncompressible</w:t>
      </w:r>
      <w:r w:rsidR="003D3A17">
        <w:t xml:space="preserve">, disabling the eccentric gudgeon pin to rotate. This causes the oil in the volume regulator to flow back through the solenoid valve into the </w:t>
      </w:r>
      <w:r w:rsidR="007F3B5A">
        <w:t>tank,</w:t>
      </w:r>
      <w:r w:rsidR="003D3A17">
        <w:t xml:space="preserve"> whereas</w:t>
      </w:r>
      <w:r w:rsidR="007F3B5A">
        <w:t>,</w:t>
      </w:r>
      <w:r w:rsidR="003D3A17">
        <w:t xml:space="preserve"> the piston </w:t>
      </w:r>
      <w:r w:rsidR="0036562E">
        <w:t>returns</w:t>
      </w:r>
      <w:r w:rsidR="003D3A17">
        <w:t xml:space="preserve"> due to the spring force in the volume regulator.</w:t>
      </w:r>
      <w:r>
        <w:t xml:space="preserve"> </w:t>
      </w:r>
    </w:p>
    <w:p w14:paraId="72C4DE5F" w14:textId="101879FC" w:rsidR="00C458FF" w:rsidRPr="00C458FF" w:rsidRDefault="00624D28" w:rsidP="00C458FF">
      <w:r w:rsidRPr="00624D28">
        <w:rPr>
          <w:noProof/>
        </w:rPr>
        <w:drawing>
          <wp:anchor distT="0" distB="0" distL="114300" distR="114300" simplePos="0" relativeHeight="251658251" behindDoc="1" locked="0" layoutInCell="1" allowOverlap="1" wp14:anchorId="7CED5DDA" wp14:editId="6FD2C7CB">
            <wp:simplePos x="0" y="0"/>
            <wp:positionH relativeFrom="margin">
              <wp:align>center</wp:align>
            </wp:positionH>
            <wp:positionV relativeFrom="paragraph">
              <wp:posOffset>3810</wp:posOffset>
            </wp:positionV>
            <wp:extent cx="4406900" cy="2263140"/>
            <wp:effectExtent l="0" t="0" r="0" b="3810"/>
            <wp:wrapTight wrapText="bothSides">
              <wp:wrapPolygon edited="0">
                <wp:start x="0" y="0"/>
                <wp:lineTo x="0" y="21455"/>
                <wp:lineTo x="21476" y="21455"/>
                <wp:lineTo x="2147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1727" r="10014"/>
                    <a:stretch/>
                  </pic:blipFill>
                  <pic:spPr bwMode="auto">
                    <a:xfrm>
                      <a:off x="0" y="0"/>
                      <a:ext cx="4406900" cy="2263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80E05CD" w14:textId="77777777" w:rsidR="00624D28" w:rsidRDefault="00624D28" w:rsidP="00C458FF"/>
    <w:p w14:paraId="56046B7F" w14:textId="77777777" w:rsidR="00624D28" w:rsidRDefault="00624D28" w:rsidP="00C458FF"/>
    <w:p w14:paraId="54AF30F4" w14:textId="77777777" w:rsidR="00624D28" w:rsidRDefault="00624D28" w:rsidP="00C458FF"/>
    <w:p w14:paraId="784F6C63" w14:textId="77777777" w:rsidR="00624D28" w:rsidRDefault="00624D28" w:rsidP="00C458FF"/>
    <w:p w14:paraId="4142C1DB" w14:textId="77777777" w:rsidR="00624D28" w:rsidRDefault="00624D28" w:rsidP="00C458FF"/>
    <w:p w14:paraId="47605E33" w14:textId="77777777" w:rsidR="00624D28" w:rsidRDefault="00624D28" w:rsidP="00C458FF"/>
    <w:p w14:paraId="43340BAE" w14:textId="29831624" w:rsidR="005F4ABB" w:rsidRDefault="00624D28" w:rsidP="0036562E">
      <w:pPr>
        <w:pStyle w:val="Caption"/>
        <w:rPr>
          <w:noProof/>
          <w:lang w:val="en-US"/>
        </w:rPr>
      </w:pPr>
      <w:bookmarkStart w:id="81" w:name="_Ref36286798"/>
      <w:bookmarkStart w:id="82" w:name="_Toc38895062"/>
      <w:r>
        <w:t xml:space="preserve">Figure </w:t>
      </w:r>
      <w:fldSimple w:instr=" SEQ Figure \* ARABIC ">
        <w:r w:rsidR="008F3D7F">
          <w:rPr>
            <w:noProof/>
          </w:rPr>
          <w:t>22</w:t>
        </w:r>
      </w:fldSimple>
      <w:bookmarkEnd w:id="81"/>
      <w:r>
        <w:t xml:space="preserve"> Schematic diagram of the adjustment process. (a) First stage of adjustment; (b) second</w:t>
      </w:r>
      <w:r w:rsidRPr="00624D28">
        <w:t xml:space="preserve"> </w:t>
      </w:r>
      <w:r>
        <w:t xml:space="preserve">stage of adjustment; (c) adjustment completion </w:t>
      </w:r>
      <w:r w:rsidRPr="00624D28">
        <w:rPr>
          <w:noProof/>
          <w:lang w:val="en-US"/>
        </w:rPr>
        <w:t>(Chen, et al., 2019)</w:t>
      </w:r>
      <w:bookmarkEnd w:id="82"/>
    </w:p>
    <w:p w14:paraId="779BC24E" w14:textId="2339A6D3" w:rsidR="00596C45" w:rsidRDefault="0036562E" w:rsidP="0036562E">
      <w:pPr>
        <w:rPr>
          <w:lang w:val="en-US"/>
        </w:rPr>
      </w:pPr>
      <w:r>
        <w:rPr>
          <w:lang w:val="en-US"/>
        </w:rPr>
        <w:t xml:space="preserve">Furthermore, this scenario determines the distance between the gudgeon pin and center of the small end bearing. The length of the connecting rod varies with compression ratio. When the compression stroke carries on, the pressure which acts upon the piston surface continues to increase, allowing the left piston to drop, where the pressure of the system increments rapidly. </w:t>
      </w:r>
    </w:p>
    <w:p w14:paraId="75C1BBB3" w14:textId="77777777" w:rsidR="00596C45" w:rsidRDefault="00596C45">
      <w:pPr>
        <w:spacing w:before="0" w:line="259" w:lineRule="auto"/>
        <w:jc w:val="left"/>
        <w:rPr>
          <w:lang w:val="en-US"/>
        </w:rPr>
      </w:pPr>
      <w:r>
        <w:rPr>
          <w:lang w:val="en-US"/>
        </w:rPr>
        <w:br w:type="page"/>
      </w:r>
    </w:p>
    <w:p w14:paraId="0E95C881" w14:textId="3C78F63C" w:rsidR="0036562E" w:rsidRDefault="00596C45" w:rsidP="00596C45">
      <w:pPr>
        <w:pStyle w:val="Heading4"/>
        <w:rPr>
          <w:lang w:val="en-US"/>
        </w:rPr>
      </w:pPr>
      <w:bookmarkStart w:id="83" w:name="_Toc38895018"/>
      <w:r>
        <w:rPr>
          <w:lang w:val="en-US"/>
        </w:rPr>
        <w:lastRenderedPageBreak/>
        <w:t>Simulation results</w:t>
      </w:r>
      <w:r w:rsidR="009A5610">
        <w:rPr>
          <w:lang w:val="en-US"/>
        </w:rPr>
        <w:t xml:space="preserve"> and analysis</w:t>
      </w:r>
      <w:bookmarkEnd w:id="83"/>
    </w:p>
    <w:p w14:paraId="280B4434" w14:textId="26EFB0D2" w:rsidR="00BA7A58" w:rsidRDefault="00BA7A58" w:rsidP="00727846">
      <w:pPr>
        <w:rPr>
          <w:lang w:val="en-US"/>
        </w:rPr>
      </w:pPr>
      <w:r>
        <w:rPr>
          <w:lang w:val="en-US"/>
        </w:rPr>
        <w:t>Due to insufficient research</w:t>
      </w:r>
      <w:r w:rsidR="00BA54D2">
        <w:rPr>
          <w:lang w:val="en-US"/>
        </w:rPr>
        <w:t xml:space="preserve"> and understanding</w:t>
      </w:r>
      <w:r>
        <w:rPr>
          <w:lang w:val="en-US"/>
        </w:rPr>
        <w:t xml:space="preserve">, a motion simulation was not carried out in Solidworks for the FEV variable compression ratio conrod. However, according to </w:t>
      </w:r>
      <w:r w:rsidRPr="00BA7A58">
        <w:rPr>
          <w:noProof/>
          <w:lang w:val="en-US"/>
        </w:rPr>
        <w:t>(Chen, et al., 2019)</w:t>
      </w:r>
      <w:r>
        <w:rPr>
          <w:noProof/>
          <w:lang w:val="en-US"/>
        </w:rPr>
        <w:t xml:space="preserve">, a study was carried out of the dynamic characteristics of the hydraulic components within the variable compression ratio during the adjustment of engine speeds and regulating quantities. Initial displacement values of the left and right cylinder pistons and volume regulator was considered respectively at, 11.7mm, 4.3mm, and 0mm. </w:t>
      </w:r>
    </w:p>
    <w:p w14:paraId="734EB347" w14:textId="327BBDBF" w:rsidR="00727846" w:rsidRPr="00727846" w:rsidRDefault="00727846" w:rsidP="00727846">
      <w:pPr>
        <w:rPr>
          <w:lang w:val="en-US"/>
        </w:rPr>
      </w:pPr>
      <w:r>
        <w:rPr>
          <w:lang w:val="en-US"/>
        </w:rPr>
        <w:t xml:space="preserve">Referring to </w:t>
      </w:r>
      <w:r>
        <w:rPr>
          <w:lang w:val="en-US"/>
        </w:rPr>
        <w:fldChar w:fldCharType="begin"/>
      </w:r>
      <w:r>
        <w:rPr>
          <w:lang w:val="en-US"/>
        </w:rPr>
        <w:instrText xml:space="preserve"> REF _Ref37239939 \h </w:instrText>
      </w:r>
      <w:r>
        <w:rPr>
          <w:lang w:val="en-US"/>
        </w:rPr>
      </w:r>
      <w:r>
        <w:rPr>
          <w:lang w:val="en-US"/>
        </w:rPr>
        <w:fldChar w:fldCharType="separate"/>
      </w:r>
      <w:r w:rsidR="008F3D7F">
        <w:t xml:space="preserve">Figure </w:t>
      </w:r>
      <w:r w:rsidR="008F3D7F">
        <w:rPr>
          <w:noProof/>
        </w:rPr>
        <w:t>23</w:t>
      </w:r>
      <w:r>
        <w:rPr>
          <w:lang w:val="en-US"/>
        </w:rPr>
        <w:fldChar w:fldCharType="end"/>
      </w:r>
      <w:r w:rsidR="00BA7A58">
        <w:rPr>
          <w:lang w:val="en-US"/>
        </w:rPr>
        <w:t>,</w:t>
      </w:r>
      <w:r w:rsidR="00776867">
        <w:rPr>
          <w:lang w:val="en-US"/>
        </w:rPr>
        <w:t xml:space="preserve"> shows</w:t>
      </w:r>
      <w:r w:rsidR="00BA7A58">
        <w:rPr>
          <w:lang w:val="en-US"/>
        </w:rPr>
        <w:t xml:space="preserve"> the simulation results of the displacement of the cylinder pistons at different engine speeds with the same adjustment quantity of 3mm. According to the graph, </w:t>
      </w:r>
      <w:r w:rsidR="00BA7A58">
        <w:rPr>
          <w:lang w:val="en-US"/>
        </w:rPr>
        <w:fldChar w:fldCharType="begin"/>
      </w:r>
      <w:r w:rsidR="00BA7A58">
        <w:rPr>
          <w:lang w:val="en-US"/>
        </w:rPr>
        <w:instrText xml:space="preserve"> REF _Ref37239939 \h </w:instrText>
      </w:r>
      <w:r w:rsidR="00BA7A58">
        <w:rPr>
          <w:lang w:val="en-US"/>
        </w:rPr>
      </w:r>
      <w:r w:rsidR="00BA7A58">
        <w:rPr>
          <w:lang w:val="en-US"/>
        </w:rPr>
        <w:fldChar w:fldCharType="separate"/>
      </w:r>
      <w:r w:rsidR="008F3D7F">
        <w:t xml:space="preserve">Figure </w:t>
      </w:r>
      <w:r w:rsidR="008F3D7F">
        <w:rPr>
          <w:noProof/>
        </w:rPr>
        <w:t>23</w:t>
      </w:r>
      <w:r w:rsidR="00BA7A58">
        <w:rPr>
          <w:lang w:val="en-US"/>
        </w:rPr>
        <w:fldChar w:fldCharType="end"/>
      </w:r>
      <w:r w:rsidR="00BA7A58">
        <w:rPr>
          <w:lang w:val="en-US"/>
        </w:rPr>
        <w:t>, the displacement of the left cylinder piston increases slowly to the stroke and decreases progressively, whereas</w:t>
      </w:r>
      <w:r w:rsidR="007F3B5A">
        <w:rPr>
          <w:lang w:val="en-US"/>
        </w:rPr>
        <w:t>,</w:t>
      </w:r>
      <w:r w:rsidR="00BA7A58">
        <w:rPr>
          <w:lang w:val="en-US"/>
        </w:rPr>
        <w:t xml:space="preserve"> the right cylinder decreases to zero and increases</w:t>
      </w:r>
      <w:r w:rsidR="00430C82">
        <w:rPr>
          <w:lang w:val="en-US"/>
        </w:rPr>
        <w:t xml:space="preserve"> progressively. In addition, as the engine speed increases, the crank angle needs to be greater, in order to complete the adjustment process. </w:t>
      </w:r>
      <w:r w:rsidR="005A41C3">
        <w:rPr>
          <w:lang w:val="en-US"/>
        </w:rPr>
        <w:t xml:space="preserve">This shows, as the engine speed is higher, the adjustment effect of the variable compression ratio system will be affected, as it </w:t>
      </w:r>
      <w:r w:rsidR="00782BAB">
        <w:rPr>
          <w:lang w:val="en-US"/>
        </w:rPr>
        <w:t>cannot</w:t>
      </w:r>
      <w:r w:rsidR="005A41C3">
        <w:rPr>
          <w:lang w:val="en-US"/>
        </w:rPr>
        <w:t xml:space="preserve"> acquire the same compression ratio compared to the lower engine speeds</w:t>
      </w:r>
      <w:r w:rsidR="00026697">
        <w:rPr>
          <w:lang w:val="en-US"/>
        </w:rPr>
        <w:t xml:space="preserve">. Lastly, </w:t>
      </w:r>
      <w:r w:rsidR="00026697">
        <w:rPr>
          <w:lang w:val="en-US"/>
        </w:rPr>
        <w:fldChar w:fldCharType="begin"/>
      </w:r>
      <w:r w:rsidR="00026697">
        <w:rPr>
          <w:lang w:val="en-US"/>
        </w:rPr>
        <w:instrText xml:space="preserve"> REF _Ref37239939 \h </w:instrText>
      </w:r>
      <w:r w:rsidR="00026697">
        <w:rPr>
          <w:lang w:val="en-US"/>
        </w:rPr>
      </w:r>
      <w:r w:rsidR="00026697">
        <w:rPr>
          <w:lang w:val="en-US"/>
        </w:rPr>
        <w:fldChar w:fldCharType="separate"/>
      </w:r>
      <w:r w:rsidR="008F3D7F">
        <w:t xml:space="preserve">Figure </w:t>
      </w:r>
      <w:r w:rsidR="008F3D7F">
        <w:rPr>
          <w:noProof/>
        </w:rPr>
        <w:t>23</w:t>
      </w:r>
      <w:r w:rsidR="00026697">
        <w:rPr>
          <w:lang w:val="en-US"/>
        </w:rPr>
        <w:fldChar w:fldCharType="end"/>
      </w:r>
      <w:r w:rsidR="00026697">
        <w:rPr>
          <w:lang w:val="en-US"/>
        </w:rPr>
        <w:t>, shows the adjustment process of the piston position during different engine speeds are completed by 180</w:t>
      </w:r>
      <w:r w:rsidR="00026697">
        <w:rPr>
          <w:rFonts w:cs="Arial"/>
          <w:lang w:val="en-US"/>
        </w:rPr>
        <w:t>°</w:t>
      </w:r>
      <w:r w:rsidR="00026697">
        <w:rPr>
          <w:lang w:val="en-US"/>
        </w:rPr>
        <w:t xml:space="preserve"> degrees, allowing the variable compression ratio engine to achieve the adjustment in one cycle.</w:t>
      </w:r>
    </w:p>
    <w:p w14:paraId="62D2B73B" w14:textId="4406AD02" w:rsidR="00596C45" w:rsidRPr="00596C45" w:rsidRDefault="00727846" w:rsidP="00596C45">
      <w:pPr>
        <w:rPr>
          <w:lang w:val="en-US"/>
        </w:rPr>
      </w:pPr>
      <w:r w:rsidRPr="00727846">
        <w:rPr>
          <w:noProof/>
          <w:lang w:val="en-US"/>
        </w:rPr>
        <w:drawing>
          <wp:anchor distT="0" distB="0" distL="114300" distR="114300" simplePos="0" relativeHeight="251658267" behindDoc="1" locked="0" layoutInCell="1" allowOverlap="1" wp14:anchorId="451CF5EA" wp14:editId="64692BCD">
            <wp:simplePos x="0" y="0"/>
            <wp:positionH relativeFrom="margin">
              <wp:align>center</wp:align>
            </wp:positionH>
            <wp:positionV relativeFrom="paragraph">
              <wp:posOffset>6985</wp:posOffset>
            </wp:positionV>
            <wp:extent cx="3190875" cy="2600960"/>
            <wp:effectExtent l="0" t="0" r="9525" b="8890"/>
            <wp:wrapTight wrapText="bothSides">
              <wp:wrapPolygon edited="0">
                <wp:start x="0" y="0"/>
                <wp:lineTo x="0" y="21516"/>
                <wp:lineTo x="21536" y="21516"/>
                <wp:lineTo x="21536"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0835" r="14097"/>
                    <a:stretch/>
                  </pic:blipFill>
                  <pic:spPr bwMode="auto">
                    <a:xfrm>
                      <a:off x="0" y="0"/>
                      <a:ext cx="3190875" cy="2600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A2392F" w14:textId="77777777" w:rsidR="00727846" w:rsidRDefault="00727846">
      <w:pPr>
        <w:spacing w:before="0" w:line="259" w:lineRule="auto"/>
        <w:jc w:val="left"/>
      </w:pPr>
    </w:p>
    <w:p w14:paraId="26ECC344" w14:textId="77777777" w:rsidR="00727846" w:rsidRDefault="00727846">
      <w:pPr>
        <w:spacing w:before="0" w:line="259" w:lineRule="auto"/>
        <w:jc w:val="left"/>
      </w:pPr>
    </w:p>
    <w:p w14:paraId="322F78D7" w14:textId="77777777" w:rsidR="00727846" w:rsidRDefault="00727846">
      <w:pPr>
        <w:spacing w:before="0" w:line="259" w:lineRule="auto"/>
        <w:jc w:val="left"/>
      </w:pPr>
    </w:p>
    <w:p w14:paraId="2378372B" w14:textId="77777777" w:rsidR="00727846" w:rsidRDefault="00727846">
      <w:pPr>
        <w:spacing w:before="0" w:line="259" w:lineRule="auto"/>
        <w:jc w:val="left"/>
      </w:pPr>
    </w:p>
    <w:p w14:paraId="6FB16083" w14:textId="77777777" w:rsidR="00727846" w:rsidRDefault="00727846">
      <w:pPr>
        <w:spacing w:before="0" w:line="259" w:lineRule="auto"/>
        <w:jc w:val="left"/>
      </w:pPr>
    </w:p>
    <w:p w14:paraId="139A3FE0" w14:textId="77777777" w:rsidR="00727846" w:rsidRDefault="00727846">
      <w:pPr>
        <w:spacing w:before="0" w:line="259" w:lineRule="auto"/>
        <w:jc w:val="left"/>
      </w:pPr>
    </w:p>
    <w:p w14:paraId="1D4B6F0A" w14:textId="77777777" w:rsidR="00727846" w:rsidRDefault="00727846">
      <w:pPr>
        <w:spacing w:before="0" w:line="259" w:lineRule="auto"/>
        <w:jc w:val="left"/>
      </w:pPr>
    </w:p>
    <w:p w14:paraId="39274C8B" w14:textId="77777777" w:rsidR="00727846" w:rsidRDefault="00727846">
      <w:pPr>
        <w:spacing w:before="0" w:line="259" w:lineRule="auto"/>
        <w:jc w:val="left"/>
      </w:pPr>
    </w:p>
    <w:p w14:paraId="041B15DB" w14:textId="4F82F885" w:rsidR="005D132B" w:rsidRDefault="00727846" w:rsidP="00727846">
      <w:pPr>
        <w:pStyle w:val="Caption"/>
        <w:rPr>
          <w:noProof/>
          <w:lang w:val="en-US"/>
        </w:rPr>
      </w:pPr>
      <w:bookmarkStart w:id="84" w:name="_Ref37239939"/>
      <w:bookmarkStart w:id="85" w:name="_Toc38895063"/>
      <w:r>
        <w:t xml:space="preserve">Figure </w:t>
      </w:r>
      <w:fldSimple w:instr=" SEQ Figure \* ARABIC ">
        <w:r w:rsidR="008F3D7F">
          <w:rPr>
            <w:noProof/>
          </w:rPr>
          <w:t>23</w:t>
        </w:r>
      </w:fldSimple>
      <w:bookmarkEnd w:id="84"/>
      <w:r>
        <w:t>: Dis</w:t>
      </w:r>
      <w:r w:rsidRPr="00703167">
        <w:t>placement of the cylinder piston at different engine speeds with the same adjustment quantity</w:t>
      </w:r>
      <w:r>
        <w:rPr>
          <w:noProof/>
          <w:lang w:val="en-US"/>
        </w:rPr>
        <w:t xml:space="preserve"> </w:t>
      </w:r>
      <w:r w:rsidRPr="00727846">
        <w:rPr>
          <w:noProof/>
          <w:lang w:val="en-US"/>
        </w:rPr>
        <w:t>(Chen, et al., 2019)</w:t>
      </w:r>
      <w:r w:rsidR="00965D0F">
        <w:rPr>
          <w:noProof/>
          <w:lang w:val="en-US"/>
        </w:rPr>
        <w:t>.</w:t>
      </w:r>
      <w:bookmarkEnd w:id="85"/>
    </w:p>
    <w:p w14:paraId="40B35FC5" w14:textId="502B11F7" w:rsidR="005D132B" w:rsidRDefault="005D132B" w:rsidP="005D132B">
      <w:pPr>
        <w:rPr>
          <w:noProof/>
          <w:lang w:val="en-US"/>
        </w:rPr>
      </w:pPr>
      <w:r>
        <w:rPr>
          <w:noProof/>
          <w:lang w:val="en-US"/>
        </w:rPr>
        <w:lastRenderedPageBreak/>
        <w:t xml:space="preserve">Referring to </w:t>
      </w:r>
      <w:r>
        <w:rPr>
          <w:noProof/>
          <w:lang w:val="en-US"/>
        </w:rPr>
        <w:fldChar w:fldCharType="begin"/>
      </w:r>
      <w:r>
        <w:rPr>
          <w:noProof/>
          <w:lang w:val="en-US"/>
        </w:rPr>
        <w:instrText xml:space="preserve"> REF _Ref37241459 \h </w:instrText>
      </w:r>
      <w:r>
        <w:rPr>
          <w:noProof/>
          <w:lang w:val="en-US"/>
        </w:rPr>
      </w:r>
      <w:r>
        <w:rPr>
          <w:noProof/>
          <w:lang w:val="en-US"/>
        </w:rPr>
        <w:fldChar w:fldCharType="separate"/>
      </w:r>
      <w:r w:rsidR="008F3D7F">
        <w:tab/>
        <w:t xml:space="preserve">Figure </w:t>
      </w:r>
      <w:r w:rsidR="008F3D7F">
        <w:rPr>
          <w:noProof/>
        </w:rPr>
        <w:t>24</w:t>
      </w:r>
      <w:r>
        <w:rPr>
          <w:noProof/>
          <w:lang w:val="en-US"/>
        </w:rPr>
        <w:fldChar w:fldCharType="end"/>
      </w:r>
      <w:r>
        <w:rPr>
          <w:noProof/>
          <w:lang w:val="en-US"/>
        </w:rPr>
        <w:t xml:space="preserve">, </w:t>
      </w:r>
      <w:r w:rsidR="00622118">
        <w:rPr>
          <w:noProof/>
          <w:lang w:val="en-US"/>
        </w:rPr>
        <w:t xml:space="preserve">another simulation carried out on the left and right cylinder flows with an adjustment of 3mm, carried out at different engine </w:t>
      </w:r>
      <w:r w:rsidR="00F35515">
        <w:rPr>
          <w:noProof/>
          <w:lang w:val="en-US"/>
        </w:rPr>
        <w:t>speeds;</w:t>
      </w:r>
      <w:r w:rsidR="00622118">
        <w:rPr>
          <w:noProof/>
          <w:lang w:val="en-US"/>
        </w:rPr>
        <w:t xml:space="preserve"> this shows both the inflow and outflow within the left cylinder is greater than the right during both characteristics. This is because of the diameter of the left cylinder being larger than the right. </w:t>
      </w:r>
      <w:r w:rsidR="00622118">
        <w:rPr>
          <w:noProof/>
          <w:lang w:val="en-US"/>
        </w:rPr>
        <w:fldChar w:fldCharType="begin"/>
      </w:r>
      <w:r w:rsidR="00622118">
        <w:rPr>
          <w:noProof/>
          <w:lang w:val="en-US"/>
        </w:rPr>
        <w:instrText xml:space="preserve"> REF _Ref37241459 \h </w:instrText>
      </w:r>
      <w:r w:rsidR="00622118">
        <w:rPr>
          <w:noProof/>
          <w:lang w:val="en-US"/>
        </w:rPr>
      </w:r>
      <w:r w:rsidR="00622118">
        <w:rPr>
          <w:noProof/>
          <w:lang w:val="en-US"/>
        </w:rPr>
        <w:fldChar w:fldCharType="separate"/>
      </w:r>
      <w:r w:rsidR="008F3D7F">
        <w:t xml:space="preserve">Figure </w:t>
      </w:r>
      <w:r w:rsidR="008F3D7F">
        <w:rPr>
          <w:noProof/>
        </w:rPr>
        <w:t>24</w:t>
      </w:r>
      <w:r w:rsidR="00622118">
        <w:rPr>
          <w:noProof/>
          <w:lang w:val="en-US"/>
        </w:rPr>
        <w:fldChar w:fldCharType="end"/>
      </w:r>
      <w:r w:rsidR="00622118">
        <w:rPr>
          <w:noProof/>
          <w:lang w:val="en-US"/>
        </w:rPr>
        <w:t xml:space="preserve"> represents, as the engine speed is greater, the lessamount of time the engine takes to rotate during the same angular displacement. Furthermore, the volume flow created by the adjustment remains the same, which represents when the engine speed is greater, the flow is also greater.</w:t>
      </w:r>
    </w:p>
    <w:p w14:paraId="1E00459E" w14:textId="1B7A3D57" w:rsidR="005D132B" w:rsidRDefault="005D132B" w:rsidP="005D132B">
      <w:pPr>
        <w:rPr>
          <w:noProof/>
          <w:lang w:val="en-US"/>
        </w:rPr>
      </w:pPr>
      <w:r w:rsidRPr="005D132B">
        <w:rPr>
          <w:noProof/>
          <w:lang w:val="en-US"/>
        </w:rPr>
        <w:drawing>
          <wp:anchor distT="0" distB="0" distL="114300" distR="114300" simplePos="0" relativeHeight="251658268" behindDoc="1" locked="0" layoutInCell="1" allowOverlap="1" wp14:anchorId="256F5CEE" wp14:editId="3B8FE389">
            <wp:simplePos x="0" y="0"/>
            <wp:positionH relativeFrom="margin">
              <wp:align>center</wp:align>
            </wp:positionH>
            <wp:positionV relativeFrom="paragraph">
              <wp:posOffset>6985</wp:posOffset>
            </wp:positionV>
            <wp:extent cx="3714750" cy="2459990"/>
            <wp:effectExtent l="0" t="0" r="0" b="0"/>
            <wp:wrapTight wrapText="bothSides">
              <wp:wrapPolygon edited="0">
                <wp:start x="0" y="0"/>
                <wp:lineTo x="0" y="21410"/>
                <wp:lineTo x="21489" y="21410"/>
                <wp:lineTo x="21489"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0076" r="6045"/>
                    <a:stretch/>
                  </pic:blipFill>
                  <pic:spPr bwMode="auto">
                    <a:xfrm>
                      <a:off x="0" y="0"/>
                      <a:ext cx="3714750" cy="2459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349361" w14:textId="77777777" w:rsidR="005D132B" w:rsidRDefault="005D132B" w:rsidP="005D132B"/>
    <w:p w14:paraId="222FAB2E" w14:textId="77777777" w:rsidR="005D132B" w:rsidRDefault="005D132B" w:rsidP="005D132B"/>
    <w:p w14:paraId="7A8D9A27" w14:textId="255FCF2B" w:rsidR="005D132B" w:rsidRDefault="005D132B" w:rsidP="005D132B"/>
    <w:p w14:paraId="679B67FB" w14:textId="77777777" w:rsidR="005D132B" w:rsidRDefault="005D132B" w:rsidP="005D132B"/>
    <w:p w14:paraId="1FBF136F" w14:textId="71EE204C" w:rsidR="005D132B" w:rsidRDefault="005D132B" w:rsidP="005D132B"/>
    <w:p w14:paraId="5759FBDE" w14:textId="77777777" w:rsidR="005D132B" w:rsidRDefault="005D132B" w:rsidP="005D132B"/>
    <w:p w14:paraId="260E3F7A" w14:textId="14AB33F9" w:rsidR="001D34A0" w:rsidRDefault="00844F27" w:rsidP="00844F27">
      <w:pPr>
        <w:pStyle w:val="Caption"/>
        <w:tabs>
          <w:tab w:val="center" w:pos="4513"/>
          <w:tab w:val="right" w:pos="9026"/>
        </w:tabs>
        <w:jc w:val="left"/>
        <w:rPr>
          <w:noProof/>
          <w:lang w:val="en-US"/>
        </w:rPr>
      </w:pPr>
      <w:bookmarkStart w:id="86" w:name="_Ref37241459"/>
      <w:r>
        <w:tab/>
      </w:r>
      <w:bookmarkStart w:id="87" w:name="_Toc38895064"/>
      <w:r w:rsidR="005D132B">
        <w:t xml:space="preserve">Figure </w:t>
      </w:r>
      <w:fldSimple w:instr=" SEQ Figure \* ARABIC ">
        <w:r w:rsidR="008F3D7F">
          <w:rPr>
            <w:noProof/>
          </w:rPr>
          <w:t>24</w:t>
        </w:r>
      </w:fldSimple>
      <w:bookmarkEnd w:id="86"/>
      <w:r w:rsidR="005D132B">
        <w:t xml:space="preserve">: </w:t>
      </w:r>
      <w:r w:rsidR="005D132B" w:rsidRPr="00597DB0">
        <w:t>Flow of cylinders at diﬀerent engine speeds with the same adjustment quantity</w:t>
      </w:r>
      <w:r w:rsidR="005D132B">
        <w:t xml:space="preserve"> </w:t>
      </w:r>
      <w:r w:rsidR="005D132B" w:rsidRPr="005D132B">
        <w:rPr>
          <w:noProof/>
          <w:lang w:val="en-US"/>
        </w:rPr>
        <w:t>(Chen, et al., 2019)</w:t>
      </w:r>
      <w:r w:rsidR="00965D0F">
        <w:rPr>
          <w:noProof/>
          <w:lang w:val="en-US"/>
        </w:rPr>
        <w:t>.</w:t>
      </w:r>
      <w:bookmarkEnd w:id="87"/>
      <w:r>
        <w:rPr>
          <w:noProof/>
          <w:lang w:val="en-US"/>
        </w:rPr>
        <w:tab/>
      </w:r>
    </w:p>
    <w:p w14:paraId="123AE52D" w14:textId="77777777" w:rsidR="00965D0F" w:rsidRDefault="00965D0F">
      <w:pPr>
        <w:spacing w:before="0" w:line="259" w:lineRule="auto"/>
        <w:jc w:val="left"/>
        <w:rPr>
          <w:lang w:val="en-US"/>
        </w:rPr>
      </w:pPr>
      <w:r>
        <w:rPr>
          <w:lang w:val="en-US"/>
        </w:rPr>
        <w:br w:type="page"/>
      </w:r>
    </w:p>
    <w:p w14:paraId="7985C1ED" w14:textId="1106F6D5" w:rsidR="00BC66A0" w:rsidRDefault="000C1308" w:rsidP="00844F27">
      <w:pPr>
        <w:rPr>
          <w:lang w:val="en-US"/>
        </w:rPr>
      </w:pPr>
      <w:r>
        <w:rPr>
          <w:lang w:val="en-US"/>
        </w:rPr>
        <w:lastRenderedPageBreak/>
        <w:fldChar w:fldCharType="begin"/>
      </w:r>
      <w:r>
        <w:rPr>
          <w:lang w:val="en-US"/>
        </w:rPr>
        <w:instrText xml:space="preserve"> REF _Ref37245158 \h </w:instrText>
      </w:r>
      <w:r>
        <w:rPr>
          <w:lang w:val="en-US"/>
        </w:rPr>
      </w:r>
      <w:r>
        <w:rPr>
          <w:lang w:val="en-US"/>
        </w:rPr>
        <w:fldChar w:fldCharType="separate"/>
      </w:r>
      <w:r w:rsidR="008F3D7F">
        <w:t xml:space="preserve">Figure </w:t>
      </w:r>
      <w:r w:rsidR="008F3D7F">
        <w:rPr>
          <w:noProof/>
        </w:rPr>
        <w:t>25</w:t>
      </w:r>
      <w:r>
        <w:rPr>
          <w:lang w:val="en-US"/>
        </w:rPr>
        <w:fldChar w:fldCharType="end"/>
      </w:r>
      <w:r>
        <w:rPr>
          <w:lang w:val="en-US"/>
        </w:rPr>
        <w:t xml:space="preserve"> represents the pressure drop from the initial pressures acting in both the left and right cylinders</w:t>
      </w:r>
      <w:r w:rsidR="00F56D1B">
        <w:rPr>
          <w:lang w:val="en-US"/>
        </w:rPr>
        <w:t>; b</w:t>
      </w:r>
      <w:r>
        <w:rPr>
          <w:lang w:val="en-US"/>
        </w:rPr>
        <w:t xml:space="preserve">oth cylinders start the cycle with the same pressures, gradually increasing slightly before the one cycle has completed. As the pressure reaches maximum pressure of the variable hydraulic orifices, the orifices begin to close. </w:t>
      </w:r>
      <w:r w:rsidR="005F1F52">
        <w:rPr>
          <w:lang w:val="en-US"/>
        </w:rPr>
        <w:t>Both left and right cylinder pressures begin to rise rapidly, then reach</w:t>
      </w:r>
      <w:r w:rsidR="00F56D1B">
        <w:rPr>
          <w:lang w:val="en-US"/>
        </w:rPr>
        <w:t>es</w:t>
      </w:r>
      <w:r w:rsidR="005F1F52">
        <w:rPr>
          <w:lang w:val="en-US"/>
        </w:rPr>
        <w:t xml:space="preserve"> fluctuation when the orifices begin to close. The results indicate, the greater the engine speed</w:t>
      </w:r>
      <w:r w:rsidR="00F56D1B">
        <w:rPr>
          <w:lang w:val="en-US"/>
        </w:rPr>
        <w:t>,</w:t>
      </w:r>
      <w:r w:rsidR="005F1F52">
        <w:rPr>
          <w:lang w:val="en-US"/>
        </w:rPr>
        <w:t xml:space="preserve"> fluctuation is more compared to the lower engine speeds. In order to ensure the working reliability of the variable compression ratio system, measures</w:t>
      </w:r>
      <w:r w:rsidR="00776867">
        <w:rPr>
          <w:lang w:val="en-US"/>
        </w:rPr>
        <w:t xml:space="preserve"> need to be </w:t>
      </w:r>
      <w:proofErr w:type="gramStart"/>
      <w:r w:rsidR="00776867">
        <w:rPr>
          <w:lang w:val="en-US"/>
        </w:rPr>
        <w:t>taken</w:t>
      </w:r>
      <w:r w:rsidR="005F1F52">
        <w:rPr>
          <w:lang w:val="en-US"/>
        </w:rPr>
        <w:t xml:space="preserve"> into account</w:t>
      </w:r>
      <w:proofErr w:type="gramEnd"/>
      <w:r w:rsidR="005F1F52">
        <w:rPr>
          <w:lang w:val="en-US"/>
        </w:rPr>
        <w:t xml:space="preserve"> to reduce the pressure acting on the left and right cylinders.</w:t>
      </w:r>
    </w:p>
    <w:p w14:paraId="1FDB0245" w14:textId="631E2A3D" w:rsidR="00965D0F" w:rsidRDefault="00965D0F" w:rsidP="00844F27">
      <w:pPr>
        <w:rPr>
          <w:lang w:val="en-US"/>
        </w:rPr>
      </w:pPr>
      <w:r w:rsidRPr="00965D0F">
        <w:rPr>
          <w:noProof/>
          <w:lang w:val="en-US"/>
        </w:rPr>
        <w:drawing>
          <wp:anchor distT="0" distB="0" distL="114300" distR="114300" simplePos="0" relativeHeight="251658269" behindDoc="1" locked="0" layoutInCell="1" allowOverlap="1" wp14:anchorId="646ADFFC" wp14:editId="3908F0EE">
            <wp:simplePos x="0" y="0"/>
            <wp:positionH relativeFrom="margin">
              <wp:align>center</wp:align>
            </wp:positionH>
            <wp:positionV relativeFrom="paragraph">
              <wp:posOffset>15875</wp:posOffset>
            </wp:positionV>
            <wp:extent cx="4310380" cy="2657475"/>
            <wp:effectExtent l="0" t="0" r="0" b="9525"/>
            <wp:wrapTight wrapText="bothSides">
              <wp:wrapPolygon edited="0">
                <wp:start x="0" y="0"/>
                <wp:lineTo x="0" y="21523"/>
                <wp:lineTo x="21479" y="21523"/>
                <wp:lineTo x="21479"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4310380" cy="2657475"/>
                    </a:xfrm>
                    <a:prstGeom prst="rect">
                      <a:avLst/>
                    </a:prstGeom>
                  </pic:spPr>
                </pic:pic>
              </a:graphicData>
            </a:graphic>
            <wp14:sizeRelH relativeFrom="margin">
              <wp14:pctWidth>0</wp14:pctWidth>
            </wp14:sizeRelH>
            <wp14:sizeRelV relativeFrom="margin">
              <wp14:pctHeight>0</wp14:pctHeight>
            </wp14:sizeRelV>
          </wp:anchor>
        </w:drawing>
      </w:r>
    </w:p>
    <w:p w14:paraId="21F4AF18" w14:textId="77777777" w:rsidR="00965D0F" w:rsidRDefault="00965D0F" w:rsidP="00844F27">
      <w:pPr>
        <w:rPr>
          <w:lang w:val="en-US"/>
        </w:rPr>
      </w:pPr>
    </w:p>
    <w:p w14:paraId="3BF7030F" w14:textId="77777777" w:rsidR="00965D0F" w:rsidRDefault="00965D0F" w:rsidP="00844F27">
      <w:pPr>
        <w:rPr>
          <w:lang w:val="en-US"/>
        </w:rPr>
      </w:pPr>
    </w:p>
    <w:p w14:paraId="5BC5E050" w14:textId="77777777" w:rsidR="00965D0F" w:rsidRDefault="00965D0F" w:rsidP="00844F27">
      <w:pPr>
        <w:rPr>
          <w:lang w:val="en-US"/>
        </w:rPr>
      </w:pPr>
    </w:p>
    <w:p w14:paraId="6A3430E1" w14:textId="77777777" w:rsidR="00965D0F" w:rsidRDefault="00965D0F" w:rsidP="00844F27">
      <w:pPr>
        <w:rPr>
          <w:lang w:val="en-US"/>
        </w:rPr>
      </w:pPr>
    </w:p>
    <w:p w14:paraId="1FCC5321" w14:textId="77777777" w:rsidR="00965D0F" w:rsidRDefault="00965D0F" w:rsidP="00844F27">
      <w:pPr>
        <w:rPr>
          <w:lang w:val="en-US"/>
        </w:rPr>
      </w:pPr>
    </w:p>
    <w:p w14:paraId="4E3531D5" w14:textId="7404F129" w:rsidR="00965D0F" w:rsidRDefault="00965D0F" w:rsidP="00844F27">
      <w:pPr>
        <w:rPr>
          <w:lang w:val="en-US"/>
        </w:rPr>
      </w:pPr>
    </w:p>
    <w:p w14:paraId="7CA49E50" w14:textId="77777777" w:rsidR="00965D0F" w:rsidRDefault="00965D0F" w:rsidP="00844F27">
      <w:pPr>
        <w:rPr>
          <w:lang w:val="en-US"/>
        </w:rPr>
      </w:pPr>
    </w:p>
    <w:p w14:paraId="7709052C" w14:textId="0A5C5339" w:rsidR="00D3052A" w:rsidRDefault="00965D0F" w:rsidP="00965D0F">
      <w:pPr>
        <w:pStyle w:val="Caption"/>
      </w:pPr>
      <w:bookmarkStart w:id="88" w:name="_Ref37245158"/>
      <w:bookmarkStart w:id="89" w:name="_Toc38895065"/>
      <w:r>
        <w:t xml:space="preserve">Figure </w:t>
      </w:r>
      <w:fldSimple w:instr=" SEQ Figure \* ARABIC ">
        <w:r w:rsidR="008F3D7F">
          <w:rPr>
            <w:noProof/>
          </w:rPr>
          <w:t>25</w:t>
        </w:r>
      </w:fldSimple>
      <w:bookmarkEnd w:id="88"/>
      <w:r>
        <w:t xml:space="preserve">: </w:t>
      </w:r>
      <w:r w:rsidRPr="004728CE">
        <w:t>Pressure of the left cylinder at different engine speeds with the same adjustment quantity</w:t>
      </w:r>
      <w:r>
        <w:t xml:space="preserve"> </w:t>
      </w:r>
      <w:r w:rsidRPr="00965D0F">
        <w:rPr>
          <w:noProof/>
          <w:lang w:val="en-US"/>
        </w:rPr>
        <w:t>(Chen, et al., 2019)</w:t>
      </w:r>
      <w:r>
        <w:t>.</w:t>
      </w:r>
      <w:bookmarkEnd w:id="89"/>
    </w:p>
    <w:p w14:paraId="17C1076C" w14:textId="00E1F1E1" w:rsidR="00844F27" w:rsidRDefault="00965D0F" w:rsidP="00D3052A">
      <w:pPr>
        <w:rPr>
          <w:lang w:val="en-US"/>
        </w:rPr>
      </w:pPr>
      <w:r>
        <w:rPr>
          <w:lang w:val="en-US"/>
        </w:rPr>
        <w:br w:type="textWrapping" w:clear="all"/>
      </w:r>
    </w:p>
    <w:p w14:paraId="31CC2CDD" w14:textId="77777777" w:rsidR="00D3052A" w:rsidRPr="00D3052A" w:rsidRDefault="00D3052A" w:rsidP="00D3052A">
      <w:pPr>
        <w:rPr>
          <w:lang w:val="en-US"/>
        </w:rPr>
      </w:pPr>
    </w:p>
    <w:p w14:paraId="2605E222" w14:textId="0545AB15" w:rsidR="004507E5" w:rsidRDefault="004507E5" w:rsidP="0032003E">
      <w:pPr>
        <w:pStyle w:val="Caption"/>
        <w:jc w:val="both"/>
      </w:pPr>
      <w:r>
        <w:br w:type="page"/>
      </w:r>
    </w:p>
    <w:p w14:paraId="26CC488C" w14:textId="72A9BC76" w:rsidR="003B1FEB" w:rsidRDefault="003B1FEB" w:rsidP="00930784">
      <w:pPr>
        <w:pStyle w:val="Heading3"/>
      </w:pPr>
      <w:bookmarkStart w:id="90" w:name="_Toc38895019"/>
      <w:r>
        <w:lastRenderedPageBreak/>
        <w:t xml:space="preserve">Infiniti Design </w:t>
      </w:r>
      <w:r w:rsidRPr="00930784">
        <w:rPr>
          <w:rStyle w:val="Heading3Char"/>
        </w:rPr>
        <w:t>Concept</w:t>
      </w:r>
      <w:bookmarkEnd w:id="90"/>
    </w:p>
    <w:p w14:paraId="0607F296" w14:textId="77777777" w:rsidR="003B1FEB" w:rsidRDefault="003B1FEB" w:rsidP="00930784">
      <w:pPr>
        <w:pStyle w:val="Heading4"/>
      </w:pPr>
      <w:bookmarkStart w:id="91" w:name="_Toc38895020"/>
      <w:r>
        <w:t>Literature Review</w:t>
      </w:r>
      <w:bookmarkEnd w:id="91"/>
    </w:p>
    <w:p w14:paraId="4AB4F131" w14:textId="1BD85747" w:rsidR="001C358F" w:rsidRDefault="0032003E" w:rsidP="005F4D3A">
      <w:r>
        <w:t xml:space="preserve">The development of the 2-litre petrol variable compression turbo engine was introduced in the Paris Motor Show in 2016. Nissan were the first company to develop the first </w:t>
      </w:r>
      <w:r w:rsidR="00FD5912">
        <w:t xml:space="preserve">mass production engine with the </w:t>
      </w:r>
      <w:r>
        <w:t xml:space="preserve">variable compression ratio technology, where the variable compression turbo engine can vary its piston stroke and compression ratio between 8:1 and 14:1. During the low compression ratio of 8:1, </w:t>
      </w:r>
      <w:r w:rsidR="00776867">
        <w:t>the infiniti design</w:t>
      </w:r>
      <w:r>
        <w:t xml:space="preserve"> is developed for high power demand </w:t>
      </w:r>
      <w:r w:rsidR="00AE1105">
        <w:t>using the boost from the turbocharger intake pressure at</w:t>
      </w:r>
      <w:r>
        <w:t xml:space="preserve"> </w:t>
      </w:r>
      <w:r w:rsidR="00AE1105">
        <w:t>full</w:t>
      </w:r>
      <w:r>
        <w:t xml:space="preserve"> load conditions</w:t>
      </w:r>
      <w:r w:rsidR="00AE1105">
        <w:t>.</w:t>
      </w:r>
      <w:r>
        <w:t xml:space="preserve"> However, during the high compression ratio of 14:1,</w:t>
      </w:r>
      <w:r w:rsidR="00F56D1B">
        <w:t xml:space="preserve"> which</w:t>
      </w:r>
      <w:r>
        <w:t xml:space="preserve"> is developed </w:t>
      </w:r>
      <w:r w:rsidR="00AE1105">
        <w:t>for low load operations,</w:t>
      </w:r>
      <w:r>
        <w:t xml:space="preserve"> allowing the engine to be as efficient as possible</w:t>
      </w:r>
      <w:r w:rsidR="00AE1105">
        <w:t xml:space="preserve"> and good stability</w:t>
      </w:r>
      <w:r w:rsidR="00776867">
        <w:t>, a</w:t>
      </w:r>
      <w:r w:rsidR="0051255C">
        <w:t>s the load increases, t</w:t>
      </w:r>
      <w:r w:rsidR="008D444A">
        <w:t xml:space="preserve">he greater engine flow through the exhaust system allowing more boost to be available. During full load, the turbochargers boost capacity increases, allowing a reduction in compression ratio if </w:t>
      </w:r>
      <w:r w:rsidR="00DA393C">
        <w:t>necessary,</w:t>
      </w:r>
      <w:r w:rsidR="008D444A">
        <w:t xml:space="preserve"> which allows for reducing the thermal stresses and mak</w:t>
      </w:r>
      <w:r w:rsidR="00F56D1B">
        <w:t>es</w:t>
      </w:r>
      <w:r w:rsidR="008D444A">
        <w:t xml:space="preserve"> the engine more efficient. </w:t>
      </w:r>
    </w:p>
    <w:p w14:paraId="5BFE26A7" w14:textId="55A942F5" w:rsidR="002F41D9" w:rsidRDefault="002F41D9" w:rsidP="00776867">
      <w:pPr>
        <w:pStyle w:val="Bibliography"/>
      </w:pPr>
      <w:r>
        <w:t xml:space="preserve">Furthermore, referring to the </w:t>
      </w:r>
      <w:r>
        <w:fldChar w:fldCharType="begin"/>
      </w:r>
      <w:r>
        <w:instrText xml:space="preserve"> REF _Ref36892718 \h </w:instrText>
      </w:r>
      <w:r>
        <w:fldChar w:fldCharType="separate"/>
      </w:r>
      <w:r w:rsidR="008F3D7F" w:rsidRPr="004F04DE">
        <w:t>Appendices</w:t>
      </w:r>
      <w:r>
        <w:fldChar w:fldCharType="end"/>
      </w:r>
      <w:r>
        <w:t xml:space="preserve">; </w:t>
      </w:r>
      <w:r>
        <w:fldChar w:fldCharType="begin"/>
      </w:r>
      <w:r>
        <w:instrText xml:space="preserve"> REF _Ref37416984 \h </w:instrText>
      </w:r>
      <w:r>
        <w:fldChar w:fldCharType="separate"/>
      </w:r>
      <w:r w:rsidR="008F3D7F">
        <w:t>Infiniti Design Concept</w:t>
      </w:r>
      <w:r>
        <w:fldChar w:fldCharType="end"/>
      </w:r>
      <w:r w:rsidR="00AF3772">
        <w:t xml:space="preserve">, </w:t>
      </w:r>
      <w:r>
        <w:t xml:space="preserve"> </w:t>
      </w:r>
      <w:r>
        <w:fldChar w:fldCharType="begin"/>
      </w:r>
      <w:r>
        <w:instrText xml:space="preserve"> REF _Ref38198042 \h </w:instrText>
      </w:r>
      <w:r>
        <w:fldChar w:fldCharType="separate"/>
      </w:r>
      <w:r w:rsidR="008F3D7F">
        <w:t xml:space="preserve">Figure </w:t>
      </w:r>
      <w:r w:rsidR="008F3D7F">
        <w:rPr>
          <w:noProof/>
        </w:rPr>
        <w:t>69</w:t>
      </w:r>
      <w:r>
        <w:fldChar w:fldCharType="end"/>
      </w:r>
      <w:r w:rsidR="00AF3772">
        <w:t>,</w:t>
      </w:r>
      <w:r>
        <w:t xml:space="preserve"> represents the difference between the specifications of the VC Turbo and the conventional Infiniti V6 engine. </w:t>
      </w:r>
      <w:r w:rsidR="005F23AD">
        <w:t xml:space="preserve">According to </w:t>
      </w:r>
      <w:r w:rsidR="005F23AD" w:rsidRPr="005F23AD">
        <w:rPr>
          <w:noProof/>
          <w:lang w:val="en-US"/>
        </w:rPr>
        <w:t>(Loh, 2017)</w:t>
      </w:r>
      <w:r w:rsidR="005F23AD">
        <w:rPr>
          <w:noProof/>
          <w:lang w:val="en-US"/>
        </w:rPr>
        <w:t xml:space="preserve">, the VC turbo performs on par with the naturally aspirated </w:t>
      </w:r>
      <w:r w:rsidR="007C6A79">
        <w:rPr>
          <w:noProof/>
          <w:lang w:val="en-US"/>
        </w:rPr>
        <w:t xml:space="preserve">(NA) </w:t>
      </w:r>
      <w:r w:rsidR="005F23AD">
        <w:rPr>
          <w:noProof/>
          <w:lang w:val="en-US"/>
        </w:rPr>
        <w:t>V6 engine, where the comparison of fuel consumption and output specifications</w:t>
      </w:r>
      <w:r w:rsidR="00AF3772">
        <w:rPr>
          <w:noProof/>
          <w:lang w:val="en-US"/>
        </w:rPr>
        <w:t>,</w:t>
      </w:r>
      <w:r w:rsidR="005F23AD">
        <w:rPr>
          <w:noProof/>
          <w:lang w:val="en-US"/>
        </w:rPr>
        <w:t xml:space="preserve"> such as</w:t>
      </w:r>
      <w:r w:rsidR="00AF3772">
        <w:rPr>
          <w:noProof/>
          <w:lang w:val="en-US"/>
        </w:rPr>
        <w:t>,</w:t>
      </w:r>
      <w:r w:rsidR="005F23AD">
        <w:rPr>
          <w:noProof/>
          <w:lang w:val="en-US"/>
        </w:rPr>
        <w:t xml:space="preserve"> power and torque can be analysed. </w:t>
      </w:r>
      <w:r w:rsidR="007C6A79">
        <w:rPr>
          <w:noProof/>
          <w:lang w:val="en-US"/>
        </w:rPr>
        <w:fldChar w:fldCharType="begin"/>
      </w:r>
      <w:r w:rsidR="007C6A79">
        <w:rPr>
          <w:noProof/>
          <w:lang w:val="en-US"/>
        </w:rPr>
        <w:instrText xml:space="preserve"> REF _Ref38198042 \h </w:instrText>
      </w:r>
      <w:r w:rsidR="007C6A79">
        <w:rPr>
          <w:noProof/>
          <w:lang w:val="en-US"/>
        </w:rPr>
      </w:r>
      <w:r w:rsidR="007C6A79">
        <w:rPr>
          <w:noProof/>
          <w:lang w:val="en-US"/>
        </w:rPr>
        <w:fldChar w:fldCharType="separate"/>
      </w:r>
      <w:r w:rsidR="008F3D7F">
        <w:t xml:space="preserve">Figure </w:t>
      </w:r>
      <w:r w:rsidR="008F3D7F">
        <w:rPr>
          <w:noProof/>
        </w:rPr>
        <w:t>69</w:t>
      </w:r>
      <w:r w:rsidR="007C6A79">
        <w:rPr>
          <w:noProof/>
          <w:lang w:val="en-US"/>
        </w:rPr>
        <w:fldChar w:fldCharType="end"/>
      </w:r>
      <w:r w:rsidR="007C6A79">
        <w:rPr>
          <w:noProof/>
          <w:lang w:val="en-US"/>
        </w:rPr>
        <w:t xml:space="preserve"> shows the VC turbo making 2hp less and up to 51Nm more torque than the NA V6 engine, claiming a 27</w:t>
      </w:r>
      <w:r w:rsidR="00776867">
        <w:rPr>
          <w:noProof/>
          <w:lang w:val="en-US"/>
        </w:rPr>
        <w:t>% i</w:t>
      </w:r>
      <w:r w:rsidR="007C6A79">
        <w:rPr>
          <w:noProof/>
          <w:lang w:val="en-US"/>
        </w:rPr>
        <w:t>ncrease of fuel economy.</w:t>
      </w:r>
    </w:p>
    <w:p w14:paraId="19BA8981" w14:textId="7A29732B" w:rsidR="00B81700" w:rsidRDefault="00B81700" w:rsidP="005F4D3A">
      <w:r>
        <w:t>The variable compression turbo uses new developed systems, such as</w:t>
      </w:r>
      <w:r w:rsidR="00AF3772">
        <w:t>,</w:t>
      </w:r>
      <w:r>
        <w:t xml:space="preserve"> a wide-range turbocharger and electric waste gate</w:t>
      </w:r>
      <w:r w:rsidR="00AF3772">
        <w:t>,</w:t>
      </w:r>
      <w:r>
        <w:t xml:space="preserve"> in order to achieve high efficiency. Using this, allows accurate control in boost pressures with as less turbo lag as possible to generate the high power on demand. During the low loads, the electric valve timing control adjusts constantly in order to reduce the pumping losses in </w:t>
      </w:r>
      <w:r w:rsidR="00F56D1B">
        <w:t>the</w:t>
      </w:r>
      <w:r>
        <w:t xml:space="preserve"> form of an Atkinson cycle</w:t>
      </w:r>
      <w:r w:rsidR="009E2D4F">
        <w:t xml:space="preserve"> </w:t>
      </w:r>
      <w:r w:rsidR="009E2D4F" w:rsidRPr="009E2D4F">
        <w:rPr>
          <w:noProof/>
          <w:lang w:val="en-US"/>
        </w:rPr>
        <w:t>(Nissan Motor Cooperation, 2020)</w:t>
      </w:r>
      <w:r w:rsidR="009E2D4F">
        <w:rPr>
          <w:noProof/>
          <w:lang w:val="en-US"/>
        </w:rPr>
        <w:t>.</w:t>
      </w:r>
      <w:r>
        <w:t xml:space="preserve"> </w:t>
      </w:r>
    </w:p>
    <w:p w14:paraId="35D421B2" w14:textId="40CA6580" w:rsidR="00367774" w:rsidRDefault="00612911" w:rsidP="007C6A79">
      <w:r>
        <w:t xml:space="preserve">According to, Shinichi Kiga, the chief powertrain engineer of Nissan, the fuel efficiency was able to gain 8% alone just from a variable compression </w:t>
      </w:r>
      <w:r w:rsidR="00217BF4">
        <w:t xml:space="preserve">system compared to their competitors which use the turbocharged 4-cylinder engines but without the variable </w:t>
      </w:r>
      <w:r w:rsidR="00217BF4">
        <w:lastRenderedPageBreak/>
        <w:t>compression system.</w:t>
      </w:r>
      <w:r>
        <w:t xml:space="preserve"> </w:t>
      </w:r>
      <w:r w:rsidR="009239D7">
        <w:t xml:space="preserve">In addition, developing the variable compression system, the vehicle </w:t>
      </w:r>
      <w:r w:rsidR="000C1950">
        <w:t>can</w:t>
      </w:r>
      <w:r w:rsidR="009239D7">
        <w:t xml:space="preserve"> sustain a vehicle weight saving of 45kg</w:t>
      </w:r>
      <w:r w:rsidR="000C1950">
        <w:t xml:space="preserve"> </w:t>
      </w:r>
      <w:r w:rsidR="000C1950" w:rsidRPr="000C1950">
        <w:rPr>
          <w:noProof/>
          <w:lang w:val="en-US"/>
        </w:rPr>
        <w:t>(Sessions, 2018)</w:t>
      </w:r>
      <w:r w:rsidR="009239D7">
        <w:t>.</w:t>
      </w:r>
    </w:p>
    <w:p w14:paraId="619CE84F" w14:textId="4925BC51" w:rsidR="000C1950" w:rsidRDefault="000C1950" w:rsidP="005F4D3A">
      <w:pPr>
        <w:rPr>
          <w:noProof/>
          <w:lang w:val="en-US"/>
        </w:rPr>
      </w:pPr>
      <w:r>
        <w:t>The variable compression turbo engine, uses a multi-link system in order to achieve the variable compression ratio, where a control linkage system lies between the connecting rod and the crankshaft, which connects onto the actuator shaft, allowing the compression ratio to be varied</w:t>
      </w:r>
      <w:r w:rsidR="00AF3772">
        <w:t>,</w:t>
      </w:r>
      <w:r w:rsidR="00F54210">
        <w:t xml:space="preserve"> as shown in </w:t>
      </w:r>
      <w:r w:rsidR="00F54210">
        <w:fldChar w:fldCharType="begin"/>
      </w:r>
      <w:r w:rsidR="00F54210">
        <w:instrText xml:space="preserve"> REF _Ref37324696 \h </w:instrText>
      </w:r>
      <w:r w:rsidR="00F54210">
        <w:fldChar w:fldCharType="separate"/>
      </w:r>
      <w:r w:rsidR="008F3D7F">
        <w:t xml:space="preserve">Figure </w:t>
      </w:r>
      <w:r w:rsidR="008F3D7F">
        <w:rPr>
          <w:noProof/>
        </w:rPr>
        <w:t>26</w:t>
      </w:r>
      <w:r w:rsidR="00F54210">
        <w:fldChar w:fldCharType="end"/>
      </w:r>
      <w:r>
        <w:t xml:space="preserve">. </w:t>
      </w:r>
      <w:r w:rsidR="00F54210">
        <w:t>Nissan i</w:t>
      </w:r>
      <w:r>
        <w:t>ncorporat</w:t>
      </w:r>
      <w:r w:rsidR="00F54210">
        <w:t>ed</w:t>
      </w:r>
      <w:r>
        <w:t xml:space="preserve"> the turbocharged, 4-cylinder</w:t>
      </w:r>
      <w:r w:rsidR="00F54210">
        <w:t xml:space="preserve"> mass</w:t>
      </w:r>
      <w:r>
        <w:t xml:space="preserve"> </w:t>
      </w:r>
      <w:r w:rsidR="00F54210">
        <w:t xml:space="preserve">production </w:t>
      </w:r>
      <w:r>
        <w:t xml:space="preserve">engine, </w:t>
      </w:r>
      <w:r w:rsidR="00F54210">
        <w:t xml:space="preserve">where </w:t>
      </w:r>
      <w:r>
        <w:t>not many modifications to the block were applied</w:t>
      </w:r>
      <w:r w:rsidR="00DA696A">
        <w:t>.</w:t>
      </w:r>
      <w:r w:rsidR="000C6945">
        <w:t xml:space="preserve"> </w:t>
      </w:r>
      <w:r w:rsidR="0039550F">
        <w:t>As the compression ratio changes, the actuator rotates approximately 70</w:t>
      </w:r>
      <w:r w:rsidR="00182699">
        <w:rPr>
          <w:rFonts w:cs="Arial"/>
        </w:rPr>
        <w:t>°</w:t>
      </w:r>
      <w:r w:rsidR="00182699">
        <w:t xml:space="preserve"> w</w:t>
      </w:r>
      <w:r w:rsidR="0039550F">
        <w:t xml:space="preserve">hile at top dead centre, which changes the piston displacement by 3.1mm </w:t>
      </w:r>
      <w:r w:rsidR="000C6945" w:rsidRPr="000C6945">
        <w:rPr>
          <w:noProof/>
          <w:lang w:val="en-US"/>
        </w:rPr>
        <w:t>(Mahesh &amp; Aparna, 2012)</w:t>
      </w:r>
      <w:r w:rsidR="000C6945">
        <w:rPr>
          <w:noProof/>
          <w:lang w:val="en-US"/>
        </w:rPr>
        <w:t xml:space="preserve">. </w:t>
      </w:r>
    </w:p>
    <w:p w14:paraId="0F2037CF" w14:textId="27FA88BA" w:rsidR="00367774" w:rsidRDefault="00F54210" w:rsidP="005F4D3A">
      <w:pPr>
        <w:rPr>
          <w:noProof/>
          <w:lang w:val="en-US"/>
        </w:rPr>
      </w:pPr>
      <w:r w:rsidRPr="00F54210">
        <w:rPr>
          <w:noProof/>
          <w:lang w:val="en-US"/>
        </w:rPr>
        <w:drawing>
          <wp:anchor distT="0" distB="0" distL="114300" distR="114300" simplePos="0" relativeHeight="251658270" behindDoc="1" locked="0" layoutInCell="1" allowOverlap="1" wp14:anchorId="1B0F15F7" wp14:editId="1273EC67">
            <wp:simplePos x="0" y="0"/>
            <wp:positionH relativeFrom="margin">
              <wp:align>center</wp:align>
            </wp:positionH>
            <wp:positionV relativeFrom="paragraph">
              <wp:posOffset>10795</wp:posOffset>
            </wp:positionV>
            <wp:extent cx="4924425" cy="2962275"/>
            <wp:effectExtent l="0" t="0" r="9525" b="9525"/>
            <wp:wrapTight wrapText="bothSides">
              <wp:wrapPolygon edited="0">
                <wp:start x="0" y="0"/>
                <wp:lineTo x="0" y="21531"/>
                <wp:lineTo x="21558" y="21531"/>
                <wp:lineTo x="21558"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4924425" cy="2962275"/>
                    </a:xfrm>
                    <a:prstGeom prst="rect">
                      <a:avLst/>
                    </a:prstGeom>
                  </pic:spPr>
                </pic:pic>
              </a:graphicData>
            </a:graphic>
            <wp14:sizeRelH relativeFrom="margin">
              <wp14:pctWidth>0</wp14:pctWidth>
            </wp14:sizeRelH>
            <wp14:sizeRelV relativeFrom="margin">
              <wp14:pctHeight>0</wp14:pctHeight>
            </wp14:sizeRelV>
          </wp:anchor>
        </w:drawing>
      </w:r>
    </w:p>
    <w:p w14:paraId="659DCEAC" w14:textId="47641385" w:rsidR="000C6945" w:rsidRDefault="000C6945" w:rsidP="005F4D3A">
      <w:pPr>
        <w:rPr>
          <w:noProof/>
          <w:lang w:val="en-US"/>
        </w:rPr>
      </w:pPr>
    </w:p>
    <w:p w14:paraId="654DBB5E" w14:textId="77777777" w:rsidR="000C6945" w:rsidRDefault="000C6945" w:rsidP="005F4D3A"/>
    <w:p w14:paraId="0F9E22F7" w14:textId="77777777" w:rsidR="00367774" w:rsidRDefault="00367774" w:rsidP="005F4D3A"/>
    <w:p w14:paraId="3CD61855" w14:textId="77777777" w:rsidR="00367774" w:rsidRDefault="00367774" w:rsidP="005F4D3A"/>
    <w:p w14:paraId="7B5D9C74" w14:textId="77777777" w:rsidR="00367774" w:rsidRDefault="00367774" w:rsidP="005F4D3A"/>
    <w:p w14:paraId="5210B219" w14:textId="77777777" w:rsidR="00367774" w:rsidRDefault="00367774" w:rsidP="005F4D3A"/>
    <w:p w14:paraId="60F7F01C" w14:textId="5F68D106" w:rsidR="00067059" w:rsidRDefault="00367774" w:rsidP="00367774">
      <w:pPr>
        <w:pStyle w:val="Caption"/>
      </w:pPr>
      <w:bookmarkStart w:id="92" w:name="_Ref37324696"/>
      <w:bookmarkStart w:id="93" w:name="_Toc38895066"/>
      <w:r>
        <w:t xml:space="preserve">Figure </w:t>
      </w:r>
      <w:fldSimple w:instr=" SEQ Figure \* ARABIC ">
        <w:r w:rsidR="008F3D7F">
          <w:rPr>
            <w:noProof/>
          </w:rPr>
          <w:t>26</w:t>
        </w:r>
      </w:fldSimple>
      <w:bookmarkEnd w:id="92"/>
      <w:r>
        <w:t>: Principle of Variable Compression Ratio</w:t>
      </w:r>
      <w:r w:rsidR="00F32594">
        <w:t xml:space="preserve"> </w:t>
      </w:r>
      <w:r w:rsidR="00F32594" w:rsidRPr="00F32594">
        <w:rPr>
          <w:noProof/>
          <w:lang w:val="en-US"/>
        </w:rPr>
        <w:t>(Nissan Motor Cooperation, 2020)</w:t>
      </w:r>
      <w:bookmarkEnd w:id="93"/>
    </w:p>
    <w:p w14:paraId="4CED16A8" w14:textId="01353262" w:rsidR="00391D26" w:rsidRDefault="00067059" w:rsidP="00067059">
      <w:r>
        <w:t>The principle of the variable compression ratio engine, requires the actuator motor to rotate the actuator arm connected to the control shaft, as stated above this rotates approximately 70</w:t>
      </w:r>
      <w:r w:rsidR="00182699">
        <w:rPr>
          <w:rFonts w:cs="Arial"/>
        </w:rPr>
        <w:t>°</w:t>
      </w:r>
      <w:r w:rsidR="00182699">
        <w:t>, w</w:t>
      </w:r>
      <w:r>
        <w:t>here the rotation of the control shaft</w:t>
      </w:r>
      <w:r w:rsidR="00E02AD4">
        <w:t xml:space="preserve"> </w:t>
      </w:r>
      <w:r>
        <w:t>moves the lower-link (L-link), which changes the angle of the multi-link component, adjusting the vertical position</w:t>
      </w:r>
      <w:r w:rsidR="00704087">
        <w:t xml:space="preserve"> of the piston</w:t>
      </w:r>
      <w:r>
        <w:t>, which decreases the piston displacement along the stroke of the cylinder, allowing the process to change the compression ratio</w:t>
      </w:r>
      <w:r w:rsidR="00605E32">
        <w:t>.</w:t>
      </w:r>
    </w:p>
    <w:p w14:paraId="74EAE054" w14:textId="77777777" w:rsidR="00391D26" w:rsidRDefault="00391D26">
      <w:pPr>
        <w:spacing w:before="0" w:line="259" w:lineRule="auto"/>
        <w:jc w:val="left"/>
      </w:pPr>
      <w:r>
        <w:br w:type="page"/>
      </w:r>
    </w:p>
    <w:p w14:paraId="054E6A72" w14:textId="659678B4" w:rsidR="00F32594" w:rsidRDefault="00F32594" w:rsidP="00067059">
      <w:r>
        <w:lastRenderedPageBreak/>
        <w:fldChar w:fldCharType="begin"/>
      </w:r>
      <w:r>
        <w:instrText xml:space="preserve"> REF _Ref37326267 \h </w:instrText>
      </w:r>
      <w:r>
        <w:fldChar w:fldCharType="separate"/>
      </w:r>
      <w:r w:rsidR="008F3D7F">
        <w:t xml:space="preserve">Figure </w:t>
      </w:r>
      <w:r w:rsidR="008F3D7F">
        <w:rPr>
          <w:noProof/>
        </w:rPr>
        <w:t>27</w:t>
      </w:r>
      <w:r>
        <w:fldChar w:fldCharType="end"/>
      </w:r>
      <w:r w:rsidR="00E02AD4">
        <w:t xml:space="preserve"> </w:t>
      </w:r>
      <w:r>
        <w:t>represents the angular change of the upper link,</w:t>
      </w:r>
      <w:r w:rsidR="00E04C6B">
        <w:t xml:space="preserve"> making the piston displacement lower as it moves up and down</w:t>
      </w:r>
      <w:r w:rsidR="00F56D1B">
        <w:t>, h</w:t>
      </w:r>
      <w:r w:rsidR="00E04C6B">
        <w:t>owever,</w:t>
      </w:r>
      <w:r w:rsidR="00F56D1B">
        <w:t xml:space="preserve"> it</w:t>
      </w:r>
      <w:r w:rsidR="00E04C6B">
        <w:t xml:space="preserve"> remains in a vertical manner as it moves down to bottom dead centre smoothly</w:t>
      </w:r>
      <w:r w:rsidR="00F56D1B">
        <w:t>; t</w:t>
      </w:r>
      <w:r w:rsidR="00E04C6B">
        <w:t>his causes less friction against the cylinder walls and improves the efficiency of the engine. Between top dead centre and bottom dead centre, the piston motion becomes symmetrical, which reduces vibration</w:t>
      </w:r>
      <w:r w:rsidR="005129DD">
        <w:t>.</w:t>
      </w:r>
    </w:p>
    <w:p w14:paraId="645B8AFB" w14:textId="7585CBAE" w:rsidR="00F32594" w:rsidRDefault="00F32594" w:rsidP="00067059">
      <w:r w:rsidRPr="00F32594">
        <w:rPr>
          <w:noProof/>
        </w:rPr>
        <w:drawing>
          <wp:anchor distT="0" distB="0" distL="114300" distR="114300" simplePos="0" relativeHeight="251658271" behindDoc="1" locked="0" layoutInCell="1" allowOverlap="1" wp14:anchorId="76F174E0" wp14:editId="473A6156">
            <wp:simplePos x="0" y="0"/>
            <wp:positionH relativeFrom="margin">
              <wp:align>center</wp:align>
            </wp:positionH>
            <wp:positionV relativeFrom="paragraph">
              <wp:posOffset>5080</wp:posOffset>
            </wp:positionV>
            <wp:extent cx="4905375" cy="1510030"/>
            <wp:effectExtent l="0" t="0" r="9525" b="0"/>
            <wp:wrapTight wrapText="bothSides">
              <wp:wrapPolygon edited="0">
                <wp:start x="0" y="0"/>
                <wp:lineTo x="0" y="21255"/>
                <wp:lineTo x="21558" y="21255"/>
                <wp:lineTo x="21558"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905375" cy="1510030"/>
                    </a:xfrm>
                    <a:prstGeom prst="rect">
                      <a:avLst/>
                    </a:prstGeom>
                  </pic:spPr>
                </pic:pic>
              </a:graphicData>
            </a:graphic>
            <wp14:sizeRelH relativeFrom="margin">
              <wp14:pctWidth>0</wp14:pctWidth>
            </wp14:sizeRelH>
            <wp14:sizeRelV relativeFrom="margin">
              <wp14:pctHeight>0</wp14:pctHeight>
            </wp14:sizeRelV>
          </wp:anchor>
        </w:drawing>
      </w:r>
    </w:p>
    <w:p w14:paraId="53B10B9D" w14:textId="5B5C52C2" w:rsidR="00F32594" w:rsidRDefault="00F32594" w:rsidP="00067059"/>
    <w:p w14:paraId="7FF66CD3" w14:textId="2C2446DE" w:rsidR="00F32594" w:rsidRDefault="00F32594" w:rsidP="00067059"/>
    <w:p w14:paraId="2C3DFA0B" w14:textId="77777777" w:rsidR="00F32594" w:rsidRDefault="00F32594" w:rsidP="00067059">
      <w:r w:rsidRPr="00F32594">
        <w:t xml:space="preserve"> </w:t>
      </w:r>
    </w:p>
    <w:p w14:paraId="16927DF1" w14:textId="77777777" w:rsidR="00F32594" w:rsidRDefault="00F32594" w:rsidP="00067059"/>
    <w:p w14:paraId="0DCDE2DE" w14:textId="089B6988" w:rsidR="000E6CFE" w:rsidRDefault="00F32594" w:rsidP="000E6CFE">
      <w:pPr>
        <w:pStyle w:val="Caption"/>
        <w:rPr>
          <w:noProof/>
          <w:lang w:val="en-US"/>
        </w:rPr>
      </w:pPr>
      <w:bookmarkStart w:id="94" w:name="_Ref37326267"/>
      <w:bookmarkStart w:id="95" w:name="_Toc38895067"/>
      <w:r>
        <w:t xml:space="preserve">Figure </w:t>
      </w:r>
      <w:fldSimple w:instr=" SEQ Figure \* ARABIC ">
        <w:r w:rsidR="008F3D7F">
          <w:rPr>
            <w:noProof/>
          </w:rPr>
          <w:t>27</w:t>
        </w:r>
      </w:fldSimple>
      <w:bookmarkEnd w:id="94"/>
      <w:r>
        <w:t xml:space="preserve">: Optimization of the link layout </w:t>
      </w:r>
      <w:r w:rsidRPr="00F32594">
        <w:rPr>
          <w:noProof/>
          <w:lang w:val="en-US"/>
        </w:rPr>
        <w:t>(Nissan Motor Cooperation, 2020)</w:t>
      </w:r>
      <w:bookmarkEnd w:id="95"/>
    </w:p>
    <w:p w14:paraId="2A508094" w14:textId="58A1763E" w:rsidR="000E6CFE" w:rsidRPr="000E6CFE" w:rsidRDefault="000E6CFE" w:rsidP="000E6CFE">
      <w:pPr>
        <w:rPr>
          <w:lang w:val="en-US"/>
        </w:rPr>
      </w:pPr>
      <w:r>
        <w:rPr>
          <w:lang w:val="en-US"/>
        </w:rPr>
        <w:fldChar w:fldCharType="begin"/>
      </w:r>
      <w:r>
        <w:rPr>
          <w:lang w:val="en-US"/>
        </w:rPr>
        <w:instrText xml:space="preserve"> REF _Ref37337514 \h </w:instrText>
      </w:r>
      <w:r>
        <w:rPr>
          <w:lang w:val="en-US"/>
        </w:rPr>
      </w:r>
      <w:r>
        <w:rPr>
          <w:lang w:val="en-US"/>
        </w:rPr>
        <w:fldChar w:fldCharType="separate"/>
      </w:r>
      <w:r w:rsidR="008F3D7F">
        <w:t xml:space="preserve">Figure </w:t>
      </w:r>
      <w:r w:rsidR="008F3D7F">
        <w:rPr>
          <w:noProof/>
        </w:rPr>
        <w:t>28</w:t>
      </w:r>
      <w:r>
        <w:rPr>
          <w:lang w:val="en-US"/>
        </w:rPr>
        <w:fldChar w:fldCharType="end"/>
      </w:r>
      <w:r>
        <w:rPr>
          <w:lang w:val="en-US"/>
        </w:rPr>
        <w:t xml:space="preserve"> shows the friction reduction using the variable compression ratio engine compared to the conventional engine used</w:t>
      </w:r>
      <w:r w:rsidR="00F56D1B">
        <w:rPr>
          <w:lang w:val="en-US"/>
        </w:rPr>
        <w:t xml:space="preserve"> in</w:t>
      </w:r>
      <w:r>
        <w:rPr>
          <w:lang w:val="en-US"/>
        </w:rPr>
        <w:t xml:space="preserve"> their rival company vehicles. This is because of the angle from the upper link is near enough vertical, which represents no thrust force acting on the cylinder bore which reduces the friction.</w:t>
      </w:r>
    </w:p>
    <w:p w14:paraId="59271280" w14:textId="768E61F0" w:rsidR="000E6CFE" w:rsidRPr="000E6CFE" w:rsidRDefault="001C358F" w:rsidP="000E6CFE">
      <w:pPr>
        <w:rPr>
          <w:noProof/>
          <w:lang w:val="en-US"/>
        </w:rPr>
      </w:pPr>
      <w:r w:rsidRPr="000E6CFE">
        <w:rPr>
          <w:noProof/>
          <w:lang w:val="en-US"/>
        </w:rPr>
        <w:drawing>
          <wp:anchor distT="0" distB="0" distL="114300" distR="114300" simplePos="0" relativeHeight="251658273" behindDoc="1" locked="0" layoutInCell="1" allowOverlap="1" wp14:anchorId="2031071E" wp14:editId="09A3AFB9">
            <wp:simplePos x="0" y="0"/>
            <wp:positionH relativeFrom="margin">
              <wp:align>center</wp:align>
            </wp:positionH>
            <wp:positionV relativeFrom="paragraph">
              <wp:posOffset>7620</wp:posOffset>
            </wp:positionV>
            <wp:extent cx="3903345" cy="2771140"/>
            <wp:effectExtent l="0" t="0" r="1905" b="0"/>
            <wp:wrapTight wrapText="bothSides">
              <wp:wrapPolygon edited="0">
                <wp:start x="0" y="0"/>
                <wp:lineTo x="0" y="21382"/>
                <wp:lineTo x="21505" y="21382"/>
                <wp:lineTo x="21505"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3903345" cy="2771140"/>
                    </a:xfrm>
                    <a:prstGeom prst="rect">
                      <a:avLst/>
                    </a:prstGeom>
                  </pic:spPr>
                </pic:pic>
              </a:graphicData>
            </a:graphic>
            <wp14:sizeRelH relativeFrom="margin">
              <wp14:pctWidth>0</wp14:pctWidth>
            </wp14:sizeRelH>
            <wp14:sizeRelV relativeFrom="margin">
              <wp14:pctHeight>0</wp14:pctHeight>
            </wp14:sizeRelV>
          </wp:anchor>
        </w:drawing>
      </w:r>
    </w:p>
    <w:p w14:paraId="0ACB1EE2" w14:textId="77777777" w:rsidR="000E6CFE" w:rsidRDefault="000E6CFE" w:rsidP="006D1389">
      <w:pPr>
        <w:rPr>
          <w:noProof/>
          <w:lang w:val="en-US"/>
        </w:rPr>
      </w:pPr>
    </w:p>
    <w:p w14:paraId="34F4FD49" w14:textId="77777777" w:rsidR="000E6CFE" w:rsidRDefault="000E6CFE" w:rsidP="006D1389">
      <w:pPr>
        <w:rPr>
          <w:noProof/>
          <w:lang w:val="en-US"/>
        </w:rPr>
      </w:pPr>
    </w:p>
    <w:p w14:paraId="2D244D08" w14:textId="77777777" w:rsidR="000E6CFE" w:rsidRDefault="000E6CFE" w:rsidP="006D1389">
      <w:pPr>
        <w:rPr>
          <w:noProof/>
          <w:lang w:val="en-US"/>
        </w:rPr>
      </w:pPr>
    </w:p>
    <w:p w14:paraId="34659914" w14:textId="77777777" w:rsidR="000E6CFE" w:rsidRDefault="000E6CFE" w:rsidP="006D1389">
      <w:pPr>
        <w:rPr>
          <w:noProof/>
          <w:lang w:val="en-US"/>
        </w:rPr>
      </w:pPr>
    </w:p>
    <w:p w14:paraId="1763CC3E" w14:textId="1565BB54" w:rsidR="000E6CFE" w:rsidRDefault="000E6CFE" w:rsidP="006D1389">
      <w:pPr>
        <w:rPr>
          <w:noProof/>
          <w:lang w:val="en-US"/>
        </w:rPr>
      </w:pPr>
    </w:p>
    <w:p w14:paraId="7AD031F2" w14:textId="2019061B" w:rsidR="001C358F" w:rsidRDefault="001C358F" w:rsidP="006D1389">
      <w:pPr>
        <w:rPr>
          <w:noProof/>
          <w:lang w:val="en-US"/>
        </w:rPr>
      </w:pPr>
    </w:p>
    <w:p w14:paraId="7B0BF094" w14:textId="77777777" w:rsidR="001C358F" w:rsidRDefault="001C358F" w:rsidP="006D1389">
      <w:pPr>
        <w:rPr>
          <w:noProof/>
          <w:lang w:val="en-US"/>
        </w:rPr>
      </w:pPr>
    </w:p>
    <w:p w14:paraId="748D057B" w14:textId="5EF5A1D0" w:rsidR="000E6CFE" w:rsidRDefault="000E6CFE" w:rsidP="000E6CFE">
      <w:pPr>
        <w:pStyle w:val="Caption"/>
        <w:rPr>
          <w:noProof/>
          <w:lang w:val="en-US"/>
        </w:rPr>
      </w:pPr>
      <w:bookmarkStart w:id="96" w:name="_Ref37337514"/>
      <w:bookmarkStart w:id="97" w:name="_Toc38895068"/>
      <w:r>
        <w:t xml:space="preserve">Figure </w:t>
      </w:r>
      <w:fldSimple w:instr=" SEQ Figure \* ARABIC ">
        <w:r w:rsidR="008F3D7F">
          <w:rPr>
            <w:noProof/>
          </w:rPr>
          <w:t>28</w:t>
        </w:r>
      </w:fldSimple>
      <w:bookmarkEnd w:id="96"/>
      <w:r>
        <w:t>: Profile of Piston friction losses</w:t>
      </w:r>
      <w:r>
        <w:rPr>
          <w:noProof/>
          <w:lang w:val="en-US"/>
        </w:rPr>
        <w:t xml:space="preserve"> </w:t>
      </w:r>
      <w:r w:rsidRPr="000E6CFE">
        <w:rPr>
          <w:noProof/>
          <w:lang w:val="en-US"/>
        </w:rPr>
        <w:t>(Nissan Motor Corportation, 2016)</w:t>
      </w:r>
      <w:bookmarkEnd w:id="97"/>
    </w:p>
    <w:p w14:paraId="5C813105" w14:textId="77777777" w:rsidR="001C358F" w:rsidRDefault="001C358F">
      <w:pPr>
        <w:spacing w:before="0" w:line="259" w:lineRule="auto"/>
        <w:jc w:val="left"/>
        <w:rPr>
          <w:noProof/>
          <w:lang w:val="en-US"/>
        </w:rPr>
      </w:pPr>
      <w:r>
        <w:rPr>
          <w:noProof/>
          <w:lang w:val="en-US"/>
        </w:rPr>
        <w:br w:type="page"/>
      </w:r>
    </w:p>
    <w:p w14:paraId="44D98E92" w14:textId="13301B21" w:rsidR="00B44106" w:rsidRPr="00B44106" w:rsidRDefault="00B44106" w:rsidP="006D1389">
      <w:pPr>
        <w:rPr>
          <w:noProof/>
          <w:lang w:val="en-US"/>
        </w:rPr>
      </w:pPr>
      <w:r>
        <w:rPr>
          <w:noProof/>
          <w:lang w:val="en-US"/>
        </w:rPr>
        <w:lastRenderedPageBreak/>
        <w:t xml:space="preserve">As previously stated, according to </w:t>
      </w:r>
      <w:r w:rsidRPr="00B44106">
        <w:rPr>
          <w:noProof/>
          <w:lang w:val="en-US"/>
        </w:rPr>
        <w:t>(Kendall, 2016)</w:t>
      </w:r>
      <w:r>
        <w:rPr>
          <w:noProof/>
          <w:lang w:val="en-US"/>
        </w:rPr>
        <w:t>,  the typical variable compression ratio engines changes its compression ratio by increasing or decreasing the pistons height at top dead centre, however</w:t>
      </w:r>
      <w:r w:rsidR="00E02AD4">
        <w:rPr>
          <w:noProof/>
          <w:lang w:val="en-US"/>
        </w:rPr>
        <w:t>,</w:t>
      </w:r>
      <w:r>
        <w:rPr>
          <w:noProof/>
          <w:lang w:val="en-US"/>
        </w:rPr>
        <w:t xml:space="preserve"> the infiniti achieves this by a multi-link system with an electric motor actuator</w:t>
      </w:r>
      <w:r w:rsidR="00E02AD4">
        <w:rPr>
          <w:noProof/>
          <w:lang w:val="en-US"/>
        </w:rPr>
        <w:t>,</w:t>
      </w:r>
      <w:r>
        <w:rPr>
          <w:noProof/>
          <w:lang w:val="en-US"/>
        </w:rPr>
        <w:t xml:space="preserve"> also known as the Harmonic Drive reduction gear. The harmonic drive</w:t>
      </w:r>
      <w:r w:rsidR="00280D9F">
        <w:rPr>
          <w:noProof/>
          <w:lang w:val="en-US"/>
        </w:rPr>
        <w:t xml:space="preserve"> moves an angled actuator arm and rotates the control shaft which has four aligned eccentric cams for each cylinder. These are connected to an intermediate link alongside bearings between each of the ends connecting to the eccentric cam at the bottom end of the multi-link at the top end. In addiiton, the middle of the multi-link applies in a bearing along the crankshaft journal.</w:t>
      </w:r>
      <w:r w:rsidR="00751526">
        <w:rPr>
          <w:noProof/>
          <w:lang w:val="en-US"/>
        </w:rPr>
        <w:t xml:space="preserve"> </w:t>
      </w:r>
    </w:p>
    <w:p w14:paraId="3C4C0E7E" w14:textId="08A5A97F" w:rsidR="00B86B27" w:rsidRDefault="00B86B27" w:rsidP="00B86B27">
      <w:pPr>
        <w:spacing w:line="240" w:lineRule="auto"/>
        <w:ind w:left="1440"/>
        <w:jc w:val="left"/>
        <w:rPr>
          <w:noProof/>
          <w:lang w:val="en-US"/>
        </w:rPr>
      </w:pPr>
      <w:bookmarkStart w:id="98" w:name="_Hlk38195040"/>
      <w:r w:rsidRPr="00F972E1">
        <w:rPr>
          <w:noProof/>
          <w:lang w:val="en-US"/>
        </w:rPr>
        <w:t>A second bearing on the multilink, positioned 180° degrees from that connecting the intermediate link effectively serves as the piston connecting rod big-end bearing. This arrangement produces a 17º offset of the conrod from the crankshaft journal center point. (Nissan Motor Cooperation, 2020)</w:t>
      </w:r>
    </w:p>
    <w:bookmarkEnd w:id="98"/>
    <w:p w14:paraId="074AD4B3" w14:textId="223AB3F5" w:rsidR="00B11247" w:rsidRDefault="00556282" w:rsidP="00B44106">
      <w:r>
        <w:t xml:space="preserve">Furthermore, </w:t>
      </w:r>
      <w:r w:rsidR="00D07A27">
        <w:t xml:space="preserve">referring to </w:t>
      </w:r>
      <w:r w:rsidR="00D07A27">
        <w:fldChar w:fldCharType="begin"/>
      </w:r>
      <w:r w:rsidR="00D07A27">
        <w:instrText xml:space="preserve"> REF _Ref37337139 \h </w:instrText>
      </w:r>
      <w:r w:rsidR="00D07A27">
        <w:fldChar w:fldCharType="separate"/>
      </w:r>
      <w:r w:rsidR="008F3D7F">
        <w:t xml:space="preserve">Figure </w:t>
      </w:r>
      <w:r w:rsidR="008F3D7F">
        <w:rPr>
          <w:noProof/>
        </w:rPr>
        <w:t>29</w:t>
      </w:r>
      <w:r w:rsidR="00D07A27">
        <w:fldChar w:fldCharType="end"/>
      </w:r>
      <w:r w:rsidR="00D07A27">
        <w:t xml:space="preserve">, </w:t>
      </w:r>
      <w:r>
        <w:t xml:space="preserve">the harmonic drive is controlled according to the ECU, which inputs data gathered from the engine sensors which will then determine the compression ratio acquired for the given driving load conditions. As stated, the harmonic drive can effectively deliver a low compression ratio for when power is desired and a high compression ratio for </w:t>
      </w:r>
      <w:r w:rsidR="00182699">
        <w:t>e</w:t>
      </w:r>
      <w:r>
        <w:t>fficiency is desired. This will vary the piston height at top dead centre according to the harmonic drive, determining the position of the multi-link.</w:t>
      </w:r>
    </w:p>
    <w:p w14:paraId="08952E6E" w14:textId="77777777" w:rsidR="00B11247" w:rsidRDefault="00B11247" w:rsidP="00B44106">
      <w:r w:rsidRPr="00B11247">
        <w:rPr>
          <w:noProof/>
        </w:rPr>
        <w:drawing>
          <wp:anchor distT="0" distB="0" distL="114300" distR="114300" simplePos="0" relativeHeight="251658272" behindDoc="1" locked="0" layoutInCell="1" allowOverlap="1" wp14:anchorId="164E40E3" wp14:editId="5ABD3920">
            <wp:simplePos x="0" y="0"/>
            <wp:positionH relativeFrom="margin">
              <wp:align>center</wp:align>
            </wp:positionH>
            <wp:positionV relativeFrom="paragraph">
              <wp:posOffset>6985</wp:posOffset>
            </wp:positionV>
            <wp:extent cx="4867275" cy="2838450"/>
            <wp:effectExtent l="0" t="0" r="9525" b="0"/>
            <wp:wrapTight wrapText="bothSides">
              <wp:wrapPolygon edited="0">
                <wp:start x="0" y="0"/>
                <wp:lineTo x="0" y="21455"/>
                <wp:lineTo x="21558" y="21455"/>
                <wp:lineTo x="21558"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4867275" cy="2838450"/>
                    </a:xfrm>
                    <a:prstGeom prst="rect">
                      <a:avLst/>
                    </a:prstGeom>
                  </pic:spPr>
                </pic:pic>
              </a:graphicData>
            </a:graphic>
            <wp14:sizeRelH relativeFrom="margin">
              <wp14:pctWidth>0</wp14:pctWidth>
            </wp14:sizeRelH>
            <wp14:sizeRelV relativeFrom="margin">
              <wp14:pctHeight>0</wp14:pctHeight>
            </wp14:sizeRelV>
          </wp:anchor>
        </w:drawing>
      </w:r>
      <w:r w:rsidRPr="00B11247">
        <w:t xml:space="preserve"> </w:t>
      </w:r>
    </w:p>
    <w:p w14:paraId="7D6F5858" w14:textId="77777777" w:rsidR="00B11247" w:rsidRDefault="00B11247" w:rsidP="00B44106"/>
    <w:p w14:paraId="303D4498" w14:textId="77777777" w:rsidR="00B11247" w:rsidRDefault="00B11247" w:rsidP="00B44106"/>
    <w:p w14:paraId="190108F1" w14:textId="77777777" w:rsidR="00B11247" w:rsidRDefault="00B11247" w:rsidP="00B44106"/>
    <w:p w14:paraId="199ADB4B" w14:textId="77777777" w:rsidR="00B11247" w:rsidRDefault="00B11247" w:rsidP="00B44106"/>
    <w:p w14:paraId="5469463F" w14:textId="77777777" w:rsidR="00B11247" w:rsidRDefault="00B11247" w:rsidP="00B44106"/>
    <w:p w14:paraId="7E50BE2C" w14:textId="77777777" w:rsidR="00B11247" w:rsidRDefault="00B11247" w:rsidP="00B44106"/>
    <w:p w14:paraId="66AC7AE7" w14:textId="77777777" w:rsidR="00B11247" w:rsidRDefault="00B11247" w:rsidP="00B44106"/>
    <w:p w14:paraId="3BA32FFC" w14:textId="6196F189" w:rsidR="00E71C8C" w:rsidRDefault="00B11247" w:rsidP="001C358F">
      <w:pPr>
        <w:pStyle w:val="Caption"/>
      </w:pPr>
      <w:r>
        <w:tab/>
      </w:r>
      <w:bookmarkStart w:id="99" w:name="_Ref37337139"/>
      <w:bookmarkStart w:id="100" w:name="_Toc38895069"/>
      <w:r>
        <w:t xml:space="preserve">Figure </w:t>
      </w:r>
      <w:fldSimple w:instr=" SEQ Figure \* ARABIC ">
        <w:r w:rsidR="008F3D7F">
          <w:rPr>
            <w:noProof/>
          </w:rPr>
          <w:t>29</w:t>
        </w:r>
      </w:fldSimple>
      <w:bookmarkEnd w:id="99"/>
      <w:r>
        <w:t xml:space="preserve">: VC-Turbo Control Strategy </w:t>
      </w:r>
      <w:r w:rsidR="00D07A27" w:rsidRPr="00D07A27">
        <w:rPr>
          <w:noProof/>
          <w:lang w:val="en-US"/>
        </w:rPr>
        <w:t>(Nissan Motor Corporation, 2016)</w:t>
      </w:r>
      <w:bookmarkEnd w:id="100"/>
      <w:r>
        <w:t xml:space="preserve"> </w:t>
      </w:r>
    </w:p>
    <w:p w14:paraId="0C390918" w14:textId="211B9EAE" w:rsidR="003547BA" w:rsidRPr="008E54B6" w:rsidRDefault="003547BA" w:rsidP="00B44106">
      <w:r>
        <w:br w:type="page"/>
      </w:r>
    </w:p>
    <w:p w14:paraId="79F22228" w14:textId="4BF4DFC3" w:rsidR="003B1FEB" w:rsidRDefault="003B1FEB" w:rsidP="00930784">
      <w:pPr>
        <w:pStyle w:val="Heading4"/>
      </w:pPr>
      <w:bookmarkStart w:id="101" w:name="_Toc38895021"/>
      <w:r>
        <w:lastRenderedPageBreak/>
        <w:t>Design Stage</w:t>
      </w:r>
      <w:bookmarkEnd w:id="101"/>
    </w:p>
    <w:p w14:paraId="0E2FC0FA" w14:textId="46E86FCA" w:rsidR="007430B5" w:rsidRDefault="007430B5" w:rsidP="00FC00C0">
      <w:r>
        <w:t>In order to develop the Infiniti engine in Solidworks, approximated values and designs were assumed.</w:t>
      </w:r>
      <w:r w:rsidR="001C358F">
        <w:t xml:space="preserve"> In addition, specifications were gathered from </w:t>
      </w:r>
      <w:r w:rsidR="001C358F" w:rsidRPr="001C358F">
        <w:rPr>
          <w:noProof/>
          <w:lang w:val="en-US"/>
        </w:rPr>
        <w:t>(Motortrend, 2019)</w:t>
      </w:r>
      <w:r w:rsidR="00E7468C">
        <w:rPr>
          <w:noProof/>
          <w:lang w:val="en-US"/>
        </w:rPr>
        <w:t>, comparing the different specifications between the VC turbo and the V6 Infinti engine</w:t>
      </w:r>
      <w:r w:rsidR="00E02AD4">
        <w:rPr>
          <w:noProof/>
          <w:lang w:val="en-US"/>
        </w:rPr>
        <w:t>.</w:t>
      </w:r>
      <w:r>
        <w:t xml:space="preserve"> The design was proceeded according to a visual representation</w:t>
      </w:r>
      <w:r w:rsidR="002B2A9C">
        <w:t xml:space="preserve"> of a schematic drawing</w:t>
      </w:r>
      <w:r>
        <w:t>,</w:t>
      </w:r>
      <w:r w:rsidR="00594788">
        <w:t xml:space="preserve"> </w:t>
      </w:r>
      <w:r w:rsidR="00594788">
        <w:fldChar w:fldCharType="begin"/>
      </w:r>
      <w:r w:rsidR="00594788">
        <w:instrText xml:space="preserve"> REF _Ref37413478 \h </w:instrText>
      </w:r>
      <w:r w:rsidR="00594788">
        <w:fldChar w:fldCharType="separate"/>
      </w:r>
      <w:r w:rsidR="008F3D7F">
        <w:t xml:space="preserve">Figure </w:t>
      </w:r>
      <w:r w:rsidR="008F3D7F">
        <w:rPr>
          <w:noProof/>
        </w:rPr>
        <w:t>30</w:t>
      </w:r>
      <w:r w:rsidR="00594788">
        <w:fldChar w:fldCharType="end"/>
      </w:r>
      <w:r w:rsidR="002B2A9C">
        <w:t xml:space="preserve"> and </w:t>
      </w:r>
      <w:r w:rsidR="002B2A9C">
        <w:fldChar w:fldCharType="begin"/>
      </w:r>
      <w:r w:rsidR="002B2A9C">
        <w:instrText xml:space="preserve"> REF _Ref37414426 \h </w:instrText>
      </w:r>
      <w:r w:rsidR="002B2A9C">
        <w:fldChar w:fldCharType="separate"/>
      </w:r>
      <w:r w:rsidR="008F3D7F">
        <w:t xml:space="preserve">Figure </w:t>
      </w:r>
      <w:r w:rsidR="008F3D7F">
        <w:rPr>
          <w:noProof/>
        </w:rPr>
        <w:t>31</w:t>
      </w:r>
      <w:r w:rsidR="002B2A9C">
        <w:fldChar w:fldCharType="end"/>
      </w:r>
      <w:r w:rsidR="00594788">
        <w:t>,</w:t>
      </w:r>
      <w:r w:rsidR="00500384">
        <w:t xml:space="preserve"> repr</w:t>
      </w:r>
      <w:r w:rsidR="00402A0B">
        <w:t>esents the turbocharged 4-cylinder engine, applied with the multi-linkage components, actuator arm and harmonic drive</w:t>
      </w:r>
      <w:r w:rsidR="002B2A9C">
        <w:t xml:space="preserve"> according to both their compression ratio</w:t>
      </w:r>
      <w:r w:rsidR="00402A0B">
        <w:t xml:space="preserve">. A non-complex design was initially </w:t>
      </w:r>
      <w:r w:rsidR="006E5BAA">
        <w:t>undertaken</w:t>
      </w:r>
      <w:r w:rsidR="00402A0B">
        <w:t xml:space="preserve"> </w:t>
      </w:r>
      <w:r w:rsidR="008D2F02">
        <w:t xml:space="preserve">in order </w:t>
      </w:r>
      <w:r w:rsidR="00402A0B">
        <w:t>to analyse the concept of th</w:t>
      </w:r>
      <w:r w:rsidR="006E5BAA">
        <w:t>e</w:t>
      </w:r>
      <w:r w:rsidR="00402A0B">
        <w:t xml:space="preserve"> design and understand the movement of each of the components. </w:t>
      </w:r>
    </w:p>
    <w:p w14:paraId="0C028ED5" w14:textId="005F482F" w:rsidR="007430B5" w:rsidRDefault="000654A6" w:rsidP="00FC00C0">
      <w:r>
        <w:rPr>
          <w:noProof/>
        </w:rPr>
        <w:drawing>
          <wp:anchor distT="0" distB="0" distL="114300" distR="114300" simplePos="0" relativeHeight="251659776" behindDoc="1" locked="0" layoutInCell="1" allowOverlap="1" wp14:anchorId="702B914D" wp14:editId="6BAA6C52">
            <wp:simplePos x="0" y="0"/>
            <wp:positionH relativeFrom="margin">
              <wp:align>center</wp:align>
            </wp:positionH>
            <wp:positionV relativeFrom="paragraph">
              <wp:posOffset>6350</wp:posOffset>
            </wp:positionV>
            <wp:extent cx="4465955" cy="2511425"/>
            <wp:effectExtent l="0" t="0" r="0" b="3175"/>
            <wp:wrapTight wrapText="bothSides">
              <wp:wrapPolygon edited="0">
                <wp:start x="0" y="0"/>
                <wp:lineTo x="0" y="21463"/>
                <wp:lineTo x="21468" y="21463"/>
                <wp:lineTo x="21468" y="0"/>
                <wp:lineTo x="0" y="0"/>
              </wp:wrapPolygon>
            </wp:wrapTight>
            <wp:docPr id="3" name="Picture 3" descr="Real black technology takes you to the Infiniti variable compression ratio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 black technology takes you to the Infiniti variable compression ratio engin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65955" cy="2511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BB9E14" w14:textId="77777777" w:rsidR="00594788" w:rsidRDefault="00594788" w:rsidP="00FC00C0"/>
    <w:p w14:paraId="07F577E4" w14:textId="77777777" w:rsidR="00594788" w:rsidRDefault="00594788" w:rsidP="00FC00C0"/>
    <w:p w14:paraId="3423DA6E" w14:textId="77777777" w:rsidR="00594788" w:rsidRDefault="00594788" w:rsidP="00FC00C0"/>
    <w:p w14:paraId="5939C6CE" w14:textId="77777777" w:rsidR="00594788" w:rsidRDefault="00594788" w:rsidP="00FC00C0"/>
    <w:p w14:paraId="6841BCBD" w14:textId="77777777" w:rsidR="00594788" w:rsidRDefault="00594788" w:rsidP="00FC00C0"/>
    <w:p w14:paraId="5CEB6422" w14:textId="77777777" w:rsidR="000654A6" w:rsidRDefault="000654A6" w:rsidP="00FC00C0"/>
    <w:p w14:paraId="194B31C1" w14:textId="7545E999" w:rsidR="00594788" w:rsidRDefault="00594788" w:rsidP="00594788">
      <w:pPr>
        <w:pStyle w:val="Caption"/>
      </w:pPr>
      <w:bookmarkStart w:id="102" w:name="_Ref37413478"/>
      <w:bookmarkStart w:id="103" w:name="_Toc38895070"/>
      <w:r>
        <w:t xml:space="preserve">Figure </w:t>
      </w:r>
      <w:fldSimple w:instr=" SEQ Figure \* ARABIC ">
        <w:r w:rsidR="008F3D7F">
          <w:rPr>
            <w:noProof/>
          </w:rPr>
          <w:t>30</w:t>
        </w:r>
      </w:fldSimple>
      <w:bookmarkEnd w:id="102"/>
      <w:r>
        <w:t xml:space="preserve">: </w:t>
      </w:r>
      <w:r w:rsidR="00260BA2">
        <w:t xml:space="preserve">Schematic drawing </w:t>
      </w:r>
      <w:r w:rsidR="002E2BC3">
        <w:t xml:space="preserve">of the state of the engine </w:t>
      </w:r>
      <w:r w:rsidR="000654A6">
        <w:t>high compression ratio</w:t>
      </w:r>
      <w:r w:rsidR="002E2BC3">
        <w:t xml:space="preserve"> </w:t>
      </w:r>
      <w:r w:rsidR="002E2BC3" w:rsidRPr="002E2BC3">
        <w:rPr>
          <w:noProof/>
          <w:lang w:val="en-US"/>
        </w:rPr>
        <w:t>(Easy car network, 2018)</w:t>
      </w:r>
      <w:bookmarkEnd w:id="103"/>
    </w:p>
    <w:p w14:paraId="17B09F5B" w14:textId="07099E5B" w:rsidR="00DF3AEF" w:rsidRDefault="002B2A9C" w:rsidP="00DF3AEF">
      <w:r>
        <w:rPr>
          <w:noProof/>
        </w:rPr>
        <w:drawing>
          <wp:anchor distT="0" distB="0" distL="114300" distR="114300" simplePos="0" relativeHeight="251660800" behindDoc="1" locked="0" layoutInCell="1" allowOverlap="1" wp14:anchorId="6191C521" wp14:editId="104F495D">
            <wp:simplePos x="0" y="0"/>
            <wp:positionH relativeFrom="margin">
              <wp:align>center</wp:align>
            </wp:positionH>
            <wp:positionV relativeFrom="paragraph">
              <wp:posOffset>95250</wp:posOffset>
            </wp:positionV>
            <wp:extent cx="4407535" cy="2479040"/>
            <wp:effectExtent l="0" t="0" r="0" b="0"/>
            <wp:wrapTight wrapText="bothSides">
              <wp:wrapPolygon edited="0">
                <wp:start x="0" y="0"/>
                <wp:lineTo x="0" y="21412"/>
                <wp:lineTo x="21472" y="21412"/>
                <wp:lineTo x="21472" y="0"/>
                <wp:lineTo x="0" y="0"/>
              </wp:wrapPolygon>
            </wp:wrapTight>
            <wp:docPr id="6" name="Picture 6" descr="Real black technology takes you to the Infiniti variable compression ratio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al black technology takes you to the Infiniti variable compression ratio engin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07535" cy="2479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F2D8EC" w14:textId="77777777" w:rsidR="002E2BC3" w:rsidRDefault="002E2BC3" w:rsidP="00DF3AEF"/>
    <w:p w14:paraId="7454CF55" w14:textId="77777777" w:rsidR="002E2BC3" w:rsidRDefault="002E2BC3" w:rsidP="00DF3AEF"/>
    <w:p w14:paraId="0A62ABD2" w14:textId="77777777" w:rsidR="002B2A9C" w:rsidRDefault="002B2A9C" w:rsidP="00DF3AEF"/>
    <w:p w14:paraId="1C07619F" w14:textId="77777777" w:rsidR="002B2A9C" w:rsidRDefault="002B2A9C" w:rsidP="00DF3AEF"/>
    <w:p w14:paraId="38261A50" w14:textId="77777777" w:rsidR="002B2A9C" w:rsidRDefault="002B2A9C" w:rsidP="00DF3AEF"/>
    <w:p w14:paraId="4A6BCA40" w14:textId="77777777" w:rsidR="002B2A9C" w:rsidRDefault="002B2A9C" w:rsidP="00DF3AEF"/>
    <w:p w14:paraId="00002830" w14:textId="7D85CDB7" w:rsidR="002B2A9C" w:rsidRDefault="002B2A9C" w:rsidP="002B2A9C">
      <w:pPr>
        <w:pStyle w:val="Caption"/>
        <w:rPr>
          <w:noProof/>
          <w:lang w:val="en-US"/>
        </w:rPr>
      </w:pPr>
      <w:bookmarkStart w:id="104" w:name="_Ref37414426"/>
      <w:bookmarkStart w:id="105" w:name="_Toc38895071"/>
      <w:r>
        <w:t xml:space="preserve">Figure </w:t>
      </w:r>
      <w:fldSimple w:instr=" SEQ Figure \* ARABIC ">
        <w:r w:rsidR="008F3D7F">
          <w:rPr>
            <w:noProof/>
          </w:rPr>
          <w:t>31</w:t>
        </w:r>
      </w:fldSimple>
      <w:bookmarkEnd w:id="104"/>
      <w:r>
        <w:t xml:space="preserve">: Schematic drawing of the state of the engine low compression ratio </w:t>
      </w:r>
      <w:r w:rsidRPr="002B2A9C">
        <w:rPr>
          <w:noProof/>
          <w:lang w:val="en-US"/>
        </w:rPr>
        <w:t>(Easy car network, 2018)</w:t>
      </w:r>
      <w:bookmarkEnd w:id="105"/>
    </w:p>
    <w:p w14:paraId="15234C53" w14:textId="77777777" w:rsidR="00182699" w:rsidRDefault="00182699" w:rsidP="00752B95">
      <w:pPr>
        <w:pStyle w:val="Bibliography"/>
        <w:rPr>
          <w:lang w:val="en-US"/>
        </w:rPr>
      </w:pPr>
    </w:p>
    <w:p w14:paraId="21B5FD9A" w14:textId="14C50EA5" w:rsidR="009044A5" w:rsidRPr="00182699" w:rsidRDefault="00F56D1B" w:rsidP="00182699">
      <w:pPr>
        <w:pStyle w:val="Bibliography"/>
      </w:pPr>
      <w:r>
        <w:rPr>
          <w:lang w:val="en-US"/>
        </w:rPr>
        <w:lastRenderedPageBreak/>
        <w:t xml:space="preserve">Referring </w:t>
      </w:r>
      <w:r w:rsidR="00C376BB">
        <w:rPr>
          <w:lang w:val="en-US"/>
        </w:rPr>
        <w:t xml:space="preserve">to the heading; </w:t>
      </w:r>
      <w:r w:rsidR="00C376BB">
        <w:rPr>
          <w:lang w:val="en-US"/>
        </w:rPr>
        <w:fldChar w:fldCharType="begin"/>
      </w:r>
      <w:r w:rsidR="00C376BB">
        <w:rPr>
          <w:lang w:val="en-US"/>
        </w:rPr>
        <w:instrText xml:space="preserve"> REF _Ref36892718 \h </w:instrText>
      </w:r>
      <w:r w:rsidR="00C376BB">
        <w:rPr>
          <w:lang w:val="en-US"/>
        </w:rPr>
      </w:r>
      <w:r w:rsidR="00C376BB">
        <w:rPr>
          <w:lang w:val="en-US"/>
        </w:rPr>
        <w:fldChar w:fldCharType="separate"/>
      </w:r>
      <w:r w:rsidR="008F3D7F" w:rsidRPr="004F04DE">
        <w:t>Appendices</w:t>
      </w:r>
      <w:r w:rsidR="00C376BB">
        <w:rPr>
          <w:lang w:val="en-US"/>
        </w:rPr>
        <w:fldChar w:fldCharType="end"/>
      </w:r>
      <w:r w:rsidR="00C376BB">
        <w:rPr>
          <w:lang w:val="en-US"/>
        </w:rPr>
        <w:t xml:space="preserve">, </w:t>
      </w:r>
      <w:r w:rsidR="00C376BB">
        <w:rPr>
          <w:lang w:val="en-US"/>
        </w:rPr>
        <w:fldChar w:fldCharType="begin"/>
      </w:r>
      <w:r w:rsidR="00C376BB">
        <w:rPr>
          <w:lang w:val="en-US"/>
        </w:rPr>
        <w:instrText xml:space="preserve"> REF _Ref37416984 \h </w:instrText>
      </w:r>
      <w:r w:rsidR="00C376BB">
        <w:rPr>
          <w:lang w:val="en-US"/>
        </w:rPr>
      </w:r>
      <w:r w:rsidR="00C376BB">
        <w:rPr>
          <w:lang w:val="en-US"/>
        </w:rPr>
        <w:fldChar w:fldCharType="separate"/>
      </w:r>
      <w:r w:rsidR="008F3D7F">
        <w:t>Infiniti Design Concept</w:t>
      </w:r>
      <w:r w:rsidR="00C376BB">
        <w:rPr>
          <w:lang w:val="en-US"/>
        </w:rPr>
        <w:fldChar w:fldCharType="end"/>
      </w:r>
      <w:r w:rsidR="00C376BB">
        <w:rPr>
          <w:lang w:val="en-US"/>
        </w:rPr>
        <w:t xml:space="preserve">, shows the technical drawings acquired to design in Solidworks. </w:t>
      </w:r>
    </w:p>
    <w:p w14:paraId="660385B4" w14:textId="54F6179C" w:rsidR="00523D26" w:rsidRDefault="00523D26" w:rsidP="009044A5">
      <w:pPr>
        <w:rPr>
          <w:lang w:val="en-US"/>
        </w:rPr>
      </w:pPr>
      <w:r>
        <w:rPr>
          <w:lang w:val="en-US"/>
        </w:rPr>
        <w:t xml:space="preserve">The first initial step during the design process was to consider half the cylinder for the motion analysis to be able to analyse the motion of the piston and connecting rod travelling vertically up and down the cylinder stroke. The drawing schematic for each plane represented to the component is shown in </w:t>
      </w:r>
      <w:r>
        <w:rPr>
          <w:lang w:val="en-US"/>
        </w:rPr>
        <w:fldChar w:fldCharType="begin"/>
      </w:r>
      <w:r>
        <w:rPr>
          <w:lang w:val="en-US"/>
        </w:rPr>
        <w:instrText xml:space="preserve"> REF _Ref37418215 \h </w:instrText>
      </w:r>
      <w:r>
        <w:rPr>
          <w:lang w:val="en-US"/>
        </w:rPr>
      </w:r>
      <w:r>
        <w:rPr>
          <w:lang w:val="en-US"/>
        </w:rPr>
        <w:fldChar w:fldCharType="separate"/>
      </w:r>
      <w:r w:rsidR="008F3D7F">
        <w:t xml:space="preserve">Figure </w:t>
      </w:r>
      <w:r w:rsidR="008F3D7F">
        <w:rPr>
          <w:noProof/>
        </w:rPr>
        <w:t>32</w:t>
      </w:r>
      <w:r>
        <w:rPr>
          <w:lang w:val="en-US"/>
        </w:rPr>
        <w:fldChar w:fldCharType="end"/>
      </w:r>
      <w:r>
        <w:rPr>
          <w:lang w:val="en-US"/>
        </w:rPr>
        <w:t>.</w:t>
      </w:r>
    </w:p>
    <w:p w14:paraId="16974407" w14:textId="239C5293" w:rsidR="00523D26" w:rsidRDefault="00523D26" w:rsidP="009044A5">
      <w:pPr>
        <w:rPr>
          <w:lang w:val="en-US"/>
        </w:rPr>
      </w:pPr>
      <w:r w:rsidRPr="00523D26">
        <w:rPr>
          <w:noProof/>
          <w:lang w:val="en-US"/>
        </w:rPr>
        <w:drawing>
          <wp:anchor distT="0" distB="0" distL="114300" distR="114300" simplePos="0" relativeHeight="251663872" behindDoc="1" locked="0" layoutInCell="1" allowOverlap="1" wp14:anchorId="150245B2" wp14:editId="0565CA0D">
            <wp:simplePos x="0" y="0"/>
            <wp:positionH relativeFrom="margin">
              <wp:posOffset>1629410</wp:posOffset>
            </wp:positionH>
            <wp:positionV relativeFrom="paragraph">
              <wp:posOffset>12700</wp:posOffset>
            </wp:positionV>
            <wp:extent cx="2636520" cy="4192270"/>
            <wp:effectExtent l="0" t="0" r="0" b="0"/>
            <wp:wrapTight wrapText="bothSides">
              <wp:wrapPolygon edited="0">
                <wp:start x="0" y="0"/>
                <wp:lineTo x="0" y="21495"/>
                <wp:lineTo x="21382" y="21495"/>
                <wp:lineTo x="2138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6250" r="1"/>
                    <a:stretch/>
                  </pic:blipFill>
                  <pic:spPr bwMode="auto">
                    <a:xfrm>
                      <a:off x="0" y="0"/>
                      <a:ext cx="2636520" cy="4192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22CE61" w14:textId="77777777" w:rsidR="00523D26" w:rsidRDefault="00523D26" w:rsidP="009044A5">
      <w:pPr>
        <w:rPr>
          <w:lang w:val="en-US"/>
        </w:rPr>
      </w:pPr>
    </w:p>
    <w:p w14:paraId="4309CF0B" w14:textId="2D18819B" w:rsidR="00C376BB" w:rsidRDefault="00C376BB" w:rsidP="009044A5">
      <w:pPr>
        <w:rPr>
          <w:lang w:val="en-US"/>
        </w:rPr>
      </w:pPr>
    </w:p>
    <w:p w14:paraId="2030ED07" w14:textId="7481336C" w:rsidR="00523D26" w:rsidRDefault="00523D26" w:rsidP="009044A5">
      <w:pPr>
        <w:rPr>
          <w:lang w:val="en-US"/>
        </w:rPr>
      </w:pPr>
    </w:p>
    <w:p w14:paraId="1B9EBD55" w14:textId="33D22C8A" w:rsidR="00523D26" w:rsidRDefault="00523D26" w:rsidP="009044A5">
      <w:pPr>
        <w:rPr>
          <w:lang w:val="en-US"/>
        </w:rPr>
      </w:pPr>
    </w:p>
    <w:p w14:paraId="210368A0" w14:textId="1AD18856" w:rsidR="00523D26" w:rsidRDefault="00523D26" w:rsidP="009044A5">
      <w:pPr>
        <w:rPr>
          <w:lang w:val="en-US"/>
        </w:rPr>
      </w:pPr>
    </w:p>
    <w:p w14:paraId="73680648" w14:textId="78C5FD73" w:rsidR="00523D26" w:rsidRDefault="00523D26" w:rsidP="009044A5">
      <w:pPr>
        <w:rPr>
          <w:lang w:val="en-US"/>
        </w:rPr>
      </w:pPr>
    </w:p>
    <w:p w14:paraId="5E992A5F" w14:textId="34FB799F" w:rsidR="00523D26" w:rsidRDefault="00523D26" w:rsidP="009044A5">
      <w:pPr>
        <w:rPr>
          <w:lang w:val="en-US"/>
        </w:rPr>
      </w:pPr>
    </w:p>
    <w:p w14:paraId="2E758CF3" w14:textId="6EAD04FD" w:rsidR="00523D26" w:rsidRDefault="00523D26" w:rsidP="009044A5">
      <w:pPr>
        <w:rPr>
          <w:lang w:val="en-US"/>
        </w:rPr>
      </w:pPr>
    </w:p>
    <w:p w14:paraId="7EA55F62" w14:textId="29492E03" w:rsidR="00523D26" w:rsidRDefault="00523D26" w:rsidP="009044A5">
      <w:pPr>
        <w:rPr>
          <w:lang w:val="en-US"/>
        </w:rPr>
      </w:pPr>
    </w:p>
    <w:p w14:paraId="7776E2DB" w14:textId="26E9ED7C" w:rsidR="00523D26" w:rsidRDefault="00523D26" w:rsidP="009044A5">
      <w:pPr>
        <w:rPr>
          <w:lang w:val="en-US"/>
        </w:rPr>
      </w:pPr>
    </w:p>
    <w:p w14:paraId="774886AF" w14:textId="3463E335" w:rsidR="00523D26" w:rsidRDefault="00523D26" w:rsidP="009044A5">
      <w:pPr>
        <w:rPr>
          <w:lang w:val="en-US"/>
        </w:rPr>
      </w:pPr>
    </w:p>
    <w:p w14:paraId="77103700" w14:textId="708A200F" w:rsidR="00523D26" w:rsidRDefault="00523D26" w:rsidP="00523D26">
      <w:pPr>
        <w:pStyle w:val="Caption"/>
      </w:pPr>
      <w:bookmarkStart w:id="106" w:name="_Ref37418215"/>
      <w:bookmarkStart w:id="107" w:name="_Toc38895072"/>
      <w:r>
        <w:t xml:space="preserve">Figure </w:t>
      </w:r>
      <w:fldSimple w:instr=" SEQ Figure \* ARABIC ">
        <w:r w:rsidR="008F3D7F">
          <w:rPr>
            <w:noProof/>
          </w:rPr>
          <w:t>32</w:t>
        </w:r>
      </w:fldSimple>
      <w:bookmarkEnd w:id="106"/>
      <w:r>
        <w:t>: Drawing schematic of the</w:t>
      </w:r>
      <w:r w:rsidR="004F6000">
        <w:t xml:space="preserve"> VC turbo</w:t>
      </w:r>
      <w:r>
        <w:t xml:space="preserve"> cylinder</w:t>
      </w:r>
      <w:bookmarkEnd w:id="107"/>
    </w:p>
    <w:p w14:paraId="0987ABF9" w14:textId="52F5E3B8" w:rsidR="00957305" w:rsidRDefault="00957305">
      <w:pPr>
        <w:spacing w:before="0" w:line="259" w:lineRule="auto"/>
        <w:jc w:val="left"/>
        <w:rPr>
          <w:lang w:val="en-US"/>
        </w:rPr>
      </w:pPr>
      <w:r>
        <w:rPr>
          <w:lang w:val="en-US"/>
        </w:rPr>
        <w:br w:type="page"/>
      </w:r>
    </w:p>
    <w:p w14:paraId="2F5AAF65" w14:textId="6AE6BA73" w:rsidR="004F6000" w:rsidRDefault="00F56D1B" w:rsidP="00957305">
      <w:pPr>
        <w:rPr>
          <w:lang w:val="en-US"/>
        </w:rPr>
      </w:pPr>
      <w:r>
        <w:rPr>
          <w:lang w:val="en-US"/>
        </w:rPr>
        <w:lastRenderedPageBreak/>
        <w:t>A</w:t>
      </w:r>
      <w:r w:rsidR="00957305">
        <w:rPr>
          <w:lang w:val="en-US"/>
        </w:rPr>
        <w:t>fter the cylinder was designed, the inner diameter of the cylinder was used to represent the outer diameter of the piston</w:t>
      </w:r>
      <w:r w:rsidR="000E5EAA">
        <w:rPr>
          <w:lang w:val="en-US"/>
        </w:rPr>
        <w:t xml:space="preserve">. The design process replicates the schematic drawing, </w:t>
      </w:r>
      <w:r w:rsidR="000E5EAA">
        <w:rPr>
          <w:lang w:val="en-US"/>
        </w:rPr>
        <w:fldChar w:fldCharType="begin"/>
      </w:r>
      <w:r w:rsidR="000E5EAA">
        <w:rPr>
          <w:lang w:val="en-US"/>
        </w:rPr>
        <w:instrText xml:space="preserve"> REF _Ref37419883 \h </w:instrText>
      </w:r>
      <w:r w:rsidR="000E5EAA">
        <w:rPr>
          <w:lang w:val="en-US"/>
        </w:rPr>
      </w:r>
      <w:r w:rsidR="000E5EAA">
        <w:rPr>
          <w:lang w:val="en-US"/>
        </w:rPr>
        <w:fldChar w:fldCharType="separate"/>
      </w:r>
      <w:r w:rsidR="008F3D7F">
        <w:tab/>
        <w:t xml:space="preserve">Figure </w:t>
      </w:r>
      <w:r w:rsidR="008F3D7F">
        <w:rPr>
          <w:noProof/>
        </w:rPr>
        <w:t>70</w:t>
      </w:r>
      <w:r w:rsidR="000E5EAA">
        <w:rPr>
          <w:lang w:val="en-US"/>
        </w:rPr>
        <w:fldChar w:fldCharType="end"/>
      </w:r>
      <w:r w:rsidR="000E5EAA">
        <w:rPr>
          <w:lang w:val="en-US"/>
        </w:rPr>
        <w:t>, showing the same trend of curves within the component</w:t>
      </w:r>
      <w:r w:rsidR="004F6000">
        <w:rPr>
          <w:lang w:val="en-US"/>
        </w:rPr>
        <w:t>.</w:t>
      </w:r>
    </w:p>
    <w:p w14:paraId="67FA565B" w14:textId="647E4485" w:rsidR="004F6000" w:rsidRDefault="004F6000" w:rsidP="00957305">
      <w:pPr>
        <w:rPr>
          <w:lang w:val="en-US"/>
        </w:rPr>
      </w:pPr>
      <w:r w:rsidRPr="00957305">
        <w:rPr>
          <w:noProof/>
          <w:lang w:val="en-US"/>
        </w:rPr>
        <w:drawing>
          <wp:anchor distT="0" distB="0" distL="114300" distR="114300" simplePos="0" relativeHeight="251664896" behindDoc="1" locked="0" layoutInCell="1" allowOverlap="1" wp14:anchorId="29EEC523" wp14:editId="5B17904F">
            <wp:simplePos x="0" y="0"/>
            <wp:positionH relativeFrom="margin">
              <wp:align>center</wp:align>
            </wp:positionH>
            <wp:positionV relativeFrom="paragraph">
              <wp:posOffset>8646</wp:posOffset>
            </wp:positionV>
            <wp:extent cx="3200400" cy="3481705"/>
            <wp:effectExtent l="0" t="0" r="0" b="4445"/>
            <wp:wrapTight wrapText="bothSides">
              <wp:wrapPolygon edited="0">
                <wp:start x="0" y="0"/>
                <wp:lineTo x="0" y="21509"/>
                <wp:lineTo x="21471" y="21509"/>
                <wp:lineTo x="2147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200400" cy="3481705"/>
                    </a:xfrm>
                    <a:prstGeom prst="rect">
                      <a:avLst/>
                    </a:prstGeom>
                  </pic:spPr>
                </pic:pic>
              </a:graphicData>
            </a:graphic>
            <wp14:sizeRelH relativeFrom="margin">
              <wp14:pctWidth>0</wp14:pctWidth>
            </wp14:sizeRelH>
            <wp14:sizeRelV relativeFrom="margin">
              <wp14:pctHeight>0</wp14:pctHeight>
            </wp14:sizeRelV>
          </wp:anchor>
        </w:drawing>
      </w:r>
    </w:p>
    <w:p w14:paraId="0671DF7B" w14:textId="77777777" w:rsidR="004F6000" w:rsidRDefault="004F6000" w:rsidP="00957305">
      <w:pPr>
        <w:rPr>
          <w:lang w:val="en-US"/>
        </w:rPr>
      </w:pPr>
    </w:p>
    <w:p w14:paraId="188A4FC6" w14:textId="77777777" w:rsidR="004F6000" w:rsidRDefault="004F6000" w:rsidP="00957305">
      <w:pPr>
        <w:rPr>
          <w:lang w:val="en-US"/>
        </w:rPr>
      </w:pPr>
    </w:p>
    <w:p w14:paraId="67DF05D1" w14:textId="3208196A" w:rsidR="00957305" w:rsidRDefault="00957305" w:rsidP="00957305">
      <w:pPr>
        <w:rPr>
          <w:lang w:val="en-US"/>
        </w:rPr>
      </w:pPr>
    </w:p>
    <w:p w14:paraId="7BC3D4DD" w14:textId="49DAFB97" w:rsidR="004F6000" w:rsidRDefault="004F6000" w:rsidP="00957305">
      <w:pPr>
        <w:rPr>
          <w:lang w:val="en-US"/>
        </w:rPr>
      </w:pPr>
    </w:p>
    <w:p w14:paraId="70F2B934" w14:textId="2AB7E891" w:rsidR="004F6000" w:rsidRDefault="004F6000" w:rsidP="00957305">
      <w:pPr>
        <w:rPr>
          <w:lang w:val="en-US"/>
        </w:rPr>
      </w:pPr>
    </w:p>
    <w:p w14:paraId="6C61D312" w14:textId="7FEB55EB" w:rsidR="004F6000" w:rsidRDefault="004F6000" w:rsidP="00957305">
      <w:pPr>
        <w:rPr>
          <w:lang w:val="en-US"/>
        </w:rPr>
      </w:pPr>
    </w:p>
    <w:p w14:paraId="024C064C" w14:textId="399A30B5" w:rsidR="004F6000" w:rsidRDefault="004F6000" w:rsidP="00957305">
      <w:pPr>
        <w:rPr>
          <w:lang w:val="en-US"/>
        </w:rPr>
      </w:pPr>
    </w:p>
    <w:p w14:paraId="6B4B51D7" w14:textId="438F9DE4" w:rsidR="004F6000" w:rsidRDefault="004F6000" w:rsidP="00957305">
      <w:pPr>
        <w:rPr>
          <w:lang w:val="en-US"/>
        </w:rPr>
      </w:pPr>
    </w:p>
    <w:p w14:paraId="77A9062C" w14:textId="2A5EB7BA" w:rsidR="004F6000" w:rsidRDefault="004F6000" w:rsidP="00957305">
      <w:pPr>
        <w:rPr>
          <w:lang w:val="en-US"/>
        </w:rPr>
      </w:pPr>
    </w:p>
    <w:p w14:paraId="0EBB2A39" w14:textId="68E26557" w:rsidR="004F6000" w:rsidRPr="00770DA6" w:rsidRDefault="004F6000" w:rsidP="004F6000">
      <w:pPr>
        <w:pStyle w:val="Caption"/>
        <w:rPr>
          <w:lang w:val="en-US"/>
        </w:rPr>
      </w:pPr>
      <w:bookmarkStart w:id="108" w:name="_Toc38895073"/>
      <w:r>
        <w:t xml:space="preserve">Figure </w:t>
      </w:r>
      <w:fldSimple w:instr=" SEQ Figure \* ARABIC ">
        <w:r w:rsidR="008F3D7F">
          <w:rPr>
            <w:noProof/>
          </w:rPr>
          <w:t>33</w:t>
        </w:r>
      </w:fldSimple>
      <w:r>
        <w:t>: Drawing schematic of the VC turbo piston</w:t>
      </w:r>
      <w:bookmarkEnd w:id="108"/>
    </w:p>
    <w:p w14:paraId="11EDE1D0" w14:textId="77777777" w:rsidR="00485E31" w:rsidRDefault="00485E31">
      <w:pPr>
        <w:spacing w:before="0" w:line="259" w:lineRule="auto"/>
        <w:jc w:val="left"/>
      </w:pPr>
      <w:r>
        <w:br w:type="page"/>
      </w:r>
    </w:p>
    <w:p w14:paraId="76D60091" w14:textId="7FF496C8" w:rsidR="00485E31" w:rsidRDefault="00485E31" w:rsidP="00FC00C0">
      <w:r>
        <w:lastRenderedPageBreak/>
        <w:t>In addition, the connecting rod</w:t>
      </w:r>
      <w:r w:rsidR="00394A2E">
        <w:t xml:space="preserve"> also known as the upper link in this design,</w:t>
      </w:r>
      <w:r>
        <w:t xml:space="preserve"> was de</w:t>
      </w:r>
      <w:r w:rsidR="00394A2E">
        <w:t xml:space="preserve">veloped </w:t>
      </w:r>
      <w:r>
        <w:t>as an assumption,</w:t>
      </w:r>
      <w:r w:rsidR="00085CFD">
        <w:t xml:space="preserve"> </w:t>
      </w:r>
      <w:r>
        <w:t xml:space="preserve">represented in </w:t>
      </w:r>
      <w:r>
        <w:fldChar w:fldCharType="begin"/>
      </w:r>
      <w:r>
        <w:instrText xml:space="preserve"> REF _Ref37421821 \h </w:instrText>
      </w:r>
      <w:r>
        <w:fldChar w:fldCharType="separate"/>
      </w:r>
      <w:r w:rsidR="008F3D7F">
        <w:t xml:space="preserve">Figure </w:t>
      </w:r>
      <w:r w:rsidR="008F3D7F">
        <w:rPr>
          <w:noProof/>
        </w:rPr>
        <w:t>34</w:t>
      </w:r>
      <w:r>
        <w:fldChar w:fldCharType="end"/>
      </w:r>
      <w:r w:rsidR="00903E54">
        <w:t>,</w:t>
      </w:r>
      <w:r>
        <w:t xml:space="preserve"> and was accorded to the patient drawing schematic.</w:t>
      </w:r>
      <w:r w:rsidR="009723BD">
        <w:t xml:space="preserve"> </w:t>
      </w:r>
      <w:r w:rsidR="00394A2E">
        <w:t>An</w:t>
      </w:r>
      <w:r w:rsidR="009723BD">
        <w:t xml:space="preserve"> assumption was also made for the gudgeon pin which mates accordingly to the small end bearing of the connecting rod. </w:t>
      </w:r>
    </w:p>
    <w:p w14:paraId="68ECECD0" w14:textId="6B3F4A1C" w:rsidR="00485E31" w:rsidRDefault="00485E31" w:rsidP="00FC00C0">
      <w:r w:rsidRPr="00485E31">
        <w:rPr>
          <w:noProof/>
        </w:rPr>
        <w:drawing>
          <wp:anchor distT="0" distB="0" distL="114300" distR="114300" simplePos="0" relativeHeight="251665920" behindDoc="1" locked="0" layoutInCell="1" allowOverlap="1" wp14:anchorId="0FC6B9C7" wp14:editId="760B06F6">
            <wp:simplePos x="0" y="0"/>
            <wp:positionH relativeFrom="margin">
              <wp:align>center</wp:align>
            </wp:positionH>
            <wp:positionV relativeFrom="paragraph">
              <wp:posOffset>9351</wp:posOffset>
            </wp:positionV>
            <wp:extent cx="1798476" cy="4480948"/>
            <wp:effectExtent l="0" t="0" r="0" b="0"/>
            <wp:wrapTight wrapText="bothSides">
              <wp:wrapPolygon edited="0">
                <wp:start x="0" y="0"/>
                <wp:lineTo x="0" y="21490"/>
                <wp:lineTo x="21280" y="21490"/>
                <wp:lineTo x="2128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1798476" cy="4480948"/>
                    </a:xfrm>
                    <a:prstGeom prst="rect">
                      <a:avLst/>
                    </a:prstGeom>
                  </pic:spPr>
                </pic:pic>
              </a:graphicData>
            </a:graphic>
          </wp:anchor>
        </w:drawing>
      </w:r>
    </w:p>
    <w:p w14:paraId="289308EE" w14:textId="0D3FFFA6" w:rsidR="00485E31" w:rsidRDefault="00485E31" w:rsidP="00FC00C0"/>
    <w:p w14:paraId="0D1FF4E0" w14:textId="2016EFB3" w:rsidR="00485E31" w:rsidRDefault="00485E31" w:rsidP="00FC00C0"/>
    <w:p w14:paraId="2AF661E6" w14:textId="40748158" w:rsidR="00485E31" w:rsidRDefault="00485E31" w:rsidP="00FC00C0"/>
    <w:p w14:paraId="5092D2F3" w14:textId="2BB3A725" w:rsidR="00485E31" w:rsidRDefault="00485E31" w:rsidP="00FC00C0"/>
    <w:p w14:paraId="261FFB61" w14:textId="33FB6FE9" w:rsidR="00485E31" w:rsidRDefault="00485E31" w:rsidP="00FC00C0"/>
    <w:p w14:paraId="500115E9" w14:textId="54B2646F" w:rsidR="00485E31" w:rsidRDefault="00485E31" w:rsidP="00FC00C0"/>
    <w:p w14:paraId="5AC3D987" w14:textId="267CFCC4" w:rsidR="00485E31" w:rsidRDefault="00485E31" w:rsidP="00FC00C0"/>
    <w:p w14:paraId="23F9B42F" w14:textId="3D8245C4" w:rsidR="00485E31" w:rsidRDefault="00485E31" w:rsidP="00FC00C0"/>
    <w:p w14:paraId="49BB501C" w14:textId="31FD2F32" w:rsidR="00485E31" w:rsidRDefault="00485E31" w:rsidP="00FC00C0"/>
    <w:p w14:paraId="59084FA7" w14:textId="2EE4A63E" w:rsidR="00485E31" w:rsidRDefault="00485E31" w:rsidP="00FC00C0"/>
    <w:p w14:paraId="14CA5392" w14:textId="30F4C09C" w:rsidR="00485E31" w:rsidRDefault="00485E31" w:rsidP="00FC00C0"/>
    <w:p w14:paraId="388DFFD5" w14:textId="77777777" w:rsidR="00485E31" w:rsidRDefault="00485E31" w:rsidP="00FC00C0"/>
    <w:p w14:paraId="2144A21A" w14:textId="1D470F0C" w:rsidR="00485E31" w:rsidRDefault="00485E31" w:rsidP="00485E31">
      <w:pPr>
        <w:pStyle w:val="Caption"/>
      </w:pPr>
      <w:bookmarkStart w:id="109" w:name="_Ref37421821"/>
      <w:bookmarkStart w:id="110" w:name="_Toc38895074"/>
      <w:r>
        <w:t xml:space="preserve">Figure </w:t>
      </w:r>
      <w:fldSimple w:instr=" SEQ Figure \* ARABIC ">
        <w:r w:rsidR="008F3D7F">
          <w:rPr>
            <w:noProof/>
          </w:rPr>
          <w:t>34</w:t>
        </w:r>
      </w:fldSimple>
      <w:bookmarkEnd w:id="109"/>
      <w:r>
        <w:t>: Drawing Schematic of the VC turbo connecting rod</w:t>
      </w:r>
      <w:bookmarkEnd w:id="110"/>
    </w:p>
    <w:p w14:paraId="0B484DB0" w14:textId="6FD910D5" w:rsidR="009B5AB2" w:rsidRDefault="009B5AB2">
      <w:pPr>
        <w:spacing w:before="0" w:line="259" w:lineRule="auto"/>
        <w:jc w:val="left"/>
      </w:pPr>
      <w:r>
        <w:br w:type="page"/>
      </w:r>
    </w:p>
    <w:p w14:paraId="5F5EEA4B" w14:textId="24B754E6" w:rsidR="009B5AB2" w:rsidRDefault="00BA7977" w:rsidP="009B5AB2">
      <w:r>
        <w:lastRenderedPageBreak/>
        <w:t xml:space="preserve">Moreover, this leads to the multi-linkage components which act upon the variable compression enabling the engine to achieve the change between </w:t>
      </w:r>
      <w:r w:rsidR="00394A2E">
        <w:t>both compression</w:t>
      </w:r>
      <w:r>
        <w:t xml:space="preserve"> ratio</w:t>
      </w:r>
      <w:r w:rsidR="00903E54">
        <w:t>,</w:t>
      </w:r>
      <w:r w:rsidR="00C63AB4">
        <w:t xml:space="preserve"> represented in </w:t>
      </w:r>
      <w:r w:rsidR="00C63AB4">
        <w:fldChar w:fldCharType="begin"/>
      </w:r>
      <w:r w:rsidR="00C63AB4">
        <w:instrText xml:space="preserve"> REF _Ref37581424 \h </w:instrText>
      </w:r>
      <w:r w:rsidR="00C63AB4">
        <w:fldChar w:fldCharType="separate"/>
      </w:r>
      <w:r w:rsidR="008F3D7F">
        <w:t xml:space="preserve">Figure </w:t>
      </w:r>
      <w:r w:rsidR="008F3D7F">
        <w:rPr>
          <w:noProof/>
        </w:rPr>
        <w:t>36</w:t>
      </w:r>
      <w:r w:rsidR="00C63AB4">
        <w:fldChar w:fldCharType="end"/>
      </w:r>
      <w:r>
        <w:t>. As previously stated above, this component rotates depending on which compression ratio is acquired</w:t>
      </w:r>
      <w:r w:rsidR="00903E54">
        <w:t>,</w:t>
      </w:r>
      <w:r>
        <w:t xml:space="preserve"> </w:t>
      </w:r>
      <w:r w:rsidR="00903E54">
        <w:t>w</w:t>
      </w:r>
      <w:r w:rsidR="007853EC">
        <w:t xml:space="preserve">here this connects to the end of the U-link also known as the connecting rod and the crankpin. This is rotated according to the crankpin, which is connected to the actuator arm, which rotates the crank in position for each compression ratio. </w:t>
      </w:r>
      <w:r w:rsidR="00C63AB4">
        <w:t xml:space="preserve">The design of this component </w:t>
      </w:r>
      <w:r w:rsidR="00085CFD">
        <w:t>is</w:t>
      </w:r>
      <w:r w:rsidR="00C63AB4">
        <w:t xml:space="preserve"> represented in </w:t>
      </w:r>
      <w:r w:rsidR="00C63AB4">
        <w:fldChar w:fldCharType="begin"/>
      </w:r>
      <w:r w:rsidR="00C63AB4">
        <w:instrText xml:space="preserve"> REF _Ref37581501 \h </w:instrText>
      </w:r>
      <w:r w:rsidR="00C63AB4">
        <w:fldChar w:fldCharType="separate"/>
      </w:r>
      <w:r w:rsidR="008F3D7F">
        <w:t xml:space="preserve">Figure </w:t>
      </w:r>
      <w:r w:rsidR="008F3D7F">
        <w:rPr>
          <w:noProof/>
        </w:rPr>
        <w:t>35</w:t>
      </w:r>
      <w:r w:rsidR="00C63AB4">
        <w:fldChar w:fldCharType="end"/>
      </w:r>
      <w:r w:rsidR="00C63AB4">
        <w:t>.</w:t>
      </w:r>
    </w:p>
    <w:p w14:paraId="3730F6B8" w14:textId="58B403C7" w:rsidR="00394A2E" w:rsidRDefault="00C63AB4" w:rsidP="009B5AB2">
      <w:r w:rsidRPr="005F63FE">
        <w:rPr>
          <w:noProof/>
        </w:rPr>
        <w:drawing>
          <wp:anchor distT="0" distB="0" distL="114300" distR="114300" simplePos="0" relativeHeight="251671040" behindDoc="1" locked="0" layoutInCell="1" allowOverlap="1" wp14:anchorId="585601BD" wp14:editId="096E6BA3">
            <wp:simplePos x="0" y="0"/>
            <wp:positionH relativeFrom="margin">
              <wp:align>center</wp:align>
            </wp:positionH>
            <wp:positionV relativeFrom="paragraph">
              <wp:posOffset>17878</wp:posOffset>
            </wp:positionV>
            <wp:extent cx="3387725" cy="3160395"/>
            <wp:effectExtent l="0" t="0" r="3175" b="1905"/>
            <wp:wrapTight wrapText="bothSides">
              <wp:wrapPolygon edited="0">
                <wp:start x="0" y="0"/>
                <wp:lineTo x="0" y="21483"/>
                <wp:lineTo x="21499" y="21483"/>
                <wp:lineTo x="2149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7065"/>
                    <a:stretch/>
                  </pic:blipFill>
                  <pic:spPr bwMode="auto">
                    <a:xfrm>
                      <a:off x="0" y="0"/>
                      <a:ext cx="3387725" cy="3160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EB3B6A" w14:textId="06689751" w:rsidR="00394A2E" w:rsidRDefault="00394A2E" w:rsidP="009B5AB2"/>
    <w:p w14:paraId="23A6F094" w14:textId="16CFC8A8" w:rsidR="00394A2E" w:rsidRDefault="00394A2E" w:rsidP="009B5AB2"/>
    <w:p w14:paraId="742A8982" w14:textId="4A0230B9" w:rsidR="00394A2E" w:rsidRDefault="00394A2E" w:rsidP="009B5AB2"/>
    <w:p w14:paraId="7567A88C" w14:textId="33536011" w:rsidR="009B5AB2" w:rsidRDefault="009B5AB2" w:rsidP="009B5AB2"/>
    <w:p w14:paraId="7DB14B3A" w14:textId="042F281F" w:rsidR="00394A2E" w:rsidRDefault="00394A2E" w:rsidP="009B5AB2"/>
    <w:p w14:paraId="29809A4A" w14:textId="299F511F" w:rsidR="00394A2E" w:rsidRDefault="00394A2E" w:rsidP="009B5AB2"/>
    <w:p w14:paraId="6A5170FA" w14:textId="74839E51" w:rsidR="00394A2E" w:rsidRDefault="00394A2E" w:rsidP="009B5AB2"/>
    <w:p w14:paraId="02B4275D" w14:textId="7A144FE4" w:rsidR="005F63FE" w:rsidRDefault="005F63FE" w:rsidP="009B5AB2"/>
    <w:p w14:paraId="217D5C12" w14:textId="44ADC98F" w:rsidR="00394A2E" w:rsidRDefault="000326AF" w:rsidP="000326AF">
      <w:pPr>
        <w:pStyle w:val="Caption"/>
      </w:pPr>
      <w:bookmarkStart w:id="111" w:name="_Ref37581501"/>
      <w:bookmarkStart w:id="112" w:name="_Toc38895075"/>
      <w:r>
        <w:t xml:space="preserve">Figure </w:t>
      </w:r>
      <w:fldSimple w:instr=" SEQ Figure \* ARABIC ">
        <w:r w:rsidR="008F3D7F">
          <w:rPr>
            <w:noProof/>
          </w:rPr>
          <w:t>35</w:t>
        </w:r>
      </w:fldSimple>
      <w:bookmarkEnd w:id="111"/>
      <w:r>
        <w:t>: Drawing schematic of the VC turbo L</w:t>
      </w:r>
      <w:r w:rsidR="00C63AB4">
        <w:t xml:space="preserve">ower </w:t>
      </w:r>
      <w:r>
        <w:t>link</w:t>
      </w:r>
      <w:bookmarkEnd w:id="112"/>
    </w:p>
    <w:p w14:paraId="4947C6DF" w14:textId="6D72EBFE" w:rsidR="00983F99" w:rsidRDefault="00C63AB4" w:rsidP="00983F99">
      <w:r>
        <w:rPr>
          <w:noProof/>
        </w:rPr>
        <w:drawing>
          <wp:anchor distT="0" distB="0" distL="114300" distR="114300" simplePos="0" relativeHeight="251678208" behindDoc="1" locked="0" layoutInCell="1" allowOverlap="1" wp14:anchorId="42D4FB5B" wp14:editId="10BBA0E0">
            <wp:simplePos x="0" y="0"/>
            <wp:positionH relativeFrom="margin">
              <wp:align>center</wp:align>
            </wp:positionH>
            <wp:positionV relativeFrom="paragraph">
              <wp:posOffset>90170</wp:posOffset>
            </wp:positionV>
            <wp:extent cx="4243705" cy="2828290"/>
            <wp:effectExtent l="0" t="0" r="4445" b="0"/>
            <wp:wrapTight wrapText="bothSides">
              <wp:wrapPolygon edited="0">
                <wp:start x="0" y="0"/>
                <wp:lineTo x="0" y="21387"/>
                <wp:lineTo x="21526" y="21387"/>
                <wp:lineTo x="21526" y="0"/>
                <wp:lineTo x="0" y="0"/>
              </wp:wrapPolygon>
            </wp:wrapTight>
            <wp:docPr id="58" name="Picture 58" descr="A picture containing indoor, sitting, table,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nfiniti-VC-T-engine-tech-09.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243705" cy="2828290"/>
                    </a:xfrm>
                    <a:prstGeom prst="rect">
                      <a:avLst/>
                    </a:prstGeom>
                  </pic:spPr>
                </pic:pic>
              </a:graphicData>
            </a:graphic>
            <wp14:sizeRelH relativeFrom="margin">
              <wp14:pctWidth>0</wp14:pctWidth>
            </wp14:sizeRelH>
            <wp14:sizeRelV relativeFrom="margin">
              <wp14:pctHeight>0</wp14:pctHeight>
            </wp14:sizeRelV>
          </wp:anchor>
        </w:drawing>
      </w:r>
    </w:p>
    <w:p w14:paraId="29393FEC" w14:textId="40D2AE3B" w:rsidR="0015530A" w:rsidRDefault="0015530A" w:rsidP="00983F99"/>
    <w:p w14:paraId="1C8D0CF7" w14:textId="6B886365" w:rsidR="0015530A" w:rsidRDefault="0015530A" w:rsidP="00983F99"/>
    <w:p w14:paraId="5D9B0D6B" w14:textId="38AB300C" w:rsidR="0015530A" w:rsidRDefault="0015530A" w:rsidP="00983F99"/>
    <w:p w14:paraId="67E48E29" w14:textId="7753EDDB" w:rsidR="0015530A" w:rsidRDefault="0015530A" w:rsidP="00983F99"/>
    <w:p w14:paraId="04B09A9A" w14:textId="77777777" w:rsidR="0015530A" w:rsidRDefault="0015530A" w:rsidP="00983F99"/>
    <w:p w14:paraId="3C3ADED5" w14:textId="77777777" w:rsidR="0015530A" w:rsidRDefault="0015530A" w:rsidP="00983F99"/>
    <w:p w14:paraId="40BDEF5A" w14:textId="2858E006" w:rsidR="0015530A" w:rsidRDefault="0015530A" w:rsidP="00983F99"/>
    <w:p w14:paraId="74970CAF" w14:textId="027142A2" w:rsidR="00C63AB4" w:rsidRDefault="00C63AB4" w:rsidP="00C63AB4">
      <w:pPr>
        <w:pStyle w:val="Caption"/>
      </w:pPr>
      <w:bookmarkStart w:id="113" w:name="_Ref37581424"/>
      <w:bookmarkStart w:id="114" w:name="_Toc38895076"/>
      <w:r>
        <w:t xml:space="preserve">Figure </w:t>
      </w:r>
      <w:fldSimple w:instr=" SEQ Figure \* ARABIC ">
        <w:r w:rsidR="008F3D7F">
          <w:rPr>
            <w:noProof/>
          </w:rPr>
          <w:t>36</w:t>
        </w:r>
      </w:fldSimple>
      <w:bookmarkEnd w:id="113"/>
      <w:r>
        <w:t>: Visual representation of the VC Turbo Lower Link</w:t>
      </w:r>
      <w:r w:rsidR="004669B8">
        <w:t xml:space="preserve"> </w:t>
      </w:r>
      <w:r w:rsidR="004669B8" w:rsidRPr="004669B8">
        <w:rPr>
          <w:noProof/>
          <w:lang w:val="en-US"/>
        </w:rPr>
        <w:t>(Car and Driver, 2017)</w:t>
      </w:r>
      <w:bookmarkEnd w:id="114"/>
    </w:p>
    <w:p w14:paraId="3D439058" w14:textId="743F52F6" w:rsidR="0015530A" w:rsidRDefault="0015530A" w:rsidP="00983F99">
      <w:r>
        <w:lastRenderedPageBreak/>
        <w:t>Furthermore, the crankshaft was developed</w:t>
      </w:r>
      <w:r w:rsidR="001B6CBB">
        <w:t xml:space="preserve">, </w:t>
      </w:r>
      <w:r w:rsidR="001B6CBB">
        <w:fldChar w:fldCharType="begin"/>
      </w:r>
      <w:r w:rsidR="001B6CBB">
        <w:instrText xml:space="preserve"> REF _Ref37499938 \h </w:instrText>
      </w:r>
      <w:r w:rsidR="001B6CBB">
        <w:fldChar w:fldCharType="separate"/>
      </w:r>
      <w:r w:rsidR="008F3D7F">
        <w:t xml:space="preserve">Figure </w:t>
      </w:r>
      <w:r w:rsidR="008F3D7F">
        <w:rPr>
          <w:noProof/>
        </w:rPr>
        <w:t>37</w:t>
      </w:r>
      <w:r w:rsidR="001B6CBB">
        <w:fldChar w:fldCharType="end"/>
      </w:r>
      <w:r>
        <w:t xml:space="preserve">, </w:t>
      </w:r>
      <w:r w:rsidR="001B6CBB">
        <w:t xml:space="preserve">where </w:t>
      </w:r>
      <w:r>
        <w:t>the design of the VC turbo</w:t>
      </w:r>
      <w:r w:rsidR="001B6CBB">
        <w:t xml:space="preserve"> crankshaft connects</w:t>
      </w:r>
      <w:r>
        <w:t xml:space="preserve"> the lower multilink system and not the connecting rod</w:t>
      </w:r>
      <w:r w:rsidR="00903E54">
        <w:t>,</w:t>
      </w:r>
      <w:r>
        <w:t xml:space="preserve"> </w:t>
      </w:r>
      <w:r w:rsidR="00EF3CBF">
        <w:t>as this is</w:t>
      </w:r>
      <w:r>
        <w:t xml:space="preserve"> most </w:t>
      </w:r>
      <w:r w:rsidR="00EF3CBF">
        <w:t xml:space="preserve">of the </w:t>
      </w:r>
      <w:r>
        <w:t>cases in conventional engines</w:t>
      </w:r>
      <w:r w:rsidR="00903E54">
        <w:t>;</w:t>
      </w:r>
      <w:r>
        <w:t xml:space="preserve"> this is because of the rotation of the lower link allowing the change in piston displacement through varying the compression ratio. </w:t>
      </w:r>
    </w:p>
    <w:p w14:paraId="15FBAD05" w14:textId="3B0D42D0" w:rsidR="00DE0071" w:rsidRDefault="00DE0071" w:rsidP="00983F99">
      <w:r w:rsidRPr="0015530A">
        <w:rPr>
          <w:noProof/>
        </w:rPr>
        <w:drawing>
          <wp:anchor distT="0" distB="0" distL="114300" distR="114300" simplePos="0" relativeHeight="251667968" behindDoc="1" locked="0" layoutInCell="1" allowOverlap="1" wp14:anchorId="7B37B3B2" wp14:editId="4321E411">
            <wp:simplePos x="0" y="0"/>
            <wp:positionH relativeFrom="margin">
              <wp:align>center</wp:align>
            </wp:positionH>
            <wp:positionV relativeFrom="paragraph">
              <wp:posOffset>10160</wp:posOffset>
            </wp:positionV>
            <wp:extent cx="3879215" cy="4621530"/>
            <wp:effectExtent l="0" t="0" r="6985" b="7620"/>
            <wp:wrapTight wrapText="bothSides">
              <wp:wrapPolygon edited="0">
                <wp:start x="0" y="0"/>
                <wp:lineTo x="0" y="21547"/>
                <wp:lineTo x="21533" y="21547"/>
                <wp:lineTo x="2153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3879215" cy="4621530"/>
                    </a:xfrm>
                    <a:prstGeom prst="rect">
                      <a:avLst/>
                    </a:prstGeom>
                  </pic:spPr>
                </pic:pic>
              </a:graphicData>
            </a:graphic>
            <wp14:sizeRelH relativeFrom="margin">
              <wp14:pctWidth>0</wp14:pctWidth>
            </wp14:sizeRelH>
            <wp14:sizeRelV relativeFrom="margin">
              <wp14:pctHeight>0</wp14:pctHeight>
            </wp14:sizeRelV>
          </wp:anchor>
        </w:drawing>
      </w:r>
    </w:p>
    <w:p w14:paraId="141CC6F1" w14:textId="3C552477" w:rsidR="00DE0071" w:rsidRDefault="00DE0071" w:rsidP="00983F99"/>
    <w:p w14:paraId="7CFA0832" w14:textId="77777777" w:rsidR="00DE0071" w:rsidRDefault="00DE0071" w:rsidP="00983F99"/>
    <w:p w14:paraId="2B4283DD" w14:textId="77777777" w:rsidR="00DE0071" w:rsidRDefault="00DE0071" w:rsidP="00983F99"/>
    <w:p w14:paraId="418F0164" w14:textId="68E6997C" w:rsidR="0015530A" w:rsidRDefault="0015530A" w:rsidP="00983F99"/>
    <w:p w14:paraId="719B0AC7" w14:textId="32AD09E7" w:rsidR="00DE0071" w:rsidRDefault="00DE0071" w:rsidP="00983F99"/>
    <w:p w14:paraId="3361ADB3" w14:textId="45516A25" w:rsidR="00DE0071" w:rsidRDefault="00DE0071" w:rsidP="00983F99"/>
    <w:p w14:paraId="5F61D72B" w14:textId="478882A2" w:rsidR="00DE0071" w:rsidRDefault="00DE0071" w:rsidP="00983F99"/>
    <w:p w14:paraId="5B085DE9" w14:textId="6B07A469" w:rsidR="00DE0071" w:rsidRDefault="00DE0071" w:rsidP="00983F99"/>
    <w:p w14:paraId="1F3B3826" w14:textId="3DE5C1C7" w:rsidR="00DE0071" w:rsidRDefault="00DE0071" w:rsidP="00983F99"/>
    <w:p w14:paraId="3247BD12" w14:textId="052D23D9" w:rsidR="00DE0071" w:rsidRDefault="00DE0071" w:rsidP="00983F99"/>
    <w:p w14:paraId="2FC4FA2C" w14:textId="32BE489F" w:rsidR="00DE0071" w:rsidRDefault="00DE0071" w:rsidP="00983F99"/>
    <w:p w14:paraId="16DE73B3" w14:textId="6F096A93" w:rsidR="00DE0071" w:rsidRDefault="00DE0071" w:rsidP="00983F99"/>
    <w:p w14:paraId="574A6D5B" w14:textId="01BE6DB5" w:rsidR="00DE0071" w:rsidRPr="00983F99" w:rsidRDefault="00DE0071" w:rsidP="00DE0071">
      <w:pPr>
        <w:pStyle w:val="Caption"/>
      </w:pPr>
      <w:bookmarkStart w:id="115" w:name="_Ref37499938"/>
      <w:bookmarkStart w:id="116" w:name="_Toc38895077"/>
      <w:r>
        <w:t xml:space="preserve">Figure </w:t>
      </w:r>
      <w:fldSimple w:instr=" SEQ Figure \* ARABIC ">
        <w:r w:rsidR="008F3D7F">
          <w:rPr>
            <w:noProof/>
          </w:rPr>
          <w:t>37</w:t>
        </w:r>
      </w:fldSimple>
      <w:bookmarkEnd w:id="115"/>
      <w:r>
        <w:t>: Drawing schematic of the VC turbo crankshaft</w:t>
      </w:r>
      <w:bookmarkEnd w:id="116"/>
    </w:p>
    <w:p w14:paraId="49B7DE1B" w14:textId="77777777" w:rsidR="00EF3CBF" w:rsidRDefault="00EF3CBF">
      <w:pPr>
        <w:spacing w:before="0" w:line="259" w:lineRule="auto"/>
        <w:jc w:val="left"/>
      </w:pPr>
      <w:r>
        <w:br w:type="page"/>
      </w:r>
    </w:p>
    <w:p w14:paraId="61032819" w14:textId="446D7328" w:rsidR="00EF3CBF" w:rsidRDefault="00245EFD" w:rsidP="00FC00C0">
      <w:r>
        <w:lastRenderedPageBreak/>
        <w:t xml:space="preserve">In addition, the control link was developed, </w:t>
      </w:r>
      <w:r>
        <w:fldChar w:fldCharType="begin"/>
      </w:r>
      <w:r>
        <w:instrText xml:space="preserve"> REF _Ref37501232 \h </w:instrText>
      </w:r>
      <w:r>
        <w:fldChar w:fldCharType="separate"/>
      </w:r>
      <w:r w:rsidR="008F3D7F">
        <w:t xml:space="preserve">Figure </w:t>
      </w:r>
      <w:r w:rsidR="008F3D7F">
        <w:rPr>
          <w:noProof/>
        </w:rPr>
        <w:t>38</w:t>
      </w:r>
      <w:r>
        <w:fldChar w:fldCharType="end"/>
      </w:r>
      <w:r w:rsidR="00903E54">
        <w:t>;</w:t>
      </w:r>
      <w:r>
        <w:t xml:space="preserve"> this allows the movement between the lower link and the piston displacement, where the lower bearing of the control link lies on the control shaft varying the compression ratio</w:t>
      </w:r>
      <w:r w:rsidR="00903E54">
        <w:t>,</w:t>
      </w:r>
      <w:r>
        <w:t xml:space="preserve"> allowing the change in piston displacement. This is linked with a control pin in the lower link</w:t>
      </w:r>
      <w:r w:rsidR="00903E54">
        <w:t>,</w:t>
      </w:r>
      <w:r>
        <w:t xml:space="preserve"> allowing the rotation of the top half of the control link.</w:t>
      </w:r>
    </w:p>
    <w:p w14:paraId="51CBCC74" w14:textId="3A34F56E" w:rsidR="00084EC6" w:rsidRDefault="00084EC6" w:rsidP="00FC00C0">
      <w:r w:rsidRPr="00EF3CBF">
        <w:rPr>
          <w:noProof/>
        </w:rPr>
        <w:drawing>
          <wp:anchor distT="0" distB="0" distL="114300" distR="114300" simplePos="0" relativeHeight="251668992" behindDoc="1" locked="0" layoutInCell="1" allowOverlap="1" wp14:anchorId="04124CEA" wp14:editId="1CB84A5D">
            <wp:simplePos x="0" y="0"/>
            <wp:positionH relativeFrom="margin">
              <wp:align>center</wp:align>
            </wp:positionH>
            <wp:positionV relativeFrom="paragraph">
              <wp:posOffset>9476</wp:posOffset>
            </wp:positionV>
            <wp:extent cx="2142490" cy="4243070"/>
            <wp:effectExtent l="0" t="0" r="0" b="5080"/>
            <wp:wrapTight wrapText="bothSides">
              <wp:wrapPolygon edited="0">
                <wp:start x="0" y="0"/>
                <wp:lineTo x="0" y="21529"/>
                <wp:lineTo x="21318" y="21529"/>
                <wp:lineTo x="2131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9488"/>
                    <a:stretch/>
                  </pic:blipFill>
                  <pic:spPr bwMode="auto">
                    <a:xfrm>
                      <a:off x="0" y="0"/>
                      <a:ext cx="2142490" cy="4243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605DE2" w14:textId="45204C01" w:rsidR="00084EC6" w:rsidRDefault="00084EC6" w:rsidP="00FC00C0"/>
    <w:p w14:paraId="359E2490" w14:textId="51941D4D" w:rsidR="00EF3CBF" w:rsidRDefault="00EF3CBF" w:rsidP="00FC00C0"/>
    <w:p w14:paraId="46C9B94F" w14:textId="35045563" w:rsidR="00EF3CBF" w:rsidRDefault="00EF3CBF" w:rsidP="00FC00C0"/>
    <w:p w14:paraId="25283CB4" w14:textId="4CC6E45F" w:rsidR="00EF3CBF" w:rsidRDefault="00EF3CBF" w:rsidP="00FC00C0"/>
    <w:p w14:paraId="0604B4A5" w14:textId="1B6E374D" w:rsidR="00EF3CBF" w:rsidRDefault="00EF3CBF" w:rsidP="00FC00C0"/>
    <w:p w14:paraId="40D4CA75" w14:textId="0020C07C" w:rsidR="00EF3CBF" w:rsidRDefault="00EF3CBF" w:rsidP="00FC00C0"/>
    <w:p w14:paraId="02C0FA13" w14:textId="503F05A8" w:rsidR="00EF3CBF" w:rsidRDefault="00EF3CBF" w:rsidP="00FC00C0"/>
    <w:p w14:paraId="6615871E" w14:textId="56981806" w:rsidR="00EF3CBF" w:rsidRDefault="00EF3CBF" w:rsidP="00FC00C0"/>
    <w:p w14:paraId="4C5F4A0F" w14:textId="501472D0" w:rsidR="00EF3CBF" w:rsidRDefault="00EF3CBF" w:rsidP="00FC00C0"/>
    <w:p w14:paraId="3416338C" w14:textId="16F1C733" w:rsidR="00EF3CBF" w:rsidRDefault="00EF3CBF" w:rsidP="00FC00C0"/>
    <w:p w14:paraId="41A4D400" w14:textId="6B65D1D9" w:rsidR="00EF3CBF" w:rsidRDefault="00EF3CBF" w:rsidP="00FC00C0"/>
    <w:p w14:paraId="3C306778" w14:textId="72677B42" w:rsidR="00EF3CBF" w:rsidRDefault="00EF3CBF" w:rsidP="00EF3CBF">
      <w:pPr>
        <w:pStyle w:val="Caption"/>
      </w:pPr>
      <w:bookmarkStart w:id="117" w:name="_Ref37501232"/>
      <w:bookmarkStart w:id="118" w:name="_Toc38895078"/>
      <w:r>
        <w:t xml:space="preserve">Figure </w:t>
      </w:r>
      <w:fldSimple w:instr=" SEQ Figure \* ARABIC ">
        <w:r w:rsidR="008F3D7F">
          <w:rPr>
            <w:noProof/>
          </w:rPr>
          <w:t>38</w:t>
        </w:r>
      </w:fldSimple>
      <w:bookmarkEnd w:id="117"/>
      <w:r>
        <w:t>: Drawing schematic of the VC turbo control link</w:t>
      </w:r>
      <w:bookmarkEnd w:id="118"/>
    </w:p>
    <w:p w14:paraId="7C0EF588" w14:textId="77777777" w:rsidR="00A97733" w:rsidRDefault="00A97733">
      <w:pPr>
        <w:spacing w:before="0" w:line="259" w:lineRule="auto"/>
        <w:jc w:val="left"/>
      </w:pPr>
      <w:r>
        <w:br w:type="page"/>
      </w:r>
    </w:p>
    <w:p w14:paraId="32968F9C" w14:textId="17AA4375" w:rsidR="00A97733" w:rsidRDefault="00A97733" w:rsidP="00FC00C0">
      <w:r>
        <w:lastRenderedPageBreak/>
        <w:t xml:space="preserve">Furthermore, compared </w:t>
      </w:r>
      <w:r w:rsidR="00085CFD">
        <w:t xml:space="preserve">to </w:t>
      </w:r>
      <w:r>
        <w:t>the crankshaft</w:t>
      </w:r>
      <w:r w:rsidR="00903E54">
        <w:t>,</w:t>
      </w:r>
      <w:r>
        <w:t xml:space="preserve"> this design</w:t>
      </w:r>
      <w:r w:rsidR="00903F01">
        <w:t xml:space="preserve"> of the control shaft</w:t>
      </w:r>
      <w:r>
        <w:t xml:space="preserve"> represents the same concept</w:t>
      </w:r>
      <w:r w:rsidR="00903F01">
        <w:t xml:space="preserve">, </w:t>
      </w:r>
      <w:r w:rsidR="00903F01">
        <w:fldChar w:fldCharType="begin"/>
      </w:r>
      <w:r w:rsidR="00903F01">
        <w:instrText xml:space="preserve"> REF _Ref37501871 \h </w:instrText>
      </w:r>
      <w:r w:rsidR="00903F01">
        <w:fldChar w:fldCharType="separate"/>
      </w:r>
      <w:r w:rsidR="008F3D7F">
        <w:t xml:space="preserve">Figure </w:t>
      </w:r>
      <w:r w:rsidR="008F3D7F">
        <w:rPr>
          <w:noProof/>
        </w:rPr>
        <w:t>39</w:t>
      </w:r>
      <w:r w:rsidR="00903F01">
        <w:fldChar w:fldCharType="end"/>
      </w:r>
      <w:r>
        <w:t>; however, the control shaft has a minor offset compared to the crankshaft, which allows the control shaft to vary the engines compression ratio. As the control shaft rotates clockwise, assu</w:t>
      </w:r>
      <w:r w:rsidR="00085CFD">
        <w:t>ming</w:t>
      </w:r>
      <w:r>
        <w:t xml:space="preserve"> the piston displacement too increase, causing the rotation of the lower link component to increase. </w:t>
      </w:r>
    </w:p>
    <w:p w14:paraId="65B50E88" w14:textId="1897CB3E" w:rsidR="00A97733" w:rsidRDefault="00A97733" w:rsidP="00FC00C0">
      <w:r w:rsidRPr="00A97733">
        <w:rPr>
          <w:noProof/>
        </w:rPr>
        <w:drawing>
          <wp:anchor distT="0" distB="0" distL="114300" distR="114300" simplePos="0" relativeHeight="251670016" behindDoc="1" locked="0" layoutInCell="1" allowOverlap="1" wp14:anchorId="34D08475" wp14:editId="5CBA3A07">
            <wp:simplePos x="0" y="0"/>
            <wp:positionH relativeFrom="margin">
              <wp:align>center</wp:align>
            </wp:positionH>
            <wp:positionV relativeFrom="paragraph">
              <wp:posOffset>3543</wp:posOffset>
            </wp:positionV>
            <wp:extent cx="3551228" cy="4237087"/>
            <wp:effectExtent l="0" t="0" r="0" b="0"/>
            <wp:wrapTight wrapText="bothSides">
              <wp:wrapPolygon edited="0">
                <wp:start x="0" y="0"/>
                <wp:lineTo x="0" y="21464"/>
                <wp:lineTo x="21438" y="21464"/>
                <wp:lineTo x="214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3551228" cy="4237087"/>
                    </a:xfrm>
                    <a:prstGeom prst="rect">
                      <a:avLst/>
                    </a:prstGeom>
                  </pic:spPr>
                </pic:pic>
              </a:graphicData>
            </a:graphic>
          </wp:anchor>
        </w:drawing>
      </w:r>
    </w:p>
    <w:p w14:paraId="25A08B25" w14:textId="4CE7E1E8" w:rsidR="00A97733" w:rsidRDefault="00A97733" w:rsidP="00FC00C0"/>
    <w:p w14:paraId="76D251AD" w14:textId="5CF30B62" w:rsidR="00A97733" w:rsidRDefault="00A97733" w:rsidP="00FC00C0"/>
    <w:p w14:paraId="73089088" w14:textId="2A9D9AC2" w:rsidR="00A97733" w:rsidRDefault="00A97733" w:rsidP="00FC00C0"/>
    <w:p w14:paraId="7B46C6EF" w14:textId="654AC372" w:rsidR="00A97733" w:rsidRDefault="00A97733" w:rsidP="00FC00C0"/>
    <w:p w14:paraId="0038D9BD" w14:textId="2005DBAA" w:rsidR="00A97733" w:rsidRDefault="00A97733" w:rsidP="00FC00C0"/>
    <w:p w14:paraId="1BC8BE7C" w14:textId="7F4065F9" w:rsidR="00A97733" w:rsidRDefault="00A97733" w:rsidP="00FC00C0"/>
    <w:p w14:paraId="6494F3DF" w14:textId="415C99F0" w:rsidR="00A97733" w:rsidRDefault="00A97733" w:rsidP="00FC00C0"/>
    <w:p w14:paraId="188A638E" w14:textId="101A107C" w:rsidR="00A97733" w:rsidRDefault="00A97733" w:rsidP="00FC00C0"/>
    <w:p w14:paraId="52F72CFA" w14:textId="6F855B0B" w:rsidR="00A97733" w:rsidRDefault="00A97733" w:rsidP="00FC00C0"/>
    <w:p w14:paraId="6A02A83C" w14:textId="02FCEDBA" w:rsidR="00A97733" w:rsidRDefault="00A97733" w:rsidP="00FC00C0"/>
    <w:p w14:paraId="3C38A993" w14:textId="64CE3E4D" w:rsidR="00A97733" w:rsidRDefault="00A97733" w:rsidP="00FC00C0"/>
    <w:p w14:paraId="5738EEE8" w14:textId="7ECE1939" w:rsidR="00A97733" w:rsidRDefault="00A97733" w:rsidP="00A97733">
      <w:pPr>
        <w:pStyle w:val="Caption"/>
      </w:pPr>
      <w:bookmarkStart w:id="119" w:name="_Ref37501871"/>
      <w:bookmarkStart w:id="120" w:name="_Toc38895079"/>
      <w:r>
        <w:t xml:space="preserve">Figure </w:t>
      </w:r>
      <w:fldSimple w:instr=" SEQ Figure \* ARABIC ">
        <w:r w:rsidR="008F3D7F">
          <w:rPr>
            <w:noProof/>
          </w:rPr>
          <w:t>39</w:t>
        </w:r>
      </w:fldSimple>
      <w:bookmarkEnd w:id="119"/>
      <w:r>
        <w:t>: Drawing schematic of the VC turbo control shaft</w:t>
      </w:r>
      <w:bookmarkEnd w:id="120"/>
    </w:p>
    <w:p w14:paraId="76EDF109" w14:textId="2938D8CD" w:rsidR="002C6D8A" w:rsidRDefault="002C6D8A">
      <w:pPr>
        <w:spacing w:before="0" w:line="259" w:lineRule="auto"/>
        <w:jc w:val="left"/>
      </w:pPr>
      <w:r>
        <w:br w:type="page"/>
      </w:r>
    </w:p>
    <w:p w14:paraId="47F4FD05" w14:textId="24114731" w:rsidR="002C6D8A" w:rsidRDefault="000B2DCE" w:rsidP="005F63FE">
      <w:r>
        <w:lastRenderedPageBreak/>
        <w:t xml:space="preserve">In </w:t>
      </w:r>
      <w:r w:rsidR="00182699">
        <w:t>order to allow</w:t>
      </w:r>
      <w:r>
        <w:t xml:space="preserve"> the control shaft to rotate, a control shaft link was developed which allows the centre of rotation to rotate in position according to the actuator arm which controls the compression ratio, allowing each of the offset applied in the control shaft to change the piston displacement.  </w:t>
      </w:r>
    </w:p>
    <w:p w14:paraId="04E1ED3E" w14:textId="35DF05F9" w:rsidR="005F63FE" w:rsidRPr="005F63FE" w:rsidRDefault="002C6D8A" w:rsidP="005F63FE">
      <w:r w:rsidRPr="002C6D8A">
        <w:rPr>
          <w:noProof/>
        </w:rPr>
        <w:drawing>
          <wp:anchor distT="0" distB="0" distL="114300" distR="114300" simplePos="0" relativeHeight="251672064" behindDoc="1" locked="0" layoutInCell="1" allowOverlap="1" wp14:anchorId="6E7A2AD4" wp14:editId="0CBFD1C4">
            <wp:simplePos x="0" y="0"/>
            <wp:positionH relativeFrom="margin">
              <wp:align>center</wp:align>
            </wp:positionH>
            <wp:positionV relativeFrom="paragraph">
              <wp:posOffset>11723</wp:posOffset>
            </wp:positionV>
            <wp:extent cx="3856054" cy="3505504"/>
            <wp:effectExtent l="0" t="0" r="0" b="0"/>
            <wp:wrapTight wrapText="bothSides">
              <wp:wrapPolygon edited="0">
                <wp:start x="0" y="0"/>
                <wp:lineTo x="0" y="21483"/>
                <wp:lineTo x="21451" y="21483"/>
                <wp:lineTo x="2145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3856054" cy="3505504"/>
                    </a:xfrm>
                    <a:prstGeom prst="rect">
                      <a:avLst/>
                    </a:prstGeom>
                  </pic:spPr>
                </pic:pic>
              </a:graphicData>
            </a:graphic>
          </wp:anchor>
        </w:drawing>
      </w:r>
    </w:p>
    <w:p w14:paraId="3492E700" w14:textId="77777777" w:rsidR="002C6D8A" w:rsidRDefault="002C6D8A" w:rsidP="00FC00C0"/>
    <w:p w14:paraId="683E8853" w14:textId="77777777" w:rsidR="002C6D8A" w:rsidRDefault="002C6D8A" w:rsidP="00FC00C0"/>
    <w:p w14:paraId="319F1018" w14:textId="77777777" w:rsidR="002C6D8A" w:rsidRDefault="002C6D8A" w:rsidP="00FC00C0"/>
    <w:p w14:paraId="336B1443" w14:textId="77777777" w:rsidR="002C6D8A" w:rsidRDefault="002C6D8A" w:rsidP="00FC00C0"/>
    <w:p w14:paraId="31BFB6A0" w14:textId="77777777" w:rsidR="002C6D8A" w:rsidRDefault="002C6D8A" w:rsidP="00FC00C0"/>
    <w:p w14:paraId="4F27C0AA" w14:textId="77777777" w:rsidR="002C6D8A" w:rsidRDefault="002C6D8A" w:rsidP="00FC00C0"/>
    <w:p w14:paraId="680F9DFA" w14:textId="77777777" w:rsidR="002C6D8A" w:rsidRDefault="002C6D8A" w:rsidP="00FC00C0"/>
    <w:p w14:paraId="531F3291" w14:textId="77777777" w:rsidR="002C6D8A" w:rsidRDefault="002C6D8A" w:rsidP="00FC00C0"/>
    <w:p w14:paraId="30AC2FAA" w14:textId="77777777" w:rsidR="002C6D8A" w:rsidRDefault="002C6D8A" w:rsidP="00FC00C0"/>
    <w:p w14:paraId="0B51FAC8" w14:textId="3B66E38D" w:rsidR="002C6D8A" w:rsidRDefault="002C6D8A" w:rsidP="002C6D8A">
      <w:pPr>
        <w:pStyle w:val="Caption"/>
      </w:pPr>
      <w:bookmarkStart w:id="121" w:name="_Toc38895080"/>
      <w:r>
        <w:t xml:space="preserve">Figure </w:t>
      </w:r>
      <w:fldSimple w:instr=" SEQ Figure \* ARABIC ">
        <w:r w:rsidR="008F3D7F">
          <w:rPr>
            <w:noProof/>
          </w:rPr>
          <w:t>40</w:t>
        </w:r>
      </w:fldSimple>
      <w:r>
        <w:t>: Drawing schematic of the VC turbo control shaft link</w:t>
      </w:r>
      <w:bookmarkEnd w:id="121"/>
    </w:p>
    <w:p w14:paraId="3B6D71F4" w14:textId="77777777" w:rsidR="000B2DCE" w:rsidRDefault="000B2DCE">
      <w:pPr>
        <w:spacing w:before="0" w:line="259" w:lineRule="auto"/>
        <w:jc w:val="left"/>
      </w:pPr>
      <w:r>
        <w:br w:type="page"/>
      </w:r>
    </w:p>
    <w:p w14:paraId="15D05F5E" w14:textId="2FBB7D78" w:rsidR="000B2DCE" w:rsidRDefault="0078292E" w:rsidP="00FC00C0">
      <w:r>
        <w:lastRenderedPageBreak/>
        <w:t xml:space="preserve">One of the most critical components is the actuator arm, </w:t>
      </w:r>
      <w:r>
        <w:fldChar w:fldCharType="begin"/>
      </w:r>
      <w:r>
        <w:instrText xml:space="preserve"> REF _Ref37505390 \h </w:instrText>
      </w:r>
      <w:r>
        <w:fldChar w:fldCharType="separate"/>
      </w:r>
      <w:r w:rsidR="008F3D7F">
        <w:t xml:space="preserve">Figure </w:t>
      </w:r>
      <w:r w:rsidR="008F3D7F">
        <w:rPr>
          <w:noProof/>
        </w:rPr>
        <w:t>41</w:t>
      </w:r>
      <w:r>
        <w:fldChar w:fldCharType="end"/>
      </w:r>
      <w:r>
        <w:t>, which allows the rotation between the harmonic drive and the control shaft</w:t>
      </w:r>
      <w:r w:rsidR="00211624">
        <w:t>;</w:t>
      </w:r>
      <w:r>
        <w:t xml:space="preserve"> this component was not easy to design based off a visual representation of the motion analysis of the variable compression turbo engine </w:t>
      </w:r>
      <w:r w:rsidRPr="0078292E">
        <w:rPr>
          <w:noProof/>
          <w:lang w:val="en-US"/>
        </w:rPr>
        <w:t>(Nissan VC Turbo Engine (2018)</w:t>
      </w:r>
      <w:r>
        <w:t xml:space="preserve">. </w:t>
      </w:r>
      <w:r w:rsidR="00782BAB">
        <w:t xml:space="preserve">A sketch of the original design was undertaken from the motion analysis and then imported into Solidworks to try and replicate the same trends as the actual component. </w:t>
      </w:r>
    </w:p>
    <w:p w14:paraId="474AD296" w14:textId="4EABEA28" w:rsidR="000B2DCE" w:rsidRDefault="000B2DCE" w:rsidP="00FC00C0">
      <w:r w:rsidRPr="000B2DCE">
        <w:rPr>
          <w:noProof/>
        </w:rPr>
        <w:drawing>
          <wp:anchor distT="0" distB="0" distL="114300" distR="114300" simplePos="0" relativeHeight="251673088" behindDoc="1" locked="0" layoutInCell="1" allowOverlap="1" wp14:anchorId="4D81D96B" wp14:editId="3442DE31">
            <wp:simplePos x="0" y="0"/>
            <wp:positionH relativeFrom="margin">
              <wp:align>center</wp:align>
            </wp:positionH>
            <wp:positionV relativeFrom="paragraph">
              <wp:posOffset>10160</wp:posOffset>
            </wp:positionV>
            <wp:extent cx="4759325" cy="3950970"/>
            <wp:effectExtent l="0" t="0" r="3175" b="0"/>
            <wp:wrapTight wrapText="bothSides">
              <wp:wrapPolygon edited="0">
                <wp:start x="0" y="0"/>
                <wp:lineTo x="0" y="21454"/>
                <wp:lineTo x="21528" y="21454"/>
                <wp:lineTo x="2152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4759325" cy="3950970"/>
                    </a:xfrm>
                    <a:prstGeom prst="rect">
                      <a:avLst/>
                    </a:prstGeom>
                  </pic:spPr>
                </pic:pic>
              </a:graphicData>
            </a:graphic>
            <wp14:sizeRelH relativeFrom="margin">
              <wp14:pctWidth>0</wp14:pctWidth>
            </wp14:sizeRelH>
            <wp14:sizeRelV relativeFrom="margin">
              <wp14:pctHeight>0</wp14:pctHeight>
            </wp14:sizeRelV>
          </wp:anchor>
        </w:drawing>
      </w:r>
    </w:p>
    <w:p w14:paraId="1C57DBB9" w14:textId="0452D998" w:rsidR="000B2DCE" w:rsidRDefault="000B2DCE" w:rsidP="00FC00C0"/>
    <w:p w14:paraId="79723CE2" w14:textId="2E96B1CC" w:rsidR="000B2DCE" w:rsidRDefault="000B2DCE" w:rsidP="00FC00C0"/>
    <w:p w14:paraId="662FB726" w14:textId="4F92170D" w:rsidR="000B2DCE" w:rsidRDefault="000B2DCE" w:rsidP="00FC00C0"/>
    <w:p w14:paraId="328B3D4B" w14:textId="22BB2B7B" w:rsidR="000B2DCE" w:rsidRDefault="000B2DCE" w:rsidP="00FC00C0"/>
    <w:p w14:paraId="017FE13C" w14:textId="21F05C38" w:rsidR="000B2DCE" w:rsidRDefault="000B2DCE" w:rsidP="00FC00C0"/>
    <w:p w14:paraId="1D0E8446" w14:textId="50F52BB0" w:rsidR="000B2DCE" w:rsidRDefault="000B2DCE" w:rsidP="00FC00C0"/>
    <w:p w14:paraId="6899CE3F" w14:textId="6F8A3E2C" w:rsidR="000B2DCE" w:rsidRDefault="000B2DCE" w:rsidP="00FC00C0"/>
    <w:p w14:paraId="257FFE6B" w14:textId="3A502005" w:rsidR="000B2DCE" w:rsidRDefault="000B2DCE" w:rsidP="00FC00C0"/>
    <w:p w14:paraId="2EE92ECB" w14:textId="42B4E675" w:rsidR="000B2DCE" w:rsidRDefault="000B2DCE" w:rsidP="00FC00C0"/>
    <w:p w14:paraId="30F9DFA3" w14:textId="7D052E7A" w:rsidR="000B2DCE" w:rsidRDefault="000B2DCE" w:rsidP="00FC00C0"/>
    <w:p w14:paraId="4AD4FC59" w14:textId="34594348" w:rsidR="000B2DCE" w:rsidRDefault="000B2DCE" w:rsidP="000B2DCE">
      <w:pPr>
        <w:pStyle w:val="Caption"/>
      </w:pPr>
      <w:bookmarkStart w:id="122" w:name="_Ref37505390"/>
      <w:bookmarkStart w:id="123" w:name="_Toc38895081"/>
      <w:r>
        <w:t xml:space="preserve">Figure </w:t>
      </w:r>
      <w:fldSimple w:instr=" SEQ Figure \* ARABIC ">
        <w:r w:rsidR="008F3D7F">
          <w:rPr>
            <w:noProof/>
          </w:rPr>
          <w:t>41</w:t>
        </w:r>
      </w:fldSimple>
      <w:bookmarkEnd w:id="122"/>
      <w:r>
        <w:t>: Drawing schematic of the VC turbo actuator arm</w:t>
      </w:r>
      <w:bookmarkEnd w:id="123"/>
    </w:p>
    <w:p w14:paraId="3AC36E77" w14:textId="77777777" w:rsidR="00FA3DC3" w:rsidRDefault="00FA3DC3">
      <w:pPr>
        <w:spacing w:before="0" w:line="259" w:lineRule="auto"/>
        <w:jc w:val="left"/>
      </w:pPr>
      <w:r>
        <w:br w:type="page"/>
      </w:r>
    </w:p>
    <w:p w14:paraId="7FBFA1C1" w14:textId="6758FE5C" w:rsidR="00FA3DC3" w:rsidRDefault="00FA3DC3" w:rsidP="00FC00C0">
      <w:r>
        <w:lastRenderedPageBreak/>
        <w:t xml:space="preserve">The final design of the VC turbo </w:t>
      </w:r>
      <w:r w:rsidR="00085CFD">
        <w:t>is</w:t>
      </w:r>
      <w:r>
        <w:t xml:space="preserve"> represented in </w:t>
      </w:r>
      <w:r>
        <w:fldChar w:fldCharType="begin"/>
      </w:r>
      <w:r>
        <w:instrText xml:space="preserve"> REF _Ref37506746 \h </w:instrText>
      </w:r>
      <w:r>
        <w:fldChar w:fldCharType="separate"/>
      </w:r>
      <w:r w:rsidR="008F3D7F">
        <w:t xml:space="preserve">Figure </w:t>
      </w:r>
      <w:r w:rsidR="008F3D7F">
        <w:rPr>
          <w:noProof/>
        </w:rPr>
        <w:t>42</w:t>
      </w:r>
      <w:r>
        <w:fldChar w:fldCharType="end"/>
      </w:r>
      <w:r w:rsidR="00211624">
        <w:t>;</w:t>
      </w:r>
      <w:r>
        <w:t xml:space="preserve"> </w:t>
      </w:r>
      <w:r w:rsidR="00E660B3">
        <w:t>due to limited time during this project</w:t>
      </w:r>
      <w:r w:rsidR="00211624">
        <w:t>,</w:t>
      </w:r>
      <w:r w:rsidR="00E660B3">
        <w:t xml:space="preserve"> simplistic designs such as the harmonic drive was considered, as a motion simulation of the variable compression ratio was carried out using each of the components necessary. </w:t>
      </w:r>
    </w:p>
    <w:p w14:paraId="154A013B" w14:textId="38E388D9" w:rsidR="00FA3DC3" w:rsidRDefault="00FA3DC3" w:rsidP="00FC00C0">
      <w:r w:rsidRPr="00FA3DC3">
        <w:rPr>
          <w:noProof/>
        </w:rPr>
        <w:drawing>
          <wp:anchor distT="0" distB="0" distL="114300" distR="114300" simplePos="0" relativeHeight="251674112" behindDoc="1" locked="0" layoutInCell="1" allowOverlap="1" wp14:anchorId="3B2ACCBC" wp14:editId="0C05B691">
            <wp:simplePos x="0" y="0"/>
            <wp:positionH relativeFrom="margin">
              <wp:align>center</wp:align>
            </wp:positionH>
            <wp:positionV relativeFrom="paragraph">
              <wp:posOffset>10893</wp:posOffset>
            </wp:positionV>
            <wp:extent cx="4038950" cy="4953429"/>
            <wp:effectExtent l="0" t="0" r="0" b="0"/>
            <wp:wrapTight wrapText="bothSides">
              <wp:wrapPolygon edited="0">
                <wp:start x="0" y="0"/>
                <wp:lineTo x="0" y="21517"/>
                <wp:lineTo x="21498" y="21517"/>
                <wp:lineTo x="2149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4038950" cy="4953429"/>
                    </a:xfrm>
                    <a:prstGeom prst="rect">
                      <a:avLst/>
                    </a:prstGeom>
                  </pic:spPr>
                </pic:pic>
              </a:graphicData>
            </a:graphic>
          </wp:anchor>
        </w:drawing>
      </w:r>
    </w:p>
    <w:p w14:paraId="2ADA6CDE" w14:textId="4AEE73F6" w:rsidR="00FA3DC3" w:rsidRDefault="00FA3DC3" w:rsidP="00FC00C0"/>
    <w:p w14:paraId="4A1A126D" w14:textId="77777777" w:rsidR="00FA3DC3" w:rsidRDefault="00FA3DC3" w:rsidP="00FC00C0"/>
    <w:p w14:paraId="235A478C" w14:textId="523981F6" w:rsidR="00FA3DC3" w:rsidRDefault="00FA3DC3" w:rsidP="00FC00C0"/>
    <w:p w14:paraId="033B976F" w14:textId="76304647" w:rsidR="00FA3DC3" w:rsidRDefault="00FA3DC3" w:rsidP="00FC00C0"/>
    <w:p w14:paraId="35050F39" w14:textId="1E25DA3F" w:rsidR="00FA3DC3" w:rsidRDefault="00FA3DC3" w:rsidP="00FC00C0"/>
    <w:p w14:paraId="2D3262E1" w14:textId="010809DD" w:rsidR="00FA3DC3" w:rsidRDefault="00FA3DC3" w:rsidP="00FC00C0"/>
    <w:p w14:paraId="2C6F18A3" w14:textId="3D10E548" w:rsidR="00FA3DC3" w:rsidRDefault="00FA3DC3" w:rsidP="00FC00C0"/>
    <w:p w14:paraId="4C38C5BF" w14:textId="39071697" w:rsidR="00FA3DC3" w:rsidRDefault="00FA3DC3" w:rsidP="00FC00C0"/>
    <w:p w14:paraId="5FFA6F67" w14:textId="2590A660" w:rsidR="00FA3DC3" w:rsidRDefault="00FA3DC3" w:rsidP="00FC00C0"/>
    <w:p w14:paraId="394B7031" w14:textId="1E1BCDF0" w:rsidR="00FA3DC3" w:rsidRDefault="00FA3DC3" w:rsidP="00FC00C0"/>
    <w:p w14:paraId="2BB82444" w14:textId="52540165" w:rsidR="00FA3DC3" w:rsidRDefault="00FA3DC3" w:rsidP="00FC00C0"/>
    <w:p w14:paraId="7BC65E79" w14:textId="04233F8C" w:rsidR="00FA3DC3" w:rsidRDefault="00FA3DC3" w:rsidP="00FC00C0"/>
    <w:p w14:paraId="57498D70" w14:textId="3BC3E8A4" w:rsidR="00FA3DC3" w:rsidRDefault="00FA3DC3" w:rsidP="00FC00C0"/>
    <w:p w14:paraId="65C0A515" w14:textId="0ED2DE0F" w:rsidR="00FA3DC3" w:rsidRDefault="00FA3DC3" w:rsidP="00FA3DC3">
      <w:pPr>
        <w:pStyle w:val="Caption"/>
      </w:pPr>
      <w:bookmarkStart w:id="124" w:name="_Ref37506746"/>
      <w:bookmarkStart w:id="125" w:name="_Toc38895082"/>
      <w:r>
        <w:t xml:space="preserve">Figure </w:t>
      </w:r>
      <w:fldSimple w:instr=" SEQ Figure \* ARABIC ">
        <w:r w:rsidR="008F3D7F">
          <w:rPr>
            <w:noProof/>
          </w:rPr>
          <w:t>42</w:t>
        </w:r>
      </w:fldSimple>
      <w:bookmarkEnd w:id="124"/>
      <w:r>
        <w:t>: Drawing schematic of the final design of the VC turbo engine</w:t>
      </w:r>
      <w:bookmarkEnd w:id="125"/>
    </w:p>
    <w:p w14:paraId="08FAF0BC" w14:textId="77777777" w:rsidR="007D5C36" w:rsidRDefault="007D5C36">
      <w:pPr>
        <w:spacing w:before="0" w:line="259" w:lineRule="auto"/>
        <w:jc w:val="left"/>
      </w:pPr>
      <w:r>
        <w:br w:type="page"/>
      </w:r>
    </w:p>
    <w:p w14:paraId="6BA44178" w14:textId="5D76BE56" w:rsidR="007D5C36" w:rsidRDefault="007D5C36" w:rsidP="007D5C36">
      <w:pPr>
        <w:pStyle w:val="Heading4"/>
      </w:pPr>
      <w:bookmarkStart w:id="126" w:name="_Toc38895022"/>
      <w:r>
        <w:lastRenderedPageBreak/>
        <w:t>Motion Simulation and Results</w:t>
      </w:r>
      <w:bookmarkEnd w:id="126"/>
    </w:p>
    <w:p w14:paraId="0A32212B" w14:textId="43E54F4B" w:rsidR="00F60F2A" w:rsidRDefault="00F60F2A" w:rsidP="00F60F2A">
      <w:r>
        <w:t>Using this final design concept of the VC turbo engine. A motion simulation was carried out, referring to the link below</w:t>
      </w:r>
      <w:r w:rsidR="00211624">
        <w:t>:</w:t>
      </w:r>
    </w:p>
    <w:p w14:paraId="6A90CE10" w14:textId="242AFB9C" w:rsidR="007430B5" w:rsidRDefault="007075D1" w:rsidP="00F60F2A">
      <w:pPr>
        <w:jc w:val="center"/>
      </w:pPr>
      <w:hyperlink r:id="rId56" w:history="1">
        <w:r w:rsidR="00FA3DC3" w:rsidRPr="004A4E59">
          <w:rPr>
            <w:rStyle w:val="Hyperlink"/>
          </w:rPr>
          <w:t>https://youtu.be/hcXm-4Otb6o</w:t>
        </w:r>
      </w:hyperlink>
      <w:r w:rsidR="00F60F2A">
        <w:t xml:space="preserve"> </w:t>
      </w:r>
      <w:r w:rsidR="00F60F2A" w:rsidRPr="00F60F2A">
        <w:rPr>
          <w:noProof/>
          <w:lang w:val="en-US"/>
        </w:rPr>
        <w:t>(Infinity VC Turbo Engine Design Concept, 2020)</w:t>
      </w:r>
    </w:p>
    <w:p w14:paraId="735E774C" w14:textId="13280DB1" w:rsidR="008766C9" w:rsidRDefault="00085CFD" w:rsidP="00FC00C0">
      <w:r>
        <w:t>The</w:t>
      </w:r>
      <w:r w:rsidR="00F60F2A">
        <w:t xml:space="preserve"> motion simulation above</w:t>
      </w:r>
      <w:r w:rsidR="00211624">
        <w:t>,</w:t>
      </w:r>
      <w:r w:rsidR="00F60F2A">
        <w:t xml:space="preserve"> represents the </w:t>
      </w:r>
      <w:r>
        <w:t>range of motion</w:t>
      </w:r>
      <w:r w:rsidR="00F60F2A">
        <w:t xml:space="preserve"> for each compression ratio and the movement of the piston. </w:t>
      </w:r>
      <w:r w:rsidR="008766C9">
        <w:t>It represents the motion of each cycle with the rotation of the control shaft by the actuator arm. In this instance, during the motion simulation, after a complete cycle the harmonic drive actuates the change in compression ratio, showing the differences.</w:t>
      </w:r>
    </w:p>
    <w:p w14:paraId="39A75EFB" w14:textId="0DCAB35C" w:rsidR="00ED6DE1" w:rsidRDefault="003075AC" w:rsidP="00FC00C0">
      <w:r>
        <w:t xml:space="preserve">In addition, many dotted lines are represented in the motion analysis where mates were connected to these allowing the crankshaft, control shaft and harmonic drive to align </w:t>
      </w:r>
      <w:r w:rsidR="00085CFD">
        <w:t>with</w:t>
      </w:r>
      <w:r>
        <w:t xml:space="preserve"> each of the represented lines, where the freedom of rotation can be applied for each component changing its position. </w:t>
      </w:r>
    </w:p>
    <w:p w14:paraId="2768944D" w14:textId="30DA6098" w:rsidR="00EE3DC5" w:rsidRDefault="009B526C" w:rsidP="009B526C">
      <w:r>
        <w:t>Furthermore, relative to the research conducted, results can be shown similar</w:t>
      </w:r>
      <w:r w:rsidR="00D40966">
        <w:t>ly</w:t>
      </w:r>
      <w:r>
        <w:t xml:space="preserve"> in the motion simulation where the angular change of the upper link, making the piston displacement lower as it moves up and down, </w:t>
      </w:r>
      <w:r w:rsidR="00EE3DC5">
        <w:t>as it remains in a vertical manner moving down to bottom dead centre, creating less friction against the cylinder walls improving the efficiency of the engine.</w:t>
      </w:r>
    </w:p>
    <w:p w14:paraId="4D1F364B" w14:textId="4EA9FB17" w:rsidR="008D67E4" w:rsidRDefault="008D67E4">
      <w:pPr>
        <w:spacing w:before="0" w:line="259" w:lineRule="auto"/>
        <w:jc w:val="left"/>
      </w:pPr>
      <w:r>
        <w:br w:type="page"/>
      </w:r>
    </w:p>
    <w:p w14:paraId="6BCAC34C" w14:textId="44B86C9A" w:rsidR="00ED6DE1" w:rsidRDefault="00ED6DE1" w:rsidP="00FC00C0">
      <w:r>
        <w:lastRenderedPageBreak/>
        <w:t xml:space="preserve">Referring to </w:t>
      </w:r>
      <w:r>
        <w:fldChar w:fldCharType="begin"/>
      </w:r>
      <w:r>
        <w:instrText xml:space="preserve"> REF _Ref37507857 \h </w:instrText>
      </w:r>
      <w:r>
        <w:fldChar w:fldCharType="separate"/>
      </w:r>
      <w:r w:rsidR="008F3D7F">
        <w:t xml:space="preserve">Figure </w:t>
      </w:r>
      <w:r w:rsidR="008F3D7F">
        <w:rPr>
          <w:noProof/>
        </w:rPr>
        <w:t>43</w:t>
      </w:r>
      <w:r>
        <w:fldChar w:fldCharType="end"/>
      </w:r>
      <w:r>
        <w:t>, represents the trace path according to the motion simulation</w:t>
      </w:r>
      <w:r w:rsidR="00A753BF">
        <w:t xml:space="preserve"> </w:t>
      </w:r>
      <w:r w:rsidR="00A753BF" w:rsidRPr="00A753BF">
        <w:rPr>
          <w:noProof/>
          <w:lang w:val="en-US"/>
        </w:rPr>
        <w:t>(Infinity VC Turbo Engine Design Concept, 2020)</w:t>
      </w:r>
      <w:r w:rsidR="00085CFD">
        <w:rPr>
          <w:noProof/>
          <w:lang w:val="en-US"/>
        </w:rPr>
        <w:t>;</w:t>
      </w:r>
      <w:r w:rsidR="00A753BF">
        <w:rPr>
          <w:noProof/>
          <w:lang w:val="en-US"/>
        </w:rPr>
        <w:t xml:space="preserve"> clearly represented in the graph, </w:t>
      </w:r>
      <w:r w:rsidR="00A753BF">
        <w:rPr>
          <w:noProof/>
          <w:lang w:val="en-US"/>
        </w:rPr>
        <w:fldChar w:fldCharType="begin"/>
      </w:r>
      <w:r w:rsidR="00A753BF">
        <w:rPr>
          <w:noProof/>
          <w:lang w:val="en-US"/>
        </w:rPr>
        <w:instrText xml:space="preserve"> REF _Ref37507857 \h </w:instrText>
      </w:r>
      <w:r w:rsidR="00A753BF">
        <w:rPr>
          <w:noProof/>
          <w:lang w:val="en-US"/>
        </w:rPr>
      </w:r>
      <w:r w:rsidR="00A753BF">
        <w:rPr>
          <w:noProof/>
          <w:lang w:val="en-US"/>
        </w:rPr>
        <w:fldChar w:fldCharType="separate"/>
      </w:r>
      <w:r w:rsidR="008F3D7F">
        <w:t xml:space="preserve">Figure </w:t>
      </w:r>
      <w:r w:rsidR="008F3D7F">
        <w:rPr>
          <w:noProof/>
        </w:rPr>
        <w:t>43</w:t>
      </w:r>
      <w:r w:rsidR="00A753BF">
        <w:rPr>
          <w:noProof/>
          <w:lang w:val="en-US"/>
        </w:rPr>
        <w:fldChar w:fldCharType="end"/>
      </w:r>
      <w:r w:rsidR="00A753BF">
        <w:rPr>
          <w:noProof/>
          <w:lang w:val="en-US"/>
        </w:rPr>
        <w:t xml:space="preserve">, at low compression the less range of motion on the X </w:t>
      </w:r>
      <w:r w:rsidR="002D745C">
        <w:rPr>
          <w:noProof/>
          <w:lang w:val="en-US"/>
        </w:rPr>
        <w:t>and Y axes</w:t>
      </w:r>
      <w:r w:rsidR="00A753BF">
        <w:rPr>
          <w:noProof/>
          <w:lang w:val="en-US"/>
        </w:rPr>
        <w:t>, and at high compression the greater range of motion. This is because of the offset applied to the control shaft and the range of motion applied to the actuator arm, which allows the piston displacement to increase on the X</w:t>
      </w:r>
      <w:r w:rsidR="002D745C">
        <w:rPr>
          <w:noProof/>
          <w:lang w:val="en-US"/>
        </w:rPr>
        <w:t xml:space="preserve"> and Y</w:t>
      </w:r>
      <w:r w:rsidR="00A753BF">
        <w:rPr>
          <w:noProof/>
          <w:lang w:val="en-US"/>
        </w:rPr>
        <w:t xml:space="preserve"> </w:t>
      </w:r>
      <w:r w:rsidR="002D745C">
        <w:rPr>
          <w:noProof/>
          <w:lang w:val="en-US"/>
        </w:rPr>
        <w:t>axes</w:t>
      </w:r>
      <w:r w:rsidR="00A753BF">
        <w:rPr>
          <w:noProof/>
          <w:lang w:val="en-US"/>
        </w:rPr>
        <w:t>, representing the difference between the Otto and Atkinson cycle</w:t>
      </w:r>
      <w:r w:rsidR="00D40966">
        <w:rPr>
          <w:noProof/>
          <w:lang w:val="en-US"/>
        </w:rPr>
        <w:t>s</w:t>
      </w:r>
      <w:r w:rsidR="002D745C">
        <w:rPr>
          <w:noProof/>
          <w:lang w:val="en-US"/>
        </w:rPr>
        <w:t xml:space="preserve">. This rotation </w:t>
      </w:r>
      <w:r w:rsidR="001938BD">
        <w:rPr>
          <w:noProof/>
          <w:lang w:val="en-US"/>
        </w:rPr>
        <w:t>is applied through the lower link, where the rotation of the vertical axis</w:t>
      </w:r>
      <w:r w:rsidR="00211624">
        <w:rPr>
          <w:noProof/>
          <w:lang w:val="en-US"/>
        </w:rPr>
        <w:t>,</w:t>
      </w:r>
      <w:r w:rsidR="001938BD">
        <w:rPr>
          <w:noProof/>
          <w:lang w:val="en-US"/>
        </w:rPr>
        <w:t xml:space="preserve"> shown in </w:t>
      </w:r>
      <w:r w:rsidR="001938BD">
        <w:rPr>
          <w:noProof/>
          <w:lang w:val="en-US"/>
        </w:rPr>
        <w:fldChar w:fldCharType="begin"/>
      </w:r>
      <w:r w:rsidR="001938BD">
        <w:rPr>
          <w:noProof/>
          <w:lang w:val="en-US"/>
        </w:rPr>
        <w:instrText xml:space="preserve"> REF _Ref37324696 \h </w:instrText>
      </w:r>
      <w:r w:rsidR="001938BD">
        <w:rPr>
          <w:noProof/>
          <w:lang w:val="en-US"/>
        </w:rPr>
      </w:r>
      <w:r w:rsidR="001938BD">
        <w:rPr>
          <w:noProof/>
          <w:lang w:val="en-US"/>
        </w:rPr>
        <w:fldChar w:fldCharType="separate"/>
      </w:r>
      <w:r w:rsidR="008F3D7F">
        <w:t xml:space="preserve">Figure </w:t>
      </w:r>
      <w:r w:rsidR="008F3D7F">
        <w:rPr>
          <w:noProof/>
        </w:rPr>
        <w:t>26</w:t>
      </w:r>
      <w:r w:rsidR="001938BD">
        <w:rPr>
          <w:noProof/>
          <w:lang w:val="en-US"/>
        </w:rPr>
        <w:fldChar w:fldCharType="end"/>
      </w:r>
      <w:r w:rsidR="00211624">
        <w:rPr>
          <w:noProof/>
          <w:lang w:val="en-US"/>
        </w:rPr>
        <w:t>,</w:t>
      </w:r>
      <w:r w:rsidR="001938BD">
        <w:rPr>
          <w:noProof/>
          <w:lang w:val="en-US"/>
        </w:rPr>
        <w:t xml:space="preserve"> is applied representing the same trends as the real design concept.</w:t>
      </w:r>
    </w:p>
    <w:p w14:paraId="70910436" w14:textId="35C88A59" w:rsidR="00ED6DE1" w:rsidRDefault="00ED6DE1" w:rsidP="00FC00C0">
      <w:r>
        <w:rPr>
          <w:noProof/>
        </w:rPr>
        <w:drawing>
          <wp:anchor distT="0" distB="0" distL="114300" distR="114300" simplePos="0" relativeHeight="251675136" behindDoc="1" locked="0" layoutInCell="1" allowOverlap="1" wp14:anchorId="4ED649D3" wp14:editId="22229D12">
            <wp:simplePos x="0" y="0"/>
            <wp:positionH relativeFrom="margin">
              <wp:align>center</wp:align>
            </wp:positionH>
            <wp:positionV relativeFrom="paragraph">
              <wp:posOffset>6350</wp:posOffset>
            </wp:positionV>
            <wp:extent cx="4782820" cy="3470275"/>
            <wp:effectExtent l="0" t="0" r="17780" b="15875"/>
            <wp:wrapTight wrapText="bothSides">
              <wp:wrapPolygon edited="0">
                <wp:start x="0" y="0"/>
                <wp:lineTo x="0" y="21580"/>
                <wp:lineTo x="21594" y="21580"/>
                <wp:lineTo x="21594" y="0"/>
                <wp:lineTo x="0" y="0"/>
              </wp:wrapPolygon>
            </wp:wrapTight>
            <wp:docPr id="35" name="Chart 35">
              <a:extLst xmlns:a="http://schemas.openxmlformats.org/drawingml/2006/main">
                <a:ext uri="{FF2B5EF4-FFF2-40B4-BE49-F238E27FC236}">
                  <a16:creationId xmlns:a16="http://schemas.microsoft.com/office/drawing/2014/main" id="{455052DD-BF51-43AA-8A96-E9CDC0044E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14:sizeRelH relativeFrom="margin">
              <wp14:pctWidth>0</wp14:pctWidth>
            </wp14:sizeRelH>
            <wp14:sizeRelV relativeFrom="margin">
              <wp14:pctHeight>0</wp14:pctHeight>
            </wp14:sizeRelV>
          </wp:anchor>
        </w:drawing>
      </w:r>
    </w:p>
    <w:p w14:paraId="62ECAEFF" w14:textId="77777777" w:rsidR="00ED6DE1" w:rsidRDefault="00ED6DE1" w:rsidP="00FC00C0"/>
    <w:p w14:paraId="4B81A60D" w14:textId="77777777" w:rsidR="00ED6DE1" w:rsidRDefault="00ED6DE1" w:rsidP="00FC00C0"/>
    <w:p w14:paraId="7E4E9F05" w14:textId="77777777" w:rsidR="00ED6DE1" w:rsidRDefault="00ED6DE1" w:rsidP="00FC00C0"/>
    <w:p w14:paraId="5322B7B2" w14:textId="77777777" w:rsidR="00ED6DE1" w:rsidRDefault="00ED6DE1" w:rsidP="00FC00C0"/>
    <w:p w14:paraId="4857910B" w14:textId="77777777" w:rsidR="00ED6DE1" w:rsidRDefault="00ED6DE1" w:rsidP="00FC00C0"/>
    <w:p w14:paraId="35F6B7FD" w14:textId="77777777" w:rsidR="00ED6DE1" w:rsidRDefault="00ED6DE1" w:rsidP="00FC00C0"/>
    <w:p w14:paraId="0EE7C542" w14:textId="77777777" w:rsidR="00ED6DE1" w:rsidRDefault="00ED6DE1" w:rsidP="00FC00C0"/>
    <w:p w14:paraId="1894F6E7" w14:textId="77777777" w:rsidR="00ED6DE1" w:rsidRDefault="00ED6DE1" w:rsidP="00FC00C0"/>
    <w:p w14:paraId="4A3786D7" w14:textId="77777777" w:rsidR="00ED6DE1" w:rsidRDefault="00ED6DE1" w:rsidP="00FC00C0"/>
    <w:p w14:paraId="01E44F61" w14:textId="65707EA4" w:rsidR="000E2262" w:rsidRDefault="00ED6DE1" w:rsidP="00ED6DE1">
      <w:pPr>
        <w:pStyle w:val="Caption"/>
      </w:pPr>
      <w:bookmarkStart w:id="127" w:name="_Ref37507857"/>
      <w:bookmarkStart w:id="128" w:name="_Toc38895083"/>
      <w:r>
        <w:t xml:space="preserve">Figure </w:t>
      </w:r>
      <w:fldSimple w:instr=" SEQ Figure \* ARABIC ">
        <w:r w:rsidR="008F3D7F">
          <w:rPr>
            <w:noProof/>
          </w:rPr>
          <w:t>43</w:t>
        </w:r>
      </w:fldSimple>
      <w:bookmarkEnd w:id="127"/>
      <w:r>
        <w:t>: Range of motion varying each compression ratio in the motion analysis</w:t>
      </w:r>
      <w:bookmarkEnd w:id="128"/>
    </w:p>
    <w:p w14:paraId="7CFF94D4" w14:textId="77777777" w:rsidR="000E2262" w:rsidRDefault="000E2262">
      <w:pPr>
        <w:spacing w:before="0" w:line="259" w:lineRule="auto"/>
        <w:jc w:val="left"/>
        <w:rPr>
          <w:i/>
          <w:iCs/>
          <w:color w:val="44546A" w:themeColor="text2"/>
          <w:sz w:val="18"/>
          <w:szCs w:val="18"/>
        </w:rPr>
      </w:pPr>
      <w:r>
        <w:br w:type="page"/>
      </w:r>
    </w:p>
    <w:p w14:paraId="38C03111" w14:textId="7E14087F" w:rsidR="000E2262" w:rsidRDefault="000E2262" w:rsidP="000E2262">
      <w:r>
        <w:lastRenderedPageBreak/>
        <w:t xml:space="preserve">Furthermore, </w:t>
      </w:r>
      <w:r w:rsidR="007926B1">
        <w:t xml:space="preserve">the comparative of the conventional, </w:t>
      </w:r>
      <w:r w:rsidR="003F2B9A">
        <w:t xml:space="preserve">Ford Fox </w:t>
      </w:r>
      <w:r w:rsidR="007926B1">
        <w:t>and the VC turbos</w:t>
      </w:r>
      <w:r w:rsidR="00257B5B">
        <w:t xml:space="preserve">, rotation from the connecting rod </w:t>
      </w:r>
      <w:r w:rsidR="007926B1">
        <w:t xml:space="preserve">can be represented in </w:t>
      </w:r>
      <w:r w:rsidR="007926B1">
        <w:fldChar w:fldCharType="begin"/>
      </w:r>
      <w:r w:rsidR="007926B1">
        <w:instrText xml:space="preserve"> REF _Ref37513341 \h </w:instrText>
      </w:r>
      <w:r w:rsidR="007926B1">
        <w:fldChar w:fldCharType="separate"/>
      </w:r>
      <w:r w:rsidR="008F3D7F">
        <w:t xml:space="preserve">Figure </w:t>
      </w:r>
      <w:r w:rsidR="008F3D7F">
        <w:rPr>
          <w:noProof/>
        </w:rPr>
        <w:t>44</w:t>
      </w:r>
      <w:r w:rsidR="007926B1">
        <w:fldChar w:fldCharType="end"/>
      </w:r>
      <w:r w:rsidR="007926B1">
        <w:t xml:space="preserve">. The conventional engine shows the standard piston displacement for an Otto cycle </w:t>
      </w:r>
      <w:r w:rsidR="00C41289">
        <w:t>engine;</w:t>
      </w:r>
      <w:r w:rsidR="007926B1">
        <w:t xml:space="preserve"> however, the VC turbo represents the points in each cycle where the connecting rod acts vertically. </w:t>
      </w:r>
      <w:r w:rsidR="003D4CB8">
        <w:t>During the intake and combustion process, the axes of the connecting rod act vertica</w:t>
      </w:r>
      <w:r w:rsidR="00D40966">
        <w:t>l</w:t>
      </w:r>
      <w:r w:rsidR="003D4CB8">
        <w:t>l</w:t>
      </w:r>
      <w:r w:rsidR="00D40966">
        <w:t>y</w:t>
      </w:r>
      <w:r w:rsidR="003D4CB8">
        <w:t xml:space="preserve"> for a longer duration compared to the expansion and exhaust process. </w:t>
      </w:r>
    </w:p>
    <w:p w14:paraId="0B44C11E" w14:textId="1A34505B" w:rsidR="003F2B9A" w:rsidRDefault="003F2B9A" w:rsidP="000E2262">
      <w:r>
        <w:t>These values were carried out from predictions, using the values from the Ford Fox data, such as</w:t>
      </w:r>
      <w:r w:rsidR="00C764B7">
        <w:t>,</w:t>
      </w:r>
      <w:r>
        <w:t xml:space="preserve"> the crank throw and the connecting rod length</w:t>
      </w:r>
      <w:r w:rsidR="00C764B7">
        <w:t>,</w:t>
      </w:r>
      <w:r w:rsidR="00351F6D">
        <w:t xml:space="preserve"> the following equations can be carried out</w:t>
      </w:r>
      <w:r w:rsidR="00C764B7">
        <w:t>:</w:t>
      </w:r>
    </w:p>
    <w:p w14:paraId="2D41ED59" w14:textId="4B95DE2C" w:rsidR="004F1B7A" w:rsidRPr="004F1B7A" w:rsidRDefault="007075D1" w:rsidP="000E2262">
      <w:pPr>
        <w:rPr>
          <w:rFonts w:eastAsiaTheme="minorEastAsia"/>
        </w:rPr>
      </w:pPr>
      <m:oMathPara>
        <m:oMath>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Conventional Piston Displacement = sin</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Crank Throw</m:t>
                  </m:r>
                </m:num>
                <m:den>
                  <m:r>
                    <w:rPr>
                      <w:rFonts w:ascii="Cambria Math" w:hAnsi="Cambria Math"/>
                    </w:rPr>
                    <m:t>Connecting rod length</m:t>
                  </m:r>
                </m:den>
              </m:f>
            </m:e>
          </m:func>
          <m:r>
            <w:rPr>
              <w:rFonts w:ascii="Cambria Math" w:hAnsi="Cambria Math"/>
            </w:rPr>
            <m:t xml:space="preserve">) * </m:t>
          </m:r>
          <m:func>
            <m:funcPr>
              <m:ctrlPr>
                <w:rPr>
                  <w:rFonts w:ascii="Cambria Math" w:hAnsi="Cambria Math"/>
                  <w:i/>
                </w:rPr>
              </m:ctrlPr>
            </m:funcPr>
            <m:fName>
              <m:r>
                <m:rPr>
                  <m:sty m:val="p"/>
                </m:rPr>
                <w:rPr>
                  <w:rFonts w:ascii="Cambria Math" w:hAnsi="Cambria Math"/>
                </w:rPr>
                <m:t>sin</m:t>
              </m:r>
            </m:fName>
            <m:e>
              <m:r>
                <w:rPr>
                  <w:rFonts w:ascii="Cambria Math" w:hAnsi="Cambria Math"/>
                </w:rPr>
                <m:t>(Radians(Crank Angle)))</m:t>
              </m:r>
            </m:e>
          </m:func>
        </m:oMath>
      </m:oMathPara>
    </w:p>
    <w:p w14:paraId="4F792875" w14:textId="1837CE93" w:rsidR="004F1B7A" w:rsidRDefault="004F1B7A" w:rsidP="004F1B7A">
      <w:pPr>
        <w:pStyle w:val="Caption"/>
        <w:jc w:val="right"/>
      </w:pPr>
      <w:bookmarkStart w:id="129" w:name="_Toc38798318"/>
      <w:r>
        <w:t xml:space="preserve">Equation </w:t>
      </w:r>
      <w:fldSimple w:instr=" SEQ Equation \* ARABIC ">
        <w:r w:rsidR="008F3D7F">
          <w:rPr>
            <w:noProof/>
          </w:rPr>
          <w:t>17</w:t>
        </w:r>
      </w:fldSimple>
      <w:r>
        <w:t>: Conventional Piston Displacement</w:t>
      </w:r>
      <w:bookmarkEnd w:id="129"/>
    </w:p>
    <w:p w14:paraId="2657C12B" w14:textId="594675C7" w:rsidR="004F1B7A" w:rsidRPr="004F1B7A" w:rsidRDefault="004F1B7A" w:rsidP="004F1B7A">
      <w:pPr>
        <w:rPr>
          <w:rFonts w:eastAsiaTheme="minorEastAsia"/>
          <w:i/>
        </w:rPr>
      </w:pPr>
      <m:oMathPara>
        <m:oMath>
          <m:r>
            <w:rPr>
              <w:rFonts w:ascii="Cambria Math" w:hAnsi="Cambria Math"/>
            </w:rPr>
            <m:t xml:space="preserve">VC Turbo Piston Displacement = </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Crank Throw</m:t>
                  </m:r>
                </m:num>
                <m:den>
                  <m:r>
                    <w:rPr>
                      <w:rFonts w:ascii="Cambria Math" w:hAnsi="Cambria Math"/>
                    </w:rPr>
                    <m:t>Connecting rod length</m:t>
                  </m:r>
                </m:den>
              </m:f>
              <m:r>
                <w:rPr>
                  <w:rFonts w:ascii="Cambria Math" w:hAnsi="Cambria Math"/>
                </w:rPr>
                <m:t xml:space="preserve">) * </m:t>
              </m:r>
              <m:func>
                <m:funcPr>
                  <m:ctrlPr>
                    <w:rPr>
                      <w:rFonts w:ascii="Cambria Math" w:hAnsi="Cambria Math"/>
                      <w:i/>
                    </w:rPr>
                  </m:ctrlPr>
                </m:funcPr>
                <m:fName>
                  <m:r>
                    <m:rPr>
                      <m:sty m:val="p"/>
                    </m:rPr>
                    <w:rPr>
                      <w:rFonts w:ascii="Cambria Math" w:hAnsi="Cambria Math"/>
                    </w:rPr>
                    <m:t>sin</m:t>
                  </m:r>
                </m:fName>
                <m:e>
                  <m:r>
                    <w:rPr>
                      <w:rFonts w:ascii="Cambria Math" w:hAnsi="Cambria Math"/>
                    </w:rPr>
                    <m:t>(Radians(</m:t>
                  </m:r>
                  <m:f>
                    <m:fPr>
                      <m:ctrlPr>
                        <w:rPr>
                          <w:rFonts w:ascii="Cambria Math" w:hAnsi="Cambria Math"/>
                          <w:i/>
                        </w:rPr>
                      </m:ctrlPr>
                    </m:fPr>
                    <m:num>
                      <m:r>
                        <w:rPr>
                          <w:rFonts w:ascii="Cambria Math" w:hAnsi="Cambria Math"/>
                        </w:rPr>
                        <m:t>X Axis</m:t>
                      </m:r>
                    </m:num>
                    <m:den>
                      <m:r>
                        <w:rPr>
                          <w:rFonts w:ascii="Cambria Math" w:hAnsi="Cambria Math"/>
                        </w:rPr>
                        <m:t>Y Axis</m:t>
                      </m:r>
                    </m:den>
                  </m:f>
                </m:e>
              </m:func>
            </m:e>
          </m:func>
          <m:r>
            <w:rPr>
              <w:rFonts w:ascii="Cambria Math" w:hAnsi="Cambria Math"/>
            </w:rPr>
            <m:t>)))</m:t>
          </m:r>
        </m:oMath>
      </m:oMathPara>
    </w:p>
    <w:p w14:paraId="7F213DC3" w14:textId="481C7BA5" w:rsidR="004F1B7A" w:rsidRPr="004F1B7A" w:rsidRDefault="004F1B7A" w:rsidP="004F1B7A">
      <w:pPr>
        <w:pStyle w:val="Caption"/>
        <w:jc w:val="right"/>
        <w:rPr>
          <w:rFonts w:eastAsiaTheme="minorEastAsia"/>
        </w:rPr>
      </w:pPr>
      <w:bookmarkStart w:id="130" w:name="_Toc38798319"/>
      <w:r>
        <w:t xml:space="preserve">Equation </w:t>
      </w:r>
      <w:fldSimple w:instr=" SEQ Equation \* ARABIC ">
        <w:r w:rsidR="008F3D7F">
          <w:rPr>
            <w:noProof/>
          </w:rPr>
          <w:t>18</w:t>
        </w:r>
      </w:fldSimple>
      <w:r>
        <w:t>: VC Turbo Piston Displacement</w:t>
      </w:r>
      <w:bookmarkEnd w:id="130"/>
    </w:p>
    <w:p w14:paraId="6E09901E" w14:textId="6BEFF66D" w:rsidR="000E2262" w:rsidRDefault="00FB3833" w:rsidP="007926B1">
      <w:r>
        <w:rPr>
          <w:noProof/>
        </w:rPr>
        <w:drawing>
          <wp:anchor distT="0" distB="0" distL="114300" distR="114300" simplePos="0" relativeHeight="251676160" behindDoc="1" locked="0" layoutInCell="1" allowOverlap="1" wp14:anchorId="345C1047" wp14:editId="79883578">
            <wp:simplePos x="0" y="0"/>
            <wp:positionH relativeFrom="margin">
              <wp:align>center</wp:align>
            </wp:positionH>
            <wp:positionV relativeFrom="paragraph">
              <wp:posOffset>8255</wp:posOffset>
            </wp:positionV>
            <wp:extent cx="4883785" cy="3657600"/>
            <wp:effectExtent l="0" t="0" r="12065" b="0"/>
            <wp:wrapTight wrapText="bothSides">
              <wp:wrapPolygon edited="0">
                <wp:start x="0" y="0"/>
                <wp:lineTo x="0" y="21488"/>
                <wp:lineTo x="21569" y="21488"/>
                <wp:lineTo x="21569" y="0"/>
                <wp:lineTo x="0" y="0"/>
              </wp:wrapPolygon>
            </wp:wrapTight>
            <wp:docPr id="43" name="Chart 43">
              <a:extLst xmlns:a="http://schemas.openxmlformats.org/drawingml/2006/main">
                <a:ext uri="{FF2B5EF4-FFF2-40B4-BE49-F238E27FC236}">
                  <a16:creationId xmlns:a16="http://schemas.microsoft.com/office/drawing/2014/main" id="{059F6245-C48F-4549-8283-448DC31490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margin">
              <wp14:pctWidth>0</wp14:pctWidth>
            </wp14:sizeRelH>
            <wp14:sizeRelV relativeFrom="margin">
              <wp14:pctHeight>0</wp14:pctHeight>
            </wp14:sizeRelV>
          </wp:anchor>
        </w:drawing>
      </w:r>
    </w:p>
    <w:p w14:paraId="68DD8431" w14:textId="77777777" w:rsidR="00ED2A83" w:rsidRDefault="00ED2A83" w:rsidP="007926B1"/>
    <w:p w14:paraId="52C7B533" w14:textId="77777777" w:rsidR="00ED2A83" w:rsidRDefault="00ED2A83" w:rsidP="007926B1"/>
    <w:p w14:paraId="766CADCB" w14:textId="77777777" w:rsidR="00ED2A83" w:rsidRDefault="00ED2A83" w:rsidP="007926B1"/>
    <w:p w14:paraId="32C9B3EC" w14:textId="77777777" w:rsidR="00ED2A83" w:rsidRDefault="00ED2A83" w:rsidP="007926B1"/>
    <w:p w14:paraId="7AF377F5" w14:textId="77777777" w:rsidR="00ED2A83" w:rsidRDefault="00ED2A83" w:rsidP="007926B1"/>
    <w:p w14:paraId="6ECA6791" w14:textId="77777777" w:rsidR="00ED2A83" w:rsidRDefault="00ED2A83" w:rsidP="007926B1"/>
    <w:p w14:paraId="6066F10A" w14:textId="7D7F5376" w:rsidR="00ED2A83" w:rsidRDefault="00ED2A83" w:rsidP="007926B1"/>
    <w:p w14:paraId="18B1C942" w14:textId="7782B853" w:rsidR="00C41289" w:rsidRDefault="00C41289" w:rsidP="007926B1"/>
    <w:p w14:paraId="607C3FE3" w14:textId="6112B962" w:rsidR="00C41289" w:rsidRDefault="00C41289" w:rsidP="007926B1"/>
    <w:p w14:paraId="5AA6B0E0" w14:textId="713D7550" w:rsidR="00ED2A83" w:rsidRDefault="007926B1" w:rsidP="00C35FCE">
      <w:pPr>
        <w:pStyle w:val="Caption"/>
      </w:pPr>
      <w:bookmarkStart w:id="131" w:name="_Ref37513341"/>
      <w:bookmarkStart w:id="132" w:name="_Toc38895084"/>
      <w:r>
        <w:t xml:space="preserve">Figure </w:t>
      </w:r>
      <w:fldSimple w:instr=" SEQ Figure \* ARABIC ">
        <w:r w:rsidR="008F3D7F">
          <w:rPr>
            <w:noProof/>
          </w:rPr>
          <w:t>44</w:t>
        </w:r>
      </w:fldSimple>
      <w:bookmarkEnd w:id="131"/>
      <w:r>
        <w:t xml:space="preserve">: Conventional vs VC Turbo </w:t>
      </w:r>
      <w:r w:rsidR="00730F0E">
        <w:t>rotation of the connecting rod</w:t>
      </w:r>
      <w:r>
        <w:t xml:space="preserve"> (m) vs Crank Angle (</w:t>
      </w:r>
      <w:r>
        <w:rPr>
          <w:rFonts w:cs="Arial"/>
        </w:rPr>
        <w:t>°</w:t>
      </w:r>
      <w:r w:rsidR="00C35FCE">
        <w:t>)</w:t>
      </w:r>
      <w:bookmarkEnd w:id="132"/>
    </w:p>
    <w:p w14:paraId="47136EFC" w14:textId="6097CFB0" w:rsidR="00730F0E" w:rsidRDefault="00730F0E" w:rsidP="00730F0E">
      <w:r>
        <w:lastRenderedPageBreak/>
        <w:t xml:space="preserve">In addition, the piston displacement can be represented due to the change in compression ratio according to </w:t>
      </w:r>
      <w:r>
        <w:fldChar w:fldCharType="begin"/>
      </w:r>
      <w:r>
        <w:instrText xml:space="preserve"> REF _Ref37515940 \h </w:instrText>
      </w:r>
      <w:r>
        <w:fldChar w:fldCharType="separate"/>
      </w:r>
      <w:r w:rsidR="008F3D7F">
        <w:t xml:space="preserve">Figure </w:t>
      </w:r>
      <w:r w:rsidR="008F3D7F">
        <w:rPr>
          <w:noProof/>
        </w:rPr>
        <w:t>45</w:t>
      </w:r>
      <w:r>
        <w:fldChar w:fldCharType="end"/>
      </w:r>
      <w:r w:rsidR="00C764B7">
        <w:t>;</w:t>
      </w:r>
      <w:r w:rsidR="005B2A4C">
        <w:t xml:space="preserve"> this graph shows the piston displacement increasing through the crank, where a value of 20mm is approximated</w:t>
      </w:r>
      <w:r w:rsidR="00C764B7">
        <w:t>.</w:t>
      </w:r>
      <w:r w:rsidR="005B2A4C">
        <w:t xml:space="preserve"> </w:t>
      </w:r>
      <w:r w:rsidR="00C764B7">
        <w:t>T</w:t>
      </w:r>
      <w:r w:rsidR="005B2A4C">
        <w:t>his is due to the control shaft being offset</w:t>
      </w:r>
      <w:r w:rsidR="00C764B7">
        <w:t>,</w:t>
      </w:r>
      <w:r w:rsidR="005B2A4C">
        <w:t xml:space="preserve"> allow</w:t>
      </w:r>
      <w:r w:rsidR="00085CFD">
        <w:t>ing</w:t>
      </w:r>
      <w:r w:rsidR="005B2A4C">
        <w:t xml:space="preserve"> the range of motion of the piston to increase from the rotation of the harmonic drive</w:t>
      </w:r>
      <w:r w:rsidR="008D13CF">
        <w:t>.</w:t>
      </w:r>
    </w:p>
    <w:p w14:paraId="0F1BA484" w14:textId="3B077F82" w:rsidR="00730F0E" w:rsidRPr="00730F0E" w:rsidRDefault="00D40966" w:rsidP="00730F0E">
      <w:r w:rsidRPr="00BE3FF0">
        <w:rPr>
          <w:noProof/>
        </w:rPr>
        <w:drawing>
          <wp:anchor distT="0" distB="0" distL="114300" distR="114300" simplePos="0" relativeHeight="251706880" behindDoc="1" locked="0" layoutInCell="1" allowOverlap="1" wp14:anchorId="399AC61C" wp14:editId="7ED9262D">
            <wp:simplePos x="0" y="0"/>
            <wp:positionH relativeFrom="margin">
              <wp:align>center</wp:align>
            </wp:positionH>
            <wp:positionV relativeFrom="paragraph">
              <wp:posOffset>12700</wp:posOffset>
            </wp:positionV>
            <wp:extent cx="4691380" cy="3568700"/>
            <wp:effectExtent l="0" t="0" r="0" b="0"/>
            <wp:wrapTight wrapText="bothSides">
              <wp:wrapPolygon edited="0">
                <wp:start x="0" y="0"/>
                <wp:lineTo x="0" y="21446"/>
                <wp:lineTo x="21489" y="21446"/>
                <wp:lineTo x="21489"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4691380" cy="3568700"/>
                    </a:xfrm>
                    <a:prstGeom prst="rect">
                      <a:avLst/>
                    </a:prstGeom>
                  </pic:spPr>
                </pic:pic>
              </a:graphicData>
            </a:graphic>
            <wp14:sizeRelH relativeFrom="margin">
              <wp14:pctWidth>0</wp14:pctWidth>
            </wp14:sizeRelH>
            <wp14:sizeRelV relativeFrom="margin">
              <wp14:pctHeight>0</wp14:pctHeight>
            </wp14:sizeRelV>
          </wp:anchor>
        </w:drawing>
      </w:r>
    </w:p>
    <w:p w14:paraId="3BFEF8C2" w14:textId="77777777" w:rsidR="00730F0E" w:rsidRDefault="00730F0E" w:rsidP="00730F0E"/>
    <w:p w14:paraId="12E3A641" w14:textId="77777777" w:rsidR="00730F0E" w:rsidRDefault="00730F0E" w:rsidP="00730F0E"/>
    <w:p w14:paraId="0AE07DA6" w14:textId="77777777" w:rsidR="00730F0E" w:rsidRDefault="00730F0E" w:rsidP="00730F0E"/>
    <w:p w14:paraId="12F52FF0" w14:textId="77777777" w:rsidR="00730F0E" w:rsidRDefault="00730F0E" w:rsidP="00730F0E"/>
    <w:p w14:paraId="2DC0635C" w14:textId="77777777" w:rsidR="00730F0E" w:rsidRDefault="00730F0E" w:rsidP="00730F0E"/>
    <w:p w14:paraId="39011AB0" w14:textId="77777777" w:rsidR="00730F0E" w:rsidRDefault="00730F0E" w:rsidP="00730F0E"/>
    <w:p w14:paraId="4026E30A" w14:textId="77777777" w:rsidR="00730F0E" w:rsidRDefault="00730F0E" w:rsidP="00730F0E"/>
    <w:p w14:paraId="7F8E1BF0" w14:textId="77777777" w:rsidR="00730F0E" w:rsidRDefault="00730F0E" w:rsidP="00730F0E"/>
    <w:p w14:paraId="771FEFEA" w14:textId="77777777" w:rsidR="00730F0E" w:rsidRDefault="00730F0E" w:rsidP="00730F0E"/>
    <w:p w14:paraId="0F5F0889" w14:textId="7AF7A78D" w:rsidR="00E54DAC" w:rsidRDefault="00730F0E" w:rsidP="00730F0E">
      <w:pPr>
        <w:pStyle w:val="Caption"/>
      </w:pPr>
      <w:bookmarkStart w:id="133" w:name="_Ref37515940"/>
      <w:bookmarkStart w:id="134" w:name="_Toc38895085"/>
      <w:r>
        <w:t xml:space="preserve">Figure </w:t>
      </w:r>
      <w:fldSimple w:instr=" SEQ Figure \* ARABIC ">
        <w:r w:rsidR="008F3D7F">
          <w:rPr>
            <w:noProof/>
          </w:rPr>
          <w:t>45</w:t>
        </w:r>
      </w:fldSimple>
      <w:bookmarkEnd w:id="133"/>
      <w:r>
        <w:t>: Piston displacement (m) vs Crank angle (</w:t>
      </w:r>
      <w:r>
        <w:rPr>
          <w:rFonts w:cs="Arial"/>
        </w:rPr>
        <w:t>°</w:t>
      </w:r>
      <w:r>
        <w:t>) for each compression ratio</w:t>
      </w:r>
      <w:bookmarkEnd w:id="134"/>
    </w:p>
    <w:p w14:paraId="17253CED" w14:textId="77777777" w:rsidR="00E54DAC" w:rsidRDefault="00E54DAC" w:rsidP="00730F0E">
      <w:pPr>
        <w:pStyle w:val="Caption"/>
      </w:pPr>
    </w:p>
    <w:p w14:paraId="5915452D" w14:textId="0089D38A" w:rsidR="003B1FEB" w:rsidRDefault="00E54DAC" w:rsidP="00E54DAC">
      <w:r>
        <w:t xml:space="preserve"> </w:t>
      </w:r>
      <w:r w:rsidR="003B1FEB">
        <w:br w:type="page"/>
      </w:r>
    </w:p>
    <w:p w14:paraId="200BB7E0" w14:textId="5AFA25F8" w:rsidR="003B1FEB" w:rsidRDefault="003B1FEB" w:rsidP="00930784">
      <w:pPr>
        <w:pStyle w:val="Heading3"/>
      </w:pPr>
      <w:bookmarkStart w:id="135" w:name="_Toc38895023"/>
      <w:r>
        <w:lastRenderedPageBreak/>
        <w:t>Gomecsy</w:t>
      </w:r>
      <w:r w:rsidR="00085CFD">
        <w:t>’</w:t>
      </w:r>
      <w:r>
        <w:t>s Design Concept</w:t>
      </w:r>
      <w:bookmarkEnd w:id="135"/>
    </w:p>
    <w:p w14:paraId="7C99CEC2" w14:textId="77777777" w:rsidR="003B1FEB" w:rsidRDefault="003B1FEB" w:rsidP="00930784">
      <w:pPr>
        <w:pStyle w:val="Heading4"/>
      </w:pPr>
      <w:bookmarkStart w:id="136" w:name="_Toc38895024"/>
      <w:r>
        <w:t>Literature Review</w:t>
      </w:r>
      <w:bookmarkEnd w:id="136"/>
    </w:p>
    <w:p w14:paraId="339DE622" w14:textId="67938764" w:rsidR="003B1FEB" w:rsidRDefault="003B1FEB" w:rsidP="00930784">
      <w:r>
        <w:t>In overexpansion there are many design concepts to achieve the best efficiency. Through background research, the design concepts used</w:t>
      </w:r>
      <w:r w:rsidR="00C764B7">
        <w:t>,</w:t>
      </w:r>
      <w:r>
        <w:t xml:space="preserve"> such as</w:t>
      </w:r>
      <w:r w:rsidR="00C764B7">
        <w:t>,</w:t>
      </w:r>
      <w:r>
        <w:t xml:space="preserve"> Infiniti’s and Gomecsys use variable compression ratios; this means it can switch its compression ratio</w:t>
      </w:r>
      <w:r w:rsidR="00085CFD">
        <w:t xml:space="preserve"> </w:t>
      </w:r>
      <w:r w:rsidR="00BB5B6B">
        <w:t xml:space="preserve">and </w:t>
      </w:r>
      <w:r w:rsidR="00085CFD">
        <w:t xml:space="preserve">can </w:t>
      </w:r>
      <w:r w:rsidRPr="00CC0649">
        <w:t>continue</w:t>
      </w:r>
      <w:r w:rsidR="00085CFD">
        <w:t>,</w:t>
      </w:r>
      <w:r w:rsidRPr="00CC0649">
        <w:t xml:space="preserve"> </w:t>
      </w:r>
      <w:r>
        <w:t>rang</w:t>
      </w:r>
      <w:r w:rsidR="00085CFD">
        <w:t>ing</w:t>
      </w:r>
      <w:r>
        <w:t xml:space="preserve"> between a low 8:1 to a high 14:1 </w:t>
      </w:r>
      <w:r w:rsidR="00001622" w:rsidRPr="00782BAB">
        <w:rPr>
          <w:noProof/>
        </w:rPr>
        <w:t>(Jancer, 2018)</w:t>
      </w:r>
      <w:r>
        <w:t>.</w:t>
      </w:r>
    </w:p>
    <w:p w14:paraId="4B92715B" w14:textId="45AE75AF" w:rsidR="003B1FEB" w:rsidRDefault="003B1FEB" w:rsidP="00930784">
      <w:r>
        <w:t xml:space="preserve">This design concept allows the engine to have a compression ratio that is high </w:t>
      </w:r>
      <w:r w:rsidR="00085CFD">
        <w:t xml:space="preserve">in </w:t>
      </w:r>
      <w:r>
        <w:t>power and efficiency and low to prevent engine knock. When the engine has a high compression ratio, the engine’s combustion chambers are squeezing tight on the air-fuel mixture, so those engines that include a supercharger, turbochargers and twin chargers cannot have such a high compression ratio</w:t>
      </w:r>
      <w:r w:rsidR="00C764B7">
        <w:t>;</w:t>
      </w:r>
      <w:r>
        <w:t xml:space="preserve"> this is because their job is</w:t>
      </w:r>
      <w:r w:rsidR="00085CFD">
        <w:t xml:space="preserve"> to</w:t>
      </w:r>
      <w:r>
        <w:t xml:space="preserve"> gather more air and put it into the engine. However, if the air is now compressed tightly and the turbo forces more air into the engine, the air could combust randomly</w:t>
      </w:r>
      <w:r w:rsidR="00001622">
        <w:rPr>
          <w:noProof/>
        </w:rPr>
        <w:t xml:space="preserve"> </w:t>
      </w:r>
      <w:r w:rsidR="00001622" w:rsidRPr="00782BAB">
        <w:rPr>
          <w:noProof/>
        </w:rPr>
        <w:t>(Jancer, 2018)</w:t>
      </w:r>
      <w:r>
        <w:t>.</w:t>
      </w:r>
    </w:p>
    <w:p w14:paraId="505B1D8F" w14:textId="4A9FED80" w:rsidR="00F35308" w:rsidRDefault="00656E03" w:rsidP="00930784">
      <w:r>
        <w:t>This design achieved variable compression ratio relative to the transverse motion acting on the crankshaft away from bottom dead centre, resulting in a decrease in compression ratio which increases the volume between the piston and the cylinder head. In addition, to increase the compression ratio, Gomecsy uses their own method; this design represents the engine block to be kept stationary while the gearbox moves, where the input shaft of the gear box is aligned with the crankshaft</w:t>
      </w:r>
      <w:r w:rsidR="00F35308">
        <w:t xml:space="preserve"> </w:t>
      </w:r>
      <w:sdt>
        <w:sdtPr>
          <w:id w:val="-1963950966"/>
          <w:citation/>
        </w:sdtPr>
        <w:sdtContent>
          <w:r w:rsidR="00F35308">
            <w:fldChar w:fldCharType="begin"/>
          </w:r>
          <w:r w:rsidR="00F35308">
            <w:rPr>
              <w:lang w:val="en-US"/>
            </w:rPr>
            <w:instrText xml:space="preserve"> CITATION Ast16 \l 1033 </w:instrText>
          </w:r>
          <w:r w:rsidR="00F35308">
            <w:fldChar w:fldCharType="separate"/>
          </w:r>
          <w:r w:rsidR="008F3D7F" w:rsidRPr="008F3D7F">
            <w:rPr>
              <w:noProof/>
              <w:lang w:val="en-US"/>
            </w:rPr>
            <w:t>(Asthana, et al., 2016)</w:t>
          </w:r>
          <w:r w:rsidR="00F35308">
            <w:fldChar w:fldCharType="end"/>
          </w:r>
        </w:sdtContent>
      </w:sdt>
      <w:r>
        <w:t xml:space="preserve">. </w:t>
      </w:r>
    </w:p>
    <w:p w14:paraId="6518427A" w14:textId="7A14FD30" w:rsidR="00FE59E5" w:rsidRDefault="00F35308" w:rsidP="00930784">
      <w:r>
        <w:br w:type="page"/>
      </w:r>
      <w:r>
        <w:lastRenderedPageBreak/>
        <w:t xml:space="preserve">Referring to </w:t>
      </w:r>
      <w:r>
        <w:fldChar w:fldCharType="begin"/>
      </w:r>
      <w:r>
        <w:instrText xml:space="preserve"> REF _Ref38277553 \h  \* MERGEFORMAT </w:instrText>
      </w:r>
      <w:r>
        <w:fldChar w:fldCharType="separate"/>
      </w:r>
      <w:r w:rsidR="008F3D7F">
        <w:t xml:space="preserve">Figure </w:t>
      </w:r>
      <w:r w:rsidR="008F3D7F">
        <w:rPr>
          <w:noProof/>
        </w:rPr>
        <w:t>46</w:t>
      </w:r>
      <w:r>
        <w:fldChar w:fldCharType="end"/>
      </w:r>
      <w:r>
        <w:t xml:space="preserve">, the crankshaft is rotatably mounted to the engine block, allowing the block to remain stationary. </w:t>
      </w:r>
      <w:r w:rsidR="00BF2C5B">
        <w:t xml:space="preserve">The crankshaft consists of four cranks, each of them supporting the connecting rod connected to each four pistons. </w:t>
      </w:r>
      <w:r w:rsidR="00634D33">
        <w:t xml:space="preserve">The radius of rotation of the crankpin relies on the distance between the crank and the axis of rotation of the crankshaft. </w:t>
      </w:r>
      <w:r w:rsidR="009A5BF4">
        <w:t xml:space="preserve">Furthermore, between top dead centre and bottom dead centre, the piston displacement is dependent on the position </w:t>
      </w:r>
      <w:r w:rsidR="009E17C3">
        <w:t xml:space="preserve">in </w:t>
      </w:r>
      <w:r w:rsidR="009A5BF4">
        <w:t>which the axis of rotation of the crankshaft</w:t>
      </w:r>
      <w:r w:rsidR="009E17C3">
        <w:t xml:space="preserve"> is acting, where the repositioning of the axis can develop into a variable compression ratio system</w:t>
      </w:r>
      <w:r w:rsidR="00BF51EB">
        <w:t>. t</w:t>
      </w:r>
      <w:r w:rsidR="00FE59E5">
        <w:t>herefore, the compression ratio is changed relative to the engine speed and loads. In order to achieve this, the eccentric is linked into either a hydraulic or electronic control system.</w:t>
      </w:r>
    </w:p>
    <w:p w14:paraId="6D45DC4B" w14:textId="6D049D6D" w:rsidR="008F6A9F" w:rsidRDefault="00F35308" w:rsidP="00930784">
      <w:r w:rsidRPr="008F6A9F">
        <w:rPr>
          <w:noProof/>
        </w:rPr>
        <w:drawing>
          <wp:anchor distT="0" distB="0" distL="114300" distR="114300" simplePos="0" relativeHeight="251682304" behindDoc="1" locked="0" layoutInCell="1" allowOverlap="1" wp14:anchorId="7C47F4BD" wp14:editId="43B21E37">
            <wp:simplePos x="0" y="0"/>
            <wp:positionH relativeFrom="margin">
              <wp:align>center</wp:align>
            </wp:positionH>
            <wp:positionV relativeFrom="paragraph">
              <wp:posOffset>13335</wp:posOffset>
            </wp:positionV>
            <wp:extent cx="4538980" cy="3227070"/>
            <wp:effectExtent l="0" t="0" r="0" b="0"/>
            <wp:wrapTight wrapText="bothSides">
              <wp:wrapPolygon edited="0">
                <wp:start x="0" y="0"/>
                <wp:lineTo x="0" y="21421"/>
                <wp:lineTo x="21485" y="21421"/>
                <wp:lineTo x="21485"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4538980" cy="3227070"/>
                    </a:xfrm>
                    <a:prstGeom prst="rect">
                      <a:avLst/>
                    </a:prstGeom>
                  </pic:spPr>
                </pic:pic>
              </a:graphicData>
            </a:graphic>
            <wp14:sizeRelH relativeFrom="margin">
              <wp14:pctWidth>0</wp14:pctWidth>
            </wp14:sizeRelH>
            <wp14:sizeRelV relativeFrom="margin">
              <wp14:pctHeight>0</wp14:pctHeight>
            </wp14:sizeRelV>
          </wp:anchor>
        </w:drawing>
      </w:r>
    </w:p>
    <w:p w14:paraId="0D6E477A" w14:textId="54CD04A0" w:rsidR="008F6A9F" w:rsidRDefault="008F6A9F" w:rsidP="00930784"/>
    <w:p w14:paraId="58375A8C" w14:textId="719B13DC" w:rsidR="008F6A9F" w:rsidRDefault="008F6A9F" w:rsidP="00930784"/>
    <w:p w14:paraId="6555C978" w14:textId="271EE5D3" w:rsidR="008F6A9F" w:rsidRDefault="008F6A9F" w:rsidP="00930784"/>
    <w:p w14:paraId="67639256" w14:textId="71F1E067" w:rsidR="008F6A9F" w:rsidRDefault="008F6A9F" w:rsidP="00930784"/>
    <w:p w14:paraId="673AD696" w14:textId="57472C68" w:rsidR="008F6A9F" w:rsidRDefault="008F6A9F" w:rsidP="00930784"/>
    <w:p w14:paraId="24AF05D3" w14:textId="04FF0C3E" w:rsidR="008F6A9F" w:rsidRDefault="008F6A9F" w:rsidP="00930784"/>
    <w:p w14:paraId="7F8BF492" w14:textId="373277E8" w:rsidR="00F35308" w:rsidRDefault="00F35308" w:rsidP="00930784"/>
    <w:p w14:paraId="262EC44B" w14:textId="77777777" w:rsidR="00F35308" w:rsidRDefault="00F35308" w:rsidP="00930784"/>
    <w:p w14:paraId="51674D23" w14:textId="2B1771B5" w:rsidR="008F6A9F" w:rsidRDefault="00F35308" w:rsidP="00F35308">
      <w:pPr>
        <w:pStyle w:val="Caption"/>
      </w:pPr>
      <w:bookmarkStart w:id="137" w:name="_Ref38277553"/>
      <w:bookmarkStart w:id="138" w:name="_Toc38895086"/>
      <w:r>
        <w:t xml:space="preserve">Figure </w:t>
      </w:r>
      <w:fldSimple w:instr=" SEQ Figure \* ARABIC ">
        <w:r w:rsidR="008F3D7F">
          <w:rPr>
            <w:noProof/>
          </w:rPr>
          <w:t>46</w:t>
        </w:r>
      </w:fldSimple>
      <w:bookmarkEnd w:id="137"/>
      <w:r>
        <w:t xml:space="preserve">: Sectional view of the Gomecsy engine </w:t>
      </w:r>
      <w:r w:rsidRPr="00F35308">
        <w:rPr>
          <w:noProof/>
          <w:lang w:val="en-US"/>
        </w:rPr>
        <w:t>(Asthana, et al., 2016)</w:t>
      </w:r>
      <w:bookmarkEnd w:id="138"/>
    </w:p>
    <w:p w14:paraId="0E27DF4A" w14:textId="77777777" w:rsidR="00170563" w:rsidRDefault="00170563">
      <w:pPr>
        <w:spacing w:before="0" w:line="259" w:lineRule="auto"/>
        <w:jc w:val="left"/>
      </w:pPr>
      <w:r>
        <w:br w:type="page"/>
      </w:r>
    </w:p>
    <w:p w14:paraId="16CF8313" w14:textId="10AE05B7" w:rsidR="00F361FB" w:rsidRDefault="00F361FB" w:rsidP="00A2128C">
      <w:r>
        <w:lastRenderedPageBreak/>
        <w:t>The axis of rotation is affected by the crankshaft po</w:t>
      </w:r>
      <w:r w:rsidR="00954045">
        <w:t>sition</w:t>
      </w:r>
      <w:r>
        <w:t xml:space="preserve"> by bearings contained in eccentrics. </w:t>
      </w:r>
      <w:r w:rsidR="00E30B6B">
        <w:fldChar w:fldCharType="begin"/>
      </w:r>
      <w:r w:rsidR="00E30B6B">
        <w:instrText xml:space="preserve"> REF _Ref38285532 \h </w:instrText>
      </w:r>
      <w:r w:rsidR="00E30B6B">
        <w:fldChar w:fldCharType="separate"/>
      </w:r>
      <w:r w:rsidR="008F3D7F">
        <w:t xml:space="preserve">Figure </w:t>
      </w:r>
      <w:r w:rsidR="008F3D7F">
        <w:rPr>
          <w:noProof/>
        </w:rPr>
        <w:t>47</w:t>
      </w:r>
      <w:r w:rsidR="00E30B6B">
        <w:fldChar w:fldCharType="end"/>
      </w:r>
      <w:r w:rsidR="00E30B6B">
        <w:t xml:space="preserve"> represents five main bearings within the crankshaft, where they are made from upper and lower bearing cups. These eccentrics are built with </w:t>
      </w:r>
      <w:r w:rsidR="0072108F">
        <w:t>two</w:t>
      </w:r>
      <w:r w:rsidR="00E30B6B">
        <w:t xml:space="preserve"> components combined; the upper and lower bush halves integrated together with fasteners to form the eccentric assembly</w:t>
      </w:r>
      <w:r w:rsidR="00BF51EB">
        <w:t>, w</w:t>
      </w:r>
      <w:r w:rsidR="00AA3CCD">
        <w:t>here these lower bush halves are interconnected as shells allowing the crank webs to rotate inside</w:t>
      </w:r>
      <w:r w:rsidR="00B70099">
        <w:t xml:space="preserve"> </w:t>
      </w:r>
      <w:r w:rsidR="00B70099" w:rsidRPr="00B70099">
        <w:rPr>
          <w:noProof/>
          <w:lang w:val="en-US"/>
        </w:rPr>
        <w:t>(Asthana, et al., 2016)</w:t>
      </w:r>
      <w:r w:rsidR="00AA3CCD">
        <w:t>.</w:t>
      </w:r>
    </w:p>
    <w:p w14:paraId="306544A4" w14:textId="557F394E" w:rsidR="00170563" w:rsidRPr="00170563" w:rsidRDefault="008B79BB" w:rsidP="00A2128C">
      <w:r w:rsidRPr="00170563">
        <w:rPr>
          <w:noProof/>
        </w:rPr>
        <w:drawing>
          <wp:anchor distT="0" distB="0" distL="114300" distR="114300" simplePos="0" relativeHeight="251683328" behindDoc="1" locked="0" layoutInCell="1" allowOverlap="1" wp14:anchorId="7FE93086" wp14:editId="2FDA9861">
            <wp:simplePos x="0" y="0"/>
            <wp:positionH relativeFrom="margin">
              <wp:align>center</wp:align>
            </wp:positionH>
            <wp:positionV relativeFrom="paragraph">
              <wp:posOffset>6350</wp:posOffset>
            </wp:positionV>
            <wp:extent cx="4239260" cy="3733800"/>
            <wp:effectExtent l="0" t="0" r="8890" b="0"/>
            <wp:wrapTight wrapText="bothSides">
              <wp:wrapPolygon edited="0">
                <wp:start x="0" y="0"/>
                <wp:lineTo x="0" y="21490"/>
                <wp:lineTo x="21548" y="21490"/>
                <wp:lineTo x="2154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4239260" cy="3733800"/>
                    </a:xfrm>
                    <a:prstGeom prst="rect">
                      <a:avLst/>
                    </a:prstGeom>
                  </pic:spPr>
                </pic:pic>
              </a:graphicData>
            </a:graphic>
            <wp14:sizeRelH relativeFrom="margin">
              <wp14:pctWidth>0</wp14:pctWidth>
            </wp14:sizeRelH>
            <wp14:sizeRelV relativeFrom="margin">
              <wp14:pctHeight>0</wp14:pctHeight>
            </wp14:sizeRelV>
          </wp:anchor>
        </w:drawing>
      </w:r>
    </w:p>
    <w:p w14:paraId="0E713BD8" w14:textId="77777777" w:rsidR="001A1DBF" w:rsidRPr="00AE07CD" w:rsidRDefault="001A1DBF" w:rsidP="00930784"/>
    <w:p w14:paraId="4D1AB8CC" w14:textId="77777777" w:rsidR="00170563" w:rsidRDefault="00170563">
      <w:pPr>
        <w:spacing w:before="0" w:line="259" w:lineRule="auto"/>
        <w:jc w:val="left"/>
      </w:pPr>
    </w:p>
    <w:p w14:paraId="783B4C7B" w14:textId="77777777" w:rsidR="00170563" w:rsidRDefault="00170563">
      <w:pPr>
        <w:spacing w:before="0" w:line="259" w:lineRule="auto"/>
        <w:jc w:val="left"/>
      </w:pPr>
    </w:p>
    <w:p w14:paraId="7F65118E" w14:textId="77777777" w:rsidR="00170563" w:rsidRDefault="00170563">
      <w:pPr>
        <w:spacing w:before="0" w:line="259" w:lineRule="auto"/>
        <w:jc w:val="left"/>
      </w:pPr>
    </w:p>
    <w:p w14:paraId="615ACC55" w14:textId="77777777" w:rsidR="00170563" w:rsidRDefault="00170563">
      <w:pPr>
        <w:spacing w:before="0" w:line="259" w:lineRule="auto"/>
        <w:jc w:val="left"/>
      </w:pPr>
    </w:p>
    <w:p w14:paraId="6C9B2EA4" w14:textId="77777777" w:rsidR="00170563" w:rsidRDefault="00170563">
      <w:pPr>
        <w:spacing w:before="0" w:line="259" w:lineRule="auto"/>
        <w:jc w:val="left"/>
      </w:pPr>
    </w:p>
    <w:p w14:paraId="350008F0" w14:textId="77777777" w:rsidR="00170563" w:rsidRDefault="00170563">
      <w:pPr>
        <w:spacing w:before="0" w:line="259" w:lineRule="auto"/>
        <w:jc w:val="left"/>
      </w:pPr>
    </w:p>
    <w:p w14:paraId="54960089" w14:textId="77777777" w:rsidR="00170563" w:rsidRDefault="00170563">
      <w:pPr>
        <w:spacing w:before="0" w:line="259" w:lineRule="auto"/>
        <w:jc w:val="left"/>
      </w:pPr>
    </w:p>
    <w:p w14:paraId="12BE0BDB" w14:textId="77777777" w:rsidR="00170563" w:rsidRDefault="00170563">
      <w:pPr>
        <w:spacing w:before="0" w:line="259" w:lineRule="auto"/>
        <w:jc w:val="left"/>
      </w:pPr>
    </w:p>
    <w:p w14:paraId="772C791E" w14:textId="77777777" w:rsidR="00170563" w:rsidRDefault="00170563">
      <w:pPr>
        <w:spacing w:before="0" w:line="259" w:lineRule="auto"/>
        <w:jc w:val="left"/>
      </w:pPr>
    </w:p>
    <w:p w14:paraId="7FD9486D" w14:textId="7014887E" w:rsidR="00170563" w:rsidRDefault="00170563">
      <w:pPr>
        <w:spacing w:before="0" w:line="259" w:lineRule="auto"/>
        <w:jc w:val="left"/>
      </w:pPr>
    </w:p>
    <w:p w14:paraId="5EC54002" w14:textId="77777777" w:rsidR="00243A18" w:rsidRDefault="00243A18">
      <w:pPr>
        <w:spacing w:before="0" w:line="259" w:lineRule="auto"/>
        <w:jc w:val="left"/>
      </w:pPr>
    </w:p>
    <w:p w14:paraId="55270736" w14:textId="0AFA7F67" w:rsidR="00B70099" w:rsidRDefault="00FB1495" w:rsidP="00B70099">
      <w:pPr>
        <w:pStyle w:val="Caption"/>
        <w:rPr>
          <w:noProof/>
          <w:lang w:val="en-US"/>
        </w:rPr>
      </w:pPr>
      <w:bookmarkStart w:id="139" w:name="_Ref38285532"/>
      <w:bookmarkStart w:id="140" w:name="_Toc38895087"/>
      <w:r>
        <w:t xml:space="preserve">Figure </w:t>
      </w:r>
      <w:fldSimple w:instr=" SEQ Figure \* ARABIC ">
        <w:r w:rsidR="008F3D7F">
          <w:rPr>
            <w:noProof/>
          </w:rPr>
          <w:t>47</w:t>
        </w:r>
      </w:fldSimple>
      <w:bookmarkEnd w:id="139"/>
      <w:r>
        <w:t xml:space="preserve">: </w:t>
      </w:r>
      <w:r w:rsidRPr="00F54FB7">
        <w:t>Perspective exploded view of the crankshaft and eccentric bearings</w:t>
      </w:r>
      <w:r w:rsidR="00B70099">
        <w:t xml:space="preserve"> </w:t>
      </w:r>
      <w:r w:rsidR="00B70099" w:rsidRPr="00B70099">
        <w:rPr>
          <w:noProof/>
          <w:lang w:val="en-US"/>
        </w:rPr>
        <w:t>(Asthana, et al., 2016)</w:t>
      </w:r>
      <w:bookmarkEnd w:id="140"/>
    </w:p>
    <w:p w14:paraId="44A91275" w14:textId="5A08461F" w:rsidR="00A45793" w:rsidRPr="00243A18" w:rsidRDefault="003A0292" w:rsidP="00243A18">
      <w:r>
        <w:t xml:space="preserve">In order to create room for the shells in </w:t>
      </w:r>
      <w:r>
        <w:fldChar w:fldCharType="begin"/>
      </w:r>
      <w:r>
        <w:instrText xml:space="preserve"> REF _Ref38285532 \h </w:instrText>
      </w:r>
      <w:r w:rsidR="00243A18">
        <w:instrText xml:space="preserve"> \* MERGEFORMAT </w:instrText>
      </w:r>
      <w:r>
        <w:fldChar w:fldCharType="separate"/>
      </w:r>
      <w:r w:rsidR="008F3D7F">
        <w:t xml:space="preserve">Figure </w:t>
      </w:r>
      <w:r w:rsidR="008F3D7F">
        <w:rPr>
          <w:noProof/>
        </w:rPr>
        <w:t>47</w:t>
      </w:r>
      <w:r>
        <w:fldChar w:fldCharType="end"/>
      </w:r>
      <w:r>
        <w:t xml:space="preserve">, the lower bearing cups must be smaller in width than the upper bearing cups. </w:t>
      </w:r>
      <w:r w:rsidR="00A45793">
        <w:t xml:space="preserve">In addition, the crankshaft centreline changes according to the rotation and position of the bearings within the eccentric </w:t>
      </w:r>
      <w:r w:rsidR="00A45793" w:rsidRPr="00A45793">
        <w:rPr>
          <w:noProof/>
          <w:lang w:val="en-US"/>
        </w:rPr>
        <w:t>(Asthana, et al., 2016)</w:t>
      </w:r>
      <w:r w:rsidR="00A45793">
        <w:rPr>
          <w:noProof/>
          <w:lang w:val="en-US"/>
        </w:rPr>
        <w:t>.</w:t>
      </w:r>
    </w:p>
    <w:p w14:paraId="3CBB4D59" w14:textId="001F1654" w:rsidR="008337F3" w:rsidRDefault="00FE59E5" w:rsidP="003A0292">
      <w:pPr>
        <w:rPr>
          <w:noProof/>
          <w:lang w:val="en-US"/>
        </w:rPr>
      </w:pPr>
      <w:r>
        <w:rPr>
          <w:noProof/>
          <w:lang w:val="en-US"/>
        </w:rPr>
        <w:t xml:space="preserve">Referring to </w:t>
      </w:r>
      <w:r w:rsidRPr="00FE59E5">
        <w:rPr>
          <w:noProof/>
          <w:lang w:val="en-US"/>
        </w:rPr>
        <w:t>(Asthana, et al., 2016)</w:t>
      </w:r>
      <w:r>
        <w:rPr>
          <w:noProof/>
          <w:lang w:val="en-US"/>
        </w:rPr>
        <w:t>, this design concept is advantageous compared to the other variable compression ratio designs, where this design allows the engine block to be fixed in place, allowing the movement of the axis of the input shaft contained in the gearbox.</w:t>
      </w:r>
      <w:r w:rsidR="00243A18">
        <w:rPr>
          <w:noProof/>
          <w:lang w:val="en-US"/>
        </w:rPr>
        <w:t xml:space="preserve"> If the engine block was not fixed and was able to move, there would be excess stress acting on these moving components, where they would engage and implement the engine block movements.</w:t>
      </w:r>
    </w:p>
    <w:p w14:paraId="32F31E08" w14:textId="74A9E4B0" w:rsidR="008337F3" w:rsidRDefault="008337F3" w:rsidP="008337F3">
      <w:pPr>
        <w:rPr>
          <w:noProof/>
          <w:lang w:val="en-US"/>
        </w:rPr>
      </w:pPr>
      <w:r>
        <w:rPr>
          <w:noProof/>
          <w:lang w:val="en-US"/>
        </w:rPr>
        <w:lastRenderedPageBreak/>
        <w:t>Moving forward, Gomency approached a new design concept</w:t>
      </w:r>
      <w:r w:rsidR="00BF51EB">
        <w:rPr>
          <w:noProof/>
          <w:lang w:val="en-US"/>
        </w:rPr>
        <w:t>,</w:t>
      </w:r>
      <w:r>
        <w:rPr>
          <w:noProof/>
          <w:lang w:val="en-US"/>
        </w:rPr>
        <w:t xml:space="preserve"> instead of moving the crankshaft axis they introduced gears</w:t>
      </w:r>
      <w:r w:rsidR="00BF51EB">
        <w:rPr>
          <w:noProof/>
          <w:lang w:val="en-US"/>
        </w:rPr>
        <w:t>,</w:t>
      </w:r>
      <w:r w:rsidR="007340EE">
        <w:rPr>
          <w:noProof/>
          <w:lang w:val="en-US"/>
        </w:rPr>
        <w:t xml:space="preserve"> represented in </w:t>
      </w:r>
      <w:r w:rsidR="007340EE">
        <w:rPr>
          <w:noProof/>
          <w:lang w:val="en-US"/>
        </w:rPr>
        <w:fldChar w:fldCharType="begin"/>
      </w:r>
      <w:r w:rsidR="007340EE">
        <w:rPr>
          <w:noProof/>
          <w:lang w:val="en-US"/>
        </w:rPr>
        <w:instrText xml:space="preserve"> REF _Ref38368240 \h </w:instrText>
      </w:r>
      <w:r w:rsidR="007340EE">
        <w:rPr>
          <w:noProof/>
          <w:lang w:val="en-US"/>
        </w:rPr>
      </w:r>
      <w:r w:rsidR="007340EE">
        <w:rPr>
          <w:noProof/>
          <w:lang w:val="en-US"/>
        </w:rPr>
        <w:fldChar w:fldCharType="separate"/>
      </w:r>
      <w:r w:rsidR="008F3D7F">
        <w:t xml:space="preserve">Figure </w:t>
      </w:r>
      <w:r w:rsidR="008F3D7F">
        <w:rPr>
          <w:noProof/>
        </w:rPr>
        <w:t>48</w:t>
      </w:r>
      <w:r w:rsidR="007340EE">
        <w:rPr>
          <w:noProof/>
          <w:lang w:val="en-US"/>
        </w:rPr>
        <w:fldChar w:fldCharType="end"/>
      </w:r>
      <w:r>
        <w:rPr>
          <w:noProof/>
          <w:lang w:val="en-US"/>
        </w:rPr>
        <w:t>. This latest design al</w:t>
      </w:r>
      <w:r w:rsidR="00184B97">
        <w:rPr>
          <w:noProof/>
          <w:lang w:val="en-US"/>
        </w:rPr>
        <w:t>l</w:t>
      </w:r>
      <w:r>
        <w:rPr>
          <w:noProof/>
          <w:lang w:val="en-US"/>
        </w:rPr>
        <w:t>ows the intermediate gears to maintain the direction of rotation of the crank member and the crankshaft the same</w:t>
      </w:r>
      <w:r w:rsidR="00BF51EB">
        <w:rPr>
          <w:noProof/>
          <w:lang w:val="en-US"/>
        </w:rPr>
        <w:t>,</w:t>
      </w:r>
      <w:r w:rsidR="007340EE">
        <w:rPr>
          <w:noProof/>
          <w:lang w:val="en-US"/>
        </w:rPr>
        <w:t xml:space="preserve"> and the auxiliary shaft is concentric to the rotation axis of the crankshaft</w:t>
      </w:r>
      <w:r>
        <w:rPr>
          <w:noProof/>
          <w:lang w:val="en-US"/>
        </w:rPr>
        <w:t>.</w:t>
      </w:r>
      <w:r w:rsidR="00836776">
        <w:rPr>
          <w:noProof/>
          <w:lang w:val="en-US"/>
        </w:rPr>
        <w:t xml:space="preserve"> The crank member obtains an external gear meshing with two intermediate gears and an auxiliary gear. The intermediate gears and auxiliary gears are hinged on the same side of the crankweb</w:t>
      </w:r>
      <w:r w:rsidR="00BF51EB">
        <w:rPr>
          <w:noProof/>
          <w:lang w:val="en-US"/>
        </w:rPr>
        <w:t>, w</w:t>
      </w:r>
      <w:r w:rsidR="00836776">
        <w:rPr>
          <w:noProof/>
          <w:lang w:val="en-US"/>
        </w:rPr>
        <w:t>here the intermediate gears have a parallel axis relative to the crankshaft axis.</w:t>
      </w:r>
      <w:r w:rsidR="007340EE">
        <w:rPr>
          <w:noProof/>
          <w:lang w:val="en-US"/>
        </w:rPr>
        <w:t xml:space="preserve"> In relation to the crank member, the top and bottom dead centre of the piston can be determined to allow the change of compression ratio to occur with a control ring attached to the auxiliary shaft. </w:t>
      </w:r>
    </w:p>
    <w:p w14:paraId="741B34C8" w14:textId="5E174E79" w:rsidR="007340EE" w:rsidRDefault="007340EE" w:rsidP="008337F3">
      <w:pPr>
        <w:rPr>
          <w:noProof/>
          <w:lang w:val="en-US"/>
        </w:rPr>
      </w:pPr>
      <w:r w:rsidRPr="007340EE">
        <w:rPr>
          <w:noProof/>
          <w:lang w:val="en-US"/>
        </w:rPr>
        <w:drawing>
          <wp:anchor distT="0" distB="0" distL="114300" distR="114300" simplePos="0" relativeHeight="251684352" behindDoc="1" locked="0" layoutInCell="1" allowOverlap="1" wp14:anchorId="7CF42A51" wp14:editId="0461FD68">
            <wp:simplePos x="0" y="0"/>
            <wp:positionH relativeFrom="margin">
              <wp:align>center</wp:align>
            </wp:positionH>
            <wp:positionV relativeFrom="paragraph">
              <wp:posOffset>12700</wp:posOffset>
            </wp:positionV>
            <wp:extent cx="3874770" cy="4255770"/>
            <wp:effectExtent l="0" t="0" r="0" b="0"/>
            <wp:wrapTight wrapText="bothSides">
              <wp:wrapPolygon edited="0">
                <wp:start x="0" y="0"/>
                <wp:lineTo x="0" y="21465"/>
                <wp:lineTo x="21451" y="21465"/>
                <wp:lineTo x="21451"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3874770" cy="4255770"/>
                    </a:xfrm>
                    <a:prstGeom prst="rect">
                      <a:avLst/>
                    </a:prstGeom>
                  </pic:spPr>
                </pic:pic>
              </a:graphicData>
            </a:graphic>
            <wp14:sizeRelH relativeFrom="margin">
              <wp14:pctWidth>0</wp14:pctWidth>
            </wp14:sizeRelH>
            <wp14:sizeRelV relativeFrom="margin">
              <wp14:pctHeight>0</wp14:pctHeight>
            </wp14:sizeRelV>
          </wp:anchor>
        </w:drawing>
      </w:r>
    </w:p>
    <w:p w14:paraId="333C5C07" w14:textId="77777777" w:rsidR="007340EE" w:rsidRDefault="007340EE" w:rsidP="008337F3"/>
    <w:p w14:paraId="6D7F8C90" w14:textId="77777777" w:rsidR="007340EE" w:rsidRDefault="007340EE" w:rsidP="008337F3"/>
    <w:p w14:paraId="30854590" w14:textId="77777777" w:rsidR="007340EE" w:rsidRDefault="007340EE" w:rsidP="008337F3"/>
    <w:p w14:paraId="08F2FE90" w14:textId="77777777" w:rsidR="007340EE" w:rsidRDefault="007340EE" w:rsidP="008337F3"/>
    <w:p w14:paraId="79C64394" w14:textId="77777777" w:rsidR="007340EE" w:rsidRDefault="007340EE" w:rsidP="008337F3"/>
    <w:p w14:paraId="29FF61E0" w14:textId="77777777" w:rsidR="007340EE" w:rsidRDefault="007340EE" w:rsidP="008337F3"/>
    <w:p w14:paraId="3F78D43C" w14:textId="77777777" w:rsidR="007340EE" w:rsidRDefault="007340EE" w:rsidP="008337F3"/>
    <w:p w14:paraId="64D13FDC" w14:textId="77777777" w:rsidR="007340EE" w:rsidRDefault="007340EE" w:rsidP="008337F3"/>
    <w:p w14:paraId="71EC5199" w14:textId="77777777" w:rsidR="007340EE" w:rsidRDefault="007340EE" w:rsidP="008337F3"/>
    <w:p w14:paraId="2240AAEA" w14:textId="77777777" w:rsidR="007340EE" w:rsidRDefault="007340EE" w:rsidP="008337F3"/>
    <w:p w14:paraId="0D209A78" w14:textId="1BC631F0" w:rsidR="007340EE" w:rsidRDefault="007340EE" w:rsidP="008337F3"/>
    <w:p w14:paraId="1D768767" w14:textId="12068BF3" w:rsidR="007340EE" w:rsidRDefault="007340EE" w:rsidP="007340EE">
      <w:pPr>
        <w:pStyle w:val="Caption"/>
      </w:pPr>
      <w:bookmarkStart w:id="141" w:name="_Ref38368240"/>
      <w:bookmarkStart w:id="142" w:name="_Toc38895088"/>
      <w:r>
        <w:t xml:space="preserve">Figure </w:t>
      </w:r>
      <w:fldSimple w:instr=" SEQ Figure \* ARABIC ">
        <w:r w:rsidR="008F3D7F">
          <w:rPr>
            <w:noProof/>
          </w:rPr>
          <w:t>48</w:t>
        </w:r>
      </w:fldSimple>
      <w:bookmarkEnd w:id="141"/>
      <w:r>
        <w:t xml:space="preserve">: </w:t>
      </w:r>
      <w:r w:rsidRPr="00347DC8">
        <w:t xml:space="preserve">Perspective </w:t>
      </w:r>
      <w:commentRangeStart w:id="143"/>
      <w:r w:rsidRPr="00347DC8">
        <w:t>Vi</w:t>
      </w:r>
      <w:commentRangeEnd w:id="143"/>
      <w:r w:rsidR="00BF51EB">
        <w:rPr>
          <w:rStyle w:val="CommentReference"/>
          <w:i w:val="0"/>
          <w:iCs w:val="0"/>
          <w:color w:val="auto"/>
        </w:rPr>
        <w:commentReference w:id="143"/>
      </w:r>
      <w:r w:rsidRPr="00347DC8">
        <w:t>ew of a part of reciprocating piston mechanism</w:t>
      </w:r>
      <w:r>
        <w:t xml:space="preserve"> </w:t>
      </w:r>
      <w:r w:rsidRPr="007340EE">
        <w:rPr>
          <w:noProof/>
          <w:lang w:val="en-US"/>
        </w:rPr>
        <w:t>(Asthana, et al., 2016)</w:t>
      </w:r>
      <w:bookmarkEnd w:id="142"/>
    </w:p>
    <w:p w14:paraId="755A6F05" w14:textId="77777777" w:rsidR="00180C73" w:rsidRDefault="00180C73" w:rsidP="008337F3"/>
    <w:p w14:paraId="32247CB4" w14:textId="77777777" w:rsidR="00180C73" w:rsidRDefault="00180C73" w:rsidP="008337F3"/>
    <w:p w14:paraId="31CEE61A" w14:textId="77777777" w:rsidR="00180C73" w:rsidRDefault="00180C73" w:rsidP="008337F3"/>
    <w:p w14:paraId="6D1AE9D1" w14:textId="77777777" w:rsidR="002268AD" w:rsidRDefault="002268AD" w:rsidP="008337F3"/>
    <w:p w14:paraId="7521DBD8" w14:textId="4BE6EC86" w:rsidR="005B7E93" w:rsidRDefault="00903E35" w:rsidP="008337F3">
      <w:r>
        <w:lastRenderedPageBreak/>
        <w:fldChar w:fldCharType="begin"/>
      </w:r>
      <w:r>
        <w:instrText xml:space="preserve"> REF _Ref38369381 \h </w:instrText>
      </w:r>
      <w:r>
        <w:fldChar w:fldCharType="separate"/>
      </w:r>
      <w:r w:rsidR="008F3D7F">
        <w:t xml:space="preserve">Figure </w:t>
      </w:r>
      <w:r w:rsidR="008F3D7F">
        <w:rPr>
          <w:noProof/>
        </w:rPr>
        <w:t>49</w:t>
      </w:r>
      <w:r>
        <w:fldChar w:fldCharType="end"/>
      </w:r>
      <w:r>
        <w:t xml:space="preserve"> represents </w:t>
      </w:r>
      <w:r w:rsidR="0036224D">
        <w:t>an actuator</w:t>
      </w:r>
      <w:r w:rsidR="00BF51EB">
        <w:t>,</w:t>
      </w:r>
      <w:r w:rsidR="0036224D">
        <w:t xml:space="preserve"> which can be controlled either hydraulically or electrically</w:t>
      </w:r>
      <w:r w:rsidR="00BF51EB">
        <w:t>,</w:t>
      </w:r>
      <w:r w:rsidR="0036224D">
        <w:t xml:space="preserve"> connected to a pin which determines the combustion properties of the system</w:t>
      </w:r>
      <w:r w:rsidR="005B7E93">
        <w:t xml:space="preserve"> to enable the compression ratio to change in steps</w:t>
      </w:r>
      <w:r w:rsidR="00BE26E5">
        <w:t xml:space="preserve">, where the change of compression ratio is continuous as the actuator is applied by an electric motor, driving the auxiliary gears with a worm gear. The rotation of the worm gear depends on the torque being applied on the auxiliary shaft, in which the gear will rotate allowing the eccentric crank member to rotate also. According to this input, is the change in compression ratio </w:t>
      </w:r>
      <w:r w:rsidR="00C40ED2" w:rsidRPr="00C40ED2">
        <w:rPr>
          <w:noProof/>
          <w:lang w:val="en-US"/>
        </w:rPr>
        <w:t>(Asthana, et al., 2016)</w:t>
      </w:r>
      <w:r w:rsidR="005B7E93">
        <w:t>.</w:t>
      </w:r>
    </w:p>
    <w:p w14:paraId="5D401B00" w14:textId="750CB7DA" w:rsidR="00C40ED2" w:rsidRDefault="00BE26E5" w:rsidP="008337F3">
      <w:r>
        <w:t xml:space="preserve">In addition, this design is an improvement compared to the earlier stage of this design concept. </w:t>
      </w:r>
      <w:r w:rsidR="00C40ED2">
        <w:t>This system has many advantages where it achieves building of a compact and simple reciprocating engine system</w:t>
      </w:r>
      <w:r w:rsidR="00913F6C">
        <w:t xml:space="preserve"> </w:t>
      </w:r>
      <w:r w:rsidR="00913F6C" w:rsidRPr="00913F6C">
        <w:rPr>
          <w:noProof/>
          <w:lang w:val="en-US"/>
        </w:rPr>
        <w:t>(Asthana, et al., 2016)</w:t>
      </w:r>
      <w:r w:rsidR="00BF51EB">
        <w:rPr>
          <w:noProof/>
          <w:lang w:val="en-US"/>
        </w:rPr>
        <w:t>.</w:t>
      </w:r>
    </w:p>
    <w:p w14:paraId="68937E86" w14:textId="5EE5699F" w:rsidR="00180C73" w:rsidRDefault="00180C73" w:rsidP="008337F3">
      <w:pPr>
        <w:rPr>
          <w:noProof/>
          <w:lang w:val="en-US"/>
        </w:rPr>
      </w:pPr>
      <w:r w:rsidRPr="00180C73">
        <w:rPr>
          <w:noProof/>
          <w:lang w:val="en-US"/>
        </w:rPr>
        <w:drawing>
          <wp:anchor distT="0" distB="0" distL="114300" distR="114300" simplePos="0" relativeHeight="251685376" behindDoc="1" locked="0" layoutInCell="1" allowOverlap="1" wp14:anchorId="36F2946E" wp14:editId="05B6C871">
            <wp:simplePos x="0" y="0"/>
            <wp:positionH relativeFrom="margin">
              <wp:align>center</wp:align>
            </wp:positionH>
            <wp:positionV relativeFrom="paragraph">
              <wp:posOffset>8890</wp:posOffset>
            </wp:positionV>
            <wp:extent cx="4138930" cy="3722370"/>
            <wp:effectExtent l="0" t="0" r="0" b="0"/>
            <wp:wrapTight wrapText="bothSides">
              <wp:wrapPolygon edited="0">
                <wp:start x="0" y="0"/>
                <wp:lineTo x="0" y="21445"/>
                <wp:lineTo x="21474" y="21445"/>
                <wp:lineTo x="21474"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4138930" cy="3722370"/>
                    </a:xfrm>
                    <a:prstGeom prst="rect">
                      <a:avLst/>
                    </a:prstGeom>
                  </pic:spPr>
                </pic:pic>
              </a:graphicData>
            </a:graphic>
            <wp14:sizeRelH relativeFrom="margin">
              <wp14:pctWidth>0</wp14:pctWidth>
            </wp14:sizeRelH>
            <wp14:sizeRelV relativeFrom="margin">
              <wp14:pctHeight>0</wp14:pctHeight>
            </wp14:sizeRelV>
          </wp:anchor>
        </w:drawing>
      </w:r>
    </w:p>
    <w:p w14:paraId="5DA9282F" w14:textId="29570305" w:rsidR="00180C73" w:rsidRDefault="00180C73" w:rsidP="008337F3">
      <w:pPr>
        <w:rPr>
          <w:noProof/>
          <w:lang w:val="en-US"/>
        </w:rPr>
      </w:pPr>
    </w:p>
    <w:p w14:paraId="0035F911" w14:textId="77777777" w:rsidR="00180C73" w:rsidRDefault="00180C73" w:rsidP="008337F3">
      <w:pPr>
        <w:rPr>
          <w:noProof/>
          <w:lang w:val="en-US"/>
        </w:rPr>
      </w:pPr>
    </w:p>
    <w:p w14:paraId="7AD81804" w14:textId="77777777" w:rsidR="00180C73" w:rsidRDefault="00180C73" w:rsidP="008337F3">
      <w:pPr>
        <w:rPr>
          <w:noProof/>
          <w:lang w:val="en-US"/>
        </w:rPr>
      </w:pPr>
    </w:p>
    <w:p w14:paraId="557516B7" w14:textId="77777777" w:rsidR="00180C73" w:rsidRDefault="00180C73" w:rsidP="008337F3">
      <w:pPr>
        <w:rPr>
          <w:noProof/>
          <w:lang w:val="en-US"/>
        </w:rPr>
      </w:pPr>
    </w:p>
    <w:p w14:paraId="66567A74" w14:textId="77777777" w:rsidR="00180C73" w:rsidRDefault="00180C73" w:rsidP="008337F3">
      <w:pPr>
        <w:rPr>
          <w:noProof/>
          <w:lang w:val="en-US"/>
        </w:rPr>
      </w:pPr>
    </w:p>
    <w:p w14:paraId="2A96FFF8" w14:textId="77777777" w:rsidR="00180C73" w:rsidRDefault="00180C73" w:rsidP="008337F3">
      <w:pPr>
        <w:rPr>
          <w:noProof/>
          <w:lang w:val="en-US"/>
        </w:rPr>
      </w:pPr>
    </w:p>
    <w:p w14:paraId="116035E0" w14:textId="77777777" w:rsidR="00180C73" w:rsidRDefault="00180C73" w:rsidP="008337F3">
      <w:pPr>
        <w:rPr>
          <w:noProof/>
          <w:lang w:val="en-US"/>
        </w:rPr>
      </w:pPr>
    </w:p>
    <w:p w14:paraId="0FF28B8B" w14:textId="77777777" w:rsidR="00180C73" w:rsidRDefault="00180C73" w:rsidP="008337F3">
      <w:pPr>
        <w:rPr>
          <w:noProof/>
          <w:lang w:val="en-US"/>
        </w:rPr>
      </w:pPr>
    </w:p>
    <w:p w14:paraId="3BC8CC82" w14:textId="77777777" w:rsidR="00180C73" w:rsidRDefault="00180C73" w:rsidP="008337F3">
      <w:pPr>
        <w:rPr>
          <w:noProof/>
          <w:lang w:val="en-US"/>
        </w:rPr>
      </w:pPr>
    </w:p>
    <w:p w14:paraId="2593AC25" w14:textId="77777777" w:rsidR="00180C73" w:rsidRDefault="00180C73" w:rsidP="008337F3">
      <w:pPr>
        <w:rPr>
          <w:noProof/>
          <w:lang w:val="en-US"/>
        </w:rPr>
      </w:pPr>
    </w:p>
    <w:p w14:paraId="21AB562C" w14:textId="7F77632D" w:rsidR="00836A96" w:rsidRDefault="002268AD" w:rsidP="002268AD">
      <w:pPr>
        <w:pStyle w:val="Caption"/>
        <w:rPr>
          <w:noProof/>
          <w:lang w:val="en-US"/>
        </w:rPr>
      </w:pPr>
      <w:bookmarkStart w:id="144" w:name="_Ref38369381"/>
      <w:bookmarkStart w:id="145" w:name="_Toc38895089"/>
      <w:r>
        <w:t xml:space="preserve">Figure </w:t>
      </w:r>
      <w:fldSimple w:instr=" SEQ Figure \* ARABIC ">
        <w:r w:rsidR="008F3D7F">
          <w:rPr>
            <w:noProof/>
          </w:rPr>
          <w:t>49</w:t>
        </w:r>
      </w:fldSimple>
      <w:bookmarkEnd w:id="144"/>
      <w:r>
        <w:t xml:space="preserve">: </w:t>
      </w:r>
      <w:r w:rsidRPr="00FC70F3">
        <w:t>Torsion Spring used as a Control Unit</w:t>
      </w:r>
      <w:r>
        <w:t xml:space="preserve"> </w:t>
      </w:r>
      <w:r w:rsidRPr="002268AD">
        <w:rPr>
          <w:noProof/>
          <w:lang w:val="en-US"/>
        </w:rPr>
        <w:t>(Asthana, et al., 2016)</w:t>
      </w:r>
      <w:bookmarkEnd w:id="145"/>
    </w:p>
    <w:p w14:paraId="43A85747" w14:textId="23CA168E" w:rsidR="008337F3" w:rsidRDefault="008337F3" w:rsidP="00836A96">
      <w:pPr>
        <w:rPr>
          <w:noProof/>
          <w:lang w:val="en-US"/>
        </w:rPr>
      </w:pPr>
      <w:r>
        <w:rPr>
          <w:noProof/>
          <w:lang w:val="en-US"/>
        </w:rPr>
        <w:br w:type="page"/>
      </w:r>
    </w:p>
    <w:p w14:paraId="4C138314" w14:textId="031E9B9D" w:rsidR="003B1FEB" w:rsidRDefault="003B1FEB" w:rsidP="00930784">
      <w:pPr>
        <w:pStyle w:val="Heading4"/>
      </w:pPr>
      <w:bookmarkStart w:id="146" w:name="_Toc38895025"/>
      <w:r>
        <w:lastRenderedPageBreak/>
        <w:t>Design Stage</w:t>
      </w:r>
      <w:bookmarkEnd w:id="146"/>
    </w:p>
    <w:p w14:paraId="19C87BD4" w14:textId="7B4D8E57" w:rsidR="006B19F9" w:rsidRDefault="006B19F9" w:rsidP="006B19F9">
      <w:r>
        <w:t>In order to develop the Gomecsy’s engine in Solidworks, approximated values and designs were assumed. This design was developed according to a visual representation from the Go</w:t>
      </w:r>
      <w:r w:rsidR="001F559D">
        <w:t>mecsys</w:t>
      </w:r>
      <w:r w:rsidR="004010AA">
        <w:t xml:space="preserve">, </w:t>
      </w:r>
      <w:r w:rsidR="001F559D">
        <w:t>GoEngine</w:t>
      </w:r>
      <w:r>
        <w:t xml:space="preserve"> </w:t>
      </w:r>
      <w:r w:rsidR="001F559D">
        <w:t>two-cylinder</w:t>
      </w:r>
      <w:r>
        <w:t xml:space="preserve"> model</w:t>
      </w:r>
      <w:r w:rsidR="004010AA">
        <w:t xml:space="preserve">, </w:t>
      </w:r>
      <w:r w:rsidR="004010AA">
        <w:fldChar w:fldCharType="begin"/>
      </w:r>
      <w:r w:rsidR="004010AA">
        <w:instrText xml:space="preserve"> REF _Ref38444878 \h </w:instrText>
      </w:r>
      <w:r w:rsidR="004010AA">
        <w:fldChar w:fldCharType="separate"/>
      </w:r>
      <w:r w:rsidR="008F3D7F">
        <w:t xml:space="preserve">Figure </w:t>
      </w:r>
      <w:r w:rsidR="008F3D7F">
        <w:rPr>
          <w:noProof/>
        </w:rPr>
        <w:t>50</w:t>
      </w:r>
      <w:r w:rsidR="004010AA">
        <w:fldChar w:fldCharType="end"/>
      </w:r>
      <w:r w:rsidR="004010AA">
        <w:t xml:space="preserve">, in which represents the same gears and eccentrics labelled in </w:t>
      </w:r>
      <w:r w:rsidR="004010AA">
        <w:fldChar w:fldCharType="begin"/>
      </w:r>
      <w:r w:rsidR="004010AA">
        <w:instrText xml:space="preserve"> REF _Ref38369381 \h </w:instrText>
      </w:r>
      <w:r w:rsidR="004010AA">
        <w:fldChar w:fldCharType="separate"/>
      </w:r>
      <w:r w:rsidR="008F3D7F">
        <w:t xml:space="preserve">Figure </w:t>
      </w:r>
      <w:r w:rsidR="008F3D7F">
        <w:rPr>
          <w:noProof/>
        </w:rPr>
        <w:t>49</w:t>
      </w:r>
      <w:r w:rsidR="004010AA">
        <w:fldChar w:fldCharType="end"/>
      </w:r>
      <w:r w:rsidR="004010AA">
        <w:t>. The aim for this mechanism is to coordinate the eccentric knots to rotate simultaneously with the crankshaft at half speed</w:t>
      </w:r>
      <w:r w:rsidR="007C7A76">
        <w:t>. With an implementation of a worm gear, this can extend the shaft from the servo motor, where this allows the inner rim to alter by 120</w:t>
      </w:r>
      <w:r w:rsidR="0072108F">
        <w:rPr>
          <w:rFonts w:cs="Arial"/>
        </w:rPr>
        <w:t>°</w:t>
      </w:r>
      <w:r w:rsidR="0072108F">
        <w:t xml:space="preserve"> a</w:t>
      </w:r>
      <w:r w:rsidR="007C7A76">
        <w:t>nd the camshafts to change by 60</w:t>
      </w:r>
      <w:r w:rsidR="0072108F">
        <w:rPr>
          <w:rFonts w:cs="Arial"/>
        </w:rPr>
        <w:t>°</w:t>
      </w:r>
      <w:r w:rsidR="007C7A76">
        <w:t>.</w:t>
      </w:r>
      <w:r w:rsidR="000E05C1">
        <w:t xml:space="preserve"> In addition, to change the timing for each camshaft relative to the crankshaft, the piston height in relation to the CNS fluctuates</w:t>
      </w:r>
      <w:r w:rsidR="000C7169">
        <w:t xml:space="preserve"> </w:t>
      </w:r>
      <w:r w:rsidR="000C7169" w:rsidRPr="000C7169">
        <w:rPr>
          <w:noProof/>
          <w:lang w:val="en-US"/>
        </w:rPr>
        <w:t>(Marinopoulos, 2011)</w:t>
      </w:r>
      <w:r w:rsidR="000C7169">
        <w:rPr>
          <w:noProof/>
          <w:lang w:val="en-US"/>
        </w:rPr>
        <w:t>.</w:t>
      </w:r>
    </w:p>
    <w:p w14:paraId="1867BF08" w14:textId="176605A6" w:rsidR="006B19F9" w:rsidRDefault="006B19F9" w:rsidP="006B19F9">
      <w:r>
        <w:rPr>
          <w:noProof/>
        </w:rPr>
        <w:drawing>
          <wp:anchor distT="0" distB="0" distL="114300" distR="114300" simplePos="0" relativeHeight="251686400" behindDoc="1" locked="0" layoutInCell="1" allowOverlap="1" wp14:anchorId="45D1ACCA" wp14:editId="3FF37005">
            <wp:simplePos x="0" y="0"/>
            <wp:positionH relativeFrom="margin">
              <wp:align>center</wp:align>
            </wp:positionH>
            <wp:positionV relativeFrom="paragraph">
              <wp:posOffset>16328</wp:posOffset>
            </wp:positionV>
            <wp:extent cx="4321175" cy="2999740"/>
            <wp:effectExtent l="0" t="0" r="3175" b="0"/>
            <wp:wrapTight wrapText="bothSides">
              <wp:wrapPolygon edited="0">
                <wp:start x="0" y="0"/>
                <wp:lineTo x="0" y="21399"/>
                <wp:lineTo x="21521" y="21399"/>
                <wp:lineTo x="21521"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321175" cy="2999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7EDDDE" w14:textId="47B8EF73" w:rsidR="006B19F9" w:rsidRDefault="006B19F9" w:rsidP="006B19F9"/>
    <w:p w14:paraId="152197B2" w14:textId="791D4AED" w:rsidR="006B19F9" w:rsidRDefault="006B19F9" w:rsidP="006B19F9"/>
    <w:p w14:paraId="73D06180" w14:textId="781DB109" w:rsidR="006B19F9" w:rsidRDefault="006B19F9" w:rsidP="006B19F9"/>
    <w:p w14:paraId="261DA3ED" w14:textId="5A268619" w:rsidR="006B19F9" w:rsidRDefault="006B19F9" w:rsidP="006B19F9"/>
    <w:p w14:paraId="12F36678" w14:textId="1EAEC6F6" w:rsidR="006B19F9" w:rsidRDefault="006B19F9" w:rsidP="006B19F9"/>
    <w:p w14:paraId="32139C24" w14:textId="3559E393" w:rsidR="006B19F9" w:rsidRDefault="006B19F9" w:rsidP="006B19F9"/>
    <w:p w14:paraId="547C57B7" w14:textId="413DF51A" w:rsidR="006B19F9" w:rsidRDefault="006B19F9" w:rsidP="006B19F9"/>
    <w:p w14:paraId="00F0B653" w14:textId="2D8F3365" w:rsidR="006B19F9" w:rsidRDefault="006B19F9" w:rsidP="006B19F9"/>
    <w:p w14:paraId="2834B844" w14:textId="342EAC18" w:rsidR="000C7169" w:rsidRDefault="001F559D" w:rsidP="000C7169">
      <w:pPr>
        <w:pStyle w:val="Caption"/>
      </w:pPr>
      <w:bookmarkStart w:id="147" w:name="_Ref38444878"/>
      <w:bookmarkStart w:id="148" w:name="_Toc38895090"/>
      <w:r>
        <w:t xml:space="preserve">Figure </w:t>
      </w:r>
      <w:fldSimple w:instr=" SEQ Figure \* ARABIC ">
        <w:r w:rsidR="008F3D7F">
          <w:rPr>
            <w:noProof/>
          </w:rPr>
          <w:t>50</w:t>
        </w:r>
      </w:fldSimple>
      <w:bookmarkEnd w:id="147"/>
      <w:r>
        <w:t xml:space="preserve">: Two-Cylinder </w:t>
      </w:r>
      <w:r w:rsidR="005D486A">
        <w:t>GoE</w:t>
      </w:r>
      <w:r>
        <w:t xml:space="preserve">ngine layout </w:t>
      </w:r>
      <w:sdt>
        <w:sdtPr>
          <w:id w:val="1730802749"/>
          <w:citation/>
        </w:sdtPr>
        <w:sdtContent>
          <w:r>
            <w:fldChar w:fldCharType="begin"/>
          </w:r>
          <w:r>
            <w:rPr>
              <w:lang w:val="en-US"/>
            </w:rPr>
            <w:instrText xml:space="preserve"> CITATION Mar11 \l 1033 </w:instrText>
          </w:r>
          <w:r>
            <w:fldChar w:fldCharType="separate"/>
          </w:r>
          <w:r w:rsidR="008F3D7F" w:rsidRPr="008F3D7F">
            <w:rPr>
              <w:noProof/>
              <w:lang w:val="en-US"/>
            </w:rPr>
            <w:t>(Marinopoulos, 2011)</w:t>
          </w:r>
          <w:r>
            <w:fldChar w:fldCharType="end"/>
          </w:r>
        </w:sdtContent>
      </w:sdt>
      <w:bookmarkEnd w:id="148"/>
    </w:p>
    <w:p w14:paraId="0A7F64ED" w14:textId="77777777" w:rsidR="0020233F" w:rsidRDefault="004010AA" w:rsidP="000C7169">
      <w:pPr>
        <w:rPr>
          <w:rFonts w:ascii="Segoe UI" w:hAnsi="Segoe UI" w:cs="Segoe UI"/>
          <w:color w:val="2C2F34"/>
          <w:szCs w:val="24"/>
          <w:bdr w:val="none" w:sz="0" w:space="0" w:color="auto" w:frame="1"/>
          <w:shd w:val="clear" w:color="auto" w:fill="FFFFFF"/>
        </w:rPr>
      </w:pPr>
      <w:r w:rsidRPr="004010AA">
        <w:rPr>
          <w:rFonts w:ascii="Segoe UI" w:hAnsi="Segoe UI" w:cs="Segoe UI"/>
          <w:color w:val="2C2F34"/>
          <w:szCs w:val="24"/>
          <w:bdr w:val="none" w:sz="0" w:space="0" w:color="auto" w:frame="1"/>
          <w:shd w:val="clear" w:color="auto" w:fill="FFFFFF"/>
        </w:rPr>
        <w:t xml:space="preserve"> </w:t>
      </w:r>
    </w:p>
    <w:p w14:paraId="093788C3" w14:textId="77777777" w:rsidR="0020233F" w:rsidRDefault="0020233F">
      <w:pPr>
        <w:spacing w:before="0" w:line="259" w:lineRule="auto"/>
        <w:jc w:val="left"/>
        <w:rPr>
          <w:rFonts w:ascii="Segoe UI" w:hAnsi="Segoe UI" w:cs="Segoe UI"/>
          <w:color w:val="2C2F34"/>
          <w:szCs w:val="24"/>
          <w:bdr w:val="none" w:sz="0" w:space="0" w:color="auto" w:frame="1"/>
          <w:shd w:val="clear" w:color="auto" w:fill="FFFFFF"/>
        </w:rPr>
      </w:pPr>
      <w:r>
        <w:rPr>
          <w:rFonts w:ascii="Segoe UI" w:hAnsi="Segoe UI" w:cs="Segoe UI"/>
          <w:color w:val="2C2F34"/>
          <w:szCs w:val="24"/>
          <w:bdr w:val="none" w:sz="0" w:space="0" w:color="auto" w:frame="1"/>
          <w:shd w:val="clear" w:color="auto" w:fill="FFFFFF"/>
        </w:rPr>
        <w:br w:type="page"/>
      </w:r>
    </w:p>
    <w:p w14:paraId="14E86BE4" w14:textId="035BD33C" w:rsidR="0020233F" w:rsidRDefault="0020233F" w:rsidP="000C7169">
      <w:r>
        <w:lastRenderedPageBreak/>
        <w:t xml:space="preserve">In addition, an </w:t>
      </w:r>
      <w:r w:rsidR="006A6B8D">
        <w:t>in-depth</w:t>
      </w:r>
      <w:r>
        <w:t xml:space="preserve"> visual representation of the two-cylinder engine, </w:t>
      </w:r>
      <w:r>
        <w:fldChar w:fldCharType="begin"/>
      </w:r>
      <w:r>
        <w:instrText xml:space="preserve"> REF _Ref38444878 \h </w:instrText>
      </w:r>
      <w:r>
        <w:fldChar w:fldCharType="separate"/>
      </w:r>
      <w:r w:rsidR="008F3D7F">
        <w:t xml:space="preserve">Figure </w:t>
      </w:r>
      <w:r w:rsidR="008F3D7F">
        <w:rPr>
          <w:noProof/>
        </w:rPr>
        <w:t>50</w:t>
      </w:r>
      <w:r>
        <w:fldChar w:fldCharType="end"/>
      </w:r>
      <w:r>
        <w:t>, shows each of the main components which control th</w:t>
      </w:r>
      <w:r w:rsidR="005D486A">
        <w:t xml:space="preserve">is assembly. According to </w:t>
      </w:r>
      <w:r w:rsidR="005D486A" w:rsidRPr="005D486A">
        <w:rPr>
          <w:noProof/>
          <w:lang w:val="en-US"/>
        </w:rPr>
        <w:t>(Marinopoulos, 2011)</w:t>
      </w:r>
      <w:r w:rsidR="005D486A">
        <w:rPr>
          <w:noProof/>
          <w:lang w:val="en-US"/>
        </w:rPr>
        <w:t>, the transmission ratio between the eccentric gears and the sun gears should be double than the between of the inner rim and the sun gear, when the inner rim is stable.</w:t>
      </w:r>
      <w:r w:rsidR="009403ED">
        <w:rPr>
          <w:noProof/>
          <w:lang w:val="en-US"/>
        </w:rPr>
        <w:t xml:space="preserve"> This assembly design concept can be applied into any engine block and hea</w:t>
      </w:r>
      <w:r w:rsidR="00DF58BE">
        <w:rPr>
          <w:noProof/>
          <w:lang w:val="en-US"/>
        </w:rPr>
        <w:t>d.</w:t>
      </w:r>
    </w:p>
    <w:p w14:paraId="59E7BD69" w14:textId="022496BB" w:rsidR="006A6B8D" w:rsidRDefault="005D486A" w:rsidP="000C7169">
      <w:r>
        <w:rPr>
          <w:noProof/>
        </w:rPr>
        <w:drawing>
          <wp:anchor distT="0" distB="0" distL="114300" distR="114300" simplePos="0" relativeHeight="251687424" behindDoc="1" locked="0" layoutInCell="1" allowOverlap="1" wp14:anchorId="2487CB1E" wp14:editId="6E5FC8C9">
            <wp:simplePos x="0" y="0"/>
            <wp:positionH relativeFrom="margin">
              <wp:align>center</wp:align>
            </wp:positionH>
            <wp:positionV relativeFrom="paragraph">
              <wp:posOffset>14605</wp:posOffset>
            </wp:positionV>
            <wp:extent cx="4386580" cy="3924935"/>
            <wp:effectExtent l="0" t="0" r="0" b="0"/>
            <wp:wrapTight wrapText="bothSides">
              <wp:wrapPolygon edited="0">
                <wp:start x="0" y="0"/>
                <wp:lineTo x="0" y="21492"/>
                <wp:lineTo x="21481" y="21492"/>
                <wp:lineTo x="21481"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386580" cy="3924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1A4E15" w14:textId="75F6D773" w:rsidR="006A6B8D" w:rsidRDefault="006A6B8D" w:rsidP="000C7169"/>
    <w:p w14:paraId="63E2AD49" w14:textId="77777777" w:rsidR="006A6B8D" w:rsidRDefault="006A6B8D" w:rsidP="000C7169"/>
    <w:p w14:paraId="57DD6A85" w14:textId="19A390D0" w:rsidR="006A6B8D" w:rsidRDefault="006A6B8D" w:rsidP="000C7169"/>
    <w:p w14:paraId="5E722A71" w14:textId="77777777" w:rsidR="006A6B8D" w:rsidRDefault="006A6B8D" w:rsidP="000C7169"/>
    <w:p w14:paraId="2A74BA8D" w14:textId="37995280" w:rsidR="006A6B8D" w:rsidRDefault="006A6B8D" w:rsidP="000C7169"/>
    <w:p w14:paraId="4599AA6C" w14:textId="77777777" w:rsidR="006A6B8D" w:rsidRDefault="006A6B8D" w:rsidP="000C7169"/>
    <w:p w14:paraId="38892310" w14:textId="77777777" w:rsidR="006A6B8D" w:rsidRDefault="006A6B8D" w:rsidP="000C7169"/>
    <w:p w14:paraId="711D46E4" w14:textId="77777777" w:rsidR="006A6B8D" w:rsidRDefault="006A6B8D" w:rsidP="000C7169"/>
    <w:p w14:paraId="20BB789F" w14:textId="46D5F93E" w:rsidR="006A6B8D" w:rsidRDefault="006A6B8D" w:rsidP="000C7169"/>
    <w:p w14:paraId="19C7A20F" w14:textId="77777777" w:rsidR="005D486A" w:rsidRDefault="005D486A" w:rsidP="000C7169"/>
    <w:p w14:paraId="780A8951" w14:textId="4131FBF9" w:rsidR="005D486A" w:rsidRDefault="005D486A" w:rsidP="005D486A">
      <w:pPr>
        <w:pStyle w:val="Caption"/>
        <w:rPr>
          <w:noProof/>
          <w:lang w:val="en-US"/>
        </w:rPr>
      </w:pPr>
      <w:bookmarkStart w:id="149" w:name="_Toc38895091"/>
      <w:r>
        <w:t xml:space="preserve">Figure </w:t>
      </w:r>
      <w:fldSimple w:instr=" SEQ Figure \* ARABIC ">
        <w:r w:rsidR="008F3D7F">
          <w:rPr>
            <w:noProof/>
          </w:rPr>
          <w:t>51</w:t>
        </w:r>
      </w:fldSimple>
      <w:r>
        <w:t xml:space="preserve">: In-depth visual representation of the two-cylinder GoEngine </w:t>
      </w:r>
      <w:r w:rsidRPr="005D486A">
        <w:rPr>
          <w:noProof/>
          <w:lang w:val="en-US"/>
        </w:rPr>
        <w:t>(Marinopoulos, 2011)</w:t>
      </w:r>
      <w:bookmarkEnd w:id="149"/>
    </w:p>
    <w:p w14:paraId="497E1B20" w14:textId="10AD64FE" w:rsidR="00FB50FD" w:rsidRDefault="00FB50FD">
      <w:pPr>
        <w:spacing w:before="0" w:line="259" w:lineRule="auto"/>
        <w:jc w:val="left"/>
      </w:pPr>
    </w:p>
    <w:p w14:paraId="67081580" w14:textId="3C2DB64D" w:rsidR="00FB50FD" w:rsidRDefault="00FB50FD">
      <w:pPr>
        <w:spacing w:before="0" w:line="259" w:lineRule="auto"/>
        <w:jc w:val="left"/>
      </w:pPr>
    </w:p>
    <w:p w14:paraId="40B789E7" w14:textId="5C324C44" w:rsidR="00FB50FD" w:rsidRDefault="00FB50FD">
      <w:pPr>
        <w:spacing w:before="0" w:line="259" w:lineRule="auto"/>
        <w:jc w:val="left"/>
      </w:pPr>
    </w:p>
    <w:p w14:paraId="10A4B562" w14:textId="19CF1A90" w:rsidR="00FB50FD" w:rsidRDefault="00FB50FD">
      <w:pPr>
        <w:spacing w:before="0" w:line="259" w:lineRule="auto"/>
        <w:jc w:val="left"/>
      </w:pPr>
    </w:p>
    <w:p w14:paraId="393AD55D" w14:textId="21181C77" w:rsidR="00FB50FD" w:rsidRDefault="00FB50FD">
      <w:pPr>
        <w:spacing w:before="0" w:line="259" w:lineRule="auto"/>
        <w:jc w:val="left"/>
      </w:pPr>
    </w:p>
    <w:p w14:paraId="3508C63E" w14:textId="2CA9F72A" w:rsidR="00FB50FD" w:rsidRDefault="00FB50FD">
      <w:pPr>
        <w:spacing w:before="0" w:line="259" w:lineRule="auto"/>
        <w:jc w:val="left"/>
      </w:pPr>
    </w:p>
    <w:p w14:paraId="0F7BDA68" w14:textId="1D767A96" w:rsidR="00FB50FD" w:rsidRDefault="00FB50FD">
      <w:pPr>
        <w:spacing w:before="0" w:line="259" w:lineRule="auto"/>
        <w:jc w:val="left"/>
      </w:pPr>
    </w:p>
    <w:p w14:paraId="654985CF" w14:textId="509F54AD" w:rsidR="00FB50FD" w:rsidRDefault="00FB50FD">
      <w:pPr>
        <w:spacing w:before="0" w:line="259" w:lineRule="auto"/>
        <w:jc w:val="left"/>
      </w:pPr>
    </w:p>
    <w:p w14:paraId="0B806211" w14:textId="573EEB42" w:rsidR="00FB50FD" w:rsidRDefault="00FB50FD">
      <w:pPr>
        <w:spacing w:before="0" w:line="259" w:lineRule="auto"/>
        <w:jc w:val="left"/>
      </w:pPr>
    </w:p>
    <w:p w14:paraId="23D42EF3" w14:textId="1E19F04E" w:rsidR="00FB50FD" w:rsidRDefault="00FB50FD">
      <w:pPr>
        <w:spacing w:before="0" w:line="259" w:lineRule="auto"/>
        <w:jc w:val="left"/>
      </w:pPr>
    </w:p>
    <w:p w14:paraId="6A3BE4C0" w14:textId="74FE9C21" w:rsidR="00FB50FD" w:rsidRDefault="005D486D" w:rsidP="00FB50FD">
      <w:r>
        <w:lastRenderedPageBreak/>
        <w:fldChar w:fldCharType="begin"/>
      </w:r>
      <w:r>
        <w:instrText xml:space="preserve"> REF _Ref38467275 \h </w:instrText>
      </w:r>
      <w:r>
        <w:fldChar w:fldCharType="separate"/>
      </w:r>
      <w:r w:rsidR="008F3D7F">
        <w:t xml:space="preserve">Figure </w:t>
      </w:r>
      <w:r w:rsidR="008F3D7F">
        <w:rPr>
          <w:noProof/>
        </w:rPr>
        <w:t>52</w:t>
      </w:r>
      <w:r>
        <w:fldChar w:fldCharType="end"/>
      </w:r>
      <w:r>
        <w:t xml:space="preserve"> represents a visual representation of the worm gear </w:t>
      </w:r>
      <w:r w:rsidR="00B67B54">
        <w:t>controlling the gear which is coaxial with the crankshaft driving the sun</w:t>
      </w:r>
      <w:r w:rsidR="004D5D10">
        <w:t xml:space="preserve"> g</w:t>
      </w:r>
      <w:r w:rsidR="00B67B54">
        <w:t>ear inside.</w:t>
      </w:r>
      <w:r w:rsidR="009D283E">
        <w:t xml:space="preserve"> The engine works alongside the fixed and changed compression ratio, where without adjusting the compression ratio, the gear connected to the worm gear is fixed, in which the eccentric sleeve rotates at half speed of the crank relative to the transmission ratio. Whereas</w:t>
      </w:r>
      <w:r w:rsidR="00B23344">
        <w:t>,</w:t>
      </w:r>
      <w:r w:rsidR="009D283E">
        <w:t xml:space="preserve"> if the compression ratio is adjusted, the eccentric sleeve rotates changing the piston height position</w:t>
      </w:r>
      <w:r w:rsidR="00DE620D">
        <w:t xml:space="preserve"> </w:t>
      </w:r>
      <w:r w:rsidR="00DE620D" w:rsidRPr="00DE620D">
        <w:rPr>
          <w:noProof/>
          <w:lang w:val="en-US"/>
        </w:rPr>
        <w:t>(Lin &amp; Yang, 2020)</w:t>
      </w:r>
      <w:r w:rsidR="009D283E">
        <w:t xml:space="preserve">. </w:t>
      </w:r>
    </w:p>
    <w:p w14:paraId="24A986EB" w14:textId="10DDDA1B" w:rsidR="00A26773" w:rsidRDefault="00A26773" w:rsidP="00FB50FD">
      <w:r>
        <w:t xml:space="preserve">During </w:t>
      </w:r>
      <w:r w:rsidR="008C4336">
        <w:t>the development of this</w:t>
      </w:r>
      <w:r>
        <w:t xml:space="preserve"> design concept, the only component not de</w:t>
      </w:r>
      <w:r w:rsidR="008C4336">
        <w:t xml:space="preserve">signed </w:t>
      </w:r>
      <w:r>
        <w:t>was the worm gear</w:t>
      </w:r>
      <w:r w:rsidR="00B23344">
        <w:t xml:space="preserve">; this was </w:t>
      </w:r>
      <w:r>
        <w:t xml:space="preserve">due to </w:t>
      </w:r>
      <w:r w:rsidR="008C4336">
        <w:t xml:space="preserve">an </w:t>
      </w:r>
      <w:r>
        <w:t xml:space="preserve">insufficient understanding </w:t>
      </w:r>
      <w:r w:rsidR="004D5D10">
        <w:t>of</w:t>
      </w:r>
      <w:r>
        <w:t xml:space="preserve"> </w:t>
      </w:r>
      <w:r w:rsidR="008C4336">
        <w:t>this component</w:t>
      </w:r>
      <w:r w:rsidR="00B23344">
        <w:t xml:space="preserve">, </w:t>
      </w:r>
      <w:r w:rsidR="008C4336">
        <w:t>alongside</w:t>
      </w:r>
      <w:r w:rsidR="004D5D10">
        <w:t xml:space="preserve"> </w:t>
      </w:r>
      <w:r>
        <w:t>the remainder of time available for this project</w:t>
      </w:r>
      <w:r w:rsidR="008C4336">
        <w:t>, where further research could have been conducted in order to develop this part</w:t>
      </w:r>
      <w:r>
        <w:t>.</w:t>
      </w:r>
    </w:p>
    <w:p w14:paraId="16C383A0" w14:textId="2C3F53FF" w:rsidR="00FB50FD" w:rsidRDefault="00FB50FD" w:rsidP="00FB50FD">
      <w:r>
        <w:rPr>
          <w:noProof/>
        </w:rPr>
        <w:drawing>
          <wp:anchor distT="0" distB="0" distL="114300" distR="114300" simplePos="0" relativeHeight="251695616" behindDoc="1" locked="0" layoutInCell="1" allowOverlap="1" wp14:anchorId="6DA74403" wp14:editId="49E18940">
            <wp:simplePos x="0" y="0"/>
            <wp:positionH relativeFrom="margin">
              <wp:align>center</wp:align>
            </wp:positionH>
            <wp:positionV relativeFrom="paragraph">
              <wp:posOffset>5624</wp:posOffset>
            </wp:positionV>
            <wp:extent cx="3232785" cy="3192780"/>
            <wp:effectExtent l="0" t="0" r="5715" b="7620"/>
            <wp:wrapTight wrapText="bothSides">
              <wp:wrapPolygon edited="0">
                <wp:start x="0" y="0"/>
                <wp:lineTo x="0" y="21523"/>
                <wp:lineTo x="21511" y="21523"/>
                <wp:lineTo x="21511"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9">
                      <a:extLst>
                        <a:ext uri="{28A0092B-C50C-407E-A947-70E740481C1C}">
                          <a14:useLocalDpi xmlns:a14="http://schemas.microsoft.com/office/drawing/2010/main" val="0"/>
                        </a:ext>
                      </a:extLst>
                    </a:blip>
                    <a:srcRect l="484" t="2912" r="34950" b="1092"/>
                    <a:stretch/>
                  </pic:blipFill>
                  <pic:spPr bwMode="auto">
                    <a:xfrm>
                      <a:off x="0" y="0"/>
                      <a:ext cx="3232785" cy="3192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9D5DD9" w14:textId="77777777" w:rsidR="00FB50FD" w:rsidRDefault="00FB50FD" w:rsidP="00FB50FD"/>
    <w:p w14:paraId="61264E08" w14:textId="77777777" w:rsidR="00FB50FD" w:rsidRDefault="00FB50FD" w:rsidP="00FB50FD"/>
    <w:p w14:paraId="158C80F2" w14:textId="77777777" w:rsidR="00FB50FD" w:rsidRDefault="00FB50FD" w:rsidP="00FB50FD"/>
    <w:p w14:paraId="4A3B76F1" w14:textId="77777777" w:rsidR="00FB50FD" w:rsidRDefault="00FB50FD" w:rsidP="00FB50FD"/>
    <w:p w14:paraId="664EC9C6" w14:textId="77777777" w:rsidR="00FB50FD" w:rsidRDefault="00FB50FD" w:rsidP="00FB50FD"/>
    <w:p w14:paraId="779FA30B" w14:textId="77777777" w:rsidR="00FB50FD" w:rsidRDefault="00FB50FD" w:rsidP="00FB50FD"/>
    <w:p w14:paraId="423ECF56" w14:textId="77777777" w:rsidR="00FB50FD" w:rsidRDefault="00FB50FD" w:rsidP="00FB50FD"/>
    <w:p w14:paraId="7EA4F745" w14:textId="77777777" w:rsidR="00FB50FD" w:rsidRDefault="00FB50FD" w:rsidP="00FB50FD"/>
    <w:p w14:paraId="157F1BA5" w14:textId="6E6BA636" w:rsidR="00FB50FD" w:rsidRDefault="00FB50FD" w:rsidP="00FB50FD">
      <w:pPr>
        <w:pStyle w:val="Caption"/>
      </w:pPr>
      <w:bookmarkStart w:id="150" w:name="_Ref38467275"/>
      <w:bookmarkStart w:id="151" w:name="_Toc38895092"/>
      <w:r>
        <w:t xml:space="preserve">Figure </w:t>
      </w:r>
      <w:fldSimple w:instr=" SEQ Figure \* ARABIC ">
        <w:r w:rsidR="008F3D7F">
          <w:rPr>
            <w:noProof/>
          </w:rPr>
          <w:t>52</w:t>
        </w:r>
      </w:fldSimple>
      <w:bookmarkEnd w:id="150"/>
      <w:r>
        <w:t>: Visual representation of the GoEngine Worm gear being applied to both sun gear and intermediate gears</w:t>
      </w:r>
      <w:r w:rsidR="00DE620D">
        <w:t xml:space="preserve"> </w:t>
      </w:r>
      <w:r w:rsidR="00DE620D" w:rsidRPr="00DE620D">
        <w:rPr>
          <w:noProof/>
          <w:lang w:val="en-US"/>
        </w:rPr>
        <w:t>(Marinopoulos, 2011)</w:t>
      </w:r>
      <w:bookmarkEnd w:id="151"/>
    </w:p>
    <w:p w14:paraId="66E8B523" w14:textId="77777777" w:rsidR="00FB50FD" w:rsidRDefault="00FB50FD" w:rsidP="00FB50FD">
      <w:pPr>
        <w:spacing w:before="0" w:line="259" w:lineRule="auto"/>
        <w:jc w:val="left"/>
      </w:pPr>
    </w:p>
    <w:p w14:paraId="4B16AF25" w14:textId="77777777" w:rsidR="00FB50FD" w:rsidRDefault="00FB50FD">
      <w:pPr>
        <w:spacing w:before="0" w:line="259" w:lineRule="auto"/>
        <w:jc w:val="left"/>
      </w:pPr>
      <w:r>
        <w:br w:type="page"/>
      </w:r>
    </w:p>
    <w:p w14:paraId="553212C5" w14:textId="6B6F279F" w:rsidR="00C87FE2" w:rsidRDefault="00096AA3" w:rsidP="00FB50FD">
      <w:r>
        <w:lastRenderedPageBreak/>
        <w:t>Firstly,</w:t>
      </w:r>
      <w:r w:rsidR="00C87FE2">
        <w:t xml:space="preserve"> </w:t>
      </w:r>
      <w:r>
        <w:t xml:space="preserve">when </w:t>
      </w:r>
      <w:r w:rsidR="00C87FE2">
        <w:t>designing the two-cylinder GoEngine model, the crankshaft was considered us</w:t>
      </w:r>
      <w:r>
        <w:t>ing the visual representatio</w:t>
      </w:r>
      <w:r w:rsidR="00B23344">
        <w:t>n,</w:t>
      </w:r>
      <w:r>
        <w:t xml:space="preserve"> </w:t>
      </w:r>
      <w:r w:rsidR="00C87FE2">
        <w:fldChar w:fldCharType="begin"/>
      </w:r>
      <w:r w:rsidR="00C87FE2">
        <w:instrText xml:space="preserve"> REF _Ref38444878 \h </w:instrText>
      </w:r>
      <w:r w:rsidR="00FB50FD">
        <w:instrText xml:space="preserve"> \* MERGEFORMAT </w:instrText>
      </w:r>
      <w:r w:rsidR="00C87FE2">
        <w:fldChar w:fldCharType="separate"/>
      </w:r>
      <w:r w:rsidR="008F3D7F">
        <w:t xml:space="preserve">Figure </w:t>
      </w:r>
      <w:r w:rsidR="008F3D7F">
        <w:rPr>
          <w:noProof/>
        </w:rPr>
        <w:t>50</w:t>
      </w:r>
      <w:r w:rsidR="00C87FE2">
        <w:fldChar w:fldCharType="end"/>
      </w:r>
      <w:r w:rsidR="00C87FE2">
        <w:t xml:space="preserve">. </w:t>
      </w:r>
      <w:r>
        <w:t>This allowed the author to develop and design the crankshaft in Solidworks</w:t>
      </w:r>
      <w:r w:rsidR="00B23344">
        <w:t>,</w:t>
      </w:r>
      <w:r>
        <w:t xml:space="preserve"> </w:t>
      </w:r>
      <w:r w:rsidR="00190B41">
        <w:t>represented</w:t>
      </w:r>
      <w:r>
        <w:t xml:space="preserve"> below in </w:t>
      </w:r>
      <w:r>
        <w:fldChar w:fldCharType="begin"/>
      </w:r>
      <w:r>
        <w:instrText xml:space="preserve"> REF _Ref38448618 \h </w:instrText>
      </w:r>
      <w:r w:rsidR="00FB50FD">
        <w:instrText xml:space="preserve"> \* MERGEFORMAT </w:instrText>
      </w:r>
      <w:r>
        <w:fldChar w:fldCharType="separate"/>
      </w:r>
      <w:r w:rsidR="008F3D7F">
        <w:t xml:space="preserve">Figure </w:t>
      </w:r>
      <w:r w:rsidR="008F3D7F">
        <w:rPr>
          <w:noProof/>
        </w:rPr>
        <w:t>53</w:t>
      </w:r>
      <w:r>
        <w:fldChar w:fldCharType="end"/>
      </w:r>
      <w:r w:rsidR="00190B41">
        <w:t>.</w:t>
      </w:r>
    </w:p>
    <w:p w14:paraId="0E0CA2C2" w14:textId="669547F7" w:rsidR="00C87FE2" w:rsidRDefault="00096AA3" w:rsidP="00FC3477">
      <w:r w:rsidRPr="00C87FE2">
        <w:rPr>
          <w:noProof/>
        </w:rPr>
        <w:drawing>
          <wp:anchor distT="0" distB="0" distL="114300" distR="114300" simplePos="0" relativeHeight="251688448" behindDoc="1" locked="0" layoutInCell="1" allowOverlap="1" wp14:anchorId="4C142B82" wp14:editId="3C243E39">
            <wp:simplePos x="0" y="0"/>
            <wp:positionH relativeFrom="margin">
              <wp:align>center</wp:align>
            </wp:positionH>
            <wp:positionV relativeFrom="paragraph">
              <wp:posOffset>12791</wp:posOffset>
            </wp:positionV>
            <wp:extent cx="3592195" cy="3567430"/>
            <wp:effectExtent l="0" t="0" r="8255" b="0"/>
            <wp:wrapTight wrapText="bothSides">
              <wp:wrapPolygon edited="0">
                <wp:start x="0" y="0"/>
                <wp:lineTo x="0" y="21454"/>
                <wp:lineTo x="21535" y="21454"/>
                <wp:lineTo x="21535"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3592195" cy="3567430"/>
                    </a:xfrm>
                    <a:prstGeom prst="rect">
                      <a:avLst/>
                    </a:prstGeom>
                  </pic:spPr>
                </pic:pic>
              </a:graphicData>
            </a:graphic>
            <wp14:sizeRelH relativeFrom="margin">
              <wp14:pctWidth>0</wp14:pctWidth>
            </wp14:sizeRelH>
            <wp14:sizeRelV relativeFrom="margin">
              <wp14:pctHeight>0</wp14:pctHeight>
            </wp14:sizeRelV>
          </wp:anchor>
        </w:drawing>
      </w:r>
    </w:p>
    <w:p w14:paraId="65BF69B5" w14:textId="77777777" w:rsidR="00C87FE2" w:rsidRDefault="00C87FE2" w:rsidP="00FC3477"/>
    <w:p w14:paraId="761C5478" w14:textId="77777777" w:rsidR="00C87FE2" w:rsidRDefault="00C87FE2" w:rsidP="00FC3477"/>
    <w:p w14:paraId="249E36CD" w14:textId="77777777" w:rsidR="00096AA3" w:rsidRDefault="00096AA3" w:rsidP="00FC3477"/>
    <w:p w14:paraId="47117CDE" w14:textId="77777777" w:rsidR="00096AA3" w:rsidRDefault="00096AA3" w:rsidP="00FC3477"/>
    <w:p w14:paraId="0CB4ADEC" w14:textId="77777777" w:rsidR="00096AA3" w:rsidRDefault="00096AA3" w:rsidP="00FC3477"/>
    <w:p w14:paraId="0EC589DF" w14:textId="77777777" w:rsidR="00096AA3" w:rsidRDefault="00096AA3" w:rsidP="00FC3477"/>
    <w:p w14:paraId="787570E2" w14:textId="77777777" w:rsidR="00096AA3" w:rsidRDefault="00096AA3" w:rsidP="00FC3477"/>
    <w:p w14:paraId="45CD511E" w14:textId="77777777" w:rsidR="00096AA3" w:rsidRDefault="00096AA3" w:rsidP="00FC3477"/>
    <w:p w14:paraId="56034FC5" w14:textId="77777777" w:rsidR="00096AA3" w:rsidRDefault="00096AA3" w:rsidP="00FC3477"/>
    <w:p w14:paraId="34DC8340" w14:textId="14CAFECB" w:rsidR="00C273BF" w:rsidRDefault="00096AA3" w:rsidP="00096AA3">
      <w:pPr>
        <w:pStyle w:val="Caption"/>
      </w:pPr>
      <w:bookmarkStart w:id="152" w:name="_Ref38448618"/>
      <w:bookmarkStart w:id="153" w:name="_Toc38895093"/>
      <w:r>
        <w:t xml:space="preserve">Figure </w:t>
      </w:r>
      <w:fldSimple w:instr=" SEQ Figure \* ARABIC ">
        <w:r w:rsidR="008F3D7F">
          <w:rPr>
            <w:noProof/>
          </w:rPr>
          <w:t>53</w:t>
        </w:r>
      </w:fldSimple>
      <w:bookmarkEnd w:id="152"/>
      <w:r>
        <w:t>: Drawing schematic of the GoEngine crankshaft</w:t>
      </w:r>
      <w:bookmarkEnd w:id="153"/>
    </w:p>
    <w:p w14:paraId="0C206D2E" w14:textId="60F49AF9" w:rsidR="00B670E6" w:rsidRDefault="00B670E6">
      <w:pPr>
        <w:spacing w:before="0" w:line="259" w:lineRule="auto"/>
        <w:jc w:val="left"/>
      </w:pPr>
      <w:r>
        <w:br w:type="page"/>
      </w:r>
    </w:p>
    <w:p w14:paraId="6823A6C6" w14:textId="2D435639" w:rsidR="00B670E6" w:rsidRDefault="00E57B06" w:rsidP="00C273BF">
      <w:r>
        <w:lastRenderedPageBreak/>
        <w:t>Furthermore, the eccentric gear was developed</w:t>
      </w:r>
      <w:r w:rsidR="00B23344">
        <w:t>,</w:t>
      </w:r>
      <w:r w:rsidR="004C38AE">
        <w:t xml:space="preserve"> as shown in </w:t>
      </w:r>
      <w:r w:rsidR="004C38AE">
        <w:fldChar w:fldCharType="begin"/>
      </w:r>
      <w:r w:rsidR="004C38AE">
        <w:instrText xml:space="preserve"> REF _Ref38455073 \h </w:instrText>
      </w:r>
      <w:r w:rsidR="004C38AE">
        <w:fldChar w:fldCharType="separate"/>
      </w:r>
      <w:r w:rsidR="008F3D7F">
        <w:t xml:space="preserve">Figure </w:t>
      </w:r>
      <w:r w:rsidR="008F3D7F">
        <w:rPr>
          <w:noProof/>
        </w:rPr>
        <w:t>54</w:t>
      </w:r>
      <w:r w:rsidR="004C38AE">
        <w:fldChar w:fldCharType="end"/>
      </w:r>
      <w:r>
        <w:t xml:space="preserve">, which represents the offset shown in the front plane. </w:t>
      </w:r>
      <w:r w:rsidR="00A71A35">
        <w:t>At</w:t>
      </w:r>
      <w:r w:rsidR="00DE5273">
        <w:t xml:space="preserve"> the maximum compression ratio, during firing at top dead centre, the eccentric is at its highest position</w:t>
      </w:r>
      <w:r w:rsidR="00A71A35">
        <w:t xml:space="preserve"> during the expansion stroke</w:t>
      </w:r>
      <w:r w:rsidR="00DE5273">
        <w:t xml:space="preserve">. However, one full rotation on the crankshaft will equate the compression ratio to be at its minimum at top dead centre during the gas exchange, causing the eccentric position to </w:t>
      </w:r>
      <w:r w:rsidR="004D5D10">
        <w:t xml:space="preserve">be </w:t>
      </w:r>
      <w:r w:rsidR="00DE5273">
        <w:t>at its lowest</w:t>
      </w:r>
      <w:r w:rsidR="00A71A35">
        <w:t xml:space="preserve"> during the intake stroke</w:t>
      </w:r>
      <w:r w:rsidR="003A0060">
        <w:t xml:space="preserve"> </w:t>
      </w:r>
      <w:r w:rsidR="003A0060" w:rsidRPr="003A0060">
        <w:rPr>
          <w:noProof/>
          <w:lang w:val="en-US"/>
        </w:rPr>
        <w:t>(Gomecsys, 2020)</w:t>
      </w:r>
      <w:r w:rsidR="00DE5273">
        <w:t xml:space="preserve">. </w:t>
      </w:r>
    </w:p>
    <w:p w14:paraId="3AFF860E" w14:textId="6F60F65F" w:rsidR="00B670E6" w:rsidRDefault="004C38AE" w:rsidP="00C273BF">
      <w:r w:rsidRPr="00B670E6">
        <w:rPr>
          <w:noProof/>
        </w:rPr>
        <w:drawing>
          <wp:anchor distT="0" distB="0" distL="114300" distR="114300" simplePos="0" relativeHeight="251689472" behindDoc="1" locked="0" layoutInCell="1" allowOverlap="1" wp14:anchorId="57B51792" wp14:editId="66614A45">
            <wp:simplePos x="0" y="0"/>
            <wp:positionH relativeFrom="margin">
              <wp:align>center</wp:align>
            </wp:positionH>
            <wp:positionV relativeFrom="paragraph">
              <wp:posOffset>8255</wp:posOffset>
            </wp:positionV>
            <wp:extent cx="2916555" cy="3599180"/>
            <wp:effectExtent l="0" t="0" r="0" b="1270"/>
            <wp:wrapTight wrapText="bothSides">
              <wp:wrapPolygon edited="0">
                <wp:start x="0" y="0"/>
                <wp:lineTo x="0" y="21493"/>
                <wp:lineTo x="21445" y="21493"/>
                <wp:lineTo x="21445"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2916555" cy="3599180"/>
                    </a:xfrm>
                    <a:prstGeom prst="rect">
                      <a:avLst/>
                    </a:prstGeom>
                  </pic:spPr>
                </pic:pic>
              </a:graphicData>
            </a:graphic>
            <wp14:sizeRelH relativeFrom="margin">
              <wp14:pctWidth>0</wp14:pctWidth>
            </wp14:sizeRelH>
            <wp14:sizeRelV relativeFrom="margin">
              <wp14:pctHeight>0</wp14:pctHeight>
            </wp14:sizeRelV>
          </wp:anchor>
        </w:drawing>
      </w:r>
    </w:p>
    <w:p w14:paraId="1985DC5E" w14:textId="16A0F0EA" w:rsidR="00B670E6" w:rsidRDefault="00B670E6" w:rsidP="00C273BF"/>
    <w:p w14:paraId="71ED6DC2" w14:textId="71832751" w:rsidR="00B670E6" w:rsidRDefault="00B670E6" w:rsidP="00C273BF"/>
    <w:p w14:paraId="436FF877" w14:textId="59BF7848" w:rsidR="00B670E6" w:rsidRDefault="00B670E6" w:rsidP="00C273BF"/>
    <w:p w14:paraId="2BE0BC6E" w14:textId="26E22C52" w:rsidR="00B670E6" w:rsidRDefault="00B670E6" w:rsidP="00C273BF"/>
    <w:p w14:paraId="7226E1D7" w14:textId="6F970BEA" w:rsidR="00B670E6" w:rsidRDefault="00B670E6" w:rsidP="00C273BF"/>
    <w:p w14:paraId="62156511" w14:textId="72EF2C2E" w:rsidR="00B670E6" w:rsidRDefault="00B670E6" w:rsidP="00C273BF"/>
    <w:p w14:paraId="637CD6BC" w14:textId="096D8C80" w:rsidR="00B670E6" w:rsidRDefault="00B670E6" w:rsidP="00C273BF"/>
    <w:p w14:paraId="7471B8A8" w14:textId="479E9C2C" w:rsidR="004C38AE" w:rsidRDefault="004C38AE" w:rsidP="004C38AE"/>
    <w:p w14:paraId="2ADA308F" w14:textId="77777777" w:rsidR="004C38AE" w:rsidRDefault="004C38AE" w:rsidP="004C38AE"/>
    <w:p w14:paraId="3910582D" w14:textId="70E37B6B" w:rsidR="004C38AE" w:rsidRDefault="00B670E6" w:rsidP="00B670E6">
      <w:pPr>
        <w:pStyle w:val="Caption"/>
      </w:pPr>
      <w:bookmarkStart w:id="154" w:name="_Ref38455073"/>
      <w:bookmarkStart w:id="155" w:name="_Toc38895094"/>
      <w:r>
        <w:t xml:space="preserve">Figure </w:t>
      </w:r>
      <w:fldSimple w:instr=" SEQ Figure \* ARABIC ">
        <w:r w:rsidR="008F3D7F">
          <w:rPr>
            <w:noProof/>
          </w:rPr>
          <w:t>54</w:t>
        </w:r>
      </w:fldSimple>
      <w:bookmarkEnd w:id="154"/>
      <w:r>
        <w:t>: Drawing schematic of the GoEngine eccentric</w:t>
      </w:r>
      <w:bookmarkEnd w:id="155"/>
    </w:p>
    <w:p w14:paraId="45D3FA04" w14:textId="6EC4D77E" w:rsidR="004C38AE" w:rsidRDefault="004C38AE" w:rsidP="004C38AE">
      <w:r w:rsidRPr="004C38AE">
        <w:rPr>
          <w:noProof/>
        </w:rPr>
        <w:drawing>
          <wp:anchor distT="0" distB="0" distL="114300" distR="114300" simplePos="0" relativeHeight="251690496" behindDoc="1" locked="0" layoutInCell="1" allowOverlap="1" wp14:anchorId="7736EDBB" wp14:editId="27529D57">
            <wp:simplePos x="0" y="0"/>
            <wp:positionH relativeFrom="margin">
              <wp:align>center</wp:align>
            </wp:positionH>
            <wp:positionV relativeFrom="paragraph">
              <wp:posOffset>83820</wp:posOffset>
            </wp:positionV>
            <wp:extent cx="3004185" cy="2484120"/>
            <wp:effectExtent l="0" t="0" r="5715" b="0"/>
            <wp:wrapTight wrapText="bothSides">
              <wp:wrapPolygon edited="0">
                <wp:start x="0" y="0"/>
                <wp:lineTo x="0" y="21368"/>
                <wp:lineTo x="21504" y="21368"/>
                <wp:lineTo x="21504"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3004185" cy="2484120"/>
                    </a:xfrm>
                    <a:prstGeom prst="rect">
                      <a:avLst/>
                    </a:prstGeom>
                  </pic:spPr>
                </pic:pic>
              </a:graphicData>
            </a:graphic>
            <wp14:sizeRelH relativeFrom="margin">
              <wp14:pctWidth>0</wp14:pctWidth>
            </wp14:sizeRelH>
            <wp14:sizeRelV relativeFrom="margin">
              <wp14:pctHeight>0</wp14:pctHeight>
            </wp14:sizeRelV>
          </wp:anchor>
        </w:drawing>
      </w:r>
    </w:p>
    <w:p w14:paraId="05B6A3D2" w14:textId="62589877" w:rsidR="004C38AE" w:rsidRDefault="004C38AE" w:rsidP="004C38AE"/>
    <w:p w14:paraId="7BDDEB30" w14:textId="7E8AE193" w:rsidR="004C38AE" w:rsidRDefault="004C38AE" w:rsidP="004C38AE"/>
    <w:p w14:paraId="30FCC8BA" w14:textId="6CAD5904" w:rsidR="004C38AE" w:rsidRDefault="004C38AE" w:rsidP="004C38AE"/>
    <w:p w14:paraId="513CD94D" w14:textId="266939B6" w:rsidR="004C38AE" w:rsidRDefault="004C38AE" w:rsidP="004C38AE"/>
    <w:p w14:paraId="2DD7D3AF" w14:textId="4BE0AEE0" w:rsidR="004C38AE" w:rsidRDefault="004C38AE" w:rsidP="004C38AE"/>
    <w:p w14:paraId="4AF5EE64" w14:textId="72C1F941" w:rsidR="004C38AE" w:rsidRDefault="004C38AE" w:rsidP="00A71A35">
      <w:pPr>
        <w:tabs>
          <w:tab w:val="left" w:pos="5417"/>
        </w:tabs>
      </w:pPr>
    </w:p>
    <w:p w14:paraId="6CA57C7E" w14:textId="7E9F7831" w:rsidR="004C38AE" w:rsidRDefault="004C38AE" w:rsidP="00B670E6">
      <w:pPr>
        <w:pStyle w:val="Caption"/>
      </w:pPr>
      <w:bookmarkStart w:id="156" w:name="_Toc38895095"/>
      <w:r>
        <w:t xml:space="preserve">Figure </w:t>
      </w:r>
      <w:fldSimple w:instr=" SEQ Figure \* ARABIC ">
        <w:r w:rsidR="008F3D7F">
          <w:rPr>
            <w:noProof/>
          </w:rPr>
          <w:t>55</w:t>
        </w:r>
      </w:fldSimple>
      <w:r>
        <w:t>: Iso-Metric Visual representation of the GoEngine Eccentric</w:t>
      </w:r>
      <w:bookmarkEnd w:id="156"/>
    </w:p>
    <w:p w14:paraId="64D8C8ED" w14:textId="538830F4" w:rsidR="007E5D74" w:rsidRDefault="00D77D79" w:rsidP="007E5D74">
      <w:r>
        <w:lastRenderedPageBreak/>
        <w:t>Moreover, the sun gear was developed</w:t>
      </w:r>
      <w:r w:rsidR="00B23344">
        <w:t>,</w:t>
      </w:r>
      <w:r>
        <w:t xml:space="preserve"> as shown in </w:t>
      </w:r>
      <w:r w:rsidR="00DA5A10">
        <w:fldChar w:fldCharType="begin"/>
      </w:r>
      <w:r w:rsidR="00DA5A10">
        <w:instrText xml:space="preserve"> REF _Ref38460825 \h </w:instrText>
      </w:r>
      <w:r w:rsidR="00DA5A10">
        <w:fldChar w:fldCharType="separate"/>
      </w:r>
      <w:r w:rsidR="008F3D7F">
        <w:t xml:space="preserve">Figure </w:t>
      </w:r>
      <w:r w:rsidR="008F3D7F">
        <w:rPr>
          <w:noProof/>
        </w:rPr>
        <w:t>56</w:t>
      </w:r>
      <w:r w:rsidR="00DA5A10">
        <w:fldChar w:fldCharType="end"/>
      </w:r>
      <w:r w:rsidR="00B23344">
        <w:t>;</w:t>
      </w:r>
      <w:r w:rsidR="00CE0681">
        <w:t xml:space="preserve"> as a result</w:t>
      </w:r>
      <w:r w:rsidR="00B23344">
        <w:t>,</w:t>
      </w:r>
      <w:r w:rsidR="00CE0681">
        <w:t xml:space="preserve"> this sun gear is rotating according to the eccentric between the two intermediate gears</w:t>
      </w:r>
      <w:r w:rsidR="00B23344">
        <w:t>,</w:t>
      </w:r>
      <w:r w:rsidR="00353748">
        <w:t xml:space="preserve"> where</w:t>
      </w:r>
      <w:r w:rsidR="00CE0681">
        <w:t xml:space="preserve"> this alters the gear-pin assembly allowing the change in height at top dead centre. </w:t>
      </w:r>
    </w:p>
    <w:p w14:paraId="1C1A121A" w14:textId="41FD3039" w:rsidR="007E5D74" w:rsidRDefault="007E5D74" w:rsidP="007E5D74">
      <w:r w:rsidRPr="007E5D74">
        <w:rPr>
          <w:noProof/>
        </w:rPr>
        <w:drawing>
          <wp:anchor distT="0" distB="0" distL="114300" distR="114300" simplePos="0" relativeHeight="251692544" behindDoc="1" locked="0" layoutInCell="1" allowOverlap="1" wp14:anchorId="5197121C" wp14:editId="05345C3E">
            <wp:simplePos x="0" y="0"/>
            <wp:positionH relativeFrom="margin">
              <wp:align>center</wp:align>
            </wp:positionH>
            <wp:positionV relativeFrom="paragraph">
              <wp:posOffset>5080</wp:posOffset>
            </wp:positionV>
            <wp:extent cx="3265170" cy="3935095"/>
            <wp:effectExtent l="0" t="0" r="0" b="8255"/>
            <wp:wrapTight wrapText="bothSides">
              <wp:wrapPolygon edited="0">
                <wp:start x="0" y="0"/>
                <wp:lineTo x="0" y="21541"/>
                <wp:lineTo x="21424" y="21541"/>
                <wp:lineTo x="21424"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3265170" cy="3935095"/>
                    </a:xfrm>
                    <a:prstGeom prst="rect">
                      <a:avLst/>
                    </a:prstGeom>
                  </pic:spPr>
                </pic:pic>
              </a:graphicData>
            </a:graphic>
            <wp14:sizeRelH relativeFrom="margin">
              <wp14:pctWidth>0</wp14:pctWidth>
            </wp14:sizeRelH>
            <wp14:sizeRelV relativeFrom="margin">
              <wp14:pctHeight>0</wp14:pctHeight>
            </wp14:sizeRelV>
          </wp:anchor>
        </w:drawing>
      </w:r>
    </w:p>
    <w:p w14:paraId="7F99B1C5" w14:textId="77777777" w:rsidR="00D77D79" w:rsidRDefault="00D77D79" w:rsidP="007E5D74"/>
    <w:p w14:paraId="01011251" w14:textId="77777777" w:rsidR="00D77D79" w:rsidRDefault="00D77D79" w:rsidP="007E5D74"/>
    <w:p w14:paraId="236E02DD" w14:textId="77777777" w:rsidR="00D77D79" w:rsidRDefault="00D77D79" w:rsidP="007E5D74"/>
    <w:p w14:paraId="505F260C" w14:textId="77777777" w:rsidR="00D77D79" w:rsidRDefault="00D77D79" w:rsidP="007E5D74"/>
    <w:p w14:paraId="51A7E4DC" w14:textId="77777777" w:rsidR="00D77D79" w:rsidRDefault="00D77D79" w:rsidP="007E5D74"/>
    <w:p w14:paraId="7581E9EC" w14:textId="77777777" w:rsidR="00D77D79" w:rsidRDefault="00D77D79" w:rsidP="007E5D74"/>
    <w:p w14:paraId="29036C10" w14:textId="77777777" w:rsidR="00D77D79" w:rsidRDefault="00D77D79" w:rsidP="007E5D74"/>
    <w:p w14:paraId="7D9B93B2" w14:textId="77777777" w:rsidR="00D77D79" w:rsidRDefault="00D77D79" w:rsidP="007E5D74"/>
    <w:p w14:paraId="02D8BF65" w14:textId="2E8F2EDE" w:rsidR="00D77D79" w:rsidRDefault="00D77D79" w:rsidP="007E5D74"/>
    <w:p w14:paraId="4605D46A" w14:textId="77777777" w:rsidR="00DA5A10" w:rsidRDefault="00DA5A10" w:rsidP="007E5D74"/>
    <w:p w14:paraId="7389469B" w14:textId="6D35273E" w:rsidR="00732084" w:rsidRDefault="00DA5A10" w:rsidP="00DA5A10">
      <w:pPr>
        <w:pStyle w:val="Caption"/>
      </w:pPr>
      <w:bookmarkStart w:id="157" w:name="_Ref38460825"/>
      <w:bookmarkStart w:id="158" w:name="_Toc38895096"/>
      <w:r>
        <w:t xml:space="preserve">Figure </w:t>
      </w:r>
      <w:fldSimple w:instr=" SEQ Figure \* ARABIC ">
        <w:r w:rsidR="008F3D7F">
          <w:rPr>
            <w:noProof/>
          </w:rPr>
          <w:t>56</w:t>
        </w:r>
      </w:fldSimple>
      <w:bookmarkEnd w:id="157"/>
      <w:r>
        <w:t>: Drawing schematic of the GoEngine sun gear</w:t>
      </w:r>
      <w:bookmarkEnd w:id="158"/>
    </w:p>
    <w:p w14:paraId="055A8D81" w14:textId="38C7328C" w:rsidR="004501FE" w:rsidRDefault="004501FE" w:rsidP="00732084"/>
    <w:p w14:paraId="0D8AB2D7" w14:textId="77777777" w:rsidR="004501FE" w:rsidRDefault="004501FE">
      <w:pPr>
        <w:spacing w:before="0" w:line="259" w:lineRule="auto"/>
        <w:jc w:val="left"/>
      </w:pPr>
      <w:r>
        <w:br w:type="page"/>
      </w:r>
    </w:p>
    <w:p w14:paraId="57870BF1" w14:textId="76A543D8" w:rsidR="004501FE" w:rsidRDefault="004501FE" w:rsidP="002C252B">
      <w:r>
        <w:lastRenderedPageBreak/>
        <w:t>This eccentric is connected to the other cylinder</w:t>
      </w:r>
      <w:r w:rsidR="004D5D10">
        <w:t xml:space="preserve">, </w:t>
      </w:r>
      <w:r>
        <w:t>which changes</w:t>
      </w:r>
      <w:r w:rsidR="002C252B">
        <w:t xml:space="preserve"> according to the sun gear rotating along the crankshaft axis</w:t>
      </w:r>
      <w:r w:rsidR="00B23344">
        <w:t>;</w:t>
      </w:r>
      <w:r w:rsidR="002C252B">
        <w:t xml:space="preserve"> this allows for the change in height during top dead centre in each cylinder</w:t>
      </w:r>
      <w:r w:rsidR="00B23344">
        <w:t>, w</w:t>
      </w:r>
      <w:r w:rsidR="002C252B">
        <w:t xml:space="preserve">here this design is replicating the two-cylinder model by GoEngine. </w:t>
      </w:r>
    </w:p>
    <w:p w14:paraId="2976F1EB" w14:textId="0646AE74" w:rsidR="004501FE" w:rsidRDefault="004501FE">
      <w:pPr>
        <w:spacing w:before="0" w:line="259" w:lineRule="auto"/>
        <w:jc w:val="left"/>
      </w:pPr>
      <w:r w:rsidRPr="004501FE">
        <w:rPr>
          <w:noProof/>
        </w:rPr>
        <w:drawing>
          <wp:anchor distT="0" distB="0" distL="114300" distR="114300" simplePos="0" relativeHeight="251693568" behindDoc="1" locked="0" layoutInCell="1" allowOverlap="1" wp14:anchorId="2F05EBB5" wp14:editId="390F373C">
            <wp:simplePos x="0" y="0"/>
            <wp:positionH relativeFrom="margin">
              <wp:align>center</wp:align>
            </wp:positionH>
            <wp:positionV relativeFrom="paragraph">
              <wp:posOffset>13970</wp:posOffset>
            </wp:positionV>
            <wp:extent cx="3776980" cy="4552315"/>
            <wp:effectExtent l="0" t="0" r="0" b="635"/>
            <wp:wrapTight wrapText="bothSides">
              <wp:wrapPolygon edited="0">
                <wp:start x="0" y="0"/>
                <wp:lineTo x="0" y="21513"/>
                <wp:lineTo x="21462" y="21513"/>
                <wp:lineTo x="21462"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a:off x="0" y="0"/>
                      <a:ext cx="3776980" cy="4552315"/>
                    </a:xfrm>
                    <a:prstGeom prst="rect">
                      <a:avLst/>
                    </a:prstGeom>
                  </pic:spPr>
                </pic:pic>
              </a:graphicData>
            </a:graphic>
            <wp14:sizeRelH relativeFrom="margin">
              <wp14:pctWidth>0</wp14:pctWidth>
            </wp14:sizeRelH>
            <wp14:sizeRelV relativeFrom="margin">
              <wp14:pctHeight>0</wp14:pctHeight>
            </wp14:sizeRelV>
          </wp:anchor>
        </w:drawing>
      </w:r>
    </w:p>
    <w:p w14:paraId="47D7D807" w14:textId="4B9A3B20" w:rsidR="004501FE" w:rsidRDefault="004501FE">
      <w:pPr>
        <w:spacing w:before="0" w:line="259" w:lineRule="auto"/>
        <w:jc w:val="left"/>
      </w:pPr>
    </w:p>
    <w:p w14:paraId="693CD2C8" w14:textId="0ED523B8" w:rsidR="004501FE" w:rsidRDefault="004501FE">
      <w:pPr>
        <w:spacing w:before="0" w:line="259" w:lineRule="auto"/>
        <w:jc w:val="left"/>
      </w:pPr>
    </w:p>
    <w:p w14:paraId="46C2C776" w14:textId="77777777" w:rsidR="004501FE" w:rsidRDefault="004501FE">
      <w:pPr>
        <w:spacing w:before="0" w:line="259" w:lineRule="auto"/>
        <w:jc w:val="left"/>
      </w:pPr>
    </w:p>
    <w:p w14:paraId="4FC1D586" w14:textId="77777777" w:rsidR="004501FE" w:rsidRDefault="004501FE">
      <w:pPr>
        <w:spacing w:before="0" w:line="259" w:lineRule="auto"/>
        <w:jc w:val="left"/>
      </w:pPr>
    </w:p>
    <w:p w14:paraId="7EC54882" w14:textId="77777777" w:rsidR="004501FE" w:rsidRDefault="004501FE">
      <w:pPr>
        <w:spacing w:before="0" w:line="259" w:lineRule="auto"/>
        <w:jc w:val="left"/>
      </w:pPr>
    </w:p>
    <w:p w14:paraId="30E011C6" w14:textId="77777777" w:rsidR="004501FE" w:rsidRDefault="004501FE">
      <w:pPr>
        <w:spacing w:before="0" w:line="259" w:lineRule="auto"/>
        <w:jc w:val="left"/>
      </w:pPr>
    </w:p>
    <w:p w14:paraId="42511E35" w14:textId="77777777" w:rsidR="004501FE" w:rsidRDefault="004501FE">
      <w:pPr>
        <w:spacing w:before="0" w:line="259" w:lineRule="auto"/>
        <w:jc w:val="left"/>
      </w:pPr>
    </w:p>
    <w:p w14:paraId="5EE17407" w14:textId="77777777" w:rsidR="004501FE" w:rsidRDefault="004501FE">
      <w:pPr>
        <w:spacing w:before="0" w:line="259" w:lineRule="auto"/>
        <w:jc w:val="left"/>
      </w:pPr>
    </w:p>
    <w:p w14:paraId="7E139656" w14:textId="77777777" w:rsidR="004501FE" w:rsidRDefault="004501FE">
      <w:pPr>
        <w:spacing w:before="0" w:line="259" w:lineRule="auto"/>
        <w:jc w:val="left"/>
      </w:pPr>
    </w:p>
    <w:p w14:paraId="29C053DE" w14:textId="77777777" w:rsidR="004501FE" w:rsidRDefault="004501FE">
      <w:pPr>
        <w:spacing w:before="0" w:line="259" w:lineRule="auto"/>
        <w:jc w:val="left"/>
      </w:pPr>
    </w:p>
    <w:p w14:paraId="03831645" w14:textId="77777777" w:rsidR="004501FE" w:rsidRDefault="004501FE">
      <w:pPr>
        <w:spacing w:before="0" w:line="259" w:lineRule="auto"/>
        <w:jc w:val="left"/>
      </w:pPr>
    </w:p>
    <w:p w14:paraId="5196A920" w14:textId="77777777" w:rsidR="004501FE" w:rsidRDefault="004501FE">
      <w:pPr>
        <w:spacing w:before="0" w:line="259" w:lineRule="auto"/>
        <w:jc w:val="left"/>
      </w:pPr>
    </w:p>
    <w:p w14:paraId="6EED3638" w14:textId="77777777" w:rsidR="004501FE" w:rsidRDefault="004501FE">
      <w:pPr>
        <w:spacing w:before="0" w:line="259" w:lineRule="auto"/>
        <w:jc w:val="left"/>
      </w:pPr>
    </w:p>
    <w:p w14:paraId="222A2331" w14:textId="77777777" w:rsidR="004501FE" w:rsidRDefault="004501FE">
      <w:pPr>
        <w:spacing w:before="0" w:line="259" w:lineRule="auto"/>
        <w:jc w:val="left"/>
      </w:pPr>
    </w:p>
    <w:p w14:paraId="7985F196" w14:textId="77777777" w:rsidR="004501FE" w:rsidRDefault="004501FE">
      <w:pPr>
        <w:spacing w:before="0" w:line="259" w:lineRule="auto"/>
        <w:jc w:val="left"/>
      </w:pPr>
    </w:p>
    <w:p w14:paraId="1A31EFF7" w14:textId="2E32A4E3" w:rsidR="008F52E5" w:rsidRDefault="004501FE" w:rsidP="004501FE">
      <w:pPr>
        <w:pStyle w:val="Caption"/>
      </w:pPr>
      <w:bookmarkStart w:id="159" w:name="_Toc38895097"/>
      <w:r>
        <w:t xml:space="preserve">Figure </w:t>
      </w:r>
      <w:fldSimple w:instr=" SEQ Figure \* ARABIC ">
        <w:r w:rsidR="008F3D7F">
          <w:rPr>
            <w:noProof/>
          </w:rPr>
          <w:t>57</w:t>
        </w:r>
      </w:fldSimple>
      <w:r>
        <w:t>: Drawing schematic of the GoEngine 2nd cylinder Eccentric</w:t>
      </w:r>
      <w:bookmarkEnd w:id="159"/>
    </w:p>
    <w:p w14:paraId="1CDDC543" w14:textId="02E54EAB" w:rsidR="006E47EB" w:rsidRDefault="006E47EB">
      <w:pPr>
        <w:spacing w:before="0" w:line="259" w:lineRule="auto"/>
        <w:jc w:val="left"/>
      </w:pPr>
      <w:r>
        <w:br w:type="page"/>
      </w:r>
    </w:p>
    <w:p w14:paraId="7201CDED" w14:textId="07944213" w:rsidR="00101E39" w:rsidRDefault="00101E39" w:rsidP="00F85FAC">
      <w:r>
        <w:lastRenderedPageBreak/>
        <w:t>As stated above, the final design</w:t>
      </w:r>
      <w:r w:rsidR="000038D2">
        <w:t>,</w:t>
      </w:r>
      <w:r>
        <w:t xml:space="preserve"> represented in </w:t>
      </w:r>
      <w:r>
        <w:fldChar w:fldCharType="begin"/>
      </w:r>
      <w:r>
        <w:instrText xml:space="preserve"> REF _Ref38532988 \h </w:instrText>
      </w:r>
      <w:r>
        <w:fldChar w:fldCharType="separate"/>
      </w:r>
      <w:r w:rsidR="008F3D7F">
        <w:t xml:space="preserve">Figure </w:t>
      </w:r>
      <w:r w:rsidR="008F3D7F">
        <w:rPr>
          <w:noProof/>
        </w:rPr>
        <w:t>58</w:t>
      </w:r>
      <w:r>
        <w:fldChar w:fldCharType="end"/>
      </w:r>
      <w:r>
        <w:t xml:space="preserve"> and </w:t>
      </w:r>
      <w:r>
        <w:fldChar w:fldCharType="begin"/>
      </w:r>
      <w:r>
        <w:instrText xml:space="preserve"> REF _Ref38532990 \h </w:instrText>
      </w:r>
      <w:r>
        <w:fldChar w:fldCharType="separate"/>
      </w:r>
      <w:r w:rsidR="008F3D7F">
        <w:t xml:space="preserve">Figure </w:t>
      </w:r>
      <w:r w:rsidR="008F3D7F">
        <w:rPr>
          <w:noProof/>
        </w:rPr>
        <w:t>59</w:t>
      </w:r>
      <w:r>
        <w:fldChar w:fldCharType="end"/>
      </w:r>
      <w:r>
        <w:t>, does not include the worm gear</w:t>
      </w:r>
      <w:r w:rsidR="00F0655A">
        <w:t>, h</w:t>
      </w:r>
      <w:r>
        <w:t>owever, an understanding of the design was achieved</w:t>
      </w:r>
      <w:r w:rsidR="00F0655A">
        <w:t xml:space="preserve">. </w:t>
      </w:r>
    </w:p>
    <w:p w14:paraId="214AA673" w14:textId="677AEDCD" w:rsidR="00F85FAC" w:rsidRDefault="00F85FAC" w:rsidP="00F85FAC">
      <w:r w:rsidRPr="00F85FAC">
        <w:rPr>
          <w:noProof/>
        </w:rPr>
        <w:drawing>
          <wp:anchor distT="0" distB="0" distL="114300" distR="114300" simplePos="0" relativeHeight="251697664" behindDoc="1" locked="0" layoutInCell="1" allowOverlap="1" wp14:anchorId="012E0DBA" wp14:editId="35281969">
            <wp:simplePos x="0" y="0"/>
            <wp:positionH relativeFrom="margin">
              <wp:align>center</wp:align>
            </wp:positionH>
            <wp:positionV relativeFrom="paragraph">
              <wp:posOffset>0</wp:posOffset>
            </wp:positionV>
            <wp:extent cx="2807970" cy="3333750"/>
            <wp:effectExtent l="0" t="0" r="0" b="0"/>
            <wp:wrapTight wrapText="bothSides">
              <wp:wrapPolygon edited="0">
                <wp:start x="0" y="0"/>
                <wp:lineTo x="0" y="21477"/>
                <wp:lineTo x="21395" y="21477"/>
                <wp:lineTo x="21395" y="0"/>
                <wp:lineTo x="0" y="0"/>
              </wp:wrapPolygon>
            </wp:wrapTight>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2807970" cy="3333750"/>
                    </a:xfrm>
                    <a:prstGeom prst="rect">
                      <a:avLst/>
                    </a:prstGeom>
                  </pic:spPr>
                </pic:pic>
              </a:graphicData>
            </a:graphic>
            <wp14:sizeRelH relativeFrom="margin">
              <wp14:pctWidth>0</wp14:pctWidth>
            </wp14:sizeRelH>
            <wp14:sizeRelV relativeFrom="margin">
              <wp14:pctHeight>0</wp14:pctHeight>
            </wp14:sizeRelV>
          </wp:anchor>
        </w:drawing>
      </w:r>
    </w:p>
    <w:p w14:paraId="0332BA6A" w14:textId="63B40B3F" w:rsidR="00F85FAC" w:rsidRDefault="00F85FAC" w:rsidP="00F85FAC"/>
    <w:p w14:paraId="6FD894B5" w14:textId="2EC9C964" w:rsidR="00F85FAC" w:rsidRDefault="00F85FAC" w:rsidP="00F85FAC"/>
    <w:p w14:paraId="0FD73DF2" w14:textId="05ACFB8F" w:rsidR="00F85FAC" w:rsidRDefault="00F85FAC" w:rsidP="00F85FAC"/>
    <w:p w14:paraId="19ABE41E" w14:textId="540B4B9F" w:rsidR="00F85FAC" w:rsidRDefault="00F85FAC" w:rsidP="00F85FAC"/>
    <w:p w14:paraId="3207B9DC" w14:textId="184566C8" w:rsidR="006E47EB" w:rsidRDefault="006E47EB" w:rsidP="006E47EB"/>
    <w:p w14:paraId="08FD62C1" w14:textId="08985789" w:rsidR="00F85FAC" w:rsidRPr="006E47EB" w:rsidRDefault="00F85FAC" w:rsidP="006E47EB"/>
    <w:p w14:paraId="3166CE6D" w14:textId="77777777" w:rsidR="00F85FAC" w:rsidRDefault="00F85FAC" w:rsidP="00FB50FD">
      <w:pPr>
        <w:spacing w:before="0" w:line="259" w:lineRule="auto"/>
        <w:jc w:val="left"/>
      </w:pPr>
    </w:p>
    <w:p w14:paraId="29ADC050" w14:textId="77777777" w:rsidR="00F85FAC" w:rsidRDefault="00F85FAC" w:rsidP="00FB50FD">
      <w:pPr>
        <w:spacing w:before="0" w:line="259" w:lineRule="auto"/>
        <w:jc w:val="left"/>
      </w:pPr>
    </w:p>
    <w:p w14:paraId="5FA415F0" w14:textId="77777777" w:rsidR="00F85FAC" w:rsidRDefault="00F85FAC" w:rsidP="00FB50FD">
      <w:pPr>
        <w:spacing w:before="0" w:line="259" w:lineRule="auto"/>
        <w:jc w:val="left"/>
      </w:pPr>
    </w:p>
    <w:p w14:paraId="74BDF8CF" w14:textId="2098EB3D" w:rsidR="00EE0D5E" w:rsidRDefault="00EE0D5E" w:rsidP="00EE0D5E">
      <w:pPr>
        <w:pStyle w:val="Caption"/>
        <w:rPr>
          <w:noProof/>
        </w:rPr>
      </w:pPr>
      <w:bookmarkStart w:id="160" w:name="_Ref38532988"/>
      <w:bookmarkStart w:id="161" w:name="_Toc38895098"/>
      <w:r>
        <w:t xml:space="preserve">Figure </w:t>
      </w:r>
      <w:fldSimple w:instr=" SEQ Figure \* ARABIC ">
        <w:r w:rsidR="008F3D7F">
          <w:rPr>
            <w:noProof/>
          </w:rPr>
          <w:t>58</w:t>
        </w:r>
      </w:fldSimple>
      <w:bookmarkEnd w:id="160"/>
      <w:r>
        <w:t>: Drawing schematic of the Final GoEngine</w:t>
      </w:r>
      <w:r>
        <w:rPr>
          <w:noProof/>
        </w:rPr>
        <w:t xml:space="preserve"> design</w:t>
      </w:r>
      <w:bookmarkEnd w:id="161"/>
    </w:p>
    <w:p w14:paraId="700A18EC" w14:textId="3BA7EEFD" w:rsidR="00EE0D5E" w:rsidRDefault="00EE0D5E" w:rsidP="00EE0D5E">
      <w:pPr>
        <w:rPr>
          <w:noProof/>
        </w:rPr>
      </w:pPr>
      <w:r w:rsidRPr="00F85FAC">
        <w:rPr>
          <w:noProof/>
        </w:rPr>
        <w:drawing>
          <wp:anchor distT="0" distB="0" distL="114300" distR="114300" simplePos="0" relativeHeight="251696640" behindDoc="1" locked="0" layoutInCell="1" allowOverlap="1" wp14:anchorId="3794D98A" wp14:editId="34882718">
            <wp:simplePos x="0" y="0"/>
            <wp:positionH relativeFrom="margin">
              <wp:align>center</wp:align>
            </wp:positionH>
            <wp:positionV relativeFrom="paragraph">
              <wp:posOffset>86723</wp:posOffset>
            </wp:positionV>
            <wp:extent cx="3234055" cy="2667000"/>
            <wp:effectExtent l="0" t="0" r="4445" b="0"/>
            <wp:wrapTight wrapText="bothSides">
              <wp:wrapPolygon edited="0">
                <wp:start x="0" y="0"/>
                <wp:lineTo x="0" y="21446"/>
                <wp:lineTo x="21502" y="21446"/>
                <wp:lineTo x="21502"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28A0092B-C50C-407E-A947-70E740481C1C}">
                          <a14:useLocalDpi xmlns:a14="http://schemas.microsoft.com/office/drawing/2010/main" val="0"/>
                        </a:ext>
                      </a:extLst>
                    </a:blip>
                    <a:stretch>
                      <a:fillRect/>
                    </a:stretch>
                  </pic:blipFill>
                  <pic:spPr>
                    <a:xfrm>
                      <a:off x="0" y="0"/>
                      <a:ext cx="3234055" cy="2667000"/>
                    </a:xfrm>
                    <a:prstGeom prst="rect">
                      <a:avLst/>
                    </a:prstGeom>
                  </pic:spPr>
                </pic:pic>
              </a:graphicData>
            </a:graphic>
            <wp14:sizeRelH relativeFrom="margin">
              <wp14:pctWidth>0</wp14:pctWidth>
            </wp14:sizeRelH>
            <wp14:sizeRelV relativeFrom="margin">
              <wp14:pctHeight>0</wp14:pctHeight>
            </wp14:sizeRelV>
          </wp:anchor>
        </w:drawing>
      </w:r>
    </w:p>
    <w:p w14:paraId="5F77BF0A" w14:textId="66508C9F" w:rsidR="00EE0D5E" w:rsidRDefault="00EE0D5E" w:rsidP="00EE0D5E">
      <w:pPr>
        <w:rPr>
          <w:noProof/>
        </w:rPr>
      </w:pPr>
    </w:p>
    <w:p w14:paraId="3B2FA5D9" w14:textId="459DC59C" w:rsidR="00EE0D5E" w:rsidRDefault="00EE0D5E" w:rsidP="00EE0D5E">
      <w:pPr>
        <w:rPr>
          <w:noProof/>
        </w:rPr>
      </w:pPr>
    </w:p>
    <w:p w14:paraId="50B2D82C" w14:textId="781BFC67" w:rsidR="00EE0D5E" w:rsidRDefault="00EE0D5E" w:rsidP="00EE0D5E">
      <w:pPr>
        <w:rPr>
          <w:noProof/>
        </w:rPr>
      </w:pPr>
    </w:p>
    <w:p w14:paraId="64AEF540" w14:textId="27037F94" w:rsidR="00EE0D5E" w:rsidRDefault="00EE0D5E" w:rsidP="00EE0D5E">
      <w:pPr>
        <w:rPr>
          <w:noProof/>
        </w:rPr>
      </w:pPr>
    </w:p>
    <w:p w14:paraId="4C4216C0" w14:textId="1E6F9041" w:rsidR="00EE0D5E" w:rsidRDefault="00EE0D5E" w:rsidP="00EE0D5E">
      <w:pPr>
        <w:rPr>
          <w:noProof/>
        </w:rPr>
      </w:pPr>
    </w:p>
    <w:p w14:paraId="38FDD28C" w14:textId="7C8322E4" w:rsidR="00EE0D5E" w:rsidRDefault="00EE0D5E" w:rsidP="00EE0D5E">
      <w:pPr>
        <w:rPr>
          <w:noProof/>
        </w:rPr>
      </w:pPr>
    </w:p>
    <w:p w14:paraId="1EF8F832" w14:textId="5056546E" w:rsidR="00EE0D5E" w:rsidRDefault="00EE0D5E" w:rsidP="00EE0D5E">
      <w:pPr>
        <w:rPr>
          <w:noProof/>
        </w:rPr>
      </w:pPr>
    </w:p>
    <w:p w14:paraId="1AF1D7A1" w14:textId="5474847B" w:rsidR="00EE0D5E" w:rsidRDefault="00EE0D5E" w:rsidP="00EE0D5E">
      <w:pPr>
        <w:pStyle w:val="Caption"/>
        <w:rPr>
          <w:noProof/>
        </w:rPr>
      </w:pPr>
      <w:bookmarkStart w:id="162" w:name="_Ref38532990"/>
      <w:bookmarkStart w:id="163" w:name="_Toc38895099"/>
      <w:r>
        <w:t xml:space="preserve">Figure </w:t>
      </w:r>
      <w:fldSimple w:instr=" SEQ Figure \* ARABIC ">
        <w:r w:rsidR="008F3D7F">
          <w:rPr>
            <w:noProof/>
          </w:rPr>
          <w:t>59</w:t>
        </w:r>
      </w:fldSimple>
      <w:bookmarkEnd w:id="162"/>
      <w:r>
        <w:t xml:space="preserve">: Iso-Metric Visual representation of the Final GoEngine Eccentric </w:t>
      </w:r>
      <w:commentRangeStart w:id="164"/>
      <w:commentRangeStart w:id="165"/>
      <w:r>
        <w:t>Design</w:t>
      </w:r>
      <w:bookmarkEnd w:id="163"/>
      <w:commentRangeEnd w:id="164"/>
      <w:r w:rsidR="000038D2">
        <w:rPr>
          <w:rStyle w:val="CommentReference"/>
          <w:i w:val="0"/>
          <w:iCs w:val="0"/>
          <w:color w:val="auto"/>
        </w:rPr>
        <w:commentReference w:id="164"/>
      </w:r>
      <w:commentRangeEnd w:id="165"/>
      <w:r w:rsidR="000038D2">
        <w:rPr>
          <w:rStyle w:val="CommentReference"/>
          <w:i w:val="0"/>
          <w:iCs w:val="0"/>
          <w:color w:val="auto"/>
        </w:rPr>
        <w:commentReference w:id="165"/>
      </w:r>
    </w:p>
    <w:p w14:paraId="6FF7AF97" w14:textId="616855A5" w:rsidR="00A94795" w:rsidRDefault="00A94795">
      <w:pPr>
        <w:spacing w:before="0" w:line="259" w:lineRule="auto"/>
        <w:jc w:val="left"/>
        <w:rPr>
          <w:noProof/>
        </w:rPr>
      </w:pPr>
      <w:r>
        <w:rPr>
          <w:noProof/>
        </w:rPr>
        <w:br w:type="page"/>
      </w:r>
    </w:p>
    <w:p w14:paraId="7AAA772D" w14:textId="4A3D6A6D" w:rsidR="00EE0D5E" w:rsidRDefault="00A94795" w:rsidP="00A94795">
      <w:pPr>
        <w:pStyle w:val="Heading4"/>
        <w:rPr>
          <w:noProof/>
        </w:rPr>
      </w:pPr>
      <w:bookmarkStart w:id="166" w:name="_Toc38895026"/>
      <w:r>
        <w:rPr>
          <w:noProof/>
        </w:rPr>
        <w:lastRenderedPageBreak/>
        <w:t>Results</w:t>
      </w:r>
      <w:r w:rsidR="009A5610">
        <w:rPr>
          <w:noProof/>
        </w:rPr>
        <w:t xml:space="preserve"> and Analysis</w:t>
      </w:r>
      <w:bookmarkEnd w:id="166"/>
    </w:p>
    <w:p w14:paraId="7B005BA9" w14:textId="783DAFC7" w:rsidR="0051657B" w:rsidRDefault="00424242" w:rsidP="00FB2392">
      <w:pPr>
        <w:rPr>
          <w:noProof/>
          <w:lang w:val="en-US"/>
        </w:rPr>
      </w:pPr>
      <w:r>
        <w:rPr>
          <w:noProof/>
          <w:lang w:val="en-US"/>
        </w:rPr>
        <w:t>Referring</w:t>
      </w:r>
      <w:r w:rsidR="0051657B">
        <w:rPr>
          <w:noProof/>
          <w:lang w:val="en-US"/>
        </w:rPr>
        <w:t xml:space="preserve"> to the Gomecsys website, </w:t>
      </w:r>
      <w:r w:rsidR="0051657B" w:rsidRPr="0051657B">
        <w:rPr>
          <w:noProof/>
          <w:lang w:val="en-US"/>
        </w:rPr>
        <w:t>(Gomecsys, 2020)</w:t>
      </w:r>
      <w:r>
        <w:rPr>
          <w:noProof/>
          <w:lang w:val="en-US"/>
        </w:rPr>
        <w:t xml:space="preserve">, </w:t>
      </w:r>
      <w:r>
        <w:rPr>
          <w:noProof/>
          <w:lang w:val="en-US"/>
        </w:rPr>
        <w:fldChar w:fldCharType="begin"/>
      </w:r>
      <w:r>
        <w:rPr>
          <w:noProof/>
          <w:lang w:val="en-US"/>
        </w:rPr>
        <w:instrText xml:space="preserve"> REF _Ref38540778 \h </w:instrText>
      </w:r>
      <w:r w:rsidR="00FB2392">
        <w:rPr>
          <w:noProof/>
          <w:lang w:val="en-US"/>
        </w:rPr>
        <w:instrText xml:space="preserve"> \* MERGEFORMAT </w:instrText>
      </w:r>
      <w:r>
        <w:rPr>
          <w:noProof/>
          <w:lang w:val="en-US"/>
        </w:rPr>
      </w:r>
      <w:r>
        <w:rPr>
          <w:noProof/>
          <w:lang w:val="en-US"/>
        </w:rPr>
        <w:fldChar w:fldCharType="separate"/>
      </w:r>
      <w:r w:rsidR="008F3D7F">
        <w:t xml:space="preserve">Figure </w:t>
      </w:r>
      <w:r w:rsidR="008F3D7F">
        <w:rPr>
          <w:noProof/>
        </w:rPr>
        <w:t>60</w:t>
      </w:r>
      <w:r>
        <w:rPr>
          <w:noProof/>
          <w:lang w:val="en-US"/>
        </w:rPr>
        <w:fldChar w:fldCharType="end"/>
      </w:r>
      <w:r>
        <w:rPr>
          <w:noProof/>
          <w:lang w:val="en-US"/>
        </w:rPr>
        <w:t xml:space="preserve"> represents </w:t>
      </w:r>
      <w:r w:rsidR="00355BA4">
        <w:rPr>
          <w:noProof/>
          <w:lang w:val="en-US"/>
        </w:rPr>
        <w:t xml:space="preserve">a highly detailed graph showing the position of each eccentric through out the crankshaft cycle for each of the corresponding cycles. This graph, </w:t>
      </w:r>
      <w:r w:rsidR="00355BA4">
        <w:rPr>
          <w:noProof/>
          <w:lang w:val="en-US"/>
        </w:rPr>
        <w:fldChar w:fldCharType="begin"/>
      </w:r>
      <w:r w:rsidR="00355BA4">
        <w:rPr>
          <w:noProof/>
          <w:lang w:val="en-US"/>
        </w:rPr>
        <w:instrText xml:space="preserve"> REF _Ref38540778 \h </w:instrText>
      </w:r>
      <w:r w:rsidR="00FB2392">
        <w:rPr>
          <w:noProof/>
          <w:lang w:val="en-US"/>
        </w:rPr>
        <w:instrText xml:space="preserve"> \* MERGEFORMAT </w:instrText>
      </w:r>
      <w:r w:rsidR="00355BA4">
        <w:rPr>
          <w:noProof/>
          <w:lang w:val="en-US"/>
        </w:rPr>
      </w:r>
      <w:r w:rsidR="00355BA4">
        <w:rPr>
          <w:noProof/>
          <w:lang w:val="en-US"/>
        </w:rPr>
        <w:fldChar w:fldCharType="separate"/>
      </w:r>
      <w:r w:rsidR="008F3D7F">
        <w:t xml:space="preserve">Figure </w:t>
      </w:r>
      <w:r w:rsidR="008F3D7F">
        <w:rPr>
          <w:noProof/>
        </w:rPr>
        <w:t>60</w:t>
      </w:r>
      <w:r w:rsidR="00355BA4">
        <w:rPr>
          <w:noProof/>
          <w:lang w:val="en-US"/>
        </w:rPr>
        <w:fldChar w:fldCharType="end"/>
      </w:r>
      <w:r w:rsidR="00355BA4">
        <w:rPr>
          <w:noProof/>
          <w:lang w:val="en-US"/>
        </w:rPr>
        <w:t xml:space="preserve">, tells the reader the angle of the eccentric according to the top dead centre firing (TDCF) through one crankshaft revolution. So, cycle </w:t>
      </w:r>
      <w:r w:rsidR="00E505C7">
        <w:rPr>
          <w:noProof/>
          <w:lang w:val="en-US"/>
        </w:rPr>
        <w:t>‘</w:t>
      </w:r>
      <w:r w:rsidR="00355BA4">
        <w:rPr>
          <w:noProof/>
          <w:lang w:val="en-US"/>
        </w:rPr>
        <w:t>5</w:t>
      </w:r>
      <w:r w:rsidR="00E505C7">
        <w:rPr>
          <w:noProof/>
          <w:lang w:val="en-US"/>
        </w:rPr>
        <w:t>’</w:t>
      </w:r>
      <w:r w:rsidR="00355BA4">
        <w:rPr>
          <w:noProof/>
          <w:lang w:val="en-US"/>
        </w:rPr>
        <w:t xml:space="preserve"> represents the highest compression ratio at 90</w:t>
      </w:r>
      <w:r w:rsidR="00355BA4">
        <w:rPr>
          <w:rFonts w:cs="Arial"/>
          <w:noProof/>
          <w:lang w:val="en-US"/>
        </w:rPr>
        <w:t>°</w:t>
      </w:r>
      <w:r w:rsidR="00355BA4">
        <w:rPr>
          <w:noProof/>
          <w:lang w:val="en-US"/>
        </w:rPr>
        <w:t xml:space="preserve"> and cycle </w:t>
      </w:r>
      <w:r w:rsidR="00E505C7">
        <w:rPr>
          <w:noProof/>
          <w:lang w:val="en-US"/>
        </w:rPr>
        <w:t>‘</w:t>
      </w:r>
      <w:r w:rsidR="00355BA4">
        <w:rPr>
          <w:noProof/>
          <w:lang w:val="en-US"/>
        </w:rPr>
        <w:t>8</w:t>
      </w:r>
      <w:r w:rsidR="00E505C7">
        <w:rPr>
          <w:noProof/>
          <w:lang w:val="en-US"/>
        </w:rPr>
        <w:t>’</w:t>
      </w:r>
      <w:r w:rsidR="00355BA4">
        <w:rPr>
          <w:noProof/>
          <w:lang w:val="en-US"/>
        </w:rPr>
        <w:t xml:space="preserve"> representing the lowest compression ratio at -60</w:t>
      </w:r>
      <w:r w:rsidR="00355BA4">
        <w:rPr>
          <w:rFonts w:cs="Arial"/>
          <w:noProof/>
          <w:lang w:val="en-US"/>
        </w:rPr>
        <w:t>°</w:t>
      </w:r>
      <w:r w:rsidR="000038D2">
        <w:rPr>
          <w:rFonts w:cs="Arial"/>
          <w:noProof/>
          <w:lang w:val="en-US"/>
        </w:rPr>
        <w:t>,</w:t>
      </w:r>
      <w:r w:rsidR="00BB64C7">
        <w:rPr>
          <w:noProof/>
          <w:lang w:val="en-US"/>
        </w:rPr>
        <w:t xml:space="preserve"> as shown in </w:t>
      </w:r>
      <w:r w:rsidR="00BB64C7">
        <w:rPr>
          <w:noProof/>
          <w:lang w:val="en-US"/>
        </w:rPr>
        <w:fldChar w:fldCharType="begin"/>
      </w:r>
      <w:r w:rsidR="00BB64C7">
        <w:rPr>
          <w:noProof/>
          <w:lang w:val="en-US"/>
        </w:rPr>
        <w:instrText xml:space="preserve"> REF _Ref38542305 \h </w:instrText>
      </w:r>
      <w:r w:rsidR="00FB2392">
        <w:rPr>
          <w:noProof/>
          <w:lang w:val="en-US"/>
        </w:rPr>
        <w:instrText xml:space="preserve"> \* MERGEFORMAT </w:instrText>
      </w:r>
      <w:r w:rsidR="00BB64C7">
        <w:rPr>
          <w:noProof/>
          <w:lang w:val="en-US"/>
        </w:rPr>
      </w:r>
      <w:r w:rsidR="00BB64C7">
        <w:rPr>
          <w:noProof/>
          <w:lang w:val="en-US"/>
        </w:rPr>
        <w:fldChar w:fldCharType="separate"/>
      </w:r>
      <w:r w:rsidR="008F3D7F">
        <w:t xml:space="preserve">Figure </w:t>
      </w:r>
      <w:r w:rsidR="008F3D7F">
        <w:rPr>
          <w:noProof/>
        </w:rPr>
        <w:t>72</w:t>
      </w:r>
      <w:r w:rsidR="00BB64C7">
        <w:rPr>
          <w:noProof/>
          <w:lang w:val="en-US"/>
        </w:rPr>
        <w:fldChar w:fldCharType="end"/>
      </w:r>
      <w:r w:rsidR="00BB64C7">
        <w:rPr>
          <w:noProof/>
          <w:lang w:val="en-US"/>
        </w:rPr>
        <w:t xml:space="preserve">. </w:t>
      </w:r>
      <w:r w:rsidR="00E505C7">
        <w:rPr>
          <w:noProof/>
          <w:lang w:val="en-US"/>
        </w:rPr>
        <w:t>Dependant on what RPM is sited</w:t>
      </w:r>
      <w:r w:rsidR="006A359D">
        <w:rPr>
          <w:noProof/>
          <w:lang w:val="en-US"/>
        </w:rPr>
        <w:t xml:space="preserve">, </w:t>
      </w:r>
      <w:r w:rsidR="004D5D10">
        <w:rPr>
          <w:noProof/>
          <w:lang w:val="en-US"/>
        </w:rPr>
        <w:t xml:space="preserve">it </w:t>
      </w:r>
      <w:r w:rsidR="00E505C7">
        <w:rPr>
          <w:noProof/>
          <w:lang w:val="en-US"/>
        </w:rPr>
        <w:t>represents which compression ratio is required, therefore ultilising the most optimum cycle</w:t>
      </w:r>
      <w:r w:rsidR="000038D2">
        <w:rPr>
          <w:noProof/>
          <w:lang w:val="en-US"/>
        </w:rPr>
        <w:t>,</w:t>
      </w:r>
      <w:r w:rsidR="00E505C7">
        <w:rPr>
          <w:noProof/>
          <w:lang w:val="en-US"/>
        </w:rPr>
        <w:t xml:space="preserve"> shown below in </w:t>
      </w:r>
      <w:r w:rsidR="00E505C7">
        <w:rPr>
          <w:noProof/>
          <w:lang w:val="en-US"/>
        </w:rPr>
        <w:fldChar w:fldCharType="begin"/>
      </w:r>
      <w:r w:rsidR="00E505C7">
        <w:rPr>
          <w:noProof/>
          <w:lang w:val="en-US"/>
        </w:rPr>
        <w:instrText xml:space="preserve"> REF _Ref38540778 \h </w:instrText>
      </w:r>
      <w:r w:rsidR="00FB2392">
        <w:rPr>
          <w:noProof/>
          <w:lang w:val="en-US"/>
        </w:rPr>
        <w:instrText xml:space="preserve"> \* MERGEFORMAT </w:instrText>
      </w:r>
      <w:r w:rsidR="00E505C7">
        <w:rPr>
          <w:noProof/>
          <w:lang w:val="en-US"/>
        </w:rPr>
      </w:r>
      <w:r w:rsidR="00E505C7">
        <w:rPr>
          <w:noProof/>
          <w:lang w:val="en-US"/>
        </w:rPr>
        <w:fldChar w:fldCharType="separate"/>
      </w:r>
      <w:r w:rsidR="008F3D7F">
        <w:t xml:space="preserve">Figure </w:t>
      </w:r>
      <w:r w:rsidR="008F3D7F">
        <w:rPr>
          <w:noProof/>
        </w:rPr>
        <w:t>60</w:t>
      </w:r>
      <w:r w:rsidR="00E505C7">
        <w:rPr>
          <w:noProof/>
          <w:lang w:val="en-US"/>
        </w:rPr>
        <w:fldChar w:fldCharType="end"/>
      </w:r>
      <w:r w:rsidR="00E505C7">
        <w:rPr>
          <w:noProof/>
          <w:lang w:val="en-US"/>
        </w:rPr>
        <w:t xml:space="preserve">. </w:t>
      </w:r>
      <w:r w:rsidR="006A359D">
        <w:rPr>
          <w:noProof/>
          <w:lang w:val="en-US"/>
        </w:rPr>
        <w:t>In addition, cycle ‘7’ represents the maximum percentage of overexpansion occurring at 0</w:t>
      </w:r>
      <w:r w:rsidR="006A359D">
        <w:rPr>
          <w:rFonts w:cs="Arial"/>
          <w:noProof/>
          <w:lang w:val="en-US"/>
        </w:rPr>
        <w:t>°</w:t>
      </w:r>
      <w:r w:rsidR="006A359D">
        <w:rPr>
          <w:noProof/>
          <w:lang w:val="en-US"/>
        </w:rPr>
        <w:t xml:space="preserve"> at top dead centre</w:t>
      </w:r>
      <w:r w:rsidR="000038D2">
        <w:rPr>
          <w:noProof/>
          <w:lang w:val="en-US"/>
        </w:rPr>
        <w:t>,</w:t>
      </w:r>
      <w:r w:rsidR="006A359D">
        <w:rPr>
          <w:noProof/>
          <w:lang w:val="en-US"/>
        </w:rPr>
        <w:t xml:space="preserve"> proven by the graph represented in </w:t>
      </w:r>
      <w:r w:rsidR="006A359D">
        <w:rPr>
          <w:noProof/>
          <w:lang w:val="en-US"/>
        </w:rPr>
        <w:fldChar w:fldCharType="begin"/>
      </w:r>
      <w:r w:rsidR="006A359D">
        <w:rPr>
          <w:noProof/>
          <w:lang w:val="en-US"/>
        </w:rPr>
        <w:instrText xml:space="preserve"> REF _Ref38546069 \h </w:instrText>
      </w:r>
      <w:r w:rsidR="00FB2392">
        <w:rPr>
          <w:noProof/>
          <w:lang w:val="en-US"/>
        </w:rPr>
        <w:instrText xml:space="preserve"> \* MERGEFORMAT </w:instrText>
      </w:r>
      <w:r w:rsidR="006A359D">
        <w:rPr>
          <w:noProof/>
          <w:lang w:val="en-US"/>
        </w:rPr>
      </w:r>
      <w:r w:rsidR="006A359D">
        <w:rPr>
          <w:noProof/>
          <w:lang w:val="en-US"/>
        </w:rPr>
        <w:fldChar w:fldCharType="separate"/>
      </w:r>
      <w:r w:rsidR="008F3D7F">
        <w:t xml:space="preserve">Figure </w:t>
      </w:r>
      <w:r w:rsidR="008F3D7F">
        <w:rPr>
          <w:noProof/>
        </w:rPr>
        <w:t>73</w:t>
      </w:r>
      <w:r w:rsidR="006A359D">
        <w:rPr>
          <w:noProof/>
          <w:lang w:val="en-US"/>
        </w:rPr>
        <w:fldChar w:fldCharType="end"/>
      </w:r>
      <w:r w:rsidR="006A359D">
        <w:rPr>
          <w:noProof/>
          <w:lang w:val="en-US"/>
        </w:rPr>
        <w:t>.</w:t>
      </w:r>
      <w:r w:rsidR="00BA1A0E">
        <w:rPr>
          <w:noProof/>
          <w:lang w:val="en-US"/>
        </w:rPr>
        <w:t xml:space="preserve"> </w:t>
      </w:r>
      <w:r w:rsidR="00423668">
        <w:rPr>
          <w:noProof/>
          <w:lang w:val="en-US"/>
        </w:rPr>
        <w:t xml:space="preserve">Therefore, referring to the numbers applied to each cycle in the graph, </w:t>
      </w:r>
      <w:r w:rsidR="00423668">
        <w:rPr>
          <w:noProof/>
          <w:lang w:val="en-US"/>
        </w:rPr>
        <w:fldChar w:fldCharType="begin"/>
      </w:r>
      <w:r w:rsidR="00423668">
        <w:rPr>
          <w:noProof/>
          <w:lang w:val="en-US"/>
        </w:rPr>
        <w:instrText xml:space="preserve"> REF _Ref38540778 \h </w:instrText>
      </w:r>
      <w:r w:rsidR="00FB2392">
        <w:rPr>
          <w:noProof/>
          <w:lang w:val="en-US"/>
        </w:rPr>
        <w:instrText xml:space="preserve"> \* MERGEFORMAT </w:instrText>
      </w:r>
      <w:r w:rsidR="00423668">
        <w:rPr>
          <w:noProof/>
          <w:lang w:val="en-US"/>
        </w:rPr>
      </w:r>
      <w:r w:rsidR="00423668">
        <w:rPr>
          <w:noProof/>
          <w:lang w:val="en-US"/>
        </w:rPr>
        <w:fldChar w:fldCharType="separate"/>
      </w:r>
      <w:r w:rsidR="008F3D7F">
        <w:t xml:space="preserve">Figure </w:t>
      </w:r>
      <w:r w:rsidR="008F3D7F">
        <w:rPr>
          <w:noProof/>
        </w:rPr>
        <w:t>60</w:t>
      </w:r>
      <w:r w:rsidR="00423668">
        <w:rPr>
          <w:noProof/>
          <w:lang w:val="en-US"/>
        </w:rPr>
        <w:fldChar w:fldCharType="end"/>
      </w:r>
      <w:r w:rsidR="00A95A81">
        <w:rPr>
          <w:noProof/>
          <w:lang w:val="en-US"/>
        </w:rPr>
        <w:t xml:space="preserve">, can be represented in </w:t>
      </w:r>
      <w:r w:rsidR="00423668">
        <w:rPr>
          <w:noProof/>
          <w:lang w:val="en-US"/>
        </w:rPr>
        <w:fldChar w:fldCharType="begin"/>
      </w:r>
      <w:r w:rsidR="00423668">
        <w:rPr>
          <w:noProof/>
          <w:lang w:val="en-US"/>
        </w:rPr>
        <w:instrText xml:space="preserve"> REF _Ref38546441 \h </w:instrText>
      </w:r>
      <w:r w:rsidR="00FB2392">
        <w:rPr>
          <w:noProof/>
          <w:lang w:val="en-US"/>
        </w:rPr>
        <w:instrText xml:space="preserve"> \* MERGEFORMAT </w:instrText>
      </w:r>
      <w:r w:rsidR="00423668">
        <w:rPr>
          <w:noProof/>
          <w:lang w:val="en-US"/>
        </w:rPr>
      </w:r>
      <w:r w:rsidR="00423668">
        <w:rPr>
          <w:noProof/>
          <w:lang w:val="en-US"/>
        </w:rPr>
        <w:fldChar w:fldCharType="separate"/>
      </w:r>
      <w:r w:rsidR="008F3D7F">
        <w:t xml:space="preserve">Figure </w:t>
      </w:r>
      <w:r w:rsidR="008F3D7F">
        <w:rPr>
          <w:noProof/>
        </w:rPr>
        <w:t>74</w:t>
      </w:r>
      <w:r w:rsidR="00423668">
        <w:rPr>
          <w:noProof/>
          <w:lang w:val="en-US"/>
        </w:rPr>
        <w:fldChar w:fldCharType="end"/>
      </w:r>
      <w:r w:rsidR="00A95A81">
        <w:rPr>
          <w:noProof/>
          <w:lang w:val="en-US"/>
        </w:rPr>
        <w:t xml:space="preserve">, showing how much displacement is acting against the eccentric angle according to its compression ratio. </w:t>
      </w:r>
    </w:p>
    <w:p w14:paraId="600CC50A" w14:textId="419970EF" w:rsidR="0051657B" w:rsidRDefault="0051657B">
      <w:pPr>
        <w:spacing w:before="0" w:line="259" w:lineRule="auto"/>
        <w:jc w:val="left"/>
        <w:rPr>
          <w:noProof/>
          <w:lang w:val="en-US"/>
        </w:rPr>
      </w:pPr>
      <w:r w:rsidRPr="0051657B">
        <w:rPr>
          <w:noProof/>
          <w:lang w:val="en-US"/>
        </w:rPr>
        <w:drawing>
          <wp:anchor distT="0" distB="0" distL="114300" distR="114300" simplePos="0" relativeHeight="251700736" behindDoc="1" locked="0" layoutInCell="1" allowOverlap="1" wp14:anchorId="57B3E3FB" wp14:editId="269B3D9A">
            <wp:simplePos x="0" y="0"/>
            <wp:positionH relativeFrom="margin">
              <wp:align>center</wp:align>
            </wp:positionH>
            <wp:positionV relativeFrom="paragraph">
              <wp:posOffset>8255</wp:posOffset>
            </wp:positionV>
            <wp:extent cx="5010150" cy="2381885"/>
            <wp:effectExtent l="0" t="0" r="0" b="0"/>
            <wp:wrapTight wrapText="bothSides">
              <wp:wrapPolygon edited="0">
                <wp:start x="0" y="0"/>
                <wp:lineTo x="0" y="21421"/>
                <wp:lineTo x="21518" y="21421"/>
                <wp:lineTo x="21518"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010150" cy="2381885"/>
                    </a:xfrm>
                    <a:prstGeom prst="rect">
                      <a:avLst/>
                    </a:prstGeom>
                  </pic:spPr>
                </pic:pic>
              </a:graphicData>
            </a:graphic>
            <wp14:sizeRelH relativeFrom="margin">
              <wp14:pctWidth>0</wp14:pctWidth>
            </wp14:sizeRelH>
            <wp14:sizeRelV relativeFrom="margin">
              <wp14:pctHeight>0</wp14:pctHeight>
            </wp14:sizeRelV>
          </wp:anchor>
        </w:drawing>
      </w:r>
    </w:p>
    <w:p w14:paraId="65C335F1" w14:textId="409D79CE" w:rsidR="0051657B" w:rsidRDefault="0051657B">
      <w:pPr>
        <w:spacing w:before="0" w:line="259" w:lineRule="auto"/>
        <w:jc w:val="left"/>
        <w:rPr>
          <w:noProof/>
          <w:lang w:val="en-US"/>
        </w:rPr>
      </w:pPr>
    </w:p>
    <w:p w14:paraId="7456AC2C" w14:textId="533443AA" w:rsidR="0051657B" w:rsidRDefault="0051657B">
      <w:pPr>
        <w:spacing w:before="0" w:line="259" w:lineRule="auto"/>
        <w:jc w:val="left"/>
        <w:rPr>
          <w:noProof/>
          <w:lang w:val="en-US"/>
        </w:rPr>
      </w:pPr>
    </w:p>
    <w:p w14:paraId="1714B457" w14:textId="10573072" w:rsidR="0051657B" w:rsidRDefault="0051657B">
      <w:pPr>
        <w:spacing w:before="0" w:line="259" w:lineRule="auto"/>
        <w:jc w:val="left"/>
        <w:rPr>
          <w:noProof/>
          <w:lang w:val="en-US"/>
        </w:rPr>
      </w:pPr>
    </w:p>
    <w:p w14:paraId="7BEA39C9" w14:textId="63B7D2F2" w:rsidR="0051657B" w:rsidRDefault="0051657B">
      <w:pPr>
        <w:spacing w:before="0" w:line="259" w:lineRule="auto"/>
        <w:jc w:val="left"/>
        <w:rPr>
          <w:noProof/>
          <w:lang w:val="en-US"/>
        </w:rPr>
      </w:pPr>
    </w:p>
    <w:p w14:paraId="1E2482BB" w14:textId="79B7FA3A" w:rsidR="0051657B" w:rsidRDefault="0051657B">
      <w:pPr>
        <w:spacing w:before="0" w:line="259" w:lineRule="auto"/>
        <w:jc w:val="left"/>
        <w:rPr>
          <w:noProof/>
          <w:lang w:val="en-US"/>
        </w:rPr>
      </w:pPr>
    </w:p>
    <w:p w14:paraId="2207690D" w14:textId="1155D372" w:rsidR="0051657B" w:rsidRDefault="0051657B">
      <w:pPr>
        <w:spacing w:before="0" w:line="259" w:lineRule="auto"/>
        <w:jc w:val="left"/>
        <w:rPr>
          <w:noProof/>
          <w:lang w:val="en-US"/>
        </w:rPr>
      </w:pPr>
    </w:p>
    <w:p w14:paraId="249D66FA" w14:textId="45843EE4" w:rsidR="0051657B" w:rsidRDefault="0051657B">
      <w:pPr>
        <w:spacing w:before="0" w:line="259" w:lineRule="auto"/>
        <w:jc w:val="left"/>
        <w:rPr>
          <w:noProof/>
          <w:lang w:val="en-US"/>
        </w:rPr>
      </w:pPr>
    </w:p>
    <w:p w14:paraId="7D6D81E6" w14:textId="6D1D42EC" w:rsidR="0051657B" w:rsidRDefault="0051657B">
      <w:pPr>
        <w:spacing w:before="0" w:line="259" w:lineRule="auto"/>
        <w:jc w:val="left"/>
        <w:rPr>
          <w:noProof/>
          <w:lang w:val="en-US"/>
        </w:rPr>
      </w:pPr>
    </w:p>
    <w:p w14:paraId="169D4701" w14:textId="201C1190" w:rsidR="0051657B" w:rsidRDefault="00E20EB4" w:rsidP="00E20EB4">
      <w:pPr>
        <w:pStyle w:val="Caption"/>
        <w:rPr>
          <w:noProof/>
          <w:lang w:val="en-US"/>
        </w:rPr>
      </w:pPr>
      <w:bookmarkStart w:id="167" w:name="_Ref38540778"/>
      <w:bookmarkStart w:id="168" w:name="_Toc38895100"/>
      <w:r>
        <w:t xml:space="preserve">Figure </w:t>
      </w:r>
      <w:fldSimple w:instr=" SEQ Figure \* ARABIC ">
        <w:r w:rsidR="008F3D7F">
          <w:rPr>
            <w:noProof/>
          </w:rPr>
          <w:t>60</w:t>
        </w:r>
      </w:fldSimple>
      <w:bookmarkEnd w:id="167"/>
      <w:r>
        <w:t xml:space="preserve">: Displacement of the </w:t>
      </w:r>
      <w:r w:rsidR="00424242">
        <w:t xml:space="preserve">initial position of the </w:t>
      </w:r>
      <w:r>
        <w:t>eccentric against</w:t>
      </w:r>
      <w:r w:rsidR="00424242">
        <w:t xml:space="preserve"> the </w:t>
      </w:r>
      <w:r>
        <w:t>crank</w:t>
      </w:r>
      <w:r w:rsidR="00424242">
        <w:t>shaft</w:t>
      </w:r>
      <w:r>
        <w:t xml:space="preserve"> angle for each cycle</w:t>
      </w:r>
      <w:r w:rsidR="00424242">
        <w:t xml:space="preserve"> </w:t>
      </w:r>
      <w:r w:rsidR="00424242" w:rsidRPr="00424242">
        <w:rPr>
          <w:noProof/>
          <w:lang w:val="en-US"/>
        </w:rPr>
        <w:t>(Gomecsys, 2020)</w:t>
      </w:r>
      <w:bookmarkEnd w:id="168"/>
    </w:p>
    <w:p w14:paraId="75D1C649" w14:textId="47DF5E95" w:rsidR="0051657B" w:rsidRDefault="0051657B">
      <w:pPr>
        <w:spacing w:before="0" w:line="259" w:lineRule="auto"/>
        <w:jc w:val="left"/>
        <w:rPr>
          <w:noProof/>
          <w:lang w:val="en-US"/>
        </w:rPr>
      </w:pPr>
      <w:r>
        <w:rPr>
          <w:noProof/>
          <w:lang w:val="en-US"/>
        </w:rPr>
        <w:br w:type="page"/>
      </w:r>
    </w:p>
    <w:p w14:paraId="0DAD816A" w14:textId="1B948AF8" w:rsidR="00DF500D" w:rsidRDefault="0073794C" w:rsidP="00DF500D">
      <w:pPr>
        <w:rPr>
          <w:noProof/>
          <w:lang w:val="en-US"/>
        </w:rPr>
      </w:pPr>
      <w:r>
        <w:rPr>
          <w:noProof/>
          <w:lang w:val="en-US"/>
        </w:rPr>
        <w:lastRenderedPageBreak/>
        <w:t xml:space="preserve">Furthermore, results were conducted by </w:t>
      </w:r>
      <w:r w:rsidRPr="0073794C">
        <w:rPr>
          <w:noProof/>
          <w:lang w:val="en-US"/>
        </w:rPr>
        <w:t>(Corfield &amp; Harrison, 2006)</w:t>
      </w:r>
      <w:r>
        <w:rPr>
          <w:noProof/>
          <w:lang w:val="en-US"/>
        </w:rPr>
        <w:t xml:space="preserve">, in which believes the Gomecsys four-cylinder prototype will outcome 100kW from a 1.1 litre engine; this variable compression ratio method contains the balance between full and part loads, in which controls the difference between detonation and thermal or fuel conversion efficiency, represented in </w:t>
      </w:r>
      <w:r>
        <w:rPr>
          <w:noProof/>
          <w:lang w:val="en-US"/>
        </w:rPr>
        <w:fldChar w:fldCharType="begin"/>
      </w:r>
      <w:r>
        <w:rPr>
          <w:noProof/>
          <w:lang w:val="en-US"/>
        </w:rPr>
        <w:instrText xml:space="preserve"> REF _Ref38535121 \h </w:instrText>
      </w:r>
      <w:r>
        <w:rPr>
          <w:noProof/>
          <w:lang w:val="en-US"/>
        </w:rPr>
      </w:r>
      <w:r>
        <w:rPr>
          <w:noProof/>
          <w:lang w:val="en-US"/>
        </w:rPr>
        <w:fldChar w:fldCharType="separate"/>
      </w:r>
      <w:r w:rsidR="008F3D7F">
        <w:t xml:space="preserve">Figure </w:t>
      </w:r>
      <w:r w:rsidR="008F3D7F">
        <w:rPr>
          <w:noProof/>
        </w:rPr>
        <w:t>61</w:t>
      </w:r>
      <w:r>
        <w:rPr>
          <w:noProof/>
          <w:lang w:val="en-US"/>
        </w:rPr>
        <w:fldChar w:fldCharType="end"/>
      </w:r>
      <w:r>
        <w:rPr>
          <w:noProof/>
          <w:lang w:val="en-US"/>
        </w:rPr>
        <w:t>.</w:t>
      </w:r>
      <w:r w:rsidR="00E566EF">
        <w:rPr>
          <w:noProof/>
          <w:lang w:val="en-US"/>
        </w:rPr>
        <w:t xml:space="preserve"> This graph, </w:t>
      </w:r>
      <w:r w:rsidR="00E566EF">
        <w:rPr>
          <w:noProof/>
          <w:lang w:val="en-US"/>
        </w:rPr>
        <w:fldChar w:fldCharType="begin"/>
      </w:r>
      <w:r w:rsidR="00E566EF">
        <w:rPr>
          <w:noProof/>
          <w:lang w:val="en-US"/>
        </w:rPr>
        <w:instrText xml:space="preserve"> REF _Ref38535121 \h </w:instrText>
      </w:r>
      <w:r w:rsidR="00E566EF">
        <w:rPr>
          <w:noProof/>
          <w:lang w:val="en-US"/>
        </w:rPr>
      </w:r>
      <w:r w:rsidR="00E566EF">
        <w:rPr>
          <w:noProof/>
          <w:lang w:val="en-US"/>
        </w:rPr>
        <w:fldChar w:fldCharType="separate"/>
      </w:r>
      <w:r w:rsidR="008F3D7F">
        <w:t xml:space="preserve">Figure </w:t>
      </w:r>
      <w:r w:rsidR="008F3D7F">
        <w:rPr>
          <w:noProof/>
        </w:rPr>
        <w:t>61</w:t>
      </w:r>
      <w:r w:rsidR="00E566EF">
        <w:rPr>
          <w:noProof/>
          <w:lang w:val="en-US"/>
        </w:rPr>
        <w:fldChar w:fldCharType="end"/>
      </w:r>
      <w:r w:rsidR="000038D2">
        <w:rPr>
          <w:noProof/>
          <w:lang w:val="en-US"/>
        </w:rPr>
        <w:t>,</w:t>
      </w:r>
      <w:r w:rsidR="00E566EF">
        <w:rPr>
          <w:noProof/>
          <w:lang w:val="en-US"/>
        </w:rPr>
        <w:t xml:space="preserve"> shows the conversion rate of efficiency against each compression ratio, in which states Gomecsys lowest compression ratio at a value of 6:1 represents an efficiency of 40%, whereas</w:t>
      </w:r>
      <w:r w:rsidR="000038D2">
        <w:rPr>
          <w:noProof/>
          <w:lang w:val="en-US"/>
        </w:rPr>
        <w:t>,</w:t>
      </w:r>
      <w:r w:rsidR="00E566EF">
        <w:rPr>
          <w:noProof/>
          <w:lang w:val="en-US"/>
        </w:rPr>
        <w:t xml:space="preserve"> the highest compression ratio, 15:1 equivalates to 60%. This shows a 20% conversion effiiciency difference, which is expected</w:t>
      </w:r>
      <w:r w:rsidR="000038D2">
        <w:rPr>
          <w:noProof/>
          <w:lang w:val="en-US"/>
        </w:rPr>
        <w:t>,</w:t>
      </w:r>
      <w:r w:rsidR="00E566EF">
        <w:rPr>
          <w:noProof/>
          <w:lang w:val="en-US"/>
        </w:rPr>
        <w:t xml:space="preserve"> as the lower the compression ratio the worse the fuel efficiency will be.</w:t>
      </w:r>
      <w:r w:rsidR="00D36C90">
        <w:rPr>
          <w:noProof/>
          <w:lang w:val="en-US"/>
        </w:rPr>
        <w:t xml:space="preserve"> Gomecsys variable compression ratio engine will expect an over-expanded cycle, meeting requirements of 30% fuel reduction over the European Union Drive cycle in comparision to a similar engine containing the same power and torque outputs.</w:t>
      </w:r>
    </w:p>
    <w:p w14:paraId="0965C724" w14:textId="28CE05D8" w:rsidR="004B19ED" w:rsidRPr="004B19ED" w:rsidRDefault="0073794C" w:rsidP="004B19ED">
      <w:r w:rsidRPr="0073794C">
        <w:rPr>
          <w:noProof/>
        </w:rPr>
        <w:drawing>
          <wp:anchor distT="0" distB="0" distL="114300" distR="114300" simplePos="0" relativeHeight="251698688" behindDoc="1" locked="0" layoutInCell="1" allowOverlap="1" wp14:anchorId="02C3086A" wp14:editId="36F4E4F9">
            <wp:simplePos x="0" y="0"/>
            <wp:positionH relativeFrom="margin">
              <wp:align>center</wp:align>
            </wp:positionH>
            <wp:positionV relativeFrom="paragraph">
              <wp:posOffset>74295</wp:posOffset>
            </wp:positionV>
            <wp:extent cx="4976291" cy="2187130"/>
            <wp:effectExtent l="0" t="0" r="0" b="3810"/>
            <wp:wrapTight wrapText="bothSides">
              <wp:wrapPolygon edited="0">
                <wp:start x="0" y="0"/>
                <wp:lineTo x="0" y="21449"/>
                <wp:lineTo x="21501" y="21449"/>
                <wp:lineTo x="21501" y="0"/>
                <wp:lineTo x="0" y="0"/>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val="0"/>
                        </a:ext>
                      </a:extLst>
                    </a:blip>
                    <a:stretch>
                      <a:fillRect/>
                    </a:stretch>
                  </pic:blipFill>
                  <pic:spPr>
                    <a:xfrm>
                      <a:off x="0" y="0"/>
                      <a:ext cx="4976291" cy="2187130"/>
                    </a:xfrm>
                    <a:prstGeom prst="rect">
                      <a:avLst/>
                    </a:prstGeom>
                  </pic:spPr>
                </pic:pic>
              </a:graphicData>
            </a:graphic>
          </wp:anchor>
        </w:drawing>
      </w:r>
    </w:p>
    <w:p w14:paraId="4FD6C532" w14:textId="3C7AB100" w:rsidR="00A94795" w:rsidRDefault="00A94795" w:rsidP="00A94795"/>
    <w:p w14:paraId="49E51D3F" w14:textId="759FE854" w:rsidR="0073794C" w:rsidRDefault="0073794C" w:rsidP="00A94795"/>
    <w:p w14:paraId="12A0D4AE" w14:textId="3F0BDBEC" w:rsidR="0073794C" w:rsidRDefault="0073794C" w:rsidP="00A94795"/>
    <w:p w14:paraId="4500B5DD" w14:textId="474DC3EA" w:rsidR="0073794C" w:rsidRDefault="0073794C" w:rsidP="00A94795"/>
    <w:p w14:paraId="0D61BFAD" w14:textId="7A031740" w:rsidR="0073794C" w:rsidRDefault="0073794C" w:rsidP="00A94795"/>
    <w:p w14:paraId="639FF66C" w14:textId="0ABD76F6" w:rsidR="0073794C" w:rsidRDefault="0073794C" w:rsidP="00A94795"/>
    <w:p w14:paraId="21897A29" w14:textId="3EBCB2DB" w:rsidR="00DF500D" w:rsidRDefault="0073794C" w:rsidP="0073794C">
      <w:pPr>
        <w:pStyle w:val="Caption"/>
        <w:rPr>
          <w:noProof/>
          <w:lang w:val="en-US"/>
        </w:rPr>
      </w:pPr>
      <w:bookmarkStart w:id="169" w:name="_Ref38535121"/>
      <w:bookmarkStart w:id="170" w:name="_Toc38895101"/>
      <w:r>
        <w:t xml:space="preserve">Figure </w:t>
      </w:r>
      <w:fldSimple w:instr=" SEQ Figure \* ARABIC ">
        <w:r w:rsidR="008F3D7F">
          <w:rPr>
            <w:noProof/>
          </w:rPr>
          <w:t>61</w:t>
        </w:r>
      </w:fldSimple>
      <w:bookmarkEnd w:id="169"/>
      <w:r>
        <w:t>: Fuel conversion efficiency</w:t>
      </w:r>
      <w:r>
        <w:rPr>
          <w:noProof/>
          <w:lang w:val="en-US"/>
        </w:rPr>
        <w:t xml:space="preserve"> </w:t>
      </w:r>
      <w:r w:rsidRPr="0073794C">
        <w:rPr>
          <w:noProof/>
          <w:lang w:val="en-US"/>
        </w:rPr>
        <w:t>(Corfield &amp; Harrison, 2006)</w:t>
      </w:r>
      <w:bookmarkEnd w:id="170"/>
    </w:p>
    <w:p w14:paraId="10B1C8A1" w14:textId="77777777" w:rsidR="00DF500D" w:rsidRDefault="00DF500D">
      <w:pPr>
        <w:spacing w:before="0" w:line="259" w:lineRule="auto"/>
        <w:jc w:val="left"/>
        <w:rPr>
          <w:i/>
          <w:iCs/>
          <w:noProof/>
          <w:color w:val="44546A" w:themeColor="text2"/>
          <w:sz w:val="18"/>
          <w:szCs w:val="18"/>
          <w:lang w:val="en-US"/>
        </w:rPr>
      </w:pPr>
      <w:r>
        <w:rPr>
          <w:noProof/>
          <w:lang w:val="en-US"/>
        </w:rPr>
        <w:br w:type="page"/>
      </w:r>
    </w:p>
    <w:p w14:paraId="16FF466C" w14:textId="4B898942" w:rsidR="00AB5554" w:rsidRDefault="00CB7A03" w:rsidP="005C3F0B">
      <w:r>
        <w:lastRenderedPageBreak/>
        <w:t xml:space="preserve">According to </w:t>
      </w:r>
      <w:r w:rsidRPr="00CB7A03">
        <w:rPr>
          <w:noProof/>
          <w:lang w:val="en-US"/>
        </w:rPr>
        <w:t>(Corfield &amp; Harrison, 2006)</w:t>
      </w:r>
      <w:r>
        <w:rPr>
          <w:noProof/>
          <w:lang w:val="en-US"/>
        </w:rPr>
        <w:t>, t</w:t>
      </w:r>
      <w:r w:rsidR="006A2BC7">
        <w:t>he Gomecsys design concept has many advantages in the variable compression ratio industry, where the ability to change its compression ratio from 6:1 to 15:1</w:t>
      </w:r>
      <w:r w:rsidR="000038D2">
        <w:t>,</w:t>
      </w:r>
      <w:r w:rsidR="006A2BC7">
        <w:t xml:space="preserve"> with the use of a worm gear connected to the sun gear, allowing the rotation of the eccentric </w:t>
      </w:r>
      <w:r w:rsidR="00AB5554">
        <w:t xml:space="preserve">changing the piston position height at top dead centre. In addition, </w:t>
      </w:r>
      <w:r>
        <w:t>an increase of 25% comes from over expansion extracting additional energy from each combustion cycle, and reducing the temperature from the exhaust, in which over-fuels for exhaust protection. Moreover, this design concept can optimise the original Atkinson 720</w:t>
      </w:r>
      <w:r>
        <w:rPr>
          <w:rFonts w:cs="Arial"/>
        </w:rPr>
        <w:t>°</w:t>
      </w:r>
      <w:r>
        <w:t xml:space="preserve"> engine cycle, in which assembles suitable engine road conditions</w:t>
      </w:r>
      <w:r w:rsidR="000038D2">
        <w:t>,</w:t>
      </w:r>
      <w:r w:rsidR="0093044A">
        <w:t xml:space="preserve"> represented in the graph below, </w:t>
      </w:r>
      <w:r w:rsidR="0093044A">
        <w:fldChar w:fldCharType="begin"/>
      </w:r>
      <w:r w:rsidR="0093044A">
        <w:instrText xml:space="preserve"> REF _Ref38539114 \h </w:instrText>
      </w:r>
      <w:r w:rsidR="0093044A">
        <w:fldChar w:fldCharType="separate"/>
      </w:r>
      <w:r w:rsidR="008F3D7F">
        <w:t xml:space="preserve">Figure </w:t>
      </w:r>
      <w:r w:rsidR="008F3D7F">
        <w:rPr>
          <w:noProof/>
        </w:rPr>
        <w:t>62</w:t>
      </w:r>
      <w:r w:rsidR="0093044A">
        <w:fldChar w:fldCharType="end"/>
      </w:r>
      <w:r>
        <w:t xml:space="preserve">. </w:t>
      </w:r>
      <w:r w:rsidR="0093044A">
        <w:t>In addition, w</w:t>
      </w:r>
      <w:r>
        <w:t>ith the use of variable compression ratio during the expansion process, the piston friction decreases due to the angle of the lower connecting rod end.</w:t>
      </w:r>
      <w:r w:rsidR="00F5721D">
        <w:t xml:space="preserve"> Moreover, at top dead centre the low gas exchanges allow internal exhaust gas recirculation at low loads, while at a high compression ratio maintaining the ratio 15:1</w:t>
      </w:r>
      <w:r w:rsidR="000038D2">
        <w:t>;</w:t>
      </w:r>
      <w:r w:rsidR="00F5721D">
        <w:t xml:space="preserve"> low gas exchange at top dead centre has an optimised combustion chamber design allowing no valve cut-outs</w:t>
      </w:r>
      <w:r w:rsidR="002F390C">
        <w:t>.</w:t>
      </w:r>
      <w:r w:rsidR="002F390C" w:rsidRPr="002F390C">
        <w:t xml:space="preserve"> </w:t>
      </w:r>
      <w:r w:rsidR="002F390C">
        <w:t xml:space="preserve">As previously stated, this design is compatible with any existing engine and vehicle integration </w:t>
      </w:r>
      <w:r w:rsidR="002F390C" w:rsidRPr="002F390C">
        <w:rPr>
          <w:noProof/>
          <w:lang w:val="en-US"/>
        </w:rPr>
        <w:t>(Corfield &amp; Harrison, 2006)</w:t>
      </w:r>
      <w:r w:rsidR="002F390C">
        <w:t>.</w:t>
      </w:r>
    </w:p>
    <w:p w14:paraId="696D53BF" w14:textId="5C77E697" w:rsidR="00DF500D" w:rsidRDefault="00DF500D" w:rsidP="00DF500D">
      <w:r w:rsidRPr="00DF500D">
        <w:rPr>
          <w:noProof/>
        </w:rPr>
        <w:drawing>
          <wp:anchor distT="0" distB="0" distL="114300" distR="114300" simplePos="0" relativeHeight="251699712" behindDoc="1" locked="0" layoutInCell="1" allowOverlap="1" wp14:anchorId="32B2487D" wp14:editId="7ED60AA4">
            <wp:simplePos x="0" y="0"/>
            <wp:positionH relativeFrom="margin">
              <wp:align>center</wp:align>
            </wp:positionH>
            <wp:positionV relativeFrom="paragraph">
              <wp:posOffset>3266</wp:posOffset>
            </wp:positionV>
            <wp:extent cx="5072380" cy="2705735"/>
            <wp:effectExtent l="0" t="0" r="0" b="0"/>
            <wp:wrapTight wrapText="bothSides">
              <wp:wrapPolygon edited="0">
                <wp:start x="0" y="0"/>
                <wp:lineTo x="0" y="21443"/>
                <wp:lineTo x="21497" y="21443"/>
                <wp:lineTo x="21497" y="0"/>
                <wp:lineTo x="0" y="0"/>
              </wp:wrapPolygon>
            </wp:wrapTight>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28A0092B-C50C-407E-A947-70E740481C1C}">
                          <a14:useLocalDpi xmlns:a14="http://schemas.microsoft.com/office/drawing/2010/main" val="0"/>
                        </a:ext>
                      </a:extLst>
                    </a:blip>
                    <a:stretch>
                      <a:fillRect/>
                    </a:stretch>
                  </pic:blipFill>
                  <pic:spPr>
                    <a:xfrm>
                      <a:off x="0" y="0"/>
                      <a:ext cx="5072380" cy="2705735"/>
                    </a:xfrm>
                    <a:prstGeom prst="rect">
                      <a:avLst/>
                    </a:prstGeom>
                  </pic:spPr>
                </pic:pic>
              </a:graphicData>
            </a:graphic>
            <wp14:sizeRelH relativeFrom="margin">
              <wp14:pctWidth>0</wp14:pctWidth>
            </wp14:sizeRelH>
            <wp14:sizeRelV relativeFrom="margin">
              <wp14:pctHeight>0</wp14:pctHeight>
            </wp14:sizeRelV>
          </wp:anchor>
        </w:drawing>
      </w:r>
    </w:p>
    <w:p w14:paraId="3C28F5D0" w14:textId="055301C7" w:rsidR="00DF500D" w:rsidRDefault="00DF500D" w:rsidP="00DF500D"/>
    <w:p w14:paraId="4340F8DD" w14:textId="2FD2D47E" w:rsidR="00DF500D" w:rsidRDefault="00DF500D" w:rsidP="00DF500D"/>
    <w:p w14:paraId="1AA93813" w14:textId="2736CCAB" w:rsidR="00DF500D" w:rsidRDefault="00DF500D" w:rsidP="00DF500D"/>
    <w:p w14:paraId="7C567E0E" w14:textId="1D2ED94C" w:rsidR="00DF500D" w:rsidRDefault="00DF500D" w:rsidP="00DF500D"/>
    <w:p w14:paraId="2952F5FA" w14:textId="6EB34897" w:rsidR="00DF500D" w:rsidRDefault="00DF500D" w:rsidP="00DF500D"/>
    <w:p w14:paraId="6EF4C1B6" w14:textId="3EB862DF" w:rsidR="00DF500D" w:rsidRDefault="00DF500D" w:rsidP="00DF500D"/>
    <w:p w14:paraId="42B5D350" w14:textId="547876C8" w:rsidR="00DF500D" w:rsidRDefault="00DF500D" w:rsidP="00DF500D"/>
    <w:p w14:paraId="2C71C4E1" w14:textId="14739099" w:rsidR="00DF500D" w:rsidRDefault="005D2164" w:rsidP="005D2164">
      <w:pPr>
        <w:pStyle w:val="Caption"/>
      </w:pPr>
      <w:bookmarkStart w:id="171" w:name="_Ref38539114"/>
      <w:bookmarkStart w:id="172" w:name="_Toc38895102"/>
      <w:r>
        <w:t xml:space="preserve">Figure </w:t>
      </w:r>
      <w:fldSimple w:instr=" SEQ Figure \* ARABIC ">
        <w:r w:rsidR="008F3D7F">
          <w:rPr>
            <w:noProof/>
          </w:rPr>
          <w:t>62</w:t>
        </w:r>
      </w:fldSimple>
      <w:bookmarkEnd w:id="171"/>
      <w:r>
        <w:t xml:space="preserve">: The effect of the Gomecsys worm </w:t>
      </w:r>
      <w:r w:rsidR="000E5755">
        <w:t>wheel angle</w:t>
      </w:r>
      <w:r>
        <w:t xml:space="preserve"> against piston position </w:t>
      </w:r>
      <w:r w:rsidRPr="005D2164">
        <w:rPr>
          <w:noProof/>
          <w:lang w:val="en-US"/>
        </w:rPr>
        <w:t>(Corfield &amp; Harrison, 2006)</w:t>
      </w:r>
      <w:bookmarkEnd w:id="172"/>
    </w:p>
    <w:p w14:paraId="754B7C63" w14:textId="77777777" w:rsidR="00FB3B48" w:rsidRDefault="00FB3B48" w:rsidP="00DF500D"/>
    <w:p w14:paraId="65AE03D8" w14:textId="20A14084" w:rsidR="00DF500D" w:rsidRPr="00FB3B48" w:rsidRDefault="00DF500D" w:rsidP="00DF500D">
      <w:pPr>
        <w:rPr>
          <w:color w:val="FF0000"/>
        </w:rPr>
      </w:pPr>
    </w:p>
    <w:p w14:paraId="1E92970F" w14:textId="432348AD" w:rsidR="004501FE" w:rsidRPr="00FB50FD" w:rsidRDefault="004501FE" w:rsidP="00EE0D5E">
      <w:pPr>
        <w:pStyle w:val="Caption"/>
        <w:rPr>
          <w:i w:val="0"/>
          <w:iCs w:val="0"/>
        </w:rPr>
      </w:pPr>
      <w:r>
        <w:br w:type="page"/>
      </w:r>
    </w:p>
    <w:p w14:paraId="2B8CFC69" w14:textId="21BC45C3" w:rsidR="003B1FEB" w:rsidRDefault="003B1FEB" w:rsidP="00930784">
      <w:pPr>
        <w:pStyle w:val="Heading3"/>
      </w:pPr>
      <w:bookmarkStart w:id="173" w:name="_Toc38895027"/>
      <w:r>
        <w:lastRenderedPageBreak/>
        <w:t>Ilmor’s Design Concept</w:t>
      </w:r>
      <w:bookmarkEnd w:id="173"/>
    </w:p>
    <w:p w14:paraId="5ABC1AA4" w14:textId="44109EC5" w:rsidR="003B1FEB" w:rsidRDefault="003B1FEB" w:rsidP="00930784">
      <w:pPr>
        <w:pStyle w:val="Heading4"/>
      </w:pPr>
      <w:bookmarkStart w:id="174" w:name="_Toc38895028"/>
      <w:r>
        <w:t>Literature Review</w:t>
      </w:r>
      <w:bookmarkEnd w:id="174"/>
    </w:p>
    <w:p w14:paraId="4CA7B3DF" w14:textId="3E6800B5" w:rsidR="005E3EC3" w:rsidRPr="005E3EC3" w:rsidRDefault="005E3EC3" w:rsidP="005E3EC3">
      <w:r>
        <w:t xml:space="preserve">Another design concept used to help the efficiency of an internal combustion engine is the Ilmor’s five-stroke engine design. Ilmor’s objective with the five-stroke engine was to develop a petrol engine comparable to a standard diesel engine with fuel consumption and emission levels without the critical issues of soot particles and NOx emissions associated with diesel engines </w:t>
      </w:r>
      <w:r w:rsidRPr="00782BAB">
        <w:rPr>
          <w:noProof/>
        </w:rPr>
        <w:t>(Ilmor Engineering Ltd, 2018)</w:t>
      </w:r>
      <w:r>
        <w:t>.</w:t>
      </w:r>
    </w:p>
    <w:p w14:paraId="5B2C0241" w14:textId="718D50F6" w:rsidR="00B118D7" w:rsidRDefault="006B05E5" w:rsidP="005E3EC3">
      <w:r>
        <w:t>In order to achieve a more efficient internal combustion engine, an introduction of a new cycle was released, called the fifth stroke, also known as the recyclable stroke. Alongside greater expansion ratios, the use of extracting thermal energy is converted into mechanical energy, however, alongside lower compression ratios, contains a</w:t>
      </w:r>
      <w:r w:rsidR="00705CD9">
        <w:t xml:space="preserve">n enormous range of load pressures. </w:t>
      </w:r>
      <w:r w:rsidR="00E85F03">
        <w:t>Due to this creative and innovative concept, these dual expansion cycle</w:t>
      </w:r>
      <w:r w:rsidR="004D5D10">
        <w:t>s</w:t>
      </w:r>
      <w:r w:rsidR="00E85F03">
        <w:t xml:space="preserve"> </w:t>
      </w:r>
      <w:proofErr w:type="gramStart"/>
      <w:r w:rsidR="00E85F03">
        <w:t>has</w:t>
      </w:r>
      <w:proofErr w:type="gramEnd"/>
      <w:r w:rsidR="00E85F03">
        <w:t xml:space="preserve"> enabled to develop an engine with </w:t>
      </w:r>
      <w:r w:rsidR="00756718">
        <w:t>greater</w:t>
      </w:r>
      <w:r w:rsidR="00E85F03">
        <w:t xml:space="preserve"> efficiency and wide power range extension, outputting lower heat emissions and harmful gases</w:t>
      </w:r>
      <w:r w:rsidR="00DB499D">
        <w:t>. The output produced from the engine contains five strokes</w:t>
      </w:r>
      <w:r w:rsidR="00984129">
        <w:t>,</w:t>
      </w:r>
      <w:r w:rsidR="00DB499D">
        <w:t xml:space="preserve"> such as: injection, compression, power, extended expansion and exhaust. Ilmor’s five-stroke engine contains two high pressure and one low pressure</w:t>
      </w:r>
      <w:r w:rsidR="00DB499D">
        <w:rPr>
          <w:noProof/>
          <w:lang w:val="en-US"/>
        </w:rPr>
        <w:t xml:space="preserve"> cylinders</w:t>
      </w:r>
      <w:r w:rsidR="00984129">
        <w:rPr>
          <w:noProof/>
          <w:lang w:val="en-US"/>
        </w:rPr>
        <w:t>;</w:t>
      </w:r>
      <w:r w:rsidR="00DB499D">
        <w:rPr>
          <w:noProof/>
          <w:lang w:val="en-US"/>
        </w:rPr>
        <w:t xml:space="preserve"> this is because the cylinder volume in the low pressure is almost double the two high pressure cylinders.</w:t>
      </w:r>
      <w:r w:rsidR="004161A6">
        <w:rPr>
          <w:noProof/>
          <w:lang w:val="en-US"/>
        </w:rPr>
        <w:t xml:space="preserve"> These high pressure cylinders allow the maintenance of the lower compression ratios and control like a four-stroke cycle</w:t>
      </w:r>
      <w:r w:rsidR="00CF47A9">
        <w:rPr>
          <w:noProof/>
          <w:lang w:val="en-US"/>
        </w:rPr>
        <w:t>,</w:t>
      </w:r>
      <w:r w:rsidR="004161A6">
        <w:rPr>
          <w:noProof/>
          <w:lang w:val="en-US"/>
        </w:rPr>
        <w:t xml:space="preserve"> </w:t>
      </w:r>
      <w:r w:rsidR="00CF47A9">
        <w:rPr>
          <w:noProof/>
          <w:lang w:val="en-US"/>
        </w:rPr>
        <w:t>i</w:t>
      </w:r>
      <w:r w:rsidR="004161A6">
        <w:rPr>
          <w:noProof/>
          <w:lang w:val="en-US"/>
        </w:rPr>
        <w:t>n which the low pressure cylinders are extracting more work, gaining additional expansion through the stroke with the burn fuel mixture from the high pressure cylinders</w:t>
      </w:r>
      <w:r w:rsidR="00CF47A9">
        <w:rPr>
          <w:noProof/>
          <w:lang w:val="en-US"/>
        </w:rPr>
        <w:t>,</w:t>
      </w:r>
      <w:r w:rsidR="004161A6">
        <w:rPr>
          <w:noProof/>
          <w:lang w:val="en-US"/>
        </w:rPr>
        <w:t xml:space="preserve"> resulting in a high expansion ratio and lower exhaust temperatures and no emissions </w:t>
      </w:r>
      <w:r w:rsidR="00DB499D">
        <w:rPr>
          <w:noProof/>
          <w:lang w:val="en-US"/>
        </w:rPr>
        <w:t>(</w:t>
      </w:r>
      <w:r w:rsidR="00096029" w:rsidRPr="00096029">
        <w:rPr>
          <w:noProof/>
          <w:lang w:val="en-US"/>
        </w:rPr>
        <w:t>Rajeshkumar, et al., 2017)</w:t>
      </w:r>
      <w:r w:rsidR="00367A02">
        <w:t>.</w:t>
      </w:r>
      <w:r w:rsidR="005E3EC3">
        <w:t xml:space="preserve"> This </w:t>
      </w:r>
      <w:r w:rsidR="00EC3CE7">
        <w:t>source can</w:t>
      </w:r>
      <w:r w:rsidR="005E3EC3">
        <w:t xml:space="preserve"> be backed up by </w:t>
      </w:r>
      <w:r w:rsidR="005E3EC3" w:rsidRPr="005E3EC3">
        <w:rPr>
          <w:noProof/>
          <w:lang w:val="en-US"/>
        </w:rPr>
        <w:t>(Ilmor Engineering Ltd, 2018)</w:t>
      </w:r>
      <w:r w:rsidR="005E3EC3">
        <w:rPr>
          <w:noProof/>
          <w:lang w:val="en-US"/>
        </w:rPr>
        <w:t>, stating</w:t>
      </w:r>
      <w:r w:rsidR="00CF47A9">
        <w:rPr>
          <w:noProof/>
          <w:lang w:val="en-US"/>
        </w:rPr>
        <w:t>,</w:t>
      </w:r>
      <w:r w:rsidR="005E3EC3">
        <w:rPr>
          <w:noProof/>
          <w:lang w:val="en-US"/>
        </w:rPr>
        <w:t xml:space="preserve"> </w:t>
      </w:r>
      <w:r w:rsidR="005E3EC3">
        <w:t>Ilmor’s five-stroke engine design concept operates two fired cylinders, where the high pressure applied in the four-stroke cycle which exhausts into the low-pressure central expansion cylinder where the burnt gases do additional work. The low-pressure cylinder disengages the compression and expansion processes which allows optimal expansion ratio to be independently chosen of the compression ratio.</w:t>
      </w:r>
    </w:p>
    <w:p w14:paraId="24467E90" w14:textId="77777777" w:rsidR="00B118D7" w:rsidRDefault="00B118D7" w:rsidP="005E3EC3"/>
    <w:p w14:paraId="17AFB73A" w14:textId="77777777" w:rsidR="00B118D7" w:rsidRDefault="00B118D7" w:rsidP="005E3EC3"/>
    <w:p w14:paraId="53582254" w14:textId="3F721C2D" w:rsidR="005E3EC3" w:rsidRDefault="005E3EC3" w:rsidP="005E3EC3">
      <w:r>
        <w:lastRenderedPageBreak/>
        <w:t xml:space="preserve">Ilmor’s five-stroke engine concept can produce notably favourable fuel consumption performances within a wide functional range; this is due to the fact that at the start of knock a higher percentage of work can be produced in the low-pressure cylinder resulting in a degree of self-compensation </w:t>
      </w:r>
      <w:r w:rsidRPr="00782BAB">
        <w:rPr>
          <w:noProof/>
        </w:rPr>
        <w:t>(Ilmor Engineering Ltd, 2018)</w:t>
      </w:r>
      <w:r>
        <w:t>.</w:t>
      </w:r>
    </w:p>
    <w:p w14:paraId="7B1F889F" w14:textId="16748E5B" w:rsidR="00355F18" w:rsidRDefault="009D41F2" w:rsidP="004C504B">
      <w:pPr>
        <w:tabs>
          <w:tab w:val="left" w:pos="5085"/>
        </w:tabs>
      </w:pPr>
      <w:r>
        <w:fldChar w:fldCharType="begin"/>
      </w:r>
      <w:r>
        <w:instrText xml:space="preserve"> REF _Ref38619989 \h </w:instrText>
      </w:r>
      <w:r>
        <w:fldChar w:fldCharType="separate"/>
      </w:r>
      <w:r w:rsidR="008F3D7F">
        <w:t xml:space="preserve">Figure </w:t>
      </w:r>
      <w:r w:rsidR="008F3D7F">
        <w:rPr>
          <w:noProof/>
        </w:rPr>
        <w:t>63</w:t>
      </w:r>
      <w:r>
        <w:fldChar w:fldCharType="end"/>
      </w:r>
      <w:r>
        <w:t xml:space="preserve"> shows how Ilmor’s five stroke engine works with this design concept, in which has two high pressure cylinders working in a four-stroke cycle. In addition, a </w:t>
      </w:r>
      <w:r w:rsidR="0024503C">
        <w:t>low-pressure</w:t>
      </w:r>
      <w:r>
        <w:t xml:space="preserve"> cylinder developing a power output in an alternate cycle</w:t>
      </w:r>
      <w:r w:rsidR="0024503C">
        <w:t>. This design concept is more compact yet more efficient because of a reduction in components, in which only 3 cylinders are acting on a single shaft</w:t>
      </w:r>
      <w:r w:rsidR="00B6497E">
        <w:t xml:space="preserve">. </w:t>
      </w:r>
      <w:r w:rsidR="00160959">
        <w:tab/>
      </w:r>
    </w:p>
    <w:p w14:paraId="0B22268B" w14:textId="067CCCF8" w:rsidR="00355F18" w:rsidRDefault="00355F18" w:rsidP="00930784">
      <w:r w:rsidRPr="00355F18">
        <w:rPr>
          <w:noProof/>
        </w:rPr>
        <w:drawing>
          <wp:anchor distT="0" distB="0" distL="114300" distR="114300" simplePos="0" relativeHeight="251704832" behindDoc="1" locked="0" layoutInCell="1" allowOverlap="1" wp14:anchorId="386DDF85" wp14:editId="6BC90FE4">
            <wp:simplePos x="0" y="0"/>
            <wp:positionH relativeFrom="margin">
              <wp:align>center</wp:align>
            </wp:positionH>
            <wp:positionV relativeFrom="paragraph">
              <wp:posOffset>13970</wp:posOffset>
            </wp:positionV>
            <wp:extent cx="4214225" cy="2834886"/>
            <wp:effectExtent l="0" t="0" r="0" b="3810"/>
            <wp:wrapTight wrapText="bothSides">
              <wp:wrapPolygon edited="0">
                <wp:start x="0" y="0"/>
                <wp:lineTo x="0" y="21484"/>
                <wp:lineTo x="21483" y="21484"/>
                <wp:lineTo x="21483"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4214225" cy="2834886"/>
                    </a:xfrm>
                    <a:prstGeom prst="rect">
                      <a:avLst/>
                    </a:prstGeom>
                  </pic:spPr>
                </pic:pic>
              </a:graphicData>
            </a:graphic>
          </wp:anchor>
        </w:drawing>
      </w:r>
    </w:p>
    <w:p w14:paraId="7DFC9E0E" w14:textId="77777777" w:rsidR="00355F18" w:rsidRDefault="00355F18" w:rsidP="003B1FEB"/>
    <w:p w14:paraId="7C7E7DA9" w14:textId="77777777" w:rsidR="00355F18" w:rsidRDefault="00355F18" w:rsidP="003B1FEB"/>
    <w:p w14:paraId="0A7FC7FD" w14:textId="77777777" w:rsidR="00355F18" w:rsidRDefault="00355F18" w:rsidP="003B1FEB"/>
    <w:p w14:paraId="0D920990" w14:textId="77777777" w:rsidR="00355F18" w:rsidRDefault="00355F18" w:rsidP="003B1FEB"/>
    <w:p w14:paraId="3C1DD710" w14:textId="77777777" w:rsidR="00355F18" w:rsidRDefault="00355F18" w:rsidP="003B1FEB"/>
    <w:p w14:paraId="59071542" w14:textId="77777777" w:rsidR="00355F18" w:rsidRDefault="00355F18" w:rsidP="003B1FEB"/>
    <w:p w14:paraId="214D89EA" w14:textId="77777777" w:rsidR="00355F18" w:rsidRDefault="00355F18" w:rsidP="003B1FEB"/>
    <w:p w14:paraId="27CF53BF" w14:textId="49FC7DC7" w:rsidR="00B6497E" w:rsidRDefault="00355F18" w:rsidP="00355F18">
      <w:pPr>
        <w:pStyle w:val="Caption"/>
        <w:rPr>
          <w:noProof/>
          <w:lang w:val="en-US"/>
        </w:rPr>
      </w:pPr>
      <w:bookmarkStart w:id="175" w:name="_Ref38619989"/>
      <w:bookmarkStart w:id="176" w:name="_Toc38895103"/>
      <w:r>
        <w:t xml:space="preserve">Figure </w:t>
      </w:r>
      <w:fldSimple w:instr=" SEQ Figure \* ARABIC ">
        <w:r w:rsidR="008F3D7F">
          <w:rPr>
            <w:noProof/>
          </w:rPr>
          <w:t>63</w:t>
        </w:r>
      </w:fldSimple>
      <w:bookmarkEnd w:id="175"/>
      <w:r>
        <w:t xml:space="preserve">: Five Stroke Engine Concept: HP; LP-low pressure cylinder; 1, 2- intake channel; 3, 4-inlet valves for the two HP cylinders; 5, 6-exhaust valves into LP cylinder; 7-exhaust valve; 8-exhaust channel </w:t>
      </w:r>
      <w:r w:rsidRPr="00355F18">
        <w:rPr>
          <w:noProof/>
          <w:lang w:val="en-US"/>
        </w:rPr>
        <w:t>(Rajeshkumar, et al., 2017)</w:t>
      </w:r>
      <w:bookmarkEnd w:id="176"/>
    </w:p>
    <w:p w14:paraId="5EF530B5" w14:textId="77777777" w:rsidR="00B6497E" w:rsidRDefault="00B6497E">
      <w:pPr>
        <w:spacing w:before="0" w:line="259" w:lineRule="auto"/>
        <w:jc w:val="left"/>
      </w:pPr>
      <w:r>
        <w:br w:type="page"/>
      </w:r>
    </w:p>
    <w:p w14:paraId="685D0DAF" w14:textId="50DF8BB4" w:rsidR="00B6497E" w:rsidRDefault="00B6497E" w:rsidP="00B6497E">
      <w:pPr>
        <w:pStyle w:val="Heading4"/>
      </w:pPr>
      <w:bookmarkStart w:id="177" w:name="_Toc38895029"/>
      <w:r>
        <w:lastRenderedPageBreak/>
        <w:t>Results</w:t>
      </w:r>
      <w:r w:rsidR="009A5610">
        <w:t xml:space="preserve"> and Analysis</w:t>
      </w:r>
      <w:bookmarkEnd w:id="177"/>
    </w:p>
    <w:p w14:paraId="45330A5E" w14:textId="295D66CA" w:rsidR="00B6497E" w:rsidRDefault="003A22CE" w:rsidP="00B6497E">
      <w:r>
        <w:t>Using Ilmor’s five-stroke engine concept, provides an effective power output of 40kW as the upmost limit between 3500-4000rpm made possible by the high expansion ratio.</w:t>
      </w:r>
      <w:r w:rsidR="00F018C3">
        <w:t xml:space="preserve"> Referring to the technical data represented in</w:t>
      </w:r>
      <w:r w:rsidR="00A679DF">
        <w:t xml:space="preserve"> </w:t>
      </w:r>
      <w:r w:rsidR="00A679DF">
        <w:fldChar w:fldCharType="begin"/>
      </w:r>
      <w:r w:rsidR="00A679DF">
        <w:instrText xml:space="preserve"> REF _Ref38627325 \h </w:instrText>
      </w:r>
      <w:r w:rsidR="00A679DF">
        <w:fldChar w:fldCharType="separate"/>
      </w:r>
      <w:r w:rsidR="008F3D7F">
        <w:t xml:space="preserve">Table </w:t>
      </w:r>
      <w:r w:rsidR="008F3D7F">
        <w:rPr>
          <w:noProof/>
        </w:rPr>
        <w:t>3</w:t>
      </w:r>
      <w:r w:rsidR="00A679DF">
        <w:fldChar w:fldCharType="end"/>
      </w:r>
      <w:r w:rsidR="00F018C3">
        <w:t>, maximum peak torque can be achieved at 160Nm at 5000rpm and peak power of 97kW at 7000rpm,</w:t>
      </w:r>
      <w:r w:rsidR="002838F9">
        <w:t xml:space="preserve"> moreover, a brake power output of 32.5kW 4000rpm with a low brake specific fuel consumption (BSFC)</w:t>
      </w:r>
      <w:r w:rsidR="00D67A57">
        <w:t xml:space="preserve"> of 226g/kW-hr, totalling to an overall efficiency of 36.1%</w:t>
      </w:r>
      <w:r w:rsidR="002838F9">
        <w:t xml:space="preserve"> </w:t>
      </w:r>
      <w:r w:rsidR="00F018C3">
        <w:t>from a 700cc three-cylinder five stroke engine</w:t>
      </w:r>
      <w:r w:rsidR="00D91293">
        <w:t xml:space="preserve"> </w:t>
      </w:r>
      <w:r w:rsidR="00D91293" w:rsidRPr="00D91293">
        <w:rPr>
          <w:noProof/>
          <w:lang w:val="en-US"/>
        </w:rPr>
        <w:t>(Rajeshkumar, et al., 2017)</w:t>
      </w:r>
      <w:r w:rsidR="00F018C3">
        <w:t>.</w:t>
      </w:r>
    </w:p>
    <w:p w14:paraId="198E1574" w14:textId="22360042" w:rsidR="00C92604" w:rsidRDefault="00C92604" w:rsidP="00C92604">
      <w:pPr>
        <w:pStyle w:val="Caption"/>
      </w:pPr>
      <w:bookmarkStart w:id="178" w:name="_Ref38627325"/>
      <w:bookmarkStart w:id="179" w:name="_Toc38895117"/>
      <w:r>
        <w:t xml:space="preserve">Table </w:t>
      </w:r>
      <w:fldSimple w:instr=" SEQ Table \* ARABIC ">
        <w:r w:rsidR="008F3D7F">
          <w:rPr>
            <w:noProof/>
          </w:rPr>
          <w:t>3</w:t>
        </w:r>
      </w:fldSimple>
      <w:bookmarkEnd w:id="178"/>
      <w:r>
        <w:t>:</w:t>
      </w:r>
      <w:r w:rsidRPr="00C92604">
        <w:t xml:space="preserve"> </w:t>
      </w:r>
      <w:r w:rsidRPr="001B36B9">
        <w:t>Technical data of the five-stroke engine developed by Ilmor</w:t>
      </w:r>
      <w:r>
        <w:t xml:space="preserve"> </w:t>
      </w:r>
      <w:r w:rsidRPr="00314E45">
        <w:rPr>
          <w:noProof/>
          <w:lang w:val="en-US"/>
        </w:rPr>
        <w:t>(Noga , 2018)</w:t>
      </w:r>
      <w:bookmarkEnd w:id="179"/>
    </w:p>
    <w:tbl>
      <w:tblPr>
        <w:tblStyle w:val="TableGrid"/>
        <w:tblW w:w="0" w:type="auto"/>
        <w:tblLook w:val="04A0" w:firstRow="1" w:lastRow="0" w:firstColumn="1" w:lastColumn="0" w:noHBand="0" w:noVBand="1"/>
      </w:tblPr>
      <w:tblGrid>
        <w:gridCol w:w="4815"/>
        <w:gridCol w:w="4201"/>
      </w:tblGrid>
      <w:tr w:rsidR="00C92604" w14:paraId="20212141" w14:textId="77777777" w:rsidTr="00C92604">
        <w:tc>
          <w:tcPr>
            <w:tcW w:w="4815" w:type="dxa"/>
            <w:vAlign w:val="center"/>
          </w:tcPr>
          <w:p w14:paraId="14F2EFE7" w14:textId="241F6CAA" w:rsidR="00C92604" w:rsidRDefault="00C92604" w:rsidP="00C92604">
            <w:pPr>
              <w:jc w:val="center"/>
            </w:pPr>
            <w:r>
              <w:rPr>
                <w:rFonts w:eastAsia="Times New Roman" w:cs="Arial"/>
                <w:b/>
                <w:bCs/>
                <w:color w:val="44546A"/>
                <w:szCs w:val="24"/>
                <w:lang w:eastAsia="en-GB"/>
              </w:rPr>
              <w:t>Parameter</w:t>
            </w:r>
          </w:p>
        </w:tc>
        <w:tc>
          <w:tcPr>
            <w:tcW w:w="4201" w:type="dxa"/>
            <w:vAlign w:val="center"/>
          </w:tcPr>
          <w:p w14:paraId="46EA2884" w14:textId="37925A1C" w:rsidR="00C92604" w:rsidRDefault="00C92604" w:rsidP="00C92604">
            <w:pPr>
              <w:jc w:val="center"/>
            </w:pPr>
            <w:r>
              <w:rPr>
                <w:rFonts w:eastAsia="Times New Roman" w:cs="Arial"/>
                <w:b/>
                <w:bCs/>
                <w:color w:val="44546A"/>
                <w:szCs w:val="24"/>
                <w:lang w:eastAsia="en-GB"/>
              </w:rPr>
              <w:t>Value</w:t>
            </w:r>
          </w:p>
        </w:tc>
      </w:tr>
      <w:tr w:rsidR="00C92604" w14:paraId="5DCEED73" w14:textId="77777777" w:rsidTr="00C92604">
        <w:tc>
          <w:tcPr>
            <w:tcW w:w="4815" w:type="dxa"/>
            <w:vAlign w:val="center"/>
          </w:tcPr>
          <w:p w14:paraId="3205712A" w14:textId="0783E14A" w:rsidR="00C92604" w:rsidRDefault="00C92604" w:rsidP="00C92604">
            <w:pPr>
              <w:jc w:val="center"/>
            </w:pPr>
            <w:r>
              <w:rPr>
                <w:rFonts w:eastAsia="Times New Roman" w:cs="Arial"/>
                <w:b/>
                <w:bCs/>
                <w:color w:val="000000"/>
                <w:sz w:val="22"/>
                <w:lang w:eastAsia="en-GB"/>
              </w:rPr>
              <w:t>No</w:t>
            </w:r>
            <w:r w:rsidR="004D5D10">
              <w:rPr>
                <w:rFonts w:eastAsia="Times New Roman" w:cs="Arial"/>
                <w:b/>
                <w:bCs/>
                <w:color w:val="000000"/>
                <w:sz w:val="22"/>
                <w:lang w:eastAsia="en-GB"/>
              </w:rPr>
              <w:t xml:space="preserve">. </w:t>
            </w:r>
            <w:r>
              <w:rPr>
                <w:rFonts w:eastAsia="Times New Roman" w:cs="Arial"/>
                <w:b/>
                <w:bCs/>
                <w:color w:val="000000"/>
                <w:sz w:val="22"/>
                <w:lang w:eastAsia="en-GB"/>
              </w:rPr>
              <w:t>of cylinder, configuration</w:t>
            </w:r>
          </w:p>
        </w:tc>
        <w:tc>
          <w:tcPr>
            <w:tcW w:w="4201" w:type="dxa"/>
            <w:vAlign w:val="center"/>
          </w:tcPr>
          <w:p w14:paraId="15D314BA" w14:textId="7CC4799B" w:rsidR="00C92604" w:rsidRDefault="00C92604" w:rsidP="00C92604">
            <w:pPr>
              <w:jc w:val="center"/>
            </w:pPr>
            <w:r>
              <w:rPr>
                <w:rFonts w:eastAsia="Times New Roman" w:cs="Arial"/>
                <w:color w:val="000000"/>
                <w:sz w:val="22"/>
                <w:lang w:eastAsia="en-GB"/>
              </w:rPr>
              <w:t>3, (2 High Pressure, 1 Low Pressure)</w:t>
            </w:r>
          </w:p>
        </w:tc>
      </w:tr>
      <w:tr w:rsidR="00C92604" w14:paraId="6C3E7B76" w14:textId="77777777" w:rsidTr="00C92604">
        <w:tc>
          <w:tcPr>
            <w:tcW w:w="4815" w:type="dxa"/>
            <w:vAlign w:val="center"/>
          </w:tcPr>
          <w:p w14:paraId="6678325C" w14:textId="319A5D63" w:rsidR="00C92604" w:rsidRDefault="00C92604" w:rsidP="00C92604">
            <w:pPr>
              <w:jc w:val="center"/>
            </w:pPr>
            <w:r>
              <w:rPr>
                <w:rFonts w:eastAsia="Times New Roman" w:cs="Arial"/>
                <w:b/>
                <w:bCs/>
                <w:color w:val="000000"/>
                <w:sz w:val="22"/>
                <w:lang w:eastAsia="en-GB"/>
              </w:rPr>
              <w:t>Bore x Stroke</w:t>
            </w:r>
          </w:p>
        </w:tc>
        <w:tc>
          <w:tcPr>
            <w:tcW w:w="4201" w:type="dxa"/>
            <w:vAlign w:val="center"/>
          </w:tcPr>
          <w:p w14:paraId="7B02B716" w14:textId="10A666E2" w:rsidR="00C92604" w:rsidRDefault="00C92604" w:rsidP="00C92604">
            <w:pPr>
              <w:jc w:val="center"/>
            </w:pPr>
            <w:r>
              <w:t>High pressure – 78 x 73mm</w:t>
            </w:r>
          </w:p>
          <w:p w14:paraId="2C30EE9B" w14:textId="66975E92" w:rsidR="00C92604" w:rsidRDefault="00C92604" w:rsidP="00C92604">
            <w:pPr>
              <w:jc w:val="center"/>
            </w:pPr>
            <w:r>
              <w:t>Low Pressure – 106.09 x 88mm</w:t>
            </w:r>
          </w:p>
        </w:tc>
      </w:tr>
      <w:tr w:rsidR="00C92604" w14:paraId="6E3DF657" w14:textId="77777777" w:rsidTr="00C92604">
        <w:tc>
          <w:tcPr>
            <w:tcW w:w="4815" w:type="dxa"/>
            <w:vAlign w:val="center"/>
          </w:tcPr>
          <w:p w14:paraId="34133ED3" w14:textId="2BA4847B" w:rsidR="00C92604" w:rsidRPr="00C92604" w:rsidRDefault="00C92604" w:rsidP="00C92604">
            <w:pPr>
              <w:jc w:val="center"/>
              <w:rPr>
                <w:b/>
                <w:bCs/>
                <w:sz w:val="22"/>
                <w:szCs w:val="20"/>
              </w:rPr>
            </w:pPr>
            <w:r>
              <w:rPr>
                <w:b/>
                <w:bCs/>
                <w:sz w:val="22"/>
                <w:szCs w:val="20"/>
              </w:rPr>
              <w:t>Engine Capacity (High Pressure Cylinder)</w:t>
            </w:r>
          </w:p>
        </w:tc>
        <w:tc>
          <w:tcPr>
            <w:tcW w:w="4201" w:type="dxa"/>
            <w:vAlign w:val="center"/>
          </w:tcPr>
          <w:p w14:paraId="615E004A" w14:textId="7BA31FBA" w:rsidR="00C92604" w:rsidRDefault="00C92604" w:rsidP="00C92604">
            <w:pPr>
              <w:jc w:val="center"/>
            </w:pPr>
            <w:r>
              <w:t>698cc</w:t>
            </w:r>
          </w:p>
        </w:tc>
      </w:tr>
      <w:tr w:rsidR="00C92604" w14:paraId="6D4CD64A" w14:textId="77777777" w:rsidTr="00C92604">
        <w:tc>
          <w:tcPr>
            <w:tcW w:w="4815" w:type="dxa"/>
            <w:vAlign w:val="center"/>
          </w:tcPr>
          <w:p w14:paraId="5A20512E" w14:textId="57FC4C69" w:rsidR="00C92604" w:rsidRPr="00C92604" w:rsidRDefault="00C92604" w:rsidP="00C92604">
            <w:pPr>
              <w:jc w:val="center"/>
              <w:rPr>
                <w:b/>
                <w:bCs/>
                <w:sz w:val="22"/>
                <w:szCs w:val="20"/>
              </w:rPr>
            </w:pPr>
            <w:r>
              <w:rPr>
                <w:b/>
                <w:bCs/>
                <w:sz w:val="22"/>
                <w:szCs w:val="20"/>
              </w:rPr>
              <w:t>Low Pressure Cylinder Capacity</w:t>
            </w:r>
          </w:p>
        </w:tc>
        <w:tc>
          <w:tcPr>
            <w:tcW w:w="4201" w:type="dxa"/>
            <w:vAlign w:val="center"/>
          </w:tcPr>
          <w:p w14:paraId="24D72901" w14:textId="62CDDDE6" w:rsidR="00C92604" w:rsidRDefault="00C92604" w:rsidP="00C92604">
            <w:pPr>
              <w:jc w:val="center"/>
            </w:pPr>
            <w:r>
              <w:t>778cc</w:t>
            </w:r>
          </w:p>
        </w:tc>
      </w:tr>
      <w:tr w:rsidR="00C92604" w14:paraId="554ADD23" w14:textId="77777777" w:rsidTr="00C92604">
        <w:tc>
          <w:tcPr>
            <w:tcW w:w="4815" w:type="dxa"/>
            <w:vAlign w:val="center"/>
          </w:tcPr>
          <w:p w14:paraId="37C5C74D" w14:textId="5D2F2CDD" w:rsidR="00C92604" w:rsidRPr="00C92604" w:rsidRDefault="00C92604" w:rsidP="00C92604">
            <w:pPr>
              <w:jc w:val="center"/>
              <w:rPr>
                <w:b/>
                <w:bCs/>
                <w:sz w:val="22"/>
                <w:szCs w:val="20"/>
              </w:rPr>
            </w:pPr>
            <w:r>
              <w:rPr>
                <w:b/>
                <w:bCs/>
                <w:sz w:val="22"/>
                <w:szCs w:val="20"/>
              </w:rPr>
              <w:t>Compression Ratio</w:t>
            </w:r>
          </w:p>
        </w:tc>
        <w:tc>
          <w:tcPr>
            <w:tcW w:w="4201" w:type="dxa"/>
            <w:vAlign w:val="center"/>
          </w:tcPr>
          <w:p w14:paraId="2958ABFB" w14:textId="77777777" w:rsidR="00C92604" w:rsidRDefault="00C92604" w:rsidP="00C92604">
            <w:pPr>
              <w:jc w:val="center"/>
              <w:rPr>
                <w:sz w:val="22"/>
                <w:szCs w:val="20"/>
              </w:rPr>
            </w:pPr>
            <w:r>
              <w:rPr>
                <w:sz w:val="22"/>
                <w:szCs w:val="20"/>
              </w:rPr>
              <w:t>High Pressure – 7:1</w:t>
            </w:r>
          </w:p>
          <w:p w14:paraId="397B9689" w14:textId="04040744" w:rsidR="00C92604" w:rsidRPr="00C92604" w:rsidRDefault="00C92604" w:rsidP="00C92604">
            <w:pPr>
              <w:jc w:val="center"/>
              <w:rPr>
                <w:sz w:val="22"/>
                <w:szCs w:val="20"/>
              </w:rPr>
            </w:pPr>
            <w:r>
              <w:rPr>
                <w:sz w:val="22"/>
                <w:szCs w:val="20"/>
              </w:rPr>
              <w:t>Low Pressure – 25:1</w:t>
            </w:r>
          </w:p>
        </w:tc>
      </w:tr>
      <w:tr w:rsidR="00C92604" w14:paraId="7CC9667E" w14:textId="77777777" w:rsidTr="00C92604">
        <w:tc>
          <w:tcPr>
            <w:tcW w:w="4815" w:type="dxa"/>
            <w:vAlign w:val="center"/>
          </w:tcPr>
          <w:p w14:paraId="5C3817A3" w14:textId="152AF393" w:rsidR="00C92604" w:rsidRPr="00C92604" w:rsidRDefault="00C92604" w:rsidP="00C92604">
            <w:pPr>
              <w:jc w:val="center"/>
              <w:rPr>
                <w:b/>
                <w:bCs/>
                <w:sz w:val="22"/>
                <w:szCs w:val="20"/>
              </w:rPr>
            </w:pPr>
            <w:r>
              <w:rPr>
                <w:b/>
                <w:bCs/>
                <w:sz w:val="22"/>
                <w:szCs w:val="20"/>
              </w:rPr>
              <w:t>Overall Expansion Ratio</w:t>
            </w:r>
          </w:p>
        </w:tc>
        <w:tc>
          <w:tcPr>
            <w:tcW w:w="4201" w:type="dxa"/>
            <w:vAlign w:val="center"/>
          </w:tcPr>
          <w:p w14:paraId="6EEFB396" w14:textId="7B69FC02" w:rsidR="00C92604" w:rsidRPr="00C92604" w:rsidRDefault="00C92604" w:rsidP="00C92604">
            <w:pPr>
              <w:jc w:val="center"/>
              <w:rPr>
                <w:sz w:val="22"/>
                <w:szCs w:val="20"/>
              </w:rPr>
            </w:pPr>
            <w:r>
              <w:rPr>
                <w:sz w:val="22"/>
                <w:szCs w:val="20"/>
              </w:rPr>
              <w:t>1:14</w:t>
            </w:r>
          </w:p>
        </w:tc>
      </w:tr>
      <w:tr w:rsidR="00C92604" w14:paraId="01BCAE02" w14:textId="77777777" w:rsidTr="00C92604">
        <w:tc>
          <w:tcPr>
            <w:tcW w:w="4815" w:type="dxa"/>
            <w:vAlign w:val="center"/>
          </w:tcPr>
          <w:p w14:paraId="5137FE45" w14:textId="6C2161F7" w:rsidR="00C92604" w:rsidRDefault="00C92604" w:rsidP="00C92604">
            <w:pPr>
              <w:jc w:val="center"/>
              <w:rPr>
                <w:b/>
                <w:bCs/>
                <w:sz w:val="22"/>
                <w:szCs w:val="20"/>
              </w:rPr>
            </w:pPr>
            <w:r>
              <w:rPr>
                <w:b/>
                <w:bCs/>
                <w:sz w:val="22"/>
                <w:szCs w:val="20"/>
              </w:rPr>
              <w:t>Maximum Torque</w:t>
            </w:r>
          </w:p>
        </w:tc>
        <w:tc>
          <w:tcPr>
            <w:tcW w:w="4201" w:type="dxa"/>
            <w:vAlign w:val="center"/>
          </w:tcPr>
          <w:p w14:paraId="6C227A5A" w14:textId="15FDEDCE" w:rsidR="00C92604" w:rsidRDefault="00C92604" w:rsidP="00C92604">
            <w:pPr>
              <w:jc w:val="center"/>
              <w:rPr>
                <w:sz w:val="22"/>
                <w:szCs w:val="20"/>
              </w:rPr>
            </w:pPr>
            <w:r>
              <w:rPr>
                <w:sz w:val="22"/>
                <w:szCs w:val="20"/>
              </w:rPr>
              <w:t>166Nm at 5000rpm</w:t>
            </w:r>
          </w:p>
        </w:tc>
      </w:tr>
      <w:tr w:rsidR="009D2678" w14:paraId="0679D5A2" w14:textId="77777777" w:rsidTr="00C92604">
        <w:tc>
          <w:tcPr>
            <w:tcW w:w="4815" w:type="dxa"/>
            <w:vAlign w:val="center"/>
          </w:tcPr>
          <w:p w14:paraId="49CA8F9C" w14:textId="5B263FFF" w:rsidR="009D2678" w:rsidRDefault="009D2678" w:rsidP="00C92604">
            <w:pPr>
              <w:jc w:val="center"/>
              <w:rPr>
                <w:b/>
                <w:bCs/>
                <w:sz w:val="22"/>
                <w:szCs w:val="20"/>
              </w:rPr>
            </w:pPr>
            <w:r>
              <w:rPr>
                <w:b/>
                <w:bCs/>
                <w:sz w:val="22"/>
                <w:szCs w:val="20"/>
              </w:rPr>
              <w:t>Maximum Power</w:t>
            </w:r>
          </w:p>
        </w:tc>
        <w:tc>
          <w:tcPr>
            <w:tcW w:w="4201" w:type="dxa"/>
            <w:vAlign w:val="center"/>
          </w:tcPr>
          <w:p w14:paraId="7AF43A9F" w14:textId="222FD4F0" w:rsidR="009D2678" w:rsidRDefault="009D2678" w:rsidP="00C92604">
            <w:pPr>
              <w:jc w:val="center"/>
              <w:rPr>
                <w:sz w:val="22"/>
                <w:szCs w:val="20"/>
              </w:rPr>
            </w:pPr>
            <w:r>
              <w:rPr>
                <w:sz w:val="22"/>
                <w:szCs w:val="20"/>
              </w:rPr>
              <w:t>97kW at 7000rpm</w:t>
            </w:r>
          </w:p>
        </w:tc>
      </w:tr>
      <w:tr w:rsidR="009D2678" w14:paraId="6CE625D7" w14:textId="77777777" w:rsidTr="00C92604">
        <w:tc>
          <w:tcPr>
            <w:tcW w:w="4815" w:type="dxa"/>
            <w:vAlign w:val="center"/>
          </w:tcPr>
          <w:p w14:paraId="0405D8B1" w14:textId="78B26ED1" w:rsidR="009D2678" w:rsidRDefault="009D2678" w:rsidP="00C92604">
            <w:pPr>
              <w:jc w:val="center"/>
              <w:rPr>
                <w:b/>
                <w:bCs/>
                <w:sz w:val="22"/>
                <w:szCs w:val="20"/>
              </w:rPr>
            </w:pPr>
            <w:r>
              <w:rPr>
                <w:b/>
                <w:bCs/>
                <w:sz w:val="22"/>
                <w:szCs w:val="20"/>
              </w:rPr>
              <w:t>Lowest BSFC</w:t>
            </w:r>
          </w:p>
        </w:tc>
        <w:tc>
          <w:tcPr>
            <w:tcW w:w="4201" w:type="dxa"/>
            <w:vAlign w:val="center"/>
          </w:tcPr>
          <w:p w14:paraId="6F56B838" w14:textId="4FEF43A7" w:rsidR="009D2678" w:rsidRDefault="009D2678" w:rsidP="00C92604">
            <w:pPr>
              <w:jc w:val="center"/>
              <w:rPr>
                <w:sz w:val="22"/>
                <w:szCs w:val="20"/>
              </w:rPr>
            </w:pPr>
            <w:r>
              <w:rPr>
                <w:sz w:val="22"/>
                <w:szCs w:val="20"/>
              </w:rPr>
              <w:t>226g/kWh</w:t>
            </w:r>
          </w:p>
        </w:tc>
      </w:tr>
    </w:tbl>
    <w:p w14:paraId="64188530" w14:textId="3B52C58E" w:rsidR="00040D9C" w:rsidRDefault="008511D6" w:rsidP="009D2678">
      <w:r>
        <w:t>Ilmor’s engine design concept can deliver a high power density, including the same power output with a volume of 750cc</w:t>
      </w:r>
      <w:r w:rsidR="00CF47A9">
        <w:t>,</w:t>
      </w:r>
      <w:r>
        <w:t xml:space="preserve"> compared to an original four stroke internal combustion engine at 1200cc</w:t>
      </w:r>
      <w:r w:rsidR="00CF47A9">
        <w:t>;</w:t>
      </w:r>
      <w:r>
        <w:t xml:space="preserve"> compared to the two engines</w:t>
      </w:r>
      <w:r w:rsidR="00CF47A9">
        <w:t>,</w:t>
      </w:r>
      <w:r>
        <w:t xml:space="preserve"> Ilmor’s engine weight can be considered 20% lighter than the four-stroke engine </w:t>
      </w:r>
      <w:r w:rsidRPr="008511D6">
        <w:rPr>
          <w:noProof/>
          <w:lang w:val="en-US"/>
        </w:rPr>
        <w:t>(Rajeshkumar, et al., 2017)</w:t>
      </w:r>
      <w:r>
        <w:t>.</w:t>
      </w:r>
      <w:r w:rsidR="00B6497E">
        <w:t xml:space="preserve"> </w:t>
      </w:r>
    </w:p>
    <w:p w14:paraId="25E411BA" w14:textId="1FB723B7" w:rsidR="003B1FEB" w:rsidRDefault="003B1FEB" w:rsidP="009D2678">
      <w:r>
        <w:br w:type="page"/>
      </w:r>
    </w:p>
    <w:p w14:paraId="3988DF24" w14:textId="7AFBD57F" w:rsidR="003B1FEB" w:rsidRDefault="003B1FEB" w:rsidP="00930784">
      <w:pPr>
        <w:pStyle w:val="Heading1"/>
      </w:pPr>
      <w:bookmarkStart w:id="180" w:name="_Toc38895030"/>
      <w:r>
        <w:lastRenderedPageBreak/>
        <w:t>Evaluation</w:t>
      </w:r>
      <w:bookmarkEnd w:id="180"/>
      <w:r>
        <w:t xml:space="preserve"> </w:t>
      </w:r>
    </w:p>
    <w:p w14:paraId="17269920" w14:textId="5BD3C15D" w:rsidR="00F37BE9" w:rsidRDefault="00F37BE9" w:rsidP="00F37BE9">
      <w:pPr>
        <w:pStyle w:val="Heading2"/>
      </w:pPr>
      <w:bookmarkStart w:id="181" w:name="_Toc38895031"/>
      <w:r>
        <w:t>Advantages of variable compression ratio engines</w:t>
      </w:r>
      <w:bookmarkEnd w:id="181"/>
    </w:p>
    <w:p w14:paraId="65ADE9FE" w14:textId="0B7F3C1B" w:rsidR="00F37BE9" w:rsidRPr="004E131F" w:rsidRDefault="0078181B" w:rsidP="004E131F">
      <w:r>
        <w:t>This study represents the many benefits in which come from a variable compression ratio engin</w:t>
      </w:r>
      <w:r w:rsidR="003B6C0A">
        <w:t>e; this method of variable compression expresses the most optimal combustion efficiency in which is given from max loads and engine speed ranges</w:t>
      </w:r>
      <w:r w:rsidR="003458E5">
        <w:t xml:space="preserve">. Whereas, </w:t>
      </w:r>
      <w:r w:rsidR="008D66CE">
        <w:t>of any kind</w:t>
      </w:r>
      <w:r w:rsidR="003458E5">
        <w:t xml:space="preserve"> </w:t>
      </w:r>
      <w:r w:rsidR="008D66CE">
        <w:t>of</w:t>
      </w:r>
      <w:r w:rsidR="003458E5">
        <w:t xml:space="preserve"> load outcome, </w:t>
      </w:r>
      <w:r w:rsidR="008D66CE">
        <w:t>if</w:t>
      </w:r>
      <w:r w:rsidR="003458E5">
        <w:t xml:space="preserve"> the volumetric ratio is under control within a variable compression ratio engine, this will </w:t>
      </w:r>
      <w:r w:rsidR="007265F1">
        <w:t>constantly</w:t>
      </w:r>
      <w:r w:rsidR="003458E5">
        <w:t xml:space="preserve"> </w:t>
      </w:r>
      <w:r w:rsidR="007265F1">
        <w:t>function</w:t>
      </w:r>
      <w:r w:rsidR="003458E5">
        <w:t xml:space="preserve"> </w:t>
      </w:r>
      <w:r w:rsidR="007265F1">
        <w:t>under</w:t>
      </w:r>
      <w:r w:rsidR="003458E5">
        <w:t xml:space="preserve"> the knock limit.</w:t>
      </w:r>
      <w:r w:rsidR="002C6BC7">
        <w:t xml:space="preserve"> In addition, </w:t>
      </w:r>
      <w:r w:rsidR="00F666CA">
        <w:t>b</w:t>
      </w:r>
      <w:r w:rsidR="00433D08">
        <w:t>y reducing the engine capacity and down-sizing, the same power output can be achieved compar</w:t>
      </w:r>
      <w:r w:rsidR="004D5D10">
        <w:t>ed</w:t>
      </w:r>
      <w:r w:rsidR="00433D08">
        <w:t xml:space="preserve"> to a standard internal combustion engine, with low CO</w:t>
      </w:r>
      <w:r w:rsidR="00433D08">
        <w:rPr>
          <w:vertAlign w:val="subscript"/>
        </w:rPr>
        <w:t>2</w:t>
      </w:r>
      <w:r w:rsidR="00433D08">
        <w:t xml:space="preserve"> emissions, and a more efficient engine</w:t>
      </w:r>
      <w:r w:rsidR="00F666CA" w:rsidRPr="00F666CA">
        <w:t xml:space="preserve"> </w:t>
      </w:r>
      <w:r w:rsidR="00F666CA">
        <w:t>enforcing low fuel consumption and exhaust emissions to produce an environmentally, eco-friendly engine.</w:t>
      </w:r>
      <w:r w:rsidR="009C493A">
        <w:t xml:space="preserve"> This allows an improvement on the </w:t>
      </w:r>
      <w:r w:rsidR="00FA0E6B">
        <w:t>low-end</w:t>
      </w:r>
      <w:r w:rsidR="009C493A">
        <w:t xml:space="preserve"> torque produced in a petrol engine, without the risk of detonation.</w:t>
      </w:r>
      <w:r w:rsidR="0086091B">
        <w:t xml:space="preserve"> </w:t>
      </w:r>
      <w:r w:rsidR="00792547">
        <w:t xml:space="preserve">Furthermore, variable compression ratio engines </w:t>
      </w:r>
      <w:r w:rsidR="00E02777">
        <w:t>provide</w:t>
      </w:r>
      <w:r w:rsidR="00792547">
        <w:t xml:space="preserve"> constant frictional losses owing to</w:t>
      </w:r>
      <w:r w:rsidR="004D5D10">
        <w:t xml:space="preserve">, </w:t>
      </w:r>
      <w:r w:rsidR="00792547">
        <w:t>just about</w:t>
      </w:r>
      <w:r w:rsidR="004D5D10">
        <w:rPr>
          <w:rStyle w:val="CommentReference"/>
        </w:rPr>
        <w:t xml:space="preserve">, </w:t>
      </w:r>
      <w:r w:rsidR="004D5D10">
        <w:t>pea</w:t>
      </w:r>
      <w:r w:rsidR="00792547">
        <w:t>k pressures</w:t>
      </w:r>
      <w:r w:rsidR="00F42410">
        <w:t>, with efficient combustion from the rate of heat release acting on both low and high compression ratios</w:t>
      </w:r>
      <w:r w:rsidR="00792547">
        <w:t xml:space="preserve">. </w:t>
      </w:r>
      <w:r w:rsidR="0086091B">
        <w:t>With the use of variable compression ratio, it can provide a very smooth idle</w:t>
      </w:r>
      <w:r w:rsidR="0013469C">
        <w:t xml:space="preserve"> and performance at low ambient temperatures</w:t>
      </w:r>
      <w:r w:rsidR="0086091B">
        <w:t>, also allowing full load accelerations to be achieved.</w:t>
      </w:r>
      <w:r w:rsidR="00D94242">
        <w:t xml:space="preserve"> Moreover, vibrations levels can be low, with the use of idle speed reduction, reducing misfiring and cyclic irregularities.</w:t>
      </w:r>
      <w:r w:rsidR="0086091B">
        <w:t xml:space="preserve"> </w:t>
      </w:r>
      <w:r w:rsidR="00655FDA">
        <w:t xml:space="preserve">This technology </w:t>
      </w:r>
      <w:r w:rsidR="00792547">
        <w:t>could</w:t>
      </w:r>
      <w:r w:rsidR="00655FDA">
        <w:t xml:space="preserve"> potentially become the future for high-boosting super lean burn engines</w:t>
      </w:r>
      <w:r w:rsidR="004E131F">
        <w:t xml:space="preserve"> </w:t>
      </w:r>
      <w:r w:rsidR="004E131F" w:rsidRPr="004E131F">
        <w:rPr>
          <w:noProof/>
          <w:lang w:val="en-US"/>
        </w:rPr>
        <w:t>(Dabhade , et al., 2014-2015)</w:t>
      </w:r>
      <w:r w:rsidR="00655FDA">
        <w:t>.</w:t>
      </w:r>
      <w:r w:rsidR="00DC786E">
        <w:t xml:space="preserve"> </w:t>
      </w:r>
      <w:r w:rsidR="00F37BE9">
        <w:br w:type="page"/>
      </w:r>
    </w:p>
    <w:p w14:paraId="49991D1E" w14:textId="77777777" w:rsidR="0032600F" w:rsidRDefault="00F37BE9" w:rsidP="00F37BE9">
      <w:pPr>
        <w:pStyle w:val="Heading2"/>
      </w:pPr>
      <w:bookmarkStart w:id="182" w:name="_Toc38895032"/>
      <w:r>
        <w:lastRenderedPageBreak/>
        <w:t>Limitations of variable compression ratio engines</w:t>
      </w:r>
      <w:bookmarkEnd w:id="182"/>
    </w:p>
    <w:p w14:paraId="28AAF417" w14:textId="54506881" w:rsidR="00F55A21" w:rsidRDefault="002B04A9" w:rsidP="0032600F">
      <w:pPr>
        <w:rPr>
          <w:noProof/>
          <w:lang w:val="en-US"/>
        </w:rPr>
      </w:pPr>
      <w:r>
        <w:t>With the use of variable compression ratio engines being introduc</w:t>
      </w:r>
      <w:r w:rsidR="009B5F80">
        <w:t xml:space="preserve">ed </w:t>
      </w:r>
      <w:r>
        <w:t xml:space="preserve">into </w:t>
      </w:r>
      <w:r w:rsidR="0052418D">
        <w:t>today’s</w:t>
      </w:r>
      <w:r>
        <w:t xml:space="preserve"> market, the hybrid audience would be a good implementation to gather interest as these developments and prototypes have been tested and </w:t>
      </w:r>
      <w:r w:rsidR="009B5F80">
        <w:t xml:space="preserve">have </w:t>
      </w:r>
      <w:r>
        <w:t>gain</w:t>
      </w:r>
      <w:r w:rsidR="009B5F80">
        <w:t>ed</w:t>
      </w:r>
      <w:r>
        <w:t xml:space="preserve"> efficient data to prove it optimises the use of efficiency and low fuel consumption</w:t>
      </w:r>
      <w:r w:rsidR="00A96C8A">
        <w:t xml:space="preserve"> by changing its compression ratio.</w:t>
      </w:r>
      <w:r w:rsidR="004449EA">
        <w:t xml:space="preserve"> However, with the difference between the conventional production engine structure or design to the variable compression ratio engine method, a commercial barrier is </w:t>
      </w:r>
      <w:r w:rsidR="00C72729">
        <w:t>implemented</w:t>
      </w:r>
      <w:r w:rsidR="005F7D74">
        <w:t xml:space="preserve"> in the market</w:t>
      </w:r>
      <w:r w:rsidR="00F94B65">
        <w:t>.</w:t>
      </w:r>
      <w:r w:rsidR="00FC3DFA">
        <w:t xml:space="preserve"> These commercial barriers </w:t>
      </w:r>
      <w:r w:rsidR="007C4485">
        <w:t>include,</w:t>
      </w:r>
      <w:r w:rsidR="00FC3DFA">
        <w:t xml:space="preserve"> </w:t>
      </w:r>
      <w:r w:rsidR="00FC3BA4">
        <w:t>major changes to the base model of the engine</w:t>
      </w:r>
      <w:r w:rsidR="00AB05BE">
        <w:t xml:space="preserve">, while introducing multiple elements within the combustion chamber, in which geometry and designs of valves and ports will be compromised. </w:t>
      </w:r>
      <w:r w:rsidR="0052418D">
        <w:t xml:space="preserve">Moreover, hydrocarbon emissions to be increased when engine-out emissions performance to be </w:t>
      </w:r>
      <w:r w:rsidR="00064EDB">
        <w:t>reduced</w:t>
      </w:r>
      <w:r w:rsidR="0052418D">
        <w:t xml:space="preserve"> by additional crevice volume</w:t>
      </w:r>
      <w:r w:rsidR="009B5F80">
        <w:t xml:space="preserve">, </w:t>
      </w:r>
      <w:r w:rsidR="00DE0153">
        <w:t>which is the space between the cylinder wall and piston,</w:t>
      </w:r>
      <w:r w:rsidR="0052418D">
        <w:t xml:space="preserve"> which obstruct complete burning.</w:t>
      </w:r>
      <w:r w:rsidR="00C053F6">
        <w:t xml:space="preserve"> </w:t>
      </w:r>
      <w:r w:rsidR="008B2A68">
        <w:t xml:space="preserve">Within this </w:t>
      </w:r>
      <w:r w:rsidR="00072E97">
        <w:t xml:space="preserve">variable compression ratio </w:t>
      </w:r>
      <w:r w:rsidR="008B2A68">
        <w:t>system, there can be a significant increase in reciprocating mass in the case of the FEV connecting rod, which weighs up to three times</w:t>
      </w:r>
      <w:r w:rsidR="00580226">
        <w:t xml:space="preserve"> more </w:t>
      </w:r>
      <w:r w:rsidR="00D66BC2">
        <w:t xml:space="preserve">than </w:t>
      </w:r>
      <w:r w:rsidR="008B2A68">
        <w:t>the conventional connecting rod.</w:t>
      </w:r>
      <w:r w:rsidR="003243FD">
        <w:t xml:space="preserve"> </w:t>
      </w:r>
      <w:r w:rsidR="00675DD4">
        <w:t>Furthermore, some methods of approach</w:t>
      </w:r>
      <w:r w:rsidR="00EE0E2C">
        <w:t>, such as Gomecsys,</w:t>
      </w:r>
      <w:r w:rsidR="00675DD4">
        <w:t xml:space="preserve"> may lead to an increase in vibrations due to intermediate members acting on the connecting rod.</w:t>
      </w:r>
      <w:r w:rsidR="001D72A9">
        <w:t xml:space="preserve"> Some cases, such as</w:t>
      </w:r>
      <w:r w:rsidR="007C4485">
        <w:t>,</w:t>
      </w:r>
      <w:r w:rsidR="001D72A9">
        <w:t xml:space="preserve"> the Infiniti concept, reworking of the engine design is necessary in order to conduct the variable compression method</w:t>
      </w:r>
      <w:r w:rsidR="000B1EEE">
        <w:t xml:space="preserve"> with slight modifications to the block.</w:t>
      </w:r>
      <w:r w:rsidR="00DD293A">
        <w:t xml:space="preserve"> </w:t>
      </w:r>
      <w:r w:rsidR="00492C30">
        <w:t>In addition, this case consists of multilink rod-crank mechanisms</w:t>
      </w:r>
      <w:r w:rsidR="007C4485">
        <w:t>;</w:t>
      </w:r>
      <w:r w:rsidR="00492C30">
        <w:t xml:space="preserve"> this may represent a sinewave motion adverse to the cylinder rising at low </w:t>
      </w:r>
      <w:r w:rsidR="00754001">
        <w:t xml:space="preserve">engine </w:t>
      </w:r>
      <w:r w:rsidR="00492C30">
        <w:t>speeds</w:t>
      </w:r>
      <w:r w:rsidR="00246C9F">
        <w:t xml:space="preserve"> and fine-scale turbulence</w:t>
      </w:r>
      <w:r w:rsidR="00754001">
        <w:t xml:space="preserve"> </w:t>
      </w:r>
      <w:r w:rsidR="00754001" w:rsidRPr="00754001">
        <w:rPr>
          <w:noProof/>
          <w:lang w:val="en-US"/>
        </w:rPr>
        <w:t>(Dabhade , et al., 2014-2015)</w:t>
      </w:r>
      <w:r w:rsidR="00754001">
        <w:rPr>
          <w:noProof/>
          <w:lang w:val="en-US"/>
        </w:rPr>
        <w:t>.</w:t>
      </w:r>
    </w:p>
    <w:p w14:paraId="52E5485C" w14:textId="7C513A20" w:rsidR="003B1FEB" w:rsidRPr="001D72A9" w:rsidRDefault="003B1FEB" w:rsidP="0032600F">
      <w:r>
        <w:br w:type="page"/>
      </w:r>
    </w:p>
    <w:p w14:paraId="4115DAEC" w14:textId="58F9F95A" w:rsidR="00FC47A8" w:rsidRDefault="003B1FEB" w:rsidP="00930784">
      <w:pPr>
        <w:pStyle w:val="Heading1"/>
      </w:pPr>
      <w:bookmarkStart w:id="183" w:name="_Toc38895033"/>
      <w:r>
        <w:lastRenderedPageBreak/>
        <w:t>Conclusion</w:t>
      </w:r>
      <w:bookmarkEnd w:id="183"/>
      <w:r>
        <w:t xml:space="preserve"> </w:t>
      </w:r>
    </w:p>
    <w:p w14:paraId="69902C5D" w14:textId="1A1E833F" w:rsidR="004A301F" w:rsidRDefault="003346FE" w:rsidP="003346FE">
      <w:r>
        <w:t>To conclude, variable compression ratio engines are on</w:t>
      </w:r>
      <w:r w:rsidR="00967D3B">
        <w:t>e</w:t>
      </w:r>
      <w:r>
        <w:t xml:space="preserve"> of the best methods in order to achieve the most </w:t>
      </w:r>
      <w:r w:rsidR="004E2FBB">
        <w:t>fuel-efficient</w:t>
      </w:r>
      <w:r>
        <w:t xml:space="preserve"> engine and reduce the amount of </w:t>
      </w:r>
      <w:r w:rsidR="004E2FBB">
        <w:t xml:space="preserve">harmful </w:t>
      </w:r>
      <w:r>
        <w:t>emissions given out</w:t>
      </w:r>
      <w:r w:rsidR="007C4485">
        <w:t>,</w:t>
      </w:r>
      <w:r w:rsidR="004E2FBB">
        <w:t xml:space="preserve"> </w:t>
      </w:r>
      <w:r w:rsidR="009B5F80">
        <w:t xml:space="preserve">when </w:t>
      </w:r>
      <w:r w:rsidR="004E2FBB">
        <w:t xml:space="preserve">compared to the conventional internal </w:t>
      </w:r>
      <w:r w:rsidR="002F635B">
        <w:t>combustion</w:t>
      </w:r>
      <w:r w:rsidR="004E2FBB">
        <w:t xml:space="preserve"> engines. This study represents the different design concepts in which variable compression ratio is achieved, in which different methods are used to vary the compression ratio. </w:t>
      </w:r>
      <w:r>
        <w:t xml:space="preserve"> </w:t>
      </w:r>
      <w:r w:rsidR="00DD21C7">
        <w:t>Initially, the Atkinson cycle concept was first</w:t>
      </w:r>
      <w:r w:rsidR="009B5F80">
        <w:t xml:space="preserve"> </w:t>
      </w:r>
      <w:r w:rsidR="00DD21C7">
        <w:t>consider</w:t>
      </w:r>
      <w:r w:rsidR="009B5F80">
        <w:t>ed</w:t>
      </w:r>
      <w:r w:rsidR="00DD21C7">
        <w:t>, in which this was the beginning for applying a more efficient engine</w:t>
      </w:r>
      <w:r w:rsidR="007C4485">
        <w:t>, w</w:t>
      </w:r>
      <w:r w:rsidR="00DD21C7">
        <w:t>here this method retards the intake valve closure timing relative to the Otto cycle.</w:t>
      </w:r>
      <w:r w:rsidR="00F841F9">
        <w:t xml:space="preserve"> </w:t>
      </w:r>
    </w:p>
    <w:p w14:paraId="03A3A1DA" w14:textId="702FA28E" w:rsidR="003346FE" w:rsidRDefault="00F841F9" w:rsidP="003346FE">
      <w:r>
        <w:t>Variable compression ratio can be acknowledged as the next logical development step from the Atkinson cycle, where different design concepts provide</w:t>
      </w:r>
      <w:r w:rsidR="00967D3B">
        <w:t xml:space="preserve"> different outcomes within</w:t>
      </w:r>
      <w:r>
        <w:t xml:space="preserve"> the change in compression ratio.</w:t>
      </w:r>
      <w:r w:rsidR="006A428B">
        <w:t xml:space="preserve"> </w:t>
      </w:r>
      <w:r w:rsidR="00967D3B">
        <w:t>Where, firstly the study of the FEV connecting rod was carried out, stating the compression ratio is adjusted based on the position of the gudgeon pin based in the rotating eccentric sleeve, controlled by both left and right cylinders. This changes the length of the connecting rod according to the moment which acts upon the eccentric from the gas and inertia forces applied to the hydraulic pistons</w:t>
      </w:r>
      <w:r w:rsidR="00CD0A55">
        <w:t>.</w:t>
      </w:r>
    </w:p>
    <w:p w14:paraId="51C07413" w14:textId="77777777" w:rsidR="00184B97" w:rsidRDefault="00FA324A" w:rsidP="00E343A6">
      <w:r>
        <w:t>Furthermore, the second study was conducted on the Infiniti multi-link system, in which showed the compression ratio varied by a multi-link mechanism adjusting the change in piston height.</w:t>
      </w:r>
      <w:r w:rsidR="00F62BF8">
        <w:t xml:space="preserve"> With the implementation of loading conditions, the ECU transfers </w:t>
      </w:r>
      <w:r w:rsidR="00CE6286">
        <w:t xml:space="preserve">the data resulting in the adjustment of compression ratio. </w:t>
      </w:r>
      <w:r w:rsidR="009B526C">
        <w:t xml:space="preserve">This method showed in the motion simulation </w:t>
      </w:r>
      <w:r w:rsidR="00E343A6">
        <w:t>where the angular change of the upper link, making the piston displacement lower as it moves up and down, as it remains in a vertical manner moving down to bottom dead centre, creating less friction against the cylinder walls improving the efficiency of the engine.</w:t>
      </w:r>
    </w:p>
    <w:p w14:paraId="4372462E" w14:textId="5472E68B" w:rsidR="00CE345A" w:rsidRDefault="00CE345A" w:rsidP="00E343A6">
      <w:r>
        <w:t>Moreover</w:t>
      </w:r>
      <w:r w:rsidR="00184B97">
        <w:t>, th</w:t>
      </w:r>
      <w:r>
        <w:t>is</w:t>
      </w:r>
      <w:r w:rsidR="00184B97">
        <w:t xml:space="preserve"> study was conducted on the Gomecsys variable compression ratio engine, in which </w:t>
      </w:r>
      <w:r w:rsidR="0009023B">
        <w:t>allows</w:t>
      </w:r>
      <w:r w:rsidR="0009023B">
        <w:rPr>
          <w:noProof/>
          <w:lang w:val="en-US"/>
        </w:rPr>
        <w:t xml:space="preserve"> the intermediate gears to maintain the direction of rotation of the crank member and the crankshaft the same and the auxiliary shaft is concentric to the rotation axis of the crankshaft</w:t>
      </w:r>
      <w:r w:rsidR="007C4485">
        <w:t>.</w:t>
      </w:r>
    </w:p>
    <w:p w14:paraId="74E53617" w14:textId="11AED788" w:rsidR="0051701E" w:rsidRDefault="00CE345A" w:rsidP="00CE345A">
      <w:r>
        <w:t xml:space="preserve">Lastly, the final study was conducted on Ilmor’s five-stroke engine design, which tries to develop a petrol engine comparable to a standard diesel engine with fuel </w:t>
      </w:r>
      <w:r>
        <w:lastRenderedPageBreak/>
        <w:t>consumption and emission levels without the critical issues of soot particles and NOx emissions associated with diesel engines, in which has two high pressure cylinders working in a four-stroke cycle</w:t>
      </w:r>
      <w:r w:rsidR="00372C3A">
        <w:t>; i</w:t>
      </w:r>
      <w:r>
        <w:t xml:space="preserve">n addition, a low-pressure cylinder developing a power output in an alternate cycle. This design concept is more compact yet more efficient, because of a reduction in components, in which only </w:t>
      </w:r>
      <w:r w:rsidR="009B5F80">
        <w:t xml:space="preserve">three </w:t>
      </w:r>
      <w:r>
        <w:t xml:space="preserve">cylinders are acting on a single shaft. </w:t>
      </w:r>
    </w:p>
    <w:p w14:paraId="4B340816" w14:textId="52E9C97D" w:rsidR="00DD21C7" w:rsidRPr="00DD21C7" w:rsidRDefault="00DD21C7" w:rsidP="003346FE">
      <w:pPr>
        <w:rPr>
          <w:color w:val="FF0000"/>
        </w:rPr>
      </w:pPr>
    </w:p>
    <w:p w14:paraId="6F033133" w14:textId="77777777" w:rsidR="004E2FBB" w:rsidRDefault="004E2FBB">
      <w:pPr>
        <w:spacing w:before="0" w:line="259" w:lineRule="auto"/>
        <w:jc w:val="left"/>
        <w:rPr>
          <w:rFonts w:eastAsiaTheme="majorEastAsia" w:cstheme="majorBidi"/>
          <w:sz w:val="28"/>
          <w:szCs w:val="32"/>
        </w:rPr>
      </w:pPr>
      <w:r>
        <w:br w:type="page"/>
      </w:r>
    </w:p>
    <w:p w14:paraId="7A242DB2" w14:textId="711C8ABC" w:rsidR="003B1FEB" w:rsidRDefault="00FC47A8" w:rsidP="00930784">
      <w:pPr>
        <w:pStyle w:val="Heading1"/>
      </w:pPr>
      <w:bookmarkStart w:id="184" w:name="_Toc38895034"/>
      <w:r>
        <w:lastRenderedPageBreak/>
        <w:t>Future Recommendation</w:t>
      </w:r>
      <w:bookmarkEnd w:id="184"/>
    </w:p>
    <w:p w14:paraId="79E68BD5" w14:textId="6E3A242E" w:rsidR="00FC47A8" w:rsidRDefault="002E54A5" w:rsidP="002E54A5">
      <w:r>
        <w:t xml:space="preserve">Considering the project was redone, more of an understanding earlier to the project would </w:t>
      </w:r>
      <w:r w:rsidR="008B6466">
        <w:t>have of benefit</w:t>
      </w:r>
      <w:r w:rsidR="008524CD">
        <w:t xml:space="preserve">ted in </w:t>
      </w:r>
      <w:r>
        <w:t xml:space="preserve">order to design more concepts and utilise motion simulations on the Gomecsys variable compression ratio engine, </w:t>
      </w:r>
      <w:r w:rsidR="008524CD">
        <w:t xml:space="preserve">where </w:t>
      </w:r>
      <w:r>
        <w:t xml:space="preserve">the use of a worm gear </w:t>
      </w:r>
      <w:r w:rsidR="008524CD">
        <w:t xml:space="preserve">would of benefited the motion simulation. In addition, </w:t>
      </w:r>
      <w:r>
        <w:t xml:space="preserve">a flow dynamic simulation </w:t>
      </w:r>
      <w:r w:rsidR="008524CD">
        <w:t>could have been presented acting on</w:t>
      </w:r>
      <w:r>
        <w:t xml:space="preserve"> the FEV connecting rod</w:t>
      </w:r>
      <w:r w:rsidR="00D22427">
        <w:t xml:space="preserve">, </w:t>
      </w:r>
      <w:r>
        <w:t xml:space="preserve">to understand and calculate the gas and inertia forces acting on the hydraulic cylinders. </w:t>
      </w:r>
      <w:r w:rsidR="00D357A0">
        <w:t>Through that data, results could be analysed in order to calculate the efficiency</w:t>
      </w:r>
      <w:r w:rsidR="009A6509">
        <w:t xml:space="preserve"> </w:t>
      </w:r>
      <w:r w:rsidR="00D357A0">
        <w:t>and power output for each of the designs.</w:t>
      </w:r>
      <w:r>
        <w:t xml:space="preserve"> </w:t>
      </w:r>
      <w:r w:rsidR="00FC47A8">
        <w:br w:type="page"/>
      </w:r>
    </w:p>
    <w:p w14:paraId="4603FBC6" w14:textId="5389EDE7" w:rsidR="00FC47A8" w:rsidRDefault="00FC47A8" w:rsidP="00FC47A8">
      <w:pPr>
        <w:pStyle w:val="Heading1"/>
      </w:pPr>
      <w:bookmarkStart w:id="185" w:name="_Toc38895035"/>
      <w:r>
        <w:lastRenderedPageBreak/>
        <w:t>Pandemic Impact</w:t>
      </w:r>
      <w:bookmarkEnd w:id="185"/>
    </w:p>
    <w:p w14:paraId="43E96FCF" w14:textId="1554978E" w:rsidR="00FC47A8" w:rsidRPr="00FC47A8" w:rsidRDefault="008B6466" w:rsidP="008B6466">
      <w:r>
        <w:t xml:space="preserve">Due to the COVID 19 Worldwide Pandemic, the University of Wales Trinity was shut down, by the Government, alongside all other learning institutions. This resulted in me having to work from home which made it very challenging for me to concentrate, this </w:t>
      </w:r>
      <w:r>
        <w:t>led</w:t>
      </w:r>
      <w:r>
        <w:t xml:space="preserve"> to a lack of self-motivation and periods of anxiety. Furthermore, I found myself in a situation where I could not understand how to develop certain designs in Solidworks which was accentuated by the inability to organise, through no fault of his own, supervisory meetings with Andrew Harrison, to discuss any design concept issues and lack of understanding.</w:t>
      </w:r>
    </w:p>
    <w:p w14:paraId="7E7C5FFB" w14:textId="0AE410C4" w:rsidR="003B1FEB" w:rsidRDefault="003B1FEB" w:rsidP="003B1FEB">
      <w:r>
        <w:br w:type="page"/>
      </w:r>
    </w:p>
    <w:bookmarkStart w:id="186" w:name="_Toc38895036" w:displacedByCustomXml="next"/>
    <w:sdt>
      <w:sdtPr>
        <w:rPr>
          <w:rFonts w:asciiTheme="minorHAnsi" w:eastAsiaTheme="minorHAnsi" w:hAnsiTheme="minorHAnsi" w:cstheme="minorBidi"/>
          <w:sz w:val="22"/>
          <w:szCs w:val="22"/>
        </w:rPr>
        <w:id w:val="-684211202"/>
        <w:docPartObj>
          <w:docPartGallery w:val="Bibliographies"/>
          <w:docPartUnique/>
        </w:docPartObj>
      </w:sdtPr>
      <w:sdtEndPr>
        <w:rPr>
          <w:rFonts w:ascii="Arial" w:hAnsi="Arial"/>
          <w:sz w:val="24"/>
        </w:rPr>
      </w:sdtEndPr>
      <w:sdtContent>
        <w:p w14:paraId="047B0EA2" w14:textId="77777777" w:rsidR="003B1FEB" w:rsidRPr="00930784" w:rsidRDefault="003B1FEB" w:rsidP="003B1FEB">
          <w:pPr>
            <w:pStyle w:val="Heading1"/>
          </w:pPr>
          <w:r w:rsidRPr="00930784">
            <w:t>Bibliography</w:t>
          </w:r>
          <w:bookmarkEnd w:id="186"/>
        </w:p>
        <w:sdt>
          <w:sdtPr>
            <w:id w:val="111145805"/>
            <w:bibliography/>
          </w:sdtPr>
          <w:sdtContent>
            <w:sdt>
              <w:sdtPr>
                <w:id w:val="-1648656764"/>
                <w:bibliography/>
              </w:sdtPr>
              <w:sdtContent>
                <w:p w14:paraId="6C32A40D" w14:textId="77777777" w:rsidR="008F3D7F" w:rsidRDefault="003B1FEB" w:rsidP="008F3D7F">
                  <w:pPr>
                    <w:pStyle w:val="Bibliography"/>
                    <w:rPr>
                      <w:noProof/>
                      <w:szCs w:val="24"/>
                    </w:rPr>
                  </w:pPr>
                  <w:r>
                    <w:rPr>
                      <w:rFonts w:ascii="Times New Roman" w:eastAsia="Times New Roman" w:hAnsi="Times New Roman" w:cs="Times New Roman"/>
                      <w:sz w:val="20"/>
                      <w:szCs w:val="20"/>
                      <w:lang w:eastAsia="en-GB"/>
                    </w:rPr>
                    <w:fldChar w:fldCharType="begin"/>
                  </w:r>
                  <w:r>
                    <w:instrText xml:space="preserve"> BIBLIOGRAPHY </w:instrText>
                  </w:r>
                  <w:r>
                    <w:rPr>
                      <w:rFonts w:ascii="Times New Roman" w:eastAsia="Times New Roman" w:hAnsi="Times New Roman" w:cs="Times New Roman"/>
                      <w:sz w:val="20"/>
                      <w:szCs w:val="20"/>
                      <w:lang w:eastAsia="en-GB"/>
                    </w:rPr>
                    <w:fldChar w:fldCharType="separate"/>
                  </w:r>
                  <w:r w:rsidR="008F3D7F">
                    <w:rPr>
                      <w:noProof/>
                    </w:rPr>
                    <w:t xml:space="preserve">Abbey, T., 2015. </w:t>
                  </w:r>
                  <w:r w:rsidR="008F3D7F">
                    <w:rPr>
                      <w:i/>
                      <w:iCs/>
                      <w:noProof/>
                    </w:rPr>
                    <w:t xml:space="preserve">Verification vs. Validation in Relation to FEA. </w:t>
                  </w:r>
                  <w:r w:rsidR="008F3D7F">
                    <w:rPr>
                      <w:noProof/>
                    </w:rPr>
                    <w:t xml:space="preserve">[Online] </w:t>
                  </w:r>
                  <w:r w:rsidR="008F3D7F">
                    <w:rPr>
                      <w:noProof/>
                    </w:rPr>
                    <w:br/>
                    <w:t xml:space="preserve">Available at: </w:t>
                  </w:r>
                  <w:r w:rsidR="008F3D7F">
                    <w:rPr>
                      <w:noProof/>
                      <w:u w:val="single"/>
                    </w:rPr>
                    <w:t>https://www.digitalengineering247.com/article/verification-vs-validation/</w:t>
                  </w:r>
                  <w:r w:rsidR="008F3D7F">
                    <w:rPr>
                      <w:noProof/>
                    </w:rPr>
                    <w:br/>
                    <w:t>[Accessed 24 03 2020].</w:t>
                  </w:r>
                </w:p>
                <w:p w14:paraId="6DCC81FA" w14:textId="77777777" w:rsidR="008F3D7F" w:rsidRDefault="008F3D7F" w:rsidP="008F3D7F">
                  <w:pPr>
                    <w:pStyle w:val="Bibliography"/>
                    <w:rPr>
                      <w:noProof/>
                    </w:rPr>
                  </w:pPr>
                  <w:r>
                    <w:rPr>
                      <w:noProof/>
                    </w:rPr>
                    <w:t xml:space="preserve">Andre, D. A. et al., 2017. </w:t>
                  </w:r>
                  <w:r>
                    <w:rPr>
                      <w:i/>
                      <w:iCs/>
                      <w:noProof/>
                    </w:rPr>
                    <w:t xml:space="preserve">Simulation and thermodynamic analysis of extended expansion on a concept rotary engine including its effects on fuel efficiency, </w:t>
                  </w:r>
                  <w:r>
                    <w:rPr>
                      <w:noProof/>
                    </w:rPr>
                    <w:t>Melbourne: Cogent Engineering.</w:t>
                  </w:r>
                </w:p>
                <w:p w14:paraId="59A34C61" w14:textId="77777777" w:rsidR="008F3D7F" w:rsidRDefault="008F3D7F" w:rsidP="008F3D7F">
                  <w:pPr>
                    <w:pStyle w:val="Bibliography"/>
                    <w:rPr>
                      <w:noProof/>
                    </w:rPr>
                  </w:pPr>
                  <w:r>
                    <w:rPr>
                      <w:noProof/>
                    </w:rPr>
                    <w:t xml:space="preserve">AS, 2019. </w:t>
                  </w:r>
                  <w:r>
                    <w:rPr>
                      <w:i/>
                      <w:iCs/>
                      <w:noProof/>
                    </w:rPr>
                    <w:t xml:space="preserve">Types of gases produced in combustion and their consquences: AS. </w:t>
                  </w:r>
                  <w:r>
                    <w:rPr>
                      <w:noProof/>
                    </w:rPr>
                    <w:t xml:space="preserve">[Online] </w:t>
                  </w:r>
                  <w:r>
                    <w:rPr>
                      <w:noProof/>
                    </w:rPr>
                    <w:br/>
                    <w:t xml:space="preserve">Available at: </w:t>
                  </w:r>
                  <w:r>
                    <w:rPr>
                      <w:noProof/>
                      <w:u w:val="single"/>
                    </w:rPr>
                    <w:t>https://www.as-sl.com/pdf/en/tipos_gases.pdf</w:t>
                  </w:r>
                  <w:r>
                    <w:rPr>
                      <w:noProof/>
                    </w:rPr>
                    <w:br/>
                    <w:t>[Accessed 03 10 2019].</w:t>
                  </w:r>
                </w:p>
                <w:p w14:paraId="68B6091E" w14:textId="77777777" w:rsidR="008F3D7F" w:rsidRDefault="008F3D7F" w:rsidP="008F3D7F">
                  <w:pPr>
                    <w:pStyle w:val="Bibliography"/>
                    <w:rPr>
                      <w:noProof/>
                    </w:rPr>
                  </w:pPr>
                  <w:r>
                    <w:rPr>
                      <w:noProof/>
                    </w:rPr>
                    <w:t xml:space="preserve">Asthana, S., Bansal, S., Jaggi, S. &amp; Kumar, N., 2016. </w:t>
                  </w:r>
                  <w:r>
                    <w:rPr>
                      <w:i/>
                      <w:iCs/>
                      <w:noProof/>
                    </w:rPr>
                    <w:t xml:space="preserve">A Comparative Study of Recent Advancements in the Field of Variable Compression Ratio Engine Technology, </w:t>
                  </w:r>
                  <w:r>
                    <w:rPr>
                      <w:noProof/>
                    </w:rPr>
                    <w:t>Delhi: SAE International.</w:t>
                  </w:r>
                </w:p>
                <w:p w14:paraId="2A88A29C" w14:textId="77777777" w:rsidR="008F3D7F" w:rsidRDefault="008F3D7F" w:rsidP="008F3D7F">
                  <w:pPr>
                    <w:pStyle w:val="Bibliography"/>
                    <w:rPr>
                      <w:noProof/>
                    </w:rPr>
                  </w:pPr>
                  <w:r>
                    <w:rPr>
                      <w:i/>
                      <w:iCs/>
                      <w:noProof/>
                    </w:rPr>
                    <w:t xml:space="preserve">Atkinson Engine Design Concept. </w:t>
                  </w:r>
                  <w:r>
                    <w:rPr>
                      <w:noProof/>
                    </w:rPr>
                    <w:t>2020. [Film] Directed by Joshua Bass. United Kingdom: YouTube.</w:t>
                  </w:r>
                </w:p>
                <w:p w14:paraId="56D304ED" w14:textId="77777777" w:rsidR="008F3D7F" w:rsidRDefault="008F3D7F" w:rsidP="008F3D7F">
                  <w:pPr>
                    <w:pStyle w:val="Bibliography"/>
                    <w:rPr>
                      <w:noProof/>
                    </w:rPr>
                  </w:pPr>
                  <w:r>
                    <w:rPr>
                      <w:noProof/>
                    </w:rPr>
                    <w:t xml:space="preserve">Ballantyne, J., 2019. </w:t>
                  </w:r>
                  <w:r>
                    <w:rPr>
                      <w:i/>
                      <w:iCs/>
                      <w:noProof/>
                    </w:rPr>
                    <w:t xml:space="preserve">Variable Compression &amp; Expansion Ratio Engine Design &amp; Analysis, </w:t>
                  </w:r>
                  <w:r>
                    <w:rPr>
                      <w:noProof/>
                    </w:rPr>
                    <w:t>Swansea: s.n.</w:t>
                  </w:r>
                </w:p>
                <w:p w14:paraId="7870D229" w14:textId="77777777" w:rsidR="008F3D7F" w:rsidRDefault="008F3D7F" w:rsidP="008F3D7F">
                  <w:pPr>
                    <w:pStyle w:val="Bibliography"/>
                    <w:rPr>
                      <w:noProof/>
                    </w:rPr>
                  </w:pPr>
                  <w:r>
                    <w:rPr>
                      <w:noProof/>
                    </w:rPr>
                    <w:t xml:space="preserve">Bon , B., 2018. </w:t>
                  </w:r>
                  <w:r>
                    <w:rPr>
                      <w:i/>
                      <w:iCs/>
                      <w:noProof/>
                    </w:rPr>
                    <w:t xml:space="preserve">Hyper4 - High Efficiency Engine: Tech Breifs. </w:t>
                  </w:r>
                  <w:r>
                    <w:rPr>
                      <w:noProof/>
                    </w:rPr>
                    <w:t xml:space="preserve">[Online] </w:t>
                  </w:r>
                  <w:r>
                    <w:rPr>
                      <w:noProof/>
                    </w:rPr>
                    <w:br/>
                    <w:t xml:space="preserve">Available at: </w:t>
                  </w:r>
                  <w:r>
                    <w:rPr>
                      <w:noProof/>
                      <w:u w:val="single"/>
                    </w:rPr>
                    <w:t>https://contest.techbriefs.com/2018/entries/automotive-transportation/8620</w:t>
                  </w:r>
                  <w:r>
                    <w:rPr>
                      <w:noProof/>
                    </w:rPr>
                    <w:br/>
                    <w:t>[Accessed 08 10 2019].</w:t>
                  </w:r>
                </w:p>
                <w:p w14:paraId="1B3B5579" w14:textId="77777777" w:rsidR="008F3D7F" w:rsidRDefault="008F3D7F" w:rsidP="008F3D7F">
                  <w:pPr>
                    <w:pStyle w:val="Bibliography"/>
                    <w:rPr>
                      <w:noProof/>
                    </w:rPr>
                  </w:pPr>
                  <w:r>
                    <w:rPr>
                      <w:noProof/>
                    </w:rPr>
                    <w:t xml:space="preserve">Brendel, M. &amp; Bentenrieder, A., 2008. </w:t>
                  </w:r>
                  <w:r>
                    <w:rPr>
                      <w:i/>
                      <w:iCs/>
                      <w:noProof/>
                    </w:rPr>
                    <w:t xml:space="preserve">Eccentric bush adjusting and locking device for use in bearing lug of piston rod of internal combustion engine, has actuating element acting on locking element by spring-loaded pressing element moved transverse to sliding direction. </w:t>
                  </w:r>
                  <w:r>
                    <w:rPr>
                      <w:noProof/>
                    </w:rPr>
                    <w:t>Germany, Patent No. DE102008031992A1.</w:t>
                  </w:r>
                </w:p>
                <w:p w14:paraId="4E4AD00F" w14:textId="77777777" w:rsidR="008F3D7F" w:rsidRDefault="008F3D7F" w:rsidP="008F3D7F">
                  <w:pPr>
                    <w:pStyle w:val="Bibliography"/>
                    <w:rPr>
                      <w:noProof/>
                    </w:rPr>
                  </w:pPr>
                  <w:r>
                    <w:rPr>
                      <w:noProof/>
                    </w:rPr>
                    <w:t xml:space="preserve">Car and Driver, 2017. </w:t>
                  </w:r>
                  <w:r>
                    <w:rPr>
                      <w:i/>
                      <w:iCs/>
                      <w:noProof/>
                    </w:rPr>
                    <w:t xml:space="preserve">Infiniti’s KR20 Variable Compression Turbocharged Engine – Prototype Drive. </w:t>
                  </w:r>
                  <w:r>
                    <w:rPr>
                      <w:noProof/>
                    </w:rPr>
                    <w:t xml:space="preserve">[Online] </w:t>
                  </w:r>
                  <w:r>
                    <w:rPr>
                      <w:noProof/>
                    </w:rPr>
                    <w:br/>
                    <w:t xml:space="preserve">Available at: </w:t>
                  </w:r>
                  <w:r>
                    <w:rPr>
                      <w:noProof/>
                      <w:u w:val="single"/>
                    </w:rPr>
                    <w:t>https://www.caranddriver.com/photos/g15179407/infinitis-kr20-variable-</w:t>
                  </w:r>
                  <w:r>
                    <w:rPr>
                      <w:noProof/>
                      <w:u w:val="single"/>
                    </w:rPr>
                    <w:lastRenderedPageBreak/>
                    <w:t>compression-turbocharged-engine-prototype-drive-gallery/</w:t>
                  </w:r>
                  <w:r>
                    <w:rPr>
                      <w:noProof/>
                    </w:rPr>
                    <w:br/>
                    <w:t>[Accessed 12 04 2020].</w:t>
                  </w:r>
                </w:p>
                <w:p w14:paraId="271CA5C5" w14:textId="77777777" w:rsidR="008F3D7F" w:rsidRDefault="008F3D7F" w:rsidP="008F3D7F">
                  <w:pPr>
                    <w:pStyle w:val="Bibliography"/>
                    <w:rPr>
                      <w:noProof/>
                    </w:rPr>
                  </w:pPr>
                  <w:r>
                    <w:rPr>
                      <w:noProof/>
                    </w:rPr>
                    <w:t xml:space="preserve">Carscoops, 2015. </w:t>
                  </w:r>
                  <w:r>
                    <w:rPr>
                      <w:i/>
                      <w:iCs/>
                      <w:noProof/>
                    </w:rPr>
                    <w:t xml:space="preserve">Ever Hear Of A Five-Stroke Engine?; Carscoops. </w:t>
                  </w:r>
                  <w:r>
                    <w:rPr>
                      <w:noProof/>
                    </w:rPr>
                    <w:t xml:space="preserve">[Online] </w:t>
                  </w:r>
                  <w:r>
                    <w:rPr>
                      <w:noProof/>
                    </w:rPr>
                    <w:br/>
                    <w:t xml:space="preserve">Available at: </w:t>
                  </w:r>
                  <w:r>
                    <w:rPr>
                      <w:noProof/>
                      <w:u w:val="single"/>
                    </w:rPr>
                    <w:t>https://www.carscoops.com/2015/09/ever-heard-of-five-stroke-engine/</w:t>
                  </w:r>
                  <w:r>
                    <w:rPr>
                      <w:noProof/>
                    </w:rPr>
                    <w:br/>
                    <w:t>[Accessed 09 12 2019].</w:t>
                  </w:r>
                </w:p>
                <w:p w14:paraId="111033A3" w14:textId="77777777" w:rsidR="008F3D7F" w:rsidRDefault="008F3D7F" w:rsidP="008F3D7F">
                  <w:pPr>
                    <w:pStyle w:val="Bibliography"/>
                    <w:rPr>
                      <w:noProof/>
                    </w:rPr>
                  </w:pPr>
                  <w:r>
                    <w:rPr>
                      <w:noProof/>
                    </w:rPr>
                    <w:t xml:space="preserve">Chen, J., Chinn, J., Wan, K. &amp; Yang, B., 2013. </w:t>
                  </w:r>
                  <w:r>
                    <w:rPr>
                      <w:i/>
                      <w:iCs/>
                      <w:noProof/>
                    </w:rPr>
                    <w:t xml:space="preserve">Internal Combustion Engine: Atkinson Cycle; Efficiency and Power Comparison to Otto Cycle, </w:t>
                  </w:r>
                  <w:r>
                    <w:rPr>
                      <w:noProof/>
                    </w:rPr>
                    <w:t>s.l.: MAE 133A.</w:t>
                  </w:r>
                </w:p>
                <w:p w14:paraId="3599A91D" w14:textId="77777777" w:rsidR="008F3D7F" w:rsidRDefault="008F3D7F" w:rsidP="008F3D7F">
                  <w:pPr>
                    <w:pStyle w:val="Bibliography"/>
                    <w:rPr>
                      <w:noProof/>
                    </w:rPr>
                  </w:pPr>
                  <w:r>
                    <w:rPr>
                      <w:noProof/>
                    </w:rPr>
                    <w:t xml:space="preserve">Chen, J., Wang, B., Liu, D. &amp; Yang, K., 2019. </w:t>
                  </w:r>
                  <w:r>
                    <w:rPr>
                      <w:i/>
                      <w:iCs/>
                      <w:noProof/>
                    </w:rPr>
                    <w:t xml:space="preserve">Study on the Dynamic Characteristics of a Hydraulic Continuous Variable Compression Ratio System, </w:t>
                  </w:r>
                  <w:r>
                    <w:rPr>
                      <w:noProof/>
                    </w:rPr>
                    <w:t>Guiyang: Applied Sciences.</w:t>
                  </w:r>
                </w:p>
                <w:p w14:paraId="62F9A083" w14:textId="77777777" w:rsidR="008F3D7F" w:rsidRDefault="008F3D7F" w:rsidP="008F3D7F">
                  <w:pPr>
                    <w:pStyle w:val="Bibliography"/>
                    <w:rPr>
                      <w:noProof/>
                    </w:rPr>
                  </w:pPr>
                  <w:r>
                    <w:rPr>
                      <w:noProof/>
                    </w:rPr>
                    <w:t xml:space="preserve">Corfield, G. &amp; Harrison, K., 2006. </w:t>
                  </w:r>
                  <w:r>
                    <w:rPr>
                      <w:i/>
                      <w:iCs/>
                      <w:noProof/>
                    </w:rPr>
                    <w:t xml:space="preserve">Optimisation of Gomecsys variable compression ratio engine with GT-Power simulation tools, </w:t>
                  </w:r>
                  <w:r>
                    <w:rPr>
                      <w:noProof/>
                    </w:rPr>
                    <w:t>Warwickshire: Prodrive Automotive Technology.</w:t>
                  </w:r>
                </w:p>
                <w:p w14:paraId="1D8FBFC6" w14:textId="77777777" w:rsidR="008F3D7F" w:rsidRDefault="008F3D7F" w:rsidP="008F3D7F">
                  <w:pPr>
                    <w:pStyle w:val="Bibliography"/>
                    <w:rPr>
                      <w:noProof/>
                    </w:rPr>
                  </w:pPr>
                  <w:r>
                    <w:rPr>
                      <w:noProof/>
                    </w:rPr>
                    <w:t xml:space="preserve">Costa, T., Martins, J. &amp; Brito, F., 2018. </w:t>
                  </w:r>
                  <w:r>
                    <w:rPr>
                      <w:i/>
                      <w:iCs/>
                      <w:noProof/>
                    </w:rPr>
                    <w:t xml:space="preserve">Umotor - performance evaluation of a small over-expanded engine using 3d-cfd and 1d engine models. </w:t>
                  </w:r>
                  <w:r>
                    <w:rPr>
                      <w:noProof/>
                    </w:rPr>
                    <w:t>Guimaraes, Congresso National de Engenharia Mechanica.</w:t>
                  </w:r>
                </w:p>
                <w:p w14:paraId="2EBCBDE9" w14:textId="77777777" w:rsidR="008F3D7F" w:rsidRDefault="008F3D7F" w:rsidP="008F3D7F">
                  <w:pPr>
                    <w:pStyle w:val="Bibliography"/>
                    <w:rPr>
                      <w:noProof/>
                    </w:rPr>
                  </w:pPr>
                  <w:r>
                    <w:rPr>
                      <w:noProof/>
                    </w:rPr>
                    <w:t xml:space="preserve">Crowley, J. &amp; Cantillion, S., 2018. RT100 - Test Rig Commission Article. </w:t>
                  </w:r>
                  <w:r>
                    <w:rPr>
                      <w:i/>
                      <w:iCs/>
                      <w:noProof/>
                    </w:rPr>
                    <w:t xml:space="preserve">Rockatek, </w:t>
                  </w:r>
                  <w:r>
                    <w:rPr>
                      <w:noProof/>
                    </w:rPr>
                    <w:t>pp. 1-4.</w:t>
                  </w:r>
                </w:p>
                <w:p w14:paraId="19CE6937" w14:textId="77777777" w:rsidR="008F3D7F" w:rsidRDefault="008F3D7F" w:rsidP="008F3D7F">
                  <w:pPr>
                    <w:pStyle w:val="Bibliography"/>
                    <w:rPr>
                      <w:noProof/>
                    </w:rPr>
                  </w:pPr>
                  <w:r>
                    <w:rPr>
                      <w:noProof/>
                    </w:rPr>
                    <w:t xml:space="preserve">Dabhade , V., Dere , S. &amp; Dode, S., 2014-2015. </w:t>
                  </w:r>
                  <w:r>
                    <w:rPr>
                      <w:i/>
                      <w:iCs/>
                      <w:noProof/>
                    </w:rPr>
                    <w:t xml:space="preserve">Variable Compression Ratio Engines, </w:t>
                  </w:r>
                  <w:r>
                    <w:rPr>
                      <w:noProof/>
                    </w:rPr>
                    <w:t>Mumbai: TE Mechanical.</w:t>
                  </w:r>
                </w:p>
                <w:p w14:paraId="1EA72718" w14:textId="77777777" w:rsidR="008F3D7F" w:rsidRDefault="008F3D7F" w:rsidP="008F3D7F">
                  <w:pPr>
                    <w:pStyle w:val="Bibliography"/>
                    <w:rPr>
                      <w:noProof/>
                    </w:rPr>
                  </w:pPr>
                  <w:r>
                    <w:rPr>
                      <w:noProof/>
                    </w:rPr>
                    <w:t xml:space="preserve">Dong, G., Morgan, R. E. &amp; Heikal, M. R., 2016. Thermodynamic analysis and system design of a novel split cycle engine concept. </w:t>
                  </w:r>
                  <w:r>
                    <w:rPr>
                      <w:i/>
                      <w:iCs/>
                      <w:noProof/>
                    </w:rPr>
                    <w:t xml:space="preserve">Energy, </w:t>
                  </w:r>
                  <w:r>
                    <w:rPr>
                      <w:noProof/>
                    </w:rPr>
                    <w:t>Issue 102, pp. 576-588.</w:t>
                  </w:r>
                </w:p>
                <w:p w14:paraId="0D937B78" w14:textId="77777777" w:rsidR="008F3D7F" w:rsidRDefault="008F3D7F" w:rsidP="008F3D7F">
                  <w:pPr>
                    <w:pStyle w:val="Bibliography"/>
                    <w:rPr>
                      <w:noProof/>
                    </w:rPr>
                  </w:pPr>
                  <w:r>
                    <w:rPr>
                      <w:noProof/>
                    </w:rPr>
                    <w:t xml:space="preserve">Dragomir, I., Manescu, B. &amp; Stanescu, N.-D., 2016. Miller - Atkinson internal combustion engine. </w:t>
                  </w:r>
                  <w:r>
                    <w:rPr>
                      <w:i/>
                      <w:iCs/>
                      <w:noProof/>
                    </w:rPr>
                    <w:t xml:space="preserve">Automotive Series, </w:t>
                  </w:r>
                  <w:r>
                    <w:rPr>
                      <w:noProof/>
                    </w:rPr>
                    <w:t>Issue 26, pp. 58-63.</w:t>
                  </w:r>
                </w:p>
                <w:p w14:paraId="6DF46376" w14:textId="77777777" w:rsidR="008F3D7F" w:rsidRDefault="008F3D7F" w:rsidP="008F3D7F">
                  <w:pPr>
                    <w:pStyle w:val="Bibliography"/>
                    <w:rPr>
                      <w:noProof/>
                    </w:rPr>
                  </w:pPr>
                  <w:r>
                    <w:rPr>
                      <w:noProof/>
                    </w:rPr>
                    <w:t xml:space="preserve">Easy car network, 2018. </w:t>
                  </w:r>
                  <w:r>
                    <w:rPr>
                      <w:i/>
                      <w:iCs/>
                      <w:noProof/>
                    </w:rPr>
                    <w:t xml:space="preserve">Real black technology takes you to the Infiniti variable compression ratio engine. </w:t>
                  </w:r>
                  <w:r>
                    <w:rPr>
                      <w:noProof/>
                    </w:rPr>
                    <w:t xml:space="preserve">[Online] </w:t>
                  </w:r>
                  <w:r>
                    <w:rPr>
                      <w:noProof/>
                    </w:rPr>
                    <w:br/>
                    <w:t xml:space="preserve">Available at: </w:t>
                  </w:r>
                  <w:r>
                    <w:rPr>
                      <w:noProof/>
                      <w:u w:val="single"/>
                    </w:rPr>
                    <w:t>http://k.sina.com.cn/article_1951203795_744d01d3020003k7l.html</w:t>
                  </w:r>
                  <w:r>
                    <w:rPr>
                      <w:noProof/>
                    </w:rPr>
                    <w:br/>
                    <w:t>[Accessed 10 04 2020].</w:t>
                  </w:r>
                </w:p>
                <w:p w14:paraId="5398A0E6" w14:textId="77777777" w:rsidR="008F3D7F" w:rsidRDefault="008F3D7F" w:rsidP="008F3D7F">
                  <w:pPr>
                    <w:pStyle w:val="Bibliography"/>
                    <w:rPr>
                      <w:noProof/>
                    </w:rPr>
                  </w:pPr>
                  <w:r>
                    <w:rPr>
                      <w:noProof/>
                    </w:rPr>
                    <w:lastRenderedPageBreak/>
                    <w:t xml:space="preserve">Ebrahimi, R., 2011. Effects of mean piston speed, equivalence ratio and cylinder wall temperature on performance of an Atkinson engine. </w:t>
                  </w:r>
                  <w:r>
                    <w:rPr>
                      <w:i/>
                      <w:iCs/>
                      <w:noProof/>
                    </w:rPr>
                    <w:t xml:space="preserve">Mathematical and Computer Modelling , </w:t>
                  </w:r>
                  <w:r>
                    <w:rPr>
                      <w:noProof/>
                    </w:rPr>
                    <w:t>Issue 53, pp. 1289-1297.</w:t>
                  </w:r>
                </w:p>
                <w:p w14:paraId="21617B49" w14:textId="77777777" w:rsidR="008F3D7F" w:rsidRDefault="008F3D7F" w:rsidP="008F3D7F">
                  <w:pPr>
                    <w:pStyle w:val="Bibliography"/>
                    <w:rPr>
                      <w:noProof/>
                    </w:rPr>
                  </w:pPr>
                  <w:r>
                    <w:rPr>
                      <w:noProof/>
                    </w:rPr>
                    <w:t xml:space="preserve">FEV, 2020. </w:t>
                  </w:r>
                  <w:r>
                    <w:rPr>
                      <w:i/>
                      <w:iCs/>
                      <w:noProof/>
                    </w:rPr>
                    <w:t xml:space="preserve">Variable compression ratio; FEV. </w:t>
                  </w:r>
                  <w:r>
                    <w:rPr>
                      <w:noProof/>
                    </w:rPr>
                    <w:t xml:space="preserve">[Online] </w:t>
                  </w:r>
                  <w:r>
                    <w:rPr>
                      <w:noProof/>
                    </w:rPr>
                    <w:br/>
                    <w:t xml:space="preserve">Available at: </w:t>
                  </w:r>
                  <w:r>
                    <w:rPr>
                      <w:noProof/>
                      <w:u w:val="single"/>
                    </w:rPr>
                    <w:t>https://vcr.fev.com/</w:t>
                  </w:r>
                  <w:r>
                    <w:rPr>
                      <w:noProof/>
                    </w:rPr>
                    <w:br/>
                    <w:t>[Accessed 26 03 2020].</w:t>
                  </w:r>
                </w:p>
                <w:p w14:paraId="33C3704B" w14:textId="77777777" w:rsidR="008F3D7F" w:rsidRDefault="008F3D7F" w:rsidP="008F3D7F">
                  <w:pPr>
                    <w:pStyle w:val="Bibliography"/>
                    <w:rPr>
                      <w:noProof/>
                    </w:rPr>
                  </w:pPr>
                  <w:r>
                    <w:rPr>
                      <w:noProof/>
                    </w:rPr>
                    <w:t xml:space="preserve">Gomecsys B.V., 2019. </w:t>
                  </w:r>
                  <w:r>
                    <w:rPr>
                      <w:i/>
                      <w:iCs/>
                      <w:noProof/>
                    </w:rPr>
                    <w:t>Beat CO</w:t>
                  </w:r>
                  <w:r>
                    <w:rPr>
                      <w:rFonts w:ascii="Cambria Math" w:hAnsi="Cambria Math" w:cs="Cambria Math"/>
                      <w:i/>
                      <w:iCs/>
                      <w:noProof/>
                    </w:rPr>
                    <w:t>₂</w:t>
                  </w:r>
                  <w:r>
                    <w:rPr>
                      <w:i/>
                      <w:iCs/>
                      <w:noProof/>
                    </w:rPr>
                    <w:t xml:space="preserve"> limits with VCR; Gomecsys B.V.. </w:t>
                  </w:r>
                  <w:r>
                    <w:rPr>
                      <w:noProof/>
                    </w:rPr>
                    <w:t xml:space="preserve">[Online] </w:t>
                  </w:r>
                  <w:r>
                    <w:rPr>
                      <w:noProof/>
                    </w:rPr>
                    <w:br/>
                    <w:t xml:space="preserve">Available at: </w:t>
                  </w:r>
                  <w:r>
                    <w:rPr>
                      <w:noProof/>
                      <w:u w:val="single"/>
                    </w:rPr>
                    <w:t>https://gomecsys.com/</w:t>
                  </w:r>
                  <w:r>
                    <w:rPr>
                      <w:noProof/>
                    </w:rPr>
                    <w:br/>
                    <w:t>[Accessed 09 12 2019].</w:t>
                  </w:r>
                </w:p>
                <w:p w14:paraId="6BB7BFBD" w14:textId="77777777" w:rsidR="008F3D7F" w:rsidRDefault="008F3D7F" w:rsidP="008F3D7F">
                  <w:pPr>
                    <w:pStyle w:val="Bibliography"/>
                    <w:rPr>
                      <w:noProof/>
                    </w:rPr>
                  </w:pPr>
                  <w:r>
                    <w:rPr>
                      <w:noProof/>
                    </w:rPr>
                    <w:t xml:space="preserve">Gomecsys, 2020. </w:t>
                  </w:r>
                  <w:r>
                    <w:rPr>
                      <w:i/>
                      <w:iCs/>
                      <w:noProof/>
                    </w:rPr>
                    <w:t xml:space="preserve">Variable Compression Ratio; Gomecsys. </w:t>
                  </w:r>
                  <w:r>
                    <w:rPr>
                      <w:noProof/>
                    </w:rPr>
                    <w:t xml:space="preserve">[Online] </w:t>
                  </w:r>
                  <w:r>
                    <w:rPr>
                      <w:noProof/>
                    </w:rPr>
                    <w:br/>
                    <w:t xml:space="preserve">Available at: </w:t>
                  </w:r>
                  <w:r>
                    <w:rPr>
                      <w:noProof/>
                      <w:u w:val="single"/>
                    </w:rPr>
                    <w:t>https://gomecsys.com/our-product/gomecsys-vcr-technology</w:t>
                  </w:r>
                  <w:r>
                    <w:rPr>
                      <w:noProof/>
                    </w:rPr>
                    <w:br/>
                    <w:t>[Accessed 22 04 2020].</w:t>
                  </w:r>
                </w:p>
                <w:p w14:paraId="0343B558" w14:textId="77777777" w:rsidR="008F3D7F" w:rsidRDefault="008F3D7F" w:rsidP="008F3D7F">
                  <w:pPr>
                    <w:pStyle w:val="Bibliography"/>
                    <w:rPr>
                      <w:noProof/>
                    </w:rPr>
                  </w:pPr>
                  <w:r>
                    <w:rPr>
                      <w:noProof/>
                    </w:rPr>
                    <w:t xml:space="preserve">Gonca, G., 2016. Thermodynamic analysis and performance maps for the irreversible Dual-Atkinson cycle engine (DACE) with considerations of temperature-dependant specific heats, heat transfer and friction losses. </w:t>
                  </w:r>
                  <w:r>
                    <w:rPr>
                      <w:i/>
                      <w:iCs/>
                      <w:noProof/>
                    </w:rPr>
                    <w:t xml:space="preserve">Energy Conversion and Management , </w:t>
                  </w:r>
                  <w:r>
                    <w:rPr>
                      <w:noProof/>
                    </w:rPr>
                    <w:t>Volume 111, pp. 205-216.</w:t>
                  </w:r>
                </w:p>
                <w:p w14:paraId="579091DC" w14:textId="77777777" w:rsidR="008F3D7F" w:rsidRDefault="008F3D7F" w:rsidP="008F3D7F">
                  <w:pPr>
                    <w:pStyle w:val="Bibliography"/>
                    <w:rPr>
                      <w:noProof/>
                    </w:rPr>
                  </w:pPr>
                  <w:r>
                    <w:rPr>
                      <w:noProof/>
                    </w:rPr>
                    <w:t xml:space="preserve">Greencarcongress, 2019. </w:t>
                  </w:r>
                  <w:r>
                    <w:rPr>
                      <w:i/>
                      <w:iCs/>
                      <w:noProof/>
                    </w:rPr>
                    <w:t xml:space="preserve">A composite two-stroke cycle as a platform for designing a new class of internal combustion engines, </w:t>
                  </w:r>
                  <w:r>
                    <w:rPr>
                      <w:noProof/>
                    </w:rPr>
                    <w:t>s.l.: Greencarcongress.</w:t>
                  </w:r>
                </w:p>
                <w:p w14:paraId="60389B29" w14:textId="77777777" w:rsidR="008F3D7F" w:rsidRDefault="008F3D7F" w:rsidP="008F3D7F">
                  <w:pPr>
                    <w:pStyle w:val="Bibliography"/>
                    <w:rPr>
                      <w:noProof/>
                    </w:rPr>
                  </w:pPr>
                  <w:r>
                    <w:rPr>
                      <w:noProof/>
                    </w:rPr>
                    <w:t xml:space="preserve">Guarato, A. Z., Ticona, E. M. &amp; Braga, S. L., 2015. Application of Atkinson / Miller cycle on a rotary internal combustion engine the XXII cobem. </w:t>
                  </w:r>
                  <w:r>
                    <w:rPr>
                      <w:i/>
                      <w:iCs/>
                      <w:noProof/>
                    </w:rPr>
                    <w:t>International Congress of Mechanical Engineering.</w:t>
                  </w:r>
                </w:p>
                <w:p w14:paraId="76A5567F" w14:textId="77777777" w:rsidR="008F3D7F" w:rsidRDefault="008F3D7F" w:rsidP="008F3D7F">
                  <w:pPr>
                    <w:pStyle w:val="Bibliography"/>
                    <w:rPr>
                      <w:noProof/>
                    </w:rPr>
                  </w:pPr>
                  <w:r>
                    <w:rPr>
                      <w:noProof/>
                    </w:rPr>
                    <w:t xml:space="preserve">Hiyoshi, R. &amp; shi, I.-., 2013. </w:t>
                  </w:r>
                  <w:r>
                    <w:rPr>
                      <w:i/>
                      <w:iCs/>
                      <w:noProof/>
                    </w:rPr>
                    <w:t xml:space="preserve">Patient Application Publication. </w:t>
                  </w:r>
                  <w:r>
                    <w:rPr>
                      <w:noProof/>
                    </w:rPr>
                    <w:t>Japan, Patent No. 858,273.</w:t>
                  </w:r>
                </w:p>
                <w:p w14:paraId="3FF447D7" w14:textId="77777777" w:rsidR="008F3D7F" w:rsidRDefault="008F3D7F" w:rsidP="008F3D7F">
                  <w:pPr>
                    <w:pStyle w:val="Bibliography"/>
                    <w:rPr>
                      <w:noProof/>
                    </w:rPr>
                  </w:pPr>
                  <w:r>
                    <w:rPr>
                      <w:noProof/>
                    </w:rPr>
                    <w:t xml:space="preserve">Hoeltgebaum, T., 2016. </w:t>
                  </w:r>
                  <w:r>
                    <w:rPr>
                      <w:i/>
                      <w:iCs/>
                      <w:noProof/>
                    </w:rPr>
                    <w:t xml:space="preserve">Variable compression ratio engines: A mechanism aprroach , </w:t>
                  </w:r>
                  <w:r>
                    <w:rPr>
                      <w:noProof/>
                    </w:rPr>
                    <w:t>Florianopolis: Universidade Federal De Santa Catarina Departamento De Engeharia Mecanica.</w:t>
                  </w:r>
                </w:p>
                <w:p w14:paraId="1974C6C5" w14:textId="77777777" w:rsidR="008F3D7F" w:rsidRDefault="008F3D7F" w:rsidP="008F3D7F">
                  <w:pPr>
                    <w:pStyle w:val="Bibliography"/>
                    <w:rPr>
                      <w:noProof/>
                    </w:rPr>
                  </w:pPr>
                  <w:r>
                    <w:rPr>
                      <w:noProof/>
                    </w:rPr>
                    <w:t xml:space="preserve">Hou, S. S., 2007. Comparision of performances of air standard Atkinson and Otto cycles with heat transfer considerations. </w:t>
                  </w:r>
                  <w:r>
                    <w:rPr>
                      <w:i/>
                      <w:iCs/>
                      <w:noProof/>
                    </w:rPr>
                    <w:t xml:space="preserve">Energy Conversion and Management, </w:t>
                  </w:r>
                  <w:r>
                    <w:rPr>
                      <w:noProof/>
                    </w:rPr>
                    <w:t>48(5), pp. 1683-1690.</w:t>
                  </w:r>
                </w:p>
                <w:p w14:paraId="2FFA27DE" w14:textId="77777777" w:rsidR="008F3D7F" w:rsidRDefault="008F3D7F" w:rsidP="008F3D7F">
                  <w:pPr>
                    <w:pStyle w:val="Bibliography"/>
                    <w:rPr>
                      <w:noProof/>
                    </w:rPr>
                  </w:pPr>
                  <w:r>
                    <w:rPr>
                      <w:noProof/>
                    </w:rPr>
                    <w:lastRenderedPageBreak/>
                    <w:t xml:space="preserve">Ilmor Engineering Ltd, 2018. </w:t>
                  </w:r>
                  <w:r>
                    <w:rPr>
                      <w:i/>
                      <w:iCs/>
                      <w:noProof/>
                    </w:rPr>
                    <w:t xml:space="preserve">5 Stroke Engine: Ilmor Engineering Ltd. </w:t>
                  </w:r>
                  <w:r>
                    <w:rPr>
                      <w:noProof/>
                    </w:rPr>
                    <w:t xml:space="preserve">[Online] </w:t>
                  </w:r>
                  <w:r>
                    <w:rPr>
                      <w:noProof/>
                    </w:rPr>
                    <w:br/>
                    <w:t xml:space="preserve">Available at: </w:t>
                  </w:r>
                  <w:r>
                    <w:rPr>
                      <w:noProof/>
                      <w:u w:val="single"/>
                    </w:rPr>
                    <w:t>http://www.ilmor.co.uk/capabilities/5-stroke-engine</w:t>
                  </w:r>
                  <w:r>
                    <w:rPr>
                      <w:noProof/>
                    </w:rPr>
                    <w:br/>
                    <w:t>[Accessed 08 10 2019].</w:t>
                  </w:r>
                </w:p>
                <w:p w14:paraId="2AD8413F" w14:textId="77777777" w:rsidR="008F3D7F" w:rsidRDefault="008F3D7F" w:rsidP="008F3D7F">
                  <w:pPr>
                    <w:pStyle w:val="Bibliography"/>
                    <w:rPr>
                      <w:noProof/>
                    </w:rPr>
                  </w:pPr>
                  <w:r>
                    <w:rPr>
                      <w:i/>
                      <w:iCs/>
                      <w:noProof/>
                    </w:rPr>
                    <w:t xml:space="preserve">Infinity VC Turbo Engine Design Concept. </w:t>
                  </w:r>
                  <w:r>
                    <w:rPr>
                      <w:noProof/>
                    </w:rPr>
                    <w:t>2020. [Film] Directed by Joshua Bass. United Kingdom: YouTube.</w:t>
                  </w:r>
                </w:p>
                <w:p w14:paraId="454BE04F" w14:textId="77777777" w:rsidR="008F3D7F" w:rsidRDefault="008F3D7F" w:rsidP="008F3D7F">
                  <w:pPr>
                    <w:pStyle w:val="Bibliography"/>
                    <w:rPr>
                      <w:noProof/>
                    </w:rPr>
                  </w:pPr>
                  <w:r>
                    <w:rPr>
                      <w:noProof/>
                    </w:rPr>
                    <w:t xml:space="preserve">Jääskeläinen, H., 2019. </w:t>
                  </w:r>
                  <w:r>
                    <w:rPr>
                      <w:i/>
                      <w:iCs/>
                      <w:noProof/>
                    </w:rPr>
                    <w:t xml:space="preserve">Variable Compression Ratio. </w:t>
                  </w:r>
                  <w:r>
                    <w:rPr>
                      <w:noProof/>
                    </w:rPr>
                    <w:t xml:space="preserve">[Online] </w:t>
                  </w:r>
                  <w:r>
                    <w:rPr>
                      <w:noProof/>
                    </w:rPr>
                    <w:br/>
                    <w:t xml:space="preserve">Available at: </w:t>
                  </w:r>
                  <w:r>
                    <w:rPr>
                      <w:noProof/>
                      <w:u w:val="single"/>
                    </w:rPr>
                    <w:t>https://dieselnet.com/tech/engine_variable_cr.php</w:t>
                  </w:r>
                  <w:r>
                    <w:rPr>
                      <w:noProof/>
                    </w:rPr>
                    <w:br/>
                    <w:t>[Accessed 27 03 2020].</w:t>
                  </w:r>
                </w:p>
                <w:p w14:paraId="0AE9090D" w14:textId="77777777" w:rsidR="008F3D7F" w:rsidRDefault="008F3D7F" w:rsidP="008F3D7F">
                  <w:pPr>
                    <w:pStyle w:val="Bibliography"/>
                    <w:rPr>
                      <w:noProof/>
                    </w:rPr>
                  </w:pPr>
                  <w:r>
                    <w:rPr>
                      <w:noProof/>
                    </w:rPr>
                    <w:t xml:space="preserve">Jancer, M., 2018. </w:t>
                  </w:r>
                  <w:r>
                    <w:rPr>
                      <w:i/>
                      <w:iCs/>
                      <w:noProof/>
                    </w:rPr>
                    <w:t xml:space="preserve">How Infiniti's Variable-Compression Engine Works: Popular Mechanics. </w:t>
                  </w:r>
                  <w:r>
                    <w:rPr>
                      <w:noProof/>
                    </w:rPr>
                    <w:t xml:space="preserve">[Online] </w:t>
                  </w:r>
                  <w:r>
                    <w:rPr>
                      <w:noProof/>
                    </w:rPr>
                    <w:br/>
                    <w:t xml:space="preserve">Available at: </w:t>
                  </w:r>
                  <w:r>
                    <w:rPr>
                      <w:noProof/>
                      <w:u w:val="single"/>
                    </w:rPr>
                    <w:t>https://www.popularmechanics.com/cars/car-technology/a22143603/infiniti-variable-compression-engine/</w:t>
                  </w:r>
                  <w:r>
                    <w:rPr>
                      <w:noProof/>
                    </w:rPr>
                    <w:br/>
                    <w:t>[Accessed 08 10 2019].</w:t>
                  </w:r>
                </w:p>
                <w:p w14:paraId="290CDCBD" w14:textId="77777777" w:rsidR="008F3D7F" w:rsidRDefault="008F3D7F" w:rsidP="008F3D7F">
                  <w:pPr>
                    <w:pStyle w:val="Bibliography"/>
                    <w:rPr>
                      <w:noProof/>
                    </w:rPr>
                  </w:pPr>
                  <w:r>
                    <w:rPr>
                      <w:noProof/>
                    </w:rPr>
                    <w:t xml:space="preserve">Kendall, J., 2016. </w:t>
                  </w:r>
                  <w:r>
                    <w:rPr>
                      <w:i/>
                      <w:iCs/>
                      <w:noProof/>
                    </w:rPr>
                    <w:t xml:space="preserve">Nissan unveils 2018 production variable-compression-ratio ICE. </w:t>
                  </w:r>
                  <w:r>
                    <w:rPr>
                      <w:noProof/>
                    </w:rPr>
                    <w:t xml:space="preserve">[Online] </w:t>
                  </w:r>
                  <w:r>
                    <w:rPr>
                      <w:noProof/>
                    </w:rPr>
                    <w:br/>
                    <w:t xml:space="preserve">Available at: </w:t>
                  </w:r>
                  <w:r>
                    <w:rPr>
                      <w:noProof/>
                      <w:u w:val="single"/>
                    </w:rPr>
                    <w:t>https://www.sae.org/news/2016/10/nissan-unveils-2018-production-variable-compression-ratio-ice</w:t>
                  </w:r>
                  <w:r>
                    <w:rPr>
                      <w:noProof/>
                    </w:rPr>
                    <w:br/>
                    <w:t>[Accessed 09 04 2020].</w:t>
                  </w:r>
                </w:p>
                <w:p w14:paraId="6D7D0E28" w14:textId="77777777" w:rsidR="008F3D7F" w:rsidRDefault="008F3D7F" w:rsidP="008F3D7F">
                  <w:pPr>
                    <w:pStyle w:val="Bibliography"/>
                    <w:rPr>
                      <w:noProof/>
                    </w:rPr>
                  </w:pPr>
                  <w:r>
                    <w:rPr>
                      <w:noProof/>
                    </w:rPr>
                    <w:t xml:space="preserve">Khan, I. R. &amp; Takalkar, M. K., 2017. Study of Variable Compression Ratio Engine (VCR) and Different Innovations to Achieve VCR. </w:t>
                  </w:r>
                  <w:r>
                    <w:rPr>
                      <w:i/>
                      <w:iCs/>
                      <w:noProof/>
                    </w:rPr>
                    <w:t xml:space="preserve">International Journal for Research in Applied Science &amp; Engineering Technology (IJRASET), </w:t>
                  </w:r>
                  <w:r>
                    <w:rPr>
                      <w:noProof/>
                    </w:rPr>
                    <w:t>5(XI), pp. 1473-1478.</w:t>
                  </w:r>
                </w:p>
                <w:p w14:paraId="71950A04" w14:textId="77777777" w:rsidR="008F3D7F" w:rsidRDefault="008F3D7F" w:rsidP="008F3D7F">
                  <w:pPr>
                    <w:pStyle w:val="Bibliography"/>
                    <w:rPr>
                      <w:noProof/>
                    </w:rPr>
                  </w:pPr>
                  <w:r>
                    <w:rPr>
                      <w:noProof/>
                    </w:rPr>
                    <w:t xml:space="preserve">Lin, J. &amp; Yang, S., 2020. A Predictive Study of a New VCR Engine with High Expansion Ratio and High-Efficiency Potential under Heavy Load Conditions. </w:t>
                  </w:r>
                  <w:r>
                    <w:rPr>
                      <w:i/>
                      <w:iCs/>
                      <w:noProof/>
                    </w:rPr>
                    <w:t xml:space="preserve">energies, </w:t>
                  </w:r>
                  <w:r>
                    <w:rPr>
                      <w:noProof/>
                    </w:rPr>
                    <w:t>pp. 1-18.</w:t>
                  </w:r>
                </w:p>
                <w:p w14:paraId="7DAE3475" w14:textId="77777777" w:rsidR="008F3D7F" w:rsidRDefault="008F3D7F" w:rsidP="008F3D7F">
                  <w:pPr>
                    <w:pStyle w:val="Bibliography"/>
                    <w:rPr>
                      <w:noProof/>
                    </w:rPr>
                  </w:pPr>
                  <w:r>
                    <w:rPr>
                      <w:noProof/>
                    </w:rPr>
                    <w:t xml:space="preserve">Li, Y., 2017. </w:t>
                  </w:r>
                  <w:r>
                    <w:rPr>
                      <w:i/>
                      <w:iCs/>
                      <w:noProof/>
                    </w:rPr>
                    <w:t xml:space="preserve">Experimental study of a miller cycle based approach for an efficient boosted downsized gasoline di engine, </w:t>
                  </w:r>
                  <w:r>
                    <w:rPr>
                      <w:noProof/>
                    </w:rPr>
                    <w:t>London: Brunel University.</w:t>
                  </w:r>
                </w:p>
                <w:p w14:paraId="1F1F7A32" w14:textId="77777777" w:rsidR="008F3D7F" w:rsidRDefault="008F3D7F" w:rsidP="008F3D7F">
                  <w:pPr>
                    <w:pStyle w:val="Bibliography"/>
                    <w:rPr>
                      <w:noProof/>
                    </w:rPr>
                  </w:pPr>
                  <w:r>
                    <w:rPr>
                      <w:noProof/>
                    </w:rPr>
                    <w:t xml:space="preserve">Loh, E., 2017. </w:t>
                  </w:r>
                  <w:r>
                    <w:rPr>
                      <w:i/>
                      <w:iCs/>
                      <w:noProof/>
                    </w:rPr>
                    <w:t xml:space="preserve">2019 Infiniti QX50 Prototype Quick Drive; Motortrend. </w:t>
                  </w:r>
                  <w:r>
                    <w:rPr>
                      <w:noProof/>
                    </w:rPr>
                    <w:t xml:space="preserve">[Online] </w:t>
                  </w:r>
                  <w:r>
                    <w:rPr>
                      <w:noProof/>
                    </w:rPr>
                    <w:br/>
                    <w:t xml:space="preserve">Available at: </w:t>
                  </w:r>
                  <w:r>
                    <w:rPr>
                      <w:noProof/>
                      <w:u w:val="single"/>
                    </w:rPr>
                    <w:t>https://www.motortrend.com/cars/infiniti/qx50/2019/2019-infiniti-qx50-prototype-quick-drive/?galleryImageId=2243060</w:t>
                  </w:r>
                  <w:r>
                    <w:rPr>
                      <w:noProof/>
                    </w:rPr>
                    <w:br/>
                    <w:t>[Accessed 13 04 2020].</w:t>
                  </w:r>
                </w:p>
                <w:p w14:paraId="159F963A" w14:textId="77777777" w:rsidR="008F3D7F" w:rsidRDefault="008F3D7F" w:rsidP="008F3D7F">
                  <w:pPr>
                    <w:pStyle w:val="Bibliography"/>
                    <w:rPr>
                      <w:noProof/>
                    </w:rPr>
                  </w:pPr>
                  <w:r>
                    <w:rPr>
                      <w:noProof/>
                    </w:rPr>
                    <w:lastRenderedPageBreak/>
                    <w:t xml:space="preserve">Mahesh , J. P. &amp; Aparna, K. V., 2012. Variable compression ratio (VCR) engine - A review of future power plant for automobile. </w:t>
                  </w:r>
                  <w:r>
                    <w:rPr>
                      <w:i/>
                      <w:iCs/>
                      <w:noProof/>
                    </w:rPr>
                    <w:t xml:space="preserve">International Journal of Mechanical Engineering Research and Development (IJMERD), </w:t>
                  </w:r>
                  <w:r>
                    <w:rPr>
                      <w:noProof/>
                    </w:rPr>
                    <w:t>2(1), pp. 09-16.</w:t>
                  </w:r>
                </w:p>
                <w:p w14:paraId="2652DC2E" w14:textId="77777777" w:rsidR="008F3D7F" w:rsidRDefault="008F3D7F" w:rsidP="008F3D7F">
                  <w:pPr>
                    <w:pStyle w:val="Bibliography"/>
                    <w:rPr>
                      <w:noProof/>
                    </w:rPr>
                  </w:pPr>
                  <w:r>
                    <w:rPr>
                      <w:noProof/>
                    </w:rPr>
                    <w:t xml:space="preserve">Marinopoulos, N. I., 2011. </w:t>
                  </w:r>
                  <w:r>
                    <w:rPr>
                      <w:i/>
                      <w:iCs/>
                      <w:noProof/>
                    </w:rPr>
                    <w:t xml:space="preserve">Gomecsys, Go And Engine!. </w:t>
                  </w:r>
                  <w:r>
                    <w:rPr>
                      <w:noProof/>
                    </w:rPr>
                    <w:t xml:space="preserve">[Online] </w:t>
                  </w:r>
                  <w:r>
                    <w:rPr>
                      <w:noProof/>
                    </w:rPr>
                    <w:br/>
                    <w:t xml:space="preserve">Available at: </w:t>
                  </w:r>
                  <w:r>
                    <w:rPr>
                      <w:noProof/>
                      <w:u w:val="single"/>
                    </w:rPr>
                    <w:t>https://www.caroto.gr/2011/01/24/gomecsys-goengine/</w:t>
                  </w:r>
                  <w:r>
                    <w:rPr>
                      <w:noProof/>
                    </w:rPr>
                    <w:br/>
                    <w:t>[Accessed 22 04 2020].</w:t>
                  </w:r>
                </w:p>
                <w:p w14:paraId="53D59186" w14:textId="77777777" w:rsidR="008F3D7F" w:rsidRDefault="008F3D7F" w:rsidP="008F3D7F">
                  <w:pPr>
                    <w:pStyle w:val="Bibliography"/>
                    <w:rPr>
                      <w:noProof/>
                    </w:rPr>
                  </w:pPr>
                  <w:r>
                    <w:rPr>
                      <w:noProof/>
                    </w:rPr>
                    <w:t xml:space="preserve">Martins , J., 2016. </w:t>
                  </w:r>
                  <w:r>
                    <w:rPr>
                      <w:i/>
                      <w:iCs/>
                      <w:noProof/>
                    </w:rPr>
                    <w:t xml:space="preserve">UMotor - Over-Expanded Engine: Tech Briefs. </w:t>
                  </w:r>
                  <w:r>
                    <w:rPr>
                      <w:noProof/>
                    </w:rPr>
                    <w:t xml:space="preserve">[Online] </w:t>
                  </w:r>
                  <w:r>
                    <w:rPr>
                      <w:noProof/>
                    </w:rPr>
                    <w:br/>
                    <w:t xml:space="preserve">Available at: </w:t>
                  </w:r>
                  <w:r>
                    <w:rPr>
                      <w:noProof/>
                      <w:u w:val="single"/>
                    </w:rPr>
                    <w:t>https://contest.techbriefs.com/2016/entries/sustainable-technologies/7088</w:t>
                  </w:r>
                  <w:r>
                    <w:rPr>
                      <w:noProof/>
                    </w:rPr>
                    <w:br/>
                    <w:t>[Accessed 08 10 2019].</w:t>
                  </w:r>
                </w:p>
                <w:p w14:paraId="433CA017" w14:textId="77777777" w:rsidR="008F3D7F" w:rsidRDefault="008F3D7F" w:rsidP="008F3D7F">
                  <w:pPr>
                    <w:pStyle w:val="Bibliography"/>
                    <w:rPr>
                      <w:noProof/>
                    </w:rPr>
                  </w:pPr>
                  <w:r>
                    <w:rPr>
                      <w:noProof/>
                    </w:rPr>
                    <w:t xml:space="preserve">Martins, J. J., Uzuneanu, K., Ribeiro, B. S. &amp; Jasansky, O., 2004. </w:t>
                  </w:r>
                  <w:r>
                    <w:rPr>
                      <w:i/>
                      <w:iCs/>
                      <w:noProof/>
                    </w:rPr>
                    <w:t xml:space="preserve">Thermodynamic analysis of an over-expanded engine, </w:t>
                  </w:r>
                  <w:r>
                    <w:rPr>
                      <w:noProof/>
                    </w:rPr>
                    <w:t>Brussels: SAE international.</w:t>
                  </w:r>
                </w:p>
                <w:p w14:paraId="07D6671A" w14:textId="77777777" w:rsidR="008F3D7F" w:rsidRDefault="008F3D7F" w:rsidP="008F3D7F">
                  <w:pPr>
                    <w:pStyle w:val="Bibliography"/>
                    <w:rPr>
                      <w:noProof/>
                    </w:rPr>
                  </w:pPr>
                  <w:r>
                    <w:rPr>
                      <w:noProof/>
                    </w:rPr>
                    <w:t xml:space="preserve">Martins, J., Ribeiro, B. &amp; Teixeira, S., 2009. </w:t>
                  </w:r>
                  <w:r>
                    <w:rPr>
                      <w:i/>
                      <w:iCs/>
                      <w:noProof/>
                    </w:rPr>
                    <w:t xml:space="preserve">In-Cylinder swirl analysis of different strategies on over-expanded cycles. </w:t>
                  </w:r>
                  <w:r>
                    <w:rPr>
                      <w:noProof/>
                    </w:rPr>
                    <w:t>Gramado, 20th International Congress of Mechanical Engineering.</w:t>
                  </w:r>
                </w:p>
                <w:p w14:paraId="473E14A1" w14:textId="77777777" w:rsidR="008F3D7F" w:rsidRDefault="008F3D7F" w:rsidP="008F3D7F">
                  <w:pPr>
                    <w:pStyle w:val="Bibliography"/>
                    <w:rPr>
                      <w:noProof/>
                    </w:rPr>
                  </w:pPr>
                  <w:r>
                    <w:rPr>
                      <w:noProof/>
                    </w:rPr>
                    <w:t xml:space="preserve">Mishra, R. et al., 2016. VC-T Engine An Advancement in 4-Stroke Engine. </w:t>
                  </w:r>
                  <w:r>
                    <w:rPr>
                      <w:i/>
                      <w:iCs/>
                      <w:noProof/>
                    </w:rPr>
                    <w:t xml:space="preserve">International Journal of Engineering and Advanced Technology (IJEAT), </w:t>
                  </w:r>
                  <w:r>
                    <w:rPr>
                      <w:noProof/>
                    </w:rPr>
                    <w:t>6(1), pp. 95-98.</w:t>
                  </w:r>
                </w:p>
                <w:p w14:paraId="33AA4991" w14:textId="77777777" w:rsidR="008F3D7F" w:rsidRDefault="008F3D7F" w:rsidP="008F3D7F">
                  <w:pPr>
                    <w:pStyle w:val="Bibliography"/>
                    <w:rPr>
                      <w:noProof/>
                    </w:rPr>
                  </w:pPr>
                  <w:r>
                    <w:rPr>
                      <w:noProof/>
                    </w:rPr>
                    <w:t xml:space="preserve">Moteki, K., Fujimoto, H. &amp; Aoyama, S., 2003. </w:t>
                  </w:r>
                  <w:r>
                    <w:rPr>
                      <w:i/>
                      <w:iCs/>
                      <w:noProof/>
                    </w:rPr>
                    <w:t xml:space="preserve">Variable compression ratio mechanism of reciprocating internal combustion engine. </w:t>
                  </w:r>
                  <w:r>
                    <w:rPr>
                      <w:noProof/>
                    </w:rPr>
                    <w:t>Japan, Patent No. 899,038.</w:t>
                  </w:r>
                </w:p>
                <w:p w14:paraId="26D51ACA" w14:textId="77777777" w:rsidR="008F3D7F" w:rsidRDefault="008F3D7F" w:rsidP="008F3D7F">
                  <w:pPr>
                    <w:pStyle w:val="Bibliography"/>
                    <w:rPr>
                      <w:noProof/>
                    </w:rPr>
                  </w:pPr>
                  <w:r>
                    <w:rPr>
                      <w:noProof/>
                    </w:rPr>
                    <w:t xml:space="preserve">National Research Council, 2015. Variable Compression Ratio Engines. In: </w:t>
                  </w:r>
                  <w:r>
                    <w:rPr>
                      <w:i/>
                      <w:iCs/>
                      <w:noProof/>
                    </w:rPr>
                    <w:t xml:space="preserve">Cost, Effectiveness, and Deployment of Fuel Economy Technologies for Light-Duty Vehicles. </w:t>
                  </w:r>
                  <w:r>
                    <w:rPr>
                      <w:noProof/>
                    </w:rPr>
                    <w:t>Washington, DC: The National Academies Press, p. 402.</w:t>
                  </w:r>
                </w:p>
                <w:p w14:paraId="58718C6D" w14:textId="77777777" w:rsidR="008F3D7F" w:rsidRDefault="008F3D7F" w:rsidP="008F3D7F">
                  <w:pPr>
                    <w:pStyle w:val="Bibliography"/>
                    <w:rPr>
                      <w:noProof/>
                    </w:rPr>
                  </w:pPr>
                  <w:r>
                    <w:rPr>
                      <w:noProof/>
                    </w:rPr>
                    <w:t xml:space="preserve">Neher, D. et al., 2014. </w:t>
                  </w:r>
                  <w:r>
                    <w:rPr>
                      <w:i/>
                      <w:iCs/>
                      <w:noProof/>
                    </w:rPr>
                    <w:t xml:space="preserve">Numerical Investigations of a Naturally Aspirated Cogeneration Engine Operating with Overexpanded Cycle and Optimised Intake System, </w:t>
                  </w:r>
                  <w:r>
                    <w:rPr>
                      <w:noProof/>
                    </w:rPr>
                    <w:t>Japan: SAE Technical Paper.</w:t>
                  </w:r>
                </w:p>
                <w:p w14:paraId="172511A9" w14:textId="77777777" w:rsidR="008F3D7F" w:rsidRDefault="008F3D7F" w:rsidP="008F3D7F">
                  <w:pPr>
                    <w:pStyle w:val="Bibliography"/>
                    <w:rPr>
                      <w:noProof/>
                    </w:rPr>
                  </w:pPr>
                  <w:r>
                    <w:rPr>
                      <w:noProof/>
                    </w:rPr>
                    <w:t xml:space="preserve">Nissan Motor Cooperation, 2020. </w:t>
                  </w:r>
                  <w:r>
                    <w:rPr>
                      <w:i/>
                      <w:iCs/>
                      <w:noProof/>
                    </w:rPr>
                    <w:t xml:space="preserve">The world's first production variable compression ratio engine that simultaneously achieves high efficiency and high power while synchronizing with the driver's intentions. </w:t>
                  </w:r>
                  <w:r>
                    <w:rPr>
                      <w:noProof/>
                    </w:rPr>
                    <w:t xml:space="preserve">[Online] </w:t>
                  </w:r>
                  <w:r>
                    <w:rPr>
                      <w:noProof/>
                    </w:rPr>
                    <w:br/>
                    <w:t xml:space="preserve">Available at: </w:t>
                  </w:r>
                  <w:r>
                    <w:rPr>
                      <w:noProof/>
                      <w:u w:val="single"/>
                    </w:rPr>
                    <w:t>https://www.nissan-</w:t>
                  </w:r>
                  <w:r>
                    <w:rPr>
                      <w:noProof/>
                      <w:u w:val="single"/>
                    </w:rPr>
                    <w:lastRenderedPageBreak/>
                    <w:t>global.com/EN/TECHNOLOGY/OVERVIEW/vc_turbo_engine.html</w:t>
                  </w:r>
                  <w:r>
                    <w:rPr>
                      <w:noProof/>
                    </w:rPr>
                    <w:br/>
                    <w:t>[Accessed 09 04 2020].</w:t>
                  </w:r>
                </w:p>
                <w:p w14:paraId="04232EA1" w14:textId="77777777" w:rsidR="008F3D7F" w:rsidRDefault="008F3D7F" w:rsidP="008F3D7F">
                  <w:pPr>
                    <w:pStyle w:val="Bibliography"/>
                    <w:rPr>
                      <w:noProof/>
                    </w:rPr>
                  </w:pPr>
                  <w:r>
                    <w:rPr>
                      <w:noProof/>
                    </w:rPr>
                    <w:t xml:space="preserve">Nissan Motor Corportation, 2016. </w:t>
                  </w:r>
                  <w:r>
                    <w:rPr>
                      <w:i/>
                      <w:iCs/>
                      <w:noProof/>
                    </w:rPr>
                    <w:t xml:space="preserve">Introduction of Variable Compression Turbo Engine; Nissan Motor Corportation. </w:t>
                  </w:r>
                  <w:r>
                    <w:rPr>
                      <w:noProof/>
                    </w:rPr>
                    <w:t xml:space="preserve">[Online] </w:t>
                  </w:r>
                  <w:r>
                    <w:rPr>
                      <w:noProof/>
                    </w:rPr>
                    <w:br/>
                    <w:t xml:space="preserve">Available at: </w:t>
                  </w:r>
                  <w:r>
                    <w:rPr>
                      <w:noProof/>
                      <w:u w:val="single"/>
                    </w:rPr>
                    <w:t>https://ww2.arb.ca.gov/sites/default/files/2019-02/accsymp-fujimoto_0.pdf</w:t>
                  </w:r>
                  <w:r>
                    <w:rPr>
                      <w:noProof/>
                    </w:rPr>
                    <w:br/>
                    <w:t>[Accessed 09 04 2020].</w:t>
                  </w:r>
                </w:p>
                <w:p w14:paraId="54C08CBC" w14:textId="77777777" w:rsidR="008F3D7F" w:rsidRDefault="008F3D7F" w:rsidP="008F3D7F">
                  <w:pPr>
                    <w:pStyle w:val="Bibliography"/>
                    <w:rPr>
                      <w:noProof/>
                    </w:rPr>
                  </w:pPr>
                  <w:r>
                    <w:rPr>
                      <w:i/>
                      <w:iCs/>
                      <w:noProof/>
                    </w:rPr>
                    <w:t xml:space="preserve">Nissan VC Turbo Engine (Variable Compression Turbo) How does it work?. </w:t>
                  </w:r>
                  <w:r>
                    <w:rPr>
                      <w:noProof/>
                    </w:rPr>
                    <w:t>2018. [Film] Directed by Aircar. s.l.: YouTube.</w:t>
                  </w:r>
                </w:p>
                <w:p w14:paraId="79E3F59D" w14:textId="77777777" w:rsidR="008F3D7F" w:rsidRDefault="008F3D7F" w:rsidP="008F3D7F">
                  <w:pPr>
                    <w:pStyle w:val="Bibliography"/>
                    <w:rPr>
                      <w:noProof/>
                    </w:rPr>
                  </w:pPr>
                  <w:r>
                    <w:rPr>
                      <w:noProof/>
                    </w:rPr>
                    <w:t xml:space="preserve">Noga , M., 2018. Five-stroke Internal Combustion Engine - yesterday, today and tomorrow. </w:t>
                  </w:r>
                  <w:r>
                    <w:rPr>
                      <w:i/>
                      <w:iCs/>
                      <w:noProof/>
                    </w:rPr>
                    <w:t xml:space="preserve">Institute of Automobiles and Internal Combustion Engines, </w:t>
                  </w:r>
                  <w:r>
                    <w:rPr>
                      <w:noProof/>
                    </w:rPr>
                    <w:t>pp. 1-13.</w:t>
                  </w:r>
                </w:p>
                <w:p w14:paraId="395288C3" w14:textId="77777777" w:rsidR="008F3D7F" w:rsidRDefault="008F3D7F" w:rsidP="008F3D7F">
                  <w:pPr>
                    <w:pStyle w:val="Bibliography"/>
                    <w:rPr>
                      <w:noProof/>
                    </w:rPr>
                  </w:pPr>
                  <w:r>
                    <w:rPr>
                      <w:noProof/>
                    </w:rPr>
                    <w:t xml:space="preserve">Rajeshkumar, T., Vignesh, E., Haridass, R. &amp; Chockalingam, G., 2017. Analysis of Five Stroke Internal Combustion Engine - A Review. </w:t>
                  </w:r>
                  <w:r>
                    <w:rPr>
                      <w:i/>
                      <w:iCs/>
                      <w:noProof/>
                    </w:rPr>
                    <w:t xml:space="preserve">International Journal of Innovative Research in Science, Engineering and Technology (IJIRSET), </w:t>
                  </w:r>
                  <w:r>
                    <w:rPr>
                      <w:noProof/>
                    </w:rPr>
                    <w:t>6(1), pp. 489-492.</w:t>
                  </w:r>
                </w:p>
                <w:p w14:paraId="2E557D14" w14:textId="77777777" w:rsidR="008F3D7F" w:rsidRDefault="008F3D7F" w:rsidP="008F3D7F">
                  <w:pPr>
                    <w:pStyle w:val="Bibliography"/>
                    <w:rPr>
                      <w:noProof/>
                    </w:rPr>
                  </w:pPr>
                  <w:r>
                    <w:rPr>
                      <w:noProof/>
                    </w:rPr>
                    <w:t xml:space="preserve">Sessions, R., 2018. </w:t>
                  </w:r>
                  <w:r>
                    <w:rPr>
                      <w:i/>
                      <w:iCs/>
                      <w:noProof/>
                    </w:rPr>
                    <w:t xml:space="preserve">Nissan’s new VCR engine: worth the effort?. </w:t>
                  </w:r>
                  <w:r>
                    <w:rPr>
                      <w:noProof/>
                    </w:rPr>
                    <w:t xml:space="preserve">[Online] </w:t>
                  </w:r>
                  <w:r>
                    <w:rPr>
                      <w:noProof/>
                    </w:rPr>
                    <w:br/>
                    <w:t xml:space="preserve">Available at: </w:t>
                  </w:r>
                  <w:r>
                    <w:rPr>
                      <w:noProof/>
                      <w:u w:val="single"/>
                    </w:rPr>
                    <w:t>https://www.sae.org/news/2018/05/2019-infiniti-qx-50-w-vc-turbo-review</w:t>
                  </w:r>
                  <w:r>
                    <w:rPr>
                      <w:noProof/>
                    </w:rPr>
                    <w:br/>
                    <w:t>[Accessed 08 04 2020].</w:t>
                  </w:r>
                </w:p>
                <w:p w14:paraId="20AC32BF" w14:textId="77777777" w:rsidR="008F3D7F" w:rsidRDefault="008F3D7F" w:rsidP="008F3D7F">
                  <w:pPr>
                    <w:pStyle w:val="Bibliography"/>
                    <w:rPr>
                      <w:noProof/>
                    </w:rPr>
                  </w:pPr>
                  <w:r>
                    <w:rPr>
                      <w:noProof/>
                    </w:rPr>
                    <w:t xml:space="preserve">Shaik, A., Moorthi, N. S. V. &amp; Rudramoorthy , R., 2007. </w:t>
                  </w:r>
                  <w:r>
                    <w:rPr>
                      <w:i/>
                      <w:iCs/>
                      <w:noProof/>
                    </w:rPr>
                    <w:t xml:space="preserve">Variable compression ratio engine: a future power plant for automobiles – an overview, </w:t>
                  </w:r>
                  <w:r>
                    <w:rPr>
                      <w:noProof/>
                    </w:rPr>
                    <w:t>Coimbatore: Department of Automobile Engineering.</w:t>
                  </w:r>
                </w:p>
                <w:p w14:paraId="092391FF" w14:textId="77777777" w:rsidR="008F3D7F" w:rsidRDefault="008F3D7F" w:rsidP="008F3D7F">
                  <w:pPr>
                    <w:pStyle w:val="Bibliography"/>
                    <w:rPr>
                      <w:noProof/>
                    </w:rPr>
                  </w:pPr>
                  <w:r>
                    <w:rPr>
                      <w:i/>
                      <w:iCs/>
                      <w:noProof/>
                    </w:rPr>
                    <w:t xml:space="preserve">The Original Atkinson Engine. </w:t>
                  </w:r>
                  <w:r>
                    <w:rPr>
                      <w:noProof/>
                    </w:rPr>
                    <w:t>2016. [Film] Directed by Chava Train. s.l.: YouTube.</w:t>
                  </w:r>
                </w:p>
                <w:p w14:paraId="34A4977D" w14:textId="77777777" w:rsidR="008F3D7F" w:rsidRDefault="008F3D7F" w:rsidP="008F3D7F">
                  <w:pPr>
                    <w:pStyle w:val="Bibliography"/>
                    <w:rPr>
                      <w:noProof/>
                    </w:rPr>
                  </w:pPr>
                  <w:r>
                    <w:rPr>
                      <w:noProof/>
                    </w:rPr>
                    <w:t xml:space="preserve">Tomar, S. et al., 2013. Optimisation of Connecting Rod Design to Achieve Vcr. </w:t>
                  </w:r>
                  <w:r>
                    <w:rPr>
                      <w:i/>
                      <w:iCs/>
                      <w:noProof/>
                    </w:rPr>
                    <w:t xml:space="preserve">Int. Journal of Engineering Research and Applications, </w:t>
                  </w:r>
                  <w:r>
                    <w:rPr>
                      <w:noProof/>
                    </w:rPr>
                    <w:t>3(6), pp. 281-286.</w:t>
                  </w:r>
                </w:p>
                <w:p w14:paraId="29546490" w14:textId="77777777" w:rsidR="008F3D7F" w:rsidRDefault="008F3D7F" w:rsidP="008F3D7F">
                  <w:pPr>
                    <w:pStyle w:val="Bibliography"/>
                    <w:rPr>
                      <w:noProof/>
                    </w:rPr>
                  </w:pPr>
                  <w:r>
                    <w:rPr>
                      <w:noProof/>
                    </w:rPr>
                    <w:t xml:space="preserve">Tour Engine Inc., 2019. </w:t>
                  </w:r>
                  <w:r>
                    <w:rPr>
                      <w:i/>
                      <w:iCs/>
                      <w:noProof/>
                    </w:rPr>
                    <w:t xml:space="preserve">Today's best internal combustion engine fail to turn about 70% of the fuel's energy into useful work. </w:t>
                  </w:r>
                  <w:r>
                    <w:rPr>
                      <w:noProof/>
                    </w:rPr>
                    <w:t xml:space="preserve">[Online] </w:t>
                  </w:r>
                  <w:r>
                    <w:rPr>
                      <w:noProof/>
                    </w:rPr>
                    <w:br/>
                    <w:t xml:space="preserve">Available at: </w:t>
                  </w:r>
                  <w:r>
                    <w:rPr>
                      <w:noProof/>
                      <w:u w:val="single"/>
                    </w:rPr>
                    <w:t>https://www.tourengine.com/12-tourengine-tech/21-tech2</w:t>
                  </w:r>
                  <w:r>
                    <w:rPr>
                      <w:noProof/>
                    </w:rPr>
                    <w:br/>
                    <w:t>[Accessed 08 10 2019].</w:t>
                  </w:r>
                </w:p>
                <w:p w14:paraId="25A2AD19" w14:textId="77777777" w:rsidR="008F3D7F" w:rsidRDefault="008F3D7F" w:rsidP="008F3D7F">
                  <w:pPr>
                    <w:pStyle w:val="Bibliography"/>
                    <w:rPr>
                      <w:noProof/>
                    </w:rPr>
                  </w:pPr>
                  <w:r>
                    <w:rPr>
                      <w:noProof/>
                    </w:rPr>
                    <w:t xml:space="preserve">United Nations; Climate Change, 2019. </w:t>
                  </w:r>
                  <w:r>
                    <w:rPr>
                      <w:i/>
                      <w:iCs/>
                      <w:noProof/>
                    </w:rPr>
                    <w:t xml:space="preserve">What is the Kyoto Protocol?: United Nations; Climate Change. </w:t>
                  </w:r>
                  <w:r>
                    <w:rPr>
                      <w:noProof/>
                    </w:rPr>
                    <w:t xml:space="preserve">[Online] </w:t>
                  </w:r>
                  <w:r>
                    <w:rPr>
                      <w:noProof/>
                    </w:rPr>
                    <w:br/>
                  </w:r>
                  <w:r>
                    <w:rPr>
                      <w:noProof/>
                    </w:rPr>
                    <w:lastRenderedPageBreak/>
                    <w:t xml:space="preserve">Available at: </w:t>
                  </w:r>
                  <w:r>
                    <w:rPr>
                      <w:noProof/>
                      <w:u w:val="single"/>
                    </w:rPr>
                    <w:t>https://unfccc.int/kyoto_protocol</w:t>
                  </w:r>
                  <w:r>
                    <w:rPr>
                      <w:noProof/>
                    </w:rPr>
                    <w:br/>
                    <w:t>[Accessed 03 10 2019].</w:t>
                  </w:r>
                </w:p>
                <w:p w14:paraId="6CD7682E" w14:textId="77777777" w:rsidR="008F3D7F" w:rsidRDefault="008F3D7F" w:rsidP="008F3D7F">
                  <w:pPr>
                    <w:pStyle w:val="Bibliography"/>
                    <w:rPr>
                      <w:noProof/>
                    </w:rPr>
                  </w:pPr>
                  <w:r>
                    <w:rPr>
                      <w:noProof/>
                    </w:rPr>
                    <w:t xml:space="preserve">Watanabe, S., Koga, H. &amp; Kono, S., 2006. Research on Extended Expansion General-Purpose Engine Theoretical Analysis of Multiple Linkage System and Improvement of Thermal Efficienc. </w:t>
                  </w:r>
                  <w:r>
                    <w:rPr>
                      <w:i/>
                      <w:iCs/>
                      <w:noProof/>
                    </w:rPr>
                    <w:t xml:space="preserve">Journal of Engines, </w:t>
                  </w:r>
                  <w:r>
                    <w:rPr>
                      <w:noProof/>
                    </w:rPr>
                    <w:t>115(3), pp. 1124-1131.</w:t>
                  </w:r>
                </w:p>
                <w:p w14:paraId="1EC48D39" w14:textId="77777777" w:rsidR="008F3D7F" w:rsidRDefault="008F3D7F" w:rsidP="008F3D7F">
                  <w:pPr>
                    <w:pStyle w:val="Bibliography"/>
                    <w:rPr>
                      <w:noProof/>
                    </w:rPr>
                  </w:pPr>
                  <w:r>
                    <w:rPr>
                      <w:noProof/>
                    </w:rPr>
                    <w:t xml:space="preserve">Zhao, J., 2017. Research and application of over-expansion cycle (Atkinson and Miller). </w:t>
                  </w:r>
                  <w:r>
                    <w:rPr>
                      <w:i/>
                      <w:iCs/>
                      <w:noProof/>
                    </w:rPr>
                    <w:t xml:space="preserve">Applied Energy, </w:t>
                  </w:r>
                  <w:r>
                    <w:rPr>
                      <w:noProof/>
                    </w:rPr>
                    <w:t>Volume 185, pp. 300-319.</w:t>
                  </w:r>
                </w:p>
                <w:p w14:paraId="539CD47B" w14:textId="4290500B" w:rsidR="004F04DE" w:rsidRPr="004F04DE" w:rsidRDefault="003B1FEB" w:rsidP="008F3D7F">
                  <w:pPr>
                    <w:pStyle w:val="Bibliography"/>
                  </w:pPr>
                  <w:r>
                    <w:rPr>
                      <w:b/>
                      <w:bCs/>
                      <w:noProof/>
                    </w:rPr>
                    <w:fldChar w:fldCharType="end"/>
                  </w:r>
                  <w:r w:rsidR="004F04DE">
                    <w:rPr>
                      <w:highlight w:val="lightGray"/>
                      <w14:scene3d>
                        <w14:camera w14:prst="orthographicFront"/>
                        <w14:lightRig w14:rig="threePt" w14:dir="t">
                          <w14:rot w14:lat="0" w14:lon="0" w14:rev="0"/>
                        </w14:lightRig>
                      </w14:scene3d>
                    </w:rPr>
                    <w:br w:type="page"/>
                  </w:r>
                </w:p>
              </w:sdtContent>
            </w:sdt>
          </w:sdtContent>
        </w:sdt>
      </w:sdtContent>
    </w:sdt>
    <w:bookmarkStart w:id="187" w:name="_Ref36892718" w:displacedByCustomXml="prev"/>
    <w:p w14:paraId="4BB6C33C" w14:textId="50DD4494" w:rsidR="003B1FEB" w:rsidRDefault="003B1FEB" w:rsidP="004F04DE">
      <w:pPr>
        <w:pStyle w:val="Heading1"/>
      </w:pPr>
      <w:bookmarkStart w:id="188" w:name="_Toc38895037"/>
      <w:r w:rsidRPr="004F04DE">
        <w:lastRenderedPageBreak/>
        <w:t>Appendices</w:t>
      </w:r>
      <w:bookmarkEnd w:id="187"/>
      <w:bookmarkEnd w:id="188"/>
    </w:p>
    <w:p w14:paraId="6C2F0FFE" w14:textId="0C5A2BF3" w:rsidR="00966101" w:rsidRPr="00966101" w:rsidRDefault="00966101" w:rsidP="00966101">
      <w:pPr>
        <w:pStyle w:val="Heading2"/>
      </w:pPr>
      <w:bookmarkStart w:id="189" w:name="_Ref36984441"/>
      <w:bookmarkStart w:id="190" w:name="_Toc38895038"/>
      <w:r>
        <w:t>Otto and Atkinson cycle calculations</w:t>
      </w:r>
      <w:bookmarkEnd w:id="189"/>
      <w:bookmarkEnd w:id="190"/>
    </w:p>
    <w:p w14:paraId="3D6CA4DC" w14:textId="1E451670" w:rsidR="003B1FEB" w:rsidRDefault="000C7D40" w:rsidP="003B1FEB">
      <w:r>
        <w:rPr>
          <w:noProof/>
        </w:rPr>
        <w:drawing>
          <wp:anchor distT="0" distB="0" distL="114300" distR="114300" simplePos="0" relativeHeight="251658255" behindDoc="1" locked="0" layoutInCell="1" allowOverlap="1" wp14:anchorId="089ABFD3" wp14:editId="36470D90">
            <wp:simplePos x="0" y="0"/>
            <wp:positionH relativeFrom="margin">
              <wp:align>center</wp:align>
            </wp:positionH>
            <wp:positionV relativeFrom="paragraph">
              <wp:posOffset>85090</wp:posOffset>
            </wp:positionV>
            <wp:extent cx="4924425" cy="3537585"/>
            <wp:effectExtent l="0" t="0" r="9525" b="5715"/>
            <wp:wrapTight wrapText="bothSides">
              <wp:wrapPolygon edited="0">
                <wp:start x="0" y="0"/>
                <wp:lineTo x="0" y="21519"/>
                <wp:lineTo x="21558" y="21519"/>
                <wp:lineTo x="21558" y="0"/>
                <wp:lineTo x="0" y="0"/>
              </wp:wrapPolygon>
            </wp:wrapTight>
            <wp:docPr id="29" name="Chart 29">
              <a:extLst xmlns:a="http://schemas.openxmlformats.org/drawingml/2006/main">
                <a:ext uri="{FF2B5EF4-FFF2-40B4-BE49-F238E27FC236}">
                  <a16:creationId xmlns:a16="http://schemas.microsoft.com/office/drawing/2014/main" id="{D9E41956-6A29-4425-AA8C-6C7BADA6C2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14:sizeRelH relativeFrom="margin">
              <wp14:pctWidth>0</wp14:pctWidth>
            </wp14:sizeRelH>
            <wp14:sizeRelV relativeFrom="margin">
              <wp14:pctHeight>0</wp14:pctHeight>
            </wp14:sizeRelV>
          </wp:anchor>
        </w:drawing>
      </w:r>
    </w:p>
    <w:p w14:paraId="6F645AC9" w14:textId="4F1A8E21" w:rsidR="0027014D" w:rsidRDefault="0027014D" w:rsidP="003B1FEB"/>
    <w:p w14:paraId="48CB6D37" w14:textId="3F29C008" w:rsidR="00B95A83" w:rsidRDefault="00B95A83" w:rsidP="003B1FEB"/>
    <w:p w14:paraId="3FB8BFB5" w14:textId="2D9F6390" w:rsidR="00B95A83" w:rsidRDefault="00B95A83" w:rsidP="003B1FEB"/>
    <w:p w14:paraId="56BB58DD" w14:textId="6C4CF00C" w:rsidR="00B95A83" w:rsidRDefault="00B95A83" w:rsidP="003B1FEB"/>
    <w:p w14:paraId="5EA1ED6D" w14:textId="051E4C30" w:rsidR="00B95A83" w:rsidRDefault="00B95A83" w:rsidP="003B1FEB"/>
    <w:p w14:paraId="765D7BE4" w14:textId="7B66CB57" w:rsidR="00B95A83" w:rsidRDefault="00B95A83" w:rsidP="003B1FEB"/>
    <w:p w14:paraId="3193D001" w14:textId="0E9F7289" w:rsidR="00B95A83" w:rsidRDefault="00B95A83" w:rsidP="003B1FEB"/>
    <w:p w14:paraId="15F99FC7" w14:textId="24735D00" w:rsidR="00B95A83" w:rsidRDefault="00B95A83" w:rsidP="003B1FEB"/>
    <w:p w14:paraId="78C39C51" w14:textId="0350CF08" w:rsidR="00B95A83" w:rsidRDefault="00B95A83" w:rsidP="003B1FEB"/>
    <w:p w14:paraId="4E232645" w14:textId="750C27FE" w:rsidR="00B95A83" w:rsidRDefault="00B95A83" w:rsidP="00B95A83">
      <w:pPr>
        <w:pStyle w:val="Caption"/>
        <w:tabs>
          <w:tab w:val="center" w:pos="4513"/>
          <w:tab w:val="left" w:pos="7080"/>
        </w:tabs>
        <w:jc w:val="left"/>
      </w:pPr>
      <w:r>
        <w:tab/>
      </w:r>
      <w:bookmarkStart w:id="191" w:name="_Toc38895104"/>
      <w:r>
        <w:t xml:space="preserve">Figure </w:t>
      </w:r>
      <w:fldSimple w:instr=" SEQ Figure \* ARABIC ">
        <w:r w:rsidR="008F3D7F">
          <w:rPr>
            <w:noProof/>
          </w:rPr>
          <w:t>64</w:t>
        </w:r>
      </w:fldSimple>
      <w:r>
        <w:t xml:space="preserve">: </w:t>
      </w:r>
      <w:proofErr w:type="spellStart"/>
      <w:r>
        <w:t>LogP</w:t>
      </w:r>
      <w:proofErr w:type="spellEnd"/>
      <w:r>
        <w:t xml:space="preserve"> vs </w:t>
      </w:r>
      <w:proofErr w:type="spellStart"/>
      <w:r>
        <w:t>LogV</w:t>
      </w:r>
      <w:proofErr w:type="spellEnd"/>
      <w:r>
        <w:t xml:space="preserve"> at Compression ratio of 8:1</w:t>
      </w:r>
      <w:bookmarkEnd w:id="191"/>
      <w:r>
        <w:tab/>
      </w:r>
    </w:p>
    <w:p w14:paraId="619363CC" w14:textId="17318169" w:rsidR="00B95A83" w:rsidRPr="00B95A83" w:rsidRDefault="00B95A83" w:rsidP="00B95A83"/>
    <w:p w14:paraId="39DE815D" w14:textId="613E65A5" w:rsidR="00B95A83" w:rsidRDefault="00B95A83" w:rsidP="00B95A83">
      <w:r>
        <w:rPr>
          <w:noProof/>
        </w:rPr>
        <w:drawing>
          <wp:anchor distT="0" distB="0" distL="114300" distR="114300" simplePos="0" relativeHeight="251658253" behindDoc="1" locked="0" layoutInCell="1" allowOverlap="1" wp14:anchorId="18971A57" wp14:editId="3E2C82E6">
            <wp:simplePos x="0" y="0"/>
            <wp:positionH relativeFrom="margin">
              <wp:align>center</wp:align>
            </wp:positionH>
            <wp:positionV relativeFrom="paragraph">
              <wp:posOffset>13335</wp:posOffset>
            </wp:positionV>
            <wp:extent cx="5057140" cy="3537585"/>
            <wp:effectExtent l="0" t="0" r="10160" b="5715"/>
            <wp:wrapTight wrapText="bothSides">
              <wp:wrapPolygon edited="0">
                <wp:start x="0" y="0"/>
                <wp:lineTo x="0" y="21519"/>
                <wp:lineTo x="21562" y="21519"/>
                <wp:lineTo x="21562" y="0"/>
                <wp:lineTo x="0" y="0"/>
              </wp:wrapPolygon>
            </wp:wrapTight>
            <wp:docPr id="20" name="Chart 20">
              <a:extLst xmlns:a="http://schemas.openxmlformats.org/drawingml/2006/main">
                <a:ext uri="{FF2B5EF4-FFF2-40B4-BE49-F238E27FC236}">
                  <a16:creationId xmlns:a16="http://schemas.microsoft.com/office/drawing/2014/main" id="{EF7740E0-70D8-432A-B20D-80F3B108E5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14:sizeRelH relativeFrom="margin">
              <wp14:pctWidth>0</wp14:pctWidth>
            </wp14:sizeRelH>
            <wp14:sizeRelV relativeFrom="margin">
              <wp14:pctHeight>0</wp14:pctHeight>
            </wp14:sizeRelV>
          </wp:anchor>
        </w:drawing>
      </w:r>
    </w:p>
    <w:p w14:paraId="3491DAA9" w14:textId="77777777" w:rsidR="00B95A83" w:rsidRPr="00B95A83" w:rsidRDefault="00B95A83" w:rsidP="00B95A83"/>
    <w:p w14:paraId="26214D41" w14:textId="589154FD" w:rsidR="00B95A83" w:rsidRDefault="00B95A83" w:rsidP="00B95A83"/>
    <w:p w14:paraId="5A7648CC" w14:textId="468EE9C3" w:rsidR="00B95A83" w:rsidRDefault="00B95A83" w:rsidP="00B95A83"/>
    <w:p w14:paraId="73AACA2F" w14:textId="7A1B5FF0" w:rsidR="00B95A83" w:rsidRDefault="00B95A83" w:rsidP="00B95A83"/>
    <w:p w14:paraId="073C6590" w14:textId="33110407" w:rsidR="00B95A83" w:rsidRDefault="00B95A83" w:rsidP="00B95A83"/>
    <w:p w14:paraId="2ED45BA8" w14:textId="670F7A2F" w:rsidR="00B95A83" w:rsidRDefault="00B95A83" w:rsidP="00B95A83"/>
    <w:p w14:paraId="0D14E5F7" w14:textId="293C045E" w:rsidR="00B95A83" w:rsidRDefault="00B95A83" w:rsidP="00B95A83"/>
    <w:p w14:paraId="69FDD3FA" w14:textId="35C41596" w:rsidR="00B95A83" w:rsidRDefault="00B95A83" w:rsidP="00B95A83"/>
    <w:p w14:paraId="014A3E72" w14:textId="24F3867C" w:rsidR="00B95A83" w:rsidRDefault="00B95A83" w:rsidP="00B95A83"/>
    <w:p w14:paraId="76178E9E" w14:textId="53D608F0" w:rsidR="00B95A83" w:rsidRDefault="00B95A83" w:rsidP="00B95A83">
      <w:pPr>
        <w:pStyle w:val="Caption"/>
      </w:pPr>
      <w:bookmarkStart w:id="192" w:name="_Ref36892769"/>
      <w:bookmarkStart w:id="193" w:name="_Toc38895105"/>
      <w:r>
        <w:t xml:space="preserve">Figure </w:t>
      </w:r>
      <w:fldSimple w:instr=" SEQ Figure \* ARABIC ">
        <w:r w:rsidR="008F3D7F">
          <w:rPr>
            <w:noProof/>
          </w:rPr>
          <w:t>65</w:t>
        </w:r>
      </w:fldSimple>
      <w:bookmarkEnd w:id="192"/>
      <w:r>
        <w:t xml:space="preserve">: </w:t>
      </w:r>
      <w:proofErr w:type="spellStart"/>
      <w:r>
        <w:t>LogP</w:t>
      </w:r>
      <w:proofErr w:type="spellEnd"/>
      <w:r>
        <w:t xml:space="preserve"> vs </w:t>
      </w:r>
      <w:proofErr w:type="spellStart"/>
      <w:r>
        <w:t>LogV</w:t>
      </w:r>
      <w:proofErr w:type="spellEnd"/>
      <w:r>
        <w:t xml:space="preserve"> at Compression ratio of 10.1:1</w:t>
      </w:r>
      <w:bookmarkEnd w:id="193"/>
    </w:p>
    <w:p w14:paraId="03B35216" w14:textId="16706037" w:rsidR="00B95A83" w:rsidRDefault="00B95A83" w:rsidP="00B95A83"/>
    <w:p w14:paraId="6B0403DF" w14:textId="7027D75F" w:rsidR="00B95A83" w:rsidRDefault="000C7D40" w:rsidP="00B95A83">
      <w:r>
        <w:rPr>
          <w:noProof/>
        </w:rPr>
        <w:drawing>
          <wp:anchor distT="0" distB="0" distL="114300" distR="114300" simplePos="0" relativeHeight="251658256" behindDoc="1" locked="0" layoutInCell="1" allowOverlap="1" wp14:anchorId="0039F0B7" wp14:editId="00C85E29">
            <wp:simplePos x="0" y="0"/>
            <wp:positionH relativeFrom="margin">
              <wp:align>center</wp:align>
            </wp:positionH>
            <wp:positionV relativeFrom="paragraph">
              <wp:posOffset>5080</wp:posOffset>
            </wp:positionV>
            <wp:extent cx="4909820" cy="3526790"/>
            <wp:effectExtent l="0" t="0" r="5080" b="16510"/>
            <wp:wrapTight wrapText="bothSides">
              <wp:wrapPolygon edited="0">
                <wp:start x="0" y="0"/>
                <wp:lineTo x="0" y="21584"/>
                <wp:lineTo x="21539" y="21584"/>
                <wp:lineTo x="21539" y="0"/>
                <wp:lineTo x="0" y="0"/>
              </wp:wrapPolygon>
            </wp:wrapTight>
            <wp:docPr id="30" name="Chart 30">
              <a:extLst xmlns:a="http://schemas.openxmlformats.org/drawingml/2006/main">
                <a:ext uri="{FF2B5EF4-FFF2-40B4-BE49-F238E27FC236}">
                  <a16:creationId xmlns:a16="http://schemas.microsoft.com/office/drawing/2014/main" id="{A5DD3E55-7D93-4F08-8D4D-E55F2377E4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14:sizeRelH relativeFrom="margin">
              <wp14:pctWidth>0</wp14:pctWidth>
            </wp14:sizeRelH>
            <wp14:sizeRelV relativeFrom="margin">
              <wp14:pctHeight>0</wp14:pctHeight>
            </wp14:sizeRelV>
          </wp:anchor>
        </w:drawing>
      </w:r>
    </w:p>
    <w:p w14:paraId="3F439607" w14:textId="3F18BD35" w:rsidR="00B95A83" w:rsidRDefault="00B95A83" w:rsidP="00B95A83"/>
    <w:p w14:paraId="7B5A126D" w14:textId="4981D16A" w:rsidR="00B95A83" w:rsidRDefault="00B95A83" w:rsidP="00B95A83"/>
    <w:p w14:paraId="144BA60E" w14:textId="73CAEBAD" w:rsidR="00B95A83" w:rsidRDefault="00B95A83" w:rsidP="00B95A83"/>
    <w:p w14:paraId="1562AA10" w14:textId="36223116" w:rsidR="00B95A83" w:rsidRDefault="00B95A83" w:rsidP="00B95A83"/>
    <w:p w14:paraId="2568D5E0" w14:textId="41E1BC8E" w:rsidR="00B95A83" w:rsidRDefault="00B95A83" w:rsidP="00B95A83"/>
    <w:p w14:paraId="3B28B64C" w14:textId="267E1DDC" w:rsidR="00B95A83" w:rsidRDefault="00B95A83" w:rsidP="00B95A83"/>
    <w:p w14:paraId="4BAA54E9" w14:textId="0E4C9FFF" w:rsidR="00B95A83" w:rsidRDefault="00B95A83" w:rsidP="00B95A83"/>
    <w:p w14:paraId="650A08F8" w14:textId="3301D045" w:rsidR="00B95A83" w:rsidRDefault="00B95A83" w:rsidP="00B95A83"/>
    <w:p w14:paraId="2227ECDD" w14:textId="02396C53" w:rsidR="00B95A83" w:rsidRDefault="00B95A83" w:rsidP="00B95A83"/>
    <w:p w14:paraId="43809656" w14:textId="59EFF01B" w:rsidR="00B95A83" w:rsidRDefault="00B95A83" w:rsidP="00B95A83">
      <w:pPr>
        <w:pStyle w:val="Caption"/>
      </w:pPr>
      <w:bookmarkStart w:id="194" w:name="_Toc38895106"/>
      <w:r>
        <w:t xml:space="preserve">Figure </w:t>
      </w:r>
      <w:fldSimple w:instr=" SEQ Figure \* ARABIC ">
        <w:r w:rsidR="008F3D7F">
          <w:rPr>
            <w:noProof/>
          </w:rPr>
          <w:t>66</w:t>
        </w:r>
      </w:fldSimple>
      <w:r>
        <w:t xml:space="preserve">: </w:t>
      </w:r>
      <w:proofErr w:type="spellStart"/>
      <w:r>
        <w:t>LogP</w:t>
      </w:r>
      <w:proofErr w:type="spellEnd"/>
      <w:r>
        <w:t xml:space="preserve"> vs </w:t>
      </w:r>
      <w:proofErr w:type="spellStart"/>
      <w:r>
        <w:t>LogV</w:t>
      </w:r>
      <w:proofErr w:type="spellEnd"/>
      <w:r>
        <w:t xml:space="preserve"> at Compression ratio of 1</w:t>
      </w:r>
      <w:r w:rsidR="000C7D40">
        <w:t>2</w:t>
      </w:r>
      <w:r>
        <w:t>:1</w:t>
      </w:r>
      <w:bookmarkEnd w:id="194"/>
    </w:p>
    <w:p w14:paraId="5E4FAE8F" w14:textId="601DDCAE" w:rsidR="00AA5B45" w:rsidRDefault="00671AE3" w:rsidP="00AA5B45">
      <w:r>
        <w:rPr>
          <w:noProof/>
        </w:rPr>
        <w:drawing>
          <wp:anchor distT="0" distB="0" distL="114300" distR="114300" simplePos="0" relativeHeight="251658259" behindDoc="1" locked="0" layoutInCell="1" allowOverlap="1" wp14:anchorId="410C6D54" wp14:editId="3BDE1113">
            <wp:simplePos x="0" y="0"/>
            <wp:positionH relativeFrom="margin">
              <wp:align>center</wp:align>
            </wp:positionH>
            <wp:positionV relativeFrom="paragraph">
              <wp:posOffset>10160</wp:posOffset>
            </wp:positionV>
            <wp:extent cx="5000625" cy="3476625"/>
            <wp:effectExtent l="0" t="0" r="9525" b="9525"/>
            <wp:wrapTight wrapText="bothSides">
              <wp:wrapPolygon edited="0">
                <wp:start x="0" y="0"/>
                <wp:lineTo x="0" y="21541"/>
                <wp:lineTo x="21559" y="21541"/>
                <wp:lineTo x="21559"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000625" cy="3476625"/>
                    </a:xfrm>
                    <a:prstGeom prst="rect">
                      <a:avLst/>
                    </a:prstGeom>
                    <a:noFill/>
                  </pic:spPr>
                </pic:pic>
              </a:graphicData>
            </a:graphic>
            <wp14:sizeRelH relativeFrom="margin">
              <wp14:pctWidth>0</wp14:pctWidth>
            </wp14:sizeRelH>
            <wp14:sizeRelV relativeFrom="margin">
              <wp14:pctHeight>0</wp14:pctHeight>
            </wp14:sizeRelV>
          </wp:anchor>
        </w:drawing>
      </w:r>
    </w:p>
    <w:p w14:paraId="3F2E800E" w14:textId="75F37279" w:rsidR="00AA5B45" w:rsidRDefault="00AA5B45" w:rsidP="00AA5B45"/>
    <w:p w14:paraId="177B808C" w14:textId="77FF469C" w:rsidR="00AA5B45" w:rsidRDefault="00AA5B45" w:rsidP="00AA5B45"/>
    <w:p w14:paraId="1744C104" w14:textId="43AD711F" w:rsidR="00AA5B45" w:rsidRDefault="00AA5B45" w:rsidP="00AA5B45"/>
    <w:p w14:paraId="6FD994B7" w14:textId="092B2440" w:rsidR="00AA5B45" w:rsidRDefault="00AA5B45" w:rsidP="00AA5B45"/>
    <w:p w14:paraId="571A50CA" w14:textId="279A2F4C" w:rsidR="00AA5B45" w:rsidRDefault="00AA5B45" w:rsidP="00AA5B45"/>
    <w:p w14:paraId="61154F3F" w14:textId="71473298" w:rsidR="00AA5B45" w:rsidRDefault="00AA5B45" w:rsidP="00AA5B45"/>
    <w:p w14:paraId="536CEA9A" w14:textId="1470F9AE" w:rsidR="00671AE3" w:rsidRDefault="00671AE3" w:rsidP="00AA5B45"/>
    <w:p w14:paraId="4D27329F" w14:textId="73CDD041" w:rsidR="00671AE3" w:rsidRDefault="00671AE3" w:rsidP="00AA5B45"/>
    <w:p w14:paraId="39BB4D4B" w14:textId="6190FD80" w:rsidR="00671AE3" w:rsidRDefault="00671AE3" w:rsidP="00AA5B45"/>
    <w:p w14:paraId="125A0DBD" w14:textId="5E285B29" w:rsidR="00671AE3" w:rsidRDefault="00CC146E" w:rsidP="00CC146E">
      <w:pPr>
        <w:pStyle w:val="Caption"/>
      </w:pPr>
      <w:bookmarkStart w:id="195" w:name="_Toc38895107"/>
      <w:r>
        <w:t xml:space="preserve">Figure </w:t>
      </w:r>
      <w:fldSimple w:instr=" SEQ Figure \* ARABIC ">
        <w:r w:rsidR="008F3D7F">
          <w:rPr>
            <w:noProof/>
          </w:rPr>
          <w:t>67</w:t>
        </w:r>
      </w:fldSimple>
      <w:r>
        <w:t xml:space="preserve">: </w:t>
      </w:r>
      <w:r w:rsidRPr="004C302F">
        <w:t>Pressure (bar) vs Crank Angle (°) at Compression ratio of 8:1</w:t>
      </w:r>
      <w:bookmarkEnd w:id="195"/>
    </w:p>
    <w:p w14:paraId="0C3E220B" w14:textId="46ACC2AF" w:rsidR="00671AE3" w:rsidRDefault="00671AE3" w:rsidP="00671AE3"/>
    <w:p w14:paraId="04C9392C" w14:textId="16BF8F65" w:rsidR="00671AE3" w:rsidRDefault="00671AE3" w:rsidP="00671AE3"/>
    <w:p w14:paraId="6CB58060" w14:textId="4DECC8B8" w:rsidR="00671AE3" w:rsidRDefault="00F27FA1" w:rsidP="00671AE3">
      <w:r>
        <w:rPr>
          <w:noProof/>
        </w:rPr>
        <w:lastRenderedPageBreak/>
        <w:drawing>
          <wp:anchor distT="0" distB="0" distL="114300" distR="114300" simplePos="0" relativeHeight="251658260" behindDoc="1" locked="0" layoutInCell="1" allowOverlap="1" wp14:anchorId="4FA598E7" wp14:editId="61729A83">
            <wp:simplePos x="0" y="0"/>
            <wp:positionH relativeFrom="margin">
              <wp:align>center</wp:align>
            </wp:positionH>
            <wp:positionV relativeFrom="paragraph">
              <wp:posOffset>6985</wp:posOffset>
            </wp:positionV>
            <wp:extent cx="4953000" cy="3495040"/>
            <wp:effectExtent l="0" t="0" r="0" b="0"/>
            <wp:wrapTight wrapText="bothSides">
              <wp:wrapPolygon edited="0">
                <wp:start x="0" y="0"/>
                <wp:lineTo x="0" y="21427"/>
                <wp:lineTo x="21517" y="21427"/>
                <wp:lineTo x="21517"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953000" cy="3495040"/>
                    </a:xfrm>
                    <a:prstGeom prst="rect">
                      <a:avLst/>
                    </a:prstGeom>
                    <a:noFill/>
                  </pic:spPr>
                </pic:pic>
              </a:graphicData>
            </a:graphic>
            <wp14:sizeRelH relativeFrom="margin">
              <wp14:pctWidth>0</wp14:pctWidth>
            </wp14:sizeRelH>
            <wp14:sizeRelV relativeFrom="margin">
              <wp14:pctHeight>0</wp14:pctHeight>
            </wp14:sizeRelV>
          </wp:anchor>
        </w:drawing>
      </w:r>
    </w:p>
    <w:p w14:paraId="5A01DE20" w14:textId="36A30183" w:rsidR="00671AE3" w:rsidRDefault="00671AE3" w:rsidP="00671AE3"/>
    <w:p w14:paraId="267DBEBB" w14:textId="6265B2EF" w:rsidR="00671AE3" w:rsidRDefault="00671AE3" w:rsidP="00671AE3"/>
    <w:p w14:paraId="728E75EE" w14:textId="5E4F1602" w:rsidR="00671AE3" w:rsidRDefault="00671AE3" w:rsidP="00671AE3"/>
    <w:p w14:paraId="1B0C2FF5" w14:textId="3D988CB1" w:rsidR="00671AE3" w:rsidRDefault="00671AE3" w:rsidP="00671AE3"/>
    <w:p w14:paraId="205A2F1B" w14:textId="3ECDD941" w:rsidR="00671AE3" w:rsidRDefault="00671AE3" w:rsidP="00671AE3"/>
    <w:p w14:paraId="7A146029" w14:textId="7ABA0505" w:rsidR="00671AE3" w:rsidRDefault="00671AE3" w:rsidP="00671AE3"/>
    <w:p w14:paraId="4D5F8208" w14:textId="640C586D" w:rsidR="00671AE3" w:rsidRDefault="00671AE3" w:rsidP="00671AE3"/>
    <w:p w14:paraId="48A9408A" w14:textId="201DBA0A" w:rsidR="00671AE3" w:rsidRDefault="00671AE3" w:rsidP="00671AE3"/>
    <w:p w14:paraId="2F76C52F" w14:textId="7A7774B6" w:rsidR="00671AE3" w:rsidRDefault="00671AE3" w:rsidP="00671AE3"/>
    <w:p w14:paraId="53C565BF" w14:textId="7CEB707D" w:rsidR="00671AE3" w:rsidRDefault="00CC146E" w:rsidP="00CC146E">
      <w:pPr>
        <w:pStyle w:val="Caption"/>
      </w:pPr>
      <w:bookmarkStart w:id="196" w:name="_Toc38895108"/>
      <w:r>
        <w:t xml:space="preserve">Figure </w:t>
      </w:r>
      <w:fldSimple w:instr=" SEQ Figure \* ARABIC ">
        <w:r w:rsidR="008F3D7F">
          <w:rPr>
            <w:noProof/>
          </w:rPr>
          <w:t>68</w:t>
        </w:r>
      </w:fldSimple>
      <w:r>
        <w:t xml:space="preserve">: </w:t>
      </w:r>
      <w:r w:rsidRPr="006711B4">
        <w:t>Pressure (bar) vs Crank Angle (°) at Compression ratio of 12:1</w:t>
      </w:r>
      <w:bookmarkEnd w:id="196"/>
    </w:p>
    <w:p w14:paraId="5EA061E7" w14:textId="49D8C8FD" w:rsidR="009044A5" w:rsidRDefault="009044A5">
      <w:pPr>
        <w:spacing w:before="0" w:line="259" w:lineRule="auto"/>
        <w:jc w:val="left"/>
      </w:pPr>
      <w:r>
        <w:br w:type="page"/>
      </w:r>
    </w:p>
    <w:p w14:paraId="448D3A5E" w14:textId="10F47394" w:rsidR="00D71EEC" w:rsidRDefault="009044A5" w:rsidP="00C464E4">
      <w:pPr>
        <w:pStyle w:val="Heading2"/>
      </w:pPr>
      <w:bookmarkStart w:id="197" w:name="_Ref37416984"/>
      <w:bookmarkStart w:id="198" w:name="_Toc38895039"/>
      <w:r>
        <w:lastRenderedPageBreak/>
        <w:t>Infiniti Design Concept</w:t>
      </w:r>
      <w:bookmarkEnd w:id="197"/>
      <w:bookmarkEnd w:id="198"/>
    </w:p>
    <w:p w14:paraId="51DC250E" w14:textId="5199BBA8" w:rsidR="00D71EEC" w:rsidRDefault="00D71EEC" w:rsidP="00D71EEC">
      <w:r>
        <w:rPr>
          <w:noProof/>
        </w:rPr>
        <w:drawing>
          <wp:anchor distT="0" distB="0" distL="114300" distR="114300" simplePos="0" relativeHeight="251681280" behindDoc="1" locked="0" layoutInCell="1" allowOverlap="1" wp14:anchorId="1079F2E7" wp14:editId="6E03B450">
            <wp:simplePos x="0" y="0"/>
            <wp:positionH relativeFrom="margin">
              <wp:align>center</wp:align>
            </wp:positionH>
            <wp:positionV relativeFrom="paragraph">
              <wp:posOffset>14605</wp:posOffset>
            </wp:positionV>
            <wp:extent cx="5038090" cy="2862580"/>
            <wp:effectExtent l="0" t="0" r="0" b="0"/>
            <wp:wrapTight wrapText="bothSides">
              <wp:wrapPolygon edited="0">
                <wp:start x="0" y="0"/>
                <wp:lineTo x="0" y="21418"/>
                <wp:lineTo x="21480" y="21418"/>
                <wp:lineTo x="21480" y="0"/>
                <wp:lineTo x="0" y="0"/>
              </wp:wrapPolygon>
            </wp:wrapTight>
            <wp:docPr id="21" name="Picture 21" descr="2019 Infiniti QX50 prototype 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9 Infiniti QX50 prototype 05"/>
                    <pic:cNvPicPr>
                      <a:picLocks noChangeAspect="1" noChangeArrowheads="1"/>
                    </pic:cNvPicPr>
                  </pic:nvPicPr>
                  <pic:blipFill rotWithShape="1">
                    <a:blip r:embed="rId86">
                      <a:extLst>
                        <a:ext uri="{28A0092B-C50C-407E-A947-70E740481C1C}">
                          <a14:useLocalDpi xmlns:a14="http://schemas.microsoft.com/office/drawing/2010/main" val="0"/>
                        </a:ext>
                      </a:extLst>
                    </a:blip>
                    <a:srcRect t="9123" b="5197"/>
                    <a:stretch/>
                  </pic:blipFill>
                  <pic:spPr bwMode="auto">
                    <a:xfrm>
                      <a:off x="0" y="0"/>
                      <a:ext cx="5038090" cy="2862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611C09" w14:textId="3E7D2BDC" w:rsidR="00D71EEC" w:rsidRDefault="00D71EEC" w:rsidP="00D71EEC"/>
    <w:p w14:paraId="63085F4D" w14:textId="533CF8A5" w:rsidR="00D71EEC" w:rsidRDefault="00D71EEC" w:rsidP="00D71EEC"/>
    <w:p w14:paraId="651BAC74" w14:textId="71B3C829" w:rsidR="00D71EEC" w:rsidRDefault="00D71EEC" w:rsidP="00D71EEC"/>
    <w:p w14:paraId="1912CDEC" w14:textId="0172A87C" w:rsidR="00D71EEC" w:rsidRDefault="00D71EEC" w:rsidP="00D71EEC"/>
    <w:p w14:paraId="26B6570B" w14:textId="3C360B1A" w:rsidR="00D71EEC" w:rsidRDefault="00D71EEC" w:rsidP="00D71EEC"/>
    <w:p w14:paraId="0054BC14" w14:textId="4DBFFBF8" w:rsidR="00D71EEC" w:rsidRDefault="00D71EEC" w:rsidP="00D71EEC"/>
    <w:p w14:paraId="5932357B" w14:textId="763A967B" w:rsidR="00D71EEC" w:rsidRDefault="00D71EEC" w:rsidP="00D71EEC"/>
    <w:p w14:paraId="40ABF4FA" w14:textId="0ECE2D51" w:rsidR="00D71EEC" w:rsidRDefault="00C2165E" w:rsidP="00C2165E">
      <w:pPr>
        <w:pStyle w:val="Caption"/>
      </w:pPr>
      <w:bookmarkStart w:id="199" w:name="_Ref38198042"/>
      <w:bookmarkStart w:id="200" w:name="_Toc38895109"/>
      <w:r>
        <w:t xml:space="preserve">Figure </w:t>
      </w:r>
      <w:fldSimple w:instr=" SEQ Figure \* ARABIC ">
        <w:r w:rsidR="008F3D7F">
          <w:rPr>
            <w:noProof/>
          </w:rPr>
          <w:t>69</w:t>
        </w:r>
      </w:fldSimple>
      <w:bookmarkEnd w:id="199"/>
      <w:r>
        <w:t>: VC Turbo Specifications vs Infiniti Conventional Engine</w:t>
      </w:r>
      <w:r w:rsidR="002F41D9">
        <w:t xml:space="preserve"> </w:t>
      </w:r>
      <w:r w:rsidR="002F41D9" w:rsidRPr="002F41D9">
        <w:rPr>
          <w:noProof/>
          <w:lang w:val="en-US"/>
        </w:rPr>
        <w:t>(Motortrend, 2019)</w:t>
      </w:r>
      <w:bookmarkEnd w:id="200"/>
    </w:p>
    <w:p w14:paraId="3E073514" w14:textId="77777777" w:rsidR="00D71EEC" w:rsidRPr="00D71EEC" w:rsidRDefault="00D71EEC" w:rsidP="00D71EEC"/>
    <w:p w14:paraId="0499C9CB" w14:textId="627A018A" w:rsidR="009044A5" w:rsidRDefault="009044A5" w:rsidP="009044A5">
      <w:r w:rsidRPr="009044A5">
        <w:rPr>
          <w:noProof/>
        </w:rPr>
        <w:drawing>
          <wp:anchor distT="0" distB="0" distL="114300" distR="114300" simplePos="0" relativeHeight="251661824" behindDoc="1" locked="0" layoutInCell="1" allowOverlap="1" wp14:anchorId="4205C62F" wp14:editId="33311B03">
            <wp:simplePos x="0" y="0"/>
            <wp:positionH relativeFrom="margin">
              <wp:align>left</wp:align>
            </wp:positionH>
            <wp:positionV relativeFrom="paragraph">
              <wp:posOffset>90170</wp:posOffset>
            </wp:positionV>
            <wp:extent cx="2595245" cy="3716020"/>
            <wp:effectExtent l="0" t="0" r="0" b="0"/>
            <wp:wrapTight wrapText="bothSides">
              <wp:wrapPolygon edited="0">
                <wp:start x="0" y="0"/>
                <wp:lineTo x="0" y="21482"/>
                <wp:lineTo x="21404" y="21482"/>
                <wp:lineTo x="2140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a:off x="0" y="0"/>
                      <a:ext cx="2595245" cy="3716020"/>
                    </a:xfrm>
                    <a:prstGeom prst="rect">
                      <a:avLst/>
                    </a:prstGeom>
                  </pic:spPr>
                </pic:pic>
              </a:graphicData>
            </a:graphic>
            <wp14:sizeRelH relativeFrom="margin">
              <wp14:pctWidth>0</wp14:pctWidth>
            </wp14:sizeRelH>
            <wp14:sizeRelV relativeFrom="margin">
              <wp14:pctHeight>0</wp14:pctHeight>
            </wp14:sizeRelV>
          </wp:anchor>
        </w:drawing>
      </w:r>
      <w:r w:rsidRPr="009044A5">
        <w:rPr>
          <w:noProof/>
        </w:rPr>
        <w:drawing>
          <wp:anchor distT="0" distB="0" distL="114300" distR="114300" simplePos="0" relativeHeight="251662848" behindDoc="1" locked="0" layoutInCell="1" allowOverlap="1" wp14:anchorId="7626D7D0" wp14:editId="53F8FCE1">
            <wp:simplePos x="0" y="0"/>
            <wp:positionH relativeFrom="margin">
              <wp:align>right</wp:align>
            </wp:positionH>
            <wp:positionV relativeFrom="paragraph">
              <wp:posOffset>90170</wp:posOffset>
            </wp:positionV>
            <wp:extent cx="2590800" cy="3736975"/>
            <wp:effectExtent l="0" t="0" r="0" b="0"/>
            <wp:wrapTight wrapText="bothSides">
              <wp:wrapPolygon edited="0">
                <wp:start x="0" y="0"/>
                <wp:lineTo x="0" y="21472"/>
                <wp:lineTo x="21441" y="21472"/>
                <wp:lineTo x="2144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28A0092B-C50C-407E-A947-70E740481C1C}">
                          <a14:useLocalDpi xmlns:a14="http://schemas.microsoft.com/office/drawing/2010/main" val="0"/>
                        </a:ext>
                      </a:extLst>
                    </a:blip>
                    <a:stretch>
                      <a:fillRect/>
                    </a:stretch>
                  </pic:blipFill>
                  <pic:spPr>
                    <a:xfrm>
                      <a:off x="0" y="0"/>
                      <a:ext cx="2590800" cy="3736975"/>
                    </a:xfrm>
                    <a:prstGeom prst="rect">
                      <a:avLst/>
                    </a:prstGeom>
                  </pic:spPr>
                </pic:pic>
              </a:graphicData>
            </a:graphic>
            <wp14:sizeRelH relativeFrom="margin">
              <wp14:pctWidth>0</wp14:pctWidth>
            </wp14:sizeRelH>
            <wp14:sizeRelV relativeFrom="margin">
              <wp14:pctHeight>0</wp14:pctHeight>
            </wp14:sizeRelV>
          </wp:anchor>
        </w:drawing>
      </w:r>
    </w:p>
    <w:p w14:paraId="7D3E3338" w14:textId="15A841D0" w:rsidR="009044A5" w:rsidRDefault="009044A5" w:rsidP="009044A5"/>
    <w:p w14:paraId="6F419453" w14:textId="6A27E95A" w:rsidR="009044A5" w:rsidRDefault="009044A5" w:rsidP="009044A5"/>
    <w:p w14:paraId="69C503DF" w14:textId="6CF17F7E" w:rsidR="009044A5" w:rsidRDefault="009044A5" w:rsidP="009044A5"/>
    <w:p w14:paraId="17C08BED" w14:textId="5879725E" w:rsidR="009044A5" w:rsidRDefault="009044A5" w:rsidP="009044A5"/>
    <w:p w14:paraId="283AB8F1" w14:textId="6FD5CDD0" w:rsidR="009044A5" w:rsidRDefault="009044A5" w:rsidP="009044A5"/>
    <w:p w14:paraId="7845A3B6" w14:textId="59BFA5A2" w:rsidR="009044A5" w:rsidRPr="009044A5" w:rsidRDefault="009044A5" w:rsidP="009044A5"/>
    <w:p w14:paraId="73E73C26" w14:textId="7E7F764D" w:rsidR="009044A5" w:rsidRDefault="009044A5" w:rsidP="009044A5"/>
    <w:p w14:paraId="7B31E5EB" w14:textId="75D7D149" w:rsidR="009044A5" w:rsidRDefault="009044A5" w:rsidP="009044A5"/>
    <w:p w14:paraId="7384DC72" w14:textId="4B09F63A" w:rsidR="009044A5" w:rsidRDefault="009044A5" w:rsidP="009044A5"/>
    <w:p w14:paraId="5837EFCD" w14:textId="77777777" w:rsidR="009044A5" w:rsidRDefault="009044A5" w:rsidP="009044A5"/>
    <w:p w14:paraId="68F15132" w14:textId="5E60FFB7" w:rsidR="00084EC6" w:rsidRDefault="00084EC6" w:rsidP="00084EC6">
      <w:pPr>
        <w:pStyle w:val="Caption"/>
        <w:tabs>
          <w:tab w:val="center" w:pos="4513"/>
          <w:tab w:val="right" w:pos="9026"/>
        </w:tabs>
        <w:jc w:val="left"/>
        <w:rPr>
          <w:noProof/>
          <w:lang w:val="en-US"/>
        </w:rPr>
      </w:pPr>
      <w:bookmarkStart w:id="201" w:name="_Ref37419883"/>
      <w:r>
        <w:tab/>
      </w:r>
      <w:bookmarkStart w:id="202" w:name="_Toc38895110"/>
      <w:r w:rsidR="009044A5">
        <w:t xml:space="preserve">Figure </w:t>
      </w:r>
      <w:fldSimple w:instr=" SEQ Figure \* ARABIC ">
        <w:r w:rsidR="008F3D7F">
          <w:rPr>
            <w:noProof/>
          </w:rPr>
          <w:t>70</w:t>
        </w:r>
      </w:fldSimple>
      <w:bookmarkEnd w:id="201"/>
      <w:r w:rsidR="009044A5">
        <w:t>: Patent drawings of the Infiniti variable compression turbo engine</w:t>
      </w:r>
      <w:r w:rsidR="00C376BB">
        <w:t xml:space="preserve"> </w:t>
      </w:r>
      <w:r w:rsidR="00C376BB" w:rsidRPr="00C376BB">
        <w:rPr>
          <w:noProof/>
          <w:lang w:val="en-US"/>
        </w:rPr>
        <w:t>(Moteki, et al., 2003)</w:t>
      </w:r>
      <w:bookmarkEnd w:id="202"/>
    </w:p>
    <w:p w14:paraId="0D31769F" w14:textId="747288A6" w:rsidR="009044A5" w:rsidRDefault="00084EC6" w:rsidP="00084EC6">
      <w:pPr>
        <w:rPr>
          <w:noProof/>
          <w:lang w:val="en-US"/>
        </w:rPr>
      </w:pPr>
      <w:r>
        <w:rPr>
          <w:noProof/>
          <w:lang w:val="en-US"/>
        </w:rPr>
        <w:tab/>
      </w:r>
    </w:p>
    <w:p w14:paraId="4F422EC5" w14:textId="77777777" w:rsidR="00C2165E" w:rsidRDefault="00C2165E" w:rsidP="00084EC6">
      <w:pPr>
        <w:rPr>
          <w:lang w:val="en-US"/>
        </w:rPr>
      </w:pPr>
    </w:p>
    <w:p w14:paraId="0851C5F5" w14:textId="292017EA" w:rsidR="00084EC6" w:rsidRPr="00084EC6" w:rsidRDefault="00084EC6" w:rsidP="00084EC6">
      <w:pPr>
        <w:rPr>
          <w:lang w:val="en-US"/>
        </w:rPr>
      </w:pPr>
      <w:r>
        <w:rPr>
          <w:noProof/>
        </w:rPr>
        <w:lastRenderedPageBreak/>
        <w:drawing>
          <wp:anchor distT="0" distB="0" distL="114300" distR="114300" simplePos="0" relativeHeight="251680256" behindDoc="1" locked="0" layoutInCell="1" allowOverlap="1" wp14:anchorId="35451A68" wp14:editId="52E69F1A">
            <wp:simplePos x="0" y="0"/>
            <wp:positionH relativeFrom="margin">
              <wp:align>center</wp:align>
            </wp:positionH>
            <wp:positionV relativeFrom="paragraph">
              <wp:posOffset>98132</wp:posOffset>
            </wp:positionV>
            <wp:extent cx="3221355" cy="3375660"/>
            <wp:effectExtent l="0" t="0" r="0" b="0"/>
            <wp:wrapTight wrapText="bothSides">
              <wp:wrapPolygon edited="0">
                <wp:start x="0" y="0"/>
                <wp:lineTo x="0" y="21454"/>
                <wp:lineTo x="21459" y="21454"/>
                <wp:lineTo x="21459" y="0"/>
                <wp:lineTo x="0" y="0"/>
              </wp:wrapPolygon>
            </wp:wrapTight>
            <wp:docPr id="60" name="Picture 6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nfiniti-VC-T-engine-tech-02.jpg"/>
                    <pic:cNvPicPr/>
                  </pic:nvPicPr>
                  <pic:blipFill rotWithShape="1">
                    <a:blip r:embed="rId89" cstate="print">
                      <a:extLst>
                        <a:ext uri="{28A0092B-C50C-407E-A947-70E740481C1C}">
                          <a14:useLocalDpi xmlns:a14="http://schemas.microsoft.com/office/drawing/2010/main" val="0"/>
                        </a:ext>
                      </a:extLst>
                    </a:blip>
                    <a:srcRect l="22091" t="-614" r="14297" b="614"/>
                    <a:stretch/>
                  </pic:blipFill>
                  <pic:spPr bwMode="auto">
                    <a:xfrm>
                      <a:off x="0" y="0"/>
                      <a:ext cx="3221355" cy="3375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5B86B4" w14:textId="02D4BECE" w:rsidR="009044A5" w:rsidRDefault="009044A5" w:rsidP="00084EC6"/>
    <w:p w14:paraId="29FA2DFF" w14:textId="0CC4E5FA" w:rsidR="009044A5" w:rsidRDefault="009044A5" w:rsidP="00084EC6"/>
    <w:p w14:paraId="78B75021" w14:textId="2B89F78D" w:rsidR="00084EC6" w:rsidRDefault="00084EC6" w:rsidP="00084EC6"/>
    <w:p w14:paraId="66EAB5E9" w14:textId="555195BE" w:rsidR="00084EC6" w:rsidRDefault="00084EC6" w:rsidP="00084EC6"/>
    <w:p w14:paraId="35EA7BA8" w14:textId="7F96A981" w:rsidR="00084EC6" w:rsidRDefault="00084EC6" w:rsidP="00084EC6"/>
    <w:p w14:paraId="51F1B306" w14:textId="406DBC14" w:rsidR="00084EC6" w:rsidRDefault="00084EC6" w:rsidP="00084EC6"/>
    <w:p w14:paraId="4CD52F5F" w14:textId="29871CC4" w:rsidR="00084EC6" w:rsidRDefault="00084EC6" w:rsidP="00084EC6"/>
    <w:p w14:paraId="3F674918" w14:textId="786BF8E7" w:rsidR="00084EC6" w:rsidRDefault="00084EC6" w:rsidP="00084EC6"/>
    <w:p w14:paraId="6138B84B" w14:textId="5802F12F" w:rsidR="00084EC6" w:rsidRDefault="00084EC6" w:rsidP="00084EC6"/>
    <w:p w14:paraId="03EB6D0C" w14:textId="3373A570" w:rsidR="00355BA4" w:rsidRDefault="00084EC6" w:rsidP="00084EC6">
      <w:pPr>
        <w:pStyle w:val="Caption"/>
        <w:rPr>
          <w:noProof/>
          <w:lang w:val="en-US"/>
        </w:rPr>
      </w:pPr>
      <w:bookmarkStart w:id="203" w:name="_Toc38895111"/>
      <w:r>
        <w:t xml:space="preserve">Figure </w:t>
      </w:r>
      <w:fldSimple w:instr=" SEQ Figure \* ARABIC ">
        <w:r w:rsidR="008F3D7F">
          <w:rPr>
            <w:noProof/>
          </w:rPr>
          <w:t>71</w:t>
        </w:r>
      </w:fldSimple>
      <w:r>
        <w:t>: Visual representation of the Infiniti VC Turbo control link</w:t>
      </w:r>
      <w:r w:rsidR="004669B8">
        <w:t xml:space="preserve"> </w:t>
      </w:r>
      <w:r w:rsidR="004669B8" w:rsidRPr="004669B8">
        <w:rPr>
          <w:noProof/>
          <w:lang w:val="en-US"/>
        </w:rPr>
        <w:t>(Car and Driver, 2017)</w:t>
      </w:r>
      <w:bookmarkEnd w:id="203"/>
    </w:p>
    <w:p w14:paraId="530F77DF" w14:textId="77777777" w:rsidR="00355BA4" w:rsidRDefault="00355BA4">
      <w:pPr>
        <w:spacing w:before="0" w:line="259" w:lineRule="auto"/>
        <w:jc w:val="left"/>
        <w:rPr>
          <w:i/>
          <w:iCs/>
          <w:noProof/>
          <w:color w:val="44546A" w:themeColor="text2"/>
          <w:sz w:val="18"/>
          <w:szCs w:val="18"/>
          <w:lang w:val="en-US"/>
        </w:rPr>
      </w:pPr>
      <w:r>
        <w:rPr>
          <w:noProof/>
          <w:lang w:val="en-US"/>
        </w:rPr>
        <w:br w:type="page"/>
      </w:r>
    </w:p>
    <w:p w14:paraId="7FA0D63D" w14:textId="3C17F8DE" w:rsidR="00140FF7" w:rsidRPr="00140FF7" w:rsidRDefault="00355BA4" w:rsidP="00C464E4">
      <w:pPr>
        <w:pStyle w:val="Heading2"/>
      </w:pPr>
      <w:bookmarkStart w:id="204" w:name="_Toc38895040"/>
      <w:r>
        <w:lastRenderedPageBreak/>
        <w:t>Gomecsys Design Concept Results</w:t>
      </w:r>
      <w:bookmarkEnd w:id="204"/>
    </w:p>
    <w:p w14:paraId="377D9FE4" w14:textId="7EB320E8" w:rsidR="00355BA4" w:rsidRDefault="00C464E4" w:rsidP="00355BA4">
      <w:r w:rsidRPr="00355BA4">
        <w:rPr>
          <w:noProof/>
        </w:rPr>
        <w:drawing>
          <wp:anchor distT="0" distB="0" distL="114300" distR="114300" simplePos="0" relativeHeight="251701760" behindDoc="1" locked="0" layoutInCell="1" allowOverlap="1" wp14:anchorId="65593B19" wp14:editId="5DDE10B5">
            <wp:simplePos x="0" y="0"/>
            <wp:positionH relativeFrom="margin">
              <wp:align>center</wp:align>
            </wp:positionH>
            <wp:positionV relativeFrom="paragraph">
              <wp:posOffset>86995</wp:posOffset>
            </wp:positionV>
            <wp:extent cx="4171950" cy="3184525"/>
            <wp:effectExtent l="0" t="0" r="0" b="0"/>
            <wp:wrapTight wrapText="bothSides">
              <wp:wrapPolygon edited="0">
                <wp:start x="0" y="0"/>
                <wp:lineTo x="0" y="21449"/>
                <wp:lineTo x="21501" y="21449"/>
                <wp:lineTo x="21501" y="0"/>
                <wp:lineTo x="0" y="0"/>
              </wp:wrapPolygon>
            </wp:wrapTight>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a:off x="0" y="0"/>
                      <a:ext cx="4171950" cy="3184525"/>
                    </a:xfrm>
                    <a:prstGeom prst="rect">
                      <a:avLst/>
                    </a:prstGeom>
                  </pic:spPr>
                </pic:pic>
              </a:graphicData>
            </a:graphic>
            <wp14:sizeRelH relativeFrom="margin">
              <wp14:pctWidth>0</wp14:pctWidth>
            </wp14:sizeRelH>
            <wp14:sizeRelV relativeFrom="margin">
              <wp14:pctHeight>0</wp14:pctHeight>
            </wp14:sizeRelV>
          </wp:anchor>
        </w:drawing>
      </w:r>
    </w:p>
    <w:p w14:paraId="6802AF57" w14:textId="4A0D95C4" w:rsidR="00355BA4" w:rsidRDefault="00355BA4" w:rsidP="00355BA4"/>
    <w:p w14:paraId="06374F08" w14:textId="2F7F30BD" w:rsidR="00355BA4" w:rsidRDefault="00355BA4" w:rsidP="00355BA4"/>
    <w:p w14:paraId="278A9096" w14:textId="09D98803" w:rsidR="00355BA4" w:rsidRDefault="00355BA4" w:rsidP="00355BA4"/>
    <w:p w14:paraId="7943936F" w14:textId="785DB584" w:rsidR="00355BA4" w:rsidRDefault="00355BA4" w:rsidP="00355BA4"/>
    <w:p w14:paraId="1F306CB1" w14:textId="5847D360" w:rsidR="00355BA4" w:rsidRDefault="00355BA4" w:rsidP="00355BA4"/>
    <w:p w14:paraId="5684F565" w14:textId="77777777" w:rsidR="00140FF7" w:rsidRPr="00355BA4" w:rsidRDefault="00140FF7" w:rsidP="00355BA4"/>
    <w:p w14:paraId="5D4FD2B1" w14:textId="7889CF5B" w:rsidR="00355BA4" w:rsidRDefault="00355BA4" w:rsidP="00355BA4"/>
    <w:p w14:paraId="7255E004" w14:textId="637FF190" w:rsidR="00355BA4" w:rsidRDefault="00355BA4" w:rsidP="00355BA4"/>
    <w:p w14:paraId="3E6301BF" w14:textId="54C4A856" w:rsidR="00355BA4" w:rsidRDefault="00865EF4" w:rsidP="00865EF4">
      <w:pPr>
        <w:pStyle w:val="Caption"/>
      </w:pPr>
      <w:bookmarkStart w:id="205" w:name="_Ref38542305"/>
      <w:bookmarkStart w:id="206" w:name="_Toc38895112"/>
      <w:r>
        <w:t xml:space="preserve">Figure </w:t>
      </w:r>
      <w:fldSimple w:instr=" SEQ Figure \* ARABIC ">
        <w:r w:rsidR="008F3D7F">
          <w:rPr>
            <w:noProof/>
          </w:rPr>
          <w:t>72</w:t>
        </w:r>
      </w:fldSimple>
      <w:bookmarkEnd w:id="205"/>
      <w:r>
        <w:t>: Displacement at the lowest top dead centre (mm) against Eccentric angle (</w:t>
      </w:r>
      <w:r>
        <w:rPr>
          <w:rFonts w:cs="Arial"/>
        </w:rPr>
        <w:t>°</w:t>
      </w:r>
      <w:r>
        <w:t>)</w:t>
      </w:r>
      <w:bookmarkEnd w:id="206"/>
    </w:p>
    <w:p w14:paraId="1414B32A" w14:textId="77777777" w:rsidR="00E505C7" w:rsidRDefault="00E505C7" w:rsidP="00E505C7"/>
    <w:p w14:paraId="501EB70B" w14:textId="64CFD469" w:rsidR="00E505C7" w:rsidRDefault="00E505C7" w:rsidP="00E505C7">
      <w:r w:rsidRPr="00E505C7">
        <w:rPr>
          <w:noProof/>
        </w:rPr>
        <w:drawing>
          <wp:anchor distT="0" distB="0" distL="114300" distR="114300" simplePos="0" relativeHeight="251702784" behindDoc="1" locked="0" layoutInCell="1" allowOverlap="1" wp14:anchorId="2DF8560A" wp14:editId="1E0EC374">
            <wp:simplePos x="0" y="0"/>
            <wp:positionH relativeFrom="margin">
              <wp:align>center</wp:align>
            </wp:positionH>
            <wp:positionV relativeFrom="paragraph">
              <wp:posOffset>6985</wp:posOffset>
            </wp:positionV>
            <wp:extent cx="4152900" cy="2081530"/>
            <wp:effectExtent l="0" t="0" r="0" b="0"/>
            <wp:wrapTight wrapText="bothSides">
              <wp:wrapPolygon edited="0">
                <wp:start x="0" y="0"/>
                <wp:lineTo x="0" y="21350"/>
                <wp:lineTo x="21501" y="21350"/>
                <wp:lineTo x="21501" y="0"/>
                <wp:lineTo x="0" y="0"/>
              </wp:wrapPolygon>
            </wp:wrapTight>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a:off x="0" y="0"/>
                      <a:ext cx="4152900" cy="2081530"/>
                    </a:xfrm>
                    <a:prstGeom prst="rect">
                      <a:avLst/>
                    </a:prstGeom>
                  </pic:spPr>
                </pic:pic>
              </a:graphicData>
            </a:graphic>
            <wp14:sizeRelH relativeFrom="margin">
              <wp14:pctWidth>0</wp14:pctWidth>
            </wp14:sizeRelH>
            <wp14:sizeRelV relativeFrom="margin">
              <wp14:pctHeight>0</wp14:pctHeight>
            </wp14:sizeRelV>
          </wp:anchor>
        </w:drawing>
      </w:r>
    </w:p>
    <w:p w14:paraId="35B74794" w14:textId="7929FEC3" w:rsidR="00E505C7" w:rsidRDefault="00E505C7" w:rsidP="00E505C7"/>
    <w:p w14:paraId="5B1F7AFF" w14:textId="3D6755F5" w:rsidR="00E505C7" w:rsidRDefault="00E505C7" w:rsidP="00E505C7"/>
    <w:p w14:paraId="4059609C" w14:textId="4BF1C8F3" w:rsidR="00E505C7" w:rsidRDefault="00E505C7" w:rsidP="00E505C7"/>
    <w:p w14:paraId="15B6F8A2" w14:textId="77777777" w:rsidR="00E505C7" w:rsidRDefault="00E505C7" w:rsidP="00E505C7"/>
    <w:p w14:paraId="7A00449D" w14:textId="7755262E" w:rsidR="00E505C7" w:rsidRDefault="00E505C7" w:rsidP="00E505C7"/>
    <w:p w14:paraId="2E31B678" w14:textId="521E4AEC" w:rsidR="00730918" w:rsidRDefault="00E505C7" w:rsidP="00E505C7">
      <w:pPr>
        <w:pStyle w:val="Caption"/>
      </w:pPr>
      <w:bookmarkStart w:id="207" w:name="_Ref38546069"/>
      <w:bookmarkStart w:id="208" w:name="_Toc38895113"/>
      <w:r>
        <w:t xml:space="preserve">Figure </w:t>
      </w:r>
      <w:fldSimple w:instr=" SEQ Figure \* ARABIC ">
        <w:r w:rsidR="008F3D7F">
          <w:rPr>
            <w:noProof/>
          </w:rPr>
          <w:t>73</w:t>
        </w:r>
      </w:fldSimple>
      <w:bookmarkEnd w:id="207"/>
      <w:r>
        <w:t>: Overexpansion (%) against Eccentric Angle (</w:t>
      </w:r>
      <w:r>
        <w:rPr>
          <w:rFonts w:cs="Arial"/>
        </w:rPr>
        <w:t>°</w:t>
      </w:r>
      <w:r>
        <w:t>)</w:t>
      </w:r>
      <w:bookmarkEnd w:id="208"/>
    </w:p>
    <w:p w14:paraId="18968B00" w14:textId="77777777" w:rsidR="00730918" w:rsidRDefault="00730918">
      <w:pPr>
        <w:spacing w:before="0" w:line="259" w:lineRule="auto"/>
        <w:jc w:val="left"/>
        <w:rPr>
          <w:i/>
          <w:iCs/>
          <w:color w:val="44546A" w:themeColor="text2"/>
          <w:sz w:val="18"/>
          <w:szCs w:val="18"/>
        </w:rPr>
      </w:pPr>
      <w:r>
        <w:br w:type="page"/>
      </w:r>
    </w:p>
    <w:p w14:paraId="1A941F44" w14:textId="5B33A354" w:rsidR="00730918" w:rsidRDefault="00730918" w:rsidP="00730918"/>
    <w:p w14:paraId="670DC71F" w14:textId="4A00A666" w:rsidR="00730918" w:rsidRDefault="00730918" w:rsidP="00730918">
      <w:r w:rsidRPr="00730918">
        <w:rPr>
          <w:noProof/>
        </w:rPr>
        <w:drawing>
          <wp:anchor distT="0" distB="0" distL="114300" distR="114300" simplePos="0" relativeHeight="251703808" behindDoc="1" locked="0" layoutInCell="1" allowOverlap="1" wp14:anchorId="2275B66E" wp14:editId="6D6AF4C5">
            <wp:simplePos x="0" y="0"/>
            <wp:positionH relativeFrom="margin">
              <wp:align>center</wp:align>
            </wp:positionH>
            <wp:positionV relativeFrom="paragraph">
              <wp:posOffset>5715</wp:posOffset>
            </wp:positionV>
            <wp:extent cx="3299460" cy="4610100"/>
            <wp:effectExtent l="0" t="0" r="0" b="0"/>
            <wp:wrapTight wrapText="bothSides">
              <wp:wrapPolygon edited="0">
                <wp:start x="0" y="0"/>
                <wp:lineTo x="0" y="21511"/>
                <wp:lineTo x="21450" y="21511"/>
                <wp:lineTo x="21450" y="0"/>
                <wp:lineTo x="0" y="0"/>
              </wp:wrapPolygon>
            </wp:wrapTight>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a:off x="0" y="0"/>
                      <a:ext cx="3299460" cy="4610100"/>
                    </a:xfrm>
                    <a:prstGeom prst="rect">
                      <a:avLst/>
                    </a:prstGeom>
                  </pic:spPr>
                </pic:pic>
              </a:graphicData>
            </a:graphic>
          </wp:anchor>
        </w:drawing>
      </w:r>
    </w:p>
    <w:p w14:paraId="34B1BA5E" w14:textId="403846CB" w:rsidR="00730918" w:rsidRDefault="00730918" w:rsidP="00730918"/>
    <w:p w14:paraId="4B56267E" w14:textId="430F8E55" w:rsidR="00730918" w:rsidRDefault="00730918" w:rsidP="00730918"/>
    <w:p w14:paraId="46D4358F" w14:textId="169CE8E6" w:rsidR="00730918" w:rsidRDefault="00730918" w:rsidP="00730918"/>
    <w:p w14:paraId="1C9F83F7" w14:textId="77777777" w:rsidR="00730918" w:rsidRDefault="00730918" w:rsidP="00730918"/>
    <w:p w14:paraId="612C5070" w14:textId="7C16D31E" w:rsidR="00730918" w:rsidRDefault="00730918" w:rsidP="00730918"/>
    <w:p w14:paraId="12AE1E76" w14:textId="3CD35262" w:rsidR="00730918" w:rsidRDefault="00730918" w:rsidP="00730918"/>
    <w:p w14:paraId="120C5850" w14:textId="3B074A65" w:rsidR="00730918" w:rsidRDefault="00730918" w:rsidP="00730918"/>
    <w:p w14:paraId="21BDE80C" w14:textId="41B09E02" w:rsidR="00730918" w:rsidRDefault="00730918" w:rsidP="00730918"/>
    <w:p w14:paraId="2FAA8B98" w14:textId="3CBA0A08" w:rsidR="00730918" w:rsidRDefault="00730918" w:rsidP="00730918"/>
    <w:p w14:paraId="481F9725" w14:textId="7EF62FCB" w:rsidR="00730918" w:rsidRDefault="00730918" w:rsidP="00730918"/>
    <w:p w14:paraId="45947848" w14:textId="6BD72D9B" w:rsidR="00730918" w:rsidRDefault="00730918" w:rsidP="00730918"/>
    <w:p w14:paraId="38FD9024" w14:textId="728F803A" w:rsidR="00730918" w:rsidRDefault="00730918" w:rsidP="00730918"/>
    <w:p w14:paraId="06373865" w14:textId="52C469C1" w:rsidR="00730918" w:rsidRPr="00730918" w:rsidRDefault="009607D8" w:rsidP="009607D8">
      <w:pPr>
        <w:pStyle w:val="Caption"/>
      </w:pPr>
      <w:bookmarkStart w:id="209" w:name="_Ref38546441"/>
      <w:bookmarkStart w:id="210" w:name="_Toc38895114"/>
      <w:r>
        <w:t xml:space="preserve">Figure </w:t>
      </w:r>
      <w:fldSimple w:instr=" SEQ Figure \* ARABIC ">
        <w:r w:rsidR="008F3D7F">
          <w:rPr>
            <w:noProof/>
          </w:rPr>
          <w:t>74</w:t>
        </w:r>
      </w:fldSimple>
      <w:bookmarkEnd w:id="209"/>
      <w:r>
        <w:t>: Piston stroke (mm) against Eccentric angle (</w:t>
      </w:r>
      <w:r>
        <w:rPr>
          <w:rFonts w:cs="Arial"/>
        </w:rPr>
        <w:t>°</w:t>
      </w:r>
      <w:r>
        <w:t>)</w:t>
      </w:r>
      <w:bookmarkEnd w:id="210"/>
    </w:p>
    <w:p w14:paraId="3661CE60" w14:textId="70D7CF80" w:rsidR="00E505C7" w:rsidRPr="00E505C7" w:rsidRDefault="00E505C7" w:rsidP="00E505C7">
      <w:pPr>
        <w:pStyle w:val="Caption"/>
      </w:pPr>
    </w:p>
    <w:sectPr w:rsidR="00E505C7" w:rsidRPr="00E505C7" w:rsidSect="00A644ED">
      <w:footerReference w:type="default" r:id="rId9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43" w:author="Cherry Crew" w:date="2020-04-30T11:50:00Z" w:initials="CC">
    <w:p w14:paraId="34B725FB" w14:textId="6A44319D" w:rsidR="007075D1" w:rsidRDefault="007075D1">
      <w:pPr>
        <w:pStyle w:val="CommentText"/>
      </w:pPr>
      <w:r>
        <w:rPr>
          <w:rStyle w:val="CommentReference"/>
        </w:rPr>
        <w:annotationRef/>
      </w:r>
      <w:r>
        <w:t xml:space="preserve">does this need to be a capital </w:t>
      </w:r>
      <w:proofErr w:type="gramStart"/>
      <w:r>
        <w:t>letter ???</w:t>
      </w:r>
      <w:proofErr w:type="gramEnd"/>
    </w:p>
  </w:comment>
  <w:comment w:id="164" w:author="Cherry Crew" w:date="2020-04-30T12:04:00Z" w:initials="CC">
    <w:p w14:paraId="5DB79284" w14:textId="614AD544" w:rsidR="007075D1" w:rsidRDefault="007075D1">
      <w:pPr>
        <w:pStyle w:val="CommentText"/>
      </w:pPr>
      <w:r>
        <w:rPr>
          <w:rStyle w:val="CommentReference"/>
        </w:rPr>
        <w:annotationRef/>
      </w:r>
      <w:r>
        <w:t xml:space="preserve">you use a </w:t>
      </w:r>
      <w:proofErr w:type="gramStart"/>
      <w:r>
        <w:t>lower case</w:t>
      </w:r>
      <w:proofErr w:type="gramEnd"/>
      <w:r>
        <w:t xml:space="preserve"> D above - d</w:t>
      </w:r>
    </w:p>
  </w:comment>
  <w:comment w:id="165" w:author="Cherry Crew" w:date="2020-04-30T12:04:00Z" w:initials="CC">
    <w:p w14:paraId="5910AE52" w14:textId="6FFC6457" w:rsidR="007075D1" w:rsidRDefault="007075D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4B725FB" w15:done="0"/>
  <w15:commentEx w15:paraId="5DB79284" w15:done="0"/>
  <w15:commentEx w15:paraId="5910AE52" w15:paraIdParent="5DB7928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4B725FB" w16cid:durableId="22553A12"/>
  <w16cid:commentId w16cid:paraId="5DB79284" w16cid:durableId="22553D4B"/>
  <w16cid:commentId w16cid:paraId="5910AE52" w16cid:durableId="22553D4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A23B6C" w14:textId="77777777" w:rsidR="00047942" w:rsidRDefault="00047942" w:rsidP="000D17D3">
      <w:pPr>
        <w:spacing w:after="0" w:line="240" w:lineRule="auto"/>
      </w:pPr>
      <w:r>
        <w:separator/>
      </w:r>
    </w:p>
  </w:endnote>
  <w:endnote w:type="continuationSeparator" w:id="0">
    <w:p w14:paraId="27554277" w14:textId="77777777" w:rsidR="00047942" w:rsidRDefault="00047942" w:rsidP="000D17D3">
      <w:pPr>
        <w:spacing w:after="0" w:line="240" w:lineRule="auto"/>
      </w:pPr>
      <w:r>
        <w:continuationSeparator/>
      </w:r>
    </w:p>
  </w:endnote>
  <w:endnote w:type="continuationNotice" w:id="1">
    <w:p w14:paraId="0F6AA7CF" w14:textId="77777777" w:rsidR="00047942" w:rsidRDefault="0004794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1776844"/>
      <w:docPartObj>
        <w:docPartGallery w:val="Page Numbers (Bottom of Page)"/>
        <w:docPartUnique/>
      </w:docPartObj>
    </w:sdtPr>
    <w:sdtEndPr>
      <w:rPr>
        <w:color w:val="7F7F7F" w:themeColor="background1" w:themeShade="7F"/>
        <w:spacing w:val="60"/>
      </w:rPr>
    </w:sdtEndPr>
    <w:sdtContent>
      <w:p w14:paraId="1514C8F1" w14:textId="5AA5D23C" w:rsidR="007075D1" w:rsidRDefault="007075D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5F53359" w14:textId="77777777" w:rsidR="007075D1" w:rsidRDefault="007075D1" w:rsidP="00652763">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B03C69" w14:textId="77777777" w:rsidR="00047942" w:rsidRDefault="00047942" w:rsidP="000D17D3">
      <w:pPr>
        <w:spacing w:after="0" w:line="240" w:lineRule="auto"/>
      </w:pPr>
      <w:r>
        <w:separator/>
      </w:r>
    </w:p>
  </w:footnote>
  <w:footnote w:type="continuationSeparator" w:id="0">
    <w:p w14:paraId="15DF57E9" w14:textId="77777777" w:rsidR="00047942" w:rsidRDefault="00047942" w:rsidP="000D17D3">
      <w:pPr>
        <w:spacing w:after="0" w:line="240" w:lineRule="auto"/>
      </w:pPr>
      <w:r>
        <w:continuationSeparator/>
      </w:r>
    </w:p>
  </w:footnote>
  <w:footnote w:type="continuationNotice" w:id="1">
    <w:p w14:paraId="09843C9B" w14:textId="77777777" w:rsidR="00047942" w:rsidRDefault="00047942">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71930"/>
    <w:multiLevelType w:val="hybridMultilevel"/>
    <w:tmpl w:val="FD78A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84CEB"/>
    <w:multiLevelType w:val="hybridMultilevel"/>
    <w:tmpl w:val="5552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D1FAD"/>
    <w:multiLevelType w:val="hybridMultilevel"/>
    <w:tmpl w:val="B756F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AA7A3A"/>
    <w:multiLevelType w:val="hybridMultilevel"/>
    <w:tmpl w:val="D05AB734"/>
    <w:lvl w:ilvl="0" w:tplc="11CAB07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4167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A235342"/>
    <w:multiLevelType w:val="hybridMultilevel"/>
    <w:tmpl w:val="84D2F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2A7D73"/>
    <w:multiLevelType w:val="multilevel"/>
    <w:tmpl w:val="7C983C54"/>
    <w:lvl w:ilvl="0">
      <w:start w:val="1"/>
      <w:numFmt w:val="decimal"/>
      <w:pStyle w:val="Heading1"/>
      <w:suff w:val="space"/>
      <w:lvlText w:val="Chapter %1:"/>
      <w:lvlJc w:val="left"/>
      <w:pPr>
        <w:ind w:left="0" w:firstLine="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suff w:val="space"/>
      <w:lvlText w:val="Chapter %1.%2:"/>
      <w:lvlJc w:val="left"/>
      <w:pPr>
        <w:ind w:left="0" w:firstLine="0"/>
      </w:pPr>
      <w:rPr>
        <w:rFonts w:hint="default"/>
      </w:rPr>
    </w:lvl>
    <w:lvl w:ilvl="2">
      <w:start w:val="1"/>
      <w:numFmt w:val="decimal"/>
      <w:pStyle w:val="Heading3"/>
      <w:suff w:val="space"/>
      <w:lvlText w:val="Chapter %1.%2.%3:"/>
      <w:lvlJc w:val="left"/>
      <w:pPr>
        <w:ind w:left="0" w:firstLine="0"/>
      </w:pPr>
      <w:rPr>
        <w:rFonts w:ascii="Arial" w:hAnsi="Arial" w:hint="default"/>
        <w:b w:val="0"/>
        <w:i w:val="0"/>
        <w:color w:val="auto"/>
        <w:sz w:val="24"/>
      </w:rPr>
    </w:lvl>
    <w:lvl w:ilvl="3">
      <w:start w:val="1"/>
      <w:numFmt w:val="decimal"/>
      <w:pStyle w:val="Heading4"/>
      <w:suff w:val="space"/>
      <w:lvlText w:val="Chapter %1.%2.%3.%4:"/>
      <w:lvlJc w:val="left"/>
      <w:pPr>
        <w:ind w:left="0" w:firstLine="0"/>
      </w:pPr>
      <w:rPr>
        <w:rFonts w:hint="default"/>
      </w:rPr>
    </w:lvl>
    <w:lvl w:ilvl="4">
      <w:start w:val="1"/>
      <w:numFmt w:val="none"/>
      <w:pStyle w:val="Heading5"/>
      <w:suff w:val="nothing"/>
      <w:lvlText w:val="Chapter %1.%2.%3.%4.1"/>
      <w:lvlJc w:val="left"/>
      <w:pPr>
        <w:ind w:left="0" w:firstLine="0"/>
      </w:pPr>
      <w:rPr>
        <w:rFonts w:ascii="Arial" w:hAnsi="Arial" w:hint="default"/>
        <w:b w:val="0"/>
        <w:i w:val="0"/>
        <w:sz w:val="24"/>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7" w15:restartNumberingAfterBreak="0">
    <w:nsid w:val="4B49004F"/>
    <w:multiLevelType w:val="hybridMultilevel"/>
    <w:tmpl w:val="04C2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AC1DB6"/>
    <w:multiLevelType w:val="multilevel"/>
    <w:tmpl w:val="4EE86816"/>
    <w:lvl w:ilvl="0">
      <w:start w:val="1"/>
      <w:numFmt w:val="decimal"/>
      <w:pStyle w:val="Headingone"/>
      <w:lvlText w:val="Chapter %1: "/>
      <w:lvlJc w:val="left"/>
      <w:pPr>
        <w:ind w:left="0" w:firstLine="0"/>
      </w:pPr>
      <w:rPr>
        <w:rFonts w:hint="default"/>
      </w:rPr>
    </w:lvl>
    <w:lvl w:ilvl="1">
      <w:start w:val="1"/>
      <w:numFmt w:val="decimal"/>
      <w:lvlText w:val="Chapter %2.1"/>
      <w:lvlJc w:val="left"/>
      <w:pPr>
        <w:ind w:left="0" w:firstLine="0"/>
      </w:pPr>
      <w:rPr>
        <w:rFonts w:hint="default"/>
      </w:rPr>
    </w:lvl>
    <w:lvl w:ilvl="2">
      <w:start w:val="1"/>
      <w:numFmt w:val="decimal"/>
      <w:lvlText w:val="Chapter %3.%2.1"/>
      <w:lvlJc w:val="right"/>
      <w:pPr>
        <w:ind w:left="0" w:firstLine="0"/>
      </w:pPr>
      <w:rPr>
        <w:rFonts w:hint="default"/>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9" w15:restartNumberingAfterBreak="0">
    <w:nsid w:val="6D2F7DA5"/>
    <w:multiLevelType w:val="hybridMultilevel"/>
    <w:tmpl w:val="C9183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DB4E1E"/>
    <w:multiLevelType w:val="hybridMultilevel"/>
    <w:tmpl w:val="1966B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6"/>
  </w:num>
  <w:num w:numId="3">
    <w:abstractNumId w:val="0"/>
  </w:num>
  <w:num w:numId="4">
    <w:abstractNumId w:val="1"/>
  </w:num>
  <w:num w:numId="5">
    <w:abstractNumId w:val="2"/>
  </w:num>
  <w:num w:numId="6">
    <w:abstractNumId w:val="7"/>
  </w:num>
  <w:num w:numId="7">
    <w:abstractNumId w:val="3"/>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8"/>
  </w:num>
  <w:num w:numId="11">
    <w:abstractNumId w:val="10"/>
  </w:num>
  <w:num w:numId="12">
    <w:abstractNumId w:val="6"/>
    <w:lvlOverride w:ilvl="0">
      <w:lvl w:ilvl="0">
        <w:start w:val="1"/>
        <w:numFmt w:val="decimal"/>
        <w:pStyle w:val="Heading1"/>
        <w:suff w:val="space"/>
        <w:lvlText w:val="%1"/>
        <w:lvlJc w:val="left"/>
        <w:pPr>
          <w:ind w:left="0" w:firstLine="0"/>
        </w:pPr>
        <w:rPr>
          <w:rFonts w:hint="default"/>
          <w:b w:val="0"/>
          <w:bCs w:val="0"/>
          <w:i w:val="0"/>
          <w:iCs w:val="0"/>
          <w:caps w:val="0"/>
          <w:smallCaps w:val="0"/>
          <w:strike w:val="0"/>
          <w:dstrike w:val="0"/>
          <w:outline w:val="0"/>
          <w:shadow w:val="0"/>
          <w:emboss w:val="0"/>
          <w:imprint w:val="0"/>
          <w:vanish w:val="0"/>
          <w:spacing w:val="0"/>
          <w:kern w:val="0"/>
          <w:position w:val="0"/>
          <w:u w:val="none"/>
          <w:effect w:val="none"/>
          <w:vertAlign w:val="baseline"/>
          <w:em w:val="none"/>
          <w14:ligatures w14:val="none"/>
          <w14:numForm w14:val="default"/>
          <w14:numSpacing w14:val="default"/>
          <w14:stylisticSets/>
          <w14:cntxtAlts w14:val="0"/>
        </w:rPr>
      </w:lvl>
    </w:lvlOverride>
    <w:lvlOverride w:ilvl="1">
      <w:lvl w:ilvl="1">
        <w:start w:val="1"/>
        <w:numFmt w:val="decimal"/>
        <w:pStyle w:val="Heading2"/>
        <w:suff w:val="space"/>
        <w:lvlText w:val="%1.%2"/>
        <w:lvlJc w:val="left"/>
        <w:pPr>
          <w:ind w:left="0" w:firstLine="0"/>
        </w:pPr>
        <w:rPr>
          <w:rFonts w:hint="default"/>
        </w:rPr>
      </w:lvl>
    </w:lvlOverride>
    <w:lvlOverride w:ilvl="2">
      <w:lvl w:ilvl="2">
        <w:start w:val="1"/>
        <w:numFmt w:val="decimal"/>
        <w:pStyle w:val="Heading3"/>
        <w:suff w:val="space"/>
        <w:lvlText w:val="%1.%2.%3"/>
        <w:lvlJc w:val="left"/>
        <w:pPr>
          <w:ind w:left="0" w:firstLine="0"/>
        </w:pPr>
        <w:rPr>
          <w:rFonts w:ascii="Arial" w:hAnsi="Arial" w:hint="default"/>
          <w:b w:val="0"/>
          <w:i w:val="0"/>
          <w:color w:val="auto"/>
          <w:sz w:val="24"/>
        </w:rPr>
      </w:lvl>
    </w:lvlOverride>
    <w:lvlOverride w:ilvl="3">
      <w:lvl w:ilvl="3">
        <w:start w:val="1"/>
        <w:numFmt w:val="decimal"/>
        <w:pStyle w:val="Heading4"/>
        <w:suff w:val="space"/>
        <w:lvlText w:val="%1.%2.%3.%4"/>
        <w:lvlJc w:val="left"/>
        <w:pPr>
          <w:ind w:left="0" w:firstLine="0"/>
        </w:pPr>
        <w:rPr>
          <w:rFonts w:hint="default"/>
        </w:rPr>
      </w:lvl>
    </w:lvlOverride>
    <w:lvlOverride w:ilvl="4">
      <w:lvl w:ilvl="4">
        <w:start w:val="1"/>
        <w:numFmt w:val="none"/>
        <w:pStyle w:val="Heading5"/>
        <w:suff w:val="nothing"/>
        <w:lvlText w:val=""/>
        <w:lvlJc w:val="left"/>
        <w:pPr>
          <w:ind w:left="0" w:firstLine="0"/>
        </w:pPr>
        <w:rPr>
          <w:rFonts w:hint="default"/>
        </w:rPr>
      </w:lvl>
    </w:lvlOverride>
    <w:lvlOverride w:ilvl="5">
      <w:lvl w:ilvl="5">
        <w:start w:val="1"/>
        <w:numFmt w:val="none"/>
        <w:pStyle w:val="Heading6"/>
        <w:suff w:val="nothing"/>
        <w:lvlText w:val=""/>
        <w:lvlJc w:val="left"/>
        <w:pPr>
          <w:ind w:left="0" w:firstLine="0"/>
        </w:pPr>
        <w:rPr>
          <w:rFonts w:hint="default"/>
        </w:rPr>
      </w:lvl>
    </w:lvlOverride>
    <w:lvlOverride w:ilvl="6">
      <w:lvl w:ilvl="6">
        <w:start w:val="1"/>
        <w:numFmt w:val="none"/>
        <w:pStyle w:val="Heading7"/>
        <w:suff w:val="nothing"/>
        <w:lvlText w:val=""/>
        <w:lvlJc w:val="left"/>
        <w:pPr>
          <w:ind w:left="0" w:firstLine="0"/>
        </w:pPr>
        <w:rPr>
          <w:rFonts w:hint="default"/>
        </w:rPr>
      </w:lvl>
    </w:lvlOverride>
    <w:lvlOverride w:ilvl="7">
      <w:lvl w:ilvl="7">
        <w:start w:val="1"/>
        <w:numFmt w:val="none"/>
        <w:pStyle w:val="Heading8"/>
        <w:suff w:val="nothing"/>
        <w:lvlText w:val=""/>
        <w:lvlJc w:val="left"/>
        <w:pPr>
          <w:ind w:left="0" w:firstLine="0"/>
        </w:pPr>
        <w:rPr>
          <w:rFonts w:hint="default"/>
        </w:rPr>
      </w:lvl>
    </w:lvlOverride>
    <w:lvlOverride w:ilvl="8">
      <w:lvl w:ilvl="8">
        <w:start w:val="1"/>
        <w:numFmt w:val="none"/>
        <w:pStyle w:val="Heading9"/>
        <w:suff w:val="nothing"/>
        <w:lvlText w:val=""/>
        <w:lvlJc w:val="left"/>
        <w:pPr>
          <w:ind w:left="0" w:firstLine="0"/>
        </w:pPr>
        <w:rPr>
          <w:rFonts w:hint="default"/>
        </w:rPr>
      </w:lvl>
    </w:lvlOverride>
  </w:num>
  <w:num w:numId="13">
    <w:abstractNumId w:val="6"/>
    <w:lvlOverride w:ilvl="0">
      <w:lvl w:ilvl="0">
        <w:start w:val="1"/>
        <w:numFmt w:val="decimal"/>
        <w:pStyle w:val="Heading1"/>
        <w:suff w:val="space"/>
        <w:lvlText w:val="Chapter %1:"/>
        <w:lvlJc w:val="left"/>
        <w:pPr>
          <w:ind w:left="0" w:firstLine="0"/>
        </w:pPr>
        <w:rPr>
          <w:rFonts w:hint="default"/>
          <w:b w:val="0"/>
          <w:bCs w:val="0"/>
          <w:i w:val="0"/>
          <w:iCs w:val="0"/>
          <w:caps w:val="0"/>
          <w:smallCaps w:val="0"/>
          <w:strike w:val="0"/>
          <w:dstrike w:val="0"/>
          <w:outline w:val="0"/>
          <w:shadow w:val="0"/>
          <w:emboss w:val="0"/>
          <w:imprint w:val="0"/>
          <w:vanish w:val="0"/>
          <w:spacing w:val="0"/>
          <w:kern w:val="0"/>
          <w:position w:val="0"/>
          <w:u w:val="none"/>
          <w:effect w:val="none"/>
          <w:vertAlign w:val="baseline"/>
          <w:em w:val="none"/>
          <w14:ligatures w14:val="none"/>
          <w14:numForm w14:val="default"/>
          <w14:numSpacing w14:val="default"/>
          <w14:stylisticSets/>
          <w14:cntxtAlts w14:val="0"/>
        </w:rPr>
      </w:lvl>
    </w:lvlOverride>
    <w:lvlOverride w:ilvl="1">
      <w:lvl w:ilvl="1">
        <w:start w:val="1"/>
        <w:numFmt w:val="decimal"/>
        <w:pStyle w:val="Heading2"/>
        <w:suff w:val="space"/>
        <w:lvlText w:val="Chapter %1.%2:"/>
        <w:lvlJc w:val="left"/>
        <w:pPr>
          <w:ind w:left="0" w:firstLine="0"/>
        </w:pPr>
        <w:rPr>
          <w:rFonts w:hint="default"/>
        </w:rPr>
      </w:lvl>
    </w:lvlOverride>
    <w:lvlOverride w:ilvl="2">
      <w:lvl w:ilvl="2">
        <w:start w:val="1"/>
        <w:numFmt w:val="decimal"/>
        <w:pStyle w:val="Heading3"/>
        <w:suff w:val="space"/>
        <w:lvlText w:val="Chapter %1.%2.%3:"/>
        <w:lvlJc w:val="left"/>
        <w:pPr>
          <w:ind w:left="0" w:firstLine="0"/>
        </w:pPr>
        <w:rPr>
          <w:rFonts w:ascii="Arial" w:hAnsi="Arial" w:hint="default"/>
          <w:b w:val="0"/>
          <w:i w:val="0"/>
          <w:color w:val="auto"/>
          <w:sz w:val="24"/>
        </w:rPr>
      </w:lvl>
    </w:lvlOverride>
    <w:lvlOverride w:ilvl="3">
      <w:lvl w:ilvl="3">
        <w:start w:val="1"/>
        <w:numFmt w:val="decimal"/>
        <w:pStyle w:val="Heading4"/>
        <w:suff w:val="space"/>
        <w:lvlText w:val="%1.%2.%3.%4"/>
        <w:lvlJc w:val="left"/>
        <w:pPr>
          <w:ind w:left="0" w:firstLine="0"/>
        </w:pPr>
        <w:rPr>
          <w:rFonts w:hint="default"/>
        </w:rPr>
      </w:lvl>
    </w:lvlOverride>
    <w:lvlOverride w:ilvl="4">
      <w:lvl w:ilvl="4">
        <w:start w:val="1"/>
        <w:numFmt w:val="none"/>
        <w:pStyle w:val="Heading5"/>
        <w:suff w:val="nothing"/>
        <w:lvlText w:val=""/>
        <w:lvlJc w:val="left"/>
        <w:pPr>
          <w:ind w:left="0" w:firstLine="0"/>
        </w:pPr>
        <w:rPr>
          <w:rFonts w:hint="default"/>
        </w:rPr>
      </w:lvl>
    </w:lvlOverride>
    <w:lvlOverride w:ilvl="5">
      <w:lvl w:ilvl="5">
        <w:start w:val="1"/>
        <w:numFmt w:val="none"/>
        <w:pStyle w:val="Heading6"/>
        <w:suff w:val="nothing"/>
        <w:lvlText w:val=""/>
        <w:lvlJc w:val="left"/>
        <w:pPr>
          <w:ind w:left="0" w:firstLine="0"/>
        </w:pPr>
        <w:rPr>
          <w:rFonts w:hint="default"/>
        </w:rPr>
      </w:lvl>
    </w:lvlOverride>
    <w:lvlOverride w:ilvl="6">
      <w:lvl w:ilvl="6">
        <w:start w:val="1"/>
        <w:numFmt w:val="none"/>
        <w:pStyle w:val="Heading7"/>
        <w:suff w:val="nothing"/>
        <w:lvlText w:val=""/>
        <w:lvlJc w:val="left"/>
        <w:pPr>
          <w:ind w:left="0" w:firstLine="0"/>
        </w:pPr>
        <w:rPr>
          <w:rFonts w:hint="default"/>
        </w:rPr>
      </w:lvl>
    </w:lvlOverride>
    <w:lvlOverride w:ilvl="7">
      <w:lvl w:ilvl="7">
        <w:start w:val="1"/>
        <w:numFmt w:val="none"/>
        <w:pStyle w:val="Heading8"/>
        <w:suff w:val="nothing"/>
        <w:lvlText w:val=""/>
        <w:lvlJc w:val="left"/>
        <w:pPr>
          <w:ind w:left="0" w:firstLine="0"/>
        </w:pPr>
        <w:rPr>
          <w:rFonts w:hint="default"/>
        </w:rPr>
      </w:lvl>
    </w:lvlOverride>
    <w:lvlOverride w:ilvl="8">
      <w:lvl w:ilvl="8">
        <w:start w:val="1"/>
        <w:numFmt w:val="none"/>
        <w:pStyle w:val="Heading9"/>
        <w:suff w:val="nothing"/>
        <w:lvlText w:val=""/>
        <w:lvlJc w:val="left"/>
        <w:pPr>
          <w:ind w:left="0" w:firstLine="0"/>
        </w:pPr>
        <w:rPr>
          <w:rFonts w:hint="default"/>
        </w:rPr>
      </w:lvl>
    </w:lvlOverride>
  </w:num>
  <w:num w:numId="14">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erry Crew">
    <w15:presenceInfo w15:providerId="None" w15:userId="Cherry Crew"/>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982"/>
    <w:rsid w:val="00000522"/>
    <w:rsid w:val="00001622"/>
    <w:rsid w:val="00002780"/>
    <w:rsid w:val="00003373"/>
    <w:rsid w:val="000038D2"/>
    <w:rsid w:val="00003D2A"/>
    <w:rsid w:val="00004A0C"/>
    <w:rsid w:val="00005762"/>
    <w:rsid w:val="00006DD6"/>
    <w:rsid w:val="0000713F"/>
    <w:rsid w:val="00010F75"/>
    <w:rsid w:val="00011403"/>
    <w:rsid w:val="000117A4"/>
    <w:rsid w:val="000126BC"/>
    <w:rsid w:val="00012C9D"/>
    <w:rsid w:val="00014698"/>
    <w:rsid w:val="000146A4"/>
    <w:rsid w:val="0001511C"/>
    <w:rsid w:val="00015D95"/>
    <w:rsid w:val="000164D3"/>
    <w:rsid w:val="00016B93"/>
    <w:rsid w:val="00017F62"/>
    <w:rsid w:val="00017F73"/>
    <w:rsid w:val="00017FD3"/>
    <w:rsid w:val="000226DA"/>
    <w:rsid w:val="000239B4"/>
    <w:rsid w:val="00023B2A"/>
    <w:rsid w:val="00023FFE"/>
    <w:rsid w:val="000265D4"/>
    <w:rsid w:val="00026697"/>
    <w:rsid w:val="00027CA2"/>
    <w:rsid w:val="0003021C"/>
    <w:rsid w:val="000305FD"/>
    <w:rsid w:val="00030891"/>
    <w:rsid w:val="000313A4"/>
    <w:rsid w:val="000324CA"/>
    <w:rsid w:val="00032563"/>
    <w:rsid w:val="000326AF"/>
    <w:rsid w:val="00033201"/>
    <w:rsid w:val="00033C59"/>
    <w:rsid w:val="00034CDC"/>
    <w:rsid w:val="00035B93"/>
    <w:rsid w:val="000360CD"/>
    <w:rsid w:val="0003643E"/>
    <w:rsid w:val="0003678E"/>
    <w:rsid w:val="00040C46"/>
    <w:rsid w:val="00040D9C"/>
    <w:rsid w:val="00040F30"/>
    <w:rsid w:val="000425B6"/>
    <w:rsid w:val="00043AB4"/>
    <w:rsid w:val="00043B63"/>
    <w:rsid w:val="00043B87"/>
    <w:rsid w:val="00047942"/>
    <w:rsid w:val="00050920"/>
    <w:rsid w:val="00051002"/>
    <w:rsid w:val="00052C34"/>
    <w:rsid w:val="00053E0A"/>
    <w:rsid w:val="000543D9"/>
    <w:rsid w:val="00055745"/>
    <w:rsid w:val="00056115"/>
    <w:rsid w:val="000608AA"/>
    <w:rsid w:val="00062FC6"/>
    <w:rsid w:val="00063BF9"/>
    <w:rsid w:val="0006439E"/>
    <w:rsid w:val="000649B4"/>
    <w:rsid w:val="00064CEA"/>
    <w:rsid w:val="00064EDB"/>
    <w:rsid w:val="000654A6"/>
    <w:rsid w:val="00066228"/>
    <w:rsid w:val="00067059"/>
    <w:rsid w:val="0006760D"/>
    <w:rsid w:val="000712EF"/>
    <w:rsid w:val="00071BDF"/>
    <w:rsid w:val="00071D17"/>
    <w:rsid w:val="000728A0"/>
    <w:rsid w:val="00072E97"/>
    <w:rsid w:val="00073777"/>
    <w:rsid w:val="000743B9"/>
    <w:rsid w:val="00074D01"/>
    <w:rsid w:val="00075A9F"/>
    <w:rsid w:val="000801FF"/>
    <w:rsid w:val="000806CC"/>
    <w:rsid w:val="00081A76"/>
    <w:rsid w:val="00082A36"/>
    <w:rsid w:val="00083FF6"/>
    <w:rsid w:val="000845A6"/>
    <w:rsid w:val="00084EC6"/>
    <w:rsid w:val="00084F4B"/>
    <w:rsid w:val="00085CFD"/>
    <w:rsid w:val="00087553"/>
    <w:rsid w:val="0008761D"/>
    <w:rsid w:val="0009023B"/>
    <w:rsid w:val="00092FD6"/>
    <w:rsid w:val="00093934"/>
    <w:rsid w:val="00094641"/>
    <w:rsid w:val="00094C77"/>
    <w:rsid w:val="000953DB"/>
    <w:rsid w:val="00096029"/>
    <w:rsid w:val="00096AA3"/>
    <w:rsid w:val="000977F6"/>
    <w:rsid w:val="00097A1F"/>
    <w:rsid w:val="000A03ED"/>
    <w:rsid w:val="000A066B"/>
    <w:rsid w:val="000A0988"/>
    <w:rsid w:val="000A0BC4"/>
    <w:rsid w:val="000A1AD3"/>
    <w:rsid w:val="000A2A08"/>
    <w:rsid w:val="000A42B2"/>
    <w:rsid w:val="000A4687"/>
    <w:rsid w:val="000A4ECE"/>
    <w:rsid w:val="000A50C7"/>
    <w:rsid w:val="000B1008"/>
    <w:rsid w:val="000B1EEE"/>
    <w:rsid w:val="000B2B71"/>
    <w:rsid w:val="000B2C5C"/>
    <w:rsid w:val="000B2DCE"/>
    <w:rsid w:val="000B32BA"/>
    <w:rsid w:val="000B5CA8"/>
    <w:rsid w:val="000B5CEC"/>
    <w:rsid w:val="000B6193"/>
    <w:rsid w:val="000B62CE"/>
    <w:rsid w:val="000B6D38"/>
    <w:rsid w:val="000B7035"/>
    <w:rsid w:val="000B7B8E"/>
    <w:rsid w:val="000C119C"/>
    <w:rsid w:val="000C1308"/>
    <w:rsid w:val="000C188A"/>
    <w:rsid w:val="000C18F5"/>
    <w:rsid w:val="000C1950"/>
    <w:rsid w:val="000C198D"/>
    <w:rsid w:val="000C1CF3"/>
    <w:rsid w:val="000C2392"/>
    <w:rsid w:val="000C2AD6"/>
    <w:rsid w:val="000C2D22"/>
    <w:rsid w:val="000C2E9C"/>
    <w:rsid w:val="000C3502"/>
    <w:rsid w:val="000C4DC2"/>
    <w:rsid w:val="000C4DC4"/>
    <w:rsid w:val="000C6679"/>
    <w:rsid w:val="000C6945"/>
    <w:rsid w:val="000C7169"/>
    <w:rsid w:val="000C7D40"/>
    <w:rsid w:val="000D06BC"/>
    <w:rsid w:val="000D17D3"/>
    <w:rsid w:val="000D2C15"/>
    <w:rsid w:val="000D55F1"/>
    <w:rsid w:val="000D5D39"/>
    <w:rsid w:val="000D68DE"/>
    <w:rsid w:val="000D6E8F"/>
    <w:rsid w:val="000E05C1"/>
    <w:rsid w:val="000E1386"/>
    <w:rsid w:val="000E1EDD"/>
    <w:rsid w:val="000E2262"/>
    <w:rsid w:val="000E35BD"/>
    <w:rsid w:val="000E3845"/>
    <w:rsid w:val="000E4F5F"/>
    <w:rsid w:val="000E5677"/>
    <w:rsid w:val="000E5755"/>
    <w:rsid w:val="000E5EAA"/>
    <w:rsid w:val="000E6CFE"/>
    <w:rsid w:val="000E70C0"/>
    <w:rsid w:val="000E772E"/>
    <w:rsid w:val="000E7FDF"/>
    <w:rsid w:val="000F0527"/>
    <w:rsid w:val="000F10E4"/>
    <w:rsid w:val="000F2ABA"/>
    <w:rsid w:val="000F32D1"/>
    <w:rsid w:val="000F5ABB"/>
    <w:rsid w:val="000F7142"/>
    <w:rsid w:val="00101E39"/>
    <w:rsid w:val="00102E65"/>
    <w:rsid w:val="001049EF"/>
    <w:rsid w:val="00104D9D"/>
    <w:rsid w:val="00104FEE"/>
    <w:rsid w:val="00110199"/>
    <w:rsid w:val="00110939"/>
    <w:rsid w:val="00111950"/>
    <w:rsid w:val="0011214E"/>
    <w:rsid w:val="00114255"/>
    <w:rsid w:val="00115F35"/>
    <w:rsid w:val="00116614"/>
    <w:rsid w:val="00117153"/>
    <w:rsid w:val="00121486"/>
    <w:rsid w:val="00121DFF"/>
    <w:rsid w:val="001221D8"/>
    <w:rsid w:val="001223C5"/>
    <w:rsid w:val="00122682"/>
    <w:rsid w:val="00123633"/>
    <w:rsid w:val="00125D5E"/>
    <w:rsid w:val="00125FD1"/>
    <w:rsid w:val="00126553"/>
    <w:rsid w:val="00126E14"/>
    <w:rsid w:val="0013100A"/>
    <w:rsid w:val="0013469C"/>
    <w:rsid w:val="00134ABA"/>
    <w:rsid w:val="00137695"/>
    <w:rsid w:val="001400AE"/>
    <w:rsid w:val="00140FF7"/>
    <w:rsid w:val="00141115"/>
    <w:rsid w:val="00142194"/>
    <w:rsid w:val="0014256A"/>
    <w:rsid w:val="00142926"/>
    <w:rsid w:val="001432C3"/>
    <w:rsid w:val="00143D0D"/>
    <w:rsid w:val="00144881"/>
    <w:rsid w:val="00146506"/>
    <w:rsid w:val="00147A99"/>
    <w:rsid w:val="00151BD6"/>
    <w:rsid w:val="00151EEF"/>
    <w:rsid w:val="001524E0"/>
    <w:rsid w:val="0015262B"/>
    <w:rsid w:val="00153DE0"/>
    <w:rsid w:val="0015530A"/>
    <w:rsid w:val="00155FCB"/>
    <w:rsid w:val="001571FD"/>
    <w:rsid w:val="00160959"/>
    <w:rsid w:val="00160ACF"/>
    <w:rsid w:val="001616EC"/>
    <w:rsid w:val="001617B8"/>
    <w:rsid w:val="00161941"/>
    <w:rsid w:val="001623FC"/>
    <w:rsid w:val="00162CC0"/>
    <w:rsid w:val="00163915"/>
    <w:rsid w:val="00163C0A"/>
    <w:rsid w:val="00164D69"/>
    <w:rsid w:val="001662F3"/>
    <w:rsid w:val="0017003A"/>
    <w:rsid w:val="00170495"/>
    <w:rsid w:val="00170563"/>
    <w:rsid w:val="00170D1C"/>
    <w:rsid w:val="00170FE6"/>
    <w:rsid w:val="001711FC"/>
    <w:rsid w:val="00171AAB"/>
    <w:rsid w:val="00172381"/>
    <w:rsid w:val="00172E1D"/>
    <w:rsid w:val="00173EF8"/>
    <w:rsid w:val="001746B0"/>
    <w:rsid w:val="00174C2F"/>
    <w:rsid w:val="001773EC"/>
    <w:rsid w:val="00177540"/>
    <w:rsid w:val="001776EF"/>
    <w:rsid w:val="00177802"/>
    <w:rsid w:val="00177F3C"/>
    <w:rsid w:val="00180453"/>
    <w:rsid w:val="00180610"/>
    <w:rsid w:val="00180C73"/>
    <w:rsid w:val="001819E1"/>
    <w:rsid w:val="00182699"/>
    <w:rsid w:val="00184153"/>
    <w:rsid w:val="0018475F"/>
    <w:rsid w:val="00184B97"/>
    <w:rsid w:val="0018511D"/>
    <w:rsid w:val="00185EE1"/>
    <w:rsid w:val="0018662E"/>
    <w:rsid w:val="00190B41"/>
    <w:rsid w:val="00190C43"/>
    <w:rsid w:val="00190DDB"/>
    <w:rsid w:val="001911B4"/>
    <w:rsid w:val="00191495"/>
    <w:rsid w:val="00191E15"/>
    <w:rsid w:val="00193195"/>
    <w:rsid w:val="001938BD"/>
    <w:rsid w:val="00193A11"/>
    <w:rsid w:val="00193AA6"/>
    <w:rsid w:val="001964BC"/>
    <w:rsid w:val="00196699"/>
    <w:rsid w:val="00197774"/>
    <w:rsid w:val="00197AF2"/>
    <w:rsid w:val="00197C69"/>
    <w:rsid w:val="001A0245"/>
    <w:rsid w:val="001A14EE"/>
    <w:rsid w:val="001A1DBF"/>
    <w:rsid w:val="001A366E"/>
    <w:rsid w:val="001A36DE"/>
    <w:rsid w:val="001A48BA"/>
    <w:rsid w:val="001A4ADD"/>
    <w:rsid w:val="001A55C7"/>
    <w:rsid w:val="001A5AF7"/>
    <w:rsid w:val="001A6193"/>
    <w:rsid w:val="001A6B63"/>
    <w:rsid w:val="001B0D6C"/>
    <w:rsid w:val="001B2641"/>
    <w:rsid w:val="001B60AE"/>
    <w:rsid w:val="001B6CBB"/>
    <w:rsid w:val="001C1326"/>
    <w:rsid w:val="001C1DDA"/>
    <w:rsid w:val="001C2718"/>
    <w:rsid w:val="001C30B2"/>
    <w:rsid w:val="001C34B2"/>
    <w:rsid w:val="001C358F"/>
    <w:rsid w:val="001C5F6E"/>
    <w:rsid w:val="001D0332"/>
    <w:rsid w:val="001D188E"/>
    <w:rsid w:val="001D1CB8"/>
    <w:rsid w:val="001D26F2"/>
    <w:rsid w:val="001D2D8D"/>
    <w:rsid w:val="001D34A0"/>
    <w:rsid w:val="001D376B"/>
    <w:rsid w:val="001D3E5F"/>
    <w:rsid w:val="001D40B3"/>
    <w:rsid w:val="001D6EFB"/>
    <w:rsid w:val="001D72A9"/>
    <w:rsid w:val="001D78F7"/>
    <w:rsid w:val="001E0597"/>
    <w:rsid w:val="001E0A0C"/>
    <w:rsid w:val="001E15F2"/>
    <w:rsid w:val="001E2BCF"/>
    <w:rsid w:val="001E2E9E"/>
    <w:rsid w:val="001E3798"/>
    <w:rsid w:val="001E64C9"/>
    <w:rsid w:val="001E6803"/>
    <w:rsid w:val="001F05D0"/>
    <w:rsid w:val="001F1886"/>
    <w:rsid w:val="001F317E"/>
    <w:rsid w:val="001F35A5"/>
    <w:rsid w:val="001F46C0"/>
    <w:rsid w:val="001F559D"/>
    <w:rsid w:val="001F5DAA"/>
    <w:rsid w:val="0020233F"/>
    <w:rsid w:val="002033A3"/>
    <w:rsid w:val="00203823"/>
    <w:rsid w:val="00204350"/>
    <w:rsid w:val="002048A7"/>
    <w:rsid w:val="00205102"/>
    <w:rsid w:val="00207846"/>
    <w:rsid w:val="0020784D"/>
    <w:rsid w:val="002111DA"/>
    <w:rsid w:val="00211578"/>
    <w:rsid w:val="00211624"/>
    <w:rsid w:val="0021265A"/>
    <w:rsid w:val="002129C7"/>
    <w:rsid w:val="00212A10"/>
    <w:rsid w:val="00217BF4"/>
    <w:rsid w:val="002214FE"/>
    <w:rsid w:val="00221C6D"/>
    <w:rsid w:val="00221CC7"/>
    <w:rsid w:val="00221EA6"/>
    <w:rsid w:val="00222836"/>
    <w:rsid w:val="00222E87"/>
    <w:rsid w:val="002242A6"/>
    <w:rsid w:val="00224DA5"/>
    <w:rsid w:val="002268AD"/>
    <w:rsid w:val="002279F0"/>
    <w:rsid w:val="00227AE6"/>
    <w:rsid w:val="00232AEA"/>
    <w:rsid w:val="00232D7E"/>
    <w:rsid w:val="002342F3"/>
    <w:rsid w:val="00235002"/>
    <w:rsid w:val="002350FD"/>
    <w:rsid w:val="00235C4C"/>
    <w:rsid w:val="00235C65"/>
    <w:rsid w:val="00237D10"/>
    <w:rsid w:val="00237DFB"/>
    <w:rsid w:val="002404C8"/>
    <w:rsid w:val="00240880"/>
    <w:rsid w:val="00240CC3"/>
    <w:rsid w:val="00240FC3"/>
    <w:rsid w:val="00241CFD"/>
    <w:rsid w:val="00243A18"/>
    <w:rsid w:val="0024503C"/>
    <w:rsid w:val="0024555D"/>
    <w:rsid w:val="002458EB"/>
    <w:rsid w:val="00245EFD"/>
    <w:rsid w:val="002461D7"/>
    <w:rsid w:val="00246C9F"/>
    <w:rsid w:val="0025367A"/>
    <w:rsid w:val="00254849"/>
    <w:rsid w:val="00257B5B"/>
    <w:rsid w:val="00257C17"/>
    <w:rsid w:val="00257FB8"/>
    <w:rsid w:val="00260BA2"/>
    <w:rsid w:val="002613B1"/>
    <w:rsid w:val="00261AF2"/>
    <w:rsid w:val="00262056"/>
    <w:rsid w:val="002623A2"/>
    <w:rsid w:val="00263349"/>
    <w:rsid w:val="00264802"/>
    <w:rsid w:val="00264F55"/>
    <w:rsid w:val="002666BB"/>
    <w:rsid w:val="0027014D"/>
    <w:rsid w:val="00270558"/>
    <w:rsid w:val="00270609"/>
    <w:rsid w:val="00270B31"/>
    <w:rsid w:val="00271820"/>
    <w:rsid w:val="0027442F"/>
    <w:rsid w:val="00274B1E"/>
    <w:rsid w:val="00275052"/>
    <w:rsid w:val="00275AF0"/>
    <w:rsid w:val="00275B6C"/>
    <w:rsid w:val="00275D0C"/>
    <w:rsid w:val="00280D9F"/>
    <w:rsid w:val="002815E4"/>
    <w:rsid w:val="00281872"/>
    <w:rsid w:val="002831CA"/>
    <w:rsid w:val="002838F9"/>
    <w:rsid w:val="00284FD1"/>
    <w:rsid w:val="00285E52"/>
    <w:rsid w:val="00287035"/>
    <w:rsid w:val="00291537"/>
    <w:rsid w:val="0029352D"/>
    <w:rsid w:val="002935AB"/>
    <w:rsid w:val="0029618F"/>
    <w:rsid w:val="002978AC"/>
    <w:rsid w:val="002A0A62"/>
    <w:rsid w:val="002A1796"/>
    <w:rsid w:val="002A2611"/>
    <w:rsid w:val="002B04A9"/>
    <w:rsid w:val="002B0615"/>
    <w:rsid w:val="002B09AB"/>
    <w:rsid w:val="002B1503"/>
    <w:rsid w:val="002B1C73"/>
    <w:rsid w:val="002B1D9B"/>
    <w:rsid w:val="002B2A9C"/>
    <w:rsid w:val="002B332D"/>
    <w:rsid w:val="002B5337"/>
    <w:rsid w:val="002B54F4"/>
    <w:rsid w:val="002B769C"/>
    <w:rsid w:val="002C049B"/>
    <w:rsid w:val="002C1784"/>
    <w:rsid w:val="002C1835"/>
    <w:rsid w:val="002C185C"/>
    <w:rsid w:val="002C2031"/>
    <w:rsid w:val="002C252B"/>
    <w:rsid w:val="002C30BF"/>
    <w:rsid w:val="002C6B2D"/>
    <w:rsid w:val="002C6BC7"/>
    <w:rsid w:val="002C6D8A"/>
    <w:rsid w:val="002D08F4"/>
    <w:rsid w:val="002D0E85"/>
    <w:rsid w:val="002D2316"/>
    <w:rsid w:val="002D2BA8"/>
    <w:rsid w:val="002D345D"/>
    <w:rsid w:val="002D51F4"/>
    <w:rsid w:val="002D543D"/>
    <w:rsid w:val="002D553C"/>
    <w:rsid w:val="002D56A2"/>
    <w:rsid w:val="002D5AE7"/>
    <w:rsid w:val="002D66E3"/>
    <w:rsid w:val="002D66EB"/>
    <w:rsid w:val="002D7365"/>
    <w:rsid w:val="002D745C"/>
    <w:rsid w:val="002D7C87"/>
    <w:rsid w:val="002E0F4C"/>
    <w:rsid w:val="002E2BC3"/>
    <w:rsid w:val="002E3FBF"/>
    <w:rsid w:val="002E54A5"/>
    <w:rsid w:val="002E5710"/>
    <w:rsid w:val="002E59E5"/>
    <w:rsid w:val="002E5DB4"/>
    <w:rsid w:val="002E5E6E"/>
    <w:rsid w:val="002E6982"/>
    <w:rsid w:val="002E6B3A"/>
    <w:rsid w:val="002E7B43"/>
    <w:rsid w:val="002F07EA"/>
    <w:rsid w:val="002F2F42"/>
    <w:rsid w:val="002F390C"/>
    <w:rsid w:val="002F41D9"/>
    <w:rsid w:val="002F635B"/>
    <w:rsid w:val="002F65AE"/>
    <w:rsid w:val="002F68AD"/>
    <w:rsid w:val="00301C00"/>
    <w:rsid w:val="00302404"/>
    <w:rsid w:val="00302BDC"/>
    <w:rsid w:val="00304AE1"/>
    <w:rsid w:val="00306A60"/>
    <w:rsid w:val="003075AC"/>
    <w:rsid w:val="00307A7C"/>
    <w:rsid w:val="003103A4"/>
    <w:rsid w:val="00310FC2"/>
    <w:rsid w:val="00311281"/>
    <w:rsid w:val="003132B5"/>
    <w:rsid w:val="00313C7B"/>
    <w:rsid w:val="00314E45"/>
    <w:rsid w:val="003154B5"/>
    <w:rsid w:val="00315A3D"/>
    <w:rsid w:val="00316D30"/>
    <w:rsid w:val="0032003E"/>
    <w:rsid w:val="003209FD"/>
    <w:rsid w:val="003211FE"/>
    <w:rsid w:val="003217A4"/>
    <w:rsid w:val="00321C8A"/>
    <w:rsid w:val="003222E3"/>
    <w:rsid w:val="003233C5"/>
    <w:rsid w:val="003233C7"/>
    <w:rsid w:val="00323684"/>
    <w:rsid w:val="0032373B"/>
    <w:rsid w:val="003243FD"/>
    <w:rsid w:val="00325561"/>
    <w:rsid w:val="0032600F"/>
    <w:rsid w:val="003271C8"/>
    <w:rsid w:val="0033090D"/>
    <w:rsid w:val="00332045"/>
    <w:rsid w:val="003322C2"/>
    <w:rsid w:val="003344EC"/>
    <w:rsid w:val="0033469F"/>
    <w:rsid w:val="003346FE"/>
    <w:rsid w:val="003349B0"/>
    <w:rsid w:val="003367D7"/>
    <w:rsid w:val="00336EB6"/>
    <w:rsid w:val="00337190"/>
    <w:rsid w:val="00337ED4"/>
    <w:rsid w:val="003400F9"/>
    <w:rsid w:val="00341BF6"/>
    <w:rsid w:val="00342444"/>
    <w:rsid w:val="0034260A"/>
    <w:rsid w:val="00344346"/>
    <w:rsid w:val="00344C4E"/>
    <w:rsid w:val="00344CC6"/>
    <w:rsid w:val="003458E5"/>
    <w:rsid w:val="003508C7"/>
    <w:rsid w:val="00351F6D"/>
    <w:rsid w:val="00352499"/>
    <w:rsid w:val="00353748"/>
    <w:rsid w:val="00354601"/>
    <w:rsid w:val="003547BA"/>
    <w:rsid w:val="00354879"/>
    <w:rsid w:val="00355BA4"/>
    <w:rsid w:val="00355C68"/>
    <w:rsid w:val="00355F18"/>
    <w:rsid w:val="003579C4"/>
    <w:rsid w:val="00357C9A"/>
    <w:rsid w:val="00357FF6"/>
    <w:rsid w:val="003603F8"/>
    <w:rsid w:val="00360E44"/>
    <w:rsid w:val="00361021"/>
    <w:rsid w:val="0036224D"/>
    <w:rsid w:val="0036230D"/>
    <w:rsid w:val="00362BF4"/>
    <w:rsid w:val="0036379E"/>
    <w:rsid w:val="00364997"/>
    <w:rsid w:val="0036562E"/>
    <w:rsid w:val="00365683"/>
    <w:rsid w:val="0036634C"/>
    <w:rsid w:val="00366659"/>
    <w:rsid w:val="00366BD1"/>
    <w:rsid w:val="00367774"/>
    <w:rsid w:val="00367A02"/>
    <w:rsid w:val="003709B5"/>
    <w:rsid w:val="00371F8C"/>
    <w:rsid w:val="0037219E"/>
    <w:rsid w:val="00372C3A"/>
    <w:rsid w:val="003743B5"/>
    <w:rsid w:val="003758C3"/>
    <w:rsid w:val="0037591F"/>
    <w:rsid w:val="00377775"/>
    <w:rsid w:val="00377909"/>
    <w:rsid w:val="00380432"/>
    <w:rsid w:val="00380BAA"/>
    <w:rsid w:val="0038150A"/>
    <w:rsid w:val="003822F1"/>
    <w:rsid w:val="00382C1D"/>
    <w:rsid w:val="003834F8"/>
    <w:rsid w:val="00383631"/>
    <w:rsid w:val="0038424E"/>
    <w:rsid w:val="003847BD"/>
    <w:rsid w:val="00384B95"/>
    <w:rsid w:val="0038504A"/>
    <w:rsid w:val="00385627"/>
    <w:rsid w:val="00387449"/>
    <w:rsid w:val="00387AFA"/>
    <w:rsid w:val="00387E03"/>
    <w:rsid w:val="00391D26"/>
    <w:rsid w:val="003926AE"/>
    <w:rsid w:val="00392DAB"/>
    <w:rsid w:val="00393C3E"/>
    <w:rsid w:val="0039447C"/>
    <w:rsid w:val="00394729"/>
    <w:rsid w:val="00394A2E"/>
    <w:rsid w:val="00394E23"/>
    <w:rsid w:val="0039550F"/>
    <w:rsid w:val="00396D1E"/>
    <w:rsid w:val="003A0060"/>
    <w:rsid w:val="003A0292"/>
    <w:rsid w:val="003A04D1"/>
    <w:rsid w:val="003A1861"/>
    <w:rsid w:val="003A1B3C"/>
    <w:rsid w:val="003A22CE"/>
    <w:rsid w:val="003A494B"/>
    <w:rsid w:val="003A5850"/>
    <w:rsid w:val="003A5AA1"/>
    <w:rsid w:val="003A6B13"/>
    <w:rsid w:val="003A794E"/>
    <w:rsid w:val="003B1984"/>
    <w:rsid w:val="003B1F29"/>
    <w:rsid w:val="003B1FEB"/>
    <w:rsid w:val="003B2419"/>
    <w:rsid w:val="003B340E"/>
    <w:rsid w:val="003B5A51"/>
    <w:rsid w:val="003B5BF8"/>
    <w:rsid w:val="003B67C1"/>
    <w:rsid w:val="003B6C0A"/>
    <w:rsid w:val="003C0BF0"/>
    <w:rsid w:val="003C1AEF"/>
    <w:rsid w:val="003C2BDA"/>
    <w:rsid w:val="003C2F1F"/>
    <w:rsid w:val="003C43D9"/>
    <w:rsid w:val="003C4CD8"/>
    <w:rsid w:val="003C507E"/>
    <w:rsid w:val="003C7172"/>
    <w:rsid w:val="003C7621"/>
    <w:rsid w:val="003D0898"/>
    <w:rsid w:val="003D100D"/>
    <w:rsid w:val="003D119F"/>
    <w:rsid w:val="003D1D94"/>
    <w:rsid w:val="003D20E3"/>
    <w:rsid w:val="003D3A17"/>
    <w:rsid w:val="003D41F1"/>
    <w:rsid w:val="003D4CB8"/>
    <w:rsid w:val="003D5F65"/>
    <w:rsid w:val="003D600B"/>
    <w:rsid w:val="003E0124"/>
    <w:rsid w:val="003E0351"/>
    <w:rsid w:val="003E1EE8"/>
    <w:rsid w:val="003E2FC0"/>
    <w:rsid w:val="003F05E8"/>
    <w:rsid w:val="003F1455"/>
    <w:rsid w:val="003F1566"/>
    <w:rsid w:val="003F1EE4"/>
    <w:rsid w:val="003F2B9A"/>
    <w:rsid w:val="003F2C43"/>
    <w:rsid w:val="003F354E"/>
    <w:rsid w:val="003F4840"/>
    <w:rsid w:val="003F5140"/>
    <w:rsid w:val="003F6D5D"/>
    <w:rsid w:val="003F757F"/>
    <w:rsid w:val="003F7A9B"/>
    <w:rsid w:val="004010AA"/>
    <w:rsid w:val="004017BF"/>
    <w:rsid w:val="00401A03"/>
    <w:rsid w:val="00401DFF"/>
    <w:rsid w:val="00401E49"/>
    <w:rsid w:val="00401FF4"/>
    <w:rsid w:val="00402A0B"/>
    <w:rsid w:val="00402E4F"/>
    <w:rsid w:val="00404378"/>
    <w:rsid w:val="00404615"/>
    <w:rsid w:val="00405571"/>
    <w:rsid w:val="00406109"/>
    <w:rsid w:val="00407106"/>
    <w:rsid w:val="0041086B"/>
    <w:rsid w:val="004108E2"/>
    <w:rsid w:val="00411788"/>
    <w:rsid w:val="00413448"/>
    <w:rsid w:val="00414575"/>
    <w:rsid w:val="00414B85"/>
    <w:rsid w:val="00415726"/>
    <w:rsid w:val="00415C23"/>
    <w:rsid w:val="004161A6"/>
    <w:rsid w:val="00416EEF"/>
    <w:rsid w:val="00417550"/>
    <w:rsid w:val="004222A5"/>
    <w:rsid w:val="00422503"/>
    <w:rsid w:val="00423036"/>
    <w:rsid w:val="00423551"/>
    <w:rsid w:val="00423668"/>
    <w:rsid w:val="00423BCF"/>
    <w:rsid w:val="00423C22"/>
    <w:rsid w:val="00424242"/>
    <w:rsid w:val="004245FF"/>
    <w:rsid w:val="00424FAD"/>
    <w:rsid w:val="004250FC"/>
    <w:rsid w:val="00427B2E"/>
    <w:rsid w:val="00427C8F"/>
    <w:rsid w:val="00430C82"/>
    <w:rsid w:val="00431EFC"/>
    <w:rsid w:val="00433149"/>
    <w:rsid w:val="00433C9E"/>
    <w:rsid w:val="00433D08"/>
    <w:rsid w:val="00435CBA"/>
    <w:rsid w:val="00437496"/>
    <w:rsid w:val="004375CA"/>
    <w:rsid w:val="00437918"/>
    <w:rsid w:val="004401EB"/>
    <w:rsid w:val="004408C3"/>
    <w:rsid w:val="0044148A"/>
    <w:rsid w:val="00441F43"/>
    <w:rsid w:val="00442196"/>
    <w:rsid w:val="00444156"/>
    <w:rsid w:val="004449EA"/>
    <w:rsid w:val="0044528E"/>
    <w:rsid w:val="00445E73"/>
    <w:rsid w:val="00446ABB"/>
    <w:rsid w:val="004501FE"/>
    <w:rsid w:val="004502DD"/>
    <w:rsid w:val="00450464"/>
    <w:rsid w:val="004507E5"/>
    <w:rsid w:val="00450DDC"/>
    <w:rsid w:val="00451D5F"/>
    <w:rsid w:val="00452227"/>
    <w:rsid w:val="00452266"/>
    <w:rsid w:val="00452FA5"/>
    <w:rsid w:val="00453440"/>
    <w:rsid w:val="004538F0"/>
    <w:rsid w:val="00454F05"/>
    <w:rsid w:val="004555ED"/>
    <w:rsid w:val="004556E1"/>
    <w:rsid w:val="0045636D"/>
    <w:rsid w:val="004566C6"/>
    <w:rsid w:val="00456C96"/>
    <w:rsid w:val="004610F7"/>
    <w:rsid w:val="00462E2A"/>
    <w:rsid w:val="00464306"/>
    <w:rsid w:val="00464D7C"/>
    <w:rsid w:val="00465144"/>
    <w:rsid w:val="00465775"/>
    <w:rsid w:val="004664F9"/>
    <w:rsid w:val="004669B8"/>
    <w:rsid w:val="00471283"/>
    <w:rsid w:val="00471375"/>
    <w:rsid w:val="00471D3B"/>
    <w:rsid w:val="00471F79"/>
    <w:rsid w:val="00476FAC"/>
    <w:rsid w:val="0048078C"/>
    <w:rsid w:val="00482072"/>
    <w:rsid w:val="00482E0E"/>
    <w:rsid w:val="00485E31"/>
    <w:rsid w:val="00487079"/>
    <w:rsid w:val="00490F12"/>
    <w:rsid w:val="0049187A"/>
    <w:rsid w:val="00492BED"/>
    <w:rsid w:val="00492C30"/>
    <w:rsid w:val="004944AD"/>
    <w:rsid w:val="004944D3"/>
    <w:rsid w:val="004958A2"/>
    <w:rsid w:val="004963DA"/>
    <w:rsid w:val="004967AB"/>
    <w:rsid w:val="00496BD0"/>
    <w:rsid w:val="004979D3"/>
    <w:rsid w:val="00497EFE"/>
    <w:rsid w:val="004A0C1E"/>
    <w:rsid w:val="004A1308"/>
    <w:rsid w:val="004A1D65"/>
    <w:rsid w:val="004A231E"/>
    <w:rsid w:val="004A2C5A"/>
    <w:rsid w:val="004A2FD1"/>
    <w:rsid w:val="004A301F"/>
    <w:rsid w:val="004A409C"/>
    <w:rsid w:val="004A48A0"/>
    <w:rsid w:val="004A580B"/>
    <w:rsid w:val="004A7144"/>
    <w:rsid w:val="004A7BAE"/>
    <w:rsid w:val="004B19ED"/>
    <w:rsid w:val="004B1ACE"/>
    <w:rsid w:val="004B2D9E"/>
    <w:rsid w:val="004B3A14"/>
    <w:rsid w:val="004B5514"/>
    <w:rsid w:val="004C0C83"/>
    <w:rsid w:val="004C0E60"/>
    <w:rsid w:val="004C30F2"/>
    <w:rsid w:val="004C38AE"/>
    <w:rsid w:val="004C3929"/>
    <w:rsid w:val="004C4FE1"/>
    <w:rsid w:val="004C504B"/>
    <w:rsid w:val="004C7283"/>
    <w:rsid w:val="004C74DD"/>
    <w:rsid w:val="004D09FE"/>
    <w:rsid w:val="004D25E0"/>
    <w:rsid w:val="004D2D4C"/>
    <w:rsid w:val="004D2E63"/>
    <w:rsid w:val="004D3B34"/>
    <w:rsid w:val="004D3CE1"/>
    <w:rsid w:val="004D5D10"/>
    <w:rsid w:val="004D6068"/>
    <w:rsid w:val="004D60DE"/>
    <w:rsid w:val="004D755B"/>
    <w:rsid w:val="004D7608"/>
    <w:rsid w:val="004E0C2C"/>
    <w:rsid w:val="004E131F"/>
    <w:rsid w:val="004E1AB2"/>
    <w:rsid w:val="004E20DA"/>
    <w:rsid w:val="004E2FBB"/>
    <w:rsid w:val="004E3A5E"/>
    <w:rsid w:val="004E5C2C"/>
    <w:rsid w:val="004E6721"/>
    <w:rsid w:val="004F016C"/>
    <w:rsid w:val="004F0221"/>
    <w:rsid w:val="004F04DE"/>
    <w:rsid w:val="004F1077"/>
    <w:rsid w:val="004F18AF"/>
    <w:rsid w:val="004F1B7A"/>
    <w:rsid w:val="004F27C9"/>
    <w:rsid w:val="004F35D9"/>
    <w:rsid w:val="004F3E0D"/>
    <w:rsid w:val="004F584B"/>
    <w:rsid w:val="004F595E"/>
    <w:rsid w:val="004F5AF4"/>
    <w:rsid w:val="004F5C68"/>
    <w:rsid w:val="004F5E96"/>
    <w:rsid w:val="004F6000"/>
    <w:rsid w:val="004F73EE"/>
    <w:rsid w:val="004F78FE"/>
    <w:rsid w:val="004F79A5"/>
    <w:rsid w:val="00500384"/>
    <w:rsid w:val="00500CB2"/>
    <w:rsid w:val="00501735"/>
    <w:rsid w:val="005019EA"/>
    <w:rsid w:val="00502D0B"/>
    <w:rsid w:val="0050339D"/>
    <w:rsid w:val="00503638"/>
    <w:rsid w:val="00504406"/>
    <w:rsid w:val="00505122"/>
    <w:rsid w:val="00506217"/>
    <w:rsid w:val="00506769"/>
    <w:rsid w:val="005078D6"/>
    <w:rsid w:val="00510803"/>
    <w:rsid w:val="005112DC"/>
    <w:rsid w:val="00511745"/>
    <w:rsid w:val="0051230C"/>
    <w:rsid w:val="0051255C"/>
    <w:rsid w:val="0051269E"/>
    <w:rsid w:val="005129DD"/>
    <w:rsid w:val="0051370A"/>
    <w:rsid w:val="00514D8A"/>
    <w:rsid w:val="005153F6"/>
    <w:rsid w:val="005158C3"/>
    <w:rsid w:val="005161EF"/>
    <w:rsid w:val="0051657B"/>
    <w:rsid w:val="00516C4A"/>
    <w:rsid w:val="0051701E"/>
    <w:rsid w:val="005174CF"/>
    <w:rsid w:val="005179C8"/>
    <w:rsid w:val="00517BC8"/>
    <w:rsid w:val="00517E6D"/>
    <w:rsid w:val="0052027C"/>
    <w:rsid w:val="005207F2"/>
    <w:rsid w:val="00521935"/>
    <w:rsid w:val="005225DA"/>
    <w:rsid w:val="005227FA"/>
    <w:rsid w:val="0052319D"/>
    <w:rsid w:val="00523D26"/>
    <w:rsid w:val="0052418D"/>
    <w:rsid w:val="0052484D"/>
    <w:rsid w:val="00527196"/>
    <w:rsid w:val="00527CEB"/>
    <w:rsid w:val="00531922"/>
    <w:rsid w:val="00534453"/>
    <w:rsid w:val="005346A7"/>
    <w:rsid w:val="005349A4"/>
    <w:rsid w:val="0053520B"/>
    <w:rsid w:val="00535941"/>
    <w:rsid w:val="00535AD2"/>
    <w:rsid w:val="00535E40"/>
    <w:rsid w:val="005367C7"/>
    <w:rsid w:val="0053762F"/>
    <w:rsid w:val="0054099A"/>
    <w:rsid w:val="00541C4D"/>
    <w:rsid w:val="00542EDE"/>
    <w:rsid w:val="00543AD9"/>
    <w:rsid w:val="005455BD"/>
    <w:rsid w:val="00547936"/>
    <w:rsid w:val="00547F70"/>
    <w:rsid w:val="005522ED"/>
    <w:rsid w:val="00552A64"/>
    <w:rsid w:val="00554697"/>
    <w:rsid w:val="00554712"/>
    <w:rsid w:val="00555B1C"/>
    <w:rsid w:val="00556282"/>
    <w:rsid w:val="00557CC8"/>
    <w:rsid w:val="00560427"/>
    <w:rsid w:val="00560C30"/>
    <w:rsid w:val="00562137"/>
    <w:rsid w:val="00562356"/>
    <w:rsid w:val="005627EE"/>
    <w:rsid w:val="0056359C"/>
    <w:rsid w:val="005639E3"/>
    <w:rsid w:val="00564052"/>
    <w:rsid w:val="005656C8"/>
    <w:rsid w:val="005667D1"/>
    <w:rsid w:val="0056785D"/>
    <w:rsid w:val="00570FC8"/>
    <w:rsid w:val="00571092"/>
    <w:rsid w:val="00571663"/>
    <w:rsid w:val="005723B5"/>
    <w:rsid w:val="00573B61"/>
    <w:rsid w:val="005746B9"/>
    <w:rsid w:val="00575B1E"/>
    <w:rsid w:val="00575E82"/>
    <w:rsid w:val="00576282"/>
    <w:rsid w:val="00576CDA"/>
    <w:rsid w:val="00580226"/>
    <w:rsid w:val="00580417"/>
    <w:rsid w:val="005820EC"/>
    <w:rsid w:val="00582755"/>
    <w:rsid w:val="00582D36"/>
    <w:rsid w:val="005839DC"/>
    <w:rsid w:val="005843CB"/>
    <w:rsid w:val="00584667"/>
    <w:rsid w:val="00584EA0"/>
    <w:rsid w:val="00585750"/>
    <w:rsid w:val="00586D40"/>
    <w:rsid w:val="0059115C"/>
    <w:rsid w:val="0059123B"/>
    <w:rsid w:val="00594217"/>
    <w:rsid w:val="00594788"/>
    <w:rsid w:val="00595230"/>
    <w:rsid w:val="00595E6F"/>
    <w:rsid w:val="00596137"/>
    <w:rsid w:val="00596841"/>
    <w:rsid w:val="00596C45"/>
    <w:rsid w:val="005975F9"/>
    <w:rsid w:val="0059764A"/>
    <w:rsid w:val="00597ACE"/>
    <w:rsid w:val="005A007A"/>
    <w:rsid w:val="005A072D"/>
    <w:rsid w:val="005A0D2A"/>
    <w:rsid w:val="005A0F3E"/>
    <w:rsid w:val="005A2184"/>
    <w:rsid w:val="005A2860"/>
    <w:rsid w:val="005A346B"/>
    <w:rsid w:val="005A41C3"/>
    <w:rsid w:val="005A5765"/>
    <w:rsid w:val="005B05D0"/>
    <w:rsid w:val="005B1508"/>
    <w:rsid w:val="005B2A4C"/>
    <w:rsid w:val="005B2E4F"/>
    <w:rsid w:val="005B37D0"/>
    <w:rsid w:val="005B61D3"/>
    <w:rsid w:val="005B6A57"/>
    <w:rsid w:val="005B6AF1"/>
    <w:rsid w:val="005B7E93"/>
    <w:rsid w:val="005C1EA8"/>
    <w:rsid w:val="005C3F0B"/>
    <w:rsid w:val="005C6A1D"/>
    <w:rsid w:val="005C7291"/>
    <w:rsid w:val="005D1148"/>
    <w:rsid w:val="005D132B"/>
    <w:rsid w:val="005D1586"/>
    <w:rsid w:val="005D1B54"/>
    <w:rsid w:val="005D2164"/>
    <w:rsid w:val="005D21F3"/>
    <w:rsid w:val="005D2E58"/>
    <w:rsid w:val="005D39B6"/>
    <w:rsid w:val="005D486A"/>
    <w:rsid w:val="005D486D"/>
    <w:rsid w:val="005D4E74"/>
    <w:rsid w:val="005D602E"/>
    <w:rsid w:val="005E0653"/>
    <w:rsid w:val="005E113D"/>
    <w:rsid w:val="005E26EA"/>
    <w:rsid w:val="005E275D"/>
    <w:rsid w:val="005E2FBD"/>
    <w:rsid w:val="005E3EC3"/>
    <w:rsid w:val="005E6F64"/>
    <w:rsid w:val="005E7C0C"/>
    <w:rsid w:val="005F05C3"/>
    <w:rsid w:val="005F15D4"/>
    <w:rsid w:val="005F1F52"/>
    <w:rsid w:val="005F1F77"/>
    <w:rsid w:val="005F20E1"/>
    <w:rsid w:val="005F23AD"/>
    <w:rsid w:val="005F3E3A"/>
    <w:rsid w:val="005F4ABB"/>
    <w:rsid w:val="005F4D3A"/>
    <w:rsid w:val="005F63FE"/>
    <w:rsid w:val="005F71A3"/>
    <w:rsid w:val="005F785B"/>
    <w:rsid w:val="005F7D74"/>
    <w:rsid w:val="00601C6B"/>
    <w:rsid w:val="006022A6"/>
    <w:rsid w:val="006026E4"/>
    <w:rsid w:val="00604113"/>
    <w:rsid w:val="006047F3"/>
    <w:rsid w:val="00604E1B"/>
    <w:rsid w:val="00605B77"/>
    <w:rsid w:val="00605E32"/>
    <w:rsid w:val="00607312"/>
    <w:rsid w:val="006100A0"/>
    <w:rsid w:val="00610B09"/>
    <w:rsid w:val="0061199F"/>
    <w:rsid w:val="006119C7"/>
    <w:rsid w:val="00612911"/>
    <w:rsid w:val="0061379B"/>
    <w:rsid w:val="00614415"/>
    <w:rsid w:val="006148B2"/>
    <w:rsid w:val="00614990"/>
    <w:rsid w:val="00614CE5"/>
    <w:rsid w:val="00615523"/>
    <w:rsid w:val="00616513"/>
    <w:rsid w:val="006174E6"/>
    <w:rsid w:val="00621E4D"/>
    <w:rsid w:val="00622118"/>
    <w:rsid w:val="00622EC7"/>
    <w:rsid w:val="00623AA6"/>
    <w:rsid w:val="00623FAF"/>
    <w:rsid w:val="0062496F"/>
    <w:rsid w:val="00624D28"/>
    <w:rsid w:val="00626C01"/>
    <w:rsid w:val="00627305"/>
    <w:rsid w:val="00627A4A"/>
    <w:rsid w:val="006314B6"/>
    <w:rsid w:val="00631CFC"/>
    <w:rsid w:val="0063240A"/>
    <w:rsid w:val="00634AC8"/>
    <w:rsid w:val="00634BEE"/>
    <w:rsid w:val="00634D33"/>
    <w:rsid w:val="0063554C"/>
    <w:rsid w:val="00635FFA"/>
    <w:rsid w:val="006403CC"/>
    <w:rsid w:val="00640E3E"/>
    <w:rsid w:val="00641A60"/>
    <w:rsid w:val="00641B3E"/>
    <w:rsid w:val="006421A9"/>
    <w:rsid w:val="00643913"/>
    <w:rsid w:val="00643ABA"/>
    <w:rsid w:val="00645847"/>
    <w:rsid w:val="00645DC9"/>
    <w:rsid w:val="0064651D"/>
    <w:rsid w:val="0064658F"/>
    <w:rsid w:val="00646A39"/>
    <w:rsid w:val="006470A1"/>
    <w:rsid w:val="00647E82"/>
    <w:rsid w:val="00650BFA"/>
    <w:rsid w:val="00651C18"/>
    <w:rsid w:val="00652763"/>
    <w:rsid w:val="00652AF5"/>
    <w:rsid w:val="00654ACE"/>
    <w:rsid w:val="006551B5"/>
    <w:rsid w:val="0065584C"/>
    <w:rsid w:val="00655FDA"/>
    <w:rsid w:val="00656E03"/>
    <w:rsid w:val="00657A31"/>
    <w:rsid w:val="00660770"/>
    <w:rsid w:val="00661231"/>
    <w:rsid w:val="00662AC3"/>
    <w:rsid w:val="00670637"/>
    <w:rsid w:val="0067115C"/>
    <w:rsid w:val="006715FF"/>
    <w:rsid w:val="00671AE3"/>
    <w:rsid w:val="00672FBB"/>
    <w:rsid w:val="00674199"/>
    <w:rsid w:val="00675DD4"/>
    <w:rsid w:val="00677AA2"/>
    <w:rsid w:val="0068000F"/>
    <w:rsid w:val="006800A4"/>
    <w:rsid w:val="006817AC"/>
    <w:rsid w:val="00682465"/>
    <w:rsid w:val="00683433"/>
    <w:rsid w:val="00684788"/>
    <w:rsid w:val="00684BBF"/>
    <w:rsid w:val="00684F6D"/>
    <w:rsid w:val="00685801"/>
    <w:rsid w:val="0068685A"/>
    <w:rsid w:val="00686E7E"/>
    <w:rsid w:val="00690A7D"/>
    <w:rsid w:val="00690D05"/>
    <w:rsid w:val="00692477"/>
    <w:rsid w:val="006926A4"/>
    <w:rsid w:val="00693DF0"/>
    <w:rsid w:val="00696139"/>
    <w:rsid w:val="00696BB6"/>
    <w:rsid w:val="00696E20"/>
    <w:rsid w:val="006972EE"/>
    <w:rsid w:val="006975D2"/>
    <w:rsid w:val="006A0841"/>
    <w:rsid w:val="006A093E"/>
    <w:rsid w:val="006A0A38"/>
    <w:rsid w:val="006A0A7B"/>
    <w:rsid w:val="006A1290"/>
    <w:rsid w:val="006A2B7E"/>
    <w:rsid w:val="006A2BC7"/>
    <w:rsid w:val="006A359D"/>
    <w:rsid w:val="006A3DFA"/>
    <w:rsid w:val="006A428B"/>
    <w:rsid w:val="006A42F0"/>
    <w:rsid w:val="006A5331"/>
    <w:rsid w:val="006A5695"/>
    <w:rsid w:val="006A63D7"/>
    <w:rsid w:val="006A6B8D"/>
    <w:rsid w:val="006A7183"/>
    <w:rsid w:val="006B05E5"/>
    <w:rsid w:val="006B156F"/>
    <w:rsid w:val="006B19F9"/>
    <w:rsid w:val="006B21C6"/>
    <w:rsid w:val="006B3B5D"/>
    <w:rsid w:val="006B4734"/>
    <w:rsid w:val="006B4AD9"/>
    <w:rsid w:val="006B508E"/>
    <w:rsid w:val="006B5179"/>
    <w:rsid w:val="006B62C6"/>
    <w:rsid w:val="006B6999"/>
    <w:rsid w:val="006B755D"/>
    <w:rsid w:val="006B7AE4"/>
    <w:rsid w:val="006C02F4"/>
    <w:rsid w:val="006C126E"/>
    <w:rsid w:val="006C4A84"/>
    <w:rsid w:val="006C54AE"/>
    <w:rsid w:val="006C6F04"/>
    <w:rsid w:val="006C7EB1"/>
    <w:rsid w:val="006D112A"/>
    <w:rsid w:val="006D1389"/>
    <w:rsid w:val="006D18A2"/>
    <w:rsid w:val="006D3B66"/>
    <w:rsid w:val="006D49A2"/>
    <w:rsid w:val="006E010B"/>
    <w:rsid w:val="006E1B24"/>
    <w:rsid w:val="006E2F3D"/>
    <w:rsid w:val="006E2F46"/>
    <w:rsid w:val="006E47EB"/>
    <w:rsid w:val="006E5BAA"/>
    <w:rsid w:val="006E5F2D"/>
    <w:rsid w:val="006E7344"/>
    <w:rsid w:val="006F068E"/>
    <w:rsid w:val="006F0750"/>
    <w:rsid w:val="006F18BE"/>
    <w:rsid w:val="006F1C27"/>
    <w:rsid w:val="006F20BD"/>
    <w:rsid w:val="006F2B9F"/>
    <w:rsid w:val="006F3F27"/>
    <w:rsid w:val="006F3FEA"/>
    <w:rsid w:val="006F4671"/>
    <w:rsid w:val="006F67BA"/>
    <w:rsid w:val="006F695E"/>
    <w:rsid w:val="006F6AB7"/>
    <w:rsid w:val="006F786A"/>
    <w:rsid w:val="007018C6"/>
    <w:rsid w:val="00703D20"/>
    <w:rsid w:val="00704087"/>
    <w:rsid w:val="00705CD9"/>
    <w:rsid w:val="007064F6"/>
    <w:rsid w:val="007066CB"/>
    <w:rsid w:val="007067B5"/>
    <w:rsid w:val="0070693E"/>
    <w:rsid w:val="007075D1"/>
    <w:rsid w:val="0071089B"/>
    <w:rsid w:val="007136CE"/>
    <w:rsid w:val="007137B0"/>
    <w:rsid w:val="007200CF"/>
    <w:rsid w:val="007201CF"/>
    <w:rsid w:val="0072088D"/>
    <w:rsid w:val="0072108F"/>
    <w:rsid w:val="0072132E"/>
    <w:rsid w:val="00721695"/>
    <w:rsid w:val="00721D2A"/>
    <w:rsid w:val="007245EC"/>
    <w:rsid w:val="0072506E"/>
    <w:rsid w:val="00725B93"/>
    <w:rsid w:val="007265F1"/>
    <w:rsid w:val="00727226"/>
    <w:rsid w:val="00727846"/>
    <w:rsid w:val="00730918"/>
    <w:rsid w:val="00730F0E"/>
    <w:rsid w:val="00732084"/>
    <w:rsid w:val="007321C0"/>
    <w:rsid w:val="007340EE"/>
    <w:rsid w:val="0073794C"/>
    <w:rsid w:val="007400BD"/>
    <w:rsid w:val="007408B1"/>
    <w:rsid w:val="00740DB1"/>
    <w:rsid w:val="007430B5"/>
    <w:rsid w:val="007434E9"/>
    <w:rsid w:val="00744333"/>
    <w:rsid w:val="00744BD0"/>
    <w:rsid w:val="00744C1B"/>
    <w:rsid w:val="00745DDE"/>
    <w:rsid w:val="00750215"/>
    <w:rsid w:val="00751526"/>
    <w:rsid w:val="00751FA3"/>
    <w:rsid w:val="007522FB"/>
    <w:rsid w:val="00752B95"/>
    <w:rsid w:val="00752DA2"/>
    <w:rsid w:val="00754001"/>
    <w:rsid w:val="00754B86"/>
    <w:rsid w:val="00756718"/>
    <w:rsid w:val="00756B48"/>
    <w:rsid w:val="0076048A"/>
    <w:rsid w:val="00760868"/>
    <w:rsid w:val="007633C7"/>
    <w:rsid w:val="00763DB5"/>
    <w:rsid w:val="00764D5D"/>
    <w:rsid w:val="00765B65"/>
    <w:rsid w:val="0076607F"/>
    <w:rsid w:val="00766C6A"/>
    <w:rsid w:val="00767017"/>
    <w:rsid w:val="00767FCF"/>
    <w:rsid w:val="00770110"/>
    <w:rsid w:val="00770CC7"/>
    <w:rsid w:val="00770DA6"/>
    <w:rsid w:val="00771502"/>
    <w:rsid w:val="00771FD4"/>
    <w:rsid w:val="00772EFE"/>
    <w:rsid w:val="00773A76"/>
    <w:rsid w:val="00773E81"/>
    <w:rsid w:val="0077492E"/>
    <w:rsid w:val="007752E8"/>
    <w:rsid w:val="0077545D"/>
    <w:rsid w:val="00775895"/>
    <w:rsid w:val="00775FD7"/>
    <w:rsid w:val="00776867"/>
    <w:rsid w:val="00780039"/>
    <w:rsid w:val="00781333"/>
    <w:rsid w:val="0078181B"/>
    <w:rsid w:val="00782849"/>
    <w:rsid w:val="0078292E"/>
    <w:rsid w:val="00782BAB"/>
    <w:rsid w:val="00782C1E"/>
    <w:rsid w:val="007832AC"/>
    <w:rsid w:val="007836A4"/>
    <w:rsid w:val="007852CC"/>
    <w:rsid w:val="007853EC"/>
    <w:rsid w:val="0078695B"/>
    <w:rsid w:val="00786BE5"/>
    <w:rsid w:val="0078746A"/>
    <w:rsid w:val="0079036A"/>
    <w:rsid w:val="0079043D"/>
    <w:rsid w:val="00791183"/>
    <w:rsid w:val="0079176F"/>
    <w:rsid w:val="00792289"/>
    <w:rsid w:val="007924E4"/>
    <w:rsid w:val="00792547"/>
    <w:rsid w:val="007926B1"/>
    <w:rsid w:val="00793DC4"/>
    <w:rsid w:val="007940CB"/>
    <w:rsid w:val="007941AD"/>
    <w:rsid w:val="00794A66"/>
    <w:rsid w:val="00795BF4"/>
    <w:rsid w:val="00796080"/>
    <w:rsid w:val="0079608E"/>
    <w:rsid w:val="00796C03"/>
    <w:rsid w:val="00796C76"/>
    <w:rsid w:val="00797246"/>
    <w:rsid w:val="00797A24"/>
    <w:rsid w:val="00797CF0"/>
    <w:rsid w:val="007A1989"/>
    <w:rsid w:val="007A30C2"/>
    <w:rsid w:val="007A4F92"/>
    <w:rsid w:val="007A4FF8"/>
    <w:rsid w:val="007A74E6"/>
    <w:rsid w:val="007A7F36"/>
    <w:rsid w:val="007B0D3C"/>
    <w:rsid w:val="007B48B7"/>
    <w:rsid w:val="007B6AEC"/>
    <w:rsid w:val="007C05A1"/>
    <w:rsid w:val="007C17B3"/>
    <w:rsid w:val="007C1DAF"/>
    <w:rsid w:val="007C2C24"/>
    <w:rsid w:val="007C3CCB"/>
    <w:rsid w:val="007C4485"/>
    <w:rsid w:val="007C600E"/>
    <w:rsid w:val="007C6A79"/>
    <w:rsid w:val="007C6FA9"/>
    <w:rsid w:val="007C7A76"/>
    <w:rsid w:val="007D01D4"/>
    <w:rsid w:val="007D5C36"/>
    <w:rsid w:val="007D6490"/>
    <w:rsid w:val="007E0B2F"/>
    <w:rsid w:val="007E22B6"/>
    <w:rsid w:val="007E2D17"/>
    <w:rsid w:val="007E2E06"/>
    <w:rsid w:val="007E587F"/>
    <w:rsid w:val="007E5D74"/>
    <w:rsid w:val="007F08EE"/>
    <w:rsid w:val="007F110C"/>
    <w:rsid w:val="007F1748"/>
    <w:rsid w:val="007F1AE0"/>
    <w:rsid w:val="007F20EE"/>
    <w:rsid w:val="007F3282"/>
    <w:rsid w:val="007F342E"/>
    <w:rsid w:val="007F3B5A"/>
    <w:rsid w:val="007F3FDF"/>
    <w:rsid w:val="007F4280"/>
    <w:rsid w:val="007F4887"/>
    <w:rsid w:val="007F66AE"/>
    <w:rsid w:val="007F69E4"/>
    <w:rsid w:val="007F6BB1"/>
    <w:rsid w:val="007F7096"/>
    <w:rsid w:val="0080051A"/>
    <w:rsid w:val="00800F44"/>
    <w:rsid w:val="00801CF5"/>
    <w:rsid w:val="00802F40"/>
    <w:rsid w:val="00803680"/>
    <w:rsid w:val="00803AAF"/>
    <w:rsid w:val="00803DA2"/>
    <w:rsid w:val="00803E80"/>
    <w:rsid w:val="00804018"/>
    <w:rsid w:val="008042D5"/>
    <w:rsid w:val="00805621"/>
    <w:rsid w:val="00806003"/>
    <w:rsid w:val="00807090"/>
    <w:rsid w:val="00807708"/>
    <w:rsid w:val="00807B09"/>
    <w:rsid w:val="00807CEF"/>
    <w:rsid w:val="00812B5C"/>
    <w:rsid w:val="00812F79"/>
    <w:rsid w:val="0081350F"/>
    <w:rsid w:val="00813C67"/>
    <w:rsid w:val="008141D8"/>
    <w:rsid w:val="00814E11"/>
    <w:rsid w:val="0081613E"/>
    <w:rsid w:val="00816EE7"/>
    <w:rsid w:val="00817DD8"/>
    <w:rsid w:val="00821059"/>
    <w:rsid w:val="0082131C"/>
    <w:rsid w:val="00822B41"/>
    <w:rsid w:val="00823536"/>
    <w:rsid w:val="00823B1D"/>
    <w:rsid w:val="0082466E"/>
    <w:rsid w:val="008307B5"/>
    <w:rsid w:val="00831859"/>
    <w:rsid w:val="00832493"/>
    <w:rsid w:val="00832728"/>
    <w:rsid w:val="00832A04"/>
    <w:rsid w:val="008337F3"/>
    <w:rsid w:val="00833B41"/>
    <w:rsid w:val="00834155"/>
    <w:rsid w:val="00834A69"/>
    <w:rsid w:val="00835BC9"/>
    <w:rsid w:val="00835E65"/>
    <w:rsid w:val="00836776"/>
    <w:rsid w:val="00836A96"/>
    <w:rsid w:val="00836DB6"/>
    <w:rsid w:val="00837359"/>
    <w:rsid w:val="00837845"/>
    <w:rsid w:val="008400A8"/>
    <w:rsid w:val="00840126"/>
    <w:rsid w:val="008419B4"/>
    <w:rsid w:val="0084426C"/>
    <w:rsid w:val="00844F27"/>
    <w:rsid w:val="008476B3"/>
    <w:rsid w:val="00847AF1"/>
    <w:rsid w:val="00847EE9"/>
    <w:rsid w:val="008503E6"/>
    <w:rsid w:val="008511D6"/>
    <w:rsid w:val="008512EF"/>
    <w:rsid w:val="008524CD"/>
    <w:rsid w:val="00852618"/>
    <w:rsid w:val="00852746"/>
    <w:rsid w:val="00857F3F"/>
    <w:rsid w:val="0086091B"/>
    <w:rsid w:val="008622FD"/>
    <w:rsid w:val="00863F50"/>
    <w:rsid w:val="00865EF4"/>
    <w:rsid w:val="008674DF"/>
    <w:rsid w:val="008675C2"/>
    <w:rsid w:val="00871F6C"/>
    <w:rsid w:val="00872514"/>
    <w:rsid w:val="00873016"/>
    <w:rsid w:val="00875CF3"/>
    <w:rsid w:val="00876023"/>
    <w:rsid w:val="008766C9"/>
    <w:rsid w:val="00877078"/>
    <w:rsid w:val="008773CC"/>
    <w:rsid w:val="00877B56"/>
    <w:rsid w:val="008803B0"/>
    <w:rsid w:val="0088217E"/>
    <w:rsid w:val="008824D2"/>
    <w:rsid w:val="00885887"/>
    <w:rsid w:val="008865B6"/>
    <w:rsid w:val="00887C99"/>
    <w:rsid w:val="00890FE4"/>
    <w:rsid w:val="00891FF2"/>
    <w:rsid w:val="00894AC5"/>
    <w:rsid w:val="00894DE1"/>
    <w:rsid w:val="00894E96"/>
    <w:rsid w:val="00895156"/>
    <w:rsid w:val="0089767F"/>
    <w:rsid w:val="008A0307"/>
    <w:rsid w:val="008A0B92"/>
    <w:rsid w:val="008A0BA4"/>
    <w:rsid w:val="008A0BBE"/>
    <w:rsid w:val="008A15CA"/>
    <w:rsid w:val="008A1DBF"/>
    <w:rsid w:val="008A2174"/>
    <w:rsid w:val="008A43C0"/>
    <w:rsid w:val="008A4483"/>
    <w:rsid w:val="008A4516"/>
    <w:rsid w:val="008A6B0B"/>
    <w:rsid w:val="008A7327"/>
    <w:rsid w:val="008B02A7"/>
    <w:rsid w:val="008B12D1"/>
    <w:rsid w:val="008B2926"/>
    <w:rsid w:val="008B2A68"/>
    <w:rsid w:val="008B3379"/>
    <w:rsid w:val="008B43E7"/>
    <w:rsid w:val="008B4B53"/>
    <w:rsid w:val="008B6466"/>
    <w:rsid w:val="008B6A90"/>
    <w:rsid w:val="008B78BB"/>
    <w:rsid w:val="008B79BB"/>
    <w:rsid w:val="008C0FBD"/>
    <w:rsid w:val="008C1606"/>
    <w:rsid w:val="008C3C03"/>
    <w:rsid w:val="008C3E84"/>
    <w:rsid w:val="008C42E9"/>
    <w:rsid w:val="008C4336"/>
    <w:rsid w:val="008C4682"/>
    <w:rsid w:val="008C4947"/>
    <w:rsid w:val="008C4CD5"/>
    <w:rsid w:val="008C6A67"/>
    <w:rsid w:val="008D031C"/>
    <w:rsid w:val="008D1335"/>
    <w:rsid w:val="008D13CF"/>
    <w:rsid w:val="008D22A4"/>
    <w:rsid w:val="008D2A8A"/>
    <w:rsid w:val="008D2F02"/>
    <w:rsid w:val="008D3945"/>
    <w:rsid w:val="008D444A"/>
    <w:rsid w:val="008D60E3"/>
    <w:rsid w:val="008D647C"/>
    <w:rsid w:val="008D66CE"/>
    <w:rsid w:val="008D67E4"/>
    <w:rsid w:val="008D7B35"/>
    <w:rsid w:val="008E3408"/>
    <w:rsid w:val="008E4B4A"/>
    <w:rsid w:val="008E54B6"/>
    <w:rsid w:val="008E54F7"/>
    <w:rsid w:val="008E55A7"/>
    <w:rsid w:val="008E7023"/>
    <w:rsid w:val="008E7F59"/>
    <w:rsid w:val="008F108A"/>
    <w:rsid w:val="008F124E"/>
    <w:rsid w:val="008F186C"/>
    <w:rsid w:val="008F3D2C"/>
    <w:rsid w:val="008F3D7F"/>
    <w:rsid w:val="008F52A9"/>
    <w:rsid w:val="008F52E5"/>
    <w:rsid w:val="008F6A9F"/>
    <w:rsid w:val="008F6E0D"/>
    <w:rsid w:val="008F70CB"/>
    <w:rsid w:val="008F7323"/>
    <w:rsid w:val="009000DD"/>
    <w:rsid w:val="00903E35"/>
    <w:rsid w:val="00903E54"/>
    <w:rsid w:val="00903F01"/>
    <w:rsid w:val="009044A5"/>
    <w:rsid w:val="00904C20"/>
    <w:rsid w:val="00905B02"/>
    <w:rsid w:val="00910136"/>
    <w:rsid w:val="009105CD"/>
    <w:rsid w:val="00910606"/>
    <w:rsid w:val="00911D1B"/>
    <w:rsid w:val="00912154"/>
    <w:rsid w:val="00913F6C"/>
    <w:rsid w:val="00915076"/>
    <w:rsid w:val="00915481"/>
    <w:rsid w:val="00915C10"/>
    <w:rsid w:val="009163F9"/>
    <w:rsid w:val="00916851"/>
    <w:rsid w:val="00916FF7"/>
    <w:rsid w:val="00917CF8"/>
    <w:rsid w:val="00920916"/>
    <w:rsid w:val="009239D7"/>
    <w:rsid w:val="00924682"/>
    <w:rsid w:val="00925452"/>
    <w:rsid w:val="0092565B"/>
    <w:rsid w:val="009256E3"/>
    <w:rsid w:val="00926065"/>
    <w:rsid w:val="0092643F"/>
    <w:rsid w:val="00927777"/>
    <w:rsid w:val="0093044A"/>
    <w:rsid w:val="00930784"/>
    <w:rsid w:val="00930A1B"/>
    <w:rsid w:val="00933B20"/>
    <w:rsid w:val="009344DE"/>
    <w:rsid w:val="00935E33"/>
    <w:rsid w:val="00937959"/>
    <w:rsid w:val="0093796E"/>
    <w:rsid w:val="009403ED"/>
    <w:rsid w:val="009415D6"/>
    <w:rsid w:val="0094303E"/>
    <w:rsid w:val="00943085"/>
    <w:rsid w:val="00944056"/>
    <w:rsid w:val="00944CC8"/>
    <w:rsid w:val="00946342"/>
    <w:rsid w:val="00946B14"/>
    <w:rsid w:val="00950BE7"/>
    <w:rsid w:val="00951EE5"/>
    <w:rsid w:val="00952078"/>
    <w:rsid w:val="009530FD"/>
    <w:rsid w:val="00953F5C"/>
    <w:rsid w:val="00954045"/>
    <w:rsid w:val="0095508C"/>
    <w:rsid w:val="00957305"/>
    <w:rsid w:val="00957980"/>
    <w:rsid w:val="0096062D"/>
    <w:rsid w:val="009607D8"/>
    <w:rsid w:val="00962681"/>
    <w:rsid w:val="00962C95"/>
    <w:rsid w:val="0096313C"/>
    <w:rsid w:val="009633DF"/>
    <w:rsid w:val="0096384A"/>
    <w:rsid w:val="00963EF1"/>
    <w:rsid w:val="00964E99"/>
    <w:rsid w:val="00965086"/>
    <w:rsid w:val="00965D0F"/>
    <w:rsid w:val="00966101"/>
    <w:rsid w:val="00966344"/>
    <w:rsid w:val="00966457"/>
    <w:rsid w:val="009676C0"/>
    <w:rsid w:val="00967D3B"/>
    <w:rsid w:val="00967E3B"/>
    <w:rsid w:val="00970AA7"/>
    <w:rsid w:val="00970D53"/>
    <w:rsid w:val="00971666"/>
    <w:rsid w:val="009723BD"/>
    <w:rsid w:val="009724A9"/>
    <w:rsid w:val="0097406B"/>
    <w:rsid w:val="00974AA9"/>
    <w:rsid w:val="00974D95"/>
    <w:rsid w:val="00974F72"/>
    <w:rsid w:val="00977E22"/>
    <w:rsid w:val="0098154F"/>
    <w:rsid w:val="00981C89"/>
    <w:rsid w:val="00982183"/>
    <w:rsid w:val="009829F2"/>
    <w:rsid w:val="00983AE9"/>
    <w:rsid w:val="00983F99"/>
    <w:rsid w:val="00984129"/>
    <w:rsid w:val="00984337"/>
    <w:rsid w:val="00984759"/>
    <w:rsid w:val="009857FC"/>
    <w:rsid w:val="00986103"/>
    <w:rsid w:val="00990B7B"/>
    <w:rsid w:val="0099410F"/>
    <w:rsid w:val="009946CE"/>
    <w:rsid w:val="00994DE1"/>
    <w:rsid w:val="00994FB7"/>
    <w:rsid w:val="00995249"/>
    <w:rsid w:val="00996BD0"/>
    <w:rsid w:val="0099701B"/>
    <w:rsid w:val="00997221"/>
    <w:rsid w:val="0099744E"/>
    <w:rsid w:val="009A0BF6"/>
    <w:rsid w:val="009A16A7"/>
    <w:rsid w:val="009A2101"/>
    <w:rsid w:val="009A2AAD"/>
    <w:rsid w:val="009A37D7"/>
    <w:rsid w:val="009A4175"/>
    <w:rsid w:val="009A4C55"/>
    <w:rsid w:val="009A532C"/>
    <w:rsid w:val="009A5610"/>
    <w:rsid w:val="009A5BF4"/>
    <w:rsid w:val="009A6509"/>
    <w:rsid w:val="009A65BB"/>
    <w:rsid w:val="009A733A"/>
    <w:rsid w:val="009B13BD"/>
    <w:rsid w:val="009B15E7"/>
    <w:rsid w:val="009B30EA"/>
    <w:rsid w:val="009B40C4"/>
    <w:rsid w:val="009B526C"/>
    <w:rsid w:val="009B5AB2"/>
    <w:rsid w:val="009B5F80"/>
    <w:rsid w:val="009B7775"/>
    <w:rsid w:val="009B7ED3"/>
    <w:rsid w:val="009C0056"/>
    <w:rsid w:val="009C0D46"/>
    <w:rsid w:val="009C1DEE"/>
    <w:rsid w:val="009C21FD"/>
    <w:rsid w:val="009C493A"/>
    <w:rsid w:val="009D079B"/>
    <w:rsid w:val="009D2678"/>
    <w:rsid w:val="009D283E"/>
    <w:rsid w:val="009D3707"/>
    <w:rsid w:val="009D41F2"/>
    <w:rsid w:val="009D4D1D"/>
    <w:rsid w:val="009D5296"/>
    <w:rsid w:val="009D5D09"/>
    <w:rsid w:val="009D61F0"/>
    <w:rsid w:val="009D6410"/>
    <w:rsid w:val="009D6449"/>
    <w:rsid w:val="009D73F3"/>
    <w:rsid w:val="009D7BB9"/>
    <w:rsid w:val="009E17C3"/>
    <w:rsid w:val="009E1D02"/>
    <w:rsid w:val="009E1DB9"/>
    <w:rsid w:val="009E2730"/>
    <w:rsid w:val="009E2D4F"/>
    <w:rsid w:val="009E320F"/>
    <w:rsid w:val="009E4EBB"/>
    <w:rsid w:val="009E5455"/>
    <w:rsid w:val="009E62F2"/>
    <w:rsid w:val="009E76C2"/>
    <w:rsid w:val="009E7B3C"/>
    <w:rsid w:val="009F033F"/>
    <w:rsid w:val="009F11F7"/>
    <w:rsid w:val="009F2B5C"/>
    <w:rsid w:val="009F4885"/>
    <w:rsid w:val="009F6695"/>
    <w:rsid w:val="009F6D0F"/>
    <w:rsid w:val="009F716C"/>
    <w:rsid w:val="009F786C"/>
    <w:rsid w:val="00A00AC1"/>
    <w:rsid w:val="00A00B9D"/>
    <w:rsid w:val="00A00C02"/>
    <w:rsid w:val="00A00C86"/>
    <w:rsid w:val="00A0278E"/>
    <w:rsid w:val="00A032A8"/>
    <w:rsid w:val="00A038CB"/>
    <w:rsid w:val="00A03A4A"/>
    <w:rsid w:val="00A0610D"/>
    <w:rsid w:val="00A07042"/>
    <w:rsid w:val="00A10408"/>
    <w:rsid w:val="00A11E40"/>
    <w:rsid w:val="00A12353"/>
    <w:rsid w:val="00A1255C"/>
    <w:rsid w:val="00A12787"/>
    <w:rsid w:val="00A12A51"/>
    <w:rsid w:val="00A17A94"/>
    <w:rsid w:val="00A17D84"/>
    <w:rsid w:val="00A20B02"/>
    <w:rsid w:val="00A2128C"/>
    <w:rsid w:val="00A227E3"/>
    <w:rsid w:val="00A23CEC"/>
    <w:rsid w:val="00A2489E"/>
    <w:rsid w:val="00A25131"/>
    <w:rsid w:val="00A256D3"/>
    <w:rsid w:val="00A26773"/>
    <w:rsid w:val="00A3002E"/>
    <w:rsid w:val="00A30068"/>
    <w:rsid w:val="00A30379"/>
    <w:rsid w:val="00A31A75"/>
    <w:rsid w:val="00A33E47"/>
    <w:rsid w:val="00A36B1F"/>
    <w:rsid w:val="00A36DB1"/>
    <w:rsid w:val="00A373BD"/>
    <w:rsid w:val="00A37676"/>
    <w:rsid w:val="00A4039D"/>
    <w:rsid w:val="00A40CC3"/>
    <w:rsid w:val="00A42E26"/>
    <w:rsid w:val="00A45206"/>
    <w:rsid w:val="00A45793"/>
    <w:rsid w:val="00A45EB6"/>
    <w:rsid w:val="00A46238"/>
    <w:rsid w:val="00A4639B"/>
    <w:rsid w:val="00A46699"/>
    <w:rsid w:val="00A467E8"/>
    <w:rsid w:val="00A518CD"/>
    <w:rsid w:val="00A51AB5"/>
    <w:rsid w:val="00A524A9"/>
    <w:rsid w:val="00A53161"/>
    <w:rsid w:val="00A538B8"/>
    <w:rsid w:val="00A54803"/>
    <w:rsid w:val="00A551D5"/>
    <w:rsid w:val="00A55646"/>
    <w:rsid w:val="00A56520"/>
    <w:rsid w:val="00A60193"/>
    <w:rsid w:val="00A60B59"/>
    <w:rsid w:val="00A616C9"/>
    <w:rsid w:val="00A62046"/>
    <w:rsid w:val="00A644ED"/>
    <w:rsid w:val="00A6504E"/>
    <w:rsid w:val="00A6520A"/>
    <w:rsid w:val="00A66548"/>
    <w:rsid w:val="00A665FB"/>
    <w:rsid w:val="00A679DF"/>
    <w:rsid w:val="00A705D9"/>
    <w:rsid w:val="00A719E7"/>
    <w:rsid w:val="00A71A35"/>
    <w:rsid w:val="00A7269A"/>
    <w:rsid w:val="00A72E7D"/>
    <w:rsid w:val="00A7316B"/>
    <w:rsid w:val="00A7423C"/>
    <w:rsid w:val="00A74E1D"/>
    <w:rsid w:val="00A753BF"/>
    <w:rsid w:val="00A759AB"/>
    <w:rsid w:val="00A774D7"/>
    <w:rsid w:val="00A80740"/>
    <w:rsid w:val="00A8083B"/>
    <w:rsid w:val="00A816B7"/>
    <w:rsid w:val="00A81F23"/>
    <w:rsid w:val="00A83C5D"/>
    <w:rsid w:val="00A85697"/>
    <w:rsid w:val="00A8781B"/>
    <w:rsid w:val="00A87C2F"/>
    <w:rsid w:val="00A87E8A"/>
    <w:rsid w:val="00A90002"/>
    <w:rsid w:val="00A90F78"/>
    <w:rsid w:val="00A912A6"/>
    <w:rsid w:val="00A925F1"/>
    <w:rsid w:val="00A927EE"/>
    <w:rsid w:val="00A92A52"/>
    <w:rsid w:val="00A94795"/>
    <w:rsid w:val="00A95A81"/>
    <w:rsid w:val="00A96C8A"/>
    <w:rsid w:val="00A97733"/>
    <w:rsid w:val="00A97AE6"/>
    <w:rsid w:val="00AA180C"/>
    <w:rsid w:val="00AA1CC5"/>
    <w:rsid w:val="00AA3CCD"/>
    <w:rsid w:val="00AA3E7B"/>
    <w:rsid w:val="00AA4DC9"/>
    <w:rsid w:val="00AA5B45"/>
    <w:rsid w:val="00AA5F59"/>
    <w:rsid w:val="00AA6C80"/>
    <w:rsid w:val="00AA7D20"/>
    <w:rsid w:val="00AB0300"/>
    <w:rsid w:val="00AB05BE"/>
    <w:rsid w:val="00AB0AF3"/>
    <w:rsid w:val="00AB1EFF"/>
    <w:rsid w:val="00AB23BE"/>
    <w:rsid w:val="00AB26AF"/>
    <w:rsid w:val="00AB4CE6"/>
    <w:rsid w:val="00AB52DF"/>
    <w:rsid w:val="00AB5554"/>
    <w:rsid w:val="00AB71E8"/>
    <w:rsid w:val="00AC0C10"/>
    <w:rsid w:val="00AC46B1"/>
    <w:rsid w:val="00AC4C8C"/>
    <w:rsid w:val="00AC50CB"/>
    <w:rsid w:val="00AC6035"/>
    <w:rsid w:val="00AC7464"/>
    <w:rsid w:val="00AC7612"/>
    <w:rsid w:val="00AD1038"/>
    <w:rsid w:val="00AD1419"/>
    <w:rsid w:val="00AD19D4"/>
    <w:rsid w:val="00AD2022"/>
    <w:rsid w:val="00AD26FB"/>
    <w:rsid w:val="00AD2CD4"/>
    <w:rsid w:val="00AD2FED"/>
    <w:rsid w:val="00AD4A4D"/>
    <w:rsid w:val="00AD6B12"/>
    <w:rsid w:val="00AE0F1E"/>
    <w:rsid w:val="00AE1105"/>
    <w:rsid w:val="00AE399E"/>
    <w:rsid w:val="00AE3FE9"/>
    <w:rsid w:val="00AE41D7"/>
    <w:rsid w:val="00AE59C7"/>
    <w:rsid w:val="00AE613E"/>
    <w:rsid w:val="00AE6566"/>
    <w:rsid w:val="00AE6DE1"/>
    <w:rsid w:val="00AE76AB"/>
    <w:rsid w:val="00AE7949"/>
    <w:rsid w:val="00AE79BF"/>
    <w:rsid w:val="00AF08B7"/>
    <w:rsid w:val="00AF3772"/>
    <w:rsid w:val="00AF43AE"/>
    <w:rsid w:val="00AF4CAF"/>
    <w:rsid w:val="00AF679C"/>
    <w:rsid w:val="00AF77EE"/>
    <w:rsid w:val="00AF7922"/>
    <w:rsid w:val="00B015F3"/>
    <w:rsid w:val="00B01F5C"/>
    <w:rsid w:val="00B021D5"/>
    <w:rsid w:val="00B030D7"/>
    <w:rsid w:val="00B034C6"/>
    <w:rsid w:val="00B036A8"/>
    <w:rsid w:val="00B03E8C"/>
    <w:rsid w:val="00B04C33"/>
    <w:rsid w:val="00B07A04"/>
    <w:rsid w:val="00B11247"/>
    <w:rsid w:val="00B118D7"/>
    <w:rsid w:val="00B11DAF"/>
    <w:rsid w:val="00B120CD"/>
    <w:rsid w:val="00B1336E"/>
    <w:rsid w:val="00B13F7F"/>
    <w:rsid w:val="00B14A8C"/>
    <w:rsid w:val="00B155EE"/>
    <w:rsid w:val="00B175F6"/>
    <w:rsid w:val="00B20474"/>
    <w:rsid w:val="00B2228E"/>
    <w:rsid w:val="00B223F8"/>
    <w:rsid w:val="00B23344"/>
    <w:rsid w:val="00B253BA"/>
    <w:rsid w:val="00B25CFF"/>
    <w:rsid w:val="00B30FCB"/>
    <w:rsid w:val="00B317A4"/>
    <w:rsid w:val="00B34C75"/>
    <w:rsid w:val="00B35343"/>
    <w:rsid w:val="00B36263"/>
    <w:rsid w:val="00B40339"/>
    <w:rsid w:val="00B43E6F"/>
    <w:rsid w:val="00B44106"/>
    <w:rsid w:val="00B510DD"/>
    <w:rsid w:val="00B51B9E"/>
    <w:rsid w:val="00B5222A"/>
    <w:rsid w:val="00B53FFE"/>
    <w:rsid w:val="00B54692"/>
    <w:rsid w:val="00B549C8"/>
    <w:rsid w:val="00B56089"/>
    <w:rsid w:val="00B5787A"/>
    <w:rsid w:val="00B57910"/>
    <w:rsid w:val="00B602E8"/>
    <w:rsid w:val="00B61DCD"/>
    <w:rsid w:val="00B62651"/>
    <w:rsid w:val="00B62D09"/>
    <w:rsid w:val="00B6497E"/>
    <w:rsid w:val="00B653CD"/>
    <w:rsid w:val="00B65833"/>
    <w:rsid w:val="00B6615B"/>
    <w:rsid w:val="00B66908"/>
    <w:rsid w:val="00B66EC8"/>
    <w:rsid w:val="00B670E6"/>
    <w:rsid w:val="00B675FD"/>
    <w:rsid w:val="00B67B54"/>
    <w:rsid w:val="00B70099"/>
    <w:rsid w:val="00B70191"/>
    <w:rsid w:val="00B70E9B"/>
    <w:rsid w:val="00B724A5"/>
    <w:rsid w:val="00B7350E"/>
    <w:rsid w:val="00B73CE8"/>
    <w:rsid w:val="00B753A3"/>
    <w:rsid w:val="00B758B2"/>
    <w:rsid w:val="00B80FAA"/>
    <w:rsid w:val="00B81522"/>
    <w:rsid w:val="00B81700"/>
    <w:rsid w:val="00B81AFB"/>
    <w:rsid w:val="00B85342"/>
    <w:rsid w:val="00B85617"/>
    <w:rsid w:val="00B867A3"/>
    <w:rsid w:val="00B86B27"/>
    <w:rsid w:val="00B86E79"/>
    <w:rsid w:val="00B87ABC"/>
    <w:rsid w:val="00B9030B"/>
    <w:rsid w:val="00B908D4"/>
    <w:rsid w:val="00B90E97"/>
    <w:rsid w:val="00B91A3A"/>
    <w:rsid w:val="00B95A83"/>
    <w:rsid w:val="00B96C53"/>
    <w:rsid w:val="00B973F3"/>
    <w:rsid w:val="00B978E7"/>
    <w:rsid w:val="00BA1A0E"/>
    <w:rsid w:val="00BA1DFF"/>
    <w:rsid w:val="00BA2435"/>
    <w:rsid w:val="00BA2492"/>
    <w:rsid w:val="00BA2F95"/>
    <w:rsid w:val="00BA398F"/>
    <w:rsid w:val="00BA4660"/>
    <w:rsid w:val="00BA54D2"/>
    <w:rsid w:val="00BA5F99"/>
    <w:rsid w:val="00BA651F"/>
    <w:rsid w:val="00BA7977"/>
    <w:rsid w:val="00BA7A58"/>
    <w:rsid w:val="00BA7EC9"/>
    <w:rsid w:val="00BB1E58"/>
    <w:rsid w:val="00BB2774"/>
    <w:rsid w:val="00BB31DE"/>
    <w:rsid w:val="00BB33A6"/>
    <w:rsid w:val="00BB5B6B"/>
    <w:rsid w:val="00BB64C7"/>
    <w:rsid w:val="00BB680F"/>
    <w:rsid w:val="00BC0828"/>
    <w:rsid w:val="00BC0990"/>
    <w:rsid w:val="00BC170C"/>
    <w:rsid w:val="00BC30B3"/>
    <w:rsid w:val="00BC47C8"/>
    <w:rsid w:val="00BC49B6"/>
    <w:rsid w:val="00BC6415"/>
    <w:rsid w:val="00BC64D9"/>
    <w:rsid w:val="00BC66A0"/>
    <w:rsid w:val="00BC6C1F"/>
    <w:rsid w:val="00BC775A"/>
    <w:rsid w:val="00BD03C2"/>
    <w:rsid w:val="00BD1357"/>
    <w:rsid w:val="00BD2E1D"/>
    <w:rsid w:val="00BD3E15"/>
    <w:rsid w:val="00BD7EA8"/>
    <w:rsid w:val="00BE031A"/>
    <w:rsid w:val="00BE26E5"/>
    <w:rsid w:val="00BE31CF"/>
    <w:rsid w:val="00BE3872"/>
    <w:rsid w:val="00BE40F3"/>
    <w:rsid w:val="00BE4DC1"/>
    <w:rsid w:val="00BE6F77"/>
    <w:rsid w:val="00BF0971"/>
    <w:rsid w:val="00BF097A"/>
    <w:rsid w:val="00BF0A8A"/>
    <w:rsid w:val="00BF1952"/>
    <w:rsid w:val="00BF2046"/>
    <w:rsid w:val="00BF2C5B"/>
    <w:rsid w:val="00BF51EB"/>
    <w:rsid w:val="00BF5240"/>
    <w:rsid w:val="00BF539F"/>
    <w:rsid w:val="00BF6000"/>
    <w:rsid w:val="00BF60BB"/>
    <w:rsid w:val="00BF7371"/>
    <w:rsid w:val="00C0001A"/>
    <w:rsid w:val="00C01BD6"/>
    <w:rsid w:val="00C050C9"/>
    <w:rsid w:val="00C053F6"/>
    <w:rsid w:val="00C0599E"/>
    <w:rsid w:val="00C061CC"/>
    <w:rsid w:val="00C07F08"/>
    <w:rsid w:val="00C11D6E"/>
    <w:rsid w:val="00C14CC8"/>
    <w:rsid w:val="00C15740"/>
    <w:rsid w:val="00C16717"/>
    <w:rsid w:val="00C16B47"/>
    <w:rsid w:val="00C17CD7"/>
    <w:rsid w:val="00C2165E"/>
    <w:rsid w:val="00C21B73"/>
    <w:rsid w:val="00C22482"/>
    <w:rsid w:val="00C22619"/>
    <w:rsid w:val="00C234EB"/>
    <w:rsid w:val="00C246D6"/>
    <w:rsid w:val="00C250D8"/>
    <w:rsid w:val="00C2515E"/>
    <w:rsid w:val="00C251F5"/>
    <w:rsid w:val="00C2619D"/>
    <w:rsid w:val="00C269FD"/>
    <w:rsid w:val="00C26AB5"/>
    <w:rsid w:val="00C273BF"/>
    <w:rsid w:val="00C277ED"/>
    <w:rsid w:val="00C27AAB"/>
    <w:rsid w:val="00C27B9F"/>
    <w:rsid w:val="00C30B12"/>
    <w:rsid w:val="00C31C25"/>
    <w:rsid w:val="00C3253E"/>
    <w:rsid w:val="00C32E7A"/>
    <w:rsid w:val="00C3343C"/>
    <w:rsid w:val="00C34582"/>
    <w:rsid w:val="00C3463A"/>
    <w:rsid w:val="00C34FB8"/>
    <w:rsid w:val="00C35FCE"/>
    <w:rsid w:val="00C3638B"/>
    <w:rsid w:val="00C36CAE"/>
    <w:rsid w:val="00C36D33"/>
    <w:rsid w:val="00C376BB"/>
    <w:rsid w:val="00C379BD"/>
    <w:rsid w:val="00C37F0A"/>
    <w:rsid w:val="00C40438"/>
    <w:rsid w:val="00C407C6"/>
    <w:rsid w:val="00C40ED2"/>
    <w:rsid w:val="00C41289"/>
    <w:rsid w:val="00C439C4"/>
    <w:rsid w:val="00C43A9A"/>
    <w:rsid w:val="00C4588B"/>
    <w:rsid w:val="00C458FF"/>
    <w:rsid w:val="00C464E4"/>
    <w:rsid w:val="00C4772A"/>
    <w:rsid w:val="00C50BF1"/>
    <w:rsid w:val="00C50CC8"/>
    <w:rsid w:val="00C50F56"/>
    <w:rsid w:val="00C51361"/>
    <w:rsid w:val="00C53B0B"/>
    <w:rsid w:val="00C574D6"/>
    <w:rsid w:val="00C576D0"/>
    <w:rsid w:val="00C61368"/>
    <w:rsid w:val="00C63AB4"/>
    <w:rsid w:val="00C645E9"/>
    <w:rsid w:val="00C66F98"/>
    <w:rsid w:val="00C6735A"/>
    <w:rsid w:val="00C7004B"/>
    <w:rsid w:val="00C7114D"/>
    <w:rsid w:val="00C7169C"/>
    <w:rsid w:val="00C72701"/>
    <w:rsid w:val="00C72729"/>
    <w:rsid w:val="00C72882"/>
    <w:rsid w:val="00C739BE"/>
    <w:rsid w:val="00C764B7"/>
    <w:rsid w:val="00C76F2B"/>
    <w:rsid w:val="00C77C9B"/>
    <w:rsid w:val="00C81A8B"/>
    <w:rsid w:val="00C8296A"/>
    <w:rsid w:val="00C83893"/>
    <w:rsid w:val="00C842A8"/>
    <w:rsid w:val="00C85698"/>
    <w:rsid w:val="00C85861"/>
    <w:rsid w:val="00C867B8"/>
    <w:rsid w:val="00C868F0"/>
    <w:rsid w:val="00C86D68"/>
    <w:rsid w:val="00C8742C"/>
    <w:rsid w:val="00C87604"/>
    <w:rsid w:val="00C87FE2"/>
    <w:rsid w:val="00C91344"/>
    <w:rsid w:val="00C915C6"/>
    <w:rsid w:val="00C92604"/>
    <w:rsid w:val="00C95DFC"/>
    <w:rsid w:val="00C960AC"/>
    <w:rsid w:val="00C97D33"/>
    <w:rsid w:val="00CA0637"/>
    <w:rsid w:val="00CA0C5A"/>
    <w:rsid w:val="00CA2667"/>
    <w:rsid w:val="00CA3F80"/>
    <w:rsid w:val="00CA56DF"/>
    <w:rsid w:val="00CA74A5"/>
    <w:rsid w:val="00CA7C47"/>
    <w:rsid w:val="00CA7E76"/>
    <w:rsid w:val="00CB1099"/>
    <w:rsid w:val="00CB20F0"/>
    <w:rsid w:val="00CB21B6"/>
    <w:rsid w:val="00CB277E"/>
    <w:rsid w:val="00CB2860"/>
    <w:rsid w:val="00CB4609"/>
    <w:rsid w:val="00CB4C45"/>
    <w:rsid w:val="00CB5D6A"/>
    <w:rsid w:val="00CB7241"/>
    <w:rsid w:val="00CB7A03"/>
    <w:rsid w:val="00CC0158"/>
    <w:rsid w:val="00CC077B"/>
    <w:rsid w:val="00CC1255"/>
    <w:rsid w:val="00CC146E"/>
    <w:rsid w:val="00CC1894"/>
    <w:rsid w:val="00CC3509"/>
    <w:rsid w:val="00CC68C3"/>
    <w:rsid w:val="00CC7076"/>
    <w:rsid w:val="00CD00B0"/>
    <w:rsid w:val="00CD0939"/>
    <w:rsid w:val="00CD0A55"/>
    <w:rsid w:val="00CD18BE"/>
    <w:rsid w:val="00CD18C0"/>
    <w:rsid w:val="00CD1E79"/>
    <w:rsid w:val="00CD20E7"/>
    <w:rsid w:val="00CD5460"/>
    <w:rsid w:val="00CD7B1B"/>
    <w:rsid w:val="00CE0681"/>
    <w:rsid w:val="00CE1F41"/>
    <w:rsid w:val="00CE2533"/>
    <w:rsid w:val="00CE345A"/>
    <w:rsid w:val="00CE6286"/>
    <w:rsid w:val="00CE7D20"/>
    <w:rsid w:val="00CF0510"/>
    <w:rsid w:val="00CF226E"/>
    <w:rsid w:val="00CF3A8C"/>
    <w:rsid w:val="00CF404A"/>
    <w:rsid w:val="00CF4593"/>
    <w:rsid w:val="00CF469A"/>
    <w:rsid w:val="00CF47A9"/>
    <w:rsid w:val="00CF4BDE"/>
    <w:rsid w:val="00CF56C2"/>
    <w:rsid w:val="00CF7817"/>
    <w:rsid w:val="00D00D1D"/>
    <w:rsid w:val="00D01EAD"/>
    <w:rsid w:val="00D0323F"/>
    <w:rsid w:val="00D034BC"/>
    <w:rsid w:val="00D03EAD"/>
    <w:rsid w:val="00D04001"/>
    <w:rsid w:val="00D04536"/>
    <w:rsid w:val="00D04F0D"/>
    <w:rsid w:val="00D0541E"/>
    <w:rsid w:val="00D055B7"/>
    <w:rsid w:val="00D0680D"/>
    <w:rsid w:val="00D07086"/>
    <w:rsid w:val="00D071A4"/>
    <w:rsid w:val="00D07A27"/>
    <w:rsid w:val="00D122DB"/>
    <w:rsid w:val="00D126E8"/>
    <w:rsid w:val="00D13773"/>
    <w:rsid w:val="00D1382D"/>
    <w:rsid w:val="00D14537"/>
    <w:rsid w:val="00D14687"/>
    <w:rsid w:val="00D14797"/>
    <w:rsid w:val="00D1528E"/>
    <w:rsid w:val="00D15906"/>
    <w:rsid w:val="00D1610D"/>
    <w:rsid w:val="00D17CD1"/>
    <w:rsid w:val="00D22427"/>
    <w:rsid w:val="00D22FB1"/>
    <w:rsid w:val="00D239A6"/>
    <w:rsid w:val="00D2646D"/>
    <w:rsid w:val="00D26A07"/>
    <w:rsid w:val="00D27660"/>
    <w:rsid w:val="00D278BE"/>
    <w:rsid w:val="00D3052A"/>
    <w:rsid w:val="00D30FB2"/>
    <w:rsid w:val="00D33EF1"/>
    <w:rsid w:val="00D345F8"/>
    <w:rsid w:val="00D34722"/>
    <w:rsid w:val="00D3552A"/>
    <w:rsid w:val="00D357A0"/>
    <w:rsid w:val="00D36C90"/>
    <w:rsid w:val="00D377D9"/>
    <w:rsid w:val="00D37DB8"/>
    <w:rsid w:val="00D40305"/>
    <w:rsid w:val="00D40966"/>
    <w:rsid w:val="00D4099F"/>
    <w:rsid w:val="00D4110D"/>
    <w:rsid w:val="00D41352"/>
    <w:rsid w:val="00D427AB"/>
    <w:rsid w:val="00D4347C"/>
    <w:rsid w:val="00D436B1"/>
    <w:rsid w:val="00D4390A"/>
    <w:rsid w:val="00D448F0"/>
    <w:rsid w:val="00D44920"/>
    <w:rsid w:val="00D44BAE"/>
    <w:rsid w:val="00D44C79"/>
    <w:rsid w:val="00D50113"/>
    <w:rsid w:val="00D507DE"/>
    <w:rsid w:val="00D5085C"/>
    <w:rsid w:val="00D50B75"/>
    <w:rsid w:val="00D50EB7"/>
    <w:rsid w:val="00D526FF"/>
    <w:rsid w:val="00D53AFB"/>
    <w:rsid w:val="00D53CCE"/>
    <w:rsid w:val="00D54DA1"/>
    <w:rsid w:val="00D54F3F"/>
    <w:rsid w:val="00D55FFA"/>
    <w:rsid w:val="00D56C4A"/>
    <w:rsid w:val="00D57731"/>
    <w:rsid w:val="00D607BD"/>
    <w:rsid w:val="00D61B3F"/>
    <w:rsid w:val="00D627FE"/>
    <w:rsid w:val="00D63F8B"/>
    <w:rsid w:val="00D64504"/>
    <w:rsid w:val="00D6597A"/>
    <w:rsid w:val="00D65FA0"/>
    <w:rsid w:val="00D66BC2"/>
    <w:rsid w:val="00D66CBE"/>
    <w:rsid w:val="00D67A57"/>
    <w:rsid w:val="00D71EEC"/>
    <w:rsid w:val="00D72CE3"/>
    <w:rsid w:val="00D74511"/>
    <w:rsid w:val="00D75A0B"/>
    <w:rsid w:val="00D75F88"/>
    <w:rsid w:val="00D76363"/>
    <w:rsid w:val="00D777DF"/>
    <w:rsid w:val="00D779D7"/>
    <w:rsid w:val="00D77D79"/>
    <w:rsid w:val="00D80FF0"/>
    <w:rsid w:val="00D81415"/>
    <w:rsid w:val="00D818F1"/>
    <w:rsid w:val="00D81C90"/>
    <w:rsid w:val="00D82256"/>
    <w:rsid w:val="00D82392"/>
    <w:rsid w:val="00D824DC"/>
    <w:rsid w:val="00D8277C"/>
    <w:rsid w:val="00D82B75"/>
    <w:rsid w:val="00D82CE9"/>
    <w:rsid w:val="00D8327E"/>
    <w:rsid w:val="00D83A69"/>
    <w:rsid w:val="00D8443C"/>
    <w:rsid w:val="00D854F4"/>
    <w:rsid w:val="00D86BD1"/>
    <w:rsid w:val="00D87054"/>
    <w:rsid w:val="00D91293"/>
    <w:rsid w:val="00D9190C"/>
    <w:rsid w:val="00D91982"/>
    <w:rsid w:val="00D91F9B"/>
    <w:rsid w:val="00D92802"/>
    <w:rsid w:val="00D92A04"/>
    <w:rsid w:val="00D935F6"/>
    <w:rsid w:val="00D93885"/>
    <w:rsid w:val="00D94242"/>
    <w:rsid w:val="00D943C0"/>
    <w:rsid w:val="00D94BEA"/>
    <w:rsid w:val="00D96803"/>
    <w:rsid w:val="00D96B45"/>
    <w:rsid w:val="00D96BA0"/>
    <w:rsid w:val="00D972C8"/>
    <w:rsid w:val="00D976C4"/>
    <w:rsid w:val="00DA19DD"/>
    <w:rsid w:val="00DA1C6E"/>
    <w:rsid w:val="00DA1D2C"/>
    <w:rsid w:val="00DA2ADE"/>
    <w:rsid w:val="00DA393C"/>
    <w:rsid w:val="00DA3C09"/>
    <w:rsid w:val="00DA46E3"/>
    <w:rsid w:val="00DA4B45"/>
    <w:rsid w:val="00DA5468"/>
    <w:rsid w:val="00DA5A10"/>
    <w:rsid w:val="00DA696A"/>
    <w:rsid w:val="00DB1855"/>
    <w:rsid w:val="00DB272D"/>
    <w:rsid w:val="00DB3F78"/>
    <w:rsid w:val="00DB3F82"/>
    <w:rsid w:val="00DB3FE6"/>
    <w:rsid w:val="00DB4972"/>
    <w:rsid w:val="00DB499D"/>
    <w:rsid w:val="00DB4FA1"/>
    <w:rsid w:val="00DB542E"/>
    <w:rsid w:val="00DB55E6"/>
    <w:rsid w:val="00DB6684"/>
    <w:rsid w:val="00DB6B08"/>
    <w:rsid w:val="00DB7D73"/>
    <w:rsid w:val="00DC0822"/>
    <w:rsid w:val="00DC243D"/>
    <w:rsid w:val="00DC2830"/>
    <w:rsid w:val="00DC2CFD"/>
    <w:rsid w:val="00DC3333"/>
    <w:rsid w:val="00DC3EF5"/>
    <w:rsid w:val="00DC50C3"/>
    <w:rsid w:val="00DC52A9"/>
    <w:rsid w:val="00DC55B2"/>
    <w:rsid w:val="00DC5707"/>
    <w:rsid w:val="00DC676D"/>
    <w:rsid w:val="00DC786E"/>
    <w:rsid w:val="00DD07AA"/>
    <w:rsid w:val="00DD21C7"/>
    <w:rsid w:val="00DD293A"/>
    <w:rsid w:val="00DD2ABC"/>
    <w:rsid w:val="00DD597D"/>
    <w:rsid w:val="00DD60FE"/>
    <w:rsid w:val="00DD68A0"/>
    <w:rsid w:val="00DD6C57"/>
    <w:rsid w:val="00DD792D"/>
    <w:rsid w:val="00DE0071"/>
    <w:rsid w:val="00DE0153"/>
    <w:rsid w:val="00DE1F2C"/>
    <w:rsid w:val="00DE2D61"/>
    <w:rsid w:val="00DE3831"/>
    <w:rsid w:val="00DE3DA9"/>
    <w:rsid w:val="00DE5273"/>
    <w:rsid w:val="00DE55F0"/>
    <w:rsid w:val="00DE5789"/>
    <w:rsid w:val="00DE6162"/>
    <w:rsid w:val="00DE620D"/>
    <w:rsid w:val="00DE7FAD"/>
    <w:rsid w:val="00DE7FED"/>
    <w:rsid w:val="00DF03BD"/>
    <w:rsid w:val="00DF1452"/>
    <w:rsid w:val="00DF1D13"/>
    <w:rsid w:val="00DF3AEF"/>
    <w:rsid w:val="00DF4536"/>
    <w:rsid w:val="00DF500D"/>
    <w:rsid w:val="00DF58BE"/>
    <w:rsid w:val="00DF5FF5"/>
    <w:rsid w:val="00DF6311"/>
    <w:rsid w:val="00DF6EA6"/>
    <w:rsid w:val="00E00DDA"/>
    <w:rsid w:val="00E01938"/>
    <w:rsid w:val="00E02777"/>
    <w:rsid w:val="00E02AD4"/>
    <w:rsid w:val="00E02C19"/>
    <w:rsid w:val="00E02C20"/>
    <w:rsid w:val="00E031D3"/>
    <w:rsid w:val="00E03858"/>
    <w:rsid w:val="00E044BA"/>
    <w:rsid w:val="00E04C6B"/>
    <w:rsid w:val="00E0568E"/>
    <w:rsid w:val="00E056FD"/>
    <w:rsid w:val="00E05E6B"/>
    <w:rsid w:val="00E06A07"/>
    <w:rsid w:val="00E06A8E"/>
    <w:rsid w:val="00E07297"/>
    <w:rsid w:val="00E079E4"/>
    <w:rsid w:val="00E104C7"/>
    <w:rsid w:val="00E10509"/>
    <w:rsid w:val="00E10F8C"/>
    <w:rsid w:val="00E114DF"/>
    <w:rsid w:val="00E11D6F"/>
    <w:rsid w:val="00E128D9"/>
    <w:rsid w:val="00E12BF5"/>
    <w:rsid w:val="00E138EC"/>
    <w:rsid w:val="00E14892"/>
    <w:rsid w:val="00E1516B"/>
    <w:rsid w:val="00E15346"/>
    <w:rsid w:val="00E165B1"/>
    <w:rsid w:val="00E16CCE"/>
    <w:rsid w:val="00E20EB4"/>
    <w:rsid w:val="00E20FF9"/>
    <w:rsid w:val="00E21242"/>
    <w:rsid w:val="00E26E00"/>
    <w:rsid w:val="00E304A9"/>
    <w:rsid w:val="00E30B6B"/>
    <w:rsid w:val="00E30CF5"/>
    <w:rsid w:val="00E315F0"/>
    <w:rsid w:val="00E32177"/>
    <w:rsid w:val="00E325B3"/>
    <w:rsid w:val="00E33AB6"/>
    <w:rsid w:val="00E343A6"/>
    <w:rsid w:val="00E34931"/>
    <w:rsid w:val="00E34B62"/>
    <w:rsid w:val="00E34FBF"/>
    <w:rsid w:val="00E350D1"/>
    <w:rsid w:val="00E357DD"/>
    <w:rsid w:val="00E3580A"/>
    <w:rsid w:val="00E364F2"/>
    <w:rsid w:val="00E41390"/>
    <w:rsid w:val="00E4223F"/>
    <w:rsid w:val="00E42258"/>
    <w:rsid w:val="00E441E9"/>
    <w:rsid w:val="00E44430"/>
    <w:rsid w:val="00E44684"/>
    <w:rsid w:val="00E45210"/>
    <w:rsid w:val="00E46A4E"/>
    <w:rsid w:val="00E4789D"/>
    <w:rsid w:val="00E50354"/>
    <w:rsid w:val="00E50480"/>
    <w:rsid w:val="00E505C7"/>
    <w:rsid w:val="00E50657"/>
    <w:rsid w:val="00E50C3D"/>
    <w:rsid w:val="00E532E9"/>
    <w:rsid w:val="00E53C21"/>
    <w:rsid w:val="00E5460C"/>
    <w:rsid w:val="00E54BA1"/>
    <w:rsid w:val="00E54DAC"/>
    <w:rsid w:val="00E5537D"/>
    <w:rsid w:val="00E566C7"/>
    <w:rsid w:val="00E566EF"/>
    <w:rsid w:val="00E5737E"/>
    <w:rsid w:val="00E57B06"/>
    <w:rsid w:val="00E60F40"/>
    <w:rsid w:val="00E618BC"/>
    <w:rsid w:val="00E61C7A"/>
    <w:rsid w:val="00E62033"/>
    <w:rsid w:val="00E62F47"/>
    <w:rsid w:val="00E6351E"/>
    <w:rsid w:val="00E64481"/>
    <w:rsid w:val="00E64A68"/>
    <w:rsid w:val="00E64E1E"/>
    <w:rsid w:val="00E6562F"/>
    <w:rsid w:val="00E660B3"/>
    <w:rsid w:val="00E66228"/>
    <w:rsid w:val="00E67AA2"/>
    <w:rsid w:val="00E70A8F"/>
    <w:rsid w:val="00E70AB3"/>
    <w:rsid w:val="00E71C8C"/>
    <w:rsid w:val="00E72F0D"/>
    <w:rsid w:val="00E73945"/>
    <w:rsid w:val="00E73EDF"/>
    <w:rsid w:val="00E742EB"/>
    <w:rsid w:val="00E7468C"/>
    <w:rsid w:val="00E74E20"/>
    <w:rsid w:val="00E74F1B"/>
    <w:rsid w:val="00E76B04"/>
    <w:rsid w:val="00E76C92"/>
    <w:rsid w:val="00E76DC6"/>
    <w:rsid w:val="00E77183"/>
    <w:rsid w:val="00E772E5"/>
    <w:rsid w:val="00E77C1B"/>
    <w:rsid w:val="00E80E4A"/>
    <w:rsid w:val="00E844C9"/>
    <w:rsid w:val="00E84A39"/>
    <w:rsid w:val="00E85821"/>
    <w:rsid w:val="00E85F03"/>
    <w:rsid w:val="00E86583"/>
    <w:rsid w:val="00E86C1B"/>
    <w:rsid w:val="00E8724C"/>
    <w:rsid w:val="00E916C3"/>
    <w:rsid w:val="00E91750"/>
    <w:rsid w:val="00E9299F"/>
    <w:rsid w:val="00E92E51"/>
    <w:rsid w:val="00E93081"/>
    <w:rsid w:val="00E935F3"/>
    <w:rsid w:val="00E93688"/>
    <w:rsid w:val="00E93E4E"/>
    <w:rsid w:val="00E955AD"/>
    <w:rsid w:val="00E960FF"/>
    <w:rsid w:val="00E96A9A"/>
    <w:rsid w:val="00EA06F6"/>
    <w:rsid w:val="00EA1A26"/>
    <w:rsid w:val="00EA1F1B"/>
    <w:rsid w:val="00EA4FC2"/>
    <w:rsid w:val="00EA610F"/>
    <w:rsid w:val="00EB1624"/>
    <w:rsid w:val="00EB1A33"/>
    <w:rsid w:val="00EB3746"/>
    <w:rsid w:val="00EB4D4B"/>
    <w:rsid w:val="00EB6F4C"/>
    <w:rsid w:val="00EB7348"/>
    <w:rsid w:val="00EB7D16"/>
    <w:rsid w:val="00EB7F75"/>
    <w:rsid w:val="00EC00FD"/>
    <w:rsid w:val="00EC1091"/>
    <w:rsid w:val="00EC192D"/>
    <w:rsid w:val="00EC19AD"/>
    <w:rsid w:val="00EC1BCA"/>
    <w:rsid w:val="00EC2572"/>
    <w:rsid w:val="00EC3CE7"/>
    <w:rsid w:val="00EC3EC9"/>
    <w:rsid w:val="00EC3FD7"/>
    <w:rsid w:val="00EC404D"/>
    <w:rsid w:val="00EC481F"/>
    <w:rsid w:val="00EC6010"/>
    <w:rsid w:val="00EC6194"/>
    <w:rsid w:val="00EC74A8"/>
    <w:rsid w:val="00EC7C61"/>
    <w:rsid w:val="00ED2125"/>
    <w:rsid w:val="00ED2A83"/>
    <w:rsid w:val="00ED3EC6"/>
    <w:rsid w:val="00ED4497"/>
    <w:rsid w:val="00ED485D"/>
    <w:rsid w:val="00ED4A5C"/>
    <w:rsid w:val="00ED4CEC"/>
    <w:rsid w:val="00ED6DE1"/>
    <w:rsid w:val="00EE0D5E"/>
    <w:rsid w:val="00EE0E2C"/>
    <w:rsid w:val="00EE2004"/>
    <w:rsid w:val="00EE3DC5"/>
    <w:rsid w:val="00EE4714"/>
    <w:rsid w:val="00EE51B4"/>
    <w:rsid w:val="00EE54D5"/>
    <w:rsid w:val="00EE5783"/>
    <w:rsid w:val="00EE5B25"/>
    <w:rsid w:val="00EE5F70"/>
    <w:rsid w:val="00EE67F0"/>
    <w:rsid w:val="00EE78CB"/>
    <w:rsid w:val="00EE7FB6"/>
    <w:rsid w:val="00EF0E9B"/>
    <w:rsid w:val="00EF11BF"/>
    <w:rsid w:val="00EF2F61"/>
    <w:rsid w:val="00EF38D3"/>
    <w:rsid w:val="00EF3CBF"/>
    <w:rsid w:val="00EF3E0E"/>
    <w:rsid w:val="00EF5B4F"/>
    <w:rsid w:val="00EF61CB"/>
    <w:rsid w:val="00F018C3"/>
    <w:rsid w:val="00F02CFE"/>
    <w:rsid w:val="00F030FD"/>
    <w:rsid w:val="00F05352"/>
    <w:rsid w:val="00F0563B"/>
    <w:rsid w:val="00F06028"/>
    <w:rsid w:val="00F0655A"/>
    <w:rsid w:val="00F07C2D"/>
    <w:rsid w:val="00F11D0C"/>
    <w:rsid w:val="00F12553"/>
    <w:rsid w:val="00F1323E"/>
    <w:rsid w:val="00F13FE2"/>
    <w:rsid w:val="00F14104"/>
    <w:rsid w:val="00F16A23"/>
    <w:rsid w:val="00F254B2"/>
    <w:rsid w:val="00F25954"/>
    <w:rsid w:val="00F26BF8"/>
    <w:rsid w:val="00F27FA1"/>
    <w:rsid w:val="00F306E9"/>
    <w:rsid w:val="00F30A0B"/>
    <w:rsid w:val="00F30D70"/>
    <w:rsid w:val="00F31554"/>
    <w:rsid w:val="00F3204B"/>
    <w:rsid w:val="00F323A8"/>
    <w:rsid w:val="00F32594"/>
    <w:rsid w:val="00F334F4"/>
    <w:rsid w:val="00F337A6"/>
    <w:rsid w:val="00F3407C"/>
    <w:rsid w:val="00F35308"/>
    <w:rsid w:val="00F35515"/>
    <w:rsid w:val="00F361FB"/>
    <w:rsid w:val="00F369A2"/>
    <w:rsid w:val="00F37BE9"/>
    <w:rsid w:val="00F41859"/>
    <w:rsid w:val="00F41F98"/>
    <w:rsid w:val="00F42410"/>
    <w:rsid w:val="00F42535"/>
    <w:rsid w:val="00F42FE3"/>
    <w:rsid w:val="00F4369D"/>
    <w:rsid w:val="00F453DD"/>
    <w:rsid w:val="00F51AE8"/>
    <w:rsid w:val="00F537AF"/>
    <w:rsid w:val="00F53A0F"/>
    <w:rsid w:val="00F54210"/>
    <w:rsid w:val="00F5503E"/>
    <w:rsid w:val="00F556BA"/>
    <w:rsid w:val="00F55A21"/>
    <w:rsid w:val="00F56D1B"/>
    <w:rsid w:val="00F5721D"/>
    <w:rsid w:val="00F57680"/>
    <w:rsid w:val="00F60A85"/>
    <w:rsid w:val="00F60D0C"/>
    <w:rsid w:val="00F60F2A"/>
    <w:rsid w:val="00F62BF8"/>
    <w:rsid w:val="00F62EB5"/>
    <w:rsid w:val="00F644B6"/>
    <w:rsid w:val="00F658C5"/>
    <w:rsid w:val="00F65FC5"/>
    <w:rsid w:val="00F666CA"/>
    <w:rsid w:val="00F66AAE"/>
    <w:rsid w:val="00F70AE3"/>
    <w:rsid w:val="00F71330"/>
    <w:rsid w:val="00F72A01"/>
    <w:rsid w:val="00F7378A"/>
    <w:rsid w:val="00F73C8D"/>
    <w:rsid w:val="00F76A4D"/>
    <w:rsid w:val="00F77166"/>
    <w:rsid w:val="00F77905"/>
    <w:rsid w:val="00F81077"/>
    <w:rsid w:val="00F818EC"/>
    <w:rsid w:val="00F81C77"/>
    <w:rsid w:val="00F83CB4"/>
    <w:rsid w:val="00F841F9"/>
    <w:rsid w:val="00F8464A"/>
    <w:rsid w:val="00F853D6"/>
    <w:rsid w:val="00F85632"/>
    <w:rsid w:val="00F85FAC"/>
    <w:rsid w:val="00F86065"/>
    <w:rsid w:val="00F8753F"/>
    <w:rsid w:val="00F878B8"/>
    <w:rsid w:val="00F9016F"/>
    <w:rsid w:val="00F90872"/>
    <w:rsid w:val="00F90DEA"/>
    <w:rsid w:val="00F92C38"/>
    <w:rsid w:val="00F92FD6"/>
    <w:rsid w:val="00F93899"/>
    <w:rsid w:val="00F94086"/>
    <w:rsid w:val="00F94B65"/>
    <w:rsid w:val="00F94DF8"/>
    <w:rsid w:val="00F95297"/>
    <w:rsid w:val="00F9544E"/>
    <w:rsid w:val="00F96CCE"/>
    <w:rsid w:val="00F974F3"/>
    <w:rsid w:val="00FA0672"/>
    <w:rsid w:val="00FA0E6B"/>
    <w:rsid w:val="00FA324A"/>
    <w:rsid w:val="00FA3DC3"/>
    <w:rsid w:val="00FA494B"/>
    <w:rsid w:val="00FA52C6"/>
    <w:rsid w:val="00FA59F3"/>
    <w:rsid w:val="00FB1390"/>
    <w:rsid w:val="00FB1495"/>
    <w:rsid w:val="00FB15DE"/>
    <w:rsid w:val="00FB2327"/>
    <w:rsid w:val="00FB2392"/>
    <w:rsid w:val="00FB3296"/>
    <w:rsid w:val="00FB3833"/>
    <w:rsid w:val="00FB3B48"/>
    <w:rsid w:val="00FB50FD"/>
    <w:rsid w:val="00FB6EE1"/>
    <w:rsid w:val="00FC00C0"/>
    <w:rsid w:val="00FC0FAB"/>
    <w:rsid w:val="00FC1E51"/>
    <w:rsid w:val="00FC3477"/>
    <w:rsid w:val="00FC36A9"/>
    <w:rsid w:val="00FC3BA4"/>
    <w:rsid w:val="00FC3DFA"/>
    <w:rsid w:val="00FC47A8"/>
    <w:rsid w:val="00FC4B0D"/>
    <w:rsid w:val="00FC5086"/>
    <w:rsid w:val="00FC5F8D"/>
    <w:rsid w:val="00FD1548"/>
    <w:rsid w:val="00FD1E05"/>
    <w:rsid w:val="00FD3731"/>
    <w:rsid w:val="00FD5867"/>
    <w:rsid w:val="00FD5912"/>
    <w:rsid w:val="00FD69ED"/>
    <w:rsid w:val="00FD6E41"/>
    <w:rsid w:val="00FE19F3"/>
    <w:rsid w:val="00FE1DB8"/>
    <w:rsid w:val="00FE2529"/>
    <w:rsid w:val="00FE4FEA"/>
    <w:rsid w:val="00FE59E5"/>
    <w:rsid w:val="00FF4FDD"/>
    <w:rsid w:val="00FF5E25"/>
    <w:rsid w:val="00FF7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1FE56"/>
  <w15:chartTrackingRefBased/>
  <w15:docId w15:val="{4DBB5533-4E04-4FA5-B643-318156797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84B"/>
    <w:pPr>
      <w:spacing w:before="120" w:line="360" w:lineRule="auto"/>
      <w:jc w:val="both"/>
    </w:pPr>
    <w:rPr>
      <w:rFonts w:ascii="Arial" w:hAnsi="Arial"/>
      <w:sz w:val="24"/>
    </w:rPr>
  </w:style>
  <w:style w:type="paragraph" w:styleId="Heading1">
    <w:name w:val="heading 1"/>
    <w:basedOn w:val="Normal"/>
    <w:next w:val="Normal"/>
    <w:link w:val="Heading1Char"/>
    <w:uiPriority w:val="9"/>
    <w:qFormat/>
    <w:rsid w:val="00422503"/>
    <w:pPr>
      <w:keepNext/>
      <w:keepLines/>
      <w:numPr>
        <w:numId w:val="2"/>
      </w:numPr>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4A0C1E"/>
    <w:pPr>
      <w:keepNext/>
      <w:keepLines/>
      <w:numPr>
        <w:ilvl w:val="1"/>
        <w:numId w:val="2"/>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4A0C1E"/>
    <w:pPr>
      <w:keepNext/>
      <w:keepLines/>
      <w:numPr>
        <w:ilvl w:val="2"/>
        <w:numId w:val="2"/>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471283"/>
    <w:pPr>
      <w:keepNext/>
      <w:keepLines/>
      <w:numPr>
        <w:ilvl w:val="3"/>
        <w:numId w:val="2"/>
      </w:numPr>
      <w:spacing w:before="40" w:after="0"/>
      <w:outlineLvl w:val="3"/>
    </w:pPr>
    <w:rPr>
      <w:rFonts w:eastAsiaTheme="majorEastAsia" w:cstheme="majorBidi"/>
      <w:iCs/>
    </w:rPr>
  </w:style>
  <w:style w:type="paragraph" w:styleId="Heading5">
    <w:name w:val="heading 5"/>
    <w:basedOn w:val="Normal"/>
    <w:next w:val="Normal"/>
    <w:link w:val="Heading5Char"/>
    <w:uiPriority w:val="9"/>
    <w:unhideWhenUsed/>
    <w:qFormat/>
    <w:rsid w:val="00F25954"/>
    <w:pPr>
      <w:keepNext/>
      <w:keepLines/>
      <w:numPr>
        <w:ilvl w:val="4"/>
        <w:numId w:val="2"/>
      </w:numPr>
      <w:spacing w:before="40" w:after="0"/>
      <w:outlineLvl w:val="4"/>
    </w:pPr>
    <w:rPr>
      <w:rFonts w:eastAsiaTheme="majorEastAsia" w:cstheme="majorBidi"/>
    </w:rPr>
  </w:style>
  <w:style w:type="paragraph" w:styleId="Heading6">
    <w:name w:val="heading 6"/>
    <w:basedOn w:val="Normal"/>
    <w:next w:val="Normal"/>
    <w:link w:val="Heading6Char"/>
    <w:uiPriority w:val="9"/>
    <w:semiHidden/>
    <w:unhideWhenUsed/>
    <w:qFormat/>
    <w:rsid w:val="00C4772A"/>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4772A"/>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4772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4772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D9198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91982"/>
    <w:rPr>
      <w:i/>
      <w:iCs/>
      <w:color w:val="5B9BD5" w:themeColor="accent1"/>
    </w:rPr>
  </w:style>
  <w:style w:type="character" w:styleId="SubtleEmphasis">
    <w:name w:val="Subtle Emphasis"/>
    <w:basedOn w:val="DefaultParagraphFont"/>
    <w:uiPriority w:val="19"/>
    <w:qFormat/>
    <w:rsid w:val="00D91982"/>
    <w:rPr>
      <w:i/>
      <w:iCs/>
      <w:color w:val="404040" w:themeColor="text1" w:themeTint="BF"/>
    </w:rPr>
  </w:style>
  <w:style w:type="character" w:styleId="Strong">
    <w:name w:val="Strong"/>
    <w:basedOn w:val="DefaultParagraphFont"/>
    <w:uiPriority w:val="22"/>
    <w:qFormat/>
    <w:rsid w:val="00D91982"/>
    <w:rPr>
      <w:b/>
      <w:bCs/>
    </w:rPr>
  </w:style>
  <w:style w:type="character" w:customStyle="1" w:styleId="Heading1Char">
    <w:name w:val="Heading 1 Char"/>
    <w:basedOn w:val="DefaultParagraphFont"/>
    <w:link w:val="Heading1"/>
    <w:uiPriority w:val="9"/>
    <w:rsid w:val="00422503"/>
    <w:rPr>
      <w:rFonts w:ascii="Arial" w:eastAsiaTheme="majorEastAsia" w:hAnsi="Arial" w:cstheme="majorBidi"/>
      <w:sz w:val="28"/>
      <w:szCs w:val="32"/>
    </w:rPr>
  </w:style>
  <w:style w:type="paragraph" w:styleId="TOCHeading">
    <w:name w:val="TOC Heading"/>
    <w:basedOn w:val="Heading1"/>
    <w:next w:val="Normal"/>
    <w:uiPriority w:val="39"/>
    <w:unhideWhenUsed/>
    <w:qFormat/>
    <w:rsid w:val="001F5DAA"/>
    <w:pPr>
      <w:numPr>
        <w:numId w:val="0"/>
      </w:numPr>
      <w:outlineLvl w:val="9"/>
    </w:pPr>
    <w:rPr>
      <w:lang w:val="en-US"/>
    </w:rPr>
  </w:style>
  <w:style w:type="paragraph" w:styleId="Caption">
    <w:name w:val="caption"/>
    <w:basedOn w:val="Normal"/>
    <w:next w:val="Normal"/>
    <w:uiPriority w:val="35"/>
    <w:unhideWhenUsed/>
    <w:qFormat/>
    <w:rsid w:val="00005762"/>
    <w:pPr>
      <w:spacing w:before="0" w:after="0"/>
      <w:jc w:val="center"/>
    </w:pPr>
    <w:rPr>
      <w:i/>
      <w:iCs/>
      <w:color w:val="44546A" w:themeColor="text2"/>
      <w:sz w:val="18"/>
      <w:szCs w:val="18"/>
    </w:rPr>
  </w:style>
  <w:style w:type="paragraph" w:styleId="TableofFigures">
    <w:name w:val="table of figures"/>
    <w:basedOn w:val="Normal"/>
    <w:next w:val="Normal"/>
    <w:uiPriority w:val="99"/>
    <w:unhideWhenUsed/>
    <w:rsid w:val="000E35BD"/>
    <w:pPr>
      <w:spacing w:after="0"/>
    </w:pPr>
  </w:style>
  <w:style w:type="character" w:styleId="Hyperlink">
    <w:name w:val="Hyperlink"/>
    <w:basedOn w:val="DefaultParagraphFont"/>
    <w:uiPriority w:val="99"/>
    <w:unhideWhenUsed/>
    <w:rsid w:val="002C2031"/>
    <w:rPr>
      <w:color w:val="0563C1" w:themeColor="hyperlink"/>
      <w:u w:val="single"/>
    </w:rPr>
  </w:style>
  <w:style w:type="character" w:customStyle="1" w:styleId="Heading2Char">
    <w:name w:val="Heading 2 Char"/>
    <w:basedOn w:val="DefaultParagraphFont"/>
    <w:link w:val="Heading2"/>
    <w:uiPriority w:val="9"/>
    <w:rsid w:val="004A0C1E"/>
    <w:rPr>
      <w:rFonts w:ascii="Arial" w:eastAsiaTheme="majorEastAsia" w:hAnsi="Arial" w:cstheme="majorBidi"/>
      <w:sz w:val="26"/>
      <w:szCs w:val="26"/>
    </w:rPr>
  </w:style>
  <w:style w:type="paragraph" w:styleId="Header">
    <w:name w:val="header"/>
    <w:basedOn w:val="Normal"/>
    <w:link w:val="HeaderChar"/>
    <w:uiPriority w:val="99"/>
    <w:unhideWhenUsed/>
    <w:rsid w:val="000D1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7D3"/>
  </w:style>
  <w:style w:type="paragraph" w:styleId="Footer">
    <w:name w:val="footer"/>
    <w:basedOn w:val="Normal"/>
    <w:link w:val="FooterChar"/>
    <w:uiPriority w:val="99"/>
    <w:unhideWhenUsed/>
    <w:rsid w:val="000D1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7D3"/>
  </w:style>
  <w:style w:type="paragraph" w:styleId="TOC1">
    <w:name w:val="toc 1"/>
    <w:basedOn w:val="Normal"/>
    <w:next w:val="Normal"/>
    <w:autoRedefine/>
    <w:uiPriority w:val="39"/>
    <w:unhideWhenUsed/>
    <w:rsid w:val="00F25954"/>
    <w:pPr>
      <w:tabs>
        <w:tab w:val="right" w:leader="dot" w:pos="9016"/>
      </w:tabs>
      <w:spacing w:after="100"/>
    </w:pPr>
  </w:style>
  <w:style w:type="paragraph" w:styleId="TOC2">
    <w:name w:val="toc 2"/>
    <w:basedOn w:val="Normal"/>
    <w:next w:val="Normal"/>
    <w:autoRedefine/>
    <w:uiPriority w:val="39"/>
    <w:unhideWhenUsed/>
    <w:rsid w:val="00E6351E"/>
    <w:pPr>
      <w:spacing w:after="100"/>
      <w:ind w:left="220"/>
    </w:pPr>
  </w:style>
  <w:style w:type="character" w:customStyle="1" w:styleId="Heading3Char">
    <w:name w:val="Heading 3 Char"/>
    <w:basedOn w:val="DefaultParagraphFont"/>
    <w:link w:val="Heading3"/>
    <w:uiPriority w:val="9"/>
    <w:rsid w:val="004A0C1E"/>
    <w:rPr>
      <w:rFonts w:ascii="Arial" w:eastAsiaTheme="majorEastAsia" w:hAnsi="Arial" w:cstheme="majorBidi"/>
      <w:sz w:val="24"/>
      <w:szCs w:val="24"/>
    </w:rPr>
  </w:style>
  <w:style w:type="character" w:styleId="FollowedHyperlink">
    <w:name w:val="FollowedHyperlink"/>
    <w:basedOn w:val="DefaultParagraphFont"/>
    <w:uiPriority w:val="99"/>
    <w:semiHidden/>
    <w:unhideWhenUsed/>
    <w:rsid w:val="00C21B73"/>
    <w:rPr>
      <w:color w:val="954F72" w:themeColor="followedHyperlink"/>
      <w:u w:val="single"/>
    </w:rPr>
  </w:style>
  <w:style w:type="paragraph" w:styleId="TOC3">
    <w:name w:val="toc 3"/>
    <w:basedOn w:val="Normal"/>
    <w:next w:val="Normal"/>
    <w:autoRedefine/>
    <w:uiPriority w:val="39"/>
    <w:unhideWhenUsed/>
    <w:rsid w:val="00BB31DE"/>
    <w:pPr>
      <w:spacing w:after="100"/>
      <w:ind w:left="440"/>
    </w:pPr>
  </w:style>
  <w:style w:type="character" w:styleId="CommentReference">
    <w:name w:val="annotation reference"/>
    <w:basedOn w:val="DefaultParagraphFont"/>
    <w:uiPriority w:val="99"/>
    <w:semiHidden/>
    <w:unhideWhenUsed/>
    <w:rsid w:val="00B034C6"/>
    <w:rPr>
      <w:sz w:val="16"/>
      <w:szCs w:val="16"/>
    </w:rPr>
  </w:style>
  <w:style w:type="paragraph" w:styleId="CommentText">
    <w:name w:val="annotation text"/>
    <w:basedOn w:val="Normal"/>
    <w:link w:val="CommentTextChar"/>
    <w:uiPriority w:val="99"/>
    <w:semiHidden/>
    <w:unhideWhenUsed/>
    <w:rsid w:val="00B034C6"/>
    <w:pPr>
      <w:spacing w:line="240" w:lineRule="auto"/>
    </w:pPr>
    <w:rPr>
      <w:sz w:val="20"/>
      <w:szCs w:val="20"/>
    </w:rPr>
  </w:style>
  <w:style w:type="character" w:customStyle="1" w:styleId="CommentTextChar">
    <w:name w:val="Comment Text Char"/>
    <w:basedOn w:val="DefaultParagraphFont"/>
    <w:link w:val="CommentText"/>
    <w:uiPriority w:val="99"/>
    <w:semiHidden/>
    <w:rsid w:val="00B034C6"/>
    <w:rPr>
      <w:sz w:val="20"/>
      <w:szCs w:val="20"/>
    </w:rPr>
  </w:style>
  <w:style w:type="paragraph" w:styleId="CommentSubject">
    <w:name w:val="annotation subject"/>
    <w:basedOn w:val="CommentText"/>
    <w:next w:val="CommentText"/>
    <w:link w:val="CommentSubjectChar"/>
    <w:uiPriority w:val="99"/>
    <w:semiHidden/>
    <w:unhideWhenUsed/>
    <w:rsid w:val="00B034C6"/>
    <w:rPr>
      <w:b/>
      <w:bCs/>
    </w:rPr>
  </w:style>
  <w:style w:type="character" w:customStyle="1" w:styleId="CommentSubjectChar">
    <w:name w:val="Comment Subject Char"/>
    <w:basedOn w:val="CommentTextChar"/>
    <w:link w:val="CommentSubject"/>
    <w:uiPriority w:val="99"/>
    <w:semiHidden/>
    <w:rsid w:val="00B034C6"/>
    <w:rPr>
      <w:b/>
      <w:bCs/>
      <w:sz w:val="20"/>
      <w:szCs w:val="20"/>
    </w:rPr>
  </w:style>
  <w:style w:type="paragraph" w:styleId="BalloonText">
    <w:name w:val="Balloon Text"/>
    <w:basedOn w:val="Normal"/>
    <w:link w:val="BalloonTextChar"/>
    <w:uiPriority w:val="99"/>
    <w:semiHidden/>
    <w:unhideWhenUsed/>
    <w:rsid w:val="00B034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4C6"/>
    <w:rPr>
      <w:rFonts w:ascii="Segoe UI" w:hAnsi="Segoe UI" w:cs="Segoe UI"/>
      <w:sz w:val="18"/>
      <w:szCs w:val="18"/>
    </w:rPr>
  </w:style>
  <w:style w:type="paragraph" w:styleId="NormalWeb">
    <w:name w:val="Normal (Web)"/>
    <w:basedOn w:val="Normal"/>
    <w:uiPriority w:val="99"/>
    <w:semiHidden/>
    <w:unhideWhenUsed/>
    <w:rsid w:val="004421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641A60"/>
  </w:style>
  <w:style w:type="character" w:styleId="PlaceholderText">
    <w:name w:val="Placeholder Text"/>
    <w:basedOn w:val="DefaultParagraphFont"/>
    <w:uiPriority w:val="99"/>
    <w:semiHidden/>
    <w:rsid w:val="008865B6"/>
    <w:rPr>
      <w:color w:val="808080"/>
    </w:rPr>
  </w:style>
  <w:style w:type="table" w:styleId="TableGrid">
    <w:name w:val="Table Grid"/>
    <w:basedOn w:val="TableNormal"/>
    <w:uiPriority w:val="39"/>
    <w:rsid w:val="000E35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71283"/>
    <w:rPr>
      <w:rFonts w:ascii="Arial" w:eastAsiaTheme="majorEastAsia" w:hAnsi="Arial" w:cstheme="majorBidi"/>
      <w:iCs/>
      <w:sz w:val="24"/>
    </w:rPr>
  </w:style>
  <w:style w:type="character" w:customStyle="1" w:styleId="Heading5Char">
    <w:name w:val="Heading 5 Char"/>
    <w:basedOn w:val="DefaultParagraphFont"/>
    <w:link w:val="Heading5"/>
    <w:uiPriority w:val="9"/>
    <w:rsid w:val="00F25954"/>
    <w:rPr>
      <w:rFonts w:ascii="Arial" w:eastAsiaTheme="majorEastAsia" w:hAnsi="Arial" w:cstheme="majorBidi"/>
      <w:sz w:val="24"/>
    </w:rPr>
  </w:style>
  <w:style w:type="character" w:customStyle="1" w:styleId="Heading6Char">
    <w:name w:val="Heading 6 Char"/>
    <w:basedOn w:val="DefaultParagraphFont"/>
    <w:link w:val="Heading6"/>
    <w:uiPriority w:val="9"/>
    <w:semiHidden/>
    <w:rsid w:val="00C4772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C4772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C4772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4772A"/>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FF5E25"/>
    <w:rPr>
      <w:color w:val="605E5C"/>
      <w:shd w:val="clear" w:color="auto" w:fill="E1DFDD"/>
    </w:rPr>
  </w:style>
  <w:style w:type="paragraph" w:styleId="ListParagraph">
    <w:name w:val="List Paragraph"/>
    <w:basedOn w:val="Normal"/>
    <w:uiPriority w:val="34"/>
    <w:qFormat/>
    <w:rsid w:val="00053E0A"/>
    <w:pPr>
      <w:ind w:left="720"/>
      <w:contextualSpacing/>
    </w:pPr>
    <w:rPr>
      <w:rFonts w:cs="Arial"/>
      <w:iCs/>
    </w:rPr>
  </w:style>
  <w:style w:type="paragraph" w:styleId="NoSpacing">
    <w:name w:val="No Spacing"/>
    <w:uiPriority w:val="1"/>
    <w:qFormat/>
    <w:rsid w:val="00D56C4A"/>
    <w:pPr>
      <w:spacing w:after="0" w:line="240" w:lineRule="auto"/>
      <w:jc w:val="both"/>
    </w:pPr>
    <w:rPr>
      <w:rFonts w:ascii="Arial" w:hAnsi="Arial"/>
      <w:sz w:val="24"/>
    </w:rPr>
  </w:style>
  <w:style w:type="character" w:styleId="Emphasis">
    <w:name w:val="Emphasis"/>
    <w:basedOn w:val="DefaultParagraphFont"/>
    <w:uiPriority w:val="20"/>
    <w:qFormat/>
    <w:rsid w:val="00352499"/>
    <w:rPr>
      <w:i/>
      <w:iCs/>
    </w:rPr>
  </w:style>
  <w:style w:type="table" w:styleId="PlainTable3">
    <w:name w:val="Plain Table 3"/>
    <w:basedOn w:val="TableNormal"/>
    <w:uiPriority w:val="43"/>
    <w:rsid w:val="003349B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Quote">
    <w:name w:val="Quote"/>
    <w:basedOn w:val="Normal"/>
    <w:next w:val="Normal"/>
    <w:link w:val="QuoteChar"/>
    <w:uiPriority w:val="29"/>
    <w:qFormat/>
    <w:rsid w:val="00DB55E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B55E6"/>
    <w:rPr>
      <w:rFonts w:ascii="Arial" w:hAnsi="Arial"/>
      <w:i/>
      <w:iCs/>
      <w:color w:val="404040" w:themeColor="text1" w:themeTint="BF"/>
      <w:sz w:val="24"/>
    </w:rPr>
  </w:style>
  <w:style w:type="paragraph" w:customStyle="1" w:styleId="Headingone">
    <w:name w:val="Heading one"/>
    <w:basedOn w:val="Normal"/>
    <w:link w:val="HeadingoneChar"/>
    <w:rsid w:val="003B1FEB"/>
    <w:pPr>
      <w:numPr>
        <w:numId w:val="10"/>
      </w:numPr>
    </w:pPr>
  </w:style>
  <w:style w:type="character" w:customStyle="1" w:styleId="HeadingoneChar">
    <w:name w:val="Heading one Char"/>
    <w:basedOn w:val="DefaultParagraphFont"/>
    <w:link w:val="Headingone"/>
    <w:rsid w:val="003B1FEB"/>
    <w:rPr>
      <w:rFonts w:ascii="Arial" w:hAnsi="Arial"/>
      <w:sz w:val="24"/>
    </w:rPr>
  </w:style>
  <w:style w:type="paragraph" w:customStyle="1" w:styleId="Default">
    <w:name w:val="Default"/>
    <w:rsid w:val="003B1FEB"/>
    <w:pPr>
      <w:autoSpaceDE w:val="0"/>
      <w:autoSpaceDN w:val="0"/>
      <w:adjustRightInd w:val="0"/>
      <w:spacing w:after="0" w:line="240" w:lineRule="auto"/>
    </w:pPr>
    <w:rPr>
      <w:rFonts w:ascii="Times New Roman" w:hAnsi="Times New Roman" w:cs="Times New Roman"/>
      <w:color w:val="000000"/>
      <w:sz w:val="24"/>
      <w:szCs w:val="24"/>
    </w:rPr>
  </w:style>
  <w:style w:type="paragraph" w:styleId="TOC4">
    <w:name w:val="toc 4"/>
    <w:basedOn w:val="Normal"/>
    <w:next w:val="Normal"/>
    <w:autoRedefine/>
    <w:uiPriority w:val="39"/>
    <w:unhideWhenUsed/>
    <w:rsid w:val="00F25954"/>
    <w:pPr>
      <w:spacing w:after="100"/>
      <w:ind w:left="720"/>
    </w:pPr>
  </w:style>
  <w:style w:type="paragraph" w:customStyle="1" w:styleId="paragraph-lead">
    <w:name w:val="paragraph-lead"/>
    <w:basedOn w:val="Normal"/>
    <w:rsid w:val="00B44106"/>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customStyle="1" w:styleId="paragraph-indented">
    <w:name w:val="paragraph-indented"/>
    <w:basedOn w:val="Normal"/>
    <w:rsid w:val="00B44106"/>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358">
      <w:bodyDiv w:val="1"/>
      <w:marLeft w:val="0"/>
      <w:marRight w:val="0"/>
      <w:marTop w:val="0"/>
      <w:marBottom w:val="0"/>
      <w:divBdr>
        <w:top w:val="none" w:sz="0" w:space="0" w:color="auto"/>
        <w:left w:val="none" w:sz="0" w:space="0" w:color="auto"/>
        <w:bottom w:val="none" w:sz="0" w:space="0" w:color="auto"/>
        <w:right w:val="none" w:sz="0" w:space="0" w:color="auto"/>
      </w:divBdr>
    </w:div>
    <w:div w:id="3173505">
      <w:bodyDiv w:val="1"/>
      <w:marLeft w:val="0"/>
      <w:marRight w:val="0"/>
      <w:marTop w:val="0"/>
      <w:marBottom w:val="0"/>
      <w:divBdr>
        <w:top w:val="none" w:sz="0" w:space="0" w:color="auto"/>
        <w:left w:val="none" w:sz="0" w:space="0" w:color="auto"/>
        <w:bottom w:val="none" w:sz="0" w:space="0" w:color="auto"/>
        <w:right w:val="none" w:sz="0" w:space="0" w:color="auto"/>
      </w:divBdr>
    </w:div>
    <w:div w:id="5835665">
      <w:bodyDiv w:val="1"/>
      <w:marLeft w:val="0"/>
      <w:marRight w:val="0"/>
      <w:marTop w:val="0"/>
      <w:marBottom w:val="0"/>
      <w:divBdr>
        <w:top w:val="none" w:sz="0" w:space="0" w:color="auto"/>
        <w:left w:val="none" w:sz="0" w:space="0" w:color="auto"/>
        <w:bottom w:val="none" w:sz="0" w:space="0" w:color="auto"/>
        <w:right w:val="none" w:sz="0" w:space="0" w:color="auto"/>
      </w:divBdr>
    </w:div>
    <w:div w:id="13003643">
      <w:bodyDiv w:val="1"/>
      <w:marLeft w:val="0"/>
      <w:marRight w:val="0"/>
      <w:marTop w:val="0"/>
      <w:marBottom w:val="0"/>
      <w:divBdr>
        <w:top w:val="none" w:sz="0" w:space="0" w:color="auto"/>
        <w:left w:val="none" w:sz="0" w:space="0" w:color="auto"/>
        <w:bottom w:val="none" w:sz="0" w:space="0" w:color="auto"/>
        <w:right w:val="none" w:sz="0" w:space="0" w:color="auto"/>
      </w:divBdr>
    </w:div>
    <w:div w:id="29302893">
      <w:bodyDiv w:val="1"/>
      <w:marLeft w:val="0"/>
      <w:marRight w:val="0"/>
      <w:marTop w:val="0"/>
      <w:marBottom w:val="0"/>
      <w:divBdr>
        <w:top w:val="none" w:sz="0" w:space="0" w:color="auto"/>
        <w:left w:val="none" w:sz="0" w:space="0" w:color="auto"/>
        <w:bottom w:val="none" w:sz="0" w:space="0" w:color="auto"/>
        <w:right w:val="none" w:sz="0" w:space="0" w:color="auto"/>
      </w:divBdr>
    </w:div>
    <w:div w:id="45955657">
      <w:bodyDiv w:val="1"/>
      <w:marLeft w:val="0"/>
      <w:marRight w:val="0"/>
      <w:marTop w:val="0"/>
      <w:marBottom w:val="0"/>
      <w:divBdr>
        <w:top w:val="none" w:sz="0" w:space="0" w:color="auto"/>
        <w:left w:val="none" w:sz="0" w:space="0" w:color="auto"/>
        <w:bottom w:val="none" w:sz="0" w:space="0" w:color="auto"/>
        <w:right w:val="none" w:sz="0" w:space="0" w:color="auto"/>
      </w:divBdr>
    </w:div>
    <w:div w:id="47337084">
      <w:bodyDiv w:val="1"/>
      <w:marLeft w:val="0"/>
      <w:marRight w:val="0"/>
      <w:marTop w:val="0"/>
      <w:marBottom w:val="0"/>
      <w:divBdr>
        <w:top w:val="none" w:sz="0" w:space="0" w:color="auto"/>
        <w:left w:val="none" w:sz="0" w:space="0" w:color="auto"/>
        <w:bottom w:val="none" w:sz="0" w:space="0" w:color="auto"/>
        <w:right w:val="none" w:sz="0" w:space="0" w:color="auto"/>
      </w:divBdr>
    </w:div>
    <w:div w:id="52510581">
      <w:bodyDiv w:val="1"/>
      <w:marLeft w:val="0"/>
      <w:marRight w:val="0"/>
      <w:marTop w:val="0"/>
      <w:marBottom w:val="0"/>
      <w:divBdr>
        <w:top w:val="none" w:sz="0" w:space="0" w:color="auto"/>
        <w:left w:val="none" w:sz="0" w:space="0" w:color="auto"/>
        <w:bottom w:val="none" w:sz="0" w:space="0" w:color="auto"/>
        <w:right w:val="none" w:sz="0" w:space="0" w:color="auto"/>
      </w:divBdr>
    </w:div>
    <w:div w:id="70660617">
      <w:bodyDiv w:val="1"/>
      <w:marLeft w:val="0"/>
      <w:marRight w:val="0"/>
      <w:marTop w:val="0"/>
      <w:marBottom w:val="0"/>
      <w:divBdr>
        <w:top w:val="none" w:sz="0" w:space="0" w:color="auto"/>
        <w:left w:val="none" w:sz="0" w:space="0" w:color="auto"/>
        <w:bottom w:val="none" w:sz="0" w:space="0" w:color="auto"/>
        <w:right w:val="none" w:sz="0" w:space="0" w:color="auto"/>
      </w:divBdr>
    </w:div>
    <w:div w:id="70977565">
      <w:bodyDiv w:val="1"/>
      <w:marLeft w:val="0"/>
      <w:marRight w:val="0"/>
      <w:marTop w:val="0"/>
      <w:marBottom w:val="0"/>
      <w:divBdr>
        <w:top w:val="none" w:sz="0" w:space="0" w:color="auto"/>
        <w:left w:val="none" w:sz="0" w:space="0" w:color="auto"/>
        <w:bottom w:val="none" w:sz="0" w:space="0" w:color="auto"/>
        <w:right w:val="none" w:sz="0" w:space="0" w:color="auto"/>
      </w:divBdr>
    </w:div>
    <w:div w:id="75984005">
      <w:bodyDiv w:val="1"/>
      <w:marLeft w:val="0"/>
      <w:marRight w:val="0"/>
      <w:marTop w:val="0"/>
      <w:marBottom w:val="0"/>
      <w:divBdr>
        <w:top w:val="none" w:sz="0" w:space="0" w:color="auto"/>
        <w:left w:val="none" w:sz="0" w:space="0" w:color="auto"/>
        <w:bottom w:val="none" w:sz="0" w:space="0" w:color="auto"/>
        <w:right w:val="none" w:sz="0" w:space="0" w:color="auto"/>
      </w:divBdr>
    </w:div>
    <w:div w:id="77681533">
      <w:bodyDiv w:val="1"/>
      <w:marLeft w:val="0"/>
      <w:marRight w:val="0"/>
      <w:marTop w:val="0"/>
      <w:marBottom w:val="0"/>
      <w:divBdr>
        <w:top w:val="none" w:sz="0" w:space="0" w:color="auto"/>
        <w:left w:val="none" w:sz="0" w:space="0" w:color="auto"/>
        <w:bottom w:val="none" w:sz="0" w:space="0" w:color="auto"/>
        <w:right w:val="none" w:sz="0" w:space="0" w:color="auto"/>
      </w:divBdr>
    </w:div>
    <w:div w:id="86200055">
      <w:bodyDiv w:val="1"/>
      <w:marLeft w:val="0"/>
      <w:marRight w:val="0"/>
      <w:marTop w:val="0"/>
      <w:marBottom w:val="0"/>
      <w:divBdr>
        <w:top w:val="none" w:sz="0" w:space="0" w:color="auto"/>
        <w:left w:val="none" w:sz="0" w:space="0" w:color="auto"/>
        <w:bottom w:val="none" w:sz="0" w:space="0" w:color="auto"/>
        <w:right w:val="none" w:sz="0" w:space="0" w:color="auto"/>
      </w:divBdr>
    </w:div>
    <w:div w:id="93090462">
      <w:bodyDiv w:val="1"/>
      <w:marLeft w:val="0"/>
      <w:marRight w:val="0"/>
      <w:marTop w:val="0"/>
      <w:marBottom w:val="0"/>
      <w:divBdr>
        <w:top w:val="none" w:sz="0" w:space="0" w:color="auto"/>
        <w:left w:val="none" w:sz="0" w:space="0" w:color="auto"/>
        <w:bottom w:val="none" w:sz="0" w:space="0" w:color="auto"/>
        <w:right w:val="none" w:sz="0" w:space="0" w:color="auto"/>
      </w:divBdr>
    </w:div>
    <w:div w:id="95367524">
      <w:bodyDiv w:val="1"/>
      <w:marLeft w:val="0"/>
      <w:marRight w:val="0"/>
      <w:marTop w:val="0"/>
      <w:marBottom w:val="0"/>
      <w:divBdr>
        <w:top w:val="none" w:sz="0" w:space="0" w:color="auto"/>
        <w:left w:val="none" w:sz="0" w:space="0" w:color="auto"/>
        <w:bottom w:val="none" w:sz="0" w:space="0" w:color="auto"/>
        <w:right w:val="none" w:sz="0" w:space="0" w:color="auto"/>
      </w:divBdr>
    </w:div>
    <w:div w:id="96756816">
      <w:bodyDiv w:val="1"/>
      <w:marLeft w:val="0"/>
      <w:marRight w:val="0"/>
      <w:marTop w:val="0"/>
      <w:marBottom w:val="0"/>
      <w:divBdr>
        <w:top w:val="none" w:sz="0" w:space="0" w:color="auto"/>
        <w:left w:val="none" w:sz="0" w:space="0" w:color="auto"/>
        <w:bottom w:val="none" w:sz="0" w:space="0" w:color="auto"/>
        <w:right w:val="none" w:sz="0" w:space="0" w:color="auto"/>
      </w:divBdr>
    </w:div>
    <w:div w:id="98454370">
      <w:bodyDiv w:val="1"/>
      <w:marLeft w:val="0"/>
      <w:marRight w:val="0"/>
      <w:marTop w:val="0"/>
      <w:marBottom w:val="0"/>
      <w:divBdr>
        <w:top w:val="none" w:sz="0" w:space="0" w:color="auto"/>
        <w:left w:val="none" w:sz="0" w:space="0" w:color="auto"/>
        <w:bottom w:val="none" w:sz="0" w:space="0" w:color="auto"/>
        <w:right w:val="none" w:sz="0" w:space="0" w:color="auto"/>
      </w:divBdr>
    </w:div>
    <w:div w:id="101343682">
      <w:bodyDiv w:val="1"/>
      <w:marLeft w:val="0"/>
      <w:marRight w:val="0"/>
      <w:marTop w:val="0"/>
      <w:marBottom w:val="0"/>
      <w:divBdr>
        <w:top w:val="none" w:sz="0" w:space="0" w:color="auto"/>
        <w:left w:val="none" w:sz="0" w:space="0" w:color="auto"/>
        <w:bottom w:val="none" w:sz="0" w:space="0" w:color="auto"/>
        <w:right w:val="none" w:sz="0" w:space="0" w:color="auto"/>
      </w:divBdr>
    </w:div>
    <w:div w:id="107743915">
      <w:bodyDiv w:val="1"/>
      <w:marLeft w:val="0"/>
      <w:marRight w:val="0"/>
      <w:marTop w:val="0"/>
      <w:marBottom w:val="0"/>
      <w:divBdr>
        <w:top w:val="none" w:sz="0" w:space="0" w:color="auto"/>
        <w:left w:val="none" w:sz="0" w:space="0" w:color="auto"/>
        <w:bottom w:val="none" w:sz="0" w:space="0" w:color="auto"/>
        <w:right w:val="none" w:sz="0" w:space="0" w:color="auto"/>
      </w:divBdr>
    </w:div>
    <w:div w:id="109518701">
      <w:bodyDiv w:val="1"/>
      <w:marLeft w:val="0"/>
      <w:marRight w:val="0"/>
      <w:marTop w:val="0"/>
      <w:marBottom w:val="0"/>
      <w:divBdr>
        <w:top w:val="none" w:sz="0" w:space="0" w:color="auto"/>
        <w:left w:val="none" w:sz="0" w:space="0" w:color="auto"/>
        <w:bottom w:val="none" w:sz="0" w:space="0" w:color="auto"/>
        <w:right w:val="none" w:sz="0" w:space="0" w:color="auto"/>
      </w:divBdr>
    </w:div>
    <w:div w:id="117530920">
      <w:bodyDiv w:val="1"/>
      <w:marLeft w:val="0"/>
      <w:marRight w:val="0"/>
      <w:marTop w:val="0"/>
      <w:marBottom w:val="0"/>
      <w:divBdr>
        <w:top w:val="none" w:sz="0" w:space="0" w:color="auto"/>
        <w:left w:val="none" w:sz="0" w:space="0" w:color="auto"/>
        <w:bottom w:val="none" w:sz="0" w:space="0" w:color="auto"/>
        <w:right w:val="none" w:sz="0" w:space="0" w:color="auto"/>
      </w:divBdr>
    </w:div>
    <w:div w:id="141318727">
      <w:bodyDiv w:val="1"/>
      <w:marLeft w:val="0"/>
      <w:marRight w:val="0"/>
      <w:marTop w:val="0"/>
      <w:marBottom w:val="0"/>
      <w:divBdr>
        <w:top w:val="none" w:sz="0" w:space="0" w:color="auto"/>
        <w:left w:val="none" w:sz="0" w:space="0" w:color="auto"/>
        <w:bottom w:val="none" w:sz="0" w:space="0" w:color="auto"/>
        <w:right w:val="none" w:sz="0" w:space="0" w:color="auto"/>
      </w:divBdr>
    </w:div>
    <w:div w:id="146702116">
      <w:bodyDiv w:val="1"/>
      <w:marLeft w:val="0"/>
      <w:marRight w:val="0"/>
      <w:marTop w:val="0"/>
      <w:marBottom w:val="0"/>
      <w:divBdr>
        <w:top w:val="none" w:sz="0" w:space="0" w:color="auto"/>
        <w:left w:val="none" w:sz="0" w:space="0" w:color="auto"/>
        <w:bottom w:val="none" w:sz="0" w:space="0" w:color="auto"/>
        <w:right w:val="none" w:sz="0" w:space="0" w:color="auto"/>
      </w:divBdr>
    </w:div>
    <w:div w:id="149903027">
      <w:bodyDiv w:val="1"/>
      <w:marLeft w:val="0"/>
      <w:marRight w:val="0"/>
      <w:marTop w:val="0"/>
      <w:marBottom w:val="0"/>
      <w:divBdr>
        <w:top w:val="none" w:sz="0" w:space="0" w:color="auto"/>
        <w:left w:val="none" w:sz="0" w:space="0" w:color="auto"/>
        <w:bottom w:val="none" w:sz="0" w:space="0" w:color="auto"/>
        <w:right w:val="none" w:sz="0" w:space="0" w:color="auto"/>
      </w:divBdr>
    </w:div>
    <w:div w:id="163789228">
      <w:bodyDiv w:val="1"/>
      <w:marLeft w:val="0"/>
      <w:marRight w:val="0"/>
      <w:marTop w:val="0"/>
      <w:marBottom w:val="0"/>
      <w:divBdr>
        <w:top w:val="none" w:sz="0" w:space="0" w:color="auto"/>
        <w:left w:val="none" w:sz="0" w:space="0" w:color="auto"/>
        <w:bottom w:val="none" w:sz="0" w:space="0" w:color="auto"/>
        <w:right w:val="none" w:sz="0" w:space="0" w:color="auto"/>
      </w:divBdr>
    </w:div>
    <w:div w:id="167213728">
      <w:bodyDiv w:val="1"/>
      <w:marLeft w:val="0"/>
      <w:marRight w:val="0"/>
      <w:marTop w:val="0"/>
      <w:marBottom w:val="0"/>
      <w:divBdr>
        <w:top w:val="none" w:sz="0" w:space="0" w:color="auto"/>
        <w:left w:val="none" w:sz="0" w:space="0" w:color="auto"/>
        <w:bottom w:val="none" w:sz="0" w:space="0" w:color="auto"/>
        <w:right w:val="none" w:sz="0" w:space="0" w:color="auto"/>
      </w:divBdr>
    </w:div>
    <w:div w:id="170459474">
      <w:bodyDiv w:val="1"/>
      <w:marLeft w:val="0"/>
      <w:marRight w:val="0"/>
      <w:marTop w:val="0"/>
      <w:marBottom w:val="0"/>
      <w:divBdr>
        <w:top w:val="none" w:sz="0" w:space="0" w:color="auto"/>
        <w:left w:val="none" w:sz="0" w:space="0" w:color="auto"/>
        <w:bottom w:val="none" w:sz="0" w:space="0" w:color="auto"/>
        <w:right w:val="none" w:sz="0" w:space="0" w:color="auto"/>
      </w:divBdr>
    </w:div>
    <w:div w:id="172500914">
      <w:bodyDiv w:val="1"/>
      <w:marLeft w:val="0"/>
      <w:marRight w:val="0"/>
      <w:marTop w:val="0"/>
      <w:marBottom w:val="0"/>
      <w:divBdr>
        <w:top w:val="none" w:sz="0" w:space="0" w:color="auto"/>
        <w:left w:val="none" w:sz="0" w:space="0" w:color="auto"/>
        <w:bottom w:val="none" w:sz="0" w:space="0" w:color="auto"/>
        <w:right w:val="none" w:sz="0" w:space="0" w:color="auto"/>
      </w:divBdr>
    </w:div>
    <w:div w:id="174655885">
      <w:bodyDiv w:val="1"/>
      <w:marLeft w:val="0"/>
      <w:marRight w:val="0"/>
      <w:marTop w:val="0"/>
      <w:marBottom w:val="0"/>
      <w:divBdr>
        <w:top w:val="none" w:sz="0" w:space="0" w:color="auto"/>
        <w:left w:val="none" w:sz="0" w:space="0" w:color="auto"/>
        <w:bottom w:val="none" w:sz="0" w:space="0" w:color="auto"/>
        <w:right w:val="none" w:sz="0" w:space="0" w:color="auto"/>
      </w:divBdr>
    </w:div>
    <w:div w:id="175661524">
      <w:bodyDiv w:val="1"/>
      <w:marLeft w:val="0"/>
      <w:marRight w:val="0"/>
      <w:marTop w:val="0"/>
      <w:marBottom w:val="0"/>
      <w:divBdr>
        <w:top w:val="none" w:sz="0" w:space="0" w:color="auto"/>
        <w:left w:val="none" w:sz="0" w:space="0" w:color="auto"/>
        <w:bottom w:val="none" w:sz="0" w:space="0" w:color="auto"/>
        <w:right w:val="none" w:sz="0" w:space="0" w:color="auto"/>
      </w:divBdr>
    </w:div>
    <w:div w:id="176122491">
      <w:bodyDiv w:val="1"/>
      <w:marLeft w:val="0"/>
      <w:marRight w:val="0"/>
      <w:marTop w:val="0"/>
      <w:marBottom w:val="0"/>
      <w:divBdr>
        <w:top w:val="none" w:sz="0" w:space="0" w:color="auto"/>
        <w:left w:val="none" w:sz="0" w:space="0" w:color="auto"/>
        <w:bottom w:val="none" w:sz="0" w:space="0" w:color="auto"/>
        <w:right w:val="none" w:sz="0" w:space="0" w:color="auto"/>
      </w:divBdr>
    </w:div>
    <w:div w:id="177620438">
      <w:bodyDiv w:val="1"/>
      <w:marLeft w:val="0"/>
      <w:marRight w:val="0"/>
      <w:marTop w:val="0"/>
      <w:marBottom w:val="0"/>
      <w:divBdr>
        <w:top w:val="none" w:sz="0" w:space="0" w:color="auto"/>
        <w:left w:val="none" w:sz="0" w:space="0" w:color="auto"/>
        <w:bottom w:val="none" w:sz="0" w:space="0" w:color="auto"/>
        <w:right w:val="none" w:sz="0" w:space="0" w:color="auto"/>
      </w:divBdr>
    </w:div>
    <w:div w:id="179323816">
      <w:bodyDiv w:val="1"/>
      <w:marLeft w:val="0"/>
      <w:marRight w:val="0"/>
      <w:marTop w:val="0"/>
      <w:marBottom w:val="0"/>
      <w:divBdr>
        <w:top w:val="none" w:sz="0" w:space="0" w:color="auto"/>
        <w:left w:val="none" w:sz="0" w:space="0" w:color="auto"/>
        <w:bottom w:val="none" w:sz="0" w:space="0" w:color="auto"/>
        <w:right w:val="none" w:sz="0" w:space="0" w:color="auto"/>
      </w:divBdr>
    </w:div>
    <w:div w:id="182400244">
      <w:bodyDiv w:val="1"/>
      <w:marLeft w:val="0"/>
      <w:marRight w:val="0"/>
      <w:marTop w:val="0"/>
      <w:marBottom w:val="0"/>
      <w:divBdr>
        <w:top w:val="none" w:sz="0" w:space="0" w:color="auto"/>
        <w:left w:val="none" w:sz="0" w:space="0" w:color="auto"/>
        <w:bottom w:val="none" w:sz="0" w:space="0" w:color="auto"/>
        <w:right w:val="none" w:sz="0" w:space="0" w:color="auto"/>
      </w:divBdr>
    </w:div>
    <w:div w:id="183397108">
      <w:bodyDiv w:val="1"/>
      <w:marLeft w:val="0"/>
      <w:marRight w:val="0"/>
      <w:marTop w:val="0"/>
      <w:marBottom w:val="0"/>
      <w:divBdr>
        <w:top w:val="none" w:sz="0" w:space="0" w:color="auto"/>
        <w:left w:val="none" w:sz="0" w:space="0" w:color="auto"/>
        <w:bottom w:val="none" w:sz="0" w:space="0" w:color="auto"/>
        <w:right w:val="none" w:sz="0" w:space="0" w:color="auto"/>
      </w:divBdr>
    </w:div>
    <w:div w:id="184098740">
      <w:bodyDiv w:val="1"/>
      <w:marLeft w:val="0"/>
      <w:marRight w:val="0"/>
      <w:marTop w:val="0"/>
      <w:marBottom w:val="0"/>
      <w:divBdr>
        <w:top w:val="none" w:sz="0" w:space="0" w:color="auto"/>
        <w:left w:val="none" w:sz="0" w:space="0" w:color="auto"/>
        <w:bottom w:val="none" w:sz="0" w:space="0" w:color="auto"/>
        <w:right w:val="none" w:sz="0" w:space="0" w:color="auto"/>
      </w:divBdr>
    </w:div>
    <w:div w:id="194391601">
      <w:bodyDiv w:val="1"/>
      <w:marLeft w:val="0"/>
      <w:marRight w:val="0"/>
      <w:marTop w:val="0"/>
      <w:marBottom w:val="0"/>
      <w:divBdr>
        <w:top w:val="none" w:sz="0" w:space="0" w:color="auto"/>
        <w:left w:val="none" w:sz="0" w:space="0" w:color="auto"/>
        <w:bottom w:val="none" w:sz="0" w:space="0" w:color="auto"/>
        <w:right w:val="none" w:sz="0" w:space="0" w:color="auto"/>
      </w:divBdr>
    </w:div>
    <w:div w:id="202790886">
      <w:bodyDiv w:val="1"/>
      <w:marLeft w:val="0"/>
      <w:marRight w:val="0"/>
      <w:marTop w:val="0"/>
      <w:marBottom w:val="0"/>
      <w:divBdr>
        <w:top w:val="none" w:sz="0" w:space="0" w:color="auto"/>
        <w:left w:val="none" w:sz="0" w:space="0" w:color="auto"/>
        <w:bottom w:val="none" w:sz="0" w:space="0" w:color="auto"/>
        <w:right w:val="none" w:sz="0" w:space="0" w:color="auto"/>
      </w:divBdr>
    </w:div>
    <w:div w:id="205262702">
      <w:bodyDiv w:val="1"/>
      <w:marLeft w:val="0"/>
      <w:marRight w:val="0"/>
      <w:marTop w:val="0"/>
      <w:marBottom w:val="0"/>
      <w:divBdr>
        <w:top w:val="none" w:sz="0" w:space="0" w:color="auto"/>
        <w:left w:val="none" w:sz="0" w:space="0" w:color="auto"/>
        <w:bottom w:val="none" w:sz="0" w:space="0" w:color="auto"/>
        <w:right w:val="none" w:sz="0" w:space="0" w:color="auto"/>
      </w:divBdr>
    </w:div>
    <w:div w:id="209659909">
      <w:bodyDiv w:val="1"/>
      <w:marLeft w:val="0"/>
      <w:marRight w:val="0"/>
      <w:marTop w:val="0"/>
      <w:marBottom w:val="0"/>
      <w:divBdr>
        <w:top w:val="none" w:sz="0" w:space="0" w:color="auto"/>
        <w:left w:val="none" w:sz="0" w:space="0" w:color="auto"/>
        <w:bottom w:val="none" w:sz="0" w:space="0" w:color="auto"/>
        <w:right w:val="none" w:sz="0" w:space="0" w:color="auto"/>
      </w:divBdr>
    </w:div>
    <w:div w:id="221409078">
      <w:bodyDiv w:val="1"/>
      <w:marLeft w:val="0"/>
      <w:marRight w:val="0"/>
      <w:marTop w:val="0"/>
      <w:marBottom w:val="0"/>
      <w:divBdr>
        <w:top w:val="none" w:sz="0" w:space="0" w:color="auto"/>
        <w:left w:val="none" w:sz="0" w:space="0" w:color="auto"/>
        <w:bottom w:val="none" w:sz="0" w:space="0" w:color="auto"/>
        <w:right w:val="none" w:sz="0" w:space="0" w:color="auto"/>
      </w:divBdr>
    </w:div>
    <w:div w:id="224680060">
      <w:bodyDiv w:val="1"/>
      <w:marLeft w:val="0"/>
      <w:marRight w:val="0"/>
      <w:marTop w:val="0"/>
      <w:marBottom w:val="0"/>
      <w:divBdr>
        <w:top w:val="none" w:sz="0" w:space="0" w:color="auto"/>
        <w:left w:val="none" w:sz="0" w:space="0" w:color="auto"/>
        <w:bottom w:val="none" w:sz="0" w:space="0" w:color="auto"/>
        <w:right w:val="none" w:sz="0" w:space="0" w:color="auto"/>
      </w:divBdr>
    </w:div>
    <w:div w:id="230314738">
      <w:bodyDiv w:val="1"/>
      <w:marLeft w:val="0"/>
      <w:marRight w:val="0"/>
      <w:marTop w:val="0"/>
      <w:marBottom w:val="0"/>
      <w:divBdr>
        <w:top w:val="none" w:sz="0" w:space="0" w:color="auto"/>
        <w:left w:val="none" w:sz="0" w:space="0" w:color="auto"/>
        <w:bottom w:val="none" w:sz="0" w:space="0" w:color="auto"/>
        <w:right w:val="none" w:sz="0" w:space="0" w:color="auto"/>
      </w:divBdr>
    </w:div>
    <w:div w:id="236868658">
      <w:bodyDiv w:val="1"/>
      <w:marLeft w:val="0"/>
      <w:marRight w:val="0"/>
      <w:marTop w:val="0"/>
      <w:marBottom w:val="0"/>
      <w:divBdr>
        <w:top w:val="none" w:sz="0" w:space="0" w:color="auto"/>
        <w:left w:val="none" w:sz="0" w:space="0" w:color="auto"/>
        <w:bottom w:val="none" w:sz="0" w:space="0" w:color="auto"/>
        <w:right w:val="none" w:sz="0" w:space="0" w:color="auto"/>
      </w:divBdr>
    </w:div>
    <w:div w:id="240877250">
      <w:bodyDiv w:val="1"/>
      <w:marLeft w:val="0"/>
      <w:marRight w:val="0"/>
      <w:marTop w:val="0"/>
      <w:marBottom w:val="0"/>
      <w:divBdr>
        <w:top w:val="none" w:sz="0" w:space="0" w:color="auto"/>
        <w:left w:val="none" w:sz="0" w:space="0" w:color="auto"/>
        <w:bottom w:val="none" w:sz="0" w:space="0" w:color="auto"/>
        <w:right w:val="none" w:sz="0" w:space="0" w:color="auto"/>
      </w:divBdr>
    </w:div>
    <w:div w:id="243296257">
      <w:bodyDiv w:val="1"/>
      <w:marLeft w:val="0"/>
      <w:marRight w:val="0"/>
      <w:marTop w:val="0"/>
      <w:marBottom w:val="0"/>
      <w:divBdr>
        <w:top w:val="none" w:sz="0" w:space="0" w:color="auto"/>
        <w:left w:val="none" w:sz="0" w:space="0" w:color="auto"/>
        <w:bottom w:val="none" w:sz="0" w:space="0" w:color="auto"/>
        <w:right w:val="none" w:sz="0" w:space="0" w:color="auto"/>
      </w:divBdr>
    </w:div>
    <w:div w:id="246036469">
      <w:bodyDiv w:val="1"/>
      <w:marLeft w:val="0"/>
      <w:marRight w:val="0"/>
      <w:marTop w:val="0"/>
      <w:marBottom w:val="0"/>
      <w:divBdr>
        <w:top w:val="none" w:sz="0" w:space="0" w:color="auto"/>
        <w:left w:val="none" w:sz="0" w:space="0" w:color="auto"/>
        <w:bottom w:val="none" w:sz="0" w:space="0" w:color="auto"/>
        <w:right w:val="none" w:sz="0" w:space="0" w:color="auto"/>
      </w:divBdr>
    </w:div>
    <w:div w:id="257950653">
      <w:bodyDiv w:val="1"/>
      <w:marLeft w:val="0"/>
      <w:marRight w:val="0"/>
      <w:marTop w:val="0"/>
      <w:marBottom w:val="0"/>
      <w:divBdr>
        <w:top w:val="none" w:sz="0" w:space="0" w:color="auto"/>
        <w:left w:val="none" w:sz="0" w:space="0" w:color="auto"/>
        <w:bottom w:val="none" w:sz="0" w:space="0" w:color="auto"/>
        <w:right w:val="none" w:sz="0" w:space="0" w:color="auto"/>
      </w:divBdr>
    </w:div>
    <w:div w:id="262495777">
      <w:bodyDiv w:val="1"/>
      <w:marLeft w:val="0"/>
      <w:marRight w:val="0"/>
      <w:marTop w:val="0"/>
      <w:marBottom w:val="0"/>
      <w:divBdr>
        <w:top w:val="none" w:sz="0" w:space="0" w:color="auto"/>
        <w:left w:val="none" w:sz="0" w:space="0" w:color="auto"/>
        <w:bottom w:val="none" w:sz="0" w:space="0" w:color="auto"/>
        <w:right w:val="none" w:sz="0" w:space="0" w:color="auto"/>
      </w:divBdr>
    </w:div>
    <w:div w:id="265121701">
      <w:bodyDiv w:val="1"/>
      <w:marLeft w:val="0"/>
      <w:marRight w:val="0"/>
      <w:marTop w:val="0"/>
      <w:marBottom w:val="0"/>
      <w:divBdr>
        <w:top w:val="none" w:sz="0" w:space="0" w:color="auto"/>
        <w:left w:val="none" w:sz="0" w:space="0" w:color="auto"/>
        <w:bottom w:val="none" w:sz="0" w:space="0" w:color="auto"/>
        <w:right w:val="none" w:sz="0" w:space="0" w:color="auto"/>
      </w:divBdr>
    </w:div>
    <w:div w:id="271669579">
      <w:bodyDiv w:val="1"/>
      <w:marLeft w:val="0"/>
      <w:marRight w:val="0"/>
      <w:marTop w:val="0"/>
      <w:marBottom w:val="0"/>
      <w:divBdr>
        <w:top w:val="none" w:sz="0" w:space="0" w:color="auto"/>
        <w:left w:val="none" w:sz="0" w:space="0" w:color="auto"/>
        <w:bottom w:val="none" w:sz="0" w:space="0" w:color="auto"/>
        <w:right w:val="none" w:sz="0" w:space="0" w:color="auto"/>
      </w:divBdr>
    </w:div>
    <w:div w:id="274404704">
      <w:bodyDiv w:val="1"/>
      <w:marLeft w:val="0"/>
      <w:marRight w:val="0"/>
      <w:marTop w:val="0"/>
      <w:marBottom w:val="0"/>
      <w:divBdr>
        <w:top w:val="none" w:sz="0" w:space="0" w:color="auto"/>
        <w:left w:val="none" w:sz="0" w:space="0" w:color="auto"/>
        <w:bottom w:val="none" w:sz="0" w:space="0" w:color="auto"/>
        <w:right w:val="none" w:sz="0" w:space="0" w:color="auto"/>
      </w:divBdr>
    </w:div>
    <w:div w:id="276371043">
      <w:bodyDiv w:val="1"/>
      <w:marLeft w:val="0"/>
      <w:marRight w:val="0"/>
      <w:marTop w:val="0"/>
      <w:marBottom w:val="0"/>
      <w:divBdr>
        <w:top w:val="none" w:sz="0" w:space="0" w:color="auto"/>
        <w:left w:val="none" w:sz="0" w:space="0" w:color="auto"/>
        <w:bottom w:val="none" w:sz="0" w:space="0" w:color="auto"/>
        <w:right w:val="none" w:sz="0" w:space="0" w:color="auto"/>
      </w:divBdr>
    </w:div>
    <w:div w:id="280767143">
      <w:bodyDiv w:val="1"/>
      <w:marLeft w:val="0"/>
      <w:marRight w:val="0"/>
      <w:marTop w:val="0"/>
      <w:marBottom w:val="0"/>
      <w:divBdr>
        <w:top w:val="none" w:sz="0" w:space="0" w:color="auto"/>
        <w:left w:val="none" w:sz="0" w:space="0" w:color="auto"/>
        <w:bottom w:val="none" w:sz="0" w:space="0" w:color="auto"/>
        <w:right w:val="none" w:sz="0" w:space="0" w:color="auto"/>
      </w:divBdr>
    </w:div>
    <w:div w:id="293489107">
      <w:bodyDiv w:val="1"/>
      <w:marLeft w:val="0"/>
      <w:marRight w:val="0"/>
      <w:marTop w:val="0"/>
      <w:marBottom w:val="0"/>
      <w:divBdr>
        <w:top w:val="none" w:sz="0" w:space="0" w:color="auto"/>
        <w:left w:val="none" w:sz="0" w:space="0" w:color="auto"/>
        <w:bottom w:val="none" w:sz="0" w:space="0" w:color="auto"/>
        <w:right w:val="none" w:sz="0" w:space="0" w:color="auto"/>
      </w:divBdr>
    </w:div>
    <w:div w:id="302538269">
      <w:bodyDiv w:val="1"/>
      <w:marLeft w:val="0"/>
      <w:marRight w:val="0"/>
      <w:marTop w:val="0"/>
      <w:marBottom w:val="0"/>
      <w:divBdr>
        <w:top w:val="none" w:sz="0" w:space="0" w:color="auto"/>
        <w:left w:val="none" w:sz="0" w:space="0" w:color="auto"/>
        <w:bottom w:val="none" w:sz="0" w:space="0" w:color="auto"/>
        <w:right w:val="none" w:sz="0" w:space="0" w:color="auto"/>
      </w:divBdr>
    </w:div>
    <w:div w:id="305428689">
      <w:bodyDiv w:val="1"/>
      <w:marLeft w:val="0"/>
      <w:marRight w:val="0"/>
      <w:marTop w:val="0"/>
      <w:marBottom w:val="0"/>
      <w:divBdr>
        <w:top w:val="none" w:sz="0" w:space="0" w:color="auto"/>
        <w:left w:val="none" w:sz="0" w:space="0" w:color="auto"/>
        <w:bottom w:val="none" w:sz="0" w:space="0" w:color="auto"/>
        <w:right w:val="none" w:sz="0" w:space="0" w:color="auto"/>
      </w:divBdr>
    </w:div>
    <w:div w:id="311761991">
      <w:bodyDiv w:val="1"/>
      <w:marLeft w:val="0"/>
      <w:marRight w:val="0"/>
      <w:marTop w:val="0"/>
      <w:marBottom w:val="0"/>
      <w:divBdr>
        <w:top w:val="none" w:sz="0" w:space="0" w:color="auto"/>
        <w:left w:val="none" w:sz="0" w:space="0" w:color="auto"/>
        <w:bottom w:val="none" w:sz="0" w:space="0" w:color="auto"/>
        <w:right w:val="none" w:sz="0" w:space="0" w:color="auto"/>
      </w:divBdr>
    </w:div>
    <w:div w:id="318925549">
      <w:bodyDiv w:val="1"/>
      <w:marLeft w:val="0"/>
      <w:marRight w:val="0"/>
      <w:marTop w:val="0"/>
      <w:marBottom w:val="0"/>
      <w:divBdr>
        <w:top w:val="none" w:sz="0" w:space="0" w:color="auto"/>
        <w:left w:val="none" w:sz="0" w:space="0" w:color="auto"/>
        <w:bottom w:val="none" w:sz="0" w:space="0" w:color="auto"/>
        <w:right w:val="none" w:sz="0" w:space="0" w:color="auto"/>
      </w:divBdr>
    </w:div>
    <w:div w:id="322390948">
      <w:bodyDiv w:val="1"/>
      <w:marLeft w:val="0"/>
      <w:marRight w:val="0"/>
      <w:marTop w:val="0"/>
      <w:marBottom w:val="0"/>
      <w:divBdr>
        <w:top w:val="none" w:sz="0" w:space="0" w:color="auto"/>
        <w:left w:val="none" w:sz="0" w:space="0" w:color="auto"/>
        <w:bottom w:val="none" w:sz="0" w:space="0" w:color="auto"/>
        <w:right w:val="none" w:sz="0" w:space="0" w:color="auto"/>
      </w:divBdr>
    </w:div>
    <w:div w:id="328169168">
      <w:bodyDiv w:val="1"/>
      <w:marLeft w:val="0"/>
      <w:marRight w:val="0"/>
      <w:marTop w:val="0"/>
      <w:marBottom w:val="0"/>
      <w:divBdr>
        <w:top w:val="none" w:sz="0" w:space="0" w:color="auto"/>
        <w:left w:val="none" w:sz="0" w:space="0" w:color="auto"/>
        <w:bottom w:val="none" w:sz="0" w:space="0" w:color="auto"/>
        <w:right w:val="none" w:sz="0" w:space="0" w:color="auto"/>
      </w:divBdr>
    </w:div>
    <w:div w:id="347023865">
      <w:bodyDiv w:val="1"/>
      <w:marLeft w:val="0"/>
      <w:marRight w:val="0"/>
      <w:marTop w:val="0"/>
      <w:marBottom w:val="0"/>
      <w:divBdr>
        <w:top w:val="none" w:sz="0" w:space="0" w:color="auto"/>
        <w:left w:val="none" w:sz="0" w:space="0" w:color="auto"/>
        <w:bottom w:val="none" w:sz="0" w:space="0" w:color="auto"/>
        <w:right w:val="none" w:sz="0" w:space="0" w:color="auto"/>
      </w:divBdr>
    </w:div>
    <w:div w:id="349188115">
      <w:bodyDiv w:val="1"/>
      <w:marLeft w:val="0"/>
      <w:marRight w:val="0"/>
      <w:marTop w:val="0"/>
      <w:marBottom w:val="0"/>
      <w:divBdr>
        <w:top w:val="none" w:sz="0" w:space="0" w:color="auto"/>
        <w:left w:val="none" w:sz="0" w:space="0" w:color="auto"/>
        <w:bottom w:val="none" w:sz="0" w:space="0" w:color="auto"/>
        <w:right w:val="none" w:sz="0" w:space="0" w:color="auto"/>
      </w:divBdr>
    </w:div>
    <w:div w:id="352347143">
      <w:bodyDiv w:val="1"/>
      <w:marLeft w:val="0"/>
      <w:marRight w:val="0"/>
      <w:marTop w:val="0"/>
      <w:marBottom w:val="0"/>
      <w:divBdr>
        <w:top w:val="none" w:sz="0" w:space="0" w:color="auto"/>
        <w:left w:val="none" w:sz="0" w:space="0" w:color="auto"/>
        <w:bottom w:val="none" w:sz="0" w:space="0" w:color="auto"/>
        <w:right w:val="none" w:sz="0" w:space="0" w:color="auto"/>
      </w:divBdr>
    </w:div>
    <w:div w:id="355497036">
      <w:bodyDiv w:val="1"/>
      <w:marLeft w:val="0"/>
      <w:marRight w:val="0"/>
      <w:marTop w:val="0"/>
      <w:marBottom w:val="0"/>
      <w:divBdr>
        <w:top w:val="none" w:sz="0" w:space="0" w:color="auto"/>
        <w:left w:val="none" w:sz="0" w:space="0" w:color="auto"/>
        <w:bottom w:val="none" w:sz="0" w:space="0" w:color="auto"/>
        <w:right w:val="none" w:sz="0" w:space="0" w:color="auto"/>
      </w:divBdr>
    </w:div>
    <w:div w:id="361977661">
      <w:bodyDiv w:val="1"/>
      <w:marLeft w:val="0"/>
      <w:marRight w:val="0"/>
      <w:marTop w:val="0"/>
      <w:marBottom w:val="0"/>
      <w:divBdr>
        <w:top w:val="none" w:sz="0" w:space="0" w:color="auto"/>
        <w:left w:val="none" w:sz="0" w:space="0" w:color="auto"/>
        <w:bottom w:val="none" w:sz="0" w:space="0" w:color="auto"/>
        <w:right w:val="none" w:sz="0" w:space="0" w:color="auto"/>
      </w:divBdr>
    </w:div>
    <w:div w:id="362099521">
      <w:bodyDiv w:val="1"/>
      <w:marLeft w:val="0"/>
      <w:marRight w:val="0"/>
      <w:marTop w:val="0"/>
      <w:marBottom w:val="0"/>
      <w:divBdr>
        <w:top w:val="none" w:sz="0" w:space="0" w:color="auto"/>
        <w:left w:val="none" w:sz="0" w:space="0" w:color="auto"/>
        <w:bottom w:val="none" w:sz="0" w:space="0" w:color="auto"/>
        <w:right w:val="none" w:sz="0" w:space="0" w:color="auto"/>
      </w:divBdr>
    </w:div>
    <w:div w:id="365564942">
      <w:bodyDiv w:val="1"/>
      <w:marLeft w:val="0"/>
      <w:marRight w:val="0"/>
      <w:marTop w:val="0"/>
      <w:marBottom w:val="0"/>
      <w:divBdr>
        <w:top w:val="none" w:sz="0" w:space="0" w:color="auto"/>
        <w:left w:val="none" w:sz="0" w:space="0" w:color="auto"/>
        <w:bottom w:val="none" w:sz="0" w:space="0" w:color="auto"/>
        <w:right w:val="none" w:sz="0" w:space="0" w:color="auto"/>
      </w:divBdr>
    </w:div>
    <w:div w:id="367947934">
      <w:bodyDiv w:val="1"/>
      <w:marLeft w:val="0"/>
      <w:marRight w:val="0"/>
      <w:marTop w:val="0"/>
      <w:marBottom w:val="0"/>
      <w:divBdr>
        <w:top w:val="none" w:sz="0" w:space="0" w:color="auto"/>
        <w:left w:val="none" w:sz="0" w:space="0" w:color="auto"/>
        <w:bottom w:val="none" w:sz="0" w:space="0" w:color="auto"/>
        <w:right w:val="none" w:sz="0" w:space="0" w:color="auto"/>
      </w:divBdr>
    </w:div>
    <w:div w:id="368069015">
      <w:bodyDiv w:val="1"/>
      <w:marLeft w:val="0"/>
      <w:marRight w:val="0"/>
      <w:marTop w:val="0"/>
      <w:marBottom w:val="0"/>
      <w:divBdr>
        <w:top w:val="none" w:sz="0" w:space="0" w:color="auto"/>
        <w:left w:val="none" w:sz="0" w:space="0" w:color="auto"/>
        <w:bottom w:val="none" w:sz="0" w:space="0" w:color="auto"/>
        <w:right w:val="none" w:sz="0" w:space="0" w:color="auto"/>
      </w:divBdr>
    </w:div>
    <w:div w:id="371927168">
      <w:bodyDiv w:val="1"/>
      <w:marLeft w:val="0"/>
      <w:marRight w:val="0"/>
      <w:marTop w:val="0"/>
      <w:marBottom w:val="0"/>
      <w:divBdr>
        <w:top w:val="none" w:sz="0" w:space="0" w:color="auto"/>
        <w:left w:val="none" w:sz="0" w:space="0" w:color="auto"/>
        <w:bottom w:val="none" w:sz="0" w:space="0" w:color="auto"/>
        <w:right w:val="none" w:sz="0" w:space="0" w:color="auto"/>
      </w:divBdr>
    </w:div>
    <w:div w:id="375354374">
      <w:bodyDiv w:val="1"/>
      <w:marLeft w:val="0"/>
      <w:marRight w:val="0"/>
      <w:marTop w:val="0"/>
      <w:marBottom w:val="0"/>
      <w:divBdr>
        <w:top w:val="none" w:sz="0" w:space="0" w:color="auto"/>
        <w:left w:val="none" w:sz="0" w:space="0" w:color="auto"/>
        <w:bottom w:val="none" w:sz="0" w:space="0" w:color="auto"/>
        <w:right w:val="none" w:sz="0" w:space="0" w:color="auto"/>
      </w:divBdr>
    </w:div>
    <w:div w:id="379326060">
      <w:bodyDiv w:val="1"/>
      <w:marLeft w:val="0"/>
      <w:marRight w:val="0"/>
      <w:marTop w:val="0"/>
      <w:marBottom w:val="0"/>
      <w:divBdr>
        <w:top w:val="none" w:sz="0" w:space="0" w:color="auto"/>
        <w:left w:val="none" w:sz="0" w:space="0" w:color="auto"/>
        <w:bottom w:val="none" w:sz="0" w:space="0" w:color="auto"/>
        <w:right w:val="none" w:sz="0" w:space="0" w:color="auto"/>
      </w:divBdr>
    </w:div>
    <w:div w:id="383725807">
      <w:bodyDiv w:val="1"/>
      <w:marLeft w:val="0"/>
      <w:marRight w:val="0"/>
      <w:marTop w:val="0"/>
      <w:marBottom w:val="0"/>
      <w:divBdr>
        <w:top w:val="none" w:sz="0" w:space="0" w:color="auto"/>
        <w:left w:val="none" w:sz="0" w:space="0" w:color="auto"/>
        <w:bottom w:val="none" w:sz="0" w:space="0" w:color="auto"/>
        <w:right w:val="none" w:sz="0" w:space="0" w:color="auto"/>
      </w:divBdr>
    </w:div>
    <w:div w:id="390153547">
      <w:bodyDiv w:val="1"/>
      <w:marLeft w:val="0"/>
      <w:marRight w:val="0"/>
      <w:marTop w:val="0"/>
      <w:marBottom w:val="0"/>
      <w:divBdr>
        <w:top w:val="none" w:sz="0" w:space="0" w:color="auto"/>
        <w:left w:val="none" w:sz="0" w:space="0" w:color="auto"/>
        <w:bottom w:val="none" w:sz="0" w:space="0" w:color="auto"/>
        <w:right w:val="none" w:sz="0" w:space="0" w:color="auto"/>
      </w:divBdr>
    </w:div>
    <w:div w:id="391587360">
      <w:bodyDiv w:val="1"/>
      <w:marLeft w:val="0"/>
      <w:marRight w:val="0"/>
      <w:marTop w:val="0"/>
      <w:marBottom w:val="0"/>
      <w:divBdr>
        <w:top w:val="none" w:sz="0" w:space="0" w:color="auto"/>
        <w:left w:val="none" w:sz="0" w:space="0" w:color="auto"/>
        <w:bottom w:val="none" w:sz="0" w:space="0" w:color="auto"/>
        <w:right w:val="none" w:sz="0" w:space="0" w:color="auto"/>
      </w:divBdr>
    </w:div>
    <w:div w:id="391775864">
      <w:bodyDiv w:val="1"/>
      <w:marLeft w:val="0"/>
      <w:marRight w:val="0"/>
      <w:marTop w:val="0"/>
      <w:marBottom w:val="0"/>
      <w:divBdr>
        <w:top w:val="none" w:sz="0" w:space="0" w:color="auto"/>
        <w:left w:val="none" w:sz="0" w:space="0" w:color="auto"/>
        <w:bottom w:val="none" w:sz="0" w:space="0" w:color="auto"/>
        <w:right w:val="none" w:sz="0" w:space="0" w:color="auto"/>
      </w:divBdr>
    </w:div>
    <w:div w:id="398672630">
      <w:bodyDiv w:val="1"/>
      <w:marLeft w:val="0"/>
      <w:marRight w:val="0"/>
      <w:marTop w:val="0"/>
      <w:marBottom w:val="0"/>
      <w:divBdr>
        <w:top w:val="none" w:sz="0" w:space="0" w:color="auto"/>
        <w:left w:val="none" w:sz="0" w:space="0" w:color="auto"/>
        <w:bottom w:val="none" w:sz="0" w:space="0" w:color="auto"/>
        <w:right w:val="none" w:sz="0" w:space="0" w:color="auto"/>
      </w:divBdr>
    </w:div>
    <w:div w:id="403527615">
      <w:bodyDiv w:val="1"/>
      <w:marLeft w:val="0"/>
      <w:marRight w:val="0"/>
      <w:marTop w:val="0"/>
      <w:marBottom w:val="0"/>
      <w:divBdr>
        <w:top w:val="none" w:sz="0" w:space="0" w:color="auto"/>
        <w:left w:val="none" w:sz="0" w:space="0" w:color="auto"/>
        <w:bottom w:val="none" w:sz="0" w:space="0" w:color="auto"/>
        <w:right w:val="none" w:sz="0" w:space="0" w:color="auto"/>
      </w:divBdr>
    </w:div>
    <w:div w:id="404693650">
      <w:bodyDiv w:val="1"/>
      <w:marLeft w:val="0"/>
      <w:marRight w:val="0"/>
      <w:marTop w:val="0"/>
      <w:marBottom w:val="0"/>
      <w:divBdr>
        <w:top w:val="none" w:sz="0" w:space="0" w:color="auto"/>
        <w:left w:val="none" w:sz="0" w:space="0" w:color="auto"/>
        <w:bottom w:val="none" w:sz="0" w:space="0" w:color="auto"/>
        <w:right w:val="none" w:sz="0" w:space="0" w:color="auto"/>
      </w:divBdr>
    </w:div>
    <w:div w:id="407966012">
      <w:bodyDiv w:val="1"/>
      <w:marLeft w:val="0"/>
      <w:marRight w:val="0"/>
      <w:marTop w:val="0"/>
      <w:marBottom w:val="0"/>
      <w:divBdr>
        <w:top w:val="none" w:sz="0" w:space="0" w:color="auto"/>
        <w:left w:val="none" w:sz="0" w:space="0" w:color="auto"/>
        <w:bottom w:val="none" w:sz="0" w:space="0" w:color="auto"/>
        <w:right w:val="none" w:sz="0" w:space="0" w:color="auto"/>
      </w:divBdr>
    </w:div>
    <w:div w:id="419259949">
      <w:bodyDiv w:val="1"/>
      <w:marLeft w:val="0"/>
      <w:marRight w:val="0"/>
      <w:marTop w:val="0"/>
      <w:marBottom w:val="0"/>
      <w:divBdr>
        <w:top w:val="none" w:sz="0" w:space="0" w:color="auto"/>
        <w:left w:val="none" w:sz="0" w:space="0" w:color="auto"/>
        <w:bottom w:val="none" w:sz="0" w:space="0" w:color="auto"/>
        <w:right w:val="none" w:sz="0" w:space="0" w:color="auto"/>
      </w:divBdr>
    </w:div>
    <w:div w:id="426275496">
      <w:bodyDiv w:val="1"/>
      <w:marLeft w:val="0"/>
      <w:marRight w:val="0"/>
      <w:marTop w:val="0"/>
      <w:marBottom w:val="0"/>
      <w:divBdr>
        <w:top w:val="none" w:sz="0" w:space="0" w:color="auto"/>
        <w:left w:val="none" w:sz="0" w:space="0" w:color="auto"/>
        <w:bottom w:val="none" w:sz="0" w:space="0" w:color="auto"/>
        <w:right w:val="none" w:sz="0" w:space="0" w:color="auto"/>
      </w:divBdr>
    </w:div>
    <w:div w:id="433593948">
      <w:bodyDiv w:val="1"/>
      <w:marLeft w:val="0"/>
      <w:marRight w:val="0"/>
      <w:marTop w:val="0"/>
      <w:marBottom w:val="0"/>
      <w:divBdr>
        <w:top w:val="none" w:sz="0" w:space="0" w:color="auto"/>
        <w:left w:val="none" w:sz="0" w:space="0" w:color="auto"/>
        <w:bottom w:val="none" w:sz="0" w:space="0" w:color="auto"/>
        <w:right w:val="none" w:sz="0" w:space="0" w:color="auto"/>
      </w:divBdr>
    </w:div>
    <w:div w:id="436682574">
      <w:bodyDiv w:val="1"/>
      <w:marLeft w:val="0"/>
      <w:marRight w:val="0"/>
      <w:marTop w:val="0"/>
      <w:marBottom w:val="0"/>
      <w:divBdr>
        <w:top w:val="none" w:sz="0" w:space="0" w:color="auto"/>
        <w:left w:val="none" w:sz="0" w:space="0" w:color="auto"/>
        <w:bottom w:val="none" w:sz="0" w:space="0" w:color="auto"/>
        <w:right w:val="none" w:sz="0" w:space="0" w:color="auto"/>
      </w:divBdr>
    </w:div>
    <w:div w:id="450133341">
      <w:bodyDiv w:val="1"/>
      <w:marLeft w:val="0"/>
      <w:marRight w:val="0"/>
      <w:marTop w:val="0"/>
      <w:marBottom w:val="0"/>
      <w:divBdr>
        <w:top w:val="none" w:sz="0" w:space="0" w:color="auto"/>
        <w:left w:val="none" w:sz="0" w:space="0" w:color="auto"/>
        <w:bottom w:val="none" w:sz="0" w:space="0" w:color="auto"/>
        <w:right w:val="none" w:sz="0" w:space="0" w:color="auto"/>
      </w:divBdr>
    </w:div>
    <w:div w:id="455485558">
      <w:bodyDiv w:val="1"/>
      <w:marLeft w:val="0"/>
      <w:marRight w:val="0"/>
      <w:marTop w:val="0"/>
      <w:marBottom w:val="0"/>
      <w:divBdr>
        <w:top w:val="none" w:sz="0" w:space="0" w:color="auto"/>
        <w:left w:val="none" w:sz="0" w:space="0" w:color="auto"/>
        <w:bottom w:val="none" w:sz="0" w:space="0" w:color="auto"/>
        <w:right w:val="none" w:sz="0" w:space="0" w:color="auto"/>
      </w:divBdr>
    </w:div>
    <w:div w:id="455607443">
      <w:bodyDiv w:val="1"/>
      <w:marLeft w:val="0"/>
      <w:marRight w:val="0"/>
      <w:marTop w:val="0"/>
      <w:marBottom w:val="0"/>
      <w:divBdr>
        <w:top w:val="none" w:sz="0" w:space="0" w:color="auto"/>
        <w:left w:val="none" w:sz="0" w:space="0" w:color="auto"/>
        <w:bottom w:val="none" w:sz="0" w:space="0" w:color="auto"/>
        <w:right w:val="none" w:sz="0" w:space="0" w:color="auto"/>
      </w:divBdr>
    </w:div>
    <w:div w:id="457257644">
      <w:bodyDiv w:val="1"/>
      <w:marLeft w:val="0"/>
      <w:marRight w:val="0"/>
      <w:marTop w:val="0"/>
      <w:marBottom w:val="0"/>
      <w:divBdr>
        <w:top w:val="none" w:sz="0" w:space="0" w:color="auto"/>
        <w:left w:val="none" w:sz="0" w:space="0" w:color="auto"/>
        <w:bottom w:val="none" w:sz="0" w:space="0" w:color="auto"/>
        <w:right w:val="none" w:sz="0" w:space="0" w:color="auto"/>
      </w:divBdr>
    </w:div>
    <w:div w:id="460999110">
      <w:bodyDiv w:val="1"/>
      <w:marLeft w:val="0"/>
      <w:marRight w:val="0"/>
      <w:marTop w:val="0"/>
      <w:marBottom w:val="0"/>
      <w:divBdr>
        <w:top w:val="none" w:sz="0" w:space="0" w:color="auto"/>
        <w:left w:val="none" w:sz="0" w:space="0" w:color="auto"/>
        <w:bottom w:val="none" w:sz="0" w:space="0" w:color="auto"/>
        <w:right w:val="none" w:sz="0" w:space="0" w:color="auto"/>
      </w:divBdr>
    </w:div>
    <w:div w:id="463931904">
      <w:bodyDiv w:val="1"/>
      <w:marLeft w:val="0"/>
      <w:marRight w:val="0"/>
      <w:marTop w:val="0"/>
      <w:marBottom w:val="0"/>
      <w:divBdr>
        <w:top w:val="none" w:sz="0" w:space="0" w:color="auto"/>
        <w:left w:val="none" w:sz="0" w:space="0" w:color="auto"/>
        <w:bottom w:val="none" w:sz="0" w:space="0" w:color="auto"/>
        <w:right w:val="none" w:sz="0" w:space="0" w:color="auto"/>
      </w:divBdr>
    </w:div>
    <w:div w:id="472019618">
      <w:bodyDiv w:val="1"/>
      <w:marLeft w:val="0"/>
      <w:marRight w:val="0"/>
      <w:marTop w:val="0"/>
      <w:marBottom w:val="0"/>
      <w:divBdr>
        <w:top w:val="none" w:sz="0" w:space="0" w:color="auto"/>
        <w:left w:val="none" w:sz="0" w:space="0" w:color="auto"/>
        <w:bottom w:val="none" w:sz="0" w:space="0" w:color="auto"/>
        <w:right w:val="none" w:sz="0" w:space="0" w:color="auto"/>
      </w:divBdr>
    </w:div>
    <w:div w:id="482547157">
      <w:bodyDiv w:val="1"/>
      <w:marLeft w:val="0"/>
      <w:marRight w:val="0"/>
      <w:marTop w:val="0"/>
      <w:marBottom w:val="0"/>
      <w:divBdr>
        <w:top w:val="none" w:sz="0" w:space="0" w:color="auto"/>
        <w:left w:val="none" w:sz="0" w:space="0" w:color="auto"/>
        <w:bottom w:val="none" w:sz="0" w:space="0" w:color="auto"/>
        <w:right w:val="none" w:sz="0" w:space="0" w:color="auto"/>
      </w:divBdr>
    </w:div>
    <w:div w:id="484974762">
      <w:bodyDiv w:val="1"/>
      <w:marLeft w:val="0"/>
      <w:marRight w:val="0"/>
      <w:marTop w:val="0"/>
      <w:marBottom w:val="0"/>
      <w:divBdr>
        <w:top w:val="none" w:sz="0" w:space="0" w:color="auto"/>
        <w:left w:val="none" w:sz="0" w:space="0" w:color="auto"/>
        <w:bottom w:val="none" w:sz="0" w:space="0" w:color="auto"/>
        <w:right w:val="none" w:sz="0" w:space="0" w:color="auto"/>
      </w:divBdr>
    </w:div>
    <w:div w:id="485978053">
      <w:bodyDiv w:val="1"/>
      <w:marLeft w:val="0"/>
      <w:marRight w:val="0"/>
      <w:marTop w:val="0"/>
      <w:marBottom w:val="0"/>
      <w:divBdr>
        <w:top w:val="none" w:sz="0" w:space="0" w:color="auto"/>
        <w:left w:val="none" w:sz="0" w:space="0" w:color="auto"/>
        <w:bottom w:val="none" w:sz="0" w:space="0" w:color="auto"/>
        <w:right w:val="none" w:sz="0" w:space="0" w:color="auto"/>
      </w:divBdr>
    </w:div>
    <w:div w:id="489097271">
      <w:bodyDiv w:val="1"/>
      <w:marLeft w:val="0"/>
      <w:marRight w:val="0"/>
      <w:marTop w:val="0"/>
      <w:marBottom w:val="0"/>
      <w:divBdr>
        <w:top w:val="none" w:sz="0" w:space="0" w:color="auto"/>
        <w:left w:val="none" w:sz="0" w:space="0" w:color="auto"/>
        <w:bottom w:val="none" w:sz="0" w:space="0" w:color="auto"/>
        <w:right w:val="none" w:sz="0" w:space="0" w:color="auto"/>
      </w:divBdr>
    </w:div>
    <w:div w:id="500585293">
      <w:bodyDiv w:val="1"/>
      <w:marLeft w:val="0"/>
      <w:marRight w:val="0"/>
      <w:marTop w:val="0"/>
      <w:marBottom w:val="0"/>
      <w:divBdr>
        <w:top w:val="none" w:sz="0" w:space="0" w:color="auto"/>
        <w:left w:val="none" w:sz="0" w:space="0" w:color="auto"/>
        <w:bottom w:val="none" w:sz="0" w:space="0" w:color="auto"/>
        <w:right w:val="none" w:sz="0" w:space="0" w:color="auto"/>
      </w:divBdr>
    </w:div>
    <w:div w:id="519972851">
      <w:bodyDiv w:val="1"/>
      <w:marLeft w:val="0"/>
      <w:marRight w:val="0"/>
      <w:marTop w:val="0"/>
      <w:marBottom w:val="0"/>
      <w:divBdr>
        <w:top w:val="none" w:sz="0" w:space="0" w:color="auto"/>
        <w:left w:val="none" w:sz="0" w:space="0" w:color="auto"/>
        <w:bottom w:val="none" w:sz="0" w:space="0" w:color="auto"/>
        <w:right w:val="none" w:sz="0" w:space="0" w:color="auto"/>
      </w:divBdr>
    </w:div>
    <w:div w:id="521407246">
      <w:bodyDiv w:val="1"/>
      <w:marLeft w:val="0"/>
      <w:marRight w:val="0"/>
      <w:marTop w:val="0"/>
      <w:marBottom w:val="0"/>
      <w:divBdr>
        <w:top w:val="none" w:sz="0" w:space="0" w:color="auto"/>
        <w:left w:val="none" w:sz="0" w:space="0" w:color="auto"/>
        <w:bottom w:val="none" w:sz="0" w:space="0" w:color="auto"/>
        <w:right w:val="none" w:sz="0" w:space="0" w:color="auto"/>
      </w:divBdr>
    </w:div>
    <w:div w:id="522520206">
      <w:bodyDiv w:val="1"/>
      <w:marLeft w:val="0"/>
      <w:marRight w:val="0"/>
      <w:marTop w:val="0"/>
      <w:marBottom w:val="0"/>
      <w:divBdr>
        <w:top w:val="none" w:sz="0" w:space="0" w:color="auto"/>
        <w:left w:val="none" w:sz="0" w:space="0" w:color="auto"/>
        <w:bottom w:val="none" w:sz="0" w:space="0" w:color="auto"/>
        <w:right w:val="none" w:sz="0" w:space="0" w:color="auto"/>
      </w:divBdr>
    </w:div>
    <w:div w:id="526064635">
      <w:bodyDiv w:val="1"/>
      <w:marLeft w:val="0"/>
      <w:marRight w:val="0"/>
      <w:marTop w:val="0"/>
      <w:marBottom w:val="0"/>
      <w:divBdr>
        <w:top w:val="none" w:sz="0" w:space="0" w:color="auto"/>
        <w:left w:val="none" w:sz="0" w:space="0" w:color="auto"/>
        <w:bottom w:val="none" w:sz="0" w:space="0" w:color="auto"/>
        <w:right w:val="none" w:sz="0" w:space="0" w:color="auto"/>
      </w:divBdr>
    </w:div>
    <w:div w:id="533421450">
      <w:bodyDiv w:val="1"/>
      <w:marLeft w:val="0"/>
      <w:marRight w:val="0"/>
      <w:marTop w:val="0"/>
      <w:marBottom w:val="0"/>
      <w:divBdr>
        <w:top w:val="none" w:sz="0" w:space="0" w:color="auto"/>
        <w:left w:val="none" w:sz="0" w:space="0" w:color="auto"/>
        <w:bottom w:val="none" w:sz="0" w:space="0" w:color="auto"/>
        <w:right w:val="none" w:sz="0" w:space="0" w:color="auto"/>
      </w:divBdr>
    </w:div>
    <w:div w:id="535696516">
      <w:bodyDiv w:val="1"/>
      <w:marLeft w:val="0"/>
      <w:marRight w:val="0"/>
      <w:marTop w:val="0"/>
      <w:marBottom w:val="0"/>
      <w:divBdr>
        <w:top w:val="none" w:sz="0" w:space="0" w:color="auto"/>
        <w:left w:val="none" w:sz="0" w:space="0" w:color="auto"/>
        <w:bottom w:val="none" w:sz="0" w:space="0" w:color="auto"/>
        <w:right w:val="none" w:sz="0" w:space="0" w:color="auto"/>
      </w:divBdr>
    </w:div>
    <w:div w:id="546380936">
      <w:bodyDiv w:val="1"/>
      <w:marLeft w:val="0"/>
      <w:marRight w:val="0"/>
      <w:marTop w:val="0"/>
      <w:marBottom w:val="0"/>
      <w:divBdr>
        <w:top w:val="none" w:sz="0" w:space="0" w:color="auto"/>
        <w:left w:val="none" w:sz="0" w:space="0" w:color="auto"/>
        <w:bottom w:val="none" w:sz="0" w:space="0" w:color="auto"/>
        <w:right w:val="none" w:sz="0" w:space="0" w:color="auto"/>
      </w:divBdr>
    </w:div>
    <w:div w:id="546570526">
      <w:bodyDiv w:val="1"/>
      <w:marLeft w:val="0"/>
      <w:marRight w:val="0"/>
      <w:marTop w:val="0"/>
      <w:marBottom w:val="0"/>
      <w:divBdr>
        <w:top w:val="none" w:sz="0" w:space="0" w:color="auto"/>
        <w:left w:val="none" w:sz="0" w:space="0" w:color="auto"/>
        <w:bottom w:val="none" w:sz="0" w:space="0" w:color="auto"/>
        <w:right w:val="none" w:sz="0" w:space="0" w:color="auto"/>
      </w:divBdr>
    </w:div>
    <w:div w:id="547566469">
      <w:bodyDiv w:val="1"/>
      <w:marLeft w:val="0"/>
      <w:marRight w:val="0"/>
      <w:marTop w:val="0"/>
      <w:marBottom w:val="0"/>
      <w:divBdr>
        <w:top w:val="none" w:sz="0" w:space="0" w:color="auto"/>
        <w:left w:val="none" w:sz="0" w:space="0" w:color="auto"/>
        <w:bottom w:val="none" w:sz="0" w:space="0" w:color="auto"/>
        <w:right w:val="none" w:sz="0" w:space="0" w:color="auto"/>
      </w:divBdr>
    </w:div>
    <w:div w:id="558058355">
      <w:bodyDiv w:val="1"/>
      <w:marLeft w:val="0"/>
      <w:marRight w:val="0"/>
      <w:marTop w:val="0"/>
      <w:marBottom w:val="0"/>
      <w:divBdr>
        <w:top w:val="none" w:sz="0" w:space="0" w:color="auto"/>
        <w:left w:val="none" w:sz="0" w:space="0" w:color="auto"/>
        <w:bottom w:val="none" w:sz="0" w:space="0" w:color="auto"/>
        <w:right w:val="none" w:sz="0" w:space="0" w:color="auto"/>
      </w:divBdr>
    </w:div>
    <w:div w:id="558907293">
      <w:bodyDiv w:val="1"/>
      <w:marLeft w:val="0"/>
      <w:marRight w:val="0"/>
      <w:marTop w:val="0"/>
      <w:marBottom w:val="0"/>
      <w:divBdr>
        <w:top w:val="none" w:sz="0" w:space="0" w:color="auto"/>
        <w:left w:val="none" w:sz="0" w:space="0" w:color="auto"/>
        <w:bottom w:val="none" w:sz="0" w:space="0" w:color="auto"/>
        <w:right w:val="none" w:sz="0" w:space="0" w:color="auto"/>
      </w:divBdr>
    </w:div>
    <w:div w:id="562986418">
      <w:bodyDiv w:val="1"/>
      <w:marLeft w:val="0"/>
      <w:marRight w:val="0"/>
      <w:marTop w:val="0"/>
      <w:marBottom w:val="0"/>
      <w:divBdr>
        <w:top w:val="none" w:sz="0" w:space="0" w:color="auto"/>
        <w:left w:val="none" w:sz="0" w:space="0" w:color="auto"/>
        <w:bottom w:val="none" w:sz="0" w:space="0" w:color="auto"/>
        <w:right w:val="none" w:sz="0" w:space="0" w:color="auto"/>
      </w:divBdr>
    </w:div>
    <w:div w:id="566109713">
      <w:bodyDiv w:val="1"/>
      <w:marLeft w:val="0"/>
      <w:marRight w:val="0"/>
      <w:marTop w:val="0"/>
      <w:marBottom w:val="0"/>
      <w:divBdr>
        <w:top w:val="none" w:sz="0" w:space="0" w:color="auto"/>
        <w:left w:val="none" w:sz="0" w:space="0" w:color="auto"/>
        <w:bottom w:val="none" w:sz="0" w:space="0" w:color="auto"/>
        <w:right w:val="none" w:sz="0" w:space="0" w:color="auto"/>
      </w:divBdr>
    </w:div>
    <w:div w:id="573971005">
      <w:bodyDiv w:val="1"/>
      <w:marLeft w:val="0"/>
      <w:marRight w:val="0"/>
      <w:marTop w:val="0"/>
      <w:marBottom w:val="0"/>
      <w:divBdr>
        <w:top w:val="none" w:sz="0" w:space="0" w:color="auto"/>
        <w:left w:val="none" w:sz="0" w:space="0" w:color="auto"/>
        <w:bottom w:val="none" w:sz="0" w:space="0" w:color="auto"/>
        <w:right w:val="none" w:sz="0" w:space="0" w:color="auto"/>
      </w:divBdr>
    </w:div>
    <w:div w:id="581763730">
      <w:bodyDiv w:val="1"/>
      <w:marLeft w:val="0"/>
      <w:marRight w:val="0"/>
      <w:marTop w:val="0"/>
      <w:marBottom w:val="0"/>
      <w:divBdr>
        <w:top w:val="none" w:sz="0" w:space="0" w:color="auto"/>
        <w:left w:val="none" w:sz="0" w:space="0" w:color="auto"/>
        <w:bottom w:val="none" w:sz="0" w:space="0" w:color="auto"/>
        <w:right w:val="none" w:sz="0" w:space="0" w:color="auto"/>
      </w:divBdr>
    </w:div>
    <w:div w:id="582227111">
      <w:bodyDiv w:val="1"/>
      <w:marLeft w:val="0"/>
      <w:marRight w:val="0"/>
      <w:marTop w:val="0"/>
      <w:marBottom w:val="0"/>
      <w:divBdr>
        <w:top w:val="none" w:sz="0" w:space="0" w:color="auto"/>
        <w:left w:val="none" w:sz="0" w:space="0" w:color="auto"/>
        <w:bottom w:val="none" w:sz="0" w:space="0" w:color="auto"/>
        <w:right w:val="none" w:sz="0" w:space="0" w:color="auto"/>
      </w:divBdr>
    </w:div>
    <w:div w:id="588079154">
      <w:bodyDiv w:val="1"/>
      <w:marLeft w:val="0"/>
      <w:marRight w:val="0"/>
      <w:marTop w:val="0"/>
      <w:marBottom w:val="0"/>
      <w:divBdr>
        <w:top w:val="none" w:sz="0" w:space="0" w:color="auto"/>
        <w:left w:val="none" w:sz="0" w:space="0" w:color="auto"/>
        <w:bottom w:val="none" w:sz="0" w:space="0" w:color="auto"/>
        <w:right w:val="none" w:sz="0" w:space="0" w:color="auto"/>
      </w:divBdr>
    </w:div>
    <w:div w:id="595133027">
      <w:bodyDiv w:val="1"/>
      <w:marLeft w:val="0"/>
      <w:marRight w:val="0"/>
      <w:marTop w:val="0"/>
      <w:marBottom w:val="0"/>
      <w:divBdr>
        <w:top w:val="none" w:sz="0" w:space="0" w:color="auto"/>
        <w:left w:val="none" w:sz="0" w:space="0" w:color="auto"/>
        <w:bottom w:val="none" w:sz="0" w:space="0" w:color="auto"/>
        <w:right w:val="none" w:sz="0" w:space="0" w:color="auto"/>
      </w:divBdr>
    </w:div>
    <w:div w:id="597757614">
      <w:bodyDiv w:val="1"/>
      <w:marLeft w:val="0"/>
      <w:marRight w:val="0"/>
      <w:marTop w:val="0"/>
      <w:marBottom w:val="0"/>
      <w:divBdr>
        <w:top w:val="none" w:sz="0" w:space="0" w:color="auto"/>
        <w:left w:val="none" w:sz="0" w:space="0" w:color="auto"/>
        <w:bottom w:val="none" w:sz="0" w:space="0" w:color="auto"/>
        <w:right w:val="none" w:sz="0" w:space="0" w:color="auto"/>
      </w:divBdr>
    </w:div>
    <w:div w:id="610863221">
      <w:bodyDiv w:val="1"/>
      <w:marLeft w:val="0"/>
      <w:marRight w:val="0"/>
      <w:marTop w:val="0"/>
      <w:marBottom w:val="0"/>
      <w:divBdr>
        <w:top w:val="none" w:sz="0" w:space="0" w:color="auto"/>
        <w:left w:val="none" w:sz="0" w:space="0" w:color="auto"/>
        <w:bottom w:val="none" w:sz="0" w:space="0" w:color="auto"/>
        <w:right w:val="none" w:sz="0" w:space="0" w:color="auto"/>
      </w:divBdr>
    </w:div>
    <w:div w:id="616525083">
      <w:bodyDiv w:val="1"/>
      <w:marLeft w:val="0"/>
      <w:marRight w:val="0"/>
      <w:marTop w:val="0"/>
      <w:marBottom w:val="0"/>
      <w:divBdr>
        <w:top w:val="none" w:sz="0" w:space="0" w:color="auto"/>
        <w:left w:val="none" w:sz="0" w:space="0" w:color="auto"/>
        <w:bottom w:val="none" w:sz="0" w:space="0" w:color="auto"/>
        <w:right w:val="none" w:sz="0" w:space="0" w:color="auto"/>
      </w:divBdr>
    </w:div>
    <w:div w:id="624194774">
      <w:bodyDiv w:val="1"/>
      <w:marLeft w:val="0"/>
      <w:marRight w:val="0"/>
      <w:marTop w:val="0"/>
      <w:marBottom w:val="0"/>
      <w:divBdr>
        <w:top w:val="none" w:sz="0" w:space="0" w:color="auto"/>
        <w:left w:val="none" w:sz="0" w:space="0" w:color="auto"/>
        <w:bottom w:val="none" w:sz="0" w:space="0" w:color="auto"/>
        <w:right w:val="none" w:sz="0" w:space="0" w:color="auto"/>
      </w:divBdr>
    </w:div>
    <w:div w:id="625237180">
      <w:bodyDiv w:val="1"/>
      <w:marLeft w:val="0"/>
      <w:marRight w:val="0"/>
      <w:marTop w:val="0"/>
      <w:marBottom w:val="0"/>
      <w:divBdr>
        <w:top w:val="none" w:sz="0" w:space="0" w:color="auto"/>
        <w:left w:val="none" w:sz="0" w:space="0" w:color="auto"/>
        <w:bottom w:val="none" w:sz="0" w:space="0" w:color="auto"/>
        <w:right w:val="none" w:sz="0" w:space="0" w:color="auto"/>
      </w:divBdr>
    </w:div>
    <w:div w:id="628249254">
      <w:bodyDiv w:val="1"/>
      <w:marLeft w:val="0"/>
      <w:marRight w:val="0"/>
      <w:marTop w:val="0"/>
      <w:marBottom w:val="0"/>
      <w:divBdr>
        <w:top w:val="none" w:sz="0" w:space="0" w:color="auto"/>
        <w:left w:val="none" w:sz="0" w:space="0" w:color="auto"/>
        <w:bottom w:val="none" w:sz="0" w:space="0" w:color="auto"/>
        <w:right w:val="none" w:sz="0" w:space="0" w:color="auto"/>
      </w:divBdr>
    </w:div>
    <w:div w:id="634215550">
      <w:bodyDiv w:val="1"/>
      <w:marLeft w:val="0"/>
      <w:marRight w:val="0"/>
      <w:marTop w:val="0"/>
      <w:marBottom w:val="0"/>
      <w:divBdr>
        <w:top w:val="none" w:sz="0" w:space="0" w:color="auto"/>
        <w:left w:val="none" w:sz="0" w:space="0" w:color="auto"/>
        <w:bottom w:val="none" w:sz="0" w:space="0" w:color="auto"/>
        <w:right w:val="none" w:sz="0" w:space="0" w:color="auto"/>
      </w:divBdr>
    </w:div>
    <w:div w:id="640426947">
      <w:bodyDiv w:val="1"/>
      <w:marLeft w:val="0"/>
      <w:marRight w:val="0"/>
      <w:marTop w:val="0"/>
      <w:marBottom w:val="0"/>
      <w:divBdr>
        <w:top w:val="none" w:sz="0" w:space="0" w:color="auto"/>
        <w:left w:val="none" w:sz="0" w:space="0" w:color="auto"/>
        <w:bottom w:val="none" w:sz="0" w:space="0" w:color="auto"/>
        <w:right w:val="none" w:sz="0" w:space="0" w:color="auto"/>
      </w:divBdr>
    </w:div>
    <w:div w:id="641734371">
      <w:bodyDiv w:val="1"/>
      <w:marLeft w:val="0"/>
      <w:marRight w:val="0"/>
      <w:marTop w:val="0"/>
      <w:marBottom w:val="0"/>
      <w:divBdr>
        <w:top w:val="none" w:sz="0" w:space="0" w:color="auto"/>
        <w:left w:val="none" w:sz="0" w:space="0" w:color="auto"/>
        <w:bottom w:val="none" w:sz="0" w:space="0" w:color="auto"/>
        <w:right w:val="none" w:sz="0" w:space="0" w:color="auto"/>
      </w:divBdr>
    </w:div>
    <w:div w:id="643126943">
      <w:bodyDiv w:val="1"/>
      <w:marLeft w:val="0"/>
      <w:marRight w:val="0"/>
      <w:marTop w:val="0"/>
      <w:marBottom w:val="0"/>
      <w:divBdr>
        <w:top w:val="none" w:sz="0" w:space="0" w:color="auto"/>
        <w:left w:val="none" w:sz="0" w:space="0" w:color="auto"/>
        <w:bottom w:val="none" w:sz="0" w:space="0" w:color="auto"/>
        <w:right w:val="none" w:sz="0" w:space="0" w:color="auto"/>
      </w:divBdr>
    </w:div>
    <w:div w:id="647982322">
      <w:bodyDiv w:val="1"/>
      <w:marLeft w:val="0"/>
      <w:marRight w:val="0"/>
      <w:marTop w:val="0"/>
      <w:marBottom w:val="0"/>
      <w:divBdr>
        <w:top w:val="none" w:sz="0" w:space="0" w:color="auto"/>
        <w:left w:val="none" w:sz="0" w:space="0" w:color="auto"/>
        <w:bottom w:val="none" w:sz="0" w:space="0" w:color="auto"/>
        <w:right w:val="none" w:sz="0" w:space="0" w:color="auto"/>
      </w:divBdr>
    </w:div>
    <w:div w:id="648052272">
      <w:bodyDiv w:val="1"/>
      <w:marLeft w:val="0"/>
      <w:marRight w:val="0"/>
      <w:marTop w:val="0"/>
      <w:marBottom w:val="0"/>
      <w:divBdr>
        <w:top w:val="none" w:sz="0" w:space="0" w:color="auto"/>
        <w:left w:val="none" w:sz="0" w:space="0" w:color="auto"/>
        <w:bottom w:val="none" w:sz="0" w:space="0" w:color="auto"/>
        <w:right w:val="none" w:sz="0" w:space="0" w:color="auto"/>
      </w:divBdr>
    </w:div>
    <w:div w:id="648287264">
      <w:bodyDiv w:val="1"/>
      <w:marLeft w:val="0"/>
      <w:marRight w:val="0"/>
      <w:marTop w:val="0"/>
      <w:marBottom w:val="0"/>
      <w:divBdr>
        <w:top w:val="none" w:sz="0" w:space="0" w:color="auto"/>
        <w:left w:val="none" w:sz="0" w:space="0" w:color="auto"/>
        <w:bottom w:val="none" w:sz="0" w:space="0" w:color="auto"/>
        <w:right w:val="none" w:sz="0" w:space="0" w:color="auto"/>
      </w:divBdr>
    </w:div>
    <w:div w:id="653070151">
      <w:bodyDiv w:val="1"/>
      <w:marLeft w:val="0"/>
      <w:marRight w:val="0"/>
      <w:marTop w:val="0"/>
      <w:marBottom w:val="0"/>
      <w:divBdr>
        <w:top w:val="none" w:sz="0" w:space="0" w:color="auto"/>
        <w:left w:val="none" w:sz="0" w:space="0" w:color="auto"/>
        <w:bottom w:val="none" w:sz="0" w:space="0" w:color="auto"/>
        <w:right w:val="none" w:sz="0" w:space="0" w:color="auto"/>
      </w:divBdr>
    </w:div>
    <w:div w:id="653338611">
      <w:bodyDiv w:val="1"/>
      <w:marLeft w:val="0"/>
      <w:marRight w:val="0"/>
      <w:marTop w:val="0"/>
      <w:marBottom w:val="0"/>
      <w:divBdr>
        <w:top w:val="none" w:sz="0" w:space="0" w:color="auto"/>
        <w:left w:val="none" w:sz="0" w:space="0" w:color="auto"/>
        <w:bottom w:val="none" w:sz="0" w:space="0" w:color="auto"/>
        <w:right w:val="none" w:sz="0" w:space="0" w:color="auto"/>
      </w:divBdr>
    </w:div>
    <w:div w:id="655643315">
      <w:bodyDiv w:val="1"/>
      <w:marLeft w:val="0"/>
      <w:marRight w:val="0"/>
      <w:marTop w:val="0"/>
      <w:marBottom w:val="0"/>
      <w:divBdr>
        <w:top w:val="none" w:sz="0" w:space="0" w:color="auto"/>
        <w:left w:val="none" w:sz="0" w:space="0" w:color="auto"/>
        <w:bottom w:val="none" w:sz="0" w:space="0" w:color="auto"/>
        <w:right w:val="none" w:sz="0" w:space="0" w:color="auto"/>
      </w:divBdr>
    </w:div>
    <w:div w:id="657029966">
      <w:bodyDiv w:val="1"/>
      <w:marLeft w:val="0"/>
      <w:marRight w:val="0"/>
      <w:marTop w:val="0"/>
      <w:marBottom w:val="0"/>
      <w:divBdr>
        <w:top w:val="none" w:sz="0" w:space="0" w:color="auto"/>
        <w:left w:val="none" w:sz="0" w:space="0" w:color="auto"/>
        <w:bottom w:val="none" w:sz="0" w:space="0" w:color="auto"/>
        <w:right w:val="none" w:sz="0" w:space="0" w:color="auto"/>
      </w:divBdr>
    </w:div>
    <w:div w:id="666323080">
      <w:bodyDiv w:val="1"/>
      <w:marLeft w:val="0"/>
      <w:marRight w:val="0"/>
      <w:marTop w:val="0"/>
      <w:marBottom w:val="0"/>
      <w:divBdr>
        <w:top w:val="none" w:sz="0" w:space="0" w:color="auto"/>
        <w:left w:val="none" w:sz="0" w:space="0" w:color="auto"/>
        <w:bottom w:val="none" w:sz="0" w:space="0" w:color="auto"/>
        <w:right w:val="none" w:sz="0" w:space="0" w:color="auto"/>
      </w:divBdr>
    </w:div>
    <w:div w:id="670448147">
      <w:bodyDiv w:val="1"/>
      <w:marLeft w:val="0"/>
      <w:marRight w:val="0"/>
      <w:marTop w:val="0"/>
      <w:marBottom w:val="0"/>
      <w:divBdr>
        <w:top w:val="none" w:sz="0" w:space="0" w:color="auto"/>
        <w:left w:val="none" w:sz="0" w:space="0" w:color="auto"/>
        <w:bottom w:val="none" w:sz="0" w:space="0" w:color="auto"/>
        <w:right w:val="none" w:sz="0" w:space="0" w:color="auto"/>
      </w:divBdr>
    </w:div>
    <w:div w:id="689718273">
      <w:bodyDiv w:val="1"/>
      <w:marLeft w:val="0"/>
      <w:marRight w:val="0"/>
      <w:marTop w:val="0"/>
      <w:marBottom w:val="0"/>
      <w:divBdr>
        <w:top w:val="none" w:sz="0" w:space="0" w:color="auto"/>
        <w:left w:val="none" w:sz="0" w:space="0" w:color="auto"/>
        <w:bottom w:val="none" w:sz="0" w:space="0" w:color="auto"/>
        <w:right w:val="none" w:sz="0" w:space="0" w:color="auto"/>
      </w:divBdr>
    </w:div>
    <w:div w:id="695931028">
      <w:bodyDiv w:val="1"/>
      <w:marLeft w:val="0"/>
      <w:marRight w:val="0"/>
      <w:marTop w:val="0"/>
      <w:marBottom w:val="0"/>
      <w:divBdr>
        <w:top w:val="none" w:sz="0" w:space="0" w:color="auto"/>
        <w:left w:val="none" w:sz="0" w:space="0" w:color="auto"/>
        <w:bottom w:val="none" w:sz="0" w:space="0" w:color="auto"/>
        <w:right w:val="none" w:sz="0" w:space="0" w:color="auto"/>
      </w:divBdr>
    </w:div>
    <w:div w:id="697198975">
      <w:bodyDiv w:val="1"/>
      <w:marLeft w:val="0"/>
      <w:marRight w:val="0"/>
      <w:marTop w:val="0"/>
      <w:marBottom w:val="0"/>
      <w:divBdr>
        <w:top w:val="none" w:sz="0" w:space="0" w:color="auto"/>
        <w:left w:val="none" w:sz="0" w:space="0" w:color="auto"/>
        <w:bottom w:val="none" w:sz="0" w:space="0" w:color="auto"/>
        <w:right w:val="none" w:sz="0" w:space="0" w:color="auto"/>
      </w:divBdr>
    </w:div>
    <w:div w:id="699673589">
      <w:bodyDiv w:val="1"/>
      <w:marLeft w:val="0"/>
      <w:marRight w:val="0"/>
      <w:marTop w:val="0"/>
      <w:marBottom w:val="0"/>
      <w:divBdr>
        <w:top w:val="none" w:sz="0" w:space="0" w:color="auto"/>
        <w:left w:val="none" w:sz="0" w:space="0" w:color="auto"/>
        <w:bottom w:val="none" w:sz="0" w:space="0" w:color="auto"/>
        <w:right w:val="none" w:sz="0" w:space="0" w:color="auto"/>
      </w:divBdr>
    </w:div>
    <w:div w:id="700545457">
      <w:bodyDiv w:val="1"/>
      <w:marLeft w:val="0"/>
      <w:marRight w:val="0"/>
      <w:marTop w:val="0"/>
      <w:marBottom w:val="0"/>
      <w:divBdr>
        <w:top w:val="none" w:sz="0" w:space="0" w:color="auto"/>
        <w:left w:val="none" w:sz="0" w:space="0" w:color="auto"/>
        <w:bottom w:val="none" w:sz="0" w:space="0" w:color="auto"/>
        <w:right w:val="none" w:sz="0" w:space="0" w:color="auto"/>
      </w:divBdr>
    </w:div>
    <w:div w:id="705254396">
      <w:bodyDiv w:val="1"/>
      <w:marLeft w:val="0"/>
      <w:marRight w:val="0"/>
      <w:marTop w:val="0"/>
      <w:marBottom w:val="0"/>
      <w:divBdr>
        <w:top w:val="none" w:sz="0" w:space="0" w:color="auto"/>
        <w:left w:val="none" w:sz="0" w:space="0" w:color="auto"/>
        <w:bottom w:val="none" w:sz="0" w:space="0" w:color="auto"/>
        <w:right w:val="none" w:sz="0" w:space="0" w:color="auto"/>
      </w:divBdr>
    </w:div>
    <w:div w:id="709064831">
      <w:bodyDiv w:val="1"/>
      <w:marLeft w:val="0"/>
      <w:marRight w:val="0"/>
      <w:marTop w:val="0"/>
      <w:marBottom w:val="0"/>
      <w:divBdr>
        <w:top w:val="none" w:sz="0" w:space="0" w:color="auto"/>
        <w:left w:val="none" w:sz="0" w:space="0" w:color="auto"/>
        <w:bottom w:val="none" w:sz="0" w:space="0" w:color="auto"/>
        <w:right w:val="none" w:sz="0" w:space="0" w:color="auto"/>
      </w:divBdr>
    </w:div>
    <w:div w:id="710031848">
      <w:bodyDiv w:val="1"/>
      <w:marLeft w:val="0"/>
      <w:marRight w:val="0"/>
      <w:marTop w:val="0"/>
      <w:marBottom w:val="0"/>
      <w:divBdr>
        <w:top w:val="none" w:sz="0" w:space="0" w:color="auto"/>
        <w:left w:val="none" w:sz="0" w:space="0" w:color="auto"/>
        <w:bottom w:val="none" w:sz="0" w:space="0" w:color="auto"/>
        <w:right w:val="none" w:sz="0" w:space="0" w:color="auto"/>
      </w:divBdr>
    </w:div>
    <w:div w:id="714231561">
      <w:bodyDiv w:val="1"/>
      <w:marLeft w:val="0"/>
      <w:marRight w:val="0"/>
      <w:marTop w:val="0"/>
      <w:marBottom w:val="0"/>
      <w:divBdr>
        <w:top w:val="none" w:sz="0" w:space="0" w:color="auto"/>
        <w:left w:val="none" w:sz="0" w:space="0" w:color="auto"/>
        <w:bottom w:val="none" w:sz="0" w:space="0" w:color="auto"/>
        <w:right w:val="none" w:sz="0" w:space="0" w:color="auto"/>
      </w:divBdr>
    </w:div>
    <w:div w:id="718289769">
      <w:bodyDiv w:val="1"/>
      <w:marLeft w:val="0"/>
      <w:marRight w:val="0"/>
      <w:marTop w:val="0"/>
      <w:marBottom w:val="0"/>
      <w:divBdr>
        <w:top w:val="none" w:sz="0" w:space="0" w:color="auto"/>
        <w:left w:val="none" w:sz="0" w:space="0" w:color="auto"/>
        <w:bottom w:val="none" w:sz="0" w:space="0" w:color="auto"/>
        <w:right w:val="none" w:sz="0" w:space="0" w:color="auto"/>
      </w:divBdr>
    </w:div>
    <w:div w:id="726495045">
      <w:bodyDiv w:val="1"/>
      <w:marLeft w:val="0"/>
      <w:marRight w:val="0"/>
      <w:marTop w:val="0"/>
      <w:marBottom w:val="0"/>
      <w:divBdr>
        <w:top w:val="none" w:sz="0" w:space="0" w:color="auto"/>
        <w:left w:val="none" w:sz="0" w:space="0" w:color="auto"/>
        <w:bottom w:val="none" w:sz="0" w:space="0" w:color="auto"/>
        <w:right w:val="none" w:sz="0" w:space="0" w:color="auto"/>
      </w:divBdr>
    </w:div>
    <w:div w:id="733965597">
      <w:bodyDiv w:val="1"/>
      <w:marLeft w:val="0"/>
      <w:marRight w:val="0"/>
      <w:marTop w:val="0"/>
      <w:marBottom w:val="0"/>
      <w:divBdr>
        <w:top w:val="none" w:sz="0" w:space="0" w:color="auto"/>
        <w:left w:val="none" w:sz="0" w:space="0" w:color="auto"/>
        <w:bottom w:val="none" w:sz="0" w:space="0" w:color="auto"/>
        <w:right w:val="none" w:sz="0" w:space="0" w:color="auto"/>
      </w:divBdr>
    </w:div>
    <w:div w:id="739907768">
      <w:bodyDiv w:val="1"/>
      <w:marLeft w:val="0"/>
      <w:marRight w:val="0"/>
      <w:marTop w:val="0"/>
      <w:marBottom w:val="0"/>
      <w:divBdr>
        <w:top w:val="none" w:sz="0" w:space="0" w:color="auto"/>
        <w:left w:val="none" w:sz="0" w:space="0" w:color="auto"/>
        <w:bottom w:val="none" w:sz="0" w:space="0" w:color="auto"/>
        <w:right w:val="none" w:sz="0" w:space="0" w:color="auto"/>
      </w:divBdr>
    </w:div>
    <w:div w:id="740100470">
      <w:bodyDiv w:val="1"/>
      <w:marLeft w:val="0"/>
      <w:marRight w:val="0"/>
      <w:marTop w:val="0"/>
      <w:marBottom w:val="0"/>
      <w:divBdr>
        <w:top w:val="none" w:sz="0" w:space="0" w:color="auto"/>
        <w:left w:val="none" w:sz="0" w:space="0" w:color="auto"/>
        <w:bottom w:val="none" w:sz="0" w:space="0" w:color="auto"/>
        <w:right w:val="none" w:sz="0" w:space="0" w:color="auto"/>
      </w:divBdr>
    </w:div>
    <w:div w:id="747768290">
      <w:bodyDiv w:val="1"/>
      <w:marLeft w:val="0"/>
      <w:marRight w:val="0"/>
      <w:marTop w:val="0"/>
      <w:marBottom w:val="0"/>
      <w:divBdr>
        <w:top w:val="none" w:sz="0" w:space="0" w:color="auto"/>
        <w:left w:val="none" w:sz="0" w:space="0" w:color="auto"/>
        <w:bottom w:val="none" w:sz="0" w:space="0" w:color="auto"/>
        <w:right w:val="none" w:sz="0" w:space="0" w:color="auto"/>
      </w:divBdr>
    </w:div>
    <w:div w:id="761410800">
      <w:bodyDiv w:val="1"/>
      <w:marLeft w:val="0"/>
      <w:marRight w:val="0"/>
      <w:marTop w:val="0"/>
      <w:marBottom w:val="0"/>
      <w:divBdr>
        <w:top w:val="none" w:sz="0" w:space="0" w:color="auto"/>
        <w:left w:val="none" w:sz="0" w:space="0" w:color="auto"/>
        <w:bottom w:val="none" w:sz="0" w:space="0" w:color="auto"/>
        <w:right w:val="none" w:sz="0" w:space="0" w:color="auto"/>
      </w:divBdr>
    </w:div>
    <w:div w:id="771432890">
      <w:bodyDiv w:val="1"/>
      <w:marLeft w:val="0"/>
      <w:marRight w:val="0"/>
      <w:marTop w:val="0"/>
      <w:marBottom w:val="0"/>
      <w:divBdr>
        <w:top w:val="none" w:sz="0" w:space="0" w:color="auto"/>
        <w:left w:val="none" w:sz="0" w:space="0" w:color="auto"/>
        <w:bottom w:val="none" w:sz="0" w:space="0" w:color="auto"/>
        <w:right w:val="none" w:sz="0" w:space="0" w:color="auto"/>
      </w:divBdr>
    </w:div>
    <w:div w:id="771516881">
      <w:bodyDiv w:val="1"/>
      <w:marLeft w:val="0"/>
      <w:marRight w:val="0"/>
      <w:marTop w:val="0"/>
      <w:marBottom w:val="0"/>
      <w:divBdr>
        <w:top w:val="none" w:sz="0" w:space="0" w:color="auto"/>
        <w:left w:val="none" w:sz="0" w:space="0" w:color="auto"/>
        <w:bottom w:val="none" w:sz="0" w:space="0" w:color="auto"/>
        <w:right w:val="none" w:sz="0" w:space="0" w:color="auto"/>
      </w:divBdr>
    </w:div>
    <w:div w:id="776946286">
      <w:bodyDiv w:val="1"/>
      <w:marLeft w:val="0"/>
      <w:marRight w:val="0"/>
      <w:marTop w:val="0"/>
      <w:marBottom w:val="0"/>
      <w:divBdr>
        <w:top w:val="none" w:sz="0" w:space="0" w:color="auto"/>
        <w:left w:val="none" w:sz="0" w:space="0" w:color="auto"/>
        <w:bottom w:val="none" w:sz="0" w:space="0" w:color="auto"/>
        <w:right w:val="none" w:sz="0" w:space="0" w:color="auto"/>
      </w:divBdr>
    </w:div>
    <w:div w:id="778138407">
      <w:bodyDiv w:val="1"/>
      <w:marLeft w:val="0"/>
      <w:marRight w:val="0"/>
      <w:marTop w:val="0"/>
      <w:marBottom w:val="0"/>
      <w:divBdr>
        <w:top w:val="none" w:sz="0" w:space="0" w:color="auto"/>
        <w:left w:val="none" w:sz="0" w:space="0" w:color="auto"/>
        <w:bottom w:val="none" w:sz="0" w:space="0" w:color="auto"/>
        <w:right w:val="none" w:sz="0" w:space="0" w:color="auto"/>
      </w:divBdr>
    </w:div>
    <w:div w:id="780495461">
      <w:bodyDiv w:val="1"/>
      <w:marLeft w:val="0"/>
      <w:marRight w:val="0"/>
      <w:marTop w:val="0"/>
      <w:marBottom w:val="0"/>
      <w:divBdr>
        <w:top w:val="none" w:sz="0" w:space="0" w:color="auto"/>
        <w:left w:val="none" w:sz="0" w:space="0" w:color="auto"/>
        <w:bottom w:val="none" w:sz="0" w:space="0" w:color="auto"/>
        <w:right w:val="none" w:sz="0" w:space="0" w:color="auto"/>
      </w:divBdr>
    </w:div>
    <w:div w:id="782531112">
      <w:bodyDiv w:val="1"/>
      <w:marLeft w:val="0"/>
      <w:marRight w:val="0"/>
      <w:marTop w:val="0"/>
      <w:marBottom w:val="0"/>
      <w:divBdr>
        <w:top w:val="none" w:sz="0" w:space="0" w:color="auto"/>
        <w:left w:val="none" w:sz="0" w:space="0" w:color="auto"/>
        <w:bottom w:val="none" w:sz="0" w:space="0" w:color="auto"/>
        <w:right w:val="none" w:sz="0" w:space="0" w:color="auto"/>
      </w:divBdr>
    </w:div>
    <w:div w:id="782650138">
      <w:bodyDiv w:val="1"/>
      <w:marLeft w:val="0"/>
      <w:marRight w:val="0"/>
      <w:marTop w:val="0"/>
      <w:marBottom w:val="0"/>
      <w:divBdr>
        <w:top w:val="none" w:sz="0" w:space="0" w:color="auto"/>
        <w:left w:val="none" w:sz="0" w:space="0" w:color="auto"/>
        <w:bottom w:val="none" w:sz="0" w:space="0" w:color="auto"/>
        <w:right w:val="none" w:sz="0" w:space="0" w:color="auto"/>
      </w:divBdr>
    </w:div>
    <w:div w:id="794829197">
      <w:bodyDiv w:val="1"/>
      <w:marLeft w:val="0"/>
      <w:marRight w:val="0"/>
      <w:marTop w:val="0"/>
      <w:marBottom w:val="0"/>
      <w:divBdr>
        <w:top w:val="none" w:sz="0" w:space="0" w:color="auto"/>
        <w:left w:val="none" w:sz="0" w:space="0" w:color="auto"/>
        <w:bottom w:val="none" w:sz="0" w:space="0" w:color="auto"/>
        <w:right w:val="none" w:sz="0" w:space="0" w:color="auto"/>
      </w:divBdr>
    </w:div>
    <w:div w:id="807169695">
      <w:bodyDiv w:val="1"/>
      <w:marLeft w:val="0"/>
      <w:marRight w:val="0"/>
      <w:marTop w:val="0"/>
      <w:marBottom w:val="0"/>
      <w:divBdr>
        <w:top w:val="none" w:sz="0" w:space="0" w:color="auto"/>
        <w:left w:val="none" w:sz="0" w:space="0" w:color="auto"/>
        <w:bottom w:val="none" w:sz="0" w:space="0" w:color="auto"/>
        <w:right w:val="none" w:sz="0" w:space="0" w:color="auto"/>
      </w:divBdr>
    </w:div>
    <w:div w:id="810636432">
      <w:bodyDiv w:val="1"/>
      <w:marLeft w:val="0"/>
      <w:marRight w:val="0"/>
      <w:marTop w:val="0"/>
      <w:marBottom w:val="0"/>
      <w:divBdr>
        <w:top w:val="none" w:sz="0" w:space="0" w:color="auto"/>
        <w:left w:val="none" w:sz="0" w:space="0" w:color="auto"/>
        <w:bottom w:val="none" w:sz="0" w:space="0" w:color="auto"/>
        <w:right w:val="none" w:sz="0" w:space="0" w:color="auto"/>
      </w:divBdr>
    </w:div>
    <w:div w:id="834151088">
      <w:bodyDiv w:val="1"/>
      <w:marLeft w:val="0"/>
      <w:marRight w:val="0"/>
      <w:marTop w:val="0"/>
      <w:marBottom w:val="0"/>
      <w:divBdr>
        <w:top w:val="none" w:sz="0" w:space="0" w:color="auto"/>
        <w:left w:val="none" w:sz="0" w:space="0" w:color="auto"/>
        <w:bottom w:val="none" w:sz="0" w:space="0" w:color="auto"/>
        <w:right w:val="none" w:sz="0" w:space="0" w:color="auto"/>
      </w:divBdr>
    </w:div>
    <w:div w:id="835607714">
      <w:bodyDiv w:val="1"/>
      <w:marLeft w:val="0"/>
      <w:marRight w:val="0"/>
      <w:marTop w:val="0"/>
      <w:marBottom w:val="0"/>
      <w:divBdr>
        <w:top w:val="none" w:sz="0" w:space="0" w:color="auto"/>
        <w:left w:val="none" w:sz="0" w:space="0" w:color="auto"/>
        <w:bottom w:val="none" w:sz="0" w:space="0" w:color="auto"/>
        <w:right w:val="none" w:sz="0" w:space="0" w:color="auto"/>
      </w:divBdr>
    </w:div>
    <w:div w:id="835733312">
      <w:bodyDiv w:val="1"/>
      <w:marLeft w:val="0"/>
      <w:marRight w:val="0"/>
      <w:marTop w:val="0"/>
      <w:marBottom w:val="0"/>
      <w:divBdr>
        <w:top w:val="none" w:sz="0" w:space="0" w:color="auto"/>
        <w:left w:val="none" w:sz="0" w:space="0" w:color="auto"/>
        <w:bottom w:val="none" w:sz="0" w:space="0" w:color="auto"/>
        <w:right w:val="none" w:sz="0" w:space="0" w:color="auto"/>
      </w:divBdr>
    </w:div>
    <w:div w:id="840854369">
      <w:bodyDiv w:val="1"/>
      <w:marLeft w:val="0"/>
      <w:marRight w:val="0"/>
      <w:marTop w:val="0"/>
      <w:marBottom w:val="0"/>
      <w:divBdr>
        <w:top w:val="none" w:sz="0" w:space="0" w:color="auto"/>
        <w:left w:val="none" w:sz="0" w:space="0" w:color="auto"/>
        <w:bottom w:val="none" w:sz="0" w:space="0" w:color="auto"/>
        <w:right w:val="none" w:sz="0" w:space="0" w:color="auto"/>
      </w:divBdr>
    </w:div>
    <w:div w:id="850752600">
      <w:bodyDiv w:val="1"/>
      <w:marLeft w:val="0"/>
      <w:marRight w:val="0"/>
      <w:marTop w:val="0"/>
      <w:marBottom w:val="0"/>
      <w:divBdr>
        <w:top w:val="none" w:sz="0" w:space="0" w:color="auto"/>
        <w:left w:val="none" w:sz="0" w:space="0" w:color="auto"/>
        <w:bottom w:val="none" w:sz="0" w:space="0" w:color="auto"/>
        <w:right w:val="none" w:sz="0" w:space="0" w:color="auto"/>
      </w:divBdr>
    </w:div>
    <w:div w:id="851605612">
      <w:bodyDiv w:val="1"/>
      <w:marLeft w:val="0"/>
      <w:marRight w:val="0"/>
      <w:marTop w:val="0"/>
      <w:marBottom w:val="0"/>
      <w:divBdr>
        <w:top w:val="none" w:sz="0" w:space="0" w:color="auto"/>
        <w:left w:val="none" w:sz="0" w:space="0" w:color="auto"/>
        <w:bottom w:val="none" w:sz="0" w:space="0" w:color="auto"/>
        <w:right w:val="none" w:sz="0" w:space="0" w:color="auto"/>
      </w:divBdr>
    </w:div>
    <w:div w:id="857504751">
      <w:bodyDiv w:val="1"/>
      <w:marLeft w:val="0"/>
      <w:marRight w:val="0"/>
      <w:marTop w:val="0"/>
      <w:marBottom w:val="0"/>
      <w:divBdr>
        <w:top w:val="none" w:sz="0" w:space="0" w:color="auto"/>
        <w:left w:val="none" w:sz="0" w:space="0" w:color="auto"/>
        <w:bottom w:val="none" w:sz="0" w:space="0" w:color="auto"/>
        <w:right w:val="none" w:sz="0" w:space="0" w:color="auto"/>
      </w:divBdr>
    </w:div>
    <w:div w:id="861012294">
      <w:bodyDiv w:val="1"/>
      <w:marLeft w:val="0"/>
      <w:marRight w:val="0"/>
      <w:marTop w:val="0"/>
      <w:marBottom w:val="0"/>
      <w:divBdr>
        <w:top w:val="none" w:sz="0" w:space="0" w:color="auto"/>
        <w:left w:val="none" w:sz="0" w:space="0" w:color="auto"/>
        <w:bottom w:val="none" w:sz="0" w:space="0" w:color="auto"/>
        <w:right w:val="none" w:sz="0" w:space="0" w:color="auto"/>
      </w:divBdr>
    </w:div>
    <w:div w:id="862087969">
      <w:bodyDiv w:val="1"/>
      <w:marLeft w:val="0"/>
      <w:marRight w:val="0"/>
      <w:marTop w:val="0"/>
      <w:marBottom w:val="0"/>
      <w:divBdr>
        <w:top w:val="none" w:sz="0" w:space="0" w:color="auto"/>
        <w:left w:val="none" w:sz="0" w:space="0" w:color="auto"/>
        <w:bottom w:val="none" w:sz="0" w:space="0" w:color="auto"/>
        <w:right w:val="none" w:sz="0" w:space="0" w:color="auto"/>
      </w:divBdr>
    </w:div>
    <w:div w:id="866794482">
      <w:bodyDiv w:val="1"/>
      <w:marLeft w:val="0"/>
      <w:marRight w:val="0"/>
      <w:marTop w:val="0"/>
      <w:marBottom w:val="0"/>
      <w:divBdr>
        <w:top w:val="none" w:sz="0" w:space="0" w:color="auto"/>
        <w:left w:val="none" w:sz="0" w:space="0" w:color="auto"/>
        <w:bottom w:val="none" w:sz="0" w:space="0" w:color="auto"/>
        <w:right w:val="none" w:sz="0" w:space="0" w:color="auto"/>
      </w:divBdr>
    </w:div>
    <w:div w:id="877396811">
      <w:bodyDiv w:val="1"/>
      <w:marLeft w:val="0"/>
      <w:marRight w:val="0"/>
      <w:marTop w:val="0"/>
      <w:marBottom w:val="0"/>
      <w:divBdr>
        <w:top w:val="none" w:sz="0" w:space="0" w:color="auto"/>
        <w:left w:val="none" w:sz="0" w:space="0" w:color="auto"/>
        <w:bottom w:val="none" w:sz="0" w:space="0" w:color="auto"/>
        <w:right w:val="none" w:sz="0" w:space="0" w:color="auto"/>
      </w:divBdr>
    </w:div>
    <w:div w:id="886339564">
      <w:bodyDiv w:val="1"/>
      <w:marLeft w:val="0"/>
      <w:marRight w:val="0"/>
      <w:marTop w:val="0"/>
      <w:marBottom w:val="0"/>
      <w:divBdr>
        <w:top w:val="none" w:sz="0" w:space="0" w:color="auto"/>
        <w:left w:val="none" w:sz="0" w:space="0" w:color="auto"/>
        <w:bottom w:val="none" w:sz="0" w:space="0" w:color="auto"/>
        <w:right w:val="none" w:sz="0" w:space="0" w:color="auto"/>
      </w:divBdr>
    </w:div>
    <w:div w:id="891114396">
      <w:bodyDiv w:val="1"/>
      <w:marLeft w:val="0"/>
      <w:marRight w:val="0"/>
      <w:marTop w:val="0"/>
      <w:marBottom w:val="0"/>
      <w:divBdr>
        <w:top w:val="none" w:sz="0" w:space="0" w:color="auto"/>
        <w:left w:val="none" w:sz="0" w:space="0" w:color="auto"/>
        <w:bottom w:val="none" w:sz="0" w:space="0" w:color="auto"/>
        <w:right w:val="none" w:sz="0" w:space="0" w:color="auto"/>
      </w:divBdr>
    </w:div>
    <w:div w:id="894970616">
      <w:bodyDiv w:val="1"/>
      <w:marLeft w:val="0"/>
      <w:marRight w:val="0"/>
      <w:marTop w:val="0"/>
      <w:marBottom w:val="0"/>
      <w:divBdr>
        <w:top w:val="none" w:sz="0" w:space="0" w:color="auto"/>
        <w:left w:val="none" w:sz="0" w:space="0" w:color="auto"/>
        <w:bottom w:val="none" w:sz="0" w:space="0" w:color="auto"/>
        <w:right w:val="none" w:sz="0" w:space="0" w:color="auto"/>
      </w:divBdr>
    </w:div>
    <w:div w:id="896355902">
      <w:bodyDiv w:val="1"/>
      <w:marLeft w:val="0"/>
      <w:marRight w:val="0"/>
      <w:marTop w:val="0"/>
      <w:marBottom w:val="0"/>
      <w:divBdr>
        <w:top w:val="none" w:sz="0" w:space="0" w:color="auto"/>
        <w:left w:val="none" w:sz="0" w:space="0" w:color="auto"/>
        <w:bottom w:val="none" w:sz="0" w:space="0" w:color="auto"/>
        <w:right w:val="none" w:sz="0" w:space="0" w:color="auto"/>
      </w:divBdr>
    </w:div>
    <w:div w:id="903878237">
      <w:bodyDiv w:val="1"/>
      <w:marLeft w:val="0"/>
      <w:marRight w:val="0"/>
      <w:marTop w:val="0"/>
      <w:marBottom w:val="0"/>
      <w:divBdr>
        <w:top w:val="none" w:sz="0" w:space="0" w:color="auto"/>
        <w:left w:val="none" w:sz="0" w:space="0" w:color="auto"/>
        <w:bottom w:val="none" w:sz="0" w:space="0" w:color="auto"/>
        <w:right w:val="none" w:sz="0" w:space="0" w:color="auto"/>
      </w:divBdr>
    </w:div>
    <w:div w:id="906720520">
      <w:bodyDiv w:val="1"/>
      <w:marLeft w:val="0"/>
      <w:marRight w:val="0"/>
      <w:marTop w:val="0"/>
      <w:marBottom w:val="0"/>
      <w:divBdr>
        <w:top w:val="none" w:sz="0" w:space="0" w:color="auto"/>
        <w:left w:val="none" w:sz="0" w:space="0" w:color="auto"/>
        <w:bottom w:val="none" w:sz="0" w:space="0" w:color="auto"/>
        <w:right w:val="none" w:sz="0" w:space="0" w:color="auto"/>
      </w:divBdr>
    </w:div>
    <w:div w:id="907611175">
      <w:bodyDiv w:val="1"/>
      <w:marLeft w:val="0"/>
      <w:marRight w:val="0"/>
      <w:marTop w:val="0"/>
      <w:marBottom w:val="0"/>
      <w:divBdr>
        <w:top w:val="none" w:sz="0" w:space="0" w:color="auto"/>
        <w:left w:val="none" w:sz="0" w:space="0" w:color="auto"/>
        <w:bottom w:val="none" w:sz="0" w:space="0" w:color="auto"/>
        <w:right w:val="none" w:sz="0" w:space="0" w:color="auto"/>
      </w:divBdr>
    </w:div>
    <w:div w:id="917517105">
      <w:bodyDiv w:val="1"/>
      <w:marLeft w:val="0"/>
      <w:marRight w:val="0"/>
      <w:marTop w:val="0"/>
      <w:marBottom w:val="0"/>
      <w:divBdr>
        <w:top w:val="none" w:sz="0" w:space="0" w:color="auto"/>
        <w:left w:val="none" w:sz="0" w:space="0" w:color="auto"/>
        <w:bottom w:val="none" w:sz="0" w:space="0" w:color="auto"/>
        <w:right w:val="none" w:sz="0" w:space="0" w:color="auto"/>
      </w:divBdr>
    </w:div>
    <w:div w:id="918635389">
      <w:bodyDiv w:val="1"/>
      <w:marLeft w:val="0"/>
      <w:marRight w:val="0"/>
      <w:marTop w:val="0"/>
      <w:marBottom w:val="0"/>
      <w:divBdr>
        <w:top w:val="none" w:sz="0" w:space="0" w:color="auto"/>
        <w:left w:val="none" w:sz="0" w:space="0" w:color="auto"/>
        <w:bottom w:val="none" w:sz="0" w:space="0" w:color="auto"/>
        <w:right w:val="none" w:sz="0" w:space="0" w:color="auto"/>
      </w:divBdr>
    </w:div>
    <w:div w:id="923336963">
      <w:bodyDiv w:val="1"/>
      <w:marLeft w:val="0"/>
      <w:marRight w:val="0"/>
      <w:marTop w:val="0"/>
      <w:marBottom w:val="0"/>
      <w:divBdr>
        <w:top w:val="none" w:sz="0" w:space="0" w:color="auto"/>
        <w:left w:val="none" w:sz="0" w:space="0" w:color="auto"/>
        <w:bottom w:val="none" w:sz="0" w:space="0" w:color="auto"/>
        <w:right w:val="none" w:sz="0" w:space="0" w:color="auto"/>
      </w:divBdr>
    </w:div>
    <w:div w:id="924341545">
      <w:bodyDiv w:val="1"/>
      <w:marLeft w:val="0"/>
      <w:marRight w:val="0"/>
      <w:marTop w:val="0"/>
      <w:marBottom w:val="0"/>
      <w:divBdr>
        <w:top w:val="none" w:sz="0" w:space="0" w:color="auto"/>
        <w:left w:val="none" w:sz="0" w:space="0" w:color="auto"/>
        <w:bottom w:val="none" w:sz="0" w:space="0" w:color="auto"/>
        <w:right w:val="none" w:sz="0" w:space="0" w:color="auto"/>
      </w:divBdr>
    </w:div>
    <w:div w:id="930240890">
      <w:bodyDiv w:val="1"/>
      <w:marLeft w:val="0"/>
      <w:marRight w:val="0"/>
      <w:marTop w:val="0"/>
      <w:marBottom w:val="0"/>
      <w:divBdr>
        <w:top w:val="none" w:sz="0" w:space="0" w:color="auto"/>
        <w:left w:val="none" w:sz="0" w:space="0" w:color="auto"/>
        <w:bottom w:val="none" w:sz="0" w:space="0" w:color="auto"/>
        <w:right w:val="none" w:sz="0" w:space="0" w:color="auto"/>
      </w:divBdr>
    </w:div>
    <w:div w:id="933510007">
      <w:bodyDiv w:val="1"/>
      <w:marLeft w:val="0"/>
      <w:marRight w:val="0"/>
      <w:marTop w:val="0"/>
      <w:marBottom w:val="0"/>
      <w:divBdr>
        <w:top w:val="none" w:sz="0" w:space="0" w:color="auto"/>
        <w:left w:val="none" w:sz="0" w:space="0" w:color="auto"/>
        <w:bottom w:val="none" w:sz="0" w:space="0" w:color="auto"/>
        <w:right w:val="none" w:sz="0" w:space="0" w:color="auto"/>
      </w:divBdr>
    </w:div>
    <w:div w:id="934292601">
      <w:bodyDiv w:val="1"/>
      <w:marLeft w:val="0"/>
      <w:marRight w:val="0"/>
      <w:marTop w:val="0"/>
      <w:marBottom w:val="0"/>
      <w:divBdr>
        <w:top w:val="none" w:sz="0" w:space="0" w:color="auto"/>
        <w:left w:val="none" w:sz="0" w:space="0" w:color="auto"/>
        <w:bottom w:val="none" w:sz="0" w:space="0" w:color="auto"/>
        <w:right w:val="none" w:sz="0" w:space="0" w:color="auto"/>
      </w:divBdr>
    </w:div>
    <w:div w:id="934678926">
      <w:bodyDiv w:val="1"/>
      <w:marLeft w:val="0"/>
      <w:marRight w:val="0"/>
      <w:marTop w:val="0"/>
      <w:marBottom w:val="0"/>
      <w:divBdr>
        <w:top w:val="none" w:sz="0" w:space="0" w:color="auto"/>
        <w:left w:val="none" w:sz="0" w:space="0" w:color="auto"/>
        <w:bottom w:val="none" w:sz="0" w:space="0" w:color="auto"/>
        <w:right w:val="none" w:sz="0" w:space="0" w:color="auto"/>
      </w:divBdr>
    </w:div>
    <w:div w:id="938610397">
      <w:bodyDiv w:val="1"/>
      <w:marLeft w:val="0"/>
      <w:marRight w:val="0"/>
      <w:marTop w:val="0"/>
      <w:marBottom w:val="0"/>
      <w:divBdr>
        <w:top w:val="none" w:sz="0" w:space="0" w:color="auto"/>
        <w:left w:val="none" w:sz="0" w:space="0" w:color="auto"/>
        <w:bottom w:val="none" w:sz="0" w:space="0" w:color="auto"/>
        <w:right w:val="none" w:sz="0" w:space="0" w:color="auto"/>
      </w:divBdr>
    </w:div>
    <w:div w:id="941499702">
      <w:bodyDiv w:val="1"/>
      <w:marLeft w:val="0"/>
      <w:marRight w:val="0"/>
      <w:marTop w:val="0"/>
      <w:marBottom w:val="0"/>
      <w:divBdr>
        <w:top w:val="none" w:sz="0" w:space="0" w:color="auto"/>
        <w:left w:val="none" w:sz="0" w:space="0" w:color="auto"/>
        <w:bottom w:val="none" w:sz="0" w:space="0" w:color="auto"/>
        <w:right w:val="none" w:sz="0" w:space="0" w:color="auto"/>
      </w:divBdr>
    </w:div>
    <w:div w:id="945427156">
      <w:bodyDiv w:val="1"/>
      <w:marLeft w:val="0"/>
      <w:marRight w:val="0"/>
      <w:marTop w:val="0"/>
      <w:marBottom w:val="0"/>
      <w:divBdr>
        <w:top w:val="none" w:sz="0" w:space="0" w:color="auto"/>
        <w:left w:val="none" w:sz="0" w:space="0" w:color="auto"/>
        <w:bottom w:val="none" w:sz="0" w:space="0" w:color="auto"/>
        <w:right w:val="none" w:sz="0" w:space="0" w:color="auto"/>
      </w:divBdr>
    </w:div>
    <w:div w:id="946622533">
      <w:bodyDiv w:val="1"/>
      <w:marLeft w:val="0"/>
      <w:marRight w:val="0"/>
      <w:marTop w:val="0"/>
      <w:marBottom w:val="0"/>
      <w:divBdr>
        <w:top w:val="none" w:sz="0" w:space="0" w:color="auto"/>
        <w:left w:val="none" w:sz="0" w:space="0" w:color="auto"/>
        <w:bottom w:val="none" w:sz="0" w:space="0" w:color="auto"/>
        <w:right w:val="none" w:sz="0" w:space="0" w:color="auto"/>
      </w:divBdr>
    </w:div>
    <w:div w:id="948203350">
      <w:bodyDiv w:val="1"/>
      <w:marLeft w:val="0"/>
      <w:marRight w:val="0"/>
      <w:marTop w:val="0"/>
      <w:marBottom w:val="0"/>
      <w:divBdr>
        <w:top w:val="none" w:sz="0" w:space="0" w:color="auto"/>
        <w:left w:val="none" w:sz="0" w:space="0" w:color="auto"/>
        <w:bottom w:val="none" w:sz="0" w:space="0" w:color="auto"/>
        <w:right w:val="none" w:sz="0" w:space="0" w:color="auto"/>
      </w:divBdr>
    </w:div>
    <w:div w:id="951546889">
      <w:bodyDiv w:val="1"/>
      <w:marLeft w:val="0"/>
      <w:marRight w:val="0"/>
      <w:marTop w:val="0"/>
      <w:marBottom w:val="0"/>
      <w:divBdr>
        <w:top w:val="none" w:sz="0" w:space="0" w:color="auto"/>
        <w:left w:val="none" w:sz="0" w:space="0" w:color="auto"/>
        <w:bottom w:val="none" w:sz="0" w:space="0" w:color="auto"/>
        <w:right w:val="none" w:sz="0" w:space="0" w:color="auto"/>
      </w:divBdr>
    </w:div>
    <w:div w:id="960189640">
      <w:bodyDiv w:val="1"/>
      <w:marLeft w:val="0"/>
      <w:marRight w:val="0"/>
      <w:marTop w:val="0"/>
      <w:marBottom w:val="0"/>
      <w:divBdr>
        <w:top w:val="none" w:sz="0" w:space="0" w:color="auto"/>
        <w:left w:val="none" w:sz="0" w:space="0" w:color="auto"/>
        <w:bottom w:val="none" w:sz="0" w:space="0" w:color="auto"/>
        <w:right w:val="none" w:sz="0" w:space="0" w:color="auto"/>
      </w:divBdr>
    </w:div>
    <w:div w:id="966933980">
      <w:bodyDiv w:val="1"/>
      <w:marLeft w:val="0"/>
      <w:marRight w:val="0"/>
      <w:marTop w:val="0"/>
      <w:marBottom w:val="0"/>
      <w:divBdr>
        <w:top w:val="none" w:sz="0" w:space="0" w:color="auto"/>
        <w:left w:val="none" w:sz="0" w:space="0" w:color="auto"/>
        <w:bottom w:val="none" w:sz="0" w:space="0" w:color="auto"/>
        <w:right w:val="none" w:sz="0" w:space="0" w:color="auto"/>
      </w:divBdr>
    </w:div>
    <w:div w:id="969750851">
      <w:bodyDiv w:val="1"/>
      <w:marLeft w:val="0"/>
      <w:marRight w:val="0"/>
      <w:marTop w:val="0"/>
      <w:marBottom w:val="0"/>
      <w:divBdr>
        <w:top w:val="none" w:sz="0" w:space="0" w:color="auto"/>
        <w:left w:val="none" w:sz="0" w:space="0" w:color="auto"/>
        <w:bottom w:val="none" w:sz="0" w:space="0" w:color="auto"/>
        <w:right w:val="none" w:sz="0" w:space="0" w:color="auto"/>
      </w:divBdr>
    </w:div>
    <w:div w:id="972254337">
      <w:bodyDiv w:val="1"/>
      <w:marLeft w:val="0"/>
      <w:marRight w:val="0"/>
      <w:marTop w:val="0"/>
      <w:marBottom w:val="0"/>
      <w:divBdr>
        <w:top w:val="none" w:sz="0" w:space="0" w:color="auto"/>
        <w:left w:val="none" w:sz="0" w:space="0" w:color="auto"/>
        <w:bottom w:val="none" w:sz="0" w:space="0" w:color="auto"/>
        <w:right w:val="none" w:sz="0" w:space="0" w:color="auto"/>
      </w:divBdr>
    </w:div>
    <w:div w:id="972295456">
      <w:bodyDiv w:val="1"/>
      <w:marLeft w:val="0"/>
      <w:marRight w:val="0"/>
      <w:marTop w:val="0"/>
      <w:marBottom w:val="0"/>
      <w:divBdr>
        <w:top w:val="none" w:sz="0" w:space="0" w:color="auto"/>
        <w:left w:val="none" w:sz="0" w:space="0" w:color="auto"/>
        <w:bottom w:val="none" w:sz="0" w:space="0" w:color="auto"/>
        <w:right w:val="none" w:sz="0" w:space="0" w:color="auto"/>
      </w:divBdr>
    </w:div>
    <w:div w:id="979916915">
      <w:bodyDiv w:val="1"/>
      <w:marLeft w:val="0"/>
      <w:marRight w:val="0"/>
      <w:marTop w:val="0"/>
      <w:marBottom w:val="0"/>
      <w:divBdr>
        <w:top w:val="none" w:sz="0" w:space="0" w:color="auto"/>
        <w:left w:val="none" w:sz="0" w:space="0" w:color="auto"/>
        <w:bottom w:val="none" w:sz="0" w:space="0" w:color="auto"/>
        <w:right w:val="none" w:sz="0" w:space="0" w:color="auto"/>
      </w:divBdr>
    </w:div>
    <w:div w:id="981689196">
      <w:bodyDiv w:val="1"/>
      <w:marLeft w:val="0"/>
      <w:marRight w:val="0"/>
      <w:marTop w:val="0"/>
      <w:marBottom w:val="0"/>
      <w:divBdr>
        <w:top w:val="none" w:sz="0" w:space="0" w:color="auto"/>
        <w:left w:val="none" w:sz="0" w:space="0" w:color="auto"/>
        <w:bottom w:val="none" w:sz="0" w:space="0" w:color="auto"/>
        <w:right w:val="none" w:sz="0" w:space="0" w:color="auto"/>
      </w:divBdr>
    </w:div>
    <w:div w:id="984578714">
      <w:bodyDiv w:val="1"/>
      <w:marLeft w:val="0"/>
      <w:marRight w:val="0"/>
      <w:marTop w:val="0"/>
      <w:marBottom w:val="0"/>
      <w:divBdr>
        <w:top w:val="none" w:sz="0" w:space="0" w:color="auto"/>
        <w:left w:val="none" w:sz="0" w:space="0" w:color="auto"/>
        <w:bottom w:val="none" w:sz="0" w:space="0" w:color="auto"/>
        <w:right w:val="none" w:sz="0" w:space="0" w:color="auto"/>
      </w:divBdr>
    </w:div>
    <w:div w:id="988944948">
      <w:bodyDiv w:val="1"/>
      <w:marLeft w:val="0"/>
      <w:marRight w:val="0"/>
      <w:marTop w:val="0"/>
      <w:marBottom w:val="0"/>
      <w:divBdr>
        <w:top w:val="none" w:sz="0" w:space="0" w:color="auto"/>
        <w:left w:val="none" w:sz="0" w:space="0" w:color="auto"/>
        <w:bottom w:val="none" w:sz="0" w:space="0" w:color="auto"/>
        <w:right w:val="none" w:sz="0" w:space="0" w:color="auto"/>
      </w:divBdr>
    </w:div>
    <w:div w:id="993877876">
      <w:bodyDiv w:val="1"/>
      <w:marLeft w:val="0"/>
      <w:marRight w:val="0"/>
      <w:marTop w:val="0"/>
      <w:marBottom w:val="0"/>
      <w:divBdr>
        <w:top w:val="none" w:sz="0" w:space="0" w:color="auto"/>
        <w:left w:val="none" w:sz="0" w:space="0" w:color="auto"/>
        <w:bottom w:val="none" w:sz="0" w:space="0" w:color="auto"/>
        <w:right w:val="none" w:sz="0" w:space="0" w:color="auto"/>
      </w:divBdr>
    </w:div>
    <w:div w:id="998341165">
      <w:bodyDiv w:val="1"/>
      <w:marLeft w:val="0"/>
      <w:marRight w:val="0"/>
      <w:marTop w:val="0"/>
      <w:marBottom w:val="0"/>
      <w:divBdr>
        <w:top w:val="none" w:sz="0" w:space="0" w:color="auto"/>
        <w:left w:val="none" w:sz="0" w:space="0" w:color="auto"/>
        <w:bottom w:val="none" w:sz="0" w:space="0" w:color="auto"/>
        <w:right w:val="none" w:sz="0" w:space="0" w:color="auto"/>
      </w:divBdr>
    </w:div>
    <w:div w:id="998996135">
      <w:bodyDiv w:val="1"/>
      <w:marLeft w:val="0"/>
      <w:marRight w:val="0"/>
      <w:marTop w:val="0"/>
      <w:marBottom w:val="0"/>
      <w:divBdr>
        <w:top w:val="none" w:sz="0" w:space="0" w:color="auto"/>
        <w:left w:val="none" w:sz="0" w:space="0" w:color="auto"/>
        <w:bottom w:val="none" w:sz="0" w:space="0" w:color="auto"/>
        <w:right w:val="none" w:sz="0" w:space="0" w:color="auto"/>
      </w:divBdr>
    </w:div>
    <w:div w:id="999583007">
      <w:bodyDiv w:val="1"/>
      <w:marLeft w:val="0"/>
      <w:marRight w:val="0"/>
      <w:marTop w:val="0"/>
      <w:marBottom w:val="0"/>
      <w:divBdr>
        <w:top w:val="none" w:sz="0" w:space="0" w:color="auto"/>
        <w:left w:val="none" w:sz="0" w:space="0" w:color="auto"/>
        <w:bottom w:val="none" w:sz="0" w:space="0" w:color="auto"/>
        <w:right w:val="none" w:sz="0" w:space="0" w:color="auto"/>
      </w:divBdr>
    </w:div>
    <w:div w:id="1005598004">
      <w:bodyDiv w:val="1"/>
      <w:marLeft w:val="0"/>
      <w:marRight w:val="0"/>
      <w:marTop w:val="0"/>
      <w:marBottom w:val="0"/>
      <w:divBdr>
        <w:top w:val="none" w:sz="0" w:space="0" w:color="auto"/>
        <w:left w:val="none" w:sz="0" w:space="0" w:color="auto"/>
        <w:bottom w:val="none" w:sz="0" w:space="0" w:color="auto"/>
        <w:right w:val="none" w:sz="0" w:space="0" w:color="auto"/>
      </w:divBdr>
    </w:div>
    <w:div w:id="1009870534">
      <w:bodyDiv w:val="1"/>
      <w:marLeft w:val="0"/>
      <w:marRight w:val="0"/>
      <w:marTop w:val="0"/>
      <w:marBottom w:val="0"/>
      <w:divBdr>
        <w:top w:val="none" w:sz="0" w:space="0" w:color="auto"/>
        <w:left w:val="none" w:sz="0" w:space="0" w:color="auto"/>
        <w:bottom w:val="none" w:sz="0" w:space="0" w:color="auto"/>
        <w:right w:val="none" w:sz="0" w:space="0" w:color="auto"/>
      </w:divBdr>
    </w:div>
    <w:div w:id="1018627142">
      <w:bodyDiv w:val="1"/>
      <w:marLeft w:val="0"/>
      <w:marRight w:val="0"/>
      <w:marTop w:val="0"/>
      <w:marBottom w:val="0"/>
      <w:divBdr>
        <w:top w:val="none" w:sz="0" w:space="0" w:color="auto"/>
        <w:left w:val="none" w:sz="0" w:space="0" w:color="auto"/>
        <w:bottom w:val="none" w:sz="0" w:space="0" w:color="auto"/>
        <w:right w:val="none" w:sz="0" w:space="0" w:color="auto"/>
      </w:divBdr>
    </w:div>
    <w:div w:id="1022590557">
      <w:bodyDiv w:val="1"/>
      <w:marLeft w:val="0"/>
      <w:marRight w:val="0"/>
      <w:marTop w:val="0"/>
      <w:marBottom w:val="0"/>
      <w:divBdr>
        <w:top w:val="none" w:sz="0" w:space="0" w:color="auto"/>
        <w:left w:val="none" w:sz="0" w:space="0" w:color="auto"/>
        <w:bottom w:val="none" w:sz="0" w:space="0" w:color="auto"/>
        <w:right w:val="none" w:sz="0" w:space="0" w:color="auto"/>
      </w:divBdr>
      <w:divsChild>
        <w:div w:id="1986623638">
          <w:marLeft w:val="0"/>
          <w:marRight w:val="0"/>
          <w:marTop w:val="0"/>
          <w:marBottom w:val="0"/>
          <w:divBdr>
            <w:top w:val="none" w:sz="0" w:space="0" w:color="auto"/>
            <w:left w:val="none" w:sz="0" w:space="0" w:color="auto"/>
            <w:bottom w:val="none" w:sz="0" w:space="0" w:color="auto"/>
            <w:right w:val="none" w:sz="0" w:space="0" w:color="auto"/>
          </w:divBdr>
        </w:div>
      </w:divsChild>
    </w:div>
    <w:div w:id="1024750810">
      <w:bodyDiv w:val="1"/>
      <w:marLeft w:val="0"/>
      <w:marRight w:val="0"/>
      <w:marTop w:val="0"/>
      <w:marBottom w:val="0"/>
      <w:divBdr>
        <w:top w:val="none" w:sz="0" w:space="0" w:color="auto"/>
        <w:left w:val="none" w:sz="0" w:space="0" w:color="auto"/>
        <w:bottom w:val="none" w:sz="0" w:space="0" w:color="auto"/>
        <w:right w:val="none" w:sz="0" w:space="0" w:color="auto"/>
      </w:divBdr>
    </w:div>
    <w:div w:id="1028799396">
      <w:bodyDiv w:val="1"/>
      <w:marLeft w:val="0"/>
      <w:marRight w:val="0"/>
      <w:marTop w:val="0"/>
      <w:marBottom w:val="0"/>
      <w:divBdr>
        <w:top w:val="none" w:sz="0" w:space="0" w:color="auto"/>
        <w:left w:val="none" w:sz="0" w:space="0" w:color="auto"/>
        <w:bottom w:val="none" w:sz="0" w:space="0" w:color="auto"/>
        <w:right w:val="none" w:sz="0" w:space="0" w:color="auto"/>
      </w:divBdr>
    </w:div>
    <w:div w:id="1030104421">
      <w:bodyDiv w:val="1"/>
      <w:marLeft w:val="0"/>
      <w:marRight w:val="0"/>
      <w:marTop w:val="0"/>
      <w:marBottom w:val="0"/>
      <w:divBdr>
        <w:top w:val="none" w:sz="0" w:space="0" w:color="auto"/>
        <w:left w:val="none" w:sz="0" w:space="0" w:color="auto"/>
        <w:bottom w:val="none" w:sz="0" w:space="0" w:color="auto"/>
        <w:right w:val="none" w:sz="0" w:space="0" w:color="auto"/>
      </w:divBdr>
    </w:div>
    <w:div w:id="1034961924">
      <w:bodyDiv w:val="1"/>
      <w:marLeft w:val="0"/>
      <w:marRight w:val="0"/>
      <w:marTop w:val="0"/>
      <w:marBottom w:val="0"/>
      <w:divBdr>
        <w:top w:val="none" w:sz="0" w:space="0" w:color="auto"/>
        <w:left w:val="none" w:sz="0" w:space="0" w:color="auto"/>
        <w:bottom w:val="none" w:sz="0" w:space="0" w:color="auto"/>
        <w:right w:val="none" w:sz="0" w:space="0" w:color="auto"/>
      </w:divBdr>
      <w:divsChild>
        <w:div w:id="193428575">
          <w:marLeft w:val="0"/>
          <w:marRight w:val="0"/>
          <w:marTop w:val="0"/>
          <w:marBottom w:val="0"/>
          <w:divBdr>
            <w:top w:val="none" w:sz="0" w:space="0" w:color="auto"/>
            <w:left w:val="none" w:sz="0" w:space="0" w:color="auto"/>
            <w:bottom w:val="none" w:sz="0" w:space="0" w:color="auto"/>
            <w:right w:val="none" w:sz="0" w:space="0" w:color="auto"/>
          </w:divBdr>
        </w:div>
        <w:div w:id="1920358341">
          <w:marLeft w:val="0"/>
          <w:marRight w:val="0"/>
          <w:marTop w:val="0"/>
          <w:marBottom w:val="0"/>
          <w:divBdr>
            <w:top w:val="none" w:sz="0" w:space="0" w:color="auto"/>
            <w:left w:val="none" w:sz="0" w:space="0" w:color="auto"/>
            <w:bottom w:val="none" w:sz="0" w:space="0" w:color="auto"/>
            <w:right w:val="none" w:sz="0" w:space="0" w:color="auto"/>
          </w:divBdr>
        </w:div>
      </w:divsChild>
    </w:div>
    <w:div w:id="1044675966">
      <w:bodyDiv w:val="1"/>
      <w:marLeft w:val="0"/>
      <w:marRight w:val="0"/>
      <w:marTop w:val="0"/>
      <w:marBottom w:val="0"/>
      <w:divBdr>
        <w:top w:val="none" w:sz="0" w:space="0" w:color="auto"/>
        <w:left w:val="none" w:sz="0" w:space="0" w:color="auto"/>
        <w:bottom w:val="none" w:sz="0" w:space="0" w:color="auto"/>
        <w:right w:val="none" w:sz="0" w:space="0" w:color="auto"/>
      </w:divBdr>
    </w:div>
    <w:div w:id="1046612188">
      <w:bodyDiv w:val="1"/>
      <w:marLeft w:val="0"/>
      <w:marRight w:val="0"/>
      <w:marTop w:val="0"/>
      <w:marBottom w:val="0"/>
      <w:divBdr>
        <w:top w:val="none" w:sz="0" w:space="0" w:color="auto"/>
        <w:left w:val="none" w:sz="0" w:space="0" w:color="auto"/>
        <w:bottom w:val="none" w:sz="0" w:space="0" w:color="auto"/>
        <w:right w:val="none" w:sz="0" w:space="0" w:color="auto"/>
      </w:divBdr>
    </w:div>
    <w:div w:id="1053970862">
      <w:bodyDiv w:val="1"/>
      <w:marLeft w:val="0"/>
      <w:marRight w:val="0"/>
      <w:marTop w:val="0"/>
      <w:marBottom w:val="0"/>
      <w:divBdr>
        <w:top w:val="none" w:sz="0" w:space="0" w:color="auto"/>
        <w:left w:val="none" w:sz="0" w:space="0" w:color="auto"/>
        <w:bottom w:val="none" w:sz="0" w:space="0" w:color="auto"/>
        <w:right w:val="none" w:sz="0" w:space="0" w:color="auto"/>
      </w:divBdr>
    </w:div>
    <w:div w:id="1070810031">
      <w:bodyDiv w:val="1"/>
      <w:marLeft w:val="0"/>
      <w:marRight w:val="0"/>
      <w:marTop w:val="0"/>
      <w:marBottom w:val="0"/>
      <w:divBdr>
        <w:top w:val="none" w:sz="0" w:space="0" w:color="auto"/>
        <w:left w:val="none" w:sz="0" w:space="0" w:color="auto"/>
        <w:bottom w:val="none" w:sz="0" w:space="0" w:color="auto"/>
        <w:right w:val="none" w:sz="0" w:space="0" w:color="auto"/>
      </w:divBdr>
    </w:div>
    <w:div w:id="1071807093">
      <w:bodyDiv w:val="1"/>
      <w:marLeft w:val="0"/>
      <w:marRight w:val="0"/>
      <w:marTop w:val="0"/>
      <w:marBottom w:val="0"/>
      <w:divBdr>
        <w:top w:val="none" w:sz="0" w:space="0" w:color="auto"/>
        <w:left w:val="none" w:sz="0" w:space="0" w:color="auto"/>
        <w:bottom w:val="none" w:sz="0" w:space="0" w:color="auto"/>
        <w:right w:val="none" w:sz="0" w:space="0" w:color="auto"/>
      </w:divBdr>
    </w:div>
    <w:div w:id="1078484445">
      <w:bodyDiv w:val="1"/>
      <w:marLeft w:val="0"/>
      <w:marRight w:val="0"/>
      <w:marTop w:val="0"/>
      <w:marBottom w:val="0"/>
      <w:divBdr>
        <w:top w:val="none" w:sz="0" w:space="0" w:color="auto"/>
        <w:left w:val="none" w:sz="0" w:space="0" w:color="auto"/>
        <w:bottom w:val="none" w:sz="0" w:space="0" w:color="auto"/>
        <w:right w:val="none" w:sz="0" w:space="0" w:color="auto"/>
      </w:divBdr>
    </w:div>
    <w:div w:id="1081637135">
      <w:bodyDiv w:val="1"/>
      <w:marLeft w:val="0"/>
      <w:marRight w:val="0"/>
      <w:marTop w:val="0"/>
      <w:marBottom w:val="0"/>
      <w:divBdr>
        <w:top w:val="none" w:sz="0" w:space="0" w:color="auto"/>
        <w:left w:val="none" w:sz="0" w:space="0" w:color="auto"/>
        <w:bottom w:val="none" w:sz="0" w:space="0" w:color="auto"/>
        <w:right w:val="none" w:sz="0" w:space="0" w:color="auto"/>
      </w:divBdr>
    </w:div>
    <w:div w:id="1098794165">
      <w:bodyDiv w:val="1"/>
      <w:marLeft w:val="0"/>
      <w:marRight w:val="0"/>
      <w:marTop w:val="0"/>
      <w:marBottom w:val="0"/>
      <w:divBdr>
        <w:top w:val="none" w:sz="0" w:space="0" w:color="auto"/>
        <w:left w:val="none" w:sz="0" w:space="0" w:color="auto"/>
        <w:bottom w:val="none" w:sz="0" w:space="0" w:color="auto"/>
        <w:right w:val="none" w:sz="0" w:space="0" w:color="auto"/>
      </w:divBdr>
    </w:div>
    <w:div w:id="1104958923">
      <w:bodyDiv w:val="1"/>
      <w:marLeft w:val="0"/>
      <w:marRight w:val="0"/>
      <w:marTop w:val="0"/>
      <w:marBottom w:val="0"/>
      <w:divBdr>
        <w:top w:val="none" w:sz="0" w:space="0" w:color="auto"/>
        <w:left w:val="none" w:sz="0" w:space="0" w:color="auto"/>
        <w:bottom w:val="none" w:sz="0" w:space="0" w:color="auto"/>
        <w:right w:val="none" w:sz="0" w:space="0" w:color="auto"/>
      </w:divBdr>
    </w:div>
    <w:div w:id="1111320638">
      <w:bodyDiv w:val="1"/>
      <w:marLeft w:val="0"/>
      <w:marRight w:val="0"/>
      <w:marTop w:val="0"/>
      <w:marBottom w:val="0"/>
      <w:divBdr>
        <w:top w:val="none" w:sz="0" w:space="0" w:color="auto"/>
        <w:left w:val="none" w:sz="0" w:space="0" w:color="auto"/>
        <w:bottom w:val="none" w:sz="0" w:space="0" w:color="auto"/>
        <w:right w:val="none" w:sz="0" w:space="0" w:color="auto"/>
      </w:divBdr>
    </w:div>
    <w:div w:id="1115825898">
      <w:bodyDiv w:val="1"/>
      <w:marLeft w:val="0"/>
      <w:marRight w:val="0"/>
      <w:marTop w:val="0"/>
      <w:marBottom w:val="0"/>
      <w:divBdr>
        <w:top w:val="none" w:sz="0" w:space="0" w:color="auto"/>
        <w:left w:val="none" w:sz="0" w:space="0" w:color="auto"/>
        <w:bottom w:val="none" w:sz="0" w:space="0" w:color="auto"/>
        <w:right w:val="none" w:sz="0" w:space="0" w:color="auto"/>
      </w:divBdr>
    </w:div>
    <w:div w:id="1117718648">
      <w:bodyDiv w:val="1"/>
      <w:marLeft w:val="0"/>
      <w:marRight w:val="0"/>
      <w:marTop w:val="0"/>
      <w:marBottom w:val="0"/>
      <w:divBdr>
        <w:top w:val="none" w:sz="0" w:space="0" w:color="auto"/>
        <w:left w:val="none" w:sz="0" w:space="0" w:color="auto"/>
        <w:bottom w:val="none" w:sz="0" w:space="0" w:color="auto"/>
        <w:right w:val="none" w:sz="0" w:space="0" w:color="auto"/>
      </w:divBdr>
    </w:div>
    <w:div w:id="1128163580">
      <w:bodyDiv w:val="1"/>
      <w:marLeft w:val="0"/>
      <w:marRight w:val="0"/>
      <w:marTop w:val="0"/>
      <w:marBottom w:val="0"/>
      <w:divBdr>
        <w:top w:val="none" w:sz="0" w:space="0" w:color="auto"/>
        <w:left w:val="none" w:sz="0" w:space="0" w:color="auto"/>
        <w:bottom w:val="none" w:sz="0" w:space="0" w:color="auto"/>
        <w:right w:val="none" w:sz="0" w:space="0" w:color="auto"/>
      </w:divBdr>
    </w:div>
    <w:div w:id="1134714052">
      <w:bodyDiv w:val="1"/>
      <w:marLeft w:val="0"/>
      <w:marRight w:val="0"/>
      <w:marTop w:val="0"/>
      <w:marBottom w:val="0"/>
      <w:divBdr>
        <w:top w:val="none" w:sz="0" w:space="0" w:color="auto"/>
        <w:left w:val="none" w:sz="0" w:space="0" w:color="auto"/>
        <w:bottom w:val="none" w:sz="0" w:space="0" w:color="auto"/>
        <w:right w:val="none" w:sz="0" w:space="0" w:color="auto"/>
      </w:divBdr>
    </w:div>
    <w:div w:id="1158955463">
      <w:bodyDiv w:val="1"/>
      <w:marLeft w:val="0"/>
      <w:marRight w:val="0"/>
      <w:marTop w:val="0"/>
      <w:marBottom w:val="0"/>
      <w:divBdr>
        <w:top w:val="none" w:sz="0" w:space="0" w:color="auto"/>
        <w:left w:val="none" w:sz="0" w:space="0" w:color="auto"/>
        <w:bottom w:val="none" w:sz="0" w:space="0" w:color="auto"/>
        <w:right w:val="none" w:sz="0" w:space="0" w:color="auto"/>
      </w:divBdr>
    </w:div>
    <w:div w:id="1166477615">
      <w:bodyDiv w:val="1"/>
      <w:marLeft w:val="0"/>
      <w:marRight w:val="0"/>
      <w:marTop w:val="0"/>
      <w:marBottom w:val="0"/>
      <w:divBdr>
        <w:top w:val="none" w:sz="0" w:space="0" w:color="auto"/>
        <w:left w:val="none" w:sz="0" w:space="0" w:color="auto"/>
        <w:bottom w:val="none" w:sz="0" w:space="0" w:color="auto"/>
        <w:right w:val="none" w:sz="0" w:space="0" w:color="auto"/>
      </w:divBdr>
    </w:div>
    <w:div w:id="1183782270">
      <w:bodyDiv w:val="1"/>
      <w:marLeft w:val="0"/>
      <w:marRight w:val="0"/>
      <w:marTop w:val="0"/>
      <w:marBottom w:val="0"/>
      <w:divBdr>
        <w:top w:val="none" w:sz="0" w:space="0" w:color="auto"/>
        <w:left w:val="none" w:sz="0" w:space="0" w:color="auto"/>
        <w:bottom w:val="none" w:sz="0" w:space="0" w:color="auto"/>
        <w:right w:val="none" w:sz="0" w:space="0" w:color="auto"/>
      </w:divBdr>
    </w:div>
    <w:div w:id="1184248592">
      <w:bodyDiv w:val="1"/>
      <w:marLeft w:val="0"/>
      <w:marRight w:val="0"/>
      <w:marTop w:val="0"/>
      <w:marBottom w:val="0"/>
      <w:divBdr>
        <w:top w:val="none" w:sz="0" w:space="0" w:color="auto"/>
        <w:left w:val="none" w:sz="0" w:space="0" w:color="auto"/>
        <w:bottom w:val="none" w:sz="0" w:space="0" w:color="auto"/>
        <w:right w:val="none" w:sz="0" w:space="0" w:color="auto"/>
      </w:divBdr>
    </w:div>
    <w:div w:id="1188715455">
      <w:bodyDiv w:val="1"/>
      <w:marLeft w:val="0"/>
      <w:marRight w:val="0"/>
      <w:marTop w:val="0"/>
      <w:marBottom w:val="0"/>
      <w:divBdr>
        <w:top w:val="none" w:sz="0" w:space="0" w:color="auto"/>
        <w:left w:val="none" w:sz="0" w:space="0" w:color="auto"/>
        <w:bottom w:val="none" w:sz="0" w:space="0" w:color="auto"/>
        <w:right w:val="none" w:sz="0" w:space="0" w:color="auto"/>
      </w:divBdr>
    </w:div>
    <w:div w:id="1198617510">
      <w:bodyDiv w:val="1"/>
      <w:marLeft w:val="0"/>
      <w:marRight w:val="0"/>
      <w:marTop w:val="0"/>
      <w:marBottom w:val="0"/>
      <w:divBdr>
        <w:top w:val="none" w:sz="0" w:space="0" w:color="auto"/>
        <w:left w:val="none" w:sz="0" w:space="0" w:color="auto"/>
        <w:bottom w:val="none" w:sz="0" w:space="0" w:color="auto"/>
        <w:right w:val="none" w:sz="0" w:space="0" w:color="auto"/>
      </w:divBdr>
    </w:div>
    <w:div w:id="1203051563">
      <w:bodyDiv w:val="1"/>
      <w:marLeft w:val="0"/>
      <w:marRight w:val="0"/>
      <w:marTop w:val="0"/>
      <w:marBottom w:val="0"/>
      <w:divBdr>
        <w:top w:val="none" w:sz="0" w:space="0" w:color="auto"/>
        <w:left w:val="none" w:sz="0" w:space="0" w:color="auto"/>
        <w:bottom w:val="none" w:sz="0" w:space="0" w:color="auto"/>
        <w:right w:val="none" w:sz="0" w:space="0" w:color="auto"/>
      </w:divBdr>
    </w:div>
    <w:div w:id="1207717106">
      <w:bodyDiv w:val="1"/>
      <w:marLeft w:val="0"/>
      <w:marRight w:val="0"/>
      <w:marTop w:val="0"/>
      <w:marBottom w:val="0"/>
      <w:divBdr>
        <w:top w:val="none" w:sz="0" w:space="0" w:color="auto"/>
        <w:left w:val="none" w:sz="0" w:space="0" w:color="auto"/>
        <w:bottom w:val="none" w:sz="0" w:space="0" w:color="auto"/>
        <w:right w:val="none" w:sz="0" w:space="0" w:color="auto"/>
      </w:divBdr>
    </w:div>
    <w:div w:id="1213271794">
      <w:bodyDiv w:val="1"/>
      <w:marLeft w:val="0"/>
      <w:marRight w:val="0"/>
      <w:marTop w:val="0"/>
      <w:marBottom w:val="0"/>
      <w:divBdr>
        <w:top w:val="none" w:sz="0" w:space="0" w:color="auto"/>
        <w:left w:val="none" w:sz="0" w:space="0" w:color="auto"/>
        <w:bottom w:val="none" w:sz="0" w:space="0" w:color="auto"/>
        <w:right w:val="none" w:sz="0" w:space="0" w:color="auto"/>
      </w:divBdr>
    </w:div>
    <w:div w:id="1216815110">
      <w:bodyDiv w:val="1"/>
      <w:marLeft w:val="0"/>
      <w:marRight w:val="0"/>
      <w:marTop w:val="0"/>
      <w:marBottom w:val="0"/>
      <w:divBdr>
        <w:top w:val="none" w:sz="0" w:space="0" w:color="auto"/>
        <w:left w:val="none" w:sz="0" w:space="0" w:color="auto"/>
        <w:bottom w:val="none" w:sz="0" w:space="0" w:color="auto"/>
        <w:right w:val="none" w:sz="0" w:space="0" w:color="auto"/>
      </w:divBdr>
    </w:div>
    <w:div w:id="1227300241">
      <w:bodyDiv w:val="1"/>
      <w:marLeft w:val="0"/>
      <w:marRight w:val="0"/>
      <w:marTop w:val="0"/>
      <w:marBottom w:val="0"/>
      <w:divBdr>
        <w:top w:val="none" w:sz="0" w:space="0" w:color="auto"/>
        <w:left w:val="none" w:sz="0" w:space="0" w:color="auto"/>
        <w:bottom w:val="none" w:sz="0" w:space="0" w:color="auto"/>
        <w:right w:val="none" w:sz="0" w:space="0" w:color="auto"/>
      </w:divBdr>
    </w:div>
    <w:div w:id="1228373795">
      <w:bodyDiv w:val="1"/>
      <w:marLeft w:val="0"/>
      <w:marRight w:val="0"/>
      <w:marTop w:val="0"/>
      <w:marBottom w:val="0"/>
      <w:divBdr>
        <w:top w:val="none" w:sz="0" w:space="0" w:color="auto"/>
        <w:left w:val="none" w:sz="0" w:space="0" w:color="auto"/>
        <w:bottom w:val="none" w:sz="0" w:space="0" w:color="auto"/>
        <w:right w:val="none" w:sz="0" w:space="0" w:color="auto"/>
      </w:divBdr>
    </w:div>
    <w:div w:id="1234240145">
      <w:bodyDiv w:val="1"/>
      <w:marLeft w:val="0"/>
      <w:marRight w:val="0"/>
      <w:marTop w:val="0"/>
      <w:marBottom w:val="0"/>
      <w:divBdr>
        <w:top w:val="none" w:sz="0" w:space="0" w:color="auto"/>
        <w:left w:val="none" w:sz="0" w:space="0" w:color="auto"/>
        <w:bottom w:val="none" w:sz="0" w:space="0" w:color="auto"/>
        <w:right w:val="none" w:sz="0" w:space="0" w:color="auto"/>
      </w:divBdr>
    </w:div>
    <w:div w:id="1236554427">
      <w:bodyDiv w:val="1"/>
      <w:marLeft w:val="0"/>
      <w:marRight w:val="0"/>
      <w:marTop w:val="0"/>
      <w:marBottom w:val="0"/>
      <w:divBdr>
        <w:top w:val="none" w:sz="0" w:space="0" w:color="auto"/>
        <w:left w:val="none" w:sz="0" w:space="0" w:color="auto"/>
        <w:bottom w:val="none" w:sz="0" w:space="0" w:color="auto"/>
        <w:right w:val="none" w:sz="0" w:space="0" w:color="auto"/>
      </w:divBdr>
    </w:div>
    <w:div w:id="1248542984">
      <w:bodyDiv w:val="1"/>
      <w:marLeft w:val="0"/>
      <w:marRight w:val="0"/>
      <w:marTop w:val="0"/>
      <w:marBottom w:val="0"/>
      <w:divBdr>
        <w:top w:val="none" w:sz="0" w:space="0" w:color="auto"/>
        <w:left w:val="none" w:sz="0" w:space="0" w:color="auto"/>
        <w:bottom w:val="none" w:sz="0" w:space="0" w:color="auto"/>
        <w:right w:val="none" w:sz="0" w:space="0" w:color="auto"/>
      </w:divBdr>
    </w:div>
    <w:div w:id="1287933867">
      <w:bodyDiv w:val="1"/>
      <w:marLeft w:val="0"/>
      <w:marRight w:val="0"/>
      <w:marTop w:val="0"/>
      <w:marBottom w:val="0"/>
      <w:divBdr>
        <w:top w:val="none" w:sz="0" w:space="0" w:color="auto"/>
        <w:left w:val="none" w:sz="0" w:space="0" w:color="auto"/>
        <w:bottom w:val="none" w:sz="0" w:space="0" w:color="auto"/>
        <w:right w:val="none" w:sz="0" w:space="0" w:color="auto"/>
      </w:divBdr>
    </w:div>
    <w:div w:id="1295714039">
      <w:bodyDiv w:val="1"/>
      <w:marLeft w:val="0"/>
      <w:marRight w:val="0"/>
      <w:marTop w:val="0"/>
      <w:marBottom w:val="0"/>
      <w:divBdr>
        <w:top w:val="none" w:sz="0" w:space="0" w:color="auto"/>
        <w:left w:val="none" w:sz="0" w:space="0" w:color="auto"/>
        <w:bottom w:val="none" w:sz="0" w:space="0" w:color="auto"/>
        <w:right w:val="none" w:sz="0" w:space="0" w:color="auto"/>
      </w:divBdr>
    </w:div>
    <w:div w:id="1302878971">
      <w:bodyDiv w:val="1"/>
      <w:marLeft w:val="0"/>
      <w:marRight w:val="0"/>
      <w:marTop w:val="0"/>
      <w:marBottom w:val="0"/>
      <w:divBdr>
        <w:top w:val="none" w:sz="0" w:space="0" w:color="auto"/>
        <w:left w:val="none" w:sz="0" w:space="0" w:color="auto"/>
        <w:bottom w:val="none" w:sz="0" w:space="0" w:color="auto"/>
        <w:right w:val="none" w:sz="0" w:space="0" w:color="auto"/>
      </w:divBdr>
    </w:div>
    <w:div w:id="1317031344">
      <w:bodyDiv w:val="1"/>
      <w:marLeft w:val="0"/>
      <w:marRight w:val="0"/>
      <w:marTop w:val="0"/>
      <w:marBottom w:val="0"/>
      <w:divBdr>
        <w:top w:val="none" w:sz="0" w:space="0" w:color="auto"/>
        <w:left w:val="none" w:sz="0" w:space="0" w:color="auto"/>
        <w:bottom w:val="none" w:sz="0" w:space="0" w:color="auto"/>
        <w:right w:val="none" w:sz="0" w:space="0" w:color="auto"/>
      </w:divBdr>
    </w:div>
    <w:div w:id="1317687455">
      <w:bodyDiv w:val="1"/>
      <w:marLeft w:val="0"/>
      <w:marRight w:val="0"/>
      <w:marTop w:val="0"/>
      <w:marBottom w:val="0"/>
      <w:divBdr>
        <w:top w:val="none" w:sz="0" w:space="0" w:color="auto"/>
        <w:left w:val="none" w:sz="0" w:space="0" w:color="auto"/>
        <w:bottom w:val="none" w:sz="0" w:space="0" w:color="auto"/>
        <w:right w:val="none" w:sz="0" w:space="0" w:color="auto"/>
      </w:divBdr>
    </w:div>
    <w:div w:id="1322586479">
      <w:bodyDiv w:val="1"/>
      <w:marLeft w:val="0"/>
      <w:marRight w:val="0"/>
      <w:marTop w:val="0"/>
      <w:marBottom w:val="0"/>
      <w:divBdr>
        <w:top w:val="none" w:sz="0" w:space="0" w:color="auto"/>
        <w:left w:val="none" w:sz="0" w:space="0" w:color="auto"/>
        <w:bottom w:val="none" w:sz="0" w:space="0" w:color="auto"/>
        <w:right w:val="none" w:sz="0" w:space="0" w:color="auto"/>
      </w:divBdr>
    </w:div>
    <w:div w:id="1324119003">
      <w:bodyDiv w:val="1"/>
      <w:marLeft w:val="0"/>
      <w:marRight w:val="0"/>
      <w:marTop w:val="0"/>
      <w:marBottom w:val="0"/>
      <w:divBdr>
        <w:top w:val="none" w:sz="0" w:space="0" w:color="auto"/>
        <w:left w:val="none" w:sz="0" w:space="0" w:color="auto"/>
        <w:bottom w:val="none" w:sz="0" w:space="0" w:color="auto"/>
        <w:right w:val="none" w:sz="0" w:space="0" w:color="auto"/>
      </w:divBdr>
    </w:div>
    <w:div w:id="1325082142">
      <w:bodyDiv w:val="1"/>
      <w:marLeft w:val="0"/>
      <w:marRight w:val="0"/>
      <w:marTop w:val="0"/>
      <w:marBottom w:val="0"/>
      <w:divBdr>
        <w:top w:val="none" w:sz="0" w:space="0" w:color="auto"/>
        <w:left w:val="none" w:sz="0" w:space="0" w:color="auto"/>
        <w:bottom w:val="none" w:sz="0" w:space="0" w:color="auto"/>
        <w:right w:val="none" w:sz="0" w:space="0" w:color="auto"/>
      </w:divBdr>
    </w:div>
    <w:div w:id="1325666206">
      <w:bodyDiv w:val="1"/>
      <w:marLeft w:val="0"/>
      <w:marRight w:val="0"/>
      <w:marTop w:val="0"/>
      <w:marBottom w:val="0"/>
      <w:divBdr>
        <w:top w:val="none" w:sz="0" w:space="0" w:color="auto"/>
        <w:left w:val="none" w:sz="0" w:space="0" w:color="auto"/>
        <w:bottom w:val="none" w:sz="0" w:space="0" w:color="auto"/>
        <w:right w:val="none" w:sz="0" w:space="0" w:color="auto"/>
      </w:divBdr>
    </w:div>
    <w:div w:id="1341395715">
      <w:bodyDiv w:val="1"/>
      <w:marLeft w:val="0"/>
      <w:marRight w:val="0"/>
      <w:marTop w:val="0"/>
      <w:marBottom w:val="0"/>
      <w:divBdr>
        <w:top w:val="none" w:sz="0" w:space="0" w:color="auto"/>
        <w:left w:val="none" w:sz="0" w:space="0" w:color="auto"/>
        <w:bottom w:val="none" w:sz="0" w:space="0" w:color="auto"/>
        <w:right w:val="none" w:sz="0" w:space="0" w:color="auto"/>
      </w:divBdr>
    </w:div>
    <w:div w:id="1354915173">
      <w:bodyDiv w:val="1"/>
      <w:marLeft w:val="0"/>
      <w:marRight w:val="0"/>
      <w:marTop w:val="0"/>
      <w:marBottom w:val="0"/>
      <w:divBdr>
        <w:top w:val="none" w:sz="0" w:space="0" w:color="auto"/>
        <w:left w:val="none" w:sz="0" w:space="0" w:color="auto"/>
        <w:bottom w:val="none" w:sz="0" w:space="0" w:color="auto"/>
        <w:right w:val="none" w:sz="0" w:space="0" w:color="auto"/>
      </w:divBdr>
    </w:div>
    <w:div w:id="1361081576">
      <w:bodyDiv w:val="1"/>
      <w:marLeft w:val="0"/>
      <w:marRight w:val="0"/>
      <w:marTop w:val="0"/>
      <w:marBottom w:val="0"/>
      <w:divBdr>
        <w:top w:val="none" w:sz="0" w:space="0" w:color="auto"/>
        <w:left w:val="none" w:sz="0" w:space="0" w:color="auto"/>
        <w:bottom w:val="none" w:sz="0" w:space="0" w:color="auto"/>
        <w:right w:val="none" w:sz="0" w:space="0" w:color="auto"/>
      </w:divBdr>
    </w:div>
    <w:div w:id="1373069428">
      <w:bodyDiv w:val="1"/>
      <w:marLeft w:val="0"/>
      <w:marRight w:val="0"/>
      <w:marTop w:val="0"/>
      <w:marBottom w:val="0"/>
      <w:divBdr>
        <w:top w:val="none" w:sz="0" w:space="0" w:color="auto"/>
        <w:left w:val="none" w:sz="0" w:space="0" w:color="auto"/>
        <w:bottom w:val="none" w:sz="0" w:space="0" w:color="auto"/>
        <w:right w:val="none" w:sz="0" w:space="0" w:color="auto"/>
      </w:divBdr>
    </w:div>
    <w:div w:id="1375276813">
      <w:bodyDiv w:val="1"/>
      <w:marLeft w:val="0"/>
      <w:marRight w:val="0"/>
      <w:marTop w:val="0"/>
      <w:marBottom w:val="0"/>
      <w:divBdr>
        <w:top w:val="none" w:sz="0" w:space="0" w:color="auto"/>
        <w:left w:val="none" w:sz="0" w:space="0" w:color="auto"/>
        <w:bottom w:val="none" w:sz="0" w:space="0" w:color="auto"/>
        <w:right w:val="none" w:sz="0" w:space="0" w:color="auto"/>
      </w:divBdr>
    </w:div>
    <w:div w:id="1384719967">
      <w:bodyDiv w:val="1"/>
      <w:marLeft w:val="0"/>
      <w:marRight w:val="0"/>
      <w:marTop w:val="0"/>
      <w:marBottom w:val="0"/>
      <w:divBdr>
        <w:top w:val="none" w:sz="0" w:space="0" w:color="auto"/>
        <w:left w:val="none" w:sz="0" w:space="0" w:color="auto"/>
        <w:bottom w:val="none" w:sz="0" w:space="0" w:color="auto"/>
        <w:right w:val="none" w:sz="0" w:space="0" w:color="auto"/>
      </w:divBdr>
    </w:div>
    <w:div w:id="1386295304">
      <w:bodyDiv w:val="1"/>
      <w:marLeft w:val="0"/>
      <w:marRight w:val="0"/>
      <w:marTop w:val="0"/>
      <w:marBottom w:val="0"/>
      <w:divBdr>
        <w:top w:val="none" w:sz="0" w:space="0" w:color="auto"/>
        <w:left w:val="none" w:sz="0" w:space="0" w:color="auto"/>
        <w:bottom w:val="none" w:sz="0" w:space="0" w:color="auto"/>
        <w:right w:val="none" w:sz="0" w:space="0" w:color="auto"/>
      </w:divBdr>
    </w:div>
    <w:div w:id="1387097018">
      <w:bodyDiv w:val="1"/>
      <w:marLeft w:val="0"/>
      <w:marRight w:val="0"/>
      <w:marTop w:val="0"/>
      <w:marBottom w:val="0"/>
      <w:divBdr>
        <w:top w:val="none" w:sz="0" w:space="0" w:color="auto"/>
        <w:left w:val="none" w:sz="0" w:space="0" w:color="auto"/>
        <w:bottom w:val="none" w:sz="0" w:space="0" w:color="auto"/>
        <w:right w:val="none" w:sz="0" w:space="0" w:color="auto"/>
      </w:divBdr>
    </w:div>
    <w:div w:id="1389959918">
      <w:bodyDiv w:val="1"/>
      <w:marLeft w:val="0"/>
      <w:marRight w:val="0"/>
      <w:marTop w:val="0"/>
      <w:marBottom w:val="0"/>
      <w:divBdr>
        <w:top w:val="none" w:sz="0" w:space="0" w:color="auto"/>
        <w:left w:val="none" w:sz="0" w:space="0" w:color="auto"/>
        <w:bottom w:val="none" w:sz="0" w:space="0" w:color="auto"/>
        <w:right w:val="none" w:sz="0" w:space="0" w:color="auto"/>
      </w:divBdr>
    </w:div>
    <w:div w:id="1395085930">
      <w:bodyDiv w:val="1"/>
      <w:marLeft w:val="0"/>
      <w:marRight w:val="0"/>
      <w:marTop w:val="0"/>
      <w:marBottom w:val="0"/>
      <w:divBdr>
        <w:top w:val="none" w:sz="0" w:space="0" w:color="auto"/>
        <w:left w:val="none" w:sz="0" w:space="0" w:color="auto"/>
        <w:bottom w:val="none" w:sz="0" w:space="0" w:color="auto"/>
        <w:right w:val="none" w:sz="0" w:space="0" w:color="auto"/>
      </w:divBdr>
    </w:div>
    <w:div w:id="1397050432">
      <w:bodyDiv w:val="1"/>
      <w:marLeft w:val="0"/>
      <w:marRight w:val="0"/>
      <w:marTop w:val="0"/>
      <w:marBottom w:val="0"/>
      <w:divBdr>
        <w:top w:val="none" w:sz="0" w:space="0" w:color="auto"/>
        <w:left w:val="none" w:sz="0" w:space="0" w:color="auto"/>
        <w:bottom w:val="none" w:sz="0" w:space="0" w:color="auto"/>
        <w:right w:val="none" w:sz="0" w:space="0" w:color="auto"/>
      </w:divBdr>
    </w:div>
    <w:div w:id="1397515515">
      <w:bodyDiv w:val="1"/>
      <w:marLeft w:val="0"/>
      <w:marRight w:val="0"/>
      <w:marTop w:val="0"/>
      <w:marBottom w:val="0"/>
      <w:divBdr>
        <w:top w:val="none" w:sz="0" w:space="0" w:color="auto"/>
        <w:left w:val="none" w:sz="0" w:space="0" w:color="auto"/>
        <w:bottom w:val="none" w:sz="0" w:space="0" w:color="auto"/>
        <w:right w:val="none" w:sz="0" w:space="0" w:color="auto"/>
      </w:divBdr>
    </w:div>
    <w:div w:id="1400176866">
      <w:bodyDiv w:val="1"/>
      <w:marLeft w:val="0"/>
      <w:marRight w:val="0"/>
      <w:marTop w:val="0"/>
      <w:marBottom w:val="0"/>
      <w:divBdr>
        <w:top w:val="none" w:sz="0" w:space="0" w:color="auto"/>
        <w:left w:val="none" w:sz="0" w:space="0" w:color="auto"/>
        <w:bottom w:val="none" w:sz="0" w:space="0" w:color="auto"/>
        <w:right w:val="none" w:sz="0" w:space="0" w:color="auto"/>
      </w:divBdr>
    </w:div>
    <w:div w:id="1400445082">
      <w:bodyDiv w:val="1"/>
      <w:marLeft w:val="0"/>
      <w:marRight w:val="0"/>
      <w:marTop w:val="0"/>
      <w:marBottom w:val="0"/>
      <w:divBdr>
        <w:top w:val="none" w:sz="0" w:space="0" w:color="auto"/>
        <w:left w:val="none" w:sz="0" w:space="0" w:color="auto"/>
        <w:bottom w:val="none" w:sz="0" w:space="0" w:color="auto"/>
        <w:right w:val="none" w:sz="0" w:space="0" w:color="auto"/>
      </w:divBdr>
    </w:div>
    <w:div w:id="1401057561">
      <w:bodyDiv w:val="1"/>
      <w:marLeft w:val="0"/>
      <w:marRight w:val="0"/>
      <w:marTop w:val="0"/>
      <w:marBottom w:val="0"/>
      <w:divBdr>
        <w:top w:val="none" w:sz="0" w:space="0" w:color="auto"/>
        <w:left w:val="none" w:sz="0" w:space="0" w:color="auto"/>
        <w:bottom w:val="none" w:sz="0" w:space="0" w:color="auto"/>
        <w:right w:val="none" w:sz="0" w:space="0" w:color="auto"/>
      </w:divBdr>
    </w:div>
    <w:div w:id="1412238053">
      <w:bodyDiv w:val="1"/>
      <w:marLeft w:val="0"/>
      <w:marRight w:val="0"/>
      <w:marTop w:val="0"/>
      <w:marBottom w:val="0"/>
      <w:divBdr>
        <w:top w:val="none" w:sz="0" w:space="0" w:color="auto"/>
        <w:left w:val="none" w:sz="0" w:space="0" w:color="auto"/>
        <w:bottom w:val="none" w:sz="0" w:space="0" w:color="auto"/>
        <w:right w:val="none" w:sz="0" w:space="0" w:color="auto"/>
      </w:divBdr>
    </w:div>
    <w:div w:id="1417633011">
      <w:bodyDiv w:val="1"/>
      <w:marLeft w:val="0"/>
      <w:marRight w:val="0"/>
      <w:marTop w:val="0"/>
      <w:marBottom w:val="0"/>
      <w:divBdr>
        <w:top w:val="none" w:sz="0" w:space="0" w:color="auto"/>
        <w:left w:val="none" w:sz="0" w:space="0" w:color="auto"/>
        <w:bottom w:val="none" w:sz="0" w:space="0" w:color="auto"/>
        <w:right w:val="none" w:sz="0" w:space="0" w:color="auto"/>
      </w:divBdr>
    </w:div>
    <w:div w:id="1418552291">
      <w:bodyDiv w:val="1"/>
      <w:marLeft w:val="0"/>
      <w:marRight w:val="0"/>
      <w:marTop w:val="0"/>
      <w:marBottom w:val="0"/>
      <w:divBdr>
        <w:top w:val="none" w:sz="0" w:space="0" w:color="auto"/>
        <w:left w:val="none" w:sz="0" w:space="0" w:color="auto"/>
        <w:bottom w:val="none" w:sz="0" w:space="0" w:color="auto"/>
        <w:right w:val="none" w:sz="0" w:space="0" w:color="auto"/>
      </w:divBdr>
    </w:div>
    <w:div w:id="1420247053">
      <w:bodyDiv w:val="1"/>
      <w:marLeft w:val="0"/>
      <w:marRight w:val="0"/>
      <w:marTop w:val="0"/>
      <w:marBottom w:val="0"/>
      <w:divBdr>
        <w:top w:val="none" w:sz="0" w:space="0" w:color="auto"/>
        <w:left w:val="none" w:sz="0" w:space="0" w:color="auto"/>
        <w:bottom w:val="none" w:sz="0" w:space="0" w:color="auto"/>
        <w:right w:val="none" w:sz="0" w:space="0" w:color="auto"/>
      </w:divBdr>
    </w:div>
    <w:div w:id="1438720979">
      <w:bodyDiv w:val="1"/>
      <w:marLeft w:val="0"/>
      <w:marRight w:val="0"/>
      <w:marTop w:val="0"/>
      <w:marBottom w:val="0"/>
      <w:divBdr>
        <w:top w:val="none" w:sz="0" w:space="0" w:color="auto"/>
        <w:left w:val="none" w:sz="0" w:space="0" w:color="auto"/>
        <w:bottom w:val="none" w:sz="0" w:space="0" w:color="auto"/>
        <w:right w:val="none" w:sz="0" w:space="0" w:color="auto"/>
      </w:divBdr>
    </w:div>
    <w:div w:id="1439595862">
      <w:bodyDiv w:val="1"/>
      <w:marLeft w:val="0"/>
      <w:marRight w:val="0"/>
      <w:marTop w:val="0"/>
      <w:marBottom w:val="0"/>
      <w:divBdr>
        <w:top w:val="none" w:sz="0" w:space="0" w:color="auto"/>
        <w:left w:val="none" w:sz="0" w:space="0" w:color="auto"/>
        <w:bottom w:val="none" w:sz="0" w:space="0" w:color="auto"/>
        <w:right w:val="none" w:sz="0" w:space="0" w:color="auto"/>
      </w:divBdr>
    </w:div>
    <w:div w:id="1444421040">
      <w:bodyDiv w:val="1"/>
      <w:marLeft w:val="0"/>
      <w:marRight w:val="0"/>
      <w:marTop w:val="0"/>
      <w:marBottom w:val="0"/>
      <w:divBdr>
        <w:top w:val="none" w:sz="0" w:space="0" w:color="auto"/>
        <w:left w:val="none" w:sz="0" w:space="0" w:color="auto"/>
        <w:bottom w:val="none" w:sz="0" w:space="0" w:color="auto"/>
        <w:right w:val="none" w:sz="0" w:space="0" w:color="auto"/>
      </w:divBdr>
    </w:div>
    <w:div w:id="1450004685">
      <w:bodyDiv w:val="1"/>
      <w:marLeft w:val="0"/>
      <w:marRight w:val="0"/>
      <w:marTop w:val="0"/>
      <w:marBottom w:val="0"/>
      <w:divBdr>
        <w:top w:val="none" w:sz="0" w:space="0" w:color="auto"/>
        <w:left w:val="none" w:sz="0" w:space="0" w:color="auto"/>
        <w:bottom w:val="none" w:sz="0" w:space="0" w:color="auto"/>
        <w:right w:val="none" w:sz="0" w:space="0" w:color="auto"/>
      </w:divBdr>
    </w:div>
    <w:div w:id="1451778119">
      <w:bodyDiv w:val="1"/>
      <w:marLeft w:val="0"/>
      <w:marRight w:val="0"/>
      <w:marTop w:val="0"/>
      <w:marBottom w:val="0"/>
      <w:divBdr>
        <w:top w:val="none" w:sz="0" w:space="0" w:color="auto"/>
        <w:left w:val="none" w:sz="0" w:space="0" w:color="auto"/>
        <w:bottom w:val="none" w:sz="0" w:space="0" w:color="auto"/>
        <w:right w:val="none" w:sz="0" w:space="0" w:color="auto"/>
      </w:divBdr>
    </w:div>
    <w:div w:id="1456564829">
      <w:bodyDiv w:val="1"/>
      <w:marLeft w:val="0"/>
      <w:marRight w:val="0"/>
      <w:marTop w:val="0"/>
      <w:marBottom w:val="0"/>
      <w:divBdr>
        <w:top w:val="none" w:sz="0" w:space="0" w:color="auto"/>
        <w:left w:val="none" w:sz="0" w:space="0" w:color="auto"/>
        <w:bottom w:val="none" w:sz="0" w:space="0" w:color="auto"/>
        <w:right w:val="none" w:sz="0" w:space="0" w:color="auto"/>
      </w:divBdr>
    </w:div>
    <w:div w:id="1459645928">
      <w:bodyDiv w:val="1"/>
      <w:marLeft w:val="0"/>
      <w:marRight w:val="0"/>
      <w:marTop w:val="0"/>
      <w:marBottom w:val="0"/>
      <w:divBdr>
        <w:top w:val="none" w:sz="0" w:space="0" w:color="auto"/>
        <w:left w:val="none" w:sz="0" w:space="0" w:color="auto"/>
        <w:bottom w:val="none" w:sz="0" w:space="0" w:color="auto"/>
        <w:right w:val="none" w:sz="0" w:space="0" w:color="auto"/>
      </w:divBdr>
    </w:div>
    <w:div w:id="1460954775">
      <w:bodyDiv w:val="1"/>
      <w:marLeft w:val="0"/>
      <w:marRight w:val="0"/>
      <w:marTop w:val="0"/>
      <w:marBottom w:val="0"/>
      <w:divBdr>
        <w:top w:val="none" w:sz="0" w:space="0" w:color="auto"/>
        <w:left w:val="none" w:sz="0" w:space="0" w:color="auto"/>
        <w:bottom w:val="none" w:sz="0" w:space="0" w:color="auto"/>
        <w:right w:val="none" w:sz="0" w:space="0" w:color="auto"/>
      </w:divBdr>
    </w:div>
    <w:div w:id="1468206904">
      <w:bodyDiv w:val="1"/>
      <w:marLeft w:val="0"/>
      <w:marRight w:val="0"/>
      <w:marTop w:val="0"/>
      <w:marBottom w:val="0"/>
      <w:divBdr>
        <w:top w:val="none" w:sz="0" w:space="0" w:color="auto"/>
        <w:left w:val="none" w:sz="0" w:space="0" w:color="auto"/>
        <w:bottom w:val="none" w:sz="0" w:space="0" w:color="auto"/>
        <w:right w:val="none" w:sz="0" w:space="0" w:color="auto"/>
      </w:divBdr>
    </w:div>
    <w:div w:id="1474130761">
      <w:bodyDiv w:val="1"/>
      <w:marLeft w:val="0"/>
      <w:marRight w:val="0"/>
      <w:marTop w:val="0"/>
      <w:marBottom w:val="0"/>
      <w:divBdr>
        <w:top w:val="none" w:sz="0" w:space="0" w:color="auto"/>
        <w:left w:val="none" w:sz="0" w:space="0" w:color="auto"/>
        <w:bottom w:val="none" w:sz="0" w:space="0" w:color="auto"/>
        <w:right w:val="none" w:sz="0" w:space="0" w:color="auto"/>
      </w:divBdr>
    </w:div>
    <w:div w:id="1477338504">
      <w:bodyDiv w:val="1"/>
      <w:marLeft w:val="0"/>
      <w:marRight w:val="0"/>
      <w:marTop w:val="0"/>
      <w:marBottom w:val="0"/>
      <w:divBdr>
        <w:top w:val="none" w:sz="0" w:space="0" w:color="auto"/>
        <w:left w:val="none" w:sz="0" w:space="0" w:color="auto"/>
        <w:bottom w:val="none" w:sz="0" w:space="0" w:color="auto"/>
        <w:right w:val="none" w:sz="0" w:space="0" w:color="auto"/>
      </w:divBdr>
    </w:div>
    <w:div w:id="1493645018">
      <w:bodyDiv w:val="1"/>
      <w:marLeft w:val="0"/>
      <w:marRight w:val="0"/>
      <w:marTop w:val="0"/>
      <w:marBottom w:val="0"/>
      <w:divBdr>
        <w:top w:val="none" w:sz="0" w:space="0" w:color="auto"/>
        <w:left w:val="none" w:sz="0" w:space="0" w:color="auto"/>
        <w:bottom w:val="none" w:sz="0" w:space="0" w:color="auto"/>
        <w:right w:val="none" w:sz="0" w:space="0" w:color="auto"/>
      </w:divBdr>
    </w:div>
    <w:div w:id="1497576063">
      <w:bodyDiv w:val="1"/>
      <w:marLeft w:val="0"/>
      <w:marRight w:val="0"/>
      <w:marTop w:val="0"/>
      <w:marBottom w:val="0"/>
      <w:divBdr>
        <w:top w:val="none" w:sz="0" w:space="0" w:color="auto"/>
        <w:left w:val="none" w:sz="0" w:space="0" w:color="auto"/>
        <w:bottom w:val="none" w:sz="0" w:space="0" w:color="auto"/>
        <w:right w:val="none" w:sz="0" w:space="0" w:color="auto"/>
      </w:divBdr>
    </w:div>
    <w:div w:id="1504666901">
      <w:bodyDiv w:val="1"/>
      <w:marLeft w:val="0"/>
      <w:marRight w:val="0"/>
      <w:marTop w:val="0"/>
      <w:marBottom w:val="0"/>
      <w:divBdr>
        <w:top w:val="none" w:sz="0" w:space="0" w:color="auto"/>
        <w:left w:val="none" w:sz="0" w:space="0" w:color="auto"/>
        <w:bottom w:val="none" w:sz="0" w:space="0" w:color="auto"/>
        <w:right w:val="none" w:sz="0" w:space="0" w:color="auto"/>
      </w:divBdr>
    </w:div>
    <w:div w:id="1508254983">
      <w:bodyDiv w:val="1"/>
      <w:marLeft w:val="0"/>
      <w:marRight w:val="0"/>
      <w:marTop w:val="0"/>
      <w:marBottom w:val="0"/>
      <w:divBdr>
        <w:top w:val="none" w:sz="0" w:space="0" w:color="auto"/>
        <w:left w:val="none" w:sz="0" w:space="0" w:color="auto"/>
        <w:bottom w:val="none" w:sz="0" w:space="0" w:color="auto"/>
        <w:right w:val="none" w:sz="0" w:space="0" w:color="auto"/>
      </w:divBdr>
    </w:div>
    <w:div w:id="1508865088">
      <w:bodyDiv w:val="1"/>
      <w:marLeft w:val="0"/>
      <w:marRight w:val="0"/>
      <w:marTop w:val="0"/>
      <w:marBottom w:val="0"/>
      <w:divBdr>
        <w:top w:val="none" w:sz="0" w:space="0" w:color="auto"/>
        <w:left w:val="none" w:sz="0" w:space="0" w:color="auto"/>
        <w:bottom w:val="none" w:sz="0" w:space="0" w:color="auto"/>
        <w:right w:val="none" w:sz="0" w:space="0" w:color="auto"/>
      </w:divBdr>
    </w:div>
    <w:div w:id="1522547330">
      <w:bodyDiv w:val="1"/>
      <w:marLeft w:val="0"/>
      <w:marRight w:val="0"/>
      <w:marTop w:val="0"/>
      <w:marBottom w:val="0"/>
      <w:divBdr>
        <w:top w:val="none" w:sz="0" w:space="0" w:color="auto"/>
        <w:left w:val="none" w:sz="0" w:space="0" w:color="auto"/>
        <w:bottom w:val="none" w:sz="0" w:space="0" w:color="auto"/>
        <w:right w:val="none" w:sz="0" w:space="0" w:color="auto"/>
      </w:divBdr>
    </w:div>
    <w:div w:id="1524855944">
      <w:bodyDiv w:val="1"/>
      <w:marLeft w:val="0"/>
      <w:marRight w:val="0"/>
      <w:marTop w:val="0"/>
      <w:marBottom w:val="0"/>
      <w:divBdr>
        <w:top w:val="none" w:sz="0" w:space="0" w:color="auto"/>
        <w:left w:val="none" w:sz="0" w:space="0" w:color="auto"/>
        <w:bottom w:val="none" w:sz="0" w:space="0" w:color="auto"/>
        <w:right w:val="none" w:sz="0" w:space="0" w:color="auto"/>
      </w:divBdr>
    </w:div>
    <w:div w:id="1526407532">
      <w:bodyDiv w:val="1"/>
      <w:marLeft w:val="0"/>
      <w:marRight w:val="0"/>
      <w:marTop w:val="0"/>
      <w:marBottom w:val="0"/>
      <w:divBdr>
        <w:top w:val="none" w:sz="0" w:space="0" w:color="auto"/>
        <w:left w:val="none" w:sz="0" w:space="0" w:color="auto"/>
        <w:bottom w:val="none" w:sz="0" w:space="0" w:color="auto"/>
        <w:right w:val="none" w:sz="0" w:space="0" w:color="auto"/>
      </w:divBdr>
    </w:div>
    <w:div w:id="1534609085">
      <w:bodyDiv w:val="1"/>
      <w:marLeft w:val="0"/>
      <w:marRight w:val="0"/>
      <w:marTop w:val="0"/>
      <w:marBottom w:val="0"/>
      <w:divBdr>
        <w:top w:val="none" w:sz="0" w:space="0" w:color="auto"/>
        <w:left w:val="none" w:sz="0" w:space="0" w:color="auto"/>
        <w:bottom w:val="none" w:sz="0" w:space="0" w:color="auto"/>
        <w:right w:val="none" w:sz="0" w:space="0" w:color="auto"/>
      </w:divBdr>
    </w:div>
    <w:div w:id="1544560951">
      <w:bodyDiv w:val="1"/>
      <w:marLeft w:val="0"/>
      <w:marRight w:val="0"/>
      <w:marTop w:val="0"/>
      <w:marBottom w:val="0"/>
      <w:divBdr>
        <w:top w:val="none" w:sz="0" w:space="0" w:color="auto"/>
        <w:left w:val="none" w:sz="0" w:space="0" w:color="auto"/>
        <w:bottom w:val="none" w:sz="0" w:space="0" w:color="auto"/>
        <w:right w:val="none" w:sz="0" w:space="0" w:color="auto"/>
      </w:divBdr>
    </w:div>
    <w:div w:id="1547788498">
      <w:bodyDiv w:val="1"/>
      <w:marLeft w:val="0"/>
      <w:marRight w:val="0"/>
      <w:marTop w:val="0"/>
      <w:marBottom w:val="0"/>
      <w:divBdr>
        <w:top w:val="none" w:sz="0" w:space="0" w:color="auto"/>
        <w:left w:val="none" w:sz="0" w:space="0" w:color="auto"/>
        <w:bottom w:val="none" w:sz="0" w:space="0" w:color="auto"/>
        <w:right w:val="none" w:sz="0" w:space="0" w:color="auto"/>
      </w:divBdr>
    </w:div>
    <w:div w:id="1559391718">
      <w:bodyDiv w:val="1"/>
      <w:marLeft w:val="0"/>
      <w:marRight w:val="0"/>
      <w:marTop w:val="0"/>
      <w:marBottom w:val="0"/>
      <w:divBdr>
        <w:top w:val="none" w:sz="0" w:space="0" w:color="auto"/>
        <w:left w:val="none" w:sz="0" w:space="0" w:color="auto"/>
        <w:bottom w:val="none" w:sz="0" w:space="0" w:color="auto"/>
        <w:right w:val="none" w:sz="0" w:space="0" w:color="auto"/>
      </w:divBdr>
    </w:div>
    <w:div w:id="1564560234">
      <w:bodyDiv w:val="1"/>
      <w:marLeft w:val="0"/>
      <w:marRight w:val="0"/>
      <w:marTop w:val="0"/>
      <w:marBottom w:val="0"/>
      <w:divBdr>
        <w:top w:val="none" w:sz="0" w:space="0" w:color="auto"/>
        <w:left w:val="none" w:sz="0" w:space="0" w:color="auto"/>
        <w:bottom w:val="none" w:sz="0" w:space="0" w:color="auto"/>
        <w:right w:val="none" w:sz="0" w:space="0" w:color="auto"/>
      </w:divBdr>
    </w:div>
    <w:div w:id="1593246611">
      <w:bodyDiv w:val="1"/>
      <w:marLeft w:val="0"/>
      <w:marRight w:val="0"/>
      <w:marTop w:val="0"/>
      <w:marBottom w:val="0"/>
      <w:divBdr>
        <w:top w:val="none" w:sz="0" w:space="0" w:color="auto"/>
        <w:left w:val="none" w:sz="0" w:space="0" w:color="auto"/>
        <w:bottom w:val="none" w:sz="0" w:space="0" w:color="auto"/>
        <w:right w:val="none" w:sz="0" w:space="0" w:color="auto"/>
      </w:divBdr>
    </w:div>
    <w:div w:id="1595671011">
      <w:bodyDiv w:val="1"/>
      <w:marLeft w:val="0"/>
      <w:marRight w:val="0"/>
      <w:marTop w:val="0"/>
      <w:marBottom w:val="0"/>
      <w:divBdr>
        <w:top w:val="none" w:sz="0" w:space="0" w:color="auto"/>
        <w:left w:val="none" w:sz="0" w:space="0" w:color="auto"/>
        <w:bottom w:val="none" w:sz="0" w:space="0" w:color="auto"/>
        <w:right w:val="none" w:sz="0" w:space="0" w:color="auto"/>
      </w:divBdr>
    </w:div>
    <w:div w:id="1603563602">
      <w:bodyDiv w:val="1"/>
      <w:marLeft w:val="0"/>
      <w:marRight w:val="0"/>
      <w:marTop w:val="0"/>
      <w:marBottom w:val="0"/>
      <w:divBdr>
        <w:top w:val="none" w:sz="0" w:space="0" w:color="auto"/>
        <w:left w:val="none" w:sz="0" w:space="0" w:color="auto"/>
        <w:bottom w:val="none" w:sz="0" w:space="0" w:color="auto"/>
        <w:right w:val="none" w:sz="0" w:space="0" w:color="auto"/>
      </w:divBdr>
    </w:div>
    <w:div w:id="1603804548">
      <w:bodyDiv w:val="1"/>
      <w:marLeft w:val="0"/>
      <w:marRight w:val="0"/>
      <w:marTop w:val="0"/>
      <w:marBottom w:val="0"/>
      <w:divBdr>
        <w:top w:val="none" w:sz="0" w:space="0" w:color="auto"/>
        <w:left w:val="none" w:sz="0" w:space="0" w:color="auto"/>
        <w:bottom w:val="none" w:sz="0" w:space="0" w:color="auto"/>
        <w:right w:val="none" w:sz="0" w:space="0" w:color="auto"/>
      </w:divBdr>
    </w:div>
    <w:div w:id="1611425417">
      <w:bodyDiv w:val="1"/>
      <w:marLeft w:val="0"/>
      <w:marRight w:val="0"/>
      <w:marTop w:val="0"/>
      <w:marBottom w:val="0"/>
      <w:divBdr>
        <w:top w:val="none" w:sz="0" w:space="0" w:color="auto"/>
        <w:left w:val="none" w:sz="0" w:space="0" w:color="auto"/>
        <w:bottom w:val="none" w:sz="0" w:space="0" w:color="auto"/>
        <w:right w:val="none" w:sz="0" w:space="0" w:color="auto"/>
      </w:divBdr>
    </w:div>
    <w:div w:id="1613974027">
      <w:bodyDiv w:val="1"/>
      <w:marLeft w:val="0"/>
      <w:marRight w:val="0"/>
      <w:marTop w:val="0"/>
      <w:marBottom w:val="0"/>
      <w:divBdr>
        <w:top w:val="none" w:sz="0" w:space="0" w:color="auto"/>
        <w:left w:val="none" w:sz="0" w:space="0" w:color="auto"/>
        <w:bottom w:val="none" w:sz="0" w:space="0" w:color="auto"/>
        <w:right w:val="none" w:sz="0" w:space="0" w:color="auto"/>
      </w:divBdr>
    </w:div>
    <w:div w:id="1616906433">
      <w:bodyDiv w:val="1"/>
      <w:marLeft w:val="0"/>
      <w:marRight w:val="0"/>
      <w:marTop w:val="0"/>
      <w:marBottom w:val="0"/>
      <w:divBdr>
        <w:top w:val="none" w:sz="0" w:space="0" w:color="auto"/>
        <w:left w:val="none" w:sz="0" w:space="0" w:color="auto"/>
        <w:bottom w:val="none" w:sz="0" w:space="0" w:color="auto"/>
        <w:right w:val="none" w:sz="0" w:space="0" w:color="auto"/>
      </w:divBdr>
    </w:div>
    <w:div w:id="1626886713">
      <w:bodyDiv w:val="1"/>
      <w:marLeft w:val="0"/>
      <w:marRight w:val="0"/>
      <w:marTop w:val="0"/>
      <w:marBottom w:val="0"/>
      <w:divBdr>
        <w:top w:val="none" w:sz="0" w:space="0" w:color="auto"/>
        <w:left w:val="none" w:sz="0" w:space="0" w:color="auto"/>
        <w:bottom w:val="none" w:sz="0" w:space="0" w:color="auto"/>
        <w:right w:val="none" w:sz="0" w:space="0" w:color="auto"/>
      </w:divBdr>
    </w:div>
    <w:div w:id="1641569580">
      <w:bodyDiv w:val="1"/>
      <w:marLeft w:val="0"/>
      <w:marRight w:val="0"/>
      <w:marTop w:val="0"/>
      <w:marBottom w:val="0"/>
      <w:divBdr>
        <w:top w:val="none" w:sz="0" w:space="0" w:color="auto"/>
        <w:left w:val="none" w:sz="0" w:space="0" w:color="auto"/>
        <w:bottom w:val="none" w:sz="0" w:space="0" w:color="auto"/>
        <w:right w:val="none" w:sz="0" w:space="0" w:color="auto"/>
      </w:divBdr>
    </w:div>
    <w:div w:id="1643734065">
      <w:bodyDiv w:val="1"/>
      <w:marLeft w:val="0"/>
      <w:marRight w:val="0"/>
      <w:marTop w:val="0"/>
      <w:marBottom w:val="0"/>
      <w:divBdr>
        <w:top w:val="none" w:sz="0" w:space="0" w:color="auto"/>
        <w:left w:val="none" w:sz="0" w:space="0" w:color="auto"/>
        <w:bottom w:val="none" w:sz="0" w:space="0" w:color="auto"/>
        <w:right w:val="none" w:sz="0" w:space="0" w:color="auto"/>
      </w:divBdr>
    </w:div>
    <w:div w:id="1648584913">
      <w:bodyDiv w:val="1"/>
      <w:marLeft w:val="0"/>
      <w:marRight w:val="0"/>
      <w:marTop w:val="0"/>
      <w:marBottom w:val="0"/>
      <w:divBdr>
        <w:top w:val="none" w:sz="0" w:space="0" w:color="auto"/>
        <w:left w:val="none" w:sz="0" w:space="0" w:color="auto"/>
        <w:bottom w:val="none" w:sz="0" w:space="0" w:color="auto"/>
        <w:right w:val="none" w:sz="0" w:space="0" w:color="auto"/>
      </w:divBdr>
    </w:div>
    <w:div w:id="1657799934">
      <w:bodyDiv w:val="1"/>
      <w:marLeft w:val="0"/>
      <w:marRight w:val="0"/>
      <w:marTop w:val="0"/>
      <w:marBottom w:val="0"/>
      <w:divBdr>
        <w:top w:val="none" w:sz="0" w:space="0" w:color="auto"/>
        <w:left w:val="none" w:sz="0" w:space="0" w:color="auto"/>
        <w:bottom w:val="none" w:sz="0" w:space="0" w:color="auto"/>
        <w:right w:val="none" w:sz="0" w:space="0" w:color="auto"/>
      </w:divBdr>
    </w:div>
    <w:div w:id="1659534581">
      <w:bodyDiv w:val="1"/>
      <w:marLeft w:val="0"/>
      <w:marRight w:val="0"/>
      <w:marTop w:val="0"/>
      <w:marBottom w:val="0"/>
      <w:divBdr>
        <w:top w:val="none" w:sz="0" w:space="0" w:color="auto"/>
        <w:left w:val="none" w:sz="0" w:space="0" w:color="auto"/>
        <w:bottom w:val="none" w:sz="0" w:space="0" w:color="auto"/>
        <w:right w:val="none" w:sz="0" w:space="0" w:color="auto"/>
      </w:divBdr>
    </w:div>
    <w:div w:id="1663435790">
      <w:bodyDiv w:val="1"/>
      <w:marLeft w:val="0"/>
      <w:marRight w:val="0"/>
      <w:marTop w:val="0"/>
      <w:marBottom w:val="0"/>
      <w:divBdr>
        <w:top w:val="none" w:sz="0" w:space="0" w:color="auto"/>
        <w:left w:val="none" w:sz="0" w:space="0" w:color="auto"/>
        <w:bottom w:val="none" w:sz="0" w:space="0" w:color="auto"/>
        <w:right w:val="none" w:sz="0" w:space="0" w:color="auto"/>
      </w:divBdr>
    </w:div>
    <w:div w:id="1669553266">
      <w:bodyDiv w:val="1"/>
      <w:marLeft w:val="0"/>
      <w:marRight w:val="0"/>
      <w:marTop w:val="0"/>
      <w:marBottom w:val="0"/>
      <w:divBdr>
        <w:top w:val="none" w:sz="0" w:space="0" w:color="auto"/>
        <w:left w:val="none" w:sz="0" w:space="0" w:color="auto"/>
        <w:bottom w:val="none" w:sz="0" w:space="0" w:color="auto"/>
        <w:right w:val="none" w:sz="0" w:space="0" w:color="auto"/>
      </w:divBdr>
    </w:div>
    <w:div w:id="1679498197">
      <w:bodyDiv w:val="1"/>
      <w:marLeft w:val="0"/>
      <w:marRight w:val="0"/>
      <w:marTop w:val="0"/>
      <w:marBottom w:val="0"/>
      <w:divBdr>
        <w:top w:val="none" w:sz="0" w:space="0" w:color="auto"/>
        <w:left w:val="none" w:sz="0" w:space="0" w:color="auto"/>
        <w:bottom w:val="none" w:sz="0" w:space="0" w:color="auto"/>
        <w:right w:val="none" w:sz="0" w:space="0" w:color="auto"/>
      </w:divBdr>
    </w:div>
    <w:div w:id="1687250071">
      <w:bodyDiv w:val="1"/>
      <w:marLeft w:val="0"/>
      <w:marRight w:val="0"/>
      <w:marTop w:val="0"/>
      <w:marBottom w:val="0"/>
      <w:divBdr>
        <w:top w:val="none" w:sz="0" w:space="0" w:color="auto"/>
        <w:left w:val="none" w:sz="0" w:space="0" w:color="auto"/>
        <w:bottom w:val="none" w:sz="0" w:space="0" w:color="auto"/>
        <w:right w:val="none" w:sz="0" w:space="0" w:color="auto"/>
      </w:divBdr>
    </w:div>
    <w:div w:id="1699694459">
      <w:bodyDiv w:val="1"/>
      <w:marLeft w:val="0"/>
      <w:marRight w:val="0"/>
      <w:marTop w:val="0"/>
      <w:marBottom w:val="0"/>
      <w:divBdr>
        <w:top w:val="none" w:sz="0" w:space="0" w:color="auto"/>
        <w:left w:val="none" w:sz="0" w:space="0" w:color="auto"/>
        <w:bottom w:val="none" w:sz="0" w:space="0" w:color="auto"/>
        <w:right w:val="none" w:sz="0" w:space="0" w:color="auto"/>
      </w:divBdr>
    </w:div>
    <w:div w:id="1709452810">
      <w:bodyDiv w:val="1"/>
      <w:marLeft w:val="0"/>
      <w:marRight w:val="0"/>
      <w:marTop w:val="0"/>
      <w:marBottom w:val="0"/>
      <w:divBdr>
        <w:top w:val="none" w:sz="0" w:space="0" w:color="auto"/>
        <w:left w:val="none" w:sz="0" w:space="0" w:color="auto"/>
        <w:bottom w:val="none" w:sz="0" w:space="0" w:color="auto"/>
        <w:right w:val="none" w:sz="0" w:space="0" w:color="auto"/>
      </w:divBdr>
    </w:div>
    <w:div w:id="1713193517">
      <w:bodyDiv w:val="1"/>
      <w:marLeft w:val="0"/>
      <w:marRight w:val="0"/>
      <w:marTop w:val="0"/>
      <w:marBottom w:val="0"/>
      <w:divBdr>
        <w:top w:val="none" w:sz="0" w:space="0" w:color="auto"/>
        <w:left w:val="none" w:sz="0" w:space="0" w:color="auto"/>
        <w:bottom w:val="none" w:sz="0" w:space="0" w:color="auto"/>
        <w:right w:val="none" w:sz="0" w:space="0" w:color="auto"/>
      </w:divBdr>
    </w:div>
    <w:div w:id="1723097895">
      <w:bodyDiv w:val="1"/>
      <w:marLeft w:val="0"/>
      <w:marRight w:val="0"/>
      <w:marTop w:val="0"/>
      <w:marBottom w:val="0"/>
      <w:divBdr>
        <w:top w:val="none" w:sz="0" w:space="0" w:color="auto"/>
        <w:left w:val="none" w:sz="0" w:space="0" w:color="auto"/>
        <w:bottom w:val="none" w:sz="0" w:space="0" w:color="auto"/>
        <w:right w:val="none" w:sz="0" w:space="0" w:color="auto"/>
      </w:divBdr>
    </w:div>
    <w:div w:id="1723747308">
      <w:bodyDiv w:val="1"/>
      <w:marLeft w:val="0"/>
      <w:marRight w:val="0"/>
      <w:marTop w:val="0"/>
      <w:marBottom w:val="0"/>
      <w:divBdr>
        <w:top w:val="none" w:sz="0" w:space="0" w:color="auto"/>
        <w:left w:val="none" w:sz="0" w:space="0" w:color="auto"/>
        <w:bottom w:val="none" w:sz="0" w:space="0" w:color="auto"/>
        <w:right w:val="none" w:sz="0" w:space="0" w:color="auto"/>
      </w:divBdr>
    </w:div>
    <w:div w:id="1747873545">
      <w:bodyDiv w:val="1"/>
      <w:marLeft w:val="0"/>
      <w:marRight w:val="0"/>
      <w:marTop w:val="0"/>
      <w:marBottom w:val="0"/>
      <w:divBdr>
        <w:top w:val="none" w:sz="0" w:space="0" w:color="auto"/>
        <w:left w:val="none" w:sz="0" w:space="0" w:color="auto"/>
        <w:bottom w:val="none" w:sz="0" w:space="0" w:color="auto"/>
        <w:right w:val="none" w:sz="0" w:space="0" w:color="auto"/>
      </w:divBdr>
    </w:div>
    <w:div w:id="1748723814">
      <w:bodyDiv w:val="1"/>
      <w:marLeft w:val="0"/>
      <w:marRight w:val="0"/>
      <w:marTop w:val="0"/>
      <w:marBottom w:val="0"/>
      <w:divBdr>
        <w:top w:val="none" w:sz="0" w:space="0" w:color="auto"/>
        <w:left w:val="none" w:sz="0" w:space="0" w:color="auto"/>
        <w:bottom w:val="none" w:sz="0" w:space="0" w:color="auto"/>
        <w:right w:val="none" w:sz="0" w:space="0" w:color="auto"/>
      </w:divBdr>
    </w:div>
    <w:div w:id="1749573736">
      <w:bodyDiv w:val="1"/>
      <w:marLeft w:val="0"/>
      <w:marRight w:val="0"/>
      <w:marTop w:val="0"/>
      <w:marBottom w:val="0"/>
      <w:divBdr>
        <w:top w:val="none" w:sz="0" w:space="0" w:color="auto"/>
        <w:left w:val="none" w:sz="0" w:space="0" w:color="auto"/>
        <w:bottom w:val="none" w:sz="0" w:space="0" w:color="auto"/>
        <w:right w:val="none" w:sz="0" w:space="0" w:color="auto"/>
      </w:divBdr>
    </w:div>
    <w:div w:id="1752311752">
      <w:bodyDiv w:val="1"/>
      <w:marLeft w:val="0"/>
      <w:marRight w:val="0"/>
      <w:marTop w:val="0"/>
      <w:marBottom w:val="0"/>
      <w:divBdr>
        <w:top w:val="none" w:sz="0" w:space="0" w:color="auto"/>
        <w:left w:val="none" w:sz="0" w:space="0" w:color="auto"/>
        <w:bottom w:val="none" w:sz="0" w:space="0" w:color="auto"/>
        <w:right w:val="none" w:sz="0" w:space="0" w:color="auto"/>
      </w:divBdr>
    </w:div>
    <w:div w:id="1753040149">
      <w:bodyDiv w:val="1"/>
      <w:marLeft w:val="0"/>
      <w:marRight w:val="0"/>
      <w:marTop w:val="0"/>
      <w:marBottom w:val="0"/>
      <w:divBdr>
        <w:top w:val="none" w:sz="0" w:space="0" w:color="auto"/>
        <w:left w:val="none" w:sz="0" w:space="0" w:color="auto"/>
        <w:bottom w:val="none" w:sz="0" w:space="0" w:color="auto"/>
        <w:right w:val="none" w:sz="0" w:space="0" w:color="auto"/>
      </w:divBdr>
    </w:div>
    <w:div w:id="1754736306">
      <w:bodyDiv w:val="1"/>
      <w:marLeft w:val="0"/>
      <w:marRight w:val="0"/>
      <w:marTop w:val="0"/>
      <w:marBottom w:val="0"/>
      <w:divBdr>
        <w:top w:val="none" w:sz="0" w:space="0" w:color="auto"/>
        <w:left w:val="none" w:sz="0" w:space="0" w:color="auto"/>
        <w:bottom w:val="none" w:sz="0" w:space="0" w:color="auto"/>
        <w:right w:val="none" w:sz="0" w:space="0" w:color="auto"/>
      </w:divBdr>
    </w:div>
    <w:div w:id="1765765437">
      <w:bodyDiv w:val="1"/>
      <w:marLeft w:val="0"/>
      <w:marRight w:val="0"/>
      <w:marTop w:val="0"/>
      <w:marBottom w:val="0"/>
      <w:divBdr>
        <w:top w:val="none" w:sz="0" w:space="0" w:color="auto"/>
        <w:left w:val="none" w:sz="0" w:space="0" w:color="auto"/>
        <w:bottom w:val="none" w:sz="0" w:space="0" w:color="auto"/>
        <w:right w:val="none" w:sz="0" w:space="0" w:color="auto"/>
      </w:divBdr>
    </w:div>
    <w:div w:id="1773474549">
      <w:bodyDiv w:val="1"/>
      <w:marLeft w:val="0"/>
      <w:marRight w:val="0"/>
      <w:marTop w:val="0"/>
      <w:marBottom w:val="0"/>
      <w:divBdr>
        <w:top w:val="none" w:sz="0" w:space="0" w:color="auto"/>
        <w:left w:val="none" w:sz="0" w:space="0" w:color="auto"/>
        <w:bottom w:val="none" w:sz="0" w:space="0" w:color="auto"/>
        <w:right w:val="none" w:sz="0" w:space="0" w:color="auto"/>
      </w:divBdr>
    </w:div>
    <w:div w:id="1784033543">
      <w:bodyDiv w:val="1"/>
      <w:marLeft w:val="0"/>
      <w:marRight w:val="0"/>
      <w:marTop w:val="0"/>
      <w:marBottom w:val="0"/>
      <w:divBdr>
        <w:top w:val="none" w:sz="0" w:space="0" w:color="auto"/>
        <w:left w:val="none" w:sz="0" w:space="0" w:color="auto"/>
        <w:bottom w:val="none" w:sz="0" w:space="0" w:color="auto"/>
        <w:right w:val="none" w:sz="0" w:space="0" w:color="auto"/>
      </w:divBdr>
    </w:div>
    <w:div w:id="1785223984">
      <w:bodyDiv w:val="1"/>
      <w:marLeft w:val="0"/>
      <w:marRight w:val="0"/>
      <w:marTop w:val="0"/>
      <w:marBottom w:val="0"/>
      <w:divBdr>
        <w:top w:val="none" w:sz="0" w:space="0" w:color="auto"/>
        <w:left w:val="none" w:sz="0" w:space="0" w:color="auto"/>
        <w:bottom w:val="none" w:sz="0" w:space="0" w:color="auto"/>
        <w:right w:val="none" w:sz="0" w:space="0" w:color="auto"/>
      </w:divBdr>
    </w:div>
    <w:div w:id="1787190635">
      <w:bodyDiv w:val="1"/>
      <w:marLeft w:val="0"/>
      <w:marRight w:val="0"/>
      <w:marTop w:val="0"/>
      <w:marBottom w:val="0"/>
      <w:divBdr>
        <w:top w:val="none" w:sz="0" w:space="0" w:color="auto"/>
        <w:left w:val="none" w:sz="0" w:space="0" w:color="auto"/>
        <w:bottom w:val="none" w:sz="0" w:space="0" w:color="auto"/>
        <w:right w:val="none" w:sz="0" w:space="0" w:color="auto"/>
      </w:divBdr>
    </w:div>
    <w:div w:id="1790470200">
      <w:bodyDiv w:val="1"/>
      <w:marLeft w:val="0"/>
      <w:marRight w:val="0"/>
      <w:marTop w:val="0"/>
      <w:marBottom w:val="0"/>
      <w:divBdr>
        <w:top w:val="none" w:sz="0" w:space="0" w:color="auto"/>
        <w:left w:val="none" w:sz="0" w:space="0" w:color="auto"/>
        <w:bottom w:val="none" w:sz="0" w:space="0" w:color="auto"/>
        <w:right w:val="none" w:sz="0" w:space="0" w:color="auto"/>
      </w:divBdr>
    </w:div>
    <w:div w:id="1792629954">
      <w:bodyDiv w:val="1"/>
      <w:marLeft w:val="0"/>
      <w:marRight w:val="0"/>
      <w:marTop w:val="0"/>
      <w:marBottom w:val="0"/>
      <w:divBdr>
        <w:top w:val="none" w:sz="0" w:space="0" w:color="auto"/>
        <w:left w:val="none" w:sz="0" w:space="0" w:color="auto"/>
        <w:bottom w:val="none" w:sz="0" w:space="0" w:color="auto"/>
        <w:right w:val="none" w:sz="0" w:space="0" w:color="auto"/>
      </w:divBdr>
    </w:div>
    <w:div w:id="1795253595">
      <w:bodyDiv w:val="1"/>
      <w:marLeft w:val="0"/>
      <w:marRight w:val="0"/>
      <w:marTop w:val="0"/>
      <w:marBottom w:val="0"/>
      <w:divBdr>
        <w:top w:val="none" w:sz="0" w:space="0" w:color="auto"/>
        <w:left w:val="none" w:sz="0" w:space="0" w:color="auto"/>
        <w:bottom w:val="none" w:sz="0" w:space="0" w:color="auto"/>
        <w:right w:val="none" w:sz="0" w:space="0" w:color="auto"/>
      </w:divBdr>
    </w:div>
    <w:div w:id="1800109395">
      <w:bodyDiv w:val="1"/>
      <w:marLeft w:val="0"/>
      <w:marRight w:val="0"/>
      <w:marTop w:val="0"/>
      <w:marBottom w:val="0"/>
      <w:divBdr>
        <w:top w:val="none" w:sz="0" w:space="0" w:color="auto"/>
        <w:left w:val="none" w:sz="0" w:space="0" w:color="auto"/>
        <w:bottom w:val="none" w:sz="0" w:space="0" w:color="auto"/>
        <w:right w:val="none" w:sz="0" w:space="0" w:color="auto"/>
      </w:divBdr>
    </w:div>
    <w:div w:id="1800997222">
      <w:bodyDiv w:val="1"/>
      <w:marLeft w:val="0"/>
      <w:marRight w:val="0"/>
      <w:marTop w:val="0"/>
      <w:marBottom w:val="0"/>
      <w:divBdr>
        <w:top w:val="none" w:sz="0" w:space="0" w:color="auto"/>
        <w:left w:val="none" w:sz="0" w:space="0" w:color="auto"/>
        <w:bottom w:val="none" w:sz="0" w:space="0" w:color="auto"/>
        <w:right w:val="none" w:sz="0" w:space="0" w:color="auto"/>
      </w:divBdr>
    </w:div>
    <w:div w:id="1803844512">
      <w:bodyDiv w:val="1"/>
      <w:marLeft w:val="0"/>
      <w:marRight w:val="0"/>
      <w:marTop w:val="0"/>
      <w:marBottom w:val="0"/>
      <w:divBdr>
        <w:top w:val="none" w:sz="0" w:space="0" w:color="auto"/>
        <w:left w:val="none" w:sz="0" w:space="0" w:color="auto"/>
        <w:bottom w:val="none" w:sz="0" w:space="0" w:color="auto"/>
        <w:right w:val="none" w:sz="0" w:space="0" w:color="auto"/>
      </w:divBdr>
    </w:div>
    <w:div w:id="1804730503">
      <w:bodyDiv w:val="1"/>
      <w:marLeft w:val="0"/>
      <w:marRight w:val="0"/>
      <w:marTop w:val="0"/>
      <w:marBottom w:val="0"/>
      <w:divBdr>
        <w:top w:val="none" w:sz="0" w:space="0" w:color="auto"/>
        <w:left w:val="none" w:sz="0" w:space="0" w:color="auto"/>
        <w:bottom w:val="none" w:sz="0" w:space="0" w:color="auto"/>
        <w:right w:val="none" w:sz="0" w:space="0" w:color="auto"/>
      </w:divBdr>
    </w:div>
    <w:div w:id="1810857567">
      <w:bodyDiv w:val="1"/>
      <w:marLeft w:val="0"/>
      <w:marRight w:val="0"/>
      <w:marTop w:val="0"/>
      <w:marBottom w:val="0"/>
      <w:divBdr>
        <w:top w:val="none" w:sz="0" w:space="0" w:color="auto"/>
        <w:left w:val="none" w:sz="0" w:space="0" w:color="auto"/>
        <w:bottom w:val="none" w:sz="0" w:space="0" w:color="auto"/>
        <w:right w:val="none" w:sz="0" w:space="0" w:color="auto"/>
      </w:divBdr>
    </w:div>
    <w:div w:id="1817717669">
      <w:bodyDiv w:val="1"/>
      <w:marLeft w:val="0"/>
      <w:marRight w:val="0"/>
      <w:marTop w:val="0"/>
      <w:marBottom w:val="0"/>
      <w:divBdr>
        <w:top w:val="none" w:sz="0" w:space="0" w:color="auto"/>
        <w:left w:val="none" w:sz="0" w:space="0" w:color="auto"/>
        <w:bottom w:val="none" w:sz="0" w:space="0" w:color="auto"/>
        <w:right w:val="none" w:sz="0" w:space="0" w:color="auto"/>
      </w:divBdr>
    </w:div>
    <w:div w:id="1834107297">
      <w:bodyDiv w:val="1"/>
      <w:marLeft w:val="0"/>
      <w:marRight w:val="0"/>
      <w:marTop w:val="0"/>
      <w:marBottom w:val="0"/>
      <w:divBdr>
        <w:top w:val="none" w:sz="0" w:space="0" w:color="auto"/>
        <w:left w:val="none" w:sz="0" w:space="0" w:color="auto"/>
        <w:bottom w:val="none" w:sz="0" w:space="0" w:color="auto"/>
        <w:right w:val="none" w:sz="0" w:space="0" w:color="auto"/>
      </w:divBdr>
    </w:div>
    <w:div w:id="1835955206">
      <w:bodyDiv w:val="1"/>
      <w:marLeft w:val="0"/>
      <w:marRight w:val="0"/>
      <w:marTop w:val="0"/>
      <w:marBottom w:val="0"/>
      <w:divBdr>
        <w:top w:val="none" w:sz="0" w:space="0" w:color="auto"/>
        <w:left w:val="none" w:sz="0" w:space="0" w:color="auto"/>
        <w:bottom w:val="none" w:sz="0" w:space="0" w:color="auto"/>
        <w:right w:val="none" w:sz="0" w:space="0" w:color="auto"/>
      </w:divBdr>
    </w:div>
    <w:div w:id="1850362825">
      <w:bodyDiv w:val="1"/>
      <w:marLeft w:val="0"/>
      <w:marRight w:val="0"/>
      <w:marTop w:val="0"/>
      <w:marBottom w:val="0"/>
      <w:divBdr>
        <w:top w:val="none" w:sz="0" w:space="0" w:color="auto"/>
        <w:left w:val="none" w:sz="0" w:space="0" w:color="auto"/>
        <w:bottom w:val="none" w:sz="0" w:space="0" w:color="auto"/>
        <w:right w:val="none" w:sz="0" w:space="0" w:color="auto"/>
      </w:divBdr>
    </w:div>
    <w:div w:id="1855654634">
      <w:bodyDiv w:val="1"/>
      <w:marLeft w:val="0"/>
      <w:marRight w:val="0"/>
      <w:marTop w:val="0"/>
      <w:marBottom w:val="0"/>
      <w:divBdr>
        <w:top w:val="none" w:sz="0" w:space="0" w:color="auto"/>
        <w:left w:val="none" w:sz="0" w:space="0" w:color="auto"/>
        <w:bottom w:val="none" w:sz="0" w:space="0" w:color="auto"/>
        <w:right w:val="none" w:sz="0" w:space="0" w:color="auto"/>
      </w:divBdr>
    </w:div>
    <w:div w:id="1859194993">
      <w:bodyDiv w:val="1"/>
      <w:marLeft w:val="0"/>
      <w:marRight w:val="0"/>
      <w:marTop w:val="0"/>
      <w:marBottom w:val="0"/>
      <w:divBdr>
        <w:top w:val="none" w:sz="0" w:space="0" w:color="auto"/>
        <w:left w:val="none" w:sz="0" w:space="0" w:color="auto"/>
        <w:bottom w:val="none" w:sz="0" w:space="0" w:color="auto"/>
        <w:right w:val="none" w:sz="0" w:space="0" w:color="auto"/>
      </w:divBdr>
    </w:div>
    <w:div w:id="1859195651">
      <w:bodyDiv w:val="1"/>
      <w:marLeft w:val="0"/>
      <w:marRight w:val="0"/>
      <w:marTop w:val="0"/>
      <w:marBottom w:val="0"/>
      <w:divBdr>
        <w:top w:val="none" w:sz="0" w:space="0" w:color="auto"/>
        <w:left w:val="none" w:sz="0" w:space="0" w:color="auto"/>
        <w:bottom w:val="none" w:sz="0" w:space="0" w:color="auto"/>
        <w:right w:val="none" w:sz="0" w:space="0" w:color="auto"/>
      </w:divBdr>
    </w:div>
    <w:div w:id="1864635984">
      <w:bodyDiv w:val="1"/>
      <w:marLeft w:val="0"/>
      <w:marRight w:val="0"/>
      <w:marTop w:val="0"/>
      <w:marBottom w:val="0"/>
      <w:divBdr>
        <w:top w:val="none" w:sz="0" w:space="0" w:color="auto"/>
        <w:left w:val="none" w:sz="0" w:space="0" w:color="auto"/>
        <w:bottom w:val="none" w:sz="0" w:space="0" w:color="auto"/>
        <w:right w:val="none" w:sz="0" w:space="0" w:color="auto"/>
      </w:divBdr>
    </w:div>
    <w:div w:id="1869483405">
      <w:bodyDiv w:val="1"/>
      <w:marLeft w:val="0"/>
      <w:marRight w:val="0"/>
      <w:marTop w:val="0"/>
      <w:marBottom w:val="0"/>
      <w:divBdr>
        <w:top w:val="none" w:sz="0" w:space="0" w:color="auto"/>
        <w:left w:val="none" w:sz="0" w:space="0" w:color="auto"/>
        <w:bottom w:val="none" w:sz="0" w:space="0" w:color="auto"/>
        <w:right w:val="none" w:sz="0" w:space="0" w:color="auto"/>
      </w:divBdr>
    </w:div>
    <w:div w:id="1871987184">
      <w:bodyDiv w:val="1"/>
      <w:marLeft w:val="0"/>
      <w:marRight w:val="0"/>
      <w:marTop w:val="0"/>
      <w:marBottom w:val="0"/>
      <w:divBdr>
        <w:top w:val="none" w:sz="0" w:space="0" w:color="auto"/>
        <w:left w:val="none" w:sz="0" w:space="0" w:color="auto"/>
        <w:bottom w:val="none" w:sz="0" w:space="0" w:color="auto"/>
        <w:right w:val="none" w:sz="0" w:space="0" w:color="auto"/>
      </w:divBdr>
    </w:div>
    <w:div w:id="1888178547">
      <w:bodyDiv w:val="1"/>
      <w:marLeft w:val="0"/>
      <w:marRight w:val="0"/>
      <w:marTop w:val="0"/>
      <w:marBottom w:val="0"/>
      <w:divBdr>
        <w:top w:val="none" w:sz="0" w:space="0" w:color="auto"/>
        <w:left w:val="none" w:sz="0" w:space="0" w:color="auto"/>
        <w:bottom w:val="none" w:sz="0" w:space="0" w:color="auto"/>
        <w:right w:val="none" w:sz="0" w:space="0" w:color="auto"/>
      </w:divBdr>
    </w:div>
    <w:div w:id="1895578426">
      <w:bodyDiv w:val="1"/>
      <w:marLeft w:val="0"/>
      <w:marRight w:val="0"/>
      <w:marTop w:val="0"/>
      <w:marBottom w:val="0"/>
      <w:divBdr>
        <w:top w:val="none" w:sz="0" w:space="0" w:color="auto"/>
        <w:left w:val="none" w:sz="0" w:space="0" w:color="auto"/>
        <w:bottom w:val="none" w:sz="0" w:space="0" w:color="auto"/>
        <w:right w:val="none" w:sz="0" w:space="0" w:color="auto"/>
      </w:divBdr>
    </w:div>
    <w:div w:id="1900052108">
      <w:bodyDiv w:val="1"/>
      <w:marLeft w:val="0"/>
      <w:marRight w:val="0"/>
      <w:marTop w:val="0"/>
      <w:marBottom w:val="0"/>
      <w:divBdr>
        <w:top w:val="none" w:sz="0" w:space="0" w:color="auto"/>
        <w:left w:val="none" w:sz="0" w:space="0" w:color="auto"/>
        <w:bottom w:val="none" w:sz="0" w:space="0" w:color="auto"/>
        <w:right w:val="none" w:sz="0" w:space="0" w:color="auto"/>
      </w:divBdr>
    </w:div>
    <w:div w:id="1901286201">
      <w:bodyDiv w:val="1"/>
      <w:marLeft w:val="0"/>
      <w:marRight w:val="0"/>
      <w:marTop w:val="0"/>
      <w:marBottom w:val="0"/>
      <w:divBdr>
        <w:top w:val="none" w:sz="0" w:space="0" w:color="auto"/>
        <w:left w:val="none" w:sz="0" w:space="0" w:color="auto"/>
        <w:bottom w:val="none" w:sz="0" w:space="0" w:color="auto"/>
        <w:right w:val="none" w:sz="0" w:space="0" w:color="auto"/>
      </w:divBdr>
    </w:div>
    <w:div w:id="1903830171">
      <w:bodyDiv w:val="1"/>
      <w:marLeft w:val="0"/>
      <w:marRight w:val="0"/>
      <w:marTop w:val="0"/>
      <w:marBottom w:val="0"/>
      <w:divBdr>
        <w:top w:val="none" w:sz="0" w:space="0" w:color="auto"/>
        <w:left w:val="none" w:sz="0" w:space="0" w:color="auto"/>
        <w:bottom w:val="none" w:sz="0" w:space="0" w:color="auto"/>
        <w:right w:val="none" w:sz="0" w:space="0" w:color="auto"/>
      </w:divBdr>
    </w:div>
    <w:div w:id="1914660744">
      <w:bodyDiv w:val="1"/>
      <w:marLeft w:val="0"/>
      <w:marRight w:val="0"/>
      <w:marTop w:val="0"/>
      <w:marBottom w:val="0"/>
      <w:divBdr>
        <w:top w:val="none" w:sz="0" w:space="0" w:color="auto"/>
        <w:left w:val="none" w:sz="0" w:space="0" w:color="auto"/>
        <w:bottom w:val="none" w:sz="0" w:space="0" w:color="auto"/>
        <w:right w:val="none" w:sz="0" w:space="0" w:color="auto"/>
      </w:divBdr>
    </w:div>
    <w:div w:id="1915356186">
      <w:bodyDiv w:val="1"/>
      <w:marLeft w:val="0"/>
      <w:marRight w:val="0"/>
      <w:marTop w:val="0"/>
      <w:marBottom w:val="0"/>
      <w:divBdr>
        <w:top w:val="none" w:sz="0" w:space="0" w:color="auto"/>
        <w:left w:val="none" w:sz="0" w:space="0" w:color="auto"/>
        <w:bottom w:val="none" w:sz="0" w:space="0" w:color="auto"/>
        <w:right w:val="none" w:sz="0" w:space="0" w:color="auto"/>
      </w:divBdr>
    </w:div>
    <w:div w:id="1930040454">
      <w:bodyDiv w:val="1"/>
      <w:marLeft w:val="0"/>
      <w:marRight w:val="0"/>
      <w:marTop w:val="0"/>
      <w:marBottom w:val="0"/>
      <w:divBdr>
        <w:top w:val="none" w:sz="0" w:space="0" w:color="auto"/>
        <w:left w:val="none" w:sz="0" w:space="0" w:color="auto"/>
        <w:bottom w:val="none" w:sz="0" w:space="0" w:color="auto"/>
        <w:right w:val="none" w:sz="0" w:space="0" w:color="auto"/>
      </w:divBdr>
    </w:div>
    <w:div w:id="1946109306">
      <w:bodyDiv w:val="1"/>
      <w:marLeft w:val="0"/>
      <w:marRight w:val="0"/>
      <w:marTop w:val="0"/>
      <w:marBottom w:val="0"/>
      <w:divBdr>
        <w:top w:val="none" w:sz="0" w:space="0" w:color="auto"/>
        <w:left w:val="none" w:sz="0" w:space="0" w:color="auto"/>
        <w:bottom w:val="none" w:sz="0" w:space="0" w:color="auto"/>
        <w:right w:val="none" w:sz="0" w:space="0" w:color="auto"/>
      </w:divBdr>
    </w:div>
    <w:div w:id="1948392504">
      <w:bodyDiv w:val="1"/>
      <w:marLeft w:val="0"/>
      <w:marRight w:val="0"/>
      <w:marTop w:val="0"/>
      <w:marBottom w:val="0"/>
      <w:divBdr>
        <w:top w:val="none" w:sz="0" w:space="0" w:color="auto"/>
        <w:left w:val="none" w:sz="0" w:space="0" w:color="auto"/>
        <w:bottom w:val="none" w:sz="0" w:space="0" w:color="auto"/>
        <w:right w:val="none" w:sz="0" w:space="0" w:color="auto"/>
      </w:divBdr>
    </w:div>
    <w:div w:id="1948806894">
      <w:bodyDiv w:val="1"/>
      <w:marLeft w:val="0"/>
      <w:marRight w:val="0"/>
      <w:marTop w:val="0"/>
      <w:marBottom w:val="0"/>
      <w:divBdr>
        <w:top w:val="none" w:sz="0" w:space="0" w:color="auto"/>
        <w:left w:val="none" w:sz="0" w:space="0" w:color="auto"/>
        <w:bottom w:val="none" w:sz="0" w:space="0" w:color="auto"/>
        <w:right w:val="none" w:sz="0" w:space="0" w:color="auto"/>
      </w:divBdr>
    </w:div>
    <w:div w:id="1953515555">
      <w:bodyDiv w:val="1"/>
      <w:marLeft w:val="0"/>
      <w:marRight w:val="0"/>
      <w:marTop w:val="0"/>
      <w:marBottom w:val="0"/>
      <w:divBdr>
        <w:top w:val="none" w:sz="0" w:space="0" w:color="auto"/>
        <w:left w:val="none" w:sz="0" w:space="0" w:color="auto"/>
        <w:bottom w:val="none" w:sz="0" w:space="0" w:color="auto"/>
        <w:right w:val="none" w:sz="0" w:space="0" w:color="auto"/>
      </w:divBdr>
    </w:div>
    <w:div w:id="1953659554">
      <w:bodyDiv w:val="1"/>
      <w:marLeft w:val="0"/>
      <w:marRight w:val="0"/>
      <w:marTop w:val="0"/>
      <w:marBottom w:val="0"/>
      <w:divBdr>
        <w:top w:val="none" w:sz="0" w:space="0" w:color="auto"/>
        <w:left w:val="none" w:sz="0" w:space="0" w:color="auto"/>
        <w:bottom w:val="none" w:sz="0" w:space="0" w:color="auto"/>
        <w:right w:val="none" w:sz="0" w:space="0" w:color="auto"/>
      </w:divBdr>
    </w:div>
    <w:div w:id="1957565803">
      <w:bodyDiv w:val="1"/>
      <w:marLeft w:val="0"/>
      <w:marRight w:val="0"/>
      <w:marTop w:val="0"/>
      <w:marBottom w:val="0"/>
      <w:divBdr>
        <w:top w:val="none" w:sz="0" w:space="0" w:color="auto"/>
        <w:left w:val="none" w:sz="0" w:space="0" w:color="auto"/>
        <w:bottom w:val="none" w:sz="0" w:space="0" w:color="auto"/>
        <w:right w:val="none" w:sz="0" w:space="0" w:color="auto"/>
      </w:divBdr>
    </w:div>
    <w:div w:id="1962879881">
      <w:bodyDiv w:val="1"/>
      <w:marLeft w:val="0"/>
      <w:marRight w:val="0"/>
      <w:marTop w:val="0"/>
      <w:marBottom w:val="0"/>
      <w:divBdr>
        <w:top w:val="none" w:sz="0" w:space="0" w:color="auto"/>
        <w:left w:val="none" w:sz="0" w:space="0" w:color="auto"/>
        <w:bottom w:val="none" w:sz="0" w:space="0" w:color="auto"/>
        <w:right w:val="none" w:sz="0" w:space="0" w:color="auto"/>
      </w:divBdr>
    </w:div>
    <w:div w:id="1975452263">
      <w:bodyDiv w:val="1"/>
      <w:marLeft w:val="0"/>
      <w:marRight w:val="0"/>
      <w:marTop w:val="0"/>
      <w:marBottom w:val="0"/>
      <w:divBdr>
        <w:top w:val="none" w:sz="0" w:space="0" w:color="auto"/>
        <w:left w:val="none" w:sz="0" w:space="0" w:color="auto"/>
        <w:bottom w:val="none" w:sz="0" w:space="0" w:color="auto"/>
        <w:right w:val="none" w:sz="0" w:space="0" w:color="auto"/>
      </w:divBdr>
    </w:div>
    <w:div w:id="1980383835">
      <w:bodyDiv w:val="1"/>
      <w:marLeft w:val="0"/>
      <w:marRight w:val="0"/>
      <w:marTop w:val="0"/>
      <w:marBottom w:val="0"/>
      <w:divBdr>
        <w:top w:val="none" w:sz="0" w:space="0" w:color="auto"/>
        <w:left w:val="none" w:sz="0" w:space="0" w:color="auto"/>
        <w:bottom w:val="none" w:sz="0" w:space="0" w:color="auto"/>
        <w:right w:val="none" w:sz="0" w:space="0" w:color="auto"/>
      </w:divBdr>
    </w:div>
    <w:div w:id="1981567468">
      <w:bodyDiv w:val="1"/>
      <w:marLeft w:val="0"/>
      <w:marRight w:val="0"/>
      <w:marTop w:val="0"/>
      <w:marBottom w:val="0"/>
      <w:divBdr>
        <w:top w:val="none" w:sz="0" w:space="0" w:color="auto"/>
        <w:left w:val="none" w:sz="0" w:space="0" w:color="auto"/>
        <w:bottom w:val="none" w:sz="0" w:space="0" w:color="auto"/>
        <w:right w:val="none" w:sz="0" w:space="0" w:color="auto"/>
      </w:divBdr>
    </w:div>
    <w:div w:id="1985112730">
      <w:bodyDiv w:val="1"/>
      <w:marLeft w:val="0"/>
      <w:marRight w:val="0"/>
      <w:marTop w:val="0"/>
      <w:marBottom w:val="0"/>
      <w:divBdr>
        <w:top w:val="none" w:sz="0" w:space="0" w:color="auto"/>
        <w:left w:val="none" w:sz="0" w:space="0" w:color="auto"/>
        <w:bottom w:val="none" w:sz="0" w:space="0" w:color="auto"/>
        <w:right w:val="none" w:sz="0" w:space="0" w:color="auto"/>
      </w:divBdr>
    </w:div>
    <w:div w:id="1987083190">
      <w:bodyDiv w:val="1"/>
      <w:marLeft w:val="0"/>
      <w:marRight w:val="0"/>
      <w:marTop w:val="0"/>
      <w:marBottom w:val="0"/>
      <w:divBdr>
        <w:top w:val="none" w:sz="0" w:space="0" w:color="auto"/>
        <w:left w:val="none" w:sz="0" w:space="0" w:color="auto"/>
        <w:bottom w:val="none" w:sz="0" w:space="0" w:color="auto"/>
        <w:right w:val="none" w:sz="0" w:space="0" w:color="auto"/>
      </w:divBdr>
    </w:div>
    <w:div w:id="1996101454">
      <w:bodyDiv w:val="1"/>
      <w:marLeft w:val="0"/>
      <w:marRight w:val="0"/>
      <w:marTop w:val="0"/>
      <w:marBottom w:val="0"/>
      <w:divBdr>
        <w:top w:val="none" w:sz="0" w:space="0" w:color="auto"/>
        <w:left w:val="none" w:sz="0" w:space="0" w:color="auto"/>
        <w:bottom w:val="none" w:sz="0" w:space="0" w:color="auto"/>
        <w:right w:val="none" w:sz="0" w:space="0" w:color="auto"/>
      </w:divBdr>
    </w:div>
    <w:div w:id="1996953374">
      <w:bodyDiv w:val="1"/>
      <w:marLeft w:val="0"/>
      <w:marRight w:val="0"/>
      <w:marTop w:val="0"/>
      <w:marBottom w:val="0"/>
      <w:divBdr>
        <w:top w:val="none" w:sz="0" w:space="0" w:color="auto"/>
        <w:left w:val="none" w:sz="0" w:space="0" w:color="auto"/>
        <w:bottom w:val="none" w:sz="0" w:space="0" w:color="auto"/>
        <w:right w:val="none" w:sz="0" w:space="0" w:color="auto"/>
      </w:divBdr>
    </w:div>
    <w:div w:id="2000115368">
      <w:bodyDiv w:val="1"/>
      <w:marLeft w:val="0"/>
      <w:marRight w:val="0"/>
      <w:marTop w:val="0"/>
      <w:marBottom w:val="0"/>
      <w:divBdr>
        <w:top w:val="none" w:sz="0" w:space="0" w:color="auto"/>
        <w:left w:val="none" w:sz="0" w:space="0" w:color="auto"/>
        <w:bottom w:val="none" w:sz="0" w:space="0" w:color="auto"/>
        <w:right w:val="none" w:sz="0" w:space="0" w:color="auto"/>
      </w:divBdr>
    </w:div>
    <w:div w:id="2000452563">
      <w:bodyDiv w:val="1"/>
      <w:marLeft w:val="0"/>
      <w:marRight w:val="0"/>
      <w:marTop w:val="0"/>
      <w:marBottom w:val="0"/>
      <w:divBdr>
        <w:top w:val="none" w:sz="0" w:space="0" w:color="auto"/>
        <w:left w:val="none" w:sz="0" w:space="0" w:color="auto"/>
        <w:bottom w:val="none" w:sz="0" w:space="0" w:color="auto"/>
        <w:right w:val="none" w:sz="0" w:space="0" w:color="auto"/>
      </w:divBdr>
    </w:div>
    <w:div w:id="2001888118">
      <w:bodyDiv w:val="1"/>
      <w:marLeft w:val="0"/>
      <w:marRight w:val="0"/>
      <w:marTop w:val="0"/>
      <w:marBottom w:val="0"/>
      <w:divBdr>
        <w:top w:val="none" w:sz="0" w:space="0" w:color="auto"/>
        <w:left w:val="none" w:sz="0" w:space="0" w:color="auto"/>
        <w:bottom w:val="none" w:sz="0" w:space="0" w:color="auto"/>
        <w:right w:val="none" w:sz="0" w:space="0" w:color="auto"/>
      </w:divBdr>
    </w:div>
    <w:div w:id="2007977428">
      <w:bodyDiv w:val="1"/>
      <w:marLeft w:val="0"/>
      <w:marRight w:val="0"/>
      <w:marTop w:val="0"/>
      <w:marBottom w:val="0"/>
      <w:divBdr>
        <w:top w:val="none" w:sz="0" w:space="0" w:color="auto"/>
        <w:left w:val="none" w:sz="0" w:space="0" w:color="auto"/>
        <w:bottom w:val="none" w:sz="0" w:space="0" w:color="auto"/>
        <w:right w:val="none" w:sz="0" w:space="0" w:color="auto"/>
      </w:divBdr>
    </w:div>
    <w:div w:id="2017725667">
      <w:bodyDiv w:val="1"/>
      <w:marLeft w:val="0"/>
      <w:marRight w:val="0"/>
      <w:marTop w:val="0"/>
      <w:marBottom w:val="0"/>
      <w:divBdr>
        <w:top w:val="none" w:sz="0" w:space="0" w:color="auto"/>
        <w:left w:val="none" w:sz="0" w:space="0" w:color="auto"/>
        <w:bottom w:val="none" w:sz="0" w:space="0" w:color="auto"/>
        <w:right w:val="none" w:sz="0" w:space="0" w:color="auto"/>
      </w:divBdr>
    </w:div>
    <w:div w:id="2022466688">
      <w:bodyDiv w:val="1"/>
      <w:marLeft w:val="0"/>
      <w:marRight w:val="0"/>
      <w:marTop w:val="0"/>
      <w:marBottom w:val="0"/>
      <w:divBdr>
        <w:top w:val="none" w:sz="0" w:space="0" w:color="auto"/>
        <w:left w:val="none" w:sz="0" w:space="0" w:color="auto"/>
        <w:bottom w:val="none" w:sz="0" w:space="0" w:color="auto"/>
        <w:right w:val="none" w:sz="0" w:space="0" w:color="auto"/>
      </w:divBdr>
    </w:div>
    <w:div w:id="2031292689">
      <w:bodyDiv w:val="1"/>
      <w:marLeft w:val="0"/>
      <w:marRight w:val="0"/>
      <w:marTop w:val="0"/>
      <w:marBottom w:val="0"/>
      <w:divBdr>
        <w:top w:val="none" w:sz="0" w:space="0" w:color="auto"/>
        <w:left w:val="none" w:sz="0" w:space="0" w:color="auto"/>
        <w:bottom w:val="none" w:sz="0" w:space="0" w:color="auto"/>
        <w:right w:val="none" w:sz="0" w:space="0" w:color="auto"/>
      </w:divBdr>
    </w:div>
    <w:div w:id="2031834549">
      <w:bodyDiv w:val="1"/>
      <w:marLeft w:val="0"/>
      <w:marRight w:val="0"/>
      <w:marTop w:val="0"/>
      <w:marBottom w:val="0"/>
      <w:divBdr>
        <w:top w:val="none" w:sz="0" w:space="0" w:color="auto"/>
        <w:left w:val="none" w:sz="0" w:space="0" w:color="auto"/>
        <w:bottom w:val="none" w:sz="0" w:space="0" w:color="auto"/>
        <w:right w:val="none" w:sz="0" w:space="0" w:color="auto"/>
      </w:divBdr>
    </w:div>
    <w:div w:id="2038583898">
      <w:bodyDiv w:val="1"/>
      <w:marLeft w:val="0"/>
      <w:marRight w:val="0"/>
      <w:marTop w:val="0"/>
      <w:marBottom w:val="0"/>
      <w:divBdr>
        <w:top w:val="none" w:sz="0" w:space="0" w:color="auto"/>
        <w:left w:val="none" w:sz="0" w:space="0" w:color="auto"/>
        <w:bottom w:val="none" w:sz="0" w:space="0" w:color="auto"/>
        <w:right w:val="none" w:sz="0" w:space="0" w:color="auto"/>
      </w:divBdr>
    </w:div>
    <w:div w:id="2040930402">
      <w:bodyDiv w:val="1"/>
      <w:marLeft w:val="0"/>
      <w:marRight w:val="0"/>
      <w:marTop w:val="0"/>
      <w:marBottom w:val="0"/>
      <w:divBdr>
        <w:top w:val="none" w:sz="0" w:space="0" w:color="auto"/>
        <w:left w:val="none" w:sz="0" w:space="0" w:color="auto"/>
        <w:bottom w:val="none" w:sz="0" w:space="0" w:color="auto"/>
        <w:right w:val="none" w:sz="0" w:space="0" w:color="auto"/>
      </w:divBdr>
    </w:div>
    <w:div w:id="2043479666">
      <w:bodyDiv w:val="1"/>
      <w:marLeft w:val="0"/>
      <w:marRight w:val="0"/>
      <w:marTop w:val="0"/>
      <w:marBottom w:val="0"/>
      <w:divBdr>
        <w:top w:val="none" w:sz="0" w:space="0" w:color="auto"/>
        <w:left w:val="none" w:sz="0" w:space="0" w:color="auto"/>
        <w:bottom w:val="none" w:sz="0" w:space="0" w:color="auto"/>
        <w:right w:val="none" w:sz="0" w:space="0" w:color="auto"/>
      </w:divBdr>
    </w:div>
    <w:div w:id="2071540052">
      <w:bodyDiv w:val="1"/>
      <w:marLeft w:val="0"/>
      <w:marRight w:val="0"/>
      <w:marTop w:val="0"/>
      <w:marBottom w:val="0"/>
      <w:divBdr>
        <w:top w:val="none" w:sz="0" w:space="0" w:color="auto"/>
        <w:left w:val="none" w:sz="0" w:space="0" w:color="auto"/>
        <w:bottom w:val="none" w:sz="0" w:space="0" w:color="auto"/>
        <w:right w:val="none" w:sz="0" w:space="0" w:color="auto"/>
      </w:divBdr>
    </w:div>
    <w:div w:id="2076465516">
      <w:bodyDiv w:val="1"/>
      <w:marLeft w:val="0"/>
      <w:marRight w:val="0"/>
      <w:marTop w:val="0"/>
      <w:marBottom w:val="0"/>
      <w:divBdr>
        <w:top w:val="none" w:sz="0" w:space="0" w:color="auto"/>
        <w:left w:val="none" w:sz="0" w:space="0" w:color="auto"/>
        <w:bottom w:val="none" w:sz="0" w:space="0" w:color="auto"/>
        <w:right w:val="none" w:sz="0" w:space="0" w:color="auto"/>
      </w:divBdr>
    </w:div>
    <w:div w:id="2079131386">
      <w:bodyDiv w:val="1"/>
      <w:marLeft w:val="0"/>
      <w:marRight w:val="0"/>
      <w:marTop w:val="0"/>
      <w:marBottom w:val="0"/>
      <w:divBdr>
        <w:top w:val="none" w:sz="0" w:space="0" w:color="auto"/>
        <w:left w:val="none" w:sz="0" w:space="0" w:color="auto"/>
        <w:bottom w:val="none" w:sz="0" w:space="0" w:color="auto"/>
        <w:right w:val="none" w:sz="0" w:space="0" w:color="auto"/>
      </w:divBdr>
    </w:div>
    <w:div w:id="2086412369">
      <w:bodyDiv w:val="1"/>
      <w:marLeft w:val="0"/>
      <w:marRight w:val="0"/>
      <w:marTop w:val="0"/>
      <w:marBottom w:val="0"/>
      <w:divBdr>
        <w:top w:val="none" w:sz="0" w:space="0" w:color="auto"/>
        <w:left w:val="none" w:sz="0" w:space="0" w:color="auto"/>
        <w:bottom w:val="none" w:sz="0" w:space="0" w:color="auto"/>
        <w:right w:val="none" w:sz="0" w:space="0" w:color="auto"/>
      </w:divBdr>
    </w:div>
    <w:div w:id="2092460437">
      <w:bodyDiv w:val="1"/>
      <w:marLeft w:val="0"/>
      <w:marRight w:val="0"/>
      <w:marTop w:val="0"/>
      <w:marBottom w:val="0"/>
      <w:divBdr>
        <w:top w:val="none" w:sz="0" w:space="0" w:color="auto"/>
        <w:left w:val="none" w:sz="0" w:space="0" w:color="auto"/>
        <w:bottom w:val="none" w:sz="0" w:space="0" w:color="auto"/>
        <w:right w:val="none" w:sz="0" w:space="0" w:color="auto"/>
      </w:divBdr>
    </w:div>
    <w:div w:id="2092770534">
      <w:bodyDiv w:val="1"/>
      <w:marLeft w:val="0"/>
      <w:marRight w:val="0"/>
      <w:marTop w:val="0"/>
      <w:marBottom w:val="0"/>
      <w:divBdr>
        <w:top w:val="none" w:sz="0" w:space="0" w:color="auto"/>
        <w:left w:val="none" w:sz="0" w:space="0" w:color="auto"/>
        <w:bottom w:val="none" w:sz="0" w:space="0" w:color="auto"/>
        <w:right w:val="none" w:sz="0" w:space="0" w:color="auto"/>
      </w:divBdr>
    </w:div>
    <w:div w:id="2093156653">
      <w:bodyDiv w:val="1"/>
      <w:marLeft w:val="0"/>
      <w:marRight w:val="0"/>
      <w:marTop w:val="0"/>
      <w:marBottom w:val="0"/>
      <w:divBdr>
        <w:top w:val="none" w:sz="0" w:space="0" w:color="auto"/>
        <w:left w:val="none" w:sz="0" w:space="0" w:color="auto"/>
        <w:bottom w:val="none" w:sz="0" w:space="0" w:color="auto"/>
        <w:right w:val="none" w:sz="0" w:space="0" w:color="auto"/>
      </w:divBdr>
    </w:div>
    <w:div w:id="2097433627">
      <w:bodyDiv w:val="1"/>
      <w:marLeft w:val="0"/>
      <w:marRight w:val="0"/>
      <w:marTop w:val="0"/>
      <w:marBottom w:val="0"/>
      <w:divBdr>
        <w:top w:val="none" w:sz="0" w:space="0" w:color="auto"/>
        <w:left w:val="none" w:sz="0" w:space="0" w:color="auto"/>
        <w:bottom w:val="none" w:sz="0" w:space="0" w:color="auto"/>
        <w:right w:val="none" w:sz="0" w:space="0" w:color="auto"/>
      </w:divBdr>
    </w:div>
    <w:div w:id="2101832201">
      <w:bodyDiv w:val="1"/>
      <w:marLeft w:val="0"/>
      <w:marRight w:val="0"/>
      <w:marTop w:val="0"/>
      <w:marBottom w:val="0"/>
      <w:divBdr>
        <w:top w:val="none" w:sz="0" w:space="0" w:color="auto"/>
        <w:left w:val="none" w:sz="0" w:space="0" w:color="auto"/>
        <w:bottom w:val="none" w:sz="0" w:space="0" w:color="auto"/>
        <w:right w:val="none" w:sz="0" w:space="0" w:color="auto"/>
      </w:divBdr>
    </w:div>
    <w:div w:id="2106414669">
      <w:bodyDiv w:val="1"/>
      <w:marLeft w:val="0"/>
      <w:marRight w:val="0"/>
      <w:marTop w:val="0"/>
      <w:marBottom w:val="0"/>
      <w:divBdr>
        <w:top w:val="none" w:sz="0" w:space="0" w:color="auto"/>
        <w:left w:val="none" w:sz="0" w:space="0" w:color="auto"/>
        <w:bottom w:val="none" w:sz="0" w:space="0" w:color="auto"/>
        <w:right w:val="none" w:sz="0" w:space="0" w:color="auto"/>
      </w:divBdr>
    </w:div>
    <w:div w:id="2110999234">
      <w:bodyDiv w:val="1"/>
      <w:marLeft w:val="0"/>
      <w:marRight w:val="0"/>
      <w:marTop w:val="0"/>
      <w:marBottom w:val="0"/>
      <w:divBdr>
        <w:top w:val="none" w:sz="0" w:space="0" w:color="auto"/>
        <w:left w:val="none" w:sz="0" w:space="0" w:color="auto"/>
        <w:bottom w:val="none" w:sz="0" w:space="0" w:color="auto"/>
        <w:right w:val="none" w:sz="0" w:space="0" w:color="auto"/>
      </w:divBdr>
    </w:div>
    <w:div w:id="2115057377">
      <w:bodyDiv w:val="1"/>
      <w:marLeft w:val="0"/>
      <w:marRight w:val="0"/>
      <w:marTop w:val="0"/>
      <w:marBottom w:val="0"/>
      <w:divBdr>
        <w:top w:val="none" w:sz="0" w:space="0" w:color="auto"/>
        <w:left w:val="none" w:sz="0" w:space="0" w:color="auto"/>
        <w:bottom w:val="none" w:sz="0" w:space="0" w:color="auto"/>
        <w:right w:val="none" w:sz="0" w:space="0" w:color="auto"/>
      </w:divBdr>
    </w:div>
    <w:div w:id="2119521477">
      <w:bodyDiv w:val="1"/>
      <w:marLeft w:val="0"/>
      <w:marRight w:val="0"/>
      <w:marTop w:val="0"/>
      <w:marBottom w:val="0"/>
      <w:divBdr>
        <w:top w:val="none" w:sz="0" w:space="0" w:color="auto"/>
        <w:left w:val="none" w:sz="0" w:space="0" w:color="auto"/>
        <w:bottom w:val="none" w:sz="0" w:space="0" w:color="auto"/>
        <w:right w:val="none" w:sz="0" w:space="0" w:color="auto"/>
      </w:divBdr>
    </w:div>
    <w:div w:id="2131237702">
      <w:bodyDiv w:val="1"/>
      <w:marLeft w:val="0"/>
      <w:marRight w:val="0"/>
      <w:marTop w:val="0"/>
      <w:marBottom w:val="0"/>
      <w:divBdr>
        <w:top w:val="none" w:sz="0" w:space="0" w:color="auto"/>
        <w:left w:val="none" w:sz="0" w:space="0" w:color="auto"/>
        <w:bottom w:val="none" w:sz="0" w:space="0" w:color="auto"/>
        <w:right w:val="none" w:sz="0" w:space="0" w:color="auto"/>
      </w:divBdr>
    </w:div>
    <w:div w:id="2133400092">
      <w:bodyDiv w:val="1"/>
      <w:marLeft w:val="0"/>
      <w:marRight w:val="0"/>
      <w:marTop w:val="0"/>
      <w:marBottom w:val="0"/>
      <w:divBdr>
        <w:top w:val="none" w:sz="0" w:space="0" w:color="auto"/>
        <w:left w:val="none" w:sz="0" w:space="0" w:color="auto"/>
        <w:bottom w:val="none" w:sz="0" w:space="0" w:color="auto"/>
        <w:right w:val="none" w:sz="0" w:space="0" w:color="auto"/>
      </w:divBdr>
    </w:div>
    <w:div w:id="2134664991">
      <w:bodyDiv w:val="1"/>
      <w:marLeft w:val="0"/>
      <w:marRight w:val="0"/>
      <w:marTop w:val="0"/>
      <w:marBottom w:val="0"/>
      <w:divBdr>
        <w:top w:val="none" w:sz="0" w:space="0" w:color="auto"/>
        <w:left w:val="none" w:sz="0" w:space="0" w:color="auto"/>
        <w:bottom w:val="none" w:sz="0" w:space="0" w:color="auto"/>
        <w:right w:val="none" w:sz="0" w:space="0" w:color="auto"/>
      </w:divBdr>
    </w:div>
    <w:div w:id="2139376807">
      <w:bodyDiv w:val="1"/>
      <w:marLeft w:val="0"/>
      <w:marRight w:val="0"/>
      <w:marTop w:val="0"/>
      <w:marBottom w:val="0"/>
      <w:divBdr>
        <w:top w:val="none" w:sz="0" w:space="0" w:color="auto"/>
        <w:left w:val="none" w:sz="0" w:space="0" w:color="auto"/>
        <w:bottom w:val="none" w:sz="0" w:space="0" w:color="auto"/>
        <w:right w:val="none" w:sz="0" w:space="0" w:color="auto"/>
      </w:divBdr>
    </w:div>
    <w:div w:id="2142114836">
      <w:bodyDiv w:val="1"/>
      <w:marLeft w:val="0"/>
      <w:marRight w:val="0"/>
      <w:marTop w:val="0"/>
      <w:marBottom w:val="0"/>
      <w:divBdr>
        <w:top w:val="none" w:sz="0" w:space="0" w:color="auto"/>
        <w:left w:val="none" w:sz="0" w:space="0" w:color="auto"/>
        <w:bottom w:val="none" w:sz="0" w:space="0" w:color="auto"/>
        <w:right w:val="none" w:sz="0" w:space="0" w:color="auto"/>
      </w:divBdr>
    </w:div>
    <w:div w:id="2142529502">
      <w:bodyDiv w:val="1"/>
      <w:marLeft w:val="0"/>
      <w:marRight w:val="0"/>
      <w:marTop w:val="0"/>
      <w:marBottom w:val="0"/>
      <w:divBdr>
        <w:top w:val="none" w:sz="0" w:space="0" w:color="auto"/>
        <w:left w:val="none" w:sz="0" w:space="0" w:color="auto"/>
        <w:bottom w:val="none" w:sz="0" w:space="0" w:color="auto"/>
        <w:right w:val="none" w:sz="0" w:space="0" w:color="auto"/>
      </w:divBdr>
    </w:div>
    <w:div w:id="2147356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jpeg"/><Relationship Id="rId21" Type="http://schemas.openxmlformats.org/officeDocument/2006/relationships/image" Target="media/image8.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comments" Target="comments.xml"/><Relationship Id="rId68" Type="http://schemas.openxmlformats.org/officeDocument/2006/relationships/image" Target="media/image48.jpeg"/><Relationship Id="rId84" Type="http://schemas.openxmlformats.org/officeDocument/2006/relationships/image" Target="media/image61.png"/><Relationship Id="rId89" Type="http://schemas.openxmlformats.org/officeDocument/2006/relationships/image" Target="media/image66.jpeg"/><Relationship Id="rId16" Type="http://schemas.openxmlformats.org/officeDocument/2006/relationships/chart" Target="charts/chart2.xml"/><Relationship Id="rId11" Type="http://schemas.openxmlformats.org/officeDocument/2006/relationships/image" Target="media/image1.pn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chart" Target="charts/chart4.xml"/><Relationship Id="rId74" Type="http://schemas.openxmlformats.org/officeDocument/2006/relationships/image" Target="media/image54.png"/><Relationship Id="rId79" Type="http://schemas.openxmlformats.org/officeDocument/2006/relationships/image" Target="media/image59.png"/><Relationship Id="rId5" Type="http://schemas.openxmlformats.org/officeDocument/2006/relationships/numbering" Target="numbering.xml"/><Relationship Id="rId90" Type="http://schemas.openxmlformats.org/officeDocument/2006/relationships/image" Target="media/image67.png"/><Relationship Id="rId95" Type="http://schemas.microsoft.com/office/2011/relationships/people" Target="people.xml"/><Relationship Id="rId22" Type="http://schemas.openxmlformats.org/officeDocument/2006/relationships/image" Target="media/image9.png"/><Relationship Id="rId27" Type="http://schemas.openxmlformats.org/officeDocument/2006/relationships/image" Target="media/image13.png"/><Relationship Id="rId43" Type="http://schemas.openxmlformats.org/officeDocument/2006/relationships/image" Target="media/image29.jpeg"/><Relationship Id="rId48" Type="http://schemas.openxmlformats.org/officeDocument/2006/relationships/image" Target="media/image34.png"/><Relationship Id="rId64" Type="http://schemas.microsoft.com/office/2011/relationships/commentsExtended" Target="commentsExtended.xml"/><Relationship Id="rId69" Type="http://schemas.openxmlformats.org/officeDocument/2006/relationships/image" Target="media/image49.jpeg"/><Relationship Id="rId8" Type="http://schemas.openxmlformats.org/officeDocument/2006/relationships/webSettings" Target="webSettings.xml"/><Relationship Id="rId51" Type="http://schemas.openxmlformats.org/officeDocument/2006/relationships/image" Target="media/image37.png"/><Relationship Id="rId72" Type="http://schemas.openxmlformats.org/officeDocument/2006/relationships/image" Target="media/image52.png"/><Relationship Id="rId80" Type="http://schemas.openxmlformats.org/officeDocument/2006/relationships/image" Target="media/image60.png"/><Relationship Id="rId85" Type="http://schemas.openxmlformats.org/officeDocument/2006/relationships/image" Target="media/image62.png"/><Relationship Id="rId93"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2.png"/><Relationship Id="rId67" Type="http://schemas.openxmlformats.org/officeDocument/2006/relationships/image" Target="media/image47.jpeg"/><Relationship Id="rId20" Type="http://schemas.openxmlformats.org/officeDocument/2006/relationships/image" Target="media/image7.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5.png"/><Relationship Id="rId70" Type="http://schemas.openxmlformats.org/officeDocument/2006/relationships/image" Target="media/image50.png"/><Relationship Id="rId75" Type="http://schemas.openxmlformats.org/officeDocument/2006/relationships/image" Target="media/image55.png"/><Relationship Id="rId83" Type="http://schemas.openxmlformats.org/officeDocument/2006/relationships/chart" Target="charts/chart7.xml"/><Relationship Id="rId88" Type="http://schemas.openxmlformats.org/officeDocument/2006/relationships/image" Target="media/image65.png"/><Relationship Id="rId91" Type="http://schemas.openxmlformats.org/officeDocument/2006/relationships/image" Target="media/image68.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youtu.be/v5El9MmKiOU" TargetMode="External"/><Relationship Id="rId28" Type="http://schemas.openxmlformats.org/officeDocument/2006/relationships/image" Target="media/image14.jpeg"/><Relationship Id="rId36" Type="http://schemas.openxmlformats.org/officeDocument/2006/relationships/image" Target="media/image22.png"/><Relationship Id="rId49" Type="http://schemas.openxmlformats.org/officeDocument/2006/relationships/image" Target="media/image35.jpeg"/><Relationship Id="rId57" Type="http://schemas.openxmlformats.org/officeDocument/2006/relationships/chart" Target="charts/chart3.xml"/><Relationship Id="rId10" Type="http://schemas.openxmlformats.org/officeDocument/2006/relationships/endnotes" Target="endnotes.xml"/><Relationship Id="rId31" Type="http://schemas.openxmlformats.org/officeDocument/2006/relationships/image" Target="media/image17.png"/><Relationship Id="rId44" Type="http://schemas.openxmlformats.org/officeDocument/2006/relationships/image" Target="media/image30.jpeg"/><Relationship Id="rId52" Type="http://schemas.openxmlformats.org/officeDocument/2006/relationships/image" Target="media/image38.png"/><Relationship Id="rId60" Type="http://schemas.openxmlformats.org/officeDocument/2006/relationships/image" Target="media/image43.png"/><Relationship Id="rId65" Type="http://schemas.microsoft.com/office/2016/09/relationships/commentsIds" Target="commentsIds.xml"/><Relationship Id="rId73" Type="http://schemas.openxmlformats.org/officeDocument/2006/relationships/image" Target="media/image53.png"/><Relationship Id="rId78" Type="http://schemas.openxmlformats.org/officeDocument/2006/relationships/image" Target="media/image58.png"/><Relationship Id="rId81" Type="http://schemas.openxmlformats.org/officeDocument/2006/relationships/chart" Target="charts/chart5.xml"/><Relationship Id="rId86" Type="http://schemas.openxmlformats.org/officeDocument/2006/relationships/image" Target="media/image63.jpeg"/><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uowtsd-my.sharepoint.com/:f:/g/personal/jbass_146018_student_uwtsd_ac_uk/Ekde7FmWBnNNg2ehDRHR8OwBd9ud5GGLmst3kR-9YvyGeA?e=7iJk8N" TargetMode="External"/><Relationship Id="rId18" Type="http://schemas.openxmlformats.org/officeDocument/2006/relationships/image" Target="media/image5.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56.png"/><Relationship Id="rId7" Type="http://schemas.openxmlformats.org/officeDocument/2006/relationships/settings" Target="settings.xml"/><Relationship Id="rId71" Type="http://schemas.openxmlformats.org/officeDocument/2006/relationships/image" Target="media/image51.png"/><Relationship Id="rId92" Type="http://schemas.openxmlformats.org/officeDocument/2006/relationships/image" Target="media/image69.png"/><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46.png"/><Relationship Id="rId87" Type="http://schemas.openxmlformats.org/officeDocument/2006/relationships/image" Target="media/image64.png"/><Relationship Id="rId61" Type="http://schemas.openxmlformats.org/officeDocument/2006/relationships/image" Target="media/image44.png"/><Relationship Id="rId82" Type="http://schemas.openxmlformats.org/officeDocument/2006/relationships/chart" Target="charts/chart6.xml"/><Relationship Id="rId19" Type="http://schemas.openxmlformats.org/officeDocument/2006/relationships/image" Target="media/image6.png"/><Relationship Id="rId14" Type="http://schemas.openxmlformats.org/officeDocument/2006/relationships/chart" Target="charts/chart1.xm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hyperlink" Target="https://youtu.be/hcXm-4Otb6o" TargetMode="External"/><Relationship Id="rId77" Type="http://schemas.openxmlformats.org/officeDocument/2006/relationships/image" Target="media/image57.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tudent\Desktop\Year%203\Major%20Project%20(Overexpansion)\Redo%20v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udent\Desktop\Year%203\Major%20Project%20(Overexpansion)\Redo%20v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udent\Desktop\Year%203\Major%20Project%20(Overexpansion)\Infinity%20design%20concept\Trace%20Path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tudent\Desktop\Year%203\Major%20Project%20(Overexpansion)\Infinity%20design%20concept\Trace%20Path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tudent\Desktop\Year%203\Major%20Project%20(Overexpansion)\Redo%20v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tudent\Desktop\Year%203\Major%20Project%20(Overexpansion)\Redo%20v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tudent\Desktop\Year%203\Major%20Project%20(Overexpansion)\Redo%20v2.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LogP</a:t>
            </a:r>
            <a:r>
              <a:rPr lang="en-GB" baseline="0"/>
              <a:t> &amp; </a:t>
            </a:r>
            <a:r>
              <a:rPr lang="en-GB"/>
              <a:t>LogV Diagram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3"/>
          <c:order val="0"/>
          <c:tx>
            <c:v>12</c:v>
          </c:tx>
          <c:spPr>
            <a:ln w="19050" cap="rnd">
              <a:solidFill>
                <a:schemeClr val="accent4"/>
              </a:solidFill>
              <a:round/>
            </a:ln>
            <a:effectLst/>
          </c:spPr>
          <c:marker>
            <c:symbol val="none"/>
          </c:marker>
          <c:xVal>
            <c:numRef>
              <c:f>'Ford Fox 6000rpm'!$Q$4:$Q$723</c:f>
              <c:numCache>
                <c:formatCode>General</c:formatCode>
                <c:ptCount val="720"/>
                <c:pt idx="0">
                  <c:v>1.4809688293574286</c:v>
                </c:pt>
                <c:pt idx="1">
                  <c:v>1.4814412370815784</c:v>
                </c:pt>
                <c:pt idx="2">
                  <c:v>1.4828551513297445</c:v>
                </c:pt>
                <c:pt idx="3">
                  <c:v>1.4852007194457757</c:v>
                </c:pt>
                <c:pt idx="4">
                  <c:v>1.4884617639301381</c:v>
                </c:pt>
                <c:pt idx="5">
                  <c:v>1.4926161359899937</c:v>
                </c:pt>
                <c:pt idx="6">
                  <c:v>1.4976361877830293</c:v>
                </c:pt>
                <c:pt idx="7">
                  <c:v>1.5034893427436347</c:v>
                </c:pt>
                <c:pt idx="8">
                  <c:v>1.5101387402353732</c:v>
                </c:pt>
                <c:pt idx="9">
                  <c:v>1.5175439292517905</c:v>
                </c:pt>
                <c:pt idx="10">
                  <c:v>1.5256615859509317</c:v>
                </c:pt>
                <c:pt idx="11">
                  <c:v>1.5344462312817282</c:v>
                </c:pt>
                <c:pt idx="12">
                  <c:v>1.5438509275644152</c:v>
                </c:pt>
                <c:pt idx="13">
                  <c:v>1.5538279362866809</c:v>
                </c:pt>
                <c:pt idx="14">
                  <c:v>1.5643293232229256</c:v>
                </c:pt>
                <c:pt idx="15">
                  <c:v>1.5753075009504305</c:v>
                </c:pt>
                <c:pt idx="16">
                  <c:v>1.5867157026487515</c:v>
                </c:pt>
                <c:pt idx="17">
                  <c:v>1.5985083845190544</c:v>
                </c:pt>
                <c:pt idx="18">
                  <c:v>1.610641557111246</c:v>
                </c:pt>
                <c:pt idx="19">
                  <c:v>1.6230730482278777</c:v>
                </c:pt>
                <c:pt idx="20">
                  <c:v>1.6357627018710903</c:v>
                </c:pt>
                <c:pt idx="21">
                  <c:v>1.6486725189418274</c:v>
                </c:pt>
                <c:pt idx="22">
                  <c:v>1.6617667461484718</c:v>
                </c:pt>
                <c:pt idx="23">
                  <c:v>1.6750119199114846</c:v>
                </c:pt>
                <c:pt idx="24">
                  <c:v>1.6883768720443457</c:v>
                </c:pt>
                <c:pt idx="25">
                  <c:v>1.7018327037308048</c:v>
                </c:pt>
                <c:pt idx="26">
                  <c:v>1.7153527338786905</c:v>
                </c:pt>
                <c:pt idx="27">
                  <c:v>1.7289124273760805</c:v>
                </c:pt>
                <c:pt idx="28">
                  <c:v>1.7424893081595159</c:v>
                </c:pt>
                <c:pt idx="29">
                  <c:v>1.7560628613681786</c:v>
                </c:pt>
                <c:pt idx="30">
                  <c:v>1.7696144282334532</c:v>
                </c:pt>
                <c:pt idx="31">
                  <c:v>1.7831270967620185</c:v>
                </c:pt>
                <c:pt idx="32">
                  <c:v>1.7965855907266421</c:v>
                </c:pt>
                <c:pt idx="33">
                  <c:v>1.8099761589899539</c:v>
                </c:pt>
                <c:pt idx="34">
                  <c:v>1.8232864667561084</c:v>
                </c:pt>
                <c:pt idx="35">
                  <c:v>1.8365054899728426</c:v>
                </c:pt>
                <c:pt idx="36">
                  <c:v>1.8496234137896452</c:v>
                </c:pt>
                <c:pt idx="37">
                  <c:v>1.8626315357123069</c:v>
                </c:pt>
                <c:pt idx="38">
                  <c:v>1.8755221738750762</c:v>
                </c:pt>
                <c:pt idx="39">
                  <c:v>1.8882885806737062</c:v>
                </c:pt>
                <c:pt idx="40">
                  <c:v>1.9009248618604462</c:v>
                </c:pt>
                <c:pt idx="41">
                  <c:v>1.9134259010904602</c:v>
                </c:pt>
                <c:pt idx="42">
                  <c:v>1.9257872898234432</c:v>
                </c:pt>
                <c:pt idx="43">
                  <c:v>1.938005262420093</c:v>
                </c:pt>
                <c:pt idx="44">
                  <c:v>1.9500766362268536</c:v>
                </c:pt>
                <c:pt idx="45">
                  <c:v>1.9619987564104804</c:v>
                </c:pt>
                <c:pt idx="46">
                  <c:v>1.9737694452839079</c:v>
                </c:pt>
                <c:pt idx="47">
                  <c:v>1.9853869558539363</c:v>
                </c:pt>
                <c:pt idx="48">
                  <c:v>1.9968499293175972</c:v>
                </c:pt>
                <c:pt idx="49">
                  <c:v>2.0081573562358761</c:v>
                </c:pt>
                <c:pt idx="50">
                  <c:v>2.0193085411194813</c:v>
                </c:pt>
                <c:pt idx="51">
                  <c:v>2.0303030701703135</c:v>
                </c:pt>
                <c:pt idx="52">
                  <c:v>2.0411407819334682</c:v>
                </c:pt>
                <c:pt idx="53">
                  <c:v>2.0518217406270751</c:v>
                </c:pt>
                <c:pt idx="54">
                  <c:v>2.0623462119306653</c:v>
                </c:pt>
                <c:pt idx="55">
                  <c:v>2.0727146410264523</c:v>
                </c:pt>
                <c:pt idx="56">
                  <c:v>2.0829276327017188</c:v>
                </c:pt>
                <c:pt idx="57">
                  <c:v>2.092985933334047</c:v>
                </c:pt>
                <c:pt idx="58">
                  <c:v>2.1028904145943188</c:v>
                </c:pt>
                <c:pt idx="59">
                  <c:v>2.1126420587150618</c:v>
                </c:pt>
                <c:pt idx="60">
                  <c:v>2.1222419451837493</c:v>
                </c:pt>
                <c:pt idx="61">
                  <c:v>2.1316912387320399</c:v>
                </c:pt>
                <c:pt idx="62">
                  <c:v>2.1409911785026172</c:v>
                </c:pt>
                <c:pt idx="63">
                  <c:v>2.1501430682852551</c:v>
                </c:pt>
                <c:pt idx="64">
                  <c:v>2.1591482677230238</c:v>
                </c:pt>
                <c:pt idx="65">
                  <c:v>2.1680081843981172</c:v>
                </c:pt>
                <c:pt idx="66">
                  <c:v>2.1767242667147588</c:v>
                </c:pt>
                <c:pt idx="67">
                  <c:v>2.1852979975039206</c:v>
                </c:pt>
                <c:pt idx="68">
                  <c:v>2.1937308882813409</c:v>
                </c:pt>
                <c:pt idx="69">
                  <c:v>2.2020244740964712</c:v>
                </c:pt>
                <c:pt idx="70">
                  <c:v>2.2101803089156573</c:v>
                </c:pt>
                <c:pt idx="71">
                  <c:v>2.218199961488001</c:v>
                </c:pt>
                <c:pt idx="72">
                  <c:v>2.2260850116470898</c:v>
                </c:pt>
                <c:pt idx="73">
                  <c:v>2.2338370470060807</c:v>
                </c:pt>
                <c:pt idx="74">
                  <c:v>2.2414576600075415</c:v>
                </c:pt>
                <c:pt idx="75">
                  <c:v>2.2489484452930522</c:v>
                </c:pt>
                <c:pt idx="76">
                  <c:v>2.2563109973608095</c:v>
                </c:pt>
                <c:pt idx="77">
                  <c:v>2.2635469084824482</c:v>
                </c:pt>
                <c:pt idx="78">
                  <c:v>2.2706577668529886</c:v>
                </c:pt>
                <c:pt idx="79">
                  <c:v>2.2776451549502763</c:v>
                </c:pt>
                <c:pt idx="80">
                  <c:v>2.2845106480825019</c:v>
                </c:pt>
                <c:pt idx="81">
                  <c:v>2.2912558131044212</c:v>
                </c:pt>
                <c:pt idx="82">
                  <c:v>2.2978822072847418</c:v>
                </c:pt>
                <c:pt idx="83">
                  <c:v>2.3043913773088049</c:v>
                </c:pt>
                <c:pt idx="84">
                  <c:v>2.3107848584022208</c:v>
                </c:pt>
                <c:pt idx="85">
                  <c:v>2.3170641735624979</c:v>
                </c:pt>
                <c:pt idx="86">
                  <c:v>2.3232308328869644</c:v>
                </c:pt>
                <c:pt idx="87">
                  <c:v>2.3292863329864093</c:v>
                </c:pt>
                <c:pt idx="88">
                  <c:v>2.3352321564749299</c:v>
                </c:pt>
                <c:pt idx="89">
                  <c:v>2.3410697715273887</c:v>
                </c:pt>
                <c:pt idx="90">
                  <c:v>2.3468006314967678</c:v>
                </c:pt>
                <c:pt idx="91">
                  <c:v>2.3524261745844601</c:v>
                </c:pt>
                <c:pt idx="92">
                  <c:v>2.3579478235572635</c:v>
                </c:pt>
                <c:pt idx="93">
                  <c:v>2.3633669855054773</c:v>
                </c:pt>
                <c:pt idx="94">
                  <c:v>2.3686850516370836</c:v>
                </c:pt>
                <c:pt idx="95">
                  <c:v>2.3739033971035335</c:v>
                </c:pt>
                <c:pt idx="96">
                  <c:v>2.3790233808531287</c:v>
                </c:pt>
                <c:pt idx="97">
                  <c:v>2.3840463455084331</c:v>
                </c:pt>
                <c:pt idx="98">
                  <c:v>2.3889736172645417</c:v>
                </c:pt>
                <c:pt idx="99">
                  <c:v>2.3938065058053906</c:v>
                </c:pt>
                <c:pt idx="100">
                  <c:v>2.398546304235627</c:v>
                </c:pt>
                <c:pt idx="101">
                  <c:v>2.4031942890258331</c:v>
                </c:pt>
                <c:pt idx="102">
                  <c:v>2.4077517199691845</c:v>
                </c:pt>
                <c:pt idx="103">
                  <c:v>2.4122198401478454</c:v>
                </c:pt>
                <c:pt idx="104">
                  <c:v>2.4165998759076355</c:v>
                </c:pt>
                <c:pt idx="105">
                  <c:v>2.4208930368396775</c:v>
                </c:pt>
                <c:pt idx="106">
                  <c:v>2.4251005157679351</c:v>
                </c:pt>
                <c:pt idx="107">
                  <c:v>2.4292234887416773</c:v>
                </c:pt>
                <c:pt idx="108">
                  <c:v>2.4332631150320729</c:v>
                </c:pt>
                <c:pt idx="109">
                  <c:v>2.437220537132228</c:v>
                </c:pt>
                <c:pt idx="110">
                  <c:v>2.4410968807600852</c:v>
                </c:pt>
                <c:pt idx="111">
                  <c:v>2.4448932548637234</c:v>
                </c:pt>
                <c:pt idx="112">
                  <c:v>2.4486107516286544</c:v>
                </c:pt>
                <c:pt idx="113">
                  <c:v>2.452250446486814</c:v>
                </c:pt>
                <c:pt idx="114">
                  <c:v>2.4558133981269967</c:v>
                </c:pt>
                <c:pt idx="115">
                  <c:v>2.4593006485065398</c:v>
                </c:pt>
                <c:pt idx="116">
                  <c:v>2.4627132228641231</c:v>
                </c:pt>
                <c:pt idx="117">
                  <c:v>2.4660521297335785</c:v>
                </c:pt>
                <c:pt idx="118">
                  <c:v>2.4693183609586513</c:v>
                </c:pt>
                <c:pt idx="119">
                  <c:v>2.4725128917086767</c:v>
                </c:pt>
                <c:pt idx="120">
                  <c:v>2.4756366804951568</c:v>
                </c:pt>
                <c:pt idx="121">
                  <c:v>2.4786906691892532</c:v>
                </c:pt>
                <c:pt idx="122">
                  <c:v>2.4816757830402163</c:v>
                </c:pt>
                <c:pt idx="123">
                  <c:v>2.4845929306947845</c:v>
                </c:pt>
                <c:pt idx="124">
                  <c:v>2.4874430042175937</c:v>
                </c:pt>
                <c:pt idx="125">
                  <c:v>2.4902268791126492</c:v>
                </c:pt>
                <c:pt idx="126">
                  <c:v>2.4929454143459013</c:v>
                </c:pt>
                <c:pt idx="127">
                  <c:v>2.49559945236898</c:v>
                </c:pt>
                <c:pt idx="128">
                  <c:v>2.4981898191441259</c:v>
                </c:pt>
                <c:pt idx="129">
                  <c:v>2.5007173241703669</c:v>
                </c:pt>
                <c:pt idx="130">
                  <c:v>2.5031827605109731</c:v>
                </c:pt>
                <c:pt idx="131">
                  <c:v>2.5055869048222172</c:v>
                </c:pt>
                <c:pt idx="132">
                  <c:v>2.5079305173834703</c:v>
                </c:pt>
                <c:pt idx="133">
                  <c:v>2.5102143421286356</c:v>
                </c:pt>
                <c:pt idx="134">
                  <c:v>2.51243910667894</c:v>
                </c:pt>
                <c:pt idx="135">
                  <c:v>2.514605522377066</c:v>
                </c:pt>
                <c:pt idx="136">
                  <c:v>2.5167142843226165</c:v>
                </c:pt>
                <c:pt idx="137">
                  <c:v>2.5187660714088955</c:v>
                </c:pt>
                <c:pt idx="138">
                  <c:v>2.5207615463609621</c:v>
                </c:pt>
                <c:pt idx="139">
                  <c:v>2.5227013557749234</c:v>
                </c:pt>
                <c:pt idx="140">
                  <c:v>2.5245861301584203</c:v>
                </c:pt>
                <c:pt idx="141">
                  <c:v>2.5264164839722349</c:v>
                </c:pt>
                <c:pt idx="142">
                  <c:v>2.5281930156729682</c:v>
                </c:pt>
                <c:pt idx="143">
                  <c:v>2.5299163077566997</c:v>
                </c:pt>
                <c:pt idx="144">
                  <c:v>2.5315869268035587</c:v>
                </c:pt>
                <c:pt idx="145">
                  <c:v>2.5332054235231087</c:v>
                </c:pt>
                <c:pt idx="146">
                  <c:v>2.5347723328004577</c:v>
                </c:pt>
                <c:pt idx="147">
                  <c:v>2.5362881737429892</c:v>
                </c:pt>
                <c:pt idx="148">
                  <c:v>2.5377534497276093</c:v>
                </c:pt>
                <c:pt idx="149">
                  <c:v>2.539168648448404</c:v>
                </c:pt>
                <c:pt idx="150">
                  <c:v>2.5405342419645849</c:v>
                </c:pt>
                <c:pt idx="151">
                  <c:v>2.5418506867486115</c:v>
                </c:pt>
                <c:pt idx="152">
                  <c:v>2.5431184237343749</c:v>
                </c:pt>
                <c:pt idx="153">
                  <c:v>2.5443378783653099</c:v>
                </c:pt>
                <c:pt idx="154">
                  <c:v>2.5455094606423194</c:v>
                </c:pt>
                <c:pt idx="155">
                  <c:v>2.5466335651713927</c:v>
                </c:pt>
                <c:pt idx="156">
                  <c:v>2.5477105712107773</c:v>
                </c:pt>
                <c:pt idx="157">
                  <c:v>2.5487408427176015</c:v>
                </c:pt>
                <c:pt idx="158">
                  <c:v>2.5497247283938007</c:v>
                </c:pt>
                <c:pt idx="159">
                  <c:v>2.5506625617312517</c:v>
                </c:pt>
                <c:pt idx="160">
                  <c:v>2.551554661055969</c:v>
                </c:pt>
                <c:pt idx="161">
                  <c:v>2.5524013295712629</c:v>
                </c:pt>
                <c:pt idx="162">
                  <c:v>2.5532028553997397</c:v>
                </c:pt>
                <c:pt idx="163">
                  <c:v>2.5539595116240235</c:v>
                </c:pt>
                <c:pt idx="164">
                  <c:v>2.554671556326102</c:v>
                </c:pt>
                <c:pt idx="165">
                  <c:v>2.5553392326251827</c:v>
                </c:pt>
                <c:pt idx="166">
                  <c:v>2.5559627687139597</c:v>
                </c:pt>
                <c:pt idx="167">
                  <c:v>2.5565423778931979</c:v>
                </c:pt>
                <c:pt idx="168">
                  <c:v>2.557078258604534</c:v>
                </c:pt>
                <c:pt idx="169">
                  <c:v>2.5575705944614153</c:v>
                </c:pt>
                <c:pt idx="170">
                  <c:v>2.5580195542780872</c:v>
                </c:pt>
                <c:pt idx="171">
                  <c:v>2.5584252920965564</c:v>
                </c:pt>
                <c:pt idx="172">
                  <c:v>2.5587879472114516</c:v>
                </c:pt>
                <c:pt idx="173">
                  <c:v>2.5591076441927241</c:v>
                </c:pt>
                <c:pt idx="174">
                  <c:v>2.5593844929061222</c:v>
                </c:pt>
                <c:pt idx="175">
                  <c:v>2.5596185885313867</c:v>
                </c:pt>
                <c:pt idx="176">
                  <c:v>2.5598100115781164</c:v>
                </c:pt>
                <c:pt idx="177">
                  <c:v>2.5599588278992673</c:v>
                </c:pt>
                <c:pt idx="178">
                  <c:v>2.5600650887022458</c:v>
                </c:pt>
                <c:pt idx="179">
                  <c:v>2.5601288305575665</c:v>
                </c:pt>
                <c:pt idx="180">
                  <c:v>2.5601500754050535</c:v>
                </c:pt>
                <c:pt idx="181">
                  <c:v>2.5601288305575665</c:v>
                </c:pt>
                <c:pt idx="182">
                  <c:v>2.5600650887022458</c:v>
                </c:pt>
                <c:pt idx="183">
                  <c:v>2.5599588278992673</c:v>
                </c:pt>
                <c:pt idx="184">
                  <c:v>2.5598100115781164</c:v>
                </c:pt>
                <c:pt idx="185">
                  <c:v>2.5596185885313867</c:v>
                </c:pt>
                <c:pt idx="186">
                  <c:v>2.5593844929061222</c:v>
                </c:pt>
                <c:pt idx="187">
                  <c:v>2.5591076441927241</c:v>
                </c:pt>
                <c:pt idx="188">
                  <c:v>2.5587879472114516</c:v>
                </c:pt>
                <c:pt idx="189">
                  <c:v>2.5584252920965564</c:v>
                </c:pt>
                <c:pt idx="190">
                  <c:v>2.5580195542780872</c:v>
                </c:pt>
                <c:pt idx="191">
                  <c:v>2.5575705944614153</c:v>
                </c:pt>
                <c:pt idx="192">
                  <c:v>2.557078258604534</c:v>
                </c:pt>
                <c:pt idx="193">
                  <c:v>2.5565423778931979</c:v>
                </c:pt>
                <c:pt idx="194">
                  <c:v>2.5559627687139597</c:v>
                </c:pt>
                <c:pt idx="195">
                  <c:v>2.5553392326251827</c:v>
                </c:pt>
                <c:pt idx="196">
                  <c:v>2.554671556326102</c:v>
                </c:pt>
                <c:pt idx="197">
                  <c:v>2.5539595116240235</c:v>
                </c:pt>
                <c:pt idx="198">
                  <c:v>2.5532028553997397</c:v>
                </c:pt>
                <c:pt idx="199">
                  <c:v>2.5524013295712629</c:v>
                </c:pt>
                <c:pt idx="200">
                  <c:v>2.551554661055969</c:v>
                </c:pt>
                <c:pt idx="201">
                  <c:v>2.5506625617312517</c:v>
                </c:pt>
                <c:pt idx="202">
                  <c:v>2.5497247283938007</c:v>
                </c:pt>
                <c:pt idx="203">
                  <c:v>2.5487408427176015</c:v>
                </c:pt>
                <c:pt idx="204">
                  <c:v>2.5477105712107777</c:v>
                </c:pt>
                <c:pt idx="205">
                  <c:v>2.5466335651713927</c:v>
                </c:pt>
                <c:pt idx="206">
                  <c:v>2.5455094606423199</c:v>
                </c:pt>
                <c:pt idx="207">
                  <c:v>2.5443378783653099</c:v>
                </c:pt>
                <c:pt idx="208">
                  <c:v>2.5431184237343749</c:v>
                </c:pt>
                <c:pt idx="209">
                  <c:v>2.5418506867486115</c:v>
                </c:pt>
                <c:pt idx="210">
                  <c:v>2.5405342419645849</c:v>
                </c:pt>
                <c:pt idx="211">
                  <c:v>2.539168648448404</c:v>
                </c:pt>
                <c:pt idx="212">
                  <c:v>2.5377534497276093</c:v>
                </c:pt>
                <c:pt idx="213">
                  <c:v>2.5362881737429888</c:v>
                </c:pt>
                <c:pt idx="214">
                  <c:v>2.5347723328004577</c:v>
                </c:pt>
                <c:pt idx="215">
                  <c:v>2.5332054235231087</c:v>
                </c:pt>
                <c:pt idx="216">
                  <c:v>2.5315869268035587</c:v>
                </c:pt>
                <c:pt idx="217">
                  <c:v>2.5299163077566997</c:v>
                </c:pt>
                <c:pt idx="218">
                  <c:v>2.5281930156729682</c:v>
                </c:pt>
                <c:pt idx="219">
                  <c:v>2.5264164839722349</c:v>
                </c:pt>
                <c:pt idx="220">
                  <c:v>2.5245861301584203</c:v>
                </c:pt>
                <c:pt idx="221">
                  <c:v>2.5227013557749234</c:v>
                </c:pt>
                <c:pt idx="222">
                  <c:v>2.5207615463609621</c:v>
                </c:pt>
                <c:pt idx="223">
                  <c:v>2.5187660714088955</c:v>
                </c:pt>
                <c:pt idx="224">
                  <c:v>2.5167142843226165</c:v>
                </c:pt>
                <c:pt idx="225">
                  <c:v>2.5146055223770656</c:v>
                </c:pt>
                <c:pt idx="226">
                  <c:v>2.51243910667894</c:v>
                </c:pt>
                <c:pt idx="227">
                  <c:v>2.5102143421286356</c:v>
                </c:pt>
                <c:pt idx="228">
                  <c:v>2.5079305173834703</c:v>
                </c:pt>
                <c:pt idx="229">
                  <c:v>2.5055869048222172</c:v>
                </c:pt>
                <c:pt idx="230">
                  <c:v>2.5031827605109731</c:v>
                </c:pt>
                <c:pt idx="231">
                  <c:v>2.5007173241703669</c:v>
                </c:pt>
                <c:pt idx="232">
                  <c:v>2.4981898191441259</c:v>
                </c:pt>
                <c:pt idx="233">
                  <c:v>2.49559945236898</c:v>
                </c:pt>
                <c:pt idx="234">
                  <c:v>2.4929454143459013</c:v>
                </c:pt>
                <c:pt idx="235">
                  <c:v>2.4902268791126492</c:v>
                </c:pt>
                <c:pt idx="236">
                  <c:v>2.4874430042175937</c:v>
                </c:pt>
                <c:pt idx="237">
                  <c:v>2.4845929306947845</c:v>
                </c:pt>
                <c:pt idx="238">
                  <c:v>2.4816757830402163</c:v>
                </c:pt>
                <c:pt idx="239">
                  <c:v>2.4786906691892527</c:v>
                </c:pt>
                <c:pt idx="240">
                  <c:v>2.4756366804951564</c:v>
                </c:pt>
                <c:pt idx="241">
                  <c:v>2.4725128917086767</c:v>
                </c:pt>
                <c:pt idx="242">
                  <c:v>2.4693183609586513</c:v>
                </c:pt>
                <c:pt idx="243">
                  <c:v>2.4660521297335785</c:v>
                </c:pt>
                <c:pt idx="244">
                  <c:v>2.4627132228641231</c:v>
                </c:pt>
                <c:pt idx="245">
                  <c:v>2.4593006485065403</c:v>
                </c:pt>
                <c:pt idx="246">
                  <c:v>2.4558133981269967</c:v>
                </c:pt>
                <c:pt idx="247">
                  <c:v>2.452250446486814</c:v>
                </c:pt>
                <c:pt idx="248">
                  <c:v>2.4486107516286544</c:v>
                </c:pt>
                <c:pt idx="249">
                  <c:v>2.4448932548637234</c:v>
                </c:pt>
                <c:pt idx="250">
                  <c:v>2.4410968807600852</c:v>
                </c:pt>
                <c:pt idx="251">
                  <c:v>2.437220537132228</c:v>
                </c:pt>
                <c:pt idx="252">
                  <c:v>2.4332631150320729</c:v>
                </c:pt>
                <c:pt idx="253">
                  <c:v>2.4292234887416768</c:v>
                </c:pt>
                <c:pt idx="254">
                  <c:v>2.4251005157679351</c:v>
                </c:pt>
                <c:pt idx="255">
                  <c:v>2.4208930368396779</c:v>
                </c:pt>
                <c:pt idx="256">
                  <c:v>2.4165998759076355</c:v>
                </c:pt>
                <c:pt idx="257">
                  <c:v>2.4122198401478454</c:v>
                </c:pt>
                <c:pt idx="258">
                  <c:v>2.407751719969184</c:v>
                </c:pt>
                <c:pt idx="259">
                  <c:v>2.4031942890258331</c:v>
                </c:pt>
                <c:pt idx="260">
                  <c:v>2.398546304235627</c:v>
                </c:pt>
                <c:pt idx="261">
                  <c:v>2.3938065058053906</c:v>
                </c:pt>
                <c:pt idx="262">
                  <c:v>2.3889736172645417</c:v>
                </c:pt>
                <c:pt idx="263">
                  <c:v>2.3840463455084331</c:v>
                </c:pt>
                <c:pt idx="264">
                  <c:v>2.3790233808531287</c:v>
                </c:pt>
                <c:pt idx="265">
                  <c:v>2.3739033971035335</c:v>
                </c:pt>
                <c:pt idx="266">
                  <c:v>2.3686850516370836</c:v>
                </c:pt>
                <c:pt idx="267">
                  <c:v>2.3633669855054773</c:v>
                </c:pt>
                <c:pt idx="268">
                  <c:v>2.3579478235572635</c:v>
                </c:pt>
                <c:pt idx="269">
                  <c:v>2.3524261745844601</c:v>
                </c:pt>
                <c:pt idx="270">
                  <c:v>2.3468006314967678</c:v>
                </c:pt>
                <c:pt idx="271">
                  <c:v>2.3410697715273887</c:v>
                </c:pt>
                <c:pt idx="272">
                  <c:v>2.3352321564749299</c:v>
                </c:pt>
                <c:pt idx="273">
                  <c:v>2.3292863329864093</c:v>
                </c:pt>
                <c:pt idx="274">
                  <c:v>2.3232308328869644</c:v>
                </c:pt>
                <c:pt idx="275">
                  <c:v>2.3170641735624979</c:v>
                </c:pt>
                <c:pt idx="276">
                  <c:v>2.3107848584022204</c:v>
                </c:pt>
                <c:pt idx="277">
                  <c:v>2.3043913773088049</c:v>
                </c:pt>
                <c:pt idx="278">
                  <c:v>2.2978822072847418</c:v>
                </c:pt>
                <c:pt idx="279">
                  <c:v>2.2912558131044207</c:v>
                </c:pt>
                <c:pt idx="280">
                  <c:v>2.2845106480825015</c:v>
                </c:pt>
                <c:pt idx="281">
                  <c:v>2.2776451549502763</c:v>
                </c:pt>
                <c:pt idx="282">
                  <c:v>2.2706577668529886</c:v>
                </c:pt>
                <c:pt idx="283">
                  <c:v>2.2635469084824482</c:v>
                </c:pt>
                <c:pt idx="284">
                  <c:v>2.2563109973608095</c:v>
                </c:pt>
                <c:pt idx="285">
                  <c:v>2.2489484452930522</c:v>
                </c:pt>
                <c:pt idx="286">
                  <c:v>2.2414576600075415</c:v>
                </c:pt>
                <c:pt idx="287">
                  <c:v>2.2338370470060807</c:v>
                </c:pt>
                <c:pt idx="288">
                  <c:v>2.2260850116470898</c:v>
                </c:pt>
                <c:pt idx="289">
                  <c:v>2.2181999614880006</c:v>
                </c:pt>
                <c:pt idx="290">
                  <c:v>2.2101803089156573</c:v>
                </c:pt>
                <c:pt idx="291">
                  <c:v>2.2020244740964712</c:v>
                </c:pt>
                <c:pt idx="292">
                  <c:v>2.1937308882813409</c:v>
                </c:pt>
                <c:pt idx="293">
                  <c:v>2.1852979975039206</c:v>
                </c:pt>
                <c:pt idx="294">
                  <c:v>2.1767242667147579</c:v>
                </c:pt>
                <c:pt idx="295">
                  <c:v>2.1680081843981172</c:v>
                </c:pt>
                <c:pt idx="296">
                  <c:v>2.1591482677230238</c:v>
                </c:pt>
                <c:pt idx="297">
                  <c:v>2.1501430682852551</c:v>
                </c:pt>
                <c:pt idx="298">
                  <c:v>2.1409911785026168</c:v>
                </c:pt>
                <c:pt idx="299">
                  <c:v>2.1316912387320399</c:v>
                </c:pt>
                <c:pt idx="300">
                  <c:v>2.1222419451837493</c:v>
                </c:pt>
                <c:pt idx="301">
                  <c:v>2.1126420587150618</c:v>
                </c:pt>
                <c:pt idx="302">
                  <c:v>2.1028904145943188</c:v>
                </c:pt>
                <c:pt idx="303">
                  <c:v>2.092985933334047</c:v>
                </c:pt>
                <c:pt idx="304">
                  <c:v>2.0829276327017188</c:v>
                </c:pt>
                <c:pt idx="305">
                  <c:v>2.0727146410264523</c:v>
                </c:pt>
                <c:pt idx="306">
                  <c:v>2.0623462119306648</c:v>
                </c:pt>
                <c:pt idx="307">
                  <c:v>2.0518217406270751</c:v>
                </c:pt>
                <c:pt idx="308">
                  <c:v>2.0411407819334682</c:v>
                </c:pt>
                <c:pt idx="309">
                  <c:v>2.0303030701703135</c:v>
                </c:pt>
                <c:pt idx="310">
                  <c:v>2.0193085411194813</c:v>
                </c:pt>
                <c:pt idx="311">
                  <c:v>2.0081573562358761</c:v>
                </c:pt>
                <c:pt idx="312">
                  <c:v>1.9968499293175968</c:v>
                </c:pt>
                <c:pt idx="313">
                  <c:v>1.9853869558539363</c:v>
                </c:pt>
                <c:pt idx="314">
                  <c:v>1.9737694452839079</c:v>
                </c:pt>
                <c:pt idx="315">
                  <c:v>1.9619987564104797</c:v>
                </c:pt>
                <c:pt idx="316">
                  <c:v>1.9500766362268531</c:v>
                </c:pt>
                <c:pt idx="317">
                  <c:v>1.9380052624200936</c:v>
                </c:pt>
                <c:pt idx="318">
                  <c:v>1.9257872898234432</c:v>
                </c:pt>
                <c:pt idx="319">
                  <c:v>1.9134259010904602</c:v>
                </c:pt>
                <c:pt idx="320">
                  <c:v>1.9009248618604455</c:v>
                </c:pt>
                <c:pt idx="321">
                  <c:v>1.8882885806737055</c:v>
                </c:pt>
                <c:pt idx="322">
                  <c:v>1.8755221738750762</c:v>
                </c:pt>
                <c:pt idx="323">
                  <c:v>1.8626315357123069</c:v>
                </c:pt>
                <c:pt idx="324">
                  <c:v>1.8496234137896452</c:v>
                </c:pt>
                <c:pt idx="325">
                  <c:v>1.8365054899728426</c:v>
                </c:pt>
                <c:pt idx="326">
                  <c:v>1.8232864667561084</c:v>
                </c:pt>
                <c:pt idx="327">
                  <c:v>1.8099761589899539</c:v>
                </c:pt>
                <c:pt idx="328">
                  <c:v>1.7965855907266421</c:v>
                </c:pt>
                <c:pt idx="329">
                  <c:v>1.7831270967620176</c:v>
                </c:pt>
                <c:pt idx="330">
                  <c:v>1.7696144282334523</c:v>
                </c:pt>
                <c:pt idx="331">
                  <c:v>1.7560628613681786</c:v>
                </c:pt>
                <c:pt idx="332">
                  <c:v>1.7424893081595159</c:v>
                </c:pt>
                <c:pt idx="333">
                  <c:v>1.7289124273760805</c:v>
                </c:pt>
                <c:pt idx="334">
                  <c:v>1.7153527338786905</c:v>
                </c:pt>
                <c:pt idx="335">
                  <c:v>1.7018327037308056</c:v>
                </c:pt>
                <c:pt idx="336">
                  <c:v>1.6883768720443468</c:v>
                </c:pt>
                <c:pt idx="337">
                  <c:v>1.6750119199114846</c:v>
                </c:pt>
                <c:pt idx="338">
                  <c:v>1.6617667461484706</c:v>
                </c:pt>
                <c:pt idx="339">
                  <c:v>1.6486725189418274</c:v>
                </c:pt>
                <c:pt idx="340">
                  <c:v>1.6357627018710903</c:v>
                </c:pt>
                <c:pt idx="341">
                  <c:v>1.6230730482278777</c:v>
                </c:pt>
                <c:pt idx="342">
                  <c:v>1.610641557111246</c:v>
                </c:pt>
                <c:pt idx="343">
                  <c:v>1.5985083845190544</c:v>
                </c:pt>
                <c:pt idx="344">
                  <c:v>1.5867157026487515</c:v>
                </c:pt>
                <c:pt idx="345">
                  <c:v>1.5753075009504305</c:v>
                </c:pt>
                <c:pt idx="346">
                  <c:v>1.5643293232229256</c:v>
                </c:pt>
                <c:pt idx="347">
                  <c:v>1.5538279362866809</c:v>
                </c:pt>
                <c:pt idx="348">
                  <c:v>1.5438509275644152</c:v>
                </c:pt>
                <c:pt idx="349">
                  <c:v>1.5344462312817282</c:v>
                </c:pt>
                <c:pt idx="350">
                  <c:v>1.5256615859509317</c:v>
                </c:pt>
                <c:pt idx="351">
                  <c:v>1.5175439292517905</c:v>
                </c:pt>
                <c:pt idx="352">
                  <c:v>1.5101387402353732</c:v>
                </c:pt>
                <c:pt idx="353">
                  <c:v>1.5034893427436347</c:v>
                </c:pt>
                <c:pt idx="354">
                  <c:v>1.4976361877830293</c:v>
                </c:pt>
                <c:pt idx="355">
                  <c:v>1.4926161359899937</c:v>
                </c:pt>
                <c:pt idx="356">
                  <c:v>1.4884617639301381</c:v>
                </c:pt>
                <c:pt idx="357">
                  <c:v>1.4852007194457757</c:v>
                </c:pt>
                <c:pt idx="358">
                  <c:v>1.4828551513297445</c:v>
                </c:pt>
                <c:pt idx="359">
                  <c:v>1.4814412370815784</c:v>
                </c:pt>
                <c:pt idx="360">
                  <c:v>1.4809688293574286</c:v>
                </c:pt>
                <c:pt idx="361">
                  <c:v>1.4814412370815784</c:v>
                </c:pt>
                <c:pt idx="362">
                  <c:v>1.4828551513297445</c:v>
                </c:pt>
                <c:pt idx="363">
                  <c:v>1.4852007194457757</c:v>
                </c:pt>
                <c:pt idx="364">
                  <c:v>1.4884617639301381</c:v>
                </c:pt>
                <c:pt idx="365">
                  <c:v>1.4926161359899937</c:v>
                </c:pt>
                <c:pt idx="366">
                  <c:v>1.4976361877830293</c:v>
                </c:pt>
                <c:pt idx="367">
                  <c:v>1.5034893427436347</c:v>
                </c:pt>
                <c:pt idx="368">
                  <c:v>1.5101387402353732</c:v>
                </c:pt>
                <c:pt idx="369">
                  <c:v>1.5175439292517905</c:v>
                </c:pt>
                <c:pt idx="370">
                  <c:v>1.5256615859509317</c:v>
                </c:pt>
                <c:pt idx="371">
                  <c:v>1.5344462312817282</c:v>
                </c:pt>
                <c:pt idx="372">
                  <c:v>1.5438509275644152</c:v>
                </c:pt>
                <c:pt idx="373">
                  <c:v>1.5538279362866809</c:v>
                </c:pt>
                <c:pt idx="374">
                  <c:v>1.5643293232229256</c:v>
                </c:pt>
                <c:pt idx="375">
                  <c:v>1.5753075009504305</c:v>
                </c:pt>
                <c:pt idx="376">
                  <c:v>1.5867157026487515</c:v>
                </c:pt>
                <c:pt idx="377">
                  <c:v>1.5985083845190544</c:v>
                </c:pt>
                <c:pt idx="378">
                  <c:v>1.610641557111246</c:v>
                </c:pt>
                <c:pt idx="379">
                  <c:v>1.6230730482278777</c:v>
                </c:pt>
                <c:pt idx="380">
                  <c:v>1.6357627018710903</c:v>
                </c:pt>
                <c:pt idx="381">
                  <c:v>1.6486725189418274</c:v>
                </c:pt>
                <c:pt idx="382">
                  <c:v>1.6617667461484706</c:v>
                </c:pt>
                <c:pt idx="383">
                  <c:v>1.6750119199114846</c:v>
                </c:pt>
                <c:pt idx="384">
                  <c:v>1.6883768720443468</c:v>
                </c:pt>
                <c:pt idx="385">
                  <c:v>1.7018327037308056</c:v>
                </c:pt>
                <c:pt idx="386">
                  <c:v>1.7153527338786905</c:v>
                </c:pt>
                <c:pt idx="387">
                  <c:v>1.7289124273760805</c:v>
                </c:pt>
                <c:pt idx="388">
                  <c:v>1.7424893081595159</c:v>
                </c:pt>
                <c:pt idx="389">
                  <c:v>1.7560628613681786</c:v>
                </c:pt>
                <c:pt idx="390">
                  <c:v>1.7696144282334523</c:v>
                </c:pt>
                <c:pt idx="391">
                  <c:v>1.7831270967620176</c:v>
                </c:pt>
                <c:pt idx="392">
                  <c:v>1.7965855907266421</c:v>
                </c:pt>
                <c:pt idx="393">
                  <c:v>1.8099761589899539</c:v>
                </c:pt>
                <c:pt idx="394">
                  <c:v>1.8232864667561084</c:v>
                </c:pt>
                <c:pt idx="395">
                  <c:v>1.8365054899728426</c:v>
                </c:pt>
                <c:pt idx="396">
                  <c:v>1.8496234137896452</c:v>
                </c:pt>
                <c:pt idx="397">
                  <c:v>1.8626315357123069</c:v>
                </c:pt>
                <c:pt idx="398">
                  <c:v>1.8755221738750762</c:v>
                </c:pt>
                <c:pt idx="399">
                  <c:v>1.8882885806737055</c:v>
                </c:pt>
                <c:pt idx="400">
                  <c:v>1.9009248618604455</c:v>
                </c:pt>
                <c:pt idx="401">
                  <c:v>1.9134259010904602</c:v>
                </c:pt>
                <c:pt idx="402">
                  <c:v>1.9257872898234432</c:v>
                </c:pt>
                <c:pt idx="403">
                  <c:v>1.9380052624200936</c:v>
                </c:pt>
                <c:pt idx="404">
                  <c:v>1.9500766362268531</c:v>
                </c:pt>
                <c:pt idx="405">
                  <c:v>1.9619987564104797</c:v>
                </c:pt>
                <c:pt idx="406">
                  <c:v>1.9737694452839079</c:v>
                </c:pt>
                <c:pt idx="407">
                  <c:v>1.9853869558539363</c:v>
                </c:pt>
                <c:pt idx="408">
                  <c:v>1.9968499293175968</c:v>
                </c:pt>
                <c:pt idx="409">
                  <c:v>2.0081573562358761</c:v>
                </c:pt>
                <c:pt idx="410">
                  <c:v>2.0193085411194813</c:v>
                </c:pt>
                <c:pt idx="411">
                  <c:v>2.0303030701703135</c:v>
                </c:pt>
                <c:pt idx="412">
                  <c:v>2.0411407819334682</c:v>
                </c:pt>
                <c:pt idx="413">
                  <c:v>2.0518217406270751</c:v>
                </c:pt>
                <c:pt idx="414">
                  <c:v>2.0623462119306648</c:v>
                </c:pt>
                <c:pt idx="415">
                  <c:v>2.0727146410264523</c:v>
                </c:pt>
                <c:pt idx="416">
                  <c:v>2.0829276327017188</c:v>
                </c:pt>
                <c:pt idx="417">
                  <c:v>2.092985933334047</c:v>
                </c:pt>
                <c:pt idx="418">
                  <c:v>2.1028904145943188</c:v>
                </c:pt>
                <c:pt idx="419">
                  <c:v>2.1126420587150618</c:v>
                </c:pt>
                <c:pt idx="420">
                  <c:v>2.1222419451837493</c:v>
                </c:pt>
                <c:pt idx="421">
                  <c:v>2.1316912387320399</c:v>
                </c:pt>
                <c:pt idx="422">
                  <c:v>2.1409911785026168</c:v>
                </c:pt>
                <c:pt idx="423">
                  <c:v>2.1501430682852551</c:v>
                </c:pt>
                <c:pt idx="424">
                  <c:v>2.1591482677230238</c:v>
                </c:pt>
                <c:pt idx="425">
                  <c:v>2.1680081843981172</c:v>
                </c:pt>
                <c:pt idx="426">
                  <c:v>2.1767242667147579</c:v>
                </c:pt>
                <c:pt idx="427">
                  <c:v>2.1852979975039206</c:v>
                </c:pt>
                <c:pt idx="428">
                  <c:v>2.1937308882813409</c:v>
                </c:pt>
                <c:pt idx="429">
                  <c:v>2.2020244740964712</c:v>
                </c:pt>
                <c:pt idx="430">
                  <c:v>2.2101803089156573</c:v>
                </c:pt>
                <c:pt idx="431">
                  <c:v>2.2181999614880006</c:v>
                </c:pt>
                <c:pt idx="432">
                  <c:v>2.2260850116470898</c:v>
                </c:pt>
                <c:pt idx="433">
                  <c:v>2.2338370470060807</c:v>
                </c:pt>
                <c:pt idx="434">
                  <c:v>2.2414576600075415</c:v>
                </c:pt>
                <c:pt idx="435">
                  <c:v>2.2489484452930522</c:v>
                </c:pt>
                <c:pt idx="436">
                  <c:v>2.2563109973608095</c:v>
                </c:pt>
                <c:pt idx="437">
                  <c:v>2.2635469084824482</c:v>
                </c:pt>
                <c:pt idx="438">
                  <c:v>2.2706577668529886</c:v>
                </c:pt>
                <c:pt idx="439">
                  <c:v>2.2776451549502763</c:v>
                </c:pt>
                <c:pt idx="440">
                  <c:v>2.2845106480825015</c:v>
                </c:pt>
                <c:pt idx="441">
                  <c:v>2.2912558131044207</c:v>
                </c:pt>
                <c:pt idx="442">
                  <c:v>2.2978822072847418</c:v>
                </c:pt>
                <c:pt idx="443">
                  <c:v>2.3043913773088049</c:v>
                </c:pt>
                <c:pt idx="444">
                  <c:v>2.3107848584022204</c:v>
                </c:pt>
                <c:pt idx="445">
                  <c:v>2.3170641735624979</c:v>
                </c:pt>
                <c:pt idx="446">
                  <c:v>2.3232308328869644</c:v>
                </c:pt>
                <c:pt idx="447">
                  <c:v>2.3292863329864093</c:v>
                </c:pt>
                <c:pt idx="448">
                  <c:v>2.3352321564749299</c:v>
                </c:pt>
                <c:pt idx="449">
                  <c:v>2.3410697715273887</c:v>
                </c:pt>
                <c:pt idx="450">
                  <c:v>2.3468006314967678</c:v>
                </c:pt>
                <c:pt idx="451">
                  <c:v>2.3524261745844601</c:v>
                </c:pt>
                <c:pt idx="452">
                  <c:v>2.3579478235572635</c:v>
                </c:pt>
                <c:pt idx="453">
                  <c:v>2.3633669855054773</c:v>
                </c:pt>
                <c:pt idx="454">
                  <c:v>2.3686850516370836</c:v>
                </c:pt>
                <c:pt idx="455">
                  <c:v>2.3739033971035335</c:v>
                </c:pt>
                <c:pt idx="456">
                  <c:v>2.3790233808531287</c:v>
                </c:pt>
                <c:pt idx="457">
                  <c:v>2.3840463455084331</c:v>
                </c:pt>
                <c:pt idx="458">
                  <c:v>2.3889736172645417</c:v>
                </c:pt>
                <c:pt idx="459">
                  <c:v>2.3938065058053906</c:v>
                </c:pt>
                <c:pt idx="460">
                  <c:v>2.398546304235627</c:v>
                </c:pt>
                <c:pt idx="461">
                  <c:v>2.4031942890258331</c:v>
                </c:pt>
                <c:pt idx="462">
                  <c:v>2.407751719969184</c:v>
                </c:pt>
                <c:pt idx="463">
                  <c:v>2.4122198401478454</c:v>
                </c:pt>
                <c:pt idx="464">
                  <c:v>2.4165998759076355</c:v>
                </c:pt>
                <c:pt idx="465">
                  <c:v>2.4208930368396779</c:v>
                </c:pt>
                <c:pt idx="466">
                  <c:v>2.4251005157679351</c:v>
                </c:pt>
                <c:pt idx="467">
                  <c:v>2.4292234887416768</c:v>
                </c:pt>
                <c:pt idx="468">
                  <c:v>2.4332631150320729</c:v>
                </c:pt>
                <c:pt idx="469">
                  <c:v>2.437220537132228</c:v>
                </c:pt>
                <c:pt idx="470">
                  <c:v>2.4410968807600852</c:v>
                </c:pt>
                <c:pt idx="471">
                  <c:v>2.4448932548637234</c:v>
                </c:pt>
                <c:pt idx="472">
                  <c:v>2.4486107516286544</c:v>
                </c:pt>
                <c:pt idx="473">
                  <c:v>2.452250446486814</c:v>
                </c:pt>
                <c:pt idx="474">
                  <c:v>2.4558133981269967</c:v>
                </c:pt>
                <c:pt idx="475">
                  <c:v>2.4593006485065403</c:v>
                </c:pt>
                <c:pt idx="476">
                  <c:v>2.4627132228641231</c:v>
                </c:pt>
                <c:pt idx="477">
                  <c:v>2.4660521297335785</c:v>
                </c:pt>
                <c:pt idx="478">
                  <c:v>2.4693183609586513</c:v>
                </c:pt>
                <c:pt idx="479">
                  <c:v>2.4725128917086767</c:v>
                </c:pt>
                <c:pt idx="480">
                  <c:v>2.4756366804951564</c:v>
                </c:pt>
                <c:pt idx="481">
                  <c:v>2.4786906691892527</c:v>
                </c:pt>
                <c:pt idx="482">
                  <c:v>2.4816757830402163</c:v>
                </c:pt>
                <c:pt idx="483">
                  <c:v>2.4845929306947845</c:v>
                </c:pt>
                <c:pt idx="484">
                  <c:v>2.4874430042175937</c:v>
                </c:pt>
                <c:pt idx="485">
                  <c:v>2.4902268791126492</c:v>
                </c:pt>
                <c:pt idx="486">
                  <c:v>2.4929454143459013</c:v>
                </c:pt>
                <c:pt idx="487">
                  <c:v>2.49559945236898</c:v>
                </c:pt>
                <c:pt idx="488">
                  <c:v>2.4981898191441259</c:v>
                </c:pt>
                <c:pt idx="489">
                  <c:v>2.5007173241703669</c:v>
                </c:pt>
                <c:pt idx="490">
                  <c:v>2.5031827605109731</c:v>
                </c:pt>
                <c:pt idx="491">
                  <c:v>2.5055869048222172</c:v>
                </c:pt>
                <c:pt idx="492">
                  <c:v>2.5079305173834703</c:v>
                </c:pt>
                <c:pt idx="493">
                  <c:v>2.5102143421286356</c:v>
                </c:pt>
                <c:pt idx="494">
                  <c:v>2.51243910667894</c:v>
                </c:pt>
                <c:pt idx="495">
                  <c:v>2.5146055223770656</c:v>
                </c:pt>
                <c:pt idx="496">
                  <c:v>2.5167142843226165</c:v>
                </c:pt>
                <c:pt idx="497">
                  <c:v>2.5187660714088955</c:v>
                </c:pt>
                <c:pt idx="498">
                  <c:v>2.5207615463609621</c:v>
                </c:pt>
                <c:pt idx="499">
                  <c:v>2.5227013557749234</c:v>
                </c:pt>
                <c:pt idx="500">
                  <c:v>2.5245861301584203</c:v>
                </c:pt>
                <c:pt idx="501">
                  <c:v>2.5264164839722349</c:v>
                </c:pt>
                <c:pt idx="502">
                  <c:v>2.5281930156729682</c:v>
                </c:pt>
                <c:pt idx="503">
                  <c:v>2.5299163077566997</c:v>
                </c:pt>
                <c:pt idx="504">
                  <c:v>2.5315869268035587</c:v>
                </c:pt>
                <c:pt idx="505">
                  <c:v>2.5332054235231087</c:v>
                </c:pt>
                <c:pt idx="506">
                  <c:v>2.5347723328004577</c:v>
                </c:pt>
                <c:pt idx="507">
                  <c:v>2.5362881737429888</c:v>
                </c:pt>
                <c:pt idx="508">
                  <c:v>2.5377534497276093</c:v>
                </c:pt>
                <c:pt idx="509">
                  <c:v>2.539168648448404</c:v>
                </c:pt>
                <c:pt idx="510">
                  <c:v>2.5405342419645849</c:v>
                </c:pt>
                <c:pt idx="511">
                  <c:v>2.5418506867486115</c:v>
                </c:pt>
                <c:pt idx="512">
                  <c:v>2.5431184237343749</c:v>
                </c:pt>
                <c:pt idx="513">
                  <c:v>2.5443378783653099</c:v>
                </c:pt>
                <c:pt idx="514">
                  <c:v>2.5455094606423199</c:v>
                </c:pt>
                <c:pt idx="515">
                  <c:v>2.5466335651713927</c:v>
                </c:pt>
                <c:pt idx="516">
                  <c:v>2.5477105712107777</c:v>
                </c:pt>
                <c:pt idx="517">
                  <c:v>2.5487408427176015</c:v>
                </c:pt>
                <c:pt idx="518">
                  <c:v>2.5497247283938007</c:v>
                </c:pt>
                <c:pt idx="519">
                  <c:v>2.5506625617312517</c:v>
                </c:pt>
                <c:pt idx="520">
                  <c:v>2.551554661055969</c:v>
                </c:pt>
                <c:pt idx="521">
                  <c:v>2.5524013295712629</c:v>
                </c:pt>
                <c:pt idx="522">
                  <c:v>2.5532028553997397</c:v>
                </c:pt>
                <c:pt idx="523">
                  <c:v>2.5539595116240235</c:v>
                </c:pt>
                <c:pt idx="524">
                  <c:v>2.554671556326102</c:v>
                </c:pt>
                <c:pt idx="525">
                  <c:v>2.5553392326251827</c:v>
                </c:pt>
                <c:pt idx="526">
                  <c:v>2.5559627687139597</c:v>
                </c:pt>
                <c:pt idx="527">
                  <c:v>2.5565423778931979</c:v>
                </c:pt>
                <c:pt idx="528">
                  <c:v>2.557078258604534</c:v>
                </c:pt>
                <c:pt idx="529">
                  <c:v>2.5575705944614153</c:v>
                </c:pt>
                <c:pt idx="530">
                  <c:v>2.5580195542780872</c:v>
                </c:pt>
                <c:pt idx="531">
                  <c:v>2.5584252920965564</c:v>
                </c:pt>
                <c:pt idx="532">
                  <c:v>2.5587879472114516</c:v>
                </c:pt>
                <c:pt idx="533">
                  <c:v>2.5591076441927241</c:v>
                </c:pt>
                <c:pt idx="534">
                  <c:v>2.5593844929061222</c:v>
                </c:pt>
                <c:pt idx="535">
                  <c:v>2.5596185885313867</c:v>
                </c:pt>
                <c:pt idx="536">
                  <c:v>2.5598100115781164</c:v>
                </c:pt>
                <c:pt idx="537">
                  <c:v>2.5599588278992673</c:v>
                </c:pt>
                <c:pt idx="538">
                  <c:v>2.5600650887022458</c:v>
                </c:pt>
                <c:pt idx="539">
                  <c:v>2.5601288305575665</c:v>
                </c:pt>
                <c:pt idx="540">
                  <c:v>2.5601500754050535</c:v>
                </c:pt>
                <c:pt idx="541">
                  <c:v>2.5601288305575665</c:v>
                </c:pt>
                <c:pt idx="542">
                  <c:v>2.5600650887022458</c:v>
                </c:pt>
                <c:pt idx="543">
                  <c:v>2.5599588278992673</c:v>
                </c:pt>
                <c:pt idx="544">
                  <c:v>2.5598100115781164</c:v>
                </c:pt>
                <c:pt idx="545">
                  <c:v>2.5596185885313867</c:v>
                </c:pt>
                <c:pt idx="546">
                  <c:v>2.5593844929061222</c:v>
                </c:pt>
                <c:pt idx="547">
                  <c:v>2.5591076441927241</c:v>
                </c:pt>
                <c:pt idx="548">
                  <c:v>2.5587879472114516</c:v>
                </c:pt>
                <c:pt idx="549">
                  <c:v>2.5584252920965564</c:v>
                </c:pt>
                <c:pt idx="550">
                  <c:v>2.5580195542780872</c:v>
                </c:pt>
                <c:pt idx="551">
                  <c:v>2.5575705944614153</c:v>
                </c:pt>
                <c:pt idx="552">
                  <c:v>2.557078258604534</c:v>
                </c:pt>
                <c:pt idx="553">
                  <c:v>2.5565423778931979</c:v>
                </c:pt>
                <c:pt idx="554">
                  <c:v>2.5559627687139597</c:v>
                </c:pt>
                <c:pt idx="555">
                  <c:v>2.5553392326251827</c:v>
                </c:pt>
                <c:pt idx="556">
                  <c:v>2.554671556326102</c:v>
                </c:pt>
                <c:pt idx="557">
                  <c:v>2.5539595116240235</c:v>
                </c:pt>
                <c:pt idx="558">
                  <c:v>2.5532028553997397</c:v>
                </c:pt>
                <c:pt idx="559">
                  <c:v>2.5524013295712629</c:v>
                </c:pt>
                <c:pt idx="560">
                  <c:v>2.551554661055969</c:v>
                </c:pt>
                <c:pt idx="561">
                  <c:v>2.5506625617312517</c:v>
                </c:pt>
                <c:pt idx="562">
                  <c:v>2.5497247283938007</c:v>
                </c:pt>
                <c:pt idx="563">
                  <c:v>2.5487408427176015</c:v>
                </c:pt>
                <c:pt idx="564">
                  <c:v>2.5477105712107773</c:v>
                </c:pt>
                <c:pt idx="565">
                  <c:v>2.5466335651713927</c:v>
                </c:pt>
                <c:pt idx="566">
                  <c:v>2.5455094606423194</c:v>
                </c:pt>
                <c:pt idx="567">
                  <c:v>2.5443378783653099</c:v>
                </c:pt>
                <c:pt idx="568">
                  <c:v>2.5431184237343749</c:v>
                </c:pt>
                <c:pt idx="569">
                  <c:v>2.5418506867486115</c:v>
                </c:pt>
                <c:pt idx="570">
                  <c:v>2.5405342419645849</c:v>
                </c:pt>
                <c:pt idx="571">
                  <c:v>2.539168648448404</c:v>
                </c:pt>
                <c:pt idx="572">
                  <c:v>2.5377534497276093</c:v>
                </c:pt>
                <c:pt idx="573">
                  <c:v>2.5362881737429892</c:v>
                </c:pt>
                <c:pt idx="574">
                  <c:v>2.5347723328004577</c:v>
                </c:pt>
                <c:pt idx="575">
                  <c:v>2.5332054235231087</c:v>
                </c:pt>
                <c:pt idx="576">
                  <c:v>2.5315869268035587</c:v>
                </c:pt>
                <c:pt idx="577">
                  <c:v>2.5299163077566997</c:v>
                </c:pt>
                <c:pt idx="578">
                  <c:v>2.5281930156729682</c:v>
                </c:pt>
                <c:pt idx="579">
                  <c:v>2.5264164839722349</c:v>
                </c:pt>
                <c:pt idx="580">
                  <c:v>2.5245861301584203</c:v>
                </c:pt>
                <c:pt idx="581">
                  <c:v>2.5227013557749234</c:v>
                </c:pt>
                <c:pt idx="582">
                  <c:v>2.5207615463609621</c:v>
                </c:pt>
                <c:pt idx="583">
                  <c:v>2.5187660714088955</c:v>
                </c:pt>
                <c:pt idx="584">
                  <c:v>2.5167142843226165</c:v>
                </c:pt>
                <c:pt idx="585">
                  <c:v>2.514605522377066</c:v>
                </c:pt>
                <c:pt idx="586">
                  <c:v>2.51243910667894</c:v>
                </c:pt>
                <c:pt idx="587">
                  <c:v>2.5102143421286356</c:v>
                </c:pt>
                <c:pt idx="588">
                  <c:v>2.5079305173834703</c:v>
                </c:pt>
                <c:pt idx="589">
                  <c:v>2.5055869048222172</c:v>
                </c:pt>
                <c:pt idx="590">
                  <c:v>2.5031827605109731</c:v>
                </c:pt>
                <c:pt idx="591">
                  <c:v>2.5007173241703669</c:v>
                </c:pt>
                <c:pt idx="592">
                  <c:v>2.4981898191441259</c:v>
                </c:pt>
                <c:pt idx="593">
                  <c:v>2.49559945236898</c:v>
                </c:pt>
                <c:pt idx="594">
                  <c:v>2.4929454143459013</c:v>
                </c:pt>
                <c:pt idx="595">
                  <c:v>2.4902268791126492</c:v>
                </c:pt>
                <c:pt idx="596">
                  <c:v>2.4874430042175937</c:v>
                </c:pt>
                <c:pt idx="597">
                  <c:v>2.4845929306947845</c:v>
                </c:pt>
                <c:pt idx="598">
                  <c:v>2.4816757830402163</c:v>
                </c:pt>
                <c:pt idx="599">
                  <c:v>2.4786906691892532</c:v>
                </c:pt>
                <c:pt idx="600">
                  <c:v>2.4756366804951568</c:v>
                </c:pt>
                <c:pt idx="601">
                  <c:v>2.4725128917086767</c:v>
                </c:pt>
                <c:pt idx="602">
                  <c:v>2.4693183609586513</c:v>
                </c:pt>
                <c:pt idx="603">
                  <c:v>2.4660521297335785</c:v>
                </c:pt>
                <c:pt idx="604">
                  <c:v>2.4627132228641231</c:v>
                </c:pt>
                <c:pt idx="605">
                  <c:v>2.4593006485065398</c:v>
                </c:pt>
                <c:pt idx="606">
                  <c:v>2.4558133981269967</c:v>
                </c:pt>
                <c:pt idx="607">
                  <c:v>2.452250446486814</c:v>
                </c:pt>
                <c:pt idx="608">
                  <c:v>2.4486107516286544</c:v>
                </c:pt>
                <c:pt idx="609">
                  <c:v>2.4448932548637234</c:v>
                </c:pt>
                <c:pt idx="610">
                  <c:v>2.4410968807600852</c:v>
                </c:pt>
                <c:pt idx="611">
                  <c:v>2.437220537132228</c:v>
                </c:pt>
                <c:pt idx="612">
                  <c:v>2.4332631150320729</c:v>
                </c:pt>
                <c:pt idx="613">
                  <c:v>2.4292234887416773</c:v>
                </c:pt>
                <c:pt idx="614">
                  <c:v>2.4251005157679351</c:v>
                </c:pt>
                <c:pt idx="615">
                  <c:v>2.4208930368396775</c:v>
                </c:pt>
                <c:pt idx="616">
                  <c:v>2.4165998759076355</c:v>
                </c:pt>
                <c:pt idx="617">
                  <c:v>2.4122198401478454</c:v>
                </c:pt>
                <c:pt idx="618">
                  <c:v>2.4077517199691845</c:v>
                </c:pt>
                <c:pt idx="619">
                  <c:v>2.4031942890258331</c:v>
                </c:pt>
                <c:pt idx="620">
                  <c:v>2.398546304235627</c:v>
                </c:pt>
                <c:pt idx="621">
                  <c:v>2.3938065058053906</c:v>
                </c:pt>
                <c:pt idx="622">
                  <c:v>2.3889736172645417</c:v>
                </c:pt>
                <c:pt idx="623">
                  <c:v>2.3840463455084331</c:v>
                </c:pt>
                <c:pt idx="624">
                  <c:v>2.3790233808531287</c:v>
                </c:pt>
                <c:pt idx="625">
                  <c:v>2.3739033971035335</c:v>
                </c:pt>
                <c:pt idx="626">
                  <c:v>2.3686850516370836</c:v>
                </c:pt>
                <c:pt idx="627">
                  <c:v>2.3633669855054773</c:v>
                </c:pt>
                <c:pt idx="628">
                  <c:v>2.3579478235572635</c:v>
                </c:pt>
                <c:pt idx="629">
                  <c:v>2.3524261745844601</c:v>
                </c:pt>
                <c:pt idx="630">
                  <c:v>2.3468006314967678</c:v>
                </c:pt>
                <c:pt idx="631">
                  <c:v>2.3410697715273887</c:v>
                </c:pt>
                <c:pt idx="632">
                  <c:v>2.3352321564749299</c:v>
                </c:pt>
                <c:pt idx="633">
                  <c:v>2.3292863329864093</c:v>
                </c:pt>
                <c:pt idx="634">
                  <c:v>2.3232308328869644</c:v>
                </c:pt>
                <c:pt idx="635">
                  <c:v>2.3170641735624979</c:v>
                </c:pt>
                <c:pt idx="636">
                  <c:v>2.3107848584022208</c:v>
                </c:pt>
                <c:pt idx="637">
                  <c:v>2.3043913773088049</c:v>
                </c:pt>
                <c:pt idx="638">
                  <c:v>2.2978822072847418</c:v>
                </c:pt>
                <c:pt idx="639">
                  <c:v>2.2912558131044212</c:v>
                </c:pt>
                <c:pt idx="640">
                  <c:v>2.2845106480825019</c:v>
                </c:pt>
                <c:pt idx="641">
                  <c:v>2.2776451549502763</c:v>
                </c:pt>
                <c:pt idx="642">
                  <c:v>2.2706577668529886</c:v>
                </c:pt>
                <c:pt idx="643">
                  <c:v>2.2635469084824482</c:v>
                </c:pt>
                <c:pt idx="644">
                  <c:v>2.2563109973608095</c:v>
                </c:pt>
                <c:pt idx="645">
                  <c:v>2.2489484452930522</c:v>
                </c:pt>
                <c:pt idx="646">
                  <c:v>2.2414576600075415</c:v>
                </c:pt>
                <c:pt idx="647">
                  <c:v>2.2338370470060807</c:v>
                </c:pt>
                <c:pt idx="648">
                  <c:v>2.2260850116470898</c:v>
                </c:pt>
                <c:pt idx="649">
                  <c:v>2.218199961488001</c:v>
                </c:pt>
                <c:pt idx="650">
                  <c:v>2.2101803089156573</c:v>
                </c:pt>
                <c:pt idx="651">
                  <c:v>2.2020244740964712</c:v>
                </c:pt>
                <c:pt idx="652">
                  <c:v>2.1937308882813409</c:v>
                </c:pt>
                <c:pt idx="653">
                  <c:v>2.1852979975039206</c:v>
                </c:pt>
                <c:pt idx="654">
                  <c:v>2.1767242667147588</c:v>
                </c:pt>
                <c:pt idx="655">
                  <c:v>2.1680081843981172</c:v>
                </c:pt>
                <c:pt idx="656">
                  <c:v>2.1591482677230238</c:v>
                </c:pt>
                <c:pt idx="657">
                  <c:v>2.1501430682852551</c:v>
                </c:pt>
                <c:pt idx="658">
                  <c:v>2.1409911785026172</c:v>
                </c:pt>
                <c:pt idx="659">
                  <c:v>2.1316912387320399</c:v>
                </c:pt>
                <c:pt idx="660">
                  <c:v>2.1222419451837493</c:v>
                </c:pt>
                <c:pt idx="661">
                  <c:v>2.1126420587150618</c:v>
                </c:pt>
                <c:pt idx="662">
                  <c:v>2.1028904145943188</c:v>
                </c:pt>
                <c:pt idx="663">
                  <c:v>2.092985933334047</c:v>
                </c:pt>
                <c:pt idx="664">
                  <c:v>2.0829276327017188</c:v>
                </c:pt>
                <c:pt idx="665">
                  <c:v>2.0727146410264523</c:v>
                </c:pt>
                <c:pt idx="666">
                  <c:v>2.0623462119306653</c:v>
                </c:pt>
                <c:pt idx="667">
                  <c:v>2.0518217406270751</c:v>
                </c:pt>
                <c:pt idx="668">
                  <c:v>2.0411407819334682</c:v>
                </c:pt>
                <c:pt idx="669">
                  <c:v>2.0303030701703135</c:v>
                </c:pt>
                <c:pt idx="670">
                  <c:v>2.0193085411194813</c:v>
                </c:pt>
                <c:pt idx="671">
                  <c:v>2.0081573562358761</c:v>
                </c:pt>
                <c:pt idx="672">
                  <c:v>1.9968499293175972</c:v>
                </c:pt>
                <c:pt idx="673">
                  <c:v>1.9853869558539363</c:v>
                </c:pt>
                <c:pt idx="674">
                  <c:v>1.9737694452839079</c:v>
                </c:pt>
                <c:pt idx="675">
                  <c:v>1.9619987564104804</c:v>
                </c:pt>
                <c:pt idx="676">
                  <c:v>1.9500766362268536</c:v>
                </c:pt>
                <c:pt idx="677">
                  <c:v>1.938005262420093</c:v>
                </c:pt>
                <c:pt idx="678">
                  <c:v>1.9257872898234432</c:v>
                </c:pt>
                <c:pt idx="679">
                  <c:v>1.9134259010904602</c:v>
                </c:pt>
                <c:pt idx="680">
                  <c:v>1.9009248618604462</c:v>
                </c:pt>
                <c:pt idx="681">
                  <c:v>1.8882885806737062</c:v>
                </c:pt>
                <c:pt idx="682">
                  <c:v>1.8755221738750762</c:v>
                </c:pt>
                <c:pt idx="683">
                  <c:v>1.8626315357123069</c:v>
                </c:pt>
                <c:pt idx="684">
                  <c:v>1.8496234137896452</c:v>
                </c:pt>
                <c:pt idx="685">
                  <c:v>1.8365054899728426</c:v>
                </c:pt>
                <c:pt idx="686">
                  <c:v>1.8232864667561084</c:v>
                </c:pt>
                <c:pt idx="687">
                  <c:v>1.8099761589899539</c:v>
                </c:pt>
                <c:pt idx="688">
                  <c:v>1.7965855907266421</c:v>
                </c:pt>
                <c:pt idx="689">
                  <c:v>1.7831270967620185</c:v>
                </c:pt>
                <c:pt idx="690">
                  <c:v>1.7696144282334532</c:v>
                </c:pt>
                <c:pt idx="691">
                  <c:v>1.7560628613681786</c:v>
                </c:pt>
                <c:pt idx="692">
                  <c:v>1.7424893081595159</c:v>
                </c:pt>
                <c:pt idx="693">
                  <c:v>1.7289124273760805</c:v>
                </c:pt>
                <c:pt idx="694">
                  <c:v>1.7153527338786905</c:v>
                </c:pt>
                <c:pt idx="695">
                  <c:v>1.7018327037308048</c:v>
                </c:pt>
                <c:pt idx="696">
                  <c:v>1.6883768720443457</c:v>
                </c:pt>
                <c:pt idx="697">
                  <c:v>1.6750119199114846</c:v>
                </c:pt>
                <c:pt idx="698">
                  <c:v>1.6617667461484718</c:v>
                </c:pt>
                <c:pt idx="699">
                  <c:v>1.6486725189418274</c:v>
                </c:pt>
                <c:pt idx="700">
                  <c:v>1.6357627018710903</c:v>
                </c:pt>
                <c:pt idx="701">
                  <c:v>1.6230730482278777</c:v>
                </c:pt>
                <c:pt idx="702">
                  <c:v>1.610641557111246</c:v>
                </c:pt>
                <c:pt idx="703">
                  <c:v>1.5985083845190544</c:v>
                </c:pt>
                <c:pt idx="704">
                  <c:v>1.5867157026487515</c:v>
                </c:pt>
                <c:pt idx="705">
                  <c:v>1.5753075009504305</c:v>
                </c:pt>
                <c:pt idx="706">
                  <c:v>1.5643293232229256</c:v>
                </c:pt>
                <c:pt idx="707">
                  <c:v>1.5538279362866809</c:v>
                </c:pt>
                <c:pt idx="708">
                  <c:v>1.5438509275644152</c:v>
                </c:pt>
                <c:pt idx="709">
                  <c:v>1.5344462312817282</c:v>
                </c:pt>
                <c:pt idx="710">
                  <c:v>1.5256615859509317</c:v>
                </c:pt>
                <c:pt idx="711">
                  <c:v>1.5175439292517905</c:v>
                </c:pt>
                <c:pt idx="712">
                  <c:v>1.5101387402353732</c:v>
                </c:pt>
                <c:pt idx="713">
                  <c:v>1.5034893427436347</c:v>
                </c:pt>
                <c:pt idx="714">
                  <c:v>1.4976361877830293</c:v>
                </c:pt>
                <c:pt idx="715">
                  <c:v>1.4926161359899937</c:v>
                </c:pt>
                <c:pt idx="716">
                  <c:v>1.4884617639301381</c:v>
                </c:pt>
                <c:pt idx="717">
                  <c:v>1.4852007194457757</c:v>
                </c:pt>
                <c:pt idx="718">
                  <c:v>1.4828551513297445</c:v>
                </c:pt>
                <c:pt idx="719">
                  <c:v>1.4814412370815784</c:v>
                </c:pt>
              </c:numCache>
            </c:numRef>
          </c:xVal>
          <c:yVal>
            <c:numRef>
              <c:f>'Ford Fox 6000rpm'!$T$4:$T$723</c:f>
              <c:numCache>
                <c:formatCode>General</c:formatCode>
                <c:ptCount val="720"/>
                <c:pt idx="0">
                  <c:v>0.43996393592090488</c:v>
                </c:pt>
                <c:pt idx="1">
                  <c:v>0.43722190239977826</c:v>
                </c:pt>
                <c:pt idx="2">
                  <c:v>0.43131014424634401</c:v>
                </c:pt>
                <c:pt idx="3">
                  <c:v>0.42504487455138884</c:v>
                </c:pt>
                <c:pt idx="4">
                  <c:v>0.41502902318170165</c:v>
                </c:pt>
                <c:pt idx="5">
                  <c:v>0.41128291301738418</c:v>
                </c:pt>
                <c:pt idx="6">
                  <c:v>0.40220404606514504</c:v>
                </c:pt>
                <c:pt idx="7">
                  <c:v>0.39187564776747297</c:v>
                </c:pt>
                <c:pt idx="8">
                  <c:v>0.38333654070380863</c:v>
                </c:pt>
                <c:pt idx="9">
                  <c:v>0.37260518947666549</c:v>
                </c:pt>
                <c:pt idx="10">
                  <c:v>0.35939274417100892</c:v>
                </c:pt>
                <c:pt idx="11">
                  <c:v>0.34888872307143798</c:v>
                </c:pt>
                <c:pt idx="12">
                  <c:v>0.34037800714809591</c:v>
                </c:pt>
                <c:pt idx="13">
                  <c:v>0.33068427755096208</c:v>
                </c:pt>
                <c:pt idx="14">
                  <c:v>0.32221929473391919</c:v>
                </c:pt>
                <c:pt idx="15">
                  <c:v>0.31351570721204097</c:v>
                </c:pt>
                <c:pt idx="16">
                  <c:v>0.30520801427717453</c:v>
                </c:pt>
                <c:pt idx="17">
                  <c:v>0.29695754603285651</c:v>
                </c:pt>
                <c:pt idx="18">
                  <c:v>0.28981183911762143</c:v>
                </c:pt>
                <c:pt idx="19">
                  <c:v>0.28201756156150404</c:v>
                </c:pt>
                <c:pt idx="20">
                  <c:v>0.27500405257823579</c:v>
                </c:pt>
                <c:pt idx="21">
                  <c:v>0.26904570965762292</c:v>
                </c:pt>
                <c:pt idx="22">
                  <c:v>0.26371495233764902</c:v>
                </c:pt>
                <c:pt idx="23">
                  <c:v>0.25759858693601739</c:v>
                </c:pt>
                <c:pt idx="24">
                  <c:v>0.25098892938067813</c:v>
                </c:pt>
                <c:pt idx="25">
                  <c:v>0.24666268224566695</c:v>
                </c:pt>
                <c:pt idx="26">
                  <c:v>0.24029958200271243</c:v>
                </c:pt>
                <c:pt idx="27">
                  <c:v>0.23308075993572239</c:v>
                </c:pt>
                <c:pt idx="28">
                  <c:v>0.22822920816604947</c:v>
                </c:pt>
                <c:pt idx="29">
                  <c:v>0.224014811372864</c:v>
                </c:pt>
                <c:pt idx="30">
                  <c:v>0.21853550521652784</c:v>
                </c:pt>
                <c:pt idx="31">
                  <c:v>0.21094244222668182</c:v>
                </c:pt>
                <c:pt idx="32">
                  <c:v>0.20276068739319991</c:v>
                </c:pt>
                <c:pt idx="33">
                  <c:v>0.19792348123623035</c:v>
                </c:pt>
                <c:pt idx="34">
                  <c:v>0.19469930546358649</c:v>
                </c:pt>
                <c:pt idx="35">
                  <c:v>0.19107822947899952</c:v>
                </c:pt>
                <c:pt idx="36">
                  <c:v>0.18620267890854986</c:v>
                </c:pt>
                <c:pt idx="37">
                  <c:v>0.18212921405299845</c:v>
                </c:pt>
                <c:pt idx="38">
                  <c:v>0.18079468211029268</c:v>
                </c:pt>
                <c:pt idx="39">
                  <c:v>0.17801718009171966</c:v>
                </c:pt>
                <c:pt idx="40">
                  <c:v>0.17753649992986212</c:v>
                </c:pt>
                <c:pt idx="41">
                  <c:v>0.1706527955491676</c:v>
                </c:pt>
                <c:pt idx="42">
                  <c:v>0.17618775821881638</c:v>
                </c:pt>
                <c:pt idx="43">
                  <c:v>0.16908635748702275</c:v>
                </c:pt>
                <c:pt idx="44">
                  <c:v>0.17289469775217611</c:v>
                </c:pt>
                <c:pt idx="45">
                  <c:v>0.16771107410597375</c:v>
                </c:pt>
                <c:pt idx="46">
                  <c:v>0.16296247665345789</c:v>
                </c:pt>
                <c:pt idx="47">
                  <c:v>0.17192137936651394</c:v>
                </c:pt>
                <c:pt idx="48">
                  <c:v>0.17522180034305232</c:v>
                </c:pt>
                <c:pt idx="49">
                  <c:v>0.1710435238543386</c:v>
                </c:pt>
                <c:pt idx="50">
                  <c:v>0.17055505852120845</c:v>
                </c:pt>
                <c:pt idx="51">
                  <c:v>0.17240831122815645</c:v>
                </c:pt>
                <c:pt idx="52">
                  <c:v>0.1720188094245565</c:v>
                </c:pt>
                <c:pt idx="53">
                  <c:v>0.17289469775217617</c:v>
                </c:pt>
                <c:pt idx="54">
                  <c:v>0.17473801452728646</c:v>
                </c:pt>
                <c:pt idx="55">
                  <c:v>0.17666993266814951</c:v>
                </c:pt>
                <c:pt idx="56">
                  <c:v>0.17705528715829805</c:v>
                </c:pt>
                <c:pt idx="57">
                  <c:v>0.17801718009171966</c:v>
                </c:pt>
                <c:pt idx="58">
                  <c:v>0.1826048405181292</c:v>
                </c:pt>
                <c:pt idx="59">
                  <c:v>0.18582535961296209</c:v>
                </c:pt>
                <c:pt idx="60">
                  <c:v>0.186768043902999</c:v>
                </c:pt>
                <c:pt idx="61">
                  <c:v>0.19070512423104866</c:v>
                </c:pt>
                <c:pt idx="62">
                  <c:v>0.1925674533365456</c:v>
                </c:pt>
                <c:pt idx="63">
                  <c:v>0.19654462152603933</c:v>
                </c:pt>
                <c:pt idx="64">
                  <c:v>0.20012059122699158</c:v>
                </c:pt>
                <c:pt idx="65">
                  <c:v>0.20094165025468272</c:v>
                </c:pt>
                <c:pt idx="66">
                  <c:v>0.20493352235414483</c:v>
                </c:pt>
                <c:pt idx="67">
                  <c:v>0.20709554041921804</c:v>
                </c:pt>
                <c:pt idx="68">
                  <c:v>0.20996158988470831</c:v>
                </c:pt>
                <c:pt idx="69">
                  <c:v>0.21396023740330605</c:v>
                </c:pt>
                <c:pt idx="70">
                  <c:v>0.21598986074247875</c:v>
                </c:pt>
                <c:pt idx="71">
                  <c:v>0.21897290527556096</c:v>
                </c:pt>
                <c:pt idx="72">
                  <c:v>0.22184874961635639</c:v>
                </c:pt>
                <c:pt idx="73">
                  <c:v>0.22314968263677448</c:v>
                </c:pt>
                <c:pt idx="74">
                  <c:v>0.22358246242535684</c:v>
                </c:pt>
                <c:pt idx="75">
                  <c:v>0.22617012339899895</c:v>
                </c:pt>
                <c:pt idx="76">
                  <c:v>0.22780103650373937</c:v>
                </c:pt>
                <c:pt idx="77">
                  <c:v>0.22857144181804095</c:v>
                </c:pt>
                <c:pt idx="78">
                  <c:v>0.22985242145651574</c:v>
                </c:pt>
                <c:pt idx="79">
                  <c:v>0.2314695904306813</c:v>
                </c:pt>
                <c:pt idx="80">
                  <c:v>0.23341919321363458</c:v>
                </c:pt>
                <c:pt idx="81">
                  <c:v>0.2335037603411344</c:v>
                </c:pt>
                <c:pt idx="82">
                  <c:v>0.23586497887472022</c:v>
                </c:pt>
                <c:pt idx="83">
                  <c:v>0.23754373814287447</c:v>
                </c:pt>
                <c:pt idx="84">
                  <c:v>0.23712465629823162</c:v>
                </c:pt>
                <c:pt idx="85">
                  <c:v>0.23838069057362155</c:v>
                </c:pt>
                <c:pt idx="86">
                  <c:v>0.23921603316988624</c:v>
                </c:pt>
                <c:pt idx="87">
                  <c:v>0.24079877111733117</c:v>
                </c:pt>
                <c:pt idx="88">
                  <c:v>0.24229290498293091</c:v>
                </c:pt>
                <c:pt idx="89">
                  <c:v>0.24435960005038693</c:v>
                </c:pt>
                <c:pt idx="90">
                  <c:v>0.24543040728129603</c:v>
                </c:pt>
                <c:pt idx="91">
                  <c:v>0.24584155422282714</c:v>
                </c:pt>
                <c:pt idx="92">
                  <c:v>0.24625231229932198</c:v>
                </c:pt>
                <c:pt idx="93">
                  <c:v>0.24592373692378264</c:v>
                </c:pt>
                <c:pt idx="94">
                  <c:v>0.24666268224566695</c:v>
                </c:pt>
                <c:pt idx="95">
                  <c:v>0.24789147062149455</c:v>
                </c:pt>
                <c:pt idx="96">
                  <c:v>0.25025731473182644</c:v>
                </c:pt>
                <c:pt idx="97">
                  <c:v>0.25131369625459238</c:v>
                </c:pt>
                <c:pt idx="98">
                  <c:v>0.25212455250564419</c:v>
                </c:pt>
                <c:pt idx="99">
                  <c:v>0.25293389765583724</c:v>
                </c:pt>
                <c:pt idx="100">
                  <c:v>0.2533380053261064</c:v>
                </c:pt>
                <c:pt idx="101">
                  <c:v>0.2541450943558291</c:v>
                </c:pt>
                <c:pt idx="102">
                  <c:v>0.25527250510330607</c:v>
                </c:pt>
                <c:pt idx="103">
                  <c:v>0.25679789629272842</c:v>
                </c:pt>
                <c:pt idx="104">
                  <c:v>0.25799837936220954</c:v>
                </c:pt>
                <c:pt idx="105">
                  <c:v>0.25911584418506628</c:v>
                </c:pt>
                <c:pt idx="106">
                  <c:v>0.2595142429671588</c:v>
                </c:pt>
                <c:pt idx="107">
                  <c:v>0.26030994579492001</c:v>
                </c:pt>
                <c:pt idx="108">
                  <c:v>0.26070725117612226</c:v>
                </c:pt>
                <c:pt idx="109">
                  <c:v>0.26253018898971436</c:v>
                </c:pt>
                <c:pt idx="110">
                  <c:v>0.26371495233764902</c:v>
                </c:pt>
                <c:pt idx="111">
                  <c:v>0.26521102763748583</c:v>
                </c:pt>
                <c:pt idx="112">
                  <c:v>0.26678029576551643</c:v>
                </c:pt>
                <c:pt idx="113">
                  <c:v>0.26818780522116548</c:v>
                </c:pt>
                <c:pt idx="114">
                  <c:v>0.26974637313076699</c:v>
                </c:pt>
                <c:pt idx="115">
                  <c:v>0.27091163941048113</c:v>
                </c:pt>
                <c:pt idx="116">
                  <c:v>0.27230584440208638</c:v>
                </c:pt>
                <c:pt idx="117">
                  <c:v>0.27307847310951966</c:v>
                </c:pt>
                <c:pt idx="118">
                  <c:v>0.27377266566246289</c:v>
                </c:pt>
                <c:pt idx="119">
                  <c:v>0.2753113545418116</c:v>
                </c:pt>
                <c:pt idx="120">
                  <c:v>0.27600198996205016</c:v>
                </c:pt>
                <c:pt idx="121">
                  <c:v>0.27715061396379675</c:v>
                </c:pt>
                <c:pt idx="122">
                  <c:v>0.27753281453576972</c:v>
                </c:pt>
                <c:pt idx="123">
                  <c:v>0.27905826212414675</c:v>
                </c:pt>
                <c:pt idx="124">
                  <c:v>0.28004693749461013</c:v>
                </c:pt>
                <c:pt idx="125">
                  <c:v>0.28042659874958142</c:v>
                </c:pt>
                <c:pt idx="126">
                  <c:v>0.28156359516277857</c:v>
                </c:pt>
                <c:pt idx="127">
                  <c:v>0.28269762265516374</c:v>
                </c:pt>
                <c:pt idx="128">
                  <c:v>0.28443073384451945</c:v>
                </c:pt>
                <c:pt idx="129">
                  <c:v>0.28555730900777376</c:v>
                </c:pt>
                <c:pt idx="130">
                  <c:v>0.286231854028553</c:v>
                </c:pt>
                <c:pt idx="131">
                  <c:v>0.28735377271474649</c:v>
                </c:pt>
                <c:pt idx="132">
                  <c:v>0.28951463159060509</c:v>
                </c:pt>
                <c:pt idx="133">
                  <c:v>0.29062811262591737</c:v>
                </c:pt>
                <c:pt idx="134">
                  <c:v>0.29269900304392965</c:v>
                </c:pt>
                <c:pt idx="135">
                  <c:v>0.29483349424428673</c:v>
                </c:pt>
                <c:pt idx="136">
                  <c:v>0.29732271420530265</c:v>
                </c:pt>
                <c:pt idx="137">
                  <c:v>0.29797924415936239</c:v>
                </c:pt>
                <c:pt idx="138">
                  <c:v>0.30008800342602243</c:v>
                </c:pt>
                <c:pt idx="139">
                  <c:v>0.30189771719520808</c:v>
                </c:pt>
                <c:pt idx="140">
                  <c:v>0.30391568390146934</c:v>
                </c:pt>
                <c:pt idx="141">
                  <c:v>0.30563793790433463</c:v>
                </c:pt>
                <c:pt idx="142">
                  <c:v>0.3069965617432609</c:v>
                </c:pt>
                <c:pt idx="143">
                  <c:v>0.30877777366472114</c:v>
                </c:pt>
                <c:pt idx="144">
                  <c:v>0.30934622202062001</c:v>
                </c:pt>
                <c:pt idx="145">
                  <c:v>0.31041006140757182</c:v>
                </c:pt>
                <c:pt idx="146">
                  <c:v>0.31147130120069705</c:v>
                </c:pt>
                <c:pt idx="147">
                  <c:v>0.31217735643977867</c:v>
                </c:pt>
                <c:pt idx="148">
                  <c:v>0.31281182621208797</c:v>
                </c:pt>
                <c:pt idx="149">
                  <c:v>0.31449922797315161</c:v>
                </c:pt>
                <c:pt idx="150">
                  <c:v>0.31449922797315161</c:v>
                </c:pt>
                <c:pt idx="151">
                  <c:v>0.31520038163191105</c:v>
                </c:pt>
                <c:pt idx="152">
                  <c:v>0.31652946298751056</c:v>
                </c:pt>
                <c:pt idx="153">
                  <c:v>0.31680875205302211</c:v>
                </c:pt>
                <c:pt idx="154">
                  <c:v>0.31820250960965152</c:v>
                </c:pt>
                <c:pt idx="155">
                  <c:v>0.31889771462748689</c:v>
                </c:pt>
                <c:pt idx="156">
                  <c:v>0.31924490025785884</c:v>
                </c:pt>
                <c:pt idx="157">
                  <c:v>0.31986913582602389</c:v>
                </c:pt>
                <c:pt idx="158">
                  <c:v>0.32090753868441074</c:v>
                </c:pt>
                <c:pt idx="159">
                  <c:v>0.32187447972421895</c:v>
                </c:pt>
                <c:pt idx="160">
                  <c:v>0.3222192947339193</c:v>
                </c:pt>
                <c:pt idx="161">
                  <c:v>0.32283927268632112</c:v>
                </c:pt>
                <c:pt idx="162">
                  <c:v>0.3235271006443256</c:v>
                </c:pt>
                <c:pt idx="163">
                  <c:v>0.3242138409548842</c:v>
                </c:pt>
                <c:pt idx="164">
                  <c:v>0.32558407235468967</c:v>
                </c:pt>
                <c:pt idx="165">
                  <c:v>0.32613095671079462</c:v>
                </c:pt>
                <c:pt idx="166">
                  <c:v>0.32681359514417929</c:v>
                </c:pt>
                <c:pt idx="167">
                  <c:v>0.32810765948376358</c:v>
                </c:pt>
                <c:pt idx="168">
                  <c:v>0.32912657247612798</c:v>
                </c:pt>
                <c:pt idx="169">
                  <c:v>0.32980452216406941</c:v>
                </c:pt>
                <c:pt idx="170">
                  <c:v>0.33075187728366967</c:v>
                </c:pt>
                <c:pt idx="171">
                  <c:v>0.33142729652074304</c:v>
                </c:pt>
                <c:pt idx="172">
                  <c:v>0.33203427702751803</c:v>
                </c:pt>
                <c:pt idx="173">
                  <c:v>0.33331290120301033</c:v>
                </c:pt>
                <c:pt idx="174">
                  <c:v>0.33398435229826795</c:v>
                </c:pt>
                <c:pt idx="175">
                  <c:v>0.3349226432105642</c:v>
                </c:pt>
                <c:pt idx="176">
                  <c:v>0.33659313716148243</c:v>
                </c:pt>
                <c:pt idx="177">
                  <c:v>0.33685982091680938</c:v>
                </c:pt>
                <c:pt idx="178">
                  <c:v>0.33845649360460478</c:v>
                </c:pt>
                <c:pt idx="179">
                  <c:v>0.34011347570583583</c:v>
                </c:pt>
                <c:pt idx="180">
                  <c:v>0.34077450244213298</c:v>
                </c:pt>
                <c:pt idx="181">
                  <c:v>0.34196182102404021</c:v>
                </c:pt>
                <c:pt idx="182">
                  <c:v>0.34288305208865555</c:v>
                </c:pt>
                <c:pt idx="183">
                  <c:v>0.34419571587143494</c:v>
                </c:pt>
                <c:pt idx="184">
                  <c:v>0.34641817893719656</c:v>
                </c:pt>
                <c:pt idx="185">
                  <c:v>0.34726494759911147</c:v>
                </c:pt>
                <c:pt idx="186">
                  <c:v>0.34856445330209584</c:v>
                </c:pt>
                <c:pt idx="187">
                  <c:v>0.34953653715620681</c:v>
                </c:pt>
                <c:pt idx="188">
                  <c:v>0.35076472807019332</c:v>
                </c:pt>
                <c:pt idx="189">
                  <c:v>0.35205381919742529</c:v>
                </c:pt>
                <c:pt idx="190">
                  <c:v>0.35295391171008772</c:v>
                </c:pt>
                <c:pt idx="191">
                  <c:v>0.35442859727609344</c:v>
                </c:pt>
                <c:pt idx="192">
                  <c:v>0.35602585719312274</c:v>
                </c:pt>
                <c:pt idx="193">
                  <c:v>0.35723585799874269</c:v>
                </c:pt>
                <c:pt idx="194">
                  <c:v>0.3581252852766485</c:v>
                </c:pt>
                <c:pt idx="195">
                  <c:v>0.3590128947457123</c:v>
                </c:pt>
                <c:pt idx="196">
                  <c:v>0.36027776962236013</c:v>
                </c:pt>
                <c:pt idx="197">
                  <c:v>0.36084576364899229</c:v>
                </c:pt>
                <c:pt idx="198">
                  <c:v>0.36210531929377299</c:v>
                </c:pt>
                <c:pt idx="199">
                  <c:v>0.36304759452109353</c:v>
                </c:pt>
                <c:pt idx="200">
                  <c:v>0.36361197989214433</c:v>
                </c:pt>
                <c:pt idx="201">
                  <c:v>0.36480105695978837</c:v>
                </c:pt>
                <c:pt idx="202">
                  <c:v>0.36598688727994433</c:v>
                </c:pt>
                <c:pt idx="203">
                  <c:v>0.3672316415912309</c:v>
                </c:pt>
                <c:pt idx="204">
                  <c:v>0.36810085170935136</c:v>
                </c:pt>
                <c:pt idx="205">
                  <c:v>0.36927771831501255</c:v>
                </c:pt>
                <c:pt idx="206">
                  <c:v>0.36989584321569186</c:v>
                </c:pt>
                <c:pt idx="207">
                  <c:v>0.37051308959859258</c:v>
                </c:pt>
                <c:pt idx="208">
                  <c:v>0.3708213841255612</c:v>
                </c:pt>
                <c:pt idx="209">
                  <c:v>0.37168344633214134</c:v>
                </c:pt>
                <c:pt idx="210">
                  <c:v>0.37285065760918767</c:v>
                </c:pt>
                <c:pt idx="211">
                  <c:v>0.37370870512886845</c:v>
                </c:pt>
                <c:pt idx="212">
                  <c:v>0.37493155397818817</c:v>
                </c:pt>
                <c:pt idx="213">
                  <c:v>0.37615096930102082</c:v>
                </c:pt>
                <c:pt idx="214">
                  <c:v>0.37779176758819311</c:v>
                </c:pt>
                <c:pt idx="215">
                  <c:v>0.37900318952263784</c:v>
                </c:pt>
                <c:pt idx="216">
                  <c:v>0.3807537708039001</c:v>
                </c:pt>
                <c:pt idx="217">
                  <c:v>0.38273726576133044</c:v>
                </c:pt>
                <c:pt idx="218">
                  <c:v>0.38506977633193468</c:v>
                </c:pt>
                <c:pt idx="219">
                  <c:v>0.38649896555065316</c:v>
                </c:pt>
                <c:pt idx="220">
                  <c:v>0.38875227348815228</c:v>
                </c:pt>
                <c:pt idx="221">
                  <c:v>0.39081739617112221</c:v>
                </c:pt>
                <c:pt idx="222">
                  <c:v>0.39304846641677821</c:v>
                </c:pt>
                <c:pt idx="223">
                  <c:v>0.39474344736853256</c:v>
                </c:pt>
                <c:pt idx="224">
                  <c:v>0.39695449050337245</c:v>
                </c:pt>
                <c:pt idx="225">
                  <c:v>0.39915433395821653</c:v>
                </c:pt>
                <c:pt idx="226">
                  <c:v>0.40168767763954305</c:v>
                </c:pt>
                <c:pt idx="227">
                  <c:v>0.40414924920969508</c:v>
                </c:pt>
                <c:pt idx="228">
                  <c:v>0.40608577863272755</c:v>
                </c:pt>
                <c:pt idx="229">
                  <c:v>0.40823996531184958</c:v>
                </c:pt>
                <c:pt idx="230">
                  <c:v>0.41077723337720978</c:v>
                </c:pt>
                <c:pt idx="231">
                  <c:v>0.4136908442354621</c:v>
                </c:pt>
                <c:pt idx="232">
                  <c:v>0.4160854983401856</c:v>
                </c:pt>
                <c:pt idx="233">
                  <c:v>0.41901899672235715</c:v>
                </c:pt>
                <c:pt idx="234">
                  <c:v>0.42111012979343432</c:v>
                </c:pt>
                <c:pt idx="235">
                  <c:v>0.42509927355965227</c:v>
                </c:pt>
                <c:pt idx="236">
                  <c:v>0.42899820282589923</c:v>
                </c:pt>
                <c:pt idx="237">
                  <c:v>0.43227429124744315</c:v>
                </c:pt>
                <c:pt idx="238">
                  <c:v>0.43563204895166052</c:v>
                </c:pt>
                <c:pt idx="239">
                  <c:v>0.4389640451240403</c:v>
                </c:pt>
                <c:pt idx="240">
                  <c:v>0.45117215751253981</c:v>
                </c:pt>
                <c:pt idx="241">
                  <c:v>0.45367500826363771</c:v>
                </c:pt>
                <c:pt idx="242">
                  <c:v>0.45219547203383315</c:v>
                </c:pt>
                <c:pt idx="243">
                  <c:v>0.45342027514477201</c:v>
                </c:pt>
                <c:pt idx="244">
                  <c:v>0.46458889422198396</c:v>
                </c:pt>
                <c:pt idx="245">
                  <c:v>0.46528368613644433</c:v>
                </c:pt>
                <c:pt idx="246">
                  <c:v>0.46859345934019769</c:v>
                </c:pt>
                <c:pt idx="247">
                  <c:v>0.47470178059624946</c:v>
                </c:pt>
                <c:pt idx="248">
                  <c:v>0.47957531017498845</c:v>
                </c:pt>
                <c:pt idx="249">
                  <c:v>0.48576873267212878</c:v>
                </c:pt>
                <c:pt idx="250">
                  <c:v>0.48963040933171553</c:v>
                </c:pt>
                <c:pt idx="251">
                  <c:v>0.49679131570004242</c:v>
                </c:pt>
                <c:pt idx="252">
                  <c:v>0.50096791833648013</c:v>
                </c:pt>
                <c:pt idx="253">
                  <c:v>0.50641482688332995</c:v>
                </c:pt>
                <c:pt idx="254">
                  <c:v>0.51246203459134276</c:v>
                </c:pt>
                <c:pt idx="255">
                  <c:v>0.51675566022154873</c:v>
                </c:pt>
                <c:pt idx="256">
                  <c:v>0.5203525040833179</c:v>
                </c:pt>
                <c:pt idx="257">
                  <c:v>0.52569252450501092</c:v>
                </c:pt>
                <c:pt idx="258">
                  <c:v>0.53339070801755128</c:v>
                </c:pt>
                <c:pt idx="259">
                  <c:v>0.53966145776717822</c:v>
                </c:pt>
                <c:pt idx="260">
                  <c:v>0.54662490843281353</c:v>
                </c:pt>
                <c:pt idx="261">
                  <c:v>0.55368079405260506</c:v>
                </c:pt>
                <c:pt idx="262">
                  <c:v>0.56102183525028004</c:v>
                </c:pt>
                <c:pt idx="263">
                  <c:v>0.56710482239302018</c:v>
                </c:pt>
                <c:pt idx="264">
                  <c:v>0.57364505651337983</c:v>
                </c:pt>
                <c:pt idx="265">
                  <c:v>0.580088257788128</c:v>
                </c:pt>
                <c:pt idx="266">
                  <c:v>0.5871869519632974</c:v>
                </c:pt>
                <c:pt idx="267">
                  <c:v>0.59417147911491197</c:v>
                </c:pt>
                <c:pt idx="268">
                  <c:v>0.60119053261533351</c:v>
                </c:pt>
                <c:pt idx="269">
                  <c:v>0.60845471499884141</c:v>
                </c:pt>
                <c:pt idx="270">
                  <c:v>0.61647551388856558</c:v>
                </c:pt>
                <c:pt idx="271">
                  <c:v>0.62428209583566829</c:v>
                </c:pt>
                <c:pt idx="272">
                  <c:v>0.63168046940236311</c:v>
                </c:pt>
                <c:pt idx="273">
                  <c:v>0.63958608667342642</c:v>
                </c:pt>
                <c:pt idx="274">
                  <c:v>0.64748077317367592</c:v>
                </c:pt>
                <c:pt idx="275">
                  <c:v>0.65462569038121643</c:v>
                </c:pt>
                <c:pt idx="276">
                  <c:v>0.66168651049805194</c:v>
                </c:pt>
                <c:pt idx="277">
                  <c:v>0.66965773458817057</c:v>
                </c:pt>
                <c:pt idx="278">
                  <c:v>0.67775898999909934</c:v>
                </c:pt>
                <c:pt idx="279">
                  <c:v>0.68601029131528557</c:v>
                </c:pt>
                <c:pt idx="280">
                  <c:v>0.69524812204417974</c:v>
                </c:pt>
                <c:pt idx="281">
                  <c:v>0.7046937602798119</c:v>
                </c:pt>
                <c:pt idx="282">
                  <c:v>0.71421795784426723</c:v>
                </c:pt>
                <c:pt idx="283">
                  <c:v>0.72351040009044099</c:v>
                </c:pt>
                <c:pt idx="284">
                  <c:v>0.73174988352726344</c:v>
                </c:pt>
                <c:pt idx="285">
                  <c:v>0.73941410269869534</c:v>
                </c:pt>
                <c:pt idx="286">
                  <c:v>0.74720458159982273</c:v>
                </c:pt>
                <c:pt idx="287">
                  <c:v>0.75610337158510554</c:v>
                </c:pt>
                <c:pt idx="288">
                  <c:v>0.76683404725907856</c:v>
                </c:pt>
                <c:pt idx="289">
                  <c:v>0.77636213736735193</c:v>
                </c:pt>
                <c:pt idx="290">
                  <c:v>0.78776737140095709</c:v>
                </c:pt>
                <c:pt idx="291">
                  <c:v>0.79832831479660493</c:v>
                </c:pt>
                <c:pt idx="292">
                  <c:v>0.80782806668401153</c:v>
                </c:pt>
                <c:pt idx="293">
                  <c:v>0.81738906001431533</c:v>
                </c:pt>
                <c:pt idx="294">
                  <c:v>0.82736927305382524</c:v>
                </c:pt>
                <c:pt idx="295">
                  <c:v>0.83788291796523484</c:v>
                </c:pt>
                <c:pt idx="296">
                  <c:v>0.84976736518777463</c:v>
                </c:pt>
                <c:pt idx="297">
                  <c:v>0.86238981102664536</c:v>
                </c:pt>
                <c:pt idx="298">
                  <c:v>0.87426916042259017</c:v>
                </c:pt>
                <c:pt idx="299">
                  <c:v>0.88581337466048893</c:v>
                </c:pt>
                <c:pt idx="300">
                  <c:v>0.89726044333121979</c:v>
                </c:pt>
                <c:pt idx="301">
                  <c:v>0.90857437069089853</c:v>
                </c:pt>
                <c:pt idx="302">
                  <c:v>0.9211139738366807</c:v>
                </c:pt>
                <c:pt idx="303">
                  <c:v>0.93495270781785811</c:v>
                </c:pt>
                <c:pt idx="304">
                  <c:v>0.94893432776426767</c:v>
                </c:pt>
                <c:pt idx="305">
                  <c:v>0.96167416100166103</c:v>
                </c:pt>
                <c:pt idx="306">
                  <c:v>0.97395868610670366</c:v>
                </c:pt>
                <c:pt idx="307">
                  <c:v>0.98714467931441296</c:v>
                </c:pt>
                <c:pt idx="308">
                  <c:v>1.0016904542321527</c:v>
                </c:pt>
                <c:pt idx="309">
                  <c:v>1.0164065008711178</c:v>
                </c:pt>
                <c:pt idx="310">
                  <c:v>1.0308559866717877</c:v>
                </c:pt>
                <c:pt idx="311">
                  <c:v>1.0449576526372146</c:v>
                </c:pt>
                <c:pt idx="312">
                  <c:v>1.0589824556438252</c:v>
                </c:pt>
                <c:pt idx="313">
                  <c:v>1.0734495054459572</c:v>
                </c:pt>
                <c:pt idx="314">
                  <c:v>1.0880297178427136</c:v>
                </c:pt>
                <c:pt idx="315">
                  <c:v>1.1034958441097655</c:v>
                </c:pt>
                <c:pt idx="316">
                  <c:v>1.1188046398865354</c:v>
                </c:pt>
                <c:pt idx="317">
                  <c:v>1.1328251424880051</c:v>
                </c:pt>
                <c:pt idx="318">
                  <c:v>1.1464174688658273</c:v>
                </c:pt>
                <c:pt idx="319">
                  <c:v>1.1617871187455233</c:v>
                </c:pt>
                <c:pt idx="320">
                  <c:v>1.1784109412172672</c:v>
                </c:pt>
                <c:pt idx="321">
                  <c:v>1.194181208793847</c:v>
                </c:pt>
                <c:pt idx="322">
                  <c:v>1.2089069342067156</c:v>
                </c:pt>
                <c:pt idx="323">
                  <c:v>1.2234613275502535</c:v>
                </c:pt>
                <c:pt idx="324">
                  <c:v>1.2387150204453312</c:v>
                </c:pt>
                <c:pt idx="325">
                  <c:v>1.2559716387287241</c:v>
                </c:pt>
                <c:pt idx="326">
                  <c:v>1.272460480145897</c:v>
                </c:pt>
                <c:pt idx="327">
                  <c:v>1.2884877015101099</c:v>
                </c:pt>
                <c:pt idx="328">
                  <c:v>1.3031456388824851</c:v>
                </c:pt>
                <c:pt idx="329">
                  <c:v>1.3182929492191946</c:v>
                </c:pt>
                <c:pt idx="330">
                  <c:v>1.3350699047924359</c:v>
                </c:pt>
                <c:pt idx="331">
                  <c:v>1.3514290878477013</c:v>
                </c:pt>
                <c:pt idx="332">
                  <c:v>1.3668710299837001</c:v>
                </c:pt>
                <c:pt idx="333">
                  <c:v>1.3819569700273069</c:v>
                </c:pt>
                <c:pt idx="334">
                  <c:v>1.396420217164501</c:v>
                </c:pt>
                <c:pt idx="335">
                  <c:v>1.4121860515502611</c:v>
                </c:pt>
                <c:pt idx="336">
                  <c:v>1.4282374136843587</c:v>
                </c:pt>
                <c:pt idx="337">
                  <c:v>1.4431273307600958</c:v>
                </c:pt>
                <c:pt idx="338">
                  <c:v>1.4570387189569414</c:v>
                </c:pt>
                <c:pt idx="339">
                  <c:v>1.4709590158128574</c:v>
                </c:pt>
                <c:pt idx="340">
                  <c:v>1.4861375442174289</c:v>
                </c:pt>
                <c:pt idx="341">
                  <c:v>1.5006709179690441</c:v>
                </c:pt>
                <c:pt idx="342">
                  <c:v>1.5138565817652145</c:v>
                </c:pt>
                <c:pt idx="343">
                  <c:v>1.5259297790762778</c:v>
                </c:pt>
                <c:pt idx="344">
                  <c:v>1.5383265244337783</c:v>
                </c:pt>
                <c:pt idx="345">
                  <c:v>1.551628883946494</c:v>
                </c:pt>
                <c:pt idx="346">
                  <c:v>1.5635245917698193</c:v>
                </c:pt>
                <c:pt idx="347">
                  <c:v>1.5736798295904293</c:v>
                </c:pt>
                <c:pt idx="348">
                  <c:v>1.5833537165066982</c:v>
                </c:pt>
                <c:pt idx="349">
                  <c:v>1.5934116102028844</c:v>
                </c:pt>
                <c:pt idx="350">
                  <c:v>1.6035737616385524</c:v>
                </c:pt>
                <c:pt idx="351">
                  <c:v>1.6116879117416305</c:v>
                </c:pt>
                <c:pt idx="352">
                  <c:v>1.6183619311098782</c:v>
                </c:pt>
                <c:pt idx="353">
                  <c:v>1.6253467540683544</c:v>
                </c:pt>
                <c:pt idx="354">
                  <c:v>1.6320454114116807</c:v>
                </c:pt>
                <c:pt idx="355">
                  <c:v>1.6375797812433481</c:v>
                </c:pt>
                <c:pt idx="356">
                  <c:v>1.6403489089004575</c:v>
                </c:pt>
                <c:pt idx="357">
                  <c:v>1.6439360535105743</c:v>
                </c:pt>
                <c:pt idx="358">
                  <c:v>1.6471351037449302</c:v>
                </c:pt>
                <c:pt idx="359">
                  <c:v>1.6500710419274156</c:v>
                </c:pt>
                <c:pt idx="360">
                  <c:v>1.6513490980509611</c:v>
                </c:pt>
                <c:pt idx="361">
                  <c:v>1.6526556165362656</c:v>
                </c:pt>
                <c:pt idx="362">
                  <c:v>1.6555417954082539</c:v>
                </c:pt>
                <c:pt idx="363">
                  <c:v>1.6588219591356241</c:v>
                </c:pt>
                <c:pt idx="364">
                  <c:v>1.6619104459854015</c:v>
                </c:pt>
                <c:pt idx="365">
                  <c:v>1.6658966699439268</c:v>
                </c:pt>
                <c:pt idx="366">
                  <c:v>1.6717496667876062</c:v>
                </c:pt>
                <c:pt idx="367">
                  <c:v>1.6798274817100192</c:v>
                </c:pt>
                <c:pt idx="368">
                  <c:v>1.6881201028754627</c:v>
                </c:pt>
                <c:pt idx="369">
                  <c:v>1.6986166344341564</c:v>
                </c:pt>
                <c:pt idx="370">
                  <c:v>1.7108588983468351</c:v>
                </c:pt>
                <c:pt idx="371">
                  <c:v>1.7251108783810285</c:v>
                </c:pt>
                <c:pt idx="372">
                  <c:v>1.7397964216116057</c:v>
                </c:pt>
                <c:pt idx="373">
                  <c:v>1.7556563836226116</c:v>
                </c:pt>
                <c:pt idx="374">
                  <c:v>1.7727445466758955</c:v>
                </c:pt>
                <c:pt idx="375">
                  <c:v>1.7900575162394696</c:v>
                </c:pt>
                <c:pt idx="376">
                  <c:v>1.8067722010159177</c:v>
                </c:pt>
                <c:pt idx="377">
                  <c:v>1.8230131715581004</c:v>
                </c:pt>
                <c:pt idx="378">
                  <c:v>1.8381141548980646</c:v>
                </c:pt>
                <c:pt idx="379">
                  <c:v>1.8516027931591401</c:v>
                </c:pt>
                <c:pt idx="380">
                  <c:v>1.8632911296841224</c:v>
                </c:pt>
                <c:pt idx="381">
                  <c:v>1.8731015582926214</c:v>
                </c:pt>
                <c:pt idx="382">
                  <c:v>1.8811506111447607</c:v>
                </c:pt>
                <c:pt idx="383">
                  <c:v>1.8874953957441631</c:v>
                </c:pt>
                <c:pt idx="384">
                  <c:v>1.8920444888974863</c:v>
                </c:pt>
                <c:pt idx="385">
                  <c:v>1.8948936298766361</c:v>
                </c:pt>
                <c:pt idx="386">
                  <c:v>1.8961145081719772</c:v>
                </c:pt>
                <c:pt idx="387">
                  <c:v>1.8958220310482905</c:v>
                </c:pt>
                <c:pt idx="388">
                  <c:v>1.8939595437907832</c:v>
                </c:pt>
                <c:pt idx="389">
                  <c:v>1.890748805103998</c:v>
                </c:pt>
                <c:pt idx="390">
                  <c:v>1.8864361999317558</c:v>
                </c:pt>
                <c:pt idx="391">
                  <c:v>1.8809031086715218</c:v>
                </c:pt>
                <c:pt idx="392">
                  <c:v>1.8743774353209177</c:v>
                </c:pt>
                <c:pt idx="393">
                  <c:v>1.8669112505783862</c:v>
                </c:pt>
                <c:pt idx="394">
                  <c:v>1.8586113781953451</c:v>
                </c:pt>
                <c:pt idx="395">
                  <c:v>1.8495299697475771</c:v>
                </c:pt>
                <c:pt idx="396">
                  <c:v>1.8401019104820575</c:v>
                </c:pt>
                <c:pt idx="397">
                  <c:v>1.8301971782028734</c:v>
                </c:pt>
                <c:pt idx="398">
                  <c:v>1.8196952542239897</c:v>
                </c:pt>
                <c:pt idx="399">
                  <c:v>1.8088094319984043</c:v>
                </c:pt>
                <c:pt idx="400">
                  <c:v>1.7976045020182341</c:v>
                </c:pt>
                <c:pt idx="401">
                  <c:v>1.7862141354243799</c:v>
                </c:pt>
                <c:pt idx="402">
                  <c:v>1.7747042680505971</c:v>
                </c:pt>
                <c:pt idx="403">
                  <c:v>1.7632182835341446</c:v>
                </c:pt>
                <c:pt idx="404">
                  <c:v>1.7516921546114839</c:v>
                </c:pt>
                <c:pt idx="405">
                  <c:v>1.7402179005341085</c:v>
                </c:pt>
                <c:pt idx="406">
                  <c:v>1.728610765013705</c:v>
                </c:pt>
                <c:pt idx="407">
                  <c:v>1.7170793938576261</c:v>
                </c:pt>
                <c:pt idx="408">
                  <c:v>1.7055045014038346</c:v>
                </c:pt>
                <c:pt idx="409">
                  <c:v>1.6938675883296375</c:v>
                </c:pt>
                <c:pt idx="410">
                  <c:v>1.6820126309743124</c:v>
                </c:pt>
                <c:pt idx="411">
                  <c:v>1.6703108067929482</c:v>
                </c:pt>
                <c:pt idx="412">
                  <c:v>1.6584597769983114</c:v>
                </c:pt>
                <c:pt idx="413">
                  <c:v>1.6468348655844047</c:v>
                </c:pt>
                <c:pt idx="414">
                  <c:v>1.6351518673100027</c:v>
                </c:pt>
                <c:pt idx="415">
                  <c:v>1.6237625574371157</c:v>
                </c:pt>
                <c:pt idx="416">
                  <c:v>1.6124023574675301</c:v>
                </c:pt>
                <c:pt idx="417">
                  <c:v>1.6009148407480656</c:v>
                </c:pt>
                <c:pt idx="418">
                  <c:v>1.5895065215392765</c:v>
                </c:pt>
                <c:pt idx="419">
                  <c:v>1.578180609627778</c:v>
                </c:pt>
                <c:pt idx="420">
                  <c:v>1.5672067943126951</c:v>
                </c:pt>
                <c:pt idx="421">
                  <c:v>1.5562220684155612</c:v>
                </c:pt>
                <c:pt idx="422">
                  <c:v>1.5454102130792229</c:v>
                </c:pt>
                <c:pt idx="423">
                  <c:v>1.5343603756673874</c:v>
                </c:pt>
                <c:pt idx="424">
                  <c:v>1.5233995862165233</c:v>
                </c:pt>
                <c:pt idx="425">
                  <c:v>1.5127510825101014</c:v>
                </c:pt>
                <c:pt idx="426">
                  <c:v>1.5021857782266781</c:v>
                </c:pt>
                <c:pt idx="427">
                  <c:v>1.4917631139099663</c:v>
                </c:pt>
                <c:pt idx="428">
                  <c:v>1.4814091831950069</c:v>
                </c:pt>
                <c:pt idx="429">
                  <c:v>1.4709834873815266</c:v>
                </c:pt>
                <c:pt idx="430">
                  <c:v>1.4607876271737963</c:v>
                </c:pt>
                <c:pt idx="431">
                  <c:v>1.4507724103773854</c:v>
                </c:pt>
                <c:pt idx="432">
                  <c:v>1.4408881011486745</c:v>
                </c:pt>
                <c:pt idx="433">
                  <c:v>1.4311224224012327</c:v>
                </c:pt>
                <c:pt idx="434">
                  <c:v>1.4219656882251124</c:v>
                </c:pt>
                <c:pt idx="435">
                  <c:v>1.4130369839447601</c:v>
                </c:pt>
                <c:pt idx="436">
                  <c:v>1.4041549575644234</c:v>
                </c:pt>
                <c:pt idx="437">
                  <c:v>1.3953555198244609</c:v>
                </c:pt>
                <c:pt idx="438">
                  <c:v>1.3867604741692912</c:v>
                </c:pt>
                <c:pt idx="439">
                  <c:v>1.3783857865676881</c:v>
                </c:pt>
                <c:pt idx="440">
                  <c:v>1.3702354372831771</c:v>
                </c:pt>
                <c:pt idx="441">
                  <c:v>1.3621241848476042</c:v>
                </c:pt>
                <c:pt idx="442">
                  <c:v>1.354121250005115</c:v>
                </c:pt>
                <c:pt idx="443">
                  <c:v>1.3464051388230398</c:v>
                </c:pt>
                <c:pt idx="444">
                  <c:v>1.3387618532944781</c:v>
                </c:pt>
                <c:pt idx="445">
                  <c:v>1.3308938024819039</c:v>
                </c:pt>
                <c:pt idx="446">
                  <c:v>1.3233827471087019</c:v>
                </c:pt>
                <c:pt idx="447">
                  <c:v>1.3160123042494631</c:v>
                </c:pt>
                <c:pt idx="448">
                  <c:v>1.3088630883653007</c:v>
                </c:pt>
                <c:pt idx="449">
                  <c:v>1.3016881766337034</c:v>
                </c:pt>
                <c:pt idx="450">
                  <c:v>1.2947453782257434</c:v>
                </c:pt>
                <c:pt idx="451">
                  <c:v>1.2879136470760337</c:v>
                </c:pt>
                <c:pt idx="452">
                  <c:v>1.2812909873747003</c:v>
                </c:pt>
                <c:pt idx="453">
                  <c:v>1.2747196045390643</c:v>
                </c:pt>
                <c:pt idx="454">
                  <c:v>1.2682814771926056</c:v>
                </c:pt>
                <c:pt idx="455">
                  <c:v>1.2620712126172933</c:v>
                </c:pt>
                <c:pt idx="456">
                  <c:v>1.2559716387287241</c:v>
                </c:pt>
                <c:pt idx="457">
                  <c:v>1.2497933205081742</c:v>
                </c:pt>
                <c:pt idx="458">
                  <c:v>1.2438314619819215</c:v>
                </c:pt>
                <c:pt idx="459">
                  <c:v>1.2379121959414543</c:v>
                </c:pt>
                <c:pt idx="460">
                  <c:v>1.2320384221713707</c:v>
                </c:pt>
                <c:pt idx="461">
                  <c:v>1.2264108536085379</c:v>
                </c:pt>
                <c:pt idx="462">
                  <c:v>1.2208400158341772</c:v>
                </c:pt>
                <c:pt idx="463">
                  <c:v>1.215135045480261</c:v>
                </c:pt>
                <c:pt idx="464">
                  <c:v>1.2098455244638742</c:v>
                </c:pt>
                <c:pt idx="465">
                  <c:v>1.2044455814330675</c:v>
                </c:pt>
                <c:pt idx="466">
                  <c:v>1.1993254225912351</c:v>
                </c:pt>
                <c:pt idx="467">
                  <c:v>1.1943200453034222</c:v>
                </c:pt>
                <c:pt idx="468">
                  <c:v>1.1893031177990971</c:v>
                </c:pt>
                <c:pt idx="469">
                  <c:v>1.184322265577157</c:v>
                </c:pt>
                <c:pt idx="470">
                  <c:v>1.1794368832449769</c:v>
                </c:pt>
                <c:pt idx="471">
                  <c:v>1.1745637196223973</c:v>
                </c:pt>
                <c:pt idx="472">
                  <c:v>1.1697331979425178</c:v>
                </c:pt>
                <c:pt idx="473">
                  <c:v>1.1650364799945654</c:v>
                </c:pt>
                <c:pt idx="474">
                  <c:v>1.1605785664595609</c:v>
                </c:pt>
                <c:pt idx="475">
                  <c:v>1.1559935614088335</c:v>
                </c:pt>
                <c:pt idx="476">
                  <c:v>1.151900772663097</c:v>
                </c:pt>
                <c:pt idx="477">
                  <c:v>1.1474495870423305</c:v>
                </c:pt>
                <c:pt idx="478">
                  <c:v>1.1434207851299367</c:v>
                </c:pt>
                <c:pt idx="479">
                  <c:v>1.1390916075238227</c:v>
                </c:pt>
                <c:pt idx="480">
                  <c:v>1.1356308231924022</c:v>
                </c:pt>
                <c:pt idx="481">
                  <c:v>1.1317469451008788</c:v>
                </c:pt>
                <c:pt idx="482">
                  <c:v>1.1275690939405691</c:v>
                </c:pt>
                <c:pt idx="483">
                  <c:v>1.1234923014226517</c:v>
                </c:pt>
                <c:pt idx="484">
                  <c:v>1.1193988705073628</c:v>
                </c:pt>
                <c:pt idx="485">
                  <c:v>1.1157214284114378</c:v>
                </c:pt>
                <c:pt idx="486">
                  <c:v>1.1122921253440936</c:v>
                </c:pt>
                <c:pt idx="487">
                  <c:v>1.1086777542933386</c:v>
                </c:pt>
                <c:pt idx="488">
                  <c:v>1.104873889041412</c:v>
                </c:pt>
                <c:pt idx="489">
                  <c:v>1.1011855182846595</c:v>
                </c:pt>
                <c:pt idx="490">
                  <c:v>1.0977546177839734</c:v>
                </c:pt>
                <c:pt idx="491">
                  <c:v>1.0942381380341772</c:v>
                </c:pt>
                <c:pt idx="492">
                  <c:v>1.0911978303754493</c:v>
                </c:pt>
                <c:pt idx="493">
                  <c:v>1.0875211416133004</c:v>
                </c:pt>
                <c:pt idx="494">
                  <c:v>1.0838011245378081</c:v>
                </c:pt>
                <c:pt idx="495">
                  <c:v>1.0807947855024445</c:v>
                </c:pt>
                <c:pt idx="496">
                  <c:v>1.077537471138073</c:v>
                </c:pt>
                <c:pt idx="497">
                  <c:v>1.0739748198666585</c:v>
                </c:pt>
                <c:pt idx="498">
                  <c:v>1.0708625506394129</c:v>
                </c:pt>
                <c:pt idx="499">
                  <c:v>1.0678268946317631</c:v>
                </c:pt>
                <c:pt idx="500">
                  <c:v>1.0648322197385738</c:v>
                </c:pt>
                <c:pt idx="501">
                  <c:v>1.0619046337161702</c:v>
                </c:pt>
                <c:pt idx="502">
                  <c:v>1.0592351434277056</c:v>
                </c:pt>
                <c:pt idx="503">
                  <c:v>1.0563076034068606</c:v>
                </c:pt>
                <c:pt idx="504">
                  <c:v>1.0537952701902107</c:v>
                </c:pt>
                <c:pt idx="505">
                  <c:v>1.0507663112330423</c:v>
                </c:pt>
                <c:pt idx="506">
                  <c:v>1.0480272520506992</c:v>
                </c:pt>
                <c:pt idx="507">
                  <c:v>1.0447095776163797</c:v>
                </c:pt>
                <c:pt idx="508">
                  <c:v>1.0416952698177482</c:v>
                </c:pt>
                <c:pt idx="509">
                  <c:v>1.0386863805183915</c:v>
                </c:pt>
                <c:pt idx="510">
                  <c:v>1.0354964449632531</c:v>
                </c:pt>
                <c:pt idx="511">
                  <c:v>1.0322291445781209</c:v>
                </c:pt>
                <c:pt idx="512">
                  <c:v>1.0289099895335954</c:v>
                </c:pt>
                <c:pt idx="513">
                  <c:v>1.0255652719011994</c:v>
                </c:pt>
                <c:pt idx="514">
                  <c:v>1.0222083499120056</c:v>
                </c:pt>
                <c:pt idx="515">
                  <c:v>1.018755960575763</c:v>
                </c:pt>
                <c:pt idx="516">
                  <c:v>1.015261930319961</c:v>
                </c:pt>
                <c:pt idx="517">
                  <c:v>1.0118945281988487</c:v>
                </c:pt>
                <c:pt idx="518">
                  <c:v>1.0085575917842469</c:v>
                </c:pt>
                <c:pt idx="519">
                  <c:v>1.0047225166987157</c:v>
                </c:pt>
                <c:pt idx="520">
                  <c:v>1.0007810273534956</c:v>
                </c:pt>
                <c:pt idx="521">
                  <c:v>0.99645329531668203</c:v>
                </c:pt>
                <c:pt idx="522">
                  <c:v>0.99236202671485951</c:v>
                </c:pt>
                <c:pt idx="523">
                  <c:v>0.98814259563692941</c:v>
                </c:pt>
                <c:pt idx="524">
                  <c:v>0.98397190149094937</c:v>
                </c:pt>
                <c:pt idx="525">
                  <c:v>0.97956354894919739</c:v>
                </c:pt>
                <c:pt idx="526">
                  <c:v>0.97523261545393403</c:v>
                </c:pt>
                <c:pt idx="527">
                  <c:v>0.97017634884740533</c:v>
                </c:pt>
                <c:pt idx="528">
                  <c:v>0.96554661561759025</c:v>
                </c:pt>
                <c:pt idx="529">
                  <c:v>0.96097787178372718</c:v>
                </c:pt>
                <c:pt idx="530">
                  <c:v>0.95592815689695054</c:v>
                </c:pt>
                <c:pt idx="531">
                  <c:v>0.95073796659240384</c:v>
                </c:pt>
                <c:pt idx="532">
                  <c:v>0.94556705344238856</c:v>
                </c:pt>
                <c:pt idx="533">
                  <c:v>0.94023416818391625</c:v>
                </c:pt>
                <c:pt idx="534">
                  <c:v>0.93476769767618606</c:v>
                </c:pt>
                <c:pt idx="535">
                  <c:v>0.92899293795880145</c:v>
                </c:pt>
                <c:pt idx="536">
                  <c:v>0.92319219042066747</c:v>
                </c:pt>
                <c:pt idx="537">
                  <c:v>0.91701509792222546</c:v>
                </c:pt>
                <c:pt idx="538">
                  <c:v>0.91090886174030949</c:v>
                </c:pt>
                <c:pt idx="539">
                  <c:v>0.90476962590659515</c:v>
                </c:pt>
                <c:pt idx="540">
                  <c:v>0.89832287078545447</c:v>
                </c:pt>
                <c:pt idx="541">
                  <c:v>0.89185326093272566</c:v>
                </c:pt>
                <c:pt idx="542">
                  <c:v>0.88507838414922413</c:v>
                </c:pt>
                <c:pt idx="543">
                  <c:v>0.87842604101247046</c:v>
                </c:pt>
                <c:pt idx="544">
                  <c:v>0.871261501698253</c:v>
                </c:pt>
                <c:pt idx="545">
                  <c:v>0.8639767839043867</c:v>
                </c:pt>
                <c:pt idx="546">
                  <c:v>0.85688993404168667</c:v>
                </c:pt>
                <c:pt idx="547">
                  <c:v>0.84964459064439102</c:v>
                </c:pt>
                <c:pt idx="548">
                  <c:v>0.84242200335764983</c:v>
                </c:pt>
                <c:pt idx="549">
                  <c:v>0.83505610172011624</c:v>
                </c:pt>
                <c:pt idx="550">
                  <c:v>0.82775686297861684</c:v>
                </c:pt>
                <c:pt idx="551">
                  <c:v>0.82044230238969451</c:v>
                </c:pt>
                <c:pt idx="552">
                  <c:v>0.81311375400789865</c:v>
                </c:pt>
                <c:pt idx="553">
                  <c:v>0.80565941352946391</c:v>
                </c:pt>
                <c:pt idx="554">
                  <c:v>0.79844346035018743</c:v>
                </c:pt>
                <c:pt idx="555">
                  <c:v>0.7912694809102685</c:v>
                </c:pt>
                <c:pt idx="556">
                  <c:v>0.78411781646292333</c:v>
                </c:pt>
                <c:pt idx="557">
                  <c:v>0.77742682238931138</c:v>
                </c:pt>
                <c:pt idx="558">
                  <c:v>0.7708765473604583</c:v>
                </c:pt>
                <c:pt idx="559">
                  <c:v>0.76445012736950502</c:v>
                </c:pt>
                <c:pt idx="560">
                  <c:v>0.75828092543836978</c:v>
                </c:pt>
                <c:pt idx="561">
                  <c:v>0.75166394626098665</c:v>
                </c:pt>
                <c:pt idx="562">
                  <c:v>0.74523098452814074</c:v>
                </c:pt>
                <c:pt idx="563">
                  <c:v>0.73878055848436908</c:v>
                </c:pt>
                <c:pt idx="564">
                  <c:v>0.73263496753919577</c:v>
                </c:pt>
                <c:pt idx="565">
                  <c:v>0.72615646617275487</c:v>
                </c:pt>
                <c:pt idx="566">
                  <c:v>0.72087564287747352</c:v>
                </c:pt>
                <c:pt idx="567">
                  <c:v>0.71580842417053769</c:v>
                </c:pt>
                <c:pt idx="568">
                  <c:v>0.7112446713434859</c:v>
                </c:pt>
                <c:pt idx="569">
                  <c:v>0.70606314557855276</c:v>
                </c:pt>
                <c:pt idx="570">
                  <c:v>0.70053065697859174</c:v>
                </c:pt>
                <c:pt idx="571">
                  <c:v>0.69554004548187243</c:v>
                </c:pt>
                <c:pt idx="572">
                  <c:v>0.69057998025170575</c:v>
                </c:pt>
                <c:pt idx="573">
                  <c:v>0.68574173860226373</c:v>
                </c:pt>
                <c:pt idx="574">
                  <c:v>0.68241586167735846</c:v>
                </c:pt>
                <c:pt idx="575">
                  <c:v>0.67894305762020291</c:v>
                </c:pt>
                <c:pt idx="576">
                  <c:v>0.67568670869940117</c:v>
                </c:pt>
                <c:pt idx="577">
                  <c:v>0.6724980868134911</c:v>
                </c:pt>
                <c:pt idx="578">
                  <c:v>0.66888267909120647</c:v>
                </c:pt>
                <c:pt idx="579">
                  <c:v>0.66636195595039927</c:v>
                </c:pt>
                <c:pt idx="580">
                  <c:v>0.66316675709220441</c:v>
                </c:pt>
                <c:pt idx="581">
                  <c:v>0.66077064352769732</c:v>
                </c:pt>
                <c:pt idx="582">
                  <c:v>0.6580113966571125</c:v>
                </c:pt>
                <c:pt idx="583">
                  <c:v>0.65603428347832793</c:v>
                </c:pt>
                <c:pt idx="584">
                  <c:v>0.6549462265843442</c:v>
                </c:pt>
                <c:pt idx="585">
                  <c:v>0.65369479531508179</c:v>
                </c:pt>
                <c:pt idx="586">
                  <c:v>0.6521496054016529</c:v>
                </c:pt>
                <c:pt idx="587">
                  <c:v>0.65076068876496262</c:v>
                </c:pt>
                <c:pt idx="588">
                  <c:v>0.64917253597360358</c:v>
                </c:pt>
                <c:pt idx="589">
                  <c:v>0.64796945836297182</c:v>
                </c:pt>
                <c:pt idx="590">
                  <c:v>0.64653441971845949</c:v>
                </c:pt>
                <c:pt idx="591">
                  <c:v>0.64604411618325697</c:v>
                </c:pt>
                <c:pt idx="592">
                  <c:v>0.64558599959868546</c:v>
                </c:pt>
                <c:pt idx="593">
                  <c:v>0.64509462355316427</c:v>
                </c:pt>
                <c:pt idx="594">
                  <c:v>0.64430726364830049</c:v>
                </c:pt>
                <c:pt idx="595">
                  <c:v>0.6433868693064414</c:v>
                </c:pt>
                <c:pt idx="596">
                  <c:v>0.64210163220392091</c:v>
                </c:pt>
                <c:pt idx="597">
                  <c:v>0.64147411050409953</c:v>
                </c:pt>
                <c:pt idx="598">
                  <c:v>0.64130882240242659</c:v>
                </c:pt>
                <c:pt idx="599">
                  <c:v>0.64097805735833202</c:v>
                </c:pt>
                <c:pt idx="600">
                  <c:v>0.64051456266983187</c:v>
                </c:pt>
                <c:pt idx="601">
                  <c:v>0.63985156814079236</c:v>
                </c:pt>
                <c:pt idx="602">
                  <c:v>0.63845597640886043</c:v>
                </c:pt>
                <c:pt idx="603">
                  <c:v>0.63765647725189967</c:v>
                </c:pt>
                <c:pt idx="604">
                  <c:v>0.63685550357018395</c:v>
                </c:pt>
                <c:pt idx="605">
                  <c:v>0.63538320404749848</c:v>
                </c:pt>
                <c:pt idx="606">
                  <c:v>0.63471232342918427</c:v>
                </c:pt>
                <c:pt idx="607">
                  <c:v>0.63360309966124262</c:v>
                </c:pt>
                <c:pt idx="608">
                  <c:v>0.63282832551092572</c:v>
                </c:pt>
                <c:pt idx="609">
                  <c:v>0.63103769653674036</c:v>
                </c:pt>
                <c:pt idx="610">
                  <c:v>0.62954550725025382</c:v>
                </c:pt>
                <c:pt idx="611">
                  <c:v>0.62842299102691046</c:v>
                </c:pt>
                <c:pt idx="612">
                  <c:v>0.62757066418054308</c:v>
                </c:pt>
                <c:pt idx="613">
                  <c:v>0.6264430253312947</c:v>
                </c:pt>
                <c:pt idx="614">
                  <c:v>0.62562108142490769</c:v>
                </c:pt>
                <c:pt idx="615">
                  <c:v>0.62428209583566829</c:v>
                </c:pt>
                <c:pt idx="616">
                  <c:v>0.62297346029532685</c:v>
                </c:pt>
                <c:pt idx="617">
                  <c:v>0.62145325530604489</c:v>
                </c:pt>
                <c:pt idx="618">
                  <c:v>0.62079515451766298</c:v>
                </c:pt>
                <c:pt idx="619">
                  <c:v>0.62013605497375746</c:v>
                </c:pt>
                <c:pt idx="620">
                  <c:v>0.61912812846994891</c:v>
                </c:pt>
                <c:pt idx="621">
                  <c:v>0.61829220972878396</c:v>
                </c:pt>
                <c:pt idx="622">
                  <c:v>0.61714018800083958</c:v>
                </c:pt>
                <c:pt idx="623">
                  <c:v>0.61591499822550067</c:v>
                </c:pt>
                <c:pt idx="624">
                  <c:v>0.61493235170581295</c:v>
                </c:pt>
                <c:pt idx="625">
                  <c:v>0.6142642873587052</c:v>
                </c:pt>
                <c:pt idx="626">
                  <c:v>0.61359519376143634</c:v>
                </c:pt>
                <c:pt idx="627">
                  <c:v>0.61221855305136874</c:v>
                </c:pt>
                <c:pt idx="628">
                  <c:v>0.61136921546273382</c:v>
                </c:pt>
                <c:pt idx="629">
                  <c:v>0.61034071145215685</c:v>
                </c:pt>
                <c:pt idx="630">
                  <c:v>0.61002102466414543</c:v>
                </c:pt>
                <c:pt idx="631">
                  <c:v>0.60948768985328527</c:v>
                </c:pt>
                <c:pt idx="632">
                  <c:v>0.60845471499884141</c:v>
                </c:pt>
                <c:pt idx="633">
                  <c:v>0.60774088432875983</c:v>
                </c:pt>
                <c:pt idx="634">
                  <c:v>0.60720474029716465</c:v>
                </c:pt>
                <c:pt idx="635">
                  <c:v>0.60652467297592216</c:v>
                </c:pt>
                <c:pt idx="636">
                  <c:v>0.60602288842338981</c:v>
                </c:pt>
                <c:pt idx="637">
                  <c:v>0.60584353905808919</c:v>
                </c:pt>
                <c:pt idx="638">
                  <c:v>0.60552052343746887</c:v>
                </c:pt>
                <c:pt idx="639">
                  <c:v>0.60516133519277526</c:v>
                </c:pt>
                <c:pt idx="640">
                  <c:v>0.60465797204787097</c:v>
                </c:pt>
                <c:pt idx="641">
                  <c:v>0.60429806941527153</c:v>
                </c:pt>
                <c:pt idx="642">
                  <c:v>0.60379370413696287</c:v>
                </c:pt>
                <c:pt idx="643">
                  <c:v>0.60328875243597468</c:v>
                </c:pt>
                <c:pt idx="644">
                  <c:v>0.60310827016520474</c:v>
                </c:pt>
                <c:pt idx="645">
                  <c:v>0.60278321294705828</c:v>
                </c:pt>
                <c:pt idx="646">
                  <c:v>0.60224090967338362</c:v>
                </c:pt>
                <c:pt idx="647">
                  <c:v>0.60173414826010485</c:v>
                </c:pt>
                <c:pt idx="648">
                  <c:v>0.60119053261533351</c:v>
                </c:pt>
                <c:pt idx="649">
                  <c:v>0.60082774378636528</c:v>
                </c:pt>
                <c:pt idx="650">
                  <c:v>0.60017395921242822</c:v>
                </c:pt>
                <c:pt idx="651">
                  <c:v>0.59981031983599309</c:v>
                </c:pt>
                <c:pt idx="652">
                  <c:v>0.5994463757252757</c:v>
                </c:pt>
                <c:pt idx="653">
                  <c:v>0.59908212636910552</c:v>
                </c:pt>
                <c:pt idx="654">
                  <c:v>0.59875404054017045</c:v>
                </c:pt>
                <c:pt idx="655">
                  <c:v>0.59806059989902915</c:v>
                </c:pt>
                <c:pt idx="656">
                  <c:v>0.5976951859255123</c:v>
                </c:pt>
                <c:pt idx="657">
                  <c:v>0.59732946423492883</c:v>
                </c:pt>
                <c:pt idx="658">
                  <c:v>0.5966337434035297</c:v>
                </c:pt>
                <c:pt idx="659">
                  <c:v>0.59612039289233609</c:v>
                </c:pt>
                <c:pt idx="660">
                  <c:v>0.59556970029320611</c:v>
                </c:pt>
                <c:pt idx="661">
                  <c:v>0.59501830852007775</c:v>
                </c:pt>
                <c:pt idx="662">
                  <c:v>0.59468713711346644</c:v>
                </c:pt>
                <c:pt idx="663">
                  <c:v>0.59417147911491208</c:v>
                </c:pt>
                <c:pt idx="664">
                  <c:v>0.59328606702045728</c:v>
                </c:pt>
                <c:pt idx="665">
                  <c:v>0.59236183921494889</c:v>
                </c:pt>
                <c:pt idx="666">
                  <c:v>0.5909532351879857</c:v>
                </c:pt>
                <c:pt idx="667">
                  <c:v>0.58954004758101453</c:v>
                </c:pt>
                <c:pt idx="668">
                  <c:v>0.58842111579947598</c:v>
                </c:pt>
                <c:pt idx="669">
                  <c:v>0.58703711774345579</c:v>
                </c:pt>
                <c:pt idx="670">
                  <c:v>0.58534791109459094</c:v>
                </c:pt>
                <c:pt idx="671">
                  <c:v>0.5837653682849997</c:v>
                </c:pt>
                <c:pt idx="672">
                  <c:v>0.58194965837331791</c:v>
                </c:pt>
                <c:pt idx="673">
                  <c:v>0.58012632541158249</c:v>
                </c:pt>
                <c:pt idx="674">
                  <c:v>0.57829530512082628</c:v>
                </c:pt>
                <c:pt idx="675">
                  <c:v>0.57699364579092338</c:v>
                </c:pt>
                <c:pt idx="676">
                  <c:v>0.57480266132644409</c:v>
                </c:pt>
                <c:pt idx="677">
                  <c:v>0.57252309784963762</c:v>
                </c:pt>
                <c:pt idx="678">
                  <c:v>0.57046510235468795</c:v>
                </c:pt>
                <c:pt idx="679">
                  <c:v>0.56839730816483036</c:v>
                </c:pt>
                <c:pt idx="680">
                  <c:v>0.56631962152481141</c:v>
                </c:pt>
                <c:pt idx="681">
                  <c:v>0.56423194732731197</c:v>
                </c:pt>
                <c:pt idx="682">
                  <c:v>0.56217386336464836</c:v>
                </c:pt>
                <c:pt idx="683">
                  <c:v>0.56046458810695465</c:v>
                </c:pt>
                <c:pt idx="684">
                  <c:v>0.55794808970144205</c:v>
                </c:pt>
                <c:pt idx="685">
                  <c:v>0.55485243437205445</c:v>
                </c:pt>
                <c:pt idx="686">
                  <c:v>0.55210013953426551</c:v>
                </c:pt>
                <c:pt idx="687">
                  <c:v>0.54937115233317724</c:v>
                </c:pt>
                <c:pt idx="688">
                  <c:v>0.54662490843281364</c:v>
                </c:pt>
                <c:pt idx="689">
                  <c:v>0.54365423347389541</c:v>
                </c:pt>
                <c:pt idx="690">
                  <c:v>0.54082981411107989</c:v>
                </c:pt>
                <c:pt idx="691">
                  <c:v>0.53760924028209101</c:v>
                </c:pt>
                <c:pt idx="692">
                  <c:v>0.53478735862949167</c:v>
                </c:pt>
                <c:pt idx="693">
                  <c:v>0.53190448736724782</c:v>
                </c:pt>
                <c:pt idx="694">
                  <c:v>0.52904517076576896</c:v>
                </c:pt>
                <c:pt idx="695">
                  <c:v>0.52595134124801246</c:v>
                </c:pt>
                <c:pt idx="696">
                  <c:v>0.52261809038690554</c:v>
                </c:pt>
                <c:pt idx="697">
                  <c:v>0.5200903281128425</c:v>
                </c:pt>
                <c:pt idx="698">
                  <c:v>0.51693180886801282</c:v>
                </c:pt>
                <c:pt idx="699">
                  <c:v>0.514370634190497</c:v>
                </c:pt>
                <c:pt idx="700">
                  <c:v>0.5111700871878252</c:v>
                </c:pt>
                <c:pt idx="701">
                  <c:v>0.50817046387322562</c:v>
                </c:pt>
                <c:pt idx="702">
                  <c:v>0.50514997831990593</c:v>
                </c:pt>
                <c:pt idx="703">
                  <c:v>0.50206277895475604</c:v>
                </c:pt>
                <c:pt idx="704">
                  <c:v>0.49899936358015307</c:v>
                </c:pt>
                <c:pt idx="705">
                  <c:v>0.49614518138886626</c:v>
                </c:pt>
                <c:pt idx="706">
                  <c:v>0.49327211735993776</c:v>
                </c:pt>
                <c:pt idx="707">
                  <c:v>0.49005216823587716</c:v>
                </c:pt>
                <c:pt idx="708">
                  <c:v>0.48713837547718647</c:v>
                </c:pt>
                <c:pt idx="709">
                  <c:v>0.48463195946712012</c:v>
                </c:pt>
                <c:pt idx="710">
                  <c:v>0.48144262850230496</c:v>
                </c:pt>
                <c:pt idx="711">
                  <c:v>0.47822970264799741</c:v>
                </c:pt>
                <c:pt idx="712">
                  <c:v>0.47499283018733018</c:v>
                </c:pt>
                <c:pt idx="713">
                  <c:v>0.47124280126870688</c:v>
                </c:pt>
                <c:pt idx="714">
                  <c:v>0.46716396596909038</c:v>
                </c:pt>
                <c:pt idx="715">
                  <c:v>0.46409193286565886</c:v>
                </c:pt>
                <c:pt idx="716">
                  <c:v>0.45808361270691889</c:v>
                </c:pt>
                <c:pt idx="717">
                  <c:v>0.4556061125818669</c:v>
                </c:pt>
                <c:pt idx="718">
                  <c:v>0.45096720494530845</c:v>
                </c:pt>
                <c:pt idx="719">
                  <c:v>0.44653716707364377</c:v>
                </c:pt>
              </c:numCache>
            </c:numRef>
          </c:yVal>
          <c:smooth val="0"/>
          <c:extLst>
            <c:ext xmlns:c16="http://schemas.microsoft.com/office/drawing/2014/chart" uri="{C3380CC4-5D6E-409C-BE32-E72D297353CC}">
              <c16:uniqueId val="{00000000-CB91-4C92-8185-C0830515932C}"/>
            </c:ext>
          </c:extLst>
        </c:ser>
        <c:ser>
          <c:idx val="0"/>
          <c:order val="1"/>
          <c:tx>
            <c:v>10</c:v>
          </c:tx>
          <c:spPr>
            <a:ln w="19050" cap="rnd">
              <a:solidFill>
                <a:schemeClr val="accent1"/>
              </a:solidFill>
              <a:round/>
            </a:ln>
            <a:effectLst/>
          </c:spPr>
          <c:marker>
            <c:symbol val="none"/>
          </c:marker>
          <c:xVal>
            <c:numRef>
              <c:f>'Ford Fox 6000rpm'!$R$4:$R$723</c:f>
              <c:numCache>
                <c:formatCode>General</c:formatCode>
                <c:ptCount val="720"/>
                <c:pt idx="0">
                  <c:v>1.5687882123153469</c:v>
                </c:pt>
                <c:pt idx="1">
                  <c:v>1.5692568333286101</c:v>
                </c:pt>
                <c:pt idx="2">
                  <c:v>1.5704261783589726</c:v>
                </c:pt>
                <c:pt idx="3">
                  <c:v>1.5722906061514177</c:v>
                </c:pt>
                <c:pt idx="4">
                  <c:v>1.5749567757645069</c:v>
                </c:pt>
                <c:pt idx="5">
                  <c:v>1.5784099703312358</c:v>
                </c:pt>
                <c:pt idx="6">
                  <c:v>1.5825178836040625</c:v>
                </c:pt>
                <c:pt idx="7">
                  <c:v>1.5872618496925341</c:v>
                </c:pt>
                <c:pt idx="8">
                  <c:v>1.5927317663939622</c:v>
                </c:pt>
                <c:pt idx="9">
                  <c:v>1.5988998870638829</c:v>
                </c:pt>
                <c:pt idx="10">
                  <c:v>1.6056282220076186</c:v>
                </c:pt>
                <c:pt idx="11">
                  <c:v>1.6128897692874846</c:v>
                </c:pt>
                <c:pt idx="12">
                  <c:v>1.6207604899942056</c:v>
                </c:pt>
                <c:pt idx="13">
                  <c:v>1.6291036501771365</c:v>
                </c:pt>
                <c:pt idx="14">
                  <c:v>1.6378898165807905</c:v>
                </c:pt>
                <c:pt idx="15">
                  <c:v>1.6471872978959896</c:v>
                </c:pt>
                <c:pt idx="16">
                  <c:v>1.6568644915489172</c:v>
                </c:pt>
                <c:pt idx="17">
                  <c:v>1.6668922110665363</c:v>
                </c:pt>
                <c:pt idx="18">
                  <c:v>1.6771505212734328</c:v>
                </c:pt>
                <c:pt idx="19">
                  <c:v>1.6877964113812947</c:v>
                </c:pt>
                <c:pt idx="20">
                  <c:v>1.6987093494425869</c:v>
                </c:pt>
                <c:pt idx="21">
                  <c:v>1.7098633174403992</c:v>
                </c:pt>
                <c:pt idx="22">
                  <c:v>1.7211508437496841</c:v>
                </c:pt>
                <c:pt idx="23">
                  <c:v>1.7326349675391959</c:v>
                </c:pt>
                <c:pt idx="24">
                  <c:v>1.7442929831226763</c:v>
                </c:pt>
                <c:pt idx="25">
                  <c:v>1.7561033715851055</c:v>
                </c:pt>
                <c:pt idx="26">
                  <c:v>1.7679717213816188</c:v>
                </c:pt>
                <c:pt idx="27">
                  <c:v>1.7798849631926441</c:v>
                </c:pt>
                <c:pt idx="28">
                  <c:v>1.7919010800095714</c:v>
                </c:pt>
                <c:pt idx="29">
                  <c:v>1.8039348498638419</c:v>
                </c:pt>
                <c:pt idx="30">
                  <c:v>1.8159760009719854</c:v>
                </c:pt>
                <c:pt idx="31">
                  <c:v>1.828079590556746</c:v>
                </c:pt>
                <c:pt idx="32">
                  <c:v>1.8401060944567578</c:v>
                </c:pt>
                <c:pt idx="33">
                  <c:v>1.8521138608497616</c:v>
                </c:pt>
                <c:pt idx="34">
                  <c:v>1.8640955734242475</c:v>
                </c:pt>
                <c:pt idx="35">
                  <c:v>1.8760445502460952</c:v>
                </c:pt>
                <c:pt idx="36">
                  <c:v>1.8879547038088016</c:v>
                </c:pt>
                <c:pt idx="37">
                  <c:v>1.8997110945711446</c:v>
                </c:pt>
                <c:pt idx="38">
                  <c:v>1.9114772171061023</c:v>
                </c:pt>
                <c:pt idx="39">
                  <c:v>1.9230885154423993</c:v>
                </c:pt>
                <c:pt idx="40">
                  <c:v>1.934649922900711</c:v>
                </c:pt>
                <c:pt idx="41">
                  <c:v>1.946108230436906</c:v>
                </c:pt>
                <c:pt idx="42">
                  <c:v>1.9574636157299312</c:v>
                </c:pt>
                <c:pt idx="43">
                  <c:v>1.9687163774667857</c:v>
                </c:pt>
                <c:pt idx="44">
                  <c:v>1.979821430030225</c:v>
                </c:pt>
                <c:pt idx="45">
                  <c:v>1.9908270505674788</c:v>
                </c:pt>
                <c:pt idx="46">
                  <c:v>2.0017337128090005</c:v>
                </c:pt>
                <c:pt idx="47">
                  <c:v>2.0124997775383089</c:v>
                </c:pt>
                <c:pt idx="48">
                  <c:v>2.0231701211213968</c:v>
                </c:pt>
                <c:pt idx="49">
                  <c:v>2.0336649632031771</c:v>
                </c:pt>
                <c:pt idx="50">
                  <c:v>2.0440691504689146</c:v>
                </c:pt>
                <c:pt idx="51">
                  <c:v>2.0543065658483997</c:v>
                </c:pt>
                <c:pt idx="52">
                  <c:v>2.0644579892269186</c:v>
                </c:pt>
                <c:pt idx="53">
                  <c:v>2.0744507189545911</c:v>
                </c:pt>
                <c:pt idx="54">
                  <c:v>2.08429022853693</c:v>
                </c:pt>
                <c:pt idx="55">
                  <c:v>2.0940516555099644</c:v>
                </c:pt>
                <c:pt idx="56">
                  <c:v>2.103632705209741</c:v>
                </c:pt>
                <c:pt idx="57">
                  <c:v>2.1131073665204956</c:v>
                </c:pt>
                <c:pt idx="58">
                  <c:v>2.1224452562819556</c:v>
                </c:pt>
                <c:pt idx="59">
                  <c:v>2.1316186643491255</c:v>
                </c:pt>
                <c:pt idx="60">
                  <c:v>2.1406965525464146</c:v>
                </c:pt>
                <c:pt idx="61">
                  <c:v>2.1496193415331537</c:v>
                </c:pt>
                <c:pt idx="62">
                  <c:v>2.1584228065848827</c:v>
                </c:pt>
                <c:pt idx="63">
                  <c:v>2.1671104785966575</c:v>
                </c:pt>
                <c:pt idx="64">
                  <c:v>2.1756277643671811</c:v>
                </c:pt>
                <c:pt idx="65">
                  <c:v>2.1840380786268887</c:v>
                </c:pt>
                <c:pt idx="66">
                  <c:v>2.1923443950461241</c:v>
                </c:pt>
                <c:pt idx="67">
                  <c:v>2.2004948217386469</c:v>
                </c:pt>
                <c:pt idx="68">
                  <c:v>2.2085219729314334</c:v>
                </c:pt>
                <c:pt idx="69">
                  <c:v>2.2164298308762511</c:v>
                </c:pt>
                <c:pt idx="70">
                  <c:v>2.22419626966024</c:v>
                </c:pt>
                <c:pt idx="71">
                  <c:v>2.2318517237434161</c:v>
                </c:pt>
                <c:pt idx="72">
                  <c:v>2.2393745667820784</c:v>
                </c:pt>
                <c:pt idx="73">
                  <c:v>2.2467939187751549</c:v>
                </c:pt>
                <c:pt idx="74">
                  <c:v>2.2540886469190742</c:v>
                </c:pt>
                <c:pt idx="75">
                  <c:v>2.2612628687924934</c:v>
                </c:pt>
                <c:pt idx="76">
                  <c:v>2.2683205012185379</c:v>
                </c:pt>
                <c:pt idx="77">
                  <c:v>2.2752652731070078</c:v>
                </c:pt>
                <c:pt idx="78">
                  <c:v>2.2821007372858477</c:v>
                </c:pt>
                <c:pt idx="79">
                  <c:v>2.2888079474834786</c:v>
                </c:pt>
                <c:pt idx="80">
                  <c:v>2.2954131455196585</c:v>
                </c:pt>
                <c:pt idx="81">
                  <c:v>2.301897717195208</c:v>
                </c:pt>
                <c:pt idx="82">
                  <c:v>2.3082868886291048</c:v>
                </c:pt>
                <c:pt idx="83">
                  <c:v>2.3145413291298809</c:v>
                </c:pt>
                <c:pt idx="84">
                  <c:v>2.3207069743095903</c:v>
                </c:pt>
                <c:pt idx="85">
                  <c:v>2.3267863101983952</c:v>
                </c:pt>
                <c:pt idx="86">
                  <c:v>2.3327413504185741</c:v>
                </c:pt>
                <c:pt idx="87">
                  <c:v>2.3385760077498081</c:v>
                </c:pt>
                <c:pt idx="88">
                  <c:v>2.3443333156812773</c:v>
                </c:pt>
                <c:pt idx="89">
                  <c:v>2.3499764994244727</c:v>
                </c:pt>
                <c:pt idx="90">
                  <c:v>2.355528142300658</c:v>
                </c:pt>
                <c:pt idx="91">
                  <c:v>2.3609907985789214</c:v>
                </c:pt>
                <c:pt idx="92">
                  <c:v>2.3663482334677184</c:v>
                </c:pt>
                <c:pt idx="93">
                  <c:v>2.3716034697297532</c:v>
                </c:pt>
                <c:pt idx="94">
                  <c:v>2.3767593954048798</c:v>
                </c:pt>
                <c:pt idx="95">
                  <c:v>2.3818367999983434</c:v>
                </c:pt>
                <c:pt idx="96">
                  <c:v>2.3868198859919674</c:v>
                </c:pt>
                <c:pt idx="97">
                  <c:v>2.3917112001213718</c:v>
                </c:pt>
                <c:pt idx="98">
                  <c:v>2.3965131814935217</c:v>
                </c:pt>
                <c:pt idx="99">
                  <c:v>2.4012109264063106</c:v>
                </c:pt>
                <c:pt idx="100">
                  <c:v>2.4058413410689687</c:v>
                </c:pt>
                <c:pt idx="101">
                  <c:v>2.4103722653019544</c:v>
                </c:pt>
                <c:pt idx="102">
                  <c:v>2.4148229892404158</c:v>
                </c:pt>
                <c:pt idx="103">
                  <c:v>2.419195480907105</c:v>
                </c:pt>
                <c:pt idx="104">
                  <c:v>2.4234752519459368</c:v>
                </c:pt>
                <c:pt idx="105">
                  <c:v>2.4276808163314625</c:v>
                </c:pt>
                <c:pt idx="106">
                  <c:v>2.4317978416383057</c:v>
                </c:pt>
                <c:pt idx="107">
                  <c:v>2.4358443659844413</c:v>
                </c:pt>
                <c:pt idx="108">
                  <c:v>2.4398062113933303</c:v>
                </c:pt>
                <c:pt idx="109">
                  <c:v>2.4437009735746704</c:v>
                </c:pt>
                <c:pt idx="110">
                  <c:v>2.4475146267992627</c:v>
                </c:pt>
                <c:pt idx="111">
                  <c:v>2.4512489897961376</c:v>
                </c:pt>
                <c:pt idx="112">
                  <c:v>2.454905809342959</c:v>
                </c:pt>
                <c:pt idx="113">
                  <c:v>2.4584867637982066</c:v>
                </c:pt>
                <c:pt idx="114">
                  <c:v>2.4620084557839901</c:v>
                </c:pt>
                <c:pt idx="115">
                  <c:v>2.4654423397687499</c:v>
                </c:pt>
                <c:pt idx="116">
                  <c:v>2.4688197748230705</c:v>
                </c:pt>
                <c:pt idx="117">
                  <c:v>2.4721125730215072</c:v>
                </c:pt>
                <c:pt idx="118">
                  <c:v>2.4753515229280216</c:v>
                </c:pt>
                <c:pt idx="119">
                  <c:v>2.4785087782063036</c:v>
                </c:pt>
                <c:pt idx="120">
                  <c:v>2.4816145922669368</c:v>
                </c:pt>
                <c:pt idx="121">
                  <c:v>2.4846414448824135</c:v>
                </c:pt>
                <c:pt idx="122">
                  <c:v>2.4876049559561242</c:v>
                </c:pt>
                <c:pt idx="123">
                  <c:v>2.4905062724693479</c:v>
                </c:pt>
                <c:pt idx="124">
                  <c:v>2.4933465003667186</c:v>
                </c:pt>
                <c:pt idx="125">
                  <c:v>2.4961128494252738</c:v>
                </c:pt>
                <c:pt idx="126">
                  <c:v>2.4988341488373909</c:v>
                </c:pt>
                <c:pt idx="127">
                  <c:v>2.5014837590729448</c:v>
                </c:pt>
                <c:pt idx="128">
                  <c:v>2.5040628826786917</c:v>
                </c:pt>
                <c:pt idx="129">
                  <c:v>2.5065997280419636</c:v>
                </c:pt>
                <c:pt idx="130">
                  <c:v>2.5090680450171616</c:v>
                </c:pt>
                <c:pt idx="131">
                  <c:v>2.5114822886260013</c:v>
                </c:pt>
                <c:pt idx="132">
                  <c:v>2.5138299762895482</c:v>
                </c:pt>
                <c:pt idx="133">
                  <c:v>2.5161253438987212</c:v>
                </c:pt>
                <c:pt idx="134">
                  <c:v>2.5183691509177524</c:v>
                </c:pt>
                <c:pt idx="135">
                  <c:v>2.5205490322480277</c:v>
                </c:pt>
                <c:pt idx="136">
                  <c:v>2.5226789238562102</c:v>
                </c:pt>
                <c:pt idx="137">
                  <c:v>2.5247595050288578</c:v>
                </c:pt>
                <c:pt idx="138">
                  <c:v>2.5267785198458457</c:v>
                </c:pt>
                <c:pt idx="139">
                  <c:v>2.5287496318078495</c:v>
                </c:pt>
                <c:pt idx="140">
                  <c:v>2.5306606511724867</c:v>
                </c:pt>
                <c:pt idx="141">
                  <c:v>2.5325250721122106</c:v>
                </c:pt>
                <c:pt idx="142">
                  <c:v>2.5343307672274529</c:v>
                </c:pt>
                <c:pt idx="143">
                  <c:v>2.5360910721141261</c:v>
                </c:pt>
                <c:pt idx="144">
                  <c:v>2.5377939178517881</c:v>
                </c:pt>
                <c:pt idx="145">
                  <c:v>2.539452491549461</c:v>
                </c:pt>
                <c:pt idx="146">
                  <c:v>2.5410672735093947</c:v>
                </c:pt>
                <c:pt idx="147">
                  <c:v>2.5426262778180524</c:v>
                </c:pt>
                <c:pt idx="148">
                  <c:v>2.5441424884521471</c:v>
                </c:pt>
                <c:pt idx="149">
                  <c:v>2.5456039684814167</c:v>
                </c:pt>
                <c:pt idx="150">
                  <c:v>2.5470112512266008</c:v>
                </c:pt>
                <c:pt idx="151">
                  <c:v>2.5483771324009581</c:v>
                </c:pt>
                <c:pt idx="152">
                  <c:v>2.549701987368612</c:v>
                </c:pt>
                <c:pt idx="153">
                  <c:v>2.5509739651321333</c:v>
                </c:pt>
                <c:pt idx="154">
                  <c:v>2.5522056956707213</c:v>
                </c:pt>
                <c:pt idx="155">
                  <c:v>2.5533853652537917</c:v>
                </c:pt>
                <c:pt idx="156">
                  <c:v>2.5545255011177601</c:v>
                </c:pt>
                <c:pt idx="157">
                  <c:v>2.5556143228862354</c:v>
                </c:pt>
                <c:pt idx="158">
                  <c:v>2.5566642621225686</c:v>
                </c:pt>
                <c:pt idx="159">
                  <c:v>2.5576635678875652</c:v>
                </c:pt>
                <c:pt idx="160">
                  <c:v>2.5586125832453614</c:v>
                </c:pt>
                <c:pt idx="161">
                  <c:v>2.5595236070578937</c:v>
                </c:pt>
                <c:pt idx="162">
                  <c:v>2.5603968736739029</c:v>
                </c:pt>
                <c:pt idx="163">
                  <c:v>2.5612206789339438</c:v>
                </c:pt>
                <c:pt idx="164">
                  <c:v>2.5620072070364608</c:v>
                </c:pt>
                <c:pt idx="165">
                  <c:v>2.5627447714583478</c:v>
                </c:pt>
                <c:pt idx="166">
                  <c:v>2.5634454860270477</c:v>
                </c:pt>
                <c:pt idx="167">
                  <c:v>2.5640976778929749</c:v>
                </c:pt>
                <c:pt idx="168">
                  <c:v>2.5647015637125046</c:v>
                </c:pt>
                <c:pt idx="169">
                  <c:v>2.5652691607963565</c:v>
                </c:pt>
                <c:pt idx="170">
                  <c:v>2.5658006101858466</c:v>
                </c:pt>
                <c:pt idx="171">
                  <c:v>2.5662842540845943</c:v>
                </c:pt>
                <c:pt idx="172">
                  <c:v>2.5667202513490466</c:v>
                </c:pt>
                <c:pt idx="173">
                  <c:v>2.5671205119391609</c:v>
                </c:pt>
                <c:pt idx="174">
                  <c:v>2.5674733769602551</c:v>
                </c:pt>
                <c:pt idx="175">
                  <c:v>2.567790710533536</c:v>
                </c:pt>
                <c:pt idx="176">
                  <c:v>2.5680725902947819</c:v>
                </c:pt>
                <c:pt idx="177">
                  <c:v>2.5682956154265444</c:v>
                </c:pt>
                <c:pt idx="178">
                  <c:v>2.5684950671932461</c:v>
                </c:pt>
                <c:pt idx="179">
                  <c:v>2.5686358015463138</c:v>
                </c:pt>
                <c:pt idx="180">
                  <c:v>2.5687413223906734</c:v>
                </c:pt>
                <c:pt idx="181">
                  <c:v>2.5688116553793403</c:v>
                </c:pt>
                <c:pt idx="182">
                  <c:v>2.5688350971779537</c:v>
                </c:pt>
                <c:pt idx="183">
                  <c:v>2.5688116553793403</c:v>
                </c:pt>
                <c:pt idx="184">
                  <c:v>2.5687530453464706</c:v>
                </c:pt>
                <c:pt idx="185">
                  <c:v>2.5686592528386085</c:v>
                </c:pt>
                <c:pt idx="186">
                  <c:v>2.56850679679803</c:v>
                </c:pt>
                <c:pt idx="187">
                  <c:v>2.5683308194537919</c:v>
                </c:pt>
                <c:pt idx="188">
                  <c:v>2.5680960720185997</c:v>
                </c:pt>
                <c:pt idx="189">
                  <c:v>2.5678259555106484</c:v>
                </c:pt>
                <c:pt idx="190">
                  <c:v>2.5675086476987987</c:v>
                </c:pt>
                <c:pt idx="191">
                  <c:v>2.5671558113457209</c:v>
                </c:pt>
                <c:pt idx="192">
                  <c:v>2.5667555833024149</c:v>
                </c:pt>
                <c:pt idx="193">
                  <c:v>2.5663196215248112</c:v>
                </c:pt>
                <c:pt idx="194">
                  <c:v>2.5658360170326819</c:v>
                </c:pt>
                <c:pt idx="195">
                  <c:v>2.5653046109955655</c:v>
                </c:pt>
                <c:pt idx="196">
                  <c:v>2.5647370602714128</c:v>
                </c:pt>
                <c:pt idx="197">
                  <c:v>2.5641213755156533</c:v>
                </c:pt>
                <c:pt idx="198">
                  <c:v>2.5634573528070717</c:v>
                </c:pt>
                <c:pt idx="199">
                  <c:v>2.5627566574000782</c:v>
                </c:pt>
                <c:pt idx="200">
                  <c:v>2.5620072070364608</c:v>
                </c:pt>
                <c:pt idx="201">
                  <c:v>2.5612087508799486</c:v>
                </c:pt>
                <c:pt idx="202">
                  <c:v>2.5603729719412658</c:v>
                </c:pt>
                <c:pt idx="203">
                  <c:v>2.5594876817977652</c:v>
                </c:pt>
                <c:pt idx="204">
                  <c:v>2.5585525804154527</c:v>
                </c:pt>
                <c:pt idx="205">
                  <c:v>2.5575793778161757</c:v>
                </c:pt>
                <c:pt idx="206">
                  <c:v>2.5565557653534063</c:v>
                </c:pt>
                <c:pt idx="207">
                  <c:v>2.5554813910089975</c:v>
                </c:pt>
                <c:pt idx="208">
                  <c:v>2.5543680009900878</c:v>
                </c:pt>
                <c:pt idx="209">
                  <c:v>2.5532031514355151</c:v>
                </c:pt>
                <c:pt idx="210">
                  <c:v>2.5519864349958747</c:v>
                </c:pt>
                <c:pt idx="211">
                  <c:v>2.5507174234692829</c:v>
                </c:pt>
                <c:pt idx="212">
                  <c:v>2.5494079242295542</c:v>
                </c:pt>
                <c:pt idx="213">
                  <c:v>2.5480452861958125</c:v>
                </c:pt>
                <c:pt idx="214">
                  <c:v>2.5466290202717263</c:v>
                </c:pt>
                <c:pt idx="215">
                  <c:v>2.5451709914507918</c:v>
                </c:pt>
                <c:pt idx="216">
                  <c:v>2.5436583735350191</c:v>
                </c:pt>
                <c:pt idx="217">
                  <c:v>2.5420906115551816</c:v>
                </c:pt>
                <c:pt idx="218">
                  <c:v>2.540467125576511</c:v>
                </c:pt>
                <c:pt idx="219">
                  <c:v>2.5387998699649996</c:v>
                </c:pt>
                <c:pt idx="220">
                  <c:v>2.5370757527751402</c:v>
                </c:pt>
                <c:pt idx="221">
                  <c:v>2.5352941200427703</c:v>
                </c:pt>
                <c:pt idx="222">
                  <c:v>2.5334542896708241</c:v>
                </c:pt>
                <c:pt idx="223">
                  <c:v>2.5315683214089839</c:v>
                </c:pt>
                <c:pt idx="224">
                  <c:v>2.5296228181334435</c:v>
                </c:pt>
                <c:pt idx="225">
                  <c:v>2.5276170136035176</c:v>
                </c:pt>
                <c:pt idx="226">
                  <c:v>2.5255501095236057</c:v>
                </c:pt>
                <c:pt idx="227">
                  <c:v>2.5234342867464368</c:v>
                </c:pt>
                <c:pt idx="228">
                  <c:v>2.5212557981813228</c:v>
                </c:pt>
                <c:pt idx="229">
                  <c:v>2.5190137488404183</c:v>
                </c:pt>
                <c:pt idx="230">
                  <c:v>2.5167204219171841</c:v>
                </c:pt>
                <c:pt idx="231">
                  <c:v>2.5143617763705741</c:v>
                </c:pt>
                <c:pt idx="232">
                  <c:v>2.5119368093183554</c:v>
                </c:pt>
                <c:pt idx="233">
                  <c:v>2.5094579145653979</c:v>
                </c:pt>
                <c:pt idx="234">
                  <c:v>2.5069107255515179</c:v>
                </c:pt>
                <c:pt idx="235">
                  <c:v>2.5043077165563985</c:v>
                </c:pt>
                <c:pt idx="236">
                  <c:v>2.5016342873085335</c:v>
                </c:pt>
                <c:pt idx="237">
                  <c:v>2.4988892274020689</c:v>
                </c:pt>
                <c:pt idx="238">
                  <c:v>2.4960851343977017</c:v>
                </c:pt>
                <c:pt idx="239">
                  <c:v>2.4932070217767333</c:v>
                </c:pt>
                <c:pt idx="240">
                  <c:v>2.4902535307656657</c:v>
                </c:pt>
                <c:pt idx="241">
                  <c:v>2.4872515319348101</c:v>
                </c:pt>
                <c:pt idx="242">
                  <c:v>2.4841574243653808</c:v>
                </c:pt>
                <c:pt idx="243">
                  <c:v>2.4810124209565729</c:v>
                </c:pt>
                <c:pt idx="244">
                  <c:v>2.4777866629092395</c:v>
                </c:pt>
                <c:pt idx="245">
                  <c:v>2.4744785104082956</c:v>
                </c:pt>
                <c:pt idx="246">
                  <c:v>2.4711009317203834</c:v>
                </c:pt>
                <c:pt idx="247">
                  <c:v>2.4676524945738669</c:v>
                </c:pt>
                <c:pt idx="248">
                  <c:v>2.4641317107079566</c:v>
                </c:pt>
                <c:pt idx="249">
                  <c:v>2.460537033141303</c:v>
                </c:pt>
                <c:pt idx="250">
                  <c:v>2.456851685381948</c:v>
                </c:pt>
                <c:pt idx="251">
                  <c:v>2.4530888985614316</c:v>
                </c:pt>
                <c:pt idx="252">
                  <c:v>2.4492469194900117</c:v>
                </c:pt>
                <c:pt idx="253">
                  <c:v>2.4453239228625119</c:v>
                </c:pt>
                <c:pt idx="254">
                  <c:v>2.4413337276894818</c:v>
                </c:pt>
                <c:pt idx="255">
                  <c:v>2.4372430611770062</c:v>
                </c:pt>
                <c:pt idx="256">
                  <c:v>2.4330654339914801</c:v>
                </c:pt>
                <c:pt idx="257">
                  <c:v>2.4288148720261526</c:v>
                </c:pt>
                <c:pt idx="258">
                  <c:v>2.4244732731953342</c:v>
                </c:pt>
                <c:pt idx="259">
                  <c:v>2.4200383061331778</c:v>
                </c:pt>
                <c:pt idx="260">
                  <c:v>2.4155242183732293</c:v>
                </c:pt>
                <c:pt idx="261">
                  <c:v>2.4109121388630825</c:v>
                </c:pt>
                <c:pt idx="262">
                  <c:v>2.4062164678532603</c:v>
                </c:pt>
                <c:pt idx="263">
                  <c:v>2.4014177743476224</c:v>
                </c:pt>
                <c:pt idx="264">
                  <c:v>2.396530610090025</c:v>
                </c:pt>
                <c:pt idx="265">
                  <c:v>2.3915525666109279</c:v>
                </c:pt>
                <c:pt idx="266">
                  <c:v>2.3864632930809706</c:v>
                </c:pt>
                <c:pt idx="267">
                  <c:v>2.381295623003826</c:v>
                </c:pt>
                <c:pt idx="268">
                  <c:v>2.3760291817281805</c:v>
                </c:pt>
                <c:pt idx="269">
                  <c:v>2.3706425999569052</c:v>
                </c:pt>
                <c:pt idx="270">
                  <c:v>2.3651696352143827</c:v>
                </c:pt>
                <c:pt idx="271">
                  <c:v>2.3596078447972064</c:v>
                </c:pt>
                <c:pt idx="272">
                  <c:v>2.3539162309203632</c:v>
                </c:pt>
                <c:pt idx="273">
                  <c:v>2.348129551869214</c:v>
                </c:pt>
                <c:pt idx="274">
                  <c:v>2.3422449785471198</c:v>
                </c:pt>
                <c:pt idx="275">
                  <c:v>2.3362595520141931</c:v>
                </c:pt>
                <c:pt idx="276">
                  <c:v>2.3301498694326521</c:v>
                </c:pt>
                <c:pt idx="277">
                  <c:v>2.3239324087579938</c:v>
                </c:pt>
                <c:pt idx="278">
                  <c:v>2.3176037419331044</c:v>
                </c:pt>
                <c:pt idx="279">
                  <c:v>2.3111602728791292</c:v>
                </c:pt>
                <c:pt idx="280">
                  <c:v>2.3046197628531209</c:v>
                </c:pt>
                <c:pt idx="281">
                  <c:v>2.2979573758101091</c:v>
                </c:pt>
                <c:pt idx="282">
                  <c:v>2.2911689757152618</c:v>
                </c:pt>
                <c:pt idx="283">
                  <c:v>2.2842727798577251</c:v>
                </c:pt>
                <c:pt idx="284">
                  <c:v>2.2772423727813584</c:v>
                </c:pt>
                <c:pt idx="285">
                  <c:v>2.2701195986189027</c:v>
                </c:pt>
                <c:pt idx="286">
                  <c:v>2.2628543454161933</c:v>
                </c:pt>
                <c:pt idx="287">
                  <c:v>2.2554654819924638</c:v>
                </c:pt>
                <c:pt idx="288">
                  <c:v>2.2479732663618068</c:v>
                </c:pt>
                <c:pt idx="289">
                  <c:v>2.2403495267422193</c:v>
                </c:pt>
                <c:pt idx="290">
                  <c:v>2.2325895627547863</c:v>
                </c:pt>
                <c:pt idx="291">
                  <c:v>2.2247143045303974</c:v>
                </c:pt>
                <c:pt idx="292">
                  <c:v>2.2166935991697545</c:v>
                </c:pt>
                <c:pt idx="293">
                  <c:v>2.2085488417706105</c:v>
                </c:pt>
                <c:pt idx="294">
                  <c:v>2.2003031829815849</c:v>
                </c:pt>
                <c:pt idx="295">
                  <c:v>2.1918979344754224</c:v>
                </c:pt>
                <c:pt idx="296">
                  <c:v>2.1833552702605123</c:v>
                </c:pt>
                <c:pt idx="297">
                  <c:v>2.1746992883707756</c:v>
                </c:pt>
                <c:pt idx="298">
                  <c:v>2.1658969099925072</c:v>
                </c:pt>
                <c:pt idx="299">
                  <c:v>2.1569729418962971</c:v>
                </c:pt>
                <c:pt idx="300">
                  <c:v>2.1479235389806064</c:v>
                </c:pt>
                <c:pt idx="301">
                  <c:v>2.1387131098760119</c:v>
                </c:pt>
                <c:pt idx="302">
                  <c:v>2.1293675957229854</c:v>
                </c:pt>
                <c:pt idx="303">
                  <c:v>2.1199154102579909</c:v>
                </c:pt>
                <c:pt idx="304">
                  <c:v>2.1102866084035656</c:v>
                </c:pt>
                <c:pt idx="305">
                  <c:v>2.1005428500124648</c:v>
                </c:pt>
                <c:pt idx="306">
                  <c:v>2.0906812044573906</c:v>
                </c:pt>
                <c:pt idx="307">
                  <c:v>2.0806625563941825</c:v>
                </c:pt>
                <c:pt idx="308">
                  <c:v>2.0705180970198693</c:v>
                </c:pt>
                <c:pt idx="309">
                  <c:v>2.0602444268982252</c:v>
                </c:pt>
                <c:pt idx="310">
                  <c:v>2.0498380006225836</c:v>
                </c:pt>
                <c:pt idx="311">
                  <c:v>2.039255443806486</c:v>
                </c:pt>
                <c:pt idx="312">
                  <c:v>2.0286119150662301</c:v>
                </c:pt>
                <c:pt idx="313">
                  <c:v>2.0177843530966784</c:v>
                </c:pt>
                <c:pt idx="314">
                  <c:v>2.0068509603242721</c:v>
                </c:pt>
                <c:pt idx="315">
                  <c:v>1.9958106316760429</c:v>
                </c:pt>
                <c:pt idx="316">
                  <c:v>1.9846173132367482</c:v>
                </c:pt>
                <c:pt idx="317">
                  <c:v>1.9733126204529017</c:v>
                </c:pt>
                <c:pt idx="318">
                  <c:v>1.9618954736678504</c:v>
                </c:pt>
                <c:pt idx="319">
                  <c:v>1.9503648543761232</c:v>
                </c:pt>
                <c:pt idx="320">
                  <c:v>1.9387698227831174</c:v>
                </c:pt>
                <c:pt idx="321">
                  <c:v>1.927062243493</c:v>
                </c:pt>
                <c:pt idx="322">
                  <c:v>1.9152414973061944</c:v>
                </c:pt>
                <c:pt idx="323">
                  <c:v>1.9033070799641738</c:v>
                </c:pt>
                <c:pt idx="324">
                  <c:v>1.8913701746961482</c:v>
                </c:pt>
                <c:pt idx="325">
                  <c:v>1.8793253007848074</c:v>
                </c:pt>
                <c:pt idx="326">
                  <c:v>1.8671727511786498</c:v>
                </c:pt>
                <c:pt idx="327">
                  <c:v>1.8550343166758843</c:v>
                </c:pt>
                <c:pt idx="328">
                  <c:v>1.8428587624452937</c:v>
                </c:pt>
                <c:pt idx="329">
                  <c:v>1.8306528137974245</c:v>
                </c:pt>
                <c:pt idx="330">
                  <c:v>1.8184238550920788</c:v>
                </c:pt>
                <c:pt idx="331">
                  <c:v>1.8061799739838871</c:v>
                </c:pt>
                <c:pt idx="332">
                  <c:v>1.7939998009844704</c:v>
                </c:pt>
                <c:pt idx="333">
                  <c:v>1.7818271529324279</c:v>
                </c:pt>
                <c:pt idx="334">
                  <c:v>1.7697464671794534</c:v>
                </c:pt>
                <c:pt idx="335">
                  <c:v>1.7576996250877388</c:v>
                </c:pt>
                <c:pt idx="336">
                  <c:v>1.7458551951737289</c:v>
                </c:pt>
                <c:pt idx="337">
                  <c:v>1.7339992865383869</c:v>
                </c:pt>
                <c:pt idx="338">
                  <c:v>1.7223870941771238</c:v>
                </c:pt>
                <c:pt idx="339">
                  <c:v>1.7109631189952756</c:v>
                </c:pt>
                <c:pt idx="340">
                  <c:v>1.6996643202023733</c:v>
                </c:pt>
                <c:pt idx="341">
                  <c:v>1.6886867242841235</c:v>
                </c:pt>
                <c:pt idx="342">
                  <c:v>1.6779717528107398</c:v>
                </c:pt>
                <c:pt idx="343">
                  <c:v>1.667452952889954</c:v>
                </c:pt>
                <c:pt idx="344">
                  <c:v>1.6574383227029625</c:v>
                </c:pt>
                <c:pt idx="345">
                  <c:v>1.6476763132408709</c:v>
                </c:pt>
                <c:pt idx="346">
                  <c:v>1.6382895354142568</c:v>
                </c:pt>
                <c:pt idx="347">
                  <c:v>1.6294095991027189</c:v>
                </c:pt>
                <c:pt idx="348">
                  <c:v>1.6210723711436259</c:v>
                </c:pt>
                <c:pt idx="349">
                  <c:v>1.6131015169669127</c:v>
                </c:pt>
                <c:pt idx="350">
                  <c:v>1.6057358938767468</c:v>
                </c:pt>
                <c:pt idx="351">
                  <c:v>1.5990092398233435</c:v>
                </c:pt>
                <c:pt idx="352">
                  <c:v>1.5928426831311002</c:v>
                </c:pt>
                <c:pt idx="353">
                  <c:v>1.5873741720730654</c:v>
                </c:pt>
                <c:pt idx="354">
                  <c:v>1.5825178836040625</c:v>
                </c:pt>
                <c:pt idx="355">
                  <c:v>1.5784099703312358</c:v>
                </c:pt>
                <c:pt idx="356">
                  <c:v>1.5749567757645069</c:v>
                </c:pt>
                <c:pt idx="357">
                  <c:v>1.5722906061514177</c:v>
                </c:pt>
                <c:pt idx="358">
                  <c:v>1.5704261783589726</c:v>
                </c:pt>
                <c:pt idx="359">
                  <c:v>1.5692568333286101</c:v>
                </c:pt>
                <c:pt idx="360">
                  <c:v>1.5687882123153469</c:v>
                </c:pt>
                <c:pt idx="361">
                  <c:v>1.5692568333286101</c:v>
                </c:pt>
                <c:pt idx="362">
                  <c:v>1.5704261783589726</c:v>
                </c:pt>
                <c:pt idx="363">
                  <c:v>1.5722906061514177</c:v>
                </c:pt>
                <c:pt idx="364">
                  <c:v>1.5749567757645069</c:v>
                </c:pt>
                <c:pt idx="365">
                  <c:v>1.5784099703312358</c:v>
                </c:pt>
                <c:pt idx="366">
                  <c:v>1.5825178836040625</c:v>
                </c:pt>
                <c:pt idx="367">
                  <c:v>1.5872618496925341</c:v>
                </c:pt>
                <c:pt idx="368">
                  <c:v>1.5927317663939622</c:v>
                </c:pt>
                <c:pt idx="369">
                  <c:v>1.5988998870638829</c:v>
                </c:pt>
                <c:pt idx="370">
                  <c:v>1.6056282220076186</c:v>
                </c:pt>
                <c:pt idx="371">
                  <c:v>1.6128897692874846</c:v>
                </c:pt>
                <c:pt idx="372">
                  <c:v>1.6207604899942056</c:v>
                </c:pt>
                <c:pt idx="373">
                  <c:v>1.6291036501771365</c:v>
                </c:pt>
                <c:pt idx="374">
                  <c:v>1.6378898165807905</c:v>
                </c:pt>
                <c:pt idx="375">
                  <c:v>1.6471872978959896</c:v>
                </c:pt>
                <c:pt idx="376">
                  <c:v>1.6568644915489172</c:v>
                </c:pt>
                <c:pt idx="377">
                  <c:v>1.6668922110665363</c:v>
                </c:pt>
                <c:pt idx="378">
                  <c:v>1.6771505212734328</c:v>
                </c:pt>
                <c:pt idx="379">
                  <c:v>1.6877964113812947</c:v>
                </c:pt>
                <c:pt idx="380">
                  <c:v>1.6987093494425869</c:v>
                </c:pt>
                <c:pt idx="381">
                  <c:v>1.7098633174403992</c:v>
                </c:pt>
                <c:pt idx="382">
                  <c:v>1.7211508437496841</c:v>
                </c:pt>
                <c:pt idx="383">
                  <c:v>1.7326349675391959</c:v>
                </c:pt>
                <c:pt idx="384">
                  <c:v>1.7442929831226763</c:v>
                </c:pt>
                <c:pt idx="385">
                  <c:v>1.7561033715851055</c:v>
                </c:pt>
                <c:pt idx="386">
                  <c:v>1.7679717213816188</c:v>
                </c:pt>
                <c:pt idx="387">
                  <c:v>1.7798849631926441</c:v>
                </c:pt>
                <c:pt idx="388">
                  <c:v>1.7919010800095714</c:v>
                </c:pt>
                <c:pt idx="389">
                  <c:v>1.8039348498638419</c:v>
                </c:pt>
                <c:pt idx="390">
                  <c:v>1.8159760009719854</c:v>
                </c:pt>
                <c:pt idx="391">
                  <c:v>1.828079590556746</c:v>
                </c:pt>
                <c:pt idx="392">
                  <c:v>1.8401060944567578</c:v>
                </c:pt>
                <c:pt idx="393">
                  <c:v>1.8521138608497616</c:v>
                </c:pt>
                <c:pt idx="394">
                  <c:v>1.8640955734242475</c:v>
                </c:pt>
                <c:pt idx="395">
                  <c:v>1.8760445502460952</c:v>
                </c:pt>
                <c:pt idx="396">
                  <c:v>1.8879547038088016</c:v>
                </c:pt>
                <c:pt idx="397">
                  <c:v>1.8997110945711446</c:v>
                </c:pt>
                <c:pt idx="398">
                  <c:v>1.9114772171061023</c:v>
                </c:pt>
                <c:pt idx="399">
                  <c:v>1.9230885154423993</c:v>
                </c:pt>
                <c:pt idx="400">
                  <c:v>1.934649922900711</c:v>
                </c:pt>
                <c:pt idx="401">
                  <c:v>1.946108230436906</c:v>
                </c:pt>
                <c:pt idx="402">
                  <c:v>1.9574636157299312</c:v>
                </c:pt>
                <c:pt idx="403">
                  <c:v>1.9687163774667857</c:v>
                </c:pt>
                <c:pt idx="404">
                  <c:v>1.979821430030225</c:v>
                </c:pt>
                <c:pt idx="405">
                  <c:v>1.9908270505674788</c:v>
                </c:pt>
                <c:pt idx="406">
                  <c:v>2.0017337128090005</c:v>
                </c:pt>
                <c:pt idx="407">
                  <c:v>2.0124997775383089</c:v>
                </c:pt>
                <c:pt idx="408">
                  <c:v>2.0231701211213968</c:v>
                </c:pt>
                <c:pt idx="409">
                  <c:v>2.0336649632031771</c:v>
                </c:pt>
                <c:pt idx="410">
                  <c:v>2.0440691504689146</c:v>
                </c:pt>
                <c:pt idx="411">
                  <c:v>2.0543065658483997</c:v>
                </c:pt>
                <c:pt idx="412">
                  <c:v>2.0644579892269186</c:v>
                </c:pt>
                <c:pt idx="413">
                  <c:v>2.0744507189545911</c:v>
                </c:pt>
                <c:pt idx="414">
                  <c:v>2.08429022853693</c:v>
                </c:pt>
                <c:pt idx="415">
                  <c:v>2.0940516555099644</c:v>
                </c:pt>
                <c:pt idx="416">
                  <c:v>2.103632705209741</c:v>
                </c:pt>
                <c:pt idx="417">
                  <c:v>2.1131073665204956</c:v>
                </c:pt>
                <c:pt idx="418">
                  <c:v>2.1224452562819556</c:v>
                </c:pt>
                <c:pt idx="419">
                  <c:v>2.1316186643491255</c:v>
                </c:pt>
                <c:pt idx="420">
                  <c:v>2.1406965525464146</c:v>
                </c:pt>
                <c:pt idx="421">
                  <c:v>2.1496193415331537</c:v>
                </c:pt>
                <c:pt idx="422">
                  <c:v>2.1584228065848827</c:v>
                </c:pt>
                <c:pt idx="423">
                  <c:v>2.1671104785966575</c:v>
                </c:pt>
                <c:pt idx="424">
                  <c:v>2.1756277643671811</c:v>
                </c:pt>
                <c:pt idx="425">
                  <c:v>2.1840380786268887</c:v>
                </c:pt>
                <c:pt idx="426">
                  <c:v>2.1923443950461241</c:v>
                </c:pt>
                <c:pt idx="427">
                  <c:v>2.2004948217386469</c:v>
                </c:pt>
                <c:pt idx="428">
                  <c:v>2.2085219729314334</c:v>
                </c:pt>
                <c:pt idx="429">
                  <c:v>2.2164298308762511</c:v>
                </c:pt>
                <c:pt idx="430">
                  <c:v>2.22419626966024</c:v>
                </c:pt>
                <c:pt idx="431">
                  <c:v>2.2318517237434161</c:v>
                </c:pt>
                <c:pt idx="432">
                  <c:v>2.2393745667820784</c:v>
                </c:pt>
                <c:pt idx="433">
                  <c:v>2.2467939187751549</c:v>
                </c:pt>
                <c:pt idx="434">
                  <c:v>2.2540886469190742</c:v>
                </c:pt>
                <c:pt idx="435">
                  <c:v>2.2612628687924934</c:v>
                </c:pt>
                <c:pt idx="436">
                  <c:v>2.2683205012185379</c:v>
                </c:pt>
                <c:pt idx="437">
                  <c:v>2.2752652731070078</c:v>
                </c:pt>
                <c:pt idx="438">
                  <c:v>2.2821007372858477</c:v>
                </c:pt>
                <c:pt idx="439">
                  <c:v>2.2888079474834786</c:v>
                </c:pt>
                <c:pt idx="440">
                  <c:v>2.2954131455196585</c:v>
                </c:pt>
                <c:pt idx="441">
                  <c:v>2.301897717195208</c:v>
                </c:pt>
                <c:pt idx="442">
                  <c:v>2.3082868886291048</c:v>
                </c:pt>
                <c:pt idx="443">
                  <c:v>2.3145413291298809</c:v>
                </c:pt>
                <c:pt idx="444">
                  <c:v>2.3207069743095903</c:v>
                </c:pt>
                <c:pt idx="445">
                  <c:v>2.3267863101983952</c:v>
                </c:pt>
                <c:pt idx="446">
                  <c:v>2.3327413504185741</c:v>
                </c:pt>
                <c:pt idx="447">
                  <c:v>2.3385760077498081</c:v>
                </c:pt>
                <c:pt idx="448">
                  <c:v>2.3443333156812773</c:v>
                </c:pt>
                <c:pt idx="449">
                  <c:v>2.3499764994244727</c:v>
                </c:pt>
                <c:pt idx="450">
                  <c:v>2.355528142300658</c:v>
                </c:pt>
                <c:pt idx="451">
                  <c:v>2.3609907985789214</c:v>
                </c:pt>
                <c:pt idx="452">
                  <c:v>2.3663482334677184</c:v>
                </c:pt>
                <c:pt idx="453">
                  <c:v>2.3716034697297532</c:v>
                </c:pt>
                <c:pt idx="454">
                  <c:v>2.3767593954048798</c:v>
                </c:pt>
                <c:pt idx="455">
                  <c:v>2.3818367999983434</c:v>
                </c:pt>
                <c:pt idx="456">
                  <c:v>2.3868198859919674</c:v>
                </c:pt>
                <c:pt idx="457">
                  <c:v>2.3917112001213718</c:v>
                </c:pt>
                <c:pt idx="458">
                  <c:v>2.3965131814935217</c:v>
                </c:pt>
                <c:pt idx="459">
                  <c:v>2.4012109264063106</c:v>
                </c:pt>
                <c:pt idx="460">
                  <c:v>2.4058413410689687</c:v>
                </c:pt>
                <c:pt idx="461">
                  <c:v>2.4103722653019544</c:v>
                </c:pt>
                <c:pt idx="462">
                  <c:v>2.4148229892404158</c:v>
                </c:pt>
                <c:pt idx="463">
                  <c:v>2.419195480907105</c:v>
                </c:pt>
                <c:pt idx="464">
                  <c:v>2.4234752519459368</c:v>
                </c:pt>
                <c:pt idx="465">
                  <c:v>2.4276808163314625</c:v>
                </c:pt>
                <c:pt idx="466">
                  <c:v>2.4317978416383057</c:v>
                </c:pt>
                <c:pt idx="467">
                  <c:v>2.4358443659844413</c:v>
                </c:pt>
                <c:pt idx="468">
                  <c:v>2.4398062113933303</c:v>
                </c:pt>
                <c:pt idx="469">
                  <c:v>2.4437009735746704</c:v>
                </c:pt>
                <c:pt idx="470">
                  <c:v>2.4475146267992627</c:v>
                </c:pt>
                <c:pt idx="471">
                  <c:v>2.4512489897961376</c:v>
                </c:pt>
                <c:pt idx="472">
                  <c:v>2.454905809342959</c:v>
                </c:pt>
                <c:pt idx="473">
                  <c:v>2.4584867637982066</c:v>
                </c:pt>
                <c:pt idx="474">
                  <c:v>2.4620084557839901</c:v>
                </c:pt>
                <c:pt idx="475">
                  <c:v>2.4654423397687499</c:v>
                </c:pt>
                <c:pt idx="476">
                  <c:v>2.4688197748230705</c:v>
                </c:pt>
                <c:pt idx="477">
                  <c:v>2.4721125730215072</c:v>
                </c:pt>
                <c:pt idx="478">
                  <c:v>2.4753515229280216</c:v>
                </c:pt>
                <c:pt idx="479">
                  <c:v>2.4785087782063036</c:v>
                </c:pt>
                <c:pt idx="480">
                  <c:v>2.4816145922669368</c:v>
                </c:pt>
                <c:pt idx="481">
                  <c:v>2.4846414448824135</c:v>
                </c:pt>
                <c:pt idx="482">
                  <c:v>2.4876049559561242</c:v>
                </c:pt>
                <c:pt idx="483">
                  <c:v>2.4905062724693479</c:v>
                </c:pt>
                <c:pt idx="484">
                  <c:v>2.4933465003667186</c:v>
                </c:pt>
                <c:pt idx="485">
                  <c:v>2.4961128494252738</c:v>
                </c:pt>
                <c:pt idx="486">
                  <c:v>2.4988341488373909</c:v>
                </c:pt>
                <c:pt idx="487">
                  <c:v>2.5014837590729448</c:v>
                </c:pt>
                <c:pt idx="488">
                  <c:v>2.5040628826786917</c:v>
                </c:pt>
                <c:pt idx="489">
                  <c:v>2.5065997280419636</c:v>
                </c:pt>
                <c:pt idx="490">
                  <c:v>2.5090680450171616</c:v>
                </c:pt>
                <c:pt idx="491">
                  <c:v>2.5114822886260013</c:v>
                </c:pt>
                <c:pt idx="492">
                  <c:v>2.5138299762895482</c:v>
                </c:pt>
                <c:pt idx="493">
                  <c:v>2.5161253438987212</c:v>
                </c:pt>
                <c:pt idx="494">
                  <c:v>2.5183691509177524</c:v>
                </c:pt>
                <c:pt idx="495">
                  <c:v>2.5205490322480277</c:v>
                </c:pt>
                <c:pt idx="496">
                  <c:v>2.5226789238562102</c:v>
                </c:pt>
                <c:pt idx="497">
                  <c:v>2.5247595050288578</c:v>
                </c:pt>
                <c:pt idx="498">
                  <c:v>2.5267785198458457</c:v>
                </c:pt>
                <c:pt idx="499">
                  <c:v>2.5287496318078495</c:v>
                </c:pt>
                <c:pt idx="500">
                  <c:v>2.5306606511724867</c:v>
                </c:pt>
                <c:pt idx="501">
                  <c:v>2.5325250721122106</c:v>
                </c:pt>
                <c:pt idx="502">
                  <c:v>2.5343307672274529</c:v>
                </c:pt>
                <c:pt idx="503">
                  <c:v>2.5360910721141261</c:v>
                </c:pt>
                <c:pt idx="504">
                  <c:v>2.5377939178517881</c:v>
                </c:pt>
                <c:pt idx="505">
                  <c:v>2.539452491549461</c:v>
                </c:pt>
                <c:pt idx="506">
                  <c:v>2.5410672735093947</c:v>
                </c:pt>
                <c:pt idx="507">
                  <c:v>2.5426262778180524</c:v>
                </c:pt>
                <c:pt idx="508">
                  <c:v>2.5441424884521471</c:v>
                </c:pt>
                <c:pt idx="509">
                  <c:v>2.5456039684814167</c:v>
                </c:pt>
                <c:pt idx="510">
                  <c:v>2.5470112512266008</c:v>
                </c:pt>
                <c:pt idx="511">
                  <c:v>2.5483771324009581</c:v>
                </c:pt>
                <c:pt idx="512">
                  <c:v>2.549701987368612</c:v>
                </c:pt>
                <c:pt idx="513">
                  <c:v>2.5509739651321333</c:v>
                </c:pt>
                <c:pt idx="514">
                  <c:v>2.5522056956707213</c:v>
                </c:pt>
                <c:pt idx="515">
                  <c:v>2.5533853652537917</c:v>
                </c:pt>
                <c:pt idx="516">
                  <c:v>2.5545255011177601</c:v>
                </c:pt>
                <c:pt idx="517">
                  <c:v>2.5556143228862354</c:v>
                </c:pt>
                <c:pt idx="518">
                  <c:v>2.5566642621225686</c:v>
                </c:pt>
                <c:pt idx="519">
                  <c:v>2.5576635678875652</c:v>
                </c:pt>
                <c:pt idx="520">
                  <c:v>2.5586125832453614</c:v>
                </c:pt>
                <c:pt idx="521">
                  <c:v>2.5595236070578937</c:v>
                </c:pt>
                <c:pt idx="522">
                  <c:v>2.5603968736739029</c:v>
                </c:pt>
                <c:pt idx="523">
                  <c:v>2.5612206789339438</c:v>
                </c:pt>
                <c:pt idx="524">
                  <c:v>2.5620072070364608</c:v>
                </c:pt>
                <c:pt idx="525">
                  <c:v>2.5627447714583478</c:v>
                </c:pt>
                <c:pt idx="526">
                  <c:v>2.5634454860270477</c:v>
                </c:pt>
                <c:pt idx="527">
                  <c:v>2.5640976778929749</c:v>
                </c:pt>
                <c:pt idx="528">
                  <c:v>2.5647015637125046</c:v>
                </c:pt>
                <c:pt idx="529">
                  <c:v>2.5652691607963565</c:v>
                </c:pt>
                <c:pt idx="530">
                  <c:v>2.5658006101858466</c:v>
                </c:pt>
                <c:pt idx="531">
                  <c:v>2.5662842540845943</c:v>
                </c:pt>
                <c:pt idx="532">
                  <c:v>2.5667202513490466</c:v>
                </c:pt>
                <c:pt idx="533">
                  <c:v>2.5671205119391609</c:v>
                </c:pt>
                <c:pt idx="534">
                  <c:v>2.5674733769602551</c:v>
                </c:pt>
                <c:pt idx="535">
                  <c:v>2.567790710533536</c:v>
                </c:pt>
                <c:pt idx="536">
                  <c:v>2.5680725902947819</c:v>
                </c:pt>
                <c:pt idx="537">
                  <c:v>2.5682956154265444</c:v>
                </c:pt>
                <c:pt idx="538">
                  <c:v>2.5684950671932461</c:v>
                </c:pt>
                <c:pt idx="539">
                  <c:v>2.5686358015463138</c:v>
                </c:pt>
                <c:pt idx="540">
                  <c:v>2.5687413223906734</c:v>
                </c:pt>
                <c:pt idx="541">
                  <c:v>2.5688116553793403</c:v>
                </c:pt>
                <c:pt idx="542">
                  <c:v>2.5688350971779537</c:v>
                </c:pt>
                <c:pt idx="543">
                  <c:v>2.5688116553793403</c:v>
                </c:pt>
                <c:pt idx="544">
                  <c:v>2.5687530453464706</c:v>
                </c:pt>
                <c:pt idx="545">
                  <c:v>2.5686592528386085</c:v>
                </c:pt>
                <c:pt idx="546">
                  <c:v>2.56850679679803</c:v>
                </c:pt>
                <c:pt idx="547">
                  <c:v>2.5683308194537919</c:v>
                </c:pt>
                <c:pt idx="548">
                  <c:v>2.5680960720185997</c:v>
                </c:pt>
                <c:pt idx="549">
                  <c:v>2.5678259555106484</c:v>
                </c:pt>
                <c:pt idx="550">
                  <c:v>2.5675086476987987</c:v>
                </c:pt>
                <c:pt idx="551">
                  <c:v>2.5671558113457209</c:v>
                </c:pt>
                <c:pt idx="552">
                  <c:v>2.5667555833024149</c:v>
                </c:pt>
                <c:pt idx="553">
                  <c:v>2.5663196215248112</c:v>
                </c:pt>
                <c:pt idx="554">
                  <c:v>2.5658360170326819</c:v>
                </c:pt>
                <c:pt idx="555">
                  <c:v>2.5653046109955655</c:v>
                </c:pt>
                <c:pt idx="556">
                  <c:v>2.5647370602714128</c:v>
                </c:pt>
                <c:pt idx="557">
                  <c:v>2.5641213755156533</c:v>
                </c:pt>
                <c:pt idx="558">
                  <c:v>2.5634573528070717</c:v>
                </c:pt>
                <c:pt idx="559">
                  <c:v>2.5627566574000782</c:v>
                </c:pt>
                <c:pt idx="560">
                  <c:v>2.5620072070364608</c:v>
                </c:pt>
                <c:pt idx="561">
                  <c:v>2.5612087508799486</c:v>
                </c:pt>
                <c:pt idx="562">
                  <c:v>2.5603729719412658</c:v>
                </c:pt>
                <c:pt idx="563">
                  <c:v>2.5594876817977652</c:v>
                </c:pt>
                <c:pt idx="564">
                  <c:v>2.5585525804154527</c:v>
                </c:pt>
                <c:pt idx="565">
                  <c:v>2.5575793778161757</c:v>
                </c:pt>
                <c:pt idx="566">
                  <c:v>2.5565557653534063</c:v>
                </c:pt>
                <c:pt idx="567">
                  <c:v>2.5554813910089975</c:v>
                </c:pt>
                <c:pt idx="568">
                  <c:v>2.5543680009900878</c:v>
                </c:pt>
                <c:pt idx="569">
                  <c:v>2.5532031514355151</c:v>
                </c:pt>
                <c:pt idx="570">
                  <c:v>2.5519864349958747</c:v>
                </c:pt>
                <c:pt idx="571">
                  <c:v>2.5507174234692829</c:v>
                </c:pt>
                <c:pt idx="572">
                  <c:v>2.5494079242295542</c:v>
                </c:pt>
                <c:pt idx="573">
                  <c:v>2.5480452861958125</c:v>
                </c:pt>
                <c:pt idx="574">
                  <c:v>2.5466290202717263</c:v>
                </c:pt>
                <c:pt idx="575">
                  <c:v>2.5451709914507918</c:v>
                </c:pt>
                <c:pt idx="576">
                  <c:v>2.5436583735350191</c:v>
                </c:pt>
                <c:pt idx="577">
                  <c:v>2.5420906115551816</c:v>
                </c:pt>
                <c:pt idx="578">
                  <c:v>2.540467125576511</c:v>
                </c:pt>
                <c:pt idx="579">
                  <c:v>2.5387998699649996</c:v>
                </c:pt>
                <c:pt idx="580">
                  <c:v>2.5370757527751402</c:v>
                </c:pt>
                <c:pt idx="581">
                  <c:v>2.5352941200427703</c:v>
                </c:pt>
                <c:pt idx="582">
                  <c:v>2.5334542896708241</c:v>
                </c:pt>
                <c:pt idx="583">
                  <c:v>2.5315683214089839</c:v>
                </c:pt>
                <c:pt idx="584">
                  <c:v>2.5296228181334435</c:v>
                </c:pt>
                <c:pt idx="585">
                  <c:v>2.5276170136035176</c:v>
                </c:pt>
                <c:pt idx="586">
                  <c:v>2.5255501095236057</c:v>
                </c:pt>
                <c:pt idx="587">
                  <c:v>2.5234342867464368</c:v>
                </c:pt>
                <c:pt idx="588">
                  <c:v>2.5212557981813228</c:v>
                </c:pt>
                <c:pt idx="589">
                  <c:v>2.5190137488404183</c:v>
                </c:pt>
                <c:pt idx="590">
                  <c:v>2.5167204219171841</c:v>
                </c:pt>
                <c:pt idx="591">
                  <c:v>2.5143617763705741</c:v>
                </c:pt>
                <c:pt idx="592">
                  <c:v>2.5119368093183554</c:v>
                </c:pt>
                <c:pt idx="593">
                  <c:v>2.5094579145653979</c:v>
                </c:pt>
                <c:pt idx="594">
                  <c:v>2.5069107255515179</c:v>
                </c:pt>
                <c:pt idx="595">
                  <c:v>2.5043077165563985</c:v>
                </c:pt>
                <c:pt idx="596">
                  <c:v>2.5016342873085335</c:v>
                </c:pt>
                <c:pt idx="597">
                  <c:v>2.4988892274020689</c:v>
                </c:pt>
                <c:pt idx="598">
                  <c:v>2.4960851343977017</c:v>
                </c:pt>
                <c:pt idx="599">
                  <c:v>2.4932070217767333</c:v>
                </c:pt>
                <c:pt idx="600">
                  <c:v>2.4902535307656657</c:v>
                </c:pt>
                <c:pt idx="601">
                  <c:v>2.4872515319348101</c:v>
                </c:pt>
                <c:pt idx="602">
                  <c:v>2.4841574243653808</c:v>
                </c:pt>
                <c:pt idx="603">
                  <c:v>2.4810124209565729</c:v>
                </c:pt>
                <c:pt idx="604">
                  <c:v>2.4777866629092395</c:v>
                </c:pt>
                <c:pt idx="605">
                  <c:v>2.4744785104082956</c:v>
                </c:pt>
                <c:pt idx="606">
                  <c:v>2.4711009317203834</c:v>
                </c:pt>
                <c:pt idx="607">
                  <c:v>2.4676524945738669</c:v>
                </c:pt>
                <c:pt idx="608">
                  <c:v>2.4641317107079566</c:v>
                </c:pt>
                <c:pt idx="609">
                  <c:v>2.460537033141303</c:v>
                </c:pt>
                <c:pt idx="610">
                  <c:v>2.456851685381948</c:v>
                </c:pt>
                <c:pt idx="611">
                  <c:v>2.4530888985614316</c:v>
                </c:pt>
                <c:pt idx="612">
                  <c:v>2.4492469194900117</c:v>
                </c:pt>
                <c:pt idx="613">
                  <c:v>2.4453239228625119</c:v>
                </c:pt>
                <c:pt idx="614">
                  <c:v>2.4413337276894818</c:v>
                </c:pt>
                <c:pt idx="615">
                  <c:v>2.4372430611770062</c:v>
                </c:pt>
                <c:pt idx="616">
                  <c:v>2.4330654339914801</c:v>
                </c:pt>
                <c:pt idx="617">
                  <c:v>2.4288148720261526</c:v>
                </c:pt>
                <c:pt idx="618">
                  <c:v>2.4244732731953342</c:v>
                </c:pt>
                <c:pt idx="619">
                  <c:v>2.4200383061331778</c:v>
                </c:pt>
                <c:pt idx="620">
                  <c:v>2.4155242183732293</c:v>
                </c:pt>
                <c:pt idx="621">
                  <c:v>2.4109121388630825</c:v>
                </c:pt>
                <c:pt idx="622">
                  <c:v>2.4062164678532603</c:v>
                </c:pt>
                <c:pt idx="623">
                  <c:v>2.4014177743476224</c:v>
                </c:pt>
                <c:pt idx="624">
                  <c:v>2.396530610090025</c:v>
                </c:pt>
                <c:pt idx="625">
                  <c:v>2.3915525666109279</c:v>
                </c:pt>
                <c:pt idx="626">
                  <c:v>2.3864632930809706</c:v>
                </c:pt>
                <c:pt idx="627">
                  <c:v>2.381295623003826</c:v>
                </c:pt>
                <c:pt idx="628">
                  <c:v>2.3760291817281805</c:v>
                </c:pt>
                <c:pt idx="629">
                  <c:v>2.3706425999569052</c:v>
                </c:pt>
                <c:pt idx="630">
                  <c:v>2.3651696352143827</c:v>
                </c:pt>
                <c:pt idx="631">
                  <c:v>2.3596078447972064</c:v>
                </c:pt>
                <c:pt idx="632">
                  <c:v>2.3539162309203632</c:v>
                </c:pt>
                <c:pt idx="633">
                  <c:v>2.348129551869214</c:v>
                </c:pt>
                <c:pt idx="634">
                  <c:v>2.3422449785471198</c:v>
                </c:pt>
                <c:pt idx="635">
                  <c:v>2.3362595520141931</c:v>
                </c:pt>
                <c:pt idx="636">
                  <c:v>2.3301498694326521</c:v>
                </c:pt>
                <c:pt idx="637">
                  <c:v>2.3239324087579938</c:v>
                </c:pt>
                <c:pt idx="638">
                  <c:v>2.3176037419331044</c:v>
                </c:pt>
                <c:pt idx="639">
                  <c:v>2.3111602728791292</c:v>
                </c:pt>
                <c:pt idx="640">
                  <c:v>2.3046197628531209</c:v>
                </c:pt>
                <c:pt idx="641">
                  <c:v>2.2979573758101091</c:v>
                </c:pt>
                <c:pt idx="642">
                  <c:v>2.2911689757152618</c:v>
                </c:pt>
                <c:pt idx="643">
                  <c:v>2.2842727798577251</c:v>
                </c:pt>
                <c:pt idx="644">
                  <c:v>2.2772423727813584</c:v>
                </c:pt>
                <c:pt idx="645">
                  <c:v>2.2701195986189027</c:v>
                </c:pt>
                <c:pt idx="646">
                  <c:v>2.2628543454161933</c:v>
                </c:pt>
                <c:pt idx="647">
                  <c:v>2.2554654819924638</c:v>
                </c:pt>
                <c:pt idx="648">
                  <c:v>2.2479732663618068</c:v>
                </c:pt>
                <c:pt idx="649">
                  <c:v>2.2403495267422193</c:v>
                </c:pt>
                <c:pt idx="650">
                  <c:v>2.2325895627547863</c:v>
                </c:pt>
                <c:pt idx="651">
                  <c:v>2.2247143045303974</c:v>
                </c:pt>
                <c:pt idx="652">
                  <c:v>2.2166935991697545</c:v>
                </c:pt>
                <c:pt idx="653">
                  <c:v>2.2085488417706105</c:v>
                </c:pt>
                <c:pt idx="654">
                  <c:v>2.2003031829815849</c:v>
                </c:pt>
                <c:pt idx="655">
                  <c:v>2.1918979344754224</c:v>
                </c:pt>
                <c:pt idx="656">
                  <c:v>2.1833552702605123</c:v>
                </c:pt>
                <c:pt idx="657">
                  <c:v>2.1746992883707756</c:v>
                </c:pt>
                <c:pt idx="658">
                  <c:v>2.1658969099925072</c:v>
                </c:pt>
                <c:pt idx="659">
                  <c:v>2.1569729418962971</c:v>
                </c:pt>
                <c:pt idx="660">
                  <c:v>2.1479235389806064</c:v>
                </c:pt>
                <c:pt idx="661">
                  <c:v>2.1387131098760119</c:v>
                </c:pt>
                <c:pt idx="662">
                  <c:v>2.1293675957229854</c:v>
                </c:pt>
                <c:pt idx="663">
                  <c:v>2.1199154102579909</c:v>
                </c:pt>
                <c:pt idx="664">
                  <c:v>2.1102866084035656</c:v>
                </c:pt>
                <c:pt idx="665">
                  <c:v>2.1005428500124648</c:v>
                </c:pt>
                <c:pt idx="666">
                  <c:v>2.0906812044573906</c:v>
                </c:pt>
                <c:pt idx="667">
                  <c:v>2.0806625563941825</c:v>
                </c:pt>
                <c:pt idx="668">
                  <c:v>2.0705180970198693</c:v>
                </c:pt>
                <c:pt idx="669">
                  <c:v>2.0602444268982252</c:v>
                </c:pt>
                <c:pt idx="670">
                  <c:v>2.0498380006225836</c:v>
                </c:pt>
                <c:pt idx="671">
                  <c:v>2.039255443806486</c:v>
                </c:pt>
                <c:pt idx="672">
                  <c:v>2.0286119150662301</c:v>
                </c:pt>
                <c:pt idx="673">
                  <c:v>2.0177843530966784</c:v>
                </c:pt>
                <c:pt idx="674">
                  <c:v>2.0068509603242721</c:v>
                </c:pt>
                <c:pt idx="675">
                  <c:v>1.9958106316760429</c:v>
                </c:pt>
                <c:pt idx="676">
                  <c:v>1.9846173132367482</c:v>
                </c:pt>
                <c:pt idx="677">
                  <c:v>1.9733126204529017</c:v>
                </c:pt>
                <c:pt idx="678">
                  <c:v>1.9618954736678504</c:v>
                </c:pt>
                <c:pt idx="679">
                  <c:v>1.9503648543761232</c:v>
                </c:pt>
                <c:pt idx="680">
                  <c:v>1.9387698227831174</c:v>
                </c:pt>
                <c:pt idx="681">
                  <c:v>1.927062243493</c:v>
                </c:pt>
                <c:pt idx="682">
                  <c:v>1.9152414973061944</c:v>
                </c:pt>
                <c:pt idx="683">
                  <c:v>1.9033070799641738</c:v>
                </c:pt>
                <c:pt idx="684">
                  <c:v>1.8913701746961482</c:v>
                </c:pt>
                <c:pt idx="685">
                  <c:v>1.8793253007848074</c:v>
                </c:pt>
                <c:pt idx="686">
                  <c:v>1.8671727511786498</c:v>
                </c:pt>
                <c:pt idx="687">
                  <c:v>1.8550343166758843</c:v>
                </c:pt>
                <c:pt idx="688">
                  <c:v>1.8428587624452937</c:v>
                </c:pt>
                <c:pt idx="689">
                  <c:v>1.8306528137974245</c:v>
                </c:pt>
                <c:pt idx="690">
                  <c:v>1.8184238550920788</c:v>
                </c:pt>
                <c:pt idx="691">
                  <c:v>1.8061799739838871</c:v>
                </c:pt>
                <c:pt idx="692">
                  <c:v>1.7939998009844704</c:v>
                </c:pt>
                <c:pt idx="693">
                  <c:v>1.7818271529324279</c:v>
                </c:pt>
                <c:pt idx="694">
                  <c:v>1.7697464671794534</c:v>
                </c:pt>
                <c:pt idx="695">
                  <c:v>1.7576996250877388</c:v>
                </c:pt>
                <c:pt idx="696">
                  <c:v>1.7458551951737289</c:v>
                </c:pt>
                <c:pt idx="697">
                  <c:v>1.7339992865383869</c:v>
                </c:pt>
                <c:pt idx="698">
                  <c:v>1.7223870941771238</c:v>
                </c:pt>
                <c:pt idx="699">
                  <c:v>1.7109631189952756</c:v>
                </c:pt>
                <c:pt idx="700">
                  <c:v>1.6996643202023733</c:v>
                </c:pt>
                <c:pt idx="701">
                  <c:v>1.6886867242841235</c:v>
                </c:pt>
                <c:pt idx="702">
                  <c:v>1.6779717528107398</c:v>
                </c:pt>
                <c:pt idx="703">
                  <c:v>1.667452952889954</c:v>
                </c:pt>
                <c:pt idx="704">
                  <c:v>1.6574383227029625</c:v>
                </c:pt>
                <c:pt idx="705">
                  <c:v>1.6476763132408709</c:v>
                </c:pt>
                <c:pt idx="706">
                  <c:v>1.6382895354142568</c:v>
                </c:pt>
                <c:pt idx="707">
                  <c:v>1.6294095991027189</c:v>
                </c:pt>
                <c:pt idx="708">
                  <c:v>1.6210723711436259</c:v>
                </c:pt>
                <c:pt idx="709">
                  <c:v>1.6131015169669127</c:v>
                </c:pt>
                <c:pt idx="710">
                  <c:v>1.6057358938767468</c:v>
                </c:pt>
                <c:pt idx="711">
                  <c:v>1.5990092398233435</c:v>
                </c:pt>
                <c:pt idx="712">
                  <c:v>1.5928426831311002</c:v>
                </c:pt>
                <c:pt idx="713">
                  <c:v>1.5873741720730654</c:v>
                </c:pt>
                <c:pt idx="714">
                  <c:v>1.5825178836040625</c:v>
                </c:pt>
                <c:pt idx="715">
                  <c:v>1.5784099703312358</c:v>
                </c:pt>
                <c:pt idx="716">
                  <c:v>1.5749567757645069</c:v>
                </c:pt>
                <c:pt idx="717">
                  <c:v>1.5722906061514177</c:v>
                </c:pt>
                <c:pt idx="718">
                  <c:v>1.5704261783589726</c:v>
                </c:pt>
                <c:pt idx="719">
                  <c:v>1.5692568333286101</c:v>
                </c:pt>
              </c:numCache>
            </c:numRef>
          </c:xVal>
          <c:yVal>
            <c:numRef>
              <c:f>'Ford Fox 6000rpm'!$T$4:$T$723</c:f>
              <c:numCache>
                <c:formatCode>General</c:formatCode>
                <c:ptCount val="720"/>
                <c:pt idx="0">
                  <c:v>0.43996393592090488</c:v>
                </c:pt>
                <c:pt idx="1">
                  <c:v>0.43722190239977826</c:v>
                </c:pt>
                <c:pt idx="2">
                  <c:v>0.43131014424634401</c:v>
                </c:pt>
                <c:pt idx="3">
                  <c:v>0.42504487455138884</c:v>
                </c:pt>
                <c:pt idx="4">
                  <c:v>0.41502902318170165</c:v>
                </c:pt>
                <c:pt idx="5">
                  <c:v>0.41128291301738418</c:v>
                </c:pt>
                <c:pt idx="6">
                  <c:v>0.40220404606514504</c:v>
                </c:pt>
                <c:pt idx="7">
                  <c:v>0.39187564776747297</c:v>
                </c:pt>
                <c:pt idx="8">
                  <c:v>0.38333654070380863</c:v>
                </c:pt>
                <c:pt idx="9">
                  <c:v>0.37260518947666549</c:v>
                </c:pt>
                <c:pt idx="10">
                  <c:v>0.35939274417100892</c:v>
                </c:pt>
                <c:pt idx="11">
                  <c:v>0.34888872307143798</c:v>
                </c:pt>
                <c:pt idx="12">
                  <c:v>0.34037800714809591</c:v>
                </c:pt>
                <c:pt idx="13">
                  <c:v>0.33068427755096208</c:v>
                </c:pt>
                <c:pt idx="14">
                  <c:v>0.32221929473391919</c:v>
                </c:pt>
                <c:pt idx="15">
                  <c:v>0.31351570721204097</c:v>
                </c:pt>
                <c:pt idx="16">
                  <c:v>0.30520801427717453</c:v>
                </c:pt>
                <c:pt idx="17">
                  <c:v>0.29695754603285651</c:v>
                </c:pt>
                <c:pt idx="18">
                  <c:v>0.28981183911762143</c:v>
                </c:pt>
                <c:pt idx="19">
                  <c:v>0.28201756156150404</c:v>
                </c:pt>
                <c:pt idx="20">
                  <c:v>0.27500405257823579</c:v>
                </c:pt>
                <c:pt idx="21">
                  <c:v>0.26904570965762292</c:v>
                </c:pt>
                <c:pt idx="22">
                  <c:v>0.26371495233764902</c:v>
                </c:pt>
                <c:pt idx="23">
                  <c:v>0.25759858693601739</c:v>
                </c:pt>
                <c:pt idx="24">
                  <c:v>0.25098892938067813</c:v>
                </c:pt>
                <c:pt idx="25">
                  <c:v>0.24666268224566695</c:v>
                </c:pt>
                <c:pt idx="26">
                  <c:v>0.24029958200271243</c:v>
                </c:pt>
                <c:pt idx="27">
                  <c:v>0.23308075993572239</c:v>
                </c:pt>
                <c:pt idx="28">
                  <c:v>0.22822920816604947</c:v>
                </c:pt>
                <c:pt idx="29">
                  <c:v>0.224014811372864</c:v>
                </c:pt>
                <c:pt idx="30">
                  <c:v>0.21853550521652784</c:v>
                </c:pt>
                <c:pt idx="31">
                  <c:v>0.21094244222668182</c:v>
                </c:pt>
                <c:pt idx="32">
                  <c:v>0.20276068739319991</c:v>
                </c:pt>
                <c:pt idx="33">
                  <c:v>0.19792348123623035</c:v>
                </c:pt>
                <c:pt idx="34">
                  <c:v>0.19469930546358649</c:v>
                </c:pt>
                <c:pt idx="35">
                  <c:v>0.19107822947899952</c:v>
                </c:pt>
                <c:pt idx="36">
                  <c:v>0.18620267890854986</c:v>
                </c:pt>
                <c:pt idx="37">
                  <c:v>0.18212921405299845</c:v>
                </c:pt>
                <c:pt idx="38">
                  <c:v>0.18079468211029268</c:v>
                </c:pt>
                <c:pt idx="39">
                  <c:v>0.17801718009171966</c:v>
                </c:pt>
                <c:pt idx="40">
                  <c:v>0.17753649992986212</c:v>
                </c:pt>
                <c:pt idx="41">
                  <c:v>0.1706527955491676</c:v>
                </c:pt>
                <c:pt idx="42">
                  <c:v>0.17618775821881638</c:v>
                </c:pt>
                <c:pt idx="43">
                  <c:v>0.16908635748702275</c:v>
                </c:pt>
                <c:pt idx="44">
                  <c:v>0.17289469775217611</c:v>
                </c:pt>
                <c:pt idx="45">
                  <c:v>0.16771107410597375</c:v>
                </c:pt>
                <c:pt idx="46">
                  <c:v>0.16296247665345789</c:v>
                </c:pt>
                <c:pt idx="47">
                  <c:v>0.17192137936651394</c:v>
                </c:pt>
                <c:pt idx="48">
                  <c:v>0.17522180034305232</c:v>
                </c:pt>
                <c:pt idx="49">
                  <c:v>0.1710435238543386</c:v>
                </c:pt>
                <c:pt idx="50">
                  <c:v>0.17055505852120845</c:v>
                </c:pt>
                <c:pt idx="51">
                  <c:v>0.17240831122815645</c:v>
                </c:pt>
                <c:pt idx="52">
                  <c:v>0.1720188094245565</c:v>
                </c:pt>
                <c:pt idx="53">
                  <c:v>0.17289469775217617</c:v>
                </c:pt>
                <c:pt idx="54">
                  <c:v>0.17473801452728646</c:v>
                </c:pt>
                <c:pt idx="55">
                  <c:v>0.17666993266814951</c:v>
                </c:pt>
                <c:pt idx="56">
                  <c:v>0.17705528715829805</c:v>
                </c:pt>
                <c:pt idx="57">
                  <c:v>0.17801718009171966</c:v>
                </c:pt>
                <c:pt idx="58">
                  <c:v>0.1826048405181292</c:v>
                </c:pt>
                <c:pt idx="59">
                  <c:v>0.18582535961296209</c:v>
                </c:pt>
                <c:pt idx="60">
                  <c:v>0.186768043902999</c:v>
                </c:pt>
                <c:pt idx="61">
                  <c:v>0.19070512423104866</c:v>
                </c:pt>
                <c:pt idx="62">
                  <c:v>0.1925674533365456</c:v>
                </c:pt>
                <c:pt idx="63">
                  <c:v>0.19654462152603933</c:v>
                </c:pt>
                <c:pt idx="64">
                  <c:v>0.20012059122699158</c:v>
                </c:pt>
                <c:pt idx="65">
                  <c:v>0.20094165025468272</c:v>
                </c:pt>
                <c:pt idx="66">
                  <c:v>0.20493352235414483</c:v>
                </c:pt>
                <c:pt idx="67">
                  <c:v>0.20709554041921804</c:v>
                </c:pt>
                <c:pt idx="68">
                  <c:v>0.20996158988470831</c:v>
                </c:pt>
                <c:pt idx="69">
                  <c:v>0.21396023740330605</c:v>
                </c:pt>
                <c:pt idx="70">
                  <c:v>0.21598986074247875</c:v>
                </c:pt>
                <c:pt idx="71">
                  <c:v>0.21897290527556096</c:v>
                </c:pt>
                <c:pt idx="72">
                  <c:v>0.22184874961635639</c:v>
                </c:pt>
                <c:pt idx="73">
                  <c:v>0.22314968263677448</c:v>
                </c:pt>
                <c:pt idx="74">
                  <c:v>0.22358246242535684</c:v>
                </c:pt>
                <c:pt idx="75">
                  <c:v>0.22617012339899895</c:v>
                </c:pt>
                <c:pt idx="76">
                  <c:v>0.22780103650373937</c:v>
                </c:pt>
                <c:pt idx="77">
                  <c:v>0.22857144181804095</c:v>
                </c:pt>
                <c:pt idx="78">
                  <c:v>0.22985242145651574</c:v>
                </c:pt>
                <c:pt idx="79">
                  <c:v>0.2314695904306813</c:v>
                </c:pt>
                <c:pt idx="80">
                  <c:v>0.23341919321363458</c:v>
                </c:pt>
                <c:pt idx="81">
                  <c:v>0.2335037603411344</c:v>
                </c:pt>
                <c:pt idx="82">
                  <c:v>0.23586497887472022</c:v>
                </c:pt>
                <c:pt idx="83">
                  <c:v>0.23754373814287447</c:v>
                </c:pt>
                <c:pt idx="84">
                  <c:v>0.23712465629823162</c:v>
                </c:pt>
                <c:pt idx="85">
                  <c:v>0.23838069057362155</c:v>
                </c:pt>
                <c:pt idx="86">
                  <c:v>0.23921603316988624</c:v>
                </c:pt>
                <c:pt idx="87">
                  <c:v>0.24079877111733117</c:v>
                </c:pt>
                <c:pt idx="88">
                  <c:v>0.24229290498293091</c:v>
                </c:pt>
                <c:pt idx="89">
                  <c:v>0.24435960005038693</c:v>
                </c:pt>
                <c:pt idx="90">
                  <c:v>0.24543040728129603</c:v>
                </c:pt>
                <c:pt idx="91">
                  <c:v>0.24584155422282714</c:v>
                </c:pt>
                <c:pt idx="92">
                  <c:v>0.24625231229932198</c:v>
                </c:pt>
                <c:pt idx="93">
                  <c:v>0.24592373692378264</c:v>
                </c:pt>
                <c:pt idx="94">
                  <c:v>0.24666268224566695</c:v>
                </c:pt>
                <c:pt idx="95">
                  <c:v>0.24789147062149455</c:v>
                </c:pt>
                <c:pt idx="96">
                  <c:v>0.25025731473182644</c:v>
                </c:pt>
                <c:pt idx="97">
                  <c:v>0.25131369625459238</c:v>
                </c:pt>
                <c:pt idx="98">
                  <c:v>0.25212455250564419</c:v>
                </c:pt>
                <c:pt idx="99">
                  <c:v>0.25293389765583724</c:v>
                </c:pt>
                <c:pt idx="100">
                  <c:v>0.2533380053261064</c:v>
                </c:pt>
                <c:pt idx="101">
                  <c:v>0.2541450943558291</c:v>
                </c:pt>
                <c:pt idx="102">
                  <c:v>0.25527250510330607</c:v>
                </c:pt>
                <c:pt idx="103">
                  <c:v>0.25679789629272842</c:v>
                </c:pt>
                <c:pt idx="104">
                  <c:v>0.25799837936220954</c:v>
                </c:pt>
                <c:pt idx="105">
                  <c:v>0.25911584418506628</c:v>
                </c:pt>
                <c:pt idx="106">
                  <c:v>0.2595142429671588</c:v>
                </c:pt>
                <c:pt idx="107">
                  <c:v>0.26030994579492001</c:v>
                </c:pt>
                <c:pt idx="108">
                  <c:v>0.26070725117612226</c:v>
                </c:pt>
                <c:pt idx="109">
                  <c:v>0.26253018898971436</c:v>
                </c:pt>
                <c:pt idx="110">
                  <c:v>0.26371495233764902</c:v>
                </c:pt>
                <c:pt idx="111">
                  <c:v>0.26521102763748583</c:v>
                </c:pt>
                <c:pt idx="112">
                  <c:v>0.26678029576551643</c:v>
                </c:pt>
                <c:pt idx="113">
                  <c:v>0.26818780522116548</c:v>
                </c:pt>
                <c:pt idx="114">
                  <c:v>0.26974637313076699</c:v>
                </c:pt>
                <c:pt idx="115">
                  <c:v>0.27091163941048113</c:v>
                </c:pt>
                <c:pt idx="116">
                  <c:v>0.27230584440208638</c:v>
                </c:pt>
                <c:pt idx="117">
                  <c:v>0.27307847310951966</c:v>
                </c:pt>
                <c:pt idx="118">
                  <c:v>0.27377266566246289</c:v>
                </c:pt>
                <c:pt idx="119">
                  <c:v>0.2753113545418116</c:v>
                </c:pt>
                <c:pt idx="120">
                  <c:v>0.27600198996205016</c:v>
                </c:pt>
                <c:pt idx="121">
                  <c:v>0.27715061396379675</c:v>
                </c:pt>
                <c:pt idx="122">
                  <c:v>0.27753281453576972</c:v>
                </c:pt>
                <c:pt idx="123">
                  <c:v>0.27905826212414675</c:v>
                </c:pt>
                <c:pt idx="124">
                  <c:v>0.28004693749461013</c:v>
                </c:pt>
                <c:pt idx="125">
                  <c:v>0.28042659874958142</c:v>
                </c:pt>
                <c:pt idx="126">
                  <c:v>0.28156359516277857</c:v>
                </c:pt>
                <c:pt idx="127">
                  <c:v>0.28269762265516374</c:v>
                </c:pt>
                <c:pt idx="128">
                  <c:v>0.28443073384451945</c:v>
                </c:pt>
                <c:pt idx="129">
                  <c:v>0.28555730900777376</c:v>
                </c:pt>
                <c:pt idx="130">
                  <c:v>0.286231854028553</c:v>
                </c:pt>
                <c:pt idx="131">
                  <c:v>0.28735377271474649</c:v>
                </c:pt>
                <c:pt idx="132">
                  <c:v>0.28951463159060509</c:v>
                </c:pt>
                <c:pt idx="133">
                  <c:v>0.29062811262591737</c:v>
                </c:pt>
                <c:pt idx="134">
                  <c:v>0.29269900304392965</c:v>
                </c:pt>
                <c:pt idx="135">
                  <c:v>0.29483349424428673</c:v>
                </c:pt>
                <c:pt idx="136">
                  <c:v>0.29732271420530265</c:v>
                </c:pt>
                <c:pt idx="137">
                  <c:v>0.29797924415936239</c:v>
                </c:pt>
                <c:pt idx="138">
                  <c:v>0.30008800342602243</c:v>
                </c:pt>
                <c:pt idx="139">
                  <c:v>0.30189771719520808</c:v>
                </c:pt>
                <c:pt idx="140">
                  <c:v>0.30391568390146934</c:v>
                </c:pt>
                <c:pt idx="141">
                  <c:v>0.30563793790433463</c:v>
                </c:pt>
                <c:pt idx="142">
                  <c:v>0.3069965617432609</c:v>
                </c:pt>
                <c:pt idx="143">
                  <c:v>0.30877777366472114</c:v>
                </c:pt>
                <c:pt idx="144">
                  <c:v>0.30934622202062001</c:v>
                </c:pt>
                <c:pt idx="145">
                  <c:v>0.31041006140757182</c:v>
                </c:pt>
                <c:pt idx="146">
                  <c:v>0.31147130120069705</c:v>
                </c:pt>
                <c:pt idx="147">
                  <c:v>0.31217735643977867</c:v>
                </c:pt>
                <c:pt idx="148">
                  <c:v>0.31281182621208797</c:v>
                </c:pt>
                <c:pt idx="149">
                  <c:v>0.31449922797315161</c:v>
                </c:pt>
                <c:pt idx="150">
                  <c:v>0.31449922797315161</c:v>
                </c:pt>
                <c:pt idx="151">
                  <c:v>0.31520038163191105</c:v>
                </c:pt>
                <c:pt idx="152">
                  <c:v>0.31652946298751056</c:v>
                </c:pt>
                <c:pt idx="153">
                  <c:v>0.31680875205302211</c:v>
                </c:pt>
                <c:pt idx="154">
                  <c:v>0.31820250960965152</c:v>
                </c:pt>
                <c:pt idx="155">
                  <c:v>0.31889771462748689</c:v>
                </c:pt>
                <c:pt idx="156">
                  <c:v>0.31924490025785884</c:v>
                </c:pt>
                <c:pt idx="157">
                  <c:v>0.31986913582602389</c:v>
                </c:pt>
                <c:pt idx="158">
                  <c:v>0.32090753868441074</c:v>
                </c:pt>
                <c:pt idx="159">
                  <c:v>0.32187447972421895</c:v>
                </c:pt>
                <c:pt idx="160">
                  <c:v>0.3222192947339193</c:v>
                </c:pt>
                <c:pt idx="161">
                  <c:v>0.32283927268632112</c:v>
                </c:pt>
                <c:pt idx="162">
                  <c:v>0.3235271006443256</c:v>
                </c:pt>
                <c:pt idx="163">
                  <c:v>0.3242138409548842</c:v>
                </c:pt>
                <c:pt idx="164">
                  <c:v>0.32558407235468967</c:v>
                </c:pt>
                <c:pt idx="165">
                  <c:v>0.32613095671079462</c:v>
                </c:pt>
                <c:pt idx="166">
                  <c:v>0.32681359514417929</c:v>
                </c:pt>
                <c:pt idx="167">
                  <c:v>0.32810765948376358</c:v>
                </c:pt>
                <c:pt idx="168">
                  <c:v>0.32912657247612798</c:v>
                </c:pt>
                <c:pt idx="169">
                  <c:v>0.32980452216406941</c:v>
                </c:pt>
                <c:pt idx="170">
                  <c:v>0.33075187728366967</c:v>
                </c:pt>
                <c:pt idx="171">
                  <c:v>0.33142729652074304</c:v>
                </c:pt>
                <c:pt idx="172">
                  <c:v>0.33203427702751803</c:v>
                </c:pt>
                <c:pt idx="173">
                  <c:v>0.33331290120301033</c:v>
                </c:pt>
                <c:pt idx="174">
                  <c:v>0.33398435229826795</c:v>
                </c:pt>
                <c:pt idx="175">
                  <c:v>0.3349226432105642</c:v>
                </c:pt>
                <c:pt idx="176">
                  <c:v>0.33659313716148243</c:v>
                </c:pt>
                <c:pt idx="177">
                  <c:v>0.33685982091680938</c:v>
                </c:pt>
                <c:pt idx="178">
                  <c:v>0.33845649360460478</c:v>
                </c:pt>
                <c:pt idx="179">
                  <c:v>0.34011347570583583</c:v>
                </c:pt>
                <c:pt idx="180">
                  <c:v>0.34077450244213298</c:v>
                </c:pt>
                <c:pt idx="181">
                  <c:v>0.34196182102404021</c:v>
                </c:pt>
                <c:pt idx="182">
                  <c:v>0.34288305208865555</c:v>
                </c:pt>
                <c:pt idx="183">
                  <c:v>0.34419571587143494</c:v>
                </c:pt>
                <c:pt idx="184">
                  <c:v>0.34641817893719656</c:v>
                </c:pt>
                <c:pt idx="185">
                  <c:v>0.34726494759911147</c:v>
                </c:pt>
                <c:pt idx="186">
                  <c:v>0.34856445330209584</c:v>
                </c:pt>
                <c:pt idx="187">
                  <c:v>0.34953653715620681</c:v>
                </c:pt>
                <c:pt idx="188">
                  <c:v>0.35076472807019332</c:v>
                </c:pt>
                <c:pt idx="189">
                  <c:v>0.35205381919742529</c:v>
                </c:pt>
                <c:pt idx="190">
                  <c:v>0.35295391171008772</c:v>
                </c:pt>
                <c:pt idx="191">
                  <c:v>0.35442859727609344</c:v>
                </c:pt>
                <c:pt idx="192">
                  <c:v>0.35602585719312274</c:v>
                </c:pt>
                <c:pt idx="193">
                  <c:v>0.35723585799874269</c:v>
                </c:pt>
                <c:pt idx="194">
                  <c:v>0.3581252852766485</c:v>
                </c:pt>
                <c:pt idx="195">
                  <c:v>0.3590128947457123</c:v>
                </c:pt>
                <c:pt idx="196">
                  <c:v>0.36027776962236013</c:v>
                </c:pt>
                <c:pt idx="197">
                  <c:v>0.36084576364899229</c:v>
                </c:pt>
                <c:pt idx="198">
                  <c:v>0.36210531929377299</c:v>
                </c:pt>
                <c:pt idx="199">
                  <c:v>0.36304759452109353</c:v>
                </c:pt>
                <c:pt idx="200">
                  <c:v>0.36361197989214433</c:v>
                </c:pt>
                <c:pt idx="201">
                  <c:v>0.36480105695978837</c:v>
                </c:pt>
                <c:pt idx="202">
                  <c:v>0.36598688727994433</c:v>
                </c:pt>
                <c:pt idx="203">
                  <c:v>0.3672316415912309</c:v>
                </c:pt>
                <c:pt idx="204">
                  <c:v>0.36810085170935136</c:v>
                </c:pt>
                <c:pt idx="205">
                  <c:v>0.36927771831501255</c:v>
                </c:pt>
                <c:pt idx="206">
                  <c:v>0.36989584321569186</c:v>
                </c:pt>
                <c:pt idx="207">
                  <c:v>0.37051308959859258</c:v>
                </c:pt>
                <c:pt idx="208">
                  <c:v>0.3708213841255612</c:v>
                </c:pt>
                <c:pt idx="209">
                  <c:v>0.37168344633214134</c:v>
                </c:pt>
                <c:pt idx="210">
                  <c:v>0.37285065760918767</c:v>
                </c:pt>
                <c:pt idx="211">
                  <c:v>0.37370870512886845</c:v>
                </c:pt>
                <c:pt idx="212">
                  <c:v>0.37493155397818817</c:v>
                </c:pt>
                <c:pt idx="213">
                  <c:v>0.37615096930102082</c:v>
                </c:pt>
                <c:pt idx="214">
                  <c:v>0.37779176758819311</c:v>
                </c:pt>
                <c:pt idx="215">
                  <c:v>0.37900318952263784</c:v>
                </c:pt>
                <c:pt idx="216">
                  <c:v>0.3807537708039001</c:v>
                </c:pt>
                <c:pt idx="217">
                  <c:v>0.38273726576133044</c:v>
                </c:pt>
                <c:pt idx="218">
                  <c:v>0.38506977633193468</c:v>
                </c:pt>
                <c:pt idx="219">
                  <c:v>0.38649896555065316</c:v>
                </c:pt>
                <c:pt idx="220">
                  <c:v>0.38875227348815228</c:v>
                </c:pt>
                <c:pt idx="221">
                  <c:v>0.39081739617112221</c:v>
                </c:pt>
                <c:pt idx="222">
                  <c:v>0.39304846641677821</c:v>
                </c:pt>
                <c:pt idx="223">
                  <c:v>0.39474344736853256</c:v>
                </c:pt>
                <c:pt idx="224">
                  <c:v>0.39695449050337245</c:v>
                </c:pt>
                <c:pt idx="225">
                  <c:v>0.39915433395821653</c:v>
                </c:pt>
                <c:pt idx="226">
                  <c:v>0.40168767763954305</c:v>
                </c:pt>
                <c:pt idx="227">
                  <c:v>0.40414924920969508</c:v>
                </c:pt>
                <c:pt idx="228">
                  <c:v>0.40608577863272755</c:v>
                </c:pt>
                <c:pt idx="229">
                  <c:v>0.40823996531184958</c:v>
                </c:pt>
                <c:pt idx="230">
                  <c:v>0.41077723337720978</c:v>
                </c:pt>
                <c:pt idx="231">
                  <c:v>0.4136908442354621</c:v>
                </c:pt>
                <c:pt idx="232">
                  <c:v>0.4160854983401856</c:v>
                </c:pt>
                <c:pt idx="233">
                  <c:v>0.41901899672235715</c:v>
                </c:pt>
                <c:pt idx="234">
                  <c:v>0.42111012979343432</c:v>
                </c:pt>
                <c:pt idx="235">
                  <c:v>0.42509927355965227</c:v>
                </c:pt>
                <c:pt idx="236">
                  <c:v>0.42899820282589923</c:v>
                </c:pt>
                <c:pt idx="237">
                  <c:v>0.43227429124744315</c:v>
                </c:pt>
                <c:pt idx="238">
                  <c:v>0.43563204895166052</c:v>
                </c:pt>
                <c:pt idx="239">
                  <c:v>0.4389640451240403</c:v>
                </c:pt>
                <c:pt idx="240">
                  <c:v>0.45117215751253981</c:v>
                </c:pt>
                <c:pt idx="241">
                  <c:v>0.45367500826363771</c:v>
                </c:pt>
                <c:pt idx="242">
                  <c:v>0.45219547203383315</c:v>
                </c:pt>
                <c:pt idx="243">
                  <c:v>0.45342027514477201</c:v>
                </c:pt>
                <c:pt idx="244">
                  <c:v>0.46458889422198396</c:v>
                </c:pt>
                <c:pt idx="245">
                  <c:v>0.46528368613644433</c:v>
                </c:pt>
                <c:pt idx="246">
                  <c:v>0.46859345934019769</c:v>
                </c:pt>
                <c:pt idx="247">
                  <c:v>0.47470178059624946</c:v>
                </c:pt>
                <c:pt idx="248">
                  <c:v>0.47957531017498845</c:v>
                </c:pt>
                <c:pt idx="249">
                  <c:v>0.48576873267212878</c:v>
                </c:pt>
                <c:pt idx="250">
                  <c:v>0.48963040933171553</c:v>
                </c:pt>
                <c:pt idx="251">
                  <c:v>0.49679131570004242</c:v>
                </c:pt>
                <c:pt idx="252">
                  <c:v>0.50096791833648013</c:v>
                </c:pt>
                <c:pt idx="253">
                  <c:v>0.50641482688332995</c:v>
                </c:pt>
                <c:pt idx="254">
                  <c:v>0.51246203459134276</c:v>
                </c:pt>
                <c:pt idx="255">
                  <c:v>0.51675566022154873</c:v>
                </c:pt>
                <c:pt idx="256">
                  <c:v>0.5203525040833179</c:v>
                </c:pt>
                <c:pt idx="257">
                  <c:v>0.52569252450501092</c:v>
                </c:pt>
                <c:pt idx="258">
                  <c:v>0.53339070801755128</c:v>
                </c:pt>
                <c:pt idx="259">
                  <c:v>0.53966145776717822</c:v>
                </c:pt>
                <c:pt idx="260">
                  <c:v>0.54662490843281353</c:v>
                </c:pt>
                <c:pt idx="261">
                  <c:v>0.55368079405260506</c:v>
                </c:pt>
                <c:pt idx="262">
                  <c:v>0.56102183525028004</c:v>
                </c:pt>
                <c:pt idx="263">
                  <c:v>0.56710482239302018</c:v>
                </c:pt>
                <c:pt idx="264">
                  <c:v>0.57364505651337983</c:v>
                </c:pt>
                <c:pt idx="265">
                  <c:v>0.580088257788128</c:v>
                </c:pt>
                <c:pt idx="266">
                  <c:v>0.5871869519632974</c:v>
                </c:pt>
                <c:pt idx="267">
                  <c:v>0.59417147911491197</c:v>
                </c:pt>
                <c:pt idx="268">
                  <c:v>0.60119053261533351</c:v>
                </c:pt>
                <c:pt idx="269">
                  <c:v>0.60845471499884141</c:v>
                </c:pt>
                <c:pt idx="270">
                  <c:v>0.61647551388856558</c:v>
                </c:pt>
                <c:pt idx="271">
                  <c:v>0.62428209583566829</c:v>
                </c:pt>
                <c:pt idx="272">
                  <c:v>0.63168046940236311</c:v>
                </c:pt>
                <c:pt idx="273">
                  <c:v>0.63958608667342642</c:v>
                </c:pt>
                <c:pt idx="274">
                  <c:v>0.64748077317367592</c:v>
                </c:pt>
                <c:pt idx="275">
                  <c:v>0.65462569038121643</c:v>
                </c:pt>
                <c:pt idx="276">
                  <c:v>0.66168651049805194</c:v>
                </c:pt>
                <c:pt idx="277">
                  <c:v>0.66965773458817057</c:v>
                </c:pt>
                <c:pt idx="278">
                  <c:v>0.67775898999909934</c:v>
                </c:pt>
                <c:pt idx="279">
                  <c:v>0.68601029131528557</c:v>
                </c:pt>
                <c:pt idx="280">
                  <c:v>0.69524812204417974</c:v>
                </c:pt>
                <c:pt idx="281">
                  <c:v>0.7046937602798119</c:v>
                </c:pt>
                <c:pt idx="282">
                  <c:v>0.71421795784426723</c:v>
                </c:pt>
                <c:pt idx="283">
                  <c:v>0.72351040009044099</c:v>
                </c:pt>
                <c:pt idx="284">
                  <c:v>0.73174988352726344</c:v>
                </c:pt>
                <c:pt idx="285">
                  <c:v>0.73941410269869534</c:v>
                </c:pt>
                <c:pt idx="286">
                  <c:v>0.74720458159982273</c:v>
                </c:pt>
                <c:pt idx="287">
                  <c:v>0.75610337158510554</c:v>
                </c:pt>
                <c:pt idx="288">
                  <c:v>0.76683404725907856</c:v>
                </c:pt>
                <c:pt idx="289">
                  <c:v>0.77636213736735193</c:v>
                </c:pt>
                <c:pt idx="290">
                  <c:v>0.78776737140095709</c:v>
                </c:pt>
                <c:pt idx="291">
                  <c:v>0.79832831479660493</c:v>
                </c:pt>
                <c:pt idx="292">
                  <c:v>0.80782806668401153</c:v>
                </c:pt>
                <c:pt idx="293">
                  <c:v>0.81738906001431533</c:v>
                </c:pt>
                <c:pt idx="294">
                  <c:v>0.82736927305382524</c:v>
                </c:pt>
                <c:pt idx="295">
                  <c:v>0.83788291796523484</c:v>
                </c:pt>
                <c:pt idx="296">
                  <c:v>0.84976736518777463</c:v>
                </c:pt>
                <c:pt idx="297">
                  <c:v>0.86238981102664536</c:v>
                </c:pt>
                <c:pt idx="298">
                  <c:v>0.87426916042259017</c:v>
                </c:pt>
                <c:pt idx="299">
                  <c:v>0.88581337466048893</c:v>
                </c:pt>
                <c:pt idx="300">
                  <c:v>0.89726044333121979</c:v>
                </c:pt>
                <c:pt idx="301">
                  <c:v>0.90857437069089853</c:v>
                </c:pt>
                <c:pt idx="302">
                  <c:v>0.9211139738366807</c:v>
                </c:pt>
                <c:pt idx="303">
                  <c:v>0.93495270781785811</c:v>
                </c:pt>
                <c:pt idx="304">
                  <c:v>0.94893432776426767</c:v>
                </c:pt>
                <c:pt idx="305">
                  <c:v>0.96167416100166103</c:v>
                </c:pt>
                <c:pt idx="306">
                  <c:v>0.97395868610670366</c:v>
                </c:pt>
                <c:pt idx="307">
                  <c:v>0.98714467931441296</c:v>
                </c:pt>
                <c:pt idx="308">
                  <c:v>1.0016904542321527</c:v>
                </c:pt>
                <c:pt idx="309">
                  <c:v>1.0164065008711178</c:v>
                </c:pt>
                <c:pt idx="310">
                  <c:v>1.0308559866717877</c:v>
                </c:pt>
                <c:pt idx="311">
                  <c:v>1.0449576526372146</c:v>
                </c:pt>
                <c:pt idx="312">
                  <c:v>1.0589824556438252</c:v>
                </c:pt>
                <c:pt idx="313">
                  <c:v>1.0734495054459572</c:v>
                </c:pt>
                <c:pt idx="314">
                  <c:v>1.0880297178427136</c:v>
                </c:pt>
                <c:pt idx="315">
                  <c:v>1.1034958441097655</c:v>
                </c:pt>
                <c:pt idx="316">
                  <c:v>1.1188046398865354</c:v>
                </c:pt>
                <c:pt idx="317">
                  <c:v>1.1328251424880051</c:v>
                </c:pt>
                <c:pt idx="318">
                  <c:v>1.1464174688658273</c:v>
                </c:pt>
                <c:pt idx="319">
                  <c:v>1.1617871187455233</c:v>
                </c:pt>
                <c:pt idx="320">
                  <c:v>1.1784109412172672</c:v>
                </c:pt>
                <c:pt idx="321">
                  <c:v>1.194181208793847</c:v>
                </c:pt>
                <c:pt idx="322">
                  <c:v>1.2089069342067156</c:v>
                </c:pt>
                <c:pt idx="323">
                  <c:v>1.2234613275502535</c:v>
                </c:pt>
                <c:pt idx="324">
                  <c:v>1.2387150204453312</c:v>
                </c:pt>
                <c:pt idx="325">
                  <c:v>1.2559716387287241</c:v>
                </c:pt>
                <c:pt idx="326">
                  <c:v>1.272460480145897</c:v>
                </c:pt>
                <c:pt idx="327">
                  <c:v>1.2884877015101099</c:v>
                </c:pt>
                <c:pt idx="328">
                  <c:v>1.3031456388824851</c:v>
                </c:pt>
                <c:pt idx="329">
                  <c:v>1.3182929492191946</c:v>
                </c:pt>
                <c:pt idx="330">
                  <c:v>1.3350699047924359</c:v>
                </c:pt>
                <c:pt idx="331">
                  <c:v>1.3514290878477013</c:v>
                </c:pt>
                <c:pt idx="332">
                  <c:v>1.3668710299837001</c:v>
                </c:pt>
                <c:pt idx="333">
                  <c:v>1.3819569700273069</c:v>
                </c:pt>
                <c:pt idx="334">
                  <c:v>1.396420217164501</c:v>
                </c:pt>
                <c:pt idx="335">
                  <c:v>1.4121860515502611</c:v>
                </c:pt>
                <c:pt idx="336">
                  <c:v>1.4282374136843587</c:v>
                </c:pt>
                <c:pt idx="337">
                  <c:v>1.4431273307600958</c:v>
                </c:pt>
                <c:pt idx="338">
                  <c:v>1.4570387189569414</c:v>
                </c:pt>
                <c:pt idx="339">
                  <c:v>1.4709590158128574</c:v>
                </c:pt>
                <c:pt idx="340">
                  <c:v>1.4861375442174289</c:v>
                </c:pt>
                <c:pt idx="341">
                  <c:v>1.5006709179690441</c:v>
                </c:pt>
                <c:pt idx="342">
                  <c:v>1.5138565817652145</c:v>
                </c:pt>
                <c:pt idx="343">
                  <c:v>1.5259297790762778</c:v>
                </c:pt>
                <c:pt idx="344">
                  <c:v>1.5383265244337783</c:v>
                </c:pt>
                <c:pt idx="345">
                  <c:v>1.551628883946494</c:v>
                </c:pt>
                <c:pt idx="346">
                  <c:v>1.5635245917698193</c:v>
                </c:pt>
                <c:pt idx="347">
                  <c:v>1.5736798295904293</c:v>
                </c:pt>
                <c:pt idx="348">
                  <c:v>1.5833537165066982</c:v>
                </c:pt>
                <c:pt idx="349">
                  <c:v>1.5934116102028844</c:v>
                </c:pt>
                <c:pt idx="350">
                  <c:v>1.6035737616385524</c:v>
                </c:pt>
                <c:pt idx="351">
                  <c:v>1.6116879117416305</c:v>
                </c:pt>
                <c:pt idx="352">
                  <c:v>1.6183619311098782</c:v>
                </c:pt>
                <c:pt idx="353">
                  <c:v>1.6253467540683544</c:v>
                </c:pt>
                <c:pt idx="354">
                  <c:v>1.6320454114116807</c:v>
                </c:pt>
                <c:pt idx="355">
                  <c:v>1.6375797812433481</c:v>
                </c:pt>
                <c:pt idx="356">
                  <c:v>1.6403489089004575</c:v>
                </c:pt>
                <c:pt idx="357">
                  <c:v>1.6439360535105743</c:v>
                </c:pt>
                <c:pt idx="358">
                  <c:v>1.6471351037449302</c:v>
                </c:pt>
                <c:pt idx="359">
                  <c:v>1.6500710419274156</c:v>
                </c:pt>
                <c:pt idx="360">
                  <c:v>1.6513490980509611</c:v>
                </c:pt>
                <c:pt idx="361">
                  <c:v>1.6526556165362656</c:v>
                </c:pt>
                <c:pt idx="362">
                  <c:v>1.6555417954082539</c:v>
                </c:pt>
                <c:pt idx="363">
                  <c:v>1.6588219591356241</c:v>
                </c:pt>
                <c:pt idx="364">
                  <c:v>1.6619104459854015</c:v>
                </c:pt>
                <c:pt idx="365">
                  <c:v>1.6658966699439268</c:v>
                </c:pt>
                <c:pt idx="366">
                  <c:v>1.6717496667876062</c:v>
                </c:pt>
                <c:pt idx="367">
                  <c:v>1.6798274817100192</c:v>
                </c:pt>
                <c:pt idx="368">
                  <c:v>1.6881201028754627</c:v>
                </c:pt>
                <c:pt idx="369">
                  <c:v>1.6986166344341564</c:v>
                </c:pt>
                <c:pt idx="370">
                  <c:v>1.7108588983468351</c:v>
                </c:pt>
                <c:pt idx="371">
                  <c:v>1.7251108783810285</c:v>
                </c:pt>
                <c:pt idx="372">
                  <c:v>1.7397964216116057</c:v>
                </c:pt>
                <c:pt idx="373">
                  <c:v>1.7556563836226116</c:v>
                </c:pt>
                <c:pt idx="374">
                  <c:v>1.7727445466758955</c:v>
                </c:pt>
                <c:pt idx="375">
                  <c:v>1.7900575162394696</c:v>
                </c:pt>
                <c:pt idx="376">
                  <c:v>1.8067722010159177</c:v>
                </c:pt>
                <c:pt idx="377">
                  <c:v>1.8230131715581004</c:v>
                </c:pt>
                <c:pt idx="378">
                  <c:v>1.8381141548980646</c:v>
                </c:pt>
                <c:pt idx="379">
                  <c:v>1.8516027931591401</c:v>
                </c:pt>
                <c:pt idx="380">
                  <c:v>1.8632911296841224</c:v>
                </c:pt>
                <c:pt idx="381">
                  <c:v>1.8731015582926214</c:v>
                </c:pt>
                <c:pt idx="382">
                  <c:v>1.8811506111447607</c:v>
                </c:pt>
                <c:pt idx="383">
                  <c:v>1.8874953957441631</c:v>
                </c:pt>
                <c:pt idx="384">
                  <c:v>1.8920444888974863</c:v>
                </c:pt>
                <c:pt idx="385">
                  <c:v>1.8948936298766361</c:v>
                </c:pt>
                <c:pt idx="386">
                  <c:v>1.8961145081719772</c:v>
                </c:pt>
                <c:pt idx="387">
                  <c:v>1.8958220310482905</c:v>
                </c:pt>
                <c:pt idx="388">
                  <c:v>1.8939595437907832</c:v>
                </c:pt>
                <c:pt idx="389">
                  <c:v>1.890748805103998</c:v>
                </c:pt>
                <c:pt idx="390">
                  <c:v>1.8864361999317558</c:v>
                </c:pt>
                <c:pt idx="391">
                  <c:v>1.8809031086715218</c:v>
                </c:pt>
                <c:pt idx="392">
                  <c:v>1.8743774353209177</c:v>
                </c:pt>
                <c:pt idx="393">
                  <c:v>1.8669112505783862</c:v>
                </c:pt>
                <c:pt idx="394">
                  <c:v>1.8586113781953451</c:v>
                </c:pt>
                <c:pt idx="395">
                  <c:v>1.8495299697475771</c:v>
                </c:pt>
                <c:pt idx="396">
                  <c:v>1.8401019104820575</c:v>
                </c:pt>
                <c:pt idx="397">
                  <c:v>1.8301971782028734</c:v>
                </c:pt>
                <c:pt idx="398">
                  <c:v>1.8196952542239897</c:v>
                </c:pt>
                <c:pt idx="399">
                  <c:v>1.8088094319984043</c:v>
                </c:pt>
                <c:pt idx="400">
                  <c:v>1.7976045020182341</c:v>
                </c:pt>
                <c:pt idx="401">
                  <c:v>1.7862141354243799</c:v>
                </c:pt>
                <c:pt idx="402">
                  <c:v>1.7747042680505971</c:v>
                </c:pt>
                <c:pt idx="403">
                  <c:v>1.7632182835341446</c:v>
                </c:pt>
                <c:pt idx="404">
                  <c:v>1.7516921546114839</c:v>
                </c:pt>
                <c:pt idx="405">
                  <c:v>1.7402179005341085</c:v>
                </c:pt>
                <c:pt idx="406">
                  <c:v>1.728610765013705</c:v>
                </c:pt>
                <c:pt idx="407">
                  <c:v>1.7170793938576261</c:v>
                </c:pt>
                <c:pt idx="408">
                  <c:v>1.7055045014038346</c:v>
                </c:pt>
                <c:pt idx="409">
                  <c:v>1.6938675883296375</c:v>
                </c:pt>
                <c:pt idx="410">
                  <c:v>1.6820126309743124</c:v>
                </c:pt>
                <c:pt idx="411">
                  <c:v>1.6703108067929482</c:v>
                </c:pt>
                <c:pt idx="412">
                  <c:v>1.6584597769983114</c:v>
                </c:pt>
                <c:pt idx="413">
                  <c:v>1.6468348655844047</c:v>
                </c:pt>
                <c:pt idx="414">
                  <c:v>1.6351518673100027</c:v>
                </c:pt>
                <c:pt idx="415">
                  <c:v>1.6237625574371157</c:v>
                </c:pt>
                <c:pt idx="416">
                  <c:v>1.6124023574675301</c:v>
                </c:pt>
                <c:pt idx="417">
                  <c:v>1.6009148407480656</c:v>
                </c:pt>
                <c:pt idx="418">
                  <c:v>1.5895065215392765</c:v>
                </c:pt>
                <c:pt idx="419">
                  <c:v>1.578180609627778</c:v>
                </c:pt>
                <c:pt idx="420">
                  <c:v>1.5672067943126951</c:v>
                </c:pt>
                <c:pt idx="421">
                  <c:v>1.5562220684155612</c:v>
                </c:pt>
                <c:pt idx="422">
                  <c:v>1.5454102130792229</c:v>
                </c:pt>
                <c:pt idx="423">
                  <c:v>1.5343603756673874</c:v>
                </c:pt>
                <c:pt idx="424">
                  <c:v>1.5233995862165233</c:v>
                </c:pt>
                <c:pt idx="425">
                  <c:v>1.5127510825101014</c:v>
                </c:pt>
                <c:pt idx="426">
                  <c:v>1.5021857782266781</c:v>
                </c:pt>
                <c:pt idx="427">
                  <c:v>1.4917631139099663</c:v>
                </c:pt>
                <c:pt idx="428">
                  <c:v>1.4814091831950069</c:v>
                </c:pt>
                <c:pt idx="429">
                  <c:v>1.4709834873815266</c:v>
                </c:pt>
                <c:pt idx="430">
                  <c:v>1.4607876271737963</c:v>
                </c:pt>
                <c:pt idx="431">
                  <c:v>1.4507724103773854</c:v>
                </c:pt>
                <c:pt idx="432">
                  <c:v>1.4408881011486745</c:v>
                </c:pt>
                <c:pt idx="433">
                  <c:v>1.4311224224012327</c:v>
                </c:pt>
                <c:pt idx="434">
                  <c:v>1.4219656882251124</c:v>
                </c:pt>
                <c:pt idx="435">
                  <c:v>1.4130369839447601</c:v>
                </c:pt>
                <c:pt idx="436">
                  <c:v>1.4041549575644234</c:v>
                </c:pt>
                <c:pt idx="437">
                  <c:v>1.3953555198244609</c:v>
                </c:pt>
                <c:pt idx="438">
                  <c:v>1.3867604741692912</c:v>
                </c:pt>
                <c:pt idx="439">
                  <c:v>1.3783857865676881</c:v>
                </c:pt>
                <c:pt idx="440">
                  <c:v>1.3702354372831771</c:v>
                </c:pt>
                <c:pt idx="441">
                  <c:v>1.3621241848476042</c:v>
                </c:pt>
                <c:pt idx="442">
                  <c:v>1.354121250005115</c:v>
                </c:pt>
                <c:pt idx="443">
                  <c:v>1.3464051388230398</c:v>
                </c:pt>
                <c:pt idx="444">
                  <c:v>1.3387618532944781</c:v>
                </c:pt>
                <c:pt idx="445">
                  <c:v>1.3308938024819039</c:v>
                </c:pt>
                <c:pt idx="446">
                  <c:v>1.3233827471087019</c:v>
                </c:pt>
                <c:pt idx="447">
                  <c:v>1.3160123042494631</c:v>
                </c:pt>
                <c:pt idx="448">
                  <c:v>1.3088630883653007</c:v>
                </c:pt>
                <c:pt idx="449">
                  <c:v>1.3016881766337034</c:v>
                </c:pt>
                <c:pt idx="450">
                  <c:v>1.2947453782257434</c:v>
                </c:pt>
                <c:pt idx="451">
                  <c:v>1.2879136470760337</c:v>
                </c:pt>
                <c:pt idx="452">
                  <c:v>1.2812909873747003</c:v>
                </c:pt>
                <c:pt idx="453">
                  <c:v>1.2747196045390643</c:v>
                </c:pt>
                <c:pt idx="454">
                  <c:v>1.2682814771926056</c:v>
                </c:pt>
                <c:pt idx="455">
                  <c:v>1.2620712126172933</c:v>
                </c:pt>
                <c:pt idx="456">
                  <c:v>1.2559716387287241</c:v>
                </c:pt>
                <c:pt idx="457">
                  <c:v>1.2497933205081742</c:v>
                </c:pt>
                <c:pt idx="458">
                  <c:v>1.2438314619819215</c:v>
                </c:pt>
                <c:pt idx="459">
                  <c:v>1.2379121959414543</c:v>
                </c:pt>
                <c:pt idx="460">
                  <c:v>1.2320384221713707</c:v>
                </c:pt>
                <c:pt idx="461">
                  <c:v>1.2264108536085379</c:v>
                </c:pt>
                <c:pt idx="462">
                  <c:v>1.2208400158341772</c:v>
                </c:pt>
                <c:pt idx="463">
                  <c:v>1.215135045480261</c:v>
                </c:pt>
                <c:pt idx="464">
                  <c:v>1.2098455244638742</c:v>
                </c:pt>
                <c:pt idx="465">
                  <c:v>1.2044455814330675</c:v>
                </c:pt>
                <c:pt idx="466">
                  <c:v>1.1993254225912351</c:v>
                </c:pt>
                <c:pt idx="467">
                  <c:v>1.1943200453034222</c:v>
                </c:pt>
                <c:pt idx="468">
                  <c:v>1.1893031177990971</c:v>
                </c:pt>
                <c:pt idx="469">
                  <c:v>1.184322265577157</c:v>
                </c:pt>
                <c:pt idx="470">
                  <c:v>1.1794368832449769</c:v>
                </c:pt>
                <c:pt idx="471">
                  <c:v>1.1745637196223973</c:v>
                </c:pt>
                <c:pt idx="472">
                  <c:v>1.1697331979425178</c:v>
                </c:pt>
                <c:pt idx="473">
                  <c:v>1.1650364799945654</c:v>
                </c:pt>
                <c:pt idx="474">
                  <c:v>1.1605785664595609</c:v>
                </c:pt>
                <c:pt idx="475">
                  <c:v>1.1559935614088335</c:v>
                </c:pt>
                <c:pt idx="476">
                  <c:v>1.151900772663097</c:v>
                </c:pt>
                <c:pt idx="477">
                  <c:v>1.1474495870423305</c:v>
                </c:pt>
                <c:pt idx="478">
                  <c:v>1.1434207851299367</c:v>
                </c:pt>
                <c:pt idx="479">
                  <c:v>1.1390916075238227</c:v>
                </c:pt>
                <c:pt idx="480">
                  <c:v>1.1356308231924022</c:v>
                </c:pt>
                <c:pt idx="481">
                  <c:v>1.1317469451008788</c:v>
                </c:pt>
                <c:pt idx="482">
                  <c:v>1.1275690939405691</c:v>
                </c:pt>
                <c:pt idx="483">
                  <c:v>1.1234923014226517</c:v>
                </c:pt>
                <c:pt idx="484">
                  <c:v>1.1193988705073628</c:v>
                </c:pt>
                <c:pt idx="485">
                  <c:v>1.1157214284114378</c:v>
                </c:pt>
                <c:pt idx="486">
                  <c:v>1.1122921253440936</c:v>
                </c:pt>
                <c:pt idx="487">
                  <c:v>1.1086777542933386</c:v>
                </c:pt>
                <c:pt idx="488">
                  <c:v>1.104873889041412</c:v>
                </c:pt>
                <c:pt idx="489">
                  <c:v>1.1011855182846595</c:v>
                </c:pt>
                <c:pt idx="490">
                  <c:v>1.0977546177839734</c:v>
                </c:pt>
                <c:pt idx="491">
                  <c:v>1.0942381380341772</c:v>
                </c:pt>
                <c:pt idx="492">
                  <c:v>1.0911978303754493</c:v>
                </c:pt>
                <c:pt idx="493">
                  <c:v>1.0875211416133004</c:v>
                </c:pt>
                <c:pt idx="494">
                  <c:v>1.0838011245378081</c:v>
                </c:pt>
                <c:pt idx="495">
                  <c:v>1.0807947855024445</c:v>
                </c:pt>
                <c:pt idx="496">
                  <c:v>1.077537471138073</c:v>
                </c:pt>
                <c:pt idx="497">
                  <c:v>1.0739748198666585</c:v>
                </c:pt>
                <c:pt idx="498">
                  <c:v>1.0708625506394129</c:v>
                </c:pt>
                <c:pt idx="499">
                  <c:v>1.0678268946317631</c:v>
                </c:pt>
                <c:pt idx="500">
                  <c:v>1.0648322197385738</c:v>
                </c:pt>
                <c:pt idx="501">
                  <c:v>1.0619046337161702</c:v>
                </c:pt>
                <c:pt idx="502">
                  <c:v>1.0592351434277056</c:v>
                </c:pt>
                <c:pt idx="503">
                  <c:v>1.0563076034068606</c:v>
                </c:pt>
                <c:pt idx="504">
                  <c:v>1.0537952701902107</c:v>
                </c:pt>
                <c:pt idx="505">
                  <c:v>1.0507663112330423</c:v>
                </c:pt>
                <c:pt idx="506">
                  <c:v>1.0480272520506992</c:v>
                </c:pt>
                <c:pt idx="507">
                  <c:v>1.0447095776163797</c:v>
                </c:pt>
                <c:pt idx="508">
                  <c:v>1.0416952698177482</c:v>
                </c:pt>
                <c:pt idx="509">
                  <c:v>1.0386863805183915</c:v>
                </c:pt>
                <c:pt idx="510">
                  <c:v>1.0354964449632531</c:v>
                </c:pt>
                <c:pt idx="511">
                  <c:v>1.0322291445781209</c:v>
                </c:pt>
                <c:pt idx="512">
                  <c:v>1.0289099895335954</c:v>
                </c:pt>
                <c:pt idx="513">
                  <c:v>1.0255652719011994</c:v>
                </c:pt>
                <c:pt idx="514">
                  <c:v>1.0222083499120056</c:v>
                </c:pt>
                <c:pt idx="515">
                  <c:v>1.018755960575763</c:v>
                </c:pt>
                <c:pt idx="516">
                  <c:v>1.015261930319961</c:v>
                </c:pt>
                <c:pt idx="517">
                  <c:v>1.0118945281988487</c:v>
                </c:pt>
                <c:pt idx="518">
                  <c:v>1.0085575917842469</c:v>
                </c:pt>
                <c:pt idx="519">
                  <c:v>1.0047225166987157</c:v>
                </c:pt>
                <c:pt idx="520">
                  <c:v>1.0007810273534956</c:v>
                </c:pt>
                <c:pt idx="521">
                  <c:v>0.99645329531668203</c:v>
                </c:pt>
                <c:pt idx="522">
                  <c:v>0.99236202671485951</c:v>
                </c:pt>
                <c:pt idx="523">
                  <c:v>0.98814259563692941</c:v>
                </c:pt>
                <c:pt idx="524">
                  <c:v>0.98397190149094937</c:v>
                </c:pt>
                <c:pt idx="525">
                  <c:v>0.97956354894919739</c:v>
                </c:pt>
                <c:pt idx="526">
                  <c:v>0.97523261545393403</c:v>
                </c:pt>
                <c:pt idx="527">
                  <c:v>0.97017634884740533</c:v>
                </c:pt>
                <c:pt idx="528">
                  <c:v>0.96554661561759025</c:v>
                </c:pt>
                <c:pt idx="529">
                  <c:v>0.96097787178372718</c:v>
                </c:pt>
                <c:pt idx="530">
                  <c:v>0.95592815689695054</c:v>
                </c:pt>
                <c:pt idx="531">
                  <c:v>0.95073796659240384</c:v>
                </c:pt>
                <c:pt idx="532">
                  <c:v>0.94556705344238856</c:v>
                </c:pt>
                <c:pt idx="533">
                  <c:v>0.94023416818391625</c:v>
                </c:pt>
                <c:pt idx="534">
                  <c:v>0.93476769767618606</c:v>
                </c:pt>
                <c:pt idx="535">
                  <c:v>0.92899293795880145</c:v>
                </c:pt>
                <c:pt idx="536">
                  <c:v>0.92319219042066747</c:v>
                </c:pt>
                <c:pt idx="537">
                  <c:v>0.91701509792222546</c:v>
                </c:pt>
                <c:pt idx="538">
                  <c:v>0.91090886174030949</c:v>
                </c:pt>
                <c:pt idx="539">
                  <c:v>0.90476962590659515</c:v>
                </c:pt>
                <c:pt idx="540">
                  <c:v>0.89832287078545447</c:v>
                </c:pt>
                <c:pt idx="541">
                  <c:v>0.89185326093272566</c:v>
                </c:pt>
                <c:pt idx="542">
                  <c:v>0.88507838414922413</c:v>
                </c:pt>
                <c:pt idx="543">
                  <c:v>0.87842604101247046</c:v>
                </c:pt>
                <c:pt idx="544">
                  <c:v>0.871261501698253</c:v>
                </c:pt>
                <c:pt idx="545">
                  <c:v>0.8639767839043867</c:v>
                </c:pt>
                <c:pt idx="546">
                  <c:v>0.85688993404168667</c:v>
                </c:pt>
                <c:pt idx="547">
                  <c:v>0.84964459064439102</c:v>
                </c:pt>
                <c:pt idx="548">
                  <c:v>0.84242200335764983</c:v>
                </c:pt>
                <c:pt idx="549">
                  <c:v>0.83505610172011624</c:v>
                </c:pt>
                <c:pt idx="550">
                  <c:v>0.82775686297861684</c:v>
                </c:pt>
                <c:pt idx="551">
                  <c:v>0.82044230238969451</c:v>
                </c:pt>
                <c:pt idx="552">
                  <c:v>0.81311375400789865</c:v>
                </c:pt>
                <c:pt idx="553">
                  <c:v>0.80565941352946391</c:v>
                </c:pt>
                <c:pt idx="554">
                  <c:v>0.79844346035018743</c:v>
                </c:pt>
                <c:pt idx="555">
                  <c:v>0.7912694809102685</c:v>
                </c:pt>
                <c:pt idx="556">
                  <c:v>0.78411781646292333</c:v>
                </c:pt>
                <c:pt idx="557">
                  <c:v>0.77742682238931138</c:v>
                </c:pt>
                <c:pt idx="558">
                  <c:v>0.7708765473604583</c:v>
                </c:pt>
                <c:pt idx="559">
                  <c:v>0.76445012736950502</c:v>
                </c:pt>
                <c:pt idx="560">
                  <c:v>0.75828092543836978</c:v>
                </c:pt>
                <c:pt idx="561">
                  <c:v>0.75166394626098665</c:v>
                </c:pt>
                <c:pt idx="562">
                  <c:v>0.74523098452814074</c:v>
                </c:pt>
                <c:pt idx="563">
                  <c:v>0.73878055848436908</c:v>
                </c:pt>
                <c:pt idx="564">
                  <c:v>0.73263496753919577</c:v>
                </c:pt>
                <c:pt idx="565">
                  <c:v>0.72615646617275487</c:v>
                </c:pt>
                <c:pt idx="566">
                  <c:v>0.72087564287747352</c:v>
                </c:pt>
                <c:pt idx="567">
                  <c:v>0.71580842417053769</c:v>
                </c:pt>
                <c:pt idx="568">
                  <c:v>0.7112446713434859</c:v>
                </c:pt>
                <c:pt idx="569">
                  <c:v>0.70606314557855276</c:v>
                </c:pt>
                <c:pt idx="570">
                  <c:v>0.70053065697859174</c:v>
                </c:pt>
                <c:pt idx="571">
                  <c:v>0.69554004548187243</c:v>
                </c:pt>
                <c:pt idx="572">
                  <c:v>0.69057998025170575</c:v>
                </c:pt>
                <c:pt idx="573">
                  <c:v>0.68574173860226373</c:v>
                </c:pt>
                <c:pt idx="574">
                  <c:v>0.68241586167735846</c:v>
                </c:pt>
                <c:pt idx="575">
                  <c:v>0.67894305762020291</c:v>
                </c:pt>
                <c:pt idx="576">
                  <c:v>0.67568670869940117</c:v>
                </c:pt>
                <c:pt idx="577">
                  <c:v>0.6724980868134911</c:v>
                </c:pt>
                <c:pt idx="578">
                  <c:v>0.66888267909120647</c:v>
                </c:pt>
                <c:pt idx="579">
                  <c:v>0.66636195595039927</c:v>
                </c:pt>
                <c:pt idx="580">
                  <c:v>0.66316675709220441</c:v>
                </c:pt>
                <c:pt idx="581">
                  <c:v>0.66077064352769732</c:v>
                </c:pt>
                <c:pt idx="582">
                  <c:v>0.6580113966571125</c:v>
                </c:pt>
                <c:pt idx="583">
                  <c:v>0.65603428347832793</c:v>
                </c:pt>
                <c:pt idx="584">
                  <c:v>0.6549462265843442</c:v>
                </c:pt>
                <c:pt idx="585">
                  <c:v>0.65369479531508179</c:v>
                </c:pt>
                <c:pt idx="586">
                  <c:v>0.6521496054016529</c:v>
                </c:pt>
                <c:pt idx="587">
                  <c:v>0.65076068876496262</c:v>
                </c:pt>
                <c:pt idx="588">
                  <c:v>0.64917253597360358</c:v>
                </c:pt>
                <c:pt idx="589">
                  <c:v>0.64796945836297182</c:v>
                </c:pt>
                <c:pt idx="590">
                  <c:v>0.64653441971845949</c:v>
                </c:pt>
                <c:pt idx="591">
                  <c:v>0.64604411618325697</c:v>
                </c:pt>
                <c:pt idx="592">
                  <c:v>0.64558599959868546</c:v>
                </c:pt>
                <c:pt idx="593">
                  <c:v>0.64509462355316427</c:v>
                </c:pt>
                <c:pt idx="594">
                  <c:v>0.64430726364830049</c:v>
                </c:pt>
                <c:pt idx="595">
                  <c:v>0.6433868693064414</c:v>
                </c:pt>
                <c:pt idx="596">
                  <c:v>0.64210163220392091</c:v>
                </c:pt>
                <c:pt idx="597">
                  <c:v>0.64147411050409953</c:v>
                </c:pt>
                <c:pt idx="598">
                  <c:v>0.64130882240242659</c:v>
                </c:pt>
                <c:pt idx="599">
                  <c:v>0.64097805735833202</c:v>
                </c:pt>
                <c:pt idx="600">
                  <c:v>0.64051456266983187</c:v>
                </c:pt>
                <c:pt idx="601">
                  <c:v>0.63985156814079236</c:v>
                </c:pt>
                <c:pt idx="602">
                  <c:v>0.63845597640886043</c:v>
                </c:pt>
                <c:pt idx="603">
                  <c:v>0.63765647725189967</c:v>
                </c:pt>
                <c:pt idx="604">
                  <c:v>0.63685550357018395</c:v>
                </c:pt>
                <c:pt idx="605">
                  <c:v>0.63538320404749848</c:v>
                </c:pt>
                <c:pt idx="606">
                  <c:v>0.63471232342918427</c:v>
                </c:pt>
                <c:pt idx="607">
                  <c:v>0.63360309966124262</c:v>
                </c:pt>
                <c:pt idx="608">
                  <c:v>0.63282832551092572</c:v>
                </c:pt>
                <c:pt idx="609">
                  <c:v>0.63103769653674036</c:v>
                </c:pt>
                <c:pt idx="610">
                  <c:v>0.62954550725025382</c:v>
                </c:pt>
                <c:pt idx="611">
                  <c:v>0.62842299102691046</c:v>
                </c:pt>
                <c:pt idx="612">
                  <c:v>0.62757066418054308</c:v>
                </c:pt>
                <c:pt idx="613">
                  <c:v>0.6264430253312947</c:v>
                </c:pt>
                <c:pt idx="614">
                  <c:v>0.62562108142490769</c:v>
                </c:pt>
                <c:pt idx="615">
                  <c:v>0.62428209583566829</c:v>
                </c:pt>
                <c:pt idx="616">
                  <c:v>0.62297346029532685</c:v>
                </c:pt>
                <c:pt idx="617">
                  <c:v>0.62145325530604489</c:v>
                </c:pt>
                <c:pt idx="618">
                  <c:v>0.62079515451766298</c:v>
                </c:pt>
                <c:pt idx="619">
                  <c:v>0.62013605497375746</c:v>
                </c:pt>
                <c:pt idx="620">
                  <c:v>0.61912812846994891</c:v>
                </c:pt>
                <c:pt idx="621">
                  <c:v>0.61829220972878396</c:v>
                </c:pt>
                <c:pt idx="622">
                  <c:v>0.61714018800083958</c:v>
                </c:pt>
                <c:pt idx="623">
                  <c:v>0.61591499822550067</c:v>
                </c:pt>
                <c:pt idx="624">
                  <c:v>0.61493235170581295</c:v>
                </c:pt>
                <c:pt idx="625">
                  <c:v>0.6142642873587052</c:v>
                </c:pt>
                <c:pt idx="626">
                  <c:v>0.61359519376143634</c:v>
                </c:pt>
                <c:pt idx="627">
                  <c:v>0.61221855305136874</c:v>
                </c:pt>
                <c:pt idx="628">
                  <c:v>0.61136921546273382</c:v>
                </c:pt>
                <c:pt idx="629">
                  <c:v>0.61034071145215685</c:v>
                </c:pt>
                <c:pt idx="630">
                  <c:v>0.61002102466414543</c:v>
                </c:pt>
                <c:pt idx="631">
                  <c:v>0.60948768985328527</c:v>
                </c:pt>
                <c:pt idx="632">
                  <c:v>0.60845471499884141</c:v>
                </c:pt>
                <c:pt idx="633">
                  <c:v>0.60774088432875983</c:v>
                </c:pt>
                <c:pt idx="634">
                  <c:v>0.60720474029716465</c:v>
                </c:pt>
                <c:pt idx="635">
                  <c:v>0.60652467297592216</c:v>
                </c:pt>
                <c:pt idx="636">
                  <c:v>0.60602288842338981</c:v>
                </c:pt>
                <c:pt idx="637">
                  <c:v>0.60584353905808919</c:v>
                </c:pt>
                <c:pt idx="638">
                  <c:v>0.60552052343746887</c:v>
                </c:pt>
                <c:pt idx="639">
                  <c:v>0.60516133519277526</c:v>
                </c:pt>
                <c:pt idx="640">
                  <c:v>0.60465797204787097</c:v>
                </c:pt>
                <c:pt idx="641">
                  <c:v>0.60429806941527153</c:v>
                </c:pt>
                <c:pt idx="642">
                  <c:v>0.60379370413696287</c:v>
                </c:pt>
                <c:pt idx="643">
                  <c:v>0.60328875243597468</c:v>
                </c:pt>
                <c:pt idx="644">
                  <c:v>0.60310827016520474</c:v>
                </c:pt>
                <c:pt idx="645">
                  <c:v>0.60278321294705828</c:v>
                </c:pt>
                <c:pt idx="646">
                  <c:v>0.60224090967338362</c:v>
                </c:pt>
                <c:pt idx="647">
                  <c:v>0.60173414826010485</c:v>
                </c:pt>
                <c:pt idx="648">
                  <c:v>0.60119053261533351</c:v>
                </c:pt>
                <c:pt idx="649">
                  <c:v>0.60082774378636528</c:v>
                </c:pt>
                <c:pt idx="650">
                  <c:v>0.60017395921242822</c:v>
                </c:pt>
                <c:pt idx="651">
                  <c:v>0.59981031983599309</c:v>
                </c:pt>
                <c:pt idx="652">
                  <c:v>0.5994463757252757</c:v>
                </c:pt>
                <c:pt idx="653">
                  <c:v>0.59908212636910552</c:v>
                </c:pt>
                <c:pt idx="654">
                  <c:v>0.59875404054017045</c:v>
                </c:pt>
                <c:pt idx="655">
                  <c:v>0.59806059989902915</c:v>
                </c:pt>
                <c:pt idx="656">
                  <c:v>0.5976951859255123</c:v>
                </c:pt>
                <c:pt idx="657">
                  <c:v>0.59732946423492883</c:v>
                </c:pt>
                <c:pt idx="658">
                  <c:v>0.5966337434035297</c:v>
                </c:pt>
                <c:pt idx="659">
                  <c:v>0.59612039289233609</c:v>
                </c:pt>
                <c:pt idx="660">
                  <c:v>0.59556970029320611</c:v>
                </c:pt>
                <c:pt idx="661">
                  <c:v>0.59501830852007775</c:v>
                </c:pt>
                <c:pt idx="662">
                  <c:v>0.59468713711346644</c:v>
                </c:pt>
                <c:pt idx="663">
                  <c:v>0.59417147911491208</c:v>
                </c:pt>
                <c:pt idx="664">
                  <c:v>0.59328606702045728</c:v>
                </c:pt>
                <c:pt idx="665">
                  <c:v>0.59236183921494889</c:v>
                </c:pt>
                <c:pt idx="666">
                  <c:v>0.5909532351879857</c:v>
                </c:pt>
                <c:pt idx="667">
                  <c:v>0.58954004758101453</c:v>
                </c:pt>
                <c:pt idx="668">
                  <c:v>0.58842111579947598</c:v>
                </c:pt>
                <c:pt idx="669">
                  <c:v>0.58703711774345579</c:v>
                </c:pt>
                <c:pt idx="670">
                  <c:v>0.58534791109459094</c:v>
                </c:pt>
                <c:pt idx="671">
                  <c:v>0.5837653682849997</c:v>
                </c:pt>
                <c:pt idx="672">
                  <c:v>0.58194965837331791</c:v>
                </c:pt>
                <c:pt idx="673">
                  <c:v>0.58012632541158249</c:v>
                </c:pt>
                <c:pt idx="674">
                  <c:v>0.57829530512082628</c:v>
                </c:pt>
                <c:pt idx="675">
                  <c:v>0.57699364579092338</c:v>
                </c:pt>
                <c:pt idx="676">
                  <c:v>0.57480266132644409</c:v>
                </c:pt>
                <c:pt idx="677">
                  <c:v>0.57252309784963762</c:v>
                </c:pt>
                <c:pt idx="678">
                  <c:v>0.57046510235468795</c:v>
                </c:pt>
                <c:pt idx="679">
                  <c:v>0.56839730816483036</c:v>
                </c:pt>
                <c:pt idx="680">
                  <c:v>0.56631962152481141</c:v>
                </c:pt>
                <c:pt idx="681">
                  <c:v>0.56423194732731197</c:v>
                </c:pt>
                <c:pt idx="682">
                  <c:v>0.56217386336464836</c:v>
                </c:pt>
                <c:pt idx="683">
                  <c:v>0.56046458810695465</c:v>
                </c:pt>
                <c:pt idx="684">
                  <c:v>0.55794808970144205</c:v>
                </c:pt>
                <c:pt idx="685">
                  <c:v>0.55485243437205445</c:v>
                </c:pt>
                <c:pt idx="686">
                  <c:v>0.55210013953426551</c:v>
                </c:pt>
                <c:pt idx="687">
                  <c:v>0.54937115233317724</c:v>
                </c:pt>
                <c:pt idx="688">
                  <c:v>0.54662490843281364</c:v>
                </c:pt>
                <c:pt idx="689">
                  <c:v>0.54365423347389541</c:v>
                </c:pt>
                <c:pt idx="690">
                  <c:v>0.54082981411107989</c:v>
                </c:pt>
                <c:pt idx="691">
                  <c:v>0.53760924028209101</c:v>
                </c:pt>
                <c:pt idx="692">
                  <c:v>0.53478735862949167</c:v>
                </c:pt>
                <c:pt idx="693">
                  <c:v>0.53190448736724782</c:v>
                </c:pt>
                <c:pt idx="694">
                  <c:v>0.52904517076576896</c:v>
                </c:pt>
                <c:pt idx="695">
                  <c:v>0.52595134124801246</c:v>
                </c:pt>
                <c:pt idx="696">
                  <c:v>0.52261809038690554</c:v>
                </c:pt>
                <c:pt idx="697">
                  <c:v>0.5200903281128425</c:v>
                </c:pt>
                <c:pt idx="698">
                  <c:v>0.51693180886801282</c:v>
                </c:pt>
                <c:pt idx="699">
                  <c:v>0.514370634190497</c:v>
                </c:pt>
                <c:pt idx="700">
                  <c:v>0.5111700871878252</c:v>
                </c:pt>
                <c:pt idx="701">
                  <c:v>0.50817046387322562</c:v>
                </c:pt>
                <c:pt idx="702">
                  <c:v>0.50514997831990593</c:v>
                </c:pt>
                <c:pt idx="703">
                  <c:v>0.50206277895475604</c:v>
                </c:pt>
                <c:pt idx="704">
                  <c:v>0.49899936358015307</c:v>
                </c:pt>
                <c:pt idx="705">
                  <c:v>0.49614518138886626</c:v>
                </c:pt>
                <c:pt idx="706">
                  <c:v>0.49327211735993776</c:v>
                </c:pt>
                <c:pt idx="707">
                  <c:v>0.49005216823587716</c:v>
                </c:pt>
                <c:pt idx="708">
                  <c:v>0.48713837547718647</c:v>
                </c:pt>
                <c:pt idx="709">
                  <c:v>0.48463195946712012</c:v>
                </c:pt>
                <c:pt idx="710">
                  <c:v>0.48144262850230496</c:v>
                </c:pt>
                <c:pt idx="711">
                  <c:v>0.47822970264799741</c:v>
                </c:pt>
                <c:pt idx="712">
                  <c:v>0.47499283018733018</c:v>
                </c:pt>
                <c:pt idx="713">
                  <c:v>0.47124280126870688</c:v>
                </c:pt>
                <c:pt idx="714">
                  <c:v>0.46716396596909038</c:v>
                </c:pt>
                <c:pt idx="715">
                  <c:v>0.46409193286565886</c:v>
                </c:pt>
                <c:pt idx="716">
                  <c:v>0.45808361270691889</c:v>
                </c:pt>
                <c:pt idx="717">
                  <c:v>0.4556061125818669</c:v>
                </c:pt>
                <c:pt idx="718">
                  <c:v>0.45096720494530845</c:v>
                </c:pt>
                <c:pt idx="719">
                  <c:v>0.44653716707364377</c:v>
                </c:pt>
              </c:numCache>
            </c:numRef>
          </c:yVal>
          <c:smooth val="0"/>
          <c:extLst>
            <c:ext xmlns:c16="http://schemas.microsoft.com/office/drawing/2014/chart" uri="{C3380CC4-5D6E-409C-BE32-E72D297353CC}">
              <c16:uniqueId val="{00000001-CB91-4C92-8185-C0830515932C}"/>
            </c:ext>
          </c:extLst>
        </c:ser>
        <c:ser>
          <c:idx val="4"/>
          <c:order val="2"/>
          <c:tx>
            <c:v>8</c:v>
          </c:tx>
          <c:spPr>
            <a:ln w="19050" cap="rnd">
              <a:solidFill>
                <a:schemeClr val="accent5"/>
              </a:solidFill>
              <a:round/>
            </a:ln>
            <a:effectLst/>
          </c:spPr>
          <c:marker>
            <c:symbol val="none"/>
          </c:marker>
          <c:xVal>
            <c:numRef>
              <c:f>'Ford Fox 6000rpm'!$S$4:$S$724</c:f>
              <c:numCache>
                <c:formatCode>General</c:formatCode>
                <c:ptCount val="721"/>
                <c:pt idx="0">
                  <c:v>1.6772634745013966</c:v>
                </c:pt>
                <c:pt idx="1">
                  <c:v>1.6775641570482422</c:v>
                </c:pt>
                <c:pt idx="2">
                  <c:v>1.678464808796142</c:v>
                </c:pt>
                <c:pt idx="3">
                  <c:v>1.6799612624199576</c:v>
                </c:pt>
                <c:pt idx="4">
                  <c:v>1.6820466396001428</c:v>
                </c:pt>
                <c:pt idx="5">
                  <c:v>1.6847114497177276</c:v>
                </c:pt>
                <c:pt idx="6">
                  <c:v>1.6879437238636286</c:v>
                </c:pt>
                <c:pt idx="7">
                  <c:v>1.691729180254236</c:v>
                </c:pt>
                <c:pt idx="8">
                  <c:v>1.6960514163715721</c:v>
                </c:pt>
                <c:pt idx="9">
                  <c:v>1.7008921225937546</c:v>
                </c:pt>
                <c:pt idx="10">
                  <c:v>1.7062313117634753</c:v>
                </c:pt>
                <c:pt idx="11">
                  <c:v>1.7120475590573005</c:v>
                </c:pt>
                <c:pt idx="12">
                  <c:v>1.7183182466511635</c:v>
                </c:pt>
                <c:pt idx="13">
                  <c:v>1.7250198080006909</c:v>
                </c:pt>
                <c:pt idx="14">
                  <c:v>1.7321279670339336</c:v>
                </c:pt>
                <c:pt idx="15">
                  <c:v>1.7396179681491175</c:v>
                </c:pt>
                <c:pt idx="16">
                  <c:v>1.7474647935801302</c:v>
                </c:pt>
                <c:pt idx="17">
                  <c:v>1.7556433653982673</c:v>
                </c:pt>
                <c:pt idx="18">
                  <c:v>1.7641287301249797</c:v>
                </c:pt>
                <c:pt idx="19">
                  <c:v>1.7728962246070212</c:v>
                </c:pt>
                <c:pt idx="20">
                  <c:v>1.7819216224292935</c:v>
                </c:pt>
                <c:pt idx="21">
                  <c:v>1.7911812606950894</c:v>
                </c:pt>
                <c:pt idx="22">
                  <c:v>1.8006521474781356</c:v>
                </c:pt>
                <c:pt idx="23">
                  <c:v>1.8103120506414434</c:v>
                </c:pt>
                <c:pt idx="24">
                  <c:v>1.8201395690246889</c:v>
                </c:pt>
                <c:pt idx="25">
                  <c:v>1.8301141872289042</c:v>
                </c:pt>
                <c:pt idx="26">
                  <c:v>1.8402163153814</c:v>
                </c:pt>
                <c:pt idx="27">
                  <c:v>1.8504273153537318</c:v>
                </c:pt>
                <c:pt idx="28">
                  <c:v>1.8607295149405463</c:v>
                </c:pt>
                <c:pt idx="29">
                  <c:v>1.8711062114971251</c:v>
                </c:pt>
                <c:pt idx="30">
                  <c:v>1.8815416664877103</c:v>
                </c:pt>
                <c:pt idx="31">
                  <c:v>1.8920210923239582</c:v>
                </c:pt>
                <c:pt idx="32">
                  <c:v>1.902530632780975</c:v>
                </c:pt>
                <c:pt idx="33">
                  <c:v>1.9130573381739238</c:v>
                </c:pt>
                <c:pt idx="34">
                  <c:v>1.9235891363670317</c:v>
                </c:pt>
                <c:pt idx="35">
                  <c:v>1.9341148005732678</c:v>
                </c:pt>
                <c:pt idx="36">
                  <c:v>1.9446239147908344</c:v>
                </c:pt>
                <c:pt idx="37">
                  <c:v>1.95510683761449</c:v>
                </c:pt>
                <c:pt idx="38">
                  <c:v>1.9655546650575966</c:v>
                </c:pt>
                <c:pt idx="39">
                  <c:v>1.9759591929259268</c:v>
                </c:pt>
                <c:pt idx="40">
                  <c:v>1.986312879197484</c:v>
                </c:pt>
                <c:pt idx="41">
                  <c:v>1.9966088067841734</c:v>
                </c:pt>
                <c:pt idx="42">
                  <c:v>2.0068406469811788</c:v>
                </c:pt>
                <c:pt idx="43">
                  <c:v>2.0170026238480707</c:v>
                </c:pt>
                <c:pt idx="44">
                  <c:v>2.0270894797117025</c:v>
                </c:pt>
                <c:pt idx="45">
                  <c:v>2.0370964419341453</c:v>
                </c:pt>
                <c:pt idx="46">
                  <c:v>2.0470191910489253</c:v>
                </c:pt>
                <c:pt idx="47">
                  <c:v>2.0568538303348083</c:v>
                </c:pt>
                <c:pt idx="48">
                  <c:v>2.0665968568678719</c:v>
                </c:pt>
                <c:pt idx="49">
                  <c:v>2.0762451340689299</c:v>
                </c:pt>
                <c:pt idx="50">
                  <c:v>2.0857958657439615</c:v>
                </c:pt>
                <c:pt idx="51">
                  <c:v>2.0952465715994668</c:v>
                </c:pt>
                <c:pt idx="52">
                  <c:v>2.104595064202246</c:v>
                </c:pt>
                <c:pt idx="53">
                  <c:v>2.1138394273433141</c:v>
                </c:pt>
                <c:pt idx="54">
                  <c:v>2.1229779957583483</c:v>
                </c:pt>
                <c:pt idx="55">
                  <c:v>2.132009336151631</c:v>
                </c:pt>
                <c:pt idx="56">
                  <c:v>2.1409322294667623</c:v>
                </c:pt>
                <c:pt idx="57">
                  <c:v>2.1497456543450535</c:v>
                </c:pt>
                <c:pt idx="58">
                  <c:v>2.158448771711301</c:v>
                </c:pt>
                <c:pt idx="59">
                  <c:v>2.1670409104263717</c:v>
                </c:pt>
                <c:pt idx="60">
                  <c:v>2.1755215539464521</c:v>
                </c:pt>
                <c:pt idx="61">
                  <c:v>2.1838903279298956</c:v>
                </c:pt>
                <c:pt idx="62">
                  <c:v>2.1921469887340495</c:v>
                </c:pt>
                <c:pt idx="63">
                  <c:v>2.2002914127463269</c:v>
                </c:pt>
                <c:pt idx="64">
                  <c:v>2.2083235864958519</c:v>
                </c:pt>
                <c:pt idx="65">
                  <c:v>2.2162435974942785</c:v>
                </c:pt>
                <c:pt idx="66">
                  <c:v>2.2240516257567848</c:v>
                </c:pt>
                <c:pt idx="67">
                  <c:v>2.2317479359566703</c:v>
                </c:pt>
                <c:pt idx="68">
                  <c:v>2.2393328701694535</c:v>
                </c:pt>
                <c:pt idx="69">
                  <c:v>2.2468068411648296</c:v>
                </c:pt>
                <c:pt idx="70">
                  <c:v>2.2541703262072632</c:v>
                </c:pt>
                <c:pt idx="71">
                  <c:v>2.2614238613283382</c:v>
                </c:pt>
                <c:pt idx="72">
                  <c:v>2.2685680360362932</c:v>
                </c:pt>
                <c:pt idx="73">
                  <c:v>2.2756034884303671</c:v>
                </c:pt>
                <c:pt idx="74">
                  <c:v>2.2825309006896739</c:v>
                </c:pt>
                <c:pt idx="75">
                  <c:v>2.2893509949083755</c:v>
                </c:pt>
                <c:pt idx="76">
                  <c:v>2.2960645292508026</c:v>
                </c:pt>
                <c:pt idx="77">
                  <c:v>2.3026722944020253</c:v>
                </c:pt>
                <c:pt idx="78">
                  <c:v>2.3091751102910485</c:v>
                </c:pt>
                <c:pt idx="79">
                  <c:v>2.3155738230654754</c:v>
                </c:pt>
                <c:pt idx="80">
                  <c:v>2.3218693022979644</c:v>
                </c:pt>
                <c:pt idx="81">
                  <c:v>2.3280624384062567</c:v>
                </c:pt>
                <c:pt idx="82">
                  <c:v>2.3341541402698893</c:v>
                </c:pt>
                <c:pt idx="83">
                  <c:v>2.3401453330279578</c:v>
                </c:pt>
                <c:pt idx="84">
                  <c:v>2.3460369560434708</c:v>
                </c:pt>
                <c:pt idx="85">
                  <c:v>2.3518299610209339</c:v>
                </c:pt>
                <c:pt idx="86">
                  <c:v>2.3575253102648279</c:v>
                </c:pt>
                <c:pt idx="87">
                  <c:v>2.3631239750675803</c:v>
                </c:pt>
                <c:pt idx="88">
                  <c:v>2.3686269342165449</c:v>
                </c:pt>
                <c:pt idx="89">
                  <c:v>2.3740351726103022</c:v>
                </c:pt>
                <c:pt idx="90">
                  <c:v>2.3793496799753755</c:v>
                </c:pt>
                <c:pt idx="91">
                  <c:v>2.3845714496751738</c:v>
                </c:pt>
                <c:pt idx="92">
                  <c:v>2.3897014776036123</c:v>
                </c:pt>
                <c:pt idx="93">
                  <c:v>2.3947407611565033</c:v>
                </c:pt>
                <c:pt idx="94">
                  <c:v>2.3996902982743595</c:v>
                </c:pt>
                <c:pt idx="95">
                  <c:v>2.4045510865507844</c:v>
                </c:pt>
                <c:pt idx="96">
                  <c:v>2.4093241224011122</c:v>
                </c:pt>
                <c:pt idx="97">
                  <c:v>2.4140104002864136</c:v>
                </c:pt>
                <c:pt idx="98">
                  <c:v>2.4186109119883961</c:v>
                </c:pt>
                <c:pt idx="99">
                  <c:v>2.4231266459311134</c:v>
                </c:pt>
                <c:pt idx="100">
                  <c:v>2.4275585865457554</c:v>
                </c:pt>
                <c:pt idx="101">
                  <c:v>2.4319077136751237</c:v>
                </c:pt>
                <c:pt idx="102">
                  <c:v>2.4361750020146791</c:v>
                </c:pt>
                <c:pt idx="103">
                  <c:v>2.4403614205873536</c:v>
                </c:pt>
                <c:pt idx="104">
                  <c:v>2.4444679322495499</c:v>
                </c:pt>
                <c:pt idx="105">
                  <c:v>2.4484954932259999</c:v>
                </c:pt>
                <c:pt idx="106">
                  <c:v>2.452445052671361</c:v>
                </c:pt>
                <c:pt idx="107">
                  <c:v>2.4563175522566283</c:v>
                </c:pt>
                <c:pt idx="108">
                  <c:v>2.460113925778618</c:v>
                </c:pt>
                <c:pt idx="109">
                  <c:v>2.4638350987909527</c:v>
                </c:pt>
                <c:pt idx="110">
                  <c:v>2.4674819882550976</c:v>
                </c:pt>
                <c:pt idx="111">
                  <c:v>2.4710555022101772</c:v>
                </c:pt>
                <c:pt idx="112">
                  <c:v>2.4745565394603806</c:v>
                </c:pt>
                <c:pt idx="113">
                  <c:v>2.4779859892789071</c:v>
                </c:pt>
                <c:pt idx="114">
                  <c:v>2.4813447311274848</c:v>
                </c:pt>
                <c:pt idx="115">
                  <c:v>2.4846336343905997</c:v>
                </c:pt>
                <c:pt idx="116">
                  <c:v>2.487853558123637</c:v>
                </c:pt>
                <c:pt idx="117">
                  <c:v>2.4910053508142291</c:v>
                </c:pt>
                <c:pt idx="118">
                  <c:v>2.4940898501561519</c:v>
                </c:pt>
                <c:pt idx="119">
                  <c:v>2.4971078828351829</c:v>
                </c:pt>
                <c:pt idx="120">
                  <c:v>2.5000602643263732</c:v>
                </c:pt>
                <c:pt idx="121">
                  <c:v>2.5029477987022428</c:v>
                </c:pt>
                <c:pt idx="122">
                  <c:v>2.5057712784514421</c:v>
                </c:pt>
                <c:pt idx="123">
                  <c:v>2.5085314843074551</c:v>
                </c:pt>
                <c:pt idx="124">
                  <c:v>2.5112291850869535</c:v>
                </c:pt>
                <c:pt idx="125">
                  <c:v>2.5138651375374446</c:v>
                </c:pt>
                <c:pt idx="126">
                  <c:v>2.5164400861938598</c:v>
                </c:pt>
                <c:pt idx="127">
                  <c:v>2.5189547632437708</c:v>
                </c:pt>
                <c:pt idx="128">
                  <c:v>2.5214098884009228</c:v>
                </c:pt>
                <c:pt idx="129">
                  <c:v>2.5238061687867925</c:v>
                </c:pt>
                <c:pt idx="130">
                  <c:v>2.5261442988198972</c:v>
                </c:pt>
                <c:pt idx="131">
                  <c:v>2.5284249601125728</c:v>
                </c:pt>
                <c:pt idx="132">
                  <c:v>2.530648821374974</c:v>
                </c:pt>
                <c:pt idx="133">
                  <c:v>2.5328165383260242</c:v>
                </c:pt>
                <c:pt idx="134">
                  <c:v>2.5349287536110792</c:v>
                </c:pt>
                <c:pt idx="135">
                  <c:v>2.5369860967260482</c:v>
                </c:pt>
                <c:pt idx="136">
                  <c:v>2.5389891839477343</c:v>
                </c:pt>
                <c:pt idx="137">
                  <c:v>2.5409386182701512</c:v>
                </c:pt>
                <c:pt idx="138">
                  <c:v>2.5428349893465829</c:v>
                </c:pt>
                <c:pt idx="139">
                  <c:v>2.5446788734371415</c:v>
                </c:pt>
                <c:pt idx="140">
                  <c:v>2.5464708333615942</c:v>
                </c:pt>
                <c:pt idx="141">
                  <c:v>2.5482114184572233</c:v>
                </c:pt>
                <c:pt idx="142">
                  <c:v>2.5499011645414864</c:v>
                </c:pt>
                <c:pt idx="143">
                  <c:v>2.5515405938792415</c:v>
                </c:pt>
                <c:pt idx="144">
                  <c:v>2.5531302151543089</c:v>
                </c:pt>
                <c:pt idx="145">
                  <c:v>2.5546705234451412</c:v>
                </c:pt>
                <c:pt idx="146">
                  <c:v>2.556162000204365</c:v>
                </c:pt>
                <c:pt idx="147">
                  <c:v>2.5576051132419777</c:v>
                </c:pt>
                <c:pt idx="148">
                  <c:v>2.5590003167119639</c:v>
                </c:pt>
                <c:pt idx="149">
                  <c:v>2.5603480511021135</c:v>
                </c:pt>
                <c:pt idx="150">
                  <c:v>2.5616487432268187</c:v>
                </c:pt>
                <c:pt idx="151">
                  <c:v>2.5629028062226293</c:v>
                </c:pt>
                <c:pt idx="152">
                  <c:v>2.5641106395463567</c:v>
                </c:pt>
                <c:pt idx="153">
                  <c:v>2.5652726289755039</c:v>
                </c:pt>
                <c:pt idx="154">
                  <c:v>2.5663891466108226</c:v>
                </c:pt>
                <c:pt idx="155">
                  <c:v>2.5674605508807855</c:v>
                </c:pt>
                <c:pt idx="156">
                  <c:v>2.5684871865477787</c:v>
                </c:pt>
                <c:pt idx="157">
                  <c:v>2.5694693847158123</c:v>
                </c:pt>
                <c:pt idx="158">
                  <c:v>2.5704074628395612</c:v>
                </c:pt>
                <c:pt idx="159">
                  <c:v>2.5713017247345524</c:v>
                </c:pt>
                <c:pt idx="160">
                  <c:v>2.5721524605883119</c:v>
                </c:pt>
                <c:pt idx="161">
                  <c:v>2.5729599469723019</c:v>
                </c:pt>
                <c:pt idx="162">
                  <c:v>2.5737244468544769</c:v>
                </c:pt>
                <c:pt idx="163">
                  <c:v>2.5744462096123</c:v>
                </c:pt>
                <c:pt idx="164">
                  <c:v>2.5751254710460545</c:v>
                </c:pt>
                <c:pt idx="165">
                  <c:v>2.5757624533923154</c:v>
                </c:pt>
                <c:pt idx="166">
                  <c:v>2.576357365337425</c:v>
                </c:pt>
                <c:pt idx="167">
                  <c:v>2.5769104020308475</c:v>
                </c:pt>
                <c:pt idx="168">
                  <c:v>2.5774217450982682</c:v>
                </c:pt>
                <c:pt idx="169">
                  <c:v>2.5778915626543237</c:v>
                </c:pt>
                <c:pt idx="170">
                  <c:v>2.5783200093148446</c:v>
                </c:pt>
                <c:pt idx="171">
                  <c:v>2.5787072262085102</c:v>
                </c:pt>
                <c:pt idx="172">
                  <c:v>2.5790533409878145</c:v>
                </c:pt>
                <c:pt idx="173">
                  <c:v>2.5793584678392616</c:v>
                </c:pt>
                <c:pt idx="174">
                  <c:v>2.5796227074927014</c:v>
                </c:pt>
                <c:pt idx="175">
                  <c:v>2.5798461472297407</c:v>
                </c:pt>
                <c:pt idx="176">
                  <c:v>2.5800288608911623</c:v>
                </c:pt>
                <c:pt idx="177">
                  <c:v>2.580170908883296</c:v>
                </c:pt>
                <c:pt idx="178">
                  <c:v>2.5802723381832959</c:v>
                </c:pt>
                <c:pt idx="179">
                  <c:v>2.5803331823432853</c:v>
                </c:pt>
                <c:pt idx="180">
                  <c:v>2.5803534614933401</c:v>
                </c:pt>
                <c:pt idx="181">
                  <c:v>2.5803331823432853</c:v>
                </c:pt>
                <c:pt idx="182">
                  <c:v>2.5802723381832959</c:v>
                </c:pt>
                <c:pt idx="183">
                  <c:v>2.580170908883296</c:v>
                </c:pt>
                <c:pt idx="184">
                  <c:v>2.5800288608911623</c:v>
                </c:pt>
                <c:pt idx="185">
                  <c:v>2.5798461472297407</c:v>
                </c:pt>
                <c:pt idx="186">
                  <c:v>2.5796227074927014</c:v>
                </c:pt>
                <c:pt idx="187">
                  <c:v>2.5793584678392616</c:v>
                </c:pt>
                <c:pt idx="188">
                  <c:v>2.5790533409878145</c:v>
                </c:pt>
                <c:pt idx="189">
                  <c:v>2.5787072262085102</c:v>
                </c:pt>
                <c:pt idx="190">
                  <c:v>2.5783200093148446</c:v>
                </c:pt>
                <c:pt idx="191">
                  <c:v>2.5778915626543237</c:v>
                </c:pt>
                <c:pt idx="192">
                  <c:v>2.5774217450982682</c:v>
                </c:pt>
                <c:pt idx="193">
                  <c:v>2.5769104020308475</c:v>
                </c:pt>
                <c:pt idx="194">
                  <c:v>2.576357365337425</c:v>
                </c:pt>
                <c:pt idx="195">
                  <c:v>2.5757624533923154</c:v>
                </c:pt>
                <c:pt idx="196">
                  <c:v>2.5751254710460545</c:v>
                </c:pt>
                <c:pt idx="197">
                  <c:v>2.5744462096123</c:v>
                </c:pt>
                <c:pt idx="198">
                  <c:v>2.5737244468544769</c:v>
                </c:pt>
                <c:pt idx="199">
                  <c:v>2.5729599469723019</c:v>
                </c:pt>
                <c:pt idx="200">
                  <c:v>2.5721524605883119</c:v>
                </c:pt>
                <c:pt idx="201">
                  <c:v>2.5713017247345524</c:v>
                </c:pt>
                <c:pt idx="202">
                  <c:v>2.5704074628395612</c:v>
                </c:pt>
                <c:pt idx="203">
                  <c:v>2.5694693847158123</c:v>
                </c:pt>
                <c:pt idx="204">
                  <c:v>2.5684871865477787</c:v>
                </c:pt>
                <c:pt idx="205">
                  <c:v>2.5674605508807855</c:v>
                </c:pt>
                <c:pt idx="206">
                  <c:v>2.5663891466108226</c:v>
                </c:pt>
                <c:pt idx="207">
                  <c:v>2.5652726289755039</c:v>
                </c:pt>
                <c:pt idx="208">
                  <c:v>2.5641106395463567</c:v>
                </c:pt>
                <c:pt idx="209">
                  <c:v>2.5629028062226293</c:v>
                </c:pt>
                <c:pt idx="210">
                  <c:v>2.5616487432268187</c:v>
                </c:pt>
                <c:pt idx="211">
                  <c:v>2.5603480511021135</c:v>
                </c:pt>
                <c:pt idx="212">
                  <c:v>2.5590003167119639</c:v>
                </c:pt>
                <c:pt idx="213">
                  <c:v>2.5576051132419777</c:v>
                </c:pt>
                <c:pt idx="214">
                  <c:v>2.556162000204365</c:v>
                </c:pt>
                <c:pt idx="215">
                  <c:v>2.5546705234451412</c:v>
                </c:pt>
                <c:pt idx="216">
                  <c:v>2.5531302151543089</c:v>
                </c:pt>
                <c:pt idx="217">
                  <c:v>2.5515405938792415</c:v>
                </c:pt>
                <c:pt idx="218">
                  <c:v>2.5499011645414864</c:v>
                </c:pt>
                <c:pt idx="219">
                  <c:v>2.5482114184572233</c:v>
                </c:pt>
                <c:pt idx="220">
                  <c:v>2.5464708333615942</c:v>
                </c:pt>
                <c:pt idx="221">
                  <c:v>2.5446788734371415</c:v>
                </c:pt>
                <c:pt idx="222">
                  <c:v>2.5428349893465829</c:v>
                </c:pt>
                <c:pt idx="223">
                  <c:v>2.5409386182701512</c:v>
                </c:pt>
                <c:pt idx="224">
                  <c:v>2.5389891839477343</c:v>
                </c:pt>
                <c:pt idx="225">
                  <c:v>2.5369860967260482</c:v>
                </c:pt>
                <c:pt idx="226">
                  <c:v>2.5349287536110792</c:v>
                </c:pt>
                <c:pt idx="227">
                  <c:v>2.5328165383260242</c:v>
                </c:pt>
                <c:pt idx="228">
                  <c:v>2.530648821374974</c:v>
                </c:pt>
                <c:pt idx="229">
                  <c:v>2.5284249601125728</c:v>
                </c:pt>
                <c:pt idx="230">
                  <c:v>2.5261442988198972</c:v>
                </c:pt>
                <c:pt idx="231">
                  <c:v>2.5238061687867925</c:v>
                </c:pt>
                <c:pt idx="232">
                  <c:v>2.5214098884009228</c:v>
                </c:pt>
                <c:pt idx="233">
                  <c:v>2.5189547632437708</c:v>
                </c:pt>
                <c:pt idx="234">
                  <c:v>2.5164400861938598</c:v>
                </c:pt>
                <c:pt idx="235">
                  <c:v>2.5138651375374446</c:v>
                </c:pt>
                <c:pt idx="236">
                  <c:v>2.5112291850869535</c:v>
                </c:pt>
                <c:pt idx="237">
                  <c:v>2.5085314843074551</c:v>
                </c:pt>
                <c:pt idx="238">
                  <c:v>2.5057712784514421</c:v>
                </c:pt>
                <c:pt idx="239">
                  <c:v>2.5029477987022428</c:v>
                </c:pt>
                <c:pt idx="240">
                  <c:v>2.5000602643263732</c:v>
                </c:pt>
                <c:pt idx="241">
                  <c:v>2.4971078828351834</c:v>
                </c:pt>
                <c:pt idx="242">
                  <c:v>2.4940898501561519</c:v>
                </c:pt>
                <c:pt idx="243">
                  <c:v>2.4910053508142291</c:v>
                </c:pt>
                <c:pt idx="244">
                  <c:v>2.487853558123637</c:v>
                </c:pt>
                <c:pt idx="245">
                  <c:v>2.4846336343905997</c:v>
                </c:pt>
                <c:pt idx="246">
                  <c:v>2.4813447311274848</c:v>
                </c:pt>
                <c:pt idx="247">
                  <c:v>2.4779859892789071</c:v>
                </c:pt>
                <c:pt idx="248">
                  <c:v>2.474556539460381</c:v>
                </c:pt>
                <c:pt idx="249">
                  <c:v>2.4710555022101772</c:v>
                </c:pt>
                <c:pt idx="250">
                  <c:v>2.4674819882550976</c:v>
                </c:pt>
                <c:pt idx="251">
                  <c:v>2.4638350987909527</c:v>
                </c:pt>
                <c:pt idx="252">
                  <c:v>2.460113925778618</c:v>
                </c:pt>
                <c:pt idx="253">
                  <c:v>2.4563175522566278</c:v>
                </c:pt>
                <c:pt idx="254">
                  <c:v>2.452445052671361</c:v>
                </c:pt>
                <c:pt idx="255">
                  <c:v>2.4484954932259999</c:v>
                </c:pt>
                <c:pt idx="256">
                  <c:v>2.4444679322495499</c:v>
                </c:pt>
                <c:pt idx="257">
                  <c:v>2.4403614205873536</c:v>
                </c:pt>
                <c:pt idx="258">
                  <c:v>2.4361750020146791</c:v>
                </c:pt>
                <c:pt idx="259">
                  <c:v>2.4319077136751237</c:v>
                </c:pt>
                <c:pt idx="260">
                  <c:v>2.4275585865457554</c:v>
                </c:pt>
                <c:pt idx="261">
                  <c:v>2.4231266459311134</c:v>
                </c:pt>
                <c:pt idx="262">
                  <c:v>2.4186109119883961</c:v>
                </c:pt>
                <c:pt idx="263">
                  <c:v>2.4140104002864136</c:v>
                </c:pt>
                <c:pt idx="264">
                  <c:v>2.4093241224011117</c:v>
                </c:pt>
                <c:pt idx="265">
                  <c:v>2.4045510865507844</c:v>
                </c:pt>
                <c:pt idx="266">
                  <c:v>2.3996902982743595</c:v>
                </c:pt>
                <c:pt idx="267">
                  <c:v>2.3947407611565033</c:v>
                </c:pt>
                <c:pt idx="268">
                  <c:v>2.3897014776036123</c:v>
                </c:pt>
                <c:pt idx="269">
                  <c:v>2.3845714496751738</c:v>
                </c:pt>
                <c:pt idx="270">
                  <c:v>2.3793496799753755</c:v>
                </c:pt>
                <c:pt idx="271">
                  <c:v>2.3740351726103022</c:v>
                </c:pt>
                <c:pt idx="272">
                  <c:v>2.3686269342165449</c:v>
                </c:pt>
                <c:pt idx="273">
                  <c:v>2.3631239750675803</c:v>
                </c:pt>
                <c:pt idx="274">
                  <c:v>2.3575253102648279</c:v>
                </c:pt>
                <c:pt idx="275">
                  <c:v>2.3518299610209339</c:v>
                </c:pt>
                <c:pt idx="276">
                  <c:v>2.3460369560434704</c:v>
                </c:pt>
                <c:pt idx="277">
                  <c:v>2.3401453330279578</c:v>
                </c:pt>
                <c:pt idx="278">
                  <c:v>2.3341541402698893</c:v>
                </c:pt>
                <c:pt idx="279">
                  <c:v>2.3280624384062567</c:v>
                </c:pt>
                <c:pt idx="280">
                  <c:v>2.321869302297964</c:v>
                </c:pt>
                <c:pt idx="281">
                  <c:v>2.3155738230654754</c:v>
                </c:pt>
                <c:pt idx="282">
                  <c:v>2.3091751102910485</c:v>
                </c:pt>
                <c:pt idx="283">
                  <c:v>2.3026722944020253</c:v>
                </c:pt>
                <c:pt idx="284">
                  <c:v>2.2960645292508026</c:v>
                </c:pt>
                <c:pt idx="285">
                  <c:v>2.289350994908375</c:v>
                </c:pt>
                <c:pt idx="286">
                  <c:v>2.2825309006896739</c:v>
                </c:pt>
                <c:pt idx="287">
                  <c:v>2.2756034884303671</c:v>
                </c:pt>
                <c:pt idx="288">
                  <c:v>2.2685680360362932</c:v>
                </c:pt>
                <c:pt idx="289">
                  <c:v>2.2614238613283377</c:v>
                </c:pt>
                <c:pt idx="290">
                  <c:v>2.2541703262072632</c:v>
                </c:pt>
                <c:pt idx="291">
                  <c:v>2.2468068411648296</c:v>
                </c:pt>
                <c:pt idx="292">
                  <c:v>2.2393328701694535</c:v>
                </c:pt>
                <c:pt idx="293">
                  <c:v>2.2317479359566703</c:v>
                </c:pt>
                <c:pt idx="294">
                  <c:v>2.2240516257567844</c:v>
                </c:pt>
                <c:pt idx="295">
                  <c:v>2.2162435974942785</c:v>
                </c:pt>
                <c:pt idx="296">
                  <c:v>2.2083235864958519</c:v>
                </c:pt>
                <c:pt idx="297">
                  <c:v>2.2002914127463269</c:v>
                </c:pt>
                <c:pt idx="298">
                  <c:v>2.192146988734049</c:v>
                </c:pt>
                <c:pt idx="299">
                  <c:v>2.1838903279298956</c:v>
                </c:pt>
                <c:pt idx="300">
                  <c:v>2.1755215539464521</c:v>
                </c:pt>
                <c:pt idx="301">
                  <c:v>2.1670409104263717</c:v>
                </c:pt>
                <c:pt idx="302">
                  <c:v>2.158448771711301</c:v>
                </c:pt>
                <c:pt idx="303">
                  <c:v>2.149745654345053</c:v>
                </c:pt>
                <c:pt idx="304">
                  <c:v>2.1409322294667623</c:v>
                </c:pt>
                <c:pt idx="305">
                  <c:v>2.132009336151631</c:v>
                </c:pt>
                <c:pt idx="306">
                  <c:v>2.1229779957583483</c:v>
                </c:pt>
                <c:pt idx="307">
                  <c:v>2.1138394273433141</c:v>
                </c:pt>
                <c:pt idx="308">
                  <c:v>2.104595064202246</c:v>
                </c:pt>
                <c:pt idx="309">
                  <c:v>2.0952465715994668</c:v>
                </c:pt>
                <c:pt idx="310">
                  <c:v>2.0857958657439615</c:v>
                </c:pt>
                <c:pt idx="311">
                  <c:v>2.0762451340689299</c:v>
                </c:pt>
                <c:pt idx="312">
                  <c:v>2.0665968568678714</c:v>
                </c:pt>
                <c:pt idx="313">
                  <c:v>2.0568538303348083</c:v>
                </c:pt>
                <c:pt idx="314">
                  <c:v>2.0470191910489253</c:v>
                </c:pt>
                <c:pt idx="315">
                  <c:v>2.0370964419341449</c:v>
                </c:pt>
                <c:pt idx="316">
                  <c:v>2.0270894797117021</c:v>
                </c:pt>
                <c:pt idx="317">
                  <c:v>2.0170026238480712</c:v>
                </c:pt>
                <c:pt idx="318">
                  <c:v>2.0068406469811788</c:v>
                </c:pt>
                <c:pt idx="319">
                  <c:v>1.9966088067841734</c:v>
                </c:pt>
                <c:pt idx="320">
                  <c:v>1.9863128791974833</c:v>
                </c:pt>
                <c:pt idx="321">
                  <c:v>1.9759591929259261</c:v>
                </c:pt>
                <c:pt idx="322">
                  <c:v>1.9655546650575966</c:v>
                </c:pt>
                <c:pt idx="323">
                  <c:v>1.95510683761449</c:v>
                </c:pt>
                <c:pt idx="324">
                  <c:v>1.9446239147908344</c:v>
                </c:pt>
                <c:pt idx="325">
                  <c:v>1.9341148005732678</c:v>
                </c:pt>
                <c:pt idx="326">
                  <c:v>1.9235891363670317</c:v>
                </c:pt>
                <c:pt idx="327">
                  <c:v>1.9130573381739238</c:v>
                </c:pt>
                <c:pt idx="328">
                  <c:v>1.902530632780975</c:v>
                </c:pt>
                <c:pt idx="329">
                  <c:v>1.8920210923239578</c:v>
                </c:pt>
                <c:pt idx="330">
                  <c:v>1.8815416664877096</c:v>
                </c:pt>
                <c:pt idx="331">
                  <c:v>1.8711062114971251</c:v>
                </c:pt>
                <c:pt idx="332">
                  <c:v>1.8607295149405463</c:v>
                </c:pt>
                <c:pt idx="333">
                  <c:v>1.8504273153537318</c:v>
                </c:pt>
                <c:pt idx="334">
                  <c:v>1.8402163153814</c:v>
                </c:pt>
                <c:pt idx="335">
                  <c:v>1.8301141872289051</c:v>
                </c:pt>
                <c:pt idx="336">
                  <c:v>1.8201395690246898</c:v>
                </c:pt>
                <c:pt idx="337">
                  <c:v>1.8103120506414434</c:v>
                </c:pt>
                <c:pt idx="338">
                  <c:v>1.8006521474781347</c:v>
                </c:pt>
                <c:pt idx="339">
                  <c:v>1.7911812606950894</c:v>
                </c:pt>
                <c:pt idx="340">
                  <c:v>1.7819216224292935</c:v>
                </c:pt>
                <c:pt idx="341">
                  <c:v>1.7728962246070212</c:v>
                </c:pt>
                <c:pt idx="342">
                  <c:v>1.7641287301249797</c:v>
                </c:pt>
                <c:pt idx="343">
                  <c:v>1.7556433653982673</c:v>
                </c:pt>
                <c:pt idx="344">
                  <c:v>1.7474647935801302</c:v>
                </c:pt>
                <c:pt idx="345">
                  <c:v>1.7396179681491175</c:v>
                </c:pt>
                <c:pt idx="346">
                  <c:v>1.7321279670339336</c:v>
                </c:pt>
                <c:pt idx="347">
                  <c:v>1.7250198080006909</c:v>
                </c:pt>
                <c:pt idx="348">
                  <c:v>1.7183182466511635</c:v>
                </c:pt>
                <c:pt idx="349">
                  <c:v>1.7120475590573005</c:v>
                </c:pt>
                <c:pt idx="350">
                  <c:v>1.7062313117634753</c:v>
                </c:pt>
                <c:pt idx="351">
                  <c:v>1.7008921225937546</c:v>
                </c:pt>
                <c:pt idx="352">
                  <c:v>1.6960514163715721</c:v>
                </c:pt>
                <c:pt idx="353">
                  <c:v>1.691729180254236</c:v>
                </c:pt>
                <c:pt idx="354">
                  <c:v>1.6879437238636286</c:v>
                </c:pt>
                <c:pt idx="355">
                  <c:v>1.6847114497177276</c:v>
                </c:pt>
                <c:pt idx="356">
                  <c:v>1.6820466396001428</c:v>
                </c:pt>
                <c:pt idx="357">
                  <c:v>1.6799612624199576</c:v>
                </c:pt>
                <c:pt idx="358">
                  <c:v>1.678464808796142</c:v>
                </c:pt>
                <c:pt idx="359">
                  <c:v>1.6775641570482422</c:v>
                </c:pt>
                <c:pt idx="360">
                  <c:v>1.6772634745013966</c:v>
                </c:pt>
                <c:pt idx="361">
                  <c:v>1.6775641570482422</c:v>
                </c:pt>
                <c:pt idx="362">
                  <c:v>1.678464808796142</c:v>
                </c:pt>
                <c:pt idx="363">
                  <c:v>1.6799612624199576</c:v>
                </c:pt>
                <c:pt idx="364">
                  <c:v>1.6820466396001428</c:v>
                </c:pt>
                <c:pt idx="365">
                  <c:v>1.6847114497177276</c:v>
                </c:pt>
                <c:pt idx="366">
                  <c:v>1.6879437238636286</c:v>
                </c:pt>
                <c:pt idx="367">
                  <c:v>1.691729180254236</c:v>
                </c:pt>
                <c:pt idx="368">
                  <c:v>1.6960514163715721</c:v>
                </c:pt>
                <c:pt idx="369">
                  <c:v>1.7008921225937546</c:v>
                </c:pt>
                <c:pt idx="370">
                  <c:v>1.7062313117634753</c:v>
                </c:pt>
                <c:pt idx="371">
                  <c:v>1.7120475590573005</c:v>
                </c:pt>
                <c:pt idx="372">
                  <c:v>1.7183182466511635</c:v>
                </c:pt>
                <c:pt idx="373">
                  <c:v>1.7250198080006909</c:v>
                </c:pt>
                <c:pt idx="374">
                  <c:v>1.7321279670339336</c:v>
                </c:pt>
                <c:pt idx="375">
                  <c:v>1.7396179681491175</c:v>
                </c:pt>
                <c:pt idx="376">
                  <c:v>1.7474647935801302</c:v>
                </c:pt>
                <c:pt idx="377">
                  <c:v>1.7556433653982673</c:v>
                </c:pt>
                <c:pt idx="378">
                  <c:v>1.7641287301249797</c:v>
                </c:pt>
                <c:pt idx="379">
                  <c:v>1.7728962246070212</c:v>
                </c:pt>
                <c:pt idx="380">
                  <c:v>1.7819216224292935</c:v>
                </c:pt>
                <c:pt idx="381">
                  <c:v>1.7911812606950894</c:v>
                </c:pt>
                <c:pt idx="382">
                  <c:v>1.8006521474781347</c:v>
                </c:pt>
                <c:pt idx="383">
                  <c:v>1.8103120506414434</c:v>
                </c:pt>
                <c:pt idx="384">
                  <c:v>1.8201395690246898</c:v>
                </c:pt>
                <c:pt idx="385">
                  <c:v>1.8301141872289051</c:v>
                </c:pt>
                <c:pt idx="386">
                  <c:v>1.8402163153814</c:v>
                </c:pt>
                <c:pt idx="387">
                  <c:v>1.8504273153537318</c:v>
                </c:pt>
                <c:pt idx="388">
                  <c:v>1.8607295149405463</c:v>
                </c:pt>
                <c:pt idx="389">
                  <c:v>1.8711062114971251</c:v>
                </c:pt>
                <c:pt idx="390">
                  <c:v>1.8815416664877096</c:v>
                </c:pt>
                <c:pt idx="391">
                  <c:v>1.8920210923239578</c:v>
                </c:pt>
                <c:pt idx="392">
                  <c:v>1.902530632780975</c:v>
                </c:pt>
                <c:pt idx="393">
                  <c:v>1.9130573381739238</c:v>
                </c:pt>
                <c:pt idx="394">
                  <c:v>1.9235891363670317</c:v>
                </c:pt>
                <c:pt idx="395">
                  <c:v>1.9341148005732678</c:v>
                </c:pt>
                <c:pt idx="396">
                  <c:v>1.9446239147908344</c:v>
                </c:pt>
                <c:pt idx="397">
                  <c:v>1.95510683761449</c:v>
                </c:pt>
                <c:pt idx="398">
                  <c:v>1.9655546650575966</c:v>
                </c:pt>
                <c:pt idx="399">
                  <c:v>1.9759591929259261</c:v>
                </c:pt>
                <c:pt idx="400">
                  <c:v>1.9863128791974833</c:v>
                </c:pt>
                <c:pt idx="401">
                  <c:v>1.9966088067841734</c:v>
                </c:pt>
                <c:pt idx="402">
                  <c:v>2.0068406469811788</c:v>
                </c:pt>
                <c:pt idx="403">
                  <c:v>2.0170026238480712</c:v>
                </c:pt>
                <c:pt idx="404">
                  <c:v>2.0270894797117021</c:v>
                </c:pt>
                <c:pt idx="405">
                  <c:v>2.0370964419341449</c:v>
                </c:pt>
                <c:pt idx="406">
                  <c:v>2.0470191910489253</c:v>
                </c:pt>
                <c:pt idx="407">
                  <c:v>2.0568538303348083</c:v>
                </c:pt>
                <c:pt idx="408">
                  <c:v>2.0665968568678714</c:v>
                </c:pt>
                <c:pt idx="409">
                  <c:v>2.0762451340689299</c:v>
                </c:pt>
                <c:pt idx="410">
                  <c:v>2.0857958657439615</c:v>
                </c:pt>
                <c:pt idx="411">
                  <c:v>2.0952465715994668</c:v>
                </c:pt>
                <c:pt idx="412">
                  <c:v>2.104595064202246</c:v>
                </c:pt>
                <c:pt idx="413">
                  <c:v>2.1138394273433141</c:v>
                </c:pt>
                <c:pt idx="414">
                  <c:v>2.1229779957583483</c:v>
                </c:pt>
                <c:pt idx="415">
                  <c:v>2.132009336151631</c:v>
                </c:pt>
                <c:pt idx="416">
                  <c:v>2.1409322294667623</c:v>
                </c:pt>
                <c:pt idx="417">
                  <c:v>2.149745654345053</c:v>
                </c:pt>
                <c:pt idx="418">
                  <c:v>2.158448771711301</c:v>
                </c:pt>
                <c:pt idx="419">
                  <c:v>2.1670409104263717</c:v>
                </c:pt>
                <c:pt idx="420">
                  <c:v>2.1755215539464521</c:v>
                </c:pt>
                <c:pt idx="421">
                  <c:v>2.1838903279298956</c:v>
                </c:pt>
                <c:pt idx="422">
                  <c:v>2.192146988734049</c:v>
                </c:pt>
                <c:pt idx="423">
                  <c:v>2.2002914127463269</c:v>
                </c:pt>
                <c:pt idx="424">
                  <c:v>2.2083235864958519</c:v>
                </c:pt>
                <c:pt idx="425">
                  <c:v>2.2162435974942785</c:v>
                </c:pt>
                <c:pt idx="426">
                  <c:v>2.2240516257567844</c:v>
                </c:pt>
                <c:pt idx="427">
                  <c:v>2.2317479359566703</c:v>
                </c:pt>
                <c:pt idx="428">
                  <c:v>2.2393328701694535</c:v>
                </c:pt>
                <c:pt idx="429">
                  <c:v>2.2468068411648296</c:v>
                </c:pt>
                <c:pt idx="430">
                  <c:v>2.2541703262072632</c:v>
                </c:pt>
                <c:pt idx="431">
                  <c:v>2.2614238613283377</c:v>
                </c:pt>
                <c:pt idx="432">
                  <c:v>2.2685680360362932</c:v>
                </c:pt>
                <c:pt idx="433">
                  <c:v>2.2756034884303671</c:v>
                </c:pt>
                <c:pt idx="434">
                  <c:v>2.2825309006896739</c:v>
                </c:pt>
                <c:pt idx="435">
                  <c:v>2.289350994908375</c:v>
                </c:pt>
                <c:pt idx="436">
                  <c:v>2.2960645292508026</c:v>
                </c:pt>
                <c:pt idx="437">
                  <c:v>2.3026722944020253</c:v>
                </c:pt>
                <c:pt idx="438">
                  <c:v>2.3091751102910485</c:v>
                </c:pt>
                <c:pt idx="439">
                  <c:v>2.3155738230654754</c:v>
                </c:pt>
                <c:pt idx="440">
                  <c:v>2.321869302297964</c:v>
                </c:pt>
                <c:pt idx="441">
                  <c:v>2.3280624384062567</c:v>
                </c:pt>
                <c:pt idx="442">
                  <c:v>2.3341541402698893</c:v>
                </c:pt>
                <c:pt idx="443">
                  <c:v>2.3401453330279578</c:v>
                </c:pt>
                <c:pt idx="444">
                  <c:v>2.3460369560434704</c:v>
                </c:pt>
                <c:pt idx="445">
                  <c:v>2.3518299610209339</c:v>
                </c:pt>
                <c:pt idx="446">
                  <c:v>2.3575253102648279</c:v>
                </c:pt>
                <c:pt idx="447">
                  <c:v>2.3631239750675803</c:v>
                </c:pt>
                <c:pt idx="448">
                  <c:v>2.3686269342165449</c:v>
                </c:pt>
                <c:pt idx="449">
                  <c:v>2.3740351726103022</c:v>
                </c:pt>
                <c:pt idx="450">
                  <c:v>2.3793496799753755</c:v>
                </c:pt>
                <c:pt idx="451">
                  <c:v>2.3845714496751738</c:v>
                </c:pt>
                <c:pt idx="452">
                  <c:v>2.3897014776036123</c:v>
                </c:pt>
                <c:pt idx="453">
                  <c:v>2.3947407611565033</c:v>
                </c:pt>
                <c:pt idx="454">
                  <c:v>2.3996902982743595</c:v>
                </c:pt>
                <c:pt idx="455">
                  <c:v>2.4045510865507844</c:v>
                </c:pt>
                <c:pt idx="456">
                  <c:v>2.4093241224011117</c:v>
                </c:pt>
                <c:pt idx="457">
                  <c:v>2.4140104002864136</c:v>
                </c:pt>
                <c:pt idx="458">
                  <c:v>2.4186109119883961</c:v>
                </c:pt>
                <c:pt idx="459">
                  <c:v>2.4231266459311134</c:v>
                </c:pt>
                <c:pt idx="460">
                  <c:v>2.4275585865457554</c:v>
                </c:pt>
                <c:pt idx="461">
                  <c:v>2.4319077136751237</c:v>
                </c:pt>
                <c:pt idx="462">
                  <c:v>2.4361750020146791</c:v>
                </c:pt>
                <c:pt idx="463">
                  <c:v>2.4403614205873536</c:v>
                </c:pt>
                <c:pt idx="464">
                  <c:v>2.4444679322495499</c:v>
                </c:pt>
                <c:pt idx="465">
                  <c:v>2.4484954932259999</c:v>
                </c:pt>
                <c:pt idx="466">
                  <c:v>2.452445052671361</c:v>
                </c:pt>
                <c:pt idx="467">
                  <c:v>2.4563175522566278</c:v>
                </c:pt>
                <c:pt idx="468">
                  <c:v>2.460113925778618</c:v>
                </c:pt>
                <c:pt idx="469">
                  <c:v>2.4638350987909527</c:v>
                </c:pt>
                <c:pt idx="470">
                  <c:v>2.4674819882550976</c:v>
                </c:pt>
                <c:pt idx="471">
                  <c:v>2.4710555022101772</c:v>
                </c:pt>
                <c:pt idx="472">
                  <c:v>2.474556539460381</c:v>
                </c:pt>
                <c:pt idx="473">
                  <c:v>2.4779859892789071</c:v>
                </c:pt>
                <c:pt idx="474">
                  <c:v>2.4813447311274848</c:v>
                </c:pt>
                <c:pt idx="475">
                  <c:v>2.4846336343905997</c:v>
                </c:pt>
                <c:pt idx="476">
                  <c:v>2.487853558123637</c:v>
                </c:pt>
                <c:pt idx="477">
                  <c:v>2.4910053508142291</c:v>
                </c:pt>
                <c:pt idx="478">
                  <c:v>2.4940898501561519</c:v>
                </c:pt>
                <c:pt idx="479">
                  <c:v>2.4971078828351834</c:v>
                </c:pt>
                <c:pt idx="480">
                  <c:v>2.5000602643263732</c:v>
                </c:pt>
                <c:pt idx="481">
                  <c:v>2.5029477987022428</c:v>
                </c:pt>
                <c:pt idx="482">
                  <c:v>2.5057712784514421</c:v>
                </c:pt>
                <c:pt idx="483">
                  <c:v>2.5085314843074551</c:v>
                </c:pt>
                <c:pt idx="484">
                  <c:v>2.5112291850869535</c:v>
                </c:pt>
                <c:pt idx="485">
                  <c:v>2.5138651375374446</c:v>
                </c:pt>
                <c:pt idx="486">
                  <c:v>2.5164400861938598</c:v>
                </c:pt>
                <c:pt idx="487">
                  <c:v>2.5189547632437708</c:v>
                </c:pt>
                <c:pt idx="488">
                  <c:v>2.5214098884009228</c:v>
                </c:pt>
                <c:pt idx="489">
                  <c:v>2.5238061687867925</c:v>
                </c:pt>
                <c:pt idx="490">
                  <c:v>2.5261442988198972</c:v>
                </c:pt>
                <c:pt idx="491">
                  <c:v>2.5284249601125728</c:v>
                </c:pt>
                <c:pt idx="492">
                  <c:v>2.530648821374974</c:v>
                </c:pt>
                <c:pt idx="493">
                  <c:v>2.5328165383260242</c:v>
                </c:pt>
                <c:pt idx="494">
                  <c:v>2.5349287536110792</c:v>
                </c:pt>
                <c:pt idx="495">
                  <c:v>2.5369860967260482</c:v>
                </c:pt>
                <c:pt idx="496">
                  <c:v>2.5389891839477343</c:v>
                </c:pt>
                <c:pt idx="497">
                  <c:v>2.5409386182701512</c:v>
                </c:pt>
                <c:pt idx="498">
                  <c:v>2.5428349893465829</c:v>
                </c:pt>
                <c:pt idx="499">
                  <c:v>2.5446788734371415</c:v>
                </c:pt>
                <c:pt idx="500">
                  <c:v>2.5464708333615942</c:v>
                </c:pt>
                <c:pt idx="501">
                  <c:v>2.5482114184572233</c:v>
                </c:pt>
                <c:pt idx="502">
                  <c:v>2.5499011645414864</c:v>
                </c:pt>
                <c:pt idx="503">
                  <c:v>2.5515405938792415</c:v>
                </c:pt>
                <c:pt idx="504">
                  <c:v>2.5531302151543089</c:v>
                </c:pt>
                <c:pt idx="505">
                  <c:v>2.5546705234451412</c:v>
                </c:pt>
                <c:pt idx="506">
                  <c:v>2.556162000204365</c:v>
                </c:pt>
                <c:pt idx="507">
                  <c:v>2.5576051132419777</c:v>
                </c:pt>
                <c:pt idx="508">
                  <c:v>2.5590003167119639</c:v>
                </c:pt>
                <c:pt idx="509">
                  <c:v>2.5603480511021135</c:v>
                </c:pt>
                <c:pt idx="510">
                  <c:v>2.5616487432268187</c:v>
                </c:pt>
                <c:pt idx="511">
                  <c:v>2.5629028062226293</c:v>
                </c:pt>
                <c:pt idx="512">
                  <c:v>2.5641106395463567</c:v>
                </c:pt>
                <c:pt idx="513">
                  <c:v>2.5652726289755039</c:v>
                </c:pt>
                <c:pt idx="514">
                  <c:v>2.5663891466108226</c:v>
                </c:pt>
                <c:pt idx="515">
                  <c:v>2.5674605508807855</c:v>
                </c:pt>
                <c:pt idx="516">
                  <c:v>2.5684871865477787</c:v>
                </c:pt>
                <c:pt idx="517">
                  <c:v>2.5694693847158123</c:v>
                </c:pt>
                <c:pt idx="518">
                  <c:v>2.5704074628395612</c:v>
                </c:pt>
                <c:pt idx="519">
                  <c:v>2.5713017247345524</c:v>
                </c:pt>
                <c:pt idx="520">
                  <c:v>2.5721524605883119</c:v>
                </c:pt>
                <c:pt idx="521">
                  <c:v>2.5729599469723019</c:v>
                </c:pt>
                <c:pt idx="522">
                  <c:v>2.5737244468544769</c:v>
                </c:pt>
                <c:pt idx="523">
                  <c:v>2.5744462096123</c:v>
                </c:pt>
                <c:pt idx="524">
                  <c:v>2.5751254710460545</c:v>
                </c:pt>
                <c:pt idx="525">
                  <c:v>2.5757624533923154</c:v>
                </c:pt>
                <c:pt idx="526">
                  <c:v>2.576357365337425</c:v>
                </c:pt>
                <c:pt idx="527">
                  <c:v>2.5769104020308475</c:v>
                </c:pt>
                <c:pt idx="528">
                  <c:v>2.5774217450982682</c:v>
                </c:pt>
                <c:pt idx="529">
                  <c:v>2.5778915626543237</c:v>
                </c:pt>
                <c:pt idx="530">
                  <c:v>2.5783200093148446</c:v>
                </c:pt>
                <c:pt idx="531">
                  <c:v>2.5787072262085102</c:v>
                </c:pt>
                <c:pt idx="532">
                  <c:v>2.5790533409878145</c:v>
                </c:pt>
                <c:pt idx="533">
                  <c:v>2.5793584678392616</c:v>
                </c:pt>
                <c:pt idx="534">
                  <c:v>2.5796227074927014</c:v>
                </c:pt>
                <c:pt idx="535">
                  <c:v>2.5798461472297407</c:v>
                </c:pt>
                <c:pt idx="536">
                  <c:v>2.5800288608911623</c:v>
                </c:pt>
                <c:pt idx="537">
                  <c:v>2.580170908883296</c:v>
                </c:pt>
                <c:pt idx="538">
                  <c:v>2.5802723381832959</c:v>
                </c:pt>
                <c:pt idx="539">
                  <c:v>2.5803331823432853</c:v>
                </c:pt>
                <c:pt idx="540">
                  <c:v>2.5803534614933401</c:v>
                </c:pt>
                <c:pt idx="541">
                  <c:v>2.5803331823432853</c:v>
                </c:pt>
                <c:pt idx="542">
                  <c:v>2.5802723381832959</c:v>
                </c:pt>
                <c:pt idx="543">
                  <c:v>2.580170908883296</c:v>
                </c:pt>
                <c:pt idx="544">
                  <c:v>2.5800288608911623</c:v>
                </c:pt>
                <c:pt idx="545">
                  <c:v>2.5798461472297407</c:v>
                </c:pt>
                <c:pt idx="546">
                  <c:v>2.5796227074927014</c:v>
                </c:pt>
                <c:pt idx="547">
                  <c:v>2.5793584678392616</c:v>
                </c:pt>
                <c:pt idx="548">
                  <c:v>2.5790533409878145</c:v>
                </c:pt>
                <c:pt idx="549">
                  <c:v>2.5787072262085102</c:v>
                </c:pt>
                <c:pt idx="550">
                  <c:v>2.5783200093148446</c:v>
                </c:pt>
                <c:pt idx="551">
                  <c:v>2.5778915626543237</c:v>
                </c:pt>
                <c:pt idx="552">
                  <c:v>2.5774217450982682</c:v>
                </c:pt>
                <c:pt idx="553">
                  <c:v>2.5769104020308475</c:v>
                </c:pt>
                <c:pt idx="554">
                  <c:v>2.576357365337425</c:v>
                </c:pt>
                <c:pt idx="555">
                  <c:v>2.5757624533923154</c:v>
                </c:pt>
                <c:pt idx="556">
                  <c:v>2.5751254710460545</c:v>
                </c:pt>
                <c:pt idx="557">
                  <c:v>2.5744462096123</c:v>
                </c:pt>
                <c:pt idx="558">
                  <c:v>2.5737244468544769</c:v>
                </c:pt>
                <c:pt idx="559">
                  <c:v>2.5729599469723019</c:v>
                </c:pt>
                <c:pt idx="560">
                  <c:v>2.5721524605883119</c:v>
                </c:pt>
                <c:pt idx="561">
                  <c:v>2.5713017247345524</c:v>
                </c:pt>
                <c:pt idx="562">
                  <c:v>2.5704074628395612</c:v>
                </c:pt>
                <c:pt idx="563">
                  <c:v>2.5694693847158123</c:v>
                </c:pt>
                <c:pt idx="564">
                  <c:v>2.5684871865477787</c:v>
                </c:pt>
                <c:pt idx="565">
                  <c:v>2.5674605508807855</c:v>
                </c:pt>
                <c:pt idx="566">
                  <c:v>2.5663891466108226</c:v>
                </c:pt>
                <c:pt idx="567">
                  <c:v>2.5652726289755039</c:v>
                </c:pt>
                <c:pt idx="568">
                  <c:v>2.5641106395463567</c:v>
                </c:pt>
                <c:pt idx="569">
                  <c:v>2.5629028062226293</c:v>
                </c:pt>
                <c:pt idx="570">
                  <c:v>2.5616487432268187</c:v>
                </c:pt>
                <c:pt idx="571">
                  <c:v>2.5603480511021135</c:v>
                </c:pt>
                <c:pt idx="572">
                  <c:v>2.5590003167119639</c:v>
                </c:pt>
                <c:pt idx="573">
                  <c:v>2.5576051132419777</c:v>
                </c:pt>
                <c:pt idx="574">
                  <c:v>2.556162000204365</c:v>
                </c:pt>
                <c:pt idx="575">
                  <c:v>2.5546705234451412</c:v>
                </c:pt>
                <c:pt idx="576">
                  <c:v>2.5531302151543089</c:v>
                </c:pt>
                <c:pt idx="577">
                  <c:v>2.5515405938792415</c:v>
                </c:pt>
                <c:pt idx="578">
                  <c:v>2.5499011645414864</c:v>
                </c:pt>
                <c:pt idx="579">
                  <c:v>2.5482114184572233</c:v>
                </c:pt>
                <c:pt idx="580">
                  <c:v>2.5464708333615942</c:v>
                </c:pt>
                <c:pt idx="581">
                  <c:v>2.5446788734371415</c:v>
                </c:pt>
                <c:pt idx="582">
                  <c:v>2.5428349893465829</c:v>
                </c:pt>
                <c:pt idx="583">
                  <c:v>2.5409386182701512</c:v>
                </c:pt>
                <c:pt idx="584">
                  <c:v>2.5389891839477343</c:v>
                </c:pt>
                <c:pt idx="585">
                  <c:v>2.5369860967260482</c:v>
                </c:pt>
                <c:pt idx="586">
                  <c:v>2.5349287536110792</c:v>
                </c:pt>
                <c:pt idx="587">
                  <c:v>2.5328165383260242</c:v>
                </c:pt>
                <c:pt idx="588">
                  <c:v>2.530648821374974</c:v>
                </c:pt>
                <c:pt idx="589">
                  <c:v>2.5284249601125728</c:v>
                </c:pt>
                <c:pt idx="590">
                  <c:v>2.5261442988198972</c:v>
                </c:pt>
                <c:pt idx="591">
                  <c:v>2.5238061687867925</c:v>
                </c:pt>
                <c:pt idx="592">
                  <c:v>2.5214098884009228</c:v>
                </c:pt>
                <c:pt idx="593">
                  <c:v>2.5189547632437708</c:v>
                </c:pt>
                <c:pt idx="594">
                  <c:v>2.5164400861938598</c:v>
                </c:pt>
                <c:pt idx="595">
                  <c:v>2.5138651375374446</c:v>
                </c:pt>
                <c:pt idx="596">
                  <c:v>2.5112291850869535</c:v>
                </c:pt>
                <c:pt idx="597">
                  <c:v>2.5085314843074551</c:v>
                </c:pt>
                <c:pt idx="598">
                  <c:v>2.5057712784514421</c:v>
                </c:pt>
                <c:pt idx="599">
                  <c:v>2.5029477987022428</c:v>
                </c:pt>
                <c:pt idx="600">
                  <c:v>2.5000602643263732</c:v>
                </c:pt>
                <c:pt idx="601">
                  <c:v>2.4971078828351829</c:v>
                </c:pt>
                <c:pt idx="602">
                  <c:v>2.4940898501561519</c:v>
                </c:pt>
                <c:pt idx="603">
                  <c:v>2.4910053508142291</c:v>
                </c:pt>
                <c:pt idx="604">
                  <c:v>2.487853558123637</c:v>
                </c:pt>
                <c:pt idx="605">
                  <c:v>2.4846336343905997</c:v>
                </c:pt>
                <c:pt idx="606">
                  <c:v>2.4813447311274848</c:v>
                </c:pt>
                <c:pt idx="607">
                  <c:v>2.4779859892789071</c:v>
                </c:pt>
                <c:pt idx="608">
                  <c:v>2.4745565394603806</c:v>
                </c:pt>
                <c:pt idx="609">
                  <c:v>2.4710555022101772</c:v>
                </c:pt>
                <c:pt idx="610">
                  <c:v>2.4674819882550976</c:v>
                </c:pt>
                <c:pt idx="611">
                  <c:v>2.4638350987909527</c:v>
                </c:pt>
                <c:pt idx="612">
                  <c:v>2.460113925778618</c:v>
                </c:pt>
                <c:pt idx="613">
                  <c:v>2.4563175522566283</c:v>
                </c:pt>
                <c:pt idx="614">
                  <c:v>2.452445052671361</c:v>
                </c:pt>
                <c:pt idx="615">
                  <c:v>2.4484954932259999</c:v>
                </c:pt>
                <c:pt idx="616">
                  <c:v>2.4444679322495499</c:v>
                </c:pt>
                <c:pt idx="617">
                  <c:v>2.4403614205873536</c:v>
                </c:pt>
                <c:pt idx="618">
                  <c:v>2.4361750020146791</c:v>
                </c:pt>
                <c:pt idx="619">
                  <c:v>2.4319077136751237</c:v>
                </c:pt>
                <c:pt idx="620">
                  <c:v>2.4275585865457554</c:v>
                </c:pt>
                <c:pt idx="621">
                  <c:v>2.4231266459311134</c:v>
                </c:pt>
                <c:pt idx="622">
                  <c:v>2.4186109119883961</c:v>
                </c:pt>
                <c:pt idx="623">
                  <c:v>2.4140104002864136</c:v>
                </c:pt>
                <c:pt idx="624">
                  <c:v>2.4093241224011122</c:v>
                </c:pt>
                <c:pt idx="625">
                  <c:v>2.4045510865507844</c:v>
                </c:pt>
                <c:pt idx="626">
                  <c:v>2.3996902982743595</c:v>
                </c:pt>
                <c:pt idx="627">
                  <c:v>2.3947407611565033</c:v>
                </c:pt>
                <c:pt idx="628">
                  <c:v>2.3897014776036123</c:v>
                </c:pt>
                <c:pt idx="629">
                  <c:v>2.3845714496751738</c:v>
                </c:pt>
                <c:pt idx="630">
                  <c:v>2.3793496799753755</c:v>
                </c:pt>
                <c:pt idx="631">
                  <c:v>2.3740351726103022</c:v>
                </c:pt>
                <c:pt idx="632">
                  <c:v>2.3686269342165449</c:v>
                </c:pt>
                <c:pt idx="633">
                  <c:v>2.3631239750675803</c:v>
                </c:pt>
                <c:pt idx="634">
                  <c:v>2.3575253102648279</c:v>
                </c:pt>
                <c:pt idx="635">
                  <c:v>2.3518299610209339</c:v>
                </c:pt>
                <c:pt idx="636">
                  <c:v>2.3460369560434708</c:v>
                </c:pt>
                <c:pt idx="637">
                  <c:v>2.3401453330279578</c:v>
                </c:pt>
                <c:pt idx="638">
                  <c:v>2.3341541402698893</c:v>
                </c:pt>
                <c:pt idx="639">
                  <c:v>2.3280624384062567</c:v>
                </c:pt>
                <c:pt idx="640">
                  <c:v>2.3218693022979644</c:v>
                </c:pt>
                <c:pt idx="641">
                  <c:v>2.3155738230654754</c:v>
                </c:pt>
                <c:pt idx="642">
                  <c:v>2.3091751102910485</c:v>
                </c:pt>
                <c:pt idx="643">
                  <c:v>2.3026722944020253</c:v>
                </c:pt>
                <c:pt idx="644">
                  <c:v>2.2960645292508026</c:v>
                </c:pt>
                <c:pt idx="645">
                  <c:v>2.2893509949083755</c:v>
                </c:pt>
                <c:pt idx="646">
                  <c:v>2.2825309006896739</c:v>
                </c:pt>
                <c:pt idx="647">
                  <c:v>2.2756034884303671</c:v>
                </c:pt>
                <c:pt idx="648">
                  <c:v>2.2685680360362932</c:v>
                </c:pt>
                <c:pt idx="649">
                  <c:v>2.2614238613283382</c:v>
                </c:pt>
                <c:pt idx="650">
                  <c:v>2.2541703262072632</c:v>
                </c:pt>
                <c:pt idx="651">
                  <c:v>2.2468068411648296</c:v>
                </c:pt>
                <c:pt idx="652">
                  <c:v>2.2393328701694535</c:v>
                </c:pt>
                <c:pt idx="653">
                  <c:v>2.2317479359566703</c:v>
                </c:pt>
                <c:pt idx="654">
                  <c:v>2.2240516257567848</c:v>
                </c:pt>
                <c:pt idx="655">
                  <c:v>2.2162435974942785</c:v>
                </c:pt>
                <c:pt idx="656">
                  <c:v>2.2083235864958519</c:v>
                </c:pt>
                <c:pt idx="657">
                  <c:v>2.2002914127463269</c:v>
                </c:pt>
                <c:pt idx="658">
                  <c:v>2.1921469887340495</c:v>
                </c:pt>
                <c:pt idx="659">
                  <c:v>2.1838903279298956</c:v>
                </c:pt>
                <c:pt idx="660">
                  <c:v>2.1755215539464521</c:v>
                </c:pt>
                <c:pt idx="661">
                  <c:v>2.1670409104263717</c:v>
                </c:pt>
                <c:pt idx="662">
                  <c:v>2.158448771711301</c:v>
                </c:pt>
                <c:pt idx="663">
                  <c:v>2.1497456543450535</c:v>
                </c:pt>
                <c:pt idx="664">
                  <c:v>2.1409322294667623</c:v>
                </c:pt>
                <c:pt idx="665">
                  <c:v>2.132009336151631</c:v>
                </c:pt>
                <c:pt idx="666">
                  <c:v>2.1229779957583483</c:v>
                </c:pt>
                <c:pt idx="667">
                  <c:v>2.1138394273433141</c:v>
                </c:pt>
                <c:pt idx="668">
                  <c:v>2.104595064202246</c:v>
                </c:pt>
                <c:pt idx="669">
                  <c:v>2.0952465715994668</c:v>
                </c:pt>
                <c:pt idx="670">
                  <c:v>2.0857958657439615</c:v>
                </c:pt>
                <c:pt idx="671">
                  <c:v>2.0762451340689299</c:v>
                </c:pt>
                <c:pt idx="672">
                  <c:v>2.0665968568678719</c:v>
                </c:pt>
                <c:pt idx="673">
                  <c:v>2.0568538303348083</c:v>
                </c:pt>
                <c:pt idx="674">
                  <c:v>2.0470191910489253</c:v>
                </c:pt>
                <c:pt idx="675">
                  <c:v>2.0370964419341453</c:v>
                </c:pt>
                <c:pt idx="676">
                  <c:v>2.0270894797117025</c:v>
                </c:pt>
                <c:pt idx="677">
                  <c:v>2.0170026238480707</c:v>
                </c:pt>
                <c:pt idx="678">
                  <c:v>2.0068406469811788</c:v>
                </c:pt>
                <c:pt idx="679">
                  <c:v>1.9966088067841734</c:v>
                </c:pt>
                <c:pt idx="680">
                  <c:v>1.986312879197484</c:v>
                </c:pt>
                <c:pt idx="681">
                  <c:v>1.9759591929259268</c:v>
                </c:pt>
                <c:pt idx="682">
                  <c:v>1.9655546650575966</c:v>
                </c:pt>
                <c:pt idx="683">
                  <c:v>1.95510683761449</c:v>
                </c:pt>
                <c:pt idx="684">
                  <c:v>1.9446239147908344</c:v>
                </c:pt>
                <c:pt idx="685">
                  <c:v>1.9341148005732678</c:v>
                </c:pt>
                <c:pt idx="686">
                  <c:v>1.9235891363670317</c:v>
                </c:pt>
                <c:pt idx="687">
                  <c:v>1.9130573381739238</c:v>
                </c:pt>
                <c:pt idx="688">
                  <c:v>1.902530632780975</c:v>
                </c:pt>
                <c:pt idx="689">
                  <c:v>1.8920210923239582</c:v>
                </c:pt>
                <c:pt idx="690">
                  <c:v>1.8815416664877103</c:v>
                </c:pt>
                <c:pt idx="691">
                  <c:v>1.8711062114971251</c:v>
                </c:pt>
                <c:pt idx="692">
                  <c:v>1.8607295149405463</c:v>
                </c:pt>
                <c:pt idx="693">
                  <c:v>1.8504273153537318</c:v>
                </c:pt>
                <c:pt idx="694">
                  <c:v>1.8402163153814</c:v>
                </c:pt>
                <c:pt idx="695">
                  <c:v>1.8301141872289042</c:v>
                </c:pt>
                <c:pt idx="696">
                  <c:v>1.8201395690246889</c:v>
                </c:pt>
                <c:pt idx="697">
                  <c:v>1.8103120506414434</c:v>
                </c:pt>
                <c:pt idx="698">
                  <c:v>1.8006521474781356</c:v>
                </c:pt>
                <c:pt idx="699">
                  <c:v>1.7911812606950894</c:v>
                </c:pt>
                <c:pt idx="700">
                  <c:v>1.7819216224292935</c:v>
                </c:pt>
                <c:pt idx="701">
                  <c:v>1.7728962246070212</c:v>
                </c:pt>
                <c:pt idx="702">
                  <c:v>1.7641287301249797</c:v>
                </c:pt>
                <c:pt idx="703">
                  <c:v>1.7556433653982673</c:v>
                </c:pt>
                <c:pt idx="704">
                  <c:v>1.7474647935801302</c:v>
                </c:pt>
                <c:pt idx="705">
                  <c:v>1.7396179681491175</c:v>
                </c:pt>
                <c:pt idx="706">
                  <c:v>1.7321279670339336</c:v>
                </c:pt>
                <c:pt idx="707">
                  <c:v>1.7250198080006909</c:v>
                </c:pt>
                <c:pt idx="708">
                  <c:v>1.7183182466511635</c:v>
                </c:pt>
                <c:pt idx="709">
                  <c:v>1.7120475590573005</c:v>
                </c:pt>
                <c:pt idx="710">
                  <c:v>1.7062313117634753</c:v>
                </c:pt>
                <c:pt idx="711">
                  <c:v>1.7008921225937546</c:v>
                </c:pt>
                <c:pt idx="712">
                  <c:v>1.6960514163715721</c:v>
                </c:pt>
                <c:pt idx="713">
                  <c:v>1.691729180254236</c:v>
                </c:pt>
                <c:pt idx="714">
                  <c:v>1.6879437238636286</c:v>
                </c:pt>
                <c:pt idx="715">
                  <c:v>1.6847114497177276</c:v>
                </c:pt>
                <c:pt idx="716">
                  <c:v>1.6820466396001428</c:v>
                </c:pt>
                <c:pt idx="717">
                  <c:v>1.6799612624199576</c:v>
                </c:pt>
                <c:pt idx="718">
                  <c:v>1.678464808796142</c:v>
                </c:pt>
                <c:pt idx="719">
                  <c:v>1.6775641570482422</c:v>
                </c:pt>
                <c:pt idx="720">
                  <c:v>1.6772634745013966</c:v>
                </c:pt>
              </c:numCache>
            </c:numRef>
          </c:xVal>
          <c:yVal>
            <c:numRef>
              <c:f>'Ford Fox 6000rpm'!$T$4:$T$723</c:f>
              <c:numCache>
                <c:formatCode>General</c:formatCode>
                <c:ptCount val="720"/>
                <c:pt idx="0">
                  <c:v>0.43996393592090488</c:v>
                </c:pt>
                <c:pt idx="1">
                  <c:v>0.43722190239977826</c:v>
                </c:pt>
                <c:pt idx="2">
                  <c:v>0.43131014424634401</c:v>
                </c:pt>
                <c:pt idx="3">
                  <c:v>0.42504487455138884</c:v>
                </c:pt>
                <c:pt idx="4">
                  <c:v>0.41502902318170165</c:v>
                </c:pt>
                <c:pt idx="5">
                  <c:v>0.41128291301738418</c:v>
                </c:pt>
                <c:pt idx="6">
                  <c:v>0.40220404606514504</c:v>
                </c:pt>
                <c:pt idx="7">
                  <c:v>0.39187564776747297</c:v>
                </c:pt>
                <c:pt idx="8">
                  <c:v>0.38333654070380863</c:v>
                </c:pt>
                <c:pt idx="9">
                  <c:v>0.37260518947666549</c:v>
                </c:pt>
                <c:pt idx="10">
                  <c:v>0.35939274417100892</c:v>
                </c:pt>
                <c:pt idx="11">
                  <c:v>0.34888872307143798</c:v>
                </c:pt>
                <c:pt idx="12">
                  <c:v>0.34037800714809591</c:v>
                </c:pt>
                <c:pt idx="13">
                  <c:v>0.33068427755096208</c:v>
                </c:pt>
                <c:pt idx="14">
                  <c:v>0.32221929473391919</c:v>
                </c:pt>
                <c:pt idx="15">
                  <c:v>0.31351570721204097</c:v>
                </c:pt>
                <c:pt idx="16">
                  <c:v>0.30520801427717453</c:v>
                </c:pt>
                <c:pt idx="17">
                  <c:v>0.29695754603285651</c:v>
                </c:pt>
                <c:pt idx="18">
                  <c:v>0.28981183911762143</c:v>
                </c:pt>
                <c:pt idx="19">
                  <c:v>0.28201756156150404</c:v>
                </c:pt>
                <c:pt idx="20">
                  <c:v>0.27500405257823579</c:v>
                </c:pt>
                <c:pt idx="21">
                  <c:v>0.26904570965762292</c:v>
                </c:pt>
                <c:pt idx="22">
                  <c:v>0.26371495233764902</c:v>
                </c:pt>
                <c:pt idx="23">
                  <c:v>0.25759858693601739</c:v>
                </c:pt>
                <c:pt idx="24">
                  <c:v>0.25098892938067813</c:v>
                </c:pt>
                <c:pt idx="25">
                  <c:v>0.24666268224566695</c:v>
                </c:pt>
                <c:pt idx="26">
                  <c:v>0.24029958200271243</c:v>
                </c:pt>
                <c:pt idx="27">
                  <c:v>0.23308075993572239</c:v>
                </c:pt>
                <c:pt idx="28">
                  <c:v>0.22822920816604947</c:v>
                </c:pt>
                <c:pt idx="29">
                  <c:v>0.224014811372864</c:v>
                </c:pt>
                <c:pt idx="30">
                  <c:v>0.21853550521652784</c:v>
                </c:pt>
                <c:pt idx="31">
                  <c:v>0.21094244222668182</c:v>
                </c:pt>
                <c:pt idx="32">
                  <c:v>0.20276068739319991</c:v>
                </c:pt>
                <c:pt idx="33">
                  <c:v>0.19792348123623035</c:v>
                </c:pt>
                <c:pt idx="34">
                  <c:v>0.19469930546358649</c:v>
                </c:pt>
                <c:pt idx="35">
                  <c:v>0.19107822947899952</c:v>
                </c:pt>
                <c:pt idx="36">
                  <c:v>0.18620267890854986</c:v>
                </c:pt>
                <c:pt idx="37">
                  <c:v>0.18212921405299845</c:v>
                </c:pt>
                <c:pt idx="38">
                  <c:v>0.18079468211029268</c:v>
                </c:pt>
                <c:pt idx="39">
                  <c:v>0.17801718009171966</c:v>
                </c:pt>
                <c:pt idx="40">
                  <c:v>0.17753649992986212</c:v>
                </c:pt>
                <c:pt idx="41">
                  <c:v>0.1706527955491676</c:v>
                </c:pt>
                <c:pt idx="42">
                  <c:v>0.17618775821881638</c:v>
                </c:pt>
                <c:pt idx="43">
                  <c:v>0.16908635748702275</c:v>
                </c:pt>
                <c:pt idx="44">
                  <c:v>0.17289469775217611</c:v>
                </c:pt>
                <c:pt idx="45">
                  <c:v>0.16771107410597375</c:v>
                </c:pt>
                <c:pt idx="46">
                  <c:v>0.16296247665345789</c:v>
                </c:pt>
                <c:pt idx="47">
                  <c:v>0.17192137936651394</c:v>
                </c:pt>
                <c:pt idx="48">
                  <c:v>0.17522180034305232</c:v>
                </c:pt>
                <c:pt idx="49">
                  <c:v>0.1710435238543386</c:v>
                </c:pt>
                <c:pt idx="50">
                  <c:v>0.17055505852120845</c:v>
                </c:pt>
                <c:pt idx="51">
                  <c:v>0.17240831122815645</c:v>
                </c:pt>
                <c:pt idx="52">
                  <c:v>0.1720188094245565</c:v>
                </c:pt>
                <c:pt idx="53">
                  <c:v>0.17289469775217617</c:v>
                </c:pt>
                <c:pt idx="54">
                  <c:v>0.17473801452728646</c:v>
                </c:pt>
                <c:pt idx="55">
                  <c:v>0.17666993266814951</c:v>
                </c:pt>
                <c:pt idx="56">
                  <c:v>0.17705528715829805</c:v>
                </c:pt>
                <c:pt idx="57">
                  <c:v>0.17801718009171966</c:v>
                </c:pt>
                <c:pt idx="58">
                  <c:v>0.1826048405181292</c:v>
                </c:pt>
                <c:pt idx="59">
                  <c:v>0.18582535961296209</c:v>
                </c:pt>
                <c:pt idx="60">
                  <c:v>0.186768043902999</c:v>
                </c:pt>
                <c:pt idx="61">
                  <c:v>0.19070512423104866</c:v>
                </c:pt>
                <c:pt idx="62">
                  <c:v>0.1925674533365456</c:v>
                </c:pt>
                <c:pt idx="63">
                  <c:v>0.19654462152603933</c:v>
                </c:pt>
                <c:pt idx="64">
                  <c:v>0.20012059122699158</c:v>
                </c:pt>
                <c:pt idx="65">
                  <c:v>0.20094165025468272</c:v>
                </c:pt>
                <c:pt idx="66">
                  <c:v>0.20493352235414483</c:v>
                </c:pt>
                <c:pt idx="67">
                  <c:v>0.20709554041921804</c:v>
                </c:pt>
                <c:pt idx="68">
                  <c:v>0.20996158988470831</c:v>
                </c:pt>
                <c:pt idx="69">
                  <c:v>0.21396023740330605</c:v>
                </c:pt>
                <c:pt idx="70">
                  <c:v>0.21598986074247875</c:v>
                </c:pt>
                <c:pt idx="71">
                  <c:v>0.21897290527556096</c:v>
                </c:pt>
                <c:pt idx="72">
                  <c:v>0.22184874961635639</c:v>
                </c:pt>
                <c:pt idx="73">
                  <c:v>0.22314968263677448</c:v>
                </c:pt>
                <c:pt idx="74">
                  <c:v>0.22358246242535684</c:v>
                </c:pt>
                <c:pt idx="75">
                  <c:v>0.22617012339899895</c:v>
                </c:pt>
                <c:pt idx="76">
                  <c:v>0.22780103650373937</c:v>
                </c:pt>
                <c:pt idx="77">
                  <c:v>0.22857144181804095</c:v>
                </c:pt>
                <c:pt idx="78">
                  <c:v>0.22985242145651574</c:v>
                </c:pt>
                <c:pt idx="79">
                  <c:v>0.2314695904306813</c:v>
                </c:pt>
                <c:pt idx="80">
                  <c:v>0.23341919321363458</c:v>
                </c:pt>
                <c:pt idx="81">
                  <c:v>0.2335037603411344</c:v>
                </c:pt>
                <c:pt idx="82">
                  <c:v>0.23586497887472022</c:v>
                </c:pt>
                <c:pt idx="83">
                  <c:v>0.23754373814287447</c:v>
                </c:pt>
                <c:pt idx="84">
                  <c:v>0.23712465629823162</c:v>
                </c:pt>
                <c:pt idx="85">
                  <c:v>0.23838069057362155</c:v>
                </c:pt>
                <c:pt idx="86">
                  <c:v>0.23921603316988624</c:v>
                </c:pt>
                <c:pt idx="87">
                  <c:v>0.24079877111733117</c:v>
                </c:pt>
                <c:pt idx="88">
                  <c:v>0.24229290498293091</c:v>
                </c:pt>
                <c:pt idx="89">
                  <c:v>0.24435960005038693</c:v>
                </c:pt>
                <c:pt idx="90">
                  <c:v>0.24543040728129603</c:v>
                </c:pt>
                <c:pt idx="91">
                  <c:v>0.24584155422282714</c:v>
                </c:pt>
                <c:pt idx="92">
                  <c:v>0.24625231229932198</c:v>
                </c:pt>
                <c:pt idx="93">
                  <c:v>0.24592373692378264</c:v>
                </c:pt>
                <c:pt idx="94">
                  <c:v>0.24666268224566695</c:v>
                </c:pt>
                <c:pt idx="95">
                  <c:v>0.24789147062149455</c:v>
                </c:pt>
                <c:pt idx="96">
                  <c:v>0.25025731473182644</c:v>
                </c:pt>
                <c:pt idx="97">
                  <c:v>0.25131369625459238</c:v>
                </c:pt>
                <c:pt idx="98">
                  <c:v>0.25212455250564419</c:v>
                </c:pt>
                <c:pt idx="99">
                  <c:v>0.25293389765583724</c:v>
                </c:pt>
                <c:pt idx="100">
                  <c:v>0.2533380053261064</c:v>
                </c:pt>
                <c:pt idx="101">
                  <c:v>0.2541450943558291</c:v>
                </c:pt>
                <c:pt idx="102">
                  <c:v>0.25527250510330607</c:v>
                </c:pt>
                <c:pt idx="103">
                  <c:v>0.25679789629272842</c:v>
                </c:pt>
                <c:pt idx="104">
                  <c:v>0.25799837936220954</c:v>
                </c:pt>
                <c:pt idx="105">
                  <c:v>0.25911584418506628</c:v>
                </c:pt>
                <c:pt idx="106">
                  <c:v>0.2595142429671588</c:v>
                </c:pt>
                <c:pt idx="107">
                  <c:v>0.26030994579492001</c:v>
                </c:pt>
                <c:pt idx="108">
                  <c:v>0.26070725117612226</c:v>
                </c:pt>
                <c:pt idx="109">
                  <c:v>0.26253018898971436</c:v>
                </c:pt>
                <c:pt idx="110">
                  <c:v>0.26371495233764902</c:v>
                </c:pt>
                <c:pt idx="111">
                  <c:v>0.26521102763748583</c:v>
                </c:pt>
                <c:pt idx="112">
                  <c:v>0.26678029576551643</c:v>
                </c:pt>
                <c:pt idx="113">
                  <c:v>0.26818780522116548</c:v>
                </c:pt>
                <c:pt idx="114">
                  <c:v>0.26974637313076699</c:v>
                </c:pt>
                <c:pt idx="115">
                  <c:v>0.27091163941048113</c:v>
                </c:pt>
                <c:pt idx="116">
                  <c:v>0.27230584440208638</c:v>
                </c:pt>
                <c:pt idx="117">
                  <c:v>0.27307847310951966</c:v>
                </c:pt>
                <c:pt idx="118">
                  <c:v>0.27377266566246289</c:v>
                </c:pt>
                <c:pt idx="119">
                  <c:v>0.2753113545418116</c:v>
                </c:pt>
                <c:pt idx="120">
                  <c:v>0.27600198996205016</c:v>
                </c:pt>
                <c:pt idx="121">
                  <c:v>0.27715061396379675</c:v>
                </c:pt>
                <c:pt idx="122">
                  <c:v>0.27753281453576972</c:v>
                </c:pt>
                <c:pt idx="123">
                  <c:v>0.27905826212414675</c:v>
                </c:pt>
                <c:pt idx="124">
                  <c:v>0.28004693749461013</c:v>
                </c:pt>
                <c:pt idx="125">
                  <c:v>0.28042659874958142</c:v>
                </c:pt>
                <c:pt idx="126">
                  <c:v>0.28156359516277857</c:v>
                </c:pt>
                <c:pt idx="127">
                  <c:v>0.28269762265516374</c:v>
                </c:pt>
                <c:pt idx="128">
                  <c:v>0.28443073384451945</c:v>
                </c:pt>
                <c:pt idx="129">
                  <c:v>0.28555730900777376</c:v>
                </c:pt>
                <c:pt idx="130">
                  <c:v>0.286231854028553</c:v>
                </c:pt>
                <c:pt idx="131">
                  <c:v>0.28735377271474649</c:v>
                </c:pt>
                <c:pt idx="132">
                  <c:v>0.28951463159060509</c:v>
                </c:pt>
                <c:pt idx="133">
                  <c:v>0.29062811262591737</c:v>
                </c:pt>
                <c:pt idx="134">
                  <c:v>0.29269900304392965</c:v>
                </c:pt>
                <c:pt idx="135">
                  <c:v>0.29483349424428673</c:v>
                </c:pt>
                <c:pt idx="136">
                  <c:v>0.29732271420530265</c:v>
                </c:pt>
                <c:pt idx="137">
                  <c:v>0.29797924415936239</c:v>
                </c:pt>
                <c:pt idx="138">
                  <c:v>0.30008800342602243</c:v>
                </c:pt>
                <c:pt idx="139">
                  <c:v>0.30189771719520808</c:v>
                </c:pt>
                <c:pt idx="140">
                  <c:v>0.30391568390146934</c:v>
                </c:pt>
                <c:pt idx="141">
                  <c:v>0.30563793790433463</c:v>
                </c:pt>
                <c:pt idx="142">
                  <c:v>0.3069965617432609</c:v>
                </c:pt>
                <c:pt idx="143">
                  <c:v>0.30877777366472114</c:v>
                </c:pt>
                <c:pt idx="144">
                  <c:v>0.30934622202062001</c:v>
                </c:pt>
                <c:pt idx="145">
                  <c:v>0.31041006140757182</c:v>
                </c:pt>
                <c:pt idx="146">
                  <c:v>0.31147130120069705</c:v>
                </c:pt>
                <c:pt idx="147">
                  <c:v>0.31217735643977867</c:v>
                </c:pt>
                <c:pt idx="148">
                  <c:v>0.31281182621208797</c:v>
                </c:pt>
                <c:pt idx="149">
                  <c:v>0.31449922797315161</c:v>
                </c:pt>
                <c:pt idx="150">
                  <c:v>0.31449922797315161</c:v>
                </c:pt>
                <c:pt idx="151">
                  <c:v>0.31520038163191105</c:v>
                </c:pt>
                <c:pt idx="152">
                  <c:v>0.31652946298751056</c:v>
                </c:pt>
                <c:pt idx="153">
                  <c:v>0.31680875205302211</c:v>
                </c:pt>
                <c:pt idx="154">
                  <c:v>0.31820250960965152</c:v>
                </c:pt>
                <c:pt idx="155">
                  <c:v>0.31889771462748689</c:v>
                </c:pt>
                <c:pt idx="156">
                  <c:v>0.31924490025785884</c:v>
                </c:pt>
                <c:pt idx="157">
                  <c:v>0.31986913582602389</c:v>
                </c:pt>
                <c:pt idx="158">
                  <c:v>0.32090753868441074</c:v>
                </c:pt>
                <c:pt idx="159">
                  <c:v>0.32187447972421895</c:v>
                </c:pt>
                <c:pt idx="160">
                  <c:v>0.3222192947339193</c:v>
                </c:pt>
                <c:pt idx="161">
                  <c:v>0.32283927268632112</c:v>
                </c:pt>
                <c:pt idx="162">
                  <c:v>0.3235271006443256</c:v>
                </c:pt>
                <c:pt idx="163">
                  <c:v>0.3242138409548842</c:v>
                </c:pt>
                <c:pt idx="164">
                  <c:v>0.32558407235468967</c:v>
                </c:pt>
                <c:pt idx="165">
                  <c:v>0.32613095671079462</c:v>
                </c:pt>
                <c:pt idx="166">
                  <c:v>0.32681359514417929</c:v>
                </c:pt>
                <c:pt idx="167">
                  <c:v>0.32810765948376358</c:v>
                </c:pt>
                <c:pt idx="168">
                  <c:v>0.32912657247612798</c:v>
                </c:pt>
                <c:pt idx="169">
                  <c:v>0.32980452216406941</c:v>
                </c:pt>
                <c:pt idx="170">
                  <c:v>0.33075187728366967</c:v>
                </c:pt>
                <c:pt idx="171">
                  <c:v>0.33142729652074304</c:v>
                </c:pt>
                <c:pt idx="172">
                  <c:v>0.33203427702751803</c:v>
                </c:pt>
                <c:pt idx="173">
                  <c:v>0.33331290120301033</c:v>
                </c:pt>
                <c:pt idx="174">
                  <c:v>0.33398435229826795</c:v>
                </c:pt>
                <c:pt idx="175">
                  <c:v>0.3349226432105642</c:v>
                </c:pt>
                <c:pt idx="176">
                  <c:v>0.33659313716148243</c:v>
                </c:pt>
                <c:pt idx="177">
                  <c:v>0.33685982091680938</c:v>
                </c:pt>
                <c:pt idx="178">
                  <c:v>0.33845649360460478</c:v>
                </c:pt>
                <c:pt idx="179">
                  <c:v>0.34011347570583583</c:v>
                </c:pt>
                <c:pt idx="180">
                  <c:v>0.34077450244213298</c:v>
                </c:pt>
                <c:pt idx="181">
                  <c:v>0.34196182102404021</c:v>
                </c:pt>
                <c:pt idx="182">
                  <c:v>0.34288305208865555</c:v>
                </c:pt>
                <c:pt idx="183">
                  <c:v>0.34419571587143494</c:v>
                </c:pt>
                <c:pt idx="184">
                  <c:v>0.34641817893719656</c:v>
                </c:pt>
                <c:pt idx="185">
                  <c:v>0.34726494759911147</c:v>
                </c:pt>
                <c:pt idx="186">
                  <c:v>0.34856445330209584</c:v>
                </c:pt>
                <c:pt idx="187">
                  <c:v>0.34953653715620681</c:v>
                </c:pt>
                <c:pt idx="188">
                  <c:v>0.35076472807019332</c:v>
                </c:pt>
                <c:pt idx="189">
                  <c:v>0.35205381919742529</c:v>
                </c:pt>
                <c:pt idx="190">
                  <c:v>0.35295391171008772</c:v>
                </c:pt>
                <c:pt idx="191">
                  <c:v>0.35442859727609344</c:v>
                </c:pt>
                <c:pt idx="192">
                  <c:v>0.35602585719312274</c:v>
                </c:pt>
                <c:pt idx="193">
                  <c:v>0.35723585799874269</c:v>
                </c:pt>
                <c:pt idx="194">
                  <c:v>0.3581252852766485</c:v>
                </c:pt>
                <c:pt idx="195">
                  <c:v>0.3590128947457123</c:v>
                </c:pt>
                <c:pt idx="196">
                  <c:v>0.36027776962236013</c:v>
                </c:pt>
                <c:pt idx="197">
                  <c:v>0.36084576364899229</c:v>
                </c:pt>
                <c:pt idx="198">
                  <c:v>0.36210531929377299</c:v>
                </c:pt>
                <c:pt idx="199">
                  <c:v>0.36304759452109353</c:v>
                </c:pt>
                <c:pt idx="200">
                  <c:v>0.36361197989214433</c:v>
                </c:pt>
                <c:pt idx="201">
                  <c:v>0.36480105695978837</c:v>
                </c:pt>
                <c:pt idx="202">
                  <c:v>0.36598688727994433</c:v>
                </c:pt>
                <c:pt idx="203">
                  <c:v>0.3672316415912309</c:v>
                </c:pt>
                <c:pt idx="204">
                  <c:v>0.36810085170935136</c:v>
                </c:pt>
                <c:pt idx="205">
                  <c:v>0.36927771831501255</c:v>
                </c:pt>
                <c:pt idx="206">
                  <c:v>0.36989584321569186</c:v>
                </c:pt>
                <c:pt idx="207">
                  <c:v>0.37051308959859258</c:v>
                </c:pt>
                <c:pt idx="208">
                  <c:v>0.3708213841255612</c:v>
                </c:pt>
                <c:pt idx="209">
                  <c:v>0.37168344633214134</c:v>
                </c:pt>
                <c:pt idx="210">
                  <c:v>0.37285065760918767</c:v>
                </c:pt>
                <c:pt idx="211">
                  <c:v>0.37370870512886845</c:v>
                </c:pt>
                <c:pt idx="212">
                  <c:v>0.37493155397818817</c:v>
                </c:pt>
                <c:pt idx="213">
                  <c:v>0.37615096930102082</c:v>
                </c:pt>
                <c:pt idx="214">
                  <c:v>0.37779176758819311</c:v>
                </c:pt>
                <c:pt idx="215">
                  <c:v>0.37900318952263784</c:v>
                </c:pt>
                <c:pt idx="216">
                  <c:v>0.3807537708039001</c:v>
                </c:pt>
                <c:pt idx="217">
                  <c:v>0.38273726576133044</c:v>
                </c:pt>
                <c:pt idx="218">
                  <c:v>0.38506977633193468</c:v>
                </c:pt>
                <c:pt idx="219">
                  <c:v>0.38649896555065316</c:v>
                </c:pt>
                <c:pt idx="220">
                  <c:v>0.38875227348815228</c:v>
                </c:pt>
                <c:pt idx="221">
                  <c:v>0.39081739617112221</c:v>
                </c:pt>
                <c:pt idx="222">
                  <c:v>0.39304846641677821</c:v>
                </c:pt>
                <c:pt idx="223">
                  <c:v>0.39474344736853256</c:v>
                </c:pt>
                <c:pt idx="224">
                  <c:v>0.39695449050337245</c:v>
                </c:pt>
                <c:pt idx="225">
                  <c:v>0.39915433395821653</c:v>
                </c:pt>
                <c:pt idx="226">
                  <c:v>0.40168767763954305</c:v>
                </c:pt>
                <c:pt idx="227">
                  <c:v>0.40414924920969508</c:v>
                </c:pt>
                <c:pt idx="228">
                  <c:v>0.40608577863272755</c:v>
                </c:pt>
                <c:pt idx="229">
                  <c:v>0.40823996531184958</c:v>
                </c:pt>
                <c:pt idx="230">
                  <c:v>0.41077723337720978</c:v>
                </c:pt>
                <c:pt idx="231">
                  <c:v>0.4136908442354621</c:v>
                </c:pt>
                <c:pt idx="232">
                  <c:v>0.4160854983401856</c:v>
                </c:pt>
                <c:pt idx="233">
                  <c:v>0.41901899672235715</c:v>
                </c:pt>
                <c:pt idx="234">
                  <c:v>0.42111012979343432</c:v>
                </c:pt>
                <c:pt idx="235">
                  <c:v>0.42509927355965227</c:v>
                </c:pt>
                <c:pt idx="236">
                  <c:v>0.42899820282589923</c:v>
                </c:pt>
                <c:pt idx="237">
                  <c:v>0.43227429124744315</c:v>
                </c:pt>
                <c:pt idx="238">
                  <c:v>0.43563204895166052</c:v>
                </c:pt>
                <c:pt idx="239">
                  <c:v>0.4389640451240403</c:v>
                </c:pt>
                <c:pt idx="240">
                  <c:v>0.45117215751253981</c:v>
                </c:pt>
                <c:pt idx="241">
                  <c:v>0.45367500826363771</c:v>
                </c:pt>
                <c:pt idx="242">
                  <c:v>0.45219547203383315</c:v>
                </c:pt>
                <c:pt idx="243">
                  <c:v>0.45342027514477201</c:v>
                </c:pt>
                <c:pt idx="244">
                  <c:v>0.46458889422198396</c:v>
                </c:pt>
                <c:pt idx="245">
                  <c:v>0.46528368613644433</c:v>
                </c:pt>
                <c:pt idx="246">
                  <c:v>0.46859345934019769</c:v>
                </c:pt>
                <c:pt idx="247">
                  <c:v>0.47470178059624946</c:v>
                </c:pt>
                <c:pt idx="248">
                  <c:v>0.47957531017498845</c:v>
                </c:pt>
                <c:pt idx="249">
                  <c:v>0.48576873267212878</c:v>
                </c:pt>
                <c:pt idx="250">
                  <c:v>0.48963040933171553</c:v>
                </c:pt>
                <c:pt idx="251">
                  <c:v>0.49679131570004242</c:v>
                </c:pt>
                <c:pt idx="252">
                  <c:v>0.50096791833648013</c:v>
                </c:pt>
                <c:pt idx="253">
                  <c:v>0.50641482688332995</c:v>
                </c:pt>
                <c:pt idx="254">
                  <c:v>0.51246203459134276</c:v>
                </c:pt>
                <c:pt idx="255">
                  <c:v>0.51675566022154873</c:v>
                </c:pt>
                <c:pt idx="256">
                  <c:v>0.5203525040833179</c:v>
                </c:pt>
                <c:pt idx="257">
                  <c:v>0.52569252450501092</c:v>
                </c:pt>
                <c:pt idx="258">
                  <c:v>0.53339070801755128</c:v>
                </c:pt>
                <c:pt idx="259">
                  <c:v>0.53966145776717822</c:v>
                </c:pt>
                <c:pt idx="260">
                  <c:v>0.54662490843281353</c:v>
                </c:pt>
                <c:pt idx="261">
                  <c:v>0.55368079405260506</c:v>
                </c:pt>
                <c:pt idx="262">
                  <c:v>0.56102183525028004</c:v>
                </c:pt>
                <c:pt idx="263">
                  <c:v>0.56710482239302018</c:v>
                </c:pt>
                <c:pt idx="264">
                  <c:v>0.57364505651337983</c:v>
                </c:pt>
                <c:pt idx="265">
                  <c:v>0.580088257788128</c:v>
                </c:pt>
                <c:pt idx="266">
                  <c:v>0.5871869519632974</c:v>
                </c:pt>
                <c:pt idx="267">
                  <c:v>0.59417147911491197</c:v>
                </c:pt>
                <c:pt idx="268">
                  <c:v>0.60119053261533351</c:v>
                </c:pt>
                <c:pt idx="269">
                  <c:v>0.60845471499884141</c:v>
                </c:pt>
                <c:pt idx="270">
                  <c:v>0.61647551388856558</c:v>
                </c:pt>
                <c:pt idx="271">
                  <c:v>0.62428209583566829</c:v>
                </c:pt>
                <c:pt idx="272">
                  <c:v>0.63168046940236311</c:v>
                </c:pt>
                <c:pt idx="273">
                  <c:v>0.63958608667342642</c:v>
                </c:pt>
                <c:pt idx="274">
                  <c:v>0.64748077317367592</c:v>
                </c:pt>
                <c:pt idx="275">
                  <c:v>0.65462569038121643</c:v>
                </c:pt>
                <c:pt idx="276">
                  <c:v>0.66168651049805194</c:v>
                </c:pt>
                <c:pt idx="277">
                  <c:v>0.66965773458817057</c:v>
                </c:pt>
                <c:pt idx="278">
                  <c:v>0.67775898999909934</c:v>
                </c:pt>
                <c:pt idx="279">
                  <c:v>0.68601029131528557</c:v>
                </c:pt>
                <c:pt idx="280">
                  <c:v>0.69524812204417974</c:v>
                </c:pt>
                <c:pt idx="281">
                  <c:v>0.7046937602798119</c:v>
                </c:pt>
                <c:pt idx="282">
                  <c:v>0.71421795784426723</c:v>
                </c:pt>
                <c:pt idx="283">
                  <c:v>0.72351040009044099</c:v>
                </c:pt>
                <c:pt idx="284">
                  <c:v>0.73174988352726344</c:v>
                </c:pt>
                <c:pt idx="285">
                  <c:v>0.73941410269869534</c:v>
                </c:pt>
                <c:pt idx="286">
                  <c:v>0.74720458159982273</c:v>
                </c:pt>
                <c:pt idx="287">
                  <c:v>0.75610337158510554</c:v>
                </c:pt>
                <c:pt idx="288">
                  <c:v>0.76683404725907856</c:v>
                </c:pt>
                <c:pt idx="289">
                  <c:v>0.77636213736735193</c:v>
                </c:pt>
                <c:pt idx="290">
                  <c:v>0.78776737140095709</c:v>
                </c:pt>
                <c:pt idx="291">
                  <c:v>0.79832831479660493</c:v>
                </c:pt>
                <c:pt idx="292">
                  <c:v>0.80782806668401153</c:v>
                </c:pt>
                <c:pt idx="293">
                  <c:v>0.81738906001431533</c:v>
                </c:pt>
                <c:pt idx="294">
                  <c:v>0.82736927305382524</c:v>
                </c:pt>
                <c:pt idx="295">
                  <c:v>0.83788291796523484</c:v>
                </c:pt>
                <c:pt idx="296">
                  <c:v>0.84976736518777463</c:v>
                </c:pt>
                <c:pt idx="297">
                  <c:v>0.86238981102664536</c:v>
                </c:pt>
                <c:pt idx="298">
                  <c:v>0.87426916042259017</c:v>
                </c:pt>
                <c:pt idx="299">
                  <c:v>0.88581337466048893</c:v>
                </c:pt>
                <c:pt idx="300">
                  <c:v>0.89726044333121979</c:v>
                </c:pt>
                <c:pt idx="301">
                  <c:v>0.90857437069089853</c:v>
                </c:pt>
                <c:pt idx="302">
                  <c:v>0.9211139738366807</c:v>
                </c:pt>
                <c:pt idx="303">
                  <c:v>0.93495270781785811</c:v>
                </c:pt>
                <c:pt idx="304">
                  <c:v>0.94893432776426767</c:v>
                </c:pt>
                <c:pt idx="305">
                  <c:v>0.96167416100166103</c:v>
                </c:pt>
                <c:pt idx="306">
                  <c:v>0.97395868610670366</c:v>
                </c:pt>
                <c:pt idx="307">
                  <c:v>0.98714467931441296</c:v>
                </c:pt>
                <c:pt idx="308">
                  <c:v>1.0016904542321527</c:v>
                </c:pt>
                <c:pt idx="309">
                  <c:v>1.0164065008711178</c:v>
                </c:pt>
                <c:pt idx="310">
                  <c:v>1.0308559866717877</c:v>
                </c:pt>
                <c:pt idx="311">
                  <c:v>1.0449576526372146</c:v>
                </c:pt>
                <c:pt idx="312">
                  <c:v>1.0589824556438252</c:v>
                </c:pt>
                <c:pt idx="313">
                  <c:v>1.0734495054459572</c:v>
                </c:pt>
                <c:pt idx="314">
                  <c:v>1.0880297178427136</c:v>
                </c:pt>
                <c:pt idx="315">
                  <c:v>1.1034958441097655</c:v>
                </c:pt>
                <c:pt idx="316">
                  <c:v>1.1188046398865354</c:v>
                </c:pt>
                <c:pt idx="317">
                  <c:v>1.1328251424880051</c:v>
                </c:pt>
                <c:pt idx="318">
                  <c:v>1.1464174688658273</c:v>
                </c:pt>
                <c:pt idx="319">
                  <c:v>1.1617871187455233</c:v>
                </c:pt>
                <c:pt idx="320">
                  <c:v>1.1784109412172672</c:v>
                </c:pt>
                <c:pt idx="321">
                  <c:v>1.194181208793847</c:v>
                </c:pt>
                <c:pt idx="322">
                  <c:v>1.2089069342067156</c:v>
                </c:pt>
                <c:pt idx="323">
                  <c:v>1.2234613275502535</c:v>
                </c:pt>
                <c:pt idx="324">
                  <c:v>1.2387150204453312</c:v>
                </c:pt>
                <c:pt idx="325">
                  <c:v>1.2559716387287241</c:v>
                </c:pt>
                <c:pt idx="326">
                  <c:v>1.272460480145897</c:v>
                </c:pt>
                <c:pt idx="327">
                  <c:v>1.2884877015101099</c:v>
                </c:pt>
                <c:pt idx="328">
                  <c:v>1.3031456388824851</c:v>
                </c:pt>
                <c:pt idx="329">
                  <c:v>1.3182929492191946</c:v>
                </c:pt>
                <c:pt idx="330">
                  <c:v>1.3350699047924359</c:v>
                </c:pt>
                <c:pt idx="331">
                  <c:v>1.3514290878477013</c:v>
                </c:pt>
                <c:pt idx="332">
                  <c:v>1.3668710299837001</c:v>
                </c:pt>
                <c:pt idx="333">
                  <c:v>1.3819569700273069</c:v>
                </c:pt>
                <c:pt idx="334">
                  <c:v>1.396420217164501</c:v>
                </c:pt>
                <c:pt idx="335">
                  <c:v>1.4121860515502611</c:v>
                </c:pt>
                <c:pt idx="336">
                  <c:v>1.4282374136843587</c:v>
                </c:pt>
                <c:pt idx="337">
                  <c:v>1.4431273307600958</c:v>
                </c:pt>
                <c:pt idx="338">
                  <c:v>1.4570387189569414</c:v>
                </c:pt>
                <c:pt idx="339">
                  <c:v>1.4709590158128574</c:v>
                </c:pt>
                <c:pt idx="340">
                  <c:v>1.4861375442174289</c:v>
                </c:pt>
                <c:pt idx="341">
                  <c:v>1.5006709179690441</c:v>
                </c:pt>
                <c:pt idx="342">
                  <c:v>1.5138565817652145</c:v>
                </c:pt>
                <c:pt idx="343">
                  <c:v>1.5259297790762778</c:v>
                </c:pt>
                <c:pt idx="344">
                  <c:v>1.5383265244337783</c:v>
                </c:pt>
                <c:pt idx="345">
                  <c:v>1.551628883946494</c:v>
                </c:pt>
                <c:pt idx="346">
                  <c:v>1.5635245917698193</c:v>
                </c:pt>
                <c:pt idx="347">
                  <c:v>1.5736798295904293</c:v>
                </c:pt>
                <c:pt idx="348">
                  <c:v>1.5833537165066982</c:v>
                </c:pt>
                <c:pt idx="349">
                  <c:v>1.5934116102028844</c:v>
                </c:pt>
                <c:pt idx="350">
                  <c:v>1.6035737616385524</c:v>
                </c:pt>
                <c:pt idx="351">
                  <c:v>1.6116879117416305</c:v>
                </c:pt>
                <c:pt idx="352">
                  <c:v>1.6183619311098782</c:v>
                </c:pt>
                <c:pt idx="353">
                  <c:v>1.6253467540683544</c:v>
                </c:pt>
                <c:pt idx="354">
                  <c:v>1.6320454114116807</c:v>
                </c:pt>
                <c:pt idx="355">
                  <c:v>1.6375797812433481</c:v>
                </c:pt>
                <c:pt idx="356">
                  <c:v>1.6403489089004575</c:v>
                </c:pt>
                <c:pt idx="357">
                  <c:v>1.6439360535105743</c:v>
                </c:pt>
                <c:pt idx="358">
                  <c:v>1.6471351037449302</c:v>
                </c:pt>
                <c:pt idx="359">
                  <c:v>1.6500710419274156</c:v>
                </c:pt>
                <c:pt idx="360">
                  <c:v>1.6513490980509611</c:v>
                </c:pt>
                <c:pt idx="361">
                  <c:v>1.6526556165362656</c:v>
                </c:pt>
                <c:pt idx="362">
                  <c:v>1.6555417954082539</c:v>
                </c:pt>
                <c:pt idx="363">
                  <c:v>1.6588219591356241</c:v>
                </c:pt>
                <c:pt idx="364">
                  <c:v>1.6619104459854015</c:v>
                </c:pt>
                <c:pt idx="365">
                  <c:v>1.6658966699439268</c:v>
                </c:pt>
                <c:pt idx="366">
                  <c:v>1.6717496667876062</c:v>
                </c:pt>
                <c:pt idx="367">
                  <c:v>1.6798274817100192</c:v>
                </c:pt>
                <c:pt idx="368">
                  <c:v>1.6881201028754627</c:v>
                </c:pt>
                <c:pt idx="369">
                  <c:v>1.6986166344341564</c:v>
                </c:pt>
                <c:pt idx="370">
                  <c:v>1.7108588983468351</c:v>
                </c:pt>
                <c:pt idx="371">
                  <c:v>1.7251108783810285</c:v>
                </c:pt>
                <c:pt idx="372">
                  <c:v>1.7397964216116057</c:v>
                </c:pt>
                <c:pt idx="373">
                  <c:v>1.7556563836226116</c:v>
                </c:pt>
                <c:pt idx="374">
                  <c:v>1.7727445466758955</c:v>
                </c:pt>
                <c:pt idx="375">
                  <c:v>1.7900575162394696</c:v>
                </c:pt>
                <c:pt idx="376">
                  <c:v>1.8067722010159177</c:v>
                </c:pt>
                <c:pt idx="377">
                  <c:v>1.8230131715581004</c:v>
                </c:pt>
                <c:pt idx="378">
                  <c:v>1.8381141548980646</c:v>
                </c:pt>
                <c:pt idx="379">
                  <c:v>1.8516027931591401</c:v>
                </c:pt>
                <c:pt idx="380">
                  <c:v>1.8632911296841224</c:v>
                </c:pt>
                <c:pt idx="381">
                  <c:v>1.8731015582926214</c:v>
                </c:pt>
                <c:pt idx="382">
                  <c:v>1.8811506111447607</c:v>
                </c:pt>
                <c:pt idx="383">
                  <c:v>1.8874953957441631</c:v>
                </c:pt>
                <c:pt idx="384">
                  <c:v>1.8920444888974863</c:v>
                </c:pt>
                <c:pt idx="385">
                  <c:v>1.8948936298766361</c:v>
                </c:pt>
                <c:pt idx="386">
                  <c:v>1.8961145081719772</c:v>
                </c:pt>
                <c:pt idx="387">
                  <c:v>1.8958220310482905</c:v>
                </c:pt>
                <c:pt idx="388">
                  <c:v>1.8939595437907832</c:v>
                </c:pt>
                <c:pt idx="389">
                  <c:v>1.890748805103998</c:v>
                </c:pt>
                <c:pt idx="390">
                  <c:v>1.8864361999317558</c:v>
                </c:pt>
                <c:pt idx="391">
                  <c:v>1.8809031086715218</c:v>
                </c:pt>
                <c:pt idx="392">
                  <c:v>1.8743774353209177</c:v>
                </c:pt>
                <c:pt idx="393">
                  <c:v>1.8669112505783862</c:v>
                </c:pt>
                <c:pt idx="394">
                  <c:v>1.8586113781953451</c:v>
                </c:pt>
                <c:pt idx="395">
                  <c:v>1.8495299697475771</c:v>
                </c:pt>
                <c:pt idx="396">
                  <c:v>1.8401019104820575</c:v>
                </c:pt>
                <c:pt idx="397">
                  <c:v>1.8301971782028734</c:v>
                </c:pt>
                <c:pt idx="398">
                  <c:v>1.8196952542239897</c:v>
                </c:pt>
                <c:pt idx="399">
                  <c:v>1.8088094319984043</c:v>
                </c:pt>
                <c:pt idx="400">
                  <c:v>1.7976045020182341</c:v>
                </c:pt>
                <c:pt idx="401">
                  <c:v>1.7862141354243799</c:v>
                </c:pt>
                <c:pt idx="402">
                  <c:v>1.7747042680505971</c:v>
                </c:pt>
                <c:pt idx="403">
                  <c:v>1.7632182835341446</c:v>
                </c:pt>
                <c:pt idx="404">
                  <c:v>1.7516921546114839</c:v>
                </c:pt>
                <c:pt idx="405">
                  <c:v>1.7402179005341085</c:v>
                </c:pt>
                <c:pt idx="406">
                  <c:v>1.728610765013705</c:v>
                </c:pt>
                <c:pt idx="407">
                  <c:v>1.7170793938576261</c:v>
                </c:pt>
                <c:pt idx="408">
                  <c:v>1.7055045014038346</c:v>
                </c:pt>
                <c:pt idx="409">
                  <c:v>1.6938675883296375</c:v>
                </c:pt>
                <c:pt idx="410">
                  <c:v>1.6820126309743124</c:v>
                </c:pt>
                <c:pt idx="411">
                  <c:v>1.6703108067929482</c:v>
                </c:pt>
                <c:pt idx="412">
                  <c:v>1.6584597769983114</c:v>
                </c:pt>
                <c:pt idx="413">
                  <c:v>1.6468348655844047</c:v>
                </c:pt>
                <c:pt idx="414">
                  <c:v>1.6351518673100027</c:v>
                </c:pt>
                <c:pt idx="415">
                  <c:v>1.6237625574371157</c:v>
                </c:pt>
                <c:pt idx="416">
                  <c:v>1.6124023574675301</c:v>
                </c:pt>
                <c:pt idx="417">
                  <c:v>1.6009148407480656</c:v>
                </c:pt>
                <c:pt idx="418">
                  <c:v>1.5895065215392765</c:v>
                </c:pt>
                <c:pt idx="419">
                  <c:v>1.578180609627778</c:v>
                </c:pt>
                <c:pt idx="420">
                  <c:v>1.5672067943126951</c:v>
                </c:pt>
                <c:pt idx="421">
                  <c:v>1.5562220684155612</c:v>
                </c:pt>
                <c:pt idx="422">
                  <c:v>1.5454102130792229</c:v>
                </c:pt>
                <c:pt idx="423">
                  <c:v>1.5343603756673874</c:v>
                </c:pt>
                <c:pt idx="424">
                  <c:v>1.5233995862165233</c:v>
                </c:pt>
                <c:pt idx="425">
                  <c:v>1.5127510825101014</c:v>
                </c:pt>
                <c:pt idx="426">
                  <c:v>1.5021857782266781</c:v>
                </c:pt>
                <c:pt idx="427">
                  <c:v>1.4917631139099663</c:v>
                </c:pt>
                <c:pt idx="428">
                  <c:v>1.4814091831950069</c:v>
                </c:pt>
                <c:pt idx="429">
                  <c:v>1.4709834873815266</c:v>
                </c:pt>
                <c:pt idx="430">
                  <c:v>1.4607876271737963</c:v>
                </c:pt>
                <c:pt idx="431">
                  <c:v>1.4507724103773854</c:v>
                </c:pt>
                <c:pt idx="432">
                  <c:v>1.4408881011486745</c:v>
                </c:pt>
                <c:pt idx="433">
                  <c:v>1.4311224224012327</c:v>
                </c:pt>
                <c:pt idx="434">
                  <c:v>1.4219656882251124</c:v>
                </c:pt>
                <c:pt idx="435">
                  <c:v>1.4130369839447601</c:v>
                </c:pt>
                <c:pt idx="436">
                  <c:v>1.4041549575644234</c:v>
                </c:pt>
                <c:pt idx="437">
                  <c:v>1.3953555198244609</c:v>
                </c:pt>
                <c:pt idx="438">
                  <c:v>1.3867604741692912</c:v>
                </c:pt>
                <c:pt idx="439">
                  <c:v>1.3783857865676881</c:v>
                </c:pt>
                <c:pt idx="440">
                  <c:v>1.3702354372831771</c:v>
                </c:pt>
                <c:pt idx="441">
                  <c:v>1.3621241848476042</c:v>
                </c:pt>
                <c:pt idx="442">
                  <c:v>1.354121250005115</c:v>
                </c:pt>
                <c:pt idx="443">
                  <c:v>1.3464051388230398</c:v>
                </c:pt>
                <c:pt idx="444">
                  <c:v>1.3387618532944781</c:v>
                </c:pt>
                <c:pt idx="445">
                  <c:v>1.3308938024819039</c:v>
                </c:pt>
                <c:pt idx="446">
                  <c:v>1.3233827471087019</c:v>
                </c:pt>
                <c:pt idx="447">
                  <c:v>1.3160123042494631</c:v>
                </c:pt>
                <c:pt idx="448">
                  <c:v>1.3088630883653007</c:v>
                </c:pt>
                <c:pt idx="449">
                  <c:v>1.3016881766337034</c:v>
                </c:pt>
                <c:pt idx="450">
                  <c:v>1.2947453782257434</c:v>
                </c:pt>
                <c:pt idx="451">
                  <c:v>1.2879136470760337</c:v>
                </c:pt>
                <c:pt idx="452">
                  <c:v>1.2812909873747003</c:v>
                </c:pt>
                <c:pt idx="453">
                  <c:v>1.2747196045390643</c:v>
                </c:pt>
                <c:pt idx="454">
                  <c:v>1.2682814771926056</c:v>
                </c:pt>
                <c:pt idx="455">
                  <c:v>1.2620712126172933</c:v>
                </c:pt>
                <c:pt idx="456">
                  <c:v>1.2559716387287241</c:v>
                </c:pt>
                <c:pt idx="457">
                  <c:v>1.2497933205081742</c:v>
                </c:pt>
                <c:pt idx="458">
                  <c:v>1.2438314619819215</c:v>
                </c:pt>
                <c:pt idx="459">
                  <c:v>1.2379121959414543</c:v>
                </c:pt>
                <c:pt idx="460">
                  <c:v>1.2320384221713707</c:v>
                </c:pt>
                <c:pt idx="461">
                  <c:v>1.2264108536085379</c:v>
                </c:pt>
                <c:pt idx="462">
                  <c:v>1.2208400158341772</c:v>
                </c:pt>
                <c:pt idx="463">
                  <c:v>1.215135045480261</c:v>
                </c:pt>
                <c:pt idx="464">
                  <c:v>1.2098455244638742</c:v>
                </c:pt>
                <c:pt idx="465">
                  <c:v>1.2044455814330675</c:v>
                </c:pt>
                <c:pt idx="466">
                  <c:v>1.1993254225912351</c:v>
                </c:pt>
                <c:pt idx="467">
                  <c:v>1.1943200453034222</c:v>
                </c:pt>
                <c:pt idx="468">
                  <c:v>1.1893031177990971</c:v>
                </c:pt>
                <c:pt idx="469">
                  <c:v>1.184322265577157</c:v>
                </c:pt>
                <c:pt idx="470">
                  <c:v>1.1794368832449769</c:v>
                </c:pt>
                <c:pt idx="471">
                  <c:v>1.1745637196223973</c:v>
                </c:pt>
                <c:pt idx="472">
                  <c:v>1.1697331979425178</c:v>
                </c:pt>
                <c:pt idx="473">
                  <c:v>1.1650364799945654</c:v>
                </c:pt>
                <c:pt idx="474">
                  <c:v>1.1605785664595609</c:v>
                </c:pt>
                <c:pt idx="475">
                  <c:v>1.1559935614088335</c:v>
                </c:pt>
                <c:pt idx="476">
                  <c:v>1.151900772663097</c:v>
                </c:pt>
                <c:pt idx="477">
                  <c:v>1.1474495870423305</c:v>
                </c:pt>
                <c:pt idx="478">
                  <c:v>1.1434207851299367</c:v>
                </c:pt>
                <c:pt idx="479">
                  <c:v>1.1390916075238227</c:v>
                </c:pt>
                <c:pt idx="480">
                  <c:v>1.1356308231924022</c:v>
                </c:pt>
                <c:pt idx="481">
                  <c:v>1.1317469451008788</c:v>
                </c:pt>
                <c:pt idx="482">
                  <c:v>1.1275690939405691</c:v>
                </c:pt>
                <c:pt idx="483">
                  <c:v>1.1234923014226517</c:v>
                </c:pt>
                <c:pt idx="484">
                  <c:v>1.1193988705073628</c:v>
                </c:pt>
                <c:pt idx="485">
                  <c:v>1.1157214284114378</c:v>
                </c:pt>
                <c:pt idx="486">
                  <c:v>1.1122921253440936</c:v>
                </c:pt>
                <c:pt idx="487">
                  <c:v>1.1086777542933386</c:v>
                </c:pt>
                <c:pt idx="488">
                  <c:v>1.104873889041412</c:v>
                </c:pt>
                <c:pt idx="489">
                  <c:v>1.1011855182846595</c:v>
                </c:pt>
                <c:pt idx="490">
                  <c:v>1.0977546177839734</c:v>
                </c:pt>
                <c:pt idx="491">
                  <c:v>1.0942381380341772</c:v>
                </c:pt>
                <c:pt idx="492">
                  <c:v>1.0911978303754493</c:v>
                </c:pt>
                <c:pt idx="493">
                  <c:v>1.0875211416133004</c:v>
                </c:pt>
                <c:pt idx="494">
                  <c:v>1.0838011245378081</c:v>
                </c:pt>
                <c:pt idx="495">
                  <c:v>1.0807947855024445</c:v>
                </c:pt>
                <c:pt idx="496">
                  <c:v>1.077537471138073</c:v>
                </c:pt>
                <c:pt idx="497">
                  <c:v>1.0739748198666585</c:v>
                </c:pt>
                <c:pt idx="498">
                  <c:v>1.0708625506394129</c:v>
                </c:pt>
                <c:pt idx="499">
                  <c:v>1.0678268946317631</c:v>
                </c:pt>
                <c:pt idx="500">
                  <c:v>1.0648322197385738</c:v>
                </c:pt>
                <c:pt idx="501">
                  <c:v>1.0619046337161702</c:v>
                </c:pt>
                <c:pt idx="502">
                  <c:v>1.0592351434277056</c:v>
                </c:pt>
                <c:pt idx="503">
                  <c:v>1.0563076034068606</c:v>
                </c:pt>
                <c:pt idx="504">
                  <c:v>1.0537952701902107</c:v>
                </c:pt>
                <c:pt idx="505">
                  <c:v>1.0507663112330423</c:v>
                </c:pt>
                <c:pt idx="506">
                  <c:v>1.0480272520506992</c:v>
                </c:pt>
                <c:pt idx="507">
                  <c:v>1.0447095776163797</c:v>
                </c:pt>
                <c:pt idx="508">
                  <c:v>1.0416952698177482</c:v>
                </c:pt>
                <c:pt idx="509">
                  <c:v>1.0386863805183915</c:v>
                </c:pt>
                <c:pt idx="510">
                  <c:v>1.0354964449632531</c:v>
                </c:pt>
                <c:pt idx="511">
                  <c:v>1.0322291445781209</c:v>
                </c:pt>
                <c:pt idx="512">
                  <c:v>1.0289099895335954</c:v>
                </c:pt>
                <c:pt idx="513">
                  <c:v>1.0255652719011994</c:v>
                </c:pt>
                <c:pt idx="514">
                  <c:v>1.0222083499120056</c:v>
                </c:pt>
                <c:pt idx="515">
                  <c:v>1.018755960575763</c:v>
                </c:pt>
                <c:pt idx="516">
                  <c:v>1.015261930319961</c:v>
                </c:pt>
                <c:pt idx="517">
                  <c:v>1.0118945281988487</c:v>
                </c:pt>
                <c:pt idx="518">
                  <c:v>1.0085575917842469</c:v>
                </c:pt>
                <c:pt idx="519">
                  <c:v>1.0047225166987157</c:v>
                </c:pt>
                <c:pt idx="520">
                  <c:v>1.0007810273534956</c:v>
                </c:pt>
                <c:pt idx="521">
                  <c:v>0.99645329531668203</c:v>
                </c:pt>
                <c:pt idx="522">
                  <c:v>0.99236202671485951</c:v>
                </c:pt>
                <c:pt idx="523">
                  <c:v>0.98814259563692941</c:v>
                </c:pt>
                <c:pt idx="524">
                  <c:v>0.98397190149094937</c:v>
                </c:pt>
                <c:pt idx="525">
                  <c:v>0.97956354894919739</c:v>
                </c:pt>
                <c:pt idx="526">
                  <c:v>0.97523261545393403</c:v>
                </c:pt>
                <c:pt idx="527">
                  <c:v>0.97017634884740533</c:v>
                </c:pt>
                <c:pt idx="528">
                  <c:v>0.96554661561759025</c:v>
                </c:pt>
                <c:pt idx="529">
                  <c:v>0.96097787178372718</c:v>
                </c:pt>
                <c:pt idx="530">
                  <c:v>0.95592815689695054</c:v>
                </c:pt>
                <c:pt idx="531">
                  <c:v>0.95073796659240384</c:v>
                </c:pt>
                <c:pt idx="532">
                  <c:v>0.94556705344238856</c:v>
                </c:pt>
                <c:pt idx="533">
                  <c:v>0.94023416818391625</c:v>
                </c:pt>
                <c:pt idx="534">
                  <c:v>0.93476769767618606</c:v>
                </c:pt>
                <c:pt idx="535">
                  <c:v>0.92899293795880145</c:v>
                </c:pt>
                <c:pt idx="536">
                  <c:v>0.92319219042066747</c:v>
                </c:pt>
                <c:pt idx="537">
                  <c:v>0.91701509792222546</c:v>
                </c:pt>
                <c:pt idx="538">
                  <c:v>0.91090886174030949</c:v>
                </c:pt>
                <c:pt idx="539">
                  <c:v>0.90476962590659515</c:v>
                </c:pt>
                <c:pt idx="540">
                  <c:v>0.89832287078545447</c:v>
                </c:pt>
                <c:pt idx="541">
                  <c:v>0.89185326093272566</c:v>
                </c:pt>
                <c:pt idx="542">
                  <c:v>0.88507838414922413</c:v>
                </c:pt>
                <c:pt idx="543">
                  <c:v>0.87842604101247046</c:v>
                </c:pt>
                <c:pt idx="544">
                  <c:v>0.871261501698253</c:v>
                </c:pt>
                <c:pt idx="545">
                  <c:v>0.8639767839043867</c:v>
                </c:pt>
                <c:pt idx="546">
                  <c:v>0.85688993404168667</c:v>
                </c:pt>
                <c:pt idx="547">
                  <c:v>0.84964459064439102</c:v>
                </c:pt>
                <c:pt idx="548">
                  <c:v>0.84242200335764983</c:v>
                </c:pt>
                <c:pt idx="549">
                  <c:v>0.83505610172011624</c:v>
                </c:pt>
                <c:pt idx="550">
                  <c:v>0.82775686297861684</c:v>
                </c:pt>
                <c:pt idx="551">
                  <c:v>0.82044230238969451</c:v>
                </c:pt>
                <c:pt idx="552">
                  <c:v>0.81311375400789865</c:v>
                </c:pt>
                <c:pt idx="553">
                  <c:v>0.80565941352946391</c:v>
                </c:pt>
                <c:pt idx="554">
                  <c:v>0.79844346035018743</c:v>
                </c:pt>
                <c:pt idx="555">
                  <c:v>0.7912694809102685</c:v>
                </c:pt>
                <c:pt idx="556">
                  <c:v>0.78411781646292333</c:v>
                </c:pt>
                <c:pt idx="557">
                  <c:v>0.77742682238931138</c:v>
                </c:pt>
                <c:pt idx="558">
                  <c:v>0.7708765473604583</c:v>
                </c:pt>
                <c:pt idx="559">
                  <c:v>0.76445012736950502</c:v>
                </c:pt>
                <c:pt idx="560">
                  <c:v>0.75828092543836978</c:v>
                </c:pt>
                <c:pt idx="561">
                  <c:v>0.75166394626098665</c:v>
                </c:pt>
                <c:pt idx="562">
                  <c:v>0.74523098452814074</c:v>
                </c:pt>
                <c:pt idx="563">
                  <c:v>0.73878055848436908</c:v>
                </c:pt>
                <c:pt idx="564">
                  <c:v>0.73263496753919577</c:v>
                </c:pt>
                <c:pt idx="565">
                  <c:v>0.72615646617275487</c:v>
                </c:pt>
                <c:pt idx="566">
                  <c:v>0.72087564287747352</c:v>
                </c:pt>
                <c:pt idx="567">
                  <c:v>0.71580842417053769</c:v>
                </c:pt>
                <c:pt idx="568">
                  <c:v>0.7112446713434859</c:v>
                </c:pt>
                <c:pt idx="569">
                  <c:v>0.70606314557855276</c:v>
                </c:pt>
                <c:pt idx="570">
                  <c:v>0.70053065697859174</c:v>
                </c:pt>
                <c:pt idx="571">
                  <c:v>0.69554004548187243</c:v>
                </c:pt>
                <c:pt idx="572">
                  <c:v>0.69057998025170575</c:v>
                </c:pt>
                <c:pt idx="573">
                  <c:v>0.68574173860226373</c:v>
                </c:pt>
                <c:pt idx="574">
                  <c:v>0.68241586167735846</c:v>
                </c:pt>
                <c:pt idx="575">
                  <c:v>0.67894305762020291</c:v>
                </c:pt>
                <c:pt idx="576">
                  <c:v>0.67568670869940117</c:v>
                </c:pt>
                <c:pt idx="577">
                  <c:v>0.6724980868134911</c:v>
                </c:pt>
                <c:pt idx="578">
                  <c:v>0.66888267909120647</c:v>
                </c:pt>
                <c:pt idx="579">
                  <c:v>0.66636195595039927</c:v>
                </c:pt>
                <c:pt idx="580">
                  <c:v>0.66316675709220441</c:v>
                </c:pt>
                <c:pt idx="581">
                  <c:v>0.66077064352769732</c:v>
                </c:pt>
                <c:pt idx="582">
                  <c:v>0.6580113966571125</c:v>
                </c:pt>
                <c:pt idx="583">
                  <c:v>0.65603428347832793</c:v>
                </c:pt>
                <c:pt idx="584">
                  <c:v>0.6549462265843442</c:v>
                </c:pt>
                <c:pt idx="585">
                  <c:v>0.65369479531508179</c:v>
                </c:pt>
                <c:pt idx="586">
                  <c:v>0.6521496054016529</c:v>
                </c:pt>
                <c:pt idx="587">
                  <c:v>0.65076068876496262</c:v>
                </c:pt>
                <c:pt idx="588">
                  <c:v>0.64917253597360358</c:v>
                </c:pt>
                <c:pt idx="589">
                  <c:v>0.64796945836297182</c:v>
                </c:pt>
                <c:pt idx="590">
                  <c:v>0.64653441971845949</c:v>
                </c:pt>
                <c:pt idx="591">
                  <c:v>0.64604411618325697</c:v>
                </c:pt>
                <c:pt idx="592">
                  <c:v>0.64558599959868546</c:v>
                </c:pt>
                <c:pt idx="593">
                  <c:v>0.64509462355316427</c:v>
                </c:pt>
                <c:pt idx="594">
                  <c:v>0.64430726364830049</c:v>
                </c:pt>
                <c:pt idx="595">
                  <c:v>0.6433868693064414</c:v>
                </c:pt>
                <c:pt idx="596">
                  <c:v>0.64210163220392091</c:v>
                </c:pt>
                <c:pt idx="597">
                  <c:v>0.64147411050409953</c:v>
                </c:pt>
                <c:pt idx="598">
                  <c:v>0.64130882240242659</c:v>
                </c:pt>
                <c:pt idx="599">
                  <c:v>0.64097805735833202</c:v>
                </c:pt>
                <c:pt idx="600">
                  <c:v>0.64051456266983187</c:v>
                </c:pt>
                <c:pt idx="601">
                  <c:v>0.63985156814079236</c:v>
                </c:pt>
                <c:pt idx="602">
                  <c:v>0.63845597640886043</c:v>
                </c:pt>
                <c:pt idx="603">
                  <c:v>0.63765647725189967</c:v>
                </c:pt>
                <c:pt idx="604">
                  <c:v>0.63685550357018395</c:v>
                </c:pt>
                <c:pt idx="605">
                  <c:v>0.63538320404749848</c:v>
                </c:pt>
                <c:pt idx="606">
                  <c:v>0.63471232342918427</c:v>
                </c:pt>
                <c:pt idx="607">
                  <c:v>0.63360309966124262</c:v>
                </c:pt>
                <c:pt idx="608">
                  <c:v>0.63282832551092572</c:v>
                </c:pt>
                <c:pt idx="609">
                  <c:v>0.63103769653674036</c:v>
                </c:pt>
                <c:pt idx="610">
                  <c:v>0.62954550725025382</c:v>
                </c:pt>
                <c:pt idx="611">
                  <c:v>0.62842299102691046</c:v>
                </c:pt>
                <c:pt idx="612">
                  <c:v>0.62757066418054308</c:v>
                </c:pt>
                <c:pt idx="613">
                  <c:v>0.6264430253312947</c:v>
                </c:pt>
                <c:pt idx="614">
                  <c:v>0.62562108142490769</c:v>
                </c:pt>
                <c:pt idx="615">
                  <c:v>0.62428209583566829</c:v>
                </c:pt>
                <c:pt idx="616">
                  <c:v>0.62297346029532685</c:v>
                </c:pt>
                <c:pt idx="617">
                  <c:v>0.62145325530604489</c:v>
                </c:pt>
                <c:pt idx="618">
                  <c:v>0.62079515451766298</c:v>
                </c:pt>
                <c:pt idx="619">
                  <c:v>0.62013605497375746</c:v>
                </c:pt>
                <c:pt idx="620">
                  <c:v>0.61912812846994891</c:v>
                </c:pt>
                <c:pt idx="621">
                  <c:v>0.61829220972878396</c:v>
                </c:pt>
                <c:pt idx="622">
                  <c:v>0.61714018800083958</c:v>
                </c:pt>
                <c:pt idx="623">
                  <c:v>0.61591499822550067</c:v>
                </c:pt>
                <c:pt idx="624">
                  <c:v>0.61493235170581295</c:v>
                </c:pt>
                <c:pt idx="625">
                  <c:v>0.6142642873587052</c:v>
                </c:pt>
                <c:pt idx="626">
                  <c:v>0.61359519376143634</c:v>
                </c:pt>
                <c:pt idx="627">
                  <c:v>0.61221855305136874</c:v>
                </c:pt>
                <c:pt idx="628">
                  <c:v>0.61136921546273382</c:v>
                </c:pt>
                <c:pt idx="629">
                  <c:v>0.61034071145215685</c:v>
                </c:pt>
                <c:pt idx="630">
                  <c:v>0.61002102466414543</c:v>
                </c:pt>
                <c:pt idx="631">
                  <c:v>0.60948768985328527</c:v>
                </c:pt>
                <c:pt idx="632">
                  <c:v>0.60845471499884141</c:v>
                </c:pt>
                <c:pt idx="633">
                  <c:v>0.60774088432875983</c:v>
                </c:pt>
                <c:pt idx="634">
                  <c:v>0.60720474029716465</c:v>
                </c:pt>
                <c:pt idx="635">
                  <c:v>0.60652467297592216</c:v>
                </c:pt>
                <c:pt idx="636">
                  <c:v>0.60602288842338981</c:v>
                </c:pt>
                <c:pt idx="637">
                  <c:v>0.60584353905808919</c:v>
                </c:pt>
                <c:pt idx="638">
                  <c:v>0.60552052343746887</c:v>
                </c:pt>
                <c:pt idx="639">
                  <c:v>0.60516133519277526</c:v>
                </c:pt>
                <c:pt idx="640">
                  <c:v>0.60465797204787097</c:v>
                </c:pt>
                <c:pt idx="641">
                  <c:v>0.60429806941527153</c:v>
                </c:pt>
                <c:pt idx="642">
                  <c:v>0.60379370413696287</c:v>
                </c:pt>
                <c:pt idx="643">
                  <c:v>0.60328875243597468</c:v>
                </c:pt>
                <c:pt idx="644">
                  <c:v>0.60310827016520474</c:v>
                </c:pt>
                <c:pt idx="645">
                  <c:v>0.60278321294705828</c:v>
                </c:pt>
                <c:pt idx="646">
                  <c:v>0.60224090967338362</c:v>
                </c:pt>
                <c:pt idx="647">
                  <c:v>0.60173414826010485</c:v>
                </c:pt>
                <c:pt idx="648">
                  <c:v>0.60119053261533351</c:v>
                </c:pt>
                <c:pt idx="649">
                  <c:v>0.60082774378636528</c:v>
                </c:pt>
                <c:pt idx="650">
                  <c:v>0.60017395921242822</c:v>
                </c:pt>
                <c:pt idx="651">
                  <c:v>0.59981031983599309</c:v>
                </c:pt>
                <c:pt idx="652">
                  <c:v>0.5994463757252757</c:v>
                </c:pt>
                <c:pt idx="653">
                  <c:v>0.59908212636910552</c:v>
                </c:pt>
                <c:pt idx="654">
                  <c:v>0.59875404054017045</c:v>
                </c:pt>
                <c:pt idx="655">
                  <c:v>0.59806059989902915</c:v>
                </c:pt>
                <c:pt idx="656">
                  <c:v>0.5976951859255123</c:v>
                </c:pt>
                <c:pt idx="657">
                  <c:v>0.59732946423492883</c:v>
                </c:pt>
                <c:pt idx="658">
                  <c:v>0.5966337434035297</c:v>
                </c:pt>
                <c:pt idx="659">
                  <c:v>0.59612039289233609</c:v>
                </c:pt>
                <c:pt idx="660">
                  <c:v>0.59556970029320611</c:v>
                </c:pt>
                <c:pt idx="661">
                  <c:v>0.59501830852007775</c:v>
                </c:pt>
                <c:pt idx="662">
                  <c:v>0.59468713711346644</c:v>
                </c:pt>
                <c:pt idx="663">
                  <c:v>0.59417147911491208</c:v>
                </c:pt>
                <c:pt idx="664">
                  <c:v>0.59328606702045728</c:v>
                </c:pt>
                <c:pt idx="665">
                  <c:v>0.59236183921494889</c:v>
                </c:pt>
                <c:pt idx="666">
                  <c:v>0.5909532351879857</c:v>
                </c:pt>
                <c:pt idx="667">
                  <c:v>0.58954004758101453</c:v>
                </c:pt>
                <c:pt idx="668">
                  <c:v>0.58842111579947598</c:v>
                </c:pt>
                <c:pt idx="669">
                  <c:v>0.58703711774345579</c:v>
                </c:pt>
                <c:pt idx="670">
                  <c:v>0.58534791109459094</c:v>
                </c:pt>
                <c:pt idx="671">
                  <c:v>0.5837653682849997</c:v>
                </c:pt>
                <c:pt idx="672">
                  <c:v>0.58194965837331791</c:v>
                </c:pt>
                <c:pt idx="673">
                  <c:v>0.58012632541158249</c:v>
                </c:pt>
                <c:pt idx="674">
                  <c:v>0.57829530512082628</c:v>
                </c:pt>
                <c:pt idx="675">
                  <c:v>0.57699364579092338</c:v>
                </c:pt>
                <c:pt idx="676">
                  <c:v>0.57480266132644409</c:v>
                </c:pt>
                <c:pt idx="677">
                  <c:v>0.57252309784963762</c:v>
                </c:pt>
                <c:pt idx="678">
                  <c:v>0.57046510235468795</c:v>
                </c:pt>
                <c:pt idx="679">
                  <c:v>0.56839730816483036</c:v>
                </c:pt>
                <c:pt idx="680">
                  <c:v>0.56631962152481141</c:v>
                </c:pt>
                <c:pt idx="681">
                  <c:v>0.56423194732731197</c:v>
                </c:pt>
                <c:pt idx="682">
                  <c:v>0.56217386336464836</c:v>
                </c:pt>
                <c:pt idx="683">
                  <c:v>0.56046458810695465</c:v>
                </c:pt>
                <c:pt idx="684">
                  <c:v>0.55794808970144205</c:v>
                </c:pt>
                <c:pt idx="685">
                  <c:v>0.55485243437205445</c:v>
                </c:pt>
                <c:pt idx="686">
                  <c:v>0.55210013953426551</c:v>
                </c:pt>
                <c:pt idx="687">
                  <c:v>0.54937115233317724</c:v>
                </c:pt>
                <c:pt idx="688">
                  <c:v>0.54662490843281364</c:v>
                </c:pt>
                <c:pt idx="689">
                  <c:v>0.54365423347389541</c:v>
                </c:pt>
                <c:pt idx="690">
                  <c:v>0.54082981411107989</c:v>
                </c:pt>
                <c:pt idx="691">
                  <c:v>0.53760924028209101</c:v>
                </c:pt>
                <c:pt idx="692">
                  <c:v>0.53478735862949167</c:v>
                </c:pt>
                <c:pt idx="693">
                  <c:v>0.53190448736724782</c:v>
                </c:pt>
                <c:pt idx="694">
                  <c:v>0.52904517076576896</c:v>
                </c:pt>
                <c:pt idx="695">
                  <c:v>0.52595134124801246</c:v>
                </c:pt>
                <c:pt idx="696">
                  <c:v>0.52261809038690554</c:v>
                </c:pt>
                <c:pt idx="697">
                  <c:v>0.5200903281128425</c:v>
                </c:pt>
                <c:pt idx="698">
                  <c:v>0.51693180886801282</c:v>
                </c:pt>
                <c:pt idx="699">
                  <c:v>0.514370634190497</c:v>
                </c:pt>
                <c:pt idx="700">
                  <c:v>0.5111700871878252</c:v>
                </c:pt>
                <c:pt idx="701">
                  <c:v>0.50817046387322562</c:v>
                </c:pt>
                <c:pt idx="702">
                  <c:v>0.50514997831990593</c:v>
                </c:pt>
                <c:pt idx="703">
                  <c:v>0.50206277895475604</c:v>
                </c:pt>
                <c:pt idx="704">
                  <c:v>0.49899936358015307</c:v>
                </c:pt>
                <c:pt idx="705">
                  <c:v>0.49614518138886626</c:v>
                </c:pt>
                <c:pt idx="706">
                  <c:v>0.49327211735993776</c:v>
                </c:pt>
                <c:pt idx="707">
                  <c:v>0.49005216823587716</c:v>
                </c:pt>
                <c:pt idx="708">
                  <c:v>0.48713837547718647</c:v>
                </c:pt>
                <c:pt idx="709">
                  <c:v>0.48463195946712012</c:v>
                </c:pt>
                <c:pt idx="710">
                  <c:v>0.48144262850230496</c:v>
                </c:pt>
                <c:pt idx="711">
                  <c:v>0.47822970264799741</c:v>
                </c:pt>
                <c:pt idx="712">
                  <c:v>0.47499283018733018</c:v>
                </c:pt>
                <c:pt idx="713">
                  <c:v>0.47124280126870688</c:v>
                </c:pt>
                <c:pt idx="714">
                  <c:v>0.46716396596909038</c:v>
                </c:pt>
                <c:pt idx="715">
                  <c:v>0.46409193286565886</c:v>
                </c:pt>
                <c:pt idx="716">
                  <c:v>0.45808361270691889</c:v>
                </c:pt>
                <c:pt idx="717">
                  <c:v>0.4556061125818669</c:v>
                </c:pt>
                <c:pt idx="718">
                  <c:v>0.45096720494530845</c:v>
                </c:pt>
                <c:pt idx="719">
                  <c:v>0.44653716707364377</c:v>
                </c:pt>
              </c:numCache>
            </c:numRef>
          </c:yVal>
          <c:smooth val="0"/>
          <c:extLst>
            <c:ext xmlns:c16="http://schemas.microsoft.com/office/drawing/2014/chart" uri="{C3380CC4-5D6E-409C-BE32-E72D297353CC}">
              <c16:uniqueId val="{00000002-CB91-4C92-8185-C0830515932C}"/>
            </c:ext>
          </c:extLst>
        </c:ser>
        <c:dLbls>
          <c:showLegendKey val="0"/>
          <c:showVal val="0"/>
          <c:showCatName val="0"/>
          <c:showSerName val="0"/>
          <c:showPercent val="0"/>
          <c:showBubbleSize val="0"/>
        </c:dLbls>
        <c:axId val="300924288"/>
        <c:axId val="300925856"/>
        <c:extLst>
          <c:ext xmlns:c15="http://schemas.microsoft.com/office/drawing/2012/chart" uri="{02D57815-91ED-43cb-92C2-25804820EDAC}">
            <c15:filteredScatterSeries>
              <c15:ser>
                <c:idx val="1"/>
                <c:order val="3"/>
                <c:tx>
                  <c:v>n1</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forward val="0.1"/>
                  <c:backward val="0.1"/>
                  <c:dispRSqr val="1"/>
                  <c:dispEq val="1"/>
                  <c:trendlineLbl>
                    <c:layout>
                      <c:manualLayout>
                        <c:x val="0.12835017497812773"/>
                        <c:y val="-0.256122047244094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extLst>
                      <c:ext uri="{02D57815-91ED-43cb-92C2-25804820EDAC}">
                        <c15:formulaRef>
                          <c15:sqref>'Ford Fox 6000rpm'!$R$405:$R$500</c15:sqref>
                        </c15:formulaRef>
                      </c:ext>
                    </c:extLst>
                    <c:numCache>
                      <c:formatCode>General</c:formatCode>
                      <c:ptCount val="96"/>
                      <c:pt idx="0">
                        <c:v>1.946108230436906</c:v>
                      </c:pt>
                      <c:pt idx="1">
                        <c:v>1.9574636157299312</c:v>
                      </c:pt>
                      <c:pt idx="2">
                        <c:v>1.9687163774667857</c:v>
                      </c:pt>
                      <c:pt idx="3">
                        <c:v>1.979821430030225</c:v>
                      </c:pt>
                      <c:pt idx="4">
                        <c:v>1.9908270505674788</c:v>
                      </c:pt>
                      <c:pt idx="5">
                        <c:v>2.0017337128090005</c:v>
                      </c:pt>
                      <c:pt idx="6">
                        <c:v>2.0124997775383089</c:v>
                      </c:pt>
                      <c:pt idx="7">
                        <c:v>2.0231701211213968</c:v>
                      </c:pt>
                      <c:pt idx="8">
                        <c:v>2.0336649632031771</c:v>
                      </c:pt>
                      <c:pt idx="9">
                        <c:v>2.0440691504689146</c:v>
                      </c:pt>
                      <c:pt idx="10">
                        <c:v>2.0543065658483997</c:v>
                      </c:pt>
                      <c:pt idx="11">
                        <c:v>2.0644579892269186</c:v>
                      </c:pt>
                      <c:pt idx="12">
                        <c:v>2.0744507189545911</c:v>
                      </c:pt>
                      <c:pt idx="13">
                        <c:v>2.08429022853693</c:v>
                      </c:pt>
                      <c:pt idx="14">
                        <c:v>2.0940516555099644</c:v>
                      </c:pt>
                      <c:pt idx="15">
                        <c:v>2.103632705209741</c:v>
                      </c:pt>
                      <c:pt idx="16">
                        <c:v>2.1131073665204956</c:v>
                      </c:pt>
                      <c:pt idx="17">
                        <c:v>2.1224452562819556</c:v>
                      </c:pt>
                      <c:pt idx="18">
                        <c:v>2.1316186643491255</c:v>
                      </c:pt>
                      <c:pt idx="19">
                        <c:v>2.1406965525464146</c:v>
                      </c:pt>
                      <c:pt idx="20">
                        <c:v>2.1496193415331537</c:v>
                      </c:pt>
                      <c:pt idx="21">
                        <c:v>2.1584228065848827</c:v>
                      </c:pt>
                      <c:pt idx="22">
                        <c:v>2.1671104785966575</c:v>
                      </c:pt>
                      <c:pt idx="23">
                        <c:v>2.1756277643671811</c:v>
                      </c:pt>
                      <c:pt idx="24">
                        <c:v>2.1840380786268887</c:v>
                      </c:pt>
                      <c:pt idx="25">
                        <c:v>2.1923443950461241</c:v>
                      </c:pt>
                      <c:pt idx="26">
                        <c:v>2.2004948217386469</c:v>
                      </c:pt>
                      <c:pt idx="27">
                        <c:v>2.2085219729314334</c:v>
                      </c:pt>
                      <c:pt idx="28">
                        <c:v>2.2164298308762511</c:v>
                      </c:pt>
                      <c:pt idx="29">
                        <c:v>2.22419626966024</c:v>
                      </c:pt>
                      <c:pt idx="30">
                        <c:v>2.2318517237434161</c:v>
                      </c:pt>
                      <c:pt idx="31">
                        <c:v>2.2393745667820784</c:v>
                      </c:pt>
                      <c:pt idx="32">
                        <c:v>2.2467939187751549</c:v>
                      </c:pt>
                      <c:pt idx="33">
                        <c:v>2.2540886469190742</c:v>
                      </c:pt>
                      <c:pt idx="34">
                        <c:v>2.2612628687924934</c:v>
                      </c:pt>
                      <c:pt idx="35">
                        <c:v>2.2683205012185379</c:v>
                      </c:pt>
                      <c:pt idx="36">
                        <c:v>2.2752652731070078</c:v>
                      </c:pt>
                      <c:pt idx="37">
                        <c:v>2.2821007372858477</c:v>
                      </c:pt>
                      <c:pt idx="38">
                        <c:v>2.2888079474834786</c:v>
                      </c:pt>
                      <c:pt idx="39">
                        <c:v>2.2954131455196585</c:v>
                      </c:pt>
                      <c:pt idx="40">
                        <c:v>2.301897717195208</c:v>
                      </c:pt>
                      <c:pt idx="41">
                        <c:v>2.3082868886291048</c:v>
                      </c:pt>
                      <c:pt idx="42">
                        <c:v>2.3145413291298809</c:v>
                      </c:pt>
                      <c:pt idx="43">
                        <c:v>2.3207069743095903</c:v>
                      </c:pt>
                      <c:pt idx="44">
                        <c:v>2.3267863101983952</c:v>
                      </c:pt>
                      <c:pt idx="45">
                        <c:v>2.3327413504185741</c:v>
                      </c:pt>
                      <c:pt idx="46">
                        <c:v>2.3385760077498081</c:v>
                      </c:pt>
                      <c:pt idx="47">
                        <c:v>2.3443333156812773</c:v>
                      </c:pt>
                      <c:pt idx="48">
                        <c:v>2.3499764994244727</c:v>
                      </c:pt>
                      <c:pt idx="49">
                        <c:v>2.355528142300658</c:v>
                      </c:pt>
                      <c:pt idx="50">
                        <c:v>2.3609907985789214</c:v>
                      </c:pt>
                      <c:pt idx="51">
                        <c:v>2.3663482334677184</c:v>
                      </c:pt>
                      <c:pt idx="52">
                        <c:v>2.3716034697297532</c:v>
                      </c:pt>
                      <c:pt idx="53">
                        <c:v>2.3767593954048798</c:v>
                      </c:pt>
                      <c:pt idx="54">
                        <c:v>2.3818367999983434</c:v>
                      </c:pt>
                      <c:pt idx="55">
                        <c:v>2.3868198859919674</c:v>
                      </c:pt>
                      <c:pt idx="56">
                        <c:v>2.3917112001213718</c:v>
                      </c:pt>
                      <c:pt idx="57">
                        <c:v>2.3965131814935217</c:v>
                      </c:pt>
                      <c:pt idx="58">
                        <c:v>2.4012109264063106</c:v>
                      </c:pt>
                      <c:pt idx="59">
                        <c:v>2.4058413410689687</c:v>
                      </c:pt>
                      <c:pt idx="60">
                        <c:v>2.4103722653019544</c:v>
                      </c:pt>
                      <c:pt idx="61">
                        <c:v>2.4148229892404158</c:v>
                      </c:pt>
                      <c:pt idx="62">
                        <c:v>2.419195480907105</c:v>
                      </c:pt>
                      <c:pt idx="63">
                        <c:v>2.4234752519459368</c:v>
                      </c:pt>
                      <c:pt idx="64">
                        <c:v>2.4276808163314625</c:v>
                      </c:pt>
                      <c:pt idx="65">
                        <c:v>2.4317978416383057</c:v>
                      </c:pt>
                      <c:pt idx="66">
                        <c:v>2.4358443659844413</c:v>
                      </c:pt>
                      <c:pt idx="67">
                        <c:v>2.4398062113933303</c:v>
                      </c:pt>
                      <c:pt idx="68">
                        <c:v>2.4437009735746704</c:v>
                      </c:pt>
                      <c:pt idx="69">
                        <c:v>2.4475146267992627</c:v>
                      </c:pt>
                      <c:pt idx="70">
                        <c:v>2.4512489897961376</c:v>
                      </c:pt>
                      <c:pt idx="71">
                        <c:v>2.454905809342959</c:v>
                      </c:pt>
                      <c:pt idx="72">
                        <c:v>2.4584867637982066</c:v>
                      </c:pt>
                      <c:pt idx="73">
                        <c:v>2.4620084557839901</c:v>
                      </c:pt>
                      <c:pt idx="74">
                        <c:v>2.4654423397687499</c:v>
                      </c:pt>
                      <c:pt idx="75">
                        <c:v>2.4688197748230705</c:v>
                      </c:pt>
                      <c:pt idx="76">
                        <c:v>2.4721125730215072</c:v>
                      </c:pt>
                      <c:pt idx="77">
                        <c:v>2.4753515229280216</c:v>
                      </c:pt>
                      <c:pt idx="78">
                        <c:v>2.4785087782063036</c:v>
                      </c:pt>
                      <c:pt idx="79">
                        <c:v>2.4816145922669368</c:v>
                      </c:pt>
                      <c:pt idx="80">
                        <c:v>2.4846414448824135</c:v>
                      </c:pt>
                      <c:pt idx="81">
                        <c:v>2.4876049559561242</c:v>
                      </c:pt>
                      <c:pt idx="82">
                        <c:v>2.4905062724693479</c:v>
                      </c:pt>
                      <c:pt idx="83">
                        <c:v>2.4933465003667186</c:v>
                      </c:pt>
                      <c:pt idx="84">
                        <c:v>2.4961128494252738</c:v>
                      </c:pt>
                      <c:pt idx="85">
                        <c:v>2.4988341488373909</c:v>
                      </c:pt>
                      <c:pt idx="86">
                        <c:v>2.5014837590729448</c:v>
                      </c:pt>
                      <c:pt idx="87">
                        <c:v>2.5040628826786917</c:v>
                      </c:pt>
                      <c:pt idx="88">
                        <c:v>2.5065997280419636</c:v>
                      </c:pt>
                      <c:pt idx="89">
                        <c:v>2.5090680450171616</c:v>
                      </c:pt>
                      <c:pt idx="90">
                        <c:v>2.5114822886260013</c:v>
                      </c:pt>
                      <c:pt idx="91">
                        <c:v>2.5138299762895482</c:v>
                      </c:pt>
                      <c:pt idx="92">
                        <c:v>2.5161253438987212</c:v>
                      </c:pt>
                      <c:pt idx="93">
                        <c:v>2.5183691509177524</c:v>
                      </c:pt>
                      <c:pt idx="94">
                        <c:v>2.5205490322480277</c:v>
                      </c:pt>
                      <c:pt idx="95">
                        <c:v>2.5226789238562102</c:v>
                      </c:pt>
                    </c:numCache>
                  </c:numRef>
                </c:xVal>
                <c:yVal>
                  <c:numRef>
                    <c:extLst>
                      <c:ext uri="{02D57815-91ED-43cb-92C2-25804820EDAC}">
                        <c15:formulaRef>
                          <c15:sqref>'Ford Fox 6000rpm'!$T$405:$T$500</c15:sqref>
                        </c15:formulaRef>
                      </c:ext>
                    </c:extLst>
                    <c:numCache>
                      <c:formatCode>General</c:formatCode>
                      <c:ptCount val="96"/>
                      <c:pt idx="0">
                        <c:v>1.7862141354243799</c:v>
                      </c:pt>
                      <c:pt idx="1">
                        <c:v>1.7747042680505971</c:v>
                      </c:pt>
                      <c:pt idx="2">
                        <c:v>1.7632182835341446</c:v>
                      </c:pt>
                      <c:pt idx="3">
                        <c:v>1.7516921546114839</c:v>
                      </c:pt>
                      <c:pt idx="4">
                        <c:v>1.7402179005341085</c:v>
                      </c:pt>
                      <c:pt idx="5">
                        <c:v>1.728610765013705</c:v>
                      </c:pt>
                      <c:pt idx="6">
                        <c:v>1.7170793938576261</c:v>
                      </c:pt>
                      <c:pt idx="7">
                        <c:v>1.7055045014038346</c:v>
                      </c:pt>
                      <c:pt idx="8">
                        <c:v>1.6938675883296375</c:v>
                      </c:pt>
                      <c:pt idx="9">
                        <c:v>1.6820126309743124</c:v>
                      </c:pt>
                      <c:pt idx="10">
                        <c:v>1.6703108067929482</c:v>
                      </c:pt>
                      <c:pt idx="11">
                        <c:v>1.6584597769983114</c:v>
                      </c:pt>
                      <c:pt idx="12">
                        <c:v>1.6468348655844047</c:v>
                      </c:pt>
                      <c:pt idx="13">
                        <c:v>1.6351518673100027</c:v>
                      </c:pt>
                      <c:pt idx="14">
                        <c:v>1.6237625574371157</c:v>
                      </c:pt>
                      <c:pt idx="15">
                        <c:v>1.6124023574675301</c:v>
                      </c:pt>
                      <c:pt idx="16">
                        <c:v>1.6009148407480656</c:v>
                      </c:pt>
                      <c:pt idx="17">
                        <c:v>1.5895065215392765</c:v>
                      </c:pt>
                      <c:pt idx="18">
                        <c:v>1.578180609627778</c:v>
                      </c:pt>
                      <c:pt idx="19">
                        <c:v>1.5672067943126951</c:v>
                      </c:pt>
                      <c:pt idx="20">
                        <c:v>1.5562220684155612</c:v>
                      </c:pt>
                      <c:pt idx="21">
                        <c:v>1.5454102130792229</c:v>
                      </c:pt>
                      <c:pt idx="22">
                        <c:v>1.5343603756673874</c:v>
                      </c:pt>
                      <c:pt idx="23">
                        <c:v>1.5233995862165233</c:v>
                      </c:pt>
                      <c:pt idx="24">
                        <c:v>1.5127510825101014</c:v>
                      </c:pt>
                      <c:pt idx="25">
                        <c:v>1.5021857782266781</c:v>
                      </c:pt>
                      <c:pt idx="26">
                        <c:v>1.4917631139099663</c:v>
                      </c:pt>
                      <c:pt idx="27">
                        <c:v>1.4814091831950069</c:v>
                      </c:pt>
                      <c:pt idx="28">
                        <c:v>1.4709834873815266</c:v>
                      </c:pt>
                      <c:pt idx="29">
                        <c:v>1.4607876271737963</c:v>
                      </c:pt>
                      <c:pt idx="30">
                        <c:v>1.4507724103773854</c:v>
                      </c:pt>
                      <c:pt idx="31">
                        <c:v>1.4408881011486745</c:v>
                      </c:pt>
                      <c:pt idx="32">
                        <c:v>1.4311224224012327</c:v>
                      </c:pt>
                      <c:pt idx="33">
                        <c:v>1.4219656882251124</c:v>
                      </c:pt>
                      <c:pt idx="34">
                        <c:v>1.4130369839447601</c:v>
                      </c:pt>
                      <c:pt idx="35">
                        <c:v>1.4041549575644234</c:v>
                      </c:pt>
                      <c:pt idx="36">
                        <c:v>1.3953555198244609</c:v>
                      </c:pt>
                      <c:pt idx="37">
                        <c:v>1.3867604741692912</c:v>
                      </c:pt>
                      <c:pt idx="38">
                        <c:v>1.3783857865676881</c:v>
                      </c:pt>
                      <c:pt idx="39">
                        <c:v>1.3702354372831771</c:v>
                      </c:pt>
                      <c:pt idx="40">
                        <c:v>1.3621241848476042</c:v>
                      </c:pt>
                      <c:pt idx="41">
                        <c:v>1.354121250005115</c:v>
                      </c:pt>
                      <c:pt idx="42">
                        <c:v>1.3464051388230398</c:v>
                      </c:pt>
                      <c:pt idx="43">
                        <c:v>1.3387618532944781</c:v>
                      </c:pt>
                      <c:pt idx="44">
                        <c:v>1.3308938024819039</c:v>
                      </c:pt>
                      <c:pt idx="45">
                        <c:v>1.3233827471087019</c:v>
                      </c:pt>
                      <c:pt idx="46">
                        <c:v>1.3160123042494631</c:v>
                      </c:pt>
                      <c:pt idx="47">
                        <c:v>1.3088630883653007</c:v>
                      </c:pt>
                      <c:pt idx="48">
                        <c:v>1.3016881766337034</c:v>
                      </c:pt>
                      <c:pt idx="49">
                        <c:v>1.2947453782257434</c:v>
                      </c:pt>
                      <c:pt idx="50">
                        <c:v>1.2879136470760337</c:v>
                      </c:pt>
                      <c:pt idx="51">
                        <c:v>1.2812909873747003</c:v>
                      </c:pt>
                      <c:pt idx="52">
                        <c:v>1.2747196045390643</c:v>
                      </c:pt>
                      <c:pt idx="53">
                        <c:v>1.2682814771926056</c:v>
                      </c:pt>
                      <c:pt idx="54">
                        <c:v>1.2620712126172933</c:v>
                      </c:pt>
                      <c:pt idx="55">
                        <c:v>1.2559716387287241</c:v>
                      </c:pt>
                      <c:pt idx="56">
                        <c:v>1.2497933205081742</c:v>
                      </c:pt>
                      <c:pt idx="57">
                        <c:v>1.2438314619819215</c:v>
                      </c:pt>
                      <c:pt idx="58">
                        <c:v>1.2379121959414543</c:v>
                      </c:pt>
                      <c:pt idx="59">
                        <c:v>1.2320384221713707</c:v>
                      </c:pt>
                      <c:pt idx="60">
                        <c:v>1.2264108536085379</c:v>
                      </c:pt>
                      <c:pt idx="61">
                        <c:v>1.2208400158341772</c:v>
                      </c:pt>
                      <c:pt idx="62">
                        <c:v>1.215135045480261</c:v>
                      </c:pt>
                      <c:pt idx="63">
                        <c:v>1.2098455244638742</c:v>
                      </c:pt>
                      <c:pt idx="64">
                        <c:v>1.2044455814330675</c:v>
                      </c:pt>
                      <c:pt idx="65">
                        <c:v>1.1993254225912351</c:v>
                      </c:pt>
                      <c:pt idx="66">
                        <c:v>1.1943200453034222</c:v>
                      </c:pt>
                      <c:pt idx="67">
                        <c:v>1.1893031177990971</c:v>
                      </c:pt>
                      <c:pt idx="68">
                        <c:v>1.184322265577157</c:v>
                      </c:pt>
                      <c:pt idx="69">
                        <c:v>1.1794368832449769</c:v>
                      </c:pt>
                      <c:pt idx="70">
                        <c:v>1.1745637196223973</c:v>
                      </c:pt>
                      <c:pt idx="71">
                        <c:v>1.1697331979425178</c:v>
                      </c:pt>
                      <c:pt idx="72">
                        <c:v>1.1650364799945654</c:v>
                      </c:pt>
                      <c:pt idx="73">
                        <c:v>1.1605785664595609</c:v>
                      </c:pt>
                      <c:pt idx="74">
                        <c:v>1.1559935614088335</c:v>
                      </c:pt>
                      <c:pt idx="75">
                        <c:v>1.151900772663097</c:v>
                      </c:pt>
                      <c:pt idx="76">
                        <c:v>1.1474495870423305</c:v>
                      </c:pt>
                      <c:pt idx="77">
                        <c:v>1.1434207851299367</c:v>
                      </c:pt>
                      <c:pt idx="78">
                        <c:v>1.1390916075238227</c:v>
                      </c:pt>
                      <c:pt idx="79">
                        <c:v>1.1356308231924022</c:v>
                      </c:pt>
                      <c:pt idx="80">
                        <c:v>1.1317469451008788</c:v>
                      </c:pt>
                      <c:pt idx="81">
                        <c:v>1.1275690939405691</c:v>
                      </c:pt>
                      <c:pt idx="82">
                        <c:v>1.1234923014226517</c:v>
                      </c:pt>
                      <c:pt idx="83">
                        <c:v>1.1193988705073628</c:v>
                      </c:pt>
                      <c:pt idx="84">
                        <c:v>1.1157214284114378</c:v>
                      </c:pt>
                      <c:pt idx="85">
                        <c:v>1.1122921253440936</c:v>
                      </c:pt>
                      <c:pt idx="86">
                        <c:v>1.1086777542933386</c:v>
                      </c:pt>
                      <c:pt idx="87">
                        <c:v>1.104873889041412</c:v>
                      </c:pt>
                      <c:pt idx="88">
                        <c:v>1.1011855182846595</c:v>
                      </c:pt>
                      <c:pt idx="89">
                        <c:v>1.0977546177839734</c:v>
                      </c:pt>
                      <c:pt idx="90">
                        <c:v>1.0942381380341772</c:v>
                      </c:pt>
                      <c:pt idx="91">
                        <c:v>1.0911978303754493</c:v>
                      </c:pt>
                      <c:pt idx="92">
                        <c:v>1.0875211416133004</c:v>
                      </c:pt>
                      <c:pt idx="93">
                        <c:v>1.0838011245378081</c:v>
                      </c:pt>
                      <c:pt idx="94">
                        <c:v>1.0807947855024445</c:v>
                      </c:pt>
                      <c:pt idx="95">
                        <c:v>1.077537471138073</c:v>
                      </c:pt>
                    </c:numCache>
                  </c:numRef>
                </c:yVal>
                <c:smooth val="0"/>
                <c:extLst>
                  <c:ext xmlns:c16="http://schemas.microsoft.com/office/drawing/2014/chart" uri="{C3380CC4-5D6E-409C-BE32-E72D297353CC}">
                    <c16:uniqueId val="{00000004-CB91-4C92-8185-C0830515932C}"/>
                  </c:ext>
                </c:extLst>
              </c15:ser>
            </c15:filteredScatterSeries>
            <c15:filteredScatterSeries>
              <c15:ser>
                <c:idx val="2"/>
                <c:order val="4"/>
                <c:tx>
                  <c:v>n2</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1"/>
                  <c:dispEq val="1"/>
                  <c:trendlineLbl>
                    <c:layout>
                      <c:manualLayout>
                        <c:x val="-6.7183727034120733E-2"/>
                        <c:y val="-3.809383202099737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extLst xmlns:c15="http://schemas.microsoft.com/office/drawing/2012/chart">
                      <c:ext xmlns:c15="http://schemas.microsoft.com/office/drawing/2012/chart" uri="{02D57815-91ED-43cb-92C2-25804820EDAC}">
                        <c15:formulaRef>
                          <c15:sqref>'Ford Fox 6000rpm'!$R$291:$R$346</c15:sqref>
                        </c15:formulaRef>
                      </c:ext>
                    </c:extLst>
                    <c:numCache>
                      <c:formatCode>General</c:formatCode>
                      <c:ptCount val="56"/>
                      <c:pt idx="0">
                        <c:v>2.2554654819924638</c:v>
                      </c:pt>
                      <c:pt idx="1">
                        <c:v>2.2479732663618068</c:v>
                      </c:pt>
                      <c:pt idx="2">
                        <c:v>2.2403495267422193</c:v>
                      </c:pt>
                      <c:pt idx="3">
                        <c:v>2.2325895627547863</c:v>
                      </c:pt>
                      <c:pt idx="4">
                        <c:v>2.2247143045303974</c:v>
                      </c:pt>
                      <c:pt idx="5">
                        <c:v>2.2166935991697545</c:v>
                      </c:pt>
                      <c:pt idx="6">
                        <c:v>2.2085488417706105</c:v>
                      </c:pt>
                      <c:pt idx="7">
                        <c:v>2.2003031829815849</c:v>
                      </c:pt>
                      <c:pt idx="8">
                        <c:v>2.1918979344754224</c:v>
                      </c:pt>
                      <c:pt idx="9">
                        <c:v>2.1833552702605123</c:v>
                      </c:pt>
                      <c:pt idx="10">
                        <c:v>2.1746992883707756</c:v>
                      </c:pt>
                      <c:pt idx="11">
                        <c:v>2.1658969099925072</c:v>
                      </c:pt>
                      <c:pt idx="12">
                        <c:v>2.1569729418962971</c:v>
                      </c:pt>
                      <c:pt idx="13">
                        <c:v>2.1479235389806064</c:v>
                      </c:pt>
                      <c:pt idx="14">
                        <c:v>2.1387131098760119</c:v>
                      </c:pt>
                      <c:pt idx="15">
                        <c:v>2.1293675957229854</c:v>
                      </c:pt>
                      <c:pt idx="16">
                        <c:v>2.1199154102579909</c:v>
                      </c:pt>
                      <c:pt idx="17">
                        <c:v>2.1102866084035656</c:v>
                      </c:pt>
                      <c:pt idx="18">
                        <c:v>2.1005428500124648</c:v>
                      </c:pt>
                      <c:pt idx="19">
                        <c:v>2.0906812044573906</c:v>
                      </c:pt>
                      <c:pt idx="20">
                        <c:v>2.0806625563941825</c:v>
                      </c:pt>
                      <c:pt idx="21">
                        <c:v>2.0705180970198693</c:v>
                      </c:pt>
                      <c:pt idx="22">
                        <c:v>2.0602444268982252</c:v>
                      </c:pt>
                      <c:pt idx="23">
                        <c:v>2.0498380006225836</c:v>
                      </c:pt>
                      <c:pt idx="24">
                        <c:v>2.039255443806486</c:v>
                      </c:pt>
                      <c:pt idx="25">
                        <c:v>2.0286119150662301</c:v>
                      </c:pt>
                      <c:pt idx="26">
                        <c:v>2.0177843530966784</c:v>
                      </c:pt>
                      <c:pt idx="27">
                        <c:v>2.0068509603242721</c:v>
                      </c:pt>
                      <c:pt idx="28">
                        <c:v>1.9958106316760429</c:v>
                      </c:pt>
                      <c:pt idx="29">
                        <c:v>1.9846173132367482</c:v>
                      </c:pt>
                      <c:pt idx="30">
                        <c:v>1.9733126204529017</c:v>
                      </c:pt>
                      <c:pt idx="31">
                        <c:v>1.9618954736678504</c:v>
                      </c:pt>
                      <c:pt idx="32">
                        <c:v>1.9503648543761232</c:v>
                      </c:pt>
                      <c:pt idx="33">
                        <c:v>1.9387698227831174</c:v>
                      </c:pt>
                      <c:pt idx="34">
                        <c:v>1.927062243493</c:v>
                      </c:pt>
                      <c:pt idx="35">
                        <c:v>1.9152414973061944</c:v>
                      </c:pt>
                      <c:pt idx="36">
                        <c:v>1.9033070799641738</c:v>
                      </c:pt>
                      <c:pt idx="37">
                        <c:v>1.8913701746961482</c:v>
                      </c:pt>
                      <c:pt idx="38">
                        <c:v>1.8793253007848074</c:v>
                      </c:pt>
                      <c:pt idx="39">
                        <c:v>1.8671727511786498</c:v>
                      </c:pt>
                      <c:pt idx="40">
                        <c:v>1.8550343166758843</c:v>
                      </c:pt>
                      <c:pt idx="41">
                        <c:v>1.8428587624452937</c:v>
                      </c:pt>
                      <c:pt idx="42">
                        <c:v>1.8306528137974245</c:v>
                      </c:pt>
                      <c:pt idx="43">
                        <c:v>1.8184238550920788</c:v>
                      </c:pt>
                      <c:pt idx="44">
                        <c:v>1.8061799739838871</c:v>
                      </c:pt>
                      <c:pt idx="45">
                        <c:v>1.7939998009844704</c:v>
                      </c:pt>
                      <c:pt idx="46">
                        <c:v>1.7818271529324279</c:v>
                      </c:pt>
                      <c:pt idx="47">
                        <c:v>1.7697464671794534</c:v>
                      </c:pt>
                      <c:pt idx="48">
                        <c:v>1.7576996250877388</c:v>
                      </c:pt>
                      <c:pt idx="49">
                        <c:v>1.7458551951737289</c:v>
                      </c:pt>
                      <c:pt idx="50">
                        <c:v>1.7339992865383869</c:v>
                      </c:pt>
                      <c:pt idx="51">
                        <c:v>1.7223870941771238</c:v>
                      </c:pt>
                      <c:pt idx="52">
                        <c:v>1.7109631189952756</c:v>
                      </c:pt>
                      <c:pt idx="53">
                        <c:v>1.6996643202023733</c:v>
                      </c:pt>
                      <c:pt idx="54">
                        <c:v>1.6886867242841235</c:v>
                      </c:pt>
                      <c:pt idx="55">
                        <c:v>1.6779717528107398</c:v>
                      </c:pt>
                    </c:numCache>
                  </c:numRef>
                </c:xVal>
                <c:yVal>
                  <c:numRef>
                    <c:extLst xmlns:c15="http://schemas.microsoft.com/office/drawing/2012/chart">
                      <c:ext xmlns:c15="http://schemas.microsoft.com/office/drawing/2012/chart" uri="{02D57815-91ED-43cb-92C2-25804820EDAC}">
                        <c15:formulaRef>
                          <c15:sqref>'Ford Fox 6000rpm'!$T$291:$T$346</c15:sqref>
                        </c15:formulaRef>
                      </c:ext>
                    </c:extLst>
                    <c:numCache>
                      <c:formatCode>General</c:formatCode>
                      <c:ptCount val="56"/>
                      <c:pt idx="0">
                        <c:v>0.75610337158510554</c:v>
                      </c:pt>
                      <c:pt idx="1">
                        <c:v>0.76683404725907856</c:v>
                      </c:pt>
                      <c:pt idx="2">
                        <c:v>0.77636213736735193</c:v>
                      </c:pt>
                      <c:pt idx="3">
                        <c:v>0.78776737140095709</c:v>
                      </c:pt>
                      <c:pt idx="4">
                        <c:v>0.79832831479660493</c:v>
                      </c:pt>
                      <c:pt idx="5">
                        <c:v>0.80782806668401153</c:v>
                      </c:pt>
                      <c:pt idx="6">
                        <c:v>0.81738906001431533</c:v>
                      </c:pt>
                      <c:pt idx="7">
                        <c:v>0.82736927305382524</c:v>
                      </c:pt>
                      <c:pt idx="8">
                        <c:v>0.83788291796523484</c:v>
                      </c:pt>
                      <c:pt idx="9">
                        <c:v>0.84976736518777463</c:v>
                      </c:pt>
                      <c:pt idx="10">
                        <c:v>0.86238981102664536</c:v>
                      </c:pt>
                      <c:pt idx="11">
                        <c:v>0.87426916042259017</c:v>
                      </c:pt>
                      <c:pt idx="12">
                        <c:v>0.88581337466048893</c:v>
                      </c:pt>
                      <c:pt idx="13">
                        <c:v>0.89726044333121979</c:v>
                      </c:pt>
                      <c:pt idx="14">
                        <c:v>0.90857437069089853</c:v>
                      </c:pt>
                      <c:pt idx="15">
                        <c:v>0.9211139738366807</c:v>
                      </c:pt>
                      <c:pt idx="16">
                        <c:v>0.93495270781785811</c:v>
                      </c:pt>
                      <c:pt idx="17">
                        <c:v>0.94893432776426767</c:v>
                      </c:pt>
                      <c:pt idx="18">
                        <c:v>0.96167416100166103</c:v>
                      </c:pt>
                      <c:pt idx="19">
                        <c:v>0.97395868610670366</c:v>
                      </c:pt>
                      <c:pt idx="20">
                        <c:v>0.98714467931441296</c:v>
                      </c:pt>
                      <c:pt idx="21">
                        <c:v>1.0016904542321527</c:v>
                      </c:pt>
                      <c:pt idx="22">
                        <c:v>1.0164065008711178</c:v>
                      </c:pt>
                      <c:pt idx="23">
                        <c:v>1.0308559866717877</c:v>
                      </c:pt>
                      <c:pt idx="24">
                        <c:v>1.0449576526372146</c:v>
                      </c:pt>
                      <c:pt idx="25">
                        <c:v>1.0589824556438252</c:v>
                      </c:pt>
                      <c:pt idx="26">
                        <c:v>1.0734495054459572</c:v>
                      </c:pt>
                      <c:pt idx="27">
                        <c:v>1.0880297178427136</c:v>
                      </c:pt>
                      <c:pt idx="28">
                        <c:v>1.1034958441097655</c:v>
                      </c:pt>
                      <c:pt idx="29">
                        <c:v>1.1188046398865354</c:v>
                      </c:pt>
                      <c:pt idx="30">
                        <c:v>1.1328251424880051</c:v>
                      </c:pt>
                      <c:pt idx="31">
                        <c:v>1.1464174688658273</c:v>
                      </c:pt>
                      <c:pt idx="32">
                        <c:v>1.1617871187455233</c:v>
                      </c:pt>
                      <c:pt idx="33">
                        <c:v>1.1784109412172672</c:v>
                      </c:pt>
                      <c:pt idx="34">
                        <c:v>1.194181208793847</c:v>
                      </c:pt>
                      <c:pt idx="35">
                        <c:v>1.2089069342067156</c:v>
                      </c:pt>
                      <c:pt idx="36">
                        <c:v>1.2234613275502535</c:v>
                      </c:pt>
                      <c:pt idx="37">
                        <c:v>1.2387150204453312</c:v>
                      </c:pt>
                      <c:pt idx="38">
                        <c:v>1.2559716387287241</c:v>
                      </c:pt>
                      <c:pt idx="39">
                        <c:v>1.272460480145897</c:v>
                      </c:pt>
                      <c:pt idx="40">
                        <c:v>1.2884877015101099</c:v>
                      </c:pt>
                      <c:pt idx="41">
                        <c:v>1.3031456388824851</c:v>
                      </c:pt>
                      <c:pt idx="42">
                        <c:v>1.3182929492191946</c:v>
                      </c:pt>
                      <c:pt idx="43">
                        <c:v>1.3350699047924359</c:v>
                      </c:pt>
                      <c:pt idx="44">
                        <c:v>1.3514290878477013</c:v>
                      </c:pt>
                      <c:pt idx="45">
                        <c:v>1.3668710299837001</c:v>
                      </c:pt>
                      <c:pt idx="46">
                        <c:v>1.3819569700273069</c:v>
                      </c:pt>
                      <c:pt idx="47">
                        <c:v>1.396420217164501</c:v>
                      </c:pt>
                      <c:pt idx="48">
                        <c:v>1.4121860515502611</c:v>
                      </c:pt>
                      <c:pt idx="49">
                        <c:v>1.4282374136843587</c:v>
                      </c:pt>
                      <c:pt idx="50">
                        <c:v>1.4431273307600958</c:v>
                      </c:pt>
                      <c:pt idx="51">
                        <c:v>1.4570387189569414</c:v>
                      </c:pt>
                      <c:pt idx="52">
                        <c:v>1.4709590158128574</c:v>
                      </c:pt>
                      <c:pt idx="53">
                        <c:v>1.4861375442174289</c:v>
                      </c:pt>
                      <c:pt idx="54">
                        <c:v>1.5006709179690441</c:v>
                      </c:pt>
                      <c:pt idx="55">
                        <c:v>1.5138565817652145</c:v>
                      </c:pt>
                    </c:numCache>
                  </c:numRef>
                </c:yVal>
                <c:smooth val="0"/>
                <c:extLst xmlns:c15="http://schemas.microsoft.com/office/drawing/2012/chart">
                  <c:ext xmlns:c16="http://schemas.microsoft.com/office/drawing/2014/chart" uri="{C3380CC4-5D6E-409C-BE32-E72D297353CC}">
                    <c16:uniqueId val="{00000006-CB91-4C92-8185-C0830515932C}"/>
                  </c:ext>
                </c:extLst>
              </c15:ser>
            </c15:filteredScatterSeries>
          </c:ext>
        </c:extLst>
      </c:scatterChart>
      <c:valAx>
        <c:axId val="300924288"/>
        <c:scaling>
          <c:orientation val="minMax"/>
          <c:min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5856"/>
        <c:crosses val="autoZero"/>
        <c:crossBetween val="midCat"/>
      </c:valAx>
      <c:valAx>
        <c:axId val="300925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42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P-V</a:t>
            </a:r>
            <a:r>
              <a:rPr lang="en-GB" baseline="0"/>
              <a:t> Diagram Otto vs Atkinson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2"/>
          <c:order val="0"/>
          <c:tx>
            <c:v>Attkinson (8)</c:v>
          </c:tx>
          <c:spPr>
            <a:ln w="19050" cap="rnd">
              <a:solidFill>
                <a:schemeClr val="accent3"/>
              </a:solidFill>
              <a:round/>
            </a:ln>
            <a:effectLst/>
          </c:spPr>
          <c:marker>
            <c:symbol val="none"/>
          </c:marker>
          <c:xVal>
            <c:numRef>
              <c:f>'P-V'!$D$4:$D$365</c:f>
              <c:numCache>
                <c:formatCode>General</c:formatCode>
                <c:ptCount val="362"/>
                <c:pt idx="0">
                  <c:v>380.49894897994159</c:v>
                </c:pt>
                <c:pt idx="1">
                  <c:v>380.48118219851892</c:v>
                </c:pt>
                <c:pt idx="2">
                  <c:v>380.42788095405297</c:v>
                </c:pt>
                <c:pt idx="3">
                  <c:v>380.3390425513345</c:v>
                </c:pt>
                <c:pt idx="4">
                  <c:v>380.21466251629704</c:v>
                </c:pt>
                <c:pt idx="5">
                  <c:v>380.05473462294617</c:v>
                </c:pt>
                <c:pt idx="6">
                  <c:v>379.85925093107971</c:v>
                </c:pt>
                <c:pt idx="7">
                  <c:v>379.62820183480733</c:v>
                </c:pt>
                <c:pt idx="8">
                  <c:v>379.36157612189595</c:v>
                </c:pt>
                <c:pt idx="9">
                  <c:v>379.05936104395755</c:v>
                </c:pt>
                <c:pt idx="10">
                  <c:v>378.72154239751114</c:v>
                </c:pt>
                <c:pt idx="11">
                  <c:v>378.34810461594418</c:v>
                </c:pt>
                <c:pt idx="12">
                  <c:v>377.93903087240665</c:v>
                </c:pt>
                <c:pt idx="13">
                  <c:v>377.49430319367252</c:v>
                </c:pt>
                <c:pt idx="14">
                  <c:v>377.01390258500192</c:v>
                </c:pt>
                <c:pt idx="15">
                  <c:v>376.49780916603959</c:v>
                </c:pt>
                <c:pt idx="16">
                  <c:v>375.94600231778577</c:v>
                </c:pt>
                <c:pt idx="17">
                  <c:v>375.35846084067498</c:v>
                </c:pt>
                <c:pt idx="18">
                  <c:v>374.73516312379343</c:v>
                </c:pt>
                <c:pt idx="19">
                  <c:v>374.0760873252666</c:v>
                </c:pt>
                <c:pt idx="20">
                  <c:v>373.38121156384216</c:v>
                </c:pt>
                <c:pt idx="21">
                  <c:v>372.65051412169385</c:v>
                </c:pt>
                <c:pt idx="22">
                  <c:v>371.88397365845651</c:v>
                </c:pt>
                <c:pt idx="23">
                  <c:v>371.08156943650647</c:v>
                </c:pt>
                <c:pt idx="24">
                  <c:v>370.24328155748481</c:v>
                </c:pt>
                <c:pt idx="25">
                  <c:v>369.36909121005908</c:v>
                </c:pt>
                <c:pt idx="26">
                  <c:v>368.45898092890036</c:v>
                </c:pt>
                <c:pt idx="27">
                  <c:v>367.51293486484633</c:v>
                </c:pt>
                <c:pt idx="28">
                  <c:v>366.53093906620802</c:v>
                </c:pt>
                <c:pt idx="29">
                  <c:v>365.51298177115734</c:v>
                </c:pt>
                <c:pt idx="30">
                  <c:v>364.45905371112326</c:v>
                </c:pt>
                <c:pt idx="31">
                  <c:v>363.36914842510089</c:v>
                </c:pt>
                <c:pt idx="32">
                  <c:v>362.24326258476458</c:v>
                </c:pt>
                <c:pt idx="33">
                  <c:v>361.081396330247</c:v>
                </c:pt>
                <c:pt idx="34">
                  <c:v>359.88355361643539</c:v>
                </c:pt>
                <c:pt idx="35">
                  <c:v>358.64974256959886</c:v>
                </c:pt>
                <c:pt idx="36">
                  <c:v>357.37997585414917</c:v>
                </c:pt>
                <c:pt idx="37">
                  <c:v>356.07427104929968</c:v>
                </c:pt>
                <c:pt idx="38">
                  <c:v>354.73265103536448</c:v>
                </c:pt>
                <c:pt idx="39">
                  <c:v>353.35514438941084</c:v>
                </c:pt>
                <c:pt idx="40">
                  <c:v>351.94178578994183</c:v>
                </c:pt>
                <c:pt idx="41">
                  <c:v>350.49261643026057</c:v>
                </c:pt>
                <c:pt idx="42">
                  <c:v>349.00768444012863</c:v>
                </c:pt>
                <c:pt idx="43">
                  <c:v>347.48704531529893</c:v>
                </c:pt>
                <c:pt idx="44">
                  <c:v>345.93076235446756</c:v>
                </c:pt>
                <c:pt idx="45">
                  <c:v>344.3389071031512</c:v>
                </c:pt>
                <c:pt idx="46">
                  <c:v>342.71155980396031</c:v>
                </c:pt>
                <c:pt idx="47">
                  <c:v>341.0488098527004</c:v>
                </c:pt>
                <c:pt idx="48">
                  <c:v>339.35075625969205</c:v>
                </c:pt>
                <c:pt idx="49">
                  <c:v>337.61750811566503</c:v>
                </c:pt>
                <c:pt idx="50">
                  <c:v>335.84918506154054</c:v>
                </c:pt>
                <c:pt idx="51">
                  <c:v>334.04591776137215</c:v>
                </c:pt>
                <c:pt idx="52">
                  <c:v>332.20784837768826</c:v>
                </c:pt>
                <c:pt idx="53">
                  <c:v>330.33513104842109</c:v>
                </c:pt>
                <c:pt idx="54">
                  <c:v>328.4279323645909</c:v>
                </c:pt>
                <c:pt idx="55">
                  <c:v>326.48643184785601</c:v>
                </c:pt>
                <c:pt idx="56">
                  <c:v>324.51082242701591</c:v>
                </c:pt>
                <c:pt idx="57">
                  <c:v>322.50131091251478</c:v>
                </c:pt>
                <c:pt idx="58">
                  <c:v>320.45811846795618</c:v>
                </c:pt>
                <c:pt idx="59">
                  <c:v>318.38148107761333</c:v>
                </c:pt>
                <c:pt idx="60">
                  <c:v>316.27165000888169</c:v>
                </c:pt>
                <c:pt idx="61">
                  <c:v>314.12889226860182</c:v>
                </c:pt>
                <c:pt idx="62">
                  <c:v>311.95349105214439</c:v>
                </c:pt>
                <c:pt idx="63">
                  <c:v>309.74574618413681</c:v>
                </c:pt>
                <c:pt idx="64">
                  <c:v>307.50597454968147</c:v>
                </c:pt>
                <c:pt idx="65">
                  <c:v>305.23451051490918</c:v>
                </c:pt>
                <c:pt idx="66">
                  <c:v>302.93170633568775</c:v>
                </c:pt>
                <c:pt idx="67">
                  <c:v>300.59793255330749</c:v>
                </c:pt>
                <c:pt idx="68">
                  <c:v>298.23357837594705</c:v>
                </c:pt>
                <c:pt idx="69">
                  <c:v>295.83905204473638</c:v>
                </c:pt>
                <c:pt idx="70">
                  <c:v>293.41478118322357</c:v>
                </c:pt>
                <c:pt idx="71">
                  <c:v>290.96121312906564</c:v>
                </c:pt>
                <c:pt idx="72">
                  <c:v>288.47881524677655</c:v>
                </c:pt>
                <c:pt idx="73">
                  <c:v>285.96807522037818</c:v>
                </c:pt>
                <c:pt idx="74">
                  <c:v>283.42950132482258</c:v>
                </c:pt>
                <c:pt idx="75">
                  <c:v>280.86362267508093</c:v>
                </c:pt>
                <c:pt idx="76">
                  <c:v>278.27098945182348</c:v>
                </c:pt>
                <c:pt idx="77">
                  <c:v>275.65217310265109</c:v>
                </c:pt>
                <c:pt idx="78">
                  <c:v>273.00776651787862</c:v>
                </c:pt>
                <c:pt idx="79">
                  <c:v>270.33838417991569</c:v>
                </c:pt>
                <c:pt idx="80">
                  <c:v>267.6446622853374</c:v>
                </c:pt>
                <c:pt idx="81">
                  <c:v>264.92725883879433</c:v>
                </c:pt>
                <c:pt idx="82">
                  <c:v>262.1868537179663</c:v>
                </c:pt>
                <c:pt idx="83">
                  <c:v>259.42414870882891</c:v>
                </c:pt>
                <c:pt idx="84">
                  <c:v>256.6398675105612</c:v>
                </c:pt>
                <c:pt idx="85">
                  <c:v>253.83475570950122</c:v>
                </c:pt>
                <c:pt idx="86">
                  <c:v>251.00958072161956</c:v>
                </c:pt>
                <c:pt idx="87">
                  <c:v>248.16513170306158</c:v>
                </c:pt>
                <c:pt idx="88">
                  <c:v>245.30221942838412</c:v>
                </c:pt>
                <c:pt idx="89">
                  <c:v>242.42167613619284</c:v>
                </c:pt>
                <c:pt idx="90">
                  <c:v>239.524355341969</c:v>
                </c:pt>
                <c:pt idx="91">
                  <c:v>236.61113161795541</c:v>
                </c:pt>
                <c:pt idx="92">
                  <c:v>233.68290034005733</c:v>
                </c:pt>
                <c:pt idx="93">
                  <c:v>230.74057740179867</c:v>
                </c:pt>
                <c:pt idx="94">
                  <c:v>227.78509889545631</c:v>
                </c:pt>
                <c:pt idx="95">
                  <c:v>224.81742076058242</c:v>
                </c:pt>
                <c:pt idx="96">
                  <c:v>221.83851840020947</c:v>
                </c:pt>
                <c:pt idx="97">
                  <c:v>218.8493862651116</c:v>
                </c:pt>
                <c:pt idx="98">
                  <c:v>215.85103740658019</c:v>
                </c:pt>
                <c:pt idx="99">
                  <c:v>212.84450299825292</c:v>
                </c:pt>
                <c:pt idx="100">
                  <c:v>209.83083182760689</c:v>
                </c:pt>
                <c:pt idx="101">
                  <c:v>206.81108975780856</c:v>
                </c:pt>
                <c:pt idx="102">
                  <c:v>203.78635916067856</c:v>
                </c:pt>
                <c:pt idx="103">
                  <c:v>200.75773832160195</c:v>
                </c:pt>
                <c:pt idx="104">
                  <c:v>197.72634081727833</c:v>
                </c:pt>
                <c:pt idx="105">
                  <c:v>194.69329486726735</c:v>
                </c:pt>
                <c:pt idx="106">
                  <c:v>191.65974266034149</c:v>
                </c:pt>
                <c:pt idx="107">
                  <c:v>188.62683965671246</c:v>
                </c:pt>
                <c:pt idx="108">
                  <c:v>185.59575386724453</c:v>
                </c:pt>
                <c:pt idx="109">
                  <c:v>182.56766511081415</c:v>
                </c:pt>
                <c:pt idx="110">
                  <c:v>179.54376425101086</c:v>
                </c:pt>
                <c:pt idx="111">
                  <c:v>176.52525241341328</c:v>
                </c:pt>
                <c:pt idx="112">
                  <c:v>173.51334018470001</c:v>
                </c:pt>
                <c:pt idx="113">
                  <c:v>170.50924679488162</c:v>
                </c:pt>
                <c:pt idx="114">
                  <c:v>167.51419928396257</c:v>
                </c:pt>
                <c:pt idx="115">
                  <c:v>164.52943165435136</c:v>
                </c:pt>
                <c:pt idx="116">
                  <c:v>161.55618401035281</c:v>
                </c:pt>
                <c:pt idx="117">
                  <c:v>158.59570168608275</c:v>
                </c:pt>
                <c:pt idx="118">
                  <c:v>155.6492343631426</c:v>
                </c:pt>
                <c:pt idx="119">
                  <c:v>152.71803517939287</c:v>
                </c:pt>
                <c:pt idx="120">
                  <c:v>149.80335983015715</c:v>
                </c:pt>
                <c:pt idx="121">
                  <c:v>146.90646566317628</c:v>
                </c:pt>
                <c:pt idx="122">
                  <c:v>144.02861076861757</c:v>
                </c:pt>
                <c:pt idx="123">
                  <c:v>141.17105306543075</c:v>
                </c:pt>
                <c:pt idx="124">
                  <c:v>138.3350493853124</c:v>
                </c:pt>
                <c:pt idx="125">
                  <c:v>135.52185455552677</c:v>
                </c:pt>
                <c:pt idx="126">
                  <c:v>132.7327204817945</c:v>
                </c:pt>
                <c:pt idx="127">
                  <c:v>129.96889523243919</c:v>
                </c:pt>
                <c:pt idx="128">
                  <c:v>127.23162212494158</c:v>
                </c:pt>
                <c:pt idx="129">
                  <c:v>124.52213881602682</c:v>
                </c:pt>
                <c:pt idx="130">
                  <c:v>121.84167639636544</c:v>
                </c:pt>
                <c:pt idx="131">
                  <c:v>119.19145849093712</c:v>
                </c:pt>
                <c:pt idx="132">
                  <c:v>116.57270036606747</c:v>
                </c:pt>
                <c:pt idx="133">
                  <c:v>113.98660804410393</c:v>
                </c:pt>
                <c:pt idx="134">
                  <c:v>111.43437742666389</c:v>
                </c:pt>
                <c:pt idx="135">
                  <c:v>108.91719342733913</c:v>
                </c:pt>
                <c:pt idx="136">
                  <c:v>106.43622911470698</c:v>
                </c:pt>
                <c:pt idx="137">
                  <c:v>103.99264486645031</c:v>
                </c:pt>
                <c:pt idx="138">
                  <c:v>101.58758753535179</c:v>
                </c:pt>
                <c:pt idx="139">
                  <c:v>99.222189627885044</c:v>
                </c:pt>
                <c:pt idx="140">
                  <c:v>96.897568496083011</c:v>
                </c:pt>
                <c:pt idx="141">
                  <c:v>94.614825543325139</c:v>
                </c:pt>
                <c:pt idx="142">
                  <c:v>92.375045444646247</c:v>
                </c:pt>
                <c:pt idx="143">
                  <c:v>90.179295382126909</c:v>
                </c:pt>
                <c:pt idx="144">
                  <c:v>88.028624295892726</c:v>
                </c:pt>
                <c:pt idx="145">
                  <c:v>85.924062151208361</c:v>
                </c:pt>
                <c:pt idx="146">
                  <c:v>83.86661922211934</c:v>
                </c:pt>
                <c:pt idx="147">
                  <c:v>81.857285392058117</c:v>
                </c:pt>
                <c:pt idx="148">
                  <c:v>79.897029471799101</c:v>
                </c:pt>
                <c:pt idx="149">
                  <c:v>77.986798535114474</c:v>
                </c:pt>
                <c:pt idx="150">
                  <c:v>76.12751727245336</c:v>
                </c:pt>
                <c:pt idx="151">
                  <c:v>74.320087362933478</c:v>
                </c:pt>
                <c:pt idx="152">
                  <c:v>72.56538686491578</c:v>
                </c:pt>
                <c:pt idx="153">
                  <c:v>70.864269625394527</c:v>
                </c:pt>
                <c:pt idx="154">
                  <c:v>69.217564708421037</c:v>
                </c:pt>
                <c:pt idx="155">
                  <c:v>67.626075842749898</c:v>
                </c:pt>
                <c:pt idx="156">
                  <c:v>66.090580888876559</c:v>
                </c:pt>
                <c:pt idx="157">
                  <c:v>64.611831325616308</c:v>
                </c:pt>
                <c:pt idx="158">
                  <c:v>63.190551756352136</c:v>
                </c:pt>
                <c:pt idx="159">
                  <c:v>61.827439435066879</c:v>
                </c:pt>
                <c:pt idx="160">
                  <c:v>60.523163812252697</c:v>
                </c:pt>
                <c:pt idx="161">
                  <c:v>59.278366100783877</c:v>
                </c:pt>
                <c:pt idx="162">
                  <c:v>58.093658861816692</c:v>
                </c:pt>
                <c:pt idx="163">
                  <c:v>56.9696256107773</c:v>
                </c:pt>
                <c:pt idx="164">
                  <c:v>55.906820443480008</c:v>
                </c:pt>
                <c:pt idx="165">
                  <c:v>54.905767682413845</c:v>
                </c:pt>
                <c:pt idx="166">
                  <c:v>53.966961543224386</c:v>
                </c:pt>
                <c:pt idx="167">
                  <c:v>53.090865821410297</c:v>
                </c:pt>
                <c:pt idx="168">
                  <c:v>52.277913599250006</c:v>
                </c:pt>
                <c:pt idx="169">
                  <c:v>51.528506972964713</c:v>
                </c:pt>
                <c:pt idx="170">
                  <c:v>50.843016800123429</c:v>
                </c:pt>
                <c:pt idx="171">
                  <c:v>50.221782467289131</c:v>
                </c:pt>
                <c:pt idx="172">
                  <c:v>49.665111677902431</c:v>
                </c:pt>
                <c:pt idx="173">
                  <c:v>49.173280260399721</c:v>
                </c:pt>
                <c:pt idx="174">
                  <c:v>48.74653199655809</c:v>
                </c:pt>
                <c:pt idx="175">
                  <c:v>48.385078470059312</c:v>
                </c:pt>
                <c:pt idx="176">
                  <c:v>48.089098935264829</c:v>
                </c:pt>
                <c:pt idx="177">
                  <c:v>47.858740206196593</c:v>
                </c:pt>
                <c:pt idx="178">
                  <c:v>47.69411656571247</c:v>
                </c:pt>
                <c:pt idx="179">
                  <c:v>47.595309694872959</c:v>
                </c:pt>
                <c:pt idx="180">
                  <c:v>47.562368622492698</c:v>
                </c:pt>
                <c:pt idx="181">
                  <c:v>47.595309694872959</c:v>
                </c:pt>
                <c:pt idx="182">
                  <c:v>47.69411656571247</c:v>
                </c:pt>
                <c:pt idx="183">
                  <c:v>47.858740206196593</c:v>
                </c:pt>
                <c:pt idx="184">
                  <c:v>48.089098935264829</c:v>
                </c:pt>
                <c:pt idx="185">
                  <c:v>48.385078470059312</c:v>
                </c:pt>
                <c:pt idx="186">
                  <c:v>48.74653199655809</c:v>
                </c:pt>
                <c:pt idx="187">
                  <c:v>49.173280260399721</c:v>
                </c:pt>
                <c:pt idx="188">
                  <c:v>49.665111677902431</c:v>
                </c:pt>
                <c:pt idx="189">
                  <c:v>50.221782467289131</c:v>
                </c:pt>
                <c:pt idx="190">
                  <c:v>50.843016800123429</c:v>
                </c:pt>
                <c:pt idx="191">
                  <c:v>51.528506972964713</c:v>
                </c:pt>
                <c:pt idx="192">
                  <c:v>52.277913599250006</c:v>
                </c:pt>
                <c:pt idx="193">
                  <c:v>53.090865821410297</c:v>
                </c:pt>
                <c:pt idx="194">
                  <c:v>53.966961543224386</c:v>
                </c:pt>
                <c:pt idx="195">
                  <c:v>54.905767682413845</c:v>
                </c:pt>
                <c:pt idx="196">
                  <c:v>55.906820443480008</c:v>
                </c:pt>
                <c:pt idx="197">
                  <c:v>56.9696256107773</c:v>
                </c:pt>
                <c:pt idx="198">
                  <c:v>58.093658861816692</c:v>
                </c:pt>
                <c:pt idx="199">
                  <c:v>59.278366100783877</c:v>
                </c:pt>
                <c:pt idx="200">
                  <c:v>60.523163812252697</c:v>
                </c:pt>
                <c:pt idx="201">
                  <c:v>61.827439435066879</c:v>
                </c:pt>
                <c:pt idx="202">
                  <c:v>63.190551756352136</c:v>
                </c:pt>
                <c:pt idx="203">
                  <c:v>64.611831325616308</c:v>
                </c:pt>
                <c:pt idx="204">
                  <c:v>66.090580888876559</c:v>
                </c:pt>
                <c:pt idx="205">
                  <c:v>67.626075842749898</c:v>
                </c:pt>
                <c:pt idx="206">
                  <c:v>69.217564708421037</c:v>
                </c:pt>
                <c:pt idx="207">
                  <c:v>70.864269625394527</c:v>
                </c:pt>
                <c:pt idx="208">
                  <c:v>72.56538686491578</c:v>
                </c:pt>
                <c:pt idx="209">
                  <c:v>74.320087362933478</c:v>
                </c:pt>
                <c:pt idx="210">
                  <c:v>76.12751727245336</c:v>
                </c:pt>
                <c:pt idx="211">
                  <c:v>77.986798535114474</c:v>
                </c:pt>
                <c:pt idx="212">
                  <c:v>79.897029471799101</c:v>
                </c:pt>
                <c:pt idx="213">
                  <c:v>81.857285392058117</c:v>
                </c:pt>
                <c:pt idx="214">
                  <c:v>83.86661922211934</c:v>
                </c:pt>
                <c:pt idx="215">
                  <c:v>85.924062151208361</c:v>
                </c:pt>
                <c:pt idx="216">
                  <c:v>88.028624295892726</c:v>
                </c:pt>
                <c:pt idx="217">
                  <c:v>90.179295382126909</c:v>
                </c:pt>
                <c:pt idx="218">
                  <c:v>92.375045444646247</c:v>
                </c:pt>
                <c:pt idx="219">
                  <c:v>94.614825543325139</c:v>
                </c:pt>
                <c:pt idx="220">
                  <c:v>96.897568496083011</c:v>
                </c:pt>
                <c:pt idx="221">
                  <c:v>99.222189627885044</c:v>
                </c:pt>
                <c:pt idx="222">
                  <c:v>101.58758753535179</c:v>
                </c:pt>
                <c:pt idx="223">
                  <c:v>103.99264486645031</c:v>
                </c:pt>
                <c:pt idx="224">
                  <c:v>106.43622911470698</c:v>
                </c:pt>
                <c:pt idx="225">
                  <c:v>108.91719342733913</c:v>
                </c:pt>
                <c:pt idx="226">
                  <c:v>111.43437742666389</c:v>
                </c:pt>
                <c:pt idx="227">
                  <c:v>113.98660804410393</c:v>
                </c:pt>
                <c:pt idx="228">
                  <c:v>116.57270036606747</c:v>
                </c:pt>
                <c:pt idx="229">
                  <c:v>119.19145849093712</c:v>
                </c:pt>
                <c:pt idx="230">
                  <c:v>121.84167639636544</c:v>
                </c:pt>
                <c:pt idx="231">
                  <c:v>124.52213881602682</c:v>
                </c:pt>
                <c:pt idx="232">
                  <c:v>127.23162212494158</c:v>
                </c:pt>
                <c:pt idx="233">
                  <c:v>129.96889523243919</c:v>
                </c:pt>
                <c:pt idx="234">
                  <c:v>132.7327204817945</c:v>
                </c:pt>
                <c:pt idx="235">
                  <c:v>135.52185455552677</c:v>
                </c:pt>
                <c:pt idx="236">
                  <c:v>138.3350493853124</c:v>
                </c:pt>
                <c:pt idx="237">
                  <c:v>141.17105306543075</c:v>
                </c:pt>
                <c:pt idx="238">
                  <c:v>144.02861076861757</c:v>
                </c:pt>
                <c:pt idx="239">
                  <c:v>146.90646566317628</c:v>
                </c:pt>
                <c:pt idx="240">
                  <c:v>149.80335983015715</c:v>
                </c:pt>
                <c:pt idx="241">
                  <c:v>152.71803517939287</c:v>
                </c:pt>
                <c:pt idx="242">
                  <c:v>155.6492343631426</c:v>
                </c:pt>
                <c:pt idx="243">
                  <c:v>158.59570168608275</c:v>
                </c:pt>
                <c:pt idx="244">
                  <c:v>161.55618401035281</c:v>
                </c:pt>
                <c:pt idx="245">
                  <c:v>164.52943165435136</c:v>
                </c:pt>
                <c:pt idx="246">
                  <c:v>167.51419928396257</c:v>
                </c:pt>
                <c:pt idx="247">
                  <c:v>170.50924679488162</c:v>
                </c:pt>
                <c:pt idx="248">
                  <c:v>173.51334018470001</c:v>
                </c:pt>
                <c:pt idx="249">
                  <c:v>176.52525241341328</c:v>
                </c:pt>
                <c:pt idx="250">
                  <c:v>179.54376425101086</c:v>
                </c:pt>
                <c:pt idx="251">
                  <c:v>182.56766511081415</c:v>
                </c:pt>
                <c:pt idx="252">
                  <c:v>185.59575386724453</c:v>
                </c:pt>
                <c:pt idx="253">
                  <c:v>188.62683965671246</c:v>
                </c:pt>
                <c:pt idx="254">
                  <c:v>191.65974266034149</c:v>
                </c:pt>
                <c:pt idx="255">
                  <c:v>194.69329486726735</c:v>
                </c:pt>
                <c:pt idx="256">
                  <c:v>197.72634081727833</c:v>
                </c:pt>
                <c:pt idx="257">
                  <c:v>200.75773832160195</c:v>
                </c:pt>
                <c:pt idx="258">
                  <c:v>203.78635916067856</c:v>
                </c:pt>
                <c:pt idx="259">
                  <c:v>206.81108975780856</c:v>
                </c:pt>
                <c:pt idx="260">
                  <c:v>209.83083182760689</c:v>
                </c:pt>
                <c:pt idx="261">
                  <c:v>212.84450299825292</c:v>
                </c:pt>
                <c:pt idx="262">
                  <c:v>215.85103740658019</c:v>
                </c:pt>
                <c:pt idx="263">
                  <c:v>218.8493862651116</c:v>
                </c:pt>
                <c:pt idx="264">
                  <c:v>221.83851840020947</c:v>
                </c:pt>
                <c:pt idx="265">
                  <c:v>224.81742076058242</c:v>
                </c:pt>
                <c:pt idx="266">
                  <c:v>227.78509889545631</c:v>
                </c:pt>
                <c:pt idx="267">
                  <c:v>230.74057740179867</c:v>
                </c:pt>
                <c:pt idx="268">
                  <c:v>233.68290034005733</c:v>
                </c:pt>
                <c:pt idx="269">
                  <c:v>236.61113161795541</c:v>
                </c:pt>
                <c:pt idx="270">
                  <c:v>239.524355341969</c:v>
                </c:pt>
                <c:pt idx="271">
                  <c:v>242.42167613619284</c:v>
                </c:pt>
                <c:pt idx="272">
                  <c:v>245.30221942838412</c:v>
                </c:pt>
                <c:pt idx="273">
                  <c:v>248.16513170306158</c:v>
                </c:pt>
                <c:pt idx="274">
                  <c:v>251.00958072161956</c:v>
                </c:pt>
                <c:pt idx="275">
                  <c:v>253.83475570950122</c:v>
                </c:pt>
                <c:pt idx="276">
                  <c:v>256.6398675105612</c:v>
                </c:pt>
                <c:pt idx="277">
                  <c:v>259.42414870882891</c:v>
                </c:pt>
                <c:pt idx="278">
                  <c:v>262.1868537179663</c:v>
                </c:pt>
                <c:pt idx="279">
                  <c:v>264.92725883879433</c:v>
                </c:pt>
                <c:pt idx="280">
                  <c:v>267.6446622853374</c:v>
                </c:pt>
                <c:pt idx="281">
                  <c:v>270.33838417991569</c:v>
                </c:pt>
                <c:pt idx="282">
                  <c:v>273.00776651787862</c:v>
                </c:pt>
                <c:pt idx="283">
                  <c:v>275.65217310265109</c:v>
                </c:pt>
                <c:pt idx="284">
                  <c:v>278.27098945182348</c:v>
                </c:pt>
                <c:pt idx="285">
                  <c:v>280.86362267508093</c:v>
                </c:pt>
                <c:pt idx="286">
                  <c:v>283.42950132482258</c:v>
                </c:pt>
                <c:pt idx="287">
                  <c:v>285.96807522037818</c:v>
                </c:pt>
                <c:pt idx="288">
                  <c:v>288.47881524677655</c:v>
                </c:pt>
                <c:pt idx="289">
                  <c:v>290.96121312906564</c:v>
                </c:pt>
                <c:pt idx="290">
                  <c:v>293.41478118322357</c:v>
                </c:pt>
                <c:pt idx="291">
                  <c:v>295.83905204473638</c:v>
                </c:pt>
                <c:pt idx="292">
                  <c:v>298.23357837594705</c:v>
                </c:pt>
                <c:pt idx="293">
                  <c:v>300.59793255330749</c:v>
                </c:pt>
                <c:pt idx="294">
                  <c:v>302.93170633568775</c:v>
                </c:pt>
                <c:pt idx="295">
                  <c:v>305.23451051490918</c:v>
                </c:pt>
                <c:pt idx="296">
                  <c:v>307.50597454968147</c:v>
                </c:pt>
                <c:pt idx="297">
                  <c:v>309.74574618413681</c:v>
                </c:pt>
                <c:pt idx="298">
                  <c:v>311.95349105214439</c:v>
                </c:pt>
                <c:pt idx="299">
                  <c:v>314.12889226860182</c:v>
                </c:pt>
                <c:pt idx="300">
                  <c:v>316.27165000888169</c:v>
                </c:pt>
                <c:pt idx="301">
                  <c:v>318.38148107761333</c:v>
                </c:pt>
                <c:pt idx="302">
                  <c:v>320.45811846795618</c:v>
                </c:pt>
                <c:pt idx="303">
                  <c:v>322.50131091251478</c:v>
                </c:pt>
                <c:pt idx="304">
                  <c:v>324.51082242701591</c:v>
                </c:pt>
                <c:pt idx="305">
                  <c:v>326.48643184785601</c:v>
                </c:pt>
                <c:pt idx="306">
                  <c:v>328.4279323645909</c:v>
                </c:pt>
                <c:pt idx="307">
                  <c:v>330.33513104842109</c:v>
                </c:pt>
                <c:pt idx="308">
                  <c:v>332.20784837768826</c:v>
                </c:pt>
                <c:pt idx="309">
                  <c:v>334.04591776137215</c:v>
                </c:pt>
                <c:pt idx="310">
                  <c:v>335.84918506154054</c:v>
                </c:pt>
                <c:pt idx="311">
                  <c:v>337.61750811566503</c:v>
                </c:pt>
                <c:pt idx="312">
                  <c:v>339.35075625969205</c:v>
                </c:pt>
                <c:pt idx="313">
                  <c:v>341.0488098527004</c:v>
                </c:pt>
                <c:pt idx="314">
                  <c:v>342.71155980396031</c:v>
                </c:pt>
                <c:pt idx="315">
                  <c:v>344.3389071031512</c:v>
                </c:pt>
                <c:pt idx="316">
                  <c:v>345.93076235446756</c:v>
                </c:pt>
                <c:pt idx="317">
                  <c:v>347.48704531529893</c:v>
                </c:pt>
                <c:pt idx="318">
                  <c:v>349.00768444012863</c:v>
                </c:pt>
                <c:pt idx="319">
                  <c:v>350.49261643026057</c:v>
                </c:pt>
                <c:pt idx="320">
                  <c:v>351.94178578994183</c:v>
                </c:pt>
                <c:pt idx="321">
                  <c:v>353.35514438941084</c:v>
                </c:pt>
                <c:pt idx="322">
                  <c:v>354.73265103536448</c:v>
                </c:pt>
                <c:pt idx="323">
                  <c:v>356.07427104929968</c:v>
                </c:pt>
                <c:pt idx="324">
                  <c:v>357.37997585414917</c:v>
                </c:pt>
                <c:pt idx="325">
                  <c:v>358.64974256959886</c:v>
                </c:pt>
                <c:pt idx="326">
                  <c:v>359.88355361643539</c:v>
                </c:pt>
                <c:pt idx="327">
                  <c:v>361.081396330247</c:v>
                </c:pt>
                <c:pt idx="328">
                  <c:v>362.24326258476458</c:v>
                </c:pt>
                <c:pt idx="329">
                  <c:v>363.36914842510089</c:v>
                </c:pt>
                <c:pt idx="330">
                  <c:v>364.45905371112326</c:v>
                </c:pt>
                <c:pt idx="331">
                  <c:v>365.51298177115734</c:v>
                </c:pt>
                <c:pt idx="332">
                  <c:v>366.53093906620802</c:v>
                </c:pt>
                <c:pt idx="333">
                  <c:v>367.51293486484633</c:v>
                </c:pt>
                <c:pt idx="334">
                  <c:v>368.45898092890036</c:v>
                </c:pt>
                <c:pt idx="335">
                  <c:v>369.36909121005908</c:v>
                </c:pt>
                <c:pt idx="336">
                  <c:v>370.24328155748481</c:v>
                </c:pt>
                <c:pt idx="337">
                  <c:v>371.08156943650647</c:v>
                </c:pt>
                <c:pt idx="338">
                  <c:v>371.88397365845651</c:v>
                </c:pt>
                <c:pt idx="339">
                  <c:v>372.65051412169385</c:v>
                </c:pt>
                <c:pt idx="340">
                  <c:v>373.38121156384216</c:v>
                </c:pt>
                <c:pt idx="341">
                  <c:v>374.0760873252666</c:v>
                </c:pt>
                <c:pt idx="342">
                  <c:v>374.73516312379343</c:v>
                </c:pt>
                <c:pt idx="343">
                  <c:v>375.35846084067498</c:v>
                </c:pt>
                <c:pt idx="344">
                  <c:v>375.94600231778577</c:v>
                </c:pt>
                <c:pt idx="345">
                  <c:v>376.49780916603959</c:v>
                </c:pt>
                <c:pt idx="346">
                  <c:v>377.01390258500192</c:v>
                </c:pt>
                <c:pt idx="347">
                  <c:v>377.49430319367252</c:v>
                </c:pt>
                <c:pt idx="348">
                  <c:v>377.93903087240665</c:v>
                </c:pt>
                <c:pt idx="349">
                  <c:v>378.34810461594418</c:v>
                </c:pt>
                <c:pt idx="350">
                  <c:v>378.72154239751114</c:v>
                </c:pt>
                <c:pt idx="351">
                  <c:v>379.05936104395755</c:v>
                </c:pt>
                <c:pt idx="352">
                  <c:v>379.36157612189595</c:v>
                </c:pt>
                <c:pt idx="353">
                  <c:v>379.62820183480733</c:v>
                </c:pt>
                <c:pt idx="354">
                  <c:v>379.85925093107971</c:v>
                </c:pt>
                <c:pt idx="355">
                  <c:v>380.05473462294617</c:v>
                </c:pt>
                <c:pt idx="356">
                  <c:v>380.21466251629704</c:v>
                </c:pt>
                <c:pt idx="357">
                  <c:v>380.3390425513345</c:v>
                </c:pt>
                <c:pt idx="358">
                  <c:v>380.42788095405297</c:v>
                </c:pt>
                <c:pt idx="359">
                  <c:v>380.48118219851892</c:v>
                </c:pt>
                <c:pt idx="360">
                  <c:v>380.49894897994159</c:v>
                </c:pt>
                <c:pt idx="361">
                  <c:v>380.48118219851892</c:v>
                </c:pt>
              </c:numCache>
            </c:numRef>
          </c:xVal>
          <c:yVal>
            <c:numRef>
              <c:f>'P-V'!$E$4:$E$364</c:f>
              <c:numCache>
                <c:formatCode>General</c:formatCode>
                <c:ptCount val="361"/>
                <c:pt idx="0">
                  <c:v>2.1918185016365799</c:v>
                </c:pt>
                <c:pt idx="1">
                  <c:v>2.1918185016365799</c:v>
                </c:pt>
                <c:pt idx="2">
                  <c:v>2.1918185016365799</c:v>
                </c:pt>
                <c:pt idx="3">
                  <c:v>2.1918185016365799</c:v>
                </c:pt>
                <c:pt idx="4">
                  <c:v>2.1918185016365799</c:v>
                </c:pt>
                <c:pt idx="5">
                  <c:v>2.1918185016365799</c:v>
                </c:pt>
                <c:pt idx="6">
                  <c:v>2.1918185016365799</c:v>
                </c:pt>
                <c:pt idx="7">
                  <c:v>2.1918185016365799</c:v>
                </c:pt>
                <c:pt idx="8">
                  <c:v>2.1918185016365799</c:v>
                </c:pt>
                <c:pt idx="9">
                  <c:v>2.1918185016365799</c:v>
                </c:pt>
                <c:pt idx="10">
                  <c:v>2.1918185016365799</c:v>
                </c:pt>
                <c:pt idx="11">
                  <c:v>2.1918185016365799</c:v>
                </c:pt>
                <c:pt idx="12">
                  <c:v>2.1918185016365799</c:v>
                </c:pt>
                <c:pt idx="13">
                  <c:v>2.1918185016365799</c:v>
                </c:pt>
                <c:pt idx="14">
                  <c:v>2.1918185016365799</c:v>
                </c:pt>
                <c:pt idx="15">
                  <c:v>2.1918185016365799</c:v>
                </c:pt>
                <c:pt idx="16">
                  <c:v>2.1918185016365799</c:v>
                </c:pt>
                <c:pt idx="17">
                  <c:v>2.1918185016365799</c:v>
                </c:pt>
                <c:pt idx="18">
                  <c:v>2.1918185016365799</c:v>
                </c:pt>
                <c:pt idx="19">
                  <c:v>2.1918185016365799</c:v>
                </c:pt>
                <c:pt idx="20">
                  <c:v>2.1918185016365799</c:v>
                </c:pt>
                <c:pt idx="21">
                  <c:v>2.1918185016365799</c:v>
                </c:pt>
                <c:pt idx="22">
                  <c:v>2.1918185016365799</c:v>
                </c:pt>
                <c:pt idx="23">
                  <c:v>2.1918185016365799</c:v>
                </c:pt>
                <c:pt idx="24">
                  <c:v>2.1918185016365799</c:v>
                </c:pt>
                <c:pt idx="25">
                  <c:v>2.1918185016365799</c:v>
                </c:pt>
                <c:pt idx="26">
                  <c:v>2.1918185016365799</c:v>
                </c:pt>
                <c:pt idx="27">
                  <c:v>2.1918185016365799</c:v>
                </c:pt>
                <c:pt idx="28">
                  <c:v>2.1918185016365799</c:v>
                </c:pt>
                <c:pt idx="29">
                  <c:v>2.1918185016365799</c:v>
                </c:pt>
                <c:pt idx="30">
                  <c:v>2.1918185016365799</c:v>
                </c:pt>
                <c:pt idx="31">
                  <c:v>2.1918185016365799</c:v>
                </c:pt>
                <c:pt idx="32">
                  <c:v>2.1918185016365799</c:v>
                </c:pt>
                <c:pt idx="33">
                  <c:v>2.1918185016365799</c:v>
                </c:pt>
                <c:pt idx="34">
                  <c:v>2.1918185016365799</c:v>
                </c:pt>
                <c:pt idx="35">
                  <c:v>2.1918185016365799</c:v>
                </c:pt>
                <c:pt idx="36">
                  <c:v>2.1918185016365799</c:v>
                </c:pt>
                <c:pt idx="37">
                  <c:v>2.1918185016365799</c:v>
                </c:pt>
                <c:pt idx="38">
                  <c:v>2.1918185016365799</c:v>
                </c:pt>
                <c:pt idx="39">
                  <c:v>2.1918185016365799</c:v>
                </c:pt>
                <c:pt idx="40">
                  <c:v>2.1918185016365799</c:v>
                </c:pt>
                <c:pt idx="41">
                  <c:v>2.1918185016365799</c:v>
                </c:pt>
                <c:pt idx="42">
                  <c:v>2.1918185016365799</c:v>
                </c:pt>
                <c:pt idx="43">
                  <c:v>2.1918185016365799</c:v>
                </c:pt>
                <c:pt idx="44">
                  <c:v>2.1918185016365799</c:v>
                </c:pt>
                <c:pt idx="45">
                  <c:v>2.207277126578131</c:v>
                </c:pt>
                <c:pt idx="46">
                  <c:v>2.2232614898360952</c:v>
                </c:pt>
                <c:pt idx="47">
                  <c:v>2.2397862299197224</c:v>
                </c:pt>
                <c:pt idx="48">
                  <c:v>2.2568666079404287</c:v>
                </c:pt>
                <c:pt idx="49">
                  <c:v>2.2745185335672646</c:v>
                </c:pt>
                <c:pt idx="50">
                  <c:v>2.2927585923262388</c:v>
                </c:pt>
                <c:pt idx="51">
                  <c:v>2.3116040743153743</c:v>
                </c:pt>
                <c:pt idx="52">
                  <c:v>2.3310730044118548</c:v>
                </c:pt>
                <c:pt idx="53">
                  <c:v>2.3511841740519528</c:v>
                </c:pt>
                <c:pt idx="54">
                  <c:v>2.3719571746694657</c:v>
                </c:pt>
                <c:pt idx="55">
                  <c:v>2.3934124328833648</c:v>
                </c:pt>
                <c:pt idx="56">
                  <c:v>2.4155712475308233</c:v>
                </c:pt>
                <c:pt idx="57">
                  <c:v>2.4384558286475619</c:v>
                </c:pt>
                <c:pt idx="58">
                  <c:v>2.4620893385034694</c:v>
                </c:pt>
                <c:pt idx="59">
                  <c:v>2.4864959348079698</c:v>
                </c:pt>
                <c:pt idx="60">
                  <c:v>2.5117008162063295</c:v>
                </c:pt>
                <c:pt idx="61">
                  <c:v>2.5377302701954236</c:v>
                </c:pt>
                <c:pt idx="62">
                  <c:v>2.5646117235950059</c:v>
                </c:pt>
                <c:pt idx="63">
                  <c:v>2.5923737957186899</c:v>
                </c:pt>
                <c:pt idx="64">
                  <c:v>2.6210463543972944</c:v>
                </c:pt>
                <c:pt idx="65">
                  <c:v>2.650660575016313</c:v>
                </c:pt>
                <c:pt idx="66">
                  <c:v>2.6812490027386753</c:v>
                </c:pt>
                <c:pt idx="67">
                  <c:v>2.7128456180941485</c:v>
                </c:pt>
                <c:pt idx="68">
                  <c:v>2.7454859061271568</c:v>
                </c:pt>
                <c:pt idx="69">
                  <c:v>2.7792069293060964</c:v>
                </c:pt>
                <c:pt idx="70">
                  <c:v>2.8140474044088974</c:v>
                </c:pt>
                <c:pt idx="71">
                  <c:v>2.8500477836119211</c:v>
                </c:pt>
                <c:pt idx="72">
                  <c:v>2.8872503400222991</c:v>
                </c:pt>
                <c:pt idx="73">
                  <c:v>2.9256992579074024</c:v>
                </c:pt>
                <c:pt idx="74">
                  <c:v>2.9654407278893711</c:v>
                </c:pt>
                <c:pt idx="75">
                  <c:v>3.0065230473875553</c:v>
                </c:pt>
                <c:pt idx="76">
                  <c:v>3.0489967266072755</c:v>
                </c:pt>
                <c:pt idx="77">
                  <c:v>3.0929146003894852</c:v>
                </c:pt>
                <c:pt idx="78">
                  <c:v>3.1383319462527881</c:v>
                </c:pt>
                <c:pt idx="79">
                  <c:v>3.1853066089767084</c:v>
                </c:pt>
                <c:pt idx="80">
                  <c:v>3.233899132093093</c:v>
                </c:pt>
                <c:pt idx="81">
                  <c:v>3.284172896671143</c:v>
                </c:pt>
                <c:pt idx="82">
                  <c:v>3.3361942678004848</c:v>
                </c:pt>
                <c:pt idx="83">
                  <c:v>3.3900327491962496</c:v>
                </c:pt>
                <c:pt idx="84">
                  <c:v>3.4457611463695894</c:v>
                </c:pt>
                <c:pt idx="85">
                  <c:v>3.5034557388270424</c:v>
                </c:pt>
                <c:pt idx="86">
                  <c:v>3.5631964617818097</c:v>
                </c:pt>
                <c:pt idx="87">
                  <c:v>3.6250670978796249</c:v>
                </c:pt>
                <c:pt idx="88">
                  <c:v>3.6891554794609158</c:v>
                </c:pt>
                <c:pt idx="89">
                  <c:v>3.7555537018992209</c:v>
                </c:pt>
                <c:pt idx="90">
                  <c:v>3.8243583485729995</c:v>
                </c:pt>
                <c:pt idx="91">
                  <c:v>3.8956707280434899</c:v>
                </c:pt>
                <c:pt idx="92">
                  <c:v>3.9695971240247112</c:v>
                </c:pt>
                <c:pt idx="93">
                  <c:v>4.0462490587425624</c:v>
                </c:pt>
                <c:pt idx="94">
                  <c:v>4.1257435702872245</c:v>
                </c:pt>
                <c:pt idx="95">
                  <c:v>4.208203504566173</c:v>
                </c:pt>
                <c:pt idx="96">
                  <c:v>4.2937578224629949</c:v>
                </c:pt>
                <c:pt idx="97">
                  <c:v>4.3825419227985911</c:v>
                </c:pt>
                <c:pt idx="98">
                  <c:v>4.4746979816748587</c:v>
                </c:pt>
                <c:pt idx="99">
                  <c:v>4.5703753087554331</c:v>
                </c:pt>
                <c:pt idx="100">
                  <c:v>4.6697307210008718</c:v>
                </c:pt>
                <c:pt idx="101">
                  <c:v>4.7729289343255461</c:v>
                </c:pt>
                <c:pt idx="102">
                  <c:v>4.8801429735772839</c:v>
                </c:pt>
                <c:pt idx="103">
                  <c:v>4.9915546011559844</c:v>
                </c:pt>
                <c:pt idx="104">
                  <c:v>5.1073547644806112</c:v>
                </c:pt>
                <c:pt idx="105">
                  <c:v>5.2277440623813316</c:v>
                </c:pt>
                <c:pt idx="106">
                  <c:v>5.3529332303306996</c:v>
                </c:pt>
                <c:pt idx="107">
                  <c:v>5.4831436442297985</c:v>
                </c:pt>
                <c:pt idx="108">
                  <c:v>5.6186078422261341</c:v>
                </c:pt>
                <c:pt idx="109">
                  <c:v>5.7595700637537943</c:v>
                </c:pt>
                <c:pt idx="110">
                  <c:v>5.9062868046446759</c:v>
                </c:pt>
                <c:pt idx="111">
                  <c:v>6.059027386754881</c:v>
                </c:pt>
                <c:pt idx="112">
                  <c:v>6.2180745400723367</c:v>
                </c:pt>
                <c:pt idx="113">
                  <c:v>6.3837249947097758</c:v>
                </c:pt>
                <c:pt idx="114">
                  <c:v>6.5562900795295755</c:v>
                </c:pt>
                <c:pt idx="115">
                  <c:v>6.7360963233791447</c:v>
                </c:pt>
                <c:pt idx="116">
                  <c:v>6.9234860540229128</c:v>
                </c:pt>
                <c:pt idx="117">
                  <c:v>7.1188179888228307</c:v>
                </c:pt>
                <c:pt idx="118">
                  <c:v>7.322467810024099</c:v>
                </c:pt>
                <c:pt idx="119">
                  <c:v>7.5348287161268672</c:v>
                </c:pt>
                <c:pt idx="120">
                  <c:v>7.7563119392455206</c:v>
                </c:pt>
                <c:pt idx="121">
                  <c:v>7.9873472165506803</c:v>
                </c:pt>
                <c:pt idx="122">
                  <c:v>8.2283832018291871</c:v>
                </c:pt>
                <c:pt idx="123">
                  <c:v>8.4798878008587799</c:v>
                </c:pt>
                <c:pt idx="124">
                  <c:v>8.7423484116463115</c:v>
                </c:pt>
                <c:pt idx="125">
                  <c:v>9.0162720475962708</c:v>
                </c:pt>
                <c:pt idx="126">
                  <c:v>9.3021853183292951</c:v>
                </c:pt>
                <c:pt idx="127">
                  <c:v>9.6006342391354682</c:v>
                </c:pt>
                <c:pt idx="128">
                  <c:v>9.9121838358985137</c:v>
                </c:pt>
                <c:pt idx="129">
                  <c:v>10.237417507751056</c:v>
                </c:pt>
                <c:pt idx="130">
                  <c:v>10.576936104704981</c:v>
                </c:pt>
                <c:pt idx="131">
                  <c:v>10.931356672048651</c:v>
                </c:pt>
                <c:pt idx="132">
                  <c:v>11.30131080743157</c:v>
                </c:pt>
                <c:pt idx="133">
                  <c:v>11.687442570302345</c:v>
                </c:pt>
                <c:pt idx="134">
                  <c:v>12.090405876795316</c:v>
                </c:pt>
                <c:pt idx="135">
                  <c:v>12.510861306368465</c:v>
                </c:pt>
                <c:pt idx="136">
                  <c:v>12.949472239624949</c:v>
                </c:pt>
                <c:pt idx="137">
                  <c:v>13.406900239991224</c:v>
                </c:pt>
                <c:pt idx="138">
                  <c:v>13.8837995855354</c:v>
                </c:pt>
                <c:pt idx="139">
                  <c:v>14.380810851520717</c:v>
                </c:pt>
                <c:pt idx="140">
                  <c:v>14.898553439721947</c:v>
                </c:pt>
                <c:pt idx="141">
                  <c:v>15.437616947610998</c:v>
                </c:pt>
                <c:pt idx="142">
                  <c:v>15.998551269883109</c:v>
                </c:pt>
                <c:pt idx="143">
                  <c:v>16.581855327210569</c:v>
                </c:pt>
                <c:pt idx="144">
                  <c:v>17.187964323483659</c:v>
                </c:pt>
                <c:pt idx="145">
                  <c:v>17.817235444165796</c:v>
                </c:pt>
                <c:pt idx="146">
                  <c:v>18.469931925927643</c:v>
                </c:pt>
                <c:pt idx="147">
                  <c:v>19.146205452720725</c:v>
                </c:pt>
                <c:pt idx="148">
                  <c:v>19.846076867276455</c:v>
                </c:pt>
                <c:pt idx="149">
                  <c:v>20.569415231069399</c:v>
                </c:pt>
                <c:pt idx="150">
                  <c:v>21.315915321412898</c:v>
                </c:pt>
                <c:pt idx="151">
                  <c:v>22.085073722738173</c:v>
                </c:pt>
                <c:pt idx="152">
                  <c:v>22.876163751133582</c:v>
                </c:pt>
                <c:pt idx="153">
                  <c:v>23.688209547257234</c:v>
                </c:pt>
                <c:pt idx="154">
                  <c:v>24.519959782472867</c:v>
                </c:pt>
                <c:pt idx="155">
                  <c:v>25.369861545197274</c:v>
                </c:pt>
                <c:pt idx="156">
                  <c:v>26.236035106465305</c:v>
                </c:pt>
                <c:pt idx="157">
                  <c:v>27.116250401583049</c:v>
                </c:pt>
                <c:pt idx="158">
                  <c:v>28.007906202650307</c:v>
                </c:pt>
                <c:pt idx="159">
                  <c:v>28.90801308697008</c:v>
                </c:pt>
                <c:pt idx="160">
                  <c:v>29.813181419179511</c:v>
                </c:pt>
                <c:pt idx="161">
                  <c:v>30.719615648730834</c:v>
                </c:pt>
                <c:pt idx="162">
                  <c:v>31.623116265937362</c:v>
                </c:pt>
                <c:pt idx="163">
                  <c:v>32.519090745134164</c:v>
                </c:pt>
                <c:pt idx="164">
                  <c:v>33.402574718560444</c:v>
                </c:pt>
                <c:pt idx="165">
                  <c:v>34.268264456727927</c:v>
                </c:pt>
                <c:pt idx="166">
                  <c:v>35.110561470625022</c:v>
                </c:pt>
                <c:pt idx="167">
                  <c:v>35.923629693232421</c:v>
                </c:pt>
                <c:pt idx="168">
                  <c:v>36.701465244234122</c:v>
                </c:pt>
                <c:pt idx="169">
                  <c:v>37.437978242483304</c:v>
                </c:pt>
                <c:pt idx="170">
                  <c:v>38.127085525161249</c:v>
                </c:pt>
                <c:pt idx="171">
                  <c:v>38.762812489857616</c:v>
                </c:pt>
                <c:pt idx="172">
                  <c:v>39.339401634317575</c:v>
                </c:pt>
                <c:pt idx="173">
                  <c:v>39.851424773811615</c:v>
                </c:pt>
                <c:pt idx="174">
                  <c:v>40.293895417319654</c:v>
                </c:pt>
                <c:pt idx="175">
                  <c:v>40.66237742981545</c:v>
                </c:pt>
                <c:pt idx="176">
                  <c:v>40.953085942043074</c:v>
                </c:pt>
                <c:pt idx="177">
                  <c:v>41.162976523465794</c:v>
                </c:pt>
                <c:pt idx="178">
                  <c:v>41.289818924898555</c:v>
                </c:pt>
                <c:pt idx="179">
                  <c:v>41.37930972753081</c:v>
                </c:pt>
                <c:pt idx="180">
                  <c:v>41.409388979922333</c:v>
                </c:pt>
                <c:pt idx="181">
                  <c:v>41.490569300534169</c:v>
                </c:pt>
                <c:pt idx="182">
                  <c:v>41.779809945463413</c:v>
                </c:pt>
                <c:pt idx="183">
                  <c:v>42.155617438339071</c:v>
                </c:pt>
                <c:pt idx="184">
                  <c:v>42.556538046821075</c:v>
                </c:pt>
                <c:pt idx="185">
                  <c:v>43.09722698286847</c:v>
                </c:pt>
                <c:pt idx="186">
                  <c:v>43.883754278279888</c:v>
                </c:pt>
                <c:pt idx="187">
                  <c:v>44.962633606742727</c:v>
                </c:pt>
                <c:pt idx="188">
                  <c:v>46.120578236356153</c:v>
                </c:pt>
                <c:pt idx="189">
                  <c:v>47.585739935892256</c:v>
                </c:pt>
                <c:pt idx="190">
                  <c:v>49.321879006460179</c:v>
                </c:pt>
                <c:pt idx="191">
                  <c:v>51.378691838671962</c:v>
                </c:pt>
                <c:pt idx="192">
                  <c:v>53.581605544751625</c:v>
                </c:pt>
                <c:pt idx="193">
                  <c:v>56.033635426812531</c:v>
                </c:pt>
                <c:pt idx="194">
                  <c:v>58.760462129507076</c:v>
                </c:pt>
                <c:pt idx="195">
                  <c:v>61.641668811157899</c:v>
                </c:pt>
                <c:pt idx="196">
                  <c:v>64.561581839970827</c:v>
                </c:pt>
                <c:pt idx="197">
                  <c:v>67.530184560269618</c:v>
                </c:pt>
                <c:pt idx="198">
                  <c:v>70.434478545082484</c:v>
                </c:pt>
                <c:pt idx="199">
                  <c:v>73.177786547461963</c:v>
                </c:pt>
                <c:pt idx="200">
                  <c:v>75.701901215580307</c:v>
                </c:pt>
                <c:pt idx="201">
                  <c:v>77.965815986720457</c:v>
                </c:pt>
                <c:pt idx="202">
                  <c:v>79.963956189382472</c:v>
                </c:pt>
                <c:pt idx="203">
                  <c:v>81.684919857267559</c:v>
                </c:pt>
                <c:pt idx="204">
                  <c:v>83.094486230115052</c:v>
                </c:pt>
                <c:pt idx="205">
                  <c:v>84.195114775781377</c:v>
                </c:pt>
                <c:pt idx="206">
                  <c:v>84.989338431808363</c:v>
                </c:pt>
                <c:pt idx="207">
                  <c:v>85.4914524005424</c:v>
                </c:pt>
                <c:pt idx="208">
                  <c:v>85.688300264652952</c:v>
                </c:pt>
                <c:pt idx="209">
                  <c:v>85.620005778952816</c:v>
                </c:pt>
                <c:pt idx="210">
                  <c:v>85.333135771810191</c:v>
                </c:pt>
                <c:pt idx="211">
                  <c:v>84.811049805480081</c:v>
                </c:pt>
                <c:pt idx="212">
                  <c:v>84.09959631466667</c:v>
                </c:pt>
                <c:pt idx="213">
                  <c:v>83.214334206897135</c:v>
                </c:pt>
                <c:pt idx="214">
                  <c:v>82.180531446682096</c:v>
                </c:pt>
                <c:pt idx="215">
                  <c:v>81.014211889140228</c:v>
                </c:pt>
                <c:pt idx="216">
                  <c:v>79.792361178621917</c:v>
                </c:pt>
                <c:pt idx="217">
                  <c:v>78.498749141281905</c:v>
                </c:pt>
                <c:pt idx="218">
                  <c:v>77.120383404557444</c:v>
                </c:pt>
                <c:pt idx="219">
                  <c:v>75.69553292307765</c:v>
                </c:pt>
                <c:pt idx="220">
                  <c:v>74.238146288212548</c:v>
                </c:pt>
                <c:pt idx="221">
                  <c:v>72.770941858333543</c:v>
                </c:pt>
                <c:pt idx="222">
                  <c:v>71.305455719881365</c:v>
                </c:pt>
                <c:pt idx="223">
                  <c:v>69.862594000155283</c:v>
                </c:pt>
                <c:pt idx="224">
                  <c:v>68.434356990350977</c:v>
                </c:pt>
                <c:pt idx="225">
                  <c:v>67.033267208748867</c:v>
                </c:pt>
                <c:pt idx="226">
                  <c:v>65.636527520540199</c:v>
                </c:pt>
                <c:pt idx="227">
                  <c:v>64.2707540016645</c:v>
                </c:pt>
                <c:pt idx="228">
                  <c:v>62.921682003373689</c:v>
                </c:pt>
                <c:pt idx="229">
                  <c:v>61.587859836419824</c:v>
                </c:pt>
                <c:pt idx="230">
                  <c:v>60.252750846817058</c:v>
                </c:pt>
                <c:pt idx="231">
                  <c:v>58.958302130939032</c:v>
                </c:pt>
                <c:pt idx="232">
                  <c:v>57.671679863250532</c:v>
                </c:pt>
                <c:pt idx="233">
                  <c:v>56.432422507143897</c:v>
                </c:pt>
                <c:pt idx="234">
                  <c:v>55.210595625564807</c:v>
                </c:pt>
                <c:pt idx="235">
                  <c:v>54.040667051919399</c:v>
                </c:pt>
                <c:pt idx="236">
                  <c:v>52.895592482174699</c:v>
                </c:pt>
                <c:pt idx="237">
                  <c:v>51.516891212847128</c:v>
                </c:pt>
                <c:pt idx="238">
                  <c:v>50.191025358436569</c:v>
                </c:pt>
                <c:pt idx="239">
                  <c:v>48.915830104987648</c:v>
                </c:pt>
                <c:pt idx="240">
                  <c:v>47.689220162805199</c:v>
                </c:pt>
                <c:pt idx="241">
                  <c:v>46.509189087814832</c:v>
                </c:pt>
                <c:pt idx="242">
                  <c:v>45.373808211951712</c:v>
                </c:pt>
                <c:pt idx="243">
                  <c:v>44.28122525468897</c:v>
                </c:pt>
                <c:pt idx="244">
                  <c:v>43.229662678202573</c:v>
                </c:pt>
                <c:pt idx="245">
                  <c:v>42.217415840138408</c:v>
                </c:pt>
                <c:pt idx="246">
                  <c:v>41.242850990400306</c:v>
                </c:pt>
                <c:pt idx="247">
                  <c:v>40.30440315172207</c:v>
                </c:pt>
                <c:pt idx="248">
                  <c:v>39.400573917932739</c:v>
                </c:pt>
                <c:pt idx="249">
                  <c:v>38.529929198694198</c:v>
                </c:pt>
                <c:pt idx="250">
                  <c:v>37.691096935003422</c:v>
                </c:pt>
                <c:pt idx="251">
                  <c:v>36.882764805837326</c:v>
                </c:pt>
                <c:pt idx="252">
                  <c:v>36.103677942917479</c:v>
                </c:pt>
                <c:pt idx="253">
                  <c:v>35.352636667619976</c:v>
                </c:pt>
                <c:pt idx="254">
                  <c:v>34.628494261503214</c:v>
                </c:pt>
                <c:pt idx="255">
                  <c:v>33.930154779726358</c:v>
                </c:pt>
                <c:pt idx="256">
                  <c:v>33.256570914737885</c:v>
                </c:pt>
                <c:pt idx="257">
                  <c:v>32.606741915993226</c:v>
                </c:pt>
                <c:pt idx="258">
                  <c:v>31.979711570075217</c:v>
                </c:pt>
                <c:pt idx="259">
                  <c:v>31.374566244413771</c:v>
                </c:pt>
                <c:pt idx="260">
                  <c:v>30.790432996803087</c:v>
                </c:pt>
                <c:pt idx="261">
                  <c:v>30.226477752074061</c:v>
                </c:pt>
                <c:pt idx="262">
                  <c:v>29.681903546574389</c:v>
                </c:pt>
                <c:pt idx="263">
                  <c:v>29.155948840521763</c:v>
                </c:pt>
                <c:pt idx="264">
                  <c:v>28.647885897809015</c:v>
                </c:pt>
                <c:pt idx="265">
                  <c:v>28.157019232443144</c:v>
                </c:pt>
                <c:pt idx="266">
                  <c:v>27.682684120475933</c:v>
                </c:pt>
                <c:pt idx="267">
                  <c:v>27.224245176026702</c:v>
                </c:pt>
                <c:pt idx="268">
                  <c:v>26.781094989794283</c:v>
                </c:pt>
                <c:pt idx="269">
                  <c:v>26.352652828298897</c:v>
                </c:pt>
                <c:pt idx="270">
                  <c:v>25.938363391979223</c:v>
                </c:pt>
                <c:pt idx="271">
                  <c:v>25.5376956301875</c:v>
                </c:pt>
                <c:pt idx="272">
                  <c:v>25.150141611071515</c:v>
                </c:pt>
                <c:pt idx="273">
                  <c:v>24.775215444302763</c:v>
                </c:pt>
                <c:pt idx="274">
                  <c:v>24.412452254600197</c:v>
                </c:pt>
                <c:pt idx="275">
                  <c:v>24.061407204005203</c:v>
                </c:pt>
                <c:pt idx="276">
                  <c:v>23.721654560883778</c:v>
                </c:pt>
                <c:pt idx="277">
                  <c:v>23.392786813662884</c:v>
                </c:pt>
                <c:pt idx="278">
                  <c:v>23.074413827347701</c:v>
                </c:pt>
                <c:pt idx="279">
                  <c:v>22.766162040913745</c:v>
                </c:pt>
                <c:pt idx="280">
                  <c:v>22.46767370371936</c:v>
                </c:pt>
                <c:pt idx="281">
                  <c:v>22.17860614914159</c:v>
                </c:pt>
                <c:pt idx="282">
                  <c:v>21.898631103696562</c:v>
                </c:pt>
                <c:pt idx="283">
                  <c:v>21.627434029967496</c:v>
                </c:pt>
                <c:pt idx="284">
                  <c:v>21.364713501725632</c:v>
                </c:pt>
                <c:pt idx="285">
                  <c:v>21.110180609692659</c:v>
                </c:pt>
                <c:pt idx="286">
                  <c:v>20.863558396455794</c:v>
                </c:pt>
                <c:pt idx="287">
                  <c:v>20.624581319109396</c:v>
                </c:pt>
                <c:pt idx="288">
                  <c:v>20.392994738258587</c:v>
                </c:pt>
                <c:pt idx="289">
                  <c:v>20.168554432080828</c:v>
                </c:pt>
                <c:pt idx="290">
                  <c:v>19.951026134200482</c:v>
                </c:pt>
                <c:pt idx="291">
                  <c:v>19.740185094188959</c:v>
                </c:pt>
                <c:pt idx="292">
                  <c:v>19.53581565955891</c:v>
                </c:pt>
                <c:pt idx="293">
                  <c:v>19.337710878174658</c:v>
                </c:pt>
                <c:pt idx="294">
                  <c:v>19.145672120053689</c:v>
                </c:pt>
                <c:pt idx="295">
                  <c:v>18.959508717583962</c:v>
                </c:pt>
                <c:pt idx="296">
                  <c:v>18.779037623229659</c:v>
                </c:pt>
                <c:pt idx="297">
                  <c:v>18.604083083845332</c:v>
                </c:pt>
                <c:pt idx="298">
                  <c:v>18.434476330761584</c:v>
                </c:pt>
                <c:pt idx="299">
                  <c:v>18.270055284848862</c:v>
                </c:pt>
                <c:pt idx="300">
                  <c:v>18.11066427580575</c:v>
                </c:pt>
                <c:pt idx="301">
                  <c:v>17.956153774957535</c:v>
                </c:pt>
                <c:pt idx="302">
                  <c:v>17.806380140887182</c:v>
                </c:pt>
                <c:pt idx="303">
                  <c:v>17.661205377256568</c:v>
                </c:pt>
                <c:pt idx="304">
                  <c:v>17.520496902208748</c:v>
                </c:pt>
                <c:pt idx="305">
                  <c:v>17.384127328774625</c:v>
                </c:pt>
                <c:pt idx="306">
                  <c:v>17.251974255736961</c:v>
                </c:pt>
                <c:pt idx="307">
                  <c:v>17.12392006843416</c:v>
                </c:pt>
                <c:pt idx="308">
                  <c:v>16.999851749013047</c:v>
                </c:pt>
                <c:pt idx="309">
                  <c:v>16.879660695666175</c:v>
                </c:pt>
                <c:pt idx="310">
                  <c:v>16.763242550414024</c:v>
                </c:pt>
                <c:pt idx="311">
                  <c:v>16.650497035015022</c:v>
                </c:pt>
                <c:pt idx="312">
                  <c:v>16.541327794609842</c:v>
                </c:pt>
                <c:pt idx="313">
                  <c:v>16.435642248725991</c:v>
                </c:pt>
                <c:pt idx="314">
                  <c:v>16.333351449289896</c:v>
                </c:pt>
                <c:pt idx="315">
                  <c:v>16.234369945311826</c:v>
                </c:pt>
                <c:pt idx="316">
                  <c:v>16.138615653927168</c:v>
                </c:pt>
                <c:pt idx="317">
                  <c:v>16.046009737494646</c:v>
                </c:pt>
                <c:pt idx="318">
                  <c:v>15.956476486467951</c:v>
                </c:pt>
                <c:pt idx="319">
                  <c:v>15.869943207772632</c:v>
                </c:pt>
                <c:pt idx="320">
                  <c:v>15.786340118434536</c:v>
                </c:pt>
                <c:pt idx="321">
                  <c:v>15.70560024421969</c:v>
                </c:pt>
                <c:pt idx="322">
                  <c:v>15.627659323058579</c:v>
                </c:pt>
                <c:pt idx="323">
                  <c:v>15.552455713040027</c:v>
                </c:pt>
                <c:pt idx="324">
                  <c:v>15.479930304771443</c:v>
                </c:pt>
                <c:pt idx="325">
                  <c:v>15.410026437913515</c:v>
                </c:pt>
                <c:pt idx="326">
                  <c:v>15.342689821707514</c:v>
                </c:pt>
                <c:pt idx="327">
                  <c:v>15.277868459323619</c:v>
                </c:pt>
                <c:pt idx="328">
                  <c:v>15.215512575868035</c:v>
                </c:pt>
                <c:pt idx="329">
                  <c:v>15.155574549895332</c:v>
                </c:pt>
                <c:pt idx="330">
                  <c:v>15.0980088482815</c:v>
                </c:pt>
                <c:pt idx="331">
                  <c:v>15.042771964320522</c:v>
                </c:pt>
                <c:pt idx="332">
                  <c:v>14.989822358915708</c:v>
                </c:pt>
                <c:pt idx="333">
                  <c:v>14.939120404743623</c:v>
                </c:pt>
                <c:pt idx="334">
                  <c:v>14.890628333275858</c:v>
                </c:pt>
                <c:pt idx="335">
                  <c:v>14.844310184550146</c:v>
                </c:pt>
                <c:pt idx="336">
                  <c:v>14.800131759588929</c:v>
                </c:pt>
                <c:pt idx="337">
                  <c:v>14.758060575369045</c:v>
                </c:pt>
                <c:pt idx="338">
                  <c:v>14.718065822252248</c:v>
                </c:pt>
                <c:pt idx="339">
                  <c:v>14.680118323791682</c:v>
                </c:pt>
                <c:pt idx="340">
                  <c:v>14.64419049883432</c:v>
                </c:pt>
                <c:pt idx="341">
                  <c:v>14.610256325844761</c:v>
                </c:pt>
                <c:pt idx="342">
                  <c:v>14.578291309380166</c:v>
                </c:pt>
                <c:pt idx="343">
                  <c:v>14.548272448651121</c:v>
                </c:pt>
                <c:pt idx="344">
                  <c:v>14.52017820810698</c:v>
                </c:pt>
                <c:pt idx="345">
                  <c:v>14.493988489989011</c:v>
                </c:pt>
                <c:pt idx="346">
                  <c:v>14.469684608798385</c:v>
                </c:pt>
                <c:pt idx="347">
                  <c:v>14.447249267630117</c:v>
                </c:pt>
                <c:pt idx="348">
                  <c:v>14.426666536327643</c:v>
                </c:pt>
                <c:pt idx="349">
                  <c:v>14.407921831416511</c:v>
                </c:pt>
                <c:pt idx="350">
                  <c:v>14.391001897779155</c:v>
                </c:pt>
                <c:pt idx="351">
                  <c:v>14.375894792036101</c:v>
                </c:pt>
                <c:pt idx="352">
                  <c:v>14.362589867602246</c:v>
                </c:pt>
                <c:pt idx="353">
                  <c:v>14.351077761390123</c:v>
                </c:pt>
                <c:pt idx="354">
                  <c:v>14.341350382135344</c:v>
                </c:pt>
                <c:pt idx="355">
                  <c:v>14.333400900322163</c:v>
                </c:pt>
                <c:pt idx="356">
                  <c:v>14.327223739690604</c:v>
                </c:pt>
                <c:pt idx="357">
                  <c:v>14.32281457030906</c:v>
                </c:pt>
                <c:pt idx="358">
                  <c:v>14.320170303199745</c:v>
                </c:pt>
                <c:pt idx="359">
                  <c:v>14.319289086506751</c:v>
                </c:pt>
                <c:pt idx="360">
                  <c:v>14.320170303199749</c:v>
                </c:pt>
              </c:numCache>
            </c:numRef>
          </c:yVal>
          <c:smooth val="0"/>
          <c:extLst>
            <c:ext xmlns:c16="http://schemas.microsoft.com/office/drawing/2014/chart" uri="{C3380CC4-5D6E-409C-BE32-E72D297353CC}">
              <c16:uniqueId val="{00000000-F29D-4E96-8761-BDF0E9E3E584}"/>
            </c:ext>
          </c:extLst>
        </c:ser>
        <c:ser>
          <c:idx val="0"/>
          <c:order val="1"/>
          <c:tx>
            <c:v>Atkinson (10)</c:v>
          </c:tx>
          <c:spPr>
            <a:ln w="19050" cap="rnd">
              <a:solidFill>
                <a:schemeClr val="accent1"/>
              </a:solidFill>
              <a:round/>
            </a:ln>
            <a:effectLst/>
          </c:spPr>
          <c:marker>
            <c:symbol val="none"/>
          </c:marker>
          <c:xVal>
            <c:numRef>
              <c:f>'P-V'!$I$4:$I$365</c:f>
              <c:numCache>
                <c:formatCode>General</c:formatCode>
                <c:ptCount val="362"/>
                <c:pt idx="0">
                  <c:v>369.88847606859753</c:v>
                </c:pt>
                <c:pt idx="1">
                  <c:v>369.8707092871748</c:v>
                </c:pt>
                <c:pt idx="2">
                  <c:v>369.81740804270891</c:v>
                </c:pt>
                <c:pt idx="3">
                  <c:v>369.72856963999044</c:v>
                </c:pt>
                <c:pt idx="4">
                  <c:v>369.60418960495292</c:v>
                </c:pt>
                <c:pt idx="5">
                  <c:v>369.44426171160211</c:v>
                </c:pt>
                <c:pt idx="6">
                  <c:v>369.2487780197356</c:v>
                </c:pt>
                <c:pt idx="7">
                  <c:v>369.01772892346327</c:v>
                </c:pt>
                <c:pt idx="8">
                  <c:v>368.75110321055189</c:v>
                </c:pt>
                <c:pt idx="9">
                  <c:v>368.44888813261343</c:v>
                </c:pt>
                <c:pt idx="10">
                  <c:v>368.11106948616708</c:v>
                </c:pt>
                <c:pt idx="11">
                  <c:v>367.73763170460006</c:v>
                </c:pt>
                <c:pt idx="12">
                  <c:v>367.32855796106253</c:v>
                </c:pt>
                <c:pt idx="13">
                  <c:v>366.88383028232846</c:v>
                </c:pt>
                <c:pt idx="14">
                  <c:v>366.4034296736578</c:v>
                </c:pt>
                <c:pt idx="15">
                  <c:v>365.88733625469553</c:v>
                </c:pt>
                <c:pt idx="16">
                  <c:v>365.33552940644165</c:v>
                </c:pt>
                <c:pt idx="17">
                  <c:v>364.74798792933092</c:v>
                </c:pt>
                <c:pt idx="18">
                  <c:v>364.12469021244937</c:v>
                </c:pt>
                <c:pt idx="19">
                  <c:v>363.46561441392248</c:v>
                </c:pt>
                <c:pt idx="20">
                  <c:v>362.77073865249804</c:v>
                </c:pt>
                <c:pt idx="21">
                  <c:v>362.04004121034978</c:v>
                </c:pt>
                <c:pt idx="22">
                  <c:v>361.27350074711245</c:v>
                </c:pt>
                <c:pt idx="23">
                  <c:v>360.47109652516235</c:v>
                </c:pt>
                <c:pt idx="24">
                  <c:v>359.63280864614069</c:v>
                </c:pt>
                <c:pt idx="25">
                  <c:v>358.75861829871502</c:v>
                </c:pt>
                <c:pt idx="26">
                  <c:v>357.8485080175563</c:v>
                </c:pt>
                <c:pt idx="27">
                  <c:v>356.90246195350221</c:v>
                </c:pt>
                <c:pt idx="28">
                  <c:v>355.9204661548639</c:v>
                </c:pt>
                <c:pt idx="29">
                  <c:v>354.90250885981322</c:v>
                </c:pt>
                <c:pt idx="30">
                  <c:v>353.8485807997792</c:v>
                </c:pt>
                <c:pt idx="31">
                  <c:v>352.75867551375677</c:v>
                </c:pt>
                <c:pt idx="32">
                  <c:v>351.63278967342046</c:v>
                </c:pt>
                <c:pt idx="33">
                  <c:v>350.47092341890288</c:v>
                </c:pt>
                <c:pt idx="34">
                  <c:v>349.27308070509127</c:v>
                </c:pt>
                <c:pt idx="35">
                  <c:v>348.03926965825474</c:v>
                </c:pt>
                <c:pt idx="36">
                  <c:v>346.7695029428051</c:v>
                </c:pt>
                <c:pt idx="37">
                  <c:v>345.46379813795562</c:v>
                </c:pt>
                <c:pt idx="38">
                  <c:v>344.12217812402042</c:v>
                </c:pt>
                <c:pt idx="39">
                  <c:v>342.74467147806678</c:v>
                </c:pt>
                <c:pt idx="40">
                  <c:v>341.33131287859777</c:v>
                </c:pt>
                <c:pt idx="41">
                  <c:v>339.88214351891645</c:v>
                </c:pt>
                <c:pt idx="42">
                  <c:v>338.39721152878451</c:v>
                </c:pt>
                <c:pt idx="43">
                  <c:v>336.87657240395481</c:v>
                </c:pt>
                <c:pt idx="44">
                  <c:v>335.3202894431235</c:v>
                </c:pt>
                <c:pt idx="45">
                  <c:v>333.72843419180708</c:v>
                </c:pt>
                <c:pt idx="46">
                  <c:v>332.10108689261625</c:v>
                </c:pt>
                <c:pt idx="47">
                  <c:v>330.43833694135628</c:v>
                </c:pt>
                <c:pt idx="48">
                  <c:v>328.74028334834793</c:v>
                </c:pt>
                <c:pt idx="49">
                  <c:v>327.00703520432097</c:v>
                </c:pt>
                <c:pt idx="50">
                  <c:v>325.23871215019642</c:v>
                </c:pt>
                <c:pt idx="51">
                  <c:v>323.43544485002809</c:v>
                </c:pt>
                <c:pt idx="52">
                  <c:v>321.59737546634415</c:v>
                </c:pt>
                <c:pt idx="53">
                  <c:v>319.72465813707697</c:v>
                </c:pt>
                <c:pt idx="54">
                  <c:v>317.81745945324684</c:v>
                </c:pt>
                <c:pt idx="55">
                  <c:v>315.87595893651189</c:v>
                </c:pt>
                <c:pt idx="56">
                  <c:v>313.90034951567179</c:v>
                </c:pt>
                <c:pt idx="57">
                  <c:v>311.89083800117066</c:v>
                </c:pt>
                <c:pt idx="58">
                  <c:v>309.84764555661212</c:v>
                </c:pt>
                <c:pt idx="59">
                  <c:v>307.77100816626921</c:v>
                </c:pt>
                <c:pt idx="60">
                  <c:v>305.66117709753757</c:v>
                </c:pt>
                <c:pt idx="61">
                  <c:v>303.5184193572577</c:v>
                </c:pt>
                <c:pt idx="62">
                  <c:v>301.34301814080032</c:v>
                </c:pt>
                <c:pt idx="63">
                  <c:v>299.13527327279269</c:v>
                </c:pt>
                <c:pt idx="64">
                  <c:v>296.89550163833741</c:v>
                </c:pt>
                <c:pt idx="65">
                  <c:v>294.62403760356506</c:v>
                </c:pt>
                <c:pt idx="66">
                  <c:v>292.32123342434369</c:v>
                </c:pt>
                <c:pt idx="67">
                  <c:v>289.98745964196337</c:v>
                </c:pt>
                <c:pt idx="68">
                  <c:v>287.62310546460293</c:v>
                </c:pt>
                <c:pt idx="69">
                  <c:v>285.22857913339226</c:v>
                </c:pt>
                <c:pt idx="70">
                  <c:v>282.80430827187945</c:v>
                </c:pt>
                <c:pt idx="71">
                  <c:v>280.35074021772152</c:v>
                </c:pt>
                <c:pt idx="72">
                  <c:v>277.86834233543243</c:v>
                </c:pt>
                <c:pt idx="73">
                  <c:v>275.35760230903412</c:v>
                </c:pt>
                <c:pt idx="74">
                  <c:v>272.81902841347846</c:v>
                </c:pt>
                <c:pt idx="75">
                  <c:v>270.25314976373687</c:v>
                </c:pt>
                <c:pt idx="76">
                  <c:v>267.66051654047936</c:v>
                </c:pt>
                <c:pt idx="77">
                  <c:v>265.04170019130697</c:v>
                </c:pt>
                <c:pt idx="78">
                  <c:v>262.3972936065345</c:v>
                </c:pt>
                <c:pt idx="79">
                  <c:v>259.72791126857157</c:v>
                </c:pt>
                <c:pt idx="80">
                  <c:v>257.03418937399334</c:v>
                </c:pt>
                <c:pt idx="81">
                  <c:v>254.31678592745024</c:v>
                </c:pt>
                <c:pt idx="82">
                  <c:v>251.57638080662224</c:v>
                </c:pt>
                <c:pt idx="83">
                  <c:v>248.81367579748482</c:v>
                </c:pt>
                <c:pt idx="84">
                  <c:v>246.02939459921708</c:v>
                </c:pt>
                <c:pt idx="85">
                  <c:v>243.22428279815713</c:v>
                </c:pt>
                <c:pt idx="86">
                  <c:v>240.39910781027547</c:v>
                </c:pt>
                <c:pt idx="87">
                  <c:v>237.55465879171749</c:v>
                </c:pt>
                <c:pt idx="88">
                  <c:v>234.69174651704003</c:v>
                </c:pt>
                <c:pt idx="89">
                  <c:v>231.81120322484875</c:v>
                </c:pt>
                <c:pt idx="90">
                  <c:v>228.91388243062491</c:v>
                </c:pt>
                <c:pt idx="91">
                  <c:v>226.00065870661132</c:v>
                </c:pt>
                <c:pt idx="92">
                  <c:v>223.07242742871324</c:v>
                </c:pt>
                <c:pt idx="93">
                  <c:v>220.13010449045458</c:v>
                </c:pt>
                <c:pt idx="94">
                  <c:v>217.17462598411223</c:v>
                </c:pt>
                <c:pt idx="95">
                  <c:v>214.20694784923833</c:v>
                </c:pt>
                <c:pt idx="96">
                  <c:v>211.22804548886538</c:v>
                </c:pt>
                <c:pt idx="97">
                  <c:v>208.23891335376751</c:v>
                </c:pt>
                <c:pt idx="98">
                  <c:v>205.2405644952361</c:v>
                </c:pt>
                <c:pt idx="99">
                  <c:v>202.23403008690883</c:v>
                </c:pt>
                <c:pt idx="100">
                  <c:v>199.2203589162628</c:v>
                </c:pt>
                <c:pt idx="101">
                  <c:v>196.20061684646447</c:v>
                </c:pt>
                <c:pt idx="102">
                  <c:v>193.17588624933447</c:v>
                </c:pt>
                <c:pt idx="103">
                  <c:v>190.14726541025786</c:v>
                </c:pt>
                <c:pt idx="104">
                  <c:v>187.11586790593424</c:v>
                </c:pt>
                <c:pt idx="105">
                  <c:v>184.08282195592327</c:v>
                </c:pt>
                <c:pt idx="106">
                  <c:v>181.0492697489974</c:v>
                </c:pt>
                <c:pt idx="107">
                  <c:v>178.01636674536837</c:v>
                </c:pt>
                <c:pt idx="108">
                  <c:v>174.98528095590044</c:v>
                </c:pt>
                <c:pt idx="109">
                  <c:v>171.95719219947006</c:v>
                </c:pt>
                <c:pt idx="110">
                  <c:v>168.93329133966677</c:v>
                </c:pt>
                <c:pt idx="111">
                  <c:v>165.91477950206919</c:v>
                </c:pt>
                <c:pt idx="112">
                  <c:v>162.90286727335592</c:v>
                </c:pt>
                <c:pt idx="113">
                  <c:v>159.89877388353753</c:v>
                </c:pt>
                <c:pt idx="114">
                  <c:v>156.90372637261848</c:v>
                </c:pt>
                <c:pt idx="115">
                  <c:v>153.91895874300727</c:v>
                </c:pt>
                <c:pt idx="116">
                  <c:v>150.94571109900872</c:v>
                </c:pt>
                <c:pt idx="117">
                  <c:v>147.98522877473866</c:v>
                </c:pt>
                <c:pt idx="118">
                  <c:v>145.03876145179851</c:v>
                </c:pt>
                <c:pt idx="119">
                  <c:v>142.10756226804878</c:v>
                </c:pt>
                <c:pt idx="120">
                  <c:v>139.19288691881306</c:v>
                </c:pt>
                <c:pt idx="121">
                  <c:v>136.29599275183216</c:v>
                </c:pt>
                <c:pt idx="122">
                  <c:v>133.41813785727348</c:v>
                </c:pt>
                <c:pt idx="123">
                  <c:v>130.56058015408667</c:v>
                </c:pt>
                <c:pt idx="124">
                  <c:v>127.72457647396831</c:v>
                </c:pt>
                <c:pt idx="125">
                  <c:v>124.91138164418268</c:v>
                </c:pt>
                <c:pt idx="126">
                  <c:v>122.12224757045041</c:v>
                </c:pt>
                <c:pt idx="127">
                  <c:v>119.35842232109511</c:v>
                </c:pt>
                <c:pt idx="128">
                  <c:v>116.62114921359748</c:v>
                </c:pt>
                <c:pt idx="129">
                  <c:v>113.91166590468274</c:v>
                </c:pt>
                <c:pt idx="130">
                  <c:v>111.23120348502135</c:v>
                </c:pt>
                <c:pt idx="131">
                  <c:v>108.58098557959303</c:v>
                </c:pt>
                <c:pt idx="132">
                  <c:v>105.96222745472338</c:v>
                </c:pt>
                <c:pt idx="133">
                  <c:v>103.37613513275983</c:v>
                </c:pt>
                <c:pt idx="134">
                  <c:v>100.82390451531978</c:v>
                </c:pt>
                <c:pt idx="135">
                  <c:v>98.306720515995039</c:v>
                </c:pt>
                <c:pt idx="136">
                  <c:v>95.825756203362886</c:v>
                </c:pt>
                <c:pt idx="137">
                  <c:v>93.382171955106202</c:v>
                </c:pt>
                <c:pt idx="138">
                  <c:v>90.977114624007697</c:v>
                </c:pt>
                <c:pt idx="139">
                  <c:v>88.61171671654094</c:v>
                </c:pt>
                <c:pt idx="140">
                  <c:v>86.287095584738921</c:v>
                </c:pt>
                <c:pt idx="141">
                  <c:v>84.00435263198105</c:v>
                </c:pt>
                <c:pt idx="142">
                  <c:v>81.764572533302157</c:v>
                </c:pt>
                <c:pt idx="143">
                  <c:v>79.568822470782806</c:v>
                </c:pt>
                <c:pt idx="144">
                  <c:v>77.418151384548622</c:v>
                </c:pt>
                <c:pt idx="145">
                  <c:v>75.313589239864257</c:v>
                </c:pt>
                <c:pt idx="146">
                  <c:v>73.256146310775236</c:v>
                </c:pt>
                <c:pt idx="147">
                  <c:v>71.246812480714013</c:v>
                </c:pt>
                <c:pt idx="148">
                  <c:v>69.286556560455011</c:v>
                </c:pt>
                <c:pt idx="149">
                  <c:v>67.37632562377037</c:v>
                </c:pt>
                <c:pt idx="150">
                  <c:v>65.517044361109257</c:v>
                </c:pt>
                <c:pt idx="151">
                  <c:v>63.709614451589374</c:v>
                </c:pt>
                <c:pt idx="152">
                  <c:v>61.954913953571676</c:v>
                </c:pt>
                <c:pt idx="153">
                  <c:v>60.253796714050431</c:v>
                </c:pt>
                <c:pt idx="154">
                  <c:v>58.607091797076933</c:v>
                </c:pt>
                <c:pt idx="155">
                  <c:v>57.015602931405809</c:v>
                </c:pt>
                <c:pt idx="156">
                  <c:v>55.480107977532455</c:v>
                </c:pt>
                <c:pt idx="157">
                  <c:v>54.001358414272218</c:v>
                </c:pt>
                <c:pt idx="158">
                  <c:v>52.580078845008039</c:v>
                </c:pt>
                <c:pt idx="159">
                  <c:v>51.216966523722782</c:v>
                </c:pt>
                <c:pt idx="160">
                  <c:v>49.912690900908601</c:v>
                </c:pt>
                <c:pt idx="161">
                  <c:v>48.667893189439781</c:v>
                </c:pt>
                <c:pt idx="162">
                  <c:v>47.483185950472595</c:v>
                </c:pt>
                <c:pt idx="163">
                  <c:v>46.359152699433203</c:v>
                </c:pt>
                <c:pt idx="164">
                  <c:v>45.296347532135911</c:v>
                </c:pt>
                <c:pt idx="165">
                  <c:v>44.295294771069749</c:v>
                </c:pt>
                <c:pt idx="166">
                  <c:v>43.356488631880289</c:v>
                </c:pt>
                <c:pt idx="167">
                  <c:v>42.4803929100662</c:v>
                </c:pt>
                <c:pt idx="168">
                  <c:v>41.667440687905909</c:v>
                </c:pt>
                <c:pt idx="169">
                  <c:v>40.918034061620617</c:v>
                </c:pt>
                <c:pt idx="170">
                  <c:v>40.232543888779333</c:v>
                </c:pt>
                <c:pt idx="171">
                  <c:v>39.611309555945034</c:v>
                </c:pt>
                <c:pt idx="172">
                  <c:v>39.054638766558334</c:v>
                </c:pt>
                <c:pt idx="173">
                  <c:v>38.562807349055618</c:v>
                </c:pt>
                <c:pt idx="174">
                  <c:v>38.136059085213994</c:v>
                </c:pt>
                <c:pt idx="175">
                  <c:v>37.774605558715216</c:v>
                </c:pt>
                <c:pt idx="176">
                  <c:v>37.478626023920732</c:v>
                </c:pt>
                <c:pt idx="177">
                  <c:v>37.248267294852496</c:v>
                </c:pt>
                <c:pt idx="178">
                  <c:v>37.083643654368373</c:v>
                </c:pt>
                <c:pt idx="179">
                  <c:v>36.984836783528863</c:v>
                </c:pt>
                <c:pt idx="180">
                  <c:v>36.951895711148602</c:v>
                </c:pt>
                <c:pt idx="181">
                  <c:v>36.984836783528863</c:v>
                </c:pt>
                <c:pt idx="182">
                  <c:v>37.083643654368373</c:v>
                </c:pt>
                <c:pt idx="183">
                  <c:v>37.248267294852496</c:v>
                </c:pt>
                <c:pt idx="184">
                  <c:v>37.478626023920732</c:v>
                </c:pt>
                <c:pt idx="185">
                  <c:v>37.774605558715216</c:v>
                </c:pt>
                <c:pt idx="186">
                  <c:v>38.136059085213994</c:v>
                </c:pt>
                <c:pt idx="187">
                  <c:v>38.562807349055618</c:v>
                </c:pt>
                <c:pt idx="188">
                  <c:v>39.054638766558334</c:v>
                </c:pt>
                <c:pt idx="189">
                  <c:v>39.611309555945034</c:v>
                </c:pt>
                <c:pt idx="190">
                  <c:v>40.232543888779333</c:v>
                </c:pt>
                <c:pt idx="191">
                  <c:v>40.918034061620617</c:v>
                </c:pt>
                <c:pt idx="192">
                  <c:v>41.667440687905909</c:v>
                </c:pt>
                <c:pt idx="193">
                  <c:v>42.4803929100662</c:v>
                </c:pt>
                <c:pt idx="194">
                  <c:v>43.356488631880289</c:v>
                </c:pt>
                <c:pt idx="195">
                  <c:v>44.295294771069749</c:v>
                </c:pt>
                <c:pt idx="196">
                  <c:v>45.296347532135911</c:v>
                </c:pt>
                <c:pt idx="197">
                  <c:v>46.359152699433203</c:v>
                </c:pt>
                <c:pt idx="198">
                  <c:v>47.483185950472595</c:v>
                </c:pt>
                <c:pt idx="199">
                  <c:v>48.667893189439781</c:v>
                </c:pt>
                <c:pt idx="200">
                  <c:v>49.912690900908601</c:v>
                </c:pt>
                <c:pt idx="201">
                  <c:v>51.216966523722782</c:v>
                </c:pt>
                <c:pt idx="202">
                  <c:v>52.580078845008039</c:v>
                </c:pt>
                <c:pt idx="203">
                  <c:v>54.001358414272218</c:v>
                </c:pt>
                <c:pt idx="204">
                  <c:v>55.480107977532455</c:v>
                </c:pt>
                <c:pt idx="205">
                  <c:v>57.015602931405809</c:v>
                </c:pt>
                <c:pt idx="206">
                  <c:v>58.607091797076933</c:v>
                </c:pt>
                <c:pt idx="207">
                  <c:v>60.253796714050431</c:v>
                </c:pt>
                <c:pt idx="208">
                  <c:v>61.954913953571676</c:v>
                </c:pt>
                <c:pt idx="209">
                  <c:v>63.709614451589374</c:v>
                </c:pt>
                <c:pt idx="210">
                  <c:v>65.517044361109257</c:v>
                </c:pt>
                <c:pt idx="211">
                  <c:v>67.37632562377037</c:v>
                </c:pt>
                <c:pt idx="212">
                  <c:v>69.286556560455011</c:v>
                </c:pt>
                <c:pt idx="213">
                  <c:v>71.246812480714013</c:v>
                </c:pt>
                <c:pt idx="214">
                  <c:v>73.256146310775236</c:v>
                </c:pt>
                <c:pt idx="215">
                  <c:v>75.313589239864257</c:v>
                </c:pt>
                <c:pt idx="216">
                  <c:v>77.418151384548622</c:v>
                </c:pt>
                <c:pt idx="217">
                  <c:v>79.568822470782806</c:v>
                </c:pt>
                <c:pt idx="218">
                  <c:v>81.764572533302157</c:v>
                </c:pt>
                <c:pt idx="219">
                  <c:v>84.00435263198105</c:v>
                </c:pt>
                <c:pt idx="220">
                  <c:v>86.287095584738921</c:v>
                </c:pt>
                <c:pt idx="221">
                  <c:v>88.61171671654094</c:v>
                </c:pt>
                <c:pt idx="222">
                  <c:v>90.977114624007697</c:v>
                </c:pt>
                <c:pt idx="223">
                  <c:v>93.382171955106202</c:v>
                </c:pt>
                <c:pt idx="224">
                  <c:v>95.825756203362886</c:v>
                </c:pt>
                <c:pt idx="225">
                  <c:v>98.306720515995039</c:v>
                </c:pt>
                <c:pt idx="226">
                  <c:v>100.82390451531978</c:v>
                </c:pt>
                <c:pt idx="227">
                  <c:v>103.37613513275983</c:v>
                </c:pt>
                <c:pt idx="228">
                  <c:v>105.96222745472338</c:v>
                </c:pt>
                <c:pt idx="229">
                  <c:v>108.58098557959303</c:v>
                </c:pt>
                <c:pt idx="230">
                  <c:v>111.23120348502135</c:v>
                </c:pt>
                <c:pt idx="231">
                  <c:v>113.91166590468274</c:v>
                </c:pt>
                <c:pt idx="232">
                  <c:v>116.62114921359748</c:v>
                </c:pt>
                <c:pt idx="233">
                  <c:v>119.35842232109511</c:v>
                </c:pt>
                <c:pt idx="234">
                  <c:v>122.12224757045041</c:v>
                </c:pt>
                <c:pt idx="235">
                  <c:v>124.91138164418268</c:v>
                </c:pt>
                <c:pt idx="236">
                  <c:v>127.72457647396831</c:v>
                </c:pt>
                <c:pt idx="237">
                  <c:v>130.56058015408667</c:v>
                </c:pt>
                <c:pt idx="238">
                  <c:v>133.41813785727348</c:v>
                </c:pt>
                <c:pt idx="239">
                  <c:v>136.29599275183216</c:v>
                </c:pt>
                <c:pt idx="240">
                  <c:v>139.19288691881306</c:v>
                </c:pt>
                <c:pt idx="241">
                  <c:v>142.10756226804878</c:v>
                </c:pt>
                <c:pt idx="242">
                  <c:v>145.03876145179851</c:v>
                </c:pt>
                <c:pt idx="243">
                  <c:v>147.98522877473866</c:v>
                </c:pt>
                <c:pt idx="244">
                  <c:v>150.94571109900872</c:v>
                </c:pt>
                <c:pt idx="245">
                  <c:v>153.91895874300727</c:v>
                </c:pt>
                <c:pt idx="246">
                  <c:v>156.90372637261848</c:v>
                </c:pt>
                <c:pt idx="247">
                  <c:v>159.89877388353753</c:v>
                </c:pt>
                <c:pt idx="248">
                  <c:v>162.90286727335592</c:v>
                </c:pt>
                <c:pt idx="249">
                  <c:v>165.91477950206919</c:v>
                </c:pt>
                <c:pt idx="250">
                  <c:v>168.93329133966677</c:v>
                </c:pt>
                <c:pt idx="251">
                  <c:v>171.95719219947006</c:v>
                </c:pt>
                <c:pt idx="252">
                  <c:v>174.98528095590044</c:v>
                </c:pt>
                <c:pt idx="253">
                  <c:v>178.01636674536837</c:v>
                </c:pt>
                <c:pt idx="254">
                  <c:v>181.0492697489974</c:v>
                </c:pt>
                <c:pt idx="255">
                  <c:v>184.08282195592327</c:v>
                </c:pt>
                <c:pt idx="256">
                  <c:v>187.11586790593424</c:v>
                </c:pt>
                <c:pt idx="257">
                  <c:v>190.14726541025786</c:v>
                </c:pt>
                <c:pt idx="258">
                  <c:v>193.17588624933447</c:v>
                </c:pt>
                <c:pt idx="259">
                  <c:v>196.20061684646447</c:v>
                </c:pt>
                <c:pt idx="260">
                  <c:v>199.2203589162628</c:v>
                </c:pt>
                <c:pt idx="261">
                  <c:v>202.23403008690883</c:v>
                </c:pt>
                <c:pt idx="262">
                  <c:v>205.2405644952361</c:v>
                </c:pt>
                <c:pt idx="263">
                  <c:v>208.23891335376751</c:v>
                </c:pt>
                <c:pt idx="264">
                  <c:v>211.22804548886538</c:v>
                </c:pt>
                <c:pt idx="265">
                  <c:v>214.20694784923833</c:v>
                </c:pt>
                <c:pt idx="266">
                  <c:v>217.17462598411223</c:v>
                </c:pt>
                <c:pt idx="267">
                  <c:v>220.13010449045458</c:v>
                </c:pt>
                <c:pt idx="268">
                  <c:v>223.07242742871324</c:v>
                </c:pt>
                <c:pt idx="269">
                  <c:v>226.00065870661132</c:v>
                </c:pt>
                <c:pt idx="270">
                  <c:v>228.91388243062491</c:v>
                </c:pt>
                <c:pt idx="271">
                  <c:v>231.81120322484875</c:v>
                </c:pt>
                <c:pt idx="272">
                  <c:v>234.69174651704003</c:v>
                </c:pt>
                <c:pt idx="273">
                  <c:v>237.55465879171749</c:v>
                </c:pt>
                <c:pt idx="274">
                  <c:v>240.39910781027547</c:v>
                </c:pt>
                <c:pt idx="275">
                  <c:v>243.22428279815713</c:v>
                </c:pt>
                <c:pt idx="276">
                  <c:v>246.02939459921708</c:v>
                </c:pt>
                <c:pt idx="277">
                  <c:v>248.81367579748482</c:v>
                </c:pt>
                <c:pt idx="278">
                  <c:v>251.57638080662224</c:v>
                </c:pt>
                <c:pt idx="279">
                  <c:v>254.31678592745024</c:v>
                </c:pt>
                <c:pt idx="280">
                  <c:v>257.03418937399334</c:v>
                </c:pt>
                <c:pt idx="281">
                  <c:v>259.72791126857157</c:v>
                </c:pt>
                <c:pt idx="282">
                  <c:v>262.3972936065345</c:v>
                </c:pt>
                <c:pt idx="283">
                  <c:v>265.04170019130697</c:v>
                </c:pt>
                <c:pt idx="284">
                  <c:v>267.66051654047936</c:v>
                </c:pt>
                <c:pt idx="285">
                  <c:v>270.25314976373687</c:v>
                </c:pt>
                <c:pt idx="286">
                  <c:v>272.81902841347846</c:v>
                </c:pt>
                <c:pt idx="287">
                  <c:v>275.35760230903412</c:v>
                </c:pt>
                <c:pt idx="288">
                  <c:v>277.86834233543243</c:v>
                </c:pt>
                <c:pt idx="289">
                  <c:v>280.35074021772152</c:v>
                </c:pt>
                <c:pt idx="290">
                  <c:v>282.80430827187945</c:v>
                </c:pt>
                <c:pt idx="291">
                  <c:v>285.22857913339226</c:v>
                </c:pt>
                <c:pt idx="292">
                  <c:v>287.62310546460293</c:v>
                </c:pt>
                <c:pt idx="293">
                  <c:v>289.98745964196337</c:v>
                </c:pt>
                <c:pt idx="294">
                  <c:v>292.32123342434369</c:v>
                </c:pt>
                <c:pt idx="295">
                  <c:v>294.62403760356506</c:v>
                </c:pt>
                <c:pt idx="296">
                  <c:v>296.89550163833741</c:v>
                </c:pt>
                <c:pt idx="297">
                  <c:v>299.13527327279269</c:v>
                </c:pt>
                <c:pt idx="298">
                  <c:v>301.34301814080032</c:v>
                </c:pt>
                <c:pt idx="299">
                  <c:v>303.5184193572577</c:v>
                </c:pt>
                <c:pt idx="300">
                  <c:v>305.66117709753757</c:v>
                </c:pt>
                <c:pt idx="301">
                  <c:v>307.77100816626921</c:v>
                </c:pt>
                <c:pt idx="302">
                  <c:v>309.84764555661212</c:v>
                </c:pt>
                <c:pt idx="303">
                  <c:v>311.89083800117066</c:v>
                </c:pt>
                <c:pt idx="304">
                  <c:v>313.90034951567179</c:v>
                </c:pt>
                <c:pt idx="305">
                  <c:v>315.87595893651189</c:v>
                </c:pt>
                <c:pt idx="306">
                  <c:v>317.81745945324684</c:v>
                </c:pt>
                <c:pt idx="307">
                  <c:v>319.72465813707697</c:v>
                </c:pt>
                <c:pt idx="308">
                  <c:v>321.59737546634415</c:v>
                </c:pt>
                <c:pt idx="309">
                  <c:v>323.43544485002809</c:v>
                </c:pt>
                <c:pt idx="310">
                  <c:v>325.23871215019642</c:v>
                </c:pt>
                <c:pt idx="311">
                  <c:v>327.00703520432097</c:v>
                </c:pt>
                <c:pt idx="312">
                  <c:v>328.74028334834793</c:v>
                </c:pt>
                <c:pt idx="313">
                  <c:v>330.43833694135628</c:v>
                </c:pt>
                <c:pt idx="314">
                  <c:v>332.10108689261625</c:v>
                </c:pt>
                <c:pt idx="315">
                  <c:v>333.72843419180708</c:v>
                </c:pt>
                <c:pt idx="316">
                  <c:v>335.3202894431235</c:v>
                </c:pt>
                <c:pt idx="317">
                  <c:v>336.87657240395481</c:v>
                </c:pt>
                <c:pt idx="318">
                  <c:v>338.39721152878451</c:v>
                </c:pt>
                <c:pt idx="319">
                  <c:v>339.88214351891645</c:v>
                </c:pt>
                <c:pt idx="320">
                  <c:v>341.33131287859777</c:v>
                </c:pt>
                <c:pt idx="321">
                  <c:v>342.74467147806678</c:v>
                </c:pt>
                <c:pt idx="322">
                  <c:v>344.12217812402042</c:v>
                </c:pt>
                <c:pt idx="323">
                  <c:v>345.46379813795562</c:v>
                </c:pt>
                <c:pt idx="324">
                  <c:v>346.7695029428051</c:v>
                </c:pt>
                <c:pt idx="325">
                  <c:v>348.03926965825474</c:v>
                </c:pt>
                <c:pt idx="326">
                  <c:v>349.27308070509127</c:v>
                </c:pt>
                <c:pt idx="327">
                  <c:v>350.47092341890288</c:v>
                </c:pt>
                <c:pt idx="328">
                  <c:v>351.63278967342046</c:v>
                </c:pt>
                <c:pt idx="329">
                  <c:v>352.75867551375677</c:v>
                </c:pt>
                <c:pt idx="330">
                  <c:v>353.8485807997792</c:v>
                </c:pt>
                <c:pt idx="331">
                  <c:v>354.90250885981322</c:v>
                </c:pt>
                <c:pt idx="332">
                  <c:v>355.9204661548639</c:v>
                </c:pt>
                <c:pt idx="333">
                  <c:v>356.90246195350221</c:v>
                </c:pt>
                <c:pt idx="334">
                  <c:v>357.8485080175563</c:v>
                </c:pt>
                <c:pt idx="335">
                  <c:v>358.75861829871502</c:v>
                </c:pt>
                <c:pt idx="336">
                  <c:v>359.63280864614069</c:v>
                </c:pt>
                <c:pt idx="337">
                  <c:v>360.47109652516235</c:v>
                </c:pt>
                <c:pt idx="338">
                  <c:v>361.27350074711245</c:v>
                </c:pt>
                <c:pt idx="339">
                  <c:v>362.04004121034978</c:v>
                </c:pt>
                <c:pt idx="340">
                  <c:v>362.77073865249804</c:v>
                </c:pt>
                <c:pt idx="341">
                  <c:v>363.46561441392248</c:v>
                </c:pt>
                <c:pt idx="342">
                  <c:v>364.12469021244937</c:v>
                </c:pt>
                <c:pt idx="343">
                  <c:v>364.74798792933092</c:v>
                </c:pt>
                <c:pt idx="344">
                  <c:v>365.33552940644165</c:v>
                </c:pt>
                <c:pt idx="345">
                  <c:v>365.88733625469553</c:v>
                </c:pt>
                <c:pt idx="346">
                  <c:v>366.4034296736578</c:v>
                </c:pt>
                <c:pt idx="347">
                  <c:v>366.88383028232846</c:v>
                </c:pt>
                <c:pt idx="348">
                  <c:v>367.32855796106253</c:v>
                </c:pt>
                <c:pt idx="349">
                  <c:v>367.73763170460006</c:v>
                </c:pt>
                <c:pt idx="350">
                  <c:v>368.11106948616708</c:v>
                </c:pt>
                <c:pt idx="351">
                  <c:v>368.44888813261343</c:v>
                </c:pt>
                <c:pt idx="352">
                  <c:v>368.75110321055189</c:v>
                </c:pt>
                <c:pt idx="353">
                  <c:v>369.01772892346327</c:v>
                </c:pt>
                <c:pt idx="354">
                  <c:v>369.2487780197356</c:v>
                </c:pt>
                <c:pt idx="355">
                  <c:v>369.44426171160211</c:v>
                </c:pt>
                <c:pt idx="356">
                  <c:v>369.60418960495292</c:v>
                </c:pt>
                <c:pt idx="357">
                  <c:v>369.72856963999044</c:v>
                </c:pt>
                <c:pt idx="358">
                  <c:v>369.81740804270891</c:v>
                </c:pt>
                <c:pt idx="359">
                  <c:v>369.8707092871748</c:v>
                </c:pt>
                <c:pt idx="360">
                  <c:v>369.88847606859753</c:v>
                </c:pt>
                <c:pt idx="361">
                  <c:v>369.8707092871748</c:v>
                </c:pt>
              </c:numCache>
            </c:numRef>
          </c:xVal>
          <c:yVal>
            <c:numRef>
              <c:f>'P-V'!$J$4:$J$364</c:f>
              <c:numCache>
                <c:formatCode>General</c:formatCode>
                <c:ptCount val="361"/>
                <c:pt idx="0">
                  <c:v>2.1918054964520053</c:v>
                </c:pt>
                <c:pt idx="1">
                  <c:v>2.1918054964520053</c:v>
                </c:pt>
                <c:pt idx="2">
                  <c:v>2.1918054964520053</c:v>
                </c:pt>
                <c:pt idx="3">
                  <c:v>2.1918054964520053</c:v>
                </c:pt>
                <c:pt idx="4">
                  <c:v>2.1918054964520053</c:v>
                </c:pt>
                <c:pt idx="5">
                  <c:v>2.1918054964520053</c:v>
                </c:pt>
                <c:pt idx="6">
                  <c:v>2.1918054964520053</c:v>
                </c:pt>
                <c:pt idx="7">
                  <c:v>2.1918054964520053</c:v>
                </c:pt>
                <c:pt idx="8">
                  <c:v>2.1918054964520053</c:v>
                </c:pt>
                <c:pt idx="9">
                  <c:v>2.1918054964520053</c:v>
                </c:pt>
                <c:pt idx="10">
                  <c:v>2.1918054964520053</c:v>
                </c:pt>
                <c:pt idx="11">
                  <c:v>2.1918054964520053</c:v>
                </c:pt>
                <c:pt idx="12">
                  <c:v>2.1918054964520053</c:v>
                </c:pt>
                <c:pt idx="13">
                  <c:v>2.1918054964520053</c:v>
                </c:pt>
                <c:pt idx="14">
                  <c:v>2.1918054964520053</c:v>
                </c:pt>
                <c:pt idx="15">
                  <c:v>2.1918054964520053</c:v>
                </c:pt>
                <c:pt idx="16">
                  <c:v>2.1918054964520053</c:v>
                </c:pt>
                <c:pt idx="17">
                  <c:v>2.1918054964520053</c:v>
                </c:pt>
                <c:pt idx="18">
                  <c:v>2.1918054964520053</c:v>
                </c:pt>
                <c:pt idx="19">
                  <c:v>2.1918054964520053</c:v>
                </c:pt>
                <c:pt idx="20">
                  <c:v>2.1918054964520053</c:v>
                </c:pt>
                <c:pt idx="21">
                  <c:v>2.1918054964520053</c:v>
                </c:pt>
                <c:pt idx="22">
                  <c:v>2.1918054964520053</c:v>
                </c:pt>
                <c:pt idx="23">
                  <c:v>2.1918054964520053</c:v>
                </c:pt>
                <c:pt idx="24">
                  <c:v>2.1918054964520053</c:v>
                </c:pt>
                <c:pt idx="25">
                  <c:v>2.1918054964520053</c:v>
                </c:pt>
                <c:pt idx="26">
                  <c:v>2.1918054964520053</c:v>
                </c:pt>
                <c:pt idx="27">
                  <c:v>2.1918054964520053</c:v>
                </c:pt>
                <c:pt idx="28">
                  <c:v>2.1918054964520053</c:v>
                </c:pt>
                <c:pt idx="29">
                  <c:v>2.1918054964520053</c:v>
                </c:pt>
                <c:pt idx="30">
                  <c:v>2.1918054964520053</c:v>
                </c:pt>
                <c:pt idx="31">
                  <c:v>2.1918054964520053</c:v>
                </c:pt>
                <c:pt idx="32">
                  <c:v>2.1918054964520053</c:v>
                </c:pt>
                <c:pt idx="33">
                  <c:v>2.1918054964520053</c:v>
                </c:pt>
                <c:pt idx="34">
                  <c:v>2.1918054964520053</c:v>
                </c:pt>
                <c:pt idx="35">
                  <c:v>2.1918054964520053</c:v>
                </c:pt>
                <c:pt idx="36">
                  <c:v>2.1918054964520053</c:v>
                </c:pt>
                <c:pt idx="37">
                  <c:v>2.1918054964520053</c:v>
                </c:pt>
                <c:pt idx="38">
                  <c:v>2.1918054964520053</c:v>
                </c:pt>
                <c:pt idx="39">
                  <c:v>2.1918054964520053</c:v>
                </c:pt>
                <c:pt idx="40">
                  <c:v>2.1918054964520053</c:v>
                </c:pt>
                <c:pt idx="41">
                  <c:v>2.1918054964520053</c:v>
                </c:pt>
                <c:pt idx="42">
                  <c:v>2.1918054964520053</c:v>
                </c:pt>
                <c:pt idx="43">
                  <c:v>2.1918054964520053</c:v>
                </c:pt>
                <c:pt idx="44">
                  <c:v>2.1918054964520053</c:v>
                </c:pt>
                <c:pt idx="45">
                  <c:v>2.2059796317593547</c:v>
                </c:pt>
                <c:pt idx="46">
                  <c:v>2.2206294325607079</c:v>
                </c:pt>
                <c:pt idx="47">
                  <c:v>2.2357677450849942</c:v>
                </c:pt>
                <c:pt idx="48">
                  <c:v>2.2514079541596468</c:v>
                </c:pt>
                <c:pt idx="49">
                  <c:v>2.2675640052994432</c:v>
                </c:pt>
                <c:pt idx="50">
                  <c:v>2.2842504279395923</c:v>
                </c:pt>
                <c:pt idx="51">
                  <c:v>2.3014823598750196</c:v>
                </c:pt>
                <c:pt idx="52">
                  <c:v>2.3192755729717534</c:v>
                </c:pt>
                <c:pt idx="53">
                  <c:v>2.337646500220214</c:v>
                </c:pt>
                <c:pt idx="54">
                  <c:v>2.3566122642046765</c:v>
                </c:pt>
                <c:pt idx="55">
                  <c:v>2.376190707067638</c:v>
                </c:pt>
                <c:pt idx="56">
                  <c:v>2.3964004220527713</c:v>
                </c:pt>
                <c:pt idx="57">
                  <c:v>2.4172607867153189</c:v>
                </c:pt>
                <c:pt idx="58">
                  <c:v>2.4387919978942652</c:v>
                </c:pt>
                <c:pt idx="59">
                  <c:v>2.4610151085465488</c:v>
                </c:pt>
                <c:pt idx="60">
                  <c:v>2.4839520665497434</c:v>
                </c:pt>
                <c:pt idx="61">
                  <c:v>2.5076257555863433</c:v>
                </c:pt>
                <c:pt idx="62">
                  <c:v>2.5320600382297767</c:v>
                </c:pt>
                <c:pt idx="63">
                  <c:v>2.5572798013598317</c:v>
                </c:pt>
                <c:pt idx="64">
                  <c:v>2.583311004043094</c:v>
                </c:pt>
                <c:pt idx="65">
                  <c:v>2.6101807280225242</c:v>
                </c:pt>
                <c:pt idx="66">
                  <c:v>2.6379172309692565</c:v>
                </c:pt>
                <c:pt idx="67">
                  <c:v>2.6665500026593461</c:v>
                </c:pt>
                <c:pt idx="68">
                  <c:v>2.696109824248258</c:v>
                </c:pt>
                <c:pt idx="69">
                  <c:v>2.7266288308267734</c:v>
                </c:pt>
                <c:pt idx="70">
                  <c:v>2.7581405774534287</c:v>
                </c:pt>
                <c:pt idx="71">
                  <c:v>2.7906801088707076</c:v>
                </c:pt>
                <c:pt idx="72">
                  <c:v>2.8242840331251742</c:v>
                </c:pt>
                <c:pt idx="73">
                  <c:v>2.8589905993253821</c:v>
                </c:pt>
                <c:pt idx="74">
                  <c:v>2.8948397797858361</c:v>
                </c:pt>
                <c:pt idx="75">
                  <c:v>2.9318733568206921</c:v>
                </c:pt>
                <c:pt idx="76">
                  <c:v>2.9701350144670018</c:v>
                </c:pt>
                <c:pt idx="77">
                  <c:v>3.0096704354345332</c:v>
                </c:pt>
                <c:pt idx="78">
                  <c:v>3.0505274035972176</c:v>
                </c:pt>
                <c:pt idx="79">
                  <c:v>3.0927559123604151</c:v>
                </c:pt>
                <c:pt idx="80">
                  <c:v>3.136408279258228</c:v>
                </c:pt>
                <c:pt idx="81">
                  <c:v>3.1815392671562379</c:v>
                </c:pt>
                <c:pt idx="82">
                  <c:v>3.2282062124572146</c:v>
                </c:pt>
                <c:pt idx="83">
                  <c:v>3.2764691607306271</c:v>
                </c:pt>
                <c:pt idx="84">
                  <c:v>3.3263910102109846</c:v>
                </c:pt>
                <c:pt idx="85">
                  <c:v>3.3780376636354585</c:v>
                </c:pt>
                <c:pt idx="86">
                  <c:v>3.4314781889175108</c:v>
                </c:pt>
                <c:pt idx="87">
                  <c:v>3.4867849891805993</c:v>
                </c:pt>
                <c:pt idx="88">
                  <c:v>3.5440339827041552</c:v>
                </c:pt>
                <c:pt idx="89">
                  <c:v>3.6033047933629856</c:v>
                </c:pt>
                <c:pt idx="90">
                  <c:v>3.6646809521708512</c:v>
                </c:pt>
                <c:pt idx="91">
                  <c:v>3.7282501105689678</c:v>
                </c:pt>
                <c:pt idx="92">
                  <c:v>3.7941042661303861</c:v>
                </c:pt>
                <c:pt idx="93">
                  <c:v>3.8623400013814497</c:v>
                </c:pt>
                <c:pt idx="94">
                  <c:v>3.93305873647116</c:v>
                </c:pt>
                <c:pt idx="95">
                  <c:v>4.0063669964480884</c:v>
                </c:pt>
                <c:pt idx="96">
                  <c:v>4.0823766939318968</c:v>
                </c:pt>
                <c:pt idx="97">
                  <c:v>4.1612054279917592</c:v>
                </c:pt>
                <c:pt idx="98">
                  <c:v>4.2429768000661747</c:v>
                </c:pt>
                <c:pt idx="99">
                  <c:v>4.3278207477772677</c:v>
                </c:pt>
                <c:pt idx="100">
                  <c:v>4.4158738975057732</c:v>
                </c:pt>
                <c:pt idx="101">
                  <c:v>4.5072799365999234</c:v>
                </c:pt>
                <c:pt idx="102">
                  <c:v>4.6021900060900407</c:v>
                </c:pt>
                <c:pt idx="103">
                  <c:v>4.7007631147692814</c:v>
                </c:pt>
                <c:pt idx="104">
                  <c:v>4.8031665754770616</c:v>
                </c:pt>
                <c:pt idx="105">
                  <c:v>4.9095764643826625</c:v>
                </c:pt>
                <c:pt idx="106">
                  <c:v>5.0201781040088758</c:v>
                </c:pt>
                <c:pt idx="107">
                  <c:v>5.1351665706557457</c:v>
                </c:pt>
                <c:pt idx="108">
                  <c:v>5.2547472267777282</c:v>
                </c:pt>
                <c:pt idx="109">
                  <c:v>5.3791362787290238</c:v>
                </c:pt>
                <c:pt idx="110">
                  <c:v>5.5085613601148244</c:v>
                </c:pt>
                <c:pt idx="111">
                  <c:v>5.6432621407641337</c:v>
                </c:pt>
                <c:pt idx="112">
                  <c:v>5.7834909610639489</c:v>
                </c:pt>
                <c:pt idx="113">
                  <c:v>5.9295134910552916</c:v>
                </c:pt>
                <c:pt idx="114">
                  <c:v>6.0816094132782048</c:v>
                </c:pt>
                <c:pt idx="115">
                  <c:v>6.2400731278515646</c:v>
                </c:pt>
                <c:pt idx="116">
                  <c:v>6.4052144776701736</c:v>
                </c:pt>
                <c:pt idx="117">
                  <c:v>6.5773594908791138</c:v>
                </c:pt>
                <c:pt idx="118">
                  <c:v>6.7568511369234079</c:v>
                </c:pt>
                <c:pt idx="119">
                  <c:v>6.9440500914480632</c:v>
                </c:pt>
                <c:pt idx="120">
                  <c:v>7.1393355041139452</c:v>
                </c:pt>
                <c:pt idx="121">
                  <c:v>7.343105761969662</c:v>
                </c:pt>
                <c:pt idx="122">
                  <c:v>7.5557792393464611</c:v>
                </c:pt>
                <c:pt idx="123">
                  <c:v>7.7777950232863171</c:v>
                </c:pt>
                <c:pt idx="124">
                  <c:v>8.0096136012312726</c:v>
                </c:pt>
                <c:pt idx="125">
                  <c:v>8.2517174950520467</c:v>
                </c:pt>
                <c:pt idx="126">
                  <c:v>8.5046118224250993</c:v>
                </c:pt>
                <c:pt idx="127">
                  <c:v>8.7688247630295564</c:v>
                </c:pt>
                <c:pt idx="128">
                  <c:v>9.0449079029698449</c:v>
                </c:pt>
                <c:pt idx="129">
                  <c:v>9.3334364261810041</c:v>
                </c:pt>
                <c:pt idx="130">
                  <c:v>9.6350091162786349</c:v>
                </c:pt>
                <c:pt idx="131">
                  <c:v>9.9502481263171685</c:v>
                </c:pt>
                <c:pt idx="132">
                  <c:v>10.279798467162605</c:v>
                </c:pt>
                <c:pt idx="133">
                  <c:v>10.62432715761947</c:v>
                </c:pt>
                <c:pt idx="134">
                  <c:v>10.984521971043606</c:v>
                </c:pt>
                <c:pt idx="135">
                  <c:v>11.361089703903026</c:v>
                </c:pt>
                <c:pt idx="136">
                  <c:v>11.754753881633896</c:v>
                </c:pt>
                <c:pt idx="137">
                  <c:v>12.166251806226278</c:v>
                </c:pt>
                <c:pt idx="138">
                  <c:v>12.59633083837201</c:v>
                </c:pt>
                <c:pt idx="139">
                  <c:v>13.045743794889907</c:v>
                </c:pt>
                <c:pt idx="140">
                  <c:v>13.515243329779763</c:v>
                </c:pt>
                <c:pt idx="141">
                  <c:v>14.005575155030327</c:v>
                </c:pt>
                <c:pt idx="142">
                  <c:v>14.517469945750259</c:v>
                </c:pt>
                <c:pt idx="143">
                  <c:v>15.051633764010255</c:v>
                </c:pt>
                <c:pt idx="144">
                  <c:v>15.608736827906398</c:v>
                </c:pt>
                <c:pt idx="145">
                  <c:v>16.189400447950213</c:v>
                </c:pt>
                <c:pt idx="146">
                  <c:v>16.794181953425426</c:v>
                </c:pt>
                <c:pt idx="147">
                  <c:v>17.4235574386054</c:v>
                </c:pt>
                <c:pt idx="148">
                  <c:v>18.077902174824374</c:v>
                </c:pt>
                <c:pt idx="149">
                  <c:v>18.757468561808306</c:v>
                </c:pt>
                <c:pt idx="150">
                  <c:v>19.462361533192109</c:v>
                </c:pt>
                <c:pt idx="151">
                  <c:v>20.192511389821693</c:v>
                </c:pt>
                <c:pt idx="152">
                  <c:v>20.947644113463348</c:v>
                </c:pt>
                <c:pt idx="153">
                  <c:v>21.72724931603895</c:v>
                </c:pt>
                <c:pt idx="154">
                  <c:v>22.530546108289155</c:v>
                </c:pt>
                <c:pt idx="155">
                  <c:v>23.356447328908498</c:v>
                </c:pt>
                <c:pt idx="156">
                  <c:v>24.203522761549312</c:v>
                </c:pt>
                <c:pt idx="157">
                  <c:v>25.069962181662888</c:v>
                </c:pt>
                <c:pt idx="158">
                  <c:v>25.953539314352863</c:v>
                </c:pt>
                <c:pt idx="159">
                  <c:v>26.851578041339465</c:v>
                </c:pt>
                <c:pt idx="160">
                  <c:v>27.760922458685371</c:v>
                </c:pt>
                <c:pt idx="161">
                  <c:v>28.677912641278041</c:v>
                </c:pt>
                <c:pt idx="162">
                  <c:v>29.598368194149277</c:v>
                </c:pt>
                <c:pt idx="163">
                  <c:v>30.517581838465738</c:v>
                </c:pt>
                <c:pt idx="164">
                  <c:v>31.430325361020095</c:v>
                </c:pt>
                <c:pt idx="165">
                  <c:v>32.330870217267652</c:v>
                </c:pt>
                <c:pt idx="166">
                  <c:v>33.213024886413116</c:v>
                </c:pt>
                <c:pt idx="167">
                  <c:v>34.07019070366816</c:v>
                </c:pt>
                <c:pt idx="168">
                  <c:v>34.895437319129186</c:v>
                </c:pt>
                <c:pt idx="169">
                  <c:v>35.681598148283207</c:v>
                </c:pt>
                <c:pt idx="170">
                  <c:v>36.421385198735202</c:v>
                </c:pt>
                <c:pt idx="171">
                  <c:v>37.107521517680986</c:v>
                </c:pt>
                <c:pt idx="172">
                  <c:v>37.732888267027484</c:v>
                </c:pt>
                <c:pt idx="173">
                  <c:v>38.290682184866895</c:v>
                </c:pt>
                <c:pt idx="174">
                  <c:v>38.77457804019047</c:v>
                </c:pt>
                <c:pt idx="175">
                  <c:v>39.178889750099017</c:v>
                </c:pt>
                <c:pt idx="176">
                  <c:v>39.498723221073327</c:v>
                </c:pt>
                <c:pt idx="177">
                  <c:v>39.730113796471031</c:v>
                </c:pt>
                <c:pt idx="178">
                  <c:v>39.870141506711008</c:v>
                </c:pt>
                <c:pt idx="179">
                  <c:v>39.991679992427322</c:v>
                </c:pt>
                <c:pt idx="180">
                  <c:v>40.023849920120696</c:v>
                </c:pt>
                <c:pt idx="181">
                  <c:v>40.078537926848213</c:v>
                </c:pt>
                <c:pt idx="182">
                  <c:v>40.315300179195546</c:v>
                </c:pt>
                <c:pt idx="183">
                  <c:v>40.613056696272125</c:v>
                </c:pt>
                <c:pt idx="184">
                  <c:v>40.911110343563649</c:v>
                </c:pt>
                <c:pt idx="185">
                  <c:v>41.325308497357497</c:v>
                </c:pt>
                <c:pt idx="186">
                  <c:v>41.962772532753576</c:v>
                </c:pt>
                <c:pt idx="187">
                  <c:v>42.870673032913871</c:v>
                </c:pt>
                <c:pt idx="188">
                  <c:v>43.83605336238606</c:v>
                </c:pt>
                <c:pt idx="189">
                  <c:v>45.088409931277738</c:v>
                </c:pt>
                <c:pt idx="190">
                  <c:v>46.591642405050081</c:v>
                </c:pt>
                <c:pt idx="191">
                  <c:v>48.395677506871841</c:v>
                </c:pt>
                <c:pt idx="192">
                  <c:v>50.325777759894351</c:v>
                </c:pt>
                <c:pt idx="193">
                  <c:v>52.485919543463496</c:v>
                </c:pt>
                <c:pt idx="194">
                  <c:v>54.902068374273661</c:v>
                </c:pt>
                <c:pt idx="195">
                  <c:v>57.453901361549896</c:v>
                </c:pt>
                <c:pt idx="196">
                  <c:v>60.026752427325761</c:v>
                </c:pt>
                <c:pt idx="197">
                  <c:v>62.632546650653204</c:v>
                </c:pt>
                <c:pt idx="198">
                  <c:v>65.160183704433678</c:v>
                </c:pt>
                <c:pt idx="199">
                  <c:v>67.515772547009846</c:v>
                </c:pt>
                <c:pt idx="200">
                  <c:v>69.644609566919968</c:v>
                </c:pt>
                <c:pt idx="201">
                  <c:v>71.509537142877932</c:v>
                </c:pt>
                <c:pt idx="202">
                  <c:v>73.108968227858639</c:v>
                </c:pt>
                <c:pt idx="203">
                  <c:v>74.435281551781898</c:v>
                </c:pt>
                <c:pt idx="204">
                  <c:v>75.457835494098376</c:v>
                </c:pt>
                <c:pt idx="205">
                  <c:v>76.18261582887439</c:v>
                </c:pt>
                <c:pt idx="206">
                  <c:v>76.615307601665535</c:v>
                </c:pt>
                <c:pt idx="207">
                  <c:v>76.772978569420516</c:v>
                </c:pt>
                <c:pt idx="208">
                  <c:v>76.644780149712048</c:v>
                </c:pt>
                <c:pt idx="209">
                  <c:v>76.27290689401957</c:v>
                </c:pt>
                <c:pt idx="210">
                  <c:v>75.705369956699272</c:v>
                </c:pt>
                <c:pt idx="211">
                  <c:v>74.926350306149715</c:v>
                </c:pt>
                <c:pt idx="212">
                  <c:v>73.982408391296673</c:v>
                </c:pt>
                <c:pt idx="213">
                  <c:v>72.88927488698873</c:v>
                </c:pt>
                <c:pt idx="214">
                  <c:v>71.6721193691764</c:v>
                </c:pt>
                <c:pt idx="215">
                  <c:v>70.346565743341003</c:v>
                </c:pt>
                <c:pt idx="216">
                  <c:v>68.989000307214212</c:v>
                </c:pt>
                <c:pt idx="217">
                  <c:v>67.582027603859657</c:v>
                </c:pt>
                <c:pt idx="218">
                  <c:v>66.111595982887025</c:v>
                </c:pt>
                <c:pt idx="219">
                  <c:v>64.614998887934888</c:v>
                </c:pt>
                <c:pt idx="220">
                  <c:v>63.104979432876696</c:v>
                </c:pt>
                <c:pt idx="221">
                  <c:v>61.603003533017763</c:v>
                </c:pt>
                <c:pt idx="222">
                  <c:v>60.11927243239775</c:v>
                </c:pt>
                <c:pt idx="223">
                  <c:v>58.6733589137243</c:v>
                </c:pt>
                <c:pt idx="224">
                  <c:v>57.255888682052195</c:v>
                </c:pt>
                <c:pt idx="225">
                  <c:v>55.878140240128602</c:v>
                </c:pt>
                <c:pt idx="226">
                  <c:v>54.516086119656784</c:v>
                </c:pt>
                <c:pt idx="227">
                  <c:v>53.195315205161229</c:v>
                </c:pt>
                <c:pt idx="228">
                  <c:v>51.900469660909089</c:v>
                </c:pt>
                <c:pt idx="229">
                  <c:v>50.629155590694289</c:v>
                </c:pt>
                <c:pt idx="230">
                  <c:v>49.363969998272211</c:v>
                </c:pt>
                <c:pt idx="231">
                  <c:v>48.146136147820371</c:v>
                </c:pt>
                <c:pt idx="232">
                  <c:v>46.941956004551912</c:v>
                </c:pt>
                <c:pt idx="233">
                  <c:v>45.790321465032456</c:v>
                </c:pt>
                <c:pt idx="234">
                  <c:v>44.660528139768076</c:v>
                </c:pt>
                <c:pt idx="235">
                  <c:v>43.586467150029698</c:v>
                </c:pt>
                <c:pt idx="236">
                  <c:v>42.540420507189665</c:v>
                </c:pt>
                <c:pt idx="237">
                  <c:v>41.407258962745502</c:v>
                </c:pt>
                <c:pt idx="238">
                  <c:v>40.319860559924514</c:v>
                </c:pt>
                <c:pt idx="239">
                  <c:v>39.276156288507636</c:v>
                </c:pt>
                <c:pt idx="240">
                  <c:v>38.274171273901779</c:v>
                </c:pt>
                <c:pt idx="241">
                  <c:v>37.312021630623569</c:v>
                </c:pt>
                <c:pt idx="242">
                  <c:v>36.387911199131018</c:v>
                </c:pt>
                <c:pt idx="243">
                  <c:v>35.500128214019185</c:v>
                </c:pt>
                <c:pt idx="244">
                  <c:v>34.647041943271248</c:v>
                </c:pt>
                <c:pt idx="245">
                  <c:v>33.827099331118617</c:v>
                </c:pt>
                <c:pt idx="246">
                  <c:v>33.038821670962186</c:v>
                </c:pt>
                <c:pt idx="247">
                  <c:v>32.280801329607897</c:v>
                </c:pt>
                <c:pt idx="248">
                  <c:v>31.551698539653955</c:v>
                </c:pt>
                <c:pt idx="249">
                  <c:v>30.850238273132852</c:v>
                </c:pt>
                <c:pt idx="250">
                  <c:v>30.175207206362888</c:v>
                </c:pt>
                <c:pt idx="251">
                  <c:v>29.525450783320331</c:v>
                </c:pt>
                <c:pt idx="252">
                  <c:v>28.899870382637289</c:v>
                </c:pt>
                <c:pt idx="253">
                  <c:v>28.29742059149542</c:v>
                </c:pt>
                <c:pt idx="254">
                  <c:v>27.717106588169813</c:v>
                </c:pt>
                <c:pt idx="255">
                  <c:v>27.15798163373541</c:v>
                </c:pt>
                <c:pt idx="256">
                  <c:v>26.619144672436096</c:v>
                </c:pt>
                <c:pt idx="257">
                  <c:v>26.099738039402975</c:v>
                </c:pt>
                <c:pt idx="258">
                  <c:v>25.598945273760204</c:v>
                </c:pt>
                <c:pt idx="259">
                  <c:v>25.115989034649559</c:v>
                </c:pt>
                <c:pt idx="260">
                  <c:v>24.65012911731575</c:v>
                </c:pt>
                <c:pt idx="261">
                  <c:v>24.200660566104524</c:v>
                </c:pt>
                <c:pt idx="262">
                  <c:v>23.766911881018256</c:v>
                </c:pt>
                <c:pt idx="263">
                  <c:v>23.348243314335104</c:v>
                </c:pt>
                <c:pt idx="264">
                  <c:v>22.944045253715171</c:v>
                </c:pt>
                <c:pt idx="265">
                  <c:v>22.553736688182465</c:v>
                </c:pt>
                <c:pt idx="266">
                  <c:v>22.176763753372637</c:v>
                </c:pt>
                <c:pt idx="267">
                  <c:v>21.8125983524703</c:v>
                </c:pt>
                <c:pt idx="268">
                  <c:v>21.460736849316568</c:v>
                </c:pt>
                <c:pt idx="269">
                  <c:v>21.120698830243636</c:v>
                </c:pt>
                <c:pt idx="270">
                  <c:v>20.792025931284932</c:v>
                </c:pt>
                <c:pt idx="271">
                  <c:v>20.474280727511641</c:v>
                </c:pt>
                <c:pt idx="272">
                  <c:v>20.167045681356544</c:v>
                </c:pt>
                <c:pt idx="273">
                  <c:v>19.869922146902592</c:v>
                </c:pt>
                <c:pt idx="274">
                  <c:v>19.582529427232956</c:v>
                </c:pt>
                <c:pt idx="275">
                  <c:v>19.304503882060555</c:v>
                </c:pt>
                <c:pt idx="276">
                  <c:v>19.035498082976709</c:v>
                </c:pt>
                <c:pt idx="277">
                  <c:v>18.775180013779508</c:v>
                </c:pt>
                <c:pt idx="278">
                  <c:v>18.523232313461424</c:v>
                </c:pt>
                <c:pt idx="279">
                  <c:v>18.279351559552765</c:v>
                </c:pt>
                <c:pt idx="280">
                  <c:v>18.043247589630944</c:v>
                </c:pt>
                <c:pt idx="281">
                  <c:v>17.814642858916528</c:v>
                </c:pt>
                <c:pt idx="282">
                  <c:v>17.593271831983298</c:v>
                </c:pt>
                <c:pt idx="283">
                  <c:v>17.378880406712575</c:v>
                </c:pt>
                <c:pt idx="284">
                  <c:v>17.171225368720926</c:v>
                </c:pt>
                <c:pt idx="285">
                  <c:v>16.970073874585147</c:v>
                </c:pt>
                <c:pt idx="286">
                  <c:v>16.77520296227868</c:v>
                </c:pt>
                <c:pt idx="287">
                  <c:v>16.586399087320487</c:v>
                </c:pt>
                <c:pt idx="288">
                  <c:v>16.40345768321928</c:v>
                </c:pt>
                <c:pt idx="289">
                  <c:v>16.226182744875</c:v>
                </c:pt>
                <c:pt idx="290">
                  <c:v>16.054386433673319</c:v>
                </c:pt>
                <c:pt idx="291">
                  <c:v>15.887888703080085</c:v>
                </c:pt>
                <c:pt idx="292">
                  <c:v>15.726516943609505</c:v>
                </c:pt>
                <c:pt idx="293">
                  <c:v>15.570105646103229</c:v>
                </c:pt>
                <c:pt idx="294">
                  <c:v>15.418496082317988</c:v>
                </c:pt>
                <c:pt idx="295">
                  <c:v>15.271536001876058</c:v>
                </c:pt>
                <c:pt idx="296">
                  <c:v>15.129079344686508</c:v>
                </c:pt>
                <c:pt idx="297">
                  <c:v>14.990985967996391</c:v>
                </c:pt>
                <c:pt idx="298">
                  <c:v>14.857121387278578</c:v>
                </c:pt>
                <c:pt idx="299">
                  <c:v>14.727356530208581</c:v>
                </c:pt>
                <c:pt idx="300">
                  <c:v>14.601567503025157</c:v>
                </c:pt>
                <c:pt idx="301">
                  <c:v>14.479635368610172</c:v>
                </c:pt>
                <c:pt idx="302">
                  <c:v>14.361445935660829</c:v>
                </c:pt>
                <c:pt idx="303">
                  <c:v>14.246889558363627</c:v>
                </c:pt>
                <c:pt idx="304">
                  <c:v>14.135860946012826</c:v>
                </c:pt>
                <c:pt idx="305">
                  <c:v>14.028258982048456</c:v>
                </c:pt>
                <c:pt idx="306">
                  <c:v>13.923986552018553</c:v>
                </c:pt>
                <c:pt idx="307">
                  <c:v>13.822950379998938</c:v>
                </c:pt>
                <c:pt idx="308">
                  <c:v>13.725060873030282</c:v>
                </c:pt>
                <c:pt idx="309">
                  <c:v>13.630231973157338</c:v>
                </c:pt>
                <c:pt idx="310">
                  <c:v>13.538381016679184</c:v>
                </c:pt>
                <c:pt idx="311">
                  <c:v>13.449428600240983</c:v>
                </c:pt>
                <c:pt idx="312">
                  <c:v>13.363298453419661</c:v>
                </c:pt>
                <c:pt idx="313">
                  <c:v>13.279917317474748</c:v>
                </c:pt>
                <c:pt idx="314">
                  <c:v>13.199214829955075</c:v>
                </c:pt>
                <c:pt idx="315">
                  <c:v>13.121123414869054</c:v>
                </c:pt>
                <c:pt idx="316">
                  <c:v>13.045578178143151</c:v>
                </c:pt>
                <c:pt idx="317">
                  <c:v>12.972516808108566</c:v>
                </c:pt>
                <c:pt idx="318">
                  <c:v>12.901879480771033</c:v>
                </c:pt>
                <c:pt idx="319">
                  <c:v>12.833608769632319</c:v>
                </c:pt>
                <c:pt idx="320">
                  <c:v>12.767649559845312</c:v>
                </c:pt>
                <c:pt idx="321">
                  <c:v>12.703948966496707</c:v>
                </c:pt>
                <c:pt idx="322">
                  <c:v>12.642456256823134</c:v>
                </c:pt>
                <c:pt idx="323">
                  <c:v>12.58312277617741</c:v>
                </c:pt>
                <c:pt idx="324">
                  <c:v>12.525901877571991</c:v>
                </c:pt>
                <c:pt idx="325">
                  <c:v>12.470748854636643</c:v>
                </c:pt>
                <c:pt idx="326">
                  <c:v>12.41762087783631</c:v>
                </c:pt>
                <c:pt idx="327">
                  <c:v>12.366476933804149</c:v>
                </c:pt>
                <c:pt idx="328">
                  <c:v>12.317277767652902</c:v>
                </c:pt>
                <c:pt idx="329">
                  <c:v>12.269985828135328</c:v>
                </c:pt>
                <c:pt idx="330">
                  <c:v>12.224565215532357</c:v>
                </c:pt>
                <c:pt idx="331">
                  <c:v>12.180981632153872</c:v>
                </c:pt>
                <c:pt idx="332">
                  <c:v>12.139202335344425</c:v>
                </c:pt>
                <c:pt idx="333">
                  <c:v>12.099196092891791</c:v>
                </c:pt>
                <c:pt idx="334">
                  <c:v>12.060933140742685</c:v>
                </c:pt>
                <c:pt idx="335">
                  <c:v>12.024385142935287</c:v>
                </c:pt>
                <c:pt idx="336">
                  <c:v>11.989525153663868</c:v>
                </c:pt>
                <c:pt idx="337">
                  <c:v>11.956327581395602</c:v>
                </c:pt>
                <c:pt idx="338">
                  <c:v>11.924768154964664</c:v>
                </c:pt>
                <c:pt idx="339">
                  <c:v>11.894823891573383</c:v>
                </c:pt>
                <c:pt idx="340">
                  <c:v>11.866473066634345</c:v>
                </c:pt>
                <c:pt idx="341">
                  <c:v>11.839695185391832</c:v>
                </c:pt>
                <c:pt idx="342">
                  <c:v>11.814470956264719</c:v>
                </c:pt>
                <c:pt idx="343">
                  <c:v>11.790782265857034</c:v>
                </c:pt>
                <c:pt idx="344">
                  <c:v>11.768612155585737</c:v>
                </c:pt>
                <c:pt idx="345">
                  <c:v>11.747944799879063</c:v>
                </c:pt>
                <c:pt idx="346">
                  <c:v>11.728765485901915</c:v>
                </c:pt>
                <c:pt idx="347">
                  <c:v>11.711060594768288</c:v>
                </c:pt>
                <c:pt idx="348">
                  <c:v>11.694817584203452</c:v>
                </c:pt>
                <c:pt idx="349">
                  <c:v>11.680024972622</c:v>
                </c:pt>
                <c:pt idx="350">
                  <c:v>11.666672324590554</c:v>
                </c:pt>
                <c:pt idx="351">
                  <c:v>11.654750237646798</c:v>
                </c:pt>
                <c:pt idx="352">
                  <c:v>11.644250330449244</c:v>
                </c:pt>
                <c:pt idx="353">
                  <c:v>11.63516523223473</c:v>
                </c:pt>
                <c:pt idx="354">
                  <c:v>11.627488573563411</c:v>
                </c:pt>
                <c:pt idx="355">
                  <c:v>11.621214978333265</c:v>
                </c:pt>
                <c:pt idx="356">
                  <c:v>11.616340057048918</c:v>
                </c:pt>
                <c:pt idx="357">
                  <c:v>11.612860401331723</c:v>
                </c:pt>
                <c:pt idx="358">
                  <c:v>11.610773579660757</c:v>
                </c:pt>
                <c:pt idx="359">
                  <c:v>11.61007813433638</c:v>
                </c:pt>
                <c:pt idx="360">
                  <c:v>11.610773579660755</c:v>
                </c:pt>
              </c:numCache>
            </c:numRef>
          </c:yVal>
          <c:smooth val="0"/>
          <c:extLst>
            <c:ext xmlns:c16="http://schemas.microsoft.com/office/drawing/2014/chart" uri="{C3380CC4-5D6E-409C-BE32-E72D297353CC}">
              <c16:uniqueId val="{00000001-F29D-4E96-8761-BDF0E9E3E584}"/>
            </c:ext>
          </c:extLst>
        </c:ser>
        <c:ser>
          <c:idx val="1"/>
          <c:order val="2"/>
          <c:tx>
            <c:v>Atkinson (12)</c:v>
          </c:tx>
          <c:spPr>
            <a:ln w="19050" cap="rnd">
              <a:solidFill>
                <a:schemeClr val="accent2"/>
              </a:solidFill>
              <a:round/>
            </a:ln>
            <a:effectLst/>
          </c:spPr>
          <c:marker>
            <c:symbol val="none"/>
          </c:marker>
          <c:xVal>
            <c:numRef>
              <c:f>'P-V'!$N$4:$N$365</c:f>
              <c:numCache>
                <c:formatCode>General</c:formatCode>
                <c:ptCount val="362"/>
                <c:pt idx="0">
                  <c:v>363.20354220812607</c:v>
                </c:pt>
                <c:pt idx="1">
                  <c:v>363.18577542670334</c:v>
                </c:pt>
                <c:pt idx="2">
                  <c:v>363.13247418223744</c:v>
                </c:pt>
                <c:pt idx="3">
                  <c:v>363.04363577951898</c:v>
                </c:pt>
                <c:pt idx="4">
                  <c:v>362.91925574448146</c:v>
                </c:pt>
                <c:pt idx="5">
                  <c:v>362.75932785113065</c:v>
                </c:pt>
                <c:pt idx="6">
                  <c:v>362.56384415926414</c:v>
                </c:pt>
                <c:pt idx="7">
                  <c:v>362.33279506299181</c:v>
                </c:pt>
                <c:pt idx="8">
                  <c:v>362.06616935008043</c:v>
                </c:pt>
                <c:pt idx="9">
                  <c:v>361.76395427214197</c:v>
                </c:pt>
                <c:pt idx="10">
                  <c:v>361.42613562569562</c:v>
                </c:pt>
                <c:pt idx="11">
                  <c:v>361.0526978441286</c:v>
                </c:pt>
                <c:pt idx="12">
                  <c:v>360.64362410059107</c:v>
                </c:pt>
                <c:pt idx="13">
                  <c:v>360.198896421857</c:v>
                </c:pt>
                <c:pt idx="14">
                  <c:v>359.71849581318634</c:v>
                </c:pt>
                <c:pt idx="15">
                  <c:v>359.20240239422407</c:v>
                </c:pt>
                <c:pt idx="16">
                  <c:v>358.65059554597019</c:v>
                </c:pt>
                <c:pt idx="17">
                  <c:v>358.06305406885946</c:v>
                </c:pt>
                <c:pt idx="18">
                  <c:v>357.43975635197791</c:v>
                </c:pt>
                <c:pt idx="19">
                  <c:v>356.78068055345102</c:v>
                </c:pt>
                <c:pt idx="20">
                  <c:v>356.08580479202658</c:v>
                </c:pt>
                <c:pt idx="21">
                  <c:v>355.35510734987832</c:v>
                </c:pt>
                <c:pt idx="22">
                  <c:v>354.58856688664099</c:v>
                </c:pt>
                <c:pt idx="23">
                  <c:v>353.78616266469089</c:v>
                </c:pt>
                <c:pt idx="24">
                  <c:v>352.94787478566923</c:v>
                </c:pt>
                <c:pt idx="25">
                  <c:v>352.07368443824356</c:v>
                </c:pt>
                <c:pt idx="26">
                  <c:v>351.16357415708484</c:v>
                </c:pt>
                <c:pt idx="27">
                  <c:v>350.21752809303075</c:v>
                </c:pt>
                <c:pt idx="28">
                  <c:v>349.23553229439244</c:v>
                </c:pt>
                <c:pt idx="29">
                  <c:v>348.21757499934176</c:v>
                </c:pt>
                <c:pt idx="30">
                  <c:v>347.16364693930774</c:v>
                </c:pt>
                <c:pt idx="31">
                  <c:v>346.07374165328531</c:v>
                </c:pt>
                <c:pt idx="32">
                  <c:v>344.947855812949</c:v>
                </c:pt>
                <c:pt idx="33">
                  <c:v>343.78598955843142</c:v>
                </c:pt>
                <c:pt idx="34">
                  <c:v>342.58814684461981</c:v>
                </c:pt>
                <c:pt idx="35">
                  <c:v>341.35433579778328</c:v>
                </c:pt>
                <c:pt idx="36">
                  <c:v>340.08456908233364</c:v>
                </c:pt>
                <c:pt idx="37">
                  <c:v>338.77886427748416</c:v>
                </c:pt>
                <c:pt idx="38">
                  <c:v>337.43724426354896</c:v>
                </c:pt>
                <c:pt idx="39">
                  <c:v>336.05973761759532</c:v>
                </c:pt>
                <c:pt idx="40">
                  <c:v>334.64637901812631</c:v>
                </c:pt>
                <c:pt idx="41">
                  <c:v>333.19720965844499</c:v>
                </c:pt>
                <c:pt idx="42">
                  <c:v>331.71227766831305</c:v>
                </c:pt>
                <c:pt idx="43">
                  <c:v>330.19163854348335</c:v>
                </c:pt>
                <c:pt idx="44">
                  <c:v>328.63535558265204</c:v>
                </c:pt>
                <c:pt idx="45">
                  <c:v>327.04350033133562</c:v>
                </c:pt>
                <c:pt idx="46">
                  <c:v>325.41615303214479</c:v>
                </c:pt>
                <c:pt idx="47">
                  <c:v>323.75340308088482</c:v>
                </c:pt>
                <c:pt idx="48">
                  <c:v>322.05534948787647</c:v>
                </c:pt>
                <c:pt idx="49">
                  <c:v>320.32210134384951</c:v>
                </c:pt>
                <c:pt idx="50">
                  <c:v>318.55377828972496</c:v>
                </c:pt>
                <c:pt idx="51">
                  <c:v>316.75051098955663</c:v>
                </c:pt>
                <c:pt idx="52">
                  <c:v>314.91244160587269</c:v>
                </c:pt>
                <c:pt idx="53">
                  <c:v>313.03972427660551</c:v>
                </c:pt>
                <c:pt idx="54">
                  <c:v>311.13252559277538</c:v>
                </c:pt>
                <c:pt idx="55">
                  <c:v>309.19102507604043</c:v>
                </c:pt>
                <c:pt idx="56">
                  <c:v>307.21541565520033</c:v>
                </c:pt>
                <c:pt idx="57">
                  <c:v>305.2059041406992</c:v>
                </c:pt>
                <c:pt idx="58">
                  <c:v>303.16271169614066</c:v>
                </c:pt>
                <c:pt idx="59">
                  <c:v>301.08607430579775</c:v>
                </c:pt>
                <c:pt idx="60">
                  <c:v>298.97624323706611</c:v>
                </c:pt>
                <c:pt idx="61">
                  <c:v>296.83348549678624</c:v>
                </c:pt>
                <c:pt idx="62">
                  <c:v>294.65808428032886</c:v>
                </c:pt>
                <c:pt idx="63">
                  <c:v>292.45033941232123</c:v>
                </c:pt>
                <c:pt idx="64">
                  <c:v>290.21056777786595</c:v>
                </c:pt>
                <c:pt idx="65">
                  <c:v>287.9391037430936</c:v>
                </c:pt>
                <c:pt idx="66">
                  <c:v>285.63629956387223</c:v>
                </c:pt>
                <c:pt idx="67">
                  <c:v>283.30252578149191</c:v>
                </c:pt>
                <c:pt idx="68">
                  <c:v>280.93817160413153</c:v>
                </c:pt>
                <c:pt idx="69">
                  <c:v>278.54364527292086</c:v>
                </c:pt>
                <c:pt idx="70">
                  <c:v>276.11937441140805</c:v>
                </c:pt>
                <c:pt idx="71">
                  <c:v>273.66580635725012</c:v>
                </c:pt>
                <c:pt idx="72">
                  <c:v>271.18340847496097</c:v>
                </c:pt>
                <c:pt idx="73">
                  <c:v>268.67266844856266</c:v>
                </c:pt>
                <c:pt idx="74">
                  <c:v>266.134094553007</c:v>
                </c:pt>
                <c:pt idx="75">
                  <c:v>263.56821590326541</c:v>
                </c:pt>
                <c:pt idx="76">
                  <c:v>260.97558268000796</c:v>
                </c:pt>
                <c:pt idx="77">
                  <c:v>258.35676633083551</c:v>
                </c:pt>
                <c:pt idx="78">
                  <c:v>255.71235974606307</c:v>
                </c:pt>
                <c:pt idx="79">
                  <c:v>253.04297740810017</c:v>
                </c:pt>
                <c:pt idx="80">
                  <c:v>250.34925551352191</c:v>
                </c:pt>
                <c:pt idx="81">
                  <c:v>247.63185206697881</c:v>
                </c:pt>
                <c:pt idx="82">
                  <c:v>244.89144694615081</c:v>
                </c:pt>
                <c:pt idx="83">
                  <c:v>242.12874193701339</c:v>
                </c:pt>
                <c:pt idx="84">
                  <c:v>239.34446073874565</c:v>
                </c:pt>
                <c:pt idx="85">
                  <c:v>236.5393489376857</c:v>
                </c:pt>
                <c:pt idx="86">
                  <c:v>233.71417394980404</c:v>
                </c:pt>
                <c:pt idx="87">
                  <c:v>230.86972493124605</c:v>
                </c:pt>
                <c:pt idx="88">
                  <c:v>228.0068126565686</c:v>
                </c:pt>
                <c:pt idx="89">
                  <c:v>225.12626936437732</c:v>
                </c:pt>
                <c:pt idx="90">
                  <c:v>222.22894857015348</c:v>
                </c:pt>
                <c:pt idx="91">
                  <c:v>219.31572484613989</c:v>
                </c:pt>
                <c:pt idx="92">
                  <c:v>216.38749356824181</c:v>
                </c:pt>
                <c:pt idx="93">
                  <c:v>213.44517062998315</c:v>
                </c:pt>
                <c:pt idx="94">
                  <c:v>210.48969212364079</c:v>
                </c:pt>
                <c:pt idx="95">
                  <c:v>207.5220139887669</c:v>
                </c:pt>
                <c:pt idx="96">
                  <c:v>204.54311162839394</c:v>
                </c:pt>
                <c:pt idx="97">
                  <c:v>201.55397949329608</c:v>
                </c:pt>
                <c:pt idx="98">
                  <c:v>198.55563063476467</c:v>
                </c:pt>
                <c:pt idx="99">
                  <c:v>195.5490962264374</c:v>
                </c:pt>
                <c:pt idx="100">
                  <c:v>192.53542505579136</c:v>
                </c:pt>
                <c:pt idx="101">
                  <c:v>189.51568298599304</c:v>
                </c:pt>
                <c:pt idx="102">
                  <c:v>186.49095238886304</c:v>
                </c:pt>
                <c:pt idx="103">
                  <c:v>183.46233154978643</c:v>
                </c:pt>
                <c:pt idx="104">
                  <c:v>180.43093404546281</c:v>
                </c:pt>
                <c:pt idx="105">
                  <c:v>177.39788809545183</c:v>
                </c:pt>
                <c:pt idx="106">
                  <c:v>174.36433588852597</c:v>
                </c:pt>
                <c:pt idx="107">
                  <c:v>171.33143288489694</c:v>
                </c:pt>
                <c:pt idx="108">
                  <c:v>168.300347095429</c:v>
                </c:pt>
                <c:pt idx="109">
                  <c:v>165.27225833899863</c:v>
                </c:pt>
                <c:pt idx="110">
                  <c:v>162.24835747919533</c:v>
                </c:pt>
                <c:pt idx="111">
                  <c:v>159.22984564159776</c:v>
                </c:pt>
                <c:pt idx="112">
                  <c:v>156.21793341288449</c:v>
                </c:pt>
                <c:pt idx="113">
                  <c:v>153.2138400230661</c:v>
                </c:pt>
                <c:pt idx="114">
                  <c:v>150.21879251214705</c:v>
                </c:pt>
                <c:pt idx="115">
                  <c:v>147.23402488253583</c:v>
                </c:pt>
                <c:pt idx="116">
                  <c:v>144.26077723853729</c:v>
                </c:pt>
                <c:pt idx="117">
                  <c:v>141.30029491426723</c:v>
                </c:pt>
                <c:pt idx="118">
                  <c:v>138.35382759132708</c:v>
                </c:pt>
                <c:pt idx="119">
                  <c:v>135.42262840757735</c:v>
                </c:pt>
                <c:pt idx="120">
                  <c:v>132.50795305834163</c:v>
                </c:pt>
                <c:pt idx="121">
                  <c:v>129.61105889136073</c:v>
                </c:pt>
                <c:pt idx="122">
                  <c:v>126.73320399680205</c:v>
                </c:pt>
                <c:pt idx="123">
                  <c:v>123.87564629361523</c:v>
                </c:pt>
                <c:pt idx="124">
                  <c:v>121.03964261349688</c:v>
                </c:pt>
                <c:pt idx="125">
                  <c:v>118.22644778371127</c:v>
                </c:pt>
                <c:pt idx="126">
                  <c:v>115.43731370997899</c:v>
                </c:pt>
                <c:pt idx="127">
                  <c:v>112.67348846062367</c:v>
                </c:pt>
                <c:pt idx="128">
                  <c:v>109.93621535312606</c:v>
                </c:pt>
                <c:pt idx="129">
                  <c:v>107.2267320442113</c:v>
                </c:pt>
                <c:pt idx="130">
                  <c:v>104.54626962454992</c:v>
                </c:pt>
                <c:pt idx="131">
                  <c:v>101.8960517191216</c:v>
                </c:pt>
                <c:pt idx="132">
                  <c:v>99.277293594251944</c:v>
                </c:pt>
                <c:pt idx="133">
                  <c:v>96.69120127228841</c:v>
                </c:pt>
                <c:pt idx="134">
                  <c:v>94.138970654848364</c:v>
                </c:pt>
                <c:pt idx="135">
                  <c:v>91.621786655523607</c:v>
                </c:pt>
                <c:pt idx="136">
                  <c:v>89.140822342891454</c:v>
                </c:pt>
                <c:pt idx="137">
                  <c:v>86.697238094634784</c:v>
                </c:pt>
                <c:pt idx="138">
                  <c:v>84.292180763536265</c:v>
                </c:pt>
                <c:pt idx="139">
                  <c:v>81.926782856069522</c:v>
                </c:pt>
                <c:pt idx="140">
                  <c:v>79.602161724267489</c:v>
                </c:pt>
                <c:pt idx="141">
                  <c:v>77.319418771509618</c:v>
                </c:pt>
                <c:pt idx="142">
                  <c:v>75.079638672830725</c:v>
                </c:pt>
                <c:pt idx="143">
                  <c:v>72.883888610311388</c:v>
                </c:pt>
                <c:pt idx="144">
                  <c:v>70.733217524077205</c:v>
                </c:pt>
                <c:pt idx="145">
                  <c:v>68.628655379392839</c:v>
                </c:pt>
                <c:pt idx="146">
                  <c:v>66.571212450303804</c:v>
                </c:pt>
                <c:pt idx="147">
                  <c:v>64.561878620242581</c:v>
                </c:pt>
                <c:pt idx="148">
                  <c:v>62.601622699983579</c:v>
                </c:pt>
                <c:pt idx="149">
                  <c:v>60.691391763298945</c:v>
                </c:pt>
                <c:pt idx="150">
                  <c:v>58.832110500637832</c:v>
                </c:pt>
                <c:pt idx="151">
                  <c:v>57.024680591117949</c:v>
                </c:pt>
                <c:pt idx="152">
                  <c:v>55.269980093100244</c:v>
                </c:pt>
                <c:pt idx="153">
                  <c:v>53.568862853579006</c:v>
                </c:pt>
                <c:pt idx="154">
                  <c:v>51.922157936605501</c:v>
                </c:pt>
                <c:pt idx="155">
                  <c:v>50.330669070934377</c:v>
                </c:pt>
                <c:pt idx="156">
                  <c:v>48.795174117061023</c:v>
                </c:pt>
                <c:pt idx="157">
                  <c:v>47.316424553800786</c:v>
                </c:pt>
                <c:pt idx="158">
                  <c:v>45.895144984536614</c:v>
                </c:pt>
                <c:pt idx="159">
                  <c:v>44.532032663251357</c:v>
                </c:pt>
                <c:pt idx="160">
                  <c:v>43.227757040437169</c:v>
                </c:pt>
                <c:pt idx="161">
                  <c:v>41.982959328968349</c:v>
                </c:pt>
                <c:pt idx="162">
                  <c:v>40.798252090001164</c:v>
                </c:pt>
                <c:pt idx="163">
                  <c:v>39.674218838961771</c:v>
                </c:pt>
                <c:pt idx="164">
                  <c:v>38.611413671664479</c:v>
                </c:pt>
                <c:pt idx="165">
                  <c:v>37.610360910598324</c:v>
                </c:pt>
                <c:pt idx="166">
                  <c:v>36.671554771408857</c:v>
                </c:pt>
                <c:pt idx="167">
                  <c:v>35.795459049594768</c:v>
                </c:pt>
                <c:pt idx="168">
                  <c:v>34.982506827434484</c:v>
                </c:pt>
                <c:pt idx="169">
                  <c:v>34.233100201149192</c:v>
                </c:pt>
                <c:pt idx="170">
                  <c:v>33.547610028307908</c:v>
                </c:pt>
                <c:pt idx="171">
                  <c:v>32.926375695473602</c:v>
                </c:pt>
                <c:pt idx="172">
                  <c:v>32.369704906086909</c:v>
                </c:pt>
                <c:pt idx="173">
                  <c:v>31.877873488584193</c:v>
                </c:pt>
                <c:pt idx="174">
                  <c:v>31.451125224742562</c:v>
                </c:pt>
                <c:pt idx="175">
                  <c:v>31.089671698243784</c:v>
                </c:pt>
                <c:pt idx="176">
                  <c:v>30.793692163449304</c:v>
                </c:pt>
                <c:pt idx="177">
                  <c:v>30.563333434381065</c:v>
                </c:pt>
                <c:pt idx="178">
                  <c:v>30.398709793896945</c:v>
                </c:pt>
                <c:pt idx="179">
                  <c:v>30.299902923057434</c:v>
                </c:pt>
                <c:pt idx="180">
                  <c:v>30.266961850677173</c:v>
                </c:pt>
                <c:pt idx="181">
                  <c:v>30.299902923057434</c:v>
                </c:pt>
                <c:pt idx="182">
                  <c:v>30.398709793896945</c:v>
                </c:pt>
                <c:pt idx="183">
                  <c:v>30.563333434381065</c:v>
                </c:pt>
                <c:pt idx="184">
                  <c:v>30.793692163449304</c:v>
                </c:pt>
                <c:pt idx="185">
                  <c:v>31.089671698243784</c:v>
                </c:pt>
                <c:pt idx="186">
                  <c:v>31.451125224742562</c:v>
                </c:pt>
                <c:pt idx="187">
                  <c:v>31.877873488584193</c:v>
                </c:pt>
                <c:pt idx="188">
                  <c:v>32.369704906086909</c:v>
                </c:pt>
                <c:pt idx="189">
                  <c:v>32.926375695473602</c:v>
                </c:pt>
                <c:pt idx="190">
                  <c:v>33.547610028307908</c:v>
                </c:pt>
                <c:pt idx="191">
                  <c:v>34.233100201149192</c:v>
                </c:pt>
                <c:pt idx="192">
                  <c:v>34.982506827434484</c:v>
                </c:pt>
                <c:pt idx="193">
                  <c:v>35.795459049594768</c:v>
                </c:pt>
                <c:pt idx="194">
                  <c:v>36.671554771408857</c:v>
                </c:pt>
                <c:pt idx="195">
                  <c:v>37.610360910598324</c:v>
                </c:pt>
                <c:pt idx="196">
                  <c:v>38.611413671664479</c:v>
                </c:pt>
                <c:pt idx="197">
                  <c:v>39.674218838961771</c:v>
                </c:pt>
                <c:pt idx="198">
                  <c:v>40.798252090001164</c:v>
                </c:pt>
                <c:pt idx="199">
                  <c:v>41.982959328968349</c:v>
                </c:pt>
                <c:pt idx="200">
                  <c:v>43.227757040437169</c:v>
                </c:pt>
                <c:pt idx="201">
                  <c:v>44.532032663251357</c:v>
                </c:pt>
                <c:pt idx="202">
                  <c:v>45.895144984536614</c:v>
                </c:pt>
                <c:pt idx="203">
                  <c:v>47.316424553800786</c:v>
                </c:pt>
                <c:pt idx="204">
                  <c:v>48.795174117061023</c:v>
                </c:pt>
                <c:pt idx="205">
                  <c:v>50.330669070934377</c:v>
                </c:pt>
                <c:pt idx="206">
                  <c:v>51.922157936605501</c:v>
                </c:pt>
                <c:pt idx="207">
                  <c:v>53.568862853579006</c:v>
                </c:pt>
                <c:pt idx="208">
                  <c:v>55.269980093100244</c:v>
                </c:pt>
                <c:pt idx="209">
                  <c:v>57.024680591117949</c:v>
                </c:pt>
                <c:pt idx="210">
                  <c:v>58.832110500637832</c:v>
                </c:pt>
                <c:pt idx="211">
                  <c:v>60.691391763298945</c:v>
                </c:pt>
                <c:pt idx="212">
                  <c:v>62.601622699983579</c:v>
                </c:pt>
                <c:pt idx="213">
                  <c:v>64.561878620242581</c:v>
                </c:pt>
                <c:pt idx="214">
                  <c:v>66.571212450303804</c:v>
                </c:pt>
                <c:pt idx="215">
                  <c:v>68.628655379392839</c:v>
                </c:pt>
                <c:pt idx="216">
                  <c:v>70.733217524077205</c:v>
                </c:pt>
                <c:pt idx="217">
                  <c:v>72.883888610311388</c:v>
                </c:pt>
                <c:pt idx="218">
                  <c:v>75.079638672830725</c:v>
                </c:pt>
                <c:pt idx="219">
                  <c:v>77.319418771509618</c:v>
                </c:pt>
                <c:pt idx="220">
                  <c:v>79.602161724267489</c:v>
                </c:pt>
                <c:pt idx="221">
                  <c:v>81.926782856069522</c:v>
                </c:pt>
                <c:pt idx="222">
                  <c:v>84.292180763536265</c:v>
                </c:pt>
                <c:pt idx="223">
                  <c:v>86.697238094634784</c:v>
                </c:pt>
                <c:pt idx="224">
                  <c:v>89.140822342891454</c:v>
                </c:pt>
                <c:pt idx="225">
                  <c:v>91.621786655523607</c:v>
                </c:pt>
                <c:pt idx="226">
                  <c:v>94.138970654848364</c:v>
                </c:pt>
                <c:pt idx="227">
                  <c:v>96.69120127228841</c:v>
                </c:pt>
                <c:pt idx="228">
                  <c:v>99.277293594251944</c:v>
                </c:pt>
                <c:pt idx="229">
                  <c:v>101.8960517191216</c:v>
                </c:pt>
                <c:pt idx="230">
                  <c:v>104.54626962454992</c:v>
                </c:pt>
                <c:pt idx="231">
                  <c:v>107.2267320442113</c:v>
                </c:pt>
                <c:pt idx="232">
                  <c:v>109.93621535312606</c:v>
                </c:pt>
                <c:pt idx="233">
                  <c:v>112.67348846062367</c:v>
                </c:pt>
                <c:pt idx="234">
                  <c:v>115.43731370997899</c:v>
                </c:pt>
                <c:pt idx="235">
                  <c:v>118.22644778371127</c:v>
                </c:pt>
                <c:pt idx="236">
                  <c:v>121.03964261349688</c:v>
                </c:pt>
                <c:pt idx="237">
                  <c:v>123.87564629361523</c:v>
                </c:pt>
                <c:pt idx="238">
                  <c:v>126.73320399680205</c:v>
                </c:pt>
                <c:pt idx="239">
                  <c:v>129.61105889136073</c:v>
                </c:pt>
                <c:pt idx="240">
                  <c:v>132.50795305834163</c:v>
                </c:pt>
                <c:pt idx="241">
                  <c:v>135.42262840757735</c:v>
                </c:pt>
                <c:pt idx="242">
                  <c:v>138.35382759132708</c:v>
                </c:pt>
                <c:pt idx="243">
                  <c:v>141.30029491426723</c:v>
                </c:pt>
                <c:pt idx="244">
                  <c:v>144.26077723853729</c:v>
                </c:pt>
                <c:pt idx="245">
                  <c:v>147.23402488253583</c:v>
                </c:pt>
                <c:pt idx="246">
                  <c:v>150.21879251214705</c:v>
                </c:pt>
                <c:pt idx="247">
                  <c:v>153.2138400230661</c:v>
                </c:pt>
                <c:pt idx="248">
                  <c:v>156.21793341288449</c:v>
                </c:pt>
                <c:pt idx="249">
                  <c:v>159.22984564159776</c:v>
                </c:pt>
                <c:pt idx="250">
                  <c:v>162.24835747919533</c:v>
                </c:pt>
                <c:pt idx="251">
                  <c:v>165.27225833899863</c:v>
                </c:pt>
                <c:pt idx="252">
                  <c:v>168.300347095429</c:v>
                </c:pt>
                <c:pt idx="253">
                  <c:v>171.33143288489694</c:v>
                </c:pt>
                <c:pt idx="254">
                  <c:v>174.36433588852597</c:v>
                </c:pt>
                <c:pt idx="255">
                  <c:v>177.39788809545183</c:v>
                </c:pt>
                <c:pt idx="256">
                  <c:v>180.43093404546281</c:v>
                </c:pt>
                <c:pt idx="257">
                  <c:v>183.46233154978643</c:v>
                </c:pt>
                <c:pt idx="258">
                  <c:v>186.49095238886304</c:v>
                </c:pt>
                <c:pt idx="259">
                  <c:v>189.51568298599304</c:v>
                </c:pt>
                <c:pt idx="260">
                  <c:v>192.53542505579136</c:v>
                </c:pt>
                <c:pt idx="261">
                  <c:v>195.5490962264374</c:v>
                </c:pt>
                <c:pt idx="262">
                  <c:v>198.55563063476467</c:v>
                </c:pt>
                <c:pt idx="263">
                  <c:v>201.55397949329608</c:v>
                </c:pt>
                <c:pt idx="264">
                  <c:v>204.54311162839394</c:v>
                </c:pt>
                <c:pt idx="265">
                  <c:v>207.5220139887669</c:v>
                </c:pt>
                <c:pt idx="266">
                  <c:v>210.48969212364079</c:v>
                </c:pt>
                <c:pt idx="267">
                  <c:v>213.44517062998315</c:v>
                </c:pt>
                <c:pt idx="268">
                  <c:v>216.38749356824181</c:v>
                </c:pt>
                <c:pt idx="269">
                  <c:v>219.31572484613989</c:v>
                </c:pt>
                <c:pt idx="270">
                  <c:v>222.22894857015348</c:v>
                </c:pt>
                <c:pt idx="271">
                  <c:v>225.12626936437732</c:v>
                </c:pt>
                <c:pt idx="272">
                  <c:v>228.0068126565686</c:v>
                </c:pt>
                <c:pt idx="273">
                  <c:v>230.86972493124605</c:v>
                </c:pt>
                <c:pt idx="274">
                  <c:v>233.71417394980404</c:v>
                </c:pt>
                <c:pt idx="275">
                  <c:v>236.5393489376857</c:v>
                </c:pt>
                <c:pt idx="276">
                  <c:v>239.34446073874565</c:v>
                </c:pt>
                <c:pt idx="277">
                  <c:v>242.12874193701339</c:v>
                </c:pt>
                <c:pt idx="278">
                  <c:v>244.89144694615081</c:v>
                </c:pt>
                <c:pt idx="279">
                  <c:v>247.63185206697881</c:v>
                </c:pt>
                <c:pt idx="280">
                  <c:v>250.34925551352191</c:v>
                </c:pt>
                <c:pt idx="281">
                  <c:v>253.04297740810017</c:v>
                </c:pt>
                <c:pt idx="282">
                  <c:v>255.71235974606307</c:v>
                </c:pt>
                <c:pt idx="283">
                  <c:v>258.35676633083551</c:v>
                </c:pt>
                <c:pt idx="284">
                  <c:v>260.97558268000796</c:v>
                </c:pt>
                <c:pt idx="285">
                  <c:v>263.56821590326541</c:v>
                </c:pt>
                <c:pt idx="286">
                  <c:v>266.134094553007</c:v>
                </c:pt>
                <c:pt idx="287">
                  <c:v>268.67266844856266</c:v>
                </c:pt>
                <c:pt idx="288">
                  <c:v>271.18340847496097</c:v>
                </c:pt>
                <c:pt idx="289">
                  <c:v>273.66580635725012</c:v>
                </c:pt>
                <c:pt idx="290">
                  <c:v>276.11937441140805</c:v>
                </c:pt>
                <c:pt idx="291">
                  <c:v>278.54364527292086</c:v>
                </c:pt>
                <c:pt idx="292">
                  <c:v>280.93817160413153</c:v>
                </c:pt>
                <c:pt idx="293">
                  <c:v>283.30252578149191</c:v>
                </c:pt>
                <c:pt idx="294">
                  <c:v>285.63629956387223</c:v>
                </c:pt>
                <c:pt idx="295">
                  <c:v>287.9391037430936</c:v>
                </c:pt>
                <c:pt idx="296">
                  <c:v>290.21056777786595</c:v>
                </c:pt>
                <c:pt idx="297">
                  <c:v>292.45033941232123</c:v>
                </c:pt>
                <c:pt idx="298">
                  <c:v>294.65808428032886</c:v>
                </c:pt>
                <c:pt idx="299">
                  <c:v>296.83348549678624</c:v>
                </c:pt>
                <c:pt idx="300">
                  <c:v>298.97624323706611</c:v>
                </c:pt>
                <c:pt idx="301">
                  <c:v>301.08607430579775</c:v>
                </c:pt>
                <c:pt idx="302">
                  <c:v>303.16271169614066</c:v>
                </c:pt>
                <c:pt idx="303">
                  <c:v>305.2059041406992</c:v>
                </c:pt>
                <c:pt idx="304">
                  <c:v>307.21541565520033</c:v>
                </c:pt>
                <c:pt idx="305">
                  <c:v>309.19102507604043</c:v>
                </c:pt>
                <c:pt idx="306">
                  <c:v>311.13252559277538</c:v>
                </c:pt>
                <c:pt idx="307">
                  <c:v>313.03972427660551</c:v>
                </c:pt>
                <c:pt idx="308">
                  <c:v>314.91244160587269</c:v>
                </c:pt>
                <c:pt idx="309">
                  <c:v>316.75051098955663</c:v>
                </c:pt>
                <c:pt idx="310">
                  <c:v>318.55377828972496</c:v>
                </c:pt>
                <c:pt idx="311">
                  <c:v>320.32210134384951</c:v>
                </c:pt>
                <c:pt idx="312">
                  <c:v>322.05534948787647</c:v>
                </c:pt>
                <c:pt idx="313">
                  <c:v>323.75340308088482</c:v>
                </c:pt>
                <c:pt idx="314">
                  <c:v>325.41615303214479</c:v>
                </c:pt>
                <c:pt idx="315">
                  <c:v>327.04350033133562</c:v>
                </c:pt>
                <c:pt idx="316">
                  <c:v>328.63535558265204</c:v>
                </c:pt>
                <c:pt idx="317">
                  <c:v>330.19163854348335</c:v>
                </c:pt>
                <c:pt idx="318">
                  <c:v>331.71227766831305</c:v>
                </c:pt>
                <c:pt idx="319">
                  <c:v>333.19720965844499</c:v>
                </c:pt>
                <c:pt idx="320">
                  <c:v>334.64637901812631</c:v>
                </c:pt>
                <c:pt idx="321">
                  <c:v>336.05973761759532</c:v>
                </c:pt>
                <c:pt idx="322">
                  <c:v>337.43724426354896</c:v>
                </c:pt>
                <c:pt idx="323">
                  <c:v>338.77886427748416</c:v>
                </c:pt>
                <c:pt idx="324">
                  <c:v>340.08456908233364</c:v>
                </c:pt>
                <c:pt idx="325">
                  <c:v>341.35433579778328</c:v>
                </c:pt>
                <c:pt idx="326">
                  <c:v>342.58814684461981</c:v>
                </c:pt>
                <c:pt idx="327">
                  <c:v>343.78598955843142</c:v>
                </c:pt>
                <c:pt idx="328">
                  <c:v>344.947855812949</c:v>
                </c:pt>
                <c:pt idx="329">
                  <c:v>346.07374165328531</c:v>
                </c:pt>
                <c:pt idx="330">
                  <c:v>347.16364693930774</c:v>
                </c:pt>
                <c:pt idx="331">
                  <c:v>348.21757499934176</c:v>
                </c:pt>
                <c:pt idx="332">
                  <c:v>349.23553229439244</c:v>
                </c:pt>
                <c:pt idx="333">
                  <c:v>350.21752809303075</c:v>
                </c:pt>
                <c:pt idx="334">
                  <c:v>351.16357415708484</c:v>
                </c:pt>
                <c:pt idx="335">
                  <c:v>352.07368443824356</c:v>
                </c:pt>
                <c:pt idx="336">
                  <c:v>352.94787478566923</c:v>
                </c:pt>
                <c:pt idx="337">
                  <c:v>353.78616266469089</c:v>
                </c:pt>
                <c:pt idx="338">
                  <c:v>354.58856688664099</c:v>
                </c:pt>
                <c:pt idx="339">
                  <c:v>355.35510734987832</c:v>
                </c:pt>
                <c:pt idx="340">
                  <c:v>356.08580479202658</c:v>
                </c:pt>
                <c:pt idx="341">
                  <c:v>356.78068055345102</c:v>
                </c:pt>
                <c:pt idx="342">
                  <c:v>357.43975635197791</c:v>
                </c:pt>
                <c:pt idx="343">
                  <c:v>358.06305406885946</c:v>
                </c:pt>
                <c:pt idx="344">
                  <c:v>358.65059554597019</c:v>
                </c:pt>
                <c:pt idx="345">
                  <c:v>359.20240239422407</c:v>
                </c:pt>
                <c:pt idx="346">
                  <c:v>359.71849581318634</c:v>
                </c:pt>
                <c:pt idx="347">
                  <c:v>360.198896421857</c:v>
                </c:pt>
                <c:pt idx="348">
                  <c:v>360.64362410059107</c:v>
                </c:pt>
                <c:pt idx="349">
                  <c:v>361.0526978441286</c:v>
                </c:pt>
                <c:pt idx="350">
                  <c:v>361.42613562569562</c:v>
                </c:pt>
                <c:pt idx="351">
                  <c:v>361.76395427214197</c:v>
                </c:pt>
                <c:pt idx="352">
                  <c:v>362.06616935008043</c:v>
                </c:pt>
                <c:pt idx="353">
                  <c:v>362.33279506299181</c:v>
                </c:pt>
                <c:pt idx="354">
                  <c:v>362.56384415926414</c:v>
                </c:pt>
                <c:pt idx="355">
                  <c:v>362.75932785113065</c:v>
                </c:pt>
                <c:pt idx="356">
                  <c:v>362.91925574448146</c:v>
                </c:pt>
                <c:pt idx="357">
                  <c:v>363.04363577951898</c:v>
                </c:pt>
                <c:pt idx="358">
                  <c:v>363.13247418223744</c:v>
                </c:pt>
                <c:pt idx="359">
                  <c:v>363.18577542670334</c:v>
                </c:pt>
                <c:pt idx="360">
                  <c:v>363.20354220812607</c:v>
                </c:pt>
                <c:pt idx="361">
                  <c:v>363.18577542670334</c:v>
                </c:pt>
              </c:numCache>
            </c:numRef>
          </c:xVal>
          <c:yVal>
            <c:numRef>
              <c:f>'P-V'!$O$4:$O$364</c:f>
              <c:numCache>
                <c:formatCode>General</c:formatCode>
                <c:ptCount val="361"/>
                <c:pt idx="0">
                  <c:v>2.1917981769758286</c:v>
                </c:pt>
                <c:pt idx="1">
                  <c:v>2.1917981769758286</c:v>
                </c:pt>
                <c:pt idx="2">
                  <c:v>2.1917981769758286</c:v>
                </c:pt>
                <c:pt idx="3">
                  <c:v>2.1917981769758286</c:v>
                </c:pt>
                <c:pt idx="4">
                  <c:v>2.1917981769758286</c:v>
                </c:pt>
                <c:pt idx="5">
                  <c:v>2.1917981769758286</c:v>
                </c:pt>
                <c:pt idx="6">
                  <c:v>2.1917981769758286</c:v>
                </c:pt>
                <c:pt idx="7">
                  <c:v>2.1917981769758286</c:v>
                </c:pt>
                <c:pt idx="8">
                  <c:v>2.1917981769758286</c:v>
                </c:pt>
                <c:pt idx="9">
                  <c:v>2.1917981769758286</c:v>
                </c:pt>
                <c:pt idx="10">
                  <c:v>2.1917981769758286</c:v>
                </c:pt>
                <c:pt idx="11">
                  <c:v>2.1917981769758286</c:v>
                </c:pt>
                <c:pt idx="12">
                  <c:v>2.1917981769758286</c:v>
                </c:pt>
                <c:pt idx="13">
                  <c:v>2.1917981769758286</c:v>
                </c:pt>
                <c:pt idx="14">
                  <c:v>2.1917981769758286</c:v>
                </c:pt>
                <c:pt idx="15">
                  <c:v>2.1917981769758286</c:v>
                </c:pt>
                <c:pt idx="16">
                  <c:v>2.1917981769758286</c:v>
                </c:pt>
                <c:pt idx="17">
                  <c:v>2.1917981769758286</c:v>
                </c:pt>
                <c:pt idx="18">
                  <c:v>2.1917981769758286</c:v>
                </c:pt>
                <c:pt idx="19">
                  <c:v>2.1917981769758286</c:v>
                </c:pt>
                <c:pt idx="20">
                  <c:v>2.1917981769758286</c:v>
                </c:pt>
                <c:pt idx="21">
                  <c:v>2.1917981769758286</c:v>
                </c:pt>
                <c:pt idx="22">
                  <c:v>2.1917981769758286</c:v>
                </c:pt>
                <c:pt idx="23">
                  <c:v>2.1917981769758286</c:v>
                </c:pt>
                <c:pt idx="24">
                  <c:v>2.1917981769758286</c:v>
                </c:pt>
                <c:pt idx="25">
                  <c:v>2.1917981769758286</c:v>
                </c:pt>
                <c:pt idx="26">
                  <c:v>2.1917981769758286</c:v>
                </c:pt>
                <c:pt idx="27">
                  <c:v>2.1917981769758286</c:v>
                </c:pt>
                <c:pt idx="28">
                  <c:v>2.1917981769758286</c:v>
                </c:pt>
                <c:pt idx="29">
                  <c:v>2.1917981769758286</c:v>
                </c:pt>
                <c:pt idx="30">
                  <c:v>2.1917981769758286</c:v>
                </c:pt>
                <c:pt idx="31">
                  <c:v>2.1917981769758286</c:v>
                </c:pt>
                <c:pt idx="32">
                  <c:v>2.1917981769758286</c:v>
                </c:pt>
                <c:pt idx="33">
                  <c:v>2.1917981769758286</c:v>
                </c:pt>
                <c:pt idx="34">
                  <c:v>2.1917981769758286</c:v>
                </c:pt>
                <c:pt idx="35">
                  <c:v>2.1917981769758286</c:v>
                </c:pt>
                <c:pt idx="36">
                  <c:v>2.1917981769758286</c:v>
                </c:pt>
                <c:pt idx="37">
                  <c:v>2.1917981769758286</c:v>
                </c:pt>
                <c:pt idx="38">
                  <c:v>2.1917981769758286</c:v>
                </c:pt>
                <c:pt idx="39">
                  <c:v>2.1917981769758286</c:v>
                </c:pt>
                <c:pt idx="40">
                  <c:v>2.1917981769758286</c:v>
                </c:pt>
                <c:pt idx="41">
                  <c:v>2.1917981769758286</c:v>
                </c:pt>
                <c:pt idx="42">
                  <c:v>2.1917981769758286</c:v>
                </c:pt>
                <c:pt idx="43">
                  <c:v>2.1917981769758286</c:v>
                </c:pt>
                <c:pt idx="44">
                  <c:v>2.1917981769758286</c:v>
                </c:pt>
                <c:pt idx="45">
                  <c:v>2.2052502849521214</c:v>
                </c:pt>
                <c:pt idx="46">
                  <c:v>2.219150635550446</c:v>
                </c:pt>
                <c:pt idx="47">
                  <c:v>2.2335111377865009</c:v>
                </c:pt>
                <c:pt idx="48">
                  <c:v>2.2483441966106663</c:v>
                </c:pt>
                <c:pt idx="49">
                  <c:v>2.2636627331144883</c:v>
                </c:pt>
                <c:pt idx="50">
                  <c:v>2.2794802057881416</c:v>
                </c:pt>
                <c:pt idx="51">
                  <c:v>2.2958106328864933</c:v>
                </c:pt>
                <c:pt idx="52">
                  <c:v>2.3126686159651317</c:v>
                </c:pt>
                <c:pt idx="53">
                  <c:v>2.3300693646514619</c:v>
                </c:pt>
                <c:pt idx="54">
                  <c:v>2.3480287227202226</c:v>
                </c:pt>
                <c:pt idx="55">
                  <c:v>2.3665631955470654</c:v>
                </c:pt>
                <c:pt idx="56">
                  <c:v>2.3856899790185944</c:v>
                </c:pt>
                <c:pt idx="57">
                  <c:v>2.4054269899822258</c:v>
                </c:pt>
                <c:pt idx="58">
                  <c:v>2.4257928983245529</c:v>
                </c:pt>
                <c:pt idx="59">
                  <c:v>2.4468071607726247</c:v>
                </c:pt>
                <c:pt idx="60">
                  <c:v>2.4684900565185308</c:v>
                </c:pt>
                <c:pt idx="61">
                  <c:v>2.4908627247742539</c:v>
                </c:pt>
                <c:pt idx="62">
                  <c:v>2.5139472043705551</c:v>
                </c:pt>
                <c:pt idx="63">
                  <c:v>2.5377664755210971</c:v>
                </c:pt>
                <c:pt idx="64">
                  <c:v>2.5623445038808166</c:v>
                </c:pt>
                <c:pt idx="65">
                  <c:v>2.5877062870359775</c:v>
                </c:pt>
                <c:pt idx="66">
                  <c:v>2.613877903572257</c:v>
                </c:pt>
                <c:pt idx="67">
                  <c:v>2.6408865648768209</c:v>
                </c:pt>
                <c:pt idx="68">
                  <c:v>2.6687606698404598</c:v>
                </c:pt>
                <c:pt idx="69">
                  <c:v>2.6975298626368018</c:v>
                </c:pt>
                <c:pt idx="70">
                  <c:v>2.7272250937672271</c:v>
                </c:pt>
                <c:pt idx="71">
                  <c:v>2.7578786845724355</c:v>
                </c:pt>
                <c:pt idx="72">
                  <c:v>2.7895243954248889</c:v>
                </c:pt>
                <c:pt idx="73">
                  <c:v>2.822197497830456</c:v>
                </c:pt>
                <c:pt idx="74">
                  <c:v>2.8559348506825391</c:v>
                </c:pt>
                <c:pt idx="75">
                  <c:v>2.8907749809281018</c:v>
                </c:pt>
                <c:pt idx="76">
                  <c:v>2.9267581689219893</c:v>
                </c:pt>
                <c:pt idx="77">
                  <c:v>2.9639265387642109</c:v>
                </c:pt>
                <c:pt idx="78">
                  <c:v>3.0023241539341909</c:v>
                </c:pt>
                <c:pt idx="79">
                  <c:v>3.0419971185566514</c:v>
                </c:pt>
                <c:pt idx="80">
                  <c:v>3.0829936846557122</c:v>
                </c:pt>
                <c:pt idx="81">
                  <c:v>3.1253643657771315</c:v>
                </c:pt>
                <c:pt idx="82">
                  <c:v>3.169162057383395</c:v>
                </c:pt>
                <c:pt idx="83">
                  <c:v>3.2144421644526906</c:v>
                </c:pt>
                <c:pt idx="84">
                  <c:v>3.2612627367406248</c:v>
                </c:pt>
                <c:pt idx="85">
                  <c:v>3.3096846121931485</c:v>
                </c:pt>
                <c:pt idx="86">
                  <c:v>3.3597715690303218</c:v>
                </c:pt>
                <c:pt idx="87">
                  <c:v>3.4115904870535947</c:v>
                </c:pt>
                <c:pt idx="88">
                  <c:v>3.4652115187640038</c:v>
                </c:pt>
                <c:pt idx="89">
                  <c:v>3.5207082709152617</c:v>
                </c:pt>
                <c:pt idx="90">
                  <c:v>3.5781579971641482</c:v>
                </c:pt>
                <c:pt idx="91">
                  <c:v>3.637641802520744</c:v>
                </c:pt>
                <c:pt idx="92">
                  <c:v>3.699244860343001</c:v>
                </c:pt>
                <c:pt idx="93">
                  <c:v>3.7630566426637864</c:v>
                </c:pt>
                <c:pt idx="94">
                  <c:v>3.8291711646836211</c:v>
                </c:pt>
                <c:pt idx="95">
                  <c:v>3.897687244308826</c:v>
                </c:pt>
                <c:pt idx="96">
                  <c:v>3.9687087776624792</c:v>
                </c:pt>
                <c:pt idx="97">
                  <c:v>4.0423450315439204</c:v>
                </c:pt>
                <c:pt idx="98">
                  <c:v>4.1187109538612283</c:v>
                </c:pt>
                <c:pt idx="99">
                  <c:v>4.1979275031098275</c:v>
                </c:pt>
                <c:pt idx="100">
                  <c:v>4.2801219980178322</c:v>
                </c:pt>
                <c:pt idx="101">
                  <c:v>4.3654284885248762</c:v>
                </c:pt>
                <c:pt idx="102">
                  <c:v>4.4539881493041946</c:v>
                </c:pt>
                <c:pt idx="103">
                  <c:v>4.5459496970767752</c:v>
                </c:pt>
                <c:pt idx="104">
                  <c:v>4.6414698329997339</c:v>
                </c:pt>
                <c:pt idx="105">
                  <c:v>4.7407137114367321</c:v>
                </c:pt>
                <c:pt idx="106">
                  <c:v>4.8438554364338504</c:v>
                </c:pt>
                <c:pt idx="107">
                  <c:v>4.9510785872271574</c:v>
                </c:pt>
                <c:pt idx="108">
                  <c:v>5.0625767740945848</c:v>
                </c:pt>
                <c:pt idx="109">
                  <c:v>5.1785542258309407</c:v>
                </c:pt>
                <c:pt idx="110">
                  <c:v>5.2992264100654216</c:v>
                </c:pt>
                <c:pt idx="111">
                  <c:v>5.4248206875506879</c:v>
                </c:pt>
                <c:pt idx="112">
                  <c:v>5.5555770014238046</c:v>
                </c:pt>
                <c:pt idx="113">
                  <c:v>5.6917486022641546</c:v>
                </c:pt>
                <c:pt idx="114">
                  <c:v>5.8336028095421577</c:v>
                </c:pt>
                <c:pt idx="115">
                  <c:v>5.9814218097530816</c:v>
                </c:pt>
                <c:pt idx="116">
                  <c:v>6.1355034911491675</c:v>
                </c:pt>
                <c:pt idx="117">
                  <c:v>6.2961623145047128</c:v>
                </c:pt>
                <c:pt idx="118">
                  <c:v>6.463730218753108</c:v>
                </c:pt>
                <c:pt idx="119">
                  <c:v>6.6385575596004873</c:v>
                </c:pt>
                <c:pt idx="120">
                  <c:v>6.8210140783216255</c:v>
                </c:pt>
                <c:pt idx="121">
                  <c:v>7.0114898968497466</c:v>
                </c:pt>
                <c:pt idx="122">
                  <c:v>7.2103965339476721</c:v>
                </c:pt>
                <c:pt idx="123">
                  <c:v>7.4181679356539076</c:v>
                </c:pt>
                <c:pt idx="124">
                  <c:v>7.6352615112851421</c:v>
                </c:pt>
                <c:pt idx="125">
                  <c:v>7.8621591639951394</c:v>
                </c:pt>
                <c:pt idx="126">
                  <c:v>8.0993683021755096</c:v>
                </c:pt>
                <c:pt idx="127">
                  <c:v>8.3474228147694127</c:v>
                </c:pt>
                <c:pt idx="128">
                  <c:v>8.6068839897741558</c:v>
                </c:pt>
                <c:pt idx="129">
                  <c:v>8.8783413507481637</c:v>
                </c:pt>
                <c:pt idx="130">
                  <c:v>9.1624133809128061</c:v>
                </c:pt>
                <c:pt idx="131">
                  <c:v>9.4597480983456208</c:v>
                </c:pt>
                <c:pt idx="132">
                  <c:v>9.771023438684761</c:v>
                </c:pt>
                <c:pt idx="133">
                  <c:v>10.096947393582855</c:v>
                </c:pt>
                <c:pt idx="134">
                  <c:v>10.438257843740784</c:v>
                </c:pt>
                <c:pt idx="135">
                  <c:v>10.795722014591986</c:v>
                </c:pt>
                <c:pt idx="136">
                  <c:v>11.170135470483698</c:v>
                </c:pt>
                <c:pt idx="137">
                  <c:v>11.562320549411892</c:v>
                </c:pt>
                <c:pt idx="138">
                  <c:v>11.973124124944812</c:v>
                </c:pt>
                <c:pt idx="139">
                  <c:v>12.403414564894689</c:v>
                </c:pt>
                <c:pt idx="140">
                  <c:v>12.854077737616045</c:v>
                </c:pt>
                <c:pt idx="141">
                  <c:v>13.3260118966717</c:v>
                </c:pt>
                <c:pt idx="142">
                  <c:v>13.820121253300741</c:v>
                </c:pt>
                <c:pt idx="143">
                  <c:v>14.337308024113995</c:v>
                </c:pt>
                <c:pt idx="144">
                  <c:v>14.87846271944718</c:v>
                </c:pt>
                <c:pt idx="145">
                  <c:v>15.444452416838352</c:v>
                </c:pt>
                <c:pt idx="146">
                  <c:v>16.036106745576653</c:v>
                </c:pt>
                <c:pt idx="147">
                  <c:v>16.654201294079943</c:v>
                </c:pt>
                <c:pt idx="148">
                  <c:v>17.299438144458986</c:v>
                </c:pt>
                <c:pt idx="149">
                  <c:v>17.972423241138369</c:v>
                </c:pt>
                <c:pt idx="150">
                  <c:v>18.673640316702166</c:v>
                </c:pt>
                <c:pt idx="151">
                  <c:v>19.403421132880773</c:v>
                </c:pt>
                <c:pt idx="152">
                  <c:v>20.161911853285538</c:v>
                </c:pt>
                <c:pt idx="153">
                  <c:v>20.949035453322086</c:v>
                </c:pt>
                <c:pt idx="154">
                  <c:v>21.76445019842545</c:v>
                </c:pt>
                <c:pt idx="155">
                  <c:v>22.607504391259468</c:v>
                </c:pt>
                <c:pt idx="156">
                  <c:v>23.477187808295636</c:v>
                </c:pt>
                <c:pt idx="157">
                  <c:v>24.372080521441781</c:v>
                </c:pt>
                <c:pt idx="158">
                  <c:v>25.29030013385815</c:v>
                </c:pt>
                <c:pt idx="159">
                  <c:v>26.229448849554593</c:v>
                </c:pt>
                <c:pt idx="160">
                  <c:v>27.186562236753346</c:v>
                </c:pt>
                <c:pt idx="161">
                  <c:v>28.158062020486934</c:v>
                </c:pt>
                <c:pt idx="162">
                  <c:v>29.139715725750587</c:v>
                </c:pt>
                <c:pt idx="163">
                  <c:v>30.126606452535405</c:v>
                </c:pt>
                <c:pt idx="164">
                  <c:v>31.113116449585611</c:v>
                </c:pt>
                <c:pt idx="165">
                  <c:v>32.092928404301219</c:v>
                </c:pt>
                <c:pt idx="166">
                  <c:v>33.059048412178711</c:v>
                </c:pt>
                <c:pt idx="167">
                  <c:v>34.003854357035834</c:v>
                </c:pt>
                <c:pt idx="168">
                  <c:v>34.919172854084785</c:v>
                </c:pt>
                <c:pt idx="169">
                  <c:v>35.796386928771227</c:v>
                </c:pt>
                <c:pt idx="170">
                  <c:v>36.626575201896543</c:v>
                </c:pt>
                <c:pt idx="171">
                  <c:v>37.400681546258106</c:v>
                </c:pt>
                <c:pt idx="172">
                  <c:v>38.109712047839317</c:v>
                </c:pt>
                <c:pt idx="173">
                  <c:v>38.744953783436195</c:v>
                </c:pt>
                <c:pt idx="174">
                  <c:v>39.298207614055812</c:v>
                </c:pt>
                <c:pt idx="175">
                  <c:v>39.762025132723984</c:v>
                </c:pt>
                <c:pt idx="176">
                  <c:v>40.129938359449532</c:v>
                </c:pt>
                <c:pt idx="177">
                  <c:v>40.396669991502684</c:v>
                </c:pt>
                <c:pt idx="178">
                  <c:v>40.558312182559959</c:v>
                </c:pt>
                <c:pt idx="179">
                  <c:v>40.711789558551359</c:v>
                </c:pt>
                <c:pt idx="180">
                  <c:v>40.740311467236921</c:v>
                </c:pt>
                <c:pt idx="181">
                  <c:v>40.766044267132088</c:v>
                </c:pt>
                <c:pt idx="182">
                  <c:v>40.950260639603862</c:v>
                </c:pt>
                <c:pt idx="183">
                  <c:v>41.172560486077636</c:v>
                </c:pt>
                <c:pt idx="184">
                  <c:v>41.373317893414978</c:v>
                </c:pt>
                <c:pt idx="185">
                  <c:v>41.669886296552484</c:v>
                </c:pt>
                <c:pt idx="186">
                  <c:v>42.170843645050979</c:v>
                </c:pt>
                <c:pt idx="187">
                  <c:v>42.924553589756776</c:v>
                </c:pt>
                <c:pt idx="188">
                  <c:v>43.719030751779222</c:v>
                </c:pt>
                <c:pt idx="189">
                  <c:v>44.785535475425014</c:v>
                </c:pt>
                <c:pt idx="190">
                  <c:v>46.088791398515887</c:v>
                </c:pt>
                <c:pt idx="191">
                  <c:v>47.679603984491813</c:v>
                </c:pt>
                <c:pt idx="192">
                  <c:v>49.383791513529538</c:v>
                </c:pt>
                <c:pt idx="193">
                  <c:v>51.306687384295024</c:v>
                </c:pt>
                <c:pt idx="194">
                  <c:v>53.475053610937856</c:v>
                </c:pt>
                <c:pt idx="195">
                  <c:v>55.769171153851055</c:v>
                </c:pt>
                <c:pt idx="196">
                  <c:v>58.075580580298343</c:v>
                </c:pt>
                <c:pt idx="197">
                  <c:v>60.407999958939683</c:v>
                </c:pt>
                <c:pt idx="198">
                  <c:v>62.656990708642617</c:v>
                </c:pt>
                <c:pt idx="199">
                  <c:v>64.730846482061608</c:v>
                </c:pt>
                <c:pt idx="200">
                  <c:v>66.577430398418514</c:v>
                </c:pt>
                <c:pt idx="201">
                  <c:v>68.162263711870338</c:v>
                </c:pt>
                <c:pt idx="202">
                  <c:v>69.486408867014418</c:v>
                </c:pt>
                <c:pt idx="203">
                  <c:v>70.544638568743522</c:v>
                </c:pt>
                <c:pt idx="204">
                  <c:v>71.30846979627951</c:v>
                </c:pt>
                <c:pt idx="205">
                  <c:v>71.785925583740664</c:v>
                </c:pt>
                <c:pt idx="206">
                  <c:v>71.984407911611726</c:v>
                </c:pt>
                <c:pt idx="207">
                  <c:v>71.922396651401016</c:v>
                </c:pt>
                <c:pt idx="208">
                  <c:v>71.590113348306033</c:v>
                </c:pt>
                <c:pt idx="209">
                  <c:v>71.030643887730804</c:v>
                </c:pt>
                <c:pt idx="210">
                  <c:v>70.292476496935649</c:v>
                </c:pt>
                <c:pt idx="211">
                  <c:v>69.359875725013012</c:v>
                </c:pt>
                <c:pt idx="212">
                  <c:v>68.279428180565404</c:v>
                </c:pt>
                <c:pt idx="213">
                  <c:v>67.066570440745963</c:v>
                </c:pt>
                <c:pt idx="214">
                  <c:v>65.746035084725264</c:v>
                </c:pt>
                <c:pt idx="215">
                  <c:v>64.332851790241051</c:v>
                </c:pt>
                <c:pt idx="216">
                  <c:v>62.902721818561901</c:v>
                </c:pt>
                <c:pt idx="217">
                  <c:v>61.437255654006776</c:v>
                </c:pt>
                <c:pt idx="218">
                  <c:v>59.921507726480122</c:v>
                </c:pt>
                <c:pt idx="219">
                  <c:v>58.39196000934438</c:v>
                </c:pt>
                <c:pt idx="220">
                  <c:v>56.860437842136633</c:v>
                </c:pt>
                <c:pt idx="221">
                  <c:v>55.347491701522209</c:v>
                </c:pt>
                <c:pt idx="222">
                  <c:v>53.86238743491046</c:v>
                </c:pt>
                <c:pt idx="223">
                  <c:v>52.423790001922249</c:v>
                </c:pt>
                <c:pt idx="224">
                  <c:v>51.021418013975179</c:v>
                </c:pt>
                <c:pt idx="225">
                  <c:v>49.665740569867928</c:v>
                </c:pt>
                <c:pt idx="226">
                  <c:v>48.331948224152327</c:v>
                </c:pt>
                <c:pt idx="227">
                  <c:v>47.044980931279646</c:v>
                </c:pt>
                <c:pt idx="228">
                  <c:v>45.788809102978867</c:v>
                </c:pt>
                <c:pt idx="229">
                  <c:v>44.560465696166787</c:v>
                </c:pt>
                <c:pt idx="230">
                  <c:v>43.342028308264368</c:v>
                </c:pt>
                <c:pt idx="231">
                  <c:v>42.174289857065013</c:v>
                </c:pt>
                <c:pt idx="232">
                  <c:v>41.023051935185258</c:v>
                </c:pt>
                <c:pt idx="233">
                  <c:v>39.926834388261469</c:v>
                </c:pt>
                <c:pt idx="234">
                  <c:v>38.854498864103562</c:v>
                </c:pt>
                <c:pt idx="235">
                  <c:v>37.839614611364063</c:v>
                </c:pt>
                <c:pt idx="236">
                  <c:v>36.854093333495918</c:v>
                </c:pt>
                <c:pt idx="237">
                  <c:v>35.863105629852448</c:v>
                </c:pt>
                <c:pt idx="238">
                  <c:v>34.913447123980035</c:v>
                </c:pt>
                <c:pt idx="239">
                  <c:v>34.00313392738915</c:v>
                </c:pt>
                <c:pt idx="240">
                  <c:v>33.130283358358781</c:v>
                </c:pt>
                <c:pt idx="241">
                  <c:v>32.293109287394586</c:v>
                </c:pt>
                <c:pt idx="242">
                  <c:v>31.489917560593387</c:v>
                </c:pt>
                <c:pt idx="243">
                  <c:v>30.719101527955619</c:v>
                </c:pt>
                <c:pt idx="244">
                  <c:v>29.979137697207364</c:v>
                </c:pt>
                <c:pt idx="245">
                  <c:v>29.26858152831548</c:v>
                </c:pt>
                <c:pt idx="246">
                  <c:v>28.586063379437352</c:v>
                </c:pt>
                <c:pt idx="247">
                  <c:v>27.930284611397653</c:v>
                </c:pt>
                <c:pt idx="248">
                  <c:v>27.30001385480529</c:v>
                </c:pt>
                <c:pt idx="249">
                  <c:v>26.694083441511538</c:v>
                </c:pt>
                <c:pt idx="250">
                  <c:v>26.111386000172434</c:v>
                </c:pt>
                <c:pt idx="251">
                  <c:v>25.550871214138137</c:v>
                </c:pt>
                <c:pt idx="252">
                  <c:v>25.011542738686231</c:v>
                </c:pt>
                <c:pt idx="253">
                  <c:v>24.492455273685788</c:v>
                </c:pt>
                <c:pt idx="254">
                  <c:v>23.992711787078736</c:v>
                </c:pt>
                <c:pt idx="255">
                  <c:v>23.511460884055353</c:v>
                </c:pt>
                <c:pt idx="256">
                  <c:v>23.047894316445685</c:v>
                </c:pt>
                <c:pt idx="257">
                  <c:v>22.601244626622265</c:v>
                </c:pt>
                <c:pt idx="258">
                  <c:v>22.170782920085713</c:v>
                </c:pt>
                <c:pt idx="259">
                  <c:v>21.755816760864992</c:v>
                </c:pt>
                <c:pt idx="260">
                  <c:v>21.355688183890198</c:v>
                </c:pt>
                <c:pt idx="261">
                  <c:v>20.969771818575119</c:v>
                </c:pt>
                <c:pt idx="262">
                  <c:v>20.597473117966427</c:v>
                </c:pt>
                <c:pt idx="263">
                  <c:v>20.238226687967849</c:v>
                </c:pt>
                <c:pt idx="264">
                  <c:v>19.891494711321187</c:v>
                </c:pt>
                <c:pt idx="265">
                  <c:v>19.55676546121791</c:v>
                </c:pt>
                <c:pt idx="266">
                  <c:v>19.233551899616071</c:v>
                </c:pt>
                <c:pt idx="267">
                  <c:v>18.921390355547139</c:v>
                </c:pt>
                <c:pt idx="268">
                  <c:v>18.619839278909222</c:v>
                </c:pt>
                <c:pt idx="269">
                  <c:v>18.328478065455659</c:v>
                </c:pt>
                <c:pt idx="270">
                  <c:v>18.046905948899298</c:v>
                </c:pt>
                <c:pt idx="271">
                  <c:v>17.774740956260072</c:v>
                </c:pt>
                <c:pt idx="272">
                  <c:v>17.511618922785743</c:v>
                </c:pt>
                <c:pt idx="273">
                  <c:v>17.257192562972442</c:v>
                </c:pt>
                <c:pt idx="274">
                  <c:v>17.011130594401507</c:v>
                </c:pt>
                <c:pt idx="275">
                  <c:v>16.773116911291638</c:v>
                </c:pt>
                <c:pt idx="276">
                  <c:v>16.5428498048406</c:v>
                </c:pt>
                <c:pt idx="277">
                  <c:v>16.320041227598097</c:v>
                </c:pt>
                <c:pt idx="278">
                  <c:v>16.104416099270782</c:v>
                </c:pt>
                <c:pt idx="279">
                  <c:v>15.895711651512475</c:v>
                </c:pt>
                <c:pt idx="280">
                  <c:v>15.693676809396253</c:v>
                </c:pt>
                <c:pt idx="281">
                  <c:v>15.498071607402188</c:v>
                </c:pt>
                <c:pt idx="282">
                  <c:v>15.308666637883176</c:v>
                </c:pt>
                <c:pt idx="283">
                  <c:v>15.125242530093649</c:v>
                </c:pt>
                <c:pt idx="284">
                  <c:v>14.947589457981234</c:v>
                </c:pt>
                <c:pt idx="285">
                  <c:v>14.775506675050094</c:v>
                </c:pt>
                <c:pt idx="286">
                  <c:v>14.608802074707032</c:v>
                </c:pt>
                <c:pt idx="287">
                  <c:v>14.44729177459803</c:v>
                </c:pt>
                <c:pt idx="288">
                  <c:v>14.290799723533354</c:v>
                </c:pt>
                <c:pt idx="289">
                  <c:v>14.139157329685089</c:v>
                </c:pt>
                <c:pt idx="290">
                  <c:v>13.992203108820693</c:v>
                </c:pt>
                <c:pt idx="291">
                  <c:v>13.849782351411923</c:v>
                </c:pt>
                <c:pt idx="292">
                  <c:v>13.711746807528998</c:v>
                </c:pt>
                <c:pt idx="293">
                  <c:v>13.577954388496241</c:v>
                </c:pt>
                <c:pt idx="294">
                  <c:v>13.448268884348121</c:v>
                </c:pt>
                <c:pt idx="295">
                  <c:v>13.322559696182816</c:v>
                </c:pt>
                <c:pt idx="296">
                  <c:v>13.200701582565358</c:v>
                </c:pt>
                <c:pt idx="297">
                  <c:v>13.082574419184176</c:v>
                </c:pt>
                <c:pt idx="298">
                  <c:v>12.968062971012852</c:v>
                </c:pt>
                <c:pt idx="299">
                  <c:v>12.857056676274448</c:v>
                </c:pt>
                <c:pt idx="300">
                  <c:v>12.749449441548085</c:v>
                </c:pt>
                <c:pt idx="301">
                  <c:v>12.645139447397568</c:v>
                </c:pt>
                <c:pt idx="302">
                  <c:v>12.544028963938912</c:v>
                </c:pt>
                <c:pt idx="303">
                  <c:v>12.44602417579905</c:v>
                </c:pt>
                <c:pt idx="304">
                  <c:v>12.351035015950535</c:v>
                </c:pt>
                <c:pt idx="305">
                  <c:v>12.258975007938249</c:v>
                </c:pt>
                <c:pt idx="306">
                  <c:v>12.169761116042782</c:v>
                </c:pt>
                <c:pt idx="307">
                  <c:v>12.083313602952503</c:v>
                </c:pt>
                <c:pt idx="308">
                  <c:v>11.999555894541738</c:v>
                </c:pt>
                <c:pt idx="309">
                  <c:v>11.918414451376286</c:v>
                </c:pt>
                <c:pt idx="310">
                  <c:v>11.839818646590277</c:v>
                </c:pt>
                <c:pt idx="311">
                  <c:v>11.763700649798851</c:v>
                </c:pt>
                <c:pt idx="312">
                  <c:v>11.689995316731663</c:v>
                </c:pt>
                <c:pt idx="313">
                  <c:v>11.618640084290027</c:v>
                </c:pt>
                <c:pt idx="314">
                  <c:v>11.549574870748563</c:v>
                </c:pt>
                <c:pt idx="315">
                  <c:v>11.482741980838172</c:v>
                </c:pt>
                <c:pt idx="316">
                  <c:v>11.418086015462812</c:v>
                </c:pt>
                <c:pt idx="317">
                  <c:v>11.355553785816836</c:v>
                </c:pt>
                <c:pt idx="318">
                  <c:v>11.295094231683391</c:v>
                </c:pt>
                <c:pt idx="319">
                  <c:v>11.236658343707004</c:v>
                </c:pt>
                <c:pt idx="320">
                  <c:v>11.18019908944567</c:v>
                </c:pt>
                <c:pt idx="321">
                  <c:v>11.125671343018894</c:v>
                </c:pt>
                <c:pt idx="322">
                  <c:v>11.073031818178913</c:v>
                </c:pt>
                <c:pt idx="323">
                  <c:v>11.0222390046423</c:v>
                </c:pt>
                <c:pt idx="324">
                  <c:v>10.973253107528482</c:v>
                </c:pt>
                <c:pt idx="325">
                  <c:v>10.926035989760813</c:v>
                </c:pt>
                <c:pt idx="326">
                  <c:v>10.880551117293976</c:v>
                </c:pt>
                <c:pt idx="327">
                  <c:v>10.836763507039503</c:v>
                </c:pt>
                <c:pt idx="328">
                  <c:v>10.794639677368725</c:v>
                </c:pt>
                <c:pt idx="329">
                  <c:v>10.754147601079202</c:v>
                </c:pt>
                <c:pt idx="330">
                  <c:v>10.715256660717786</c:v>
                </c:pt>
                <c:pt idx="331">
                  <c:v>10.677937606159132</c:v>
                </c:pt>
                <c:pt idx="332">
                  <c:v>10.64216251434506</c:v>
                </c:pt>
                <c:pt idx="333">
                  <c:v>10.607904751095148</c:v>
                </c:pt>
                <c:pt idx="334">
                  <c:v>10.575138934904727</c:v>
                </c:pt>
                <c:pt idx="335">
                  <c:v>10.543840902651107</c:v>
                </c:pt>
                <c:pt idx="336">
                  <c:v>10.513987677133947</c:v>
                </c:pt>
                <c:pt idx="337">
                  <c:v>10.48555743637988</c:v>
                </c:pt>
                <c:pt idx="338">
                  <c:v>10.458529484645997</c:v>
                </c:pt>
                <c:pt idx="339">
                  <c:v>10.432884225060878</c:v>
                </c:pt>
                <c:pt idx="340">
                  <c:v>10.408603133845519</c:v>
                </c:pt>
                <c:pt idx="341">
                  <c:v>10.385668736060479</c:v>
                </c:pt>
                <c:pt idx="342">
                  <c:v>10.364064582828812</c:v>
                </c:pt>
                <c:pt idx="343">
                  <c:v>10.343775229988021</c:v>
                </c:pt>
                <c:pt idx="344">
                  <c:v>10.324786218127102</c:v>
                </c:pt>
                <c:pt idx="345">
                  <c:v>10.307084053968172</c:v>
                </c:pt>
                <c:pt idx="346">
                  <c:v>10.290656193054856</c:v>
                </c:pt>
                <c:pt idx="347">
                  <c:v>10.275491023712698</c:v>
                </c:pt>
                <c:pt idx="348">
                  <c:v>10.26157785224925</c:v>
                </c:pt>
                <c:pt idx="349">
                  <c:v>10.248906889364431</c:v>
                </c:pt>
                <c:pt idx="350">
                  <c:v>10.237469237744108</c:v>
                </c:pt>
                <c:pt idx="351">
                  <c:v>10.227256880812337</c:v>
                </c:pt>
                <c:pt idx="352">
                  <c:v>10.218262672620101</c:v>
                </c:pt>
                <c:pt idx="353">
                  <c:v>10.210480328850601</c:v>
                </c:pt>
                <c:pt idx="354">
                  <c:v>10.20390441892361</c:v>
                </c:pt>
                <c:pt idx="355">
                  <c:v>10.198530359183295</c:v>
                </c:pt>
                <c:pt idx="356">
                  <c:v>10.194354407156373</c:v>
                </c:pt>
                <c:pt idx="357">
                  <c:v>10.191373656869303</c:v>
                </c:pt>
                <c:pt idx="358">
                  <c:v>10.189586035215536</c:v>
                </c:pt>
                <c:pt idx="359">
                  <c:v>10.188990299365663</c:v>
                </c:pt>
                <c:pt idx="360">
                  <c:v>10.189586035215536</c:v>
                </c:pt>
              </c:numCache>
            </c:numRef>
          </c:yVal>
          <c:smooth val="0"/>
          <c:extLst>
            <c:ext xmlns:c16="http://schemas.microsoft.com/office/drawing/2014/chart" uri="{C3380CC4-5D6E-409C-BE32-E72D297353CC}">
              <c16:uniqueId val="{00000002-F29D-4E96-8761-BDF0E9E3E584}"/>
            </c:ext>
          </c:extLst>
        </c:ser>
        <c:ser>
          <c:idx val="3"/>
          <c:order val="3"/>
          <c:tx>
            <c:v>Otto (8)</c:v>
          </c:tx>
          <c:spPr>
            <a:ln w="19050" cap="rnd">
              <a:solidFill>
                <a:schemeClr val="accent4"/>
              </a:solidFill>
              <a:round/>
            </a:ln>
            <a:effectLst/>
          </c:spPr>
          <c:marker>
            <c:symbol val="none"/>
          </c:marker>
          <c:xVal>
            <c:numRef>
              <c:f>'P-V'!$B$4:$B$365</c:f>
              <c:numCache>
                <c:formatCode>General</c:formatCode>
                <c:ptCount val="362"/>
                <c:pt idx="0">
                  <c:v>380.49894897994159</c:v>
                </c:pt>
                <c:pt idx="1">
                  <c:v>380.48118219851892</c:v>
                </c:pt>
                <c:pt idx="2">
                  <c:v>380.42788095405297</c:v>
                </c:pt>
                <c:pt idx="3">
                  <c:v>380.3390425513345</c:v>
                </c:pt>
                <c:pt idx="4">
                  <c:v>380.21466251629704</c:v>
                </c:pt>
                <c:pt idx="5">
                  <c:v>380.05473462294617</c:v>
                </c:pt>
                <c:pt idx="6">
                  <c:v>379.85925093107971</c:v>
                </c:pt>
                <c:pt idx="7">
                  <c:v>379.62820183480733</c:v>
                </c:pt>
                <c:pt idx="8">
                  <c:v>379.36157612189595</c:v>
                </c:pt>
                <c:pt idx="9">
                  <c:v>379.05936104395755</c:v>
                </c:pt>
                <c:pt idx="10">
                  <c:v>378.72154239751114</c:v>
                </c:pt>
                <c:pt idx="11">
                  <c:v>378.34810461594418</c:v>
                </c:pt>
                <c:pt idx="12">
                  <c:v>377.93903087240665</c:v>
                </c:pt>
                <c:pt idx="13">
                  <c:v>377.49430319367252</c:v>
                </c:pt>
                <c:pt idx="14">
                  <c:v>377.01390258500192</c:v>
                </c:pt>
                <c:pt idx="15">
                  <c:v>376.49780916603959</c:v>
                </c:pt>
                <c:pt idx="16">
                  <c:v>375.94600231778577</c:v>
                </c:pt>
                <c:pt idx="17">
                  <c:v>375.35846084067498</c:v>
                </c:pt>
                <c:pt idx="18">
                  <c:v>374.73516312379343</c:v>
                </c:pt>
                <c:pt idx="19">
                  <c:v>374.0760873252666</c:v>
                </c:pt>
                <c:pt idx="20">
                  <c:v>373.38121156384216</c:v>
                </c:pt>
                <c:pt idx="21">
                  <c:v>372.65051412169385</c:v>
                </c:pt>
                <c:pt idx="22">
                  <c:v>371.88397365845651</c:v>
                </c:pt>
                <c:pt idx="23">
                  <c:v>371.08156943650647</c:v>
                </c:pt>
                <c:pt idx="24">
                  <c:v>370.24328155748481</c:v>
                </c:pt>
                <c:pt idx="25">
                  <c:v>369.36909121005908</c:v>
                </c:pt>
                <c:pt idx="26">
                  <c:v>368.45898092890036</c:v>
                </c:pt>
                <c:pt idx="27">
                  <c:v>367.51293486484633</c:v>
                </c:pt>
                <c:pt idx="28">
                  <c:v>366.53093906620802</c:v>
                </c:pt>
                <c:pt idx="29">
                  <c:v>365.51298177115734</c:v>
                </c:pt>
                <c:pt idx="30">
                  <c:v>364.45905371112326</c:v>
                </c:pt>
                <c:pt idx="31">
                  <c:v>363.36914842510089</c:v>
                </c:pt>
                <c:pt idx="32">
                  <c:v>362.24326258476458</c:v>
                </c:pt>
                <c:pt idx="33">
                  <c:v>361.081396330247</c:v>
                </c:pt>
                <c:pt idx="34">
                  <c:v>359.88355361643539</c:v>
                </c:pt>
                <c:pt idx="35">
                  <c:v>358.64974256959886</c:v>
                </c:pt>
                <c:pt idx="36">
                  <c:v>357.37997585414917</c:v>
                </c:pt>
                <c:pt idx="37">
                  <c:v>356.07427104929968</c:v>
                </c:pt>
                <c:pt idx="38">
                  <c:v>354.73265103536448</c:v>
                </c:pt>
                <c:pt idx="39">
                  <c:v>353.35514438941084</c:v>
                </c:pt>
                <c:pt idx="40">
                  <c:v>351.94178578994183</c:v>
                </c:pt>
                <c:pt idx="41">
                  <c:v>350.49261643026057</c:v>
                </c:pt>
                <c:pt idx="42">
                  <c:v>349.00768444012863</c:v>
                </c:pt>
                <c:pt idx="43">
                  <c:v>347.48704531529893</c:v>
                </c:pt>
                <c:pt idx="44">
                  <c:v>345.93076235446756</c:v>
                </c:pt>
                <c:pt idx="45">
                  <c:v>344.3389071031512</c:v>
                </c:pt>
                <c:pt idx="46">
                  <c:v>342.71155980396031</c:v>
                </c:pt>
                <c:pt idx="47">
                  <c:v>341.0488098527004</c:v>
                </c:pt>
                <c:pt idx="48">
                  <c:v>339.35075625969205</c:v>
                </c:pt>
                <c:pt idx="49">
                  <c:v>337.61750811566503</c:v>
                </c:pt>
                <c:pt idx="50">
                  <c:v>335.84918506154054</c:v>
                </c:pt>
                <c:pt idx="51">
                  <c:v>334.04591776137215</c:v>
                </c:pt>
                <c:pt idx="52">
                  <c:v>332.20784837768826</c:v>
                </c:pt>
                <c:pt idx="53">
                  <c:v>330.33513104842109</c:v>
                </c:pt>
                <c:pt idx="54">
                  <c:v>328.4279323645909</c:v>
                </c:pt>
                <c:pt idx="55">
                  <c:v>326.48643184785601</c:v>
                </c:pt>
                <c:pt idx="56">
                  <c:v>324.51082242701591</c:v>
                </c:pt>
                <c:pt idx="57">
                  <c:v>322.50131091251478</c:v>
                </c:pt>
                <c:pt idx="58">
                  <c:v>320.45811846795618</c:v>
                </c:pt>
                <c:pt idx="59">
                  <c:v>318.38148107761333</c:v>
                </c:pt>
                <c:pt idx="60">
                  <c:v>316.27165000888169</c:v>
                </c:pt>
                <c:pt idx="61">
                  <c:v>314.12889226860182</c:v>
                </c:pt>
                <c:pt idx="62">
                  <c:v>311.95349105214439</c:v>
                </c:pt>
                <c:pt idx="63">
                  <c:v>309.74574618413681</c:v>
                </c:pt>
                <c:pt idx="64">
                  <c:v>307.50597454968147</c:v>
                </c:pt>
                <c:pt idx="65">
                  <c:v>305.23451051490918</c:v>
                </c:pt>
                <c:pt idx="66">
                  <c:v>302.93170633568775</c:v>
                </c:pt>
                <c:pt idx="67">
                  <c:v>300.59793255330749</c:v>
                </c:pt>
                <c:pt idx="68">
                  <c:v>298.23357837594705</c:v>
                </c:pt>
                <c:pt idx="69">
                  <c:v>295.83905204473638</c:v>
                </c:pt>
                <c:pt idx="70">
                  <c:v>293.41478118322357</c:v>
                </c:pt>
                <c:pt idx="71">
                  <c:v>290.96121312906564</c:v>
                </c:pt>
                <c:pt idx="72">
                  <c:v>288.47881524677655</c:v>
                </c:pt>
                <c:pt idx="73">
                  <c:v>285.96807522037818</c:v>
                </c:pt>
                <c:pt idx="74">
                  <c:v>283.42950132482258</c:v>
                </c:pt>
                <c:pt idx="75">
                  <c:v>280.86362267508093</c:v>
                </c:pt>
                <c:pt idx="76">
                  <c:v>278.27098945182348</c:v>
                </c:pt>
                <c:pt idx="77">
                  <c:v>275.65217310265109</c:v>
                </c:pt>
                <c:pt idx="78">
                  <c:v>273.00776651787862</c:v>
                </c:pt>
                <c:pt idx="79">
                  <c:v>270.33838417991569</c:v>
                </c:pt>
                <c:pt idx="80">
                  <c:v>267.6446622853374</c:v>
                </c:pt>
                <c:pt idx="81">
                  <c:v>264.92725883879433</c:v>
                </c:pt>
                <c:pt idx="82">
                  <c:v>262.1868537179663</c:v>
                </c:pt>
                <c:pt idx="83">
                  <c:v>259.42414870882891</c:v>
                </c:pt>
                <c:pt idx="84">
                  <c:v>256.6398675105612</c:v>
                </c:pt>
                <c:pt idx="85">
                  <c:v>253.83475570950122</c:v>
                </c:pt>
                <c:pt idx="86">
                  <c:v>251.00958072161956</c:v>
                </c:pt>
                <c:pt idx="87">
                  <c:v>248.16513170306158</c:v>
                </c:pt>
                <c:pt idx="88">
                  <c:v>245.30221942838412</c:v>
                </c:pt>
                <c:pt idx="89">
                  <c:v>242.42167613619284</c:v>
                </c:pt>
                <c:pt idx="90">
                  <c:v>239.524355341969</c:v>
                </c:pt>
                <c:pt idx="91">
                  <c:v>236.61113161795541</c:v>
                </c:pt>
                <c:pt idx="92">
                  <c:v>233.68290034005733</c:v>
                </c:pt>
                <c:pt idx="93">
                  <c:v>230.74057740179867</c:v>
                </c:pt>
                <c:pt idx="94">
                  <c:v>227.78509889545631</c:v>
                </c:pt>
                <c:pt idx="95">
                  <c:v>224.81742076058242</c:v>
                </c:pt>
                <c:pt idx="96">
                  <c:v>221.83851840020947</c:v>
                </c:pt>
                <c:pt idx="97">
                  <c:v>218.8493862651116</c:v>
                </c:pt>
                <c:pt idx="98">
                  <c:v>215.85103740658019</c:v>
                </c:pt>
                <c:pt idx="99">
                  <c:v>212.84450299825292</c:v>
                </c:pt>
                <c:pt idx="100">
                  <c:v>209.83083182760689</c:v>
                </c:pt>
                <c:pt idx="101">
                  <c:v>206.81108975780856</c:v>
                </c:pt>
                <c:pt idx="102">
                  <c:v>203.78635916067856</c:v>
                </c:pt>
                <c:pt idx="103">
                  <c:v>200.75773832160195</c:v>
                </c:pt>
                <c:pt idx="104">
                  <c:v>197.72634081727833</c:v>
                </c:pt>
                <c:pt idx="105">
                  <c:v>194.69329486726735</c:v>
                </c:pt>
                <c:pt idx="106">
                  <c:v>191.65974266034149</c:v>
                </c:pt>
                <c:pt idx="107">
                  <c:v>188.62683965671246</c:v>
                </c:pt>
                <c:pt idx="108">
                  <c:v>185.59575386724453</c:v>
                </c:pt>
                <c:pt idx="109">
                  <c:v>182.56766511081415</c:v>
                </c:pt>
                <c:pt idx="110">
                  <c:v>179.54376425101086</c:v>
                </c:pt>
                <c:pt idx="111">
                  <c:v>176.52525241341328</c:v>
                </c:pt>
                <c:pt idx="112">
                  <c:v>173.51334018470001</c:v>
                </c:pt>
                <c:pt idx="113">
                  <c:v>170.50924679488162</c:v>
                </c:pt>
                <c:pt idx="114">
                  <c:v>167.51419928396257</c:v>
                </c:pt>
                <c:pt idx="115">
                  <c:v>164.52943165435136</c:v>
                </c:pt>
                <c:pt idx="116">
                  <c:v>161.55618401035281</c:v>
                </c:pt>
                <c:pt idx="117">
                  <c:v>158.59570168608275</c:v>
                </c:pt>
                <c:pt idx="118">
                  <c:v>155.6492343631426</c:v>
                </c:pt>
                <c:pt idx="119">
                  <c:v>152.71803517939287</c:v>
                </c:pt>
                <c:pt idx="120">
                  <c:v>149.80335983015715</c:v>
                </c:pt>
                <c:pt idx="121">
                  <c:v>146.90646566317628</c:v>
                </c:pt>
                <c:pt idx="122">
                  <c:v>144.02861076861757</c:v>
                </c:pt>
                <c:pt idx="123">
                  <c:v>141.17105306543075</c:v>
                </c:pt>
                <c:pt idx="124">
                  <c:v>138.3350493853124</c:v>
                </c:pt>
                <c:pt idx="125">
                  <c:v>135.52185455552677</c:v>
                </c:pt>
                <c:pt idx="126">
                  <c:v>132.7327204817945</c:v>
                </c:pt>
                <c:pt idx="127">
                  <c:v>129.96889523243919</c:v>
                </c:pt>
                <c:pt idx="128">
                  <c:v>127.23162212494158</c:v>
                </c:pt>
                <c:pt idx="129">
                  <c:v>124.52213881602682</c:v>
                </c:pt>
                <c:pt idx="130">
                  <c:v>121.84167639636544</c:v>
                </c:pt>
                <c:pt idx="131">
                  <c:v>119.19145849093712</c:v>
                </c:pt>
                <c:pt idx="132">
                  <c:v>116.57270036606747</c:v>
                </c:pt>
                <c:pt idx="133">
                  <c:v>113.98660804410393</c:v>
                </c:pt>
                <c:pt idx="134">
                  <c:v>111.43437742666389</c:v>
                </c:pt>
                <c:pt idx="135">
                  <c:v>108.91719342733913</c:v>
                </c:pt>
                <c:pt idx="136">
                  <c:v>106.43622911470698</c:v>
                </c:pt>
                <c:pt idx="137">
                  <c:v>103.99264486645031</c:v>
                </c:pt>
                <c:pt idx="138">
                  <c:v>101.58758753535179</c:v>
                </c:pt>
                <c:pt idx="139">
                  <c:v>99.222189627885044</c:v>
                </c:pt>
                <c:pt idx="140">
                  <c:v>96.897568496083011</c:v>
                </c:pt>
                <c:pt idx="141">
                  <c:v>94.614825543325139</c:v>
                </c:pt>
                <c:pt idx="142">
                  <c:v>92.375045444646247</c:v>
                </c:pt>
                <c:pt idx="143">
                  <c:v>90.179295382126909</c:v>
                </c:pt>
                <c:pt idx="144">
                  <c:v>88.028624295892726</c:v>
                </c:pt>
                <c:pt idx="145">
                  <c:v>85.924062151208361</c:v>
                </c:pt>
                <c:pt idx="146">
                  <c:v>83.86661922211934</c:v>
                </c:pt>
                <c:pt idx="147">
                  <c:v>81.857285392058117</c:v>
                </c:pt>
                <c:pt idx="148">
                  <c:v>79.897029471799101</c:v>
                </c:pt>
                <c:pt idx="149">
                  <c:v>77.986798535114474</c:v>
                </c:pt>
                <c:pt idx="150">
                  <c:v>76.12751727245336</c:v>
                </c:pt>
                <c:pt idx="151">
                  <c:v>74.320087362933478</c:v>
                </c:pt>
                <c:pt idx="152">
                  <c:v>72.56538686491578</c:v>
                </c:pt>
                <c:pt idx="153">
                  <c:v>70.864269625394527</c:v>
                </c:pt>
                <c:pt idx="154">
                  <c:v>69.217564708421037</c:v>
                </c:pt>
                <c:pt idx="155">
                  <c:v>67.626075842749898</c:v>
                </c:pt>
                <c:pt idx="156">
                  <c:v>66.090580888876559</c:v>
                </c:pt>
                <c:pt idx="157">
                  <c:v>64.611831325616308</c:v>
                </c:pt>
                <c:pt idx="158">
                  <c:v>63.190551756352136</c:v>
                </c:pt>
                <c:pt idx="159">
                  <c:v>61.827439435066879</c:v>
                </c:pt>
                <c:pt idx="160">
                  <c:v>60.523163812252697</c:v>
                </c:pt>
                <c:pt idx="161">
                  <c:v>59.278366100783877</c:v>
                </c:pt>
                <c:pt idx="162">
                  <c:v>58.093658861816692</c:v>
                </c:pt>
                <c:pt idx="163">
                  <c:v>56.9696256107773</c:v>
                </c:pt>
                <c:pt idx="164">
                  <c:v>55.906820443480008</c:v>
                </c:pt>
                <c:pt idx="165">
                  <c:v>54.905767682413845</c:v>
                </c:pt>
                <c:pt idx="166">
                  <c:v>53.966961543224386</c:v>
                </c:pt>
                <c:pt idx="167">
                  <c:v>53.090865821410297</c:v>
                </c:pt>
                <c:pt idx="168">
                  <c:v>52.277913599250006</c:v>
                </c:pt>
                <c:pt idx="169">
                  <c:v>51.528506972964713</c:v>
                </c:pt>
                <c:pt idx="170">
                  <c:v>50.843016800123429</c:v>
                </c:pt>
                <c:pt idx="171">
                  <c:v>50.221782467289131</c:v>
                </c:pt>
                <c:pt idx="172">
                  <c:v>49.665111677902431</c:v>
                </c:pt>
                <c:pt idx="173">
                  <c:v>49.173280260399721</c:v>
                </c:pt>
                <c:pt idx="174">
                  <c:v>48.74653199655809</c:v>
                </c:pt>
                <c:pt idx="175">
                  <c:v>48.385078470059312</c:v>
                </c:pt>
                <c:pt idx="176">
                  <c:v>48.089098935264829</c:v>
                </c:pt>
                <c:pt idx="177">
                  <c:v>47.858740206196593</c:v>
                </c:pt>
                <c:pt idx="178">
                  <c:v>47.69411656571247</c:v>
                </c:pt>
                <c:pt idx="179">
                  <c:v>47.595309694872959</c:v>
                </c:pt>
                <c:pt idx="180">
                  <c:v>47.562368622492698</c:v>
                </c:pt>
                <c:pt idx="181">
                  <c:v>47.595309694872959</c:v>
                </c:pt>
                <c:pt idx="182">
                  <c:v>47.69411656571247</c:v>
                </c:pt>
                <c:pt idx="183">
                  <c:v>47.858740206196593</c:v>
                </c:pt>
                <c:pt idx="184">
                  <c:v>48.089098935264829</c:v>
                </c:pt>
                <c:pt idx="185">
                  <c:v>48.385078470059312</c:v>
                </c:pt>
                <c:pt idx="186">
                  <c:v>48.74653199655809</c:v>
                </c:pt>
                <c:pt idx="187">
                  <c:v>49.173280260399721</c:v>
                </c:pt>
                <c:pt idx="188">
                  <c:v>49.665111677902431</c:v>
                </c:pt>
                <c:pt idx="189">
                  <c:v>50.221782467289131</c:v>
                </c:pt>
                <c:pt idx="190">
                  <c:v>50.843016800123429</c:v>
                </c:pt>
                <c:pt idx="191">
                  <c:v>51.528506972964713</c:v>
                </c:pt>
                <c:pt idx="192">
                  <c:v>52.277913599250006</c:v>
                </c:pt>
                <c:pt idx="193">
                  <c:v>53.090865821410297</c:v>
                </c:pt>
                <c:pt idx="194">
                  <c:v>53.966961543224386</c:v>
                </c:pt>
                <c:pt idx="195">
                  <c:v>54.905767682413845</c:v>
                </c:pt>
                <c:pt idx="196">
                  <c:v>55.906820443480008</c:v>
                </c:pt>
                <c:pt idx="197">
                  <c:v>56.9696256107773</c:v>
                </c:pt>
                <c:pt idx="198">
                  <c:v>58.093658861816692</c:v>
                </c:pt>
                <c:pt idx="199">
                  <c:v>59.278366100783877</c:v>
                </c:pt>
                <c:pt idx="200">
                  <c:v>60.523163812252697</c:v>
                </c:pt>
                <c:pt idx="201">
                  <c:v>61.827439435066879</c:v>
                </c:pt>
                <c:pt idx="202">
                  <c:v>63.190551756352136</c:v>
                </c:pt>
                <c:pt idx="203">
                  <c:v>64.611831325616308</c:v>
                </c:pt>
                <c:pt idx="204">
                  <c:v>66.090580888876559</c:v>
                </c:pt>
                <c:pt idx="205">
                  <c:v>67.626075842749898</c:v>
                </c:pt>
                <c:pt idx="206">
                  <c:v>69.217564708421037</c:v>
                </c:pt>
                <c:pt idx="207">
                  <c:v>70.864269625394527</c:v>
                </c:pt>
                <c:pt idx="208">
                  <c:v>72.56538686491578</c:v>
                </c:pt>
                <c:pt idx="209">
                  <c:v>74.320087362933478</c:v>
                </c:pt>
                <c:pt idx="210">
                  <c:v>76.12751727245336</c:v>
                </c:pt>
                <c:pt idx="211">
                  <c:v>77.986798535114474</c:v>
                </c:pt>
                <c:pt idx="212">
                  <c:v>79.897029471799101</c:v>
                </c:pt>
                <c:pt idx="213">
                  <c:v>81.857285392058117</c:v>
                </c:pt>
                <c:pt idx="214">
                  <c:v>83.86661922211934</c:v>
                </c:pt>
                <c:pt idx="215">
                  <c:v>85.924062151208361</c:v>
                </c:pt>
                <c:pt idx="216">
                  <c:v>88.028624295892726</c:v>
                </c:pt>
                <c:pt idx="217">
                  <c:v>90.179295382126909</c:v>
                </c:pt>
                <c:pt idx="218">
                  <c:v>92.375045444646247</c:v>
                </c:pt>
                <c:pt idx="219">
                  <c:v>94.614825543325139</c:v>
                </c:pt>
                <c:pt idx="220">
                  <c:v>96.897568496083011</c:v>
                </c:pt>
                <c:pt idx="221">
                  <c:v>99.222189627885044</c:v>
                </c:pt>
                <c:pt idx="222">
                  <c:v>101.58758753535179</c:v>
                </c:pt>
                <c:pt idx="223">
                  <c:v>103.99264486645031</c:v>
                </c:pt>
                <c:pt idx="224">
                  <c:v>106.43622911470698</c:v>
                </c:pt>
                <c:pt idx="225">
                  <c:v>108.91719342733913</c:v>
                </c:pt>
                <c:pt idx="226">
                  <c:v>111.43437742666389</c:v>
                </c:pt>
                <c:pt idx="227">
                  <c:v>113.98660804410393</c:v>
                </c:pt>
                <c:pt idx="228">
                  <c:v>116.57270036606747</c:v>
                </c:pt>
                <c:pt idx="229">
                  <c:v>119.19145849093712</c:v>
                </c:pt>
                <c:pt idx="230">
                  <c:v>121.84167639636544</c:v>
                </c:pt>
                <c:pt idx="231">
                  <c:v>124.52213881602682</c:v>
                </c:pt>
                <c:pt idx="232">
                  <c:v>127.23162212494158</c:v>
                </c:pt>
                <c:pt idx="233">
                  <c:v>129.96889523243919</c:v>
                </c:pt>
                <c:pt idx="234">
                  <c:v>132.7327204817945</c:v>
                </c:pt>
                <c:pt idx="235">
                  <c:v>135.52185455552677</c:v>
                </c:pt>
                <c:pt idx="236">
                  <c:v>138.3350493853124</c:v>
                </c:pt>
                <c:pt idx="237">
                  <c:v>141.17105306543075</c:v>
                </c:pt>
                <c:pt idx="238">
                  <c:v>144.02861076861757</c:v>
                </c:pt>
                <c:pt idx="239">
                  <c:v>146.90646566317628</c:v>
                </c:pt>
                <c:pt idx="240">
                  <c:v>149.80335983015715</c:v>
                </c:pt>
                <c:pt idx="241">
                  <c:v>152.71803517939287</c:v>
                </c:pt>
                <c:pt idx="242">
                  <c:v>155.6492343631426</c:v>
                </c:pt>
                <c:pt idx="243">
                  <c:v>158.59570168608275</c:v>
                </c:pt>
                <c:pt idx="244">
                  <c:v>161.55618401035281</c:v>
                </c:pt>
                <c:pt idx="245">
                  <c:v>164.52943165435136</c:v>
                </c:pt>
                <c:pt idx="246">
                  <c:v>167.51419928396257</c:v>
                </c:pt>
                <c:pt idx="247">
                  <c:v>170.50924679488162</c:v>
                </c:pt>
                <c:pt idx="248">
                  <c:v>173.51334018470001</c:v>
                </c:pt>
                <c:pt idx="249">
                  <c:v>176.52525241341328</c:v>
                </c:pt>
                <c:pt idx="250">
                  <c:v>179.54376425101086</c:v>
                </c:pt>
                <c:pt idx="251">
                  <c:v>182.56766511081415</c:v>
                </c:pt>
                <c:pt idx="252">
                  <c:v>185.59575386724453</c:v>
                </c:pt>
                <c:pt idx="253">
                  <c:v>188.62683965671246</c:v>
                </c:pt>
                <c:pt idx="254">
                  <c:v>191.65974266034149</c:v>
                </c:pt>
                <c:pt idx="255">
                  <c:v>194.69329486726735</c:v>
                </c:pt>
                <c:pt idx="256">
                  <c:v>197.72634081727833</c:v>
                </c:pt>
                <c:pt idx="257">
                  <c:v>200.75773832160195</c:v>
                </c:pt>
                <c:pt idx="258">
                  <c:v>203.78635916067856</c:v>
                </c:pt>
                <c:pt idx="259">
                  <c:v>206.81108975780856</c:v>
                </c:pt>
                <c:pt idx="260">
                  <c:v>209.83083182760689</c:v>
                </c:pt>
                <c:pt idx="261">
                  <c:v>212.84450299825292</c:v>
                </c:pt>
                <c:pt idx="262">
                  <c:v>215.85103740658019</c:v>
                </c:pt>
                <c:pt idx="263">
                  <c:v>218.8493862651116</c:v>
                </c:pt>
                <c:pt idx="264">
                  <c:v>221.83851840020947</c:v>
                </c:pt>
                <c:pt idx="265">
                  <c:v>224.81742076058242</c:v>
                </c:pt>
                <c:pt idx="266">
                  <c:v>227.78509889545631</c:v>
                </c:pt>
                <c:pt idx="267">
                  <c:v>230.74057740179867</c:v>
                </c:pt>
                <c:pt idx="268">
                  <c:v>233.68290034005733</c:v>
                </c:pt>
                <c:pt idx="269">
                  <c:v>236.61113161795541</c:v>
                </c:pt>
                <c:pt idx="270">
                  <c:v>239.524355341969</c:v>
                </c:pt>
                <c:pt idx="271">
                  <c:v>242.42167613619284</c:v>
                </c:pt>
                <c:pt idx="272">
                  <c:v>245.30221942838412</c:v>
                </c:pt>
                <c:pt idx="273">
                  <c:v>248.16513170306158</c:v>
                </c:pt>
                <c:pt idx="274">
                  <c:v>251.00958072161956</c:v>
                </c:pt>
                <c:pt idx="275">
                  <c:v>253.83475570950122</c:v>
                </c:pt>
                <c:pt idx="276">
                  <c:v>256.6398675105612</c:v>
                </c:pt>
                <c:pt idx="277">
                  <c:v>259.42414870882891</c:v>
                </c:pt>
                <c:pt idx="278">
                  <c:v>262.1868537179663</c:v>
                </c:pt>
                <c:pt idx="279">
                  <c:v>264.92725883879433</c:v>
                </c:pt>
                <c:pt idx="280">
                  <c:v>267.6446622853374</c:v>
                </c:pt>
                <c:pt idx="281">
                  <c:v>270.33838417991569</c:v>
                </c:pt>
                <c:pt idx="282">
                  <c:v>273.00776651787862</c:v>
                </c:pt>
                <c:pt idx="283">
                  <c:v>275.65217310265109</c:v>
                </c:pt>
                <c:pt idx="284">
                  <c:v>278.27098945182348</c:v>
                </c:pt>
                <c:pt idx="285">
                  <c:v>280.86362267508093</c:v>
                </c:pt>
                <c:pt idx="286">
                  <c:v>283.42950132482258</c:v>
                </c:pt>
                <c:pt idx="287">
                  <c:v>285.96807522037818</c:v>
                </c:pt>
                <c:pt idx="288">
                  <c:v>288.47881524677655</c:v>
                </c:pt>
                <c:pt idx="289">
                  <c:v>290.96121312906564</c:v>
                </c:pt>
                <c:pt idx="290">
                  <c:v>293.41478118322357</c:v>
                </c:pt>
                <c:pt idx="291">
                  <c:v>295.83905204473638</c:v>
                </c:pt>
                <c:pt idx="292">
                  <c:v>298.23357837594705</c:v>
                </c:pt>
                <c:pt idx="293">
                  <c:v>300.59793255330749</c:v>
                </c:pt>
                <c:pt idx="294">
                  <c:v>302.93170633568775</c:v>
                </c:pt>
                <c:pt idx="295">
                  <c:v>305.23451051490918</c:v>
                </c:pt>
                <c:pt idx="296">
                  <c:v>307.50597454968147</c:v>
                </c:pt>
                <c:pt idx="297">
                  <c:v>309.74574618413681</c:v>
                </c:pt>
                <c:pt idx="298">
                  <c:v>311.95349105214439</c:v>
                </c:pt>
                <c:pt idx="299">
                  <c:v>314.12889226860182</c:v>
                </c:pt>
                <c:pt idx="300">
                  <c:v>316.27165000888169</c:v>
                </c:pt>
                <c:pt idx="301">
                  <c:v>318.38148107761333</c:v>
                </c:pt>
                <c:pt idx="302">
                  <c:v>320.45811846795618</c:v>
                </c:pt>
                <c:pt idx="303">
                  <c:v>322.50131091251478</c:v>
                </c:pt>
                <c:pt idx="304">
                  <c:v>324.51082242701591</c:v>
                </c:pt>
                <c:pt idx="305">
                  <c:v>326.48643184785601</c:v>
                </c:pt>
                <c:pt idx="306">
                  <c:v>328.4279323645909</c:v>
                </c:pt>
                <c:pt idx="307">
                  <c:v>330.33513104842109</c:v>
                </c:pt>
                <c:pt idx="308">
                  <c:v>332.20784837768826</c:v>
                </c:pt>
                <c:pt idx="309">
                  <c:v>334.04591776137215</c:v>
                </c:pt>
                <c:pt idx="310">
                  <c:v>335.84918506154054</c:v>
                </c:pt>
                <c:pt idx="311">
                  <c:v>337.61750811566503</c:v>
                </c:pt>
                <c:pt idx="312">
                  <c:v>339.35075625969205</c:v>
                </c:pt>
                <c:pt idx="313">
                  <c:v>341.0488098527004</c:v>
                </c:pt>
                <c:pt idx="314">
                  <c:v>342.71155980396031</c:v>
                </c:pt>
                <c:pt idx="315">
                  <c:v>344.3389071031512</c:v>
                </c:pt>
                <c:pt idx="316">
                  <c:v>345.93076235446756</c:v>
                </c:pt>
                <c:pt idx="317">
                  <c:v>347.48704531529893</c:v>
                </c:pt>
                <c:pt idx="318">
                  <c:v>349.00768444012863</c:v>
                </c:pt>
                <c:pt idx="319">
                  <c:v>350.49261643026057</c:v>
                </c:pt>
                <c:pt idx="320">
                  <c:v>351.94178578994183</c:v>
                </c:pt>
                <c:pt idx="321">
                  <c:v>353.35514438941084</c:v>
                </c:pt>
                <c:pt idx="322">
                  <c:v>354.73265103536448</c:v>
                </c:pt>
                <c:pt idx="323">
                  <c:v>356.07427104929968</c:v>
                </c:pt>
                <c:pt idx="324">
                  <c:v>357.37997585414917</c:v>
                </c:pt>
                <c:pt idx="325">
                  <c:v>358.64974256959886</c:v>
                </c:pt>
                <c:pt idx="326">
                  <c:v>359.88355361643539</c:v>
                </c:pt>
                <c:pt idx="327">
                  <c:v>361.081396330247</c:v>
                </c:pt>
                <c:pt idx="328">
                  <c:v>362.24326258476458</c:v>
                </c:pt>
                <c:pt idx="329">
                  <c:v>363.36914842510089</c:v>
                </c:pt>
                <c:pt idx="330">
                  <c:v>364.45905371112326</c:v>
                </c:pt>
                <c:pt idx="331">
                  <c:v>365.51298177115734</c:v>
                </c:pt>
                <c:pt idx="332">
                  <c:v>366.53093906620802</c:v>
                </c:pt>
                <c:pt idx="333">
                  <c:v>367.51293486484633</c:v>
                </c:pt>
                <c:pt idx="334">
                  <c:v>368.45898092890036</c:v>
                </c:pt>
                <c:pt idx="335">
                  <c:v>369.36909121005908</c:v>
                </c:pt>
                <c:pt idx="336">
                  <c:v>370.24328155748481</c:v>
                </c:pt>
                <c:pt idx="337">
                  <c:v>371.08156943650647</c:v>
                </c:pt>
                <c:pt idx="338">
                  <c:v>371.88397365845651</c:v>
                </c:pt>
                <c:pt idx="339">
                  <c:v>372.65051412169385</c:v>
                </c:pt>
                <c:pt idx="340">
                  <c:v>373.38121156384216</c:v>
                </c:pt>
                <c:pt idx="341">
                  <c:v>374.0760873252666</c:v>
                </c:pt>
                <c:pt idx="342">
                  <c:v>374.73516312379343</c:v>
                </c:pt>
                <c:pt idx="343">
                  <c:v>375.35846084067498</c:v>
                </c:pt>
                <c:pt idx="344">
                  <c:v>375.94600231778577</c:v>
                </c:pt>
                <c:pt idx="345">
                  <c:v>376.49780916603959</c:v>
                </c:pt>
                <c:pt idx="346">
                  <c:v>377.01390258500192</c:v>
                </c:pt>
                <c:pt idx="347">
                  <c:v>377.49430319367252</c:v>
                </c:pt>
                <c:pt idx="348">
                  <c:v>377.93903087240665</c:v>
                </c:pt>
                <c:pt idx="349">
                  <c:v>378.34810461594418</c:v>
                </c:pt>
                <c:pt idx="350">
                  <c:v>378.72154239751114</c:v>
                </c:pt>
                <c:pt idx="351">
                  <c:v>379.05936104395755</c:v>
                </c:pt>
                <c:pt idx="352">
                  <c:v>379.36157612189595</c:v>
                </c:pt>
                <c:pt idx="353">
                  <c:v>379.62820183480733</c:v>
                </c:pt>
                <c:pt idx="354">
                  <c:v>379.85925093107971</c:v>
                </c:pt>
                <c:pt idx="355">
                  <c:v>380.05473462294617</c:v>
                </c:pt>
                <c:pt idx="356">
                  <c:v>380.21466251629704</c:v>
                </c:pt>
                <c:pt idx="357">
                  <c:v>380.3390425513345</c:v>
                </c:pt>
                <c:pt idx="358">
                  <c:v>380.42788095405297</c:v>
                </c:pt>
                <c:pt idx="359">
                  <c:v>380.48118219851892</c:v>
                </c:pt>
                <c:pt idx="360">
                  <c:v>380.49894897994159</c:v>
                </c:pt>
                <c:pt idx="361">
                  <c:v>380.48118219851892</c:v>
                </c:pt>
              </c:numCache>
            </c:numRef>
          </c:xVal>
          <c:yVal>
            <c:numRef>
              <c:f>'P-V'!$C$4:$C$364</c:f>
              <c:numCache>
                <c:formatCode>General</c:formatCode>
                <c:ptCount val="361"/>
                <c:pt idx="0">
                  <c:v>2.1916669999999998</c:v>
                </c:pt>
                <c:pt idx="1">
                  <c:v>2.1921225867831802</c:v>
                </c:pt>
                <c:pt idx="2">
                  <c:v>2.1928822761031377</c:v>
                </c:pt>
                <c:pt idx="3">
                  <c:v>2.1939466355165771</c:v>
                </c:pt>
                <c:pt idx="4">
                  <c:v>2.1953164606734594</c:v>
                </c:pt>
                <c:pt idx="5">
                  <c:v>2.1969927763901715</c:v>
                </c:pt>
                <c:pt idx="6">
                  <c:v>2.1989768380330998</c:v>
                </c:pt>
                <c:pt idx="7">
                  <c:v>2.2012701332153721</c:v>
                </c:pt>
                <c:pt idx="8">
                  <c:v>2.2038743838103003</c:v>
                </c:pt>
                <c:pt idx="9">
                  <c:v>2.2067915482855947</c:v>
                </c:pt>
                <c:pt idx="10">
                  <c:v>2.210023824363188</c:v>
                </c:pt>
                <c:pt idx="11">
                  <c:v>2.2135736520101212</c:v>
                </c:pt>
                <c:pt idx="12">
                  <c:v>2.2174437167666623</c:v>
                </c:pt>
                <c:pt idx="13">
                  <c:v>2.221636953418558</c:v>
                </c:pt>
                <c:pt idx="14">
                  <c:v>2.2261565500210359</c:v>
                </c:pt>
                <c:pt idx="15">
                  <c:v>2.2310059522829442</c:v>
                </c:pt>
                <c:pt idx="16">
                  <c:v>2.2361888683201805</c:v>
                </c:pt>
                <c:pt idx="17">
                  <c:v>2.2417092737884037</c:v>
                </c:pt>
                <c:pt idx="18">
                  <c:v>2.2475714174058421</c:v>
                </c:pt>
                <c:pt idx="19">
                  <c:v>2.2537798268778948</c:v>
                </c:pt>
                <c:pt idx="20">
                  <c:v>2.2603393152360933</c:v>
                </c:pt>
                <c:pt idx="21">
                  <c:v>2.2672549876050252</c:v>
                </c:pt>
                <c:pt idx="22">
                  <c:v>2.2745322484117083</c:v>
                </c:pt>
                <c:pt idx="23">
                  <c:v>2.2821768090530123</c:v>
                </c:pt>
                <c:pt idx="24">
                  <c:v>2.2901946960377462</c:v>
                </c:pt>
                <c:pt idx="25">
                  <c:v>2.2985922596212243</c:v>
                </c:pt>
                <c:pt idx="26">
                  <c:v>2.3073761829512613</c:v>
                </c:pt>
                <c:pt idx="27">
                  <c:v>2.3165534917457951</c:v>
                </c:pt>
                <c:pt idx="28">
                  <c:v>2.3261315645236889</c:v>
                </c:pt>
                <c:pt idx="29">
                  <c:v>2.336118143411583</c:v>
                </c:pt>
                <c:pt idx="30">
                  <c:v>2.3465213455511638</c:v>
                </c:pt>
                <c:pt idx="31">
                  <c:v>2.3573496751326992</c:v>
                </c:pt>
                <c:pt idx="32">
                  <c:v>2.368612036082359</c:v>
                </c:pt>
                <c:pt idx="33">
                  <c:v>2.3803177454324418</c:v>
                </c:pt>
                <c:pt idx="34">
                  <c:v>2.3924765474055456</c:v>
                </c:pt>
                <c:pt idx="35">
                  <c:v>2.4050986282454745</c:v>
                </c:pt>
                <c:pt idx="36">
                  <c:v>2.418194631829778</c:v>
                </c:pt>
                <c:pt idx="37">
                  <c:v>2.4317756761008757</c:v>
                </c:pt>
                <c:pt idx="38">
                  <c:v>2.4458533703549437</c:v>
                </c:pt>
                <c:pt idx="39">
                  <c:v>2.460439833430152</c:v>
                </c:pt>
                <c:pt idx="40">
                  <c:v>2.4755477128382735</c:v>
                </c:pt>
                <c:pt idx="41">
                  <c:v>2.491190204886363</c:v>
                </c:pt>
                <c:pt idx="42">
                  <c:v>2.507381075838004</c:v>
                </c:pt>
                <c:pt idx="43">
                  <c:v>2.5241346841665604</c:v>
                </c:pt>
                <c:pt idx="44">
                  <c:v>2.5414660039560193</c:v>
                </c:pt>
                <c:pt idx="45">
                  <c:v>2.5593906495083423</c:v>
                </c:pt>
                <c:pt idx="46">
                  <c:v>2.5779249012197258</c:v>
                </c:pt>
                <c:pt idx="47">
                  <c:v>2.5970857327919523</c:v>
                </c:pt>
                <c:pt idx="48">
                  <c:v>2.6168908398489141</c:v>
                </c:pt>
                <c:pt idx="49">
                  <c:v>2.6373586700326026</c:v>
                </c:pt>
                <c:pt idx="50">
                  <c:v>2.6585084546573241</c:v>
                </c:pt>
                <c:pt idx="51">
                  <c:v>2.6803602420054968</c:v>
                </c:pt>
                <c:pt idx="52">
                  <c:v>2.7029349323535601</c:v>
                </c:pt>
                <c:pt idx="53">
                  <c:v>2.7262543148215594</c:v>
                </c:pt>
                <c:pt idx="54">
                  <c:v>2.7503411061458167</c:v>
                </c:pt>
                <c:pt idx="55">
                  <c:v>2.7752189914798482</c:v>
                </c:pt>
                <c:pt idx="56">
                  <c:v>2.8009126673350471</c:v>
                </c:pt>
                <c:pt idx="57">
                  <c:v>2.8274478867793293</c:v>
                </c:pt>
                <c:pt idx="58">
                  <c:v>2.8548515070189158</c:v>
                </c:pt>
                <c:pt idx="59">
                  <c:v>2.8831515394959895</c:v>
                </c:pt>
                <c:pt idx="60">
                  <c:v>2.9123772026427526</c:v>
                </c:pt>
                <c:pt idx="61">
                  <c:v>2.9425589774409056</c:v>
                </c:pt>
                <c:pt idx="62">
                  <c:v>2.9737286659442894</c:v>
                </c:pt>
                <c:pt idx="63">
                  <c:v>3.0059194529319142</c:v>
                </c:pt>
                <c:pt idx="64">
                  <c:v>3.0391659708683658</c:v>
                </c:pt>
                <c:pt idx="65">
                  <c:v>3.0735043683591674</c:v>
                </c:pt>
                <c:pt idx="66">
                  <c:v>3.108972382299557</c:v>
                </c:pt>
                <c:pt idx="67">
                  <c:v>3.1456094139269704</c:v>
                </c:pt>
                <c:pt idx="68">
                  <c:v>3.183456608999593</c:v>
                </c:pt>
                <c:pt idx="69">
                  <c:v>3.2225569423364533</c:v>
                </c:pt>
                <c:pt idx="70">
                  <c:v>3.262955306968073</c:v>
                </c:pt>
                <c:pt idx="71">
                  <c:v>3.3046986081609835</c:v>
                </c:pt>
                <c:pt idx="72">
                  <c:v>3.3478358625945206</c:v>
                </c:pt>
                <c:pt idx="73">
                  <c:v>3.3924183029840527</c:v>
                </c:pt>
                <c:pt idx="74">
                  <c:v>3.4384994884613156</c:v>
                </c:pt>
                <c:pt idx="75">
                  <c:v>3.486135421039827</c:v>
                </c:pt>
                <c:pt idx="76">
                  <c:v>3.5353846685113908</c:v>
                </c:pt>
                <c:pt idx="77">
                  <c:v>3.5863084941384566</c:v>
                </c:pt>
                <c:pt idx="78">
                  <c:v>3.6389709935266636</c:v>
                </c:pt>
                <c:pt idx="79">
                  <c:v>3.6934392390821245</c:v>
                </c:pt>
                <c:pt idx="80">
                  <c:v>3.7497834324788526</c:v>
                </c:pt>
                <c:pt idx="81">
                  <c:v>3.8080770655833271</c:v>
                </c:pt>
                <c:pt idx="82">
                  <c:v>3.8683970903051201</c:v>
                </c:pt>
                <c:pt idx="83">
                  <c:v>3.9308240978651843</c:v>
                </c:pt>
                <c:pt idx="84">
                  <c:v>3.9954425079959726</c:v>
                </c:pt>
                <c:pt idx="85">
                  <c:v>4.0623407686107225</c:v>
                </c:pt>
                <c:pt idx="86">
                  <c:v>4.1316115665020305</c:v>
                </c:pt>
                <c:pt idx="87">
                  <c:v>4.2033520496525849</c:v>
                </c:pt>
                <c:pt idx="88">
                  <c:v>4.2776640617629829</c:v>
                </c:pt>
                <c:pt idx="89">
                  <c:v>4.3546543896227305</c:v>
                </c:pt>
                <c:pt idx="90">
                  <c:v>4.4344350239704404</c:v>
                </c:pt>
                <c:pt idx="91">
                  <c:v>4.5171234345072326</c:v>
                </c:pt>
                <c:pt idx="92">
                  <c:v>4.6028428597429345</c:v>
                </c:pt>
                <c:pt idx="93">
                  <c:v>4.6917226123672577</c:v>
                </c:pt>
                <c:pt idx="94">
                  <c:v>4.7838984008465477</c:v>
                </c:pt>
                <c:pt idx="95">
                  <c:v>4.8795126679502863</c:v>
                </c:pt>
                <c:pt idx="96">
                  <c:v>4.9787149469090899</c:v>
                </c:pt>
                <c:pt idx="97">
                  <c:v>5.0816622358959549</c:v>
                </c:pt>
                <c:pt idx="98">
                  <c:v>5.1885193915033749</c:v>
                </c:pt>
                <c:pt idx="99">
                  <c:v>5.2994595418593917</c:v>
                </c:pt>
                <c:pt idx="100">
                  <c:v>5.4146645199824777</c:v>
                </c:pt>
                <c:pt idx="101">
                  <c:v>5.534325317917081</c:v>
                </c:pt>
                <c:pt idx="102">
                  <c:v>5.6586425621148297</c:v>
                </c:pt>
                <c:pt idx="103">
                  <c:v>5.7878270104280709</c:v>
                </c:pt>
                <c:pt idx="104">
                  <c:v>5.9221000709585594</c:v>
                </c:pt>
                <c:pt idx="105">
                  <c:v>6.0616943428503047</c:v>
                </c:pt>
                <c:pt idx="106">
                  <c:v>6.2068541789267382</c:v>
                </c:pt>
                <c:pt idx="107">
                  <c:v>6.3578362698428004</c:v>
                </c:pt>
                <c:pt idx="108">
                  <c:v>6.5149102491452791</c:v>
                </c:pt>
                <c:pt idx="109">
                  <c:v>6.6783593183027703</c:v>
                </c:pt>
                <c:pt idx="110">
                  <c:v>6.8484808903704311</c:v>
                </c:pt>
                <c:pt idx="111">
                  <c:v>7.0255872504854171</c:v>
                </c:pt>
                <c:pt idx="112">
                  <c:v>7.2100062308346011</c:v>
                </c:pt>
                <c:pt idx="113">
                  <c:v>7.402081897084595</c:v>
                </c:pt>
                <c:pt idx="114">
                  <c:v>7.6021752425015805</c:v>
                </c:pt>
                <c:pt idx="115">
                  <c:v>7.8106648850981255</c:v>
                </c:pt>
                <c:pt idx="116">
                  <c:v>8.0279477621091608</c:v>
                </c:pt>
                <c:pt idx="117">
                  <c:v>8.2544398149001523</c:v>
                </c:pt>
                <c:pt idx="118">
                  <c:v>8.4905766560246754</c:v>
                </c:pt>
                <c:pt idx="119">
                  <c:v>8.7368142085530867</c:v>
                </c:pt>
                <c:pt idx="120">
                  <c:v>8.9936293059630064</c:v>
                </c:pt>
                <c:pt idx="121">
                  <c:v>9.261520238787595</c:v>
                </c:pt>
                <c:pt idx="122">
                  <c:v>9.5410072318292016</c:v>
                </c:pt>
                <c:pt idx="123">
                  <c:v>9.8326328330343333</c:v>
                </c:pt>
                <c:pt idx="124">
                  <c:v>10.136962192055613</c:v>
                </c:pt>
                <c:pt idx="125">
                  <c:v>10.45458320306863</c:v>
                </c:pt>
                <c:pt idx="126">
                  <c:v>10.786106482530544</c:v>
                </c:pt>
                <c:pt idx="127">
                  <c:v>11.132165148236622</c:v>
                </c:pt>
                <c:pt idx="128">
                  <c:v>11.493414361220395</c:v>
                </c:pt>
                <c:pt idx="129">
                  <c:v>11.870530586737173</c:v>
                </c:pt>
                <c:pt idx="130">
                  <c:v>12.264210524754375</c:v>
                </c:pt>
                <c:pt idx="131">
                  <c:v>12.675169654050061</c:v>
                </c:pt>
                <c:pt idx="132">
                  <c:v>13.104140327213274</c:v>
                </c:pt>
                <c:pt idx="133">
                  <c:v>13.55186934658734</c:v>
                </c:pt>
                <c:pt idx="134">
                  <c:v>14.019114943578565</c:v>
                </c:pt>
                <c:pt idx="135">
                  <c:v>14.506643075876474</c:v>
                </c:pt>
                <c:pt idx="136">
                  <c:v>15.015222949165455</c:v>
                </c:pt>
                <c:pt idx="137">
                  <c:v>15.545621662070026</c:v>
                </c:pt>
                <c:pt idx="138">
                  <c:v>16.098597865667362</c:v>
                </c:pt>
                <c:pt idx="139">
                  <c:v>16.674894322304475</c:v>
                </c:pt>
                <c:pt idx="140">
                  <c:v>17.275229243161803</c:v>
                </c:pt>
                <c:pt idx="141">
                  <c:v>17.900286280617387</c:v>
                </c:pt>
                <c:pt idx="142">
                  <c:v>18.550703050729613</c:v>
                </c:pt>
                <c:pt idx="143">
                  <c:v>19.227058063957415</c:v>
                </c:pt>
                <c:pt idx="144">
                  <c:v>19.929855949626223</c:v>
                </c:pt>
                <c:pt idx="145">
                  <c:v>20.659510872828495</c:v>
                </c:pt>
                <c:pt idx="146">
                  <c:v>21.416328062783247</c:v>
                </c:pt>
                <c:pt idx="147">
                  <c:v>22.200483400662147</c:v>
                </c:pt>
                <c:pt idx="148">
                  <c:v>23.012001054111046</c:v>
                </c:pt>
                <c:pt idx="149">
                  <c:v>23.850729196776278</c:v>
                </c:pt>
                <c:pt idx="150">
                  <c:v>24.716313915648531</c:v>
                </c:pt>
                <c:pt idx="151">
                  <c:v>25.608171488328818</c:v>
                </c:pt>
                <c:pt idx="152">
                  <c:v>26.525459307431685</c:v>
                </c:pt>
                <c:pt idx="153">
                  <c:v>27.467045840697409</c:v>
                </c:pt>
                <c:pt idx="154">
                  <c:v>28.431480142627329</c:v>
                </c:pt>
                <c:pt idx="155">
                  <c:v>29.416961575078762</c:v>
                </c:pt>
                <c:pt idx="156">
                  <c:v>30.421310547333771</c:v>
                </c:pt>
                <c:pt idx="157">
                  <c:v>31.441941246013208</c:v>
                </c:pt>
                <c:pt idx="158">
                  <c:v>32.475837485118113</c:v>
                </c:pt>
                <c:pt idx="159">
                  <c:v>33.519532957492942</c:v>
                </c:pt>
                <c:pt idx="160">
                  <c:v>34.5690972998188</c:v>
                </c:pt>
                <c:pt idx="161">
                  <c:v>35.620129480406135</c:v>
                </c:pt>
                <c:pt idx="162">
                  <c:v>36.667760067276873</c:v>
                </c:pt>
                <c:pt idx="163">
                  <c:v>37.706663917021103</c:v>
                </c:pt>
                <c:pt idx="164">
                  <c:v>38.731084726420391</c:v>
                </c:pt>
                <c:pt idx="165">
                  <c:v>39.734872694212186</c:v>
                </c:pt>
                <c:pt idx="166">
                  <c:v>40.711536238412926</c:v>
                </c:pt>
                <c:pt idx="167">
                  <c:v>41.654308299653728</c:v>
                </c:pt>
                <c:pt idx="168">
                  <c:v>42.556227235032345</c:v>
                </c:pt>
                <c:pt idx="169">
                  <c:v>43.410231681625149</c:v>
                </c:pt>
                <c:pt idx="170">
                  <c:v>44.209268066570715</c:v>
                </c:pt>
                <c:pt idx="171">
                  <c:v>44.94640869539905</c:v>
                </c:pt>
                <c:pt idx="172">
                  <c:v>45.614977606465779</c:v>
                </c:pt>
                <c:pt idx="173">
                  <c:v>46.208680689677863</c:v>
                </c:pt>
                <c:pt idx="174">
                  <c:v>46.721735989368305</c:v>
                </c:pt>
                <c:pt idx="175">
                  <c:v>47.148999700815267</c:v>
                </c:pt>
                <c:pt idx="176">
                  <c:v>47.486083177542682</c:v>
                </c:pt>
                <c:pt idx="177">
                  <c:v>47.729456329488478</c:v>
                </c:pt>
                <c:pt idx="178">
                  <c:v>47.8765331293516</c:v>
                </c:pt>
                <c:pt idx="179">
                  <c:v>47.97073936567088</c:v>
                </c:pt>
                <c:pt idx="180">
                  <c:v>47.994051600139457</c:v>
                </c:pt>
                <c:pt idx="181">
                  <c:v>48.0572599699344</c:v>
                </c:pt>
                <c:pt idx="182">
                  <c:v>48.316748197823827</c:v>
                </c:pt>
                <c:pt idx="183">
                  <c:v>48.651319008899435</c:v>
                </c:pt>
                <c:pt idx="184">
                  <c:v>48.999923478255795</c:v>
                </c:pt>
                <c:pt idx="185">
                  <c:v>49.477720866979354</c:v>
                </c:pt>
                <c:pt idx="186">
                  <c:v>50.191373148234987</c:v>
                </c:pt>
                <c:pt idx="187">
                  <c:v>51.18806094875977</c:v>
                </c:pt>
                <c:pt idx="188">
                  <c:v>52.255225581531995</c:v>
                </c:pt>
                <c:pt idx="189">
                  <c:v>53.621793493972753</c:v>
                </c:pt>
                <c:pt idx="190">
                  <c:v>55.252331787053429</c:v>
                </c:pt>
                <c:pt idx="191">
                  <c:v>57.197361648708799</c:v>
                </c:pt>
                <c:pt idx="192">
                  <c:v>59.283139635852635</c:v>
                </c:pt>
                <c:pt idx="193">
                  <c:v>61.613502880308083</c:v>
                </c:pt>
                <c:pt idx="194">
                  <c:v>64.21493530369284</c:v>
                </c:pt>
                <c:pt idx="195">
                  <c:v>66.96779533392251</c:v>
                </c:pt>
                <c:pt idx="196">
                  <c:v>69.757148713841673</c:v>
                </c:pt>
                <c:pt idx="197">
                  <c:v>72.593675963460399</c:v>
                </c:pt>
                <c:pt idx="198">
                  <c:v>75.36502887107487</c:v>
                </c:pt>
                <c:pt idx="199">
                  <c:v>77.975130138194487</c:v>
                </c:pt>
                <c:pt idx="200">
                  <c:v>80.366320121043358</c:v>
                </c:pt>
                <c:pt idx="201">
                  <c:v>82.498086937862496</c:v>
                </c:pt>
                <c:pt idx="202">
                  <c:v>84.365297811913351</c:v>
                </c:pt>
                <c:pt idx="203">
                  <c:v>85.956940990003616</c:v>
                </c:pt>
                <c:pt idx="204">
                  <c:v>87.23913605014927</c:v>
                </c:pt>
                <c:pt idx="205">
                  <c:v>88.214635279541838</c:v>
                </c:pt>
                <c:pt idx="206">
                  <c:v>88.886219679975994</c:v>
                </c:pt>
                <c:pt idx="207">
                  <c:v>89.268390808408668</c:v>
                </c:pt>
                <c:pt idx="208">
                  <c:v>89.348160109171531</c:v>
                </c:pt>
                <c:pt idx="209">
                  <c:v>89.165783999854895</c:v>
                </c:pt>
                <c:pt idx="210">
                  <c:v>88.767930066328447</c:v>
                </c:pt>
                <c:pt idx="211">
                  <c:v>88.138029953527408</c:v>
                </c:pt>
                <c:pt idx="212">
                  <c:v>87.321978622442202</c:v>
                </c:pt>
                <c:pt idx="213">
                  <c:v>86.33535892032539</c:v>
                </c:pt>
                <c:pt idx="214">
                  <c:v>85.2034429602259</c:v>
                </c:pt>
                <c:pt idx="215">
                  <c:v>83.942241558756677</c:v>
                </c:pt>
                <c:pt idx="216">
                  <c:v>82.628712538417787</c:v>
                </c:pt>
                <c:pt idx="217">
                  <c:v>81.246585320348956</c:v>
                </c:pt>
                <c:pt idx="218">
                  <c:v>79.782816542248341</c:v>
                </c:pt>
                <c:pt idx="219">
                  <c:v>78.27561538649573</c:v>
                </c:pt>
                <c:pt idx="220">
                  <c:v>76.738863503963245</c:v>
                </c:pt>
                <c:pt idx="221">
                  <c:v>75.195206580805831</c:v>
                </c:pt>
                <c:pt idx="222">
                  <c:v>73.65610356981685</c:v>
                </c:pt>
                <c:pt idx="223">
                  <c:v>72.142380119472705</c:v>
                </c:pt>
                <c:pt idx="224">
                  <c:v>70.645953671687749</c:v>
                </c:pt>
                <c:pt idx="225">
                  <c:v>69.179262370622212</c:v>
                </c:pt>
                <c:pt idx="226">
                  <c:v>67.719423911162124</c:v>
                </c:pt>
                <c:pt idx="227">
                  <c:v>66.292969026082332</c:v>
                </c:pt>
                <c:pt idx="228">
                  <c:v>64.885548079622481</c:v>
                </c:pt>
                <c:pt idx="229">
                  <c:v>63.495625196682319</c:v>
                </c:pt>
                <c:pt idx="230">
                  <c:v>62.106580709144964</c:v>
                </c:pt>
                <c:pt idx="231">
                  <c:v>60.76028017587916</c:v>
                </c:pt>
                <c:pt idx="232">
                  <c:v>59.423809957744758</c:v>
                </c:pt>
                <c:pt idx="233">
                  <c:v>58.136630625353426</c:v>
                </c:pt>
                <c:pt idx="234">
                  <c:v>56.868731922838442</c:v>
                </c:pt>
                <c:pt idx="235">
                  <c:v>55.65450805402191</c:v>
                </c:pt>
                <c:pt idx="236">
                  <c:v>54.466843357158801</c:v>
                </c:pt>
                <c:pt idx="237">
                  <c:v>53.047188097638141</c:v>
                </c:pt>
                <c:pt idx="238">
                  <c:v>51.681937716349353</c:v>
                </c:pt>
                <c:pt idx="239">
                  <c:v>50.368863094058263</c:v>
                </c:pt>
                <c:pt idx="240">
                  <c:v>49.105816998039977</c:v>
                </c:pt>
                <c:pt idx="241">
                  <c:v>47.89073338328059</c:v>
                </c:pt>
                <c:pt idx="242">
                  <c:v>46.721626291093472</c:v>
                </c:pt>
                <c:pt idx="243">
                  <c:v>45.596588419403396</c:v>
                </c:pt>
                <c:pt idx="244">
                  <c:v>44.513789429052053</c:v>
                </c:pt>
                <c:pt idx="245">
                  <c:v>43.471474041693462</c:v>
                </c:pt>
                <c:pt idx="246">
                  <c:v>42.467959977077093</c:v>
                </c:pt>
                <c:pt idx="247">
                  <c:v>41.501635770662794</c:v>
                </c:pt>
                <c:pt idx="248">
                  <c:v>40.57095850648404</c:v>
                </c:pt>
                <c:pt idx="249">
                  <c:v>39.674451494893546</c:v>
                </c:pt>
                <c:pt idx="250">
                  <c:v>38.810701920205013</c:v>
                </c:pt>
                <c:pt idx="251">
                  <c:v>37.978358479214442</c:v>
                </c:pt>
                <c:pt idx="252">
                  <c:v>37.176129028082464</c:v>
                </c:pt>
                <c:pt idx="253">
                  <c:v>36.402778252019694</c:v>
                </c:pt>
                <c:pt idx="254">
                  <c:v>35.657125369588528</c:v>
                </c:pt>
                <c:pt idx="255">
                  <c:v>34.938041881169767</c:v>
                </c:pt>
                <c:pt idx="256">
                  <c:v>34.244449369192509</c:v>
                </c:pt>
                <c:pt idx="257">
                  <c:v>33.575317356057532</c:v>
                </c:pt>
                <c:pt idx="258">
                  <c:v>32.9296612242577</c:v>
                </c:pt>
                <c:pt idx="259">
                  <c:v>32.306540201986778</c:v>
                </c:pt>
                <c:pt idx="260">
                  <c:v>31.705055416500326</c:v>
                </c:pt>
                <c:pt idx="261">
                  <c:v>31.124348016626598</c:v>
                </c:pt>
                <c:pt idx="262">
                  <c:v>30.563597365099341</c:v>
                </c:pt>
                <c:pt idx="263">
                  <c:v>30.022019300779846</c:v>
                </c:pt>
                <c:pt idx="264">
                  <c:v>29.49886447033461</c:v>
                </c:pt>
                <c:pt idx="265">
                  <c:v>28.993416728526185</c:v>
                </c:pt>
                <c:pt idx="266">
                  <c:v>28.504991605941068</c:v>
                </c:pt>
                <c:pt idx="267">
                  <c:v>28.032934842713548</c:v>
                </c:pt>
                <c:pt idx="268">
                  <c:v>27.576620986594993</c:v>
                </c:pt>
                <c:pt idx="269">
                  <c:v>27.135452053557035</c:v>
                </c:pt>
                <c:pt idx="270">
                  <c:v>26.708856248998206</c:v>
                </c:pt>
                <c:pt idx="271">
                  <c:v>26.296286747538755</c:v>
                </c:pt>
                <c:pt idx="272">
                  <c:v>25.897220529332742</c:v>
                </c:pt>
                <c:pt idx="273">
                  <c:v>25.511157270796119</c:v>
                </c:pt>
                <c:pt idx="274">
                  <c:v>25.137618287639228</c:v>
                </c:pt>
                <c:pt idx="275">
                  <c:v>24.776145528098692</c:v>
                </c:pt>
                <c:pt idx="276">
                  <c:v>24.426300614284532</c:v>
                </c:pt>
                <c:pt idx="277">
                  <c:v>24.087663929590274</c:v>
                </c:pt>
                <c:pt idx="278">
                  <c:v>23.759833750154748</c:v>
                </c:pt>
                <c:pt idx="279">
                  <c:v>23.44242541841292</c:v>
                </c:pt>
                <c:pt idx="280">
                  <c:v>23.135070556826218</c:v>
                </c:pt>
                <c:pt idx="281">
                  <c:v>22.837416319941923</c:v>
                </c:pt>
                <c:pt idx="282">
                  <c:v>22.549124682991142</c:v>
                </c:pt>
                <c:pt idx="283">
                  <c:v>22.269871765298639</c:v>
                </c:pt>
                <c:pt idx="284">
                  <c:v>21.999347186841902</c:v>
                </c:pt>
                <c:pt idx="285">
                  <c:v>21.737253456361874</c:v>
                </c:pt>
                <c:pt idx="286">
                  <c:v>21.483305389492315</c:v>
                </c:pt>
                <c:pt idx="287">
                  <c:v>21.237229555439331</c:v>
                </c:pt>
                <c:pt idx="288">
                  <c:v>20.998763750805953</c:v>
                </c:pt>
                <c:pt idx="289">
                  <c:v>20.76765649921904</c:v>
                </c:pt>
                <c:pt idx="290">
                  <c:v>20.543666575476511</c:v>
                </c:pt>
                <c:pt idx="291">
                  <c:v>20.326562552992254</c:v>
                </c:pt>
                <c:pt idx="292">
                  <c:v>20.11612237337356</c:v>
                </c:pt>
                <c:pt idx="293">
                  <c:v>19.912132937021251</c:v>
                </c:pt>
                <c:pt idx="294">
                  <c:v>19.714389713696868</c:v>
                </c:pt>
                <c:pt idx="295">
                  <c:v>19.522696372052735</c:v>
                </c:pt>
                <c:pt idx="296">
                  <c:v>19.336864427169928</c:v>
                </c:pt>
                <c:pt idx="297">
                  <c:v>19.15671290519801</c:v>
                </c:pt>
                <c:pt idx="298">
                  <c:v>18.982068024234781</c:v>
                </c:pt>
                <c:pt idx="299">
                  <c:v>18.81276289062906</c:v>
                </c:pt>
                <c:pt idx="300">
                  <c:v>18.648637209930495</c:v>
                </c:pt>
                <c:pt idx="301">
                  <c:v>18.489537011751001</c:v>
                </c:pt>
                <c:pt idx="302">
                  <c:v>18.335314387839727</c:v>
                </c:pt>
                <c:pt idx="303">
                  <c:v>18.185827242710463</c:v>
                </c:pt>
                <c:pt idx="304">
                  <c:v>18.040939056194038</c:v>
                </c:pt>
                <c:pt idx="305">
                  <c:v>17.900518657322014</c:v>
                </c:pt>
                <c:pt idx="306">
                  <c:v>17.76444000897839</c:v>
                </c:pt>
                <c:pt idx="307">
                  <c:v>17.632582002786279</c:v>
                </c:pt>
                <c:pt idx="308">
                  <c:v>17.504828263724313</c:v>
                </c:pt>
                <c:pt idx="309">
                  <c:v>17.381066963994432</c:v>
                </c:pt>
                <c:pt idx="310">
                  <c:v>17.261190645688387</c:v>
                </c:pt>
                <c:pt idx="311">
                  <c:v>17.145096051823522</c:v>
                </c:pt>
                <c:pt idx="312">
                  <c:v>17.032683965342542</c:v>
                </c:pt>
                <c:pt idx="313">
                  <c:v>16.923859055692247</c:v>
                </c:pt>
                <c:pt idx="314">
                  <c:v>16.818529732617893</c:v>
                </c:pt>
                <c:pt idx="315">
                  <c:v>16.716608006828618</c:v>
                </c:pt>
                <c:pt idx="316">
                  <c:v>16.61800935720802</c:v>
                </c:pt>
                <c:pt idx="317">
                  <c:v>16.522652604261616</c:v>
                </c:pt>
                <c:pt idx="318">
                  <c:v>16.430459789509204</c:v>
                </c:pt>
                <c:pt idx="319">
                  <c:v>16.341356060546008</c:v>
                </c:pt>
                <c:pt idx="320">
                  <c:v>16.255269561511383</c:v>
                </c:pt>
                <c:pt idx="321">
                  <c:v>16.172131328717814</c:v>
                </c:pt>
                <c:pt idx="322">
                  <c:v>16.091875191206441</c:v>
                </c:pt>
                <c:pt idx="323">
                  <c:v>16.014437676007915</c:v>
                </c:pt>
                <c:pt idx="324">
                  <c:v>15.939757917899334</c:v>
                </c:pt>
                <c:pt idx="325">
                  <c:v>15.867777573459605</c:v>
                </c:pt>
                <c:pt idx="326">
                  <c:v>15.798440739236048</c:v>
                </c:pt>
                <c:pt idx="327">
                  <c:v>15.731693873845494</c:v>
                </c:pt>
                <c:pt idx="328">
                  <c:v>15.667485723842882</c:v>
                </c:pt>
                <c:pt idx="329">
                  <c:v>15.605767253199177</c:v>
                </c:pt>
                <c:pt idx="330">
                  <c:v>15.54649157623985</c:v>
                </c:pt>
                <c:pt idx="331">
                  <c:v>15.48961389390263</c:v>
                </c:pt>
                <c:pt idx="332">
                  <c:v>15.435091433181933</c:v>
                </c:pt>
                <c:pt idx="333">
                  <c:v>15.382883389634195</c:v>
                </c:pt>
                <c:pt idx="334">
                  <c:v>15.332950872825938</c:v>
                </c:pt>
                <c:pt idx="335">
                  <c:v>15.28525685461285</c:v>
                </c:pt>
                <c:pt idx="336">
                  <c:v>15.239766120144955</c:v>
                </c:pt>
                <c:pt idx="337">
                  <c:v>15.196445221498687</c:v>
                </c:pt>
                <c:pt idx="338">
                  <c:v>15.155262433842893</c:v>
                </c:pt>
                <c:pt idx="339">
                  <c:v>15.116187714051367</c:v>
                </c:pt>
                <c:pt idx="340">
                  <c:v>15.079192661679556</c:v>
                </c:pt>
                <c:pt idx="341">
                  <c:v>15.044250482228597</c:v>
                </c:pt>
                <c:pt idx="342">
                  <c:v>15.0113359526244</c:v>
                </c:pt>
                <c:pt idx="343">
                  <c:v>14.980425388844624</c:v>
                </c:pt>
                <c:pt idx="344">
                  <c:v>14.951496615630264</c:v>
                </c:pt>
                <c:pt idx="345">
                  <c:v>14.924528938223489</c:v>
                </c:pt>
                <c:pt idx="346">
                  <c:v>14.899503116077213</c:v>
                </c:pt>
                <c:pt idx="347">
                  <c:v>14.876401338486041</c:v>
                </c:pt>
                <c:pt idx="348">
                  <c:v>14.855207202091933</c:v>
                </c:pt>
                <c:pt idx="349">
                  <c:v>14.83590569022183</c:v>
                </c:pt>
                <c:pt idx="350">
                  <c:v>14.818483154018082</c:v>
                </c:pt>
                <c:pt idx="351">
                  <c:v>14.802927295325995</c:v>
                </c:pt>
                <c:pt idx="352">
                  <c:v>14.789227151306209</c:v>
                </c:pt>
                <c:pt idx="353">
                  <c:v>14.777373080742995</c:v>
                </c:pt>
                <c:pt idx="354">
                  <c:v>14.7673567520229</c:v>
                </c:pt>
                <c:pt idx="355">
                  <c:v>14.759171132761049</c:v>
                </c:pt>
                <c:pt idx="356">
                  <c:v>14.752810481056004</c:v>
                </c:pt>
                <c:pt idx="357">
                  <c:v>14.748270338356578</c:v>
                </c:pt>
                <c:pt idx="358">
                  <c:v>14.745547523927643</c:v>
                </c:pt>
                <c:pt idx="359">
                  <c:v>14.744640130904354</c:v>
                </c:pt>
                <c:pt idx="360">
                  <c:v>14.745547523927645</c:v>
                </c:pt>
              </c:numCache>
            </c:numRef>
          </c:yVal>
          <c:smooth val="0"/>
          <c:extLst>
            <c:ext xmlns:c16="http://schemas.microsoft.com/office/drawing/2014/chart" uri="{C3380CC4-5D6E-409C-BE32-E72D297353CC}">
              <c16:uniqueId val="{00000003-F29D-4E96-8761-BDF0E9E3E584}"/>
            </c:ext>
          </c:extLst>
        </c:ser>
        <c:ser>
          <c:idx val="4"/>
          <c:order val="4"/>
          <c:tx>
            <c:v>Otto (10)</c:v>
          </c:tx>
          <c:spPr>
            <a:ln w="19050" cap="rnd">
              <a:solidFill>
                <a:schemeClr val="accent5"/>
              </a:solidFill>
              <a:round/>
            </a:ln>
            <a:effectLst/>
          </c:spPr>
          <c:marker>
            <c:symbol val="none"/>
          </c:marker>
          <c:xVal>
            <c:numRef>
              <c:f>'P-V'!$G$4:$G$365</c:f>
              <c:numCache>
                <c:formatCode>General</c:formatCode>
                <c:ptCount val="362"/>
                <c:pt idx="0">
                  <c:v>369.88847606859753</c:v>
                </c:pt>
                <c:pt idx="1">
                  <c:v>369.8707092871748</c:v>
                </c:pt>
                <c:pt idx="2">
                  <c:v>369.81740804270891</c:v>
                </c:pt>
                <c:pt idx="3">
                  <c:v>369.72856963999044</c:v>
                </c:pt>
                <c:pt idx="4">
                  <c:v>369.60418960495292</c:v>
                </c:pt>
                <c:pt idx="5">
                  <c:v>369.44426171160211</c:v>
                </c:pt>
                <c:pt idx="6">
                  <c:v>369.2487780197356</c:v>
                </c:pt>
                <c:pt idx="7">
                  <c:v>369.01772892346327</c:v>
                </c:pt>
                <c:pt idx="8">
                  <c:v>368.75110321055189</c:v>
                </c:pt>
                <c:pt idx="9">
                  <c:v>368.44888813261343</c:v>
                </c:pt>
                <c:pt idx="10">
                  <c:v>368.11106948616708</c:v>
                </c:pt>
                <c:pt idx="11">
                  <c:v>367.73763170460006</c:v>
                </c:pt>
                <c:pt idx="12">
                  <c:v>367.32855796106253</c:v>
                </c:pt>
                <c:pt idx="13">
                  <c:v>366.88383028232846</c:v>
                </c:pt>
                <c:pt idx="14">
                  <c:v>366.4034296736578</c:v>
                </c:pt>
                <c:pt idx="15">
                  <c:v>365.88733625469553</c:v>
                </c:pt>
                <c:pt idx="16">
                  <c:v>365.33552940644165</c:v>
                </c:pt>
                <c:pt idx="17">
                  <c:v>364.74798792933092</c:v>
                </c:pt>
                <c:pt idx="18">
                  <c:v>364.12469021244937</c:v>
                </c:pt>
                <c:pt idx="19">
                  <c:v>363.46561441392248</c:v>
                </c:pt>
                <c:pt idx="20">
                  <c:v>362.77073865249804</c:v>
                </c:pt>
                <c:pt idx="21">
                  <c:v>362.04004121034978</c:v>
                </c:pt>
                <c:pt idx="22">
                  <c:v>361.27350074711245</c:v>
                </c:pt>
                <c:pt idx="23">
                  <c:v>360.47109652516235</c:v>
                </c:pt>
                <c:pt idx="24">
                  <c:v>359.63280864614069</c:v>
                </c:pt>
                <c:pt idx="25">
                  <c:v>358.75861829871502</c:v>
                </c:pt>
                <c:pt idx="26">
                  <c:v>357.8485080175563</c:v>
                </c:pt>
                <c:pt idx="27">
                  <c:v>356.90246195350221</c:v>
                </c:pt>
                <c:pt idx="28">
                  <c:v>355.9204661548639</c:v>
                </c:pt>
                <c:pt idx="29">
                  <c:v>354.90250885981322</c:v>
                </c:pt>
                <c:pt idx="30">
                  <c:v>353.8485807997792</c:v>
                </c:pt>
                <c:pt idx="31">
                  <c:v>352.75867551375677</c:v>
                </c:pt>
                <c:pt idx="32">
                  <c:v>351.63278967342046</c:v>
                </c:pt>
                <c:pt idx="33">
                  <c:v>350.47092341890288</c:v>
                </c:pt>
                <c:pt idx="34">
                  <c:v>349.27308070509127</c:v>
                </c:pt>
                <c:pt idx="35">
                  <c:v>348.03926965825474</c:v>
                </c:pt>
                <c:pt idx="36">
                  <c:v>346.7695029428051</c:v>
                </c:pt>
                <c:pt idx="37">
                  <c:v>345.46379813795562</c:v>
                </c:pt>
                <c:pt idx="38">
                  <c:v>344.12217812402042</c:v>
                </c:pt>
                <c:pt idx="39">
                  <c:v>342.74467147806678</c:v>
                </c:pt>
                <c:pt idx="40">
                  <c:v>341.33131287859777</c:v>
                </c:pt>
                <c:pt idx="41">
                  <c:v>339.88214351891645</c:v>
                </c:pt>
                <c:pt idx="42">
                  <c:v>338.39721152878451</c:v>
                </c:pt>
                <c:pt idx="43">
                  <c:v>336.87657240395481</c:v>
                </c:pt>
                <c:pt idx="44">
                  <c:v>335.3202894431235</c:v>
                </c:pt>
                <c:pt idx="45">
                  <c:v>333.72843419180708</c:v>
                </c:pt>
                <c:pt idx="46">
                  <c:v>332.10108689261625</c:v>
                </c:pt>
                <c:pt idx="47">
                  <c:v>330.43833694135628</c:v>
                </c:pt>
                <c:pt idx="48">
                  <c:v>328.74028334834793</c:v>
                </c:pt>
                <c:pt idx="49">
                  <c:v>327.00703520432097</c:v>
                </c:pt>
                <c:pt idx="50">
                  <c:v>325.23871215019642</c:v>
                </c:pt>
                <c:pt idx="51">
                  <c:v>323.43544485002809</c:v>
                </c:pt>
                <c:pt idx="52">
                  <c:v>321.59737546634415</c:v>
                </c:pt>
                <c:pt idx="53">
                  <c:v>319.72465813707697</c:v>
                </c:pt>
                <c:pt idx="54">
                  <c:v>317.81745945324684</c:v>
                </c:pt>
                <c:pt idx="55">
                  <c:v>315.87595893651189</c:v>
                </c:pt>
                <c:pt idx="56">
                  <c:v>313.90034951567179</c:v>
                </c:pt>
                <c:pt idx="57">
                  <c:v>311.89083800117066</c:v>
                </c:pt>
                <c:pt idx="58">
                  <c:v>309.84764555661212</c:v>
                </c:pt>
                <c:pt idx="59">
                  <c:v>307.77100816626921</c:v>
                </c:pt>
                <c:pt idx="60">
                  <c:v>305.66117709753757</c:v>
                </c:pt>
                <c:pt idx="61">
                  <c:v>303.5184193572577</c:v>
                </c:pt>
                <c:pt idx="62">
                  <c:v>301.34301814080032</c:v>
                </c:pt>
                <c:pt idx="63">
                  <c:v>299.13527327279269</c:v>
                </c:pt>
                <c:pt idx="64">
                  <c:v>296.89550163833741</c:v>
                </c:pt>
                <c:pt idx="65">
                  <c:v>294.62403760356506</c:v>
                </c:pt>
                <c:pt idx="66">
                  <c:v>292.32123342434369</c:v>
                </c:pt>
                <c:pt idx="67">
                  <c:v>289.98745964196337</c:v>
                </c:pt>
                <c:pt idx="68">
                  <c:v>287.62310546460293</c:v>
                </c:pt>
                <c:pt idx="69">
                  <c:v>285.22857913339226</c:v>
                </c:pt>
                <c:pt idx="70">
                  <c:v>282.80430827187945</c:v>
                </c:pt>
                <c:pt idx="71">
                  <c:v>280.35074021772152</c:v>
                </c:pt>
                <c:pt idx="72">
                  <c:v>277.86834233543243</c:v>
                </c:pt>
                <c:pt idx="73">
                  <c:v>275.35760230903412</c:v>
                </c:pt>
                <c:pt idx="74">
                  <c:v>272.81902841347846</c:v>
                </c:pt>
                <c:pt idx="75">
                  <c:v>270.25314976373687</c:v>
                </c:pt>
                <c:pt idx="76">
                  <c:v>267.66051654047936</c:v>
                </c:pt>
                <c:pt idx="77">
                  <c:v>265.04170019130697</c:v>
                </c:pt>
                <c:pt idx="78">
                  <c:v>262.3972936065345</c:v>
                </c:pt>
                <c:pt idx="79">
                  <c:v>259.72791126857157</c:v>
                </c:pt>
                <c:pt idx="80">
                  <c:v>257.03418937399334</c:v>
                </c:pt>
                <c:pt idx="81">
                  <c:v>254.31678592745024</c:v>
                </c:pt>
                <c:pt idx="82">
                  <c:v>251.57638080662224</c:v>
                </c:pt>
                <c:pt idx="83">
                  <c:v>248.81367579748482</c:v>
                </c:pt>
                <c:pt idx="84">
                  <c:v>246.02939459921708</c:v>
                </c:pt>
                <c:pt idx="85">
                  <c:v>243.22428279815713</c:v>
                </c:pt>
                <c:pt idx="86">
                  <c:v>240.39910781027547</c:v>
                </c:pt>
                <c:pt idx="87">
                  <c:v>237.55465879171749</c:v>
                </c:pt>
                <c:pt idx="88">
                  <c:v>234.69174651704003</c:v>
                </c:pt>
                <c:pt idx="89">
                  <c:v>231.81120322484875</c:v>
                </c:pt>
                <c:pt idx="90">
                  <c:v>228.91388243062491</c:v>
                </c:pt>
                <c:pt idx="91">
                  <c:v>226.00065870661132</c:v>
                </c:pt>
                <c:pt idx="92">
                  <c:v>223.07242742871324</c:v>
                </c:pt>
                <c:pt idx="93">
                  <c:v>220.13010449045458</c:v>
                </c:pt>
                <c:pt idx="94">
                  <c:v>217.17462598411223</c:v>
                </c:pt>
                <c:pt idx="95">
                  <c:v>214.20694784923833</c:v>
                </c:pt>
                <c:pt idx="96">
                  <c:v>211.22804548886538</c:v>
                </c:pt>
                <c:pt idx="97">
                  <c:v>208.23891335376751</c:v>
                </c:pt>
                <c:pt idx="98">
                  <c:v>205.2405644952361</c:v>
                </c:pt>
                <c:pt idx="99">
                  <c:v>202.23403008690883</c:v>
                </c:pt>
                <c:pt idx="100">
                  <c:v>199.2203589162628</c:v>
                </c:pt>
                <c:pt idx="101">
                  <c:v>196.20061684646447</c:v>
                </c:pt>
                <c:pt idx="102">
                  <c:v>193.17588624933447</c:v>
                </c:pt>
                <c:pt idx="103">
                  <c:v>190.14726541025786</c:v>
                </c:pt>
                <c:pt idx="104">
                  <c:v>187.11586790593424</c:v>
                </c:pt>
                <c:pt idx="105">
                  <c:v>184.08282195592327</c:v>
                </c:pt>
                <c:pt idx="106">
                  <c:v>181.0492697489974</c:v>
                </c:pt>
                <c:pt idx="107">
                  <c:v>178.01636674536837</c:v>
                </c:pt>
                <c:pt idx="108">
                  <c:v>174.98528095590044</c:v>
                </c:pt>
                <c:pt idx="109">
                  <c:v>171.95719219947006</c:v>
                </c:pt>
                <c:pt idx="110">
                  <c:v>168.93329133966677</c:v>
                </c:pt>
                <c:pt idx="111">
                  <c:v>165.91477950206919</c:v>
                </c:pt>
                <c:pt idx="112">
                  <c:v>162.90286727335592</c:v>
                </c:pt>
                <c:pt idx="113">
                  <c:v>159.89877388353753</c:v>
                </c:pt>
                <c:pt idx="114">
                  <c:v>156.90372637261848</c:v>
                </c:pt>
                <c:pt idx="115">
                  <c:v>153.91895874300727</c:v>
                </c:pt>
                <c:pt idx="116">
                  <c:v>150.94571109900872</c:v>
                </c:pt>
                <c:pt idx="117">
                  <c:v>147.98522877473866</c:v>
                </c:pt>
                <c:pt idx="118">
                  <c:v>145.03876145179851</c:v>
                </c:pt>
                <c:pt idx="119">
                  <c:v>142.10756226804878</c:v>
                </c:pt>
                <c:pt idx="120">
                  <c:v>139.19288691881306</c:v>
                </c:pt>
                <c:pt idx="121">
                  <c:v>136.29599275183216</c:v>
                </c:pt>
                <c:pt idx="122">
                  <c:v>133.41813785727348</c:v>
                </c:pt>
                <c:pt idx="123">
                  <c:v>130.56058015408667</c:v>
                </c:pt>
                <c:pt idx="124">
                  <c:v>127.72457647396831</c:v>
                </c:pt>
                <c:pt idx="125">
                  <c:v>124.91138164418268</c:v>
                </c:pt>
                <c:pt idx="126">
                  <c:v>122.12224757045041</c:v>
                </c:pt>
                <c:pt idx="127">
                  <c:v>119.35842232109511</c:v>
                </c:pt>
                <c:pt idx="128">
                  <c:v>116.62114921359748</c:v>
                </c:pt>
                <c:pt idx="129">
                  <c:v>113.91166590468274</c:v>
                </c:pt>
                <c:pt idx="130">
                  <c:v>111.23120348502135</c:v>
                </c:pt>
                <c:pt idx="131">
                  <c:v>108.58098557959303</c:v>
                </c:pt>
                <c:pt idx="132">
                  <c:v>105.96222745472338</c:v>
                </c:pt>
                <c:pt idx="133">
                  <c:v>103.37613513275983</c:v>
                </c:pt>
                <c:pt idx="134">
                  <c:v>100.82390451531978</c:v>
                </c:pt>
                <c:pt idx="135">
                  <c:v>98.306720515995039</c:v>
                </c:pt>
                <c:pt idx="136">
                  <c:v>95.825756203362886</c:v>
                </c:pt>
                <c:pt idx="137">
                  <c:v>93.382171955106202</c:v>
                </c:pt>
                <c:pt idx="138">
                  <c:v>90.977114624007697</c:v>
                </c:pt>
                <c:pt idx="139">
                  <c:v>88.61171671654094</c:v>
                </c:pt>
                <c:pt idx="140">
                  <c:v>86.287095584738921</c:v>
                </c:pt>
                <c:pt idx="141">
                  <c:v>84.00435263198105</c:v>
                </c:pt>
                <c:pt idx="142">
                  <c:v>81.764572533302157</c:v>
                </c:pt>
                <c:pt idx="143">
                  <c:v>79.568822470782806</c:v>
                </c:pt>
                <c:pt idx="144">
                  <c:v>77.418151384548622</c:v>
                </c:pt>
                <c:pt idx="145">
                  <c:v>75.313589239864257</c:v>
                </c:pt>
                <c:pt idx="146">
                  <c:v>73.256146310775236</c:v>
                </c:pt>
                <c:pt idx="147">
                  <c:v>71.246812480714013</c:v>
                </c:pt>
                <c:pt idx="148">
                  <c:v>69.286556560455011</c:v>
                </c:pt>
                <c:pt idx="149">
                  <c:v>67.37632562377037</c:v>
                </c:pt>
                <c:pt idx="150">
                  <c:v>65.517044361109257</c:v>
                </c:pt>
                <c:pt idx="151">
                  <c:v>63.709614451589374</c:v>
                </c:pt>
                <c:pt idx="152">
                  <c:v>61.954913953571676</c:v>
                </c:pt>
                <c:pt idx="153">
                  <c:v>60.253796714050431</c:v>
                </c:pt>
                <c:pt idx="154">
                  <c:v>58.607091797076933</c:v>
                </c:pt>
                <c:pt idx="155">
                  <c:v>57.015602931405809</c:v>
                </c:pt>
                <c:pt idx="156">
                  <c:v>55.480107977532455</c:v>
                </c:pt>
                <c:pt idx="157">
                  <c:v>54.001358414272218</c:v>
                </c:pt>
                <c:pt idx="158">
                  <c:v>52.580078845008039</c:v>
                </c:pt>
                <c:pt idx="159">
                  <c:v>51.216966523722782</c:v>
                </c:pt>
                <c:pt idx="160">
                  <c:v>49.912690900908601</c:v>
                </c:pt>
                <c:pt idx="161">
                  <c:v>48.667893189439781</c:v>
                </c:pt>
                <c:pt idx="162">
                  <c:v>47.483185950472595</c:v>
                </c:pt>
                <c:pt idx="163">
                  <c:v>46.359152699433203</c:v>
                </c:pt>
                <c:pt idx="164">
                  <c:v>45.296347532135911</c:v>
                </c:pt>
                <c:pt idx="165">
                  <c:v>44.295294771069749</c:v>
                </c:pt>
                <c:pt idx="166">
                  <c:v>43.356488631880289</c:v>
                </c:pt>
                <c:pt idx="167">
                  <c:v>42.4803929100662</c:v>
                </c:pt>
                <c:pt idx="168">
                  <c:v>41.667440687905909</c:v>
                </c:pt>
                <c:pt idx="169">
                  <c:v>40.918034061620617</c:v>
                </c:pt>
                <c:pt idx="170">
                  <c:v>40.232543888779333</c:v>
                </c:pt>
                <c:pt idx="171">
                  <c:v>39.611309555945034</c:v>
                </c:pt>
                <c:pt idx="172">
                  <c:v>39.054638766558334</c:v>
                </c:pt>
                <c:pt idx="173">
                  <c:v>38.562807349055618</c:v>
                </c:pt>
                <c:pt idx="174">
                  <c:v>38.136059085213994</c:v>
                </c:pt>
                <c:pt idx="175">
                  <c:v>37.774605558715216</c:v>
                </c:pt>
                <c:pt idx="176">
                  <c:v>37.478626023920732</c:v>
                </c:pt>
                <c:pt idx="177">
                  <c:v>37.248267294852496</c:v>
                </c:pt>
                <c:pt idx="178">
                  <c:v>37.083643654368373</c:v>
                </c:pt>
                <c:pt idx="179">
                  <c:v>36.984836783528863</c:v>
                </c:pt>
                <c:pt idx="180">
                  <c:v>36.951895711148602</c:v>
                </c:pt>
                <c:pt idx="181">
                  <c:v>36.984836783528863</c:v>
                </c:pt>
                <c:pt idx="182">
                  <c:v>37.083643654368373</c:v>
                </c:pt>
                <c:pt idx="183">
                  <c:v>37.248267294852496</c:v>
                </c:pt>
                <c:pt idx="184">
                  <c:v>37.478626023920732</c:v>
                </c:pt>
                <c:pt idx="185">
                  <c:v>37.774605558715216</c:v>
                </c:pt>
                <c:pt idx="186">
                  <c:v>38.136059085213994</c:v>
                </c:pt>
                <c:pt idx="187">
                  <c:v>38.562807349055618</c:v>
                </c:pt>
                <c:pt idx="188">
                  <c:v>39.054638766558334</c:v>
                </c:pt>
                <c:pt idx="189">
                  <c:v>39.611309555945034</c:v>
                </c:pt>
                <c:pt idx="190">
                  <c:v>40.232543888779333</c:v>
                </c:pt>
                <c:pt idx="191">
                  <c:v>40.918034061620617</c:v>
                </c:pt>
                <c:pt idx="192">
                  <c:v>41.667440687905909</c:v>
                </c:pt>
                <c:pt idx="193">
                  <c:v>42.4803929100662</c:v>
                </c:pt>
                <c:pt idx="194">
                  <c:v>43.356488631880289</c:v>
                </c:pt>
                <c:pt idx="195">
                  <c:v>44.295294771069749</c:v>
                </c:pt>
                <c:pt idx="196">
                  <c:v>45.296347532135911</c:v>
                </c:pt>
                <c:pt idx="197">
                  <c:v>46.359152699433203</c:v>
                </c:pt>
                <c:pt idx="198">
                  <c:v>47.483185950472595</c:v>
                </c:pt>
                <c:pt idx="199">
                  <c:v>48.667893189439781</c:v>
                </c:pt>
                <c:pt idx="200">
                  <c:v>49.912690900908601</c:v>
                </c:pt>
                <c:pt idx="201">
                  <c:v>51.216966523722782</c:v>
                </c:pt>
                <c:pt idx="202">
                  <c:v>52.580078845008039</c:v>
                </c:pt>
                <c:pt idx="203">
                  <c:v>54.001358414272218</c:v>
                </c:pt>
                <c:pt idx="204">
                  <c:v>55.480107977532455</c:v>
                </c:pt>
                <c:pt idx="205">
                  <c:v>57.015602931405809</c:v>
                </c:pt>
                <c:pt idx="206">
                  <c:v>58.607091797076933</c:v>
                </c:pt>
                <c:pt idx="207">
                  <c:v>60.253796714050431</c:v>
                </c:pt>
                <c:pt idx="208">
                  <c:v>61.954913953571676</c:v>
                </c:pt>
                <c:pt idx="209">
                  <c:v>63.709614451589374</c:v>
                </c:pt>
                <c:pt idx="210">
                  <c:v>65.517044361109257</c:v>
                </c:pt>
                <c:pt idx="211">
                  <c:v>67.37632562377037</c:v>
                </c:pt>
                <c:pt idx="212">
                  <c:v>69.286556560455011</c:v>
                </c:pt>
                <c:pt idx="213">
                  <c:v>71.246812480714013</c:v>
                </c:pt>
                <c:pt idx="214">
                  <c:v>73.256146310775236</c:v>
                </c:pt>
                <c:pt idx="215">
                  <c:v>75.313589239864257</c:v>
                </c:pt>
                <c:pt idx="216">
                  <c:v>77.418151384548622</c:v>
                </c:pt>
                <c:pt idx="217">
                  <c:v>79.568822470782806</c:v>
                </c:pt>
                <c:pt idx="218">
                  <c:v>81.764572533302157</c:v>
                </c:pt>
                <c:pt idx="219">
                  <c:v>84.00435263198105</c:v>
                </c:pt>
                <c:pt idx="220">
                  <c:v>86.287095584738921</c:v>
                </c:pt>
                <c:pt idx="221">
                  <c:v>88.61171671654094</c:v>
                </c:pt>
                <c:pt idx="222">
                  <c:v>90.977114624007697</c:v>
                </c:pt>
                <c:pt idx="223">
                  <c:v>93.382171955106202</c:v>
                </c:pt>
                <c:pt idx="224">
                  <c:v>95.825756203362886</c:v>
                </c:pt>
                <c:pt idx="225">
                  <c:v>98.306720515995039</c:v>
                </c:pt>
                <c:pt idx="226">
                  <c:v>100.82390451531978</c:v>
                </c:pt>
                <c:pt idx="227">
                  <c:v>103.37613513275983</c:v>
                </c:pt>
                <c:pt idx="228">
                  <c:v>105.96222745472338</c:v>
                </c:pt>
                <c:pt idx="229">
                  <c:v>108.58098557959303</c:v>
                </c:pt>
                <c:pt idx="230">
                  <c:v>111.23120348502135</c:v>
                </c:pt>
                <c:pt idx="231">
                  <c:v>113.91166590468274</c:v>
                </c:pt>
                <c:pt idx="232">
                  <c:v>116.62114921359748</c:v>
                </c:pt>
                <c:pt idx="233">
                  <c:v>119.35842232109511</c:v>
                </c:pt>
                <c:pt idx="234">
                  <c:v>122.12224757045041</c:v>
                </c:pt>
                <c:pt idx="235">
                  <c:v>124.91138164418268</c:v>
                </c:pt>
                <c:pt idx="236">
                  <c:v>127.72457647396831</c:v>
                </c:pt>
                <c:pt idx="237">
                  <c:v>130.56058015408667</c:v>
                </c:pt>
                <c:pt idx="238">
                  <c:v>133.41813785727348</c:v>
                </c:pt>
                <c:pt idx="239">
                  <c:v>136.29599275183216</c:v>
                </c:pt>
                <c:pt idx="240">
                  <c:v>139.19288691881306</c:v>
                </c:pt>
                <c:pt idx="241">
                  <c:v>142.10756226804878</c:v>
                </c:pt>
                <c:pt idx="242">
                  <c:v>145.03876145179851</c:v>
                </c:pt>
                <c:pt idx="243">
                  <c:v>147.98522877473866</c:v>
                </c:pt>
                <c:pt idx="244">
                  <c:v>150.94571109900872</c:v>
                </c:pt>
                <c:pt idx="245">
                  <c:v>153.91895874300727</c:v>
                </c:pt>
                <c:pt idx="246">
                  <c:v>156.90372637261848</c:v>
                </c:pt>
                <c:pt idx="247">
                  <c:v>159.89877388353753</c:v>
                </c:pt>
                <c:pt idx="248">
                  <c:v>162.90286727335592</c:v>
                </c:pt>
                <c:pt idx="249">
                  <c:v>165.91477950206919</c:v>
                </c:pt>
                <c:pt idx="250">
                  <c:v>168.93329133966677</c:v>
                </c:pt>
                <c:pt idx="251">
                  <c:v>171.95719219947006</c:v>
                </c:pt>
                <c:pt idx="252">
                  <c:v>174.98528095590044</c:v>
                </c:pt>
                <c:pt idx="253">
                  <c:v>178.01636674536837</c:v>
                </c:pt>
                <c:pt idx="254">
                  <c:v>181.0492697489974</c:v>
                </c:pt>
                <c:pt idx="255">
                  <c:v>184.08282195592327</c:v>
                </c:pt>
                <c:pt idx="256">
                  <c:v>187.11586790593424</c:v>
                </c:pt>
                <c:pt idx="257">
                  <c:v>190.14726541025786</c:v>
                </c:pt>
                <c:pt idx="258">
                  <c:v>193.17588624933447</c:v>
                </c:pt>
                <c:pt idx="259">
                  <c:v>196.20061684646447</c:v>
                </c:pt>
                <c:pt idx="260">
                  <c:v>199.2203589162628</c:v>
                </c:pt>
                <c:pt idx="261">
                  <c:v>202.23403008690883</c:v>
                </c:pt>
                <c:pt idx="262">
                  <c:v>205.2405644952361</c:v>
                </c:pt>
                <c:pt idx="263">
                  <c:v>208.23891335376751</c:v>
                </c:pt>
                <c:pt idx="264">
                  <c:v>211.22804548886538</c:v>
                </c:pt>
                <c:pt idx="265">
                  <c:v>214.20694784923833</c:v>
                </c:pt>
                <c:pt idx="266">
                  <c:v>217.17462598411223</c:v>
                </c:pt>
                <c:pt idx="267">
                  <c:v>220.13010449045458</c:v>
                </c:pt>
                <c:pt idx="268">
                  <c:v>223.07242742871324</c:v>
                </c:pt>
                <c:pt idx="269">
                  <c:v>226.00065870661132</c:v>
                </c:pt>
                <c:pt idx="270">
                  <c:v>228.91388243062491</c:v>
                </c:pt>
                <c:pt idx="271">
                  <c:v>231.81120322484875</c:v>
                </c:pt>
                <c:pt idx="272">
                  <c:v>234.69174651704003</c:v>
                </c:pt>
                <c:pt idx="273">
                  <c:v>237.55465879171749</c:v>
                </c:pt>
                <c:pt idx="274">
                  <c:v>240.39910781027547</c:v>
                </c:pt>
                <c:pt idx="275">
                  <c:v>243.22428279815713</c:v>
                </c:pt>
                <c:pt idx="276">
                  <c:v>246.02939459921708</c:v>
                </c:pt>
                <c:pt idx="277">
                  <c:v>248.81367579748482</c:v>
                </c:pt>
                <c:pt idx="278">
                  <c:v>251.57638080662224</c:v>
                </c:pt>
                <c:pt idx="279">
                  <c:v>254.31678592745024</c:v>
                </c:pt>
                <c:pt idx="280">
                  <c:v>257.03418937399334</c:v>
                </c:pt>
                <c:pt idx="281">
                  <c:v>259.72791126857157</c:v>
                </c:pt>
                <c:pt idx="282">
                  <c:v>262.3972936065345</c:v>
                </c:pt>
                <c:pt idx="283">
                  <c:v>265.04170019130697</c:v>
                </c:pt>
                <c:pt idx="284">
                  <c:v>267.66051654047936</c:v>
                </c:pt>
                <c:pt idx="285">
                  <c:v>270.25314976373687</c:v>
                </c:pt>
                <c:pt idx="286">
                  <c:v>272.81902841347846</c:v>
                </c:pt>
                <c:pt idx="287">
                  <c:v>275.35760230903412</c:v>
                </c:pt>
                <c:pt idx="288">
                  <c:v>277.86834233543243</c:v>
                </c:pt>
                <c:pt idx="289">
                  <c:v>280.35074021772152</c:v>
                </c:pt>
                <c:pt idx="290">
                  <c:v>282.80430827187945</c:v>
                </c:pt>
                <c:pt idx="291">
                  <c:v>285.22857913339226</c:v>
                </c:pt>
                <c:pt idx="292">
                  <c:v>287.62310546460293</c:v>
                </c:pt>
                <c:pt idx="293">
                  <c:v>289.98745964196337</c:v>
                </c:pt>
                <c:pt idx="294">
                  <c:v>292.32123342434369</c:v>
                </c:pt>
                <c:pt idx="295">
                  <c:v>294.62403760356506</c:v>
                </c:pt>
                <c:pt idx="296">
                  <c:v>296.89550163833741</c:v>
                </c:pt>
                <c:pt idx="297">
                  <c:v>299.13527327279269</c:v>
                </c:pt>
                <c:pt idx="298">
                  <c:v>301.34301814080032</c:v>
                </c:pt>
                <c:pt idx="299">
                  <c:v>303.5184193572577</c:v>
                </c:pt>
                <c:pt idx="300">
                  <c:v>305.66117709753757</c:v>
                </c:pt>
                <c:pt idx="301">
                  <c:v>307.77100816626921</c:v>
                </c:pt>
                <c:pt idx="302">
                  <c:v>309.84764555661212</c:v>
                </c:pt>
                <c:pt idx="303">
                  <c:v>311.89083800117066</c:v>
                </c:pt>
                <c:pt idx="304">
                  <c:v>313.90034951567179</c:v>
                </c:pt>
                <c:pt idx="305">
                  <c:v>315.87595893651189</c:v>
                </c:pt>
                <c:pt idx="306">
                  <c:v>317.81745945324684</c:v>
                </c:pt>
                <c:pt idx="307">
                  <c:v>319.72465813707697</c:v>
                </c:pt>
                <c:pt idx="308">
                  <c:v>321.59737546634415</c:v>
                </c:pt>
                <c:pt idx="309">
                  <c:v>323.43544485002809</c:v>
                </c:pt>
                <c:pt idx="310">
                  <c:v>325.23871215019642</c:v>
                </c:pt>
                <c:pt idx="311">
                  <c:v>327.00703520432097</c:v>
                </c:pt>
                <c:pt idx="312">
                  <c:v>328.74028334834793</c:v>
                </c:pt>
                <c:pt idx="313">
                  <c:v>330.43833694135628</c:v>
                </c:pt>
                <c:pt idx="314">
                  <c:v>332.10108689261625</c:v>
                </c:pt>
                <c:pt idx="315">
                  <c:v>333.72843419180708</c:v>
                </c:pt>
                <c:pt idx="316">
                  <c:v>335.3202894431235</c:v>
                </c:pt>
                <c:pt idx="317">
                  <c:v>336.87657240395481</c:v>
                </c:pt>
                <c:pt idx="318">
                  <c:v>338.39721152878451</c:v>
                </c:pt>
                <c:pt idx="319">
                  <c:v>339.88214351891645</c:v>
                </c:pt>
                <c:pt idx="320">
                  <c:v>341.33131287859777</c:v>
                </c:pt>
                <c:pt idx="321">
                  <c:v>342.74467147806678</c:v>
                </c:pt>
                <c:pt idx="322">
                  <c:v>344.12217812402042</c:v>
                </c:pt>
                <c:pt idx="323">
                  <c:v>345.46379813795562</c:v>
                </c:pt>
                <c:pt idx="324">
                  <c:v>346.7695029428051</c:v>
                </c:pt>
                <c:pt idx="325">
                  <c:v>348.03926965825474</c:v>
                </c:pt>
                <c:pt idx="326">
                  <c:v>349.27308070509127</c:v>
                </c:pt>
                <c:pt idx="327">
                  <c:v>350.47092341890288</c:v>
                </c:pt>
                <c:pt idx="328">
                  <c:v>351.63278967342046</c:v>
                </c:pt>
                <c:pt idx="329">
                  <c:v>352.75867551375677</c:v>
                </c:pt>
                <c:pt idx="330">
                  <c:v>353.8485807997792</c:v>
                </c:pt>
                <c:pt idx="331">
                  <c:v>354.90250885981322</c:v>
                </c:pt>
                <c:pt idx="332">
                  <c:v>355.9204661548639</c:v>
                </c:pt>
                <c:pt idx="333">
                  <c:v>356.90246195350221</c:v>
                </c:pt>
                <c:pt idx="334">
                  <c:v>357.8485080175563</c:v>
                </c:pt>
                <c:pt idx="335">
                  <c:v>358.75861829871502</c:v>
                </c:pt>
                <c:pt idx="336">
                  <c:v>359.63280864614069</c:v>
                </c:pt>
                <c:pt idx="337">
                  <c:v>360.47109652516235</c:v>
                </c:pt>
                <c:pt idx="338">
                  <c:v>361.27350074711245</c:v>
                </c:pt>
                <c:pt idx="339">
                  <c:v>362.04004121034978</c:v>
                </c:pt>
                <c:pt idx="340">
                  <c:v>362.77073865249804</c:v>
                </c:pt>
                <c:pt idx="341">
                  <c:v>363.46561441392248</c:v>
                </c:pt>
                <c:pt idx="342">
                  <c:v>364.12469021244937</c:v>
                </c:pt>
                <c:pt idx="343">
                  <c:v>364.74798792933092</c:v>
                </c:pt>
                <c:pt idx="344">
                  <c:v>365.33552940644165</c:v>
                </c:pt>
                <c:pt idx="345">
                  <c:v>365.88733625469553</c:v>
                </c:pt>
                <c:pt idx="346">
                  <c:v>366.4034296736578</c:v>
                </c:pt>
                <c:pt idx="347">
                  <c:v>366.88383028232846</c:v>
                </c:pt>
                <c:pt idx="348">
                  <c:v>367.32855796106253</c:v>
                </c:pt>
                <c:pt idx="349">
                  <c:v>367.73763170460006</c:v>
                </c:pt>
                <c:pt idx="350">
                  <c:v>368.11106948616708</c:v>
                </c:pt>
                <c:pt idx="351">
                  <c:v>368.44888813261343</c:v>
                </c:pt>
                <c:pt idx="352">
                  <c:v>368.75110321055189</c:v>
                </c:pt>
                <c:pt idx="353">
                  <c:v>369.01772892346327</c:v>
                </c:pt>
                <c:pt idx="354">
                  <c:v>369.2487780197356</c:v>
                </c:pt>
                <c:pt idx="355">
                  <c:v>369.44426171160211</c:v>
                </c:pt>
                <c:pt idx="356">
                  <c:v>369.60418960495292</c:v>
                </c:pt>
                <c:pt idx="357">
                  <c:v>369.72856963999044</c:v>
                </c:pt>
                <c:pt idx="358">
                  <c:v>369.81740804270891</c:v>
                </c:pt>
                <c:pt idx="359">
                  <c:v>369.8707092871748</c:v>
                </c:pt>
                <c:pt idx="360">
                  <c:v>369.88847606859753</c:v>
                </c:pt>
                <c:pt idx="361">
                  <c:v>369.8707092871748</c:v>
                </c:pt>
              </c:numCache>
            </c:numRef>
          </c:xVal>
          <c:yVal>
            <c:numRef>
              <c:f>'P-V'!$H$4:$H$364</c:f>
              <c:numCache>
                <c:formatCode>General</c:formatCode>
                <c:ptCount val="361"/>
                <c:pt idx="0">
                  <c:v>2.1916669999999998</c:v>
                </c:pt>
                <c:pt idx="1">
                  <c:v>2.1920835628607298</c:v>
                </c:pt>
                <c:pt idx="2">
                  <c:v>2.1927781671645623</c:v>
                </c:pt>
                <c:pt idx="3">
                  <c:v>2.1937513126685468</c:v>
                </c:pt>
                <c:pt idx="4">
                  <c:v>2.195003699939746</c:v>
                </c:pt>
                <c:pt idx="5">
                  <c:v>2.1965362312645809</c:v>
                </c:pt>
                <c:pt idx="6">
                  <c:v>2.1983500118211157</c:v>
                </c:pt>
                <c:pt idx="7">
                  <c:v>2.2004463511165824</c:v>
                </c:pt>
                <c:pt idx="8">
                  <c:v>2.2028267646930546</c:v>
                </c:pt>
                <c:pt idx="9">
                  <c:v>2.2054929761046584</c:v>
                </c:pt>
                <c:pt idx="10">
                  <c:v>2.2084469191703127</c:v>
                </c:pt>
                <c:pt idx="11">
                  <c:v>2.21169074050652</c:v>
                </c:pt>
                <c:pt idx="12">
                  <c:v>2.2152268023453221</c:v>
                </c:pt>
                <c:pt idx="13">
                  <c:v>2.2190576856431297</c:v>
                </c:pt>
                <c:pt idx="14">
                  <c:v>2.223186193486737</c:v>
                </c:pt>
                <c:pt idx="15">
                  <c:v>2.2276153548034885</c:v>
                </c:pt>
                <c:pt idx="16">
                  <c:v>2.2323484283831485</c:v>
                </c:pt>
                <c:pt idx="17">
                  <c:v>2.2373889072197994</c:v>
                </c:pt>
                <c:pt idx="18">
                  <c:v>2.242740523182702</c:v>
                </c:pt>
                <c:pt idx="19">
                  <c:v>2.2484072520258338</c:v>
                </c:pt>
                <c:pt idx="20">
                  <c:v>2.2543933187465344</c:v>
                </c:pt>
                <c:pt idx="21">
                  <c:v>2.2607032033045358</c:v>
                </c:pt>
                <c:pt idx="22">
                  <c:v>2.2673416467134144</c:v>
                </c:pt>
                <c:pt idx="23">
                  <c:v>2.2743136575174043</c:v>
                </c:pt>
                <c:pt idx="24">
                  <c:v>2.281624518667396</c:v>
                </c:pt>
                <c:pt idx="25">
                  <c:v>2.2892797948109074</c:v>
                </c:pt>
                <c:pt idx="26">
                  <c:v>2.2972853400117832</c:v>
                </c:pt>
                <c:pt idx="27">
                  <c:v>2.3056473059164384</c:v>
                </c:pt>
                <c:pt idx="28">
                  <c:v>2.3143721503845658</c:v>
                </c:pt>
                <c:pt idx="29">
                  <c:v>2.3234666466033502</c:v>
                </c:pt>
                <c:pt idx="30">
                  <c:v>2.3329378927055053</c:v>
                </c:pt>
                <c:pt idx="31">
                  <c:v>2.3427933219126458</c:v>
                </c:pt>
                <c:pt idx="32">
                  <c:v>2.3530407132269886</c:v>
                </c:pt>
                <c:pt idx="33">
                  <c:v>2.3636882026956512</c:v>
                </c:pt>
                <c:pt idx="34">
                  <c:v>2.374744295273489</c:v>
                </c:pt>
                <c:pt idx="35">
                  <c:v>2.3862178773118612</c:v>
                </c:pt>
                <c:pt idx="36">
                  <c:v>2.3981182297025327</c:v>
                </c:pt>
                <c:pt idx="37">
                  <c:v>2.4104550417076189</c:v>
                </c:pt>
                <c:pt idx="38">
                  <c:v>2.4232384255084116</c:v>
                </c:pt>
                <c:pt idx="39">
                  <c:v>2.4364789315079523</c:v>
                </c:pt>
                <c:pt idx="40">
                  <c:v>2.4501875644242941</c:v>
                </c:pt>
                <c:pt idx="41">
                  <c:v>2.4643758002136922</c:v>
                </c:pt>
                <c:pt idx="42">
                  <c:v>2.4790556038653411</c:v>
                </c:pt>
                <c:pt idx="43">
                  <c:v>2.494239448111808</c:v>
                </c:pt>
                <c:pt idx="44">
                  <c:v>2.5099403331020271</c:v>
                </c:pt>
                <c:pt idx="45">
                  <c:v>2.5261718070865347</c:v>
                </c:pt>
                <c:pt idx="46">
                  <c:v>2.5429479881677248</c:v>
                </c:pt>
                <c:pt idx="47">
                  <c:v>2.5602835871710656</c:v>
                </c:pt>
                <c:pt idx="48">
                  <c:v>2.5781939316966929</c:v>
                </c:pt>
                <c:pt idx="49">
                  <c:v>2.5966949914143895</c:v>
                </c:pt>
                <c:pt idx="50">
                  <c:v>2.6158034046688932</c:v>
                </c:pt>
                <c:pt idx="51">
                  <c:v>2.6355365064664804</c:v>
                </c:pt>
                <c:pt idx="52">
                  <c:v>2.6559123579182926</c:v>
                </c:pt>
                <c:pt idx="53">
                  <c:v>2.6769497772203406</c:v>
                </c:pt>
                <c:pt idx="54">
                  <c:v>2.6986683722552347</c:v>
                </c:pt>
                <c:pt idx="55">
                  <c:v>2.7210885749058016</c:v>
                </c:pt>
                <c:pt idx="56">
                  <c:v>2.7442316771764155</c:v>
                </c:pt>
                <c:pt idx="57">
                  <c:v>2.7681198692237938</c:v>
                </c:pt>
                <c:pt idx="58">
                  <c:v>2.7927762794052882</c:v>
                </c:pt>
                <c:pt idx="59">
                  <c:v>2.8182250164594875</c:v>
                </c:pt>
                <c:pt idx="60">
                  <c:v>2.8444912139410059</c:v>
                </c:pt>
                <c:pt idx="61">
                  <c:v>2.8716010770390148</c:v>
                </c:pt>
                <c:pt idx="62">
                  <c:v>2.8995819319170795</c:v>
                </c:pt>
                <c:pt idx="63">
                  <c:v>2.9284622777205147</c:v>
                </c:pt>
                <c:pt idx="64">
                  <c:v>2.9582718414065434</c:v>
                </c:pt>
                <c:pt idx="65">
                  <c:v>2.9890416355623031</c:v>
                </c:pt>
                <c:pt idx="66">
                  <c:v>3.020804019386004</c:v>
                </c:pt>
                <c:pt idx="67">
                  <c:v>3.0535927630175861</c:v>
                </c:pt>
                <c:pt idx="68">
                  <c:v>3.0874431154167432</c:v>
                </c:pt>
                <c:pt idx="69">
                  <c:v>3.1223918759986562</c:v>
                </c:pt>
                <c:pt idx="70">
                  <c:v>3.1584774702508676</c:v>
                </c:pt>
                <c:pt idx="71">
                  <c:v>3.1957400295685972</c:v>
                </c:pt>
                <c:pt idx="72">
                  <c:v>3.2342214755606449</c:v>
                </c:pt>
                <c:pt idx="73">
                  <c:v>3.2739656090936569</c:v>
                </c:pt>
                <c:pt idx="74">
                  <c:v>3.3150182043590677</c:v>
                </c:pt>
                <c:pt idx="75">
                  <c:v>3.3574271082646803</c:v>
                </c:pt>
                <c:pt idx="76">
                  <c:v>3.4012423454712986</c:v>
                </c:pt>
                <c:pt idx="77">
                  <c:v>3.4465162294145619</c:v>
                </c:pt>
                <c:pt idx="78">
                  <c:v>3.4933034796727567</c:v>
                </c:pt>
                <c:pt idx="79">
                  <c:v>3.5416613460633077</c:v>
                </c:pt>
                <c:pt idx="80">
                  <c:v>3.591649739873592</c:v>
                </c:pt>
                <c:pt idx="81">
                  <c:v>3.6433313726559358</c:v>
                </c:pt>
                <c:pt idx="82">
                  <c:v>3.6967719030420465</c:v>
                </c:pt>
                <c:pt idx="83">
                  <c:v>3.7520400920587935</c:v>
                </c:pt>
                <c:pt idx="84">
                  <c:v>3.8092079674549586</c:v>
                </c:pt>
                <c:pt idx="85">
                  <c:v>3.8683509975776897</c:v>
                </c:pt>
                <c:pt idx="86">
                  <c:v>3.9295482753674889</c:v>
                </c:pt>
                <c:pt idx="87">
                  <c:v>3.9928827130718627</c:v>
                </c:pt>
                <c:pt idx="88">
                  <c:v>4.0584412483099896</c:v>
                </c:pt>
                <c:pt idx="89">
                  <c:v>4.1263150621539042</c:v>
                </c:pt>
                <c:pt idx="90">
                  <c:v>4.1965998099255959</c:v>
                </c:pt>
                <c:pt idx="91">
                  <c:v>4.2693958654437809</c:v>
                </c:pt>
                <c:pt idx="92">
                  <c:v>4.3448085794886824</c:v>
                </c:pt>
                <c:pt idx="93">
                  <c:v>4.4229485532877977</c:v>
                </c:pt>
                <c:pt idx="94">
                  <c:v>4.5039319278595604</c:v>
                </c:pt>
                <c:pt idx="95">
                  <c:v>4.5878806900847993</c:v>
                </c:pt>
                <c:pt idx="96">
                  <c:v>4.6749229964072905</c:v>
                </c:pt>
                <c:pt idx="97">
                  <c:v>4.7651935150935971</c:v>
                </c:pt>
                <c:pt idx="98">
                  <c:v>4.8588337880078241</c:v>
                </c:pt>
                <c:pt idx="99">
                  <c:v>4.9559926128781839</c:v>
                </c:pt>
                <c:pt idx="100">
                  <c:v>5.0568264470473228</c:v>
                </c:pt>
                <c:pt idx="101">
                  <c:v>5.1614998337063529</c:v>
                </c:pt>
                <c:pt idx="102">
                  <c:v>5.2701858516109423</c:v>
                </c:pt>
                <c:pt idx="103">
                  <c:v>5.3830665892647973</c:v>
                </c:pt>
                <c:pt idx="104">
                  <c:v>5.5003336445284816</c:v>
                </c:pt>
                <c:pt idx="105">
                  <c:v>5.6221886505668435</c:v>
                </c:pt>
                <c:pt idx="106">
                  <c:v>5.748843828982273</c:v>
                </c:pt>
                <c:pt idx="107">
                  <c:v>5.8805225708896787</c:v>
                </c:pt>
                <c:pt idx="108">
                  <c:v>6.0174600465667956</c:v>
                </c:pt>
                <c:pt idx="109">
                  <c:v>6.1599038441547984</c:v>
                </c:pt>
                <c:pt idx="110">
                  <c:v>6.3081146376814523</c:v>
                </c:pt>
                <c:pt idx="111">
                  <c:v>6.4623668844247497</c:v>
                </c:pt>
                <c:pt idx="112">
                  <c:v>6.6229495513190386</c:v>
                </c:pt>
                <c:pt idx="113">
                  <c:v>6.7901668697171162</c:v>
                </c:pt>
                <c:pt idx="114">
                  <c:v>6.9643391173483966</c:v>
                </c:pt>
                <c:pt idx="115">
                  <c:v>7.1458034257392082</c:v>
                </c:pt>
                <c:pt idx="116">
                  <c:v>7.3349146106703547</c:v>
                </c:pt>
                <c:pt idx="117">
                  <c:v>7.5320460224196735</c:v>
                </c:pt>
                <c:pt idx="118">
                  <c:v>7.7375904115503316</c:v>
                </c:pt>
                <c:pt idx="119">
                  <c:v>7.9519608048341111</c:v>
                </c:pt>
                <c:pt idx="120">
                  <c:v>8.175591384513746</c:v>
                </c:pt>
                <c:pt idx="121">
                  <c:v>8.4089383624762419</c:v>
                </c:pt>
                <c:pt idx="122">
                  <c:v>8.652480838993057</c:v>
                </c:pt>
                <c:pt idx="123">
                  <c:v>8.9067216334421779</c:v>
                </c:pt>
                <c:pt idx="124">
                  <c:v>9.1721880718137729</c:v>
                </c:pt>
                <c:pt idx="125">
                  <c:v>9.4494327127663915</c:v>
                </c:pt>
                <c:pt idx="126">
                  <c:v>9.7390339904864422</c:v>
                </c:pt>
                <c:pt idx="127">
                  <c:v>10.041596748552388</c:v>
                </c:pt>
                <c:pt idx="128">
                  <c:v>10.357752634349419</c:v>
                </c:pt>
                <c:pt idx="129">
                  <c:v>10.688160318256744</c:v>
                </c:pt>
                <c:pt idx="130">
                  <c:v>11.033505495766065</c:v>
                </c:pt>
                <c:pt idx="131">
                  <c:v>11.394500623820848</c:v>
                </c:pt>
                <c:pt idx="132">
                  <c:v>11.771884334927714</c:v>
                </c:pt>
                <c:pt idx="133">
                  <c:v>12.166420463926533</c:v>
                </c:pt>
                <c:pt idx="134">
                  <c:v>12.578896612677351</c:v>
                </c:pt>
                <c:pt idx="135">
                  <c:v>13.010122167307376</c:v>
                </c:pt>
                <c:pt idx="136">
                  <c:v>13.460925671077943</c:v>
                </c:pt>
                <c:pt idx="137">
                  <c:v>13.932151443435073</c:v>
                </c:pt>
                <c:pt idx="138">
                  <c:v>14.424655322520811</c:v>
                </c:pt>
                <c:pt idx="139">
                  <c:v>14.939299394546751</c:v>
                </c:pt>
                <c:pt idx="140">
                  <c:v>15.476945559272707</c:v>
                </c:pt>
                <c:pt idx="141">
                  <c:v>16.0384477668327</c:v>
                </c:pt>
                <c:pt idx="142">
                  <c:v>16.62464274791683</c:v>
                </c:pt>
                <c:pt idx="143">
                  <c:v>17.23633904765914</c:v>
                </c:pt>
                <c:pt idx="144">
                  <c:v>17.874304164559859</c:v>
                </c:pt>
                <c:pt idx="145">
                  <c:v>18.539249590726655</c:v>
                </c:pt>
                <c:pt idx="146">
                  <c:v>19.23181355033147</c:v>
                </c:pt>
                <c:pt idx="147">
                  <c:v>19.95254124148655</c:v>
                </c:pt>
                <c:pt idx="148">
                  <c:v>20.701862405179035</c:v>
                </c:pt>
                <c:pt idx="149">
                  <c:v>21.480066076295131</c:v>
                </c:pt>
                <c:pt idx="150">
                  <c:v>22.287272419312472</c:v>
                </c:pt>
                <c:pt idx="151">
                  <c:v>23.12340161842701</c:v>
                </c:pt>
                <c:pt idx="152">
                  <c:v>23.988139882374913</c:v>
                </c:pt>
                <c:pt idx="153">
                  <c:v>24.880902741583085</c:v>
                </c:pt>
                <c:pt idx="154">
                  <c:v>25.800795962758066</c:v>
                </c:pt>
                <c:pt idx="155">
                  <c:v>26.746574585973629</c:v>
                </c:pt>
                <c:pt idx="156">
                  <c:v>27.71660080271899</c:v>
                </c:pt>
                <c:pt idx="157">
                  <c:v>28.708801639085589</c:v>
                </c:pt>
                <c:pt idx="158">
                  <c:v>29.720627682197154</c:v>
                </c:pt>
                <c:pt idx="159">
                  <c:v>30.749014382203146</c:v>
                </c:pt>
                <c:pt idx="160">
                  <c:v>31.790347763961837</c:v>
                </c:pt>
                <c:pt idx="161">
                  <c:v>32.840436673800617</c:v>
                </c:pt>
                <c:pt idx="162">
                  <c:v>33.894493943352607</c:v>
                </c:pt>
                <c:pt idx="163">
                  <c:v>34.947129044570453</c:v>
                </c:pt>
                <c:pt idx="164">
                  <c:v>35.992354902770579</c:v>
                </c:pt>
                <c:pt idx="165">
                  <c:v>37.023611490146692</c:v>
                </c:pt>
                <c:pt idx="166">
                  <c:v>38.033808602849732</c:v>
                </c:pt>
                <c:pt idx="167">
                  <c:v>39.015389797151613</c:v>
                </c:pt>
                <c:pt idx="168">
                  <c:v>39.960418800981799</c:v>
                </c:pt>
                <c:pt idx="169">
                  <c:v>40.860688818824514</c:v>
                </c:pt>
                <c:pt idx="170">
                  <c:v>41.707854025245332</c:v>
                </c:pt>
                <c:pt idx="171">
                  <c:v>42.493581236768406</c:v>
                </c:pt>
                <c:pt idx="172">
                  <c:v>43.209718334565871</c:v>
                </c:pt>
                <c:pt idx="173">
                  <c:v>43.848474581053274</c:v>
                </c:pt>
                <c:pt idx="174">
                  <c:v>44.40260665448023</c:v>
                </c:pt>
                <c:pt idx="175">
                  <c:v>44.865603151882766</c:v>
                </c:pt>
                <c:pt idx="176">
                  <c:v>45.231859614864504</c:v>
                </c:pt>
                <c:pt idx="177">
                  <c:v>45.496835927238259</c:v>
                </c:pt>
                <c:pt idx="178">
                  <c:v>45.657188293473389</c:v>
                </c:pt>
                <c:pt idx="179">
                  <c:v>45.789572157857002</c:v>
                </c:pt>
                <c:pt idx="180">
                  <c:v>45.814933317939428</c:v>
                </c:pt>
                <c:pt idx="181">
                  <c:v>45.850386510617874</c:v>
                </c:pt>
                <c:pt idx="182">
                  <c:v>46.055355863824701</c:v>
                </c:pt>
                <c:pt idx="183">
                  <c:v>46.309150803052994</c:v>
                </c:pt>
                <c:pt idx="184">
                  <c:v>46.551603263035425</c:v>
                </c:pt>
                <c:pt idx="185">
                  <c:v>46.899214286797573</c:v>
                </c:pt>
                <c:pt idx="186">
                  <c:v>47.459865523918154</c:v>
                </c:pt>
                <c:pt idx="187">
                  <c:v>48.281574402648118</c:v>
                </c:pt>
                <c:pt idx="188">
                  <c:v>49.152296538352644</c:v>
                </c:pt>
                <c:pt idx="189">
                  <c:v>50.302484604228198</c:v>
                </c:pt>
                <c:pt idx="190">
                  <c:v>51.697017742799105</c:v>
                </c:pt>
                <c:pt idx="191">
                  <c:v>53.386805870751807</c:v>
                </c:pt>
                <c:pt idx="192">
                  <c:v>55.198080783866857</c:v>
                </c:pt>
                <c:pt idx="193">
                  <c:v>57.235758836070552</c:v>
                </c:pt>
                <c:pt idx="194">
                  <c:v>59.526703344683334</c:v>
                </c:pt>
                <c:pt idx="195">
                  <c:v>61.951436764729365</c:v>
                </c:pt>
                <c:pt idx="196">
                  <c:v>64.396078189581829</c:v>
                </c:pt>
                <c:pt idx="197">
                  <c:v>66.873272399980095</c:v>
                </c:pt>
                <c:pt idx="198">
                  <c:v>69.272570216725413</c:v>
                </c:pt>
                <c:pt idx="199">
                  <c:v>71.500662055046703</c:v>
                </c:pt>
                <c:pt idx="200">
                  <c:v>73.503356587523029</c:v>
                </c:pt>
                <c:pt idx="201">
                  <c:v>75.243941178575767</c:v>
                </c:pt>
                <c:pt idx="202">
                  <c:v>76.721209408547836</c:v>
                </c:pt>
                <c:pt idx="203">
                  <c:v>77.927860010744766</c:v>
                </c:pt>
                <c:pt idx="204">
                  <c:v>78.833515029047916</c:v>
                </c:pt>
                <c:pt idx="205">
                  <c:v>79.44437218675246</c:v>
                </c:pt>
                <c:pt idx="206">
                  <c:v>79.766281547312843</c:v>
                </c:pt>
                <c:pt idx="207">
                  <c:v>79.816433752465713</c:v>
                </c:pt>
                <c:pt idx="208">
                  <c:v>79.58406566910422</c:v>
                </c:pt>
                <c:pt idx="209">
                  <c:v>79.111424372612149</c:v>
                </c:pt>
                <c:pt idx="210">
                  <c:v>78.446544875717635</c:v>
                </c:pt>
                <c:pt idx="211">
                  <c:v>77.573607307590819</c:v>
                </c:pt>
                <c:pt idx="212">
                  <c:v>76.539150231727049</c:v>
                </c:pt>
                <c:pt idx="213">
                  <c:v>75.358864715465785</c:v>
                </c:pt>
                <c:pt idx="214">
                  <c:v>74.057866002086968</c:v>
                </c:pt>
                <c:pt idx="215">
                  <c:v>72.651711617177526</c:v>
                </c:pt>
                <c:pt idx="216">
                  <c:v>71.216711804439512</c:v>
                </c:pt>
                <c:pt idx="217">
                  <c:v>69.735387465172224</c:v>
                </c:pt>
                <c:pt idx="218">
                  <c:v>68.193597539873679</c:v>
                </c:pt>
                <c:pt idx="219">
                  <c:v>66.628541872085975</c:v>
                </c:pt>
                <c:pt idx="220">
                  <c:v>65.05286713931639</c:v>
                </c:pt>
                <c:pt idx="221">
                  <c:v>63.487941139377533</c:v>
                </c:pt>
                <c:pt idx="222">
                  <c:v>61.943866294536043</c:v>
                </c:pt>
                <c:pt idx="223">
                  <c:v>60.440116680129691</c:v>
                </c:pt>
                <c:pt idx="224">
                  <c:v>58.96722008754336</c:v>
                </c:pt>
                <c:pt idx="225">
                  <c:v>57.53635845676348</c:v>
                </c:pt>
                <c:pt idx="226">
                  <c:v>56.123409558538626</c:v>
                </c:pt>
                <c:pt idx="227">
                  <c:v>54.753869677089781</c:v>
                </c:pt>
                <c:pt idx="228">
                  <c:v>53.412290816617649</c:v>
                </c:pt>
                <c:pt idx="229">
                  <c:v>52.096191572811911</c:v>
                </c:pt>
                <c:pt idx="230">
                  <c:v>50.788084247245315</c:v>
                </c:pt>
                <c:pt idx="231">
                  <c:v>49.529110312919379</c:v>
                </c:pt>
                <c:pt idx="232">
                  <c:v>48.285492918880358</c:v>
                </c:pt>
                <c:pt idx="233">
                  <c:v>47.096048150252017</c:v>
                </c:pt>
                <c:pt idx="234">
                  <c:v>45.929998812153684</c:v>
                </c:pt>
                <c:pt idx="235">
                  <c:v>44.821166204570801</c:v>
                </c:pt>
                <c:pt idx="236">
                  <c:v>43.74176546084545</c:v>
                </c:pt>
                <c:pt idx="237">
                  <c:v>42.576603341727498</c:v>
                </c:pt>
                <c:pt idx="238">
                  <c:v>41.458496719094214</c:v>
                </c:pt>
                <c:pt idx="239">
                  <c:v>40.385318153708766</c:v>
                </c:pt>
                <c:pt idx="240">
                  <c:v>39.355037000358067</c:v>
                </c:pt>
                <c:pt idx="241">
                  <c:v>38.365716172478649</c:v>
                </c:pt>
                <c:pt idx="242">
                  <c:v>37.415508786836185</c:v>
                </c:pt>
                <c:pt idx="243">
                  <c:v>36.502654737630728</c:v>
                </c:pt>
                <c:pt idx="244">
                  <c:v>35.625477240839956</c:v>
                </c:pt>
                <c:pt idx="245">
                  <c:v>34.782379382273376</c:v>
                </c:pt>
                <c:pt idx="246">
                  <c:v>33.971840696536617</c:v>
                </c:pt>
                <c:pt idx="247">
                  <c:v>33.192413798759119</c:v>
                </c:pt>
                <c:pt idx="248">
                  <c:v>32.442721086398102</c:v>
                </c:pt>
                <c:pt idx="249">
                  <c:v>31.721451524591995</c:v>
                </c:pt>
                <c:pt idx="250">
                  <c:v>31.027357525299113</c:v>
                </c:pt>
                <c:pt idx="251">
                  <c:v>30.359251927739212</c:v>
                </c:pt>
                <c:pt idx="252">
                  <c:v>29.716005085387135</c:v>
                </c:pt>
                <c:pt idx="253">
                  <c:v>29.096542062881063</c:v>
                </c:pt>
                <c:pt idx="254">
                  <c:v>28.499839944649231</c:v>
                </c:pt>
                <c:pt idx="255">
                  <c:v>27.924925255781922</c:v>
                </c:pt>
                <c:pt idx="256">
                  <c:v>27.370871494634784</c:v>
                </c:pt>
                <c:pt idx="257">
                  <c:v>26.836796775812896</c:v>
                </c:pt>
                <c:pt idx="258">
                  <c:v>26.321861581518519</c:v>
                </c:pt>
                <c:pt idx="259">
                  <c:v>25.825266618724026</c:v>
                </c:pt>
                <c:pt idx="260">
                  <c:v>25.346250779231319</c:v>
                </c:pt>
                <c:pt idx="261">
                  <c:v>24.884089199380817</c:v>
                </c:pt>
                <c:pt idx="262">
                  <c:v>24.438091415960056</c:v>
                </c:pt>
                <c:pt idx="263">
                  <c:v>24.007599614719219</c:v>
                </c:pt>
                <c:pt idx="264">
                  <c:v>23.591986967816077</c:v>
                </c:pt>
                <c:pt idx="265">
                  <c:v>23.19065605647717</c:v>
                </c:pt>
                <c:pt idx="266">
                  <c:v>22.803037375163214</c:v>
                </c:pt>
                <c:pt idx="267">
                  <c:v>22.428587913561568</c:v>
                </c:pt>
                <c:pt idx="268">
                  <c:v>22.066789812787039</c:v>
                </c:pt>
                <c:pt idx="269">
                  <c:v>21.717149092250558</c:v>
                </c:pt>
                <c:pt idx="270">
                  <c:v>21.379194443749657</c:v>
                </c:pt>
                <c:pt idx="271">
                  <c:v>21.052476089439764</c:v>
                </c:pt>
                <c:pt idx="272">
                  <c:v>20.736564700458619</c:v>
                </c:pt>
                <c:pt idx="273">
                  <c:v>20.431050373095875</c:v>
                </c:pt>
                <c:pt idx="274">
                  <c:v>20.135541659522648</c:v>
                </c:pt>
                <c:pt idx="275">
                  <c:v>19.849664650220415</c:v>
                </c:pt>
                <c:pt idx="276">
                  <c:v>19.573062105373822</c:v>
                </c:pt>
                <c:pt idx="277">
                  <c:v>19.305392632616265</c:v>
                </c:pt>
                <c:pt idx="278">
                  <c:v>19.046329908639418</c:v>
                </c:pt>
                <c:pt idx="279">
                  <c:v>18.795561942298235</c:v>
                </c:pt>
                <c:pt idx="280">
                  <c:v>18.552790376959585</c:v>
                </c:pt>
                <c:pt idx="281">
                  <c:v>18.317729829956772</c:v>
                </c:pt>
                <c:pt idx="282">
                  <c:v>18.090107267121425</c:v>
                </c:pt>
                <c:pt idx="283">
                  <c:v>17.869661410470258</c:v>
                </c:pt>
                <c:pt idx="284">
                  <c:v>17.65614217722576</c:v>
                </c:pt>
                <c:pt idx="285">
                  <c:v>17.449310148447417</c:v>
                </c:pt>
                <c:pt idx="286">
                  <c:v>17.248936065642809</c:v>
                </c:pt>
                <c:pt idx="287">
                  <c:v>17.054800353817292</c:v>
                </c:pt>
                <c:pt idx="288">
                  <c:v>16.866692669505134</c:v>
                </c:pt>
                <c:pt idx="289">
                  <c:v>16.684411472406229</c:v>
                </c:pt>
                <c:pt idx="290">
                  <c:v>16.507763619328415</c:v>
                </c:pt>
                <c:pt idx="291">
                  <c:v>16.336563979208698</c:v>
                </c:pt>
                <c:pt idx="292">
                  <c:v>16.17063506805529</c:v>
                </c:pt>
                <c:pt idx="293">
                  <c:v>16.009806702717675</c:v>
                </c:pt>
                <c:pt idx="294">
                  <c:v>15.853915672454017</c:v>
                </c:pt>
                <c:pt idx="295">
                  <c:v>15.702805427323472</c:v>
                </c:pt>
                <c:pt idx="296">
                  <c:v>15.5563257824862</c:v>
                </c:pt>
                <c:pt idx="297">
                  <c:v>15.414332637546449</c:v>
                </c:pt>
                <c:pt idx="298">
                  <c:v>15.276687710123051</c:v>
                </c:pt>
                <c:pt idx="299">
                  <c:v>15.143258282878518</c:v>
                </c:pt>
                <c:pt idx="300">
                  <c:v>15.013916963281657</c:v>
                </c:pt>
                <c:pt idx="301">
                  <c:v>14.888541455420395</c:v>
                </c:pt>
                <c:pt idx="302">
                  <c:v>14.767014343220204</c:v>
                </c:pt>
                <c:pt idx="303">
                  <c:v>14.649222884460846</c:v>
                </c:pt>
                <c:pt idx="304">
                  <c:v>14.535058815018443</c:v>
                </c:pt>
                <c:pt idx="305">
                  <c:v>14.424418162793099</c:v>
                </c:pt>
                <c:pt idx="306">
                  <c:v>14.317201070812787</c:v>
                </c:pt>
                <c:pt idx="307">
                  <c:v>14.213311629033605</c:v>
                </c:pt>
                <c:pt idx="308">
                  <c:v>14.112657714383722</c:v>
                </c:pt>
                <c:pt idx="309">
                  <c:v>14.015150838624201</c:v>
                </c:pt>
                <c:pt idx="310">
                  <c:v>13.920706003624446</c:v>
                </c:pt>
                <c:pt idx="311">
                  <c:v>13.829241563672387</c:v>
                </c:pt>
                <c:pt idx="312">
                  <c:v>13.740679094461964</c:v>
                </c:pt>
                <c:pt idx="313">
                  <c:v>13.654943268419887</c:v>
                </c:pt>
                <c:pt idx="314">
                  <c:v>13.571961736053611</c:v>
                </c:pt>
                <c:pt idx="315">
                  <c:v>13.491665013020022</c:v>
                </c:pt>
                <c:pt idx="316">
                  <c:v>13.413986372631642</c:v>
                </c:pt>
                <c:pt idx="317">
                  <c:v>13.338861743533048</c:v>
                </c:pt>
                <c:pt idx="318">
                  <c:v>13.266229612295485</c:v>
                </c:pt>
                <c:pt idx="319">
                  <c:v>13.196030930691713</c:v>
                </c:pt>
                <c:pt idx="320">
                  <c:v>13.128209027426832</c:v>
                </c:pt>
                <c:pt idx="321">
                  <c:v>13.062709524113263</c:v>
                </c:pt>
                <c:pt idx="322">
                  <c:v>12.999480255290246</c:v>
                </c:pt>
                <c:pt idx="323">
                  <c:v>12.938471192299383</c:v>
                </c:pt>
                <c:pt idx="324">
                  <c:v>12.879634370838392</c:v>
                </c:pt>
                <c:pt idx="325">
                  <c:v>12.822923822025484</c:v>
                </c:pt>
                <c:pt idx="326">
                  <c:v>12.768295506816031</c:v>
                </c:pt>
                <c:pt idx="327">
                  <c:v>12.715707253622359</c:v>
                </c:pt>
                <c:pt idx="328">
                  <c:v>12.665118698995981</c:v>
                </c:pt>
                <c:pt idx="329">
                  <c:v>12.616491231239365</c:v>
                </c:pt>
                <c:pt idx="330">
                  <c:v>12.56978793682244</c:v>
                </c:pt>
                <c:pt idx="331">
                  <c:v>12.524973549485514</c:v>
                </c:pt>
                <c:pt idx="332">
                  <c:v>12.482014401917874</c:v>
                </c:pt>
                <c:pt idx="333">
                  <c:v>12.440878379907065</c:v>
                </c:pt>
                <c:pt idx="334">
                  <c:v>12.401534878860504</c:v>
                </c:pt>
                <c:pt idx="335">
                  <c:v>12.363954762606493</c:v>
                </c:pt>
                <c:pt idx="336">
                  <c:v>12.328110324387545</c:v>
                </c:pt>
                <c:pt idx="337">
                  <c:v>12.293975249963855</c:v>
                </c:pt>
                <c:pt idx="338">
                  <c:v>12.261524582749891</c:v>
                </c:pt>
                <c:pt idx="339">
                  <c:v>12.230734690911897</c:v>
                </c:pt>
                <c:pt idx="340">
                  <c:v>12.201583236358331</c:v>
                </c:pt>
                <c:pt idx="341">
                  <c:v>12.174049145559902</c:v>
                </c:pt>
                <c:pt idx="342">
                  <c:v>12.148112582139651</c:v>
                </c:pt>
                <c:pt idx="343">
                  <c:v>12.123754921177829</c:v>
                </c:pt>
                <c:pt idx="344">
                  <c:v>12.10095872517962</c:v>
                </c:pt>
                <c:pt idx="345">
                  <c:v>12.079707721657819</c:v>
                </c:pt>
                <c:pt idx="346">
                  <c:v>12.059986782285662</c:v>
                </c:pt>
                <c:pt idx="347">
                  <c:v>12.041781903578691</c:v>
                </c:pt>
                <c:pt idx="348">
                  <c:v>12.025080189067312</c:v>
                </c:pt>
                <c:pt idx="349">
                  <c:v>12.009869832925206</c:v>
                </c:pt>
                <c:pt idx="350">
                  <c:v>11.996140105021505</c:v>
                </c:pt>
                <c:pt idx="351">
                  <c:v>11.983881337367587</c:v>
                </c:pt>
                <c:pt idx="352">
                  <c:v>11.973084911932196</c:v>
                </c:pt>
                <c:pt idx="353">
                  <c:v>11.963743249801215</c:v>
                </c:pt>
                <c:pt idx="354">
                  <c:v>11.955849801661298</c:v>
                </c:pt>
                <c:pt idx="355">
                  <c:v>11.94939903958886</c:v>
                </c:pt>
                <c:pt idx="356">
                  <c:v>11.944386450128819</c:v>
                </c:pt>
                <c:pt idx="357">
                  <c:v>11.94080852864964</c:v>
                </c:pt>
                <c:pt idx="358">
                  <c:v>11.938662774964047</c:v>
                </c:pt>
                <c:pt idx="359">
                  <c:v>11.937947690206844</c:v>
                </c:pt>
                <c:pt idx="360">
                  <c:v>11.938662774964046</c:v>
                </c:pt>
              </c:numCache>
            </c:numRef>
          </c:yVal>
          <c:smooth val="0"/>
          <c:extLst>
            <c:ext xmlns:c16="http://schemas.microsoft.com/office/drawing/2014/chart" uri="{C3380CC4-5D6E-409C-BE32-E72D297353CC}">
              <c16:uniqueId val="{00000004-F29D-4E96-8761-BDF0E9E3E584}"/>
            </c:ext>
          </c:extLst>
        </c:ser>
        <c:ser>
          <c:idx val="5"/>
          <c:order val="5"/>
          <c:tx>
            <c:v>Otto (12)</c:v>
          </c:tx>
          <c:spPr>
            <a:ln w="19050" cap="rnd">
              <a:solidFill>
                <a:schemeClr val="accent6"/>
              </a:solidFill>
              <a:round/>
            </a:ln>
            <a:effectLst/>
          </c:spPr>
          <c:marker>
            <c:symbol val="none"/>
          </c:marker>
          <c:xVal>
            <c:numRef>
              <c:f>'P-V'!$L$4:$L$365</c:f>
              <c:numCache>
                <c:formatCode>General</c:formatCode>
                <c:ptCount val="362"/>
                <c:pt idx="0">
                  <c:v>363.20354220812607</c:v>
                </c:pt>
                <c:pt idx="1">
                  <c:v>363.18577542670334</c:v>
                </c:pt>
                <c:pt idx="2">
                  <c:v>363.13247418223744</c:v>
                </c:pt>
                <c:pt idx="3">
                  <c:v>363.04363577951898</c:v>
                </c:pt>
                <c:pt idx="4">
                  <c:v>362.91925574448146</c:v>
                </c:pt>
                <c:pt idx="5">
                  <c:v>362.75932785113065</c:v>
                </c:pt>
                <c:pt idx="6">
                  <c:v>362.56384415926414</c:v>
                </c:pt>
                <c:pt idx="7">
                  <c:v>362.33279506299181</c:v>
                </c:pt>
                <c:pt idx="8">
                  <c:v>362.06616935008043</c:v>
                </c:pt>
                <c:pt idx="9">
                  <c:v>361.76395427214197</c:v>
                </c:pt>
                <c:pt idx="10">
                  <c:v>361.42613562569562</c:v>
                </c:pt>
                <c:pt idx="11">
                  <c:v>361.0526978441286</c:v>
                </c:pt>
                <c:pt idx="12">
                  <c:v>360.64362410059107</c:v>
                </c:pt>
                <c:pt idx="13">
                  <c:v>360.198896421857</c:v>
                </c:pt>
                <c:pt idx="14">
                  <c:v>359.71849581318634</c:v>
                </c:pt>
                <c:pt idx="15">
                  <c:v>359.20240239422407</c:v>
                </c:pt>
                <c:pt idx="16">
                  <c:v>358.65059554597019</c:v>
                </c:pt>
                <c:pt idx="17">
                  <c:v>358.06305406885946</c:v>
                </c:pt>
                <c:pt idx="18">
                  <c:v>357.43975635197791</c:v>
                </c:pt>
                <c:pt idx="19">
                  <c:v>356.78068055345102</c:v>
                </c:pt>
                <c:pt idx="20">
                  <c:v>356.08580479202658</c:v>
                </c:pt>
                <c:pt idx="21">
                  <c:v>355.35510734987832</c:v>
                </c:pt>
                <c:pt idx="22">
                  <c:v>354.58856688664099</c:v>
                </c:pt>
                <c:pt idx="23">
                  <c:v>353.78616266469089</c:v>
                </c:pt>
                <c:pt idx="24">
                  <c:v>352.94787478566923</c:v>
                </c:pt>
                <c:pt idx="25">
                  <c:v>352.07368443824356</c:v>
                </c:pt>
                <c:pt idx="26">
                  <c:v>351.16357415708484</c:v>
                </c:pt>
                <c:pt idx="27">
                  <c:v>350.21752809303075</c:v>
                </c:pt>
                <c:pt idx="28">
                  <c:v>349.23553229439244</c:v>
                </c:pt>
                <c:pt idx="29">
                  <c:v>348.21757499934176</c:v>
                </c:pt>
                <c:pt idx="30">
                  <c:v>347.16364693930774</c:v>
                </c:pt>
                <c:pt idx="31">
                  <c:v>346.07374165328531</c:v>
                </c:pt>
                <c:pt idx="32">
                  <c:v>344.947855812949</c:v>
                </c:pt>
                <c:pt idx="33">
                  <c:v>343.78598955843142</c:v>
                </c:pt>
                <c:pt idx="34">
                  <c:v>342.58814684461981</c:v>
                </c:pt>
                <c:pt idx="35">
                  <c:v>341.35433579778328</c:v>
                </c:pt>
                <c:pt idx="36">
                  <c:v>340.08456908233364</c:v>
                </c:pt>
                <c:pt idx="37">
                  <c:v>338.77886427748416</c:v>
                </c:pt>
                <c:pt idx="38">
                  <c:v>337.43724426354896</c:v>
                </c:pt>
                <c:pt idx="39">
                  <c:v>336.05973761759532</c:v>
                </c:pt>
                <c:pt idx="40">
                  <c:v>334.64637901812631</c:v>
                </c:pt>
                <c:pt idx="41">
                  <c:v>333.19720965844499</c:v>
                </c:pt>
                <c:pt idx="42">
                  <c:v>331.71227766831305</c:v>
                </c:pt>
                <c:pt idx="43">
                  <c:v>330.19163854348335</c:v>
                </c:pt>
                <c:pt idx="44">
                  <c:v>328.63535558265204</c:v>
                </c:pt>
                <c:pt idx="45">
                  <c:v>327.04350033133562</c:v>
                </c:pt>
                <c:pt idx="46">
                  <c:v>325.41615303214479</c:v>
                </c:pt>
                <c:pt idx="47">
                  <c:v>323.75340308088482</c:v>
                </c:pt>
                <c:pt idx="48">
                  <c:v>322.05534948787647</c:v>
                </c:pt>
                <c:pt idx="49">
                  <c:v>320.32210134384951</c:v>
                </c:pt>
                <c:pt idx="50">
                  <c:v>318.55377828972496</c:v>
                </c:pt>
                <c:pt idx="51">
                  <c:v>316.75051098955663</c:v>
                </c:pt>
                <c:pt idx="52">
                  <c:v>314.91244160587269</c:v>
                </c:pt>
                <c:pt idx="53">
                  <c:v>313.03972427660551</c:v>
                </c:pt>
                <c:pt idx="54">
                  <c:v>311.13252559277538</c:v>
                </c:pt>
                <c:pt idx="55">
                  <c:v>309.19102507604043</c:v>
                </c:pt>
                <c:pt idx="56">
                  <c:v>307.21541565520033</c:v>
                </c:pt>
                <c:pt idx="57">
                  <c:v>305.2059041406992</c:v>
                </c:pt>
                <c:pt idx="58">
                  <c:v>303.16271169614066</c:v>
                </c:pt>
                <c:pt idx="59">
                  <c:v>301.08607430579775</c:v>
                </c:pt>
                <c:pt idx="60">
                  <c:v>298.97624323706611</c:v>
                </c:pt>
                <c:pt idx="61">
                  <c:v>296.83348549678624</c:v>
                </c:pt>
                <c:pt idx="62">
                  <c:v>294.65808428032886</c:v>
                </c:pt>
                <c:pt idx="63">
                  <c:v>292.45033941232123</c:v>
                </c:pt>
                <c:pt idx="64">
                  <c:v>290.21056777786595</c:v>
                </c:pt>
                <c:pt idx="65">
                  <c:v>287.9391037430936</c:v>
                </c:pt>
                <c:pt idx="66">
                  <c:v>285.63629956387223</c:v>
                </c:pt>
                <c:pt idx="67">
                  <c:v>283.30252578149191</c:v>
                </c:pt>
                <c:pt idx="68">
                  <c:v>280.93817160413153</c:v>
                </c:pt>
                <c:pt idx="69">
                  <c:v>278.54364527292086</c:v>
                </c:pt>
                <c:pt idx="70">
                  <c:v>276.11937441140805</c:v>
                </c:pt>
                <c:pt idx="71">
                  <c:v>273.66580635725012</c:v>
                </c:pt>
                <c:pt idx="72">
                  <c:v>271.18340847496097</c:v>
                </c:pt>
                <c:pt idx="73">
                  <c:v>268.67266844856266</c:v>
                </c:pt>
                <c:pt idx="74">
                  <c:v>266.134094553007</c:v>
                </c:pt>
                <c:pt idx="75">
                  <c:v>263.56821590326541</c:v>
                </c:pt>
                <c:pt idx="76">
                  <c:v>260.97558268000796</c:v>
                </c:pt>
                <c:pt idx="77">
                  <c:v>258.35676633083551</c:v>
                </c:pt>
                <c:pt idx="78">
                  <c:v>255.71235974606307</c:v>
                </c:pt>
                <c:pt idx="79">
                  <c:v>253.04297740810017</c:v>
                </c:pt>
                <c:pt idx="80">
                  <c:v>250.34925551352191</c:v>
                </c:pt>
                <c:pt idx="81">
                  <c:v>247.63185206697881</c:v>
                </c:pt>
                <c:pt idx="82">
                  <c:v>244.89144694615081</c:v>
                </c:pt>
                <c:pt idx="83">
                  <c:v>242.12874193701339</c:v>
                </c:pt>
                <c:pt idx="84">
                  <c:v>239.34446073874565</c:v>
                </c:pt>
                <c:pt idx="85">
                  <c:v>236.5393489376857</c:v>
                </c:pt>
                <c:pt idx="86">
                  <c:v>233.71417394980404</c:v>
                </c:pt>
                <c:pt idx="87">
                  <c:v>230.86972493124605</c:v>
                </c:pt>
                <c:pt idx="88">
                  <c:v>228.0068126565686</c:v>
                </c:pt>
                <c:pt idx="89">
                  <c:v>225.12626936437732</c:v>
                </c:pt>
                <c:pt idx="90">
                  <c:v>222.22894857015348</c:v>
                </c:pt>
                <c:pt idx="91">
                  <c:v>219.31572484613989</c:v>
                </c:pt>
                <c:pt idx="92">
                  <c:v>216.38749356824181</c:v>
                </c:pt>
                <c:pt idx="93">
                  <c:v>213.44517062998315</c:v>
                </c:pt>
                <c:pt idx="94">
                  <c:v>210.48969212364079</c:v>
                </c:pt>
                <c:pt idx="95">
                  <c:v>207.5220139887669</c:v>
                </c:pt>
                <c:pt idx="96">
                  <c:v>204.54311162839394</c:v>
                </c:pt>
                <c:pt idx="97">
                  <c:v>201.55397949329608</c:v>
                </c:pt>
                <c:pt idx="98">
                  <c:v>198.55563063476467</c:v>
                </c:pt>
                <c:pt idx="99">
                  <c:v>195.5490962264374</c:v>
                </c:pt>
                <c:pt idx="100">
                  <c:v>192.53542505579136</c:v>
                </c:pt>
                <c:pt idx="101">
                  <c:v>189.51568298599304</c:v>
                </c:pt>
                <c:pt idx="102">
                  <c:v>186.49095238886304</c:v>
                </c:pt>
                <c:pt idx="103">
                  <c:v>183.46233154978643</c:v>
                </c:pt>
                <c:pt idx="104">
                  <c:v>180.43093404546281</c:v>
                </c:pt>
                <c:pt idx="105">
                  <c:v>177.39788809545183</c:v>
                </c:pt>
                <c:pt idx="106">
                  <c:v>174.36433588852597</c:v>
                </c:pt>
                <c:pt idx="107">
                  <c:v>171.33143288489694</c:v>
                </c:pt>
                <c:pt idx="108">
                  <c:v>168.300347095429</c:v>
                </c:pt>
                <c:pt idx="109">
                  <c:v>165.27225833899863</c:v>
                </c:pt>
                <c:pt idx="110">
                  <c:v>162.24835747919533</c:v>
                </c:pt>
                <c:pt idx="111">
                  <c:v>159.22984564159776</c:v>
                </c:pt>
                <c:pt idx="112">
                  <c:v>156.21793341288449</c:v>
                </c:pt>
                <c:pt idx="113">
                  <c:v>153.2138400230661</c:v>
                </c:pt>
                <c:pt idx="114">
                  <c:v>150.21879251214705</c:v>
                </c:pt>
                <c:pt idx="115">
                  <c:v>147.23402488253583</c:v>
                </c:pt>
                <c:pt idx="116">
                  <c:v>144.26077723853729</c:v>
                </c:pt>
                <c:pt idx="117">
                  <c:v>141.30029491426723</c:v>
                </c:pt>
                <c:pt idx="118">
                  <c:v>138.35382759132708</c:v>
                </c:pt>
                <c:pt idx="119">
                  <c:v>135.42262840757735</c:v>
                </c:pt>
                <c:pt idx="120">
                  <c:v>132.50795305834163</c:v>
                </c:pt>
                <c:pt idx="121">
                  <c:v>129.61105889136073</c:v>
                </c:pt>
                <c:pt idx="122">
                  <c:v>126.73320399680205</c:v>
                </c:pt>
                <c:pt idx="123">
                  <c:v>123.87564629361523</c:v>
                </c:pt>
                <c:pt idx="124">
                  <c:v>121.03964261349688</c:v>
                </c:pt>
                <c:pt idx="125">
                  <c:v>118.22644778371127</c:v>
                </c:pt>
                <c:pt idx="126">
                  <c:v>115.43731370997899</c:v>
                </c:pt>
                <c:pt idx="127">
                  <c:v>112.67348846062367</c:v>
                </c:pt>
                <c:pt idx="128">
                  <c:v>109.93621535312606</c:v>
                </c:pt>
                <c:pt idx="129">
                  <c:v>107.2267320442113</c:v>
                </c:pt>
                <c:pt idx="130">
                  <c:v>104.54626962454992</c:v>
                </c:pt>
                <c:pt idx="131">
                  <c:v>101.8960517191216</c:v>
                </c:pt>
                <c:pt idx="132">
                  <c:v>99.277293594251944</c:v>
                </c:pt>
                <c:pt idx="133">
                  <c:v>96.69120127228841</c:v>
                </c:pt>
                <c:pt idx="134">
                  <c:v>94.138970654848364</c:v>
                </c:pt>
                <c:pt idx="135">
                  <c:v>91.621786655523607</c:v>
                </c:pt>
                <c:pt idx="136">
                  <c:v>89.140822342891454</c:v>
                </c:pt>
                <c:pt idx="137">
                  <c:v>86.697238094634784</c:v>
                </c:pt>
                <c:pt idx="138">
                  <c:v>84.292180763536265</c:v>
                </c:pt>
                <c:pt idx="139">
                  <c:v>81.926782856069522</c:v>
                </c:pt>
                <c:pt idx="140">
                  <c:v>79.602161724267489</c:v>
                </c:pt>
                <c:pt idx="141">
                  <c:v>77.319418771509618</c:v>
                </c:pt>
                <c:pt idx="142">
                  <c:v>75.079638672830725</c:v>
                </c:pt>
                <c:pt idx="143">
                  <c:v>72.883888610311388</c:v>
                </c:pt>
                <c:pt idx="144">
                  <c:v>70.733217524077205</c:v>
                </c:pt>
                <c:pt idx="145">
                  <c:v>68.628655379392839</c:v>
                </c:pt>
                <c:pt idx="146">
                  <c:v>66.571212450303804</c:v>
                </c:pt>
                <c:pt idx="147">
                  <c:v>64.561878620242581</c:v>
                </c:pt>
                <c:pt idx="148">
                  <c:v>62.601622699983579</c:v>
                </c:pt>
                <c:pt idx="149">
                  <c:v>60.691391763298945</c:v>
                </c:pt>
                <c:pt idx="150">
                  <c:v>58.832110500637832</c:v>
                </c:pt>
                <c:pt idx="151">
                  <c:v>57.024680591117949</c:v>
                </c:pt>
                <c:pt idx="152">
                  <c:v>55.269980093100244</c:v>
                </c:pt>
                <c:pt idx="153">
                  <c:v>53.568862853579006</c:v>
                </c:pt>
                <c:pt idx="154">
                  <c:v>51.922157936605501</c:v>
                </c:pt>
                <c:pt idx="155">
                  <c:v>50.330669070934377</c:v>
                </c:pt>
                <c:pt idx="156">
                  <c:v>48.795174117061023</c:v>
                </c:pt>
                <c:pt idx="157">
                  <c:v>47.316424553800786</c:v>
                </c:pt>
                <c:pt idx="158">
                  <c:v>45.895144984536614</c:v>
                </c:pt>
                <c:pt idx="159">
                  <c:v>44.532032663251357</c:v>
                </c:pt>
                <c:pt idx="160">
                  <c:v>43.227757040437169</c:v>
                </c:pt>
                <c:pt idx="161">
                  <c:v>41.982959328968349</c:v>
                </c:pt>
                <c:pt idx="162">
                  <c:v>40.798252090001164</c:v>
                </c:pt>
                <c:pt idx="163">
                  <c:v>39.674218838961771</c:v>
                </c:pt>
                <c:pt idx="164">
                  <c:v>38.611413671664479</c:v>
                </c:pt>
                <c:pt idx="165">
                  <c:v>37.610360910598324</c:v>
                </c:pt>
                <c:pt idx="166">
                  <c:v>36.671554771408857</c:v>
                </c:pt>
                <c:pt idx="167">
                  <c:v>35.795459049594768</c:v>
                </c:pt>
                <c:pt idx="168">
                  <c:v>34.982506827434484</c:v>
                </c:pt>
                <c:pt idx="169">
                  <c:v>34.233100201149192</c:v>
                </c:pt>
                <c:pt idx="170">
                  <c:v>33.547610028307908</c:v>
                </c:pt>
                <c:pt idx="171">
                  <c:v>32.926375695473602</c:v>
                </c:pt>
                <c:pt idx="172">
                  <c:v>32.369704906086909</c:v>
                </c:pt>
                <c:pt idx="173">
                  <c:v>31.877873488584193</c:v>
                </c:pt>
                <c:pt idx="174">
                  <c:v>31.451125224742562</c:v>
                </c:pt>
                <c:pt idx="175">
                  <c:v>31.089671698243784</c:v>
                </c:pt>
                <c:pt idx="176">
                  <c:v>30.793692163449304</c:v>
                </c:pt>
                <c:pt idx="177">
                  <c:v>30.563333434381065</c:v>
                </c:pt>
                <c:pt idx="178">
                  <c:v>30.398709793896945</c:v>
                </c:pt>
                <c:pt idx="179">
                  <c:v>30.299902923057434</c:v>
                </c:pt>
                <c:pt idx="180">
                  <c:v>30.266961850677173</c:v>
                </c:pt>
                <c:pt idx="181">
                  <c:v>30.299902923057434</c:v>
                </c:pt>
                <c:pt idx="182">
                  <c:v>30.398709793896945</c:v>
                </c:pt>
                <c:pt idx="183">
                  <c:v>30.563333434381065</c:v>
                </c:pt>
                <c:pt idx="184">
                  <c:v>30.793692163449304</c:v>
                </c:pt>
                <c:pt idx="185">
                  <c:v>31.089671698243784</c:v>
                </c:pt>
                <c:pt idx="186">
                  <c:v>31.451125224742562</c:v>
                </c:pt>
                <c:pt idx="187">
                  <c:v>31.877873488584193</c:v>
                </c:pt>
                <c:pt idx="188">
                  <c:v>32.369704906086909</c:v>
                </c:pt>
                <c:pt idx="189">
                  <c:v>32.926375695473602</c:v>
                </c:pt>
                <c:pt idx="190">
                  <c:v>33.547610028307908</c:v>
                </c:pt>
                <c:pt idx="191">
                  <c:v>34.233100201149192</c:v>
                </c:pt>
                <c:pt idx="192">
                  <c:v>34.982506827434484</c:v>
                </c:pt>
                <c:pt idx="193">
                  <c:v>35.795459049594768</c:v>
                </c:pt>
                <c:pt idx="194">
                  <c:v>36.671554771408857</c:v>
                </c:pt>
                <c:pt idx="195">
                  <c:v>37.610360910598324</c:v>
                </c:pt>
                <c:pt idx="196">
                  <c:v>38.611413671664479</c:v>
                </c:pt>
                <c:pt idx="197">
                  <c:v>39.674218838961771</c:v>
                </c:pt>
                <c:pt idx="198">
                  <c:v>40.798252090001164</c:v>
                </c:pt>
                <c:pt idx="199">
                  <c:v>41.982959328968349</c:v>
                </c:pt>
                <c:pt idx="200">
                  <c:v>43.227757040437169</c:v>
                </c:pt>
                <c:pt idx="201">
                  <c:v>44.532032663251357</c:v>
                </c:pt>
                <c:pt idx="202">
                  <c:v>45.895144984536614</c:v>
                </c:pt>
                <c:pt idx="203">
                  <c:v>47.316424553800786</c:v>
                </c:pt>
                <c:pt idx="204">
                  <c:v>48.795174117061023</c:v>
                </c:pt>
                <c:pt idx="205">
                  <c:v>50.330669070934377</c:v>
                </c:pt>
                <c:pt idx="206">
                  <c:v>51.922157936605501</c:v>
                </c:pt>
                <c:pt idx="207">
                  <c:v>53.568862853579006</c:v>
                </c:pt>
                <c:pt idx="208">
                  <c:v>55.269980093100244</c:v>
                </c:pt>
                <c:pt idx="209">
                  <c:v>57.024680591117949</c:v>
                </c:pt>
                <c:pt idx="210">
                  <c:v>58.832110500637832</c:v>
                </c:pt>
                <c:pt idx="211">
                  <c:v>60.691391763298945</c:v>
                </c:pt>
                <c:pt idx="212">
                  <c:v>62.601622699983579</c:v>
                </c:pt>
                <c:pt idx="213">
                  <c:v>64.561878620242581</c:v>
                </c:pt>
                <c:pt idx="214">
                  <c:v>66.571212450303804</c:v>
                </c:pt>
                <c:pt idx="215">
                  <c:v>68.628655379392839</c:v>
                </c:pt>
                <c:pt idx="216">
                  <c:v>70.733217524077205</c:v>
                </c:pt>
                <c:pt idx="217">
                  <c:v>72.883888610311388</c:v>
                </c:pt>
                <c:pt idx="218">
                  <c:v>75.079638672830725</c:v>
                </c:pt>
                <c:pt idx="219">
                  <c:v>77.319418771509618</c:v>
                </c:pt>
                <c:pt idx="220">
                  <c:v>79.602161724267489</c:v>
                </c:pt>
                <c:pt idx="221">
                  <c:v>81.926782856069522</c:v>
                </c:pt>
                <c:pt idx="222">
                  <c:v>84.292180763536265</c:v>
                </c:pt>
                <c:pt idx="223">
                  <c:v>86.697238094634784</c:v>
                </c:pt>
                <c:pt idx="224">
                  <c:v>89.140822342891454</c:v>
                </c:pt>
                <c:pt idx="225">
                  <c:v>91.621786655523607</c:v>
                </c:pt>
                <c:pt idx="226">
                  <c:v>94.138970654848364</c:v>
                </c:pt>
                <c:pt idx="227">
                  <c:v>96.69120127228841</c:v>
                </c:pt>
                <c:pt idx="228">
                  <c:v>99.277293594251944</c:v>
                </c:pt>
                <c:pt idx="229">
                  <c:v>101.8960517191216</c:v>
                </c:pt>
                <c:pt idx="230">
                  <c:v>104.54626962454992</c:v>
                </c:pt>
                <c:pt idx="231">
                  <c:v>107.2267320442113</c:v>
                </c:pt>
                <c:pt idx="232">
                  <c:v>109.93621535312606</c:v>
                </c:pt>
                <c:pt idx="233">
                  <c:v>112.67348846062367</c:v>
                </c:pt>
                <c:pt idx="234">
                  <c:v>115.43731370997899</c:v>
                </c:pt>
                <c:pt idx="235">
                  <c:v>118.22644778371127</c:v>
                </c:pt>
                <c:pt idx="236">
                  <c:v>121.03964261349688</c:v>
                </c:pt>
                <c:pt idx="237">
                  <c:v>123.87564629361523</c:v>
                </c:pt>
                <c:pt idx="238">
                  <c:v>126.73320399680205</c:v>
                </c:pt>
                <c:pt idx="239">
                  <c:v>129.61105889136073</c:v>
                </c:pt>
                <c:pt idx="240">
                  <c:v>132.50795305834163</c:v>
                </c:pt>
                <c:pt idx="241">
                  <c:v>135.42262840757735</c:v>
                </c:pt>
                <c:pt idx="242">
                  <c:v>138.35382759132708</c:v>
                </c:pt>
                <c:pt idx="243">
                  <c:v>141.30029491426723</c:v>
                </c:pt>
                <c:pt idx="244">
                  <c:v>144.26077723853729</c:v>
                </c:pt>
                <c:pt idx="245">
                  <c:v>147.23402488253583</c:v>
                </c:pt>
                <c:pt idx="246">
                  <c:v>150.21879251214705</c:v>
                </c:pt>
                <c:pt idx="247">
                  <c:v>153.2138400230661</c:v>
                </c:pt>
                <c:pt idx="248">
                  <c:v>156.21793341288449</c:v>
                </c:pt>
                <c:pt idx="249">
                  <c:v>159.22984564159776</c:v>
                </c:pt>
                <c:pt idx="250">
                  <c:v>162.24835747919533</c:v>
                </c:pt>
                <c:pt idx="251">
                  <c:v>165.27225833899863</c:v>
                </c:pt>
                <c:pt idx="252">
                  <c:v>168.300347095429</c:v>
                </c:pt>
                <c:pt idx="253">
                  <c:v>171.33143288489694</c:v>
                </c:pt>
                <c:pt idx="254">
                  <c:v>174.36433588852597</c:v>
                </c:pt>
                <c:pt idx="255">
                  <c:v>177.39788809545183</c:v>
                </c:pt>
                <c:pt idx="256">
                  <c:v>180.43093404546281</c:v>
                </c:pt>
                <c:pt idx="257">
                  <c:v>183.46233154978643</c:v>
                </c:pt>
                <c:pt idx="258">
                  <c:v>186.49095238886304</c:v>
                </c:pt>
                <c:pt idx="259">
                  <c:v>189.51568298599304</c:v>
                </c:pt>
                <c:pt idx="260">
                  <c:v>192.53542505579136</c:v>
                </c:pt>
                <c:pt idx="261">
                  <c:v>195.5490962264374</c:v>
                </c:pt>
                <c:pt idx="262">
                  <c:v>198.55563063476467</c:v>
                </c:pt>
                <c:pt idx="263">
                  <c:v>201.55397949329608</c:v>
                </c:pt>
                <c:pt idx="264">
                  <c:v>204.54311162839394</c:v>
                </c:pt>
                <c:pt idx="265">
                  <c:v>207.5220139887669</c:v>
                </c:pt>
                <c:pt idx="266">
                  <c:v>210.48969212364079</c:v>
                </c:pt>
                <c:pt idx="267">
                  <c:v>213.44517062998315</c:v>
                </c:pt>
                <c:pt idx="268">
                  <c:v>216.38749356824181</c:v>
                </c:pt>
                <c:pt idx="269">
                  <c:v>219.31572484613989</c:v>
                </c:pt>
                <c:pt idx="270">
                  <c:v>222.22894857015348</c:v>
                </c:pt>
                <c:pt idx="271">
                  <c:v>225.12626936437732</c:v>
                </c:pt>
                <c:pt idx="272">
                  <c:v>228.0068126565686</c:v>
                </c:pt>
                <c:pt idx="273">
                  <c:v>230.86972493124605</c:v>
                </c:pt>
                <c:pt idx="274">
                  <c:v>233.71417394980404</c:v>
                </c:pt>
                <c:pt idx="275">
                  <c:v>236.5393489376857</c:v>
                </c:pt>
                <c:pt idx="276">
                  <c:v>239.34446073874565</c:v>
                </c:pt>
                <c:pt idx="277">
                  <c:v>242.12874193701339</c:v>
                </c:pt>
                <c:pt idx="278">
                  <c:v>244.89144694615081</c:v>
                </c:pt>
                <c:pt idx="279">
                  <c:v>247.63185206697881</c:v>
                </c:pt>
                <c:pt idx="280">
                  <c:v>250.34925551352191</c:v>
                </c:pt>
                <c:pt idx="281">
                  <c:v>253.04297740810017</c:v>
                </c:pt>
                <c:pt idx="282">
                  <c:v>255.71235974606307</c:v>
                </c:pt>
                <c:pt idx="283">
                  <c:v>258.35676633083551</c:v>
                </c:pt>
                <c:pt idx="284">
                  <c:v>260.97558268000796</c:v>
                </c:pt>
                <c:pt idx="285">
                  <c:v>263.56821590326541</c:v>
                </c:pt>
                <c:pt idx="286">
                  <c:v>266.134094553007</c:v>
                </c:pt>
                <c:pt idx="287">
                  <c:v>268.67266844856266</c:v>
                </c:pt>
                <c:pt idx="288">
                  <c:v>271.18340847496097</c:v>
                </c:pt>
                <c:pt idx="289">
                  <c:v>273.66580635725012</c:v>
                </c:pt>
                <c:pt idx="290">
                  <c:v>276.11937441140805</c:v>
                </c:pt>
                <c:pt idx="291">
                  <c:v>278.54364527292086</c:v>
                </c:pt>
                <c:pt idx="292">
                  <c:v>280.93817160413153</c:v>
                </c:pt>
                <c:pt idx="293">
                  <c:v>283.30252578149191</c:v>
                </c:pt>
                <c:pt idx="294">
                  <c:v>285.63629956387223</c:v>
                </c:pt>
                <c:pt idx="295">
                  <c:v>287.9391037430936</c:v>
                </c:pt>
                <c:pt idx="296">
                  <c:v>290.21056777786595</c:v>
                </c:pt>
                <c:pt idx="297">
                  <c:v>292.45033941232123</c:v>
                </c:pt>
                <c:pt idx="298">
                  <c:v>294.65808428032886</c:v>
                </c:pt>
                <c:pt idx="299">
                  <c:v>296.83348549678624</c:v>
                </c:pt>
                <c:pt idx="300">
                  <c:v>298.97624323706611</c:v>
                </c:pt>
                <c:pt idx="301">
                  <c:v>301.08607430579775</c:v>
                </c:pt>
                <c:pt idx="302">
                  <c:v>303.16271169614066</c:v>
                </c:pt>
                <c:pt idx="303">
                  <c:v>305.2059041406992</c:v>
                </c:pt>
                <c:pt idx="304">
                  <c:v>307.21541565520033</c:v>
                </c:pt>
                <c:pt idx="305">
                  <c:v>309.19102507604043</c:v>
                </c:pt>
                <c:pt idx="306">
                  <c:v>311.13252559277538</c:v>
                </c:pt>
                <c:pt idx="307">
                  <c:v>313.03972427660551</c:v>
                </c:pt>
                <c:pt idx="308">
                  <c:v>314.91244160587269</c:v>
                </c:pt>
                <c:pt idx="309">
                  <c:v>316.75051098955663</c:v>
                </c:pt>
                <c:pt idx="310">
                  <c:v>318.55377828972496</c:v>
                </c:pt>
                <c:pt idx="311">
                  <c:v>320.32210134384951</c:v>
                </c:pt>
                <c:pt idx="312">
                  <c:v>322.05534948787647</c:v>
                </c:pt>
                <c:pt idx="313">
                  <c:v>323.75340308088482</c:v>
                </c:pt>
                <c:pt idx="314">
                  <c:v>325.41615303214479</c:v>
                </c:pt>
                <c:pt idx="315">
                  <c:v>327.04350033133562</c:v>
                </c:pt>
                <c:pt idx="316">
                  <c:v>328.63535558265204</c:v>
                </c:pt>
                <c:pt idx="317">
                  <c:v>330.19163854348335</c:v>
                </c:pt>
                <c:pt idx="318">
                  <c:v>331.71227766831305</c:v>
                </c:pt>
                <c:pt idx="319">
                  <c:v>333.19720965844499</c:v>
                </c:pt>
                <c:pt idx="320">
                  <c:v>334.64637901812631</c:v>
                </c:pt>
                <c:pt idx="321">
                  <c:v>336.05973761759532</c:v>
                </c:pt>
                <c:pt idx="322">
                  <c:v>337.43724426354896</c:v>
                </c:pt>
                <c:pt idx="323">
                  <c:v>338.77886427748416</c:v>
                </c:pt>
                <c:pt idx="324">
                  <c:v>340.08456908233364</c:v>
                </c:pt>
                <c:pt idx="325">
                  <c:v>341.35433579778328</c:v>
                </c:pt>
                <c:pt idx="326">
                  <c:v>342.58814684461981</c:v>
                </c:pt>
                <c:pt idx="327">
                  <c:v>343.78598955843142</c:v>
                </c:pt>
                <c:pt idx="328">
                  <c:v>344.947855812949</c:v>
                </c:pt>
                <c:pt idx="329">
                  <c:v>346.07374165328531</c:v>
                </c:pt>
                <c:pt idx="330">
                  <c:v>347.16364693930774</c:v>
                </c:pt>
                <c:pt idx="331">
                  <c:v>348.21757499934176</c:v>
                </c:pt>
                <c:pt idx="332">
                  <c:v>349.23553229439244</c:v>
                </c:pt>
                <c:pt idx="333">
                  <c:v>350.21752809303075</c:v>
                </c:pt>
                <c:pt idx="334">
                  <c:v>351.16357415708484</c:v>
                </c:pt>
                <c:pt idx="335">
                  <c:v>352.07368443824356</c:v>
                </c:pt>
                <c:pt idx="336">
                  <c:v>352.94787478566923</c:v>
                </c:pt>
                <c:pt idx="337">
                  <c:v>353.78616266469089</c:v>
                </c:pt>
                <c:pt idx="338">
                  <c:v>354.58856688664099</c:v>
                </c:pt>
                <c:pt idx="339">
                  <c:v>355.35510734987832</c:v>
                </c:pt>
                <c:pt idx="340">
                  <c:v>356.08580479202658</c:v>
                </c:pt>
                <c:pt idx="341">
                  <c:v>356.78068055345102</c:v>
                </c:pt>
                <c:pt idx="342">
                  <c:v>357.43975635197791</c:v>
                </c:pt>
                <c:pt idx="343">
                  <c:v>358.06305406885946</c:v>
                </c:pt>
                <c:pt idx="344">
                  <c:v>358.65059554597019</c:v>
                </c:pt>
                <c:pt idx="345">
                  <c:v>359.20240239422407</c:v>
                </c:pt>
                <c:pt idx="346">
                  <c:v>359.71849581318634</c:v>
                </c:pt>
                <c:pt idx="347">
                  <c:v>360.198896421857</c:v>
                </c:pt>
                <c:pt idx="348">
                  <c:v>360.64362410059107</c:v>
                </c:pt>
                <c:pt idx="349">
                  <c:v>361.0526978441286</c:v>
                </c:pt>
                <c:pt idx="350">
                  <c:v>361.42613562569562</c:v>
                </c:pt>
                <c:pt idx="351">
                  <c:v>361.76395427214197</c:v>
                </c:pt>
                <c:pt idx="352">
                  <c:v>362.06616935008043</c:v>
                </c:pt>
                <c:pt idx="353">
                  <c:v>362.33279506299181</c:v>
                </c:pt>
                <c:pt idx="354">
                  <c:v>362.56384415926414</c:v>
                </c:pt>
                <c:pt idx="355">
                  <c:v>362.75932785113065</c:v>
                </c:pt>
                <c:pt idx="356">
                  <c:v>362.91925574448146</c:v>
                </c:pt>
                <c:pt idx="357">
                  <c:v>363.04363577951898</c:v>
                </c:pt>
                <c:pt idx="358">
                  <c:v>363.13247418223744</c:v>
                </c:pt>
                <c:pt idx="359">
                  <c:v>363.18577542670334</c:v>
                </c:pt>
                <c:pt idx="360">
                  <c:v>363.20354220812607</c:v>
                </c:pt>
                <c:pt idx="361">
                  <c:v>363.18577542670334</c:v>
                </c:pt>
              </c:numCache>
            </c:numRef>
          </c:xVal>
          <c:yVal>
            <c:numRef>
              <c:f>'P-V'!$M$4:$M$364</c:f>
              <c:numCache>
                <c:formatCode>General</c:formatCode>
                <c:ptCount val="361"/>
                <c:pt idx="0">
                  <c:v>2.1916669999999998</c:v>
                </c:pt>
                <c:pt idx="1">
                  <c:v>2.1920615999367019</c:v>
                </c:pt>
                <c:pt idx="2">
                  <c:v>2.1927195753538613</c:v>
                </c:pt>
                <c:pt idx="3">
                  <c:v>2.1936413899474223</c:v>
                </c:pt>
                <c:pt idx="4">
                  <c:v>2.1948276937164817</c:v>
                </c:pt>
                <c:pt idx="5">
                  <c:v>2.1962793237900002</c:v>
                </c:pt>
                <c:pt idx="6">
                  <c:v>2.1979973054925326</c:v>
                </c:pt>
                <c:pt idx="7">
                  <c:v>2.1999828536510555</c:v>
                </c:pt>
                <c:pt idx="8">
                  <c:v>2.2022373741455081</c:v>
                </c:pt>
                <c:pt idx="9">
                  <c:v>2.2047624657060978</c:v>
                </c:pt>
                <c:pt idx="10">
                  <c:v>2.2075599219609807</c:v>
                </c:pt>
                <c:pt idx="11">
                  <c:v>2.2106317337383747</c:v>
                </c:pt>
                <c:pt idx="12">
                  <c:v>2.2139800916277323</c:v>
                </c:pt>
                <c:pt idx="13">
                  <c:v>2.2176073888051109</c:v>
                </c:pt>
                <c:pt idx="14">
                  <c:v>2.2215162241284396</c:v>
                </c:pt>
                <c:pt idx="15">
                  <c:v>2.2257094055089577</c:v>
                </c:pt>
                <c:pt idx="16">
                  <c:v>2.2301899535656493</c:v>
                </c:pt>
                <c:pt idx="17">
                  <c:v>2.2349611055701804</c:v>
                </c:pt>
                <c:pt idx="18">
                  <c:v>2.2400263196903989</c:v>
                </c:pt>
                <c:pt idx="19">
                  <c:v>2.2453892795411843</c:v>
                </c:pt>
                <c:pt idx="20">
                  <c:v>2.251053899052049</c:v>
                </c:pt>
                <c:pt idx="21">
                  <c:v>2.2570243276616941</c:v>
                </c:pt>
                <c:pt idx="22">
                  <c:v>2.2633049558503888</c:v>
                </c:pt>
                <c:pt idx="23">
                  <c:v>2.2699004210218803</c:v>
                </c:pt>
                <c:pt idx="24">
                  <c:v>2.2768156137473299</c:v>
                </c:pt>
                <c:pt idx="25">
                  <c:v>2.2840556843846525</c:v>
                </c:pt>
                <c:pt idx="26">
                  <c:v>2.2916260500875372</c:v>
                </c:pt>
                <c:pt idx="27">
                  <c:v>2.2995324022193517</c:v>
                </c:pt>
                <c:pt idx="28">
                  <c:v>2.3077807141881825</c:v>
                </c:pt>
                <c:pt idx="29">
                  <c:v>2.3163772497202744</c:v>
                </c:pt>
                <c:pt idx="30">
                  <c:v>2.3253285715902718</c:v>
                </c:pt>
                <c:pt idx="31">
                  <c:v>2.3346415508278087</c:v>
                </c:pt>
                <c:pt idx="32">
                  <c:v>2.3443233764213036</c:v>
                </c:pt>
                <c:pt idx="33">
                  <c:v>2.354381565541011</c:v>
                </c:pt>
                <c:pt idx="34">
                  <c:v>2.36482397430491</c:v>
                </c:pt>
                <c:pt idx="35">
                  <c:v>2.3756588091123501</c:v>
                </c:pt>
                <c:pt idx="36">
                  <c:v>2.3868946385720173</c:v>
                </c:pt>
                <c:pt idx="37">
                  <c:v>2.3985404060523976</c:v>
                </c:pt>
                <c:pt idx="38">
                  <c:v>2.4106054428846528</c:v>
                </c:pt>
                <c:pt idx="39">
                  <c:v>2.4230994822497189</c:v>
                </c:pt>
                <c:pt idx="40">
                  <c:v>2.4360326737833526</c:v>
                </c:pt>
                <c:pt idx="41">
                  <c:v>2.4494155989349777</c:v>
                </c:pt>
                <c:pt idx="42">
                  <c:v>2.4632592871184031</c:v>
                </c:pt>
                <c:pt idx="43">
                  <c:v>2.477575232694806</c:v>
                </c:pt>
                <c:pt idx="44">
                  <c:v>2.4923754128309326</c:v>
                </c:pt>
                <c:pt idx="45">
                  <c:v>2.5076723062780837</c:v>
                </c:pt>
                <c:pt idx="46">
                  <c:v>2.5234789131203232</c:v>
                </c:pt>
                <c:pt idx="47">
                  <c:v>2.5398087755433458</c:v>
                </c:pt>
                <c:pt idx="48">
                  <c:v>2.5566759996786601</c:v>
                </c:pt>
                <c:pt idx="49">
                  <c:v>2.5740952785811353</c:v>
                </c:pt>
                <c:pt idx="50">
                  <c:v>2.5920819164016549</c:v>
                </c:pt>
                <c:pt idx="51">
                  <c:v>2.6106518538203995</c:v>
                </c:pt>
                <c:pt idx="52">
                  <c:v>2.6298216948105457</c:v>
                </c:pt>
                <c:pt idx="53">
                  <c:v>2.649608734806399</c:v>
                </c:pt>
                <c:pt idx="54">
                  <c:v>2.6700309903548392</c:v>
                </c:pt>
                <c:pt idx="55">
                  <c:v>2.6911072303338064</c:v>
                </c:pt>
                <c:pt idx="56">
                  <c:v>2.7128570088269863</c:v>
                </c:pt>
                <c:pt idx="57">
                  <c:v>2.7353006997494793</c:v>
                </c:pt>
                <c:pt idx="58">
                  <c:v>2.7584595333253068</c:v>
                </c:pt>
                <c:pt idx="59">
                  <c:v>2.7823556345241025</c:v>
                </c:pt>
                <c:pt idx="60">
                  <c:v>2.8070120635711593</c:v>
                </c:pt>
                <c:pt idx="61">
                  <c:v>2.8324528586524496</c:v>
                </c:pt>
                <c:pt idx="62">
                  <c:v>2.8587030809439944</c:v>
                </c:pt>
                <c:pt idx="63">
                  <c:v>2.8857888621034058</c:v>
                </c:pt>
                <c:pt idx="64">
                  <c:v>2.913737454370303</c:v>
                </c:pt>
                <c:pt idx="65">
                  <c:v>2.9425772834318864</c:v>
                </c:pt>
                <c:pt idx="66">
                  <c:v>2.9723380042200862</c:v>
                </c:pt>
                <c:pt idx="67">
                  <c:v>3.003050559817634</c:v>
                </c:pt>
                <c:pt idx="68">
                  <c:v>3.0347472436619003</c:v>
                </c:pt>
                <c:pt idx="69">
                  <c:v>3.0674617652477929</c:v>
                </c:pt>
                <c:pt idx="70">
                  <c:v>3.1012293195442027</c:v>
                </c:pt>
                <c:pt idx="71">
                  <c:v>3.1360866603525137</c:v>
                </c:pt>
                <c:pt idx="72">
                  <c:v>3.172072177850771</c:v>
                </c:pt>
                <c:pt idx="73">
                  <c:v>3.209225980583148</c:v>
                </c:pt>
                <c:pt idx="74">
                  <c:v>3.2475899821713567</c:v>
                </c:pt>
                <c:pt idx="75">
                  <c:v>3.2872079930429963</c:v>
                </c:pt>
                <c:pt idx="76">
                  <c:v>3.3281258174911308</c:v>
                </c:pt>
                <c:pt idx="77">
                  <c:v>3.3703913564001824</c:v>
                </c:pt>
                <c:pt idx="78">
                  <c:v>3.4140547159952011</c:v>
                </c:pt>
                <c:pt idx="79">
                  <c:v>3.4591683229950769</c:v>
                </c:pt>
                <c:pt idx="80">
                  <c:v>3.5057870465751741</c:v>
                </c:pt>
                <c:pt idx="81">
                  <c:v>3.5539683275714173</c:v>
                </c:pt>
                <c:pt idx="82">
                  <c:v>3.6037723153860335</c:v>
                </c:pt>
                <c:pt idx="83">
                  <c:v>3.6552620130851063</c:v>
                </c:pt>
                <c:pt idx="84">
                  <c:v>3.7085034312097132</c:v>
                </c:pt>
                <c:pt idx="85">
                  <c:v>3.7635657508561096</c:v>
                </c:pt>
                <c:pt idx="86">
                  <c:v>3.8205214966158483</c:v>
                </c:pt>
                <c:pt idx="87">
                  <c:v>3.8794467200043026</c:v>
                </c:pt>
                <c:pt idx="88">
                  <c:v>3.9404211940455434</c:v>
                </c:pt>
                <c:pt idx="89">
                  <c:v>4.0035286197231281</c:v>
                </c:pt>
                <c:pt idx="90">
                  <c:v>4.0688568450500409</c:v>
                </c:pt>
                <c:pt idx="91">
                  <c:v>4.1364980975566743</c:v>
                </c:pt>
                <c:pt idx="92">
                  <c:v>4.2065492310434456</c:v>
                </c:pt>
                <c:pt idx="93">
                  <c:v>4.2791119874942645</c:v>
                </c:pt>
                <c:pt idx="94">
                  <c:v>4.354293275098339</c:v>
                </c:pt>
                <c:pt idx="95">
                  <c:v>4.4322054633806776</c:v>
                </c:pt>
                <c:pt idx="96">
                  <c:v>4.5129666964958695</c:v>
                </c:pt>
                <c:pt idx="97">
                  <c:v>4.5967012257946882</c:v>
                </c:pt>
                <c:pt idx="98">
                  <c:v>4.6835397628284356</c:v>
                </c:pt>
                <c:pt idx="99">
                  <c:v>4.7736198540113461</c:v>
                </c:pt>
                <c:pt idx="100">
                  <c:v>4.8670862782153419</c:v>
                </c:pt>
                <c:pt idx="101">
                  <c:v>4.9640914686238915</c:v>
                </c:pt>
                <c:pt idx="102">
                  <c:v>5.0647959602206356</c:v>
                </c:pt>
                <c:pt idx="103">
                  <c:v>5.169368864332867</c:v>
                </c:pt>
                <c:pt idx="104">
                  <c:v>5.2779883716878446</c:v>
                </c:pt>
                <c:pt idx="105">
                  <c:v>5.3908422854691063</c:v>
                </c:pt>
                <c:pt idx="106">
                  <c:v>5.5081285858776967</c:v>
                </c:pt>
                <c:pt idx="107">
                  <c:v>5.6300560277064102</c:v>
                </c:pt>
                <c:pt idx="108">
                  <c:v>5.756844772419683</c:v>
                </c:pt>
                <c:pt idx="109">
                  <c:v>5.8887270561933258</c:v>
                </c:pt>
                <c:pt idx="110">
                  <c:v>6.0259478953006953</c:v>
                </c:pt>
                <c:pt idx="111">
                  <c:v>6.1687658301291881</c:v>
                </c:pt>
                <c:pt idx="112">
                  <c:v>6.3174537089645559</c:v>
                </c:pt>
                <c:pt idx="113">
                  <c:v>6.4722995124812819</c:v>
                </c:pt>
                <c:pt idx="114">
                  <c:v>6.6336072196143077</c:v>
                </c:pt>
                <c:pt idx="115">
                  <c:v>6.8016977151467435</c:v>
                </c:pt>
                <c:pt idx="116">
                  <c:v>6.9769097389148831</c:v>
                </c:pt>
                <c:pt idx="117">
                  <c:v>7.1596008759876399</c:v>
                </c:pt>
                <c:pt idx="118">
                  <c:v>7.3501485865001825</c:v>
                </c:pt>
                <c:pt idx="119">
                  <c:v>7.5489512729865069</c:v>
                </c:pt>
                <c:pt idx="120">
                  <c:v>7.7564293820333639</c:v>
                </c:pt>
                <c:pt idx="121">
                  <c:v>7.9730265358339762</c:v>
                </c:pt>
                <c:pt idx="122">
                  <c:v>8.1992106877141353</c:v>
                </c:pt>
                <c:pt idx="123">
                  <c:v>8.4354752938908533</c:v>
                </c:pt>
                <c:pt idx="124">
                  <c:v>8.6823404915494287</c:v>
                </c:pt>
                <c:pt idx="125">
                  <c:v>8.9403542707303778</c:v>
                </c:pt>
                <c:pt idx="126">
                  <c:v>9.2100936244309572</c:v>
                </c:pt>
                <c:pt idx="127">
                  <c:v>9.4921656576707338</c:v>
                </c:pt>
                <c:pt idx="128">
                  <c:v>9.7872086319551208</c:v>
                </c:pt>
                <c:pt idx="129">
                  <c:v>10.095892916498647</c:v>
                </c:pt>
                <c:pt idx="130">
                  <c:v>10.418921811628133</c:v>
                </c:pt>
                <c:pt idx="131">
                  <c:v>10.757032202856346</c:v>
                </c:pt>
                <c:pt idx="132">
                  <c:v>11.110994996069495</c:v>
                </c:pt>
                <c:pt idx="133">
                  <c:v>11.481615274968281</c:v>
                </c:pt>
                <c:pt idx="134">
                  <c:v>11.869732111204367</c:v>
                </c:pt>
                <c:pt idx="135">
                  <c:v>12.276217945418727</c:v>
                </c:pt>
                <c:pt idx="136">
                  <c:v>12.70197744348763</c:v>
                </c:pt>
                <c:pt idx="137">
                  <c:v>13.147945716601386</c:v>
                </c:pt>
                <c:pt idx="138">
                  <c:v>13.615085776264177</c:v>
                </c:pt>
                <c:pt idx="139">
                  <c:v>14.104385075886283</c:v>
                </c:pt>
                <c:pt idx="140">
                  <c:v>14.616850969397005</c:v>
                </c:pt>
                <c:pt idx="141">
                  <c:v>15.153504894407696</c:v>
                </c:pt>
                <c:pt idx="142">
                  <c:v>15.715375063225487</c:v>
                </c:pt>
                <c:pt idx="143">
                  <c:v>16.303487419991352</c:v>
                </c:pt>
                <c:pt idx="144">
                  <c:v>16.918854597204458</c:v>
                </c:pt>
                <c:pt idx="145">
                  <c:v>17.56246258105622</c:v>
                </c:pt>
                <c:pt idx="146">
                  <c:v>18.23525477393822</c:v>
                </c:pt>
                <c:pt idx="147">
                  <c:v>18.938113126352768</c:v>
                </c:pt>
                <c:pt idx="148">
                  <c:v>19.671836002040212</c:v>
                </c:pt>
                <c:pt idx="149">
                  <c:v>20.437112442994128</c:v>
                </c:pt>
                <c:pt idx="150">
                  <c:v>21.234492519568438</c:v>
                </c:pt>
                <c:pt idx="151">
                  <c:v>22.064353490394183</c:v>
                </c:pt>
                <c:pt idx="152">
                  <c:v>22.9268615635625</c:v>
                </c:pt>
                <c:pt idx="153">
                  <c:v>23.821929151535816</c:v>
                </c:pt>
                <c:pt idx="154">
                  <c:v>24.749167655201131</c:v>
                </c:pt>
                <c:pt idx="155">
                  <c:v>25.707836005223534</c:v>
                </c:pt>
                <c:pt idx="156">
                  <c:v>26.696785438769687</c:v>
                </c:pt>
                <c:pt idx="157">
                  <c:v>27.714401302673938</c:v>
                </c:pt>
                <c:pt idx="158">
                  <c:v>28.758543053317865</c:v>
                </c:pt>
                <c:pt idx="159">
                  <c:v>29.8264840674961</c:v>
                </c:pt>
                <c:pt idx="160">
                  <c:v>30.914853379326136</c:v>
                </c:pt>
                <c:pt idx="161">
                  <c:v>32.019581998951622</c:v>
                </c:pt>
                <c:pt idx="162">
                  <c:v>33.135857021266553</c:v>
                </c:pt>
                <c:pt idx="163">
                  <c:v>34.258087255978744</c:v>
                </c:pt>
                <c:pt idx="164">
                  <c:v>35.379884548716873</c:v>
                </c:pt>
                <c:pt idx="165">
                  <c:v>36.494065247826896</c:v>
                </c:pt>
                <c:pt idx="166">
                  <c:v>37.59267632377928</c:v>
                </c:pt>
                <c:pt idx="167">
                  <c:v>38.667050384126149</c:v>
                </c:pt>
                <c:pt idx="168">
                  <c:v>39.707893168338089</c:v>
                </c:pt>
                <c:pt idx="169">
                  <c:v>40.70540599342602</c:v>
                </c:pt>
                <c:pt idx="170">
                  <c:v>41.649444026532265</c:v>
                </c:pt>
                <c:pt idx="171">
                  <c:v>42.529709207820659</c:v>
                </c:pt>
                <c:pt idx="172">
                  <c:v>43.335974222388046</c:v>
                </c:pt>
                <c:pt idx="173">
                  <c:v>44.058331280459079</c:v>
                </c:pt>
                <c:pt idx="174">
                  <c:v>44.687456835437615</c:v>
                </c:pt>
                <c:pt idx="175">
                  <c:v>45.21488102609181</c:v>
                </c:pt>
                <c:pt idx="176">
                  <c:v>45.633248871260506</c:v>
                </c:pt>
                <c:pt idx="177">
                  <c:v>45.936559353282533</c:v>
                </c:pt>
                <c:pt idx="178">
                  <c:v>46.120368714426881</c:v>
                </c:pt>
                <c:pt idx="179">
                  <c:v>46.291279393387725</c:v>
                </c:pt>
                <c:pt idx="180">
                  <c:v>46.312361858839409</c:v>
                </c:pt>
                <c:pt idx="181">
                  <c:v>46.316455035337121</c:v>
                </c:pt>
                <c:pt idx="182">
                  <c:v>46.46495823047605</c:v>
                </c:pt>
                <c:pt idx="183">
                  <c:v>46.637987533149442</c:v>
                </c:pt>
                <c:pt idx="184">
                  <c:v>46.77661435070533</c:v>
                </c:pt>
                <c:pt idx="185">
                  <c:v>46.999047165560341</c:v>
                </c:pt>
                <c:pt idx="186">
                  <c:v>47.414849156770799</c:v>
                </c:pt>
                <c:pt idx="187">
                  <c:v>48.073469267829424</c:v>
                </c:pt>
                <c:pt idx="188">
                  <c:v>48.764076371500437</c:v>
                </c:pt>
                <c:pt idx="189">
                  <c:v>49.719123422268233</c:v>
                </c:pt>
                <c:pt idx="190">
                  <c:v>50.904536220054901</c:v>
                </c:pt>
                <c:pt idx="191">
                  <c:v>52.372305953805508</c:v>
                </c:pt>
                <c:pt idx="192">
                  <c:v>53.949397746930053</c:v>
                </c:pt>
                <c:pt idx="193">
                  <c:v>55.742234479608541</c:v>
                </c:pt>
                <c:pt idx="194">
                  <c:v>57.778595918305903</c:v>
                </c:pt>
                <c:pt idx="195">
                  <c:v>59.939698700858273</c:v>
                </c:pt>
                <c:pt idx="196">
                  <c:v>62.112930398966199</c:v>
                </c:pt>
                <c:pt idx="197">
                  <c:v>64.312764158416797</c:v>
                </c:pt>
                <c:pt idx="198">
                  <c:v>66.430424156129419</c:v>
                </c:pt>
                <c:pt idx="199">
                  <c:v>68.374776440809057</c:v>
                </c:pt>
                <c:pt idx="200">
                  <c:v>70.09416996191473</c:v>
                </c:pt>
                <c:pt idx="201">
                  <c:v>71.55453039450326</c:v>
                </c:pt>
                <c:pt idx="202">
                  <c:v>72.757249281498204</c:v>
                </c:pt>
                <c:pt idx="203">
                  <c:v>73.697359749499626</c:v>
                </c:pt>
                <c:pt idx="204">
                  <c:v>74.346577419500093</c:v>
                </c:pt>
                <c:pt idx="205">
                  <c:v>74.713069088008012</c:v>
                </c:pt>
                <c:pt idx="206">
                  <c:v>74.804332333405156</c:v>
                </c:pt>
                <c:pt idx="207">
                  <c:v>74.638900851301401</c:v>
                </c:pt>
                <c:pt idx="208">
                  <c:v>74.207014208939185</c:v>
                </c:pt>
                <c:pt idx="209">
                  <c:v>73.551746005993806</c:v>
                </c:pt>
                <c:pt idx="210">
                  <c:v>72.72154686365252</c:v>
                </c:pt>
                <c:pt idx="211">
                  <c:v>71.700622878338905</c:v>
                </c:pt>
                <c:pt idx="212">
                  <c:v>70.535485329488694</c:v>
                </c:pt>
                <c:pt idx="213">
                  <c:v>69.241482077091703</c:v>
                </c:pt>
                <c:pt idx="214">
                  <c:v>67.843246632175422</c:v>
                </c:pt>
                <c:pt idx="215">
                  <c:v>66.355701873889672</c:v>
                </c:pt>
                <c:pt idx="216">
                  <c:v>64.85443677596335</c:v>
                </c:pt>
                <c:pt idx="217">
                  <c:v>63.320945946706772</c:v>
                </c:pt>
                <c:pt idx="218">
                  <c:v>61.740165948304131</c:v>
                </c:pt>
                <c:pt idx="219">
                  <c:v>60.148460223329074</c:v>
                </c:pt>
                <c:pt idx="220">
                  <c:v>58.557536011325055</c:v>
                </c:pt>
                <c:pt idx="221">
                  <c:v>56.987827009551367</c:v>
                </c:pt>
                <c:pt idx="222">
                  <c:v>55.448484320238357</c:v>
                </c:pt>
                <c:pt idx="223">
                  <c:v>53.958060754645608</c:v>
                </c:pt>
                <c:pt idx="224">
                  <c:v>52.506165806551415</c:v>
                </c:pt>
                <c:pt idx="225">
                  <c:v>51.103162812812698</c:v>
                </c:pt>
                <c:pt idx="226">
                  <c:v>49.724140155115194</c:v>
                </c:pt>
                <c:pt idx="227">
                  <c:v>48.393939361005089</c:v>
                </c:pt>
                <c:pt idx="228">
                  <c:v>47.096436254746706</c:v>
                </c:pt>
                <c:pt idx="229">
                  <c:v>45.828573086582907</c:v>
                </c:pt>
                <c:pt idx="230">
                  <c:v>44.572340626940303</c:v>
                </c:pt>
                <c:pt idx="231">
                  <c:v>43.368448810971749</c:v>
                </c:pt>
                <c:pt idx="232">
                  <c:v>42.182620030467945</c:v>
                </c:pt>
                <c:pt idx="233">
                  <c:v>41.053298628217021</c:v>
                </c:pt>
                <c:pt idx="234">
                  <c:v>39.949274346995992</c:v>
                </c:pt>
                <c:pt idx="235">
                  <c:v>38.904048015912181</c:v>
                </c:pt>
                <c:pt idx="236">
                  <c:v>37.889466283328098</c:v>
                </c:pt>
                <c:pt idx="237">
                  <c:v>36.870637931084644</c:v>
                </c:pt>
                <c:pt idx="238">
                  <c:v>35.894299872423865</c:v>
                </c:pt>
                <c:pt idx="239">
                  <c:v>34.958412483813213</c:v>
                </c:pt>
                <c:pt idx="240">
                  <c:v>34.061040191775263</c:v>
                </c:pt>
                <c:pt idx="241">
                  <c:v>33.200346687581941</c:v>
                </c:pt>
                <c:pt idx="242">
                  <c:v>32.37459022204375</c:v>
                </c:pt>
                <c:pt idx="243">
                  <c:v>31.58211900819536</c:v>
                </c:pt>
                <c:pt idx="244">
                  <c:v>30.821366753016797</c:v>
                </c:pt>
                <c:pt idx="245">
                  <c:v>30.090848333800377</c:v>
                </c:pt>
                <c:pt idx="246">
                  <c:v>29.389155630206623</c:v>
                </c:pt>
                <c:pt idx="247">
                  <c:v>28.714953519300813</c:v>
                </c:pt>
                <c:pt idx="248">
                  <c:v>28.066976037798931</c:v>
                </c:pt>
                <c:pt idx="249">
                  <c:v>27.444022713271739</c:v>
                </c:pt>
                <c:pt idx="250">
                  <c:v>26.84495506406347</c:v>
                </c:pt>
                <c:pt idx="251">
                  <c:v>26.268693266097845</c:v>
                </c:pt>
                <c:pt idx="252">
                  <c:v>25.714212983504623</c:v>
                </c:pt>
                <c:pt idx="253">
                  <c:v>25.180542359043574</c:v>
                </c:pt>
                <c:pt idx="254">
                  <c:v>24.666759159582767</c:v>
                </c:pt>
                <c:pt idx="255">
                  <c:v>24.171988071364112</c:v>
                </c:pt>
                <c:pt idx="256">
                  <c:v>23.695398139424022</c:v>
                </c:pt>
                <c:pt idx="257">
                  <c:v>23.236200345304304</c:v>
                </c:pt>
                <c:pt idx="258">
                  <c:v>22.793645317061166</c:v>
                </c:pt>
                <c:pt idx="259">
                  <c:v>22.367021165539153</c:v>
                </c:pt>
                <c:pt idx="260">
                  <c:v>21.955651440903893</c:v>
                </c:pt>
                <c:pt idx="261">
                  <c:v>21.558893203508848</c:v>
                </c:pt>
                <c:pt idx="262">
                  <c:v>21.176135203294553</c:v>
                </c:pt>
                <c:pt idx="263">
                  <c:v>20.806796162074246</c:v>
                </c:pt>
                <c:pt idx="264">
                  <c:v>20.450323153238482</c:v>
                </c:pt>
                <c:pt idx="265">
                  <c:v>20.10619007360836</c:v>
                </c:pt>
                <c:pt idx="266">
                  <c:v>19.773896202373795</c:v>
                </c:pt>
                <c:pt idx="267">
                  <c:v>19.452964842268905</c:v>
                </c:pt>
                <c:pt idx="268">
                  <c:v>19.142942038354498</c:v>
                </c:pt>
                <c:pt idx="269">
                  <c:v>18.843395369996095</c:v>
                </c:pt>
                <c:pt idx="270">
                  <c:v>18.553912811843155</c:v>
                </c:pt>
                <c:pt idx="271">
                  <c:v>18.274101659828361</c:v>
                </c:pt>
                <c:pt idx="272">
                  <c:v>18.003587518413703</c:v>
                </c:pt>
                <c:pt idx="273">
                  <c:v>17.742013345512415</c:v>
                </c:pt>
                <c:pt idx="274">
                  <c:v>17.48903855171104</c:v>
                </c:pt>
                <c:pt idx="275">
                  <c:v>17.244338150603472</c:v>
                </c:pt>
                <c:pt idx="276">
                  <c:v>17.007601957229088</c:v>
                </c:pt>
                <c:pt idx="277">
                  <c:v>16.778533831779011</c:v>
                </c:pt>
                <c:pt idx="278">
                  <c:v>16.556850965898533</c:v>
                </c:pt>
                <c:pt idx="279">
                  <c:v>16.342283209069961</c:v>
                </c:pt>
                <c:pt idx="280">
                  <c:v>16.134572432707905</c:v>
                </c:pt>
                <c:pt idx="281">
                  <c:v>15.93347192973985</c:v>
                </c:pt>
                <c:pt idx="282">
                  <c:v>15.738745847577279</c:v>
                </c:pt>
                <c:pt idx="283">
                  <c:v>15.550168652508304</c:v>
                </c:pt>
                <c:pt idx="284">
                  <c:v>15.367524623661307</c:v>
                </c:pt>
                <c:pt idx="285">
                  <c:v>15.190607374800793</c:v>
                </c:pt>
                <c:pt idx="286">
                  <c:v>15.019219402321944</c:v>
                </c:pt>
                <c:pt idx="287">
                  <c:v>14.853171657909567</c:v>
                </c:pt>
                <c:pt idx="288">
                  <c:v>14.692283144420216</c:v>
                </c:pt>
                <c:pt idx="289">
                  <c:v>14.536380533634377</c:v>
                </c:pt>
                <c:pt idx="290">
                  <c:v>14.385297804607541</c:v>
                </c:pt>
                <c:pt idx="291">
                  <c:v>14.238875901426949</c:v>
                </c:pt>
                <c:pt idx="292">
                  <c:v>14.096962409253221</c:v>
                </c:pt>
                <c:pt idx="293">
                  <c:v>13.959411247594357</c:v>
                </c:pt>
                <c:pt idx="294">
                  <c:v>13.826082379824038</c:v>
                </c:pt>
                <c:pt idx="295">
                  <c:v>13.696841538015978</c:v>
                </c:pt>
                <c:pt idx="296">
                  <c:v>13.571559962222544</c:v>
                </c:pt>
                <c:pt idx="297">
                  <c:v>13.450114153379145</c:v>
                </c:pt>
                <c:pt idx="298">
                  <c:v>13.332385639065132</c:v>
                </c:pt>
                <c:pt idx="299">
                  <c:v>13.218260751398848</c:v>
                </c:pt>
                <c:pt idx="300">
                  <c:v>13.107630416387973</c:v>
                </c:pt>
                <c:pt idx="301">
                  <c:v>13.000389954097505</c:v>
                </c:pt>
                <c:pt idx="302">
                  <c:v>12.896438889035872</c:v>
                </c:pt>
                <c:pt idx="303">
                  <c:v>12.795680770196055</c:v>
                </c:pt>
                <c:pt idx="304">
                  <c:v>12.698023000222079</c:v>
                </c:pt>
                <c:pt idx="305">
                  <c:v>12.603376673203252</c:v>
                </c:pt>
                <c:pt idx="306">
                  <c:v>12.511656420628064</c:v>
                </c:pt>
                <c:pt idx="307">
                  <c:v>12.422780265057723</c:v>
                </c:pt>
                <c:pt idx="308">
                  <c:v>12.336669481105424</c:v>
                </c:pt>
                <c:pt idx="309">
                  <c:v>12.253248463331975</c:v>
                </c:pt>
                <c:pt idx="310">
                  <c:v>12.172444600691732</c:v>
                </c:pt>
                <c:pt idx="311">
                  <c:v>12.09418815718395</c:v>
                </c:pt>
                <c:pt idx="312">
                  <c:v>12.01841215838567</c:v>
                </c:pt>
                <c:pt idx="313">
                  <c:v>11.945052283560608</c:v>
                </c:pt>
                <c:pt idx="314">
                  <c:v>11.874046763057089</c:v>
                </c:pt>
                <c:pt idx="315">
                  <c:v>11.805336280724438</c:v>
                </c:pt>
                <c:pt idx="316">
                  <c:v>11.738863881093344</c:v>
                </c:pt>
                <c:pt idx="317">
                  <c:v>11.674574881080444</c:v>
                </c:pt>
                <c:pt idx="318">
                  <c:v>11.612416785991392</c:v>
                </c:pt>
                <c:pt idx="319">
                  <c:v>11.552339209609794</c:v>
                </c:pt>
                <c:pt idx="320">
                  <c:v>11.49429379817181</c:v>
                </c:pt>
                <c:pt idx="321">
                  <c:v>11.438234158037739</c:v>
                </c:pt>
                <c:pt idx="322">
                  <c:v>11.384115786882964</c:v>
                </c:pt>
                <c:pt idx="323">
                  <c:v>11.331896008240852</c:v>
                </c:pt>
                <c:pt idx="324">
                  <c:v>11.281533909239879</c:v>
                </c:pt>
                <c:pt idx="325">
                  <c:v>11.232990281386526</c:v>
                </c:pt>
                <c:pt idx="326">
                  <c:v>11.186227564253899</c:v>
                </c:pt>
                <c:pt idx="327">
                  <c:v>11.141209791944291</c:v>
                </c:pt>
                <c:pt idx="328">
                  <c:v>11.097902542201561</c:v>
                </c:pt>
                <c:pt idx="329">
                  <c:v>11.056272888056213</c:v>
                </c:pt>
                <c:pt idx="330">
                  <c:v>11.016289351893311</c:v>
                </c:pt>
                <c:pt idx="331">
                  <c:v>10.97792186183921</c:v>
                </c:pt>
                <c:pt idx="332">
                  <c:v>10.941141710369839</c:v>
                </c:pt>
                <c:pt idx="333">
                  <c:v>10.905921515048414</c:v>
                </c:pt>
                <c:pt idx="334">
                  <c:v>10.872235181306367</c:v>
                </c:pt>
                <c:pt idx="335">
                  <c:v>10.84005786718614</c:v>
                </c:pt>
                <c:pt idx="336">
                  <c:v>10.809365949969633</c:v>
                </c:pt>
                <c:pt idx="337">
                  <c:v>10.780136994620483</c:v>
                </c:pt>
                <c:pt idx="338">
                  <c:v>10.75234972397292</c:v>
                </c:pt>
                <c:pt idx="339">
                  <c:v>10.725983990604181</c:v>
                </c:pt>
                <c:pt idx="340">
                  <c:v>10.701020750331205</c:v>
                </c:pt>
                <c:pt idx="341">
                  <c:v>10.677442037276421</c:v>
                </c:pt>
                <c:pt idx="342">
                  <c:v>10.655230940450791</c:v>
                </c:pt>
                <c:pt idx="343">
                  <c:v>10.634371581806008</c:v>
                </c:pt>
                <c:pt idx="344">
                  <c:v>10.61484909571071</c:v>
                </c:pt>
                <c:pt idx="345">
                  <c:v>10.596649609809043</c:v>
                </c:pt>
                <c:pt idx="346">
                  <c:v>10.579760227222698</c:v>
                </c:pt>
                <c:pt idx="347">
                  <c:v>10.564169010060713</c:v>
                </c:pt>
                <c:pt idx="348">
                  <c:v>10.549864964203767</c:v>
                </c:pt>
                <c:pt idx="349">
                  <c:v>10.536838025332766</c:v>
                </c:pt>
                <c:pt idx="350">
                  <c:v>10.525079046173868</c:v>
                </c:pt>
                <c:pt idx="351">
                  <c:v>10.514579784934739</c:v>
                </c:pt>
                <c:pt idx="352">
                  <c:v>10.505332894909222</c:v>
                </c:pt>
                <c:pt idx="353">
                  <c:v>10.497331915229937</c:v>
                </c:pt>
                <c:pt idx="354">
                  <c:v>10.490571262750814</c:v>
                </c:pt>
                <c:pt idx="355">
                  <c:v>10.485046225043531</c:v>
                </c:pt>
                <c:pt idx="356">
                  <c:v>10.480752954494367</c:v>
                </c:pt>
                <c:pt idx="357">
                  <c:v>10.477688463489827</c:v>
                </c:pt>
                <c:pt idx="358">
                  <c:v>10.475850620681843</c:v>
                </c:pt>
                <c:pt idx="359">
                  <c:v>10.475238148325158</c:v>
                </c:pt>
                <c:pt idx="360">
                  <c:v>10.475850620681843</c:v>
                </c:pt>
              </c:numCache>
            </c:numRef>
          </c:yVal>
          <c:smooth val="0"/>
          <c:extLst>
            <c:ext xmlns:c16="http://schemas.microsoft.com/office/drawing/2014/chart" uri="{C3380CC4-5D6E-409C-BE32-E72D297353CC}">
              <c16:uniqueId val="{00000005-F29D-4E96-8761-BDF0E9E3E584}"/>
            </c:ext>
          </c:extLst>
        </c:ser>
        <c:dLbls>
          <c:showLegendKey val="0"/>
          <c:showVal val="0"/>
          <c:showCatName val="0"/>
          <c:showSerName val="0"/>
          <c:showPercent val="0"/>
          <c:showBubbleSize val="0"/>
        </c:dLbls>
        <c:axId val="372550904"/>
        <c:axId val="372553256"/>
        <c:extLst/>
      </c:scatterChart>
      <c:valAx>
        <c:axId val="372550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Volume (cc)</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553256"/>
        <c:crosses val="autoZero"/>
        <c:crossBetween val="midCat"/>
      </c:valAx>
      <c:valAx>
        <c:axId val="372553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Pressure (Bar)</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5509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Range of</a:t>
            </a:r>
            <a:r>
              <a:rPr lang="en-GB" baseline="0"/>
              <a:t> motion from 8:1 - 14:1 Compression Ratio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8:1</c:v>
          </c:tx>
          <c:spPr>
            <a:ln w="19050" cap="rnd">
              <a:solidFill>
                <a:schemeClr val="accent1"/>
              </a:solidFill>
              <a:round/>
            </a:ln>
            <a:effectLst/>
          </c:spPr>
          <c:marker>
            <c:symbol val="none"/>
          </c:marker>
          <c:xVal>
            <c:numRef>
              <c:f>'Trace Path1'!$A$3:$A$49</c:f>
              <c:numCache>
                <c:formatCode>General</c:formatCode>
                <c:ptCount val="47"/>
                <c:pt idx="0">
                  <c:v>-98.598964068568606</c:v>
                </c:pt>
                <c:pt idx="1">
                  <c:v>-96.509407307006597</c:v>
                </c:pt>
                <c:pt idx="2">
                  <c:v>-96.541114049582305</c:v>
                </c:pt>
                <c:pt idx="3">
                  <c:v>-98.514341464891999</c:v>
                </c:pt>
                <c:pt idx="4">
                  <c:v>-102.01914158945</c:v>
                </c:pt>
                <c:pt idx="5">
                  <c:v>-106.513126685789</c:v>
                </c:pt>
                <c:pt idx="6">
                  <c:v>-111.539081760199</c:v>
                </c:pt>
                <c:pt idx="7">
                  <c:v>-116.940159889699</c:v>
                </c:pt>
                <c:pt idx="8">
                  <c:v>-122.78651875664001</c:v>
                </c:pt>
                <c:pt idx="9">
                  <c:v>-128.98064089252199</c:v>
                </c:pt>
                <c:pt idx="10">
                  <c:v>-134.98755212411101</c:v>
                </c:pt>
                <c:pt idx="11">
                  <c:v>-139.96801127257001</c:v>
                </c:pt>
                <c:pt idx="12">
                  <c:v>-143.09356154865901</c:v>
                </c:pt>
                <c:pt idx="13">
                  <c:v>-143.788207402643</c:v>
                </c:pt>
                <c:pt idx="14">
                  <c:v>-141.84354891308999</c:v>
                </c:pt>
                <c:pt idx="15">
                  <c:v>-137.44095497513101</c:v>
                </c:pt>
                <c:pt idx="16">
                  <c:v>-131.10788469769099</c:v>
                </c:pt>
                <c:pt idx="17">
                  <c:v>-123.619219806956</c:v>
                </c:pt>
                <c:pt idx="18">
                  <c:v>-115.85768077861999</c:v>
                </c:pt>
                <c:pt idx="19">
                  <c:v>-108.667739796635</c:v>
                </c:pt>
                <c:pt idx="20">
                  <c:v>-102.74775440038501</c:v>
                </c:pt>
                <c:pt idx="21">
                  <c:v>-98.598964068570893</c:v>
                </c:pt>
                <c:pt idx="22">
                  <c:v>-96.509407307009397</c:v>
                </c:pt>
                <c:pt idx="23">
                  <c:v>-96.541114049570396</c:v>
                </c:pt>
                <c:pt idx="24">
                  <c:v>-98.514341464891004</c:v>
                </c:pt>
                <c:pt idx="25">
                  <c:v>-102.019141589447</c:v>
                </c:pt>
                <c:pt idx="26">
                  <c:v>-106.513126685784</c:v>
                </c:pt>
                <c:pt idx="27">
                  <c:v>-111.539081760199</c:v>
                </c:pt>
                <c:pt idx="28">
                  <c:v>-116.940159889702</c:v>
                </c:pt>
                <c:pt idx="29">
                  <c:v>-122.786518756642</c:v>
                </c:pt>
                <c:pt idx="30">
                  <c:v>-128.98064089246401</c:v>
                </c:pt>
                <c:pt idx="31">
                  <c:v>-134.98755212403401</c:v>
                </c:pt>
                <c:pt idx="32">
                  <c:v>-139.96801127236799</c:v>
                </c:pt>
                <c:pt idx="33">
                  <c:v>-143.09356154865699</c:v>
                </c:pt>
                <c:pt idx="34">
                  <c:v>-143.78820740256799</c:v>
                </c:pt>
                <c:pt idx="35">
                  <c:v>-141.84354891306501</c:v>
                </c:pt>
                <c:pt idx="36">
                  <c:v>-137.44095497491401</c:v>
                </c:pt>
                <c:pt idx="37">
                  <c:v>-131.10788469768499</c:v>
                </c:pt>
                <c:pt idx="38">
                  <c:v>-123.619219806953</c:v>
                </c:pt>
                <c:pt idx="39">
                  <c:v>-115.85768077863</c:v>
                </c:pt>
                <c:pt idx="40">
                  <c:v>-108.667739796859</c:v>
                </c:pt>
                <c:pt idx="41">
                  <c:v>-102.747754400454</c:v>
                </c:pt>
                <c:pt idx="42">
                  <c:v>-98.598964068580003</c:v>
                </c:pt>
                <c:pt idx="43">
                  <c:v>-96.419646876924702</c:v>
                </c:pt>
                <c:pt idx="44">
                  <c:v>-96.306959431251997</c:v>
                </c:pt>
                <c:pt idx="45">
                  <c:v>-98.187324820632995</c:v>
                </c:pt>
                <c:pt idx="46">
                  <c:v>-101.707256848605</c:v>
                </c:pt>
              </c:numCache>
            </c:numRef>
          </c:xVal>
          <c:yVal>
            <c:numRef>
              <c:f>'Trace Path1'!$B$3:$B$49</c:f>
              <c:numCache>
                <c:formatCode>General</c:formatCode>
                <c:ptCount val="47"/>
                <c:pt idx="0">
                  <c:v>21.5572137854479</c:v>
                </c:pt>
                <c:pt idx="1">
                  <c:v>13.4403622068549</c:v>
                </c:pt>
                <c:pt idx="2">
                  <c:v>3.3001476143827402</c:v>
                </c:pt>
                <c:pt idx="3">
                  <c:v>-8.2761486577782506</c:v>
                </c:pt>
                <c:pt idx="4">
                  <c:v>-20.537417647177001</c:v>
                </c:pt>
                <c:pt idx="5">
                  <c:v>-32.473045841539999</c:v>
                </c:pt>
                <c:pt idx="6">
                  <c:v>-42.777133969322499</c:v>
                </c:pt>
                <c:pt idx="7">
                  <c:v>-50.044330353106403</c:v>
                </c:pt>
                <c:pt idx="8">
                  <c:v>-53.214775589151799</c:v>
                </c:pt>
                <c:pt idx="9">
                  <c:v>-51.932526751872302</c:v>
                </c:pt>
                <c:pt idx="10">
                  <c:v>-46.525429487971799</c:v>
                </c:pt>
                <c:pt idx="11">
                  <c:v>-37.762781095399703</c:v>
                </c:pt>
                <c:pt idx="12">
                  <c:v>-26.650342158378599</c:v>
                </c:pt>
                <c:pt idx="13">
                  <c:v>-14.3103303131624</c:v>
                </c:pt>
                <c:pt idx="14">
                  <c:v>-1.8933591581539799</c:v>
                </c:pt>
                <c:pt idx="15">
                  <c:v>9.5101051119798896</c:v>
                </c:pt>
                <c:pt idx="16">
                  <c:v>18.9603208916824</c:v>
                </c:pt>
                <c:pt idx="17">
                  <c:v>25.747277340438199</c:v>
                </c:pt>
                <c:pt idx="18">
                  <c:v>29.4388697979448</c:v>
                </c:pt>
                <c:pt idx="19">
                  <c:v>29.883218189161699</c:v>
                </c:pt>
                <c:pt idx="20">
                  <c:v>27.167648137967699</c:v>
                </c:pt>
                <c:pt idx="21">
                  <c:v>21.5572137854403</c:v>
                </c:pt>
                <c:pt idx="22">
                  <c:v>13.440362206854999</c:v>
                </c:pt>
                <c:pt idx="23">
                  <c:v>3.3001476143873001</c:v>
                </c:pt>
                <c:pt idx="24">
                  <c:v>-8.2761486577755594</c:v>
                </c:pt>
                <c:pt idx="25">
                  <c:v>-20.537417647167601</c:v>
                </c:pt>
                <c:pt idx="26">
                  <c:v>-32.473045841542003</c:v>
                </c:pt>
                <c:pt idx="27">
                  <c:v>-42.777133969328801</c:v>
                </c:pt>
                <c:pt idx="28">
                  <c:v>-50.044330353102303</c:v>
                </c:pt>
                <c:pt idx="29">
                  <c:v>-53.214775589147301</c:v>
                </c:pt>
                <c:pt idx="30">
                  <c:v>-51.932526751825399</c:v>
                </c:pt>
                <c:pt idx="31">
                  <c:v>-46.525429487927703</c:v>
                </c:pt>
                <c:pt idx="32">
                  <c:v>-37.762781095261303</c:v>
                </c:pt>
                <c:pt idx="33">
                  <c:v>-26.6503421583853</c:v>
                </c:pt>
                <c:pt idx="34">
                  <c:v>-14.310330313108301</c:v>
                </c:pt>
                <c:pt idx="35">
                  <c:v>-1.8933591581374001</c:v>
                </c:pt>
                <c:pt idx="36">
                  <c:v>9.5101051120549691</c:v>
                </c:pt>
                <c:pt idx="37">
                  <c:v>18.960320891685601</c:v>
                </c:pt>
                <c:pt idx="38">
                  <c:v>25.747277340441499</c:v>
                </c:pt>
                <c:pt idx="39">
                  <c:v>29.438869797939699</c:v>
                </c:pt>
                <c:pt idx="40">
                  <c:v>29.883218189076398</c:v>
                </c:pt>
                <c:pt idx="41">
                  <c:v>27.167648137938698</c:v>
                </c:pt>
                <c:pt idx="42">
                  <c:v>21.557213785437</c:v>
                </c:pt>
                <c:pt idx="43">
                  <c:v>13.620012898991501</c:v>
                </c:pt>
                <c:pt idx="44">
                  <c:v>3.87589496927079</c:v>
                </c:pt>
                <c:pt idx="45">
                  <c:v>-7.1729962155265197</c:v>
                </c:pt>
                <c:pt idx="46">
                  <c:v>-18.760239753594401</c:v>
                </c:pt>
              </c:numCache>
            </c:numRef>
          </c:yVal>
          <c:smooth val="1"/>
          <c:extLst>
            <c:ext xmlns:c16="http://schemas.microsoft.com/office/drawing/2014/chart" uri="{C3380CC4-5D6E-409C-BE32-E72D297353CC}">
              <c16:uniqueId val="{00000000-3832-45E9-A7AD-9F85F42C68BF}"/>
            </c:ext>
          </c:extLst>
        </c:ser>
        <c:ser>
          <c:idx val="2"/>
          <c:order val="1"/>
          <c:tx>
            <c:v>14:1</c:v>
          </c:tx>
          <c:spPr>
            <a:ln w="19050" cap="rnd">
              <a:solidFill>
                <a:schemeClr val="accent2"/>
              </a:solidFill>
              <a:round/>
            </a:ln>
            <a:effectLst/>
          </c:spPr>
          <c:marker>
            <c:symbol val="none"/>
          </c:marker>
          <c:xVal>
            <c:numRef>
              <c:f>'Trace Path1'!$A$58:$A$108</c:f>
              <c:numCache>
                <c:formatCode>General</c:formatCode>
                <c:ptCount val="51"/>
                <c:pt idx="0">
                  <c:v>-142.565707258549</c:v>
                </c:pt>
                <c:pt idx="1">
                  <c:v>-139.44602784040299</c:v>
                </c:pt>
                <c:pt idx="2">
                  <c:v>-133.787013307747</c:v>
                </c:pt>
                <c:pt idx="3">
                  <c:v>-126.217672962552</c:v>
                </c:pt>
                <c:pt idx="4">
                  <c:v>-117.641314790306</c:v>
                </c:pt>
                <c:pt idx="5">
                  <c:v>-109.074055695591</c:v>
                </c:pt>
                <c:pt idx="6">
                  <c:v>-101.451882650633</c:v>
                </c:pt>
                <c:pt idx="7">
                  <c:v>-95.488523111303493</c:v>
                </c:pt>
                <c:pt idx="8">
                  <c:v>-91.640629551266997</c:v>
                </c:pt>
                <c:pt idx="9">
                  <c:v>-90.116429830768197</c:v>
                </c:pt>
                <c:pt idx="10">
                  <c:v>-90.923370709481503</c:v>
                </c:pt>
                <c:pt idx="11">
                  <c:v>-93.887777824140002</c:v>
                </c:pt>
                <c:pt idx="12">
                  <c:v>-98.623046590716598</c:v>
                </c:pt>
                <c:pt idx="13">
                  <c:v>-104.570952532311</c:v>
                </c:pt>
                <c:pt idx="14">
                  <c:v>-111.13355112446</c:v>
                </c:pt>
                <c:pt idx="15">
                  <c:v>-117.8535270404</c:v>
                </c:pt>
                <c:pt idx="16">
                  <c:v>-124.474473201065</c:v>
                </c:pt>
                <c:pt idx="17">
                  <c:v>-130.76691246881001</c:v>
                </c:pt>
                <c:pt idx="18">
                  <c:v>-136.30261591117099</c:v>
                </c:pt>
                <c:pt idx="19">
                  <c:v>-140.440996486497</c:v>
                </c:pt>
                <c:pt idx="20">
                  <c:v>-142.51627151883901</c:v>
                </c:pt>
                <c:pt idx="21">
                  <c:v>-142.050777117282</c:v>
                </c:pt>
                <c:pt idx="22">
                  <c:v>-138.89413500844699</c:v>
                </c:pt>
                <c:pt idx="23">
                  <c:v>-133.27859608802899</c:v>
                </c:pt>
                <c:pt idx="24">
                  <c:v>-125.802338663296</c:v>
                </c:pt>
                <c:pt idx="25">
                  <c:v>-117.341311485804</c:v>
                </c:pt>
                <c:pt idx="26">
                  <c:v>-108.889383331453</c:v>
                </c:pt>
                <c:pt idx="27">
                  <c:v>-101.364293404869</c:v>
                </c:pt>
                <c:pt idx="28">
                  <c:v>-95.465600629774102</c:v>
                </c:pt>
                <c:pt idx="29">
                  <c:v>-91.640629551210495</c:v>
                </c:pt>
                <c:pt idx="30">
                  <c:v>-90.116429830732798</c:v>
                </c:pt>
                <c:pt idx="31">
                  <c:v>-90.923370710067999</c:v>
                </c:pt>
                <c:pt idx="32">
                  <c:v>-93.887777824215306</c:v>
                </c:pt>
                <c:pt idx="33">
                  <c:v>-98.623046590742007</c:v>
                </c:pt>
                <c:pt idx="34">
                  <c:v>-104.570952532302</c:v>
                </c:pt>
                <c:pt idx="35">
                  <c:v>-111.133551124432</c:v>
                </c:pt>
                <c:pt idx="36">
                  <c:v>-117.853527040416</c:v>
                </c:pt>
                <c:pt idx="37">
                  <c:v>-124.47447320107101</c:v>
                </c:pt>
                <c:pt idx="38">
                  <c:v>-130.76691246878599</c:v>
                </c:pt>
                <c:pt idx="39">
                  <c:v>-136.302615911169</c:v>
                </c:pt>
                <c:pt idx="40">
                  <c:v>-140.44099648650999</c:v>
                </c:pt>
                <c:pt idx="41">
                  <c:v>-142.516271518857</c:v>
                </c:pt>
                <c:pt idx="42">
                  <c:v>-142.05077711727901</c:v>
                </c:pt>
                <c:pt idx="43">
                  <c:v>-138.89413500843801</c:v>
                </c:pt>
                <c:pt idx="44">
                  <c:v>-133.278596088033</c:v>
                </c:pt>
                <c:pt idx="45">
                  <c:v>-125.802338663304</c:v>
                </c:pt>
                <c:pt idx="46">
                  <c:v>-117.34131148578901</c:v>
                </c:pt>
                <c:pt idx="47">
                  <c:v>-108.889383331468</c:v>
                </c:pt>
                <c:pt idx="48">
                  <c:v>-101.364293404878</c:v>
                </c:pt>
                <c:pt idx="49">
                  <c:v>-95.465600629727206</c:v>
                </c:pt>
                <c:pt idx="50">
                  <c:v>-91.640629551299796</c:v>
                </c:pt>
              </c:numCache>
            </c:numRef>
          </c:xVal>
          <c:yVal>
            <c:numRef>
              <c:f>'Trace Path1'!$B$58:$B$108</c:f>
              <c:numCache>
                <c:formatCode>General</c:formatCode>
                <c:ptCount val="51"/>
                <c:pt idx="0">
                  <c:v>-5.8851603243696102</c:v>
                </c:pt>
                <c:pt idx="1">
                  <c:v>6.8831861561630099</c:v>
                </c:pt>
                <c:pt idx="2">
                  <c:v>18.531910606283901</c:v>
                </c:pt>
                <c:pt idx="3">
                  <c:v>28.121089888049202</c:v>
                </c:pt>
                <c:pt idx="4">
                  <c:v>34.958288123817198</c:v>
                </c:pt>
                <c:pt idx="5">
                  <c:v>38.651093010616201</c:v>
                </c:pt>
                <c:pt idx="6">
                  <c:v>39.106120842184801</c:v>
                </c:pt>
                <c:pt idx="7">
                  <c:v>36.472268822320501</c:v>
                </c:pt>
                <c:pt idx="8">
                  <c:v>31.059454172030101</c:v>
                </c:pt>
                <c:pt idx="9">
                  <c:v>23.301325391953402</c:v>
                </c:pt>
                <c:pt idx="10">
                  <c:v>13.7118013843352</c:v>
                </c:pt>
                <c:pt idx="11">
                  <c:v>2.8583449557139802</c:v>
                </c:pt>
                <c:pt idx="12">
                  <c:v>-8.5778650251711106</c:v>
                </c:pt>
                <c:pt idx="13">
                  <c:v>-19.733405715269701</c:v>
                </c:pt>
                <c:pt idx="14">
                  <c:v>-29.5150840031557</c:v>
                </c:pt>
                <c:pt idx="15">
                  <c:v>-36.692706845065402</c:v>
                </c:pt>
                <c:pt idx="16">
                  <c:v>-40.204034748465702</c:v>
                </c:pt>
                <c:pt idx="17">
                  <c:v>-39.511261581145398</c:v>
                </c:pt>
                <c:pt idx="18">
                  <c:v>-34.733475933444701</c:v>
                </c:pt>
                <c:pt idx="19">
                  <c:v>-26.519582115269301</c:v>
                </c:pt>
                <c:pt idx="20">
                  <c:v>-15.8434961740933</c:v>
                </c:pt>
                <c:pt idx="21">
                  <c:v>-3.8411863450938899</c:v>
                </c:pt>
                <c:pt idx="22">
                  <c:v>8.3084859704741802</c:v>
                </c:pt>
                <c:pt idx="23">
                  <c:v>19.486398339159599</c:v>
                </c:pt>
                <c:pt idx="24">
                  <c:v>28.730867297691901</c:v>
                </c:pt>
                <c:pt idx="25">
                  <c:v>35.324371656847603</c:v>
                </c:pt>
                <c:pt idx="26">
                  <c:v>38.8500879825786</c:v>
                </c:pt>
                <c:pt idx="27">
                  <c:v>39.194931231801398</c:v>
                </c:pt>
                <c:pt idx="28">
                  <c:v>36.4955749214107</c:v>
                </c:pt>
                <c:pt idx="29">
                  <c:v>31.059454172060398</c:v>
                </c:pt>
                <c:pt idx="30">
                  <c:v>23.301325391981202</c:v>
                </c:pt>
                <c:pt idx="31">
                  <c:v>13.7118013840263</c:v>
                </c:pt>
                <c:pt idx="32">
                  <c:v>2.8583449556739899</c:v>
                </c:pt>
                <c:pt idx="33">
                  <c:v>-8.5778650251867603</c:v>
                </c:pt>
                <c:pt idx="34">
                  <c:v>-19.7334057152658</c:v>
                </c:pt>
                <c:pt idx="35">
                  <c:v>-29.515084003142501</c:v>
                </c:pt>
                <c:pt idx="36">
                  <c:v>-36.692706845067903</c:v>
                </c:pt>
                <c:pt idx="37">
                  <c:v>-40.204034748467201</c:v>
                </c:pt>
                <c:pt idx="38">
                  <c:v>-39.5112615811327</c:v>
                </c:pt>
                <c:pt idx="39">
                  <c:v>-34.733475933452802</c:v>
                </c:pt>
                <c:pt idx="40">
                  <c:v>-26.5195821152744</c:v>
                </c:pt>
                <c:pt idx="41">
                  <c:v>-15.8434961740943</c:v>
                </c:pt>
                <c:pt idx="42">
                  <c:v>-3.8411863450944899</c:v>
                </c:pt>
                <c:pt idx="43">
                  <c:v>8.3084859704724696</c:v>
                </c:pt>
                <c:pt idx="44">
                  <c:v>19.486398339162601</c:v>
                </c:pt>
                <c:pt idx="45">
                  <c:v>28.730867297689301</c:v>
                </c:pt>
                <c:pt idx="46">
                  <c:v>35.324371656889802</c:v>
                </c:pt>
                <c:pt idx="47">
                  <c:v>38.850087982581698</c:v>
                </c:pt>
                <c:pt idx="48">
                  <c:v>39.194931231797</c:v>
                </c:pt>
                <c:pt idx="49">
                  <c:v>36.495574921421998</c:v>
                </c:pt>
                <c:pt idx="50">
                  <c:v>31.0594541720154</c:v>
                </c:pt>
              </c:numCache>
            </c:numRef>
          </c:yVal>
          <c:smooth val="1"/>
          <c:extLst>
            <c:ext xmlns:c16="http://schemas.microsoft.com/office/drawing/2014/chart" uri="{C3380CC4-5D6E-409C-BE32-E72D297353CC}">
              <c16:uniqueId val="{00000001-3832-45E9-A7AD-9F85F42C68BF}"/>
            </c:ext>
          </c:extLst>
        </c:ser>
        <c:dLbls>
          <c:showLegendKey val="0"/>
          <c:showVal val="0"/>
          <c:showCatName val="0"/>
          <c:showSerName val="0"/>
          <c:showPercent val="0"/>
          <c:showBubbleSize val="0"/>
        </c:dLbls>
        <c:axId val="576807904"/>
        <c:axId val="576809216"/>
      </c:scatterChart>
      <c:valAx>
        <c:axId val="576807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Range of motion on the Y Axis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809216"/>
        <c:crosses val="autoZero"/>
        <c:crossBetween val="midCat"/>
      </c:valAx>
      <c:valAx>
        <c:axId val="576809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Range</a:t>
                </a:r>
                <a:r>
                  <a:rPr lang="en-GB" baseline="0"/>
                  <a:t> of motion on the X Axis (mm)</a:t>
                </a:r>
                <a:endParaRPr lang="en-GB"/>
              </a:p>
            </c:rich>
          </c:tx>
          <c:layout>
            <c:manualLayout>
              <c:xMode val="edge"/>
              <c:yMode val="edge"/>
              <c:x val="1.4924087218624491E-3"/>
              <c:y val="0.3367326904274152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8079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Conventional vs VC Turbo</a:t>
            </a:r>
            <a:r>
              <a:rPr lang="en-GB" baseline="0"/>
              <a:t> rotation of connecting rod  vs Crank Angle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Conventional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Sheet1!$E$2:$E$26</c:f>
              <c:numCache>
                <c:formatCode>General</c:formatCode>
                <c:ptCount val="25"/>
                <c:pt idx="0">
                  <c:v>-360</c:v>
                </c:pt>
                <c:pt idx="1">
                  <c:v>-330</c:v>
                </c:pt>
                <c:pt idx="2">
                  <c:v>-300</c:v>
                </c:pt>
                <c:pt idx="3">
                  <c:v>-270</c:v>
                </c:pt>
                <c:pt idx="4">
                  <c:v>-240</c:v>
                </c:pt>
                <c:pt idx="5">
                  <c:v>-210</c:v>
                </c:pt>
                <c:pt idx="6">
                  <c:v>-180</c:v>
                </c:pt>
                <c:pt idx="7">
                  <c:v>-150</c:v>
                </c:pt>
                <c:pt idx="8">
                  <c:v>-120</c:v>
                </c:pt>
                <c:pt idx="9">
                  <c:v>-90</c:v>
                </c:pt>
                <c:pt idx="10">
                  <c:v>-60</c:v>
                </c:pt>
                <c:pt idx="11">
                  <c:v>-30</c:v>
                </c:pt>
                <c:pt idx="12">
                  <c:v>0</c:v>
                </c:pt>
                <c:pt idx="13">
                  <c:v>30</c:v>
                </c:pt>
                <c:pt idx="14">
                  <c:v>60</c:v>
                </c:pt>
                <c:pt idx="15">
                  <c:v>90</c:v>
                </c:pt>
                <c:pt idx="16">
                  <c:v>120</c:v>
                </c:pt>
                <c:pt idx="17">
                  <c:v>150</c:v>
                </c:pt>
                <c:pt idx="18">
                  <c:v>180</c:v>
                </c:pt>
                <c:pt idx="19">
                  <c:v>210</c:v>
                </c:pt>
                <c:pt idx="20">
                  <c:v>240</c:v>
                </c:pt>
                <c:pt idx="21">
                  <c:v>270</c:v>
                </c:pt>
                <c:pt idx="22">
                  <c:v>300</c:v>
                </c:pt>
                <c:pt idx="23">
                  <c:v>330</c:v>
                </c:pt>
                <c:pt idx="24">
                  <c:v>360</c:v>
                </c:pt>
              </c:numCache>
            </c:numRef>
          </c:xVal>
          <c:yVal>
            <c:numRef>
              <c:f>Sheet1!$H$2:$H$26</c:f>
              <c:numCache>
                <c:formatCode>0.00</c:formatCode>
                <c:ptCount val="25"/>
                <c:pt idx="0">
                  <c:v>7.4423197186240054E-17</c:v>
                </c:pt>
                <c:pt idx="1">
                  <c:v>0.15245556550284162</c:v>
                </c:pt>
                <c:pt idx="2">
                  <c:v>0.26617084200598579</c:v>
                </c:pt>
                <c:pt idx="3">
                  <c:v>0.3086065833665293</c:v>
                </c:pt>
                <c:pt idx="4">
                  <c:v>0.26617084200598573</c:v>
                </c:pt>
                <c:pt idx="5">
                  <c:v>0.15245556550284151</c:v>
                </c:pt>
                <c:pt idx="6">
                  <c:v>-3.7211598593120027E-17</c:v>
                </c:pt>
                <c:pt idx="7">
                  <c:v>-0.15245556550284145</c:v>
                </c:pt>
                <c:pt idx="8">
                  <c:v>-0.26617084200598584</c:v>
                </c:pt>
                <c:pt idx="9">
                  <c:v>-0.30860658336652924</c:v>
                </c:pt>
                <c:pt idx="10">
                  <c:v>-0.26617084200598579</c:v>
                </c:pt>
                <c:pt idx="11">
                  <c:v>-0.15245556550284145</c:v>
                </c:pt>
                <c:pt idx="12">
                  <c:v>0</c:v>
                </c:pt>
                <c:pt idx="13">
                  <c:v>0.15245556550284145</c:v>
                </c:pt>
                <c:pt idx="14">
                  <c:v>0.26617084200598579</c:v>
                </c:pt>
                <c:pt idx="15">
                  <c:v>0.3086065833665293</c:v>
                </c:pt>
                <c:pt idx="16">
                  <c:v>0.26617084200598584</c:v>
                </c:pt>
                <c:pt idx="17">
                  <c:v>0.15245556550284145</c:v>
                </c:pt>
                <c:pt idx="18">
                  <c:v>3.7211598593120027E-17</c:v>
                </c:pt>
                <c:pt idx="19">
                  <c:v>-0.15245556550284151</c:v>
                </c:pt>
                <c:pt idx="20">
                  <c:v>-0.26617084200598573</c:v>
                </c:pt>
                <c:pt idx="21">
                  <c:v>-0.30860658336652924</c:v>
                </c:pt>
                <c:pt idx="22">
                  <c:v>-0.26617084200598579</c:v>
                </c:pt>
                <c:pt idx="23">
                  <c:v>-0.15245556550284162</c:v>
                </c:pt>
                <c:pt idx="24">
                  <c:v>-7.4423197186240054E-17</c:v>
                </c:pt>
              </c:numCache>
            </c:numRef>
          </c:yVal>
          <c:smooth val="1"/>
          <c:extLst>
            <c:ext xmlns:c16="http://schemas.microsoft.com/office/drawing/2014/chart" uri="{C3380CC4-5D6E-409C-BE32-E72D297353CC}">
              <c16:uniqueId val="{00000000-737A-4A4E-BBE3-5B51A8FEAF90}"/>
            </c:ext>
          </c:extLst>
        </c:ser>
        <c:ser>
          <c:idx val="1"/>
          <c:order val="1"/>
          <c:tx>
            <c:v>VC Turbo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Sheet1!$E$2:$E$26</c:f>
              <c:numCache>
                <c:formatCode>General</c:formatCode>
                <c:ptCount val="25"/>
                <c:pt idx="0">
                  <c:v>-360</c:v>
                </c:pt>
                <c:pt idx="1">
                  <c:v>-330</c:v>
                </c:pt>
                <c:pt idx="2">
                  <c:v>-300</c:v>
                </c:pt>
                <c:pt idx="3">
                  <c:v>-270</c:v>
                </c:pt>
                <c:pt idx="4">
                  <c:v>-240</c:v>
                </c:pt>
                <c:pt idx="5">
                  <c:v>-210</c:v>
                </c:pt>
                <c:pt idx="6">
                  <c:v>-180</c:v>
                </c:pt>
                <c:pt idx="7">
                  <c:v>-150</c:v>
                </c:pt>
                <c:pt idx="8">
                  <c:v>-120</c:v>
                </c:pt>
                <c:pt idx="9">
                  <c:v>-90</c:v>
                </c:pt>
                <c:pt idx="10">
                  <c:v>-60</c:v>
                </c:pt>
                <c:pt idx="11">
                  <c:v>-30</c:v>
                </c:pt>
                <c:pt idx="12">
                  <c:v>0</c:v>
                </c:pt>
                <c:pt idx="13">
                  <c:v>30</c:v>
                </c:pt>
                <c:pt idx="14">
                  <c:v>60</c:v>
                </c:pt>
                <c:pt idx="15">
                  <c:v>90</c:v>
                </c:pt>
                <c:pt idx="16">
                  <c:v>120</c:v>
                </c:pt>
                <c:pt idx="17">
                  <c:v>150</c:v>
                </c:pt>
                <c:pt idx="18">
                  <c:v>180</c:v>
                </c:pt>
                <c:pt idx="19">
                  <c:v>210</c:v>
                </c:pt>
                <c:pt idx="20">
                  <c:v>240</c:v>
                </c:pt>
                <c:pt idx="21">
                  <c:v>270</c:v>
                </c:pt>
                <c:pt idx="22">
                  <c:v>300</c:v>
                </c:pt>
                <c:pt idx="23">
                  <c:v>330</c:v>
                </c:pt>
                <c:pt idx="24">
                  <c:v>360</c:v>
                </c:pt>
              </c:numCache>
            </c:numRef>
          </c:xVal>
          <c:yVal>
            <c:numRef>
              <c:f>Sheet1!$I$2:$I$26</c:f>
              <c:numCache>
                <c:formatCode>#,##0.00</c:formatCode>
                <c:ptCount val="25"/>
                <c:pt idx="0">
                  <c:v>-2.4222993559295993E-2</c:v>
                </c:pt>
                <c:pt idx="1">
                  <c:v>-3.7974545829649396E-2</c:v>
                </c:pt>
                <c:pt idx="2">
                  <c:v>-0.1489765720717578</c:v>
                </c:pt>
                <c:pt idx="3">
                  <c:v>6.2689384608916113E-2</c:v>
                </c:pt>
                <c:pt idx="4">
                  <c:v>2.6303205363698241E-2</c:v>
                </c:pt>
                <c:pt idx="5">
                  <c:v>1.7379276981311257E-2</c:v>
                </c:pt>
                <c:pt idx="6">
                  <c:v>1.3818034221332227E-2</c:v>
                </c:pt>
                <c:pt idx="7">
                  <c:v>1.2384157873910182E-2</c:v>
                </c:pt>
                <c:pt idx="8">
                  <c:v>1.2228659693278935E-2</c:v>
                </c:pt>
                <c:pt idx="9">
                  <c:v>1.3162202887580791E-2</c:v>
                </c:pt>
                <c:pt idx="10">
                  <c:v>1.5374528154640512E-2</c:v>
                </c:pt>
                <c:pt idx="11">
                  <c:v>1.9636168671494987E-2</c:v>
                </c:pt>
                <c:pt idx="12">
                  <c:v>2.8425422389406523E-2</c:v>
                </c:pt>
                <c:pt idx="13">
                  <c:v>5.3017070260798362E-2</c:v>
                </c:pt>
                <c:pt idx="14">
                  <c:v>0.29764216317272801</c:v>
                </c:pt>
                <c:pt idx="15">
                  <c:v>-7.5875156008154226E-2</c:v>
                </c:pt>
                <c:pt idx="16">
                  <c:v>-3.6575658518554766E-2</c:v>
                </c:pt>
                <c:pt idx="17">
                  <c:v>-2.5424947482044283E-2</c:v>
                </c:pt>
                <c:pt idx="18">
                  <c:v>-2.0847816662761809E-2</c:v>
                </c:pt>
                <c:pt idx="19">
                  <c:v>-1.9265288124813668E-2</c:v>
                </c:pt>
                <c:pt idx="20">
                  <c:v>-2.0035533365159879E-2</c:v>
                </c:pt>
                <c:pt idx="21">
                  <c:v>-2.4222993559301922E-2</c:v>
                </c:pt>
                <c:pt idx="22">
                  <c:v>-3.7441298619747952E-2</c:v>
                </c:pt>
                <c:pt idx="23">
                  <c:v>-0.12797916840024975</c:v>
                </c:pt>
                <c:pt idx="24">
                  <c:v>7.1937801388017891E-2</c:v>
                </c:pt>
              </c:numCache>
            </c:numRef>
          </c:yVal>
          <c:smooth val="1"/>
          <c:extLst>
            <c:ext xmlns:c16="http://schemas.microsoft.com/office/drawing/2014/chart" uri="{C3380CC4-5D6E-409C-BE32-E72D297353CC}">
              <c16:uniqueId val="{00000001-737A-4A4E-BBE3-5B51A8FEAF90}"/>
            </c:ext>
          </c:extLst>
        </c:ser>
        <c:dLbls>
          <c:showLegendKey val="0"/>
          <c:showVal val="0"/>
          <c:showCatName val="0"/>
          <c:showSerName val="0"/>
          <c:showPercent val="0"/>
          <c:showBubbleSize val="0"/>
        </c:dLbls>
        <c:axId val="572574816"/>
        <c:axId val="463099712"/>
      </c:scatterChart>
      <c:valAx>
        <c:axId val="572574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a:t>
                </a:r>
                <a:r>
                  <a:rPr lang="en-GB" baseline="0"/>
                  <a:t> </a:t>
                </a:r>
                <a:r>
                  <a:rPr lang="en-GB"/>
                  <a:t>angle (</a:t>
                </a:r>
                <a:r>
                  <a:rPr lang="en-GB" sz="1100">
                    <a:effectLst/>
                  </a:rPr>
                  <a:t>°)</a:t>
                </a:r>
                <a:endParaRPr lang="en-GB" sz="1800">
                  <a:effectLst/>
                </a:endParaRPr>
              </a:p>
            </c:rich>
          </c:tx>
          <c:layout>
            <c:manualLayout>
              <c:xMode val="edge"/>
              <c:yMode val="edge"/>
              <c:x val="0.4250097004679772"/>
              <c:y val="0.84463783286729266"/>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099712"/>
        <c:crosses val="autoZero"/>
        <c:crossBetween val="midCat"/>
      </c:valAx>
      <c:valAx>
        <c:axId val="463099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Rotation</a:t>
                </a:r>
                <a:r>
                  <a:rPr lang="en-GB" baseline="0"/>
                  <a:t> of the connecting rod (m)</a:t>
                </a:r>
                <a:endParaRPr lang="en-GB"/>
              </a:p>
            </c:rich>
          </c:tx>
          <c:layout>
            <c:manualLayout>
              <c:xMode val="edge"/>
              <c:yMode val="edge"/>
              <c:x val="8.3333333333333332E-3"/>
              <c:y val="0.2886457421988918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5748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LogP</a:t>
            </a:r>
            <a:r>
              <a:rPr lang="en-GB" baseline="0"/>
              <a:t> &amp; </a:t>
            </a:r>
            <a:r>
              <a:rPr lang="en-GB"/>
              <a:t>LogV Diagram (8)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LogP,LogV</c:v>
          </c:tx>
          <c:spPr>
            <a:ln w="19050" cap="rnd">
              <a:solidFill>
                <a:schemeClr val="accent1"/>
              </a:solidFill>
              <a:round/>
            </a:ln>
            <a:effectLst/>
          </c:spPr>
          <c:marker>
            <c:symbol val="none"/>
          </c:marker>
          <c:xVal>
            <c:numRef>
              <c:f>'Ford Fox 6000rpm'!$S$4:$S$723</c:f>
              <c:numCache>
                <c:formatCode>General</c:formatCode>
                <c:ptCount val="720"/>
                <c:pt idx="0">
                  <c:v>1.6772634745013966</c:v>
                </c:pt>
                <c:pt idx="1">
                  <c:v>1.6775641570482422</c:v>
                </c:pt>
                <c:pt idx="2">
                  <c:v>1.678464808796142</c:v>
                </c:pt>
                <c:pt idx="3">
                  <c:v>1.6799612624199576</c:v>
                </c:pt>
                <c:pt idx="4">
                  <c:v>1.6820466396001428</c:v>
                </c:pt>
                <c:pt idx="5">
                  <c:v>1.6847114497177276</c:v>
                </c:pt>
                <c:pt idx="6">
                  <c:v>1.6879437238636286</c:v>
                </c:pt>
                <c:pt idx="7">
                  <c:v>1.691729180254236</c:v>
                </c:pt>
                <c:pt idx="8">
                  <c:v>1.6960514163715721</c:v>
                </c:pt>
                <c:pt idx="9">
                  <c:v>1.7008921225937546</c:v>
                </c:pt>
                <c:pt idx="10">
                  <c:v>1.7062313117634753</c:v>
                </c:pt>
                <c:pt idx="11">
                  <c:v>1.7120475590573005</c:v>
                </c:pt>
                <c:pt idx="12">
                  <c:v>1.7183182466511635</c:v>
                </c:pt>
                <c:pt idx="13">
                  <c:v>1.7250198080006909</c:v>
                </c:pt>
                <c:pt idx="14">
                  <c:v>1.7321279670339336</c:v>
                </c:pt>
                <c:pt idx="15">
                  <c:v>1.7396179681491175</c:v>
                </c:pt>
                <c:pt idx="16">
                  <c:v>1.7474647935801302</c:v>
                </c:pt>
                <c:pt idx="17">
                  <c:v>1.7556433653982673</c:v>
                </c:pt>
                <c:pt idx="18">
                  <c:v>1.7641287301249797</c:v>
                </c:pt>
                <c:pt idx="19">
                  <c:v>1.7728962246070212</c:v>
                </c:pt>
                <c:pt idx="20">
                  <c:v>1.7819216224292935</c:v>
                </c:pt>
                <c:pt idx="21">
                  <c:v>1.7911812606950894</c:v>
                </c:pt>
                <c:pt idx="22">
                  <c:v>1.8006521474781356</c:v>
                </c:pt>
                <c:pt idx="23">
                  <c:v>1.8103120506414434</c:v>
                </c:pt>
                <c:pt idx="24">
                  <c:v>1.8201395690246889</c:v>
                </c:pt>
                <c:pt idx="25">
                  <c:v>1.8301141872289042</c:v>
                </c:pt>
                <c:pt idx="26">
                  <c:v>1.8402163153814</c:v>
                </c:pt>
                <c:pt idx="27">
                  <c:v>1.8504273153537318</c:v>
                </c:pt>
                <c:pt idx="28">
                  <c:v>1.8607295149405463</c:v>
                </c:pt>
                <c:pt idx="29">
                  <c:v>1.8711062114971251</c:v>
                </c:pt>
                <c:pt idx="30">
                  <c:v>1.8815416664877103</c:v>
                </c:pt>
                <c:pt idx="31">
                  <c:v>1.8920210923239582</c:v>
                </c:pt>
                <c:pt idx="32">
                  <c:v>1.902530632780975</c:v>
                </c:pt>
                <c:pt idx="33">
                  <c:v>1.9130573381739238</c:v>
                </c:pt>
                <c:pt idx="34">
                  <c:v>1.9235891363670317</c:v>
                </c:pt>
                <c:pt idx="35">
                  <c:v>1.9341148005732678</c:v>
                </c:pt>
                <c:pt idx="36">
                  <c:v>1.9446239147908344</c:v>
                </c:pt>
                <c:pt idx="37">
                  <c:v>1.95510683761449</c:v>
                </c:pt>
                <c:pt idx="38">
                  <c:v>1.9655546650575966</c:v>
                </c:pt>
                <c:pt idx="39">
                  <c:v>1.9759591929259268</c:v>
                </c:pt>
                <c:pt idx="40">
                  <c:v>1.986312879197484</c:v>
                </c:pt>
                <c:pt idx="41">
                  <c:v>1.9966088067841734</c:v>
                </c:pt>
                <c:pt idx="42">
                  <c:v>2.0068406469811788</c:v>
                </c:pt>
                <c:pt idx="43">
                  <c:v>2.0170026238480707</c:v>
                </c:pt>
                <c:pt idx="44">
                  <c:v>2.0270894797117025</c:v>
                </c:pt>
                <c:pt idx="45">
                  <c:v>2.0370964419341453</c:v>
                </c:pt>
                <c:pt idx="46">
                  <c:v>2.0470191910489253</c:v>
                </c:pt>
                <c:pt idx="47">
                  <c:v>2.0568538303348083</c:v>
                </c:pt>
                <c:pt idx="48">
                  <c:v>2.0665968568678719</c:v>
                </c:pt>
                <c:pt idx="49">
                  <c:v>2.0762451340689299</c:v>
                </c:pt>
                <c:pt idx="50">
                  <c:v>2.0857958657439615</c:v>
                </c:pt>
                <c:pt idx="51">
                  <c:v>2.0952465715994668</c:v>
                </c:pt>
                <c:pt idx="52">
                  <c:v>2.104595064202246</c:v>
                </c:pt>
                <c:pt idx="53">
                  <c:v>2.1138394273433141</c:v>
                </c:pt>
                <c:pt idx="54">
                  <c:v>2.1229779957583483</c:v>
                </c:pt>
                <c:pt idx="55">
                  <c:v>2.132009336151631</c:v>
                </c:pt>
                <c:pt idx="56">
                  <c:v>2.1409322294667623</c:v>
                </c:pt>
                <c:pt idx="57">
                  <c:v>2.1497456543450535</c:v>
                </c:pt>
                <c:pt idx="58">
                  <c:v>2.158448771711301</c:v>
                </c:pt>
                <c:pt idx="59">
                  <c:v>2.1670409104263717</c:v>
                </c:pt>
                <c:pt idx="60">
                  <c:v>2.1755215539464521</c:v>
                </c:pt>
                <c:pt idx="61">
                  <c:v>2.1838903279298956</c:v>
                </c:pt>
                <c:pt idx="62">
                  <c:v>2.1921469887340495</c:v>
                </c:pt>
                <c:pt idx="63">
                  <c:v>2.2002914127463269</c:v>
                </c:pt>
                <c:pt idx="64">
                  <c:v>2.2083235864958519</c:v>
                </c:pt>
                <c:pt idx="65">
                  <c:v>2.2162435974942785</c:v>
                </c:pt>
                <c:pt idx="66">
                  <c:v>2.2240516257567848</c:v>
                </c:pt>
                <c:pt idx="67">
                  <c:v>2.2317479359566703</c:v>
                </c:pt>
                <c:pt idx="68">
                  <c:v>2.2393328701694535</c:v>
                </c:pt>
                <c:pt idx="69">
                  <c:v>2.2468068411648296</c:v>
                </c:pt>
                <c:pt idx="70">
                  <c:v>2.2541703262072632</c:v>
                </c:pt>
                <c:pt idx="71">
                  <c:v>2.2614238613283382</c:v>
                </c:pt>
                <c:pt idx="72">
                  <c:v>2.2685680360362932</c:v>
                </c:pt>
                <c:pt idx="73">
                  <c:v>2.2756034884303671</c:v>
                </c:pt>
                <c:pt idx="74">
                  <c:v>2.2825309006896739</c:v>
                </c:pt>
                <c:pt idx="75">
                  <c:v>2.2893509949083755</c:v>
                </c:pt>
                <c:pt idx="76">
                  <c:v>2.2960645292508026</c:v>
                </c:pt>
                <c:pt idx="77">
                  <c:v>2.3026722944020253</c:v>
                </c:pt>
                <c:pt idx="78">
                  <c:v>2.3091751102910485</c:v>
                </c:pt>
                <c:pt idx="79">
                  <c:v>2.3155738230654754</c:v>
                </c:pt>
                <c:pt idx="80">
                  <c:v>2.3218693022979644</c:v>
                </c:pt>
                <c:pt idx="81">
                  <c:v>2.3280624384062567</c:v>
                </c:pt>
                <c:pt idx="82">
                  <c:v>2.3341541402698893</c:v>
                </c:pt>
                <c:pt idx="83">
                  <c:v>2.3401453330279578</c:v>
                </c:pt>
                <c:pt idx="84">
                  <c:v>2.3460369560434708</c:v>
                </c:pt>
                <c:pt idx="85">
                  <c:v>2.3518299610209339</c:v>
                </c:pt>
                <c:pt idx="86">
                  <c:v>2.3575253102648279</c:v>
                </c:pt>
                <c:pt idx="87">
                  <c:v>2.3631239750675803</c:v>
                </c:pt>
                <c:pt idx="88">
                  <c:v>2.3686269342165449</c:v>
                </c:pt>
                <c:pt idx="89">
                  <c:v>2.3740351726103022</c:v>
                </c:pt>
                <c:pt idx="90">
                  <c:v>2.3793496799753755</c:v>
                </c:pt>
                <c:pt idx="91">
                  <c:v>2.3845714496751738</c:v>
                </c:pt>
                <c:pt idx="92">
                  <c:v>2.3897014776036123</c:v>
                </c:pt>
                <c:pt idx="93">
                  <c:v>2.3947407611565033</c:v>
                </c:pt>
                <c:pt idx="94">
                  <c:v>2.3996902982743595</c:v>
                </c:pt>
                <c:pt idx="95">
                  <c:v>2.4045510865507844</c:v>
                </c:pt>
                <c:pt idx="96">
                  <c:v>2.4093241224011122</c:v>
                </c:pt>
                <c:pt idx="97">
                  <c:v>2.4140104002864136</c:v>
                </c:pt>
                <c:pt idx="98">
                  <c:v>2.4186109119883961</c:v>
                </c:pt>
                <c:pt idx="99">
                  <c:v>2.4231266459311134</c:v>
                </c:pt>
                <c:pt idx="100">
                  <c:v>2.4275585865457554</c:v>
                </c:pt>
                <c:pt idx="101">
                  <c:v>2.4319077136751237</c:v>
                </c:pt>
                <c:pt idx="102">
                  <c:v>2.4361750020146791</c:v>
                </c:pt>
                <c:pt idx="103">
                  <c:v>2.4403614205873536</c:v>
                </c:pt>
                <c:pt idx="104">
                  <c:v>2.4444679322495499</c:v>
                </c:pt>
                <c:pt idx="105">
                  <c:v>2.4484954932259999</c:v>
                </c:pt>
                <c:pt idx="106">
                  <c:v>2.452445052671361</c:v>
                </c:pt>
                <c:pt idx="107">
                  <c:v>2.4563175522566283</c:v>
                </c:pt>
                <c:pt idx="108">
                  <c:v>2.460113925778618</c:v>
                </c:pt>
                <c:pt idx="109">
                  <c:v>2.4638350987909527</c:v>
                </c:pt>
                <c:pt idx="110">
                  <c:v>2.4674819882550976</c:v>
                </c:pt>
                <c:pt idx="111">
                  <c:v>2.4710555022101772</c:v>
                </c:pt>
                <c:pt idx="112">
                  <c:v>2.4745565394603806</c:v>
                </c:pt>
                <c:pt idx="113">
                  <c:v>2.4779859892789071</c:v>
                </c:pt>
                <c:pt idx="114">
                  <c:v>2.4813447311274848</c:v>
                </c:pt>
                <c:pt idx="115">
                  <c:v>2.4846336343905997</c:v>
                </c:pt>
                <c:pt idx="116">
                  <c:v>2.487853558123637</c:v>
                </c:pt>
                <c:pt idx="117">
                  <c:v>2.4910053508142291</c:v>
                </c:pt>
                <c:pt idx="118">
                  <c:v>2.4940898501561519</c:v>
                </c:pt>
                <c:pt idx="119">
                  <c:v>2.4971078828351829</c:v>
                </c:pt>
                <c:pt idx="120">
                  <c:v>2.5000602643263732</c:v>
                </c:pt>
                <c:pt idx="121">
                  <c:v>2.5029477987022428</c:v>
                </c:pt>
                <c:pt idx="122">
                  <c:v>2.5057712784514421</c:v>
                </c:pt>
                <c:pt idx="123">
                  <c:v>2.5085314843074551</c:v>
                </c:pt>
                <c:pt idx="124">
                  <c:v>2.5112291850869535</c:v>
                </c:pt>
                <c:pt idx="125">
                  <c:v>2.5138651375374446</c:v>
                </c:pt>
                <c:pt idx="126">
                  <c:v>2.5164400861938598</c:v>
                </c:pt>
                <c:pt idx="127">
                  <c:v>2.5189547632437708</c:v>
                </c:pt>
                <c:pt idx="128">
                  <c:v>2.5214098884009228</c:v>
                </c:pt>
                <c:pt idx="129">
                  <c:v>2.5238061687867925</c:v>
                </c:pt>
                <c:pt idx="130">
                  <c:v>2.5261442988198972</c:v>
                </c:pt>
                <c:pt idx="131">
                  <c:v>2.5284249601125728</c:v>
                </c:pt>
                <c:pt idx="132">
                  <c:v>2.530648821374974</c:v>
                </c:pt>
                <c:pt idx="133">
                  <c:v>2.5328165383260242</c:v>
                </c:pt>
                <c:pt idx="134">
                  <c:v>2.5349287536110792</c:v>
                </c:pt>
                <c:pt idx="135">
                  <c:v>2.5369860967260482</c:v>
                </c:pt>
                <c:pt idx="136">
                  <c:v>2.5389891839477343</c:v>
                </c:pt>
                <c:pt idx="137">
                  <c:v>2.5409386182701512</c:v>
                </c:pt>
                <c:pt idx="138">
                  <c:v>2.5428349893465829</c:v>
                </c:pt>
                <c:pt idx="139">
                  <c:v>2.5446788734371415</c:v>
                </c:pt>
                <c:pt idx="140">
                  <c:v>2.5464708333615942</c:v>
                </c:pt>
                <c:pt idx="141">
                  <c:v>2.5482114184572233</c:v>
                </c:pt>
                <c:pt idx="142">
                  <c:v>2.5499011645414864</c:v>
                </c:pt>
                <c:pt idx="143">
                  <c:v>2.5515405938792415</c:v>
                </c:pt>
                <c:pt idx="144">
                  <c:v>2.5531302151543089</c:v>
                </c:pt>
                <c:pt idx="145">
                  <c:v>2.5546705234451412</c:v>
                </c:pt>
                <c:pt idx="146">
                  <c:v>2.556162000204365</c:v>
                </c:pt>
                <c:pt idx="147">
                  <c:v>2.5576051132419777</c:v>
                </c:pt>
                <c:pt idx="148">
                  <c:v>2.5590003167119639</c:v>
                </c:pt>
                <c:pt idx="149">
                  <c:v>2.5603480511021135</c:v>
                </c:pt>
                <c:pt idx="150">
                  <c:v>2.5616487432268187</c:v>
                </c:pt>
                <c:pt idx="151">
                  <c:v>2.5629028062226293</c:v>
                </c:pt>
                <c:pt idx="152">
                  <c:v>2.5641106395463567</c:v>
                </c:pt>
                <c:pt idx="153">
                  <c:v>2.5652726289755039</c:v>
                </c:pt>
                <c:pt idx="154">
                  <c:v>2.5663891466108226</c:v>
                </c:pt>
                <c:pt idx="155">
                  <c:v>2.5674605508807855</c:v>
                </c:pt>
                <c:pt idx="156">
                  <c:v>2.5684871865477787</c:v>
                </c:pt>
                <c:pt idx="157">
                  <c:v>2.5694693847158123</c:v>
                </c:pt>
                <c:pt idx="158">
                  <c:v>2.5704074628395612</c:v>
                </c:pt>
                <c:pt idx="159">
                  <c:v>2.5713017247345524</c:v>
                </c:pt>
                <c:pt idx="160">
                  <c:v>2.5721524605883119</c:v>
                </c:pt>
                <c:pt idx="161">
                  <c:v>2.5729599469723019</c:v>
                </c:pt>
                <c:pt idx="162">
                  <c:v>2.5737244468544769</c:v>
                </c:pt>
                <c:pt idx="163">
                  <c:v>2.5744462096123</c:v>
                </c:pt>
                <c:pt idx="164">
                  <c:v>2.5751254710460545</c:v>
                </c:pt>
                <c:pt idx="165">
                  <c:v>2.5757624533923154</c:v>
                </c:pt>
                <c:pt idx="166">
                  <c:v>2.576357365337425</c:v>
                </c:pt>
                <c:pt idx="167">
                  <c:v>2.5769104020308475</c:v>
                </c:pt>
                <c:pt idx="168">
                  <c:v>2.5774217450982682</c:v>
                </c:pt>
                <c:pt idx="169">
                  <c:v>2.5778915626543237</c:v>
                </c:pt>
                <c:pt idx="170">
                  <c:v>2.5783200093148446</c:v>
                </c:pt>
                <c:pt idx="171">
                  <c:v>2.5787072262085102</c:v>
                </c:pt>
                <c:pt idx="172">
                  <c:v>2.5790533409878145</c:v>
                </c:pt>
                <c:pt idx="173">
                  <c:v>2.5793584678392616</c:v>
                </c:pt>
                <c:pt idx="174">
                  <c:v>2.5796227074927014</c:v>
                </c:pt>
                <c:pt idx="175">
                  <c:v>2.5798461472297407</c:v>
                </c:pt>
                <c:pt idx="176">
                  <c:v>2.5800288608911623</c:v>
                </c:pt>
                <c:pt idx="177">
                  <c:v>2.580170908883296</c:v>
                </c:pt>
                <c:pt idx="178">
                  <c:v>2.5802723381832959</c:v>
                </c:pt>
                <c:pt idx="179">
                  <c:v>2.5803331823432853</c:v>
                </c:pt>
                <c:pt idx="180">
                  <c:v>2.5803534614933401</c:v>
                </c:pt>
                <c:pt idx="181">
                  <c:v>2.5803331823432853</c:v>
                </c:pt>
                <c:pt idx="182">
                  <c:v>2.5802723381832959</c:v>
                </c:pt>
                <c:pt idx="183">
                  <c:v>2.580170908883296</c:v>
                </c:pt>
                <c:pt idx="184">
                  <c:v>2.5800288608911623</c:v>
                </c:pt>
                <c:pt idx="185">
                  <c:v>2.5798461472297407</c:v>
                </c:pt>
                <c:pt idx="186">
                  <c:v>2.5796227074927014</c:v>
                </c:pt>
                <c:pt idx="187">
                  <c:v>2.5793584678392616</c:v>
                </c:pt>
                <c:pt idx="188">
                  <c:v>2.5790533409878145</c:v>
                </c:pt>
                <c:pt idx="189">
                  <c:v>2.5787072262085102</c:v>
                </c:pt>
                <c:pt idx="190">
                  <c:v>2.5783200093148446</c:v>
                </c:pt>
                <c:pt idx="191">
                  <c:v>2.5778915626543237</c:v>
                </c:pt>
                <c:pt idx="192">
                  <c:v>2.5774217450982682</c:v>
                </c:pt>
                <c:pt idx="193">
                  <c:v>2.5769104020308475</c:v>
                </c:pt>
                <c:pt idx="194">
                  <c:v>2.576357365337425</c:v>
                </c:pt>
                <c:pt idx="195">
                  <c:v>2.5757624533923154</c:v>
                </c:pt>
                <c:pt idx="196">
                  <c:v>2.5751254710460545</c:v>
                </c:pt>
                <c:pt idx="197">
                  <c:v>2.5744462096123</c:v>
                </c:pt>
                <c:pt idx="198">
                  <c:v>2.5737244468544769</c:v>
                </c:pt>
                <c:pt idx="199">
                  <c:v>2.5729599469723019</c:v>
                </c:pt>
                <c:pt idx="200">
                  <c:v>2.5721524605883119</c:v>
                </c:pt>
                <c:pt idx="201">
                  <c:v>2.5713017247345524</c:v>
                </c:pt>
                <c:pt idx="202">
                  <c:v>2.5704074628395612</c:v>
                </c:pt>
                <c:pt idx="203">
                  <c:v>2.5694693847158123</c:v>
                </c:pt>
                <c:pt idx="204">
                  <c:v>2.5684871865477787</c:v>
                </c:pt>
                <c:pt idx="205">
                  <c:v>2.5674605508807855</c:v>
                </c:pt>
                <c:pt idx="206">
                  <c:v>2.5663891466108226</c:v>
                </c:pt>
                <c:pt idx="207">
                  <c:v>2.5652726289755039</c:v>
                </c:pt>
                <c:pt idx="208">
                  <c:v>2.5641106395463567</c:v>
                </c:pt>
                <c:pt idx="209">
                  <c:v>2.5629028062226293</c:v>
                </c:pt>
                <c:pt idx="210">
                  <c:v>2.5616487432268187</c:v>
                </c:pt>
                <c:pt idx="211">
                  <c:v>2.5603480511021135</c:v>
                </c:pt>
                <c:pt idx="212">
                  <c:v>2.5590003167119639</c:v>
                </c:pt>
                <c:pt idx="213">
                  <c:v>2.5576051132419777</c:v>
                </c:pt>
                <c:pt idx="214">
                  <c:v>2.556162000204365</c:v>
                </c:pt>
                <c:pt idx="215">
                  <c:v>2.5546705234451412</c:v>
                </c:pt>
                <c:pt idx="216">
                  <c:v>2.5531302151543089</c:v>
                </c:pt>
                <c:pt idx="217">
                  <c:v>2.5515405938792415</c:v>
                </c:pt>
                <c:pt idx="218">
                  <c:v>2.5499011645414864</c:v>
                </c:pt>
                <c:pt idx="219">
                  <c:v>2.5482114184572233</c:v>
                </c:pt>
                <c:pt idx="220">
                  <c:v>2.5464708333615942</c:v>
                </c:pt>
                <c:pt idx="221">
                  <c:v>2.5446788734371415</c:v>
                </c:pt>
                <c:pt idx="222">
                  <c:v>2.5428349893465829</c:v>
                </c:pt>
                <c:pt idx="223">
                  <c:v>2.5409386182701512</c:v>
                </c:pt>
                <c:pt idx="224">
                  <c:v>2.5389891839477343</c:v>
                </c:pt>
                <c:pt idx="225">
                  <c:v>2.5369860967260482</c:v>
                </c:pt>
                <c:pt idx="226">
                  <c:v>2.5349287536110792</c:v>
                </c:pt>
                <c:pt idx="227">
                  <c:v>2.5328165383260242</c:v>
                </c:pt>
                <c:pt idx="228">
                  <c:v>2.530648821374974</c:v>
                </c:pt>
                <c:pt idx="229">
                  <c:v>2.5284249601125728</c:v>
                </c:pt>
                <c:pt idx="230">
                  <c:v>2.5261442988198972</c:v>
                </c:pt>
                <c:pt idx="231">
                  <c:v>2.5238061687867925</c:v>
                </c:pt>
                <c:pt idx="232">
                  <c:v>2.5214098884009228</c:v>
                </c:pt>
                <c:pt idx="233">
                  <c:v>2.5189547632437708</c:v>
                </c:pt>
                <c:pt idx="234">
                  <c:v>2.5164400861938598</c:v>
                </c:pt>
                <c:pt idx="235">
                  <c:v>2.5138651375374446</c:v>
                </c:pt>
                <c:pt idx="236">
                  <c:v>2.5112291850869535</c:v>
                </c:pt>
                <c:pt idx="237">
                  <c:v>2.5085314843074551</c:v>
                </c:pt>
                <c:pt idx="238">
                  <c:v>2.5057712784514421</c:v>
                </c:pt>
                <c:pt idx="239">
                  <c:v>2.5029477987022428</c:v>
                </c:pt>
                <c:pt idx="240">
                  <c:v>2.5000602643263732</c:v>
                </c:pt>
                <c:pt idx="241">
                  <c:v>2.4971078828351834</c:v>
                </c:pt>
                <c:pt idx="242">
                  <c:v>2.4940898501561519</c:v>
                </c:pt>
                <c:pt idx="243">
                  <c:v>2.4910053508142291</c:v>
                </c:pt>
                <c:pt idx="244">
                  <c:v>2.487853558123637</c:v>
                </c:pt>
                <c:pt idx="245">
                  <c:v>2.4846336343905997</c:v>
                </c:pt>
                <c:pt idx="246">
                  <c:v>2.4813447311274848</c:v>
                </c:pt>
                <c:pt idx="247">
                  <c:v>2.4779859892789071</c:v>
                </c:pt>
                <c:pt idx="248">
                  <c:v>2.474556539460381</c:v>
                </c:pt>
                <c:pt idx="249">
                  <c:v>2.4710555022101772</c:v>
                </c:pt>
                <c:pt idx="250">
                  <c:v>2.4674819882550976</c:v>
                </c:pt>
                <c:pt idx="251">
                  <c:v>2.4638350987909527</c:v>
                </c:pt>
                <c:pt idx="252">
                  <c:v>2.460113925778618</c:v>
                </c:pt>
                <c:pt idx="253">
                  <c:v>2.4563175522566278</c:v>
                </c:pt>
                <c:pt idx="254">
                  <c:v>2.452445052671361</c:v>
                </c:pt>
                <c:pt idx="255">
                  <c:v>2.4484954932259999</c:v>
                </c:pt>
                <c:pt idx="256">
                  <c:v>2.4444679322495499</c:v>
                </c:pt>
                <c:pt idx="257">
                  <c:v>2.4403614205873536</c:v>
                </c:pt>
                <c:pt idx="258">
                  <c:v>2.4361750020146791</c:v>
                </c:pt>
                <c:pt idx="259">
                  <c:v>2.4319077136751237</c:v>
                </c:pt>
                <c:pt idx="260">
                  <c:v>2.4275585865457554</c:v>
                </c:pt>
                <c:pt idx="261">
                  <c:v>2.4231266459311134</c:v>
                </c:pt>
                <c:pt idx="262">
                  <c:v>2.4186109119883961</c:v>
                </c:pt>
                <c:pt idx="263">
                  <c:v>2.4140104002864136</c:v>
                </c:pt>
                <c:pt idx="264">
                  <c:v>2.4093241224011117</c:v>
                </c:pt>
                <c:pt idx="265">
                  <c:v>2.4045510865507844</c:v>
                </c:pt>
                <c:pt idx="266">
                  <c:v>2.3996902982743595</c:v>
                </c:pt>
                <c:pt idx="267">
                  <c:v>2.3947407611565033</c:v>
                </c:pt>
                <c:pt idx="268">
                  <c:v>2.3897014776036123</c:v>
                </c:pt>
                <c:pt idx="269">
                  <c:v>2.3845714496751738</c:v>
                </c:pt>
                <c:pt idx="270">
                  <c:v>2.3793496799753755</c:v>
                </c:pt>
                <c:pt idx="271">
                  <c:v>2.3740351726103022</c:v>
                </c:pt>
                <c:pt idx="272">
                  <c:v>2.3686269342165449</c:v>
                </c:pt>
                <c:pt idx="273">
                  <c:v>2.3631239750675803</c:v>
                </c:pt>
                <c:pt idx="274">
                  <c:v>2.3575253102648279</c:v>
                </c:pt>
                <c:pt idx="275">
                  <c:v>2.3518299610209339</c:v>
                </c:pt>
                <c:pt idx="276">
                  <c:v>2.3460369560434704</c:v>
                </c:pt>
                <c:pt idx="277">
                  <c:v>2.3401453330279578</c:v>
                </c:pt>
                <c:pt idx="278">
                  <c:v>2.3341541402698893</c:v>
                </c:pt>
                <c:pt idx="279">
                  <c:v>2.3280624384062567</c:v>
                </c:pt>
                <c:pt idx="280">
                  <c:v>2.321869302297964</c:v>
                </c:pt>
                <c:pt idx="281">
                  <c:v>2.3155738230654754</c:v>
                </c:pt>
                <c:pt idx="282">
                  <c:v>2.3091751102910485</c:v>
                </c:pt>
                <c:pt idx="283">
                  <c:v>2.3026722944020253</c:v>
                </c:pt>
                <c:pt idx="284">
                  <c:v>2.2960645292508026</c:v>
                </c:pt>
                <c:pt idx="285">
                  <c:v>2.289350994908375</c:v>
                </c:pt>
                <c:pt idx="286">
                  <c:v>2.2825309006896739</c:v>
                </c:pt>
                <c:pt idx="287">
                  <c:v>2.2756034884303671</c:v>
                </c:pt>
                <c:pt idx="288">
                  <c:v>2.2685680360362932</c:v>
                </c:pt>
                <c:pt idx="289">
                  <c:v>2.2614238613283377</c:v>
                </c:pt>
                <c:pt idx="290">
                  <c:v>2.2541703262072632</c:v>
                </c:pt>
                <c:pt idx="291">
                  <c:v>2.2468068411648296</c:v>
                </c:pt>
                <c:pt idx="292">
                  <c:v>2.2393328701694535</c:v>
                </c:pt>
                <c:pt idx="293">
                  <c:v>2.2317479359566703</c:v>
                </c:pt>
                <c:pt idx="294">
                  <c:v>2.2240516257567844</c:v>
                </c:pt>
                <c:pt idx="295">
                  <c:v>2.2162435974942785</c:v>
                </c:pt>
                <c:pt idx="296">
                  <c:v>2.2083235864958519</c:v>
                </c:pt>
                <c:pt idx="297">
                  <c:v>2.2002914127463269</c:v>
                </c:pt>
                <c:pt idx="298">
                  <c:v>2.192146988734049</c:v>
                </c:pt>
                <c:pt idx="299">
                  <c:v>2.1838903279298956</c:v>
                </c:pt>
                <c:pt idx="300">
                  <c:v>2.1755215539464521</c:v>
                </c:pt>
                <c:pt idx="301">
                  <c:v>2.1670409104263717</c:v>
                </c:pt>
                <c:pt idx="302">
                  <c:v>2.158448771711301</c:v>
                </c:pt>
                <c:pt idx="303">
                  <c:v>2.149745654345053</c:v>
                </c:pt>
                <c:pt idx="304">
                  <c:v>2.1409322294667623</c:v>
                </c:pt>
                <c:pt idx="305">
                  <c:v>2.132009336151631</c:v>
                </c:pt>
                <c:pt idx="306">
                  <c:v>2.1229779957583483</c:v>
                </c:pt>
                <c:pt idx="307">
                  <c:v>2.1138394273433141</c:v>
                </c:pt>
                <c:pt idx="308">
                  <c:v>2.104595064202246</c:v>
                </c:pt>
                <c:pt idx="309">
                  <c:v>2.0952465715994668</c:v>
                </c:pt>
                <c:pt idx="310">
                  <c:v>2.0857958657439615</c:v>
                </c:pt>
                <c:pt idx="311">
                  <c:v>2.0762451340689299</c:v>
                </c:pt>
                <c:pt idx="312">
                  <c:v>2.0665968568678714</c:v>
                </c:pt>
                <c:pt idx="313">
                  <c:v>2.0568538303348083</c:v>
                </c:pt>
                <c:pt idx="314">
                  <c:v>2.0470191910489253</c:v>
                </c:pt>
                <c:pt idx="315">
                  <c:v>2.0370964419341449</c:v>
                </c:pt>
                <c:pt idx="316">
                  <c:v>2.0270894797117021</c:v>
                </c:pt>
                <c:pt idx="317">
                  <c:v>2.0170026238480712</c:v>
                </c:pt>
                <c:pt idx="318">
                  <c:v>2.0068406469811788</c:v>
                </c:pt>
                <c:pt idx="319">
                  <c:v>1.9966088067841734</c:v>
                </c:pt>
                <c:pt idx="320">
                  <c:v>1.9863128791974833</c:v>
                </c:pt>
                <c:pt idx="321">
                  <c:v>1.9759591929259261</c:v>
                </c:pt>
                <c:pt idx="322">
                  <c:v>1.9655546650575966</c:v>
                </c:pt>
                <c:pt idx="323">
                  <c:v>1.95510683761449</c:v>
                </c:pt>
                <c:pt idx="324">
                  <c:v>1.9446239147908344</c:v>
                </c:pt>
                <c:pt idx="325">
                  <c:v>1.9341148005732678</c:v>
                </c:pt>
                <c:pt idx="326">
                  <c:v>1.9235891363670317</c:v>
                </c:pt>
                <c:pt idx="327">
                  <c:v>1.9130573381739238</c:v>
                </c:pt>
                <c:pt idx="328">
                  <c:v>1.902530632780975</c:v>
                </c:pt>
                <c:pt idx="329">
                  <c:v>1.8920210923239578</c:v>
                </c:pt>
                <c:pt idx="330">
                  <c:v>1.8815416664877096</c:v>
                </c:pt>
                <c:pt idx="331">
                  <c:v>1.8711062114971251</c:v>
                </c:pt>
                <c:pt idx="332">
                  <c:v>1.8607295149405463</c:v>
                </c:pt>
                <c:pt idx="333">
                  <c:v>1.8504273153537318</c:v>
                </c:pt>
                <c:pt idx="334">
                  <c:v>1.8402163153814</c:v>
                </c:pt>
                <c:pt idx="335">
                  <c:v>1.8301141872289051</c:v>
                </c:pt>
                <c:pt idx="336">
                  <c:v>1.8201395690246898</c:v>
                </c:pt>
                <c:pt idx="337">
                  <c:v>1.8103120506414434</c:v>
                </c:pt>
                <c:pt idx="338">
                  <c:v>1.8006521474781347</c:v>
                </c:pt>
                <c:pt idx="339">
                  <c:v>1.7911812606950894</c:v>
                </c:pt>
                <c:pt idx="340">
                  <c:v>1.7819216224292935</c:v>
                </c:pt>
                <c:pt idx="341">
                  <c:v>1.7728962246070212</c:v>
                </c:pt>
                <c:pt idx="342">
                  <c:v>1.7641287301249797</c:v>
                </c:pt>
                <c:pt idx="343">
                  <c:v>1.7556433653982673</c:v>
                </c:pt>
                <c:pt idx="344">
                  <c:v>1.7474647935801302</c:v>
                </c:pt>
                <c:pt idx="345">
                  <c:v>1.7396179681491175</c:v>
                </c:pt>
                <c:pt idx="346">
                  <c:v>1.7321279670339336</c:v>
                </c:pt>
                <c:pt idx="347">
                  <c:v>1.7250198080006909</c:v>
                </c:pt>
                <c:pt idx="348">
                  <c:v>1.7183182466511635</c:v>
                </c:pt>
                <c:pt idx="349">
                  <c:v>1.7120475590573005</c:v>
                </c:pt>
                <c:pt idx="350">
                  <c:v>1.7062313117634753</c:v>
                </c:pt>
                <c:pt idx="351">
                  <c:v>1.7008921225937546</c:v>
                </c:pt>
                <c:pt idx="352">
                  <c:v>1.6960514163715721</c:v>
                </c:pt>
                <c:pt idx="353">
                  <c:v>1.691729180254236</c:v>
                </c:pt>
                <c:pt idx="354">
                  <c:v>1.6879437238636286</c:v>
                </c:pt>
                <c:pt idx="355">
                  <c:v>1.6847114497177276</c:v>
                </c:pt>
                <c:pt idx="356">
                  <c:v>1.6820466396001428</c:v>
                </c:pt>
                <c:pt idx="357">
                  <c:v>1.6799612624199576</c:v>
                </c:pt>
                <c:pt idx="358">
                  <c:v>1.678464808796142</c:v>
                </c:pt>
                <c:pt idx="359">
                  <c:v>1.6775641570482422</c:v>
                </c:pt>
                <c:pt idx="360">
                  <c:v>1.6772634745013966</c:v>
                </c:pt>
                <c:pt idx="361">
                  <c:v>1.6775641570482422</c:v>
                </c:pt>
                <c:pt idx="362">
                  <c:v>1.678464808796142</c:v>
                </c:pt>
                <c:pt idx="363">
                  <c:v>1.6799612624199576</c:v>
                </c:pt>
                <c:pt idx="364">
                  <c:v>1.6820466396001428</c:v>
                </c:pt>
                <c:pt idx="365">
                  <c:v>1.6847114497177276</c:v>
                </c:pt>
                <c:pt idx="366">
                  <c:v>1.6879437238636286</c:v>
                </c:pt>
                <c:pt idx="367">
                  <c:v>1.691729180254236</c:v>
                </c:pt>
                <c:pt idx="368">
                  <c:v>1.6960514163715721</c:v>
                </c:pt>
                <c:pt idx="369">
                  <c:v>1.7008921225937546</c:v>
                </c:pt>
                <c:pt idx="370">
                  <c:v>1.7062313117634753</c:v>
                </c:pt>
                <c:pt idx="371">
                  <c:v>1.7120475590573005</c:v>
                </c:pt>
                <c:pt idx="372">
                  <c:v>1.7183182466511635</c:v>
                </c:pt>
                <c:pt idx="373">
                  <c:v>1.7250198080006909</c:v>
                </c:pt>
                <c:pt idx="374">
                  <c:v>1.7321279670339336</c:v>
                </c:pt>
                <c:pt idx="375">
                  <c:v>1.7396179681491175</c:v>
                </c:pt>
                <c:pt idx="376">
                  <c:v>1.7474647935801302</c:v>
                </c:pt>
                <c:pt idx="377">
                  <c:v>1.7556433653982673</c:v>
                </c:pt>
                <c:pt idx="378">
                  <c:v>1.7641287301249797</c:v>
                </c:pt>
                <c:pt idx="379">
                  <c:v>1.7728962246070212</c:v>
                </c:pt>
                <c:pt idx="380">
                  <c:v>1.7819216224292935</c:v>
                </c:pt>
                <c:pt idx="381">
                  <c:v>1.7911812606950894</c:v>
                </c:pt>
                <c:pt idx="382">
                  <c:v>1.8006521474781347</c:v>
                </c:pt>
                <c:pt idx="383">
                  <c:v>1.8103120506414434</c:v>
                </c:pt>
                <c:pt idx="384">
                  <c:v>1.8201395690246898</c:v>
                </c:pt>
                <c:pt idx="385">
                  <c:v>1.8301141872289051</c:v>
                </c:pt>
                <c:pt idx="386">
                  <c:v>1.8402163153814</c:v>
                </c:pt>
                <c:pt idx="387">
                  <c:v>1.8504273153537318</c:v>
                </c:pt>
                <c:pt idx="388">
                  <c:v>1.8607295149405463</c:v>
                </c:pt>
                <c:pt idx="389">
                  <c:v>1.8711062114971251</c:v>
                </c:pt>
                <c:pt idx="390">
                  <c:v>1.8815416664877096</c:v>
                </c:pt>
                <c:pt idx="391">
                  <c:v>1.8920210923239578</c:v>
                </c:pt>
                <c:pt idx="392">
                  <c:v>1.902530632780975</c:v>
                </c:pt>
                <c:pt idx="393">
                  <c:v>1.9130573381739238</c:v>
                </c:pt>
                <c:pt idx="394">
                  <c:v>1.9235891363670317</c:v>
                </c:pt>
                <c:pt idx="395">
                  <c:v>1.9341148005732678</c:v>
                </c:pt>
                <c:pt idx="396">
                  <c:v>1.9446239147908344</c:v>
                </c:pt>
                <c:pt idx="397">
                  <c:v>1.95510683761449</c:v>
                </c:pt>
                <c:pt idx="398">
                  <c:v>1.9655546650575966</c:v>
                </c:pt>
                <c:pt idx="399">
                  <c:v>1.9759591929259261</c:v>
                </c:pt>
                <c:pt idx="400">
                  <c:v>1.9863128791974833</c:v>
                </c:pt>
                <c:pt idx="401">
                  <c:v>1.9966088067841734</c:v>
                </c:pt>
                <c:pt idx="402">
                  <c:v>2.0068406469811788</c:v>
                </c:pt>
                <c:pt idx="403">
                  <c:v>2.0170026238480712</c:v>
                </c:pt>
                <c:pt idx="404">
                  <c:v>2.0270894797117021</c:v>
                </c:pt>
                <c:pt idx="405">
                  <c:v>2.0370964419341449</c:v>
                </c:pt>
                <c:pt idx="406">
                  <c:v>2.0470191910489253</c:v>
                </c:pt>
                <c:pt idx="407">
                  <c:v>2.0568538303348083</c:v>
                </c:pt>
                <c:pt idx="408">
                  <c:v>2.0665968568678714</c:v>
                </c:pt>
                <c:pt idx="409">
                  <c:v>2.0762451340689299</c:v>
                </c:pt>
                <c:pt idx="410">
                  <c:v>2.0857958657439615</c:v>
                </c:pt>
                <c:pt idx="411">
                  <c:v>2.0952465715994668</c:v>
                </c:pt>
                <c:pt idx="412">
                  <c:v>2.104595064202246</c:v>
                </c:pt>
                <c:pt idx="413">
                  <c:v>2.1138394273433141</c:v>
                </c:pt>
                <c:pt idx="414">
                  <c:v>2.1229779957583483</c:v>
                </c:pt>
                <c:pt idx="415">
                  <c:v>2.132009336151631</c:v>
                </c:pt>
                <c:pt idx="416">
                  <c:v>2.1409322294667623</c:v>
                </c:pt>
                <c:pt idx="417">
                  <c:v>2.149745654345053</c:v>
                </c:pt>
                <c:pt idx="418">
                  <c:v>2.158448771711301</c:v>
                </c:pt>
                <c:pt idx="419">
                  <c:v>2.1670409104263717</c:v>
                </c:pt>
                <c:pt idx="420">
                  <c:v>2.1755215539464521</c:v>
                </c:pt>
                <c:pt idx="421">
                  <c:v>2.1838903279298956</c:v>
                </c:pt>
                <c:pt idx="422">
                  <c:v>2.192146988734049</c:v>
                </c:pt>
                <c:pt idx="423">
                  <c:v>2.2002914127463269</c:v>
                </c:pt>
                <c:pt idx="424">
                  <c:v>2.2083235864958519</c:v>
                </c:pt>
                <c:pt idx="425">
                  <c:v>2.2162435974942785</c:v>
                </c:pt>
                <c:pt idx="426">
                  <c:v>2.2240516257567844</c:v>
                </c:pt>
                <c:pt idx="427">
                  <c:v>2.2317479359566703</c:v>
                </c:pt>
                <c:pt idx="428">
                  <c:v>2.2393328701694535</c:v>
                </c:pt>
                <c:pt idx="429">
                  <c:v>2.2468068411648296</c:v>
                </c:pt>
                <c:pt idx="430">
                  <c:v>2.2541703262072632</c:v>
                </c:pt>
                <c:pt idx="431">
                  <c:v>2.2614238613283377</c:v>
                </c:pt>
                <c:pt idx="432">
                  <c:v>2.2685680360362932</c:v>
                </c:pt>
                <c:pt idx="433">
                  <c:v>2.2756034884303671</c:v>
                </c:pt>
                <c:pt idx="434">
                  <c:v>2.2825309006896739</c:v>
                </c:pt>
                <c:pt idx="435">
                  <c:v>2.289350994908375</c:v>
                </c:pt>
                <c:pt idx="436">
                  <c:v>2.2960645292508026</c:v>
                </c:pt>
                <c:pt idx="437">
                  <c:v>2.3026722944020253</c:v>
                </c:pt>
                <c:pt idx="438">
                  <c:v>2.3091751102910485</c:v>
                </c:pt>
                <c:pt idx="439">
                  <c:v>2.3155738230654754</c:v>
                </c:pt>
                <c:pt idx="440">
                  <c:v>2.321869302297964</c:v>
                </c:pt>
                <c:pt idx="441">
                  <c:v>2.3280624384062567</c:v>
                </c:pt>
                <c:pt idx="442">
                  <c:v>2.3341541402698893</c:v>
                </c:pt>
                <c:pt idx="443">
                  <c:v>2.3401453330279578</c:v>
                </c:pt>
                <c:pt idx="444">
                  <c:v>2.3460369560434704</c:v>
                </c:pt>
                <c:pt idx="445">
                  <c:v>2.3518299610209339</c:v>
                </c:pt>
                <c:pt idx="446">
                  <c:v>2.3575253102648279</c:v>
                </c:pt>
                <c:pt idx="447">
                  <c:v>2.3631239750675803</c:v>
                </c:pt>
                <c:pt idx="448">
                  <c:v>2.3686269342165449</c:v>
                </c:pt>
                <c:pt idx="449">
                  <c:v>2.3740351726103022</c:v>
                </c:pt>
                <c:pt idx="450">
                  <c:v>2.3793496799753755</c:v>
                </c:pt>
                <c:pt idx="451">
                  <c:v>2.3845714496751738</c:v>
                </c:pt>
                <c:pt idx="452">
                  <c:v>2.3897014776036123</c:v>
                </c:pt>
                <c:pt idx="453">
                  <c:v>2.3947407611565033</c:v>
                </c:pt>
                <c:pt idx="454">
                  <c:v>2.3996902982743595</c:v>
                </c:pt>
                <c:pt idx="455">
                  <c:v>2.4045510865507844</c:v>
                </c:pt>
                <c:pt idx="456">
                  <c:v>2.4093241224011117</c:v>
                </c:pt>
                <c:pt idx="457">
                  <c:v>2.4140104002864136</c:v>
                </c:pt>
                <c:pt idx="458">
                  <c:v>2.4186109119883961</c:v>
                </c:pt>
                <c:pt idx="459">
                  <c:v>2.4231266459311134</c:v>
                </c:pt>
                <c:pt idx="460">
                  <c:v>2.4275585865457554</c:v>
                </c:pt>
                <c:pt idx="461">
                  <c:v>2.4319077136751237</c:v>
                </c:pt>
                <c:pt idx="462">
                  <c:v>2.4361750020146791</c:v>
                </c:pt>
                <c:pt idx="463">
                  <c:v>2.4403614205873536</c:v>
                </c:pt>
                <c:pt idx="464">
                  <c:v>2.4444679322495499</c:v>
                </c:pt>
                <c:pt idx="465">
                  <c:v>2.4484954932259999</c:v>
                </c:pt>
                <c:pt idx="466">
                  <c:v>2.452445052671361</c:v>
                </c:pt>
                <c:pt idx="467">
                  <c:v>2.4563175522566278</c:v>
                </c:pt>
                <c:pt idx="468">
                  <c:v>2.460113925778618</c:v>
                </c:pt>
                <c:pt idx="469">
                  <c:v>2.4638350987909527</c:v>
                </c:pt>
                <c:pt idx="470">
                  <c:v>2.4674819882550976</c:v>
                </c:pt>
                <c:pt idx="471">
                  <c:v>2.4710555022101772</c:v>
                </c:pt>
                <c:pt idx="472">
                  <c:v>2.474556539460381</c:v>
                </c:pt>
                <c:pt idx="473">
                  <c:v>2.4779859892789071</c:v>
                </c:pt>
                <c:pt idx="474">
                  <c:v>2.4813447311274848</c:v>
                </c:pt>
                <c:pt idx="475">
                  <c:v>2.4846336343905997</c:v>
                </c:pt>
                <c:pt idx="476">
                  <c:v>2.487853558123637</c:v>
                </c:pt>
                <c:pt idx="477">
                  <c:v>2.4910053508142291</c:v>
                </c:pt>
                <c:pt idx="478">
                  <c:v>2.4940898501561519</c:v>
                </c:pt>
                <c:pt idx="479">
                  <c:v>2.4971078828351834</c:v>
                </c:pt>
                <c:pt idx="480">
                  <c:v>2.5000602643263732</c:v>
                </c:pt>
                <c:pt idx="481">
                  <c:v>2.5029477987022428</c:v>
                </c:pt>
                <c:pt idx="482">
                  <c:v>2.5057712784514421</c:v>
                </c:pt>
                <c:pt idx="483">
                  <c:v>2.5085314843074551</c:v>
                </c:pt>
                <c:pt idx="484">
                  <c:v>2.5112291850869535</c:v>
                </c:pt>
                <c:pt idx="485">
                  <c:v>2.5138651375374446</c:v>
                </c:pt>
                <c:pt idx="486">
                  <c:v>2.5164400861938598</c:v>
                </c:pt>
                <c:pt idx="487">
                  <c:v>2.5189547632437708</c:v>
                </c:pt>
                <c:pt idx="488">
                  <c:v>2.5214098884009228</c:v>
                </c:pt>
                <c:pt idx="489">
                  <c:v>2.5238061687867925</c:v>
                </c:pt>
                <c:pt idx="490">
                  <c:v>2.5261442988198972</c:v>
                </c:pt>
                <c:pt idx="491">
                  <c:v>2.5284249601125728</c:v>
                </c:pt>
                <c:pt idx="492">
                  <c:v>2.530648821374974</c:v>
                </c:pt>
                <c:pt idx="493">
                  <c:v>2.5328165383260242</c:v>
                </c:pt>
                <c:pt idx="494">
                  <c:v>2.5349287536110792</c:v>
                </c:pt>
                <c:pt idx="495">
                  <c:v>2.5369860967260482</c:v>
                </c:pt>
                <c:pt idx="496">
                  <c:v>2.5389891839477343</c:v>
                </c:pt>
                <c:pt idx="497">
                  <c:v>2.5409386182701512</c:v>
                </c:pt>
                <c:pt idx="498">
                  <c:v>2.5428349893465829</c:v>
                </c:pt>
                <c:pt idx="499">
                  <c:v>2.5446788734371415</c:v>
                </c:pt>
                <c:pt idx="500">
                  <c:v>2.5464708333615942</c:v>
                </c:pt>
                <c:pt idx="501">
                  <c:v>2.5482114184572233</c:v>
                </c:pt>
                <c:pt idx="502">
                  <c:v>2.5499011645414864</c:v>
                </c:pt>
                <c:pt idx="503">
                  <c:v>2.5515405938792415</c:v>
                </c:pt>
                <c:pt idx="504">
                  <c:v>2.5531302151543089</c:v>
                </c:pt>
                <c:pt idx="505">
                  <c:v>2.5546705234451412</c:v>
                </c:pt>
                <c:pt idx="506">
                  <c:v>2.556162000204365</c:v>
                </c:pt>
                <c:pt idx="507">
                  <c:v>2.5576051132419777</c:v>
                </c:pt>
                <c:pt idx="508">
                  <c:v>2.5590003167119639</c:v>
                </c:pt>
                <c:pt idx="509">
                  <c:v>2.5603480511021135</c:v>
                </c:pt>
                <c:pt idx="510">
                  <c:v>2.5616487432268187</c:v>
                </c:pt>
                <c:pt idx="511">
                  <c:v>2.5629028062226293</c:v>
                </c:pt>
                <c:pt idx="512">
                  <c:v>2.5641106395463567</c:v>
                </c:pt>
                <c:pt idx="513">
                  <c:v>2.5652726289755039</c:v>
                </c:pt>
                <c:pt idx="514">
                  <c:v>2.5663891466108226</c:v>
                </c:pt>
                <c:pt idx="515">
                  <c:v>2.5674605508807855</c:v>
                </c:pt>
                <c:pt idx="516">
                  <c:v>2.5684871865477787</c:v>
                </c:pt>
                <c:pt idx="517">
                  <c:v>2.5694693847158123</c:v>
                </c:pt>
                <c:pt idx="518">
                  <c:v>2.5704074628395612</c:v>
                </c:pt>
                <c:pt idx="519">
                  <c:v>2.5713017247345524</c:v>
                </c:pt>
                <c:pt idx="520">
                  <c:v>2.5721524605883119</c:v>
                </c:pt>
                <c:pt idx="521">
                  <c:v>2.5729599469723019</c:v>
                </c:pt>
                <c:pt idx="522">
                  <c:v>2.5737244468544769</c:v>
                </c:pt>
                <c:pt idx="523">
                  <c:v>2.5744462096123</c:v>
                </c:pt>
                <c:pt idx="524">
                  <c:v>2.5751254710460545</c:v>
                </c:pt>
                <c:pt idx="525">
                  <c:v>2.5757624533923154</c:v>
                </c:pt>
                <c:pt idx="526">
                  <c:v>2.576357365337425</c:v>
                </c:pt>
                <c:pt idx="527">
                  <c:v>2.5769104020308475</c:v>
                </c:pt>
                <c:pt idx="528">
                  <c:v>2.5774217450982682</c:v>
                </c:pt>
                <c:pt idx="529">
                  <c:v>2.5778915626543237</c:v>
                </c:pt>
                <c:pt idx="530">
                  <c:v>2.5783200093148446</c:v>
                </c:pt>
                <c:pt idx="531">
                  <c:v>2.5787072262085102</c:v>
                </c:pt>
                <c:pt idx="532">
                  <c:v>2.5790533409878145</c:v>
                </c:pt>
                <c:pt idx="533">
                  <c:v>2.5793584678392616</c:v>
                </c:pt>
                <c:pt idx="534">
                  <c:v>2.5796227074927014</c:v>
                </c:pt>
                <c:pt idx="535">
                  <c:v>2.5798461472297407</c:v>
                </c:pt>
                <c:pt idx="536">
                  <c:v>2.5800288608911623</c:v>
                </c:pt>
                <c:pt idx="537">
                  <c:v>2.580170908883296</c:v>
                </c:pt>
                <c:pt idx="538">
                  <c:v>2.5802723381832959</c:v>
                </c:pt>
                <c:pt idx="539">
                  <c:v>2.5803331823432853</c:v>
                </c:pt>
                <c:pt idx="540">
                  <c:v>2.5803534614933401</c:v>
                </c:pt>
                <c:pt idx="541">
                  <c:v>2.5803331823432853</c:v>
                </c:pt>
                <c:pt idx="542">
                  <c:v>2.5802723381832959</c:v>
                </c:pt>
                <c:pt idx="543">
                  <c:v>2.580170908883296</c:v>
                </c:pt>
                <c:pt idx="544">
                  <c:v>2.5800288608911623</c:v>
                </c:pt>
                <c:pt idx="545">
                  <c:v>2.5798461472297407</c:v>
                </c:pt>
                <c:pt idx="546">
                  <c:v>2.5796227074927014</c:v>
                </c:pt>
                <c:pt idx="547">
                  <c:v>2.5793584678392616</c:v>
                </c:pt>
                <c:pt idx="548">
                  <c:v>2.5790533409878145</c:v>
                </c:pt>
                <c:pt idx="549">
                  <c:v>2.5787072262085102</c:v>
                </c:pt>
                <c:pt idx="550">
                  <c:v>2.5783200093148446</c:v>
                </c:pt>
                <c:pt idx="551">
                  <c:v>2.5778915626543237</c:v>
                </c:pt>
                <c:pt idx="552">
                  <c:v>2.5774217450982682</c:v>
                </c:pt>
                <c:pt idx="553">
                  <c:v>2.5769104020308475</c:v>
                </c:pt>
                <c:pt idx="554">
                  <c:v>2.576357365337425</c:v>
                </c:pt>
                <c:pt idx="555">
                  <c:v>2.5757624533923154</c:v>
                </c:pt>
                <c:pt idx="556">
                  <c:v>2.5751254710460545</c:v>
                </c:pt>
                <c:pt idx="557">
                  <c:v>2.5744462096123</c:v>
                </c:pt>
                <c:pt idx="558">
                  <c:v>2.5737244468544769</c:v>
                </c:pt>
                <c:pt idx="559">
                  <c:v>2.5729599469723019</c:v>
                </c:pt>
                <c:pt idx="560">
                  <c:v>2.5721524605883119</c:v>
                </c:pt>
                <c:pt idx="561">
                  <c:v>2.5713017247345524</c:v>
                </c:pt>
                <c:pt idx="562">
                  <c:v>2.5704074628395612</c:v>
                </c:pt>
                <c:pt idx="563">
                  <c:v>2.5694693847158123</c:v>
                </c:pt>
                <c:pt idx="564">
                  <c:v>2.5684871865477787</c:v>
                </c:pt>
                <c:pt idx="565">
                  <c:v>2.5674605508807855</c:v>
                </c:pt>
                <c:pt idx="566">
                  <c:v>2.5663891466108226</c:v>
                </c:pt>
                <c:pt idx="567">
                  <c:v>2.5652726289755039</c:v>
                </c:pt>
                <c:pt idx="568">
                  <c:v>2.5641106395463567</c:v>
                </c:pt>
                <c:pt idx="569">
                  <c:v>2.5629028062226293</c:v>
                </c:pt>
                <c:pt idx="570">
                  <c:v>2.5616487432268187</c:v>
                </c:pt>
                <c:pt idx="571">
                  <c:v>2.5603480511021135</c:v>
                </c:pt>
                <c:pt idx="572">
                  <c:v>2.5590003167119639</c:v>
                </c:pt>
                <c:pt idx="573">
                  <c:v>2.5576051132419777</c:v>
                </c:pt>
                <c:pt idx="574">
                  <c:v>2.556162000204365</c:v>
                </c:pt>
                <c:pt idx="575">
                  <c:v>2.5546705234451412</c:v>
                </c:pt>
                <c:pt idx="576">
                  <c:v>2.5531302151543089</c:v>
                </c:pt>
                <c:pt idx="577">
                  <c:v>2.5515405938792415</c:v>
                </c:pt>
                <c:pt idx="578">
                  <c:v>2.5499011645414864</c:v>
                </c:pt>
                <c:pt idx="579">
                  <c:v>2.5482114184572233</c:v>
                </c:pt>
                <c:pt idx="580">
                  <c:v>2.5464708333615942</c:v>
                </c:pt>
                <c:pt idx="581">
                  <c:v>2.5446788734371415</c:v>
                </c:pt>
                <c:pt idx="582">
                  <c:v>2.5428349893465829</c:v>
                </c:pt>
                <c:pt idx="583">
                  <c:v>2.5409386182701512</c:v>
                </c:pt>
                <c:pt idx="584">
                  <c:v>2.5389891839477343</c:v>
                </c:pt>
                <c:pt idx="585">
                  <c:v>2.5369860967260482</c:v>
                </c:pt>
                <c:pt idx="586">
                  <c:v>2.5349287536110792</c:v>
                </c:pt>
                <c:pt idx="587">
                  <c:v>2.5328165383260242</c:v>
                </c:pt>
                <c:pt idx="588">
                  <c:v>2.530648821374974</c:v>
                </c:pt>
                <c:pt idx="589">
                  <c:v>2.5284249601125728</c:v>
                </c:pt>
                <c:pt idx="590">
                  <c:v>2.5261442988198972</c:v>
                </c:pt>
                <c:pt idx="591">
                  <c:v>2.5238061687867925</c:v>
                </c:pt>
                <c:pt idx="592">
                  <c:v>2.5214098884009228</c:v>
                </c:pt>
                <c:pt idx="593">
                  <c:v>2.5189547632437708</c:v>
                </c:pt>
                <c:pt idx="594">
                  <c:v>2.5164400861938598</c:v>
                </c:pt>
                <c:pt idx="595">
                  <c:v>2.5138651375374446</c:v>
                </c:pt>
                <c:pt idx="596">
                  <c:v>2.5112291850869535</c:v>
                </c:pt>
                <c:pt idx="597">
                  <c:v>2.5085314843074551</c:v>
                </c:pt>
                <c:pt idx="598">
                  <c:v>2.5057712784514421</c:v>
                </c:pt>
                <c:pt idx="599">
                  <c:v>2.5029477987022428</c:v>
                </c:pt>
                <c:pt idx="600">
                  <c:v>2.5000602643263732</c:v>
                </c:pt>
                <c:pt idx="601">
                  <c:v>2.4971078828351829</c:v>
                </c:pt>
                <c:pt idx="602">
                  <c:v>2.4940898501561519</c:v>
                </c:pt>
                <c:pt idx="603">
                  <c:v>2.4910053508142291</c:v>
                </c:pt>
                <c:pt idx="604">
                  <c:v>2.487853558123637</c:v>
                </c:pt>
                <c:pt idx="605">
                  <c:v>2.4846336343905997</c:v>
                </c:pt>
                <c:pt idx="606">
                  <c:v>2.4813447311274848</c:v>
                </c:pt>
                <c:pt idx="607">
                  <c:v>2.4779859892789071</c:v>
                </c:pt>
                <c:pt idx="608">
                  <c:v>2.4745565394603806</c:v>
                </c:pt>
                <c:pt idx="609">
                  <c:v>2.4710555022101772</c:v>
                </c:pt>
                <c:pt idx="610">
                  <c:v>2.4674819882550976</c:v>
                </c:pt>
                <c:pt idx="611">
                  <c:v>2.4638350987909527</c:v>
                </c:pt>
                <c:pt idx="612">
                  <c:v>2.460113925778618</c:v>
                </c:pt>
                <c:pt idx="613">
                  <c:v>2.4563175522566283</c:v>
                </c:pt>
                <c:pt idx="614">
                  <c:v>2.452445052671361</c:v>
                </c:pt>
                <c:pt idx="615">
                  <c:v>2.4484954932259999</c:v>
                </c:pt>
                <c:pt idx="616">
                  <c:v>2.4444679322495499</c:v>
                </c:pt>
                <c:pt idx="617">
                  <c:v>2.4403614205873536</c:v>
                </c:pt>
                <c:pt idx="618">
                  <c:v>2.4361750020146791</c:v>
                </c:pt>
                <c:pt idx="619">
                  <c:v>2.4319077136751237</c:v>
                </c:pt>
                <c:pt idx="620">
                  <c:v>2.4275585865457554</c:v>
                </c:pt>
                <c:pt idx="621">
                  <c:v>2.4231266459311134</c:v>
                </c:pt>
                <c:pt idx="622">
                  <c:v>2.4186109119883961</c:v>
                </c:pt>
                <c:pt idx="623">
                  <c:v>2.4140104002864136</c:v>
                </c:pt>
                <c:pt idx="624">
                  <c:v>2.4093241224011122</c:v>
                </c:pt>
                <c:pt idx="625">
                  <c:v>2.4045510865507844</c:v>
                </c:pt>
                <c:pt idx="626">
                  <c:v>2.3996902982743595</c:v>
                </c:pt>
                <c:pt idx="627">
                  <c:v>2.3947407611565033</c:v>
                </c:pt>
                <c:pt idx="628">
                  <c:v>2.3897014776036123</c:v>
                </c:pt>
                <c:pt idx="629">
                  <c:v>2.3845714496751738</c:v>
                </c:pt>
                <c:pt idx="630">
                  <c:v>2.3793496799753755</c:v>
                </c:pt>
                <c:pt idx="631">
                  <c:v>2.3740351726103022</c:v>
                </c:pt>
                <c:pt idx="632">
                  <c:v>2.3686269342165449</c:v>
                </c:pt>
                <c:pt idx="633">
                  <c:v>2.3631239750675803</c:v>
                </c:pt>
                <c:pt idx="634">
                  <c:v>2.3575253102648279</c:v>
                </c:pt>
                <c:pt idx="635">
                  <c:v>2.3518299610209339</c:v>
                </c:pt>
                <c:pt idx="636">
                  <c:v>2.3460369560434708</c:v>
                </c:pt>
                <c:pt idx="637">
                  <c:v>2.3401453330279578</c:v>
                </c:pt>
                <c:pt idx="638">
                  <c:v>2.3341541402698893</c:v>
                </c:pt>
                <c:pt idx="639">
                  <c:v>2.3280624384062567</c:v>
                </c:pt>
                <c:pt idx="640">
                  <c:v>2.3218693022979644</c:v>
                </c:pt>
                <c:pt idx="641">
                  <c:v>2.3155738230654754</c:v>
                </c:pt>
                <c:pt idx="642">
                  <c:v>2.3091751102910485</c:v>
                </c:pt>
                <c:pt idx="643">
                  <c:v>2.3026722944020253</c:v>
                </c:pt>
                <c:pt idx="644">
                  <c:v>2.2960645292508026</c:v>
                </c:pt>
                <c:pt idx="645">
                  <c:v>2.2893509949083755</c:v>
                </c:pt>
                <c:pt idx="646">
                  <c:v>2.2825309006896739</c:v>
                </c:pt>
                <c:pt idx="647">
                  <c:v>2.2756034884303671</c:v>
                </c:pt>
                <c:pt idx="648">
                  <c:v>2.2685680360362932</c:v>
                </c:pt>
                <c:pt idx="649">
                  <c:v>2.2614238613283382</c:v>
                </c:pt>
                <c:pt idx="650">
                  <c:v>2.2541703262072632</c:v>
                </c:pt>
                <c:pt idx="651">
                  <c:v>2.2468068411648296</c:v>
                </c:pt>
                <c:pt idx="652">
                  <c:v>2.2393328701694535</c:v>
                </c:pt>
                <c:pt idx="653">
                  <c:v>2.2317479359566703</c:v>
                </c:pt>
                <c:pt idx="654">
                  <c:v>2.2240516257567848</c:v>
                </c:pt>
                <c:pt idx="655">
                  <c:v>2.2162435974942785</c:v>
                </c:pt>
                <c:pt idx="656">
                  <c:v>2.2083235864958519</c:v>
                </c:pt>
                <c:pt idx="657">
                  <c:v>2.2002914127463269</c:v>
                </c:pt>
                <c:pt idx="658">
                  <c:v>2.1921469887340495</c:v>
                </c:pt>
                <c:pt idx="659">
                  <c:v>2.1838903279298956</c:v>
                </c:pt>
                <c:pt idx="660">
                  <c:v>2.1755215539464521</c:v>
                </c:pt>
                <c:pt idx="661">
                  <c:v>2.1670409104263717</c:v>
                </c:pt>
                <c:pt idx="662">
                  <c:v>2.158448771711301</c:v>
                </c:pt>
                <c:pt idx="663">
                  <c:v>2.1497456543450535</c:v>
                </c:pt>
                <c:pt idx="664">
                  <c:v>2.1409322294667623</c:v>
                </c:pt>
                <c:pt idx="665">
                  <c:v>2.132009336151631</c:v>
                </c:pt>
                <c:pt idx="666">
                  <c:v>2.1229779957583483</c:v>
                </c:pt>
                <c:pt idx="667">
                  <c:v>2.1138394273433141</c:v>
                </c:pt>
                <c:pt idx="668">
                  <c:v>2.104595064202246</c:v>
                </c:pt>
                <c:pt idx="669">
                  <c:v>2.0952465715994668</c:v>
                </c:pt>
                <c:pt idx="670">
                  <c:v>2.0857958657439615</c:v>
                </c:pt>
                <c:pt idx="671">
                  <c:v>2.0762451340689299</c:v>
                </c:pt>
                <c:pt idx="672">
                  <c:v>2.0665968568678719</c:v>
                </c:pt>
                <c:pt idx="673">
                  <c:v>2.0568538303348083</c:v>
                </c:pt>
                <c:pt idx="674">
                  <c:v>2.0470191910489253</c:v>
                </c:pt>
                <c:pt idx="675">
                  <c:v>2.0370964419341453</c:v>
                </c:pt>
                <c:pt idx="676">
                  <c:v>2.0270894797117025</c:v>
                </c:pt>
                <c:pt idx="677">
                  <c:v>2.0170026238480707</c:v>
                </c:pt>
                <c:pt idx="678">
                  <c:v>2.0068406469811788</c:v>
                </c:pt>
                <c:pt idx="679">
                  <c:v>1.9966088067841734</c:v>
                </c:pt>
                <c:pt idx="680">
                  <c:v>1.986312879197484</c:v>
                </c:pt>
                <c:pt idx="681">
                  <c:v>1.9759591929259268</c:v>
                </c:pt>
                <c:pt idx="682">
                  <c:v>1.9655546650575966</c:v>
                </c:pt>
                <c:pt idx="683">
                  <c:v>1.95510683761449</c:v>
                </c:pt>
                <c:pt idx="684">
                  <c:v>1.9446239147908344</c:v>
                </c:pt>
                <c:pt idx="685">
                  <c:v>1.9341148005732678</c:v>
                </c:pt>
                <c:pt idx="686">
                  <c:v>1.9235891363670317</c:v>
                </c:pt>
                <c:pt idx="687">
                  <c:v>1.9130573381739238</c:v>
                </c:pt>
                <c:pt idx="688">
                  <c:v>1.902530632780975</c:v>
                </c:pt>
                <c:pt idx="689">
                  <c:v>1.8920210923239582</c:v>
                </c:pt>
                <c:pt idx="690">
                  <c:v>1.8815416664877103</c:v>
                </c:pt>
                <c:pt idx="691">
                  <c:v>1.8711062114971251</c:v>
                </c:pt>
                <c:pt idx="692">
                  <c:v>1.8607295149405463</c:v>
                </c:pt>
                <c:pt idx="693">
                  <c:v>1.8504273153537318</c:v>
                </c:pt>
                <c:pt idx="694">
                  <c:v>1.8402163153814</c:v>
                </c:pt>
                <c:pt idx="695">
                  <c:v>1.8301141872289042</c:v>
                </c:pt>
                <c:pt idx="696">
                  <c:v>1.8201395690246889</c:v>
                </c:pt>
                <c:pt idx="697">
                  <c:v>1.8103120506414434</c:v>
                </c:pt>
                <c:pt idx="698">
                  <c:v>1.8006521474781356</c:v>
                </c:pt>
                <c:pt idx="699">
                  <c:v>1.7911812606950894</c:v>
                </c:pt>
                <c:pt idx="700">
                  <c:v>1.7819216224292935</c:v>
                </c:pt>
                <c:pt idx="701">
                  <c:v>1.7728962246070212</c:v>
                </c:pt>
                <c:pt idx="702">
                  <c:v>1.7641287301249797</c:v>
                </c:pt>
                <c:pt idx="703">
                  <c:v>1.7556433653982673</c:v>
                </c:pt>
                <c:pt idx="704">
                  <c:v>1.7474647935801302</c:v>
                </c:pt>
                <c:pt idx="705">
                  <c:v>1.7396179681491175</c:v>
                </c:pt>
                <c:pt idx="706">
                  <c:v>1.7321279670339336</c:v>
                </c:pt>
                <c:pt idx="707">
                  <c:v>1.7250198080006909</c:v>
                </c:pt>
                <c:pt idx="708">
                  <c:v>1.7183182466511635</c:v>
                </c:pt>
                <c:pt idx="709">
                  <c:v>1.7120475590573005</c:v>
                </c:pt>
                <c:pt idx="710">
                  <c:v>1.7062313117634753</c:v>
                </c:pt>
                <c:pt idx="711">
                  <c:v>1.7008921225937546</c:v>
                </c:pt>
                <c:pt idx="712">
                  <c:v>1.6960514163715721</c:v>
                </c:pt>
                <c:pt idx="713">
                  <c:v>1.691729180254236</c:v>
                </c:pt>
                <c:pt idx="714">
                  <c:v>1.6879437238636286</c:v>
                </c:pt>
                <c:pt idx="715">
                  <c:v>1.6847114497177276</c:v>
                </c:pt>
                <c:pt idx="716">
                  <c:v>1.6820466396001428</c:v>
                </c:pt>
                <c:pt idx="717">
                  <c:v>1.6799612624199576</c:v>
                </c:pt>
                <c:pt idx="718">
                  <c:v>1.678464808796142</c:v>
                </c:pt>
                <c:pt idx="719">
                  <c:v>1.6775641570482422</c:v>
                </c:pt>
              </c:numCache>
            </c:numRef>
          </c:xVal>
          <c:yVal>
            <c:numRef>
              <c:f>'Ford Fox 6000rpm'!$T$4:$T$723</c:f>
              <c:numCache>
                <c:formatCode>General</c:formatCode>
                <c:ptCount val="720"/>
                <c:pt idx="0">
                  <c:v>0.43996393592090488</c:v>
                </c:pt>
                <c:pt idx="1">
                  <c:v>0.43722190239977826</c:v>
                </c:pt>
                <c:pt idx="2">
                  <c:v>0.43131014424634401</c:v>
                </c:pt>
                <c:pt idx="3">
                  <c:v>0.42504487455138884</c:v>
                </c:pt>
                <c:pt idx="4">
                  <c:v>0.41502902318170165</c:v>
                </c:pt>
                <c:pt idx="5">
                  <c:v>0.41128291301738418</c:v>
                </c:pt>
                <c:pt idx="6">
                  <c:v>0.40220404606514504</c:v>
                </c:pt>
                <c:pt idx="7">
                  <c:v>0.39187564776747297</c:v>
                </c:pt>
                <c:pt idx="8">
                  <c:v>0.38333654070380863</c:v>
                </c:pt>
                <c:pt idx="9">
                  <c:v>0.37260518947666549</c:v>
                </c:pt>
                <c:pt idx="10">
                  <c:v>0.35939274417100892</c:v>
                </c:pt>
                <c:pt idx="11">
                  <c:v>0.34888872307143798</c:v>
                </c:pt>
                <c:pt idx="12">
                  <c:v>0.34037800714809591</c:v>
                </c:pt>
                <c:pt idx="13">
                  <c:v>0.33068427755096208</c:v>
                </c:pt>
                <c:pt idx="14">
                  <c:v>0.32221929473391919</c:v>
                </c:pt>
                <c:pt idx="15">
                  <c:v>0.31351570721204097</c:v>
                </c:pt>
                <c:pt idx="16">
                  <c:v>0.30520801427717453</c:v>
                </c:pt>
                <c:pt idx="17">
                  <c:v>0.29695754603285651</c:v>
                </c:pt>
                <c:pt idx="18">
                  <c:v>0.28981183911762143</c:v>
                </c:pt>
                <c:pt idx="19">
                  <c:v>0.28201756156150404</c:v>
                </c:pt>
                <c:pt idx="20">
                  <c:v>0.27500405257823579</c:v>
                </c:pt>
                <c:pt idx="21">
                  <c:v>0.26904570965762292</c:v>
                </c:pt>
                <c:pt idx="22">
                  <c:v>0.26371495233764902</c:v>
                </c:pt>
                <c:pt idx="23">
                  <c:v>0.25759858693601739</c:v>
                </c:pt>
                <c:pt idx="24">
                  <c:v>0.25098892938067813</c:v>
                </c:pt>
                <c:pt idx="25">
                  <c:v>0.24666268224566695</c:v>
                </c:pt>
                <c:pt idx="26">
                  <c:v>0.24029958200271243</c:v>
                </c:pt>
                <c:pt idx="27">
                  <c:v>0.23308075993572239</c:v>
                </c:pt>
                <c:pt idx="28">
                  <c:v>0.22822920816604947</c:v>
                </c:pt>
                <c:pt idx="29">
                  <c:v>0.224014811372864</c:v>
                </c:pt>
                <c:pt idx="30">
                  <c:v>0.21853550521652784</c:v>
                </c:pt>
                <c:pt idx="31">
                  <c:v>0.21094244222668182</c:v>
                </c:pt>
                <c:pt idx="32">
                  <c:v>0.20276068739319991</c:v>
                </c:pt>
                <c:pt idx="33">
                  <c:v>0.19792348123623035</c:v>
                </c:pt>
                <c:pt idx="34">
                  <c:v>0.19469930546358649</c:v>
                </c:pt>
                <c:pt idx="35">
                  <c:v>0.19107822947899952</c:v>
                </c:pt>
                <c:pt idx="36">
                  <c:v>0.18620267890854986</c:v>
                </c:pt>
                <c:pt idx="37">
                  <c:v>0.18212921405299845</c:v>
                </c:pt>
                <c:pt idx="38">
                  <c:v>0.18079468211029268</c:v>
                </c:pt>
                <c:pt idx="39">
                  <c:v>0.17801718009171966</c:v>
                </c:pt>
                <c:pt idx="40">
                  <c:v>0.17753649992986212</c:v>
                </c:pt>
                <c:pt idx="41">
                  <c:v>0.1706527955491676</c:v>
                </c:pt>
                <c:pt idx="42">
                  <c:v>0.17618775821881638</c:v>
                </c:pt>
                <c:pt idx="43">
                  <c:v>0.16908635748702275</c:v>
                </c:pt>
                <c:pt idx="44">
                  <c:v>0.17289469775217611</c:v>
                </c:pt>
                <c:pt idx="45">
                  <c:v>0.16771107410597375</c:v>
                </c:pt>
                <c:pt idx="46">
                  <c:v>0.16296247665345789</c:v>
                </c:pt>
                <c:pt idx="47">
                  <c:v>0.17192137936651394</c:v>
                </c:pt>
                <c:pt idx="48">
                  <c:v>0.17522180034305232</c:v>
                </c:pt>
                <c:pt idx="49">
                  <c:v>0.1710435238543386</c:v>
                </c:pt>
                <c:pt idx="50">
                  <c:v>0.17055505852120845</c:v>
                </c:pt>
                <c:pt idx="51">
                  <c:v>0.17240831122815645</c:v>
                </c:pt>
                <c:pt idx="52">
                  <c:v>0.1720188094245565</c:v>
                </c:pt>
                <c:pt idx="53">
                  <c:v>0.17289469775217617</c:v>
                </c:pt>
                <c:pt idx="54">
                  <c:v>0.17473801452728646</c:v>
                </c:pt>
                <c:pt idx="55">
                  <c:v>0.17666993266814951</c:v>
                </c:pt>
                <c:pt idx="56">
                  <c:v>0.17705528715829805</c:v>
                </c:pt>
                <c:pt idx="57">
                  <c:v>0.17801718009171966</c:v>
                </c:pt>
                <c:pt idx="58">
                  <c:v>0.1826048405181292</c:v>
                </c:pt>
                <c:pt idx="59">
                  <c:v>0.18582535961296209</c:v>
                </c:pt>
                <c:pt idx="60">
                  <c:v>0.186768043902999</c:v>
                </c:pt>
                <c:pt idx="61">
                  <c:v>0.19070512423104866</c:v>
                </c:pt>
                <c:pt idx="62">
                  <c:v>0.1925674533365456</c:v>
                </c:pt>
                <c:pt idx="63">
                  <c:v>0.19654462152603933</c:v>
                </c:pt>
                <c:pt idx="64">
                  <c:v>0.20012059122699158</c:v>
                </c:pt>
                <c:pt idx="65">
                  <c:v>0.20094165025468272</c:v>
                </c:pt>
                <c:pt idx="66">
                  <c:v>0.20493352235414483</c:v>
                </c:pt>
                <c:pt idx="67">
                  <c:v>0.20709554041921804</c:v>
                </c:pt>
                <c:pt idx="68">
                  <c:v>0.20996158988470831</c:v>
                </c:pt>
                <c:pt idx="69">
                  <c:v>0.21396023740330605</c:v>
                </c:pt>
                <c:pt idx="70">
                  <c:v>0.21598986074247875</c:v>
                </c:pt>
                <c:pt idx="71">
                  <c:v>0.21897290527556096</c:v>
                </c:pt>
                <c:pt idx="72">
                  <c:v>0.22184874961635639</c:v>
                </c:pt>
                <c:pt idx="73">
                  <c:v>0.22314968263677448</c:v>
                </c:pt>
                <c:pt idx="74">
                  <c:v>0.22358246242535684</c:v>
                </c:pt>
                <c:pt idx="75">
                  <c:v>0.22617012339899895</c:v>
                </c:pt>
                <c:pt idx="76">
                  <c:v>0.22780103650373937</c:v>
                </c:pt>
                <c:pt idx="77">
                  <c:v>0.22857144181804095</c:v>
                </c:pt>
                <c:pt idx="78">
                  <c:v>0.22985242145651574</c:v>
                </c:pt>
                <c:pt idx="79">
                  <c:v>0.2314695904306813</c:v>
                </c:pt>
                <c:pt idx="80">
                  <c:v>0.23341919321363458</c:v>
                </c:pt>
                <c:pt idx="81">
                  <c:v>0.2335037603411344</c:v>
                </c:pt>
                <c:pt idx="82">
                  <c:v>0.23586497887472022</c:v>
                </c:pt>
                <c:pt idx="83">
                  <c:v>0.23754373814287447</c:v>
                </c:pt>
                <c:pt idx="84">
                  <c:v>0.23712465629823162</c:v>
                </c:pt>
                <c:pt idx="85">
                  <c:v>0.23838069057362155</c:v>
                </c:pt>
                <c:pt idx="86">
                  <c:v>0.23921603316988624</c:v>
                </c:pt>
                <c:pt idx="87">
                  <c:v>0.24079877111733117</c:v>
                </c:pt>
                <c:pt idx="88">
                  <c:v>0.24229290498293091</c:v>
                </c:pt>
                <c:pt idx="89">
                  <c:v>0.24435960005038693</c:v>
                </c:pt>
                <c:pt idx="90">
                  <c:v>0.24543040728129603</c:v>
                </c:pt>
                <c:pt idx="91">
                  <c:v>0.24584155422282714</c:v>
                </c:pt>
                <c:pt idx="92">
                  <c:v>0.24625231229932198</c:v>
                </c:pt>
                <c:pt idx="93">
                  <c:v>0.24592373692378264</c:v>
                </c:pt>
                <c:pt idx="94">
                  <c:v>0.24666268224566695</c:v>
                </c:pt>
                <c:pt idx="95">
                  <c:v>0.24789147062149455</c:v>
                </c:pt>
                <c:pt idx="96">
                  <c:v>0.25025731473182644</c:v>
                </c:pt>
                <c:pt idx="97">
                  <c:v>0.25131369625459238</c:v>
                </c:pt>
                <c:pt idx="98">
                  <c:v>0.25212455250564419</c:v>
                </c:pt>
                <c:pt idx="99">
                  <c:v>0.25293389765583724</c:v>
                </c:pt>
                <c:pt idx="100">
                  <c:v>0.2533380053261064</c:v>
                </c:pt>
                <c:pt idx="101">
                  <c:v>0.2541450943558291</c:v>
                </c:pt>
                <c:pt idx="102">
                  <c:v>0.25527250510330607</c:v>
                </c:pt>
                <c:pt idx="103">
                  <c:v>0.25679789629272842</c:v>
                </c:pt>
                <c:pt idx="104">
                  <c:v>0.25799837936220954</c:v>
                </c:pt>
                <c:pt idx="105">
                  <c:v>0.25911584418506628</c:v>
                </c:pt>
                <c:pt idx="106">
                  <c:v>0.2595142429671588</c:v>
                </c:pt>
                <c:pt idx="107">
                  <c:v>0.26030994579492001</c:v>
                </c:pt>
                <c:pt idx="108">
                  <c:v>0.26070725117612226</c:v>
                </c:pt>
                <c:pt idx="109">
                  <c:v>0.26253018898971436</c:v>
                </c:pt>
                <c:pt idx="110">
                  <c:v>0.26371495233764902</c:v>
                </c:pt>
                <c:pt idx="111">
                  <c:v>0.26521102763748583</c:v>
                </c:pt>
                <c:pt idx="112">
                  <c:v>0.26678029576551643</c:v>
                </c:pt>
                <c:pt idx="113">
                  <c:v>0.26818780522116548</c:v>
                </c:pt>
                <c:pt idx="114">
                  <c:v>0.26974637313076699</c:v>
                </c:pt>
                <c:pt idx="115">
                  <c:v>0.27091163941048113</c:v>
                </c:pt>
                <c:pt idx="116">
                  <c:v>0.27230584440208638</c:v>
                </c:pt>
                <c:pt idx="117">
                  <c:v>0.27307847310951966</c:v>
                </c:pt>
                <c:pt idx="118">
                  <c:v>0.27377266566246289</c:v>
                </c:pt>
                <c:pt idx="119">
                  <c:v>0.2753113545418116</c:v>
                </c:pt>
                <c:pt idx="120">
                  <c:v>0.27600198996205016</c:v>
                </c:pt>
                <c:pt idx="121">
                  <c:v>0.27715061396379675</c:v>
                </c:pt>
                <c:pt idx="122">
                  <c:v>0.27753281453576972</c:v>
                </c:pt>
                <c:pt idx="123">
                  <c:v>0.27905826212414675</c:v>
                </c:pt>
                <c:pt idx="124">
                  <c:v>0.28004693749461013</c:v>
                </c:pt>
                <c:pt idx="125">
                  <c:v>0.28042659874958142</c:v>
                </c:pt>
                <c:pt idx="126">
                  <c:v>0.28156359516277857</c:v>
                </c:pt>
                <c:pt idx="127">
                  <c:v>0.28269762265516374</c:v>
                </c:pt>
                <c:pt idx="128">
                  <c:v>0.28443073384451945</c:v>
                </c:pt>
                <c:pt idx="129">
                  <c:v>0.28555730900777376</c:v>
                </c:pt>
                <c:pt idx="130">
                  <c:v>0.286231854028553</c:v>
                </c:pt>
                <c:pt idx="131">
                  <c:v>0.28735377271474649</c:v>
                </c:pt>
                <c:pt idx="132">
                  <c:v>0.28951463159060509</c:v>
                </c:pt>
                <c:pt idx="133">
                  <c:v>0.29062811262591737</c:v>
                </c:pt>
                <c:pt idx="134">
                  <c:v>0.29269900304392965</c:v>
                </c:pt>
                <c:pt idx="135">
                  <c:v>0.29483349424428673</c:v>
                </c:pt>
                <c:pt idx="136">
                  <c:v>0.29732271420530265</c:v>
                </c:pt>
                <c:pt idx="137">
                  <c:v>0.29797924415936239</c:v>
                </c:pt>
                <c:pt idx="138">
                  <c:v>0.30008800342602243</c:v>
                </c:pt>
                <c:pt idx="139">
                  <c:v>0.30189771719520808</c:v>
                </c:pt>
                <c:pt idx="140">
                  <c:v>0.30391568390146934</c:v>
                </c:pt>
                <c:pt idx="141">
                  <c:v>0.30563793790433463</c:v>
                </c:pt>
                <c:pt idx="142">
                  <c:v>0.3069965617432609</c:v>
                </c:pt>
                <c:pt idx="143">
                  <c:v>0.30877777366472114</c:v>
                </c:pt>
                <c:pt idx="144">
                  <c:v>0.30934622202062001</c:v>
                </c:pt>
                <c:pt idx="145">
                  <c:v>0.31041006140757182</c:v>
                </c:pt>
                <c:pt idx="146">
                  <c:v>0.31147130120069705</c:v>
                </c:pt>
                <c:pt idx="147">
                  <c:v>0.31217735643977867</c:v>
                </c:pt>
                <c:pt idx="148">
                  <c:v>0.31281182621208797</c:v>
                </c:pt>
                <c:pt idx="149">
                  <c:v>0.31449922797315161</c:v>
                </c:pt>
                <c:pt idx="150">
                  <c:v>0.31449922797315161</c:v>
                </c:pt>
                <c:pt idx="151">
                  <c:v>0.31520038163191105</c:v>
                </c:pt>
                <c:pt idx="152">
                  <c:v>0.31652946298751056</c:v>
                </c:pt>
                <c:pt idx="153">
                  <c:v>0.31680875205302211</c:v>
                </c:pt>
                <c:pt idx="154">
                  <c:v>0.31820250960965152</c:v>
                </c:pt>
                <c:pt idx="155">
                  <c:v>0.31889771462748689</c:v>
                </c:pt>
                <c:pt idx="156">
                  <c:v>0.31924490025785884</c:v>
                </c:pt>
                <c:pt idx="157">
                  <c:v>0.31986913582602389</c:v>
                </c:pt>
                <c:pt idx="158">
                  <c:v>0.32090753868441074</c:v>
                </c:pt>
                <c:pt idx="159">
                  <c:v>0.32187447972421895</c:v>
                </c:pt>
                <c:pt idx="160">
                  <c:v>0.3222192947339193</c:v>
                </c:pt>
                <c:pt idx="161">
                  <c:v>0.32283927268632112</c:v>
                </c:pt>
                <c:pt idx="162">
                  <c:v>0.3235271006443256</c:v>
                </c:pt>
                <c:pt idx="163">
                  <c:v>0.3242138409548842</c:v>
                </c:pt>
                <c:pt idx="164">
                  <c:v>0.32558407235468967</c:v>
                </c:pt>
                <c:pt idx="165">
                  <c:v>0.32613095671079462</c:v>
                </c:pt>
                <c:pt idx="166">
                  <c:v>0.32681359514417929</c:v>
                </c:pt>
                <c:pt idx="167">
                  <c:v>0.32810765948376358</c:v>
                </c:pt>
                <c:pt idx="168">
                  <c:v>0.32912657247612798</c:v>
                </c:pt>
                <c:pt idx="169">
                  <c:v>0.32980452216406941</c:v>
                </c:pt>
                <c:pt idx="170">
                  <c:v>0.33075187728366967</c:v>
                </c:pt>
                <c:pt idx="171">
                  <c:v>0.33142729652074304</c:v>
                </c:pt>
                <c:pt idx="172">
                  <c:v>0.33203427702751803</c:v>
                </c:pt>
                <c:pt idx="173">
                  <c:v>0.33331290120301033</c:v>
                </c:pt>
                <c:pt idx="174">
                  <c:v>0.33398435229826795</c:v>
                </c:pt>
                <c:pt idx="175">
                  <c:v>0.3349226432105642</c:v>
                </c:pt>
                <c:pt idx="176">
                  <c:v>0.33659313716148243</c:v>
                </c:pt>
                <c:pt idx="177">
                  <c:v>0.33685982091680938</c:v>
                </c:pt>
                <c:pt idx="178">
                  <c:v>0.33845649360460478</c:v>
                </c:pt>
                <c:pt idx="179">
                  <c:v>0.34011347570583583</c:v>
                </c:pt>
                <c:pt idx="180">
                  <c:v>0.34077450244213298</c:v>
                </c:pt>
                <c:pt idx="181">
                  <c:v>0.34196182102404021</c:v>
                </c:pt>
                <c:pt idx="182">
                  <c:v>0.34288305208865555</c:v>
                </c:pt>
                <c:pt idx="183">
                  <c:v>0.34419571587143494</c:v>
                </c:pt>
                <c:pt idx="184">
                  <c:v>0.34641817893719656</c:v>
                </c:pt>
                <c:pt idx="185">
                  <c:v>0.34726494759911147</c:v>
                </c:pt>
                <c:pt idx="186">
                  <c:v>0.34856445330209584</c:v>
                </c:pt>
                <c:pt idx="187">
                  <c:v>0.34953653715620681</c:v>
                </c:pt>
                <c:pt idx="188">
                  <c:v>0.35076472807019332</c:v>
                </c:pt>
                <c:pt idx="189">
                  <c:v>0.35205381919742529</c:v>
                </c:pt>
                <c:pt idx="190">
                  <c:v>0.35295391171008772</c:v>
                </c:pt>
                <c:pt idx="191">
                  <c:v>0.35442859727609344</c:v>
                </c:pt>
                <c:pt idx="192">
                  <c:v>0.35602585719312274</c:v>
                </c:pt>
                <c:pt idx="193">
                  <c:v>0.35723585799874269</c:v>
                </c:pt>
                <c:pt idx="194">
                  <c:v>0.3581252852766485</c:v>
                </c:pt>
                <c:pt idx="195">
                  <c:v>0.3590128947457123</c:v>
                </c:pt>
                <c:pt idx="196">
                  <c:v>0.36027776962236013</c:v>
                </c:pt>
                <c:pt idx="197">
                  <c:v>0.36084576364899229</c:v>
                </c:pt>
                <c:pt idx="198">
                  <c:v>0.36210531929377299</c:v>
                </c:pt>
                <c:pt idx="199">
                  <c:v>0.36304759452109353</c:v>
                </c:pt>
                <c:pt idx="200">
                  <c:v>0.36361197989214433</c:v>
                </c:pt>
                <c:pt idx="201">
                  <c:v>0.36480105695978837</c:v>
                </c:pt>
                <c:pt idx="202">
                  <c:v>0.36598688727994433</c:v>
                </c:pt>
                <c:pt idx="203">
                  <c:v>0.3672316415912309</c:v>
                </c:pt>
                <c:pt idx="204">
                  <c:v>0.36810085170935136</c:v>
                </c:pt>
                <c:pt idx="205">
                  <c:v>0.36927771831501255</c:v>
                </c:pt>
                <c:pt idx="206">
                  <c:v>0.36989584321569186</c:v>
                </c:pt>
                <c:pt idx="207">
                  <c:v>0.37051308959859258</c:v>
                </c:pt>
                <c:pt idx="208">
                  <c:v>0.3708213841255612</c:v>
                </c:pt>
                <c:pt idx="209">
                  <c:v>0.37168344633214134</c:v>
                </c:pt>
                <c:pt idx="210">
                  <c:v>0.37285065760918767</c:v>
                </c:pt>
                <c:pt idx="211">
                  <c:v>0.37370870512886845</c:v>
                </c:pt>
                <c:pt idx="212">
                  <c:v>0.37493155397818817</c:v>
                </c:pt>
                <c:pt idx="213">
                  <c:v>0.37615096930102082</c:v>
                </c:pt>
                <c:pt idx="214">
                  <c:v>0.37779176758819311</c:v>
                </c:pt>
                <c:pt idx="215">
                  <c:v>0.37900318952263784</c:v>
                </c:pt>
                <c:pt idx="216">
                  <c:v>0.3807537708039001</c:v>
                </c:pt>
                <c:pt idx="217">
                  <c:v>0.38273726576133044</c:v>
                </c:pt>
                <c:pt idx="218">
                  <c:v>0.38506977633193468</c:v>
                </c:pt>
                <c:pt idx="219">
                  <c:v>0.38649896555065316</c:v>
                </c:pt>
                <c:pt idx="220">
                  <c:v>0.38875227348815228</c:v>
                </c:pt>
                <c:pt idx="221">
                  <c:v>0.39081739617112221</c:v>
                </c:pt>
                <c:pt idx="222">
                  <c:v>0.39304846641677821</c:v>
                </c:pt>
                <c:pt idx="223">
                  <c:v>0.39474344736853256</c:v>
                </c:pt>
                <c:pt idx="224">
                  <c:v>0.39695449050337245</c:v>
                </c:pt>
                <c:pt idx="225">
                  <c:v>0.39915433395821653</c:v>
                </c:pt>
                <c:pt idx="226">
                  <c:v>0.40168767763954305</c:v>
                </c:pt>
                <c:pt idx="227">
                  <c:v>0.40414924920969508</c:v>
                </c:pt>
                <c:pt idx="228">
                  <c:v>0.40608577863272755</c:v>
                </c:pt>
                <c:pt idx="229">
                  <c:v>0.40823996531184958</c:v>
                </c:pt>
                <c:pt idx="230">
                  <c:v>0.41077723337720978</c:v>
                </c:pt>
                <c:pt idx="231">
                  <c:v>0.4136908442354621</c:v>
                </c:pt>
                <c:pt idx="232">
                  <c:v>0.4160854983401856</c:v>
                </c:pt>
                <c:pt idx="233">
                  <c:v>0.41901899672235715</c:v>
                </c:pt>
                <c:pt idx="234">
                  <c:v>0.42111012979343432</c:v>
                </c:pt>
                <c:pt idx="235">
                  <c:v>0.42509927355965227</c:v>
                </c:pt>
                <c:pt idx="236">
                  <c:v>0.42899820282589923</c:v>
                </c:pt>
                <c:pt idx="237">
                  <c:v>0.43227429124744315</c:v>
                </c:pt>
                <c:pt idx="238">
                  <c:v>0.43563204895166052</c:v>
                </c:pt>
                <c:pt idx="239">
                  <c:v>0.4389640451240403</c:v>
                </c:pt>
                <c:pt idx="240">
                  <c:v>0.45117215751253981</c:v>
                </c:pt>
                <c:pt idx="241">
                  <c:v>0.45367500826363771</c:v>
                </c:pt>
                <c:pt idx="242">
                  <c:v>0.45219547203383315</c:v>
                </c:pt>
                <c:pt idx="243">
                  <c:v>0.45342027514477201</c:v>
                </c:pt>
                <c:pt idx="244">
                  <c:v>0.46458889422198396</c:v>
                </c:pt>
                <c:pt idx="245">
                  <c:v>0.46528368613644433</c:v>
                </c:pt>
                <c:pt idx="246">
                  <c:v>0.46859345934019769</c:v>
                </c:pt>
                <c:pt idx="247">
                  <c:v>0.47470178059624946</c:v>
                </c:pt>
                <c:pt idx="248">
                  <c:v>0.47957531017498845</c:v>
                </c:pt>
                <c:pt idx="249">
                  <c:v>0.48576873267212878</c:v>
                </c:pt>
                <c:pt idx="250">
                  <c:v>0.48963040933171553</c:v>
                </c:pt>
                <c:pt idx="251">
                  <c:v>0.49679131570004242</c:v>
                </c:pt>
                <c:pt idx="252">
                  <c:v>0.50096791833648013</c:v>
                </c:pt>
                <c:pt idx="253">
                  <c:v>0.50641482688332995</c:v>
                </c:pt>
                <c:pt idx="254">
                  <c:v>0.51246203459134276</c:v>
                </c:pt>
                <c:pt idx="255">
                  <c:v>0.51675566022154873</c:v>
                </c:pt>
                <c:pt idx="256">
                  <c:v>0.5203525040833179</c:v>
                </c:pt>
                <c:pt idx="257">
                  <c:v>0.52569252450501092</c:v>
                </c:pt>
                <c:pt idx="258">
                  <c:v>0.53339070801755128</c:v>
                </c:pt>
                <c:pt idx="259">
                  <c:v>0.53966145776717822</c:v>
                </c:pt>
                <c:pt idx="260">
                  <c:v>0.54662490843281353</c:v>
                </c:pt>
                <c:pt idx="261">
                  <c:v>0.55368079405260506</c:v>
                </c:pt>
                <c:pt idx="262">
                  <c:v>0.56102183525028004</c:v>
                </c:pt>
                <c:pt idx="263">
                  <c:v>0.56710482239302018</c:v>
                </c:pt>
                <c:pt idx="264">
                  <c:v>0.57364505651337983</c:v>
                </c:pt>
                <c:pt idx="265">
                  <c:v>0.580088257788128</c:v>
                </c:pt>
                <c:pt idx="266">
                  <c:v>0.5871869519632974</c:v>
                </c:pt>
                <c:pt idx="267">
                  <c:v>0.59417147911491197</c:v>
                </c:pt>
                <c:pt idx="268">
                  <c:v>0.60119053261533351</c:v>
                </c:pt>
                <c:pt idx="269">
                  <c:v>0.60845471499884141</c:v>
                </c:pt>
                <c:pt idx="270">
                  <c:v>0.61647551388856558</c:v>
                </c:pt>
                <c:pt idx="271">
                  <c:v>0.62428209583566829</c:v>
                </c:pt>
                <c:pt idx="272">
                  <c:v>0.63168046940236311</c:v>
                </c:pt>
                <c:pt idx="273">
                  <c:v>0.63958608667342642</c:v>
                </c:pt>
                <c:pt idx="274">
                  <c:v>0.64748077317367592</c:v>
                </c:pt>
                <c:pt idx="275">
                  <c:v>0.65462569038121643</c:v>
                </c:pt>
                <c:pt idx="276">
                  <c:v>0.66168651049805194</c:v>
                </c:pt>
                <c:pt idx="277">
                  <c:v>0.66965773458817057</c:v>
                </c:pt>
                <c:pt idx="278">
                  <c:v>0.67775898999909934</c:v>
                </c:pt>
                <c:pt idx="279">
                  <c:v>0.68601029131528557</c:v>
                </c:pt>
                <c:pt idx="280">
                  <c:v>0.69524812204417974</c:v>
                </c:pt>
                <c:pt idx="281">
                  <c:v>0.7046937602798119</c:v>
                </c:pt>
                <c:pt idx="282">
                  <c:v>0.71421795784426723</c:v>
                </c:pt>
                <c:pt idx="283">
                  <c:v>0.72351040009044099</c:v>
                </c:pt>
                <c:pt idx="284">
                  <c:v>0.73174988352726344</c:v>
                </c:pt>
                <c:pt idx="285">
                  <c:v>0.73941410269869534</c:v>
                </c:pt>
                <c:pt idx="286">
                  <c:v>0.74720458159982273</c:v>
                </c:pt>
                <c:pt idx="287">
                  <c:v>0.75610337158510554</c:v>
                </c:pt>
                <c:pt idx="288">
                  <c:v>0.76683404725907856</c:v>
                </c:pt>
                <c:pt idx="289">
                  <c:v>0.77636213736735193</c:v>
                </c:pt>
                <c:pt idx="290">
                  <c:v>0.78776737140095709</c:v>
                </c:pt>
                <c:pt idx="291">
                  <c:v>0.79832831479660493</c:v>
                </c:pt>
                <c:pt idx="292">
                  <c:v>0.80782806668401153</c:v>
                </c:pt>
                <c:pt idx="293">
                  <c:v>0.81738906001431533</c:v>
                </c:pt>
                <c:pt idx="294">
                  <c:v>0.82736927305382524</c:v>
                </c:pt>
                <c:pt idx="295">
                  <c:v>0.83788291796523484</c:v>
                </c:pt>
                <c:pt idx="296">
                  <c:v>0.84976736518777463</c:v>
                </c:pt>
                <c:pt idx="297">
                  <c:v>0.86238981102664536</c:v>
                </c:pt>
                <c:pt idx="298">
                  <c:v>0.87426916042259017</c:v>
                </c:pt>
                <c:pt idx="299">
                  <c:v>0.88581337466048893</c:v>
                </c:pt>
                <c:pt idx="300">
                  <c:v>0.89726044333121979</c:v>
                </c:pt>
                <c:pt idx="301">
                  <c:v>0.90857437069089853</c:v>
                </c:pt>
                <c:pt idx="302">
                  <c:v>0.9211139738366807</c:v>
                </c:pt>
                <c:pt idx="303">
                  <c:v>0.93495270781785811</c:v>
                </c:pt>
                <c:pt idx="304">
                  <c:v>0.94893432776426767</c:v>
                </c:pt>
                <c:pt idx="305">
                  <c:v>0.96167416100166103</c:v>
                </c:pt>
                <c:pt idx="306">
                  <c:v>0.97395868610670366</c:v>
                </c:pt>
                <c:pt idx="307">
                  <c:v>0.98714467931441296</c:v>
                </c:pt>
                <c:pt idx="308">
                  <c:v>1.0016904542321527</c:v>
                </c:pt>
                <c:pt idx="309">
                  <c:v>1.0164065008711178</c:v>
                </c:pt>
                <c:pt idx="310">
                  <c:v>1.0308559866717877</c:v>
                </c:pt>
                <c:pt idx="311">
                  <c:v>1.0449576526372146</c:v>
                </c:pt>
                <c:pt idx="312">
                  <c:v>1.0589824556438252</c:v>
                </c:pt>
                <c:pt idx="313">
                  <c:v>1.0734495054459572</c:v>
                </c:pt>
                <c:pt idx="314">
                  <c:v>1.0880297178427136</c:v>
                </c:pt>
                <c:pt idx="315">
                  <c:v>1.1034958441097655</c:v>
                </c:pt>
                <c:pt idx="316">
                  <c:v>1.1188046398865354</c:v>
                </c:pt>
                <c:pt idx="317">
                  <c:v>1.1328251424880051</c:v>
                </c:pt>
                <c:pt idx="318">
                  <c:v>1.1464174688658273</c:v>
                </c:pt>
                <c:pt idx="319">
                  <c:v>1.1617871187455233</c:v>
                </c:pt>
                <c:pt idx="320">
                  <c:v>1.1784109412172672</c:v>
                </c:pt>
                <c:pt idx="321">
                  <c:v>1.194181208793847</c:v>
                </c:pt>
                <c:pt idx="322">
                  <c:v>1.2089069342067156</c:v>
                </c:pt>
                <c:pt idx="323">
                  <c:v>1.2234613275502535</c:v>
                </c:pt>
                <c:pt idx="324">
                  <c:v>1.2387150204453312</c:v>
                </c:pt>
                <c:pt idx="325">
                  <c:v>1.2559716387287241</c:v>
                </c:pt>
                <c:pt idx="326">
                  <c:v>1.272460480145897</c:v>
                </c:pt>
                <c:pt idx="327">
                  <c:v>1.2884877015101099</c:v>
                </c:pt>
                <c:pt idx="328">
                  <c:v>1.3031456388824851</c:v>
                </c:pt>
                <c:pt idx="329">
                  <c:v>1.3182929492191946</c:v>
                </c:pt>
                <c:pt idx="330">
                  <c:v>1.3350699047924359</c:v>
                </c:pt>
                <c:pt idx="331">
                  <c:v>1.3514290878477013</c:v>
                </c:pt>
                <c:pt idx="332">
                  <c:v>1.3668710299837001</c:v>
                </c:pt>
                <c:pt idx="333">
                  <c:v>1.3819569700273069</c:v>
                </c:pt>
                <c:pt idx="334">
                  <c:v>1.396420217164501</c:v>
                </c:pt>
                <c:pt idx="335">
                  <c:v>1.4121860515502611</c:v>
                </c:pt>
                <c:pt idx="336">
                  <c:v>1.4282374136843587</c:v>
                </c:pt>
                <c:pt idx="337">
                  <c:v>1.4431273307600958</c:v>
                </c:pt>
                <c:pt idx="338">
                  <c:v>1.4570387189569414</c:v>
                </c:pt>
                <c:pt idx="339">
                  <c:v>1.4709590158128574</c:v>
                </c:pt>
                <c:pt idx="340">
                  <c:v>1.4861375442174289</c:v>
                </c:pt>
                <c:pt idx="341">
                  <c:v>1.5006709179690441</c:v>
                </c:pt>
                <c:pt idx="342">
                  <c:v>1.5138565817652145</c:v>
                </c:pt>
                <c:pt idx="343">
                  <c:v>1.5259297790762778</c:v>
                </c:pt>
                <c:pt idx="344">
                  <c:v>1.5383265244337783</c:v>
                </c:pt>
                <c:pt idx="345">
                  <c:v>1.551628883946494</c:v>
                </c:pt>
                <c:pt idx="346">
                  <c:v>1.5635245917698193</c:v>
                </c:pt>
                <c:pt idx="347">
                  <c:v>1.5736798295904293</c:v>
                </c:pt>
                <c:pt idx="348">
                  <c:v>1.5833537165066982</c:v>
                </c:pt>
                <c:pt idx="349">
                  <c:v>1.5934116102028844</c:v>
                </c:pt>
                <c:pt idx="350">
                  <c:v>1.6035737616385524</c:v>
                </c:pt>
                <c:pt idx="351">
                  <c:v>1.6116879117416305</c:v>
                </c:pt>
                <c:pt idx="352">
                  <c:v>1.6183619311098782</c:v>
                </c:pt>
                <c:pt idx="353">
                  <c:v>1.6253467540683544</c:v>
                </c:pt>
                <c:pt idx="354">
                  <c:v>1.6320454114116807</c:v>
                </c:pt>
                <c:pt idx="355">
                  <c:v>1.6375797812433481</c:v>
                </c:pt>
                <c:pt idx="356">
                  <c:v>1.6403489089004575</c:v>
                </c:pt>
                <c:pt idx="357">
                  <c:v>1.6439360535105743</c:v>
                </c:pt>
                <c:pt idx="358">
                  <c:v>1.6471351037449302</c:v>
                </c:pt>
                <c:pt idx="359">
                  <c:v>1.6500710419274156</c:v>
                </c:pt>
                <c:pt idx="360">
                  <c:v>1.6513490980509611</c:v>
                </c:pt>
                <c:pt idx="361">
                  <c:v>1.6526556165362656</c:v>
                </c:pt>
                <c:pt idx="362">
                  <c:v>1.6555417954082539</c:v>
                </c:pt>
                <c:pt idx="363">
                  <c:v>1.6588219591356241</c:v>
                </c:pt>
                <c:pt idx="364">
                  <c:v>1.6619104459854015</c:v>
                </c:pt>
                <c:pt idx="365">
                  <c:v>1.6658966699439268</c:v>
                </c:pt>
                <c:pt idx="366">
                  <c:v>1.6717496667876062</c:v>
                </c:pt>
                <c:pt idx="367">
                  <c:v>1.6798274817100192</c:v>
                </c:pt>
                <c:pt idx="368">
                  <c:v>1.6881201028754627</c:v>
                </c:pt>
                <c:pt idx="369">
                  <c:v>1.6986166344341564</c:v>
                </c:pt>
                <c:pt idx="370">
                  <c:v>1.7108588983468351</c:v>
                </c:pt>
                <c:pt idx="371">
                  <c:v>1.7251108783810285</c:v>
                </c:pt>
                <c:pt idx="372">
                  <c:v>1.7397964216116057</c:v>
                </c:pt>
                <c:pt idx="373">
                  <c:v>1.7556563836226116</c:v>
                </c:pt>
                <c:pt idx="374">
                  <c:v>1.7727445466758955</c:v>
                </c:pt>
                <c:pt idx="375">
                  <c:v>1.7900575162394696</c:v>
                </c:pt>
                <c:pt idx="376">
                  <c:v>1.8067722010159177</c:v>
                </c:pt>
                <c:pt idx="377">
                  <c:v>1.8230131715581004</c:v>
                </c:pt>
                <c:pt idx="378">
                  <c:v>1.8381141548980646</c:v>
                </c:pt>
                <c:pt idx="379">
                  <c:v>1.8516027931591401</c:v>
                </c:pt>
                <c:pt idx="380">
                  <c:v>1.8632911296841224</c:v>
                </c:pt>
                <c:pt idx="381">
                  <c:v>1.8731015582926214</c:v>
                </c:pt>
                <c:pt idx="382">
                  <c:v>1.8811506111447607</c:v>
                </c:pt>
                <c:pt idx="383">
                  <c:v>1.8874953957441631</c:v>
                </c:pt>
                <c:pt idx="384">
                  <c:v>1.8920444888974863</c:v>
                </c:pt>
                <c:pt idx="385">
                  <c:v>1.8948936298766361</c:v>
                </c:pt>
                <c:pt idx="386">
                  <c:v>1.8961145081719772</c:v>
                </c:pt>
                <c:pt idx="387">
                  <c:v>1.8958220310482905</c:v>
                </c:pt>
                <c:pt idx="388">
                  <c:v>1.8939595437907832</c:v>
                </c:pt>
                <c:pt idx="389">
                  <c:v>1.890748805103998</c:v>
                </c:pt>
                <c:pt idx="390">
                  <c:v>1.8864361999317558</c:v>
                </c:pt>
                <c:pt idx="391">
                  <c:v>1.8809031086715218</c:v>
                </c:pt>
                <c:pt idx="392">
                  <c:v>1.8743774353209177</c:v>
                </c:pt>
                <c:pt idx="393">
                  <c:v>1.8669112505783862</c:v>
                </c:pt>
                <c:pt idx="394">
                  <c:v>1.8586113781953451</c:v>
                </c:pt>
                <c:pt idx="395">
                  <c:v>1.8495299697475771</c:v>
                </c:pt>
                <c:pt idx="396">
                  <c:v>1.8401019104820575</c:v>
                </c:pt>
                <c:pt idx="397">
                  <c:v>1.8301971782028734</c:v>
                </c:pt>
                <c:pt idx="398">
                  <c:v>1.8196952542239897</c:v>
                </c:pt>
                <c:pt idx="399">
                  <c:v>1.8088094319984043</c:v>
                </c:pt>
                <c:pt idx="400">
                  <c:v>1.7976045020182341</c:v>
                </c:pt>
                <c:pt idx="401">
                  <c:v>1.7862141354243799</c:v>
                </c:pt>
                <c:pt idx="402">
                  <c:v>1.7747042680505971</c:v>
                </c:pt>
                <c:pt idx="403">
                  <c:v>1.7632182835341446</c:v>
                </c:pt>
                <c:pt idx="404">
                  <c:v>1.7516921546114839</c:v>
                </c:pt>
                <c:pt idx="405">
                  <c:v>1.7402179005341085</c:v>
                </c:pt>
                <c:pt idx="406">
                  <c:v>1.728610765013705</c:v>
                </c:pt>
                <c:pt idx="407">
                  <c:v>1.7170793938576261</c:v>
                </c:pt>
                <c:pt idx="408">
                  <c:v>1.7055045014038346</c:v>
                </c:pt>
                <c:pt idx="409">
                  <c:v>1.6938675883296375</c:v>
                </c:pt>
                <c:pt idx="410">
                  <c:v>1.6820126309743124</c:v>
                </c:pt>
                <c:pt idx="411">
                  <c:v>1.6703108067929482</c:v>
                </c:pt>
                <c:pt idx="412">
                  <c:v>1.6584597769983114</c:v>
                </c:pt>
                <c:pt idx="413">
                  <c:v>1.6468348655844047</c:v>
                </c:pt>
                <c:pt idx="414">
                  <c:v>1.6351518673100027</c:v>
                </c:pt>
                <c:pt idx="415">
                  <c:v>1.6237625574371157</c:v>
                </c:pt>
                <c:pt idx="416">
                  <c:v>1.6124023574675301</c:v>
                </c:pt>
                <c:pt idx="417">
                  <c:v>1.6009148407480656</c:v>
                </c:pt>
                <c:pt idx="418">
                  <c:v>1.5895065215392765</c:v>
                </c:pt>
                <c:pt idx="419">
                  <c:v>1.578180609627778</c:v>
                </c:pt>
                <c:pt idx="420">
                  <c:v>1.5672067943126951</c:v>
                </c:pt>
                <c:pt idx="421">
                  <c:v>1.5562220684155612</c:v>
                </c:pt>
                <c:pt idx="422">
                  <c:v>1.5454102130792229</c:v>
                </c:pt>
                <c:pt idx="423">
                  <c:v>1.5343603756673874</c:v>
                </c:pt>
                <c:pt idx="424">
                  <c:v>1.5233995862165233</c:v>
                </c:pt>
                <c:pt idx="425">
                  <c:v>1.5127510825101014</c:v>
                </c:pt>
                <c:pt idx="426">
                  <c:v>1.5021857782266781</c:v>
                </c:pt>
                <c:pt idx="427">
                  <c:v>1.4917631139099663</c:v>
                </c:pt>
                <c:pt idx="428">
                  <c:v>1.4814091831950069</c:v>
                </c:pt>
                <c:pt idx="429">
                  <c:v>1.4709834873815266</c:v>
                </c:pt>
                <c:pt idx="430">
                  <c:v>1.4607876271737963</c:v>
                </c:pt>
                <c:pt idx="431">
                  <c:v>1.4507724103773854</c:v>
                </c:pt>
                <c:pt idx="432">
                  <c:v>1.4408881011486745</c:v>
                </c:pt>
                <c:pt idx="433">
                  <c:v>1.4311224224012327</c:v>
                </c:pt>
                <c:pt idx="434">
                  <c:v>1.4219656882251124</c:v>
                </c:pt>
                <c:pt idx="435">
                  <c:v>1.4130369839447601</c:v>
                </c:pt>
                <c:pt idx="436">
                  <c:v>1.4041549575644234</c:v>
                </c:pt>
                <c:pt idx="437">
                  <c:v>1.3953555198244609</c:v>
                </c:pt>
                <c:pt idx="438">
                  <c:v>1.3867604741692912</c:v>
                </c:pt>
                <c:pt idx="439">
                  <c:v>1.3783857865676881</c:v>
                </c:pt>
                <c:pt idx="440">
                  <c:v>1.3702354372831771</c:v>
                </c:pt>
                <c:pt idx="441">
                  <c:v>1.3621241848476042</c:v>
                </c:pt>
                <c:pt idx="442">
                  <c:v>1.354121250005115</c:v>
                </c:pt>
                <c:pt idx="443">
                  <c:v>1.3464051388230398</c:v>
                </c:pt>
                <c:pt idx="444">
                  <c:v>1.3387618532944781</c:v>
                </c:pt>
                <c:pt idx="445">
                  <c:v>1.3308938024819039</c:v>
                </c:pt>
                <c:pt idx="446">
                  <c:v>1.3233827471087019</c:v>
                </c:pt>
                <c:pt idx="447">
                  <c:v>1.3160123042494631</c:v>
                </c:pt>
                <c:pt idx="448">
                  <c:v>1.3088630883653007</c:v>
                </c:pt>
                <c:pt idx="449">
                  <c:v>1.3016881766337034</c:v>
                </c:pt>
                <c:pt idx="450">
                  <c:v>1.2947453782257434</c:v>
                </c:pt>
                <c:pt idx="451">
                  <c:v>1.2879136470760337</c:v>
                </c:pt>
                <c:pt idx="452">
                  <c:v>1.2812909873747003</c:v>
                </c:pt>
                <c:pt idx="453">
                  <c:v>1.2747196045390643</c:v>
                </c:pt>
                <c:pt idx="454">
                  <c:v>1.2682814771926056</c:v>
                </c:pt>
                <c:pt idx="455">
                  <c:v>1.2620712126172933</c:v>
                </c:pt>
                <c:pt idx="456">
                  <c:v>1.2559716387287241</c:v>
                </c:pt>
                <c:pt idx="457">
                  <c:v>1.2497933205081742</c:v>
                </c:pt>
                <c:pt idx="458">
                  <c:v>1.2438314619819215</c:v>
                </c:pt>
                <c:pt idx="459">
                  <c:v>1.2379121959414543</c:v>
                </c:pt>
                <c:pt idx="460">
                  <c:v>1.2320384221713707</c:v>
                </c:pt>
                <c:pt idx="461">
                  <c:v>1.2264108536085379</c:v>
                </c:pt>
                <c:pt idx="462">
                  <c:v>1.2208400158341772</c:v>
                </c:pt>
                <c:pt idx="463">
                  <c:v>1.215135045480261</c:v>
                </c:pt>
                <c:pt idx="464">
                  <c:v>1.2098455244638742</c:v>
                </c:pt>
                <c:pt idx="465">
                  <c:v>1.2044455814330675</c:v>
                </c:pt>
                <c:pt idx="466">
                  <c:v>1.1993254225912351</c:v>
                </c:pt>
                <c:pt idx="467">
                  <c:v>1.1943200453034222</c:v>
                </c:pt>
                <c:pt idx="468">
                  <c:v>1.1893031177990971</c:v>
                </c:pt>
                <c:pt idx="469">
                  <c:v>1.184322265577157</c:v>
                </c:pt>
                <c:pt idx="470">
                  <c:v>1.1794368832449769</c:v>
                </c:pt>
                <c:pt idx="471">
                  <c:v>1.1745637196223973</c:v>
                </c:pt>
                <c:pt idx="472">
                  <c:v>1.1697331979425178</c:v>
                </c:pt>
                <c:pt idx="473">
                  <c:v>1.1650364799945654</c:v>
                </c:pt>
                <c:pt idx="474">
                  <c:v>1.1605785664595609</c:v>
                </c:pt>
                <c:pt idx="475">
                  <c:v>1.1559935614088335</c:v>
                </c:pt>
                <c:pt idx="476">
                  <c:v>1.151900772663097</c:v>
                </c:pt>
                <c:pt idx="477">
                  <c:v>1.1474495870423305</c:v>
                </c:pt>
                <c:pt idx="478">
                  <c:v>1.1434207851299367</c:v>
                </c:pt>
                <c:pt idx="479">
                  <c:v>1.1390916075238227</c:v>
                </c:pt>
                <c:pt idx="480">
                  <c:v>1.1356308231924022</c:v>
                </c:pt>
                <c:pt idx="481">
                  <c:v>1.1317469451008788</c:v>
                </c:pt>
                <c:pt idx="482">
                  <c:v>1.1275690939405691</c:v>
                </c:pt>
                <c:pt idx="483">
                  <c:v>1.1234923014226517</c:v>
                </c:pt>
                <c:pt idx="484">
                  <c:v>1.1193988705073628</c:v>
                </c:pt>
                <c:pt idx="485">
                  <c:v>1.1157214284114378</c:v>
                </c:pt>
                <c:pt idx="486">
                  <c:v>1.1122921253440936</c:v>
                </c:pt>
                <c:pt idx="487">
                  <c:v>1.1086777542933386</c:v>
                </c:pt>
                <c:pt idx="488">
                  <c:v>1.104873889041412</c:v>
                </c:pt>
                <c:pt idx="489">
                  <c:v>1.1011855182846595</c:v>
                </c:pt>
                <c:pt idx="490">
                  <c:v>1.0977546177839734</c:v>
                </c:pt>
                <c:pt idx="491">
                  <c:v>1.0942381380341772</c:v>
                </c:pt>
                <c:pt idx="492">
                  <c:v>1.0911978303754493</c:v>
                </c:pt>
                <c:pt idx="493">
                  <c:v>1.0875211416133004</c:v>
                </c:pt>
                <c:pt idx="494">
                  <c:v>1.0838011245378081</c:v>
                </c:pt>
                <c:pt idx="495">
                  <c:v>1.0807947855024445</c:v>
                </c:pt>
                <c:pt idx="496">
                  <c:v>1.077537471138073</c:v>
                </c:pt>
                <c:pt idx="497">
                  <c:v>1.0739748198666585</c:v>
                </c:pt>
                <c:pt idx="498">
                  <c:v>1.0708625506394129</c:v>
                </c:pt>
                <c:pt idx="499">
                  <c:v>1.0678268946317631</c:v>
                </c:pt>
                <c:pt idx="500">
                  <c:v>1.0648322197385738</c:v>
                </c:pt>
                <c:pt idx="501">
                  <c:v>1.0619046337161702</c:v>
                </c:pt>
                <c:pt idx="502">
                  <c:v>1.0592351434277056</c:v>
                </c:pt>
                <c:pt idx="503">
                  <c:v>1.0563076034068606</c:v>
                </c:pt>
                <c:pt idx="504">
                  <c:v>1.0537952701902107</c:v>
                </c:pt>
                <c:pt idx="505">
                  <c:v>1.0507663112330423</c:v>
                </c:pt>
                <c:pt idx="506">
                  <c:v>1.0480272520506992</c:v>
                </c:pt>
                <c:pt idx="507">
                  <c:v>1.0447095776163797</c:v>
                </c:pt>
                <c:pt idx="508">
                  <c:v>1.0416952698177482</c:v>
                </c:pt>
                <c:pt idx="509">
                  <c:v>1.0386863805183915</c:v>
                </c:pt>
                <c:pt idx="510">
                  <c:v>1.0354964449632531</c:v>
                </c:pt>
                <c:pt idx="511">
                  <c:v>1.0322291445781209</c:v>
                </c:pt>
                <c:pt idx="512">
                  <c:v>1.0289099895335954</c:v>
                </c:pt>
                <c:pt idx="513">
                  <c:v>1.0255652719011994</c:v>
                </c:pt>
                <c:pt idx="514">
                  <c:v>1.0222083499120056</c:v>
                </c:pt>
                <c:pt idx="515">
                  <c:v>1.018755960575763</c:v>
                </c:pt>
                <c:pt idx="516">
                  <c:v>1.015261930319961</c:v>
                </c:pt>
                <c:pt idx="517">
                  <c:v>1.0118945281988487</c:v>
                </c:pt>
                <c:pt idx="518">
                  <c:v>1.0085575917842469</c:v>
                </c:pt>
                <c:pt idx="519">
                  <c:v>1.0047225166987157</c:v>
                </c:pt>
                <c:pt idx="520">
                  <c:v>1.0007810273534956</c:v>
                </c:pt>
                <c:pt idx="521">
                  <c:v>0.99645329531668203</c:v>
                </c:pt>
                <c:pt idx="522">
                  <c:v>0.99236202671485951</c:v>
                </c:pt>
                <c:pt idx="523">
                  <c:v>0.98814259563692941</c:v>
                </c:pt>
                <c:pt idx="524">
                  <c:v>0.98397190149094937</c:v>
                </c:pt>
                <c:pt idx="525">
                  <c:v>0.97956354894919739</c:v>
                </c:pt>
                <c:pt idx="526">
                  <c:v>0.97523261545393403</c:v>
                </c:pt>
                <c:pt idx="527">
                  <c:v>0.97017634884740533</c:v>
                </c:pt>
                <c:pt idx="528">
                  <c:v>0.96554661561759025</c:v>
                </c:pt>
                <c:pt idx="529">
                  <c:v>0.96097787178372718</c:v>
                </c:pt>
                <c:pt idx="530">
                  <c:v>0.95592815689695054</c:v>
                </c:pt>
                <c:pt idx="531">
                  <c:v>0.95073796659240384</c:v>
                </c:pt>
                <c:pt idx="532">
                  <c:v>0.94556705344238856</c:v>
                </c:pt>
                <c:pt idx="533">
                  <c:v>0.94023416818391625</c:v>
                </c:pt>
                <c:pt idx="534">
                  <c:v>0.93476769767618606</c:v>
                </c:pt>
                <c:pt idx="535">
                  <c:v>0.92899293795880145</c:v>
                </c:pt>
                <c:pt idx="536">
                  <c:v>0.92319219042066747</c:v>
                </c:pt>
                <c:pt idx="537">
                  <c:v>0.91701509792222546</c:v>
                </c:pt>
                <c:pt idx="538">
                  <c:v>0.91090886174030949</c:v>
                </c:pt>
                <c:pt idx="539">
                  <c:v>0.90476962590659515</c:v>
                </c:pt>
                <c:pt idx="540">
                  <c:v>0.89832287078545447</c:v>
                </c:pt>
                <c:pt idx="541">
                  <c:v>0.89185326093272566</c:v>
                </c:pt>
                <c:pt idx="542">
                  <c:v>0.88507838414922413</c:v>
                </c:pt>
                <c:pt idx="543">
                  <c:v>0.87842604101247046</c:v>
                </c:pt>
                <c:pt idx="544">
                  <c:v>0.871261501698253</c:v>
                </c:pt>
                <c:pt idx="545">
                  <c:v>0.8639767839043867</c:v>
                </c:pt>
                <c:pt idx="546">
                  <c:v>0.85688993404168667</c:v>
                </c:pt>
                <c:pt idx="547">
                  <c:v>0.84964459064439102</c:v>
                </c:pt>
                <c:pt idx="548">
                  <c:v>0.84242200335764983</c:v>
                </c:pt>
                <c:pt idx="549">
                  <c:v>0.83505610172011624</c:v>
                </c:pt>
                <c:pt idx="550">
                  <c:v>0.82775686297861684</c:v>
                </c:pt>
                <c:pt idx="551">
                  <c:v>0.82044230238969451</c:v>
                </c:pt>
                <c:pt idx="552">
                  <c:v>0.81311375400789865</c:v>
                </c:pt>
                <c:pt idx="553">
                  <c:v>0.80565941352946391</c:v>
                </c:pt>
                <c:pt idx="554">
                  <c:v>0.79844346035018743</c:v>
                </c:pt>
                <c:pt idx="555">
                  <c:v>0.7912694809102685</c:v>
                </c:pt>
                <c:pt idx="556">
                  <c:v>0.78411781646292333</c:v>
                </c:pt>
                <c:pt idx="557">
                  <c:v>0.77742682238931138</c:v>
                </c:pt>
                <c:pt idx="558">
                  <c:v>0.7708765473604583</c:v>
                </c:pt>
                <c:pt idx="559">
                  <c:v>0.76445012736950502</c:v>
                </c:pt>
                <c:pt idx="560">
                  <c:v>0.75828092543836978</c:v>
                </c:pt>
                <c:pt idx="561">
                  <c:v>0.75166394626098665</c:v>
                </c:pt>
                <c:pt idx="562">
                  <c:v>0.74523098452814074</c:v>
                </c:pt>
                <c:pt idx="563">
                  <c:v>0.73878055848436908</c:v>
                </c:pt>
                <c:pt idx="564">
                  <c:v>0.73263496753919577</c:v>
                </c:pt>
                <c:pt idx="565">
                  <c:v>0.72615646617275487</c:v>
                </c:pt>
                <c:pt idx="566">
                  <c:v>0.72087564287747352</c:v>
                </c:pt>
                <c:pt idx="567">
                  <c:v>0.71580842417053769</c:v>
                </c:pt>
                <c:pt idx="568">
                  <c:v>0.7112446713434859</c:v>
                </c:pt>
                <c:pt idx="569">
                  <c:v>0.70606314557855276</c:v>
                </c:pt>
                <c:pt idx="570">
                  <c:v>0.70053065697859174</c:v>
                </c:pt>
                <c:pt idx="571">
                  <c:v>0.69554004548187243</c:v>
                </c:pt>
                <c:pt idx="572">
                  <c:v>0.69057998025170575</c:v>
                </c:pt>
                <c:pt idx="573">
                  <c:v>0.68574173860226373</c:v>
                </c:pt>
                <c:pt idx="574">
                  <c:v>0.68241586167735846</c:v>
                </c:pt>
                <c:pt idx="575">
                  <c:v>0.67894305762020291</c:v>
                </c:pt>
                <c:pt idx="576">
                  <c:v>0.67568670869940117</c:v>
                </c:pt>
                <c:pt idx="577">
                  <c:v>0.6724980868134911</c:v>
                </c:pt>
                <c:pt idx="578">
                  <c:v>0.66888267909120647</c:v>
                </c:pt>
                <c:pt idx="579">
                  <c:v>0.66636195595039927</c:v>
                </c:pt>
                <c:pt idx="580">
                  <c:v>0.66316675709220441</c:v>
                </c:pt>
                <c:pt idx="581">
                  <c:v>0.66077064352769732</c:v>
                </c:pt>
                <c:pt idx="582">
                  <c:v>0.6580113966571125</c:v>
                </c:pt>
                <c:pt idx="583">
                  <c:v>0.65603428347832793</c:v>
                </c:pt>
                <c:pt idx="584">
                  <c:v>0.6549462265843442</c:v>
                </c:pt>
                <c:pt idx="585">
                  <c:v>0.65369479531508179</c:v>
                </c:pt>
                <c:pt idx="586">
                  <c:v>0.6521496054016529</c:v>
                </c:pt>
                <c:pt idx="587">
                  <c:v>0.65076068876496262</c:v>
                </c:pt>
                <c:pt idx="588">
                  <c:v>0.64917253597360358</c:v>
                </c:pt>
                <c:pt idx="589">
                  <c:v>0.64796945836297182</c:v>
                </c:pt>
                <c:pt idx="590">
                  <c:v>0.64653441971845949</c:v>
                </c:pt>
                <c:pt idx="591">
                  <c:v>0.64604411618325697</c:v>
                </c:pt>
                <c:pt idx="592">
                  <c:v>0.64558599959868546</c:v>
                </c:pt>
                <c:pt idx="593">
                  <c:v>0.64509462355316427</c:v>
                </c:pt>
                <c:pt idx="594">
                  <c:v>0.64430726364830049</c:v>
                </c:pt>
                <c:pt idx="595">
                  <c:v>0.6433868693064414</c:v>
                </c:pt>
                <c:pt idx="596">
                  <c:v>0.64210163220392091</c:v>
                </c:pt>
                <c:pt idx="597">
                  <c:v>0.64147411050409953</c:v>
                </c:pt>
                <c:pt idx="598">
                  <c:v>0.64130882240242659</c:v>
                </c:pt>
                <c:pt idx="599">
                  <c:v>0.64097805735833202</c:v>
                </c:pt>
                <c:pt idx="600">
                  <c:v>0.64051456266983187</c:v>
                </c:pt>
                <c:pt idx="601">
                  <c:v>0.63985156814079236</c:v>
                </c:pt>
                <c:pt idx="602">
                  <c:v>0.63845597640886043</c:v>
                </c:pt>
                <c:pt idx="603">
                  <c:v>0.63765647725189967</c:v>
                </c:pt>
                <c:pt idx="604">
                  <c:v>0.63685550357018395</c:v>
                </c:pt>
                <c:pt idx="605">
                  <c:v>0.63538320404749848</c:v>
                </c:pt>
                <c:pt idx="606">
                  <c:v>0.63471232342918427</c:v>
                </c:pt>
                <c:pt idx="607">
                  <c:v>0.63360309966124262</c:v>
                </c:pt>
                <c:pt idx="608">
                  <c:v>0.63282832551092572</c:v>
                </c:pt>
                <c:pt idx="609">
                  <c:v>0.63103769653674036</c:v>
                </c:pt>
                <c:pt idx="610">
                  <c:v>0.62954550725025382</c:v>
                </c:pt>
                <c:pt idx="611">
                  <c:v>0.62842299102691046</c:v>
                </c:pt>
                <c:pt idx="612">
                  <c:v>0.62757066418054308</c:v>
                </c:pt>
                <c:pt idx="613">
                  <c:v>0.6264430253312947</c:v>
                </c:pt>
                <c:pt idx="614">
                  <c:v>0.62562108142490769</c:v>
                </c:pt>
                <c:pt idx="615">
                  <c:v>0.62428209583566829</c:v>
                </c:pt>
                <c:pt idx="616">
                  <c:v>0.62297346029532685</c:v>
                </c:pt>
                <c:pt idx="617">
                  <c:v>0.62145325530604489</c:v>
                </c:pt>
                <c:pt idx="618">
                  <c:v>0.62079515451766298</c:v>
                </c:pt>
                <c:pt idx="619">
                  <c:v>0.62013605497375746</c:v>
                </c:pt>
                <c:pt idx="620">
                  <c:v>0.61912812846994891</c:v>
                </c:pt>
                <c:pt idx="621">
                  <c:v>0.61829220972878396</c:v>
                </c:pt>
                <c:pt idx="622">
                  <c:v>0.61714018800083958</c:v>
                </c:pt>
                <c:pt idx="623">
                  <c:v>0.61591499822550067</c:v>
                </c:pt>
                <c:pt idx="624">
                  <c:v>0.61493235170581295</c:v>
                </c:pt>
                <c:pt idx="625">
                  <c:v>0.6142642873587052</c:v>
                </c:pt>
                <c:pt idx="626">
                  <c:v>0.61359519376143634</c:v>
                </c:pt>
                <c:pt idx="627">
                  <c:v>0.61221855305136874</c:v>
                </c:pt>
                <c:pt idx="628">
                  <c:v>0.61136921546273382</c:v>
                </c:pt>
                <c:pt idx="629">
                  <c:v>0.61034071145215685</c:v>
                </c:pt>
                <c:pt idx="630">
                  <c:v>0.61002102466414543</c:v>
                </c:pt>
                <c:pt idx="631">
                  <c:v>0.60948768985328527</c:v>
                </c:pt>
                <c:pt idx="632">
                  <c:v>0.60845471499884141</c:v>
                </c:pt>
                <c:pt idx="633">
                  <c:v>0.60774088432875983</c:v>
                </c:pt>
                <c:pt idx="634">
                  <c:v>0.60720474029716465</c:v>
                </c:pt>
                <c:pt idx="635">
                  <c:v>0.60652467297592216</c:v>
                </c:pt>
                <c:pt idx="636">
                  <c:v>0.60602288842338981</c:v>
                </c:pt>
                <c:pt idx="637">
                  <c:v>0.60584353905808919</c:v>
                </c:pt>
                <c:pt idx="638">
                  <c:v>0.60552052343746887</c:v>
                </c:pt>
                <c:pt idx="639">
                  <c:v>0.60516133519277526</c:v>
                </c:pt>
                <c:pt idx="640">
                  <c:v>0.60465797204787097</c:v>
                </c:pt>
                <c:pt idx="641">
                  <c:v>0.60429806941527153</c:v>
                </c:pt>
                <c:pt idx="642">
                  <c:v>0.60379370413696287</c:v>
                </c:pt>
                <c:pt idx="643">
                  <c:v>0.60328875243597468</c:v>
                </c:pt>
                <c:pt idx="644">
                  <c:v>0.60310827016520474</c:v>
                </c:pt>
                <c:pt idx="645">
                  <c:v>0.60278321294705828</c:v>
                </c:pt>
                <c:pt idx="646">
                  <c:v>0.60224090967338362</c:v>
                </c:pt>
                <c:pt idx="647">
                  <c:v>0.60173414826010485</c:v>
                </c:pt>
                <c:pt idx="648">
                  <c:v>0.60119053261533351</c:v>
                </c:pt>
                <c:pt idx="649">
                  <c:v>0.60082774378636528</c:v>
                </c:pt>
                <c:pt idx="650">
                  <c:v>0.60017395921242822</c:v>
                </c:pt>
                <c:pt idx="651">
                  <c:v>0.59981031983599309</c:v>
                </c:pt>
                <c:pt idx="652">
                  <c:v>0.5994463757252757</c:v>
                </c:pt>
                <c:pt idx="653">
                  <c:v>0.59908212636910552</c:v>
                </c:pt>
                <c:pt idx="654">
                  <c:v>0.59875404054017045</c:v>
                </c:pt>
                <c:pt idx="655">
                  <c:v>0.59806059989902915</c:v>
                </c:pt>
                <c:pt idx="656">
                  <c:v>0.5976951859255123</c:v>
                </c:pt>
                <c:pt idx="657">
                  <c:v>0.59732946423492883</c:v>
                </c:pt>
                <c:pt idx="658">
                  <c:v>0.5966337434035297</c:v>
                </c:pt>
                <c:pt idx="659">
                  <c:v>0.59612039289233609</c:v>
                </c:pt>
                <c:pt idx="660">
                  <c:v>0.59556970029320611</c:v>
                </c:pt>
                <c:pt idx="661">
                  <c:v>0.59501830852007775</c:v>
                </c:pt>
                <c:pt idx="662">
                  <c:v>0.59468713711346644</c:v>
                </c:pt>
                <c:pt idx="663">
                  <c:v>0.59417147911491208</c:v>
                </c:pt>
                <c:pt idx="664">
                  <c:v>0.59328606702045728</c:v>
                </c:pt>
                <c:pt idx="665">
                  <c:v>0.59236183921494889</c:v>
                </c:pt>
                <c:pt idx="666">
                  <c:v>0.5909532351879857</c:v>
                </c:pt>
                <c:pt idx="667">
                  <c:v>0.58954004758101453</c:v>
                </c:pt>
                <c:pt idx="668">
                  <c:v>0.58842111579947598</c:v>
                </c:pt>
                <c:pt idx="669">
                  <c:v>0.58703711774345579</c:v>
                </c:pt>
                <c:pt idx="670">
                  <c:v>0.58534791109459094</c:v>
                </c:pt>
                <c:pt idx="671">
                  <c:v>0.5837653682849997</c:v>
                </c:pt>
                <c:pt idx="672">
                  <c:v>0.58194965837331791</c:v>
                </c:pt>
                <c:pt idx="673">
                  <c:v>0.58012632541158249</c:v>
                </c:pt>
                <c:pt idx="674">
                  <c:v>0.57829530512082628</c:v>
                </c:pt>
                <c:pt idx="675">
                  <c:v>0.57699364579092338</c:v>
                </c:pt>
                <c:pt idx="676">
                  <c:v>0.57480266132644409</c:v>
                </c:pt>
                <c:pt idx="677">
                  <c:v>0.57252309784963762</c:v>
                </c:pt>
                <c:pt idx="678">
                  <c:v>0.57046510235468795</c:v>
                </c:pt>
                <c:pt idx="679">
                  <c:v>0.56839730816483036</c:v>
                </c:pt>
                <c:pt idx="680">
                  <c:v>0.56631962152481141</c:v>
                </c:pt>
                <c:pt idx="681">
                  <c:v>0.56423194732731197</c:v>
                </c:pt>
                <c:pt idx="682">
                  <c:v>0.56217386336464836</c:v>
                </c:pt>
                <c:pt idx="683">
                  <c:v>0.56046458810695465</c:v>
                </c:pt>
                <c:pt idx="684">
                  <c:v>0.55794808970144205</c:v>
                </c:pt>
                <c:pt idx="685">
                  <c:v>0.55485243437205445</c:v>
                </c:pt>
                <c:pt idx="686">
                  <c:v>0.55210013953426551</c:v>
                </c:pt>
                <c:pt idx="687">
                  <c:v>0.54937115233317724</c:v>
                </c:pt>
                <c:pt idx="688">
                  <c:v>0.54662490843281364</c:v>
                </c:pt>
                <c:pt idx="689">
                  <c:v>0.54365423347389541</c:v>
                </c:pt>
                <c:pt idx="690">
                  <c:v>0.54082981411107989</c:v>
                </c:pt>
                <c:pt idx="691">
                  <c:v>0.53760924028209101</c:v>
                </c:pt>
                <c:pt idx="692">
                  <c:v>0.53478735862949167</c:v>
                </c:pt>
                <c:pt idx="693">
                  <c:v>0.53190448736724782</c:v>
                </c:pt>
                <c:pt idx="694">
                  <c:v>0.52904517076576896</c:v>
                </c:pt>
                <c:pt idx="695">
                  <c:v>0.52595134124801246</c:v>
                </c:pt>
                <c:pt idx="696">
                  <c:v>0.52261809038690554</c:v>
                </c:pt>
                <c:pt idx="697">
                  <c:v>0.5200903281128425</c:v>
                </c:pt>
                <c:pt idx="698">
                  <c:v>0.51693180886801282</c:v>
                </c:pt>
                <c:pt idx="699">
                  <c:v>0.514370634190497</c:v>
                </c:pt>
                <c:pt idx="700">
                  <c:v>0.5111700871878252</c:v>
                </c:pt>
                <c:pt idx="701">
                  <c:v>0.50817046387322562</c:v>
                </c:pt>
                <c:pt idx="702">
                  <c:v>0.50514997831990593</c:v>
                </c:pt>
                <c:pt idx="703">
                  <c:v>0.50206277895475604</c:v>
                </c:pt>
                <c:pt idx="704">
                  <c:v>0.49899936358015307</c:v>
                </c:pt>
                <c:pt idx="705">
                  <c:v>0.49614518138886626</c:v>
                </c:pt>
                <c:pt idx="706">
                  <c:v>0.49327211735993776</c:v>
                </c:pt>
                <c:pt idx="707">
                  <c:v>0.49005216823587716</c:v>
                </c:pt>
                <c:pt idx="708">
                  <c:v>0.48713837547718647</c:v>
                </c:pt>
                <c:pt idx="709">
                  <c:v>0.48463195946712012</c:v>
                </c:pt>
                <c:pt idx="710">
                  <c:v>0.48144262850230496</c:v>
                </c:pt>
                <c:pt idx="711">
                  <c:v>0.47822970264799741</c:v>
                </c:pt>
                <c:pt idx="712">
                  <c:v>0.47499283018733018</c:v>
                </c:pt>
                <c:pt idx="713">
                  <c:v>0.47124280126870688</c:v>
                </c:pt>
                <c:pt idx="714">
                  <c:v>0.46716396596909038</c:v>
                </c:pt>
                <c:pt idx="715">
                  <c:v>0.46409193286565886</c:v>
                </c:pt>
                <c:pt idx="716">
                  <c:v>0.45808361270691889</c:v>
                </c:pt>
                <c:pt idx="717">
                  <c:v>0.4556061125818669</c:v>
                </c:pt>
                <c:pt idx="718">
                  <c:v>0.45096720494530845</c:v>
                </c:pt>
                <c:pt idx="719">
                  <c:v>0.44653716707364377</c:v>
                </c:pt>
              </c:numCache>
            </c:numRef>
          </c:yVal>
          <c:smooth val="0"/>
          <c:extLst>
            <c:ext xmlns:c16="http://schemas.microsoft.com/office/drawing/2014/chart" uri="{C3380CC4-5D6E-409C-BE32-E72D297353CC}">
              <c16:uniqueId val="{00000000-AD7F-486F-80E3-4261C5B4059B}"/>
            </c:ext>
          </c:extLst>
        </c:ser>
        <c:ser>
          <c:idx val="1"/>
          <c:order val="1"/>
          <c:tx>
            <c:v>n1</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forward val="0.1"/>
            <c:backward val="0.1"/>
            <c:dispRSqr val="1"/>
            <c:dispEq val="1"/>
            <c:trendlineLbl>
              <c:layout>
                <c:manualLayout>
                  <c:x val="0.12835017497812773"/>
                  <c:y val="-0.256122047244094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'Ford Fox 6000rpm'!$S$405:$S$500</c:f>
              <c:numCache>
                <c:formatCode>General</c:formatCode>
                <c:ptCount val="96"/>
                <c:pt idx="0">
                  <c:v>1.9966088067841734</c:v>
                </c:pt>
                <c:pt idx="1">
                  <c:v>2.0068406469811788</c:v>
                </c:pt>
                <c:pt idx="2">
                  <c:v>2.0170026238480712</c:v>
                </c:pt>
                <c:pt idx="3">
                  <c:v>2.0270894797117021</c:v>
                </c:pt>
                <c:pt idx="4">
                  <c:v>2.0370964419341449</c:v>
                </c:pt>
                <c:pt idx="5">
                  <c:v>2.0470191910489253</c:v>
                </c:pt>
                <c:pt idx="6">
                  <c:v>2.0568538303348083</c:v>
                </c:pt>
                <c:pt idx="7">
                  <c:v>2.0665968568678714</c:v>
                </c:pt>
                <c:pt idx="8">
                  <c:v>2.0762451340689299</c:v>
                </c:pt>
                <c:pt idx="9">
                  <c:v>2.0857958657439615</c:v>
                </c:pt>
                <c:pt idx="10">
                  <c:v>2.0952465715994668</c:v>
                </c:pt>
                <c:pt idx="11">
                  <c:v>2.104595064202246</c:v>
                </c:pt>
                <c:pt idx="12">
                  <c:v>2.1138394273433141</c:v>
                </c:pt>
                <c:pt idx="13">
                  <c:v>2.1229779957583483</c:v>
                </c:pt>
                <c:pt idx="14">
                  <c:v>2.132009336151631</c:v>
                </c:pt>
                <c:pt idx="15">
                  <c:v>2.1409322294667623</c:v>
                </c:pt>
                <c:pt idx="16">
                  <c:v>2.149745654345053</c:v>
                </c:pt>
                <c:pt idx="17">
                  <c:v>2.158448771711301</c:v>
                </c:pt>
                <c:pt idx="18">
                  <c:v>2.1670409104263717</c:v>
                </c:pt>
                <c:pt idx="19">
                  <c:v>2.1755215539464521</c:v>
                </c:pt>
                <c:pt idx="20">
                  <c:v>2.1838903279298956</c:v>
                </c:pt>
                <c:pt idx="21">
                  <c:v>2.192146988734049</c:v>
                </c:pt>
                <c:pt idx="22">
                  <c:v>2.2002914127463269</c:v>
                </c:pt>
                <c:pt idx="23">
                  <c:v>2.2083235864958519</c:v>
                </c:pt>
                <c:pt idx="24">
                  <c:v>2.2162435974942785</c:v>
                </c:pt>
                <c:pt idx="25">
                  <c:v>2.2240516257567844</c:v>
                </c:pt>
                <c:pt idx="26">
                  <c:v>2.2317479359566703</c:v>
                </c:pt>
                <c:pt idx="27">
                  <c:v>2.2393328701694535</c:v>
                </c:pt>
                <c:pt idx="28">
                  <c:v>2.2468068411648296</c:v>
                </c:pt>
                <c:pt idx="29">
                  <c:v>2.2541703262072632</c:v>
                </c:pt>
                <c:pt idx="30">
                  <c:v>2.2614238613283377</c:v>
                </c:pt>
                <c:pt idx="31">
                  <c:v>2.2685680360362932</c:v>
                </c:pt>
                <c:pt idx="32">
                  <c:v>2.2756034884303671</c:v>
                </c:pt>
                <c:pt idx="33">
                  <c:v>2.2825309006896739</c:v>
                </c:pt>
                <c:pt idx="34">
                  <c:v>2.289350994908375</c:v>
                </c:pt>
                <c:pt idx="35">
                  <c:v>2.2960645292508026</c:v>
                </c:pt>
                <c:pt idx="36">
                  <c:v>2.3026722944020253</c:v>
                </c:pt>
                <c:pt idx="37">
                  <c:v>2.3091751102910485</c:v>
                </c:pt>
                <c:pt idx="38">
                  <c:v>2.3155738230654754</c:v>
                </c:pt>
                <c:pt idx="39">
                  <c:v>2.321869302297964</c:v>
                </c:pt>
                <c:pt idx="40">
                  <c:v>2.3280624384062567</c:v>
                </c:pt>
                <c:pt idx="41">
                  <c:v>2.3341541402698893</c:v>
                </c:pt>
                <c:pt idx="42">
                  <c:v>2.3401453330279578</c:v>
                </c:pt>
                <c:pt idx="43">
                  <c:v>2.3460369560434704</c:v>
                </c:pt>
                <c:pt idx="44">
                  <c:v>2.3518299610209339</c:v>
                </c:pt>
                <c:pt idx="45">
                  <c:v>2.3575253102648279</c:v>
                </c:pt>
                <c:pt idx="46">
                  <c:v>2.3631239750675803</c:v>
                </c:pt>
                <c:pt idx="47">
                  <c:v>2.3686269342165449</c:v>
                </c:pt>
                <c:pt idx="48">
                  <c:v>2.3740351726103022</c:v>
                </c:pt>
                <c:pt idx="49">
                  <c:v>2.3793496799753755</c:v>
                </c:pt>
                <c:pt idx="50">
                  <c:v>2.3845714496751738</c:v>
                </c:pt>
                <c:pt idx="51">
                  <c:v>2.3897014776036123</c:v>
                </c:pt>
                <c:pt idx="52">
                  <c:v>2.3947407611565033</c:v>
                </c:pt>
                <c:pt idx="53">
                  <c:v>2.3996902982743595</c:v>
                </c:pt>
                <c:pt idx="54">
                  <c:v>2.4045510865507844</c:v>
                </c:pt>
                <c:pt idx="55">
                  <c:v>2.4093241224011117</c:v>
                </c:pt>
                <c:pt idx="56">
                  <c:v>2.4140104002864136</c:v>
                </c:pt>
                <c:pt idx="57">
                  <c:v>2.4186109119883961</c:v>
                </c:pt>
                <c:pt idx="58">
                  <c:v>2.4231266459311134</c:v>
                </c:pt>
                <c:pt idx="59">
                  <c:v>2.4275585865457554</c:v>
                </c:pt>
                <c:pt idx="60">
                  <c:v>2.4319077136751237</c:v>
                </c:pt>
                <c:pt idx="61">
                  <c:v>2.4361750020146791</c:v>
                </c:pt>
                <c:pt idx="62">
                  <c:v>2.4403614205873536</c:v>
                </c:pt>
                <c:pt idx="63">
                  <c:v>2.4444679322495499</c:v>
                </c:pt>
                <c:pt idx="64">
                  <c:v>2.4484954932259999</c:v>
                </c:pt>
                <c:pt idx="65">
                  <c:v>2.452445052671361</c:v>
                </c:pt>
                <c:pt idx="66">
                  <c:v>2.4563175522566278</c:v>
                </c:pt>
                <c:pt idx="67">
                  <c:v>2.460113925778618</c:v>
                </c:pt>
                <c:pt idx="68">
                  <c:v>2.4638350987909527</c:v>
                </c:pt>
                <c:pt idx="69">
                  <c:v>2.4674819882550976</c:v>
                </c:pt>
                <c:pt idx="70">
                  <c:v>2.4710555022101772</c:v>
                </c:pt>
                <c:pt idx="71">
                  <c:v>2.474556539460381</c:v>
                </c:pt>
                <c:pt idx="72">
                  <c:v>2.4779859892789071</c:v>
                </c:pt>
                <c:pt idx="73">
                  <c:v>2.4813447311274848</c:v>
                </c:pt>
                <c:pt idx="74">
                  <c:v>2.4846336343905997</c:v>
                </c:pt>
                <c:pt idx="75">
                  <c:v>2.487853558123637</c:v>
                </c:pt>
                <c:pt idx="76">
                  <c:v>2.4910053508142291</c:v>
                </c:pt>
                <c:pt idx="77">
                  <c:v>2.4940898501561519</c:v>
                </c:pt>
                <c:pt idx="78">
                  <c:v>2.4971078828351834</c:v>
                </c:pt>
                <c:pt idx="79">
                  <c:v>2.5000602643263732</c:v>
                </c:pt>
                <c:pt idx="80">
                  <c:v>2.5029477987022428</c:v>
                </c:pt>
                <c:pt idx="81">
                  <c:v>2.5057712784514421</c:v>
                </c:pt>
                <c:pt idx="82">
                  <c:v>2.5085314843074551</c:v>
                </c:pt>
                <c:pt idx="83">
                  <c:v>2.5112291850869535</c:v>
                </c:pt>
                <c:pt idx="84">
                  <c:v>2.5138651375374446</c:v>
                </c:pt>
                <c:pt idx="85">
                  <c:v>2.5164400861938598</c:v>
                </c:pt>
                <c:pt idx="86">
                  <c:v>2.5189547632437708</c:v>
                </c:pt>
                <c:pt idx="87">
                  <c:v>2.5214098884009228</c:v>
                </c:pt>
                <c:pt idx="88">
                  <c:v>2.5238061687867925</c:v>
                </c:pt>
                <c:pt idx="89">
                  <c:v>2.5261442988198972</c:v>
                </c:pt>
                <c:pt idx="90">
                  <c:v>2.5284249601125728</c:v>
                </c:pt>
                <c:pt idx="91">
                  <c:v>2.530648821374974</c:v>
                </c:pt>
                <c:pt idx="92">
                  <c:v>2.5328165383260242</c:v>
                </c:pt>
                <c:pt idx="93">
                  <c:v>2.5349287536110792</c:v>
                </c:pt>
                <c:pt idx="94">
                  <c:v>2.5369860967260482</c:v>
                </c:pt>
                <c:pt idx="95">
                  <c:v>2.5389891839477343</c:v>
                </c:pt>
              </c:numCache>
            </c:numRef>
          </c:xVal>
          <c:yVal>
            <c:numRef>
              <c:f>'Ford Fox 6000rpm'!$T$405:$T$500</c:f>
              <c:numCache>
                <c:formatCode>General</c:formatCode>
                <c:ptCount val="96"/>
                <c:pt idx="0">
                  <c:v>1.7862141354243799</c:v>
                </c:pt>
                <c:pt idx="1">
                  <c:v>1.7747042680505971</c:v>
                </c:pt>
                <c:pt idx="2">
                  <c:v>1.7632182835341446</c:v>
                </c:pt>
                <c:pt idx="3">
                  <c:v>1.7516921546114839</c:v>
                </c:pt>
                <c:pt idx="4">
                  <c:v>1.7402179005341085</c:v>
                </c:pt>
                <c:pt idx="5">
                  <c:v>1.728610765013705</c:v>
                </c:pt>
                <c:pt idx="6">
                  <c:v>1.7170793938576261</c:v>
                </c:pt>
                <c:pt idx="7">
                  <c:v>1.7055045014038346</c:v>
                </c:pt>
                <c:pt idx="8">
                  <c:v>1.6938675883296375</c:v>
                </c:pt>
                <c:pt idx="9">
                  <c:v>1.6820126309743124</c:v>
                </c:pt>
                <c:pt idx="10">
                  <c:v>1.6703108067929482</c:v>
                </c:pt>
                <c:pt idx="11">
                  <c:v>1.6584597769983114</c:v>
                </c:pt>
                <c:pt idx="12">
                  <c:v>1.6468348655844047</c:v>
                </c:pt>
                <c:pt idx="13">
                  <c:v>1.6351518673100027</c:v>
                </c:pt>
                <c:pt idx="14">
                  <c:v>1.6237625574371157</c:v>
                </c:pt>
                <c:pt idx="15">
                  <c:v>1.6124023574675301</c:v>
                </c:pt>
                <c:pt idx="16">
                  <c:v>1.6009148407480656</c:v>
                </c:pt>
                <c:pt idx="17">
                  <c:v>1.5895065215392765</c:v>
                </c:pt>
                <c:pt idx="18">
                  <c:v>1.578180609627778</c:v>
                </c:pt>
                <c:pt idx="19">
                  <c:v>1.5672067943126951</c:v>
                </c:pt>
                <c:pt idx="20">
                  <c:v>1.5562220684155612</c:v>
                </c:pt>
                <c:pt idx="21">
                  <c:v>1.5454102130792229</c:v>
                </c:pt>
                <c:pt idx="22">
                  <c:v>1.5343603756673874</c:v>
                </c:pt>
                <c:pt idx="23">
                  <c:v>1.5233995862165233</c:v>
                </c:pt>
                <c:pt idx="24">
                  <c:v>1.5127510825101014</c:v>
                </c:pt>
                <c:pt idx="25">
                  <c:v>1.5021857782266781</c:v>
                </c:pt>
                <c:pt idx="26">
                  <c:v>1.4917631139099663</c:v>
                </c:pt>
                <c:pt idx="27">
                  <c:v>1.4814091831950069</c:v>
                </c:pt>
                <c:pt idx="28">
                  <c:v>1.4709834873815266</c:v>
                </c:pt>
                <c:pt idx="29">
                  <c:v>1.4607876271737963</c:v>
                </c:pt>
                <c:pt idx="30">
                  <c:v>1.4507724103773854</c:v>
                </c:pt>
                <c:pt idx="31">
                  <c:v>1.4408881011486745</c:v>
                </c:pt>
                <c:pt idx="32">
                  <c:v>1.4311224224012327</c:v>
                </c:pt>
                <c:pt idx="33">
                  <c:v>1.4219656882251124</c:v>
                </c:pt>
                <c:pt idx="34">
                  <c:v>1.4130369839447601</c:v>
                </c:pt>
                <c:pt idx="35">
                  <c:v>1.4041549575644234</c:v>
                </c:pt>
                <c:pt idx="36">
                  <c:v>1.3953555198244609</c:v>
                </c:pt>
                <c:pt idx="37">
                  <c:v>1.3867604741692912</c:v>
                </c:pt>
                <c:pt idx="38">
                  <c:v>1.3783857865676881</c:v>
                </c:pt>
                <c:pt idx="39">
                  <c:v>1.3702354372831771</c:v>
                </c:pt>
                <c:pt idx="40">
                  <c:v>1.3621241848476042</c:v>
                </c:pt>
                <c:pt idx="41">
                  <c:v>1.354121250005115</c:v>
                </c:pt>
                <c:pt idx="42">
                  <c:v>1.3464051388230398</c:v>
                </c:pt>
                <c:pt idx="43">
                  <c:v>1.3387618532944781</c:v>
                </c:pt>
                <c:pt idx="44">
                  <c:v>1.3308938024819039</c:v>
                </c:pt>
                <c:pt idx="45">
                  <c:v>1.3233827471087019</c:v>
                </c:pt>
                <c:pt idx="46">
                  <c:v>1.3160123042494631</c:v>
                </c:pt>
                <c:pt idx="47">
                  <c:v>1.3088630883653007</c:v>
                </c:pt>
                <c:pt idx="48">
                  <c:v>1.3016881766337034</c:v>
                </c:pt>
                <c:pt idx="49">
                  <c:v>1.2947453782257434</c:v>
                </c:pt>
                <c:pt idx="50">
                  <c:v>1.2879136470760337</c:v>
                </c:pt>
                <c:pt idx="51">
                  <c:v>1.2812909873747003</c:v>
                </c:pt>
                <c:pt idx="52">
                  <c:v>1.2747196045390643</c:v>
                </c:pt>
                <c:pt idx="53">
                  <c:v>1.2682814771926056</c:v>
                </c:pt>
                <c:pt idx="54">
                  <c:v>1.2620712126172933</c:v>
                </c:pt>
                <c:pt idx="55">
                  <c:v>1.2559716387287241</c:v>
                </c:pt>
                <c:pt idx="56">
                  <c:v>1.2497933205081742</c:v>
                </c:pt>
                <c:pt idx="57">
                  <c:v>1.2438314619819215</c:v>
                </c:pt>
                <c:pt idx="58">
                  <c:v>1.2379121959414543</c:v>
                </c:pt>
                <c:pt idx="59">
                  <c:v>1.2320384221713707</c:v>
                </c:pt>
                <c:pt idx="60">
                  <c:v>1.2264108536085379</c:v>
                </c:pt>
                <c:pt idx="61">
                  <c:v>1.2208400158341772</c:v>
                </c:pt>
                <c:pt idx="62">
                  <c:v>1.215135045480261</c:v>
                </c:pt>
                <c:pt idx="63">
                  <c:v>1.2098455244638742</c:v>
                </c:pt>
                <c:pt idx="64">
                  <c:v>1.2044455814330675</c:v>
                </c:pt>
                <c:pt idx="65">
                  <c:v>1.1993254225912351</c:v>
                </c:pt>
                <c:pt idx="66">
                  <c:v>1.1943200453034222</c:v>
                </c:pt>
                <c:pt idx="67">
                  <c:v>1.1893031177990971</c:v>
                </c:pt>
                <c:pt idx="68">
                  <c:v>1.184322265577157</c:v>
                </c:pt>
                <c:pt idx="69">
                  <c:v>1.1794368832449769</c:v>
                </c:pt>
                <c:pt idx="70">
                  <c:v>1.1745637196223973</c:v>
                </c:pt>
                <c:pt idx="71">
                  <c:v>1.1697331979425178</c:v>
                </c:pt>
                <c:pt idx="72">
                  <c:v>1.1650364799945654</c:v>
                </c:pt>
                <c:pt idx="73">
                  <c:v>1.1605785664595609</c:v>
                </c:pt>
                <c:pt idx="74">
                  <c:v>1.1559935614088335</c:v>
                </c:pt>
                <c:pt idx="75">
                  <c:v>1.151900772663097</c:v>
                </c:pt>
                <c:pt idx="76">
                  <c:v>1.1474495870423305</c:v>
                </c:pt>
                <c:pt idx="77">
                  <c:v>1.1434207851299367</c:v>
                </c:pt>
                <c:pt idx="78">
                  <c:v>1.1390916075238227</c:v>
                </c:pt>
                <c:pt idx="79">
                  <c:v>1.1356308231924022</c:v>
                </c:pt>
                <c:pt idx="80">
                  <c:v>1.1317469451008788</c:v>
                </c:pt>
                <c:pt idx="81">
                  <c:v>1.1275690939405691</c:v>
                </c:pt>
                <c:pt idx="82">
                  <c:v>1.1234923014226517</c:v>
                </c:pt>
                <c:pt idx="83">
                  <c:v>1.1193988705073628</c:v>
                </c:pt>
                <c:pt idx="84">
                  <c:v>1.1157214284114378</c:v>
                </c:pt>
                <c:pt idx="85">
                  <c:v>1.1122921253440936</c:v>
                </c:pt>
                <c:pt idx="86">
                  <c:v>1.1086777542933386</c:v>
                </c:pt>
                <c:pt idx="87">
                  <c:v>1.104873889041412</c:v>
                </c:pt>
                <c:pt idx="88">
                  <c:v>1.1011855182846595</c:v>
                </c:pt>
                <c:pt idx="89">
                  <c:v>1.0977546177839734</c:v>
                </c:pt>
                <c:pt idx="90">
                  <c:v>1.0942381380341772</c:v>
                </c:pt>
                <c:pt idx="91">
                  <c:v>1.0911978303754493</c:v>
                </c:pt>
                <c:pt idx="92">
                  <c:v>1.0875211416133004</c:v>
                </c:pt>
                <c:pt idx="93">
                  <c:v>1.0838011245378081</c:v>
                </c:pt>
                <c:pt idx="94">
                  <c:v>1.0807947855024445</c:v>
                </c:pt>
                <c:pt idx="95">
                  <c:v>1.077537471138073</c:v>
                </c:pt>
              </c:numCache>
            </c:numRef>
          </c:yVal>
          <c:smooth val="0"/>
          <c:extLst>
            <c:ext xmlns:c16="http://schemas.microsoft.com/office/drawing/2014/chart" uri="{C3380CC4-5D6E-409C-BE32-E72D297353CC}">
              <c16:uniqueId val="{00000002-AD7F-486F-80E3-4261C5B4059B}"/>
            </c:ext>
          </c:extLst>
        </c:ser>
        <c:ser>
          <c:idx val="2"/>
          <c:order val="2"/>
          <c:tx>
            <c:v>n2</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1"/>
            <c:dispEq val="1"/>
            <c:trendlineLbl>
              <c:layout>
                <c:manualLayout>
                  <c:x val="-6.7183727034120733E-2"/>
                  <c:y val="-3.809383202099737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'Ford Fox 6000rpm'!$S$291:$S$346</c:f>
              <c:numCache>
                <c:formatCode>General</c:formatCode>
                <c:ptCount val="56"/>
                <c:pt idx="0">
                  <c:v>2.2756034884303671</c:v>
                </c:pt>
                <c:pt idx="1">
                  <c:v>2.2685680360362932</c:v>
                </c:pt>
                <c:pt idx="2">
                  <c:v>2.2614238613283377</c:v>
                </c:pt>
                <c:pt idx="3">
                  <c:v>2.2541703262072632</c:v>
                </c:pt>
                <c:pt idx="4">
                  <c:v>2.2468068411648296</c:v>
                </c:pt>
                <c:pt idx="5">
                  <c:v>2.2393328701694535</c:v>
                </c:pt>
                <c:pt idx="6">
                  <c:v>2.2317479359566703</c:v>
                </c:pt>
                <c:pt idx="7">
                  <c:v>2.2240516257567844</c:v>
                </c:pt>
                <c:pt idx="8">
                  <c:v>2.2162435974942785</c:v>
                </c:pt>
                <c:pt idx="9">
                  <c:v>2.2083235864958519</c:v>
                </c:pt>
                <c:pt idx="10">
                  <c:v>2.2002914127463269</c:v>
                </c:pt>
                <c:pt idx="11">
                  <c:v>2.192146988734049</c:v>
                </c:pt>
                <c:pt idx="12">
                  <c:v>2.1838903279298956</c:v>
                </c:pt>
                <c:pt idx="13">
                  <c:v>2.1755215539464521</c:v>
                </c:pt>
                <c:pt idx="14">
                  <c:v>2.1670409104263717</c:v>
                </c:pt>
                <c:pt idx="15">
                  <c:v>2.158448771711301</c:v>
                </c:pt>
                <c:pt idx="16">
                  <c:v>2.149745654345053</c:v>
                </c:pt>
                <c:pt idx="17">
                  <c:v>2.1409322294667623</c:v>
                </c:pt>
                <c:pt idx="18">
                  <c:v>2.132009336151631</c:v>
                </c:pt>
                <c:pt idx="19">
                  <c:v>2.1229779957583483</c:v>
                </c:pt>
                <c:pt idx="20">
                  <c:v>2.1138394273433141</c:v>
                </c:pt>
                <c:pt idx="21">
                  <c:v>2.104595064202246</c:v>
                </c:pt>
                <c:pt idx="22">
                  <c:v>2.0952465715994668</c:v>
                </c:pt>
                <c:pt idx="23">
                  <c:v>2.0857958657439615</c:v>
                </c:pt>
                <c:pt idx="24">
                  <c:v>2.0762451340689299</c:v>
                </c:pt>
                <c:pt idx="25">
                  <c:v>2.0665968568678714</c:v>
                </c:pt>
                <c:pt idx="26">
                  <c:v>2.0568538303348083</c:v>
                </c:pt>
                <c:pt idx="27">
                  <c:v>2.0470191910489253</c:v>
                </c:pt>
                <c:pt idx="28">
                  <c:v>2.0370964419341449</c:v>
                </c:pt>
                <c:pt idx="29">
                  <c:v>2.0270894797117021</c:v>
                </c:pt>
                <c:pt idx="30">
                  <c:v>2.0170026238480712</c:v>
                </c:pt>
                <c:pt idx="31">
                  <c:v>2.0068406469811788</c:v>
                </c:pt>
                <c:pt idx="32">
                  <c:v>1.9966088067841734</c:v>
                </c:pt>
                <c:pt idx="33">
                  <c:v>1.9863128791974833</c:v>
                </c:pt>
                <c:pt idx="34">
                  <c:v>1.9759591929259261</c:v>
                </c:pt>
                <c:pt idx="35">
                  <c:v>1.9655546650575966</c:v>
                </c:pt>
                <c:pt idx="36">
                  <c:v>1.95510683761449</c:v>
                </c:pt>
                <c:pt idx="37">
                  <c:v>1.9446239147908344</c:v>
                </c:pt>
                <c:pt idx="38">
                  <c:v>1.9341148005732678</c:v>
                </c:pt>
                <c:pt idx="39">
                  <c:v>1.9235891363670317</c:v>
                </c:pt>
                <c:pt idx="40">
                  <c:v>1.9130573381739238</c:v>
                </c:pt>
                <c:pt idx="41">
                  <c:v>1.902530632780975</c:v>
                </c:pt>
                <c:pt idx="42">
                  <c:v>1.8920210923239578</c:v>
                </c:pt>
                <c:pt idx="43">
                  <c:v>1.8815416664877096</c:v>
                </c:pt>
                <c:pt idx="44">
                  <c:v>1.8711062114971251</c:v>
                </c:pt>
                <c:pt idx="45">
                  <c:v>1.8607295149405463</c:v>
                </c:pt>
                <c:pt idx="46">
                  <c:v>1.8504273153537318</c:v>
                </c:pt>
                <c:pt idx="47">
                  <c:v>1.8402163153814</c:v>
                </c:pt>
                <c:pt idx="48">
                  <c:v>1.8301141872289051</c:v>
                </c:pt>
                <c:pt idx="49">
                  <c:v>1.8201395690246898</c:v>
                </c:pt>
                <c:pt idx="50">
                  <c:v>1.8103120506414434</c:v>
                </c:pt>
                <c:pt idx="51">
                  <c:v>1.8006521474781347</c:v>
                </c:pt>
                <c:pt idx="52">
                  <c:v>1.7911812606950894</c:v>
                </c:pt>
                <c:pt idx="53">
                  <c:v>1.7819216224292935</c:v>
                </c:pt>
                <c:pt idx="54">
                  <c:v>1.7728962246070212</c:v>
                </c:pt>
                <c:pt idx="55">
                  <c:v>1.7641287301249797</c:v>
                </c:pt>
              </c:numCache>
            </c:numRef>
          </c:xVal>
          <c:yVal>
            <c:numRef>
              <c:f>'Ford Fox 6000rpm'!$T$291:$T$346</c:f>
              <c:numCache>
                <c:formatCode>General</c:formatCode>
                <c:ptCount val="56"/>
                <c:pt idx="0">
                  <c:v>0.75610337158510554</c:v>
                </c:pt>
                <c:pt idx="1">
                  <c:v>0.76683404725907856</c:v>
                </c:pt>
                <c:pt idx="2">
                  <c:v>0.77636213736735193</c:v>
                </c:pt>
                <c:pt idx="3">
                  <c:v>0.78776737140095709</c:v>
                </c:pt>
                <c:pt idx="4">
                  <c:v>0.79832831479660493</c:v>
                </c:pt>
                <c:pt idx="5">
                  <c:v>0.80782806668401153</c:v>
                </c:pt>
                <c:pt idx="6">
                  <c:v>0.81738906001431533</c:v>
                </c:pt>
                <c:pt idx="7">
                  <c:v>0.82736927305382524</c:v>
                </c:pt>
                <c:pt idx="8">
                  <c:v>0.83788291796523484</c:v>
                </c:pt>
                <c:pt idx="9">
                  <c:v>0.84976736518777463</c:v>
                </c:pt>
                <c:pt idx="10">
                  <c:v>0.86238981102664536</c:v>
                </c:pt>
                <c:pt idx="11">
                  <c:v>0.87426916042259017</c:v>
                </c:pt>
                <c:pt idx="12">
                  <c:v>0.88581337466048893</c:v>
                </c:pt>
                <c:pt idx="13">
                  <c:v>0.89726044333121979</c:v>
                </c:pt>
                <c:pt idx="14">
                  <c:v>0.90857437069089853</c:v>
                </c:pt>
                <c:pt idx="15">
                  <c:v>0.9211139738366807</c:v>
                </c:pt>
                <c:pt idx="16">
                  <c:v>0.93495270781785811</c:v>
                </c:pt>
                <c:pt idx="17">
                  <c:v>0.94893432776426767</c:v>
                </c:pt>
                <c:pt idx="18">
                  <c:v>0.96167416100166103</c:v>
                </c:pt>
                <c:pt idx="19">
                  <c:v>0.97395868610670366</c:v>
                </c:pt>
                <c:pt idx="20">
                  <c:v>0.98714467931441296</c:v>
                </c:pt>
                <c:pt idx="21">
                  <c:v>1.0016904542321527</c:v>
                </c:pt>
                <c:pt idx="22">
                  <c:v>1.0164065008711178</c:v>
                </c:pt>
                <c:pt idx="23">
                  <c:v>1.0308559866717877</c:v>
                </c:pt>
                <c:pt idx="24">
                  <c:v>1.0449576526372146</c:v>
                </c:pt>
                <c:pt idx="25">
                  <c:v>1.0589824556438252</c:v>
                </c:pt>
                <c:pt idx="26">
                  <c:v>1.0734495054459572</c:v>
                </c:pt>
                <c:pt idx="27">
                  <c:v>1.0880297178427136</c:v>
                </c:pt>
                <c:pt idx="28">
                  <c:v>1.1034958441097655</c:v>
                </c:pt>
                <c:pt idx="29">
                  <c:v>1.1188046398865354</c:v>
                </c:pt>
                <c:pt idx="30">
                  <c:v>1.1328251424880051</c:v>
                </c:pt>
                <c:pt idx="31">
                  <c:v>1.1464174688658273</c:v>
                </c:pt>
                <c:pt idx="32">
                  <c:v>1.1617871187455233</c:v>
                </c:pt>
                <c:pt idx="33">
                  <c:v>1.1784109412172672</c:v>
                </c:pt>
                <c:pt idx="34">
                  <c:v>1.194181208793847</c:v>
                </c:pt>
                <c:pt idx="35">
                  <c:v>1.2089069342067156</c:v>
                </c:pt>
                <c:pt idx="36">
                  <c:v>1.2234613275502535</c:v>
                </c:pt>
                <c:pt idx="37">
                  <c:v>1.2387150204453312</c:v>
                </c:pt>
                <c:pt idx="38">
                  <c:v>1.2559716387287241</c:v>
                </c:pt>
                <c:pt idx="39">
                  <c:v>1.272460480145897</c:v>
                </c:pt>
                <c:pt idx="40">
                  <c:v>1.2884877015101099</c:v>
                </c:pt>
                <c:pt idx="41">
                  <c:v>1.3031456388824851</c:v>
                </c:pt>
                <c:pt idx="42">
                  <c:v>1.3182929492191946</c:v>
                </c:pt>
                <c:pt idx="43">
                  <c:v>1.3350699047924359</c:v>
                </c:pt>
                <c:pt idx="44">
                  <c:v>1.3514290878477013</c:v>
                </c:pt>
                <c:pt idx="45">
                  <c:v>1.3668710299837001</c:v>
                </c:pt>
                <c:pt idx="46">
                  <c:v>1.3819569700273069</c:v>
                </c:pt>
                <c:pt idx="47">
                  <c:v>1.396420217164501</c:v>
                </c:pt>
                <c:pt idx="48">
                  <c:v>1.4121860515502611</c:v>
                </c:pt>
                <c:pt idx="49">
                  <c:v>1.4282374136843587</c:v>
                </c:pt>
                <c:pt idx="50">
                  <c:v>1.4431273307600958</c:v>
                </c:pt>
                <c:pt idx="51">
                  <c:v>1.4570387189569414</c:v>
                </c:pt>
                <c:pt idx="52">
                  <c:v>1.4709590158128574</c:v>
                </c:pt>
                <c:pt idx="53">
                  <c:v>1.4861375442174289</c:v>
                </c:pt>
                <c:pt idx="54">
                  <c:v>1.5006709179690441</c:v>
                </c:pt>
                <c:pt idx="55">
                  <c:v>1.5138565817652145</c:v>
                </c:pt>
              </c:numCache>
            </c:numRef>
          </c:yVal>
          <c:smooth val="0"/>
          <c:extLst>
            <c:ext xmlns:c16="http://schemas.microsoft.com/office/drawing/2014/chart" uri="{C3380CC4-5D6E-409C-BE32-E72D297353CC}">
              <c16:uniqueId val="{00000004-AD7F-486F-80E3-4261C5B4059B}"/>
            </c:ext>
          </c:extLst>
        </c:ser>
        <c:dLbls>
          <c:showLegendKey val="0"/>
          <c:showVal val="0"/>
          <c:showCatName val="0"/>
          <c:showSerName val="0"/>
          <c:showPercent val="0"/>
          <c:showBubbleSize val="0"/>
        </c:dLbls>
        <c:axId val="300924288"/>
        <c:axId val="300925856"/>
      </c:scatterChart>
      <c:valAx>
        <c:axId val="300924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5856"/>
        <c:crosses val="autoZero"/>
        <c:crossBetween val="midCat"/>
      </c:valAx>
      <c:valAx>
        <c:axId val="300925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42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LogP</a:t>
            </a:r>
            <a:r>
              <a:rPr lang="en-GB" baseline="0"/>
              <a:t> &amp; </a:t>
            </a:r>
            <a:r>
              <a:rPr lang="en-GB"/>
              <a:t>LogV Diagram (10)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LogP,LogV</c:v>
          </c:tx>
          <c:spPr>
            <a:ln w="19050" cap="rnd">
              <a:solidFill>
                <a:schemeClr val="accent1"/>
              </a:solidFill>
              <a:round/>
            </a:ln>
            <a:effectLst/>
          </c:spPr>
          <c:marker>
            <c:symbol val="none"/>
          </c:marker>
          <c:xVal>
            <c:numRef>
              <c:f>'Ford Fox 6000rpm'!$R$4:$R$723</c:f>
              <c:numCache>
                <c:formatCode>General</c:formatCode>
                <c:ptCount val="720"/>
                <c:pt idx="0">
                  <c:v>1.5687882123153469</c:v>
                </c:pt>
                <c:pt idx="1">
                  <c:v>1.5692568333286101</c:v>
                </c:pt>
                <c:pt idx="2">
                  <c:v>1.5704261783589726</c:v>
                </c:pt>
                <c:pt idx="3">
                  <c:v>1.5722906061514177</c:v>
                </c:pt>
                <c:pt idx="4">
                  <c:v>1.5749567757645069</c:v>
                </c:pt>
                <c:pt idx="5">
                  <c:v>1.5784099703312358</c:v>
                </c:pt>
                <c:pt idx="6">
                  <c:v>1.5825178836040625</c:v>
                </c:pt>
                <c:pt idx="7">
                  <c:v>1.5872618496925341</c:v>
                </c:pt>
                <c:pt idx="8">
                  <c:v>1.5927317663939622</c:v>
                </c:pt>
                <c:pt idx="9">
                  <c:v>1.5988998870638829</c:v>
                </c:pt>
                <c:pt idx="10">
                  <c:v>1.6056282220076186</c:v>
                </c:pt>
                <c:pt idx="11">
                  <c:v>1.6128897692874846</c:v>
                </c:pt>
                <c:pt idx="12">
                  <c:v>1.6207604899942056</c:v>
                </c:pt>
                <c:pt idx="13">
                  <c:v>1.6291036501771365</c:v>
                </c:pt>
                <c:pt idx="14">
                  <c:v>1.6378898165807905</c:v>
                </c:pt>
                <c:pt idx="15">
                  <c:v>1.6471872978959896</c:v>
                </c:pt>
                <c:pt idx="16">
                  <c:v>1.6568644915489172</c:v>
                </c:pt>
                <c:pt idx="17">
                  <c:v>1.6668922110665363</c:v>
                </c:pt>
                <c:pt idx="18">
                  <c:v>1.6771505212734328</c:v>
                </c:pt>
                <c:pt idx="19">
                  <c:v>1.6877964113812947</c:v>
                </c:pt>
                <c:pt idx="20">
                  <c:v>1.6987093494425869</c:v>
                </c:pt>
                <c:pt idx="21">
                  <c:v>1.7098633174403992</c:v>
                </c:pt>
                <c:pt idx="22">
                  <c:v>1.7211508437496841</c:v>
                </c:pt>
                <c:pt idx="23">
                  <c:v>1.7326349675391959</c:v>
                </c:pt>
                <c:pt idx="24">
                  <c:v>1.7442929831226763</c:v>
                </c:pt>
                <c:pt idx="25">
                  <c:v>1.7561033715851055</c:v>
                </c:pt>
                <c:pt idx="26">
                  <c:v>1.7679717213816188</c:v>
                </c:pt>
                <c:pt idx="27">
                  <c:v>1.7798849631926441</c:v>
                </c:pt>
                <c:pt idx="28">
                  <c:v>1.7919010800095714</c:v>
                </c:pt>
                <c:pt idx="29">
                  <c:v>1.8039348498638419</c:v>
                </c:pt>
                <c:pt idx="30">
                  <c:v>1.8159760009719854</c:v>
                </c:pt>
                <c:pt idx="31">
                  <c:v>1.828079590556746</c:v>
                </c:pt>
                <c:pt idx="32">
                  <c:v>1.8401060944567578</c:v>
                </c:pt>
                <c:pt idx="33">
                  <c:v>1.8521138608497616</c:v>
                </c:pt>
                <c:pt idx="34">
                  <c:v>1.8640955734242475</c:v>
                </c:pt>
                <c:pt idx="35">
                  <c:v>1.8760445502460952</c:v>
                </c:pt>
                <c:pt idx="36">
                  <c:v>1.8879547038088016</c:v>
                </c:pt>
                <c:pt idx="37">
                  <c:v>1.8997110945711446</c:v>
                </c:pt>
                <c:pt idx="38">
                  <c:v>1.9114772171061023</c:v>
                </c:pt>
                <c:pt idx="39">
                  <c:v>1.9230885154423993</c:v>
                </c:pt>
                <c:pt idx="40">
                  <c:v>1.934649922900711</c:v>
                </c:pt>
                <c:pt idx="41">
                  <c:v>1.946108230436906</c:v>
                </c:pt>
                <c:pt idx="42">
                  <c:v>1.9574636157299312</c:v>
                </c:pt>
                <c:pt idx="43">
                  <c:v>1.9687163774667857</c:v>
                </c:pt>
                <c:pt idx="44">
                  <c:v>1.979821430030225</c:v>
                </c:pt>
                <c:pt idx="45">
                  <c:v>1.9908270505674788</c:v>
                </c:pt>
                <c:pt idx="46">
                  <c:v>2.0017337128090005</c:v>
                </c:pt>
                <c:pt idx="47">
                  <c:v>2.0124997775383089</c:v>
                </c:pt>
                <c:pt idx="48">
                  <c:v>2.0231701211213968</c:v>
                </c:pt>
                <c:pt idx="49">
                  <c:v>2.0336649632031771</c:v>
                </c:pt>
                <c:pt idx="50">
                  <c:v>2.0440691504689146</c:v>
                </c:pt>
                <c:pt idx="51">
                  <c:v>2.0543065658483997</c:v>
                </c:pt>
                <c:pt idx="52">
                  <c:v>2.0644579892269186</c:v>
                </c:pt>
                <c:pt idx="53">
                  <c:v>2.0744507189545911</c:v>
                </c:pt>
                <c:pt idx="54">
                  <c:v>2.08429022853693</c:v>
                </c:pt>
                <c:pt idx="55">
                  <c:v>2.0940516555099644</c:v>
                </c:pt>
                <c:pt idx="56">
                  <c:v>2.103632705209741</c:v>
                </c:pt>
                <c:pt idx="57">
                  <c:v>2.1131073665204956</c:v>
                </c:pt>
                <c:pt idx="58">
                  <c:v>2.1224452562819556</c:v>
                </c:pt>
                <c:pt idx="59">
                  <c:v>2.1316186643491255</c:v>
                </c:pt>
                <c:pt idx="60">
                  <c:v>2.1406965525464146</c:v>
                </c:pt>
                <c:pt idx="61">
                  <c:v>2.1496193415331537</c:v>
                </c:pt>
                <c:pt idx="62">
                  <c:v>2.1584228065848827</c:v>
                </c:pt>
                <c:pt idx="63">
                  <c:v>2.1671104785966575</c:v>
                </c:pt>
                <c:pt idx="64">
                  <c:v>2.1756277643671811</c:v>
                </c:pt>
                <c:pt idx="65">
                  <c:v>2.1840380786268887</c:v>
                </c:pt>
                <c:pt idx="66">
                  <c:v>2.1923443950461241</c:v>
                </c:pt>
                <c:pt idx="67">
                  <c:v>2.2004948217386469</c:v>
                </c:pt>
                <c:pt idx="68">
                  <c:v>2.2085219729314334</c:v>
                </c:pt>
                <c:pt idx="69">
                  <c:v>2.2164298308762511</c:v>
                </c:pt>
                <c:pt idx="70">
                  <c:v>2.22419626966024</c:v>
                </c:pt>
                <c:pt idx="71">
                  <c:v>2.2318517237434161</c:v>
                </c:pt>
                <c:pt idx="72">
                  <c:v>2.2393745667820784</c:v>
                </c:pt>
                <c:pt idx="73">
                  <c:v>2.2467939187751549</c:v>
                </c:pt>
                <c:pt idx="74">
                  <c:v>2.2540886469190742</c:v>
                </c:pt>
                <c:pt idx="75">
                  <c:v>2.2612628687924934</c:v>
                </c:pt>
                <c:pt idx="76">
                  <c:v>2.2683205012185379</c:v>
                </c:pt>
                <c:pt idx="77">
                  <c:v>2.2752652731070078</c:v>
                </c:pt>
                <c:pt idx="78">
                  <c:v>2.2821007372858477</c:v>
                </c:pt>
                <c:pt idx="79">
                  <c:v>2.2888079474834786</c:v>
                </c:pt>
                <c:pt idx="80">
                  <c:v>2.2954131455196585</c:v>
                </c:pt>
                <c:pt idx="81">
                  <c:v>2.301897717195208</c:v>
                </c:pt>
                <c:pt idx="82">
                  <c:v>2.3082868886291048</c:v>
                </c:pt>
                <c:pt idx="83">
                  <c:v>2.3145413291298809</c:v>
                </c:pt>
                <c:pt idx="84">
                  <c:v>2.3207069743095903</c:v>
                </c:pt>
                <c:pt idx="85">
                  <c:v>2.3267863101983952</c:v>
                </c:pt>
                <c:pt idx="86">
                  <c:v>2.3327413504185741</c:v>
                </c:pt>
                <c:pt idx="87">
                  <c:v>2.3385760077498081</c:v>
                </c:pt>
                <c:pt idx="88">
                  <c:v>2.3443333156812773</c:v>
                </c:pt>
                <c:pt idx="89">
                  <c:v>2.3499764994244727</c:v>
                </c:pt>
                <c:pt idx="90">
                  <c:v>2.355528142300658</c:v>
                </c:pt>
                <c:pt idx="91">
                  <c:v>2.3609907985789214</c:v>
                </c:pt>
                <c:pt idx="92">
                  <c:v>2.3663482334677184</c:v>
                </c:pt>
                <c:pt idx="93">
                  <c:v>2.3716034697297532</c:v>
                </c:pt>
                <c:pt idx="94">
                  <c:v>2.3767593954048798</c:v>
                </c:pt>
                <c:pt idx="95">
                  <c:v>2.3818367999983434</c:v>
                </c:pt>
                <c:pt idx="96">
                  <c:v>2.3868198859919674</c:v>
                </c:pt>
                <c:pt idx="97">
                  <c:v>2.3917112001213718</c:v>
                </c:pt>
                <c:pt idx="98">
                  <c:v>2.3965131814935217</c:v>
                </c:pt>
                <c:pt idx="99">
                  <c:v>2.4012109264063106</c:v>
                </c:pt>
                <c:pt idx="100">
                  <c:v>2.4058413410689687</c:v>
                </c:pt>
                <c:pt idx="101">
                  <c:v>2.4103722653019544</c:v>
                </c:pt>
                <c:pt idx="102">
                  <c:v>2.4148229892404158</c:v>
                </c:pt>
                <c:pt idx="103">
                  <c:v>2.419195480907105</c:v>
                </c:pt>
                <c:pt idx="104">
                  <c:v>2.4234752519459368</c:v>
                </c:pt>
                <c:pt idx="105">
                  <c:v>2.4276808163314625</c:v>
                </c:pt>
                <c:pt idx="106">
                  <c:v>2.4317978416383057</c:v>
                </c:pt>
                <c:pt idx="107">
                  <c:v>2.4358443659844413</c:v>
                </c:pt>
                <c:pt idx="108">
                  <c:v>2.4398062113933303</c:v>
                </c:pt>
                <c:pt idx="109">
                  <c:v>2.4437009735746704</c:v>
                </c:pt>
                <c:pt idx="110">
                  <c:v>2.4475146267992627</c:v>
                </c:pt>
                <c:pt idx="111">
                  <c:v>2.4512489897961376</c:v>
                </c:pt>
                <c:pt idx="112">
                  <c:v>2.454905809342959</c:v>
                </c:pt>
                <c:pt idx="113">
                  <c:v>2.4584867637982066</c:v>
                </c:pt>
                <c:pt idx="114">
                  <c:v>2.4620084557839901</c:v>
                </c:pt>
                <c:pt idx="115">
                  <c:v>2.4654423397687499</c:v>
                </c:pt>
                <c:pt idx="116">
                  <c:v>2.4688197748230705</c:v>
                </c:pt>
                <c:pt idx="117">
                  <c:v>2.4721125730215072</c:v>
                </c:pt>
                <c:pt idx="118">
                  <c:v>2.4753515229280216</c:v>
                </c:pt>
                <c:pt idx="119">
                  <c:v>2.4785087782063036</c:v>
                </c:pt>
                <c:pt idx="120">
                  <c:v>2.4816145922669368</c:v>
                </c:pt>
                <c:pt idx="121">
                  <c:v>2.4846414448824135</c:v>
                </c:pt>
                <c:pt idx="122">
                  <c:v>2.4876049559561242</c:v>
                </c:pt>
                <c:pt idx="123">
                  <c:v>2.4905062724693479</c:v>
                </c:pt>
                <c:pt idx="124">
                  <c:v>2.4933465003667186</c:v>
                </c:pt>
                <c:pt idx="125">
                  <c:v>2.4961128494252738</c:v>
                </c:pt>
                <c:pt idx="126">
                  <c:v>2.4988341488373909</c:v>
                </c:pt>
                <c:pt idx="127">
                  <c:v>2.5014837590729448</c:v>
                </c:pt>
                <c:pt idx="128">
                  <c:v>2.5040628826786917</c:v>
                </c:pt>
                <c:pt idx="129">
                  <c:v>2.5065997280419636</c:v>
                </c:pt>
                <c:pt idx="130">
                  <c:v>2.5090680450171616</c:v>
                </c:pt>
                <c:pt idx="131">
                  <c:v>2.5114822886260013</c:v>
                </c:pt>
                <c:pt idx="132">
                  <c:v>2.5138299762895482</c:v>
                </c:pt>
                <c:pt idx="133">
                  <c:v>2.5161253438987212</c:v>
                </c:pt>
                <c:pt idx="134">
                  <c:v>2.5183691509177524</c:v>
                </c:pt>
                <c:pt idx="135">
                  <c:v>2.5205490322480277</c:v>
                </c:pt>
                <c:pt idx="136">
                  <c:v>2.5226789238562102</c:v>
                </c:pt>
                <c:pt idx="137">
                  <c:v>2.5247595050288578</c:v>
                </c:pt>
                <c:pt idx="138">
                  <c:v>2.5267785198458457</c:v>
                </c:pt>
                <c:pt idx="139">
                  <c:v>2.5287496318078495</c:v>
                </c:pt>
                <c:pt idx="140">
                  <c:v>2.5306606511724867</c:v>
                </c:pt>
                <c:pt idx="141">
                  <c:v>2.5325250721122106</c:v>
                </c:pt>
                <c:pt idx="142">
                  <c:v>2.5343307672274529</c:v>
                </c:pt>
                <c:pt idx="143">
                  <c:v>2.5360910721141261</c:v>
                </c:pt>
                <c:pt idx="144">
                  <c:v>2.5377939178517881</c:v>
                </c:pt>
                <c:pt idx="145">
                  <c:v>2.539452491549461</c:v>
                </c:pt>
                <c:pt idx="146">
                  <c:v>2.5410672735093947</c:v>
                </c:pt>
                <c:pt idx="147">
                  <c:v>2.5426262778180524</c:v>
                </c:pt>
                <c:pt idx="148">
                  <c:v>2.5441424884521471</c:v>
                </c:pt>
                <c:pt idx="149">
                  <c:v>2.5456039684814167</c:v>
                </c:pt>
                <c:pt idx="150">
                  <c:v>2.5470112512266008</c:v>
                </c:pt>
                <c:pt idx="151">
                  <c:v>2.5483771324009581</c:v>
                </c:pt>
                <c:pt idx="152">
                  <c:v>2.549701987368612</c:v>
                </c:pt>
                <c:pt idx="153">
                  <c:v>2.5509739651321333</c:v>
                </c:pt>
                <c:pt idx="154">
                  <c:v>2.5522056956707213</c:v>
                </c:pt>
                <c:pt idx="155">
                  <c:v>2.5533853652537917</c:v>
                </c:pt>
                <c:pt idx="156">
                  <c:v>2.5545255011177601</c:v>
                </c:pt>
                <c:pt idx="157">
                  <c:v>2.5556143228862354</c:v>
                </c:pt>
                <c:pt idx="158">
                  <c:v>2.5566642621225686</c:v>
                </c:pt>
                <c:pt idx="159">
                  <c:v>2.5576635678875652</c:v>
                </c:pt>
                <c:pt idx="160">
                  <c:v>2.5586125832453614</c:v>
                </c:pt>
                <c:pt idx="161">
                  <c:v>2.5595236070578937</c:v>
                </c:pt>
                <c:pt idx="162">
                  <c:v>2.5603968736739029</c:v>
                </c:pt>
                <c:pt idx="163">
                  <c:v>2.5612206789339438</c:v>
                </c:pt>
                <c:pt idx="164">
                  <c:v>2.5620072070364608</c:v>
                </c:pt>
                <c:pt idx="165">
                  <c:v>2.5627447714583478</c:v>
                </c:pt>
                <c:pt idx="166">
                  <c:v>2.5634454860270477</c:v>
                </c:pt>
                <c:pt idx="167">
                  <c:v>2.5640976778929749</c:v>
                </c:pt>
                <c:pt idx="168">
                  <c:v>2.5647015637125046</c:v>
                </c:pt>
                <c:pt idx="169">
                  <c:v>2.5652691607963565</c:v>
                </c:pt>
                <c:pt idx="170">
                  <c:v>2.5658006101858466</c:v>
                </c:pt>
                <c:pt idx="171">
                  <c:v>2.5662842540845943</c:v>
                </c:pt>
                <c:pt idx="172">
                  <c:v>2.5667202513490466</c:v>
                </c:pt>
                <c:pt idx="173">
                  <c:v>2.5671205119391609</c:v>
                </c:pt>
                <c:pt idx="174">
                  <c:v>2.5674733769602551</c:v>
                </c:pt>
                <c:pt idx="175">
                  <c:v>2.567790710533536</c:v>
                </c:pt>
                <c:pt idx="176">
                  <c:v>2.5680725902947819</c:v>
                </c:pt>
                <c:pt idx="177">
                  <c:v>2.5682956154265444</c:v>
                </c:pt>
                <c:pt idx="178">
                  <c:v>2.5684950671932461</c:v>
                </c:pt>
                <c:pt idx="179">
                  <c:v>2.5686358015463138</c:v>
                </c:pt>
                <c:pt idx="180">
                  <c:v>2.5687413223906734</c:v>
                </c:pt>
                <c:pt idx="181">
                  <c:v>2.5688116553793403</c:v>
                </c:pt>
                <c:pt idx="182">
                  <c:v>2.5688350971779537</c:v>
                </c:pt>
                <c:pt idx="183">
                  <c:v>2.5688116553793403</c:v>
                </c:pt>
                <c:pt idx="184">
                  <c:v>2.5687530453464706</c:v>
                </c:pt>
                <c:pt idx="185">
                  <c:v>2.5686592528386085</c:v>
                </c:pt>
                <c:pt idx="186">
                  <c:v>2.56850679679803</c:v>
                </c:pt>
                <c:pt idx="187">
                  <c:v>2.5683308194537919</c:v>
                </c:pt>
                <c:pt idx="188">
                  <c:v>2.5680960720185997</c:v>
                </c:pt>
                <c:pt idx="189">
                  <c:v>2.5678259555106484</c:v>
                </c:pt>
                <c:pt idx="190">
                  <c:v>2.5675086476987987</c:v>
                </c:pt>
                <c:pt idx="191">
                  <c:v>2.5671558113457209</c:v>
                </c:pt>
                <c:pt idx="192">
                  <c:v>2.5667555833024149</c:v>
                </c:pt>
                <c:pt idx="193">
                  <c:v>2.5663196215248112</c:v>
                </c:pt>
                <c:pt idx="194">
                  <c:v>2.5658360170326819</c:v>
                </c:pt>
                <c:pt idx="195">
                  <c:v>2.5653046109955655</c:v>
                </c:pt>
                <c:pt idx="196">
                  <c:v>2.5647370602714128</c:v>
                </c:pt>
                <c:pt idx="197">
                  <c:v>2.5641213755156533</c:v>
                </c:pt>
                <c:pt idx="198">
                  <c:v>2.5634573528070717</c:v>
                </c:pt>
                <c:pt idx="199">
                  <c:v>2.5627566574000782</c:v>
                </c:pt>
                <c:pt idx="200">
                  <c:v>2.5620072070364608</c:v>
                </c:pt>
                <c:pt idx="201">
                  <c:v>2.5612087508799486</c:v>
                </c:pt>
                <c:pt idx="202">
                  <c:v>2.5603729719412658</c:v>
                </c:pt>
                <c:pt idx="203">
                  <c:v>2.5594876817977652</c:v>
                </c:pt>
                <c:pt idx="204">
                  <c:v>2.5585525804154527</c:v>
                </c:pt>
                <c:pt idx="205">
                  <c:v>2.5575793778161757</c:v>
                </c:pt>
                <c:pt idx="206">
                  <c:v>2.5565557653534063</c:v>
                </c:pt>
                <c:pt idx="207">
                  <c:v>2.5554813910089975</c:v>
                </c:pt>
                <c:pt idx="208">
                  <c:v>2.5543680009900878</c:v>
                </c:pt>
                <c:pt idx="209">
                  <c:v>2.5532031514355151</c:v>
                </c:pt>
                <c:pt idx="210">
                  <c:v>2.5519864349958747</c:v>
                </c:pt>
                <c:pt idx="211">
                  <c:v>2.5507174234692829</c:v>
                </c:pt>
                <c:pt idx="212">
                  <c:v>2.5494079242295542</c:v>
                </c:pt>
                <c:pt idx="213">
                  <c:v>2.5480452861958125</c:v>
                </c:pt>
                <c:pt idx="214">
                  <c:v>2.5466290202717263</c:v>
                </c:pt>
                <c:pt idx="215">
                  <c:v>2.5451709914507918</c:v>
                </c:pt>
                <c:pt idx="216">
                  <c:v>2.5436583735350191</c:v>
                </c:pt>
                <c:pt idx="217">
                  <c:v>2.5420906115551816</c:v>
                </c:pt>
                <c:pt idx="218">
                  <c:v>2.540467125576511</c:v>
                </c:pt>
                <c:pt idx="219">
                  <c:v>2.5387998699649996</c:v>
                </c:pt>
                <c:pt idx="220">
                  <c:v>2.5370757527751402</c:v>
                </c:pt>
                <c:pt idx="221">
                  <c:v>2.5352941200427703</c:v>
                </c:pt>
                <c:pt idx="222">
                  <c:v>2.5334542896708241</c:v>
                </c:pt>
                <c:pt idx="223">
                  <c:v>2.5315683214089839</c:v>
                </c:pt>
                <c:pt idx="224">
                  <c:v>2.5296228181334435</c:v>
                </c:pt>
                <c:pt idx="225">
                  <c:v>2.5276170136035176</c:v>
                </c:pt>
                <c:pt idx="226">
                  <c:v>2.5255501095236057</c:v>
                </c:pt>
                <c:pt idx="227">
                  <c:v>2.5234342867464368</c:v>
                </c:pt>
                <c:pt idx="228">
                  <c:v>2.5212557981813228</c:v>
                </c:pt>
                <c:pt idx="229">
                  <c:v>2.5190137488404183</c:v>
                </c:pt>
                <c:pt idx="230">
                  <c:v>2.5167204219171841</c:v>
                </c:pt>
                <c:pt idx="231">
                  <c:v>2.5143617763705741</c:v>
                </c:pt>
                <c:pt idx="232">
                  <c:v>2.5119368093183554</c:v>
                </c:pt>
                <c:pt idx="233">
                  <c:v>2.5094579145653979</c:v>
                </c:pt>
                <c:pt idx="234">
                  <c:v>2.5069107255515179</c:v>
                </c:pt>
                <c:pt idx="235">
                  <c:v>2.5043077165563985</c:v>
                </c:pt>
                <c:pt idx="236">
                  <c:v>2.5016342873085335</c:v>
                </c:pt>
                <c:pt idx="237">
                  <c:v>2.4988892274020689</c:v>
                </c:pt>
                <c:pt idx="238">
                  <c:v>2.4960851343977017</c:v>
                </c:pt>
                <c:pt idx="239">
                  <c:v>2.4932070217767333</c:v>
                </c:pt>
                <c:pt idx="240">
                  <c:v>2.4902535307656657</c:v>
                </c:pt>
                <c:pt idx="241">
                  <c:v>2.4872515319348101</c:v>
                </c:pt>
                <c:pt idx="242">
                  <c:v>2.4841574243653808</c:v>
                </c:pt>
                <c:pt idx="243">
                  <c:v>2.4810124209565729</c:v>
                </c:pt>
                <c:pt idx="244">
                  <c:v>2.4777866629092395</c:v>
                </c:pt>
                <c:pt idx="245">
                  <c:v>2.4744785104082956</c:v>
                </c:pt>
                <c:pt idx="246">
                  <c:v>2.4711009317203834</c:v>
                </c:pt>
                <c:pt idx="247">
                  <c:v>2.4676524945738669</c:v>
                </c:pt>
                <c:pt idx="248">
                  <c:v>2.4641317107079566</c:v>
                </c:pt>
                <c:pt idx="249">
                  <c:v>2.460537033141303</c:v>
                </c:pt>
                <c:pt idx="250">
                  <c:v>2.456851685381948</c:v>
                </c:pt>
                <c:pt idx="251">
                  <c:v>2.4530888985614316</c:v>
                </c:pt>
                <c:pt idx="252">
                  <c:v>2.4492469194900117</c:v>
                </c:pt>
                <c:pt idx="253">
                  <c:v>2.4453239228625119</c:v>
                </c:pt>
                <c:pt idx="254">
                  <c:v>2.4413337276894818</c:v>
                </c:pt>
                <c:pt idx="255">
                  <c:v>2.4372430611770062</c:v>
                </c:pt>
                <c:pt idx="256">
                  <c:v>2.4330654339914801</c:v>
                </c:pt>
                <c:pt idx="257">
                  <c:v>2.4288148720261526</c:v>
                </c:pt>
                <c:pt idx="258">
                  <c:v>2.4244732731953342</c:v>
                </c:pt>
                <c:pt idx="259">
                  <c:v>2.4200383061331778</c:v>
                </c:pt>
                <c:pt idx="260">
                  <c:v>2.4155242183732293</c:v>
                </c:pt>
                <c:pt idx="261">
                  <c:v>2.4109121388630825</c:v>
                </c:pt>
                <c:pt idx="262">
                  <c:v>2.4062164678532603</c:v>
                </c:pt>
                <c:pt idx="263">
                  <c:v>2.4014177743476224</c:v>
                </c:pt>
                <c:pt idx="264">
                  <c:v>2.396530610090025</c:v>
                </c:pt>
                <c:pt idx="265">
                  <c:v>2.3915525666109279</c:v>
                </c:pt>
                <c:pt idx="266">
                  <c:v>2.3864632930809706</c:v>
                </c:pt>
                <c:pt idx="267">
                  <c:v>2.381295623003826</c:v>
                </c:pt>
                <c:pt idx="268">
                  <c:v>2.3760291817281805</c:v>
                </c:pt>
                <c:pt idx="269">
                  <c:v>2.3706425999569052</c:v>
                </c:pt>
                <c:pt idx="270">
                  <c:v>2.3651696352143827</c:v>
                </c:pt>
                <c:pt idx="271">
                  <c:v>2.3596078447972064</c:v>
                </c:pt>
                <c:pt idx="272">
                  <c:v>2.3539162309203632</c:v>
                </c:pt>
                <c:pt idx="273">
                  <c:v>2.348129551869214</c:v>
                </c:pt>
                <c:pt idx="274">
                  <c:v>2.3422449785471198</c:v>
                </c:pt>
                <c:pt idx="275">
                  <c:v>2.3362595520141931</c:v>
                </c:pt>
                <c:pt idx="276">
                  <c:v>2.3301498694326521</c:v>
                </c:pt>
                <c:pt idx="277">
                  <c:v>2.3239324087579938</c:v>
                </c:pt>
                <c:pt idx="278">
                  <c:v>2.3176037419331044</c:v>
                </c:pt>
                <c:pt idx="279">
                  <c:v>2.3111602728791292</c:v>
                </c:pt>
                <c:pt idx="280">
                  <c:v>2.3046197628531209</c:v>
                </c:pt>
                <c:pt idx="281">
                  <c:v>2.2979573758101091</c:v>
                </c:pt>
                <c:pt idx="282">
                  <c:v>2.2911689757152618</c:v>
                </c:pt>
                <c:pt idx="283">
                  <c:v>2.2842727798577251</c:v>
                </c:pt>
                <c:pt idx="284">
                  <c:v>2.2772423727813584</c:v>
                </c:pt>
                <c:pt idx="285">
                  <c:v>2.2701195986189027</c:v>
                </c:pt>
                <c:pt idx="286">
                  <c:v>2.2628543454161933</c:v>
                </c:pt>
                <c:pt idx="287">
                  <c:v>2.2554654819924638</c:v>
                </c:pt>
                <c:pt idx="288">
                  <c:v>2.2479732663618068</c:v>
                </c:pt>
                <c:pt idx="289">
                  <c:v>2.2403495267422193</c:v>
                </c:pt>
                <c:pt idx="290">
                  <c:v>2.2325895627547863</c:v>
                </c:pt>
                <c:pt idx="291">
                  <c:v>2.2247143045303974</c:v>
                </c:pt>
                <c:pt idx="292">
                  <c:v>2.2166935991697545</c:v>
                </c:pt>
                <c:pt idx="293">
                  <c:v>2.2085488417706105</c:v>
                </c:pt>
                <c:pt idx="294">
                  <c:v>2.2003031829815849</c:v>
                </c:pt>
                <c:pt idx="295">
                  <c:v>2.1918979344754224</c:v>
                </c:pt>
                <c:pt idx="296">
                  <c:v>2.1833552702605123</c:v>
                </c:pt>
                <c:pt idx="297">
                  <c:v>2.1746992883707756</c:v>
                </c:pt>
                <c:pt idx="298">
                  <c:v>2.1658969099925072</c:v>
                </c:pt>
                <c:pt idx="299">
                  <c:v>2.1569729418962971</c:v>
                </c:pt>
                <c:pt idx="300">
                  <c:v>2.1479235389806064</c:v>
                </c:pt>
                <c:pt idx="301">
                  <c:v>2.1387131098760119</c:v>
                </c:pt>
                <c:pt idx="302">
                  <c:v>2.1293675957229854</c:v>
                </c:pt>
                <c:pt idx="303">
                  <c:v>2.1199154102579909</c:v>
                </c:pt>
                <c:pt idx="304">
                  <c:v>2.1102866084035656</c:v>
                </c:pt>
                <c:pt idx="305">
                  <c:v>2.1005428500124648</c:v>
                </c:pt>
                <c:pt idx="306">
                  <c:v>2.0906812044573906</c:v>
                </c:pt>
                <c:pt idx="307">
                  <c:v>2.0806625563941825</c:v>
                </c:pt>
                <c:pt idx="308">
                  <c:v>2.0705180970198693</c:v>
                </c:pt>
                <c:pt idx="309">
                  <c:v>2.0602444268982252</c:v>
                </c:pt>
                <c:pt idx="310">
                  <c:v>2.0498380006225836</c:v>
                </c:pt>
                <c:pt idx="311">
                  <c:v>2.039255443806486</c:v>
                </c:pt>
                <c:pt idx="312">
                  <c:v>2.0286119150662301</c:v>
                </c:pt>
                <c:pt idx="313">
                  <c:v>2.0177843530966784</c:v>
                </c:pt>
                <c:pt idx="314">
                  <c:v>2.0068509603242721</c:v>
                </c:pt>
                <c:pt idx="315">
                  <c:v>1.9958106316760429</c:v>
                </c:pt>
                <c:pt idx="316">
                  <c:v>1.9846173132367482</c:v>
                </c:pt>
                <c:pt idx="317">
                  <c:v>1.9733126204529017</c:v>
                </c:pt>
                <c:pt idx="318">
                  <c:v>1.9618954736678504</c:v>
                </c:pt>
                <c:pt idx="319">
                  <c:v>1.9503648543761232</c:v>
                </c:pt>
                <c:pt idx="320">
                  <c:v>1.9387698227831174</c:v>
                </c:pt>
                <c:pt idx="321">
                  <c:v>1.927062243493</c:v>
                </c:pt>
                <c:pt idx="322">
                  <c:v>1.9152414973061944</c:v>
                </c:pt>
                <c:pt idx="323">
                  <c:v>1.9033070799641738</c:v>
                </c:pt>
                <c:pt idx="324">
                  <c:v>1.8913701746961482</c:v>
                </c:pt>
                <c:pt idx="325">
                  <c:v>1.8793253007848074</c:v>
                </c:pt>
                <c:pt idx="326">
                  <c:v>1.8671727511786498</c:v>
                </c:pt>
                <c:pt idx="327">
                  <c:v>1.8550343166758843</c:v>
                </c:pt>
                <c:pt idx="328">
                  <c:v>1.8428587624452937</c:v>
                </c:pt>
                <c:pt idx="329">
                  <c:v>1.8306528137974245</c:v>
                </c:pt>
                <c:pt idx="330">
                  <c:v>1.8184238550920788</c:v>
                </c:pt>
                <c:pt idx="331">
                  <c:v>1.8061799739838871</c:v>
                </c:pt>
                <c:pt idx="332">
                  <c:v>1.7939998009844704</c:v>
                </c:pt>
                <c:pt idx="333">
                  <c:v>1.7818271529324279</c:v>
                </c:pt>
                <c:pt idx="334">
                  <c:v>1.7697464671794534</c:v>
                </c:pt>
                <c:pt idx="335">
                  <c:v>1.7576996250877388</c:v>
                </c:pt>
                <c:pt idx="336">
                  <c:v>1.7458551951737289</c:v>
                </c:pt>
                <c:pt idx="337">
                  <c:v>1.7339992865383869</c:v>
                </c:pt>
                <c:pt idx="338">
                  <c:v>1.7223870941771238</c:v>
                </c:pt>
                <c:pt idx="339">
                  <c:v>1.7109631189952756</c:v>
                </c:pt>
                <c:pt idx="340">
                  <c:v>1.6996643202023733</c:v>
                </c:pt>
                <c:pt idx="341">
                  <c:v>1.6886867242841235</c:v>
                </c:pt>
                <c:pt idx="342">
                  <c:v>1.6779717528107398</c:v>
                </c:pt>
                <c:pt idx="343">
                  <c:v>1.667452952889954</c:v>
                </c:pt>
                <c:pt idx="344">
                  <c:v>1.6574383227029625</c:v>
                </c:pt>
                <c:pt idx="345">
                  <c:v>1.6476763132408709</c:v>
                </c:pt>
                <c:pt idx="346">
                  <c:v>1.6382895354142568</c:v>
                </c:pt>
                <c:pt idx="347">
                  <c:v>1.6294095991027189</c:v>
                </c:pt>
                <c:pt idx="348">
                  <c:v>1.6210723711436259</c:v>
                </c:pt>
                <c:pt idx="349">
                  <c:v>1.6131015169669127</c:v>
                </c:pt>
                <c:pt idx="350">
                  <c:v>1.6057358938767468</c:v>
                </c:pt>
                <c:pt idx="351">
                  <c:v>1.5990092398233435</c:v>
                </c:pt>
                <c:pt idx="352">
                  <c:v>1.5928426831311002</c:v>
                </c:pt>
                <c:pt idx="353">
                  <c:v>1.5873741720730654</c:v>
                </c:pt>
                <c:pt idx="354">
                  <c:v>1.5825178836040625</c:v>
                </c:pt>
                <c:pt idx="355">
                  <c:v>1.5784099703312358</c:v>
                </c:pt>
                <c:pt idx="356">
                  <c:v>1.5749567757645069</c:v>
                </c:pt>
                <c:pt idx="357">
                  <c:v>1.5722906061514177</c:v>
                </c:pt>
                <c:pt idx="358">
                  <c:v>1.5704261783589726</c:v>
                </c:pt>
                <c:pt idx="359">
                  <c:v>1.5692568333286101</c:v>
                </c:pt>
                <c:pt idx="360">
                  <c:v>1.5687882123153469</c:v>
                </c:pt>
                <c:pt idx="361">
                  <c:v>1.5692568333286101</c:v>
                </c:pt>
                <c:pt idx="362">
                  <c:v>1.5704261783589726</c:v>
                </c:pt>
                <c:pt idx="363">
                  <c:v>1.5722906061514177</c:v>
                </c:pt>
                <c:pt idx="364">
                  <c:v>1.5749567757645069</c:v>
                </c:pt>
                <c:pt idx="365">
                  <c:v>1.5784099703312358</c:v>
                </c:pt>
                <c:pt idx="366">
                  <c:v>1.5825178836040625</c:v>
                </c:pt>
                <c:pt idx="367">
                  <c:v>1.5872618496925341</c:v>
                </c:pt>
                <c:pt idx="368">
                  <c:v>1.5927317663939622</c:v>
                </c:pt>
                <c:pt idx="369">
                  <c:v>1.5988998870638829</c:v>
                </c:pt>
                <c:pt idx="370">
                  <c:v>1.6056282220076186</c:v>
                </c:pt>
                <c:pt idx="371">
                  <c:v>1.6128897692874846</c:v>
                </c:pt>
                <c:pt idx="372">
                  <c:v>1.6207604899942056</c:v>
                </c:pt>
                <c:pt idx="373">
                  <c:v>1.6291036501771365</c:v>
                </c:pt>
                <c:pt idx="374">
                  <c:v>1.6378898165807905</c:v>
                </c:pt>
                <c:pt idx="375">
                  <c:v>1.6471872978959896</c:v>
                </c:pt>
                <c:pt idx="376">
                  <c:v>1.6568644915489172</c:v>
                </c:pt>
                <c:pt idx="377">
                  <c:v>1.6668922110665363</c:v>
                </c:pt>
                <c:pt idx="378">
                  <c:v>1.6771505212734328</c:v>
                </c:pt>
                <c:pt idx="379">
                  <c:v>1.6877964113812947</c:v>
                </c:pt>
                <c:pt idx="380">
                  <c:v>1.6987093494425869</c:v>
                </c:pt>
                <c:pt idx="381">
                  <c:v>1.7098633174403992</c:v>
                </c:pt>
                <c:pt idx="382">
                  <c:v>1.7211508437496841</c:v>
                </c:pt>
                <c:pt idx="383">
                  <c:v>1.7326349675391959</c:v>
                </c:pt>
                <c:pt idx="384">
                  <c:v>1.7442929831226763</c:v>
                </c:pt>
                <c:pt idx="385">
                  <c:v>1.7561033715851055</c:v>
                </c:pt>
                <c:pt idx="386">
                  <c:v>1.7679717213816188</c:v>
                </c:pt>
                <c:pt idx="387">
                  <c:v>1.7798849631926441</c:v>
                </c:pt>
                <c:pt idx="388">
                  <c:v>1.7919010800095714</c:v>
                </c:pt>
                <c:pt idx="389">
                  <c:v>1.8039348498638419</c:v>
                </c:pt>
                <c:pt idx="390">
                  <c:v>1.8159760009719854</c:v>
                </c:pt>
                <c:pt idx="391">
                  <c:v>1.828079590556746</c:v>
                </c:pt>
                <c:pt idx="392">
                  <c:v>1.8401060944567578</c:v>
                </c:pt>
                <c:pt idx="393">
                  <c:v>1.8521138608497616</c:v>
                </c:pt>
                <c:pt idx="394">
                  <c:v>1.8640955734242475</c:v>
                </c:pt>
                <c:pt idx="395">
                  <c:v>1.8760445502460952</c:v>
                </c:pt>
                <c:pt idx="396">
                  <c:v>1.8879547038088016</c:v>
                </c:pt>
                <c:pt idx="397">
                  <c:v>1.8997110945711446</c:v>
                </c:pt>
                <c:pt idx="398">
                  <c:v>1.9114772171061023</c:v>
                </c:pt>
                <c:pt idx="399">
                  <c:v>1.9230885154423993</c:v>
                </c:pt>
                <c:pt idx="400">
                  <c:v>1.934649922900711</c:v>
                </c:pt>
                <c:pt idx="401">
                  <c:v>1.946108230436906</c:v>
                </c:pt>
                <c:pt idx="402">
                  <c:v>1.9574636157299312</c:v>
                </c:pt>
                <c:pt idx="403">
                  <c:v>1.9687163774667857</c:v>
                </c:pt>
                <c:pt idx="404">
                  <c:v>1.979821430030225</c:v>
                </c:pt>
                <c:pt idx="405">
                  <c:v>1.9908270505674788</c:v>
                </c:pt>
                <c:pt idx="406">
                  <c:v>2.0017337128090005</c:v>
                </c:pt>
                <c:pt idx="407">
                  <c:v>2.0124997775383089</c:v>
                </c:pt>
                <c:pt idx="408">
                  <c:v>2.0231701211213968</c:v>
                </c:pt>
                <c:pt idx="409">
                  <c:v>2.0336649632031771</c:v>
                </c:pt>
                <c:pt idx="410">
                  <c:v>2.0440691504689146</c:v>
                </c:pt>
                <c:pt idx="411">
                  <c:v>2.0543065658483997</c:v>
                </c:pt>
                <c:pt idx="412">
                  <c:v>2.0644579892269186</c:v>
                </c:pt>
                <c:pt idx="413">
                  <c:v>2.0744507189545911</c:v>
                </c:pt>
                <c:pt idx="414">
                  <c:v>2.08429022853693</c:v>
                </c:pt>
                <c:pt idx="415">
                  <c:v>2.0940516555099644</c:v>
                </c:pt>
                <c:pt idx="416">
                  <c:v>2.103632705209741</c:v>
                </c:pt>
                <c:pt idx="417">
                  <c:v>2.1131073665204956</c:v>
                </c:pt>
                <c:pt idx="418">
                  <c:v>2.1224452562819556</c:v>
                </c:pt>
                <c:pt idx="419">
                  <c:v>2.1316186643491255</c:v>
                </c:pt>
                <c:pt idx="420">
                  <c:v>2.1406965525464146</c:v>
                </c:pt>
                <c:pt idx="421">
                  <c:v>2.1496193415331537</c:v>
                </c:pt>
                <c:pt idx="422">
                  <c:v>2.1584228065848827</c:v>
                </c:pt>
                <c:pt idx="423">
                  <c:v>2.1671104785966575</c:v>
                </c:pt>
                <c:pt idx="424">
                  <c:v>2.1756277643671811</c:v>
                </c:pt>
                <c:pt idx="425">
                  <c:v>2.1840380786268887</c:v>
                </c:pt>
                <c:pt idx="426">
                  <c:v>2.1923443950461241</c:v>
                </c:pt>
                <c:pt idx="427">
                  <c:v>2.2004948217386469</c:v>
                </c:pt>
                <c:pt idx="428">
                  <c:v>2.2085219729314334</c:v>
                </c:pt>
                <c:pt idx="429">
                  <c:v>2.2164298308762511</c:v>
                </c:pt>
                <c:pt idx="430">
                  <c:v>2.22419626966024</c:v>
                </c:pt>
                <c:pt idx="431">
                  <c:v>2.2318517237434161</c:v>
                </c:pt>
                <c:pt idx="432">
                  <c:v>2.2393745667820784</c:v>
                </c:pt>
                <c:pt idx="433">
                  <c:v>2.2467939187751549</c:v>
                </c:pt>
                <c:pt idx="434">
                  <c:v>2.2540886469190742</c:v>
                </c:pt>
                <c:pt idx="435">
                  <c:v>2.2612628687924934</c:v>
                </c:pt>
                <c:pt idx="436">
                  <c:v>2.2683205012185379</c:v>
                </c:pt>
                <c:pt idx="437">
                  <c:v>2.2752652731070078</c:v>
                </c:pt>
                <c:pt idx="438">
                  <c:v>2.2821007372858477</c:v>
                </c:pt>
                <c:pt idx="439">
                  <c:v>2.2888079474834786</c:v>
                </c:pt>
                <c:pt idx="440">
                  <c:v>2.2954131455196585</c:v>
                </c:pt>
                <c:pt idx="441">
                  <c:v>2.301897717195208</c:v>
                </c:pt>
                <c:pt idx="442">
                  <c:v>2.3082868886291048</c:v>
                </c:pt>
                <c:pt idx="443">
                  <c:v>2.3145413291298809</c:v>
                </c:pt>
                <c:pt idx="444">
                  <c:v>2.3207069743095903</c:v>
                </c:pt>
                <c:pt idx="445">
                  <c:v>2.3267863101983952</c:v>
                </c:pt>
                <c:pt idx="446">
                  <c:v>2.3327413504185741</c:v>
                </c:pt>
                <c:pt idx="447">
                  <c:v>2.3385760077498081</c:v>
                </c:pt>
                <c:pt idx="448">
                  <c:v>2.3443333156812773</c:v>
                </c:pt>
                <c:pt idx="449">
                  <c:v>2.3499764994244727</c:v>
                </c:pt>
                <c:pt idx="450">
                  <c:v>2.355528142300658</c:v>
                </c:pt>
                <c:pt idx="451">
                  <c:v>2.3609907985789214</c:v>
                </c:pt>
                <c:pt idx="452">
                  <c:v>2.3663482334677184</c:v>
                </c:pt>
                <c:pt idx="453">
                  <c:v>2.3716034697297532</c:v>
                </c:pt>
                <c:pt idx="454">
                  <c:v>2.3767593954048798</c:v>
                </c:pt>
                <c:pt idx="455">
                  <c:v>2.3818367999983434</c:v>
                </c:pt>
                <c:pt idx="456">
                  <c:v>2.3868198859919674</c:v>
                </c:pt>
                <c:pt idx="457">
                  <c:v>2.3917112001213718</c:v>
                </c:pt>
                <c:pt idx="458">
                  <c:v>2.3965131814935217</c:v>
                </c:pt>
                <c:pt idx="459">
                  <c:v>2.4012109264063106</c:v>
                </c:pt>
                <c:pt idx="460">
                  <c:v>2.4058413410689687</c:v>
                </c:pt>
                <c:pt idx="461">
                  <c:v>2.4103722653019544</c:v>
                </c:pt>
                <c:pt idx="462">
                  <c:v>2.4148229892404158</c:v>
                </c:pt>
                <c:pt idx="463">
                  <c:v>2.419195480907105</c:v>
                </c:pt>
                <c:pt idx="464">
                  <c:v>2.4234752519459368</c:v>
                </c:pt>
                <c:pt idx="465">
                  <c:v>2.4276808163314625</c:v>
                </c:pt>
                <c:pt idx="466">
                  <c:v>2.4317978416383057</c:v>
                </c:pt>
                <c:pt idx="467">
                  <c:v>2.4358443659844413</c:v>
                </c:pt>
                <c:pt idx="468">
                  <c:v>2.4398062113933303</c:v>
                </c:pt>
                <c:pt idx="469">
                  <c:v>2.4437009735746704</c:v>
                </c:pt>
                <c:pt idx="470">
                  <c:v>2.4475146267992627</c:v>
                </c:pt>
                <c:pt idx="471">
                  <c:v>2.4512489897961376</c:v>
                </c:pt>
                <c:pt idx="472">
                  <c:v>2.454905809342959</c:v>
                </c:pt>
                <c:pt idx="473">
                  <c:v>2.4584867637982066</c:v>
                </c:pt>
                <c:pt idx="474">
                  <c:v>2.4620084557839901</c:v>
                </c:pt>
                <c:pt idx="475">
                  <c:v>2.4654423397687499</c:v>
                </c:pt>
                <c:pt idx="476">
                  <c:v>2.4688197748230705</c:v>
                </c:pt>
                <c:pt idx="477">
                  <c:v>2.4721125730215072</c:v>
                </c:pt>
                <c:pt idx="478">
                  <c:v>2.4753515229280216</c:v>
                </c:pt>
                <c:pt idx="479">
                  <c:v>2.4785087782063036</c:v>
                </c:pt>
                <c:pt idx="480">
                  <c:v>2.4816145922669368</c:v>
                </c:pt>
                <c:pt idx="481">
                  <c:v>2.4846414448824135</c:v>
                </c:pt>
                <c:pt idx="482">
                  <c:v>2.4876049559561242</c:v>
                </c:pt>
                <c:pt idx="483">
                  <c:v>2.4905062724693479</c:v>
                </c:pt>
                <c:pt idx="484">
                  <c:v>2.4933465003667186</c:v>
                </c:pt>
                <c:pt idx="485">
                  <c:v>2.4961128494252738</c:v>
                </c:pt>
                <c:pt idx="486">
                  <c:v>2.4988341488373909</c:v>
                </c:pt>
                <c:pt idx="487">
                  <c:v>2.5014837590729448</c:v>
                </c:pt>
                <c:pt idx="488">
                  <c:v>2.5040628826786917</c:v>
                </c:pt>
                <c:pt idx="489">
                  <c:v>2.5065997280419636</c:v>
                </c:pt>
                <c:pt idx="490">
                  <c:v>2.5090680450171616</c:v>
                </c:pt>
                <c:pt idx="491">
                  <c:v>2.5114822886260013</c:v>
                </c:pt>
                <c:pt idx="492">
                  <c:v>2.5138299762895482</c:v>
                </c:pt>
                <c:pt idx="493">
                  <c:v>2.5161253438987212</c:v>
                </c:pt>
                <c:pt idx="494">
                  <c:v>2.5183691509177524</c:v>
                </c:pt>
                <c:pt idx="495">
                  <c:v>2.5205490322480277</c:v>
                </c:pt>
                <c:pt idx="496">
                  <c:v>2.5226789238562102</c:v>
                </c:pt>
                <c:pt idx="497">
                  <c:v>2.5247595050288578</c:v>
                </c:pt>
                <c:pt idx="498">
                  <c:v>2.5267785198458457</c:v>
                </c:pt>
                <c:pt idx="499">
                  <c:v>2.5287496318078495</c:v>
                </c:pt>
                <c:pt idx="500">
                  <c:v>2.5306606511724867</c:v>
                </c:pt>
                <c:pt idx="501">
                  <c:v>2.5325250721122106</c:v>
                </c:pt>
                <c:pt idx="502">
                  <c:v>2.5343307672274529</c:v>
                </c:pt>
                <c:pt idx="503">
                  <c:v>2.5360910721141261</c:v>
                </c:pt>
                <c:pt idx="504">
                  <c:v>2.5377939178517881</c:v>
                </c:pt>
                <c:pt idx="505">
                  <c:v>2.539452491549461</c:v>
                </c:pt>
                <c:pt idx="506">
                  <c:v>2.5410672735093947</c:v>
                </c:pt>
                <c:pt idx="507">
                  <c:v>2.5426262778180524</c:v>
                </c:pt>
                <c:pt idx="508">
                  <c:v>2.5441424884521471</c:v>
                </c:pt>
                <c:pt idx="509">
                  <c:v>2.5456039684814167</c:v>
                </c:pt>
                <c:pt idx="510">
                  <c:v>2.5470112512266008</c:v>
                </c:pt>
                <c:pt idx="511">
                  <c:v>2.5483771324009581</c:v>
                </c:pt>
                <c:pt idx="512">
                  <c:v>2.549701987368612</c:v>
                </c:pt>
                <c:pt idx="513">
                  <c:v>2.5509739651321333</c:v>
                </c:pt>
                <c:pt idx="514">
                  <c:v>2.5522056956707213</c:v>
                </c:pt>
                <c:pt idx="515">
                  <c:v>2.5533853652537917</c:v>
                </c:pt>
                <c:pt idx="516">
                  <c:v>2.5545255011177601</c:v>
                </c:pt>
                <c:pt idx="517">
                  <c:v>2.5556143228862354</c:v>
                </c:pt>
                <c:pt idx="518">
                  <c:v>2.5566642621225686</c:v>
                </c:pt>
                <c:pt idx="519">
                  <c:v>2.5576635678875652</c:v>
                </c:pt>
                <c:pt idx="520">
                  <c:v>2.5586125832453614</c:v>
                </c:pt>
                <c:pt idx="521">
                  <c:v>2.5595236070578937</c:v>
                </c:pt>
                <c:pt idx="522">
                  <c:v>2.5603968736739029</c:v>
                </c:pt>
                <c:pt idx="523">
                  <c:v>2.5612206789339438</c:v>
                </c:pt>
                <c:pt idx="524">
                  <c:v>2.5620072070364608</c:v>
                </c:pt>
                <c:pt idx="525">
                  <c:v>2.5627447714583478</c:v>
                </c:pt>
                <c:pt idx="526">
                  <c:v>2.5634454860270477</c:v>
                </c:pt>
                <c:pt idx="527">
                  <c:v>2.5640976778929749</c:v>
                </c:pt>
                <c:pt idx="528">
                  <c:v>2.5647015637125046</c:v>
                </c:pt>
                <c:pt idx="529">
                  <c:v>2.5652691607963565</c:v>
                </c:pt>
                <c:pt idx="530">
                  <c:v>2.5658006101858466</c:v>
                </c:pt>
                <c:pt idx="531">
                  <c:v>2.5662842540845943</c:v>
                </c:pt>
                <c:pt idx="532">
                  <c:v>2.5667202513490466</c:v>
                </c:pt>
                <c:pt idx="533">
                  <c:v>2.5671205119391609</c:v>
                </c:pt>
                <c:pt idx="534">
                  <c:v>2.5674733769602551</c:v>
                </c:pt>
                <c:pt idx="535">
                  <c:v>2.567790710533536</c:v>
                </c:pt>
                <c:pt idx="536">
                  <c:v>2.5680725902947819</c:v>
                </c:pt>
                <c:pt idx="537">
                  <c:v>2.5682956154265444</c:v>
                </c:pt>
                <c:pt idx="538">
                  <c:v>2.5684950671932461</c:v>
                </c:pt>
                <c:pt idx="539">
                  <c:v>2.5686358015463138</c:v>
                </c:pt>
                <c:pt idx="540">
                  <c:v>2.5687413223906734</c:v>
                </c:pt>
                <c:pt idx="541">
                  <c:v>2.5688116553793403</c:v>
                </c:pt>
                <c:pt idx="542">
                  <c:v>2.5688350971779537</c:v>
                </c:pt>
                <c:pt idx="543">
                  <c:v>2.5688116553793403</c:v>
                </c:pt>
                <c:pt idx="544">
                  <c:v>2.5687530453464706</c:v>
                </c:pt>
                <c:pt idx="545">
                  <c:v>2.5686592528386085</c:v>
                </c:pt>
                <c:pt idx="546">
                  <c:v>2.56850679679803</c:v>
                </c:pt>
                <c:pt idx="547">
                  <c:v>2.5683308194537919</c:v>
                </c:pt>
                <c:pt idx="548">
                  <c:v>2.5680960720185997</c:v>
                </c:pt>
                <c:pt idx="549">
                  <c:v>2.5678259555106484</c:v>
                </c:pt>
                <c:pt idx="550">
                  <c:v>2.5675086476987987</c:v>
                </c:pt>
                <c:pt idx="551">
                  <c:v>2.5671558113457209</c:v>
                </c:pt>
                <c:pt idx="552">
                  <c:v>2.5667555833024149</c:v>
                </c:pt>
                <c:pt idx="553">
                  <c:v>2.5663196215248112</c:v>
                </c:pt>
                <c:pt idx="554">
                  <c:v>2.5658360170326819</c:v>
                </c:pt>
                <c:pt idx="555">
                  <c:v>2.5653046109955655</c:v>
                </c:pt>
                <c:pt idx="556">
                  <c:v>2.5647370602714128</c:v>
                </c:pt>
                <c:pt idx="557">
                  <c:v>2.5641213755156533</c:v>
                </c:pt>
                <c:pt idx="558">
                  <c:v>2.5634573528070717</c:v>
                </c:pt>
                <c:pt idx="559">
                  <c:v>2.5627566574000782</c:v>
                </c:pt>
                <c:pt idx="560">
                  <c:v>2.5620072070364608</c:v>
                </c:pt>
                <c:pt idx="561">
                  <c:v>2.5612087508799486</c:v>
                </c:pt>
                <c:pt idx="562">
                  <c:v>2.5603729719412658</c:v>
                </c:pt>
                <c:pt idx="563">
                  <c:v>2.5594876817977652</c:v>
                </c:pt>
                <c:pt idx="564">
                  <c:v>2.5585525804154527</c:v>
                </c:pt>
                <c:pt idx="565">
                  <c:v>2.5575793778161757</c:v>
                </c:pt>
                <c:pt idx="566">
                  <c:v>2.5565557653534063</c:v>
                </c:pt>
                <c:pt idx="567">
                  <c:v>2.5554813910089975</c:v>
                </c:pt>
                <c:pt idx="568">
                  <c:v>2.5543680009900878</c:v>
                </c:pt>
                <c:pt idx="569">
                  <c:v>2.5532031514355151</c:v>
                </c:pt>
                <c:pt idx="570">
                  <c:v>2.5519864349958747</c:v>
                </c:pt>
                <c:pt idx="571">
                  <c:v>2.5507174234692829</c:v>
                </c:pt>
                <c:pt idx="572">
                  <c:v>2.5494079242295542</c:v>
                </c:pt>
                <c:pt idx="573">
                  <c:v>2.5480452861958125</c:v>
                </c:pt>
                <c:pt idx="574">
                  <c:v>2.5466290202717263</c:v>
                </c:pt>
                <c:pt idx="575">
                  <c:v>2.5451709914507918</c:v>
                </c:pt>
                <c:pt idx="576">
                  <c:v>2.5436583735350191</c:v>
                </c:pt>
                <c:pt idx="577">
                  <c:v>2.5420906115551816</c:v>
                </c:pt>
                <c:pt idx="578">
                  <c:v>2.540467125576511</c:v>
                </c:pt>
                <c:pt idx="579">
                  <c:v>2.5387998699649996</c:v>
                </c:pt>
                <c:pt idx="580">
                  <c:v>2.5370757527751402</c:v>
                </c:pt>
                <c:pt idx="581">
                  <c:v>2.5352941200427703</c:v>
                </c:pt>
                <c:pt idx="582">
                  <c:v>2.5334542896708241</c:v>
                </c:pt>
                <c:pt idx="583">
                  <c:v>2.5315683214089839</c:v>
                </c:pt>
                <c:pt idx="584">
                  <c:v>2.5296228181334435</c:v>
                </c:pt>
                <c:pt idx="585">
                  <c:v>2.5276170136035176</c:v>
                </c:pt>
                <c:pt idx="586">
                  <c:v>2.5255501095236057</c:v>
                </c:pt>
                <c:pt idx="587">
                  <c:v>2.5234342867464368</c:v>
                </c:pt>
                <c:pt idx="588">
                  <c:v>2.5212557981813228</c:v>
                </c:pt>
                <c:pt idx="589">
                  <c:v>2.5190137488404183</c:v>
                </c:pt>
                <c:pt idx="590">
                  <c:v>2.5167204219171841</c:v>
                </c:pt>
                <c:pt idx="591">
                  <c:v>2.5143617763705741</c:v>
                </c:pt>
                <c:pt idx="592">
                  <c:v>2.5119368093183554</c:v>
                </c:pt>
                <c:pt idx="593">
                  <c:v>2.5094579145653979</c:v>
                </c:pt>
                <c:pt idx="594">
                  <c:v>2.5069107255515179</c:v>
                </c:pt>
                <c:pt idx="595">
                  <c:v>2.5043077165563985</c:v>
                </c:pt>
                <c:pt idx="596">
                  <c:v>2.5016342873085335</c:v>
                </c:pt>
                <c:pt idx="597">
                  <c:v>2.4988892274020689</c:v>
                </c:pt>
                <c:pt idx="598">
                  <c:v>2.4960851343977017</c:v>
                </c:pt>
                <c:pt idx="599">
                  <c:v>2.4932070217767333</c:v>
                </c:pt>
                <c:pt idx="600">
                  <c:v>2.4902535307656657</c:v>
                </c:pt>
                <c:pt idx="601">
                  <c:v>2.4872515319348101</c:v>
                </c:pt>
                <c:pt idx="602">
                  <c:v>2.4841574243653808</c:v>
                </c:pt>
                <c:pt idx="603">
                  <c:v>2.4810124209565729</c:v>
                </c:pt>
                <c:pt idx="604">
                  <c:v>2.4777866629092395</c:v>
                </c:pt>
                <c:pt idx="605">
                  <c:v>2.4744785104082956</c:v>
                </c:pt>
                <c:pt idx="606">
                  <c:v>2.4711009317203834</c:v>
                </c:pt>
                <c:pt idx="607">
                  <c:v>2.4676524945738669</c:v>
                </c:pt>
                <c:pt idx="608">
                  <c:v>2.4641317107079566</c:v>
                </c:pt>
                <c:pt idx="609">
                  <c:v>2.460537033141303</c:v>
                </c:pt>
                <c:pt idx="610">
                  <c:v>2.456851685381948</c:v>
                </c:pt>
                <c:pt idx="611">
                  <c:v>2.4530888985614316</c:v>
                </c:pt>
                <c:pt idx="612">
                  <c:v>2.4492469194900117</c:v>
                </c:pt>
                <c:pt idx="613">
                  <c:v>2.4453239228625119</c:v>
                </c:pt>
                <c:pt idx="614">
                  <c:v>2.4413337276894818</c:v>
                </c:pt>
                <c:pt idx="615">
                  <c:v>2.4372430611770062</c:v>
                </c:pt>
                <c:pt idx="616">
                  <c:v>2.4330654339914801</c:v>
                </c:pt>
                <c:pt idx="617">
                  <c:v>2.4288148720261526</c:v>
                </c:pt>
                <c:pt idx="618">
                  <c:v>2.4244732731953342</c:v>
                </c:pt>
                <c:pt idx="619">
                  <c:v>2.4200383061331778</c:v>
                </c:pt>
                <c:pt idx="620">
                  <c:v>2.4155242183732293</c:v>
                </c:pt>
                <c:pt idx="621">
                  <c:v>2.4109121388630825</c:v>
                </c:pt>
                <c:pt idx="622">
                  <c:v>2.4062164678532603</c:v>
                </c:pt>
                <c:pt idx="623">
                  <c:v>2.4014177743476224</c:v>
                </c:pt>
                <c:pt idx="624">
                  <c:v>2.396530610090025</c:v>
                </c:pt>
                <c:pt idx="625">
                  <c:v>2.3915525666109279</c:v>
                </c:pt>
                <c:pt idx="626">
                  <c:v>2.3864632930809706</c:v>
                </c:pt>
                <c:pt idx="627">
                  <c:v>2.381295623003826</c:v>
                </c:pt>
                <c:pt idx="628">
                  <c:v>2.3760291817281805</c:v>
                </c:pt>
                <c:pt idx="629">
                  <c:v>2.3706425999569052</c:v>
                </c:pt>
                <c:pt idx="630">
                  <c:v>2.3651696352143827</c:v>
                </c:pt>
                <c:pt idx="631">
                  <c:v>2.3596078447972064</c:v>
                </c:pt>
                <c:pt idx="632">
                  <c:v>2.3539162309203632</c:v>
                </c:pt>
                <c:pt idx="633">
                  <c:v>2.348129551869214</c:v>
                </c:pt>
                <c:pt idx="634">
                  <c:v>2.3422449785471198</c:v>
                </c:pt>
                <c:pt idx="635">
                  <c:v>2.3362595520141931</c:v>
                </c:pt>
                <c:pt idx="636">
                  <c:v>2.3301498694326521</c:v>
                </c:pt>
                <c:pt idx="637">
                  <c:v>2.3239324087579938</c:v>
                </c:pt>
                <c:pt idx="638">
                  <c:v>2.3176037419331044</c:v>
                </c:pt>
                <c:pt idx="639">
                  <c:v>2.3111602728791292</c:v>
                </c:pt>
                <c:pt idx="640">
                  <c:v>2.3046197628531209</c:v>
                </c:pt>
                <c:pt idx="641">
                  <c:v>2.2979573758101091</c:v>
                </c:pt>
                <c:pt idx="642">
                  <c:v>2.2911689757152618</c:v>
                </c:pt>
                <c:pt idx="643">
                  <c:v>2.2842727798577251</c:v>
                </c:pt>
                <c:pt idx="644">
                  <c:v>2.2772423727813584</c:v>
                </c:pt>
                <c:pt idx="645">
                  <c:v>2.2701195986189027</c:v>
                </c:pt>
                <c:pt idx="646">
                  <c:v>2.2628543454161933</c:v>
                </c:pt>
                <c:pt idx="647">
                  <c:v>2.2554654819924638</c:v>
                </c:pt>
                <c:pt idx="648">
                  <c:v>2.2479732663618068</c:v>
                </c:pt>
                <c:pt idx="649">
                  <c:v>2.2403495267422193</c:v>
                </c:pt>
                <c:pt idx="650">
                  <c:v>2.2325895627547863</c:v>
                </c:pt>
                <c:pt idx="651">
                  <c:v>2.2247143045303974</c:v>
                </c:pt>
                <c:pt idx="652">
                  <c:v>2.2166935991697545</c:v>
                </c:pt>
                <c:pt idx="653">
                  <c:v>2.2085488417706105</c:v>
                </c:pt>
                <c:pt idx="654">
                  <c:v>2.2003031829815849</c:v>
                </c:pt>
                <c:pt idx="655">
                  <c:v>2.1918979344754224</c:v>
                </c:pt>
                <c:pt idx="656">
                  <c:v>2.1833552702605123</c:v>
                </c:pt>
                <c:pt idx="657">
                  <c:v>2.1746992883707756</c:v>
                </c:pt>
                <c:pt idx="658">
                  <c:v>2.1658969099925072</c:v>
                </c:pt>
                <c:pt idx="659">
                  <c:v>2.1569729418962971</c:v>
                </c:pt>
                <c:pt idx="660">
                  <c:v>2.1479235389806064</c:v>
                </c:pt>
                <c:pt idx="661">
                  <c:v>2.1387131098760119</c:v>
                </c:pt>
                <c:pt idx="662">
                  <c:v>2.1293675957229854</c:v>
                </c:pt>
                <c:pt idx="663">
                  <c:v>2.1199154102579909</c:v>
                </c:pt>
                <c:pt idx="664">
                  <c:v>2.1102866084035656</c:v>
                </c:pt>
                <c:pt idx="665">
                  <c:v>2.1005428500124648</c:v>
                </c:pt>
                <c:pt idx="666">
                  <c:v>2.0906812044573906</c:v>
                </c:pt>
                <c:pt idx="667">
                  <c:v>2.0806625563941825</c:v>
                </c:pt>
                <c:pt idx="668">
                  <c:v>2.0705180970198693</c:v>
                </c:pt>
                <c:pt idx="669">
                  <c:v>2.0602444268982252</c:v>
                </c:pt>
                <c:pt idx="670">
                  <c:v>2.0498380006225836</c:v>
                </c:pt>
                <c:pt idx="671">
                  <c:v>2.039255443806486</c:v>
                </c:pt>
                <c:pt idx="672">
                  <c:v>2.0286119150662301</c:v>
                </c:pt>
                <c:pt idx="673">
                  <c:v>2.0177843530966784</c:v>
                </c:pt>
                <c:pt idx="674">
                  <c:v>2.0068509603242721</c:v>
                </c:pt>
                <c:pt idx="675">
                  <c:v>1.9958106316760429</c:v>
                </c:pt>
                <c:pt idx="676">
                  <c:v>1.9846173132367482</c:v>
                </c:pt>
                <c:pt idx="677">
                  <c:v>1.9733126204529017</c:v>
                </c:pt>
                <c:pt idx="678">
                  <c:v>1.9618954736678504</c:v>
                </c:pt>
                <c:pt idx="679">
                  <c:v>1.9503648543761232</c:v>
                </c:pt>
                <c:pt idx="680">
                  <c:v>1.9387698227831174</c:v>
                </c:pt>
                <c:pt idx="681">
                  <c:v>1.927062243493</c:v>
                </c:pt>
                <c:pt idx="682">
                  <c:v>1.9152414973061944</c:v>
                </c:pt>
                <c:pt idx="683">
                  <c:v>1.9033070799641738</c:v>
                </c:pt>
                <c:pt idx="684">
                  <c:v>1.8913701746961482</c:v>
                </c:pt>
                <c:pt idx="685">
                  <c:v>1.8793253007848074</c:v>
                </c:pt>
                <c:pt idx="686">
                  <c:v>1.8671727511786498</c:v>
                </c:pt>
                <c:pt idx="687">
                  <c:v>1.8550343166758843</c:v>
                </c:pt>
                <c:pt idx="688">
                  <c:v>1.8428587624452937</c:v>
                </c:pt>
                <c:pt idx="689">
                  <c:v>1.8306528137974245</c:v>
                </c:pt>
                <c:pt idx="690">
                  <c:v>1.8184238550920788</c:v>
                </c:pt>
                <c:pt idx="691">
                  <c:v>1.8061799739838871</c:v>
                </c:pt>
                <c:pt idx="692">
                  <c:v>1.7939998009844704</c:v>
                </c:pt>
                <c:pt idx="693">
                  <c:v>1.7818271529324279</c:v>
                </c:pt>
                <c:pt idx="694">
                  <c:v>1.7697464671794534</c:v>
                </c:pt>
                <c:pt idx="695">
                  <c:v>1.7576996250877388</c:v>
                </c:pt>
                <c:pt idx="696">
                  <c:v>1.7458551951737289</c:v>
                </c:pt>
                <c:pt idx="697">
                  <c:v>1.7339992865383869</c:v>
                </c:pt>
                <c:pt idx="698">
                  <c:v>1.7223870941771238</c:v>
                </c:pt>
                <c:pt idx="699">
                  <c:v>1.7109631189952756</c:v>
                </c:pt>
                <c:pt idx="700">
                  <c:v>1.6996643202023733</c:v>
                </c:pt>
                <c:pt idx="701">
                  <c:v>1.6886867242841235</c:v>
                </c:pt>
                <c:pt idx="702">
                  <c:v>1.6779717528107398</c:v>
                </c:pt>
                <c:pt idx="703">
                  <c:v>1.667452952889954</c:v>
                </c:pt>
                <c:pt idx="704">
                  <c:v>1.6574383227029625</c:v>
                </c:pt>
                <c:pt idx="705">
                  <c:v>1.6476763132408709</c:v>
                </c:pt>
                <c:pt idx="706">
                  <c:v>1.6382895354142568</c:v>
                </c:pt>
                <c:pt idx="707">
                  <c:v>1.6294095991027189</c:v>
                </c:pt>
                <c:pt idx="708">
                  <c:v>1.6210723711436259</c:v>
                </c:pt>
                <c:pt idx="709">
                  <c:v>1.6131015169669127</c:v>
                </c:pt>
                <c:pt idx="710">
                  <c:v>1.6057358938767468</c:v>
                </c:pt>
                <c:pt idx="711">
                  <c:v>1.5990092398233435</c:v>
                </c:pt>
                <c:pt idx="712">
                  <c:v>1.5928426831311002</c:v>
                </c:pt>
                <c:pt idx="713">
                  <c:v>1.5873741720730654</c:v>
                </c:pt>
                <c:pt idx="714">
                  <c:v>1.5825178836040625</c:v>
                </c:pt>
                <c:pt idx="715">
                  <c:v>1.5784099703312358</c:v>
                </c:pt>
                <c:pt idx="716">
                  <c:v>1.5749567757645069</c:v>
                </c:pt>
                <c:pt idx="717">
                  <c:v>1.5722906061514177</c:v>
                </c:pt>
                <c:pt idx="718">
                  <c:v>1.5704261783589726</c:v>
                </c:pt>
                <c:pt idx="719">
                  <c:v>1.5692568333286101</c:v>
                </c:pt>
              </c:numCache>
            </c:numRef>
          </c:xVal>
          <c:yVal>
            <c:numRef>
              <c:f>'Ford Fox 6000rpm'!$T$4:$T$723</c:f>
              <c:numCache>
                <c:formatCode>General</c:formatCode>
                <c:ptCount val="720"/>
                <c:pt idx="0">
                  <c:v>0.43996393592090488</c:v>
                </c:pt>
                <c:pt idx="1">
                  <c:v>0.43722190239977826</c:v>
                </c:pt>
                <c:pt idx="2">
                  <c:v>0.43131014424634401</c:v>
                </c:pt>
                <c:pt idx="3">
                  <c:v>0.42504487455138884</c:v>
                </c:pt>
                <c:pt idx="4">
                  <c:v>0.41502902318170165</c:v>
                </c:pt>
                <c:pt idx="5">
                  <c:v>0.41128291301738418</c:v>
                </c:pt>
                <c:pt idx="6">
                  <c:v>0.40220404606514504</c:v>
                </c:pt>
                <c:pt idx="7">
                  <c:v>0.39187564776747297</c:v>
                </c:pt>
                <c:pt idx="8">
                  <c:v>0.38333654070380863</c:v>
                </c:pt>
                <c:pt idx="9">
                  <c:v>0.37260518947666549</c:v>
                </c:pt>
                <c:pt idx="10">
                  <c:v>0.35939274417100892</c:v>
                </c:pt>
                <c:pt idx="11">
                  <c:v>0.34888872307143798</c:v>
                </c:pt>
                <c:pt idx="12">
                  <c:v>0.34037800714809591</c:v>
                </c:pt>
                <c:pt idx="13">
                  <c:v>0.33068427755096208</c:v>
                </c:pt>
                <c:pt idx="14">
                  <c:v>0.32221929473391919</c:v>
                </c:pt>
                <c:pt idx="15">
                  <c:v>0.31351570721204097</c:v>
                </c:pt>
                <c:pt idx="16">
                  <c:v>0.30520801427717453</c:v>
                </c:pt>
                <c:pt idx="17">
                  <c:v>0.29695754603285651</c:v>
                </c:pt>
                <c:pt idx="18">
                  <c:v>0.28981183911762143</c:v>
                </c:pt>
                <c:pt idx="19">
                  <c:v>0.28201756156150404</c:v>
                </c:pt>
                <c:pt idx="20">
                  <c:v>0.27500405257823579</c:v>
                </c:pt>
                <c:pt idx="21">
                  <c:v>0.26904570965762292</c:v>
                </c:pt>
                <c:pt idx="22">
                  <c:v>0.26371495233764902</c:v>
                </c:pt>
                <c:pt idx="23">
                  <c:v>0.25759858693601739</c:v>
                </c:pt>
                <c:pt idx="24">
                  <c:v>0.25098892938067813</c:v>
                </c:pt>
                <c:pt idx="25">
                  <c:v>0.24666268224566695</c:v>
                </c:pt>
                <c:pt idx="26">
                  <c:v>0.24029958200271243</c:v>
                </c:pt>
                <c:pt idx="27">
                  <c:v>0.23308075993572239</c:v>
                </c:pt>
                <c:pt idx="28">
                  <c:v>0.22822920816604947</c:v>
                </c:pt>
                <c:pt idx="29">
                  <c:v>0.224014811372864</c:v>
                </c:pt>
                <c:pt idx="30">
                  <c:v>0.21853550521652784</c:v>
                </c:pt>
                <c:pt idx="31">
                  <c:v>0.21094244222668182</c:v>
                </c:pt>
                <c:pt idx="32">
                  <c:v>0.20276068739319991</c:v>
                </c:pt>
                <c:pt idx="33">
                  <c:v>0.19792348123623035</c:v>
                </c:pt>
                <c:pt idx="34">
                  <c:v>0.19469930546358649</c:v>
                </c:pt>
                <c:pt idx="35">
                  <c:v>0.19107822947899952</c:v>
                </c:pt>
                <c:pt idx="36">
                  <c:v>0.18620267890854986</c:v>
                </c:pt>
                <c:pt idx="37">
                  <c:v>0.18212921405299845</c:v>
                </c:pt>
                <c:pt idx="38">
                  <c:v>0.18079468211029268</c:v>
                </c:pt>
                <c:pt idx="39">
                  <c:v>0.17801718009171966</c:v>
                </c:pt>
                <c:pt idx="40">
                  <c:v>0.17753649992986212</c:v>
                </c:pt>
                <c:pt idx="41">
                  <c:v>0.1706527955491676</c:v>
                </c:pt>
                <c:pt idx="42">
                  <c:v>0.17618775821881638</c:v>
                </c:pt>
                <c:pt idx="43">
                  <c:v>0.16908635748702275</c:v>
                </c:pt>
                <c:pt idx="44">
                  <c:v>0.17289469775217611</c:v>
                </c:pt>
                <c:pt idx="45">
                  <c:v>0.16771107410597375</c:v>
                </c:pt>
                <c:pt idx="46">
                  <c:v>0.16296247665345789</c:v>
                </c:pt>
                <c:pt idx="47">
                  <c:v>0.17192137936651394</c:v>
                </c:pt>
                <c:pt idx="48">
                  <c:v>0.17522180034305232</c:v>
                </c:pt>
                <c:pt idx="49">
                  <c:v>0.1710435238543386</c:v>
                </c:pt>
                <c:pt idx="50">
                  <c:v>0.17055505852120845</c:v>
                </c:pt>
                <c:pt idx="51">
                  <c:v>0.17240831122815645</c:v>
                </c:pt>
                <c:pt idx="52">
                  <c:v>0.1720188094245565</c:v>
                </c:pt>
                <c:pt idx="53">
                  <c:v>0.17289469775217617</c:v>
                </c:pt>
                <c:pt idx="54">
                  <c:v>0.17473801452728646</c:v>
                </c:pt>
                <c:pt idx="55">
                  <c:v>0.17666993266814951</c:v>
                </c:pt>
                <c:pt idx="56">
                  <c:v>0.17705528715829805</c:v>
                </c:pt>
                <c:pt idx="57">
                  <c:v>0.17801718009171966</c:v>
                </c:pt>
                <c:pt idx="58">
                  <c:v>0.1826048405181292</c:v>
                </c:pt>
                <c:pt idx="59">
                  <c:v>0.18582535961296209</c:v>
                </c:pt>
                <c:pt idx="60">
                  <c:v>0.186768043902999</c:v>
                </c:pt>
                <c:pt idx="61">
                  <c:v>0.19070512423104866</c:v>
                </c:pt>
                <c:pt idx="62">
                  <c:v>0.1925674533365456</c:v>
                </c:pt>
                <c:pt idx="63">
                  <c:v>0.19654462152603933</c:v>
                </c:pt>
                <c:pt idx="64">
                  <c:v>0.20012059122699158</c:v>
                </c:pt>
                <c:pt idx="65">
                  <c:v>0.20094165025468272</c:v>
                </c:pt>
                <c:pt idx="66">
                  <c:v>0.20493352235414483</c:v>
                </c:pt>
                <c:pt idx="67">
                  <c:v>0.20709554041921804</c:v>
                </c:pt>
                <c:pt idx="68">
                  <c:v>0.20996158988470831</c:v>
                </c:pt>
                <c:pt idx="69">
                  <c:v>0.21396023740330605</c:v>
                </c:pt>
                <c:pt idx="70">
                  <c:v>0.21598986074247875</c:v>
                </c:pt>
                <c:pt idx="71">
                  <c:v>0.21897290527556096</c:v>
                </c:pt>
                <c:pt idx="72">
                  <c:v>0.22184874961635639</c:v>
                </c:pt>
                <c:pt idx="73">
                  <c:v>0.22314968263677448</c:v>
                </c:pt>
                <c:pt idx="74">
                  <c:v>0.22358246242535684</c:v>
                </c:pt>
                <c:pt idx="75">
                  <c:v>0.22617012339899895</c:v>
                </c:pt>
                <c:pt idx="76">
                  <c:v>0.22780103650373937</c:v>
                </c:pt>
                <c:pt idx="77">
                  <c:v>0.22857144181804095</c:v>
                </c:pt>
                <c:pt idx="78">
                  <c:v>0.22985242145651574</c:v>
                </c:pt>
                <c:pt idx="79">
                  <c:v>0.2314695904306813</c:v>
                </c:pt>
                <c:pt idx="80">
                  <c:v>0.23341919321363458</c:v>
                </c:pt>
                <c:pt idx="81">
                  <c:v>0.2335037603411344</c:v>
                </c:pt>
                <c:pt idx="82">
                  <c:v>0.23586497887472022</c:v>
                </c:pt>
                <c:pt idx="83">
                  <c:v>0.23754373814287447</c:v>
                </c:pt>
                <c:pt idx="84">
                  <c:v>0.23712465629823162</c:v>
                </c:pt>
                <c:pt idx="85">
                  <c:v>0.23838069057362155</c:v>
                </c:pt>
                <c:pt idx="86">
                  <c:v>0.23921603316988624</c:v>
                </c:pt>
                <c:pt idx="87">
                  <c:v>0.24079877111733117</c:v>
                </c:pt>
                <c:pt idx="88">
                  <c:v>0.24229290498293091</c:v>
                </c:pt>
                <c:pt idx="89">
                  <c:v>0.24435960005038693</c:v>
                </c:pt>
                <c:pt idx="90">
                  <c:v>0.24543040728129603</c:v>
                </c:pt>
                <c:pt idx="91">
                  <c:v>0.24584155422282714</c:v>
                </c:pt>
                <c:pt idx="92">
                  <c:v>0.24625231229932198</c:v>
                </c:pt>
                <c:pt idx="93">
                  <c:v>0.24592373692378264</c:v>
                </c:pt>
                <c:pt idx="94">
                  <c:v>0.24666268224566695</c:v>
                </c:pt>
                <c:pt idx="95">
                  <c:v>0.24789147062149455</c:v>
                </c:pt>
                <c:pt idx="96">
                  <c:v>0.25025731473182644</c:v>
                </c:pt>
                <c:pt idx="97">
                  <c:v>0.25131369625459238</c:v>
                </c:pt>
                <c:pt idx="98">
                  <c:v>0.25212455250564419</c:v>
                </c:pt>
                <c:pt idx="99">
                  <c:v>0.25293389765583724</c:v>
                </c:pt>
                <c:pt idx="100">
                  <c:v>0.2533380053261064</c:v>
                </c:pt>
                <c:pt idx="101">
                  <c:v>0.2541450943558291</c:v>
                </c:pt>
                <c:pt idx="102">
                  <c:v>0.25527250510330607</c:v>
                </c:pt>
                <c:pt idx="103">
                  <c:v>0.25679789629272842</c:v>
                </c:pt>
                <c:pt idx="104">
                  <c:v>0.25799837936220954</c:v>
                </c:pt>
                <c:pt idx="105">
                  <c:v>0.25911584418506628</c:v>
                </c:pt>
                <c:pt idx="106">
                  <c:v>0.2595142429671588</c:v>
                </c:pt>
                <c:pt idx="107">
                  <c:v>0.26030994579492001</c:v>
                </c:pt>
                <c:pt idx="108">
                  <c:v>0.26070725117612226</c:v>
                </c:pt>
                <c:pt idx="109">
                  <c:v>0.26253018898971436</c:v>
                </c:pt>
                <c:pt idx="110">
                  <c:v>0.26371495233764902</c:v>
                </c:pt>
                <c:pt idx="111">
                  <c:v>0.26521102763748583</c:v>
                </c:pt>
                <c:pt idx="112">
                  <c:v>0.26678029576551643</c:v>
                </c:pt>
                <c:pt idx="113">
                  <c:v>0.26818780522116548</c:v>
                </c:pt>
                <c:pt idx="114">
                  <c:v>0.26974637313076699</c:v>
                </c:pt>
                <c:pt idx="115">
                  <c:v>0.27091163941048113</c:v>
                </c:pt>
                <c:pt idx="116">
                  <c:v>0.27230584440208638</c:v>
                </c:pt>
                <c:pt idx="117">
                  <c:v>0.27307847310951966</c:v>
                </c:pt>
                <c:pt idx="118">
                  <c:v>0.27377266566246289</c:v>
                </c:pt>
                <c:pt idx="119">
                  <c:v>0.2753113545418116</c:v>
                </c:pt>
                <c:pt idx="120">
                  <c:v>0.27600198996205016</c:v>
                </c:pt>
                <c:pt idx="121">
                  <c:v>0.27715061396379675</c:v>
                </c:pt>
                <c:pt idx="122">
                  <c:v>0.27753281453576972</c:v>
                </c:pt>
                <c:pt idx="123">
                  <c:v>0.27905826212414675</c:v>
                </c:pt>
                <c:pt idx="124">
                  <c:v>0.28004693749461013</c:v>
                </c:pt>
                <c:pt idx="125">
                  <c:v>0.28042659874958142</c:v>
                </c:pt>
                <c:pt idx="126">
                  <c:v>0.28156359516277857</c:v>
                </c:pt>
                <c:pt idx="127">
                  <c:v>0.28269762265516374</c:v>
                </c:pt>
                <c:pt idx="128">
                  <c:v>0.28443073384451945</c:v>
                </c:pt>
                <c:pt idx="129">
                  <c:v>0.28555730900777376</c:v>
                </c:pt>
                <c:pt idx="130">
                  <c:v>0.286231854028553</c:v>
                </c:pt>
                <c:pt idx="131">
                  <c:v>0.28735377271474649</c:v>
                </c:pt>
                <c:pt idx="132">
                  <c:v>0.28951463159060509</c:v>
                </c:pt>
                <c:pt idx="133">
                  <c:v>0.29062811262591737</c:v>
                </c:pt>
                <c:pt idx="134">
                  <c:v>0.29269900304392965</c:v>
                </c:pt>
                <c:pt idx="135">
                  <c:v>0.29483349424428673</c:v>
                </c:pt>
                <c:pt idx="136">
                  <c:v>0.29732271420530265</c:v>
                </c:pt>
                <c:pt idx="137">
                  <c:v>0.29797924415936239</c:v>
                </c:pt>
                <c:pt idx="138">
                  <c:v>0.30008800342602243</c:v>
                </c:pt>
                <c:pt idx="139">
                  <c:v>0.30189771719520808</c:v>
                </c:pt>
                <c:pt idx="140">
                  <c:v>0.30391568390146934</c:v>
                </c:pt>
                <c:pt idx="141">
                  <c:v>0.30563793790433463</c:v>
                </c:pt>
                <c:pt idx="142">
                  <c:v>0.3069965617432609</c:v>
                </c:pt>
                <c:pt idx="143">
                  <c:v>0.30877777366472114</c:v>
                </c:pt>
                <c:pt idx="144">
                  <c:v>0.30934622202062001</c:v>
                </c:pt>
                <c:pt idx="145">
                  <c:v>0.31041006140757182</c:v>
                </c:pt>
                <c:pt idx="146">
                  <c:v>0.31147130120069705</c:v>
                </c:pt>
                <c:pt idx="147">
                  <c:v>0.31217735643977867</c:v>
                </c:pt>
                <c:pt idx="148">
                  <c:v>0.31281182621208797</c:v>
                </c:pt>
                <c:pt idx="149">
                  <c:v>0.31449922797315161</c:v>
                </c:pt>
                <c:pt idx="150">
                  <c:v>0.31449922797315161</c:v>
                </c:pt>
                <c:pt idx="151">
                  <c:v>0.31520038163191105</c:v>
                </c:pt>
                <c:pt idx="152">
                  <c:v>0.31652946298751056</c:v>
                </c:pt>
                <c:pt idx="153">
                  <c:v>0.31680875205302211</c:v>
                </c:pt>
                <c:pt idx="154">
                  <c:v>0.31820250960965152</c:v>
                </c:pt>
                <c:pt idx="155">
                  <c:v>0.31889771462748689</c:v>
                </c:pt>
                <c:pt idx="156">
                  <c:v>0.31924490025785884</c:v>
                </c:pt>
                <c:pt idx="157">
                  <c:v>0.31986913582602389</c:v>
                </c:pt>
                <c:pt idx="158">
                  <c:v>0.32090753868441074</c:v>
                </c:pt>
                <c:pt idx="159">
                  <c:v>0.32187447972421895</c:v>
                </c:pt>
                <c:pt idx="160">
                  <c:v>0.3222192947339193</c:v>
                </c:pt>
                <c:pt idx="161">
                  <c:v>0.32283927268632112</c:v>
                </c:pt>
                <c:pt idx="162">
                  <c:v>0.3235271006443256</c:v>
                </c:pt>
                <c:pt idx="163">
                  <c:v>0.3242138409548842</c:v>
                </c:pt>
                <c:pt idx="164">
                  <c:v>0.32558407235468967</c:v>
                </c:pt>
                <c:pt idx="165">
                  <c:v>0.32613095671079462</c:v>
                </c:pt>
                <c:pt idx="166">
                  <c:v>0.32681359514417929</c:v>
                </c:pt>
                <c:pt idx="167">
                  <c:v>0.32810765948376358</c:v>
                </c:pt>
                <c:pt idx="168">
                  <c:v>0.32912657247612798</c:v>
                </c:pt>
                <c:pt idx="169">
                  <c:v>0.32980452216406941</c:v>
                </c:pt>
                <c:pt idx="170">
                  <c:v>0.33075187728366967</c:v>
                </c:pt>
                <c:pt idx="171">
                  <c:v>0.33142729652074304</c:v>
                </c:pt>
                <c:pt idx="172">
                  <c:v>0.33203427702751803</c:v>
                </c:pt>
                <c:pt idx="173">
                  <c:v>0.33331290120301033</c:v>
                </c:pt>
                <c:pt idx="174">
                  <c:v>0.33398435229826795</c:v>
                </c:pt>
                <c:pt idx="175">
                  <c:v>0.3349226432105642</c:v>
                </c:pt>
                <c:pt idx="176">
                  <c:v>0.33659313716148243</c:v>
                </c:pt>
                <c:pt idx="177">
                  <c:v>0.33685982091680938</c:v>
                </c:pt>
                <c:pt idx="178">
                  <c:v>0.33845649360460478</c:v>
                </c:pt>
                <c:pt idx="179">
                  <c:v>0.34011347570583583</c:v>
                </c:pt>
                <c:pt idx="180">
                  <c:v>0.34077450244213298</c:v>
                </c:pt>
                <c:pt idx="181">
                  <c:v>0.34196182102404021</c:v>
                </c:pt>
                <c:pt idx="182">
                  <c:v>0.34288305208865555</c:v>
                </c:pt>
                <c:pt idx="183">
                  <c:v>0.34419571587143494</c:v>
                </c:pt>
                <c:pt idx="184">
                  <c:v>0.34641817893719656</c:v>
                </c:pt>
                <c:pt idx="185">
                  <c:v>0.34726494759911147</c:v>
                </c:pt>
                <c:pt idx="186">
                  <c:v>0.34856445330209584</c:v>
                </c:pt>
                <c:pt idx="187">
                  <c:v>0.34953653715620681</c:v>
                </c:pt>
                <c:pt idx="188">
                  <c:v>0.35076472807019332</c:v>
                </c:pt>
                <c:pt idx="189">
                  <c:v>0.35205381919742529</c:v>
                </c:pt>
                <c:pt idx="190">
                  <c:v>0.35295391171008772</c:v>
                </c:pt>
                <c:pt idx="191">
                  <c:v>0.35442859727609344</c:v>
                </c:pt>
                <c:pt idx="192">
                  <c:v>0.35602585719312274</c:v>
                </c:pt>
                <c:pt idx="193">
                  <c:v>0.35723585799874269</c:v>
                </c:pt>
                <c:pt idx="194">
                  <c:v>0.3581252852766485</c:v>
                </c:pt>
                <c:pt idx="195">
                  <c:v>0.3590128947457123</c:v>
                </c:pt>
                <c:pt idx="196">
                  <c:v>0.36027776962236013</c:v>
                </c:pt>
                <c:pt idx="197">
                  <c:v>0.36084576364899229</c:v>
                </c:pt>
                <c:pt idx="198">
                  <c:v>0.36210531929377299</c:v>
                </c:pt>
                <c:pt idx="199">
                  <c:v>0.36304759452109353</c:v>
                </c:pt>
                <c:pt idx="200">
                  <c:v>0.36361197989214433</c:v>
                </c:pt>
                <c:pt idx="201">
                  <c:v>0.36480105695978837</c:v>
                </c:pt>
                <c:pt idx="202">
                  <c:v>0.36598688727994433</c:v>
                </c:pt>
                <c:pt idx="203">
                  <c:v>0.3672316415912309</c:v>
                </c:pt>
                <c:pt idx="204">
                  <c:v>0.36810085170935136</c:v>
                </c:pt>
                <c:pt idx="205">
                  <c:v>0.36927771831501255</c:v>
                </c:pt>
                <c:pt idx="206">
                  <c:v>0.36989584321569186</c:v>
                </c:pt>
                <c:pt idx="207">
                  <c:v>0.37051308959859258</c:v>
                </c:pt>
                <c:pt idx="208">
                  <c:v>0.3708213841255612</c:v>
                </c:pt>
                <c:pt idx="209">
                  <c:v>0.37168344633214134</c:v>
                </c:pt>
                <c:pt idx="210">
                  <c:v>0.37285065760918767</c:v>
                </c:pt>
                <c:pt idx="211">
                  <c:v>0.37370870512886845</c:v>
                </c:pt>
                <c:pt idx="212">
                  <c:v>0.37493155397818817</c:v>
                </c:pt>
                <c:pt idx="213">
                  <c:v>0.37615096930102082</c:v>
                </c:pt>
                <c:pt idx="214">
                  <c:v>0.37779176758819311</c:v>
                </c:pt>
                <c:pt idx="215">
                  <c:v>0.37900318952263784</c:v>
                </c:pt>
                <c:pt idx="216">
                  <c:v>0.3807537708039001</c:v>
                </c:pt>
                <c:pt idx="217">
                  <c:v>0.38273726576133044</c:v>
                </c:pt>
                <c:pt idx="218">
                  <c:v>0.38506977633193468</c:v>
                </c:pt>
                <c:pt idx="219">
                  <c:v>0.38649896555065316</c:v>
                </c:pt>
                <c:pt idx="220">
                  <c:v>0.38875227348815228</c:v>
                </c:pt>
                <c:pt idx="221">
                  <c:v>0.39081739617112221</c:v>
                </c:pt>
                <c:pt idx="222">
                  <c:v>0.39304846641677821</c:v>
                </c:pt>
                <c:pt idx="223">
                  <c:v>0.39474344736853256</c:v>
                </c:pt>
                <c:pt idx="224">
                  <c:v>0.39695449050337245</c:v>
                </c:pt>
                <c:pt idx="225">
                  <c:v>0.39915433395821653</c:v>
                </c:pt>
                <c:pt idx="226">
                  <c:v>0.40168767763954305</c:v>
                </c:pt>
                <c:pt idx="227">
                  <c:v>0.40414924920969508</c:v>
                </c:pt>
                <c:pt idx="228">
                  <c:v>0.40608577863272755</c:v>
                </c:pt>
                <c:pt idx="229">
                  <c:v>0.40823996531184958</c:v>
                </c:pt>
                <c:pt idx="230">
                  <c:v>0.41077723337720978</c:v>
                </c:pt>
                <c:pt idx="231">
                  <c:v>0.4136908442354621</c:v>
                </c:pt>
                <c:pt idx="232">
                  <c:v>0.4160854983401856</c:v>
                </c:pt>
                <c:pt idx="233">
                  <c:v>0.41901899672235715</c:v>
                </c:pt>
                <c:pt idx="234">
                  <c:v>0.42111012979343432</c:v>
                </c:pt>
                <c:pt idx="235">
                  <c:v>0.42509927355965227</c:v>
                </c:pt>
                <c:pt idx="236">
                  <c:v>0.42899820282589923</c:v>
                </c:pt>
                <c:pt idx="237">
                  <c:v>0.43227429124744315</c:v>
                </c:pt>
                <c:pt idx="238">
                  <c:v>0.43563204895166052</c:v>
                </c:pt>
                <c:pt idx="239">
                  <c:v>0.4389640451240403</c:v>
                </c:pt>
                <c:pt idx="240">
                  <c:v>0.45117215751253981</c:v>
                </c:pt>
                <c:pt idx="241">
                  <c:v>0.45367500826363771</c:v>
                </c:pt>
                <c:pt idx="242">
                  <c:v>0.45219547203383315</c:v>
                </c:pt>
                <c:pt idx="243">
                  <c:v>0.45342027514477201</c:v>
                </c:pt>
                <c:pt idx="244">
                  <c:v>0.46458889422198396</c:v>
                </c:pt>
                <c:pt idx="245">
                  <c:v>0.46528368613644433</c:v>
                </c:pt>
                <c:pt idx="246">
                  <c:v>0.46859345934019769</c:v>
                </c:pt>
                <c:pt idx="247">
                  <c:v>0.47470178059624946</c:v>
                </c:pt>
                <c:pt idx="248">
                  <c:v>0.47957531017498845</c:v>
                </c:pt>
                <c:pt idx="249">
                  <c:v>0.48576873267212878</c:v>
                </c:pt>
                <c:pt idx="250">
                  <c:v>0.48963040933171553</c:v>
                </c:pt>
                <c:pt idx="251">
                  <c:v>0.49679131570004242</c:v>
                </c:pt>
                <c:pt idx="252">
                  <c:v>0.50096791833648013</c:v>
                </c:pt>
                <c:pt idx="253">
                  <c:v>0.50641482688332995</c:v>
                </c:pt>
                <c:pt idx="254">
                  <c:v>0.51246203459134276</c:v>
                </c:pt>
                <c:pt idx="255">
                  <c:v>0.51675566022154873</c:v>
                </c:pt>
                <c:pt idx="256">
                  <c:v>0.5203525040833179</c:v>
                </c:pt>
                <c:pt idx="257">
                  <c:v>0.52569252450501092</c:v>
                </c:pt>
                <c:pt idx="258">
                  <c:v>0.53339070801755128</c:v>
                </c:pt>
                <c:pt idx="259">
                  <c:v>0.53966145776717822</c:v>
                </c:pt>
                <c:pt idx="260">
                  <c:v>0.54662490843281353</c:v>
                </c:pt>
                <c:pt idx="261">
                  <c:v>0.55368079405260506</c:v>
                </c:pt>
                <c:pt idx="262">
                  <c:v>0.56102183525028004</c:v>
                </c:pt>
                <c:pt idx="263">
                  <c:v>0.56710482239302018</c:v>
                </c:pt>
                <c:pt idx="264">
                  <c:v>0.57364505651337983</c:v>
                </c:pt>
                <c:pt idx="265">
                  <c:v>0.580088257788128</c:v>
                </c:pt>
                <c:pt idx="266">
                  <c:v>0.5871869519632974</c:v>
                </c:pt>
                <c:pt idx="267">
                  <c:v>0.59417147911491197</c:v>
                </c:pt>
                <c:pt idx="268">
                  <c:v>0.60119053261533351</c:v>
                </c:pt>
                <c:pt idx="269">
                  <c:v>0.60845471499884141</c:v>
                </c:pt>
                <c:pt idx="270">
                  <c:v>0.61647551388856558</c:v>
                </c:pt>
                <c:pt idx="271">
                  <c:v>0.62428209583566829</c:v>
                </c:pt>
                <c:pt idx="272">
                  <c:v>0.63168046940236311</c:v>
                </c:pt>
                <c:pt idx="273">
                  <c:v>0.63958608667342642</c:v>
                </c:pt>
                <c:pt idx="274">
                  <c:v>0.64748077317367592</c:v>
                </c:pt>
                <c:pt idx="275">
                  <c:v>0.65462569038121643</c:v>
                </c:pt>
                <c:pt idx="276">
                  <c:v>0.66168651049805194</c:v>
                </c:pt>
                <c:pt idx="277">
                  <c:v>0.66965773458817057</c:v>
                </c:pt>
                <c:pt idx="278">
                  <c:v>0.67775898999909934</c:v>
                </c:pt>
                <c:pt idx="279">
                  <c:v>0.68601029131528557</c:v>
                </c:pt>
                <c:pt idx="280">
                  <c:v>0.69524812204417974</c:v>
                </c:pt>
                <c:pt idx="281">
                  <c:v>0.7046937602798119</c:v>
                </c:pt>
                <c:pt idx="282">
                  <c:v>0.71421795784426723</c:v>
                </c:pt>
                <c:pt idx="283">
                  <c:v>0.72351040009044099</c:v>
                </c:pt>
                <c:pt idx="284">
                  <c:v>0.73174988352726344</c:v>
                </c:pt>
                <c:pt idx="285">
                  <c:v>0.73941410269869534</c:v>
                </c:pt>
                <c:pt idx="286">
                  <c:v>0.74720458159982273</c:v>
                </c:pt>
                <c:pt idx="287">
                  <c:v>0.75610337158510554</c:v>
                </c:pt>
                <c:pt idx="288">
                  <c:v>0.76683404725907856</c:v>
                </c:pt>
                <c:pt idx="289">
                  <c:v>0.77636213736735193</c:v>
                </c:pt>
                <c:pt idx="290">
                  <c:v>0.78776737140095709</c:v>
                </c:pt>
                <c:pt idx="291">
                  <c:v>0.79832831479660493</c:v>
                </c:pt>
                <c:pt idx="292">
                  <c:v>0.80782806668401153</c:v>
                </c:pt>
                <c:pt idx="293">
                  <c:v>0.81738906001431533</c:v>
                </c:pt>
                <c:pt idx="294">
                  <c:v>0.82736927305382524</c:v>
                </c:pt>
                <c:pt idx="295">
                  <c:v>0.83788291796523484</c:v>
                </c:pt>
                <c:pt idx="296">
                  <c:v>0.84976736518777463</c:v>
                </c:pt>
                <c:pt idx="297">
                  <c:v>0.86238981102664536</c:v>
                </c:pt>
                <c:pt idx="298">
                  <c:v>0.87426916042259017</c:v>
                </c:pt>
                <c:pt idx="299">
                  <c:v>0.88581337466048893</c:v>
                </c:pt>
                <c:pt idx="300">
                  <c:v>0.89726044333121979</c:v>
                </c:pt>
                <c:pt idx="301">
                  <c:v>0.90857437069089853</c:v>
                </c:pt>
                <c:pt idx="302">
                  <c:v>0.9211139738366807</c:v>
                </c:pt>
                <c:pt idx="303">
                  <c:v>0.93495270781785811</c:v>
                </c:pt>
                <c:pt idx="304">
                  <c:v>0.94893432776426767</c:v>
                </c:pt>
                <c:pt idx="305">
                  <c:v>0.96167416100166103</c:v>
                </c:pt>
                <c:pt idx="306">
                  <c:v>0.97395868610670366</c:v>
                </c:pt>
                <c:pt idx="307">
                  <c:v>0.98714467931441296</c:v>
                </c:pt>
                <c:pt idx="308">
                  <c:v>1.0016904542321527</c:v>
                </c:pt>
                <c:pt idx="309">
                  <c:v>1.0164065008711178</c:v>
                </c:pt>
                <c:pt idx="310">
                  <c:v>1.0308559866717877</c:v>
                </c:pt>
                <c:pt idx="311">
                  <c:v>1.0449576526372146</c:v>
                </c:pt>
                <c:pt idx="312">
                  <c:v>1.0589824556438252</c:v>
                </c:pt>
                <c:pt idx="313">
                  <c:v>1.0734495054459572</c:v>
                </c:pt>
                <c:pt idx="314">
                  <c:v>1.0880297178427136</c:v>
                </c:pt>
                <c:pt idx="315">
                  <c:v>1.1034958441097655</c:v>
                </c:pt>
                <c:pt idx="316">
                  <c:v>1.1188046398865354</c:v>
                </c:pt>
                <c:pt idx="317">
                  <c:v>1.1328251424880051</c:v>
                </c:pt>
                <c:pt idx="318">
                  <c:v>1.1464174688658273</c:v>
                </c:pt>
                <c:pt idx="319">
                  <c:v>1.1617871187455233</c:v>
                </c:pt>
                <c:pt idx="320">
                  <c:v>1.1784109412172672</c:v>
                </c:pt>
                <c:pt idx="321">
                  <c:v>1.194181208793847</c:v>
                </c:pt>
                <c:pt idx="322">
                  <c:v>1.2089069342067156</c:v>
                </c:pt>
                <c:pt idx="323">
                  <c:v>1.2234613275502535</c:v>
                </c:pt>
                <c:pt idx="324">
                  <c:v>1.2387150204453312</c:v>
                </c:pt>
                <c:pt idx="325">
                  <c:v>1.2559716387287241</c:v>
                </c:pt>
                <c:pt idx="326">
                  <c:v>1.272460480145897</c:v>
                </c:pt>
                <c:pt idx="327">
                  <c:v>1.2884877015101099</c:v>
                </c:pt>
                <c:pt idx="328">
                  <c:v>1.3031456388824851</c:v>
                </c:pt>
                <c:pt idx="329">
                  <c:v>1.3182929492191946</c:v>
                </c:pt>
                <c:pt idx="330">
                  <c:v>1.3350699047924359</c:v>
                </c:pt>
                <c:pt idx="331">
                  <c:v>1.3514290878477013</c:v>
                </c:pt>
                <c:pt idx="332">
                  <c:v>1.3668710299837001</c:v>
                </c:pt>
                <c:pt idx="333">
                  <c:v>1.3819569700273069</c:v>
                </c:pt>
                <c:pt idx="334">
                  <c:v>1.396420217164501</c:v>
                </c:pt>
                <c:pt idx="335">
                  <c:v>1.4121860515502611</c:v>
                </c:pt>
                <c:pt idx="336">
                  <c:v>1.4282374136843587</c:v>
                </c:pt>
                <c:pt idx="337">
                  <c:v>1.4431273307600958</c:v>
                </c:pt>
                <c:pt idx="338">
                  <c:v>1.4570387189569414</c:v>
                </c:pt>
                <c:pt idx="339">
                  <c:v>1.4709590158128574</c:v>
                </c:pt>
                <c:pt idx="340">
                  <c:v>1.4861375442174289</c:v>
                </c:pt>
                <c:pt idx="341">
                  <c:v>1.5006709179690441</c:v>
                </c:pt>
                <c:pt idx="342">
                  <c:v>1.5138565817652145</c:v>
                </c:pt>
                <c:pt idx="343">
                  <c:v>1.5259297790762778</c:v>
                </c:pt>
                <c:pt idx="344">
                  <c:v>1.5383265244337783</c:v>
                </c:pt>
                <c:pt idx="345">
                  <c:v>1.551628883946494</c:v>
                </c:pt>
                <c:pt idx="346">
                  <c:v>1.5635245917698193</c:v>
                </c:pt>
                <c:pt idx="347">
                  <c:v>1.5736798295904293</c:v>
                </c:pt>
                <c:pt idx="348">
                  <c:v>1.5833537165066982</c:v>
                </c:pt>
                <c:pt idx="349">
                  <c:v>1.5934116102028844</c:v>
                </c:pt>
                <c:pt idx="350">
                  <c:v>1.6035737616385524</c:v>
                </c:pt>
                <c:pt idx="351">
                  <c:v>1.6116879117416305</c:v>
                </c:pt>
                <c:pt idx="352">
                  <c:v>1.6183619311098782</c:v>
                </c:pt>
                <c:pt idx="353">
                  <c:v>1.6253467540683544</c:v>
                </c:pt>
                <c:pt idx="354">
                  <c:v>1.6320454114116807</c:v>
                </c:pt>
                <c:pt idx="355">
                  <c:v>1.6375797812433481</c:v>
                </c:pt>
                <c:pt idx="356">
                  <c:v>1.6403489089004575</c:v>
                </c:pt>
                <c:pt idx="357">
                  <c:v>1.6439360535105743</c:v>
                </c:pt>
                <c:pt idx="358">
                  <c:v>1.6471351037449302</c:v>
                </c:pt>
                <c:pt idx="359">
                  <c:v>1.6500710419274156</c:v>
                </c:pt>
                <c:pt idx="360">
                  <c:v>1.6513490980509611</c:v>
                </c:pt>
                <c:pt idx="361">
                  <c:v>1.6526556165362656</c:v>
                </c:pt>
                <c:pt idx="362">
                  <c:v>1.6555417954082539</c:v>
                </c:pt>
                <c:pt idx="363">
                  <c:v>1.6588219591356241</c:v>
                </c:pt>
                <c:pt idx="364">
                  <c:v>1.6619104459854015</c:v>
                </c:pt>
                <c:pt idx="365">
                  <c:v>1.6658966699439268</c:v>
                </c:pt>
                <c:pt idx="366">
                  <c:v>1.6717496667876062</c:v>
                </c:pt>
                <c:pt idx="367">
                  <c:v>1.6798274817100192</c:v>
                </c:pt>
                <c:pt idx="368">
                  <c:v>1.6881201028754627</c:v>
                </c:pt>
                <c:pt idx="369">
                  <c:v>1.6986166344341564</c:v>
                </c:pt>
                <c:pt idx="370">
                  <c:v>1.7108588983468351</c:v>
                </c:pt>
                <c:pt idx="371">
                  <c:v>1.7251108783810285</c:v>
                </c:pt>
                <c:pt idx="372">
                  <c:v>1.7397964216116057</c:v>
                </c:pt>
                <c:pt idx="373">
                  <c:v>1.7556563836226116</c:v>
                </c:pt>
                <c:pt idx="374">
                  <c:v>1.7727445466758955</c:v>
                </c:pt>
                <c:pt idx="375">
                  <c:v>1.7900575162394696</c:v>
                </c:pt>
                <c:pt idx="376">
                  <c:v>1.8067722010159177</c:v>
                </c:pt>
                <c:pt idx="377">
                  <c:v>1.8230131715581004</c:v>
                </c:pt>
                <c:pt idx="378">
                  <c:v>1.8381141548980646</c:v>
                </c:pt>
                <c:pt idx="379">
                  <c:v>1.8516027931591401</c:v>
                </c:pt>
                <c:pt idx="380">
                  <c:v>1.8632911296841224</c:v>
                </c:pt>
                <c:pt idx="381">
                  <c:v>1.8731015582926214</c:v>
                </c:pt>
                <c:pt idx="382">
                  <c:v>1.8811506111447607</c:v>
                </c:pt>
                <c:pt idx="383">
                  <c:v>1.8874953957441631</c:v>
                </c:pt>
                <c:pt idx="384">
                  <c:v>1.8920444888974863</c:v>
                </c:pt>
                <c:pt idx="385">
                  <c:v>1.8948936298766361</c:v>
                </c:pt>
                <c:pt idx="386">
                  <c:v>1.8961145081719772</c:v>
                </c:pt>
                <c:pt idx="387">
                  <c:v>1.8958220310482905</c:v>
                </c:pt>
                <c:pt idx="388">
                  <c:v>1.8939595437907832</c:v>
                </c:pt>
                <c:pt idx="389">
                  <c:v>1.890748805103998</c:v>
                </c:pt>
                <c:pt idx="390">
                  <c:v>1.8864361999317558</c:v>
                </c:pt>
                <c:pt idx="391">
                  <c:v>1.8809031086715218</c:v>
                </c:pt>
                <c:pt idx="392">
                  <c:v>1.8743774353209177</c:v>
                </c:pt>
                <c:pt idx="393">
                  <c:v>1.8669112505783862</c:v>
                </c:pt>
                <c:pt idx="394">
                  <c:v>1.8586113781953451</c:v>
                </c:pt>
                <c:pt idx="395">
                  <c:v>1.8495299697475771</c:v>
                </c:pt>
                <c:pt idx="396">
                  <c:v>1.8401019104820575</c:v>
                </c:pt>
                <c:pt idx="397">
                  <c:v>1.8301971782028734</c:v>
                </c:pt>
                <c:pt idx="398">
                  <c:v>1.8196952542239897</c:v>
                </c:pt>
                <c:pt idx="399">
                  <c:v>1.8088094319984043</c:v>
                </c:pt>
                <c:pt idx="400">
                  <c:v>1.7976045020182341</c:v>
                </c:pt>
                <c:pt idx="401">
                  <c:v>1.7862141354243799</c:v>
                </c:pt>
                <c:pt idx="402">
                  <c:v>1.7747042680505971</c:v>
                </c:pt>
                <c:pt idx="403">
                  <c:v>1.7632182835341446</c:v>
                </c:pt>
                <c:pt idx="404">
                  <c:v>1.7516921546114839</c:v>
                </c:pt>
                <c:pt idx="405">
                  <c:v>1.7402179005341085</c:v>
                </c:pt>
                <c:pt idx="406">
                  <c:v>1.728610765013705</c:v>
                </c:pt>
                <c:pt idx="407">
                  <c:v>1.7170793938576261</c:v>
                </c:pt>
                <c:pt idx="408">
                  <c:v>1.7055045014038346</c:v>
                </c:pt>
                <c:pt idx="409">
                  <c:v>1.6938675883296375</c:v>
                </c:pt>
                <c:pt idx="410">
                  <c:v>1.6820126309743124</c:v>
                </c:pt>
                <c:pt idx="411">
                  <c:v>1.6703108067929482</c:v>
                </c:pt>
                <c:pt idx="412">
                  <c:v>1.6584597769983114</c:v>
                </c:pt>
                <c:pt idx="413">
                  <c:v>1.6468348655844047</c:v>
                </c:pt>
                <c:pt idx="414">
                  <c:v>1.6351518673100027</c:v>
                </c:pt>
                <c:pt idx="415">
                  <c:v>1.6237625574371157</c:v>
                </c:pt>
                <c:pt idx="416">
                  <c:v>1.6124023574675301</c:v>
                </c:pt>
                <c:pt idx="417">
                  <c:v>1.6009148407480656</c:v>
                </c:pt>
                <c:pt idx="418">
                  <c:v>1.5895065215392765</c:v>
                </c:pt>
                <c:pt idx="419">
                  <c:v>1.578180609627778</c:v>
                </c:pt>
                <c:pt idx="420">
                  <c:v>1.5672067943126951</c:v>
                </c:pt>
                <c:pt idx="421">
                  <c:v>1.5562220684155612</c:v>
                </c:pt>
                <c:pt idx="422">
                  <c:v>1.5454102130792229</c:v>
                </c:pt>
                <c:pt idx="423">
                  <c:v>1.5343603756673874</c:v>
                </c:pt>
                <c:pt idx="424">
                  <c:v>1.5233995862165233</c:v>
                </c:pt>
                <c:pt idx="425">
                  <c:v>1.5127510825101014</c:v>
                </c:pt>
                <c:pt idx="426">
                  <c:v>1.5021857782266781</c:v>
                </c:pt>
                <c:pt idx="427">
                  <c:v>1.4917631139099663</c:v>
                </c:pt>
                <c:pt idx="428">
                  <c:v>1.4814091831950069</c:v>
                </c:pt>
                <c:pt idx="429">
                  <c:v>1.4709834873815266</c:v>
                </c:pt>
                <c:pt idx="430">
                  <c:v>1.4607876271737963</c:v>
                </c:pt>
                <c:pt idx="431">
                  <c:v>1.4507724103773854</c:v>
                </c:pt>
                <c:pt idx="432">
                  <c:v>1.4408881011486745</c:v>
                </c:pt>
                <c:pt idx="433">
                  <c:v>1.4311224224012327</c:v>
                </c:pt>
                <c:pt idx="434">
                  <c:v>1.4219656882251124</c:v>
                </c:pt>
                <c:pt idx="435">
                  <c:v>1.4130369839447601</c:v>
                </c:pt>
                <c:pt idx="436">
                  <c:v>1.4041549575644234</c:v>
                </c:pt>
                <c:pt idx="437">
                  <c:v>1.3953555198244609</c:v>
                </c:pt>
                <c:pt idx="438">
                  <c:v>1.3867604741692912</c:v>
                </c:pt>
                <c:pt idx="439">
                  <c:v>1.3783857865676881</c:v>
                </c:pt>
                <c:pt idx="440">
                  <c:v>1.3702354372831771</c:v>
                </c:pt>
                <c:pt idx="441">
                  <c:v>1.3621241848476042</c:v>
                </c:pt>
                <c:pt idx="442">
                  <c:v>1.354121250005115</c:v>
                </c:pt>
                <c:pt idx="443">
                  <c:v>1.3464051388230398</c:v>
                </c:pt>
                <c:pt idx="444">
                  <c:v>1.3387618532944781</c:v>
                </c:pt>
                <c:pt idx="445">
                  <c:v>1.3308938024819039</c:v>
                </c:pt>
                <c:pt idx="446">
                  <c:v>1.3233827471087019</c:v>
                </c:pt>
                <c:pt idx="447">
                  <c:v>1.3160123042494631</c:v>
                </c:pt>
                <c:pt idx="448">
                  <c:v>1.3088630883653007</c:v>
                </c:pt>
                <c:pt idx="449">
                  <c:v>1.3016881766337034</c:v>
                </c:pt>
                <c:pt idx="450">
                  <c:v>1.2947453782257434</c:v>
                </c:pt>
                <c:pt idx="451">
                  <c:v>1.2879136470760337</c:v>
                </c:pt>
                <c:pt idx="452">
                  <c:v>1.2812909873747003</c:v>
                </c:pt>
                <c:pt idx="453">
                  <c:v>1.2747196045390643</c:v>
                </c:pt>
                <c:pt idx="454">
                  <c:v>1.2682814771926056</c:v>
                </c:pt>
                <c:pt idx="455">
                  <c:v>1.2620712126172933</c:v>
                </c:pt>
                <c:pt idx="456">
                  <c:v>1.2559716387287241</c:v>
                </c:pt>
                <c:pt idx="457">
                  <c:v>1.2497933205081742</c:v>
                </c:pt>
                <c:pt idx="458">
                  <c:v>1.2438314619819215</c:v>
                </c:pt>
                <c:pt idx="459">
                  <c:v>1.2379121959414543</c:v>
                </c:pt>
                <c:pt idx="460">
                  <c:v>1.2320384221713707</c:v>
                </c:pt>
                <c:pt idx="461">
                  <c:v>1.2264108536085379</c:v>
                </c:pt>
                <c:pt idx="462">
                  <c:v>1.2208400158341772</c:v>
                </c:pt>
                <c:pt idx="463">
                  <c:v>1.215135045480261</c:v>
                </c:pt>
                <c:pt idx="464">
                  <c:v>1.2098455244638742</c:v>
                </c:pt>
                <c:pt idx="465">
                  <c:v>1.2044455814330675</c:v>
                </c:pt>
                <c:pt idx="466">
                  <c:v>1.1993254225912351</c:v>
                </c:pt>
                <c:pt idx="467">
                  <c:v>1.1943200453034222</c:v>
                </c:pt>
                <c:pt idx="468">
                  <c:v>1.1893031177990971</c:v>
                </c:pt>
                <c:pt idx="469">
                  <c:v>1.184322265577157</c:v>
                </c:pt>
                <c:pt idx="470">
                  <c:v>1.1794368832449769</c:v>
                </c:pt>
                <c:pt idx="471">
                  <c:v>1.1745637196223973</c:v>
                </c:pt>
                <c:pt idx="472">
                  <c:v>1.1697331979425178</c:v>
                </c:pt>
                <c:pt idx="473">
                  <c:v>1.1650364799945654</c:v>
                </c:pt>
                <c:pt idx="474">
                  <c:v>1.1605785664595609</c:v>
                </c:pt>
                <c:pt idx="475">
                  <c:v>1.1559935614088335</c:v>
                </c:pt>
                <c:pt idx="476">
                  <c:v>1.151900772663097</c:v>
                </c:pt>
                <c:pt idx="477">
                  <c:v>1.1474495870423305</c:v>
                </c:pt>
                <c:pt idx="478">
                  <c:v>1.1434207851299367</c:v>
                </c:pt>
                <c:pt idx="479">
                  <c:v>1.1390916075238227</c:v>
                </c:pt>
                <c:pt idx="480">
                  <c:v>1.1356308231924022</c:v>
                </c:pt>
                <c:pt idx="481">
                  <c:v>1.1317469451008788</c:v>
                </c:pt>
                <c:pt idx="482">
                  <c:v>1.1275690939405691</c:v>
                </c:pt>
                <c:pt idx="483">
                  <c:v>1.1234923014226517</c:v>
                </c:pt>
                <c:pt idx="484">
                  <c:v>1.1193988705073628</c:v>
                </c:pt>
                <c:pt idx="485">
                  <c:v>1.1157214284114378</c:v>
                </c:pt>
                <c:pt idx="486">
                  <c:v>1.1122921253440936</c:v>
                </c:pt>
                <c:pt idx="487">
                  <c:v>1.1086777542933386</c:v>
                </c:pt>
                <c:pt idx="488">
                  <c:v>1.104873889041412</c:v>
                </c:pt>
                <c:pt idx="489">
                  <c:v>1.1011855182846595</c:v>
                </c:pt>
                <c:pt idx="490">
                  <c:v>1.0977546177839734</c:v>
                </c:pt>
                <c:pt idx="491">
                  <c:v>1.0942381380341772</c:v>
                </c:pt>
                <c:pt idx="492">
                  <c:v>1.0911978303754493</c:v>
                </c:pt>
                <c:pt idx="493">
                  <c:v>1.0875211416133004</c:v>
                </c:pt>
                <c:pt idx="494">
                  <c:v>1.0838011245378081</c:v>
                </c:pt>
                <c:pt idx="495">
                  <c:v>1.0807947855024445</c:v>
                </c:pt>
                <c:pt idx="496">
                  <c:v>1.077537471138073</c:v>
                </c:pt>
                <c:pt idx="497">
                  <c:v>1.0739748198666585</c:v>
                </c:pt>
                <c:pt idx="498">
                  <c:v>1.0708625506394129</c:v>
                </c:pt>
                <c:pt idx="499">
                  <c:v>1.0678268946317631</c:v>
                </c:pt>
                <c:pt idx="500">
                  <c:v>1.0648322197385738</c:v>
                </c:pt>
                <c:pt idx="501">
                  <c:v>1.0619046337161702</c:v>
                </c:pt>
                <c:pt idx="502">
                  <c:v>1.0592351434277056</c:v>
                </c:pt>
                <c:pt idx="503">
                  <c:v>1.0563076034068606</c:v>
                </c:pt>
                <c:pt idx="504">
                  <c:v>1.0537952701902107</c:v>
                </c:pt>
                <c:pt idx="505">
                  <c:v>1.0507663112330423</c:v>
                </c:pt>
                <c:pt idx="506">
                  <c:v>1.0480272520506992</c:v>
                </c:pt>
                <c:pt idx="507">
                  <c:v>1.0447095776163797</c:v>
                </c:pt>
                <c:pt idx="508">
                  <c:v>1.0416952698177482</c:v>
                </c:pt>
                <c:pt idx="509">
                  <c:v>1.0386863805183915</c:v>
                </c:pt>
                <c:pt idx="510">
                  <c:v>1.0354964449632531</c:v>
                </c:pt>
                <c:pt idx="511">
                  <c:v>1.0322291445781209</c:v>
                </c:pt>
                <c:pt idx="512">
                  <c:v>1.0289099895335954</c:v>
                </c:pt>
                <c:pt idx="513">
                  <c:v>1.0255652719011994</c:v>
                </c:pt>
                <c:pt idx="514">
                  <c:v>1.0222083499120056</c:v>
                </c:pt>
                <c:pt idx="515">
                  <c:v>1.018755960575763</c:v>
                </c:pt>
                <c:pt idx="516">
                  <c:v>1.015261930319961</c:v>
                </c:pt>
                <c:pt idx="517">
                  <c:v>1.0118945281988487</c:v>
                </c:pt>
                <c:pt idx="518">
                  <c:v>1.0085575917842469</c:v>
                </c:pt>
                <c:pt idx="519">
                  <c:v>1.0047225166987157</c:v>
                </c:pt>
                <c:pt idx="520">
                  <c:v>1.0007810273534956</c:v>
                </c:pt>
                <c:pt idx="521">
                  <c:v>0.99645329531668203</c:v>
                </c:pt>
                <c:pt idx="522">
                  <c:v>0.99236202671485951</c:v>
                </c:pt>
                <c:pt idx="523">
                  <c:v>0.98814259563692941</c:v>
                </c:pt>
                <c:pt idx="524">
                  <c:v>0.98397190149094937</c:v>
                </c:pt>
                <c:pt idx="525">
                  <c:v>0.97956354894919739</c:v>
                </c:pt>
                <c:pt idx="526">
                  <c:v>0.97523261545393403</c:v>
                </c:pt>
                <c:pt idx="527">
                  <c:v>0.97017634884740533</c:v>
                </c:pt>
                <c:pt idx="528">
                  <c:v>0.96554661561759025</c:v>
                </c:pt>
                <c:pt idx="529">
                  <c:v>0.96097787178372718</c:v>
                </c:pt>
                <c:pt idx="530">
                  <c:v>0.95592815689695054</c:v>
                </c:pt>
                <c:pt idx="531">
                  <c:v>0.95073796659240384</c:v>
                </c:pt>
                <c:pt idx="532">
                  <c:v>0.94556705344238856</c:v>
                </c:pt>
                <c:pt idx="533">
                  <c:v>0.94023416818391625</c:v>
                </c:pt>
                <c:pt idx="534">
                  <c:v>0.93476769767618606</c:v>
                </c:pt>
                <c:pt idx="535">
                  <c:v>0.92899293795880145</c:v>
                </c:pt>
                <c:pt idx="536">
                  <c:v>0.92319219042066747</c:v>
                </c:pt>
                <c:pt idx="537">
                  <c:v>0.91701509792222546</c:v>
                </c:pt>
                <c:pt idx="538">
                  <c:v>0.91090886174030949</c:v>
                </c:pt>
                <c:pt idx="539">
                  <c:v>0.90476962590659515</c:v>
                </c:pt>
                <c:pt idx="540">
                  <c:v>0.89832287078545447</c:v>
                </c:pt>
                <c:pt idx="541">
                  <c:v>0.89185326093272566</c:v>
                </c:pt>
                <c:pt idx="542">
                  <c:v>0.88507838414922413</c:v>
                </c:pt>
                <c:pt idx="543">
                  <c:v>0.87842604101247046</c:v>
                </c:pt>
                <c:pt idx="544">
                  <c:v>0.871261501698253</c:v>
                </c:pt>
                <c:pt idx="545">
                  <c:v>0.8639767839043867</c:v>
                </c:pt>
                <c:pt idx="546">
                  <c:v>0.85688993404168667</c:v>
                </c:pt>
                <c:pt idx="547">
                  <c:v>0.84964459064439102</c:v>
                </c:pt>
                <c:pt idx="548">
                  <c:v>0.84242200335764983</c:v>
                </c:pt>
                <c:pt idx="549">
                  <c:v>0.83505610172011624</c:v>
                </c:pt>
                <c:pt idx="550">
                  <c:v>0.82775686297861684</c:v>
                </c:pt>
                <c:pt idx="551">
                  <c:v>0.82044230238969451</c:v>
                </c:pt>
                <c:pt idx="552">
                  <c:v>0.81311375400789865</c:v>
                </c:pt>
                <c:pt idx="553">
                  <c:v>0.80565941352946391</c:v>
                </c:pt>
                <c:pt idx="554">
                  <c:v>0.79844346035018743</c:v>
                </c:pt>
                <c:pt idx="555">
                  <c:v>0.7912694809102685</c:v>
                </c:pt>
                <c:pt idx="556">
                  <c:v>0.78411781646292333</c:v>
                </c:pt>
                <c:pt idx="557">
                  <c:v>0.77742682238931138</c:v>
                </c:pt>
                <c:pt idx="558">
                  <c:v>0.7708765473604583</c:v>
                </c:pt>
                <c:pt idx="559">
                  <c:v>0.76445012736950502</c:v>
                </c:pt>
                <c:pt idx="560">
                  <c:v>0.75828092543836978</c:v>
                </c:pt>
                <c:pt idx="561">
                  <c:v>0.75166394626098665</c:v>
                </c:pt>
                <c:pt idx="562">
                  <c:v>0.74523098452814074</c:v>
                </c:pt>
                <c:pt idx="563">
                  <c:v>0.73878055848436908</c:v>
                </c:pt>
                <c:pt idx="564">
                  <c:v>0.73263496753919577</c:v>
                </c:pt>
                <c:pt idx="565">
                  <c:v>0.72615646617275487</c:v>
                </c:pt>
                <c:pt idx="566">
                  <c:v>0.72087564287747352</c:v>
                </c:pt>
                <c:pt idx="567">
                  <c:v>0.71580842417053769</c:v>
                </c:pt>
                <c:pt idx="568">
                  <c:v>0.7112446713434859</c:v>
                </c:pt>
                <c:pt idx="569">
                  <c:v>0.70606314557855276</c:v>
                </c:pt>
                <c:pt idx="570">
                  <c:v>0.70053065697859174</c:v>
                </c:pt>
                <c:pt idx="571">
                  <c:v>0.69554004548187243</c:v>
                </c:pt>
                <c:pt idx="572">
                  <c:v>0.69057998025170575</c:v>
                </c:pt>
                <c:pt idx="573">
                  <c:v>0.68574173860226373</c:v>
                </c:pt>
                <c:pt idx="574">
                  <c:v>0.68241586167735846</c:v>
                </c:pt>
                <c:pt idx="575">
                  <c:v>0.67894305762020291</c:v>
                </c:pt>
                <c:pt idx="576">
                  <c:v>0.67568670869940117</c:v>
                </c:pt>
                <c:pt idx="577">
                  <c:v>0.6724980868134911</c:v>
                </c:pt>
                <c:pt idx="578">
                  <c:v>0.66888267909120647</c:v>
                </c:pt>
                <c:pt idx="579">
                  <c:v>0.66636195595039927</c:v>
                </c:pt>
                <c:pt idx="580">
                  <c:v>0.66316675709220441</c:v>
                </c:pt>
                <c:pt idx="581">
                  <c:v>0.66077064352769732</c:v>
                </c:pt>
                <c:pt idx="582">
                  <c:v>0.6580113966571125</c:v>
                </c:pt>
                <c:pt idx="583">
                  <c:v>0.65603428347832793</c:v>
                </c:pt>
                <c:pt idx="584">
                  <c:v>0.6549462265843442</c:v>
                </c:pt>
                <c:pt idx="585">
                  <c:v>0.65369479531508179</c:v>
                </c:pt>
                <c:pt idx="586">
                  <c:v>0.6521496054016529</c:v>
                </c:pt>
                <c:pt idx="587">
                  <c:v>0.65076068876496262</c:v>
                </c:pt>
                <c:pt idx="588">
                  <c:v>0.64917253597360358</c:v>
                </c:pt>
                <c:pt idx="589">
                  <c:v>0.64796945836297182</c:v>
                </c:pt>
                <c:pt idx="590">
                  <c:v>0.64653441971845949</c:v>
                </c:pt>
                <c:pt idx="591">
                  <c:v>0.64604411618325697</c:v>
                </c:pt>
                <c:pt idx="592">
                  <c:v>0.64558599959868546</c:v>
                </c:pt>
                <c:pt idx="593">
                  <c:v>0.64509462355316427</c:v>
                </c:pt>
                <c:pt idx="594">
                  <c:v>0.64430726364830049</c:v>
                </c:pt>
                <c:pt idx="595">
                  <c:v>0.6433868693064414</c:v>
                </c:pt>
                <c:pt idx="596">
                  <c:v>0.64210163220392091</c:v>
                </c:pt>
                <c:pt idx="597">
                  <c:v>0.64147411050409953</c:v>
                </c:pt>
                <c:pt idx="598">
                  <c:v>0.64130882240242659</c:v>
                </c:pt>
                <c:pt idx="599">
                  <c:v>0.64097805735833202</c:v>
                </c:pt>
                <c:pt idx="600">
                  <c:v>0.64051456266983187</c:v>
                </c:pt>
                <c:pt idx="601">
                  <c:v>0.63985156814079236</c:v>
                </c:pt>
                <c:pt idx="602">
                  <c:v>0.63845597640886043</c:v>
                </c:pt>
                <c:pt idx="603">
                  <c:v>0.63765647725189967</c:v>
                </c:pt>
                <c:pt idx="604">
                  <c:v>0.63685550357018395</c:v>
                </c:pt>
                <c:pt idx="605">
                  <c:v>0.63538320404749848</c:v>
                </c:pt>
                <c:pt idx="606">
                  <c:v>0.63471232342918427</c:v>
                </c:pt>
                <c:pt idx="607">
                  <c:v>0.63360309966124262</c:v>
                </c:pt>
                <c:pt idx="608">
                  <c:v>0.63282832551092572</c:v>
                </c:pt>
                <c:pt idx="609">
                  <c:v>0.63103769653674036</c:v>
                </c:pt>
                <c:pt idx="610">
                  <c:v>0.62954550725025382</c:v>
                </c:pt>
                <c:pt idx="611">
                  <c:v>0.62842299102691046</c:v>
                </c:pt>
                <c:pt idx="612">
                  <c:v>0.62757066418054308</c:v>
                </c:pt>
                <c:pt idx="613">
                  <c:v>0.6264430253312947</c:v>
                </c:pt>
                <c:pt idx="614">
                  <c:v>0.62562108142490769</c:v>
                </c:pt>
                <c:pt idx="615">
                  <c:v>0.62428209583566829</c:v>
                </c:pt>
                <c:pt idx="616">
                  <c:v>0.62297346029532685</c:v>
                </c:pt>
                <c:pt idx="617">
                  <c:v>0.62145325530604489</c:v>
                </c:pt>
                <c:pt idx="618">
                  <c:v>0.62079515451766298</c:v>
                </c:pt>
                <c:pt idx="619">
                  <c:v>0.62013605497375746</c:v>
                </c:pt>
                <c:pt idx="620">
                  <c:v>0.61912812846994891</c:v>
                </c:pt>
                <c:pt idx="621">
                  <c:v>0.61829220972878396</c:v>
                </c:pt>
                <c:pt idx="622">
                  <c:v>0.61714018800083958</c:v>
                </c:pt>
                <c:pt idx="623">
                  <c:v>0.61591499822550067</c:v>
                </c:pt>
                <c:pt idx="624">
                  <c:v>0.61493235170581295</c:v>
                </c:pt>
                <c:pt idx="625">
                  <c:v>0.6142642873587052</c:v>
                </c:pt>
                <c:pt idx="626">
                  <c:v>0.61359519376143634</c:v>
                </c:pt>
                <c:pt idx="627">
                  <c:v>0.61221855305136874</c:v>
                </c:pt>
                <c:pt idx="628">
                  <c:v>0.61136921546273382</c:v>
                </c:pt>
                <c:pt idx="629">
                  <c:v>0.61034071145215685</c:v>
                </c:pt>
                <c:pt idx="630">
                  <c:v>0.61002102466414543</c:v>
                </c:pt>
                <c:pt idx="631">
                  <c:v>0.60948768985328527</c:v>
                </c:pt>
                <c:pt idx="632">
                  <c:v>0.60845471499884141</c:v>
                </c:pt>
                <c:pt idx="633">
                  <c:v>0.60774088432875983</c:v>
                </c:pt>
                <c:pt idx="634">
                  <c:v>0.60720474029716465</c:v>
                </c:pt>
                <c:pt idx="635">
                  <c:v>0.60652467297592216</c:v>
                </c:pt>
                <c:pt idx="636">
                  <c:v>0.60602288842338981</c:v>
                </c:pt>
                <c:pt idx="637">
                  <c:v>0.60584353905808919</c:v>
                </c:pt>
                <c:pt idx="638">
                  <c:v>0.60552052343746887</c:v>
                </c:pt>
                <c:pt idx="639">
                  <c:v>0.60516133519277526</c:v>
                </c:pt>
                <c:pt idx="640">
                  <c:v>0.60465797204787097</c:v>
                </c:pt>
                <c:pt idx="641">
                  <c:v>0.60429806941527153</c:v>
                </c:pt>
                <c:pt idx="642">
                  <c:v>0.60379370413696287</c:v>
                </c:pt>
                <c:pt idx="643">
                  <c:v>0.60328875243597468</c:v>
                </c:pt>
                <c:pt idx="644">
                  <c:v>0.60310827016520474</c:v>
                </c:pt>
                <c:pt idx="645">
                  <c:v>0.60278321294705828</c:v>
                </c:pt>
                <c:pt idx="646">
                  <c:v>0.60224090967338362</c:v>
                </c:pt>
                <c:pt idx="647">
                  <c:v>0.60173414826010485</c:v>
                </c:pt>
                <c:pt idx="648">
                  <c:v>0.60119053261533351</c:v>
                </c:pt>
                <c:pt idx="649">
                  <c:v>0.60082774378636528</c:v>
                </c:pt>
                <c:pt idx="650">
                  <c:v>0.60017395921242822</c:v>
                </c:pt>
                <c:pt idx="651">
                  <c:v>0.59981031983599309</c:v>
                </c:pt>
                <c:pt idx="652">
                  <c:v>0.5994463757252757</c:v>
                </c:pt>
                <c:pt idx="653">
                  <c:v>0.59908212636910552</c:v>
                </c:pt>
                <c:pt idx="654">
                  <c:v>0.59875404054017045</c:v>
                </c:pt>
                <c:pt idx="655">
                  <c:v>0.59806059989902915</c:v>
                </c:pt>
                <c:pt idx="656">
                  <c:v>0.5976951859255123</c:v>
                </c:pt>
                <c:pt idx="657">
                  <c:v>0.59732946423492883</c:v>
                </c:pt>
                <c:pt idx="658">
                  <c:v>0.5966337434035297</c:v>
                </c:pt>
                <c:pt idx="659">
                  <c:v>0.59612039289233609</c:v>
                </c:pt>
                <c:pt idx="660">
                  <c:v>0.59556970029320611</c:v>
                </c:pt>
                <c:pt idx="661">
                  <c:v>0.59501830852007775</c:v>
                </c:pt>
                <c:pt idx="662">
                  <c:v>0.59468713711346644</c:v>
                </c:pt>
                <c:pt idx="663">
                  <c:v>0.59417147911491208</c:v>
                </c:pt>
                <c:pt idx="664">
                  <c:v>0.59328606702045728</c:v>
                </c:pt>
                <c:pt idx="665">
                  <c:v>0.59236183921494889</c:v>
                </c:pt>
                <c:pt idx="666">
                  <c:v>0.5909532351879857</c:v>
                </c:pt>
                <c:pt idx="667">
                  <c:v>0.58954004758101453</c:v>
                </c:pt>
                <c:pt idx="668">
                  <c:v>0.58842111579947598</c:v>
                </c:pt>
                <c:pt idx="669">
                  <c:v>0.58703711774345579</c:v>
                </c:pt>
                <c:pt idx="670">
                  <c:v>0.58534791109459094</c:v>
                </c:pt>
                <c:pt idx="671">
                  <c:v>0.5837653682849997</c:v>
                </c:pt>
                <c:pt idx="672">
                  <c:v>0.58194965837331791</c:v>
                </c:pt>
                <c:pt idx="673">
                  <c:v>0.58012632541158249</c:v>
                </c:pt>
                <c:pt idx="674">
                  <c:v>0.57829530512082628</c:v>
                </c:pt>
                <c:pt idx="675">
                  <c:v>0.57699364579092338</c:v>
                </c:pt>
                <c:pt idx="676">
                  <c:v>0.57480266132644409</c:v>
                </c:pt>
                <c:pt idx="677">
                  <c:v>0.57252309784963762</c:v>
                </c:pt>
                <c:pt idx="678">
                  <c:v>0.57046510235468795</c:v>
                </c:pt>
                <c:pt idx="679">
                  <c:v>0.56839730816483036</c:v>
                </c:pt>
                <c:pt idx="680">
                  <c:v>0.56631962152481141</c:v>
                </c:pt>
                <c:pt idx="681">
                  <c:v>0.56423194732731197</c:v>
                </c:pt>
                <c:pt idx="682">
                  <c:v>0.56217386336464836</c:v>
                </c:pt>
                <c:pt idx="683">
                  <c:v>0.56046458810695465</c:v>
                </c:pt>
                <c:pt idx="684">
                  <c:v>0.55794808970144205</c:v>
                </c:pt>
                <c:pt idx="685">
                  <c:v>0.55485243437205445</c:v>
                </c:pt>
                <c:pt idx="686">
                  <c:v>0.55210013953426551</c:v>
                </c:pt>
                <c:pt idx="687">
                  <c:v>0.54937115233317724</c:v>
                </c:pt>
                <c:pt idx="688">
                  <c:v>0.54662490843281364</c:v>
                </c:pt>
                <c:pt idx="689">
                  <c:v>0.54365423347389541</c:v>
                </c:pt>
                <c:pt idx="690">
                  <c:v>0.54082981411107989</c:v>
                </c:pt>
                <c:pt idx="691">
                  <c:v>0.53760924028209101</c:v>
                </c:pt>
                <c:pt idx="692">
                  <c:v>0.53478735862949167</c:v>
                </c:pt>
                <c:pt idx="693">
                  <c:v>0.53190448736724782</c:v>
                </c:pt>
                <c:pt idx="694">
                  <c:v>0.52904517076576896</c:v>
                </c:pt>
                <c:pt idx="695">
                  <c:v>0.52595134124801246</c:v>
                </c:pt>
                <c:pt idx="696">
                  <c:v>0.52261809038690554</c:v>
                </c:pt>
                <c:pt idx="697">
                  <c:v>0.5200903281128425</c:v>
                </c:pt>
                <c:pt idx="698">
                  <c:v>0.51693180886801282</c:v>
                </c:pt>
                <c:pt idx="699">
                  <c:v>0.514370634190497</c:v>
                </c:pt>
                <c:pt idx="700">
                  <c:v>0.5111700871878252</c:v>
                </c:pt>
                <c:pt idx="701">
                  <c:v>0.50817046387322562</c:v>
                </c:pt>
                <c:pt idx="702">
                  <c:v>0.50514997831990593</c:v>
                </c:pt>
                <c:pt idx="703">
                  <c:v>0.50206277895475604</c:v>
                </c:pt>
                <c:pt idx="704">
                  <c:v>0.49899936358015307</c:v>
                </c:pt>
                <c:pt idx="705">
                  <c:v>0.49614518138886626</c:v>
                </c:pt>
                <c:pt idx="706">
                  <c:v>0.49327211735993776</c:v>
                </c:pt>
                <c:pt idx="707">
                  <c:v>0.49005216823587716</c:v>
                </c:pt>
                <c:pt idx="708">
                  <c:v>0.48713837547718647</c:v>
                </c:pt>
                <c:pt idx="709">
                  <c:v>0.48463195946712012</c:v>
                </c:pt>
                <c:pt idx="710">
                  <c:v>0.48144262850230496</c:v>
                </c:pt>
                <c:pt idx="711">
                  <c:v>0.47822970264799741</c:v>
                </c:pt>
                <c:pt idx="712">
                  <c:v>0.47499283018733018</c:v>
                </c:pt>
                <c:pt idx="713">
                  <c:v>0.47124280126870688</c:v>
                </c:pt>
                <c:pt idx="714">
                  <c:v>0.46716396596909038</c:v>
                </c:pt>
                <c:pt idx="715">
                  <c:v>0.46409193286565886</c:v>
                </c:pt>
                <c:pt idx="716">
                  <c:v>0.45808361270691889</c:v>
                </c:pt>
                <c:pt idx="717">
                  <c:v>0.4556061125818669</c:v>
                </c:pt>
                <c:pt idx="718">
                  <c:v>0.45096720494530845</c:v>
                </c:pt>
                <c:pt idx="719">
                  <c:v>0.44653716707364377</c:v>
                </c:pt>
              </c:numCache>
            </c:numRef>
          </c:yVal>
          <c:smooth val="0"/>
          <c:extLst>
            <c:ext xmlns:c16="http://schemas.microsoft.com/office/drawing/2014/chart" uri="{C3380CC4-5D6E-409C-BE32-E72D297353CC}">
              <c16:uniqueId val="{00000000-0442-4C0C-B49B-BD4C738BAE0D}"/>
            </c:ext>
          </c:extLst>
        </c:ser>
        <c:ser>
          <c:idx val="1"/>
          <c:order val="1"/>
          <c:tx>
            <c:v>n1</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forward val="0.1"/>
            <c:backward val="0.1"/>
            <c:dispRSqr val="1"/>
            <c:dispEq val="1"/>
            <c:trendlineLbl>
              <c:layout>
                <c:manualLayout>
                  <c:x val="0.12835017497812773"/>
                  <c:y val="-0.256122047244094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'Ford Fox 6000rpm'!$R$405:$R$500</c:f>
              <c:numCache>
                <c:formatCode>General</c:formatCode>
                <c:ptCount val="96"/>
                <c:pt idx="0">
                  <c:v>1.946108230436906</c:v>
                </c:pt>
                <c:pt idx="1">
                  <c:v>1.9574636157299312</c:v>
                </c:pt>
                <c:pt idx="2">
                  <c:v>1.9687163774667857</c:v>
                </c:pt>
                <c:pt idx="3">
                  <c:v>1.979821430030225</c:v>
                </c:pt>
                <c:pt idx="4">
                  <c:v>1.9908270505674788</c:v>
                </c:pt>
                <c:pt idx="5">
                  <c:v>2.0017337128090005</c:v>
                </c:pt>
                <c:pt idx="6">
                  <c:v>2.0124997775383089</c:v>
                </c:pt>
                <c:pt idx="7">
                  <c:v>2.0231701211213968</c:v>
                </c:pt>
                <c:pt idx="8">
                  <c:v>2.0336649632031771</c:v>
                </c:pt>
                <c:pt idx="9">
                  <c:v>2.0440691504689146</c:v>
                </c:pt>
                <c:pt idx="10">
                  <c:v>2.0543065658483997</c:v>
                </c:pt>
                <c:pt idx="11">
                  <c:v>2.0644579892269186</c:v>
                </c:pt>
                <c:pt idx="12">
                  <c:v>2.0744507189545911</c:v>
                </c:pt>
                <c:pt idx="13">
                  <c:v>2.08429022853693</c:v>
                </c:pt>
                <c:pt idx="14">
                  <c:v>2.0940516555099644</c:v>
                </c:pt>
                <c:pt idx="15">
                  <c:v>2.103632705209741</c:v>
                </c:pt>
                <c:pt idx="16">
                  <c:v>2.1131073665204956</c:v>
                </c:pt>
                <c:pt idx="17">
                  <c:v>2.1224452562819556</c:v>
                </c:pt>
                <c:pt idx="18">
                  <c:v>2.1316186643491255</c:v>
                </c:pt>
                <c:pt idx="19">
                  <c:v>2.1406965525464146</c:v>
                </c:pt>
                <c:pt idx="20">
                  <c:v>2.1496193415331537</c:v>
                </c:pt>
                <c:pt idx="21">
                  <c:v>2.1584228065848827</c:v>
                </c:pt>
                <c:pt idx="22">
                  <c:v>2.1671104785966575</c:v>
                </c:pt>
                <c:pt idx="23">
                  <c:v>2.1756277643671811</c:v>
                </c:pt>
                <c:pt idx="24">
                  <c:v>2.1840380786268887</c:v>
                </c:pt>
                <c:pt idx="25">
                  <c:v>2.1923443950461241</c:v>
                </c:pt>
                <c:pt idx="26">
                  <c:v>2.2004948217386469</c:v>
                </c:pt>
                <c:pt idx="27">
                  <c:v>2.2085219729314334</c:v>
                </c:pt>
                <c:pt idx="28">
                  <c:v>2.2164298308762511</c:v>
                </c:pt>
                <c:pt idx="29">
                  <c:v>2.22419626966024</c:v>
                </c:pt>
                <c:pt idx="30">
                  <c:v>2.2318517237434161</c:v>
                </c:pt>
                <c:pt idx="31">
                  <c:v>2.2393745667820784</c:v>
                </c:pt>
                <c:pt idx="32">
                  <c:v>2.2467939187751549</c:v>
                </c:pt>
                <c:pt idx="33">
                  <c:v>2.2540886469190742</c:v>
                </c:pt>
                <c:pt idx="34">
                  <c:v>2.2612628687924934</c:v>
                </c:pt>
                <c:pt idx="35">
                  <c:v>2.2683205012185379</c:v>
                </c:pt>
                <c:pt idx="36">
                  <c:v>2.2752652731070078</c:v>
                </c:pt>
                <c:pt idx="37">
                  <c:v>2.2821007372858477</c:v>
                </c:pt>
                <c:pt idx="38">
                  <c:v>2.2888079474834786</c:v>
                </c:pt>
                <c:pt idx="39">
                  <c:v>2.2954131455196585</c:v>
                </c:pt>
                <c:pt idx="40">
                  <c:v>2.301897717195208</c:v>
                </c:pt>
                <c:pt idx="41">
                  <c:v>2.3082868886291048</c:v>
                </c:pt>
                <c:pt idx="42">
                  <c:v>2.3145413291298809</c:v>
                </c:pt>
                <c:pt idx="43">
                  <c:v>2.3207069743095903</c:v>
                </c:pt>
                <c:pt idx="44">
                  <c:v>2.3267863101983952</c:v>
                </c:pt>
                <c:pt idx="45">
                  <c:v>2.3327413504185741</c:v>
                </c:pt>
                <c:pt idx="46">
                  <c:v>2.3385760077498081</c:v>
                </c:pt>
                <c:pt idx="47">
                  <c:v>2.3443333156812773</c:v>
                </c:pt>
                <c:pt idx="48">
                  <c:v>2.3499764994244727</c:v>
                </c:pt>
                <c:pt idx="49">
                  <c:v>2.355528142300658</c:v>
                </c:pt>
                <c:pt idx="50">
                  <c:v>2.3609907985789214</c:v>
                </c:pt>
                <c:pt idx="51">
                  <c:v>2.3663482334677184</c:v>
                </c:pt>
                <c:pt idx="52">
                  <c:v>2.3716034697297532</c:v>
                </c:pt>
                <c:pt idx="53">
                  <c:v>2.3767593954048798</c:v>
                </c:pt>
                <c:pt idx="54">
                  <c:v>2.3818367999983434</c:v>
                </c:pt>
                <c:pt idx="55">
                  <c:v>2.3868198859919674</c:v>
                </c:pt>
                <c:pt idx="56">
                  <c:v>2.3917112001213718</c:v>
                </c:pt>
                <c:pt idx="57">
                  <c:v>2.3965131814935217</c:v>
                </c:pt>
                <c:pt idx="58">
                  <c:v>2.4012109264063106</c:v>
                </c:pt>
                <c:pt idx="59">
                  <c:v>2.4058413410689687</c:v>
                </c:pt>
                <c:pt idx="60">
                  <c:v>2.4103722653019544</c:v>
                </c:pt>
                <c:pt idx="61">
                  <c:v>2.4148229892404158</c:v>
                </c:pt>
                <c:pt idx="62">
                  <c:v>2.419195480907105</c:v>
                </c:pt>
                <c:pt idx="63">
                  <c:v>2.4234752519459368</c:v>
                </c:pt>
                <c:pt idx="64">
                  <c:v>2.4276808163314625</c:v>
                </c:pt>
                <c:pt idx="65">
                  <c:v>2.4317978416383057</c:v>
                </c:pt>
                <c:pt idx="66">
                  <c:v>2.4358443659844413</c:v>
                </c:pt>
                <c:pt idx="67">
                  <c:v>2.4398062113933303</c:v>
                </c:pt>
                <c:pt idx="68">
                  <c:v>2.4437009735746704</c:v>
                </c:pt>
                <c:pt idx="69">
                  <c:v>2.4475146267992627</c:v>
                </c:pt>
                <c:pt idx="70">
                  <c:v>2.4512489897961376</c:v>
                </c:pt>
                <c:pt idx="71">
                  <c:v>2.454905809342959</c:v>
                </c:pt>
                <c:pt idx="72">
                  <c:v>2.4584867637982066</c:v>
                </c:pt>
                <c:pt idx="73">
                  <c:v>2.4620084557839901</c:v>
                </c:pt>
                <c:pt idx="74">
                  <c:v>2.4654423397687499</c:v>
                </c:pt>
                <c:pt idx="75">
                  <c:v>2.4688197748230705</c:v>
                </c:pt>
                <c:pt idx="76">
                  <c:v>2.4721125730215072</c:v>
                </c:pt>
                <c:pt idx="77">
                  <c:v>2.4753515229280216</c:v>
                </c:pt>
                <c:pt idx="78">
                  <c:v>2.4785087782063036</c:v>
                </c:pt>
                <c:pt idx="79">
                  <c:v>2.4816145922669368</c:v>
                </c:pt>
                <c:pt idx="80">
                  <c:v>2.4846414448824135</c:v>
                </c:pt>
                <c:pt idx="81">
                  <c:v>2.4876049559561242</c:v>
                </c:pt>
                <c:pt idx="82">
                  <c:v>2.4905062724693479</c:v>
                </c:pt>
                <c:pt idx="83">
                  <c:v>2.4933465003667186</c:v>
                </c:pt>
                <c:pt idx="84">
                  <c:v>2.4961128494252738</c:v>
                </c:pt>
                <c:pt idx="85">
                  <c:v>2.4988341488373909</c:v>
                </c:pt>
                <c:pt idx="86">
                  <c:v>2.5014837590729448</c:v>
                </c:pt>
                <c:pt idx="87">
                  <c:v>2.5040628826786917</c:v>
                </c:pt>
                <c:pt idx="88">
                  <c:v>2.5065997280419636</c:v>
                </c:pt>
                <c:pt idx="89">
                  <c:v>2.5090680450171616</c:v>
                </c:pt>
                <c:pt idx="90">
                  <c:v>2.5114822886260013</c:v>
                </c:pt>
                <c:pt idx="91">
                  <c:v>2.5138299762895482</c:v>
                </c:pt>
                <c:pt idx="92">
                  <c:v>2.5161253438987212</c:v>
                </c:pt>
                <c:pt idx="93">
                  <c:v>2.5183691509177524</c:v>
                </c:pt>
                <c:pt idx="94">
                  <c:v>2.5205490322480277</c:v>
                </c:pt>
                <c:pt idx="95">
                  <c:v>2.5226789238562102</c:v>
                </c:pt>
              </c:numCache>
            </c:numRef>
          </c:xVal>
          <c:yVal>
            <c:numRef>
              <c:f>'Ford Fox 6000rpm'!$T$405:$T$500</c:f>
              <c:numCache>
                <c:formatCode>General</c:formatCode>
                <c:ptCount val="96"/>
                <c:pt idx="0">
                  <c:v>1.7862141354243799</c:v>
                </c:pt>
                <c:pt idx="1">
                  <c:v>1.7747042680505971</c:v>
                </c:pt>
                <c:pt idx="2">
                  <c:v>1.7632182835341446</c:v>
                </c:pt>
                <c:pt idx="3">
                  <c:v>1.7516921546114839</c:v>
                </c:pt>
                <c:pt idx="4">
                  <c:v>1.7402179005341085</c:v>
                </c:pt>
                <c:pt idx="5">
                  <c:v>1.728610765013705</c:v>
                </c:pt>
                <c:pt idx="6">
                  <c:v>1.7170793938576261</c:v>
                </c:pt>
                <c:pt idx="7">
                  <c:v>1.7055045014038346</c:v>
                </c:pt>
                <c:pt idx="8">
                  <c:v>1.6938675883296375</c:v>
                </c:pt>
                <c:pt idx="9">
                  <c:v>1.6820126309743124</c:v>
                </c:pt>
                <c:pt idx="10">
                  <c:v>1.6703108067929482</c:v>
                </c:pt>
                <c:pt idx="11">
                  <c:v>1.6584597769983114</c:v>
                </c:pt>
                <c:pt idx="12">
                  <c:v>1.6468348655844047</c:v>
                </c:pt>
                <c:pt idx="13">
                  <c:v>1.6351518673100027</c:v>
                </c:pt>
                <c:pt idx="14">
                  <c:v>1.6237625574371157</c:v>
                </c:pt>
                <c:pt idx="15">
                  <c:v>1.6124023574675301</c:v>
                </c:pt>
                <c:pt idx="16">
                  <c:v>1.6009148407480656</c:v>
                </c:pt>
                <c:pt idx="17">
                  <c:v>1.5895065215392765</c:v>
                </c:pt>
                <c:pt idx="18">
                  <c:v>1.578180609627778</c:v>
                </c:pt>
                <c:pt idx="19">
                  <c:v>1.5672067943126951</c:v>
                </c:pt>
                <c:pt idx="20">
                  <c:v>1.5562220684155612</c:v>
                </c:pt>
                <c:pt idx="21">
                  <c:v>1.5454102130792229</c:v>
                </c:pt>
                <c:pt idx="22">
                  <c:v>1.5343603756673874</c:v>
                </c:pt>
                <c:pt idx="23">
                  <c:v>1.5233995862165233</c:v>
                </c:pt>
                <c:pt idx="24">
                  <c:v>1.5127510825101014</c:v>
                </c:pt>
                <c:pt idx="25">
                  <c:v>1.5021857782266781</c:v>
                </c:pt>
                <c:pt idx="26">
                  <c:v>1.4917631139099663</c:v>
                </c:pt>
                <c:pt idx="27">
                  <c:v>1.4814091831950069</c:v>
                </c:pt>
                <c:pt idx="28">
                  <c:v>1.4709834873815266</c:v>
                </c:pt>
                <c:pt idx="29">
                  <c:v>1.4607876271737963</c:v>
                </c:pt>
                <c:pt idx="30">
                  <c:v>1.4507724103773854</c:v>
                </c:pt>
                <c:pt idx="31">
                  <c:v>1.4408881011486745</c:v>
                </c:pt>
                <c:pt idx="32">
                  <c:v>1.4311224224012327</c:v>
                </c:pt>
                <c:pt idx="33">
                  <c:v>1.4219656882251124</c:v>
                </c:pt>
                <c:pt idx="34">
                  <c:v>1.4130369839447601</c:v>
                </c:pt>
                <c:pt idx="35">
                  <c:v>1.4041549575644234</c:v>
                </c:pt>
                <c:pt idx="36">
                  <c:v>1.3953555198244609</c:v>
                </c:pt>
                <c:pt idx="37">
                  <c:v>1.3867604741692912</c:v>
                </c:pt>
                <c:pt idx="38">
                  <c:v>1.3783857865676881</c:v>
                </c:pt>
                <c:pt idx="39">
                  <c:v>1.3702354372831771</c:v>
                </c:pt>
                <c:pt idx="40">
                  <c:v>1.3621241848476042</c:v>
                </c:pt>
                <c:pt idx="41">
                  <c:v>1.354121250005115</c:v>
                </c:pt>
                <c:pt idx="42">
                  <c:v>1.3464051388230398</c:v>
                </c:pt>
                <c:pt idx="43">
                  <c:v>1.3387618532944781</c:v>
                </c:pt>
                <c:pt idx="44">
                  <c:v>1.3308938024819039</c:v>
                </c:pt>
                <c:pt idx="45">
                  <c:v>1.3233827471087019</c:v>
                </c:pt>
                <c:pt idx="46">
                  <c:v>1.3160123042494631</c:v>
                </c:pt>
                <c:pt idx="47">
                  <c:v>1.3088630883653007</c:v>
                </c:pt>
                <c:pt idx="48">
                  <c:v>1.3016881766337034</c:v>
                </c:pt>
                <c:pt idx="49">
                  <c:v>1.2947453782257434</c:v>
                </c:pt>
                <c:pt idx="50">
                  <c:v>1.2879136470760337</c:v>
                </c:pt>
                <c:pt idx="51">
                  <c:v>1.2812909873747003</c:v>
                </c:pt>
                <c:pt idx="52">
                  <c:v>1.2747196045390643</c:v>
                </c:pt>
                <c:pt idx="53">
                  <c:v>1.2682814771926056</c:v>
                </c:pt>
                <c:pt idx="54">
                  <c:v>1.2620712126172933</c:v>
                </c:pt>
                <c:pt idx="55">
                  <c:v>1.2559716387287241</c:v>
                </c:pt>
                <c:pt idx="56">
                  <c:v>1.2497933205081742</c:v>
                </c:pt>
                <c:pt idx="57">
                  <c:v>1.2438314619819215</c:v>
                </c:pt>
                <c:pt idx="58">
                  <c:v>1.2379121959414543</c:v>
                </c:pt>
                <c:pt idx="59">
                  <c:v>1.2320384221713707</c:v>
                </c:pt>
                <c:pt idx="60">
                  <c:v>1.2264108536085379</c:v>
                </c:pt>
                <c:pt idx="61">
                  <c:v>1.2208400158341772</c:v>
                </c:pt>
                <c:pt idx="62">
                  <c:v>1.215135045480261</c:v>
                </c:pt>
                <c:pt idx="63">
                  <c:v>1.2098455244638742</c:v>
                </c:pt>
                <c:pt idx="64">
                  <c:v>1.2044455814330675</c:v>
                </c:pt>
                <c:pt idx="65">
                  <c:v>1.1993254225912351</c:v>
                </c:pt>
                <c:pt idx="66">
                  <c:v>1.1943200453034222</c:v>
                </c:pt>
                <c:pt idx="67">
                  <c:v>1.1893031177990971</c:v>
                </c:pt>
                <c:pt idx="68">
                  <c:v>1.184322265577157</c:v>
                </c:pt>
                <c:pt idx="69">
                  <c:v>1.1794368832449769</c:v>
                </c:pt>
                <c:pt idx="70">
                  <c:v>1.1745637196223973</c:v>
                </c:pt>
                <c:pt idx="71">
                  <c:v>1.1697331979425178</c:v>
                </c:pt>
                <c:pt idx="72">
                  <c:v>1.1650364799945654</c:v>
                </c:pt>
                <c:pt idx="73">
                  <c:v>1.1605785664595609</c:v>
                </c:pt>
                <c:pt idx="74">
                  <c:v>1.1559935614088335</c:v>
                </c:pt>
                <c:pt idx="75">
                  <c:v>1.151900772663097</c:v>
                </c:pt>
                <c:pt idx="76">
                  <c:v>1.1474495870423305</c:v>
                </c:pt>
                <c:pt idx="77">
                  <c:v>1.1434207851299367</c:v>
                </c:pt>
                <c:pt idx="78">
                  <c:v>1.1390916075238227</c:v>
                </c:pt>
                <c:pt idx="79">
                  <c:v>1.1356308231924022</c:v>
                </c:pt>
                <c:pt idx="80">
                  <c:v>1.1317469451008788</c:v>
                </c:pt>
                <c:pt idx="81">
                  <c:v>1.1275690939405691</c:v>
                </c:pt>
                <c:pt idx="82">
                  <c:v>1.1234923014226517</c:v>
                </c:pt>
                <c:pt idx="83">
                  <c:v>1.1193988705073628</c:v>
                </c:pt>
                <c:pt idx="84">
                  <c:v>1.1157214284114378</c:v>
                </c:pt>
                <c:pt idx="85">
                  <c:v>1.1122921253440936</c:v>
                </c:pt>
                <c:pt idx="86">
                  <c:v>1.1086777542933386</c:v>
                </c:pt>
                <c:pt idx="87">
                  <c:v>1.104873889041412</c:v>
                </c:pt>
                <c:pt idx="88">
                  <c:v>1.1011855182846595</c:v>
                </c:pt>
                <c:pt idx="89">
                  <c:v>1.0977546177839734</c:v>
                </c:pt>
                <c:pt idx="90">
                  <c:v>1.0942381380341772</c:v>
                </c:pt>
                <c:pt idx="91">
                  <c:v>1.0911978303754493</c:v>
                </c:pt>
                <c:pt idx="92">
                  <c:v>1.0875211416133004</c:v>
                </c:pt>
                <c:pt idx="93">
                  <c:v>1.0838011245378081</c:v>
                </c:pt>
                <c:pt idx="94">
                  <c:v>1.0807947855024445</c:v>
                </c:pt>
                <c:pt idx="95">
                  <c:v>1.077537471138073</c:v>
                </c:pt>
              </c:numCache>
            </c:numRef>
          </c:yVal>
          <c:smooth val="0"/>
          <c:extLst>
            <c:ext xmlns:c16="http://schemas.microsoft.com/office/drawing/2014/chart" uri="{C3380CC4-5D6E-409C-BE32-E72D297353CC}">
              <c16:uniqueId val="{00000002-0442-4C0C-B49B-BD4C738BAE0D}"/>
            </c:ext>
          </c:extLst>
        </c:ser>
        <c:ser>
          <c:idx val="2"/>
          <c:order val="2"/>
          <c:tx>
            <c:v>n2</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1"/>
            <c:dispEq val="1"/>
            <c:trendlineLbl>
              <c:layout>
                <c:manualLayout>
                  <c:x val="-6.7183727034120733E-2"/>
                  <c:y val="-3.809383202099737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'Ford Fox 6000rpm'!$R$291:$R$346</c:f>
              <c:numCache>
                <c:formatCode>General</c:formatCode>
                <c:ptCount val="56"/>
                <c:pt idx="0">
                  <c:v>2.2554654819924638</c:v>
                </c:pt>
                <c:pt idx="1">
                  <c:v>2.2479732663618068</c:v>
                </c:pt>
                <c:pt idx="2">
                  <c:v>2.2403495267422193</c:v>
                </c:pt>
                <c:pt idx="3">
                  <c:v>2.2325895627547863</c:v>
                </c:pt>
                <c:pt idx="4">
                  <c:v>2.2247143045303974</c:v>
                </c:pt>
                <c:pt idx="5">
                  <c:v>2.2166935991697545</c:v>
                </c:pt>
                <c:pt idx="6">
                  <c:v>2.2085488417706105</c:v>
                </c:pt>
                <c:pt idx="7">
                  <c:v>2.2003031829815849</c:v>
                </c:pt>
                <c:pt idx="8">
                  <c:v>2.1918979344754224</c:v>
                </c:pt>
                <c:pt idx="9">
                  <c:v>2.1833552702605123</c:v>
                </c:pt>
                <c:pt idx="10">
                  <c:v>2.1746992883707756</c:v>
                </c:pt>
                <c:pt idx="11">
                  <c:v>2.1658969099925072</c:v>
                </c:pt>
                <c:pt idx="12">
                  <c:v>2.1569729418962971</c:v>
                </c:pt>
                <c:pt idx="13">
                  <c:v>2.1479235389806064</c:v>
                </c:pt>
                <c:pt idx="14">
                  <c:v>2.1387131098760119</c:v>
                </c:pt>
                <c:pt idx="15">
                  <c:v>2.1293675957229854</c:v>
                </c:pt>
                <c:pt idx="16">
                  <c:v>2.1199154102579909</c:v>
                </c:pt>
                <c:pt idx="17">
                  <c:v>2.1102866084035656</c:v>
                </c:pt>
                <c:pt idx="18">
                  <c:v>2.1005428500124648</c:v>
                </c:pt>
                <c:pt idx="19">
                  <c:v>2.0906812044573906</c:v>
                </c:pt>
                <c:pt idx="20">
                  <c:v>2.0806625563941825</c:v>
                </c:pt>
                <c:pt idx="21">
                  <c:v>2.0705180970198693</c:v>
                </c:pt>
                <c:pt idx="22">
                  <c:v>2.0602444268982252</c:v>
                </c:pt>
                <c:pt idx="23">
                  <c:v>2.0498380006225836</c:v>
                </c:pt>
                <c:pt idx="24">
                  <c:v>2.039255443806486</c:v>
                </c:pt>
                <c:pt idx="25">
                  <c:v>2.0286119150662301</c:v>
                </c:pt>
                <c:pt idx="26">
                  <c:v>2.0177843530966784</c:v>
                </c:pt>
                <c:pt idx="27">
                  <c:v>2.0068509603242721</c:v>
                </c:pt>
                <c:pt idx="28">
                  <c:v>1.9958106316760429</c:v>
                </c:pt>
                <c:pt idx="29">
                  <c:v>1.9846173132367482</c:v>
                </c:pt>
                <c:pt idx="30">
                  <c:v>1.9733126204529017</c:v>
                </c:pt>
                <c:pt idx="31">
                  <c:v>1.9618954736678504</c:v>
                </c:pt>
                <c:pt idx="32">
                  <c:v>1.9503648543761232</c:v>
                </c:pt>
                <c:pt idx="33">
                  <c:v>1.9387698227831174</c:v>
                </c:pt>
                <c:pt idx="34">
                  <c:v>1.927062243493</c:v>
                </c:pt>
                <c:pt idx="35">
                  <c:v>1.9152414973061944</c:v>
                </c:pt>
                <c:pt idx="36">
                  <c:v>1.9033070799641738</c:v>
                </c:pt>
                <c:pt idx="37">
                  <c:v>1.8913701746961482</c:v>
                </c:pt>
                <c:pt idx="38">
                  <c:v>1.8793253007848074</c:v>
                </c:pt>
                <c:pt idx="39">
                  <c:v>1.8671727511786498</c:v>
                </c:pt>
                <c:pt idx="40">
                  <c:v>1.8550343166758843</c:v>
                </c:pt>
                <c:pt idx="41">
                  <c:v>1.8428587624452937</c:v>
                </c:pt>
                <c:pt idx="42">
                  <c:v>1.8306528137974245</c:v>
                </c:pt>
                <c:pt idx="43">
                  <c:v>1.8184238550920788</c:v>
                </c:pt>
                <c:pt idx="44">
                  <c:v>1.8061799739838871</c:v>
                </c:pt>
                <c:pt idx="45">
                  <c:v>1.7939998009844704</c:v>
                </c:pt>
                <c:pt idx="46">
                  <c:v>1.7818271529324279</c:v>
                </c:pt>
                <c:pt idx="47">
                  <c:v>1.7697464671794534</c:v>
                </c:pt>
                <c:pt idx="48">
                  <c:v>1.7576996250877388</c:v>
                </c:pt>
                <c:pt idx="49">
                  <c:v>1.7458551951737289</c:v>
                </c:pt>
                <c:pt idx="50">
                  <c:v>1.7339992865383869</c:v>
                </c:pt>
                <c:pt idx="51">
                  <c:v>1.7223870941771238</c:v>
                </c:pt>
                <c:pt idx="52">
                  <c:v>1.7109631189952756</c:v>
                </c:pt>
                <c:pt idx="53">
                  <c:v>1.6996643202023733</c:v>
                </c:pt>
                <c:pt idx="54">
                  <c:v>1.6886867242841235</c:v>
                </c:pt>
                <c:pt idx="55">
                  <c:v>1.6779717528107398</c:v>
                </c:pt>
              </c:numCache>
            </c:numRef>
          </c:xVal>
          <c:yVal>
            <c:numRef>
              <c:f>'Ford Fox 6000rpm'!$T$291:$T$346</c:f>
              <c:numCache>
                <c:formatCode>General</c:formatCode>
                <c:ptCount val="56"/>
                <c:pt idx="0">
                  <c:v>0.75610337158510554</c:v>
                </c:pt>
                <c:pt idx="1">
                  <c:v>0.76683404725907856</c:v>
                </c:pt>
                <c:pt idx="2">
                  <c:v>0.77636213736735193</c:v>
                </c:pt>
                <c:pt idx="3">
                  <c:v>0.78776737140095709</c:v>
                </c:pt>
                <c:pt idx="4">
                  <c:v>0.79832831479660493</c:v>
                </c:pt>
                <c:pt idx="5">
                  <c:v>0.80782806668401153</c:v>
                </c:pt>
                <c:pt idx="6">
                  <c:v>0.81738906001431533</c:v>
                </c:pt>
                <c:pt idx="7">
                  <c:v>0.82736927305382524</c:v>
                </c:pt>
                <c:pt idx="8">
                  <c:v>0.83788291796523484</c:v>
                </c:pt>
                <c:pt idx="9">
                  <c:v>0.84976736518777463</c:v>
                </c:pt>
                <c:pt idx="10">
                  <c:v>0.86238981102664536</c:v>
                </c:pt>
                <c:pt idx="11">
                  <c:v>0.87426916042259017</c:v>
                </c:pt>
                <c:pt idx="12">
                  <c:v>0.88581337466048893</c:v>
                </c:pt>
                <c:pt idx="13">
                  <c:v>0.89726044333121979</c:v>
                </c:pt>
                <c:pt idx="14">
                  <c:v>0.90857437069089853</c:v>
                </c:pt>
                <c:pt idx="15">
                  <c:v>0.9211139738366807</c:v>
                </c:pt>
                <c:pt idx="16">
                  <c:v>0.93495270781785811</c:v>
                </c:pt>
                <c:pt idx="17">
                  <c:v>0.94893432776426767</c:v>
                </c:pt>
                <c:pt idx="18">
                  <c:v>0.96167416100166103</c:v>
                </c:pt>
                <c:pt idx="19">
                  <c:v>0.97395868610670366</c:v>
                </c:pt>
                <c:pt idx="20">
                  <c:v>0.98714467931441296</c:v>
                </c:pt>
                <c:pt idx="21">
                  <c:v>1.0016904542321527</c:v>
                </c:pt>
                <c:pt idx="22">
                  <c:v>1.0164065008711178</c:v>
                </c:pt>
                <c:pt idx="23">
                  <c:v>1.0308559866717877</c:v>
                </c:pt>
                <c:pt idx="24">
                  <c:v>1.0449576526372146</c:v>
                </c:pt>
                <c:pt idx="25">
                  <c:v>1.0589824556438252</c:v>
                </c:pt>
                <c:pt idx="26">
                  <c:v>1.0734495054459572</c:v>
                </c:pt>
                <c:pt idx="27">
                  <c:v>1.0880297178427136</c:v>
                </c:pt>
                <c:pt idx="28">
                  <c:v>1.1034958441097655</c:v>
                </c:pt>
                <c:pt idx="29">
                  <c:v>1.1188046398865354</c:v>
                </c:pt>
                <c:pt idx="30">
                  <c:v>1.1328251424880051</c:v>
                </c:pt>
                <c:pt idx="31">
                  <c:v>1.1464174688658273</c:v>
                </c:pt>
                <c:pt idx="32">
                  <c:v>1.1617871187455233</c:v>
                </c:pt>
                <c:pt idx="33">
                  <c:v>1.1784109412172672</c:v>
                </c:pt>
                <c:pt idx="34">
                  <c:v>1.194181208793847</c:v>
                </c:pt>
                <c:pt idx="35">
                  <c:v>1.2089069342067156</c:v>
                </c:pt>
                <c:pt idx="36">
                  <c:v>1.2234613275502535</c:v>
                </c:pt>
                <c:pt idx="37">
                  <c:v>1.2387150204453312</c:v>
                </c:pt>
                <c:pt idx="38">
                  <c:v>1.2559716387287241</c:v>
                </c:pt>
                <c:pt idx="39">
                  <c:v>1.272460480145897</c:v>
                </c:pt>
                <c:pt idx="40">
                  <c:v>1.2884877015101099</c:v>
                </c:pt>
                <c:pt idx="41">
                  <c:v>1.3031456388824851</c:v>
                </c:pt>
                <c:pt idx="42">
                  <c:v>1.3182929492191946</c:v>
                </c:pt>
                <c:pt idx="43">
                  <c:v>1.3350699047924359</c:v>
                </c:pt>
                <c:pt idx="44">
                  <c:v>1.3514290878477013</c:v>
                </c:pt>
                <c:pt idx="45">
                  <c:v>1.3668710299837001</c:v>
                </c:pt>
                <c:pt idx="46">
                  <c:v>1.3819569700273069</c:v>
                </c:pt>
                <c:pt idx="47">
                  <c:v>1.396420217164501</c:v>
                </c:pt>
                <c:pt idx="48">
                  <c:v>1.4121860515502611</c:v>
                </c:pt>
                <c:pt idx="49">
                  <c:v>1.4282374136843587</c:v>
                </c:pt>
                <c:pt idx="50">
                  <c:v>1.4431273307600958</c:v>
                </c:pt>
                <c:pt idx="51">
                  <c:v>1.4570387189569414</c:v>
                </c:pt>
                <c:pt idx="52">
                  <c:v>1.4709590158128574</c:v>
                </c:pt>
                <c:pt idx="53">
                  <c:v>1.4861375442174289</c:v>
                </c:pt>
                <c:pt idx="54">
                  <c:v>1.5006709179690441</c:v>
                </c:pt>
                <c:pt idx="55">
                  <c:v>1.5138565817652145</c:v>
                </c:pt>
              </c:numCache>
            </c:numRef>
          </c:yVal>
          <c:smooth val="0"/>
          <c:extLst>
            <c:ext xmlns:c16="http://schemas.microsoft.com/office/drawing/2014/chart" uri="{C3380CC4-5D6E-409C-BE32-E72D297353CC}">
              <c16:uniqueId val="{00000004-0442-4C0C-B49B-BD4C738BAE0D}"/>
            </c:ext>
          </c:extLst>
        </c:ser>
        <c:dLbls>
          <c:showLegendKey val="0"/>
          <c:showVal val="0"/>
          <c:showCatName val="0"/>
          <c:showSerName val="0"/>
          <c:showPercent val="0"/>
          <c:showBubbleSize val="0"/>
        </c:dLbls>
        <c:axId val="300924288"/>
        <c:axId val="300925856"/>
      </c:scatterChart>
      <c:valAx>
        <c:axId val="300924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5856"/>
        <c:crosses val="autoZero"/>
        <c:crossBetween val="midCat"/>
      </c:valAx>
      <c:valAx>
        <c:axId val="300925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42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LogP</a:t>
            </a:r>
            <a:r>
              <a:rPr lang="en-GB" baseline="0"/>
              <a:t> &amp; </a:t>
            </a:r>
            <a:r>
              <a:rPr lang="en-GB"/>
              <a:t>LogV Diagram (12)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LogP,LogV</c:v>
          </c:tx>
          <c:spPr>
            <a:ln w="19050" cap="rnd">
              <a:solidFill>
                <a:schemeClr val="accent1"/>
              </a:solidFill>
              <a:round/>
            </a:ln>
            <a:effectLst/>
          </c:spPr>
          <c:marker>
            <c:symbol val="none"/>
          </c:marker>
          <c:xVal>
            <c:numRef>
              <c:f>'Ford Fox 6000rpm'!$Q$4:$Q$723</c:f>
              <c:numCache>
                <c:formatCode>General</c:formatCode>
                <c:ptCount val="720"/>
                <c:pt idx="0">
                  <c:v>1.4809688293574286</c:v>
                </c:pt>
                <c:pt idx="1">
                  <c:v>1.4814412370815784</c:v>
                </c:pt>
                <c:pt idx="2">
                  <c:v>1.4828551513297445</c:v>
                </c:pt>
                <c:pt idx="3">
                  <c:v>1.4852007194457757</c:v>
                </c:pt>
                <c:pt idx="4">
                  <c:v>1.4884617639301381</c:v>
                </c:pt>
                <c:pt idx="5">
                  <c:v>1.4926161359899937</c:v>
                </c:pt>
                <c:pt idx="6">
                  <c:v>1.4976361877830293</c:v>
                </c:pt>
                <c:pt idx="7">
                  <c:v>1.5034893427436347</c:v>
                </c:pt>
                <c:pt idx="8">
                  <c:v>1.5101387402353732</c:v>
                </c:pt>
                <c:pt idx="9">
                  <c:v>1.5175439292517905</c:v>
                </c:pt>
                <c:pt idx="10">
                  <c:v>1.5256615859509317</c:v>
                </c:pt>
                <c:pt idx="11">
                  <c:v>1.5344462312817282</c:v>
                </c:pt>
                <c:pt idx="12">
                  <c:v>1.5438509275644152</c:v>
                </c:pt>
                <c:pt idx="13">
                  <c:v>1.5538279362866809</c:v>
                </c:pt>
                <c:pt idx="14">
                  <c:v>1.5643293232229256</c:v>
                </c:pt>
                <c:pt idx="15">
                  <c:v>1.5753075009504305</c:v>
                </c:pt>
                <c:pt idx="16">
                  <c:v>1.5867157026487515</c:v>
                </c:pt>
                <c:pt idx="17">
                  <c:v>1.5985083845190544</c:v>
                </c:pt>
                <c:pt idx="18">
                  <c:v>1.610641557111246</c:v>
                </c:pt>
                <c:pt idx="19">
                  <c:v>1.6230730482278777</c:v>
                </c:pt>
                <c:pt idx="20">
                  <c:v>1.6357627018710903</c:v>
                </c:pt>
                <c:pt idx="21">
                  <c:v>1.6486725189418274</c:v>
                </c:pt>
                <c:pt idx="22">
                  <c:v>1.6617667461484718</c:v>
                </c:pt>
                <c:pt idx="23">
                  <c:v>1.6750119199114846</c:v>
                </c:pt>
                <c:pt idx="24">
                  <c:v>1.6883768720443457</c:v>
                </c:pt>
                <c:pt idx="25">
                  <c:v>1.7018327037308048</c:v>
                </c:pt>
                <c:pt idx="26">
                  <c:v>1.7153527338786905</c:v>
                </c:pt>
                <c:pt idx="27">
                  <c:v>1.7289124273760805</c:v>
                </c:pt>
                <c:pt idx="28">
                  <c:v>1.7424893081595159</c:v>
                </c:pt>
                <c:pt idx="29">
                  <c:v>1.7560628613681786</c:v>
                </c:pt>
                <c:pt idx="30">
                  <c:v>1.7696144282334532</c:v>
                </c:pt>
                <c:pt idx="31">
                  <c:v>1.7831270967620185</c:v>
                </c:pt>
                <c:pt idx="32">
                  <c:v>1.7965855907266421</c:v>
                </c:pt>
                <c:pt idx="33">
                  <c:v>1.8099761589899539</c:v>
                </c:pt>
                <c:pt idx="34">
                  <c:v>1.8232864667561084</c:v>
                </c:pt>
                <c:pt idx="35">
                  <c:v>1.8365054899728426</c:v>
                </c:pt>
                <c:pt idx="36">
                  <c:v>1.8496234137896452</c:v>
                </c:pt>
                <c:pt idx="37">
                  <c:v>1.8626315357123069</c:v>
                </c:pt>
                <c:pt idx="38">
                  <c:v>1.8755221738750762</c:v>
                </c:pt>
                <c:pt idx="39">
                  <c:v>1.8882885806737062</c:v>
                </c:pt>
                <c:pt idx="40">
                  <c:v>1.9009248618604462</c:v>
                </c:pt>
                <c:pt idx="41">
                  <c:v>1.9134259010904602</c:v>
                </c:pt>
                <c:pt idx="42">
                  <c:v>1.9257872898234432</c:v>
                </c:pt>
                <c:pt idx="43">
                  <c:v>1.938005262420093</c:v>
                </c:pt>
                <c:pt idx="44">
                  <c:v>1.9500766362268536</c:v>
                </c:pt>
                <c:pt idx="45">
                  <c:v>1.9619987564104804</c:v>
                </c:pt>
                <c:pt idx="46">
                  <c:v>1.9737694452839079</c:v>
                </c:pt>
                <c:pt idx="47">
                  <c:v>1.9853869558539363</c:v>
                </c:pt>
                <c:pt idx="48">
                  <c:v>1.9968499293175972</c:v>
                </c:pt>
                <c:pt idx="49">
                  <c:v>2.0081573562358761</c:v>
                </c:pt>
                <c:pt idx="50">
                  <c:v>2.0193085411194813</c:v>
                </c:pt>
                <c:pt idx="51">
                  <c:v>2.0303030701703135</c:v>
                </c:pt>
                <c:pt idx="52">
                  <c:v>2.0411407819334682</c:v>
                </c:pt>
                <c:pt idx="53">
                  <c:v>2.0518217406270751</c:v>
                </c:pt>
                <c:pt idx="54">
                  <c:v>2.0623462119306653</c:v>
                </c:pt>
                <c:pt idx="55">
                  <c:v>2.0727146410264523</c:v>
                </c:pt>
                <c:pt idx="56">
                  <c:v>2.0829276327017188</c:v>
                </c:pt>
                <c:pt idx="57">
                  <c:v>2.092985933334047</c:v>
                </c:pt>
                <c:pt idx="58">
                  <c:v>2.1028904145943188</c:v>
                </c:pt>
                <c:pt idx="59">
                  <c:v>2.1126420587150618</c:v>
                </c:pt>
                <c:pt idx="60">
                  <c:v>2.1222419451837493</c:v>
                </c:pt>
                <c:pt idx="61">
                  <c:v>2.1316912387320399</c:v>
                </c:pt>
                <c:pt idx="62">
                  <c:v>2.1409911785026172</c:v>
                </c:pt>
                <c:pt idx="63">
                  <c:v>2.1501430682852551</c:v>
                </c:pt>
                <c:pt idx="64">
                  <c:v>2.1591482677230238</c:v>
                </c:pt>
                <c:pt idx="65">
                  <c:v>2.1680081843981172</c:v>
                </c:pt>
                <c:pt idx="66">
                  <c:v>2.1767242667147588</c:v>
                </c:pt>
                <c:pt idx="67">
                  <c:v>2.1852979975039206</c:v>
                </c:pt>
                <c:pt idx="68">
                  <c:v>2.1937308882813409</c:v>
                </c:pt>
                <c:pt idx="69">
                  <c:v>2.2020244740964712</c:v>
                </c:pt>
                <c:pt idx="70">
                  <c:v>2.2101803089156573</c:v>
                </c:pt>
                <c:pt idx="71">
                  <c:v>2.218199961488001</c:v>
                </c:pt>
                <c:pt idx="72">
                  <c:v>2.2260850116470898</c:v>
                </c:pt>
                <c:pt idx="73">
                  <c:v>2.2338370470060807</c:v>
                </c:pt>
                <c:pt idx="74">
                  <c:v>2.2414576600075415</c:v>
                </c:pt>
                <c:pt idx="75">
                  <c:v>2.2489484452930522</c:v>
                </c:pt>
                <c:pt idx="76">
                  <c:v>2.2563109973608095</c:v>
                </c:pt>
                <c:pt idx="77">
                  <c:v>2.2635469084824482</c:v>
                </c:pt>
                <c:pt idx="78">
                  <c:v>2.2706577668529886</c:v>
                </c:pt>
                <c:pt idx="79">
                  <c:v>2.2776451549502763</c:v>
                </c:pt>
                <c:pt idx="80">
                  <c:v>2.2845106480825019</c:v>
                </c:pt>
                <c:pt idx="81">
                  <c:v>2.2912558131044212</c:v>
                </c:pt>
                <c:pt idx="82">
                  <c:v>2.2978822072847418</c:v>
                </c:pt>
                <c:pt idx="83">
                  <c:v>2.3043913773088049</c:v>
                </c:pt>
                <c:pt idx="84">
                  <c:v>2.3107848584022208</c:v>
                </c:pt>
                <c:pt idx="85">
                  <c:v>2.3170641735624979</c:v>
                </c:pt>
                <c:pt idx="86">
                  <c:v>2.3232308328869644</c:v>
                </c:pt>
                <c:pt idx="87">
                  <c:v>2.3292863329864093</c:v>
                </c:pt>
                <c:pt idx="88">
                  <c:v>2.3352321564749299</c:v>
                </c:pt>
                <c:pt idx="89">
                  <c:v>2.3410697715273887</c:v>
                </c:pt>
                <c:pt idx="90">
                  <c:v>2.3468006314967678</c:v>
                </c:pt>
                <c:pt idx="91">
                  <c:v>2.3524261745844601</c:v>
                </c:pt>
                <c:pt idx="92">
                  <c:v>2.3579478235572635</c:v>
                </c:pt>
                <c:pt idx="93">
                  <c:v>2.3633669855054773</c:v>
                </c:pt>
                <c:pt idx="94">
                  <c:v>2.3686850516370836</c:v>
                </c:pt>
                <c:pt idx="95">
                  <c:v>2.3739033971035335</c:v>
                </c:pt>
                <c:pt idx="96">
                  <c:v>2.3790233808531287</c:v>
                </c:pt>
                <c:pt idx="97">
                  <c:v>2.3840463455084331</c:v>
                </c:pt>
                <c:pt idx="98">
                  <c:v>2.3889736172645417</c:v>
                </c:pt>
                <c:pt idx="99">
                  <c:v>2.3938065058053906</c:v>
                </c:pt>
                <c:pt idx="100">
                  <c:v>2.398546304235627</c:v>
                </c:pt>
                <c:pt idx="101">
                  <c:v>2.4031942890258331</c:v>
                </c:pt>
                <c:pt idx="102">
                  <c:v>2.4077517199691845</c:v>
                </c:pt>
                <c:pt idx="103">
                  <c:v>2.4122198401478454</c:v>
                </c:pt>
                <c:pt idx="104">
                  <c:v>2.4165998759076355</c:v>
                </c:pt>
                <c:pt idx="105">
                  <c:v>2.4208930368396775</c:v>
                </c:pt>
                <c:pt idx="106">
                  <c:v>2.4251005157679351</c:v>
                </c:pt>
                <c:pt idx="107">
                  <c:v>2.4292234887416773</c:v>
                </c:pt>
                <c:pt idx="108">
                  <c:v>2.4332631150320729</c:v>
                </c:pt>
                <c:pt idx="109">
                  <c:v>2.437220537132228</c:v>
                </c:pt>
                <c:pt idx="110">
                  <c:v>2.4410968807600852</c:v>
                </c:pt>
                <c:pt idx="111">
                  <c:v>2.4448932548637234</c:v>
                </c:pt>
                <c:pt idx="112">
                  <c:v>2.4486107516286544</c:v>
                </c:pt>
                <c:pt idx="113">
                  <c:v>2.452250446486814</c:v>
                </c:pt>
                <c:pt idx="114">
                  <c:v>2.4558133981269967</c:v>
                </c:pt>
                <c:pt idx="115">
                  <c:v>2.4593006485065398</c:v>
                </c:pt>
                <c:pt idx="116">
                  <c:v>2.4627132228641231</c:v>
                </c:pt>
                <c:pt idx="117">
                  <c:v>2.4660521297335785</c:v>
                </c:pt>
                <c:pt idx="118">
                  <c:v>2.4693183609586513</c:v>
                </c:pt>
                <c:pt idx="119">
                  <c:v>2.4725128917086767</c:v>
                </c:pt>
                <c:pt idx="120">
                  <c:v>2.4756366804951568</c:v>
                </c:pt>
                <c:pt idx="121">
                  <c:v>2.4786906691892532</c:v>
                </c:pt>
                <c:pt idx="122">
                  <c:v>2.4816757830402163</c:v>
                </c:pt>
                <c:pt idx="123">
                  <c:v>2.4845929306947845</c:v>
                </c:pt>
                <c:pt idx="124">
                  <c:v>2.4874430042175937</c:v>
                </c:pt>
                <c:pt idx="125">
                  <c:v>2.4902268791126492</c:v>
                </c:pt>
                <c:pt idx="126">
                  <c:v>2.4929454143459013</c:v>
                </c:pt>
                <c:pt idx="127">
                  <c:v>2.49559945236898</c:v>
                </c:pt>
                <c:pt idx="128">
                  <c:v>2.4981898191441259</c:v>
                </c:pt>
                <c:pt idx="129">
                  <c:v>2.5007173241703669</c:v>
                </c:pt>
                <c:pt idx="130">
                  <c:v>2.5031827605109731</c:v>
                </c:pt>
                <c:pt idx="131">
                  <c:v>2.5055869048222172</c:v>
                </c:pt>
                <c:pt idx="132">
                  <c:v>2.5079305173834703</c:v>
                </c:pt>
                <c:pt idx="133">
                  <c:v>2.5102143421286356</c:v>
                </c:pt>
                <c:pt idx="134">
                  <c:v>2.51243910667894</c:v>
                </c:pt>
                <c:pt idx="135">
                  <c:v>2.514605522377066</c:v>
                </c:pt>
                <c:pt idx="136">
                  <c:v>2.5167142843226165</c:v>
                </c:pt>
                <c:pt idx="137">
                  <c:v>2.5187660714088955</c:v>
                </c:pt>
                <c:pt idx="138">
                  <c:v>2.5207615463609621</c:v>
                </c:pt>
                <c:pt idx="139">
                  <c:v>2.5227013557749234</c:v>
                </c:pt>
                <c:pt idx="140">
                  <c:v>2.5245861301584203</c:v>
                </c:pt>
                <c:pt idx="141">
                  <c:v>2.5264164839722349</c:v>
                </c:pt>
                <c:pt idx="142">
                  <c:v>2.5281930156729682</c:v>
                </c:pt>
                <c:pt idx="143">
                  <c:v>2.5299163077566997</c:v>
                </c:pt>
                <c:pt idx="144">
                  <c:v>2.5315869268035587</c:v>
                </c:pt>
                <c:pt idx="145">
                  <c:v>2.5332054235231087</c:v>
                </c:pt>
                <c:pt idx="146">
                  <c:v>2.5347723328004577</c:v>
                </c:pt>
                <c:pt idx="147">
                  <c:v>2.5362881737429892</c:v>
                </c:pt>
                <c:pt idx="148">
                  <c:v>2.5377534497276093</c:v>
                </c:pt>
                <c:pt idx="149">
                  <c:v>2.539168648448404</c:v>
                </c:pt>
                <c:pt idx="150">
                  <c:v>2.5405342419645849</c:v>
                </c:pt>
                <c:pt idx="151">
                  <c:v>2.5418506867486115</c:v>
                </c:pt>
                <c:pt idx="152">
                  <c:v>2.5431184237343749</c:v>
                </c:pt>
                <c:pt idx="153">
                  <c:v>2.5443378783653099</c:v>
                </c:pt>
                <c:pt idx="154">
                  <c:v>2.5455094606423194</c:v>
                </c:pt>
                <c:pt idx="155">
                  <c:v>2.5466335651713927</c:v>
                </c:pt>
                <c:pt idx="156">
                  <c:v>2.5477105712107773</c:v>
                </c:pt>
                <c:pt idx="157">
                  <c:v>2.5487408427176015</c:v>
                </c:pt>
                <c:pt idx="158">
                  <c:v>2.5497247283938007</c:v>
                </c:pt>
                <c:pt idx="159">
                  <c:v>2.5506625617312517</c:v>
                </c:pt>
                <c:pt idx="160">
                  <c:v>2.551554661055969</c:v>
                </c:pt>
                <c:pt idx="161">
                  <c:v>2.5524013295712629</c:v>
                </c:pt>
                <c:pt idx="162">
                  <c:v>2.5532028553997397</c:v>
                </c:pt>
                <c:pt idx="163">
                  <c:v>2.5539595116240235</c:v>
                </c:pt>
                <c:pt idx="164">
                  <c:v>2.554671556326102</c:v>
                </c:pt>
                <c:pt idx="165">
                  <c:v>2.5553392326251827</c:v>
                </c:pt>
                <c:pt idx="166">
                  <c:v>2.5559627687139597</c:v>
                </c:pt>
                <c:pt idx="167">
                  <c:v>2.5565423778931979</c:v>
                </c:pt>
                <c:pt idx="168">
                  <c:v>2.557078258604534</c:v>
                </c:pt>
                <c:pt idx="169">
                  <c:v>2.5575705944614153</c:v>
                </c:pt>
                <c:pt idx="170">
                  <c:v>2.5580195542780872</c:v>
                </c:pt>
                <c:pt idx="171">
                  <c:v>2.5584252920965564</c:v>
                </c:pt>
                <c:pt idx="172">
                  <c:v>2.5587879472114516</c:v>
                </c:pt>
                <c:pt idx="173">
                  <c:v>2.5591076441927241</c:v>
                </c:pt>
                <c:pt idx="174">
                  <c:v>2.5593844929061222</c:v>
                </c:pt>
                <c:pt idx="175">
                  <c:v>2.5596185885313867</c:v>
                </c:pt>
                <c:pt idx="176">
                  <c:v>2.5598100115781164</c:v>
                </c:pt>
                <c:pt idx="177">
                  <c:v>2.5599588278992673</c:v>
                </c:pt>
                <c:pt idx="178">
                  <c:v>2.5600650887022458</c:v>
                </c:pt>
                <c:pt idx="179">
                  <c:v>2.5601288305575665</c:v>
                </c:pt>
                <c:pt idx="180">
                  <c:v>2.5601500754050535</c:v>
                </c:pt>
                <c:pt idx="181">
                  <c:v>2.5601288305575665</c:v>
                </c:pt>
                <c:pt idx="182">
                  <c:v>2.5600650887022458</c:v>
                </c:pt>
                <c:pt idx="183">
                  <c:v>2.5599588278992673</c:v>
                </c:pt>
                <c:pt idx="184">
                  <c:v>2.5598100115781164</c:v>
                </c:pt>
                <c:pt idx="185">
                  <c:v>2.5596185885313867</c:v>
                </c:pt>
                <c:pt idx="186">
                  <c:v>2.5593844929061222</c:v>
                </c:pt>
                <c:pt idx="187">
                  <c:v>2.5591076441927241</c:v>
                </c:pt>
                <c:pt idx="188">
                  <c:v>2.5587879472114516</c:v>
                </c:pt>
                <c:pt idx="189">
                  <c:v>2.5584252920965564</c:v>
                </c:pt>
                <c:pt idx="190">
                  <c:v>2.5580195542780872</c:v>
                </c:pt>
                <c:pt idx="191">
                  <c:v>2.5575705944614153</c:v>
                </c:pt>
                <c:pt idx="192">
                  <c:v>2.557078258604534</c:v>
                </c:pt>
                <c:pt idx="193">
                  <c:v>2.5565423778931979</c:v>
                </c:pt>
                <c:pt idx="194">
                  <c:v>2.5559627687139597</c:v>
                </c:pt>
                <c:pt idx="195">
                  <c:v>2.5553392326251827</c:v>
                </c:pt>
                <c:pt idx="196">
                  <c:v>2.554671556326102</c:v>
                </c:pt>
                <c:pt idx="197">
                  <c:v>2.5539595116240235</c:v>
                </c:pt>
                <c:pt idx="198">
                  <c:v>2.5532028553997397</c:v>
                </c:pt>
                <c:pt idx="199">
                  <c:v>2.5524013295712629</c:v>
                </c:pt>
                <c:pt idx="200">
                  <c:v>2.551554661055969</c:v>
                </c:pt>
                <c:pt idx="201">
                  <c:v>2.5506625617312517</c:v>
                </c:pt>
                <c:pt idx="202">
                  <c:v>2.5497247283938007</c:v>
                </c:pt>
                <c:pt idx="203">
                  <c:v>2.5487408427176015</c:v>
                </c:pt>
                <c:pt idx="204">
                  <c:v>2.5477105712107777</c:v>
                </c:pt>
                <c:pt idx="205">
                  <c:v>2.5466335651713927</c:v>
                </c:pt>
                <c:pt idx="206">
                  <c:v>2.5455094606423199</c:v>
                </c:pt>
                <c:pt idx="207">
                  <c:v>2.5443378783653099</c:v>
                </c:pt>
                <c:pt idx="208">
                  <c:v>2.5431184237343749</c:v>
                </c:pt>
                <c:pt idx="209">
                  <c:v>2.5418506867486115</c:v>
                </c:pt>
                <c:pt idx="210">
                  <c:v>2.5405342419645849</c:v>
                </c:pt>
                <c:pt idx="211">
                  <c:v>2.539168648448404</c:v>
                </c:pt>
                <c:pt idx="212">
                  <c:v>2.5377534497276093</c:v>
                </c:pt>
                <c:pt idx="213">
                  <c:v>2.5362881737429888</c:v>
                </c:pt>
                <c:pt idx="214">
                  <c:v>2.5347723328004577</c:v>
                </c:pt>
                <c:pt idx="215">
                  <c:v>2.5332054235231087</c:v>
                </c:pt>
                <c:pt idx="216">
                  <c:v>2.5315869268035587</c:v>
                </c:pt>
                <c:pt idx="217">
                  <c:v>2.5299163077566997</c:v>
                </c:pt>
                <c:pt idx="218">
                  <c:v>2.5281930156729682</c:v>
                </c:pt>
                <c:pt idx="219">
                  <c:v>2.5264164839722349</c:v>
                </c:pt>
                <c:pt idx="220">
                  <c:v>2.5245861301584203</c:v>
                </c:pt>
                <c:pt idx="221">
                  <c:v>2.5227013557749234</c:v>
                </c:pt>
                <c:pt idx="222">
                  <c:v>2.5207615463609621</c:v>
                </c:pt>
                <c:pt idx="223">
                  <c:v>2.5187660714088955</c:v>
                </c:pt>
                <c:pt idx="224">
                  <c:v>2.5167142843226165</c:v>
                </c:pt>
                <c:pt idx="225">
                  <c:v>2.5146055223770656</c:v>
                </c:pt>
                <c:pt idx="226">
                  <c:v>2.51243910667894</c:v>
                </c:pt>
                <c:pt idx="227">
                  <c:v>2.5102143421286356</c:v>
                </c:pt>
                <c:pt idx="228">
                  <c:v>2.5079305173834703</c:v>
                </c:pt>
                <c:pt idx="229">
                  <c:v>2.5055869048222172</c:v>
                </c:pt>
                <c:pt idx="230">
                  <c:v>2.5031827605109731</c:v>
                </c:pt>
                <c:pt idx="231">
                  <c:v>2.5007173241703669</c:v>
                </c:pt>
                <c:pt idx="232">
                  <c:v>2.4981898191441259</c:v>
                </c:pt>
                <c:pt idx="233">
                  <c:v>2.49559945236898</c:v>
                </c:pt>
                <c:pt idx="234">
                  <c:v>2.4929454143459013</c:v>
                </c:pt>
                <c:pt idx="235">
                  <c:v>2.4902268791126492</c:v>
                </c:pt>
                <c:pt idx="236">
                  <c:v>2.4874430042175937</c:v>
                </c:pt>
                <c:pt idx="237">
                  <c:v>2.4845929306947845</c:v>
                </c:pt>
                <c:pt idx="238">
                  <c:v>2.4816757830402163</c:v>
                </c:pt>
                <c:pt idx="239">
                  <c:v>2.4786906691892527</c:v>
                </c:pt>
                <c:pt idx="240">
                  <c:v>2.4756366804951564</c:v>
                </c:pt>
                <c:pt idx="241">
                  <c:v>2.4725128917086767</c:v>
                </c:pt>
                <c:pt idx="242">
                  <c:v>2.4693183609586513</c:v>
                </c:pt>
                <c:pt idx="243">
                  <c:v>2.4660521297335785</c:v>
                </c:pt>
                <c:pt idx="244">
                  <c:v>2.4627132228641231</c:v>
                </c:pt>
                <c:pt idx="245">
                  <c:v>2.4593006485065403</c:v>
                </c:pt>
                <c:pt idx="246">
                  <c:v>2.4558133981269967</c:v>
                </c:pt>
                <c:pt idx="247">
                  <c:v>2.452250446486814</c:v>
                </c:pt>
                <c:pt idx="248">
                  <c:v>2.4486107516286544</c:v>
                </c:pt>
                <c:pt idx="249">
                  <c:v>2.4448932548637234</c:v>
                </c:pt>
                <c:pt idx="250">
                  <c:v>2.4410968807600852</c:v>
                </c:pt>
                <c:pt idx="251">
                  <c:v>2.437220537132228</c:v>
                </c:pt>
                <c:pt idx="252">
                  <c:v>2.4332631150320729</c:v>
                </c:pt>
                <c:pt idx="253">
                  <c:v>2.4292234887416768</c:v>
                </c:pt>
                <c:pt idx="254">
                  <c:v>2.4251005157679351</c:v>
                </c:pt>
                <c:pt idx="255">
                  <c:v>2.4208930368396779</c:v>
                </c:pt>
                <c:pt idx="256">
                  <c:v>2.4165998759076355</c:v>
                </c:pt>
                <c:pt idx="257">
                  <c:v>2.4122198401478454</c:v>
                </c:pt>
                <c:pt idx="258">
                  <c:v>2.407751719969184</c:v>
                </c:pt>
                <c:pt idx="259">
                  <c:v>2.4031942890258331</c:v>
                </c:pt>
                <c:pt idx="260">
                  <c:v>2.398546304235627</c:v>
                </c:pt>
                <c:pt idx="261">
                  <c:v>2.3938065058053906</c:v>
                </c:pt>
                <c:pt idx="262">
                  <c:v>2.3889736172645417</c:v>
                </c:pt>
                <c:pt idx="263">
                  <c:v>2.3840463455084331</c:v>
                </c:pt>
                <c:pt idx="264">
                  <c:v>2.3790233808531287</c:v>
                </c:pt>
                <c:pt idx="265">
                  <c:v>2.3739033971035335</c:v>
                </c:pt>
                <c:pt idx="266">
                  <c:v>2.3686850516370836</c:v>
                </c:pt>
                <c:pt idx="267">
                  <c:v>2.3633669855054773</c:v>
                </c:pt>
                <c:pt idx="268">
                  <c:v>2.3579478235572635</c:v>
                </c:pt>
                <c:pt idx="269">
                  <c:v>2.3524261745844601</c:v>
                </c:pt>
                <c:pt idx="270">
                  <c:v>2.3468006314967678</c:v>
                </c:pt>
                <c:pt idx="271">
                  <c:v>2.3410697715273887</c:v>
                </c:pt>
                <c:pt idx="272">
                  <c:v>2.3352321564749299</c:v>
                </c:pt>
                <c:pt idx="273">
                  <c:v>2.3292863329864093</c:v>
                </c:pt>
                <c:pt idx="274">
                  <c:v>2.3232308328869644</c:v>
                </c:pt>
                <c:pt idx="275">
                  <c:v>2.3170641735624979</c:v>
                </c:pt>
                <c:pt idx="276">
                  <c:v>2.3107848584022204</c:v>
                </c:pt>
                <c:pt idx="277">
                  <c:v>2.3043913773088049</c:v>
                </c:pt>
                <c:pt idx="278">
                  <c:v>2.2978822072847418</c:v>
                </c:pt>
                <c:pt idx="279">
                  <c:v>2.2912558131044207</c:v>
                </c:pt>
                <c:pt idx="280">
                  <c:v>2.2845106480825015</c:v>
                </c:pt>
                <c:pt idx="281">
                  <c:v>2.2776451549502763</c:v>
                </c:pt>
                <c:pt idx="282">
                  <c:v>2.2706577668529886</c:v>
                </c:pt>
                <c:pt idx="283">
                  <c:v>2.2635469084824482</c:v>
                </c:pt>
                <c:pt idx="284">
                  <c:v>2.2563109973608095</c:v>
                </c:pt>
                <c:pt idx="285">
                  <c:v>2.2489484452930522</c:v>
                </c:pt>
                <c:pt idx="286">
                  <c:v>2.2414576600075415</c:v>
                </c:pt>
                <c:pt idx="287">
                  <c:v>2.2338370470060807</c:v>
                </c:pt>
                <c:pt idx="288">
                  <c:v>2.2260850116470898</c:v>
                </c:pt>
                <c:pt idx="289">
                  <c:v>2.2181999614880006</c:v>
                </c:pt>
                <c:pt idx="290">
                  <c:v>2.2101803089156573</c:v>
                </c:pt>
                <c:pt idx="291">
                  <c:v>2.2020244740964712</c:v>
                </c:pt>
                <c:pt idx="292">
                  <c:v>2.1937308882813409</c:v>
                </c:pt>
                <c:pt idx="293">
                  <c:v>2.1852979975039206</c:v>
                </c:pt>
                <c:pt idx="294">
                  <c:v>2.1767242667147579</c:v>
                </c:pt>
                <c:pt idx="295">
                  <c:v>2.1680081843981172</c:v>
                </c:pt>
                <c:pt idx="296">
                  <c:v>2.1591482677230238</c:v>
                </c:pt>
                <c:pt idx="297">
                  <c:v>2.1501430682852551</c:v>
                </c:pt>
                <c:pt idx="298">
                  <c:v>2.1409911785026168</c:v>
                </c:pt>
                <c:pt idx="299">
                  <c:v>2.1316912387320399</c:v>
                </c:pt>
                <c:pt idx="300">
                  <c:v>2.1222419451837493</c:v>
                </c:pt>
                <c:pt idx="301">
                  <c:v>2.1126420587150618</c:v>
                </c:pt>
                <c:pt idx="302">
                  <c:v>2.1028904145943188</c:v>
                </c:pt>
                <c:pt idx="303">
                  <c:v>2.092985933334047</c:v>
                </c:pt>
                <c:pt idx="304">
                  <c:v>2.0829276327017188</c:v>
                </c:pt>
                <c:pt idx="305">
                  <c:v>2.0727146410264523</c:v>
                </c:pt>
                <c:pt idx="306">
                  <c:v>2.0623462119306648</c:v>
                </c:pt>
                <c:pt idx="307">
                  <c:v>2.0518217406270751</c:v>
                </c:pt>
                <c:pt idx="308">
                  <c:v>2.0411407819334682</c:v>
                </c:pt>
                <c:pt idx="309">
                  <c:v>2.0303030701703135</c:v>
                </c:pt>
                <c:pt idx="310">
                  <c:v>2.0193085411194813</c:v>
                </c:pt>
                <c:pt idx="311">
                  <c:v>2.0081573562358761</c:v>
                </c:pt>
                <c:pt idx="312">
                  <c:v>1.9968499293175968</c:v>
                </c:pt>
                <c:pt idx="313">
                  <c:v>1.9853869558539363</c:v>
                </c:pt>
                <c:pt idx="314">
                  <c:v>1.9737694452839079</c:v>
                </c:pt>
                <c:pt idx="315">
                  <c:v>1.9619987564104797</c:v>
                </c:pt>
                <c:pt idx="316">
                  <c:v>1.9500766362268531</c:v>
                </c:pt>
                <c:pt idx="317">
                  <c:v>1.9380052624200936</c:v>
                </c:pt>
                <c:pt idx="318">
                  <c:v>1.9257872898234432</c:v>
                </c:pt>
                <c:pt idx="319">
                  <c:v>1.9134259010904602</c:v>
                </c:pt>
                <c:pt idx="320">
                  <c:v>1.9009248618604455</c:v>
                </c:pt>
                <c:pt idx="321">
                  <c:v>1.8882885806737055</c:v>
                </c:pt>
                <c:pt idx="322">
                  <c:v>1.8755221738750762</c:v>
                </c:pt>
                <c:pt idx="323">
                  <c:v>1.8626315357123069</c:v>
                </c:pt>
                <c:pt idx="324">
                  <c:v>1.8496234137896452</c:v>
                </c:pt>
                <c:pt idx="325">
                  <c:v>1.8365054899728426</c:v>
                </c:pt>
                <c:pt idx="326">
                  <c:v>1.8232864667561084</c:v>
                </c:pt>
                <c:pt idx="327">
                  <c:v>1.8099761589899539</c:v>
                </c:pt>
                <c:pt idx="328">
                  <c:v>1.7965855907266421</c:v>
                </c:pt>
                <c:pt idx="329">
                  <c:v>1.7831270967620176</c:v>
                </c:pt>
                <c:pt idx="330">
                  <c:v>1.7696144282334523</c:v>
                </c:pt>
                <c:pt idx="331">
                  <c:v>1.7560628613681786</c:v>
                </c:pt>
                <c:pt idx="332">
                  <c:v>1.7424893081595159</c:v>
                </c:pt>
                <c:pt idx="333">
                  <c:v>1.7289124273760805</c:v>
                </c:pt>
                <c:pt idx="334">
                  <c:v>1.7153527338786905</c:v>
                </c:pt>
                <c:pt idx="335">
                  <c:v>1.7018327037308056</c:v>
                </c:pt>
                <c:pt idx="336">
                  <c:v>1.6883768720443468</c:v>
                </c:pt>
                <c:pt idx="337">
                  <c:v>1.6750119199114846</c:v>
                </c:pt>
                <c:pt idx="338">
                  <c:v>1.6617667461484706</c:v>
                </c:pt>
                <c:pt idx="339">
                  <c:v>1.6486725189418274</c:v>
                </c:pt>
                <c:pt idx="340">
                  <c:v>1.6357627018710903</c:v>
                </c:pt>
                <c:pt idx="341">
                  <c:v>1.6230730482278777</c:v>
                </c:pt>
                <c:pt idx="342">
                  <c:v>1.610641557111246</c:v>
                </c:pt>
                <c:pt idx="343">
                  <c:v>1.5985083845190544</c:v>
                </c:pt>
                <c:pt idx="344">
                  <c:v>1.5867157026487515</c:v>
                </c:pt>
                <c:pt idx="345">
                  <c:v>1.5753075009504305</c:v>
                </c:pt>
                <c:pt idx="346">
                  <c:v>1.5643293232229256</c:v>
                </c:pt>
                <c:pt idx="347">
                  <c:v>1.5538279362866809</c:v>
                </c:pt>
                <c:pt idx="348">
                  <c:v>1.5438509275644152</c:v>
                </c:pt>
                <c:pt idx="349">
                  <c:v>1.5344462312817282</c:v>
                </c:pt>
                <c:pt idx="350">
                  <c:v>1.5256615859509317</c:v>
                </c:pt>
                <c:pt idx="351">
                  <c:v>1.5175439292517905</c:v>
                </c:pt>
                <c:pt idx="352">
                  <c:v>1.5101387402353732</c:v>
                </c:pt>
                <c:pt idx="353">
                  <c:v>1.5034893427436347</c:v>
                </c:pt>
                <c:pt idx="354">
                  <c:v>1.4976361877830293</c:v>
                </c:pt>
                <c:pt idx="355">
                  <c:v>1.4926161359899937</c:v>
                </c:pt>
                <c:pt idx="356">
                  <c:v>1.4884617639301381</c:v>
                </c:pt>
                <c:pt idx="357">
                  <c:v>1.4852007194457757</c:v>
                </c:pt>
                <c:pt idx="358">
                  <c:v>1.4828551513297445</c:v>
                </c:pt>
                <c:pt idx="359">
                  <c:v>1.4814412370815784</c:v>
                </c:pt>
                <c:pt idx="360">
                  <c:v>1.4809688293574286</c:v>
                </c:pt>
                <c:pt idx="361">
                  <c:v>1.4814412370815784</c:v>
                </c:pt>
                <c:pt idx="362">
                  <c:v>1.4828551513297445</c:v>
                </c:pt>
                <c:pt idx="363">
                  <c:v>1.4852007194457757</c:v>
                </c:pt>
                <c:pt idx="364">
                  <c:v>1.4884617639301381</c:v>
                </c:pt>
                <c:pt idx="365">
                  <c:v>1.4926161359899937</c:v>
                </c:pt>
                <c:pt idx="366">
                  <c:v>1.4976361877830293</c:v>
                </c:pt>
                <c:pt idx="367">
                  <c:v>1.5034893427436347</c:v>
                </c:pt>
                <c:pt idx="368">
                  <c:v>1.5101387402353732</c:v>
                </c:pt>
                <c:pt idx="369">
                  <c:v>1.5175439292517905</c:v>
                </c:pt>
                <c:pt idx="370">
                  <c:v>1.5256615859509317</c:v>
                </c:pt>
                <c:pt idx="371">
                  <c:v>1.5344462312817282</c:v>
                </c:pt>
                <c:pt idx="372">
                  <c:v>1.5438509275644152</c:v>
                </c:pt>
                <c:pt idx="373">
                  <c:v>1.5538279362866809</c:v>
                </c:pt>
                <c:pt idx="374">
                  <c:v>1.5643293232229256</c:v>
                </c:pt>
                <c:pt idx="375">
                  <c:v>1.5753075009504305</c:v>
                </c:pt>
                <c:pt idx="376">
                  <c:v>1.5867157026487515</c:v>
                </c:pt>
                <c:pt idx="377">
                  <c:v>1.5985083845190544</c:v>
                </c:pt>
                <c:pt idx="378">
                  <c:v>1.610641557111246</c:v>
                </c:pt>
                <c:pt idx="379">
                  <c:v>1.6230730482278777</c:v>
                </c:pt>
                <c:pt idx="380">
                  <c:v>1.6357627018710903</c:v>
                </c:pt>
                <c:pt idx="381">
                  <c:v>1.6486725189418274</c:v>
                </c:pt>
                <c:pt idx="382">
                  <c:v>1.6617667461484706</c:v>
                </c:pt>
                <c:pt idx="383">
                  <c:v>1.6750119199114846</c:v>
                </c:pt>
                <c:pt idx="384">
                  <c:v>1.6883768720443468</c:v>
                </c:pt>
                <c:pt idx="385">
                  <c:v>1.7018327037308056</c:v>
                </c:pt>
                <c:pt idx="386">
                  <c:v>1.7153527338786905</c:v>
                </c:pt>
                <c:pt idx="387">
                  <c:v>1.7289124273760805</c:v>
                </c:pt>
                <c:pt idx="388">
                  <c:v>1.7424893081595159</c:v>
                </c:pt>
                <c:pt idx="389">
                  <c:v>1.7560628613681786</c:v>
                </c:pt>
                <c:pt idx="390">
                  <c:v>1.7696144282334523</c:v>
                </c:pt>
                <c:pt idx="391">
                  <c:v>1.7831270967620176</c:v>
                </c:pt>
                <c:pt idx="392">
                  <c:v>1.7965855907266421</c:v>
                </c:pt>
                <c:pt idx="393">
                  <c:v>1.8099761589899539</c:v>
                </c:pt>
                <c:pt idx="394">
                  <c:v>1.8232864667561084</c:v>
                </c:pt>
                <c:pt idx="395">
                  <c:v>1.8365054899728426</c:v>
                </c:pt>
                <c:pt idx="396">
                  <c:v>1.8496234137896452</c:v>
                </c:pt>
                <c:pt idx="397">
                  <c:v>1.8626315357123069</c:v>
                </c:pt>
                <c:pt idx="398">
                  <c:v>1.8755221738750762</c:v>
                </c:pt>
                <c:pt idx="399">
                  <c:v>1.8882885806737055</c:v>
                </c:pt>
                <c:pt idx="400">
                  <c:v>1.9009248618604455</c:v>
                </c:pt>
                <c:pt idx="401">
                  <c:v>1.9134259010904602</c:v>
                </c:pt>
                <c:pt idx="402">
                  <c:v>1.9257872898234432</c:v>
                </c:pt>
                <c:pt idx="403">
                  <c:v>1.9380052624200936</c:v>
                </c:pt>
                <c:pt idx="404">
                  <c:v>1.9500766362268531</c:v>
                </c:pt>
                <c:pt idx="405">
                  <c:v>1.9619987564104797</c:v>
                </c:pt>
                <c:pt idx="406">
                  <c:v>1.9737694452839079</c:v>
                </c:pt>
                <c:pt idx="407">
                  <c:v>1.9853869558539363</c:v>
                </c:pt>
                <c:pt idx="408">
                  <c:v>1.9968499293175968</c:v>
                </c:pt>
                <c:pt idx="409">
                  <c:v>2.0081573562358761</c:v>
                </c:pt>
                <c:pt idx="410">
                  <c:v>2.0193085411194813</c:v>
                </c:pt>
                <c:pt idx="411">
                  <c:v>2.0303030701703135</c:v>
                </c:pt>
                <c:pt idx="412">
                  <c:v>2.0411407819334682</c:v>
                </c:pt>
                <c:pt idx="413">
                  <c:v>2.0518217406270751</c:v>
                </c:pt>
                <c:pt idx="414">
                  <c:v>2.0623462119306648</c:v>
                </c:pt>
                <c:pt idx="415">
                  <c:v>2.0727146410264523</c:v>
                </c:pt>
                <c:pt idx="416">
                  <c:v>2.0829276327017188</c:v>
                </c:pt>
                <c:pt idx="417">
                  <c:v>2.092985933334047</c:v>
                </c:pt>
                <c:pt idx="418">
                  <c:v>2.1028904145943188</c:v>
                </c:pt>
                <c:pt idx="419">
                  <c:v>2.1126420587150618</c:v>
                </c:pt>
                <c:pt idx="420">
                  <c:v>2.1222419451837493</c:v>
                </c:pt>
                <c:pt idx="421">
                  <c:v>2.1316912387320399</c:v>
                </c:pt>
                <c:pt idx="422">
                  <c:v>2.1409911785026168</c:v>
                </c:pt>
                <c:pt idx="423">
                  <c:v>2.1501430682852551</c:v>
                </c:pt>
                <c:pt idx="424">
                  <c:v>2.1591482677230238</c:v>
                </c:pt>
                <c:pt idx="425">
                  <c:v>2.1680081843981172</c:v>
                </c:pt>
                <c:pt idx="426">
                  <c:v>2.1767242667147579</c:v>
                </c:pt>
                <c:pt idx="427">
                  <c:v>2.1852979975039206</c:v>
                </c:pt>
                <c:pt idx="428">
                  <c:v>2.1937308882813409</c:v>
                </c:pt>
                <c:pt idx="429">
                  <c:v>2.2020244740964712</c:v>
                </c:pt>
                <c:pt idx="430">
                  <c:v>2.2101803089156573</c:v>
                </c:pt>
                <c:pt idx="431">
                  <c:v>2.2181999614880006</c:v>
                </c:pt>
                <c:pt idx="432">
                  <c:v>2.2260850116470898</c:v>
                </c:pt>
                <c:pt idx="433">
                  <c:v>2.2338370470060807</c:v>
                </c:pt>
                <c:pt idx="434">
                  <c:v>2.2414576600075415</c:v>
                </c:pt>
                <c:pt idx="435">
                  <c:v>2.2489484452930522</c:v>
                </c:pt>
                <c:pt idx="436">
                  <c:v>2.2563109973608095</c:v>
                </c:pt>
                <c:pt idx="437">
                  <c:v>2.2635469084824482</c:v>
                </c:pt>
                <c:pt idx="438">
                  <c:v>2.2706577668529886</c:v>
                </c:pt>
                <c:pt idx="439">
                  <c:v>2.2776451549502763</c:v>
                </c:pt>
                <c:pt idx="440">
                  <c:v>2.2845106480825015</c:v>
                </c:pt>
                <c:pt idx="441">
                  <c:v>2.2912558131044207</c:v>
                </c:pt>
                <c:pt idx="442">
                  <c:v>2.2978822072847418</c:v>
                </c:pt>
                <c:pt idx="443">
                  <c:v>2.3043913773088049</c:v>
                </c:pt>
                <c:pt idx="444">
                  <c:v>2.3107848584022204</c:v>
                </c:pt>
                <c:pt idx="445">
                  <c:v>2.3170641735624979</c:v>
                </c:pt>
                <c:pt idx="446">
                  <c:v>2.3232308328869644</c:v>
                </c:pt>
                <c:pt idx="447">
                  <c:v>2.3292863329864093</c:v>
                </c:pt>
                <c:pt idx="448">
                  <c:v>2.3352321564749299</c:v>
                </c:pt>
                <c:pt idx="449">
                  <c:v>2.3410697715273887</c:v>
                </c:pt>
                <c:pt idx="450">
                  <c:v>2.3468006314967678</c:v>
                </c:pt>
                <c:pt idx="451">
                  <c:v>2.3524261745844601</c:v>
                </c:pt>
                <c:pt idx="452">
                  <c:v>2.3579478235572635</c:v>
                </c:pt>
                <c:pt idx="453">
                  <c:v>2.3633669855054773</c:v>
                </c:pt>
                <c:pt idx="454">
                  <c:v>2.3686850516370836</c:v>
                </c:pt>
                <c:pt idx="455">
                  <c:v>2.3739033971035335</c:v>
                </c:pt>
                <c:pt idx="456">
                  <c:v>2.3790233808531287</c:v>
                </c:pt>
                <c:pt idx="457">
                  <c:v>2.3840463455084331</c:v>
                </c:pt>
                <c:pt idx="458">
                  <c:v>2.3889736172645417</c:v>
                </c:pt>
                <c:pt idx="459">
                  <c:v>2.3938065058053906</c:v>
                </c:pt>
                <c:pt idx="460">
                  <c:v>2.398546304235627</c:v>
                </c:pt>
                <c:pt idx="461">
                  <c:v>2.4031942890258331</c:v>
                </c:pt>
                <c:pt idx="462">
                  <c:v>2.407751719969184</c:v>
                </c:pt>
                <c:pt idx="463">
                  <c:v>2.4122198401478454</c:v>
                </c:pt>
                <c:pt idx="464">
                  <c:v>2.4165998759076355</c:v>
                </c:pt>
                <c:pt idx="465">
                  <c:v>2.4208930368396779</c:v>
                </c:pt>
                <c:pt idx="466">
                  <c:v>2.4251005157679351</c:v>
                </c:pt>
                <c:pt idx="467">
                  <c:v>2.4292234887416768</c:v>
                </c:pt>
                <c:pt idx="468">
                  <c:v>2.4332631150320729</c:v>
                </c:pt>
                <c:pt idx="469">
                  <c:v>2.437220537132228</c:v>
                </c:pt>
                <c:pt idx="470">
                  <c:v>2.4410968807600852</c:v>
                </c:pt>
                <c:pt idx="471">
                  <c:v>2.4448932548637234</c:v>
                </c:pt>
                <c:pt idx="472">
                  <c:v>2.4486107516286544</c:v>
                </c:pt>
                <c:pt idx="473">
                  <c:v>2.452250446486814</c:v>
                </c:pt>
                <c:pt idx="474">
                  <c:v>2.4558133981269967</c:v>
                </c:pt>
                <c:pt idx="475">
                  <c:v>2.4593006485065403</c:v>
                </c:pt>
                <c:pt idx="476">
                  <c:v>2.4627132228641231</c:v>
                </c:pt>
                <c:pt idx="477">
                  <c:v>2.4660521297335785</c:v>
                </c:pt>
                <c:pt idx="478">
                  <c:v>2.4693183609586513</c:v>
                </c:pt>
                <c:pt idx="479">
                  <c:v>2.4725128917086767</c:v>
                </c:pt>
                <c:pt idx="480">
                  <c:v>2.4756366804951564</c:v>
                </c:pt>
                <c:pt idx="481">
                  <c:v>2.4786906691892527</c:v>
                </c:pt>
                <c:pt idx="482">
                  <c:v>2.4816757830402163</c:v>
                </c:pt>
                <c:pt idx="483">
                  <c:v>2.4845929306947845</c:v>
                </c:pt>
                <c:pt idx="484">
                  <c:v>2.4874430042175937</c:v>
                </c:pt>
                <c:pt idx="485">
                  <c:v>2.4902268791126492</c:v>
                </c:pt>
                <c:pt idx="486">
                  <c:v>2.4929454143459013</c:v>
                </c:pt>
                <c:pt idx="487">
                  <c:v>2.49559945236898</c:v>
                </c:pt>
                <c:pt idx="488">
                  <c:v>2.4981898191441259</c:v>
                </c:pt>
                <c:pt idx="489">
                  <c:v>2.5007173241703669</c:v>
                </c:pt>
                <c:pt idx="490">
                  <c:v>2.5031827605109731</c:v>
                </c:pt>
                <c:pt idx="491">
                  <c:v>2.5055869048222172</c:v>
                </c:pt>
                <c:pt idx="492">
                  <c:v>2.5079305173834703</c:v>
                </c:pt>
                <c:pt idx="493">
                  <c:v>2.5102143421286356</c:v>
                </c:pt>
                <c:pt idx="494">
                  <c:v>2.51243910667894</c:v>
                </c:pt>
                <c:pt idx="495">
                  <c:v>2.5146055223770656</c:v>
                </c:pt>
                <c:pt idx="496">
                  <c:v>2.5167142843226165</c:v>
                </c:pt>
                <c:pt idx="497">
                  <c:v>2.5187660714088955</c:v>
                </c:pt>
                <c:pt idx="498">
                  <c:v>2.5207615463609621</c:v>
                </c:pt>
                <c:pt idx="499">
                  <c:v>2.5227013557749234</c:v>
                </c:pt>
                <c:pt idx="500">
                  <c:v>2.5245861301584203</c:v>
                </c:pt>
                <c:pt idx="501">
                  <c:v>2.5264164839722349</c:v>
                </c:pt>
                <c:pt idx="502">
                  <c:v>2.5281930156729682</c:v>
                </c:pt>
                <c:pt idx="503">
                  <c:v>2.5299163077566997</c:v>
                </c:pt>
                <c:pt idx="504">
                  <c:v>2.5315869268035587</c:v>
                </c:pt>
                <c:pt idx="505">
                  <c:v>2.5332054235231087</c:v>
                </c:pt>
                <c:pt idx="506">
                  <c:v>2.5347723328004577</c:v>
                </c:pt>
                <c:pt idx="507">
                  <c:v>2.5362881737429888</c:v>
                </c:pt>
                <c:pt idx="508">
                  <c:v>2.5377534497276093</c:v>
                </c:pt>
                <c:pt idx="509">
                  <c:v>2.539168648448404</c:v>
                </c:pt>
                <c:pt idx="510">
                  <c:v>2.5405342419645849</c:v>
                </c:pt>
                <c:pt idx="511">
                  <c:v>2.5418506867486115</c:v>
                </c:pt>
                <c:pt idx="512">
                  <c:v>2.5431184237343749</c:v>
                </c:pt>
                <c:pt idx="513">
                  <c:v>2.5443378783653099</c:v>
                </c:pt>
                <c:pt idx="514">
                  <c:v>2.5455094606423199</c:v>
                </c:pt>
                <c:pt idx="515">
                  <c:v>2.5466335651713927</c:v>
                </c:pt>
                <c:pt idx="516">
                  <c:v>2.5477105712107777</c:v>
                </c:pt>
                <c:pt idx="517">
                  <c:v>2.5487408427176015</c:v>
                </c:pt>
                <c:pt idx="518">
                  <c:v>2.5497247283938007</c:v>
                </c:pt>
                <c:pt idx="519">
                  <c:v>2.5506625617312517</c:v>
                </c:pt>
                <c:pt idx="520">
                  <c:v>2.551554661055969</c:v>
                </c:pt>
                <c:pt idx="521">
                  <c:v>2.5524013295712629</c:v>
                </c:pt>
                <c:pt idx="522">
                  <c:v>2.5532028553997397</c:v>
                </c:pt>
                <c:pt idx="523">
                  <c:v>2.5539595116240235</c:v>
                </c:pt>
                <c:pt idx="524">
                  <c:v>2.554671556326102</c:v>
                </c:pt>
                <c:pt idx="525">
                  <c:v>2.5553392326251827</c:v>
                </c:pt>
                <c:pt idx="526">
                  <c:v>2.5559627687139597</c:v>
                </c:pt>
                <c:pt idx="527">
                  <c:v>2.5565423778931979</c:v>
                </c:pt>
                <c:pt idx="528">
                  <c:v>2.557078258604534</c:v>
                </c:pt>
                <c:pt idx="529">
                  <c:v>2.5575705944614153</c:v>
                </c:pt>
                <c:pt idx="530">
                  <c:v>2.5580195542780872</c:v>
                </c:pt>
                <c:pt idx="531">
                  <c:v>2.5584252920965564</c:v>
                </c:pt>
                <c:pt idx="532">
                  <c:v>2.5587879472114516</c:v>
                </c:pt>
                <c:pt idx="533">
                  <c:v>2.5591076441927241</c:v>
                </c:pt>
                <c:pt idx="534">
                  <c:v>2.5593844929061222</c:v>
                </c:pt>
                <c:pt idx="535">
                  <c:v>2.5596185885313867</c:v>
                </c:pt>
                <c:pt idx="536">
                  <c:v>2.5598100115781164</c:v>
                </c:pt>
                <c:pt idx="537">
                  <c:v>2.5599588278992673</c:v>
                </c:pt>
                <c:pt idx="538">
                  <c:v>2.5600650887022458</c:v>
                </c:pt>
                <c:pt idx="539">
                  <c:v>2.5601288305575665</c:v>
                </c:pt>
                <c:pt idx="540">
                  <c:v>2.5601500754050535</c:v>
                </c:pt>
                <c:pt idx="541">
                  <c:v>2.5601288305575665</c:v>
                </c:pt>
                <c:pt idx="542">
                  <c:v>2.5600650887022458</c:v>
                </c:pt>
                <c:pt idx="543">
                  <c:v>2.5599588278992673</c:v>
                </c:pt>
                <c:pt idx="544">
                  <c:v>2.5598100115781164</c:v>
                </c:pt>
                <c:pt idx="545">
                  <c:v>2.5596185885313867</c:v>
                </c:pt>
                <c:pt idx="546">
                  <c:v>2.5593844929061222</c:v>
                </c:pt>
                <c:pt idx="547">
                  <c:v>2.5591076441927241</c:v>
                </c:pt>
                <c:pt idx="548">
                  <c:v>2.5587879472114516</c:v>
                </c:pt>
                <c:pt idx="549">
                  <c:v>2.5584252920965564</c:v>
                </c:pt>
                <c:pt idx="550">
                  <c:v>2.5580195542780872</c:v>
                </c:pt>
                <c:pt idx="551">
                  <c:v>2.5575705944614153</c:v>
                </c:pt>
                <c:pt idx="552">
                  <c:v>2.557078258604534</c:v>
                </c:pt>
                <c:pt idx="553">
                  <c:v>2.5565423778931979</c:v>
                </c:pt>
                <c:pt idx="554">
                  <c:v>2.5559627687139597</c:v>
                </c:pt>
                <c:pt idx="555">
                  <c:v>2.5553392326251827</c:v>
                </c:pt>
                <c:pt idx="556">
                  <c:v>2.554671556326102</c:v>
                </c:pt>
                <c:pt idx="557">
                  <c:v>2.5539595116240235</c:v>
                </c:pt>
                <c:pt idx="558">
                  <c:v>2.5532028553997397</c:v>
                </c:pt>
                <c:pt idx="559">
                  <c:v>2.5524013295712629</c:v>
                </c:pt>
                <c:pt idx="560">
                  <c:v>2.551554661055969</c:v>
                </c:pt>
                <c:pt idx="561">
                  <c:v>2.5506625617312517</c:v>
                </c:pt>
                <c:pt idx="562">
                  <c:v>2.5497247283938007</c:v>
                </c:pt>
                <c:pt idx="563">
                  <c:v>2.5487408427176015</c:v>
                </c:pt>
                <c:pt idx="564">
                  <c:v>2.5477105712107773</c:v>
                </c:pt>
                <c:pt idx="565">
                  <c:v>2.5466335651713927</c:v>
                </c:pt>
                <c:pt idx="566">
                  <c:v>2.5455094606423194</c:v>
                </c:pt>
                <c:pt idx="567">
                  <c:v>2.5443378783653099</c:v>
                </c:pt>
                <c:pt idx="568">
                  <c:v>2.5431184237343749</c:v>
                </c:pt>
                <c:pt idx="569">
                  <c:v>2.5418506867486115</c:v>
                </c:pt>
                <c:pt idx="570">
                  <c:v>2.5405342419645849</c:v>
                </c:pt>
                <c:pt idx="571">
                  <c:v>2.539168648448404</c:v>
                </c:pt>
                <c:pt idx="572">
                  <c:v>2.5377534497276093</c:v>
                </c:pt>
                <c:pt idx="573">
                  <c:v>2.5362881737429892</c:v>
                </c:pt>
                <c:pt idx="574">
                  <c:v>2.5347723328004577</c:v>
                </c:pt>
                <c:pt idx="575">
                  <c:v>2.5332054235231087</c:v>
                </c:pt>
                <c:pt idx="576">
                  <c:v>2.5315869268035587</c:v>
                </c:pt>
                <c:pt idx="577">
                  <c:v>2.5299163077566997</c:v>
                </c:pt>
                <c:pt idx="578">
                  <c:v>2.5281930156729682</c:v>
                </c:pt>
                <c:pt idx="579">
                  <c:v>2.5264164839722349</c:v>
                </c:pt>
                <c:pt idx="580">
                  <c:v>2.5245861301584203</c:v>
                </c:pt>
                <c:pt idx="581">
                  <c:v>2.5227013557749234</c:v>
                </c:pt>
                <c:pt idx="582">
                  <c:v>2.5207615463609621</c:v>
                </c:pt>
                <c:pt idx="583">
                  <c:v>2.5187660714088955</c:v>
                </c:pt>
                <c:pt idx="584">
                  <c:v>2.5167142843226165</c:v>
                </c:pt>
                <c:pt idx="585">
                  <c:v>2.514605522377066</c:v>
                </c:pt>
                <c:pt idx="586">
                  <c:v>2.51243910667894</c:v>
                </c:pt>
                <c:pt idx="587">
                  <c:v>2.5102143421286356</c:v>
                </c:pt>
                <c:pt idx="588">
                  <c:v>2.5079305173834703</c:v>
                </c:pt>
                <c:pt idx="589">
                  <c:v>2.5055869048222172</c:v>
                </c:pt>
                <c:pt idx="590">
                  <c:v>2.5031827605109731</c:v>
                </c:pt>
                <c:pt idx="591">
                  <c:v>2.5007173241703669</c:v>
                </c:pt>
                <c:pt idx="592">
                  <c:v>2.4981898191441259</c:v>
                </c:pt>
                <c:pt idx="593">
                  <c:v>2.49559945236898</c:v>
                </c:pt>
                <c:pt idx="594">
                  <c:v>2.4929454143459013</c:v>
                </c:pt>
                <c:pt idx="595">
                  <c:v>2.4902268791126492</c:v>
                </c:pt>
                <c:pt idx="596">
                  <c:v>2.4874430042175937</c:v>
                </c:pt>
                <c:pt idx="597">
                  <c:v>2.4845929306947845</c:v>
                </c:pt>
                <c:pt idx="598">
                  <c:v>2.4816757830402163</c:v>
                </c:pt>
                <c:pt idx="599">
                  <c:v>2.4786906691892532</c:v>
                </c:pt>
                <c:pt idx="600">
                  <c:v>2.4756366804951568</c:v>
                </c:pt>
                <c:pt idx="601">
                  <c:v>2.4725128917086767</c:v>
                </c:pt>
                <c:pt idx="602">
                  <c:v>2.4693183609586513</c:v>
                </c:pt>
                <c:pt idx="603">
                  <c:v>2.4660521297335785</c:v>
                </c:pt>
                <c:pt idx="604">
                  <c:v>2.4627132228641231</c:v>
                </c:pt>
                <c:pt idx="605">
                  <c:v>2.4593006485065398</c:v>
                </c:pt>
                <c:pt idx="606">
                  <c:v>2.4558133981269967</c:v>
                </c:pt>
                <c:pt idx="607">
                  <c:v>2.452250446486814</c:v>
                </c:pt>
                <c:pt idx="608">
                  <c:v>2.4486107516286544</c:v>
                </c:pt>
                <c:pt idx="609">
                  <c:v>2.4448932548637234</c:v>
                </c:pt>
                <c:pt idx="610">
                  <c:v>2.4410968807600852</c:v>
                </c:pt>
                <c:pt idx="611">
                  <c:v>2.437220537132228</c:v>
                </c:pt>
                <c:pt idx="612">
                  <c:v>2.4332631150320729</c:v>
                </c:pt>
                <c:pt idx="613">
                  <c:v>2.4292234887416773</c:v>
                </c:pt>
                <c:pt idx="614">
                  <c:v>2.4251005157679351</c:v>
                </c:pt>
                <c:pt idx="615">
                  <c:v>2.4208930368396775</c:v>
                </c:pt>
                <c:pt idx="616">
                  <c:v>2.4165998759076355</c:v>
                </c:pt>
                <c:pt idx="617">
                  <c:v>2.4122198401478454</c:v>
                </c:pt>
                <c:pt idx="618">
                  <c:v>2.4077517199691845</c:v>
                </c:pt>
                <c:pt idx="619">
                  <c:v>2.4031942890258331</c:v>
                </c:pt>
                <c:pt idx="620">
                  <c:v>2.398546304235627</c:v>
                </c:pt>
                <c:pt idx="621">
                  <c:v>2.3938065058053906</c:v>
                </c:pt>
                <c:pt idx="622">
                  <c:v>2.3889736172645417</c:v>
                </c:pt>
                <c:pt idx="623">
                  <c:v>2.3840463455084331</c:v>
                </c:pt>
                <c:pt idx="624">
                  <c:v>2.3790233808531287</c:v>
                </c:pt>
                <c:pt idx="625">
                  <c:v>2.3739033971035335</c:v>
                </c:pt>
                <c:pt idx="626">
                  <c:v>2.3686850516370836</c:v>
                </c:pt>
                <c:pt idx="627">
                  <c:v>2.3633669855054773</c:v>
                </c:pt>
                <c:pt idx="628">
                  <c:v>2.3579478235572635</c:v>
                </c:pt>
                <c:pt idx="629">
                  <c:v>2.3524261745844601</c:v>
                </c:pt>
                <c:pt idx="630">
                  <c:v>2.3468006314967678</c:v>
                </c:pt>
                <c:pt idx="631">
                  <c:v>2.3410697715273887</c:v>
                </c:pt>
                <c:pt idx="632">
                  <c:v>2.3352321564749299</c:v>
                </c:pt>
                <c:pt idx="633">
                  <c:v>2.3292863329864093</c:v>
                </c:pt>
                <c:pt idx="634">
                  <c:v>2.3232308328869644</c:v>
                </c:pt>
                <c:pt idx="635">
                  <c:v>2.3170641735624979</c:v>
                </c:pt>
                <c:pt idx="636">
                  <c:v>2.3107848584022208</c:v>
                </c:pt>
                <c:pt idx="637">
                  <c:v>2.3043913773088049</c:v>
                </c:pt>
                <c:pt idx="638">
                  <c:v>2.2978822072847418</c:v>
                </c:pt>
                <c:pt idx="639">
                  <c:v>2.2912558131044212</c:v>
                </c:pt>
                <c:pt idx="640">
                  <c:v>2.2845106480825019</c:v>
                </c:pt>
                <c:pt idx="641">
                  <c:v>2.2776451549502763</c:v>
                </c:pt>
                <c:pt idx="642">
                  <c:v>2.2706577668529886</c:v>
                </c:pt>
                <c:pt idx="643">
                  <c:v>2.2635469084824482</c:v>
                </c:pt>
                <c:pt idx="644">
                  <c:v>2.2563109973608095</c:v>
                </c:pt>
                <c:pt idx="645">
                  <c:v>2.2489484452930522</c:v>
                </c:pt>
                <c:pt idx="646">
                  <c:v>2.2414576600075415</c:v>
                </c:pt>
                <c:pt idx="647">
                  <c:v>2.2338370470060807</c:v>
                </c:pt>
                <c:pt idx="648">
                  <c:v>2.2260850116470898</c:v>
                </c:pt>
                <c:pt idx="649">
                  <c:v>2.218199961488001</c:v>
                </c:pt>
                <c:pt idx="650">
                  <c:v>2.2101803089156573</c:v>
                </c:pt>
                <c:pt idx="651">
                  <c:v>2.2020244740964712</c:v>
                </c:pt>
                <c:pt idx="652">
                  <c:v>2.1937308882813409</c:v>
                </c:pt>
                <c:pt idx="653">
                  <c:v>2.1852979975039206</c:v>
                </c:pt>
                <c:pt idx="654">
                  <c:v>2.1767242667147588</c:v>
                </c:pt>
                <c:pt idx="655">
                  <c:v>2.1680081843981172</c:v>
                </c:pt>
                <c:pt idx="656">
                  <c:v>2.1591482677230238</c:v>
                </c:pt>
                <c:pt idx="657">
                  <c:v>2.1501430682852551</c:v>
                </c:pt>
                <c:pt idx="658">
                  <c:v>2.1409911785026172</c:v>
                </c:pt>
                <c:pt idx="659">
                  <c:v>2.1316912387320399</c:v>
                </c:pt>
                <c:pt idx="660">
                  <c:v>2.1222419451837493</c:v>
                </c:pt>
                <c:pt idx="661">
                  <c:v>2.1126420587150618</c:v>
                </c:pt>
                <c:pt idx="662">
                  <c:v>2.1028904145943188</c:v>
                </c:pt>
                <c:pt idx="663">
                  <c:v>2.092985933334047</c:v>
                </c:pt>
                <c:pt idx="664">
                  <c:v>2.0829276327017188</c:v>
                </c:pt>
                <c:pt idx="665">
                  <c:v>2.0727146410264523</c:v>
                </c:pt>
                <c:pt idx="666">
                  <c:v>2.0623462119306653</c:v>
                </c:pt>
                <c:pt idx="667">
                  <c:v>2.0518217406270751</c:v>
                </c:pt>
                <c:pt idx="668">
                  <c:v>2.0411407819334682</c:v>
                </c:pt>
                <c:pt idx="669">
                  <c:v>2.0303030701703135</c:v>
                </c:pt>
                <c:pt idx="670">
                  <c:v>2.0193085411194813</c:v>
                </c:pt>
                <c:pt idx="671">
                  <c:v>2.0081573562358761</c:v>
                </c:pt>
                <c:pt idx="672">
                  <c:v>1.9968499293175972</c:v>
                </c:pt>
                <c:pt idx="673">
                  <c:v>1.9853869558539363</c:v>
                </c:pt>
                <c:pt idx="674">
                  <c:v>1.9737694452839079</c:v>
                </c:pt>
                <c:pt idx="675">
                  <c:v>1.9619987564104804</c:v>
                </c:pt>
                <c:pt idx="676">
                  <c:v>1.9500766362268536</c:v>
                </c:pt>
                <c:pt idx="677">
                  <c:v>1.938005262420093</c:v>
                </c:pt>
                <c:pt idx="678">
                  <c:v>1.9257872898234432</c:v>
                </c:pt>
                <c:pt idx="679">
                  <c:v>1.9134259010904602</c:v>
                </c:pt>
                <c:pt idx="680">
                  <c:v>1.9009248618604462</c:v>
                </c:pt>
                <c:pt idx="681">
                  <c:v>1.8882885806737062</c:v>
                </c:pt>
                <c:pt idx="682">
                  <c:v>1.8755221738750762</c:v>
                </c:pt>
                <c:pt idx="683">
                  <c:v>1.8626315357123069</c:v>
                </c:pt>
                <c:pt idx="684">
                  <c:v>1.8496234137896452</c:v>
                </c:pt>
                <c:pt idx="685">
                  <c:v>1.8365054899728426</c:v>
                </c:pt>
                <c:pt idx="686">
                  <c:v>1.8232864667561084</c:v>
                </c:pt>
                <c:pt idx="687">
                  <c:v>1.8099761589899539</c:v>
                </c:pt>
                <c:pt idx="688">
                  <c:v>1.7965855907266421</c:v>
                </c:pt>
                <c:pt idx="689">
                  <c:v>1.7831270967620185</c:v>
                </c:pt>
                <c:pt idx="690">
                  <c:v>1.7696144282334532</c:v>
                </c:pt>
                <c:pt idx="691">
                  <c:v>1.7560628613681786</c:v>
                </c:pt>
                <c:pt idx="692">
                  <c:v>1.7424893081595159</c:v>
                </c:pt>
                <c:pt idx="693">
                  <c:v>1.7289124273760805</c:v>
                </c:pt>
                <c:pt idx="694">
                  <c:v>1.7153527338786905</c:v>
                </c:pt>
                <c:pt idx="695">
                  <c:v>1.7018327037308048</c:v>
                </c:pt>
                <c:pt idx="696">
                  <c:v>1.6883768720443457</c:v>
                </c:pt>
                <c:pt idx="697">
                  <c:v>1.6750119199114846</c:v>
                </c:pt>
                <c:pt idx="698">
                  <c:v>1.6617667461484718</c:v>
                </c:pt>
                <c:pt idx="699">
                  <c:v>1.6486725189418274</c:v>
                </c:pt>
                <c:pt idx="700">
                  <c:v>1.6357627018710903</c:v>
                </c:pt>
                <c:pt idx="701">
                  <c:v>1.6230730482278777</c:v>
                </c:pt>
                <c:pt idx="702">
                  <c:v>1.610641557111246</c:v>
                </c:pt>
                <c:pt idx="703">
                  <c:v>1.5985083845190544</c:v>
                </c:pt>
                <c:pt idx="704">
                  <c:v>1.5867157026487515</c:v>
                </c:pt>
                <c:pt idx="705">
                  <c:v>1.5753075009504305</c:v>
                </c:pt>
                <c:pt idx="706">
                  <c:v>1.5643293232229256</c:v>
                </c:pt>
                <c:pt idx="707">
                  <c:v>1.5538279362866809</c:v>
                </c:pt>
                <c:pt idx="708">
                  <c:v>1.5438509275644152</c:v>
                </c:pt>
                <c:pt idx="709">
                  <c:v>1.5344462312817282</c:v>
                </c:pt>
                <c:pt idx="710">
                  <c:v>1.5256615859509317</c:v>
                </c:pt>
                <c:pt idx="711">
                  <c:v>1.5175439292517905</c:v>
                </c:pt>
                <c:pt idx="712">
                  <c:v>1.5101387402353732</c:v>
                </c:pt>
                <c:pt idx="713">
                  <c:v>1.5034893427436347</c:v>
                </c:pt>
                <c:pt idx="714">
                  <c:v>1.4976361877830293</c:v>
                </c:pt>
                <c:pt idx="715">
                  <c:v>1.4926161359899937</c:v>
                </c:pt>
                <c:pt idx="716">
                  <c:v>1.4884617639301381</c:v>
                </c:pt>
                <c:pt idx="717">
                  <c:v>1.4852007194457757</c:v>
                </c:pt>
                <c:pt idx="718">
                  <c:v>1.4828551513297445</c:v>
                </c:pt>
                <c:pt idx="719">
                  <c:v>1.4814412370815784</c:v>
                </c:pt>
              </c:numCache>
            </c:numRef>
          </c:xVal>
          <c:yVal>
            <c:numRef>
              <c:f>'Ford Fox 6000rpm'!$T$4:$T$723</c:f>
              <c:numCache>
                <c:formatCode>General</c:formatCode>
                <c:ptCount val="720"/>
                <c:pt idx="0">
                  <c:v>0.43996393592090488</c:v>
                </c:pt>
                <c:pt idx="1">
                  <c:v>0.43722190239977826</c:v>
                </c:pt>
                <c:pt idx="2">
                  <c:v>0.43131014424634401</c:v>
                </c:pt>
                <c:pt idx="3">
                  <c:v>0.42504487455138884</c:v>
                </c:pt>
                <c:pt idx="4">
                  <c:v>0.41502902318170165</c:v>
                </c:pt>
                <c:pt idx="5">
                  <c:v>0.41128291301738418</c:v>
                </c:pt>
                <c:pt idx="6">
                  <c:v>0.40220404606514504</c:v>
                </c:pt>
                <c:pt idx="7">
                  <c:v>0.39187564776747297</c:v>
                </c:pt>
                <c:pt idx="8">
                  <c:v>0.38333654070380863</c:v>
                </c:pt>
                <c:pt idx="9">
                  <c:v>0.37260518947666549</c:v>
                </c:pt>
                <c:pt idx="10">
                  <c:v>0.35939274417100892</c:v>
                </c:pt>
                <c:pt idx="11">
                  <c:v>0.34888872307143798</c:v>
                </c:pt>
                <c:pt idx="12">
                  <c:v>0.34037800714809591</c:v>
                </c:pt>
                <c:pt idx="13">
                  <c:v>0.33068427755096208</c:v>
                </c:pt>
                <c:pt idx="14">
                  <c:v>0.32221929473391919</c:v>
                </c:pt>
                <c:pt idx="15">
                  <c:v>0.31351570721204097</c:v>
                </c:pt>
                <c:pt idx="16">
                  <c:v>0.30520801427717453</c:v>
                </c:pt>
                <c:pt idx="17">
                  <c:v>0.29695754603285651</c:v>
                </c:pt>
                <c:pt idx="18">
                  <c:v>0.28981183911762143</c:v>
                </c:pt>
                <c:pt idx="19">
                  <c:v>0.28201756156150404</c:v>
                </c:pt>
                <c:pt idx="20">
                  <c:v>0.27500405257823579</c:v>
                </c:pt>
                <c:pt idx="21">
                  <c:v>0.26904570965762292</c:v>
                </c:pt>
                <c:pt idx="22">
                  <c:v>0.26371495233764902</c:v>
                </c:pt>
                <c:pt idx="23">
                  <c:v>0.25759858693601739</c:v>
                </c:pt>
                <c:pt idx="24">
                  <c:v>0.25098892938067813</c:v>
                </c:pt>
                <c:pt idx="25">
                  <c:v>0.24666268224566695</c:v>
                </c:pt>
                <c:pt idx="26">
                  <c:v>0.24029958200271243</c:v>
                </c:pt>
                <c:pt idx="27">
                  <c:v>0.23308075993572239</c:v>
                </c:pt>
                <c:pt idx="28">
                  <c:v>0.22822920816604947</c:v>
                </c:pt>
                <c:pt idx="29">
                  <c:v>0.224014811372864</c:v>
                </c:pt>
                <c:pt idx="30">
                  <c:v>0.21853550521652784</c:v>
                </c:pt>
                <c:pt idx="31">
                  <c:v>0.21094244222668182</c:v>
                </c:pt>
                <c:pt idx="32">
                  <c:v>0.20276068739319991</c:v>
                </c:pt>
                <c:pt idx="33">
                  <c:v>0.19792348123623035</c:v>
                </c:pt>
                <c:pt idx="34">
                  <c:v>0.19469930546358649</c:v>
                </c:pt>
                <c:pt idx="35">
                  <c:v>0.19107822947899952</c:v>
                </c:pt>
                <c:pt idx="36">
                  <c:v>0.18620267890854986</c:v>
                </c:pt>
                <c:pt idx="37">
                  <c:v>0.18212921405299845</c:v>
                </c:pt>
                <c:pt idx="38">
                  <c:v>0.18079468211029268</c:v>
                </c:pt>
                <c:pt idx="39">
                  <c:v>0.17801718009171966</c:v>
                </c:pt>
                <c:pt idx="40">
                  <c:v>0.17753649992986212</c:v>
                </c:pt>
                <c:pt idx="41">
                  <c:v>0.1706527955491676</c:v>
                </c:pt>
                <c:pt idx="42">
                  <c:v>0.17618775821881638</c:v>
                </c:pt>
                <c:pt idx="43">
                  <c:v>0.16908635748702275</c:v>
                </c:pt>
                <c:pt idx="44">
                  <c:v>0.17289469775217611</c:v>
                </c:pt>
                <c:pt idx="45">
                  <c:v>0.16771107410597375</c:v>
                </c:pt>
                <c:pt idx="46">
                  <c:v>0.16296247665345789</c:v>
                </c:pt>
                <c:pt idx="47">
                  <c:v>0.17192137936651394</c:v>
                </c:pt>
                <c:pt idx="48">
                  <c:v>0.17522180034305232</c:v>
                </c:pt>
                <c:pt idx="49">
                  <c:v>0.1710435238543386</c:v>
                </c:pt>
                <c:pt idx="50">
                  <c:v>0.17055505852120845</c:v>
                </c:pt>
                <c:pt idx="51">
                  <c:v>0.17240831122815645</c:v>
                </c:pt>
                <c:pt idx="52">
                  <c:v>0.1720188094245565</c:v>
                </c:pt>
                <c:pt idx="53">
                  <c:v>0.17289469775217617</c:v>
                </c:pt>
                <c:pt idx="54">
                  <c:v>0.17473801452728646</c:v>
                </c:pt>
                <c:pt idx="55">
                  <c:v>0.17666993266814951</c:v>
                </c:pt>
                <c:pt idx="56">
                  <c:v>0.17705528715829805</c:v>
                </c:pt>
                <c:pt idx="57">
                  <c:v>0.17801718009171966</c:v>
                </c:pt>
                <c:pt idx="58">
                  <c:v>0.1826048405181292</c:v>
                </c:pt>
                <c:pt idx="59">
                  <c:v>0.18582535961296209</c:v>
                </c:pt>
                <c:pt idx="60">
                  <c:v>0.186768043902999</c:v>
                </c:pt>
                <c:pt idx="61">
                  <c:v>0.19070512423104866</c:v>
                </c:pt>
                <c:pt idx="62">
                  <c:v>0.1925674533365456</c:v>
                </c:pt>
                <c:pt idx="63">
                  <c:v>0.19654462152603933</c:v>
                </c:pt>
                <c:pt idx="64">
                  <c:v>0.20012059122699158</c:v>
                </c:pt>
                <c:pt idx="65">
                  <c:v>0.20094165025468272</c:v>
                </c:pt>
                <c:pt idx="66">
                  <c:v>0.20493352235414483</c:v>
                </c:pt>
                <c:pt idx="67">
                  <c:v>0.20709554041921804</c:v>
                </c:pt>
                <c:pt idx="68">
                  <c:v>0.20996158988470831</c:v>
                </c:pt>
                <c:pt idx="69">
                  <c:v>0.21396023740330605</c:v>
                </c:pt>
                <c:pt idx="70">
                  <c:v>0.21598986074247875</c:v>
                </c:pt>
                <c:pt idx="71">
                  <c:v>0.21897290527556096</c:v>
                </c:pt>
                <c:pt idx="72">
                  <c:v>0.22184874961635639</c:v>
                </c:pt>
                <c:pt idx="73">
                  <c:v>0.22314968263677448</c:v>
                </c:pt>
                <c:pt idx="74">
                  <c:v>0.22358246242535684</c:v>
                </c:pt>
                <c:pt idx="75">
                  <c:v>0.22617012339899895</c:v>
                </c:pt>
                <c:pt idx="76">
                  <c:v>0.22780103650373937</c:v>
                </c:pt>
                <c:pt idx="77">
                  <c:v>0.22857144181804095</c:v>
                </c:pt>
                <c:pt idx="78">
                  <c:v>0.22985242145651574</c:v>
                </c:pt>
                <c:pt idx="79">
                  <c:v>0.2314695904306813</c:v>
                </c:pt>
                <c:pt idx="80">
                  <c:v>0.23341919321363458</c:v>
                </c:pt>
                <c:pt idx="81">
                  <c:v>0.2335037603411344</c:v>
                </c:pt>
                <c:pt idx="82">
                  <c:v>0.23586497887472022</c:v>
                </c:pt>
                <c:pt idx="83">
                  <c:v>0.23754373814287447</c:v>
                </c:pt>
                <c:pt idx="84">
                  <c:v>0.23712465629823162</c:v>
                </c:pt>
                <c:pt idx="85">
                  <c:v>0.23838069057362155</c:v>
                </c:pt>
                <c:pt idx="86">
                  <c:v>0.23921603316988624</c:v>
                </c:pt>
                <c:pt idx="87">
                  <c:v>0.24079877111733117</c:v>
                </c:pt>
                <c:pt idx="88">
                  <c:v>0.24229290498293091</c:v>
                </c:pt>
                <c:pt idx="89">
                  <c:v>0.24435960005038693</c:v>
                </c:pt>
                <c:pt idx="90">
                  <c:v>0.24543040728129603</c:v>
                </c:pt>
                <c:pt idx="91">
                  <c:v>0.24584155422282714</c:v>
                </c:pt>
                <c:pt idx="92">
                  <c:v>0.24625231229932198</c:v>
                </c:pt>
                <c:pt idx="93">
                  <c:v>0.24592373692378264</c:v>
                </c:pt>
                <c:pt idx="94">
                  <c:v>0.24666268224566695</c:v>
                </c:pt>
                <c:pt idx="95">
                  <c:v>0.24789147062149455</c:v>
                </c:pt>
                <c:pt idx="96">
                  <c:v>0.25025731473182644</c:v>
                </c:pt>
                <c:pt idx="97">
                  <c:v>0.25131369625459238</c:v>
                </c:pt>
                <c:pt idx="98">
                  <c:v>0.25212455250564419</c:v>
                </c:pt>
                <c:pt idx="99">
                  <c:v>0.25293389765583724</c:v>
                </c:pt>
                <c:pt idx="100">
                  <c:v>0.2533380053261064</c:v>
                </c:pt>
                <c:pt idx="101">
                  <c:v>0.2541450943558291</c:v>
                </c:pt>
                <c:pt idx="102">
                  <c:v>0.25527250510330607</c:v>
                </c:pt>
                <c:pt idx="103">
                  <c:v>0.25679789629272842</c:v>
                </c:pt>
                <c:pt idx="104">
                  <c:v>0.25799837936220954</c:v>
                </c:pt>
                <c:pt idx="105">
                  <c:v>0.25911584418506628</c:v>
                </c:pt>
                <c:pt idx="106">
                  <c:v>0.2595142429671588</c:v>
                </c:pt>
                <c:pt idx="107">
                  <c:v>0.26030994579492001</c:v>
                </c:pt>
                <c:pt idx="108">
                  <c:v>0.26070725117612226</c:v>
                </c:pt>
                <c:pt idx="109">
                  <c:v>0.26253018898971436</c:v>
                </c:pt>
                <c:pt idx="110">
                  <c:v>0.26371495233764902</c:v>
                </c:pt>
                <c:pt idx="111">
                  <c:v>0.26521102763748583</c:v>
                </c:pt>
                <c:pt idx="112">
                  <c:v>0.26678029576551643</c:v>
                </c:pt>
                <c:pt idx="113">
                  <c:v>0.26818780522116548</c:v>
                </c:pt>
                <c:pt idx="114">
                  <c:v>0.26974637313076699</c:v>
                </c:pt>
                <c:pt idx="115">
                  <c:v>0.27091163941048113</c:v>
                </c:pt>
                <c:pt idx="116">
                  <c:v>0.27230584440208638</c:v>
                </c:pt>
                <c:pt idx="117">
                  <c:v>0.27307847310951966</c:v>
                </c:pt>
                <c:pt idx="118">
                  <c:v>0.27377266566246289</c:v>
                </c:pt>
                <c:pt idx="119">
                  <c:v>0.2753113545418116</c:v>
                </c:pt>
                <c:pt idx="120">
                  <c:v>0.27600198996205016</c:v>
                </c:pt>
                <c:pt idx="121">
                  <c:v>0.27715061396379675</c:v>
                </c:pt>
                <c:pt idx="122">
                  <c:v>0.27753281453576972</c:v>
                </c:pt>
                <c:pt idx="123">
                  <c:v>0.27905826212414675</c:v>
                </c:pt>
                <c:pt idx="124">
                  <c:v>0.28004693749461013</c:v>
                </c:pt>
                <c:pt idx="125">
                  <c:v>0.28042659874958142</c:v>
                </c:pt>
                <c:pt idx="126">
                  <c:v>0.28156359516277857</c:v>
                </c:pt>
                <c:pt idx="127">
                  <c:v>0.28269762265516374</c:v>
                </c:pt>
                <c:pt idx="128">
                  <c:v>0.28443073384451945</c:v>
                </c:pt>
                <c:pt idx="129">
                  <c:v>0.28555730900777376</c:v>
                </c:pt>
                <c:pt idx="130">
                  <c:v>0.286231854028553</c:v>
                </c:pt>
                <c:pt idx="131">
                  <c:v>0.28735377271474649</c:v>
                </c:pt>
                <c:pt idx="132">
                  <c:v>0.28951463159060509</c:v>
                </c:pt>
                <c:pt idx="133">
                  <c:v>0.29062811262591737</c:v>
                </c:pt>
                <c:pt idx="134">
                  <c:v>0.29269900304392965</c:v>
                </c:pt>
                <c:pt idx="135">
                  <c:v>0.29483349424428673</c:v>
                </c:pt>
                <c:pt idx="136">
                  <c:v>0.29732271420530265</c:v>
                </c:pt>
                <c:pt idx="137">
                  <c:v>0.29797924415936239</c:v>
                </c:pt>
                <c:pt idx="138">
                  <c:v>0.30008800342602243</c:v>
                </c:pt>
                <c:pt idx="139">
                  <c:v>0.30189771719520808</c:v>
                </c:pt>
                <c:pt idx="140">
                  <c:v>0.30391568390146934</c:v>
                </c:pt>
                <c:pt idx="141">
                  <c:v>0.30563793790433463</c:v>
                </c:pt>
                <c:pt idx="142">
                  <c:v>0.3069965617432609</c:v>
                </c:pt>
                <c:pt idx="143">
                  <c:v>0.30877777366472114</c:v>
                </c:pt>
                <c:pt idx="144">
                  <c:v>0.30934622202062001</c:v>
                </c:pt>
                <c:pt idx="145">
                  <c:v>0.31041006140757182</c:v>
                </c:pt>
                <c:pt idx="146">
                  <c:v>0.31147130120069705</c:v>
                </c:pt>
                <c:pt idx="147">
                  <c:v>0.31217735643977867</c:v>
                </c:pt>
                <c:pt idx="148">
                  <c:v>0.31281182621208797</c:v>
                </c:pt>
                <c:pt idx="149">
                  <c:v>0.31449922797315161</c:v>
                </c:pt>
                <c:pt idx="150">
                  <c:v>0.31449922797315161</c:v>
                </c:pt>
                <c:pt idx="151">
                  <c:v>0.31520038163191105</c:v>
                </c:pt>
                <c:pt idx="152">
                  <c:v>0.31652946298751056</c:v>
                </c:pt>
                <c:pt idx="153">
                  <c:v>0.31680875205302211</c:v>
                </c:pt>
                <c:pt idx="154">
                  <c:v>0.31820250960965152</c:v>
                </c:pt>
                <c:pt idx="155">
                  <c:v>0.31889771462748689</c:v>
                </c:pt>
                <c:pt idx="156">
                  <c:v>0.31924490025785884</c:v>
                </c:pt>
                <c:pt idx="157">
                  <c:v>0.31986913582602389</c:v>
                </c:pt>
                <c:pt idx="158">
                  <c:v>0.32090753868441074</c:v>
                </c:pt>
                <c:pt idx="159">
                  <c:v>0.32187447972421895</c:v>
                </c:pt>
                <c:pt idx="160">
                  <c:v>0.3222192947339193</c:v>
                </c:pt>
                <c:pt idx="161">
                  <c:v>0.32283927268632112</c:v>
                </c:pt>
                <c:pt idx="162">
                  <c:v>0.3235271006443256</c:v>
                </c:pt>
                <c:pt idx="163">
                  <c:v>0.3242138409548842</c:v>
                </c:pt>
                <c:pt idx="164">
                  <c:v>0.32558407235468967</c:v>
                </c:pt>
                <c:pt idx="165">
                  <c:v>0.32613095671079462</c:v>
                </c:pt>
                <c:pt idx="166">
                  <c:v>0.32681359514417929</c:v>
                </c:pt>
                <c:pt idx="167">
                  <c:v>0.32810765948376358</c:v>
                </c:pt>
                <c:pt idx="168">
                  <c:v>0.32912657247612798</c:v>
                </c:pt>
                <c:pt idx="169">
                  <c:v>0.32980452216406941</c:v>
                </c:pt>
                <c:pt idx="170">
                  <c:v>0.33075187728366967</c:v>
                </c:pt>
                <c:pt idx="171">
                  <c:v>0.33142729652074304</c:v>
                </c:pt>
                <c:pt idx="172">
                  <c:v>0.33203427702751803</c:v>
                </c:pt>
                <c:pt idx="173">
                  <c:v>0.33331290120301033</c:v>
                </c:pt>
                <c:pt idx="174">
                  <c:v>0.33398435229826795</c:v>
                </c:pt>
                <c:pt idx="175">
                  <c:v>0.3349226432105642</c:v>
                </c:pt>
                <c:pt idx="176">
                  <c:v>0.33659313716148243</c:v>
                </c:pt>
                <c:pt idx="177">
                  <c:v>0.33685982091680938</c:v>
                </c:pt>
                <c:pt idx="178">
                  <c:v>0.33845649360460478</c:v>
                </c:pt>
                <c:pt idx="179">
                  <c:v>0.34011347570583583</c:v>
                </c:pt>
                <c:pt idx="180">
                  <c:v>0.34077450244213298</c:v>
                </c:pt>
                <c:pt idx="181">
                  <c:v>0.34196182102404021</c:v>
                </c:pt>
                <c:pt idx="182">
                  <c:v>0.34288305208865555</c:v>
                </c:pt>
                <c:pt idx="183">
                  <c:v>0.34419571587143494</c:v>
                </c:pt>
                <c:pt idx="184">
                  <c:v>0.34641817893719656</c:v>
                </c:pt>
                <c:pt idx="185">
                  <c:v>0.34726494759911147</c:v>
                </c:pt>
                <c:pt idx="186">
                  <c:v>0.34856445330209584</c:v>
                </c:pt>
                <c:pt idx="187">
                  <c:v>0.34953653715620681</c:v>
                </c:pt>
                <c:pt idx="188">
                  <c:v>0.35076472807019332</c:v>
                </c:pt>
                <c:pt idx="189">
                  <c:v>0.35205381919742529</c:v>
                </c:pt>
                <c:pt idx="190">
                  <c:v>0.35295391171008772</c:v>
                </c:pt>
                <c:pt idx="191">
                  <c:v>0.35442859727609344</c:v>
                </c:pt>
                <c:pt idx="192">
                  <c:v>0.35602585719312274</c:v>
                </c:pt>
                <c:pt idx="193">
                  <c:v>0.35723585799874269</c:v>
                </c:pt>
                <c:pt idx="194">
                  <c:v>0.3581252852766485</c:v>
                </c:pt>
                <c:pt idx="195">
                  <c:v>0.3590128947457123</c:v>
                </c:pt>
                <c:pt idx="196">
                  <c:v>0.36027776962236013</c:v>
                </c:pt>
                <c:pt idx="197">
                  <c:v>0.36084576364899229</c:v>
                </c:pt>
                <c:pt idx="198">
                  <c:v>0.36210531929377299</c:v>
                </c:pt>
                <c:pt idx="199">
                  <c:v>0.36304759452109353</c:v>
                </c:pt>
                <c:pt idx="200">
                  <c:v>0.36361197989214433</c:v>
                </c:pt>
                <c:pt idx="201">
                  <c:v>0.36480105695978837</c:v>
                </c:pt>
                <c:pt idx="202">
                  <c:v>0.36598688727994433</c:v>
                </c:pt>
                <c:pt idx="203">
                  <c:v>0.3672316415912309</c:v>
                </c:pt>
                <c:pt idx="204">
                  <c:v>0.36810085170935136</c:v>
                </c:pt>
                <c:pt idx="205">
                  <c:v>0.36927771831501255</c:v>
                </c:pt>
                <c:pt idx="206">
                  <c:v>0.36989584321569186</c:v>
                </c:pt>
                <c:pt idx="207">
                  <c:v>0.37051308959859258</c:v>
                </c:pt>
                <c:pt idx="208">
                  <c:v>0.3708213841255612</c:v>
                </c:pt>
                <c:pt idx="209">
                  <c:v>0.37168344633214134</c:v>
                </c:pt>
                <c:pt idx="210">
                  <c:v>0.37285065760918767</c:v>
                </c:pt>
                <c:pt idx="211">
                  <c:v>0.37370870512886845</c:v>
                </c:pt>
                <c:pt idx="212">
                  <c:v>0.37493155397818817</c:v>
                </c:pt>
                <c:pt idx="213">
                  <c:v>0.37615096930102082</c:v>
                </c:pt>
                <c:pt idx="214">
                  <c:v>0.37779176758819311</c:v>
                </c:pt>
                <c:pt idx="215">
                  <c:v>0.37900318952263784</c:v>
                </c:pt>
                <c:pt idx="216">
                  <c:v>0.3807537708039001</c:v>
                </c:pt>
                <c:pt idx="217">
                  <c:v>0.38273726576133044</c:v>
                </c:pt>
                <c:pt idx="218">
                  <c:v>0.38506977633193468</c:v>
                </c:pt>
                <c:pt idx="219">
                  <c:v>0.38649896555065316</c:v>
                </c:pt>
                <c:pt idx="220">
                  <c:v>0.38875227348815228</c:v>
                </c:pt>
                <c:pt idx="221">
                  <c:v>0.39081739617112221</c:v>
                </c:pt>
                <c:pt idx="222">
                  <c:v>0.39304846641677821</c:v>
                </c:pt>
                <c:pt idx="223">
                  <c:v>0.39474344736853256</c:v>
                </c:pt>
                <c:pt idx="224">
                  <c:v>0.39695449050337245</c:v>
                </c:pt>
                <c:pt idx="225">
                  <c:v>0.39915433395821653</c:v>
                </c:pt>
                <c:pt idx="226">
                  <c:v>0.40168767763954305</c:v>
                </c:pt>
                <c:pt idx="227">
                  <c:v>0.40414924920969508</c:v>
                </c:pt>
                <c:pt idx="228">
                  <c:v>0.40608577863272755</c:v>
                </c:pt>
                <c:pt idx="229">
                  <c:v>0.40823996531184958</c:v>
                </c:pt>
                <c:pt idx="230">
                  <c:v>0.41077723337720978</c:v>
                </c:pt>
                <c:pt idx="231">
                  <c:v>0.4136908442354621</c:v>
                </c:pt>
                <c:pt idx="232">
                  <c:v>0.4160854983401856</c:v>
                </c:pt>
                <c:pt idx="233">
                  <c:v>0.41901899672235715</c:v>
                </c:pt>
                <c:pt idx="234">
                  <c:v>0.42111012979343432</c:v>
                </c:pt>
                <c:pt idx="235">
                  <c:v>0.42509927355965227</c:v>
                </c:pt>
                <c:pt idx="236">
                  <c:v>0.42899820282589923</c:v>
                </c:pt>
                <c:pt idx="237">
                  <c:v>0.43227429124744315</c:v>
                </c:pt>
                <c:pt idx="238">
                  <c:v>0.43563204895166052</c:v>
                </c:pt>
                <c:pt idx="239">
                  <c:v>0.4389640451240403</c:v>
                </c:pt>
                <c:pt idx="240">
                  <c:v>0.45117215751253981</c:v>
                </c:pt>
                <c:pt idx="241">
                  <c:v>0.45367500826363771</c:v>
                </c:pt>
                <c:pt idx="242">
                  <c:v>0.45219547203383315</c:v>
                </c:pt>
                <c:pt idx="243">
                  <c:v>0.45342027514477201</c:v>
                </c:pt>
                <c:pt idx="244">
                  <c:v>0.46458889422198396</c:v>
                </c:pt>
                <c:pt idx="245">
                  <c:v>0.46528368613644433</c:v>
                </c:pt>
                <c:pt idx="246">
                  <c:v>0.46859345934019769</c:v>
                </c:pt>
                <c:pt idx="247">
                  <c:v>0.47470178059624946</c:v>
                </c:pt>
                <c:pt idx="248">
                  <c:v>0.47957531017498845</c:v>
                </c:pt>
                <c:pt idx="249">
                  <c:v>0.48576873267212878</c:v>
                </c:pt>
                <c:pt idx="250">
                  <c:v>0.48963040933171553</c:v>
                </c:pt>
                <c:pt idx="251">
                  <c:v>0.49679131570004242</c:v>
                </c:pt>
                <c:pt idx="252">
                  <c:v>0.50096791833648013</c:v>
                </c:pt>
                <c:pt idx="253">
                  <c:v>0.50641482688332995</c:v>
                </c:pt>
                <c:pt idx="254">
                  <c:v>0.51246203459134276</c:v>
                </c:pt>
                <c:pt idx="255">
                  <c:v>0.51675566022154873</c:v>
                </c:pt>
                <c:pt idx="256">
                  <c:v>0.5203525040833179</c:v>
                </c:pt>
                <c:pt idx="257">
                  <c:v>0.52569252450501092</c:v>
                </c:pt>
                <c:pt idx="258">
                  <c:v>0.53339070801755128</c:v>
                </c:pt>
                <c:pt idx="259">
                  <c:v>0.53966145776717822</c:v>
                </c:pt>
                <c:pt idx="260">
                  <c:v>0.54662490843281353</c:v>
                </c:pt>
                <c:pt idx="261">
                  <c:v>0.55368079405260506</c:v>
                </c:pt>
                <c:pt idx="262">
                  <c:v>0.56102183525028004</c:v>
                </c:pt>
                <c:pt idx="263">
                  <c:v>0.56710482239302018</c:v>
                </c:pt>
                <c:pt idx="264">
                  <c:v>0.57364505651337983</c:v>
                </c:pt>
                <c:pt idx="265">
                  <c:v>0.580088257788128</c:v>
                </c:pt>
                <c:pt idx="266">
                  <c:v>0.5871869519632974</c:v>
                </c:pt>
                <c:pt idx="267">
                  <c:v>0.59417147911491197</c:v>
                </c:pt>
                <c:pt idx="268">
                  <c:v>0.60119053261533351</c:v>
                </c:pt>
                <c:pt idx="269">
                  <c:v>0.60845471499884141</c:v>
                </c:pt>
                <c:pt idx="270">
                  <c:v>0.61647551388856558</c:v>
                </c:pt>
                <c:pt idx="271">
                  <c:v>0.62428209583566829</c:v>
                </c:pt>
                <c:pt idx="272">
                  <c:v>0.63168046940236311</c:v>
                </c:pt>
                <c:pt idx="273">
                  <c:v>0.63958608667342642</c:v>
                </c:pt>
                <c:pt idx="274">
                  <c:v>0.64748077317367592</c:v>
                </c:pt>
                <c:pt idx="275">
                  <c:v>0.65462569038121643</c:v>
                </c:pt>
                <c:pt idx="276">
                  <c:v>0.66168651049805194</c:v>
                </c:pt>
                <c:pt idx="277">
                  <c:v>0.66965773458817057</c:v>
                </c:pt>
                <c:pt idx="278">
                  <c:v>0.67775898999909934</c:v>
                </c:pt>
                <c:pt idx="279">
                  <c:v>0.68601029131528557</c:v>
                </c:pt>
                <c:pt idx="280">
                  <c:v>0.69524812204417974</c:v>
                </c:pt>
                <c:pt idx="281">
                  <c:v>0.7046937602798119</c:v>
                </c:pt>
                <c:pt idx="282">
                  <c:v>0.71421795784426723</c:v>
                </c:pt>
                <c:pt idx="283">
                  <c:v>0.72351040009044099</c:v>
                </c:pt>
                <c:pt idx="284">
                  <c:v>0.73174988352726344</c:v>
                </c:pt>
                <c:pt idx="285">
                  <c:v>0.73941410269869534</c:v>
                </c:pt>
                <c:pt idx="286">
                  <c:v>0.74720458159982273</c:v>
                </c:pt>
                <c:pt idx="287">
                  <c:v>0.75610337158510554</c:v>
                </c:pt>
                <c:pt idx="288">
                  <c:v>0.76683404725907856</c:v>
                </c:pt>
                <c:pt idx="289">
                  <c:v>0.77636213736735193</c:v>
                </c:pt>
                <c:pt idx="290">
                  <c:v>0.78776737140095709</c:v>
                </c:pt>
                <c:pt idx="291">
                  <c:v>0.79832831479660493</c:v>
                </c:pt>
                <c:pt idx="292">
                  <c:v>0.80782806668401153</c:v>
                </c:pt>
                <c:pt idx="293">
                  <c:v>0.81738906001431533</c:v>
                </c:pt>
                <c:pt idx="294">
                  <c:v>0.82736927305382524</c:v>
                </c:pt>
                <c:pt idx="295">
                  <c:v>0.83788291796523484</c:v>
                </c:pt>
                <c:pt idx="296">
                  <c:v>0.84976736518777463</c:v>
                </c:pt>
                <c:pt idx="297">
                  <c:v>0.86238981102664536</c:v>
                </c:pt>
                <c:pt idx="298">
                  <c:v>0.87426916042259017</c:v>
                </c:pt>
                <c:pt idx="299">
                  <c:v>0.88581337466048893</c:v>
                </c:pt>
                <c:pt idx="300">
                  <c:v>0.89726044333121979</c:v>
                </c:pt>
                <c:pt idx="301">
                  <c:v>0.90857437069089853</c:v>
                </c:pt>
                <c:pt idx="302">
                  <c:v>0.9211139738366807</c:v>
                </c:pt>
                <c:pt idx="303">
                  <c:v>0.93495270781785811</c:v>
                </c:pt>
                <c:pt idx="304">
                  <c:v>0.94893432776426767</c:v>
                </c:pt>
                <c:pt idx="305">
                  <c:v>0.96167416100166103</c:v>
                </c:pt>
                <c:pt idx="306">
                  <c:v>0.97395868610670366</c:v>
                </c:pt>
                <c:pt idx="307">
                  <c:v>0.98714467931441296</c:v>
                </c:pt>
                <c:pt idx="308">
                  <c:v>1.0016904542321527</c:v>
                </c:pt>
                <c:pt idx="309">
                  <c:v>1.0164065008711178</c:v>
                </c:pt>
                <c:pt idx="310">
                  <c:v>1.0308559866717877</c:v>
                </c:pt>
                <c:pt idx="311">
                  <c:v>1.0449576526372146</c:v>
                </c:pt>
                <c:pt idx="312">
                  <c:v>1.0589824556438252</c:v>
                </c:pt>
                <c:pt idx="313">
                  <c:v>1.0734495054459572</c:v>
                </c:pt>
                <c:pt idx="314">
                  <c:v>1.0880297178427136</c:v>
                </c:pt>
                <c:pt idx="315">
                  <c:v>1.1034958441097655</c:v>
                </c:pt>
                <c:pt idx="316">
                  <c:v>1.1188046398865354</c:v>
                </c:pt>
                <c:pt idx="317">
                  <c:v>1.1328251424880051</c:v>
                </c:pt>
                <c:pt idx="318">
                  <c:v>1.1464174688658273</c:v>
                </c:pt>
                <c:pt idx="319">
                  <c:v>1.1617871187455233</c:v>
                </c:pt>
                <c:pt idx="320">
                  <c:v>1.1784109412172672</c:v>
                </c:pt>
                <c:pt idx="321">
                  <c:v>1.194181208793847</c:v>
                </c:pt>
                <c:pt idx="322">
                  <c:v>1.2089069342067156</c:v>
                </c:pt>
                <c:pt idx="323">
                  <c:v>1.2234613275502535</c:v>
                </c:pt>
                <c:pt idx="324">
                  <c:v>1.2387150204453312</c:v>
                </c:pt>
                <c:pt idx="325">
                  <c:v>1.2559716387287241</c:v>
                </c:pt>
                <c:pt idx="326">
                  <c:v>1.272460480145897</c:v>
                </c:pt>
                <c:pt idx="327">
                  <c:v>1.2884877015101099</c:v>
                </c:pt>
                <c:pt idx="328">
                  <c:v>1.3031456388824851</c:v>
                </c:pt>
                <c:pt idx="329">
                  <c:v>1.3182929492191946</c:v>
                </c:pt>
                <c:pt idx="330">
                  <c:v>1.3350699047924359</c:v>
                </c:pt>
                <c:pt idx="331">
                  <c:v>1.3514290878477013</c:v>
                </c:pt>
                <c:pt idx="332">
                  <c:v>1.3668710299837001</c:v>
                </c:pt>
                <c:pt idx="333">
                  <c:v>1.3819569700273069</c:v>
                </c:pt>
                <c:pt idx="334">
                  <c:v>1.396420217164501</c:v>
                </c:pt>
                <c:pt idx="335">
                  <c:v>1.4121860515502611</c:v>
                </c:pt>
                <c:pt idx="336">
                  <c:v>1.4282374136843587</c:v>
                </c:pt>
                <c:pt idx="337">
                  <c:v>1.4431273307600958</c:v>
                </c:pt>
                <c:pt idx="338">
                  <c:v>1.4570387189569414</c:v>
                </c:pt>
                <c:pt idx="339">
                  <c:v>1.4709590158128574</c:v>
                </c:pt>
                <c:pt idx="340">
                  <c:v>1.4861375442174289</c:v>
                </c:pt>
                <c:pt idx="341">
                  <c:v>1.5006709179690441</c:v>
                </c:pt>
                <c:pt idx="342">
                  <c:v>1.5138565817652145</c:v>
                </c:pt>
                <c:pt idx="343">
                  <c:v>1.5259297790762778</c:v>
                </c:pt>
                <c:pt idx="344">
                  <c:v>1.5383265244337783</c:v>
                </c:pt>
                <c:pt idx="345">
                  <c:v>1.551628883946494</c:v>
                </c:pt>
                <c:pt idx="346">
                  <c:v>1.5635245917698193</c:v>
                </c:pt>
                <c:pt idx="347">
                  <c:v>1.5736798295904293</c:v>
                </c:pt>
                <c:pt idx="348">
                  <c:v>1.5833537165066982</c:v>
                </c:pt>
                <c:pt idx="349">
                  <c:v>1.5934116102028844</c:v>
                </c:pt>
                <c:pt idx="350">
                  <c:v>1.6035737616385524</c:v>
                </c:pt>
                <c:pt idx="351">
                  <c:v>1.6116879117416305</c:v>
                </c:pt>
                <c:pt idx="352">
                  <c:v>1.6183619311098782</c:v>
                </c:pt>
                <c:pt idx="353">
                  <c:v>1.6253467540683544</c:v>
                </c:pt>
                <c:pt idx="354">
                  <c:v>1.6320454114116807</c:v>
                </c:pt>
                <c:pt idx="355">
                  <c:v>1.6375797812433481</c:v>
                </c:pt>
                <c:pt idx="356">
                  <c:v>1.6403489089004575</c:v>
                </c:pt>
                <c:pt idx="357">
                  <c:v>1.6439360535105743</c:v>
                </c:pt>
                <c:pt idx="358">
                  <c:v>1.6471351037449302</c:v>
                </c:pt>
                <c:pt idx="359">
                  <c:v>1.6500710419274156</c:v>
                </c:pt>
                <c:pt idx="360">
                  <c:v>1.6513490980509611</c:v>
                </c:pt>
                <c:pt idx="361">
                  <c:v>1.6526556165362656</c:v>
                </c:pt>
                <c:pt idx="362">
                  <c:v>1.6555417954082539</c:v>
                </c:pt>
                <c:pt idx="363">
                  <c:v>1.6588219591356241</c:v>
                </c:pt>
                <c:pt idx="364">
                  <c:v>1.6619104459854015</c:v>
                </c:pt>
                <c:pt idx="365">
                  <c:v>1.6658966699439268</c:v>
                </c:pt>
                <c:pt idx="366">
                  <c:v>1.6717496667876062</c:v>
                </c:pt>
                <c:pt idx="367">
                  <c:v>1.6798274817100192</c:v>
                </c:pt>
                <c:pt idx="368">
                  <c:v>1.6881201028754627</c:v>
                </c:pt>
                <c:pt idx="369">
                  <c:v>1.6986166344341564</c:v>
                </c:pt>
                <c:pt idx="370">
                  <c:v>1.7108588983468351</c:v>
                </c:pt>
                <c:pt idx="371">
                  <c:v>1.7251108783810285</c:v>
                </c:pt>
                <c:pt idx="372">
                  <c:v>1.7397964216116057</c:v>
                </c:pt>
                <c:pt idx="373">
                  <c:v>1.7556563836226116</c:v>
                </c:pt>
                <c:pt idx="374">
                  <c:v>1.7727445466758955</c:v>
                </c:pt>
                <c:pt idx="375">
                  <c:v>1.7900575162394696</c:v>
                </c:pt>
                <c:pt idx="376">
                  <c:v>1.8067722010159177</c:v>
                </c:pt>
                <c:pt idx="377">
                  <c:v>1.8230131715581004</c:v>
                </c:pt>
                <c:pt idx="378">
                  <c:v>1.8381141548980646</c:v>
                </c:pt>
                <c:pt idx="379">
                  <c:v>1.8516027931591401</c:v>
                </c:pt>
                <c:pt idx="380">
                  <c:v>1.8632911296841224</c:v>
                </c:pt>
                <c:pt idx="381">
                  <c:v>1.8731015582926214</c:v>
                </c:pt>
                <c:pt idx="382">
                  <c:v>1.8811506111447607</c:v>
                </c:pt>
                <c:pt idx="383">
                  <c:v>1.8874953957441631</c:v>
                </c:pt>
                <c:pt idx="384">
                  <c:v>1.8920444888974863</c:v>
                </c:pt>
                <c:pt idx="385">
                  <c:v>1.8948936298766361</c:v>
                </c:pt>
                <c:pt idx="386">
                  <c:v>1.8961145081719772</c:v>
                </c:pt>
                <c:pt idx="387">
                  <c:v>1.8958220310482905</c:v>
                </c:pt>
                <c:pt idx="388">
                  <c:v>1.8939595437907832</c:v>
                </c:pt>
                <c:pt idx="389">
                  <c:v>1.890748805103998</c:v>
                </c:pt>
                <c:pt idx="390">
                  <c:v>1.8864361999317558</c:v>
                </c:pt>
                <c:pt idx="391">
                  <c:v>1.8809031086715218</c:v>
                </c:pt>
                <c:pt idx="392">
                  <c:v>1.8743774353209177</c:v>
                </c:pt>
                <c:pt idx="393">
                  <c:v>1.8669112505783862</c:v>
                </c:pt>
                <c:pt idx="394">
                  <c:v>1.8586113781953451</c:v>
                </c:pt>
                <c:pt idx="395">
                  <c:v>1.8495299697475771</c:v>
                </c:pt>
                <c:pt idx="396">
                  <c:v>1.8401019104820575</c:v>
                </c:pt>
                <c:pt idx="397">
                  <c:v>1.8301971782028734</c:v>
                </c:pt>
                <c:pt idx="398">
                  <c:v>1.8196952542239897</c:v>
                </c:pt>
                <c:pt idx="399">
                  <c:v>1.8088094319984043</c:v>
                </c:pt>
                <c:pt idx="400">
                  <c:v>1.7976045020182341</c:v>
                </c:pt>
                <c:pt idx="401">
                  <c:v>1.7862141354243799</c:v>
                </c:pt>
                <c:pt idx="402">
                  <c:v>1.7747042680505971</c:v>
                </c:pt>
                <c:pt idx="403">
                  <c:v>1.7632182835341446</c:v>
                </c:pt>
                <c:pt idx="404">
                  <c:v>1.7516921546114839</c:v>
                </c:pt>
                <c:pt idx="405">
                  <c:v>1.7402179005341085</c:v>
                </c:pt>
                <c:pt idx="406">
                  <c:v>1.728610765013705</c:v>
                </c:pt>
                <c:pt idx="407">
                  <c:v>1.7170793938576261</c:v>
                </c:pt>
                <c:pt idx="408">
                  <c:v>1.7055045014038346</c:v>
                </c:pt>
                <c:pt idx="409">
                  <c:v>1.6938675883296375</c:v>
                </c:pt>
                <c:pt idx="410">
                  <c:v>1.6820126309743124</c:v>
                </c:pt>
                <c:pt idx="411">
                  <c:v>1.6703108067929482</c:v>
                </c:pt>
                <c:pt idx="412">
                  <c:v>1.6584597769983114</c:v>
                </c:pt>
                <c:pt idx="413">
                  <c:v>1.6468348655844047</c:v>
                </c:pt>
                <c:pt idx="414">
                  <c:v>1.6351518673100027</c:v>
                </c:pt>
                <c:pt idx="415">
                  <c:v>1.6237625574371157</c:v>
                </c:pt>
                <c:pt idx="416">
                  <c:v>1.6124023574675301</c:v>
                </c:pt>
                <c:pt idx="417">
                  <c:v>1.6009148407480656</c:v>
                </c:pt>
                <c:pt idx="418">
                  <c:v>1.5895065215392765</c:v>
                </c:pt>
                <c:pt idx="419">
                  <c:v>1.578180609627778</c:v>
                </c:pt>
                <c:pt idx="420">
                  <c:v>1.5672067943126951</c:v>
                </c:pt>
                <c:pt idx="421">
                  <c:v>1.5562220684155612</c:v>
                </c:pt>
                <c:pt idx="422">
                  <c:v>1.5454102130792229</c:v>
                </c:pt>
                <c:pt idx="423">
                  <c:v>1.5343603756673874</c:v>
                </c:pt>
                <c:pt idx="424">
                  <c:v>1.5233995862165233</c:v>
                </c:pt>
                <c:pt idx="425">
                  <c:v>1.5127510825101014</c:v>
                </c:pt>
                <c:pt idx="426">
                  <c:v>1.5021857782266781</c:v>
                </c:pt>
                <c:pt idx="427">
                  <c:v>1.4917631139099663</c:v>
                </c:pt>
                <c:pt idx="428">
                  <c:v>1.4814091831950069</c:v>
                </c:pt>
                <c:pt idx="429">
                  <c:v>1.4709834873815266</c:v>
                </c:pt>
                <c:pt idx="430">
                  <c:v>1.4607876271737963</c:v>
                </c:pt>
                <c:pt idx="431">
                  <c:v>1.4507724103773854</c:v>
                </c:pt>
                <c:pt idx="432">
                  <c:v>1.4408881011486745</c:v>
                </c:pt>
                <c:pt idx="433">
                  <c:v>1.4311224224012327</c:v>
                </c:pt>
                <c:pt idx="434">
                  <c:v>1.4219656882251124</c:v>
                </c:pt>
                <c:pt idx="435">
                  <c:v>1.4130369839447601</c:v>
                </c:pt>
                <c:pt idx="436">
                  <c:v>1.4041549575644234</c:v>
                </c:pt>
                <c:pt idx="437">
                  <c:v>1.3953555198244609</c:v>
                </c:pt>
                <c:pt idx="438">
                  <c:v>1.3867604741692912</c:v>
                </c:pt>
                <c:pt idx="439">
                  <c:v>1.3783857865676881</c:v>
                </c:pt>
                <c:pt idx="440">
                  <c:v>1.3702354372831771</c:v>
                </c:pt>
                <c:pt idx="441">
                  <c:v>1.3621241848476042</c:v>
                </c:pt>
                <c:pt idx="442">
                  <c:v>1.354121250005115</c:v>
                </c:pt>
                <c:pt idx="443">
                  <c:v>1.3464051388230398</c:v>
                </c:pt>
                <c:pt idx="444">
                  <c:v>1.3387618532944781</c:v>
                </c:pt>
                <c:pt idx="445">
                  <c:v>1.3308938024819039</c:v>
                </c:pt>
                <c:pt idx="446">
                  <c:v>1.3233827471087019</c:v>
                </c:pt>
                <c:pt idx="447">
                  <c:v>1.3160123042494631</c:v>
                </c:pt>
                <c:pt idx="448">
                  <c:v>1.3088630883653007</c:v>
                </c:pt>
                <c:pt idx="449">
                  <c:v>1.3016881766337034</c:v>
                </c:pt>
                <c:pt idx="450">
                  <c:v>1.2947453782257434</c:v>
                </c:pt>
                <c:pt idx="451">
                  <c:v>1.2879136470760337</c:v>
                </c:pt>
                <c:pt idx="452">
                  <c:v>1.2812909873747003</c:v>
                </c:pt>
                <c:pt idx="453">
                  <c:v>1.2747196045390643</c:v>
                </c:pt>
                <c:pt idx="454">
                  <c:v>1.2682814771926056</c:v>
                </c:pt>
                <c:pt idx="455">
                  <c:v>1.2620712126172933</c:v>
                </c:pt>
                <c:pt idx="456">
                  <c:v>1.2559716387287241</c:v>
                </c:pt>
                <c:pt idx="457">
                  <c:v>1.2497933205081742</c:v>
                </c:pt>
                <c:pt idx="458">
                  <c:v>1.2438314619819215</c:v>
                </c:pt>
                <c:pt idx="459">
                  <c:v>1.2379121959414543</c:v>
                </c:pt>
                <c:pt idx="460">
                  <c:v>1.2320384221713707</c:v>
                </c:pt>
                <c:pt idx="461">
                  <c:v>1.2264108536085379</c:v>
                </c:pt>
                <c:pt idx="462">
                  <c:v>1.2208400158341772</c:v>
                </c:pt>
                <c:pt idx="463">
                  <c:v>1.215135045480261</c:v>
                </c:pt>
                <c:pt idx="464">
                  <c:v>1.2098455244638742</c:v>
                </c:pt>
                <c:pt idx="465">
                  <c:v>1.2044455814330675</c:v>
                </c:pt>
                <c:pt idx="466">
                  <c:v>1.1993254225912351</c:v>
                </c:pt>
                <c:pt idx="467">
                  <c:v>1.1943200453034222</c:v>
                </c:pt>
                <c:pt idx="468">
                  <c:v>1.1893031177990971</c:v>
                </c:pt>
                <c:pt idx="469">
                  <c:v>1.184322265577157</c:v>
                </c:pt>
                <c:pt idx="470">
                  <c:v>1.1794368832449769</c:v>
                </c:pt>
                <c:pt idx="471">
                  <c:v>1.1745637196223973</c:v>
                </c:pt>
                <c:pt idx="472">
                  <c:v>1.1697331979425178</c:v>
                </c:pt>
                <c:pt idx="473">
                  <c:v>1.1650364799945654</c:v>
                </c:pt>
                <c:pt idx="474">
                  <c:v>1.1605785664595609</c:v>
                </c:pt>
                <c:pt idx="475">
                  <c:v>1.1559935614088335</c:v>
                </c:pt>
                <c:pt idx="476">
                  <c:v>1.151900772663097</c:v>
                </c:pt>
                <c:pt idx="477">
                  <c:v>1.1474495870423305</c:v>
                </c:pt>
                <c:pt idx="478">
                  <c:v>1.1434207851299367</c:v>
                </c:pt>
                <c:pt idx="479">
                  <c:v>1.1390916075238227</c:v>
                </c:pt>
                <c:pt idx="480">
                  <c:v>1.1356308231924022</c:v>
                </c:pt>
                <c:pt idx="481">
                  <c:v>1.1317469451008788</c:v>
                </c:pt>
                <c:pt idx="482">
                  <c:v>1.1275690939405691</c:v>
                </c:pt>
                <c:pt idx="483">
                  <c:v>1.1234923014226517</c:v>
                </c:pt>
                <c:pt idx="484">
                  <c:v>1.1193988705073628</c:v>
                </c:pt>
                <c:pt idx="485">
                  <c:v>1.1157214284114378</c:v>
                </c:pt>
                <c:pt idx="486">
                  <c:v>1.1122921253440936</c:v>
                </c:pt>
                <c:pt idx="487">
                  <c:v>1.1086777542933386</c:v>
                </c:pt>
                <c:pt idx="488">
                  <c:v>1.104873889041412</c:v>
                </c:pt>
                <c:pt idx="489">
                  <c:v>1.1011855182846595</c:v>
                </c:pt>
                <c:pt idx="490">
                  <c:v>1.0977546177839734</c:v>
                </c:pt>
                <c:pt idx="491">
                  <c:v>1.0942381380341772</c:v>
                </c:pt>
                <c:pt idx="492">
                  <c:v>1.0911978303754493</c:v>
                </c:pt>
                <c:pt idx="493">
                  <c:v>1.0875211416133004</c:v>
                </c:pt>
                <c:pt idx="494">
                  <c:v>1.0838011245378081</c:v>
                </c:pt>
                <c:pt idx="495">
                  <c:v>1.0807947855024445</c:v>
                </c:pt>
                <c:pt idx="496">
                  <c:v>1.077537471138073</c:v>
                </c:pt>
                <c:pt idx="497">
                  <c:v>1.0739748198666585</c:v>
                </c:pt>
                <c:pt idx="498">
                  <c:v>1.0708625506394129</c:v>
                </c:pt>
                <c:pt idx="499">
                  <c:v>1.0678268946317631</c:v>
                </c:pt>
                <c:pt idx="500">
                  <c:v>1.0648322197385738</c:v>
                </c:pt>
                <c:pt idx="501">
                  <c:v>1.0619046337161702</c:v>
                </c:pt>
                <c:pt idx="502">
                  <c:v>1.0592351434277056</c:v>
                </c:pt>
                <c:pt idx="503">
                  <c:v>1.0563076034068606</c:v>
                </c:pt>
                <c:pt idx="504">
                  <c:v>1.0537952701902107</c:v>
                </c:pt>
                <c:pt idx="505">
                  <c:v>1.0507663112330423</c:v>
                </c:pt>
                <c:pt idx="506">
                  <c:v>1.0480272520506992</c:v>
                </c:pt>
                <c:pt idx="507">
                  <c:v>1.0447095776163797</c:v>
                </c:pt>
                <c:pt idx="508">
                  <c:v>1.0416952698177482</c:v>
                </c:pt>
                <c:pt idx="509">
                  <c:v>1.0386863805183915</c:v>
                </c:pt>
                <c:pt idx="510">
                  <c:v>1.0354964449632531</c:v>
                </c:pt>
                <c:pt idx="511">
                  <c:v>1.0322291445781209</c:v>
                </c:pt>
                <c:pt idx="512">
                  <c:v>1.0289099895335954</c:v>
                </c:pt>
                <c:pt idx="513">
                  <c:v>1.0255652719011994</c:v>
                </c:pt>
                <c:pt idx="514">
                  <c:v>1.0222083499120056</c:v>
                </c:pt>
                <c:pt idx="515">
                  <c:v>1.018755960575763</c:v>
                </c:pt>
                <c:pt idx="516">
                  <c:v>1.015261930319961</c:v>
                </c:pt>
                <c:pt idx="517">
                  <c:v>1.0118945281988487</c:v>
                </c:pt>
                <c:pt idx="518">
                  <c:v>1.0085575917842469</c:v>
                </c:pt>
                <c:pt idx="519">
                  <c:v>1.0047225166987157</c:v>
                </c:pt>
                <c:pt idx="520">
                  <c:v>1.0007810273534956</c:v>
                </c:pt>
                <c:pt idx="521">
                  <c:v>0.99645329531668203</c:v>
                </c:pt>
                <c:pt idx="522">
                  <c:v>0.99236202671485951</c:v>
                </c:pt>
                <c:pt idx="523">
                  <c:v>0.98814259563692941</c:v>
                </c:pt>
                <c:pt idx="524">
                  <c:v>0.98397190149094937</c:v>
                </c:pt>
                <c:pt idx="525">
                  <c:v>0.97956354894919739</c:v>
                </c:pt>
                <c:pt idx="526">
                  <c:v>0.97523261545393403</c:v>
                </c:pt>
                <c:pt idx="527">
                  <c:v>0.97017634884740533</c:v>
                </c:pt>
                <c:pt idx="528">
                  <c:v>0.96554661561759025</c:v>
                </c:pt>
                <c:pt idx="529">
                  <c:v>0.96097787178372718</c:v>
                </c:pt>
                <c:pt idx="530">
                  <c:v>0.95592815689695054</c:v>
                </c:pt>
                <c:pt idx="531">
                  <c:v>0.95073796659240384</c:v>
                </c:pt>
                <c:pt idx="532">
                  <c:v>0.94556705344238856</c:v>
                </c:pt>
                <c:pt idx="533">
                  <c:v>0.94023416818391625</c:v>
                </c:pt>
                <c:pt idx="534">
                  <c:v>0.93476769767618606</c:v>
                </c:pt>
                <c:pt idx="535">
                  <c:v>0.92899293795880145</c:v>
                </c:pt>
                <c:pt idx="536">
                  <c:v>0.92319219042066747</c:v>
                </c:pt>
                <c:pt idx="537">
                  <c:v>0.91701509792222546</c:v>
                </c:pt>
                <c:pt idx="538">
                  <c:v>0.91090886174030949</c:v>
                </c:pt>
                <c:pt idx="539">
                  <c:v>0.90476962590659515</c:v>
                </c:pt>
                <c:pt idx="540">
                  <c:v>0.89832287078545447</c:v>
                </c:pt>
                <c:pt idx="541">
                  <c:v>0.89185326093272566</c:v>
                </c:pt>
                <c:pt idx="542">
                  <c:v>0.88507838414922413</c:v>
                </c:pt>
                <c:pt idx="543">
                  <c:v>0.87842604101247046</c:v>
                </c:pt>
                <c:pt idx="544">
                  <c:v>0.871261501698253</c:v>
                </c:pt>
                <c:pt idx="545">
                  <c:v>0.8639767839043867</c:v>
                </c:pt>
                <c:pt idx="546">
                  <c:v>0.85688993404168667</c:v>
                </c:pt>
                <c:pt idx="547">
                  <c:v>0.84964459064439102</c:v>
                </c:pt>
                <c:pt idx="548">
                  <c:v>0.84242200335764983</c:v>
                </c:pt>
                <c:pt idx="549">
                  <c:v>0.83505610172011624</c:v>
                </c:pt>
                <c:pt idx="550">
                  <c:v>0.82775686297861684</c:v>
                </c:pt>
                <c:pt idx="551">
                  <c:v>0.82044230238969451</c:v>
                </c:pt>
                <c:pt idx="552">
                  <c:v>0.81311375400789865</c:v>
                </c:pt>
                <c:pt idx="553">
                  <c:v>0.80565941352946391</c:v>
                </c:pt>
                <c:pt idx="554">
                  <c:v>0.79844346035018743</c:v>
                </c:pt>
                <c:pt idx="555">
                  <c:v>0.7912694809102685</c:v>
                </c:pt>
                <c:pt idx="556">
                  <c:v>0.78411781646292333</c:v>
                </c:pt>
                <c:pt idx="557">
                  <c:v>0.77742682238931138</c:v>
                </c:pt>
                <c:pt idx="558">
                  <c:v>0.7708765473604583</c:v>
                </c:pt>
                <c:pt idx="559">
                  <c:v>0.76445012736950502</c:v>
                </c:pt>
                <c:pt idx="560">
                  <c:v>0.75828092543836978</c:v>
                </c:pt>
                <c:pt idx="561">
                  <c:v>0.75166394626098665</c:v>
                </c:pt>
                <c:pt idx="562">
                  <c:v>0.74523098452814074</c:v>
                </c:pt>
                <c:pt idx="563">
                  <c:v>0.73878055848436908</c:v>
                </c:pt>
                <c:pt idx="564">
                  <c:v>0.73263496753919577</c:v>
                </c:pt>
                <c:pt idx="565">
                  <c:v>0.72615646617275487</c:v>
                </c:pt>
                <c:pt idx="566">
                  <c:v>0.72087564287747352</c:v>
                </c:pt>
                <c:pt idx="567">
                  <c:v>0.71580842417053769</c:v>
                </c:pt>
                <c:pt idx="568">
                  <c:v>0.7112446713434859</c:v>
                </c:pt>
                <c:pt idx="569">
                  <c:v>0.70606314557855276</c:v>
                </c:pt>
                <c:pt idx="570">
                  <c:v>0.70053065697859174</c:v>
                </c:pt>
                <c:pt idx="571">
                  <c:v>0.69554004548187243</c:v>
                </c:pt>
                <c:pt idx="572">
                  <c:v>0.69057998025170575</c:v>
                </c:pt>
                <c:pt idx="573">
                  <c:v>0.68574173860226373</c:v>
                </c:pt>
                <c:pt idx="574">
                  <c:v>0.68241586167735846</c:v>
                </c:pt>
                <c:pt idx="575">
                  <c:v>0.67894305762020291</c:v>
                </c:pt>
                <c:pt idx="576">
                  <c:v>0.67568670869940117</c:v>
                </c:pt>
                <c:pt idx="577">
                  <c:v>0.6724980868134911</c:v>
                </c:pt>
                <c:pt idx="578">
                  <c:v>0.66888267909120647</c:v>
                </c:pt>
                <c:pt idx="579">
                  <c:v>0.66636195595039927</c:v>
                </c:pt>
                <c:pt idx="580">
                  <c:v>0.66316675709220441</c:v>
                </c:pt>
                <c:pt idx="581">
                  <c:v>0.66077064352769732</c:v>
                </c:pt>
                <c:pt idx="582">
                  <c:v>0.6580113966571125</c:v>
                </c:pt>
                <c:pt idx="583">
                  <c:v>0.65603428347832793</c:v>
                </c:pt>
                <c:pt idx="584">
                  <c:v>0.6549462265843442</c:v>
                </c:pt>
                <c:pt idx="585">
                  <c:v>0.65369479531508179</c:v>
                </c:pt>
                <c:pt idx="586">
                  <c:v>0.6521496054016529</c:v>
                </c:pt>
                <c:pt idx="587">
                  <c:v>0.65076068876496262</c:v>
                </c:pt>
                <c:pt idx="588">
                  <c:v>0.64917253597360358</c:v>
                </c:pt>
                <c:pt idx="589">
                  <c:v>0.64796945836297182</c:v>
                </c:pt>
                <c:pt idx="590">
                  <c:v>0.64653441971845949</c:v>
                </c:pt>
                <c:pt idx="591">
                  <c:v>0.64604411618325697</c:v>
                </c:pt>
                <c:pt idx="592">
                  <c:v>0.64558599959868546</c:v>
                </c:pt>
                <c:pt idx="593">
                  <c:v>0.64509462355316427</c:v>
                </c:pt>
                <c:pt idx="594">
                  <c:v>0.64430726364830049</c:v>
                </c:pt>
                <c:pt idx="595">
                  <c:v>0.6433868693064414</c:v>
                </c:pt>
                <c:pt idx="596">
                  <c:v>0.64210163220392091</c:v>
                </c:pt>
                <c:pt idx="597">
                  <c:v>0.64147411050409953</c:v>
                </c:pt>
                <c:pt idx="598">
                  <c:v>0.64130882240242659</c:v>
                </c:pt>
                <c:pt idx="599">
                  <c:v>0.64097805735833202</c:v>
                </c:pt>
                <c:pt idx="600">
                  <c:v>0.64051456266983187</c:v>
                </c:pt>
                <c:pt idx="601">
                  <c:v>0.63985156814079236</c:v>
                </c:pt>
                <c:pt idx="602">
                  <c:v>0.63845597640886043</c:v>
                </c:pt>
                <c:pt idx="603">
                  <c:v>0.63765647725189967</c:v>
                </c:pt>
                <c:pt idx="604">
                  <c:v>0.63685550357018395</c:v>
                </c:pt>
                <c:pt idx="605">
                  <c:v>0.63538320404749848</c:v>
                </c:pt>
                <c:pt idx="606">
                  <c:v>0.63471232342918427</c:v>
                </c:pt>
                <c:pt idx="607">
                  <c:v>0.63360309966124262</c:v>
                </c:pt>
                <c:pt idx="608">
                  <c:v>0.63282832551092572</c:v>
                </c:pt>
                <c:pt idx="609">
                  <c:v>0.63103769653674036</c:v>
                </c:pt>
                <c:pt idx="610">
                  <c:v>0.62954550725025382</c:v>
                </c:pt>
                <c:pt idx="611">
                  <c:v>0.62842299102691046</c:v>
                </c:pt>
                <c:pt idx="612">
                  <c:v>0.62757066418054308</c:v>
                </c:pt>
                <c:pt idx="613">
                  <c:v>0.6264430253312947</c:v>
                </c:pt>
                <c:pt idx="614">
                  <c:v>0.62562108142490769</c:v>
                </c:pt>
                <c:pt idx="615">
                  <c:v>0.62428209583566829</c:v>
                </c:pt>
                <c:pt idx="616">
                  <c:v>0.62297346029532685</c:v>
                </c:pt>
                <c:pt idx="617">
                  <c:v>0.62145325530604489</c:v>
                </c:pt>
                <c:pt idx="618">
                  <c:v>0.62079515451766298</c:v>
                </c:pt>
                <c:pt idx="619">
                  <c:v>0.62013605497375746</c:v>
                </c:pt>
                <c:pt idx="620">
                  <c:v>0.61912812846994891</c:v>
                </c:pt>
                <c:pt idx="621">
                  <c:v>0.61829220972878396</c:v>
                </c:pt>
                <c:pt idx="622">
                  <c:v>0.61714018800083958</c:v>
                </c:pt>
                <c:pt idx="623">
                  <c:v>0.61591499822550067</c:v>
                </c:pt>
                <c:pt idx="624">
                  <c:v>0.61493235170581295</c:v>
                </c:pt>
                <c:pt idx="625">
                  <c:v>0.6142642873587052</c:v>
                </c:pt>
                <c:pt idx="626">
                  <c:v>0.61359519376143634</c:v>
                </c:pt>
                <c:pt idx="627">
                  <c:v>0.61221855305136874</c:v>
                </c:pt>
                <c:pt idx="628">
                  <c:v>0.61136921546273382</c:v>
                </c:pt>
                <c:pt idx="629">
                  <c:v>0.61034071145215685</c:v>
                </c:pt>
                <c:pt idx="630">
                  <c:v>0.61002102466414543</c:v>
                </c:pt>
                <c:pt idx="631">
                  <c:v>0.60948768985328527</c:v>
                </c:pt>
                <c:pt idx="632">
                  <c:v>0.60845471499884141</c:v>
                </c:pt>
                <c:pt idx="633">
                  <c:v>0.60774088432875983</c:v>
                </c:pt>
                <c:pt idx="634">
                  <c:v>0.60720474029716465</c:v>
                </c:pt>
                <c:pt idx="635">
                  <c:v>0.60652467297592216</c:v>
                </c:pt>
                <c:pt idx="636">
                  <c:v>0.60602288842338981</c:v>
                </c:pt>
                <c:pt idx="637">
                  <c:v>0.60584353905808919</c:v>
                </c:pt>
                <c:pt idx="638">
                  <c:v>0.60552052343746887</c:v>
                </c:pt>
                <c:pt idx="639">
                  <c:v>0.60516133519277526</c:v>
                </c:pt>
                <c:pt idx="640">
                  <c:v>0.60465797204787097</c:v>
                </c:pt>
                <c:pt idx="641">
                  <c:v>0.60429806941527153</c:v>
                </c:pt>
                <c:pt idx="642">
                  <c:v>0.60379370413696287</c:v>
                </c:pt>
                <c:pt idx="643">
                  <c:v>0.60328875243597468</c:v>
                </c:pt>
                <c:pt idx="644">
                  <c:v>0.60310827016520474</c:v>
                </c:pt>
                <c:pt idx="645">
                  <c:v>0.60278321294705828</c:v>
                </c:pt>
                <c:pt idx="646">
                  <c:v>0.60224090967338362</c:v>
                </c:pt>
                <c:pt idx="647">
                  <c:v>0.60173414826010485</c:v>
                </c:pt>
                <c:pt idx="648">
                  <c:v>0.60119053261533351</c:v>
                </c:pt>
                <c:pt idx="649">
                  <c:v>0.60082774378636528</c:v>
                </c:pt>
                <c:pt idx="650">
                  <c:v>0.60017395921242822</c:v>
                </c:pt>
                <c:pt idx="651">
                  <c:v>0.59981031983599309</c:v>
                </c:pt>
                <c:pt idx="652">
                  <c:v>0.5994463757252757</c:v>
                </c:pt>
                <c:pt idx="653">
                  <c:v>0.59908212636910552</c:v>
                </c:pt>
                <c:pt idx="654">
                  <c:v>0.59875404054017045</c:v>
                </c:pt>
                <c:pt idx="655">
                  <c:v>0.59806059989902915</c:v>
                </c:pt>
                <c:pt idx="656">
                  <c:v>0.5976951859255123</c:v>
                </c:pt>
                <c:pt idx="657">
                  <c:v>0.59732946423492883</c:v>
                </c:pt>
                <c:pt idx="658">
                  <c:v>0.5966337434035297</c:v>
                </c:pt>
                <c:pt idx="659">
                  <c:v>0.59612039289233609</c:v>
                </c:pt>
                <c:pt idx="660">
                  <c:v>0.59556970029320611</c:v>
                </c:pt>
                <c:pt idx="661">
                  <c:v>0.59501830852007775</c:v>
                </c:pt>
                <c:pt idx="662">
                  <c:v>0.59468713711346644</c:v>
                </c:pt>
                <c:pt idx="663">
                  <c:v>0.59417147911491208</c:v>
                </c:pt>
                <c:pt idx="664">
                  <c:v>0.59328606702045728</c:v>
                </c:pt>
                <c:pt idx="665">
                  <c:v>0.59236183921494889</c:v>
                </c:pt>
                <c:pt idx="666">
                  <c:v>0.5909532351879857</c:v>
                </c:pt>
                <c:pt idx="667">
                  <c:v>0.58954004758101453</c:v>
                </c:pt>
                <c:pt idx="668">
                  <c:v>0.58842111579947598</c:v>
                </c:pt>
                <c:pt idx="669">
                  <c:v>0.58703711774345579</c:v>
                </c:pt>
                <c:pt idx="670">
                  <c:v>0.58534791109459094</c:v>
                </c:pt>
                <c:pt idx="671">
                  <c:v>0.5837653682849997</c:v>
                </c:pt>
                <c:pt idx="672">
                  <c:v>0.58194965837331791</c:v>
                </c:pt>
                <c:pt idx="673">
                  <c:v>0.58012632541158249</c:v>
                </c:pt>
                <c:pt idx="674">
                  <c:v>0.57829530512082628</c:v>
                </c:pt>
                <c:pt idx="675">
                  <c:v>0.57699364579092338</c:v>
                </c:pt>
                <c:pt idx="676">
                  <c:v>0.57480266132644409</c:v>
                </c:pt>
                <c:pt idx="677">
                  <c:v>0.57252309784963762</c:v>
                </c:pt>
                <c:pt idx="678">
                  <c:v>0.57046510235468795</c:v>
                </c:pt>
                <c:pt idx="679">
                  <c:v>0.56839730816483036</c:v>
                </c:pt>
                <c:pt idx="680">
                  <c:v>0.56631962152481141</c:v>
                </c:pt>
                <c:pt idx="681">
                  <c:v>0.56423194732731197</c:v>
                </c:pt>
                <c:pt idx="682">
                  <c:v>0.56217386336464836</c:v>
                </c:pt>
                <c:pt idx="683">
                  <c:v>0.56046458810695465</c:v>
                </c:pt>
                <c:pt idx="684">
                  <c:v>0.55794808970144205</c:v>
                </c:pt>
                <c:pt idx="685">
                  <c:v>0.55485243437205445</c:v>
                </c:pt>
                <c:pt idx="686">
                  <c:v>0.55210013953426551</c:v>
                </c:pt>
                <c:pt idx="687">
                  <c:v>0.54937115233317724</c:v>
                </c:pt>
                <c:pt idx="688">
                  <c:v>0.54662490843281364</c:v>
                </c:pt>
                <c:pt idx="689">
                  <c:v>0.54365423347389541</c:v>
                </c:pt>
                <c:pt idx="690">
                  <c:v>0.54082981411107989</c:v>
                </c:pt>
                <c:pt idx="691">
                  <c:v>0.53760924028209101</c:v>
                </c:pt>
                <c:pt idx="692">
                  <c:v>0.53478735862949167</c:v>
                </c:pt>
                <c:pt idx="693">
                  <c:v>0.53190448736724782</c:v>
                </c:pt>
                <c:pt idx="694">
                  <c:v>0.52904517076576896</c:v>
                </c:pt>
                <c:pt idx="695">
                  <c:v>0.52595134124801246</c:v>
                </c:pt>
                <c:pt idx="696">
                  <c:v>0.52261809038690554</c:v>
                </c:pt>
                <c:pt idx="697">
                  <c:v>0.5200903281128425</c:v>
                </c:pt>
                <c:pt idx="698">
                  <c:v>0.51693180886801282</c:v>
                </c:pt>
                <c:pt idx="699">
                  <c:v>0.514370634190497</c:v>
                </c:pt>
                <c:pt idx="700">
                  <c:v>0.5111700871878252</c:v>
                </c:pt>
                <c:pt idx="701">
                  <c:v>0.50817046387322562</c:v>
                </c:pt>
                <c:pt idx="702">
                  <c:v>0.50514997831990593</c:v>
                </c:pt>
                <c:pt idx="703">
                  <c:v>0.50206277895475604</c:v>
                </c:pt>
                <c:pt idx="704">
                  <c:v>0.49899936358015307</c:v>
                </c:pt>
                <c:pt idx="705">
                  <c:v>0.49614518138886626</c:v>
                </c:pt>
                <c:pt idx="706">
                  <c:v>0.49327211735993776</c:v>
                </c:pt>
                <c:pt idx="707">
                  <c:v>0.49005216823587716</c:v>
                </c:pt>
                <c:pt idx="708">
                  <c:v>0.48713837547718647</c:v>
                </c:pt>
                <c:pt idx="709">
                  <c:v>0.48463195946712012</c:v>
                </c:pt>
                <c:pt idx="710">
                  <c:v>0.48144262850230496</c:v>
                </c:pt>
                <c:pt idx="711">
                  <c:v>0.47822970264799741</c:v>
                </c:pt>
                <c:pt idx="712">
                  <c:v>0.47499283018733018</c:v>
                </c:pt>
                <c:pt idx="713">
                  <c:v>0.47124280126870688</c:v>
                </c:pt>
                <c:pt idx="714">
                  <c:v>0.46716396596909038</c:v>
                </c:pt>
                <c:pt idx="715">
                  <c:v>0.46409193286565886</c:v>
                </c:pt>
                <c:pt idx="716">
                  <c:v>0.45808361270691889</c:v>
                </c:pt>
                <c:pt idx="717">
                  <c:v>0.4556061125818669</c:v>
                </c:pt>
                <c:pt idx="718">
                  <c:v>0.45096720494530845</c:v>
                </c:pt>
                <c:pt idx="719">
                  <c:v>0.44653716707364377</c:v>
                </c:pt>
              </c:numCache>
            </c:numRef>
          </c:yVal>
          <c:smooth val="0"/>
          <c:extLst>
            <c:ext xmlns:c16="http://schemas.microsoft.com/office/drawing/2014/chart" uri="{C3380CC4-5D6E-409C-BE32-E72D297353CC}">
              <c16:uniqueId val="{00000000-94F4-49C2-AD4F-7BE46929B36B}"/>
            </c:ext>
          </c:extLst>
        </c:ser>
        <c:ser>
          <c:idx val="1"/>
          <c:order val="1"/>
          <c:tx>
            <c:v>n1</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forward val="0.1"/>
            <c:backward val="0.1"/>
            <c:dispRSqr val="1"/>
            <c:dispEq val="1"/>
            <c:trendlineLbl>
              <c:layout>
                <c:manualLayout>
                  <c:x val="0.12835017497812773"/>
                  <c:y val="-0.256122047244094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'Ford Fox 6000rpm'!$Q$405:$Q$500</c:f>
              <c:numCache>
                <c:formatCode>General</c:formatCode>
                <c:ptCount val="96"/>
                <c:pt idx="0">
                  <c:v>1.9134259010904602</c:v>
                </c:pt>
                <c:pt idx="1">
                  <c:v>1.9257872898234432</c:v>
                </c:pt>
                <c:pt idx="2">
                  <c:v>1.9380052624200936</c:v>
                </c:pt>
                <c:pt idx="3">
                  <c:v>1.9500766362268531</c:v>
                </c:pt>
                <c:pt idx="4">
                  <c:v>1.9619987564104797</c:v>
                </c:pt>
                <c:pt idx="5">
                  <c:v>1.9737694452839079</c:v>
                </c:pt>
                <c:pt idx="6">
                  <c:v>1.9853869558539363</c:v>
                </c:pt>
                <c:pt idx="7">
                  <c:v>1.9968499293175968</c:v>
                </c:pt>
                <c:pt idx="8">
                  <c:v>2.0081573562358761</c:v>
                </c:pt>
                <c:pt idx="9">
                  <c:v>2.0193085411194813</c:v>
                </c:pt>
                <c:pt idx="10">
                  <c:v>2.0303030701703135</c:v>
                </c:pt>
                <c:pt idx="11">
                  <c:v>2.0411407819334682</c:v>
                </c:pt>
                <c:pt idx="12">
                  <c:v>2.0518217406270751</c:v>
                </c:pt>
                <c:pt idx="13">
                  <c:v>2.0623462119306648</c:v>
                </c:pt>
                <c:pt idx="14">
                  <c:v>2.0727146410264523</c:v>
                </c:pt>
                <c:pt idx="15">
                  <c:v>2.0829276327017188</c:v>
                </c:pt>
                <c:pt idx="16">
                  <c:v>2.092985933334047</c:v>
                </c:pt>
                <c:pt idx="17">
                  <c:v>2.1028904145943188</c:v>
                </c:pt>
                <c:pt idx="18">
                  <c:v>2.1126420587150618</c:v>
                </c:pt>
                <c:pt idx="19">
                  <c:v>2.1222419451837493</c:v>
                </c:pt>
                <c:pt idx="20">
                  <c:v>2.1316912387320399</c:v>
                </c:pt>
                <c:pt idx="21">
                  <c:v>2.1409911785026168</c:v>
                </c:pt>
                <c:pt idx="22">
                  <c:v>2.1501430682852551</c:v>
                </c:pt>
                <c:pt idx="23">
                  <c:v>2.1591482677230238</c:v>
                </c:pt>
                <c:pt idx="24">
                  <c:v>2.1680081843981172</c:v>
                </c:pt>
                <c:pt idx="25">
                  <c:v>2.1767242667147579</c:v>
                </c:pt>
                <c:pt idx="26">
                  <c:v>2.1852979975039206</c:v>
                </c:pt>
                <c:pt idx="27">
                  <c:v>2.1937308882813409</c:v>
                </c:pt>
                <c:pt idx="28">
                  <c:v>2.2020244740964712</c:v>
                </c:pt>
                <c:pt idx="29">
                  <c:v>2.2101803089156573</c:v>
                </c:pt>
                <c:pt idx="30">
                  <c:v>2.2181999614880006</c:v>
                </c:pt>
                <c:pt idx="31">
                  <c:v>2.2260850116470898</c:v>
                </c:pt>
                <c:pt idx="32">
                  <c:v>2.2338370470060807</c:v>
                </c:pt>
                <c:pt idx="33">
                  <c:v>2.2414576600075415</c:v>
                </c:pt>
                <c:pt idx="34">
                  <c:v>2.2489484452930522</c:v>
                </c:pt>
                <c:pt idx="35">
                  <c:v>2.2563109973608095</c:v>
                </c:pt>
                <c:pt idx="36">
                  <c:v>2.2635469084824482</c:v>
                </c:pt>
                <c:pt idx="37">
                  <c:v>2.2706577668529886</c:v>
                </c:pt>
                <c:pt idx="38">
                  <c:v>2.2776451549502763</c:v>
                </c:pt>
                <c:pt idx="39">
                  <c:v>2.2845106480825015</c:v>
                </c:pt>
                <c:pt idx="40">
                  <c:v>2.2912558131044207</c:v>
                </c:pt>
                <c:pt idx="41">
                  <c:v>2.2978822072847418</c:v>
                </c:pt>
                <c:pt idx="42">
                  <c:v>2.3043913773088049</c:v>
                </c:pt>
                <c:pt idx="43">
                  <c:v>2.3107848584022204</c:v>
                </c:pt>
                <c:pt idx="44">
                  <c:v>2.3170641735624979</c:v>
                </c:pt>
                <c:pt idx="45">
                  <c:v>2.3232308328869644</c:v>
                </c:pt>
                <c:pt idx="46">
                  <c:v>2.3292863329864093</c:v>
                </c:pt>
                <c:pt idx="47">
                  <c:v>2.3352321564749299</c:v>
                </c:pt>
                <c:pt idx="48">
                  <c:v>2.3410697715273887</c:v>
                </c:pt>
                <c:pt idx="49">
                  <c:v>2.3468006314967678</c:v>
                </c:pt>
                <c:pt idx="50">
                  <c:v>2.3524261745844601</c:v>
                </c:pt>
                <c:pt idx="51">
                  <c:v>2.3579478235572635</c:v>
                </c:pt>
                <c:pt idx="52">
                  <c:v>2.3633669855054773</c:v>
                </c:pt>
                <c:pt idx="53">
                  <c:v>2.3686850516370836</c:v>
                </c:pt>
                <c:pt idx="54">
                  <c:v>2.3739033971035335</c:v>
                </c:pt>
                <c:pt idx="55">
                  <c:v>2.3790233808531287</c:v>
                </c:pt>
                <c:pt idx="56">
                  <c:v>2.3840463455084331</c:v>
                </c:pt>
                <c:pt idx="57">
                  <c:v>2.3889736172645417</c:v>
                </c:pt>
                <c:pt idx="58">
                  <c:v>2.3938065058053906</c:v>
                </c:pt>
                <c:pt idx="59">
                  <c:v>2.398546304235627</c:v>
                </c:pt>
                <c:pt idx="60">
                  <c:v>2.4031942890258331</c:v>
                </c:pt>
                <c:pt idx="61">
                  <c:v>2.407751719969184</c:v>
                </c:pt>
                <c:pt idx="62">
                  <c:v>2.4122198401478454</c:v>
                </c:pt>
                <c:pt idx="63">
                  <c:v>2.4165998759076355</c:v>
                </c:pt>
                <c:pt idx="64">
                  <c:v>2.4208930368396779</c:v>
                </c:pt>
                <c:pt idx="65">
                  <c:v>2.4251005157679351</c:v>
                </c:pt>
                <c:pt idx="66">
                  <c:v>2.4292234887416768</c:v>
                </c:pt>
                <c:pt idx="67">
                  <c:v>2.4332631150320729</c:v>
                </c:pt>
                <c:pt idx="68">
                  <c:v>2.437220537132228</c:v>
                </c:pt>
                <c:pt idx="69">
                  <c:v>2.4410968807600852</c:v>
                </c:pt>
                <c:pt idx="70">
                  <c:v>2.4448932548637234</c:v>
                </c:pt>
                <c:pt idx="71">
                  <c:v>2.4486107516286544</c:v>
                </c:pt>
                <c:pt idx="72">
                  <c:v>2.452250446486814</c:v>
                </c:pt>
                <c:pt idx="73">
                  <c:v>2.4558133981269967</c:v>
                </c:pt>
                <c:pt idx="74">
                  <c:v>2.4593006485065403</c:v>
                </c:pt>
                <c:pt idx="75">
                  <c:v>2.4627132228641231</c:v>
                </c:pt>
                <c:pt idx="76">
                  <c:v>2.4660521297335785</c:v>
                </c:pt>
                <c:pt idx="77">
                  <c:v>2.4693183609586513</c:v>
                </c:pt>
                <c:pt idx="78">
                  <c:v>2.4725128917086767</c:v>
                </c:pt>
                <c:pt idx="79">
                  <c:v>2.4756366804951564</c:v>
                </c:pt>
                <c:pt idx="80">
                  <c:v>2.4786906691892527</c:v>
                </c:pt>
                <c:pt idx="81">
                  <c:v>2.4816757830402163</c:v>
                </c:pt>
                <c:pt idx="82">
                  <c:v>2.4845929306947845</c:v>
                </c:pt>
                <c:pt idx="83">
                  <c:v>2.4874430042175937</c:v>
                </c:pt>
                <c:pt idx="84">
                  <c:v>2.4902268791126492</c:v>
                </c:pt>
                <c:pt idx="85">
                  <c:v>2.4929454143459013</c:v>
                </c:pt>
                <c:pt idx="86">
                  <c:v>2.49559945236898</c:v>
                </c:pt>
                <c:pt idx="87">
                  <c:v>2.4981898191441259</c:v>
                </c:pt>
                <c:pt idx="88">
                  <c:v>2.5007173241703669</c:v>
                </c:pt>
                <c:pt idx="89">
                  <c:v>2.5031827605109731</c:v>
                </c:pt>
                <c:pt idx="90">
                  <c:v>2.5055869048222172</c:v>
                </c:pt>
                <c:pt idx="91">
                  <c:v>2.5079305173834703</c:v>
                </c:pt>
                <c:pt idx="92">
                  <c:v>2.5102143421286356</c:v>
                </c:pt>
                <c:pt idx="93">
                  <c:v>2.51243910667894</c:v>
                </c:pt>
                <c:pt idx="94">
                  <c:v>2.5146055223770656</c:v>
                </c:pt>
                <c:pt idx="95">
                  <c:v>2.5167142843226165</c:v>
                </c:pt>
              </c:numCache>
            </c:numRef>
          </c:xVal>
          <c:yVal>
            <c:numRef>
              <c:f>'Ford Fox 6000rpm'!$T$405:$T$500</c:f>
              <c:numCache>
                <c:formatCode>General</c:formatCode>
                <c:ptCount val="96"/>
                <c:pt idx="0">
                  <c:v>1.7862141354243799</c:v>
                </c:pt>
                <c:pt idx="1">
                  <c:v>1.7747042680505971</c:v>
                </c:pt>
                <c:pt idx="2">
                  <c:v>1.7632182835341446</c:v>
                </c:pt>
                <c:pt idx="3">
                  <c:v>1.7516921546114839</c:v>
                </c:pt>
                <c:pt idx="4">
                  <c:v>1.7402179005341085</c:v>
                </c:pt>
                <c:pt idx="5">
                  <c:v>1.728610765013705</c:v>
                </c:pt>
                <c:pt idx="6">
                  <c:v>1.7170793938576261</c:v>
                </c:pt>
                <c:pt idx="7">
                  <c:v>1.7055045014038346</c:v>
                </c:pt>
                <c:pt idx="8">
                  <c:v>1.6938675883296375</c:v>
                </c:pt>
                <c:pt idx="9">
                  <c:v>1.6820126309743124</c:v>
                </c:pt>
                <c:pt idx="10">
                  <c:v>1.6703108067929482</c:v>
                </c:pt>
                <c:pt idx="11">
                  <c:v>1.6584597769983114</c:v>
                </c:pt>
                <c:pt idx="12">
                  <c:v>1.6468348655844047</c:v>
                </c:pt>
                <c:pt idx="13">
                  <c:v>1.6351518673100027</c:v>
                </c:pt>
                <c:pt idx="14">
                  <c:v>1.6237625574371157</c:v>
                </c:pt>
                <c:pt idx="15">
                  <c:v>1.6124023574675301</c:v>
                </c:pt>
                <c:pt idx="16">
                  <c:v>1.6009148407480656</c:v>
                </c:pt>
                <c:pt idx="17">
                  <c:v>1.5895065215392765</c:v>
                </c:pt>
                <c:pt idx="18">
                  <c:v>1.578180609627778</c:v>
                </c:pt>
                <c:pt idx="19">
                  <c:v>1.5672067943126951</c:v>
                </c:pt>
                <c:pt idx="20">
                  <c:v>1.5562220684155612</c:v>
                </c:pt>
                <c:pt idx="21">
                  <c:v>1.5454102130792229</c:v>
                </c:pt>
                <c:pt idx="22">
                  <c:v>1.5343603756673874</c:v>
                </c:pt>
                <c:pt idx="23">
                  <c:v>1.5233995862165233</c:v>
                </c:pt>
                <c:pt idx="24">
                  <c:v>1.5127510825101014</c:v>
                </c:pt>
                <c:pt idx="25">
                  <c:v>1.5021857782266781</c:v>
                </c:pt>
                <c:pt idx="26">
                  <c:v>1.4917631139099663</c:v>
                </c:pt>
                <c:pt idx="27">
                  <c:v>1.4814091831950069</c:v>
                </c:pt>
                <c:pt idx="28">
                  <c:v>1.4709834873815266</c:v>
                </c:pt>
                <c:pt idx="29">
                  <c:v>1.4607876271737963</c:v>
                </c:pt>
                <c:pt idx="30">
                  <c:v>1.4507724103773854</c:v>
                </c:pt>
                <c:pt idx="31">
                  <c:v>1.4408881011486745</c:v>
                </c:pt>
                <c:pt idx="32">
                  <c:v>1.4311224224012327</c:v>
                </c:pt>
                <c:pt idx="33">
                  <c:v>1.4219656882251124</c:v>
                </c:pt>
                <c:pt idx="34">
                  <c:v>1.4130369839447601</c:v>
                </c:pt>
                <c:pt idx="35">
                  <c:v>1.4041549575644234</c:v>
                </c:pt>
                <c:pt idx="36">
                  <c:v>1.3953555198244609</c:v>
                </c:pt>
                <c:pt idx="37">
                  <c:v>1.3867604741692912</c:v>
                </c:pt>
                <c:pt idx="38">
                  <c:v>1.3783857865676881</c:v>
                </c:pt>
                <c:pt idx="39">
                  <c:v>1.3702354372831771</c:v>
                </c:pt>
                <c:pt idx="40">
                  <c:v>1.3621241848476042</c:v>
                </c:pt>
                <c:pt idx="41">
                  <c:v>1.354121250005115</c:v>
                </c:pt>
                <c:pt idx="42">
                  <c:v>1.3464051388230398</c:v>
                </c:pt>
                <c:pt idx="43">
                  <c:v>1.3387618532944781</c:v>
                </c:pt>
                <c:pt idx="44">
                  <c:v>1.3308938024819039</c:v>
                </c:pt>
                <c:pt idx="45">
                  <c:v>1.3233827471087019</c:v>
                </c:pt>
                <c:pt idx="46">
                  <c:v>1.3160123042494631</c:v>
                </c:pt>
                <c:pt idx="47">
                  <c:v>1.3088630883653007</c:v>
                </c:pt>
                <c:pt idx="48">
                  <c:v>1.3016881766337034</c:v>
                </c:pt>
                <c:pt idx="49">
                  <c:v>1.2947453782257434</c:v>
                </c:pt>
                <c:pt idx="50">
                  <c:v>1.2879136470760337</c:v>
                </c:pt>
                <c:pt idx="51">
                  <c:v>1.2812909873747003</c:v>
                </c:pt>
                <c:pt idx="52">
                  <c:v>1.2747196045390643</c:v>
                </c:pt>
                <c:pt idx="53">
                  <c:v>1.2682814771926056</c:v>
                </c:pt>
                <c:pt idx="54">
                  <c:v>1.2620712126172933</c:v>
                </c:pt>
                <c:pt idx="55">
                  <c:v>1.2559716387287241</c:v>
                </c:pt>
                <c:pt idx="56">
                  <c:v>1.2497933205081742</c:v>
                </c:pt>
                <c:pt idx="57">
                  <c:v>1.2438314619819215</c:v>
                </c:pt>
                <c:pt idx="58">
                  <c:v>1.2379121959414543</c:v>
                </c:pt>
                <c:pt idx="59">
                  <c:v>1.2320384221713707</c:v>
                </c:pt>
                <c:pt idx="60">
                  <c:v>1.2264108536085379</c:v>
                </c:pt>
                <c:pt idx="61">
                  <c:v>1.2208400158341772</c:v>
                </c:pt>
                <c:pt idx="62">
                  <c:v>1.215135045480261</c:v>
                </c:pt>
                <c:pt idx="63">
                  <c:v>1.2098455244638742</c:v>
                </c:pt>
                <c:pt idx="64">
                  <c:v>1.2044455814330675</c:v>
                </c:pt>
                <c:pt idx="65">
                  <c:v>1.1993254225912351</c:v>
                </c:pt>
                <c:pt idx="66">
                  <c:v>1.1943200453034222</c:v>
                </c:pt>
                <c:pt idx="67">
                  <c:v>1.1893031177990971</c:v>
                </c:pt>
                <c:pt idx="68">
                  <c:v>1.184322265577157</c:v>
                </c:pt>
                <c:pt idx="69">
                  <c:v>1.1794368832449769</c:v>
                </c:pt>
                <c:pt idx="70">
                  <c:v>1.1745637196223973</c:v>
                </c:pt>
                <c:pt idx="71">
                  <c:v>1.1697331979425178</c:v>
                </c:pt>
                <c:pt idx="72">
                  <c:v>1.1650364799945654</c:v>
                </c:pt>
                <c:pt idx="73">
                  <c:v>1.1605785664595609</c:v>
                </c:pt>
                <c:pt idx="74">
                  <c:v>1.1559935614088335</c:v>
                </c:pt>
                <c:pt idx="75">
                  <c:v>1.151900772663097</c:v>
                </c:pt>
                <c:pt idx="76">
                  <c:v>1.1474495870423305</c:v>
                </c:pt>
                <c:pt idx="77">
                  <c:v>1.1434207851299367</c:v>
                </c:pt>
                <c:pt idx="78">
                  <c:v>1.1390916075238227</c:v>
                </c:pt>
                <c:pt idx="79">
                  <c:v>1.1356308231924022</c:v>
                </c:pt>
                <c:pt idx="80">
                  <c:v>1.1317469451008788</c:v>
                </c:pt>
                <c:pt idx="81">
                  <c:v>1.1275690939405691</c:v>
                </c:pt>
                <c:pt idx="82">
                  <c:v>1.1234923014226517</c:v>
                </c:pt>
                <c:pt idx="83">
                  <c:v>1.1193988705073628</c:v>
                </c:pt>
                <c:pt idx="84">
                  <c:v>1.1157214284114378</c:v>
                </c:pt>
                <c:pt idx="85">
                  <c:v>1.1122921253440936</c:v>
                </c:pt>
                <c:pt idx="86">
                  <c:v>1.1086777542933386</c:v>
                </c:pt>
                <c:pt idx="87">
                  <c:v>1.104873889041412</c:v>
                </c:pt>
                <c:pt idx="88">
                  <c:v>1.1011855182846595</c:v>
                </c:pt>
                <c:pt idx="89">
                  <c:v>1.0977546177839734</c:v>
                </c:pt>
                <c:pt idx="90">
                  <c:v>1.0942381380341772</c:v>
                </c:pt>
                <c:pt idx="91">
                  <c:v>1.0911978303754493</c:v>
                </c:pt>
                <c:pt idx="92">
                  <c:v>1.0875211416133004</c:v>
                </c:pt>
                <c:pt idx="93">
                  <c:v>1.0838011245378081</c:v>
                </c:pt>
                <c:pt idx="94">
                  <c:v>1.0807947855024445</c:v>
                </c:pt>
                <c:pt idx="95">
                  <c:v>1.077537471138073</c:v>
                </c:pt>
              </c:numCache>
            </c:numRef>
          </c:yVal>
          <c:smooth val="0"/>
          <c:extLst>
            <c:ext xmlns:c16="http://schemas.microsoft.com/office/drawing/2014/chart" uri="{C3380CC4-5D6E-409C-BE32-E72D297353CC}">
              <c16:uniqueId val="{00000002-94F4-49C2-AD4F-7BE46929B36B}"/>
            </c:ext>
          </c:extLst>
        </c:ser>
        <c:ser>
          <c:idx val="2"/>
          <c:order val="2"/>
          <c:tx>
            <c:v>n2</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1"/>
            <c:dispEq val="1"/>
            <c:trendlineLbl>
              <c:layout>
                <c:manualLayout>
                  <c:x val="-6.7183727034120733E-2"/>
                  <c:y val="-3.809383202099737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'Ford Fox 6000rpm'!$Q$291:$Q$346</c:f>
              <c:numCache>
                <c:formatCode>General</c:formatCode>
                <c:ptCount val="56"/>
                <c:pt idx="0">
                  <c:v>2.2338370470060807</c:v>
                </c:pt>
                <c:pt idx="1">
                  <c:v>2.2260850116470898</c:v>
                </c:pt>
                <c:pt idx="2">
                  <c:v>2.2181999614880006</c:v>
                </c:pt>
                <c:pt idx="3">
                  <c:v>2.2101803089156573</c:v>
                </c:pt>
                <c:pt idx="4">
                  <c:v>2.2020244740964712</c:v>
                </c:pt>
                <c:pt idx="5">
                  <c:v>2.1937308882813409</c:v>
                </c:pt>
                <c:pt idx="6">
                  <c:v>2.1852979975039206</c:v>
                </c:pt>
                <c:pt idx="7">
                  <c:v>2.1767242667147579</c:v>
                </c:pt>
                <c:pt idx="8">
                  <c:v>2.1680081843981172</c:v>
                </c:pt>
                <c:pt idx="9">
                  <c:v>2.1591482677230238</c:v>
                </c:pt>
                <c:pt idx="10">
                  <c:v>2.1501430682852551</c:v>
                </c:pt>
                <c:pt idx="11">
                  <c:v>2.1409911785026168</c:v>
                </c:pt>
                <c:pt idx="12">
                  <c:v>2.1316912387320399</c:v>
                </c:pt>
                <c:pt idx="13">
                  <c:v>2.1222419451837493</c:v>
                </c:pt>
                <c:pt idx="14">
                  <c:v>2.1126420587150618</c:v>
                </c:pt>
                <c:pt idx="15">
                  <c:v>2.1028904145943188</c:v>
                </c:pt>
                <c:pt idx="16">
                  <c:v>2.092985933334047</c:v>
                </c:pt>
                <c:pt idx="17">
                  <c:v>2.0829276327017188</c:v>
                </c:pt>
                <c:pt idx="18">
                  <c:v>2.0727146410264523</c:v>
                </c:pt>
                <c:pt idx="19">
                  <c:v>2.0623462119306648</c:v>
                </c:pt>
                <c:pt idx="20">
                  <c:v>2.0518217406270751</c:v>
                </c:pt>
                <c:pt idx="21">
                  <c:v>2.0411407819334682</c:v>
                </c:pt>
                <c:pt idx="22">
                  <c:v>2.0303030701703135</c:v>
                </c:pt>
                <c:pt idx="23">
                  <c:v>2.0193085411194813</c:v>
                </c:pt>
                <c:pt idx="24">
                  <c:v>2.0081573562358761</c:v>
                </c:pt>
                <c:pt idx="25">
                  <c:v>1.9968499293175968</c:v>
                </c:pt>
                <c:pt idx="26">
                  <c:v>1.9853869558539363</c:v>
                </c:pt>
                <c:pt idx="27">
                  <c:v>1.9737694452839079</c:v>
                </c:pt>
                <c:pt idx="28">
                  <c:v>1.9619987564104797</c:v>
                </c:pt>
                <c:pt idx="29">
                  <c:v>1.9500766362268531</c:v>
                </c:pt>
                <c:pt idx="30">
                  <c:v>1.9380052624200936</c:v>
                </c:pt>
                <c:pt idx="31">
                  <c:v>1.9257872898234432</c:v>
                </c:pt>
                <c:pt idx="32">
                  <c:v>1.9134259010904602</c:v>
                </c:pt>
                <c:pt idx="33">
                  <c:v>1.9009248618604455</c:v>
                </c:pt>
                <c:pt idx="34">
                  <c:v>1.8882885806737055</c:v>
                </c:pt>
                <c:pt idx="35">
                  <c:v>1.8755221738750762</c:v>
                </c:pt>
                <c:pt idx="36">
                  <c:v>1.8626315357123069</c:v>
                </c:pt>
                <c:pt idx="37">
                  <c:v>1.8496234137896452</c:v>
                </c:pt>
                <c:pt idx="38">
                  <c:v>1.8365054899728426</c:v>
                </c:pt>
                <c:pt idx="39">
                  <c:v>1.8232864667561084</c:v>
                </c:pt>
                <c:pt idx="40">
                  <c:v>1.8099761589899539</c:v>
                </c:pt>
                <c:pt idx="41">
                  <c:v>1.7965855907266421</c:v>
                </c:pt>
                <c:pt idx="42">
                  <c:v>1.7831270967620176</c:v>
                </c:pt>
                <c:pt idx="43">
                  <c:v>1.7696144282334523</c:v>
                </c:pt>
                <c:pt idx="44">
                  <c:v>1.7560628613681786</c:v>
                </c:pt>
                <c:pt idx="45">
                  <c:v>1.7424893081595159</c:v>
                </c:pt>
                <c:pt idx="46">
                  <c:v>1.7289124273760805</c:v>
                </c:pt>
                <c:pt idx="47">
                  <c:v>1.7153527338786905</c:v>
                </c:pt>
                <c:pt idx="48">
                  <c:v>1.7018327037308056</c:v>
                </c:pt>
                <c:pt idx="49">
                  <c:v>1.6883768720443468</c:v>
                </c:pt>
                <c:pt idx="50">
                  <c:v>1.6750119199114846</c:v>
                </c:pt>
                <c:pt idx="51">
                  <c:v>1.6617667461484706</c:v>
                </c:pt>
                <c:pt idx="52">
                  <c:v>1.6486725189418274</c:v>
                </c:pt>
                <c:pt idx="53">
                  <c:v>1.6357627018710903</c:v>
                </c:pt>
                <c:pt idx="54">
                  <c:v>1.6230730482278777</c:v>
                </c:pt>
                <c:pt idx="55">
                  <c:v>1.610641557111246</c:v>
                </c:pt>
              </c:numCache>
            </c:numRef>
          </c:xVal>
          <c:yVal>
            <c:numRef>
              <c:f>'Ford Fox 6000rpm'!$T$291:$T$346</c:f>
              <c:numCache>
                <c:formatCode>General</c:formatCode>
                <c:ptCount val="56"/>
                <c:pt idx="0">
                  <c:v>0.75610337158510554</c:v>
                </c:pt>
                <c:pt idx="1">
                  <c:v>0.76683404725907856</c:v>
                </c:pt>
                <c:pt idx="2">
                  <c:v>0.77636213736735193</c:v>
                </c:pt>
                <c:pt idx="3">
                  <c:v>0.78776737140095709</c:v>
                </c:pt>
                <c:pt idx="4">
                  <c:v>0.79832831479660493</c:v>
                </c:pt>
                <c:pt idx="5">
                  <c:v>0.80782806668401153</c:v>
                </c:pt>
                <c:pt idx="6">
                  <c:v>0.81738906001431533</c:v>
                </c:pt>
                <c:pt idx="7">
                  <c:v>0.82736927305382524</c:v>
                </c:pt>
                <c:pt idx="8">
                  <c:v>0.83788291796523484</c:v>
                </c:pt>
                <c:pt idx="9">
                  <c:v>0.84976736518777463</c:v>
                </c:pt>
                <c:pt idx="10">
                  <c:v>0.86238981102664536</c:v>
                </c:pt>
                <c:pt idx="11">
                  <c:v>0.87426916042259017</c:v>
                </c:pt>
                <c:pt idx="12">
                  <c:v>0.88581337466048893</c:v>
                </c:pt>
                <c:pt idx="13">
                  <c:v>0.89726044333121979</c:v>
                </c:pt>
                <c:pt idx="14">
                  <c:v>0.90857437069089853</c:v>
                </c:pt>
                <c:pt idx="15">
                  <c:v>0.9211139738366807</c:v>
                </c:pt>
                <c:pt idx="16">
                  <c:v>0.93495270781785811</c:v>
                </c:pt>
                <c:pt idx="17">
                  <c:v>0.94893432776426767</c:v>
                </c:pt>
                <c:pt idx="18">
                  <c:v>0.96167416100166103</c:v>
                </c:pt>
                <c:pt idx="19">
                  <c:v>0.97395868610670366</c:v>
                </c:pt>
                <c:pt idx="20">
                  <c:v>0.98714467931441296</c:v>
                </c:pt>
                <c:pt idx="21">
                  <c:v>1.0016904542321527</c:v>
                </c:pt>
                <c:pt idx="22">
                  <c:v>1.0164065008711178</c:v>
                </c:pt>
                <c:pt idx="23">
                  <c:v>1.0308559866717877</c:v>
                </c:pt>
                <c:pt idx="24">
                  <c:v>1.0449576526372146</c:v>
                </c:pt>
                <c:pt idx="25">
                  <c:v>1.0589824556438252</c:v>
                </c:pt>
                <c:pt idx="26">
                  <c:v>1.0734495054459572</c:v>
                </c:pt>
                <c:pt idx="27">
                  <c:v>1.0880297178427136</c:v>
                </c:pt>
                <c:pt idx="28">
                  <c:v>1.1034958441097655</c:v>
                </c:pt>
                <c:pt idx="29">
                  <c:v>1.1188046398865354</c:v>
                </c:pt>
                <c:pt idx="30">
                  <c:v>1.1328251424880051</c:v>
                </c:pt>
                <c:pt idx="31">
                  <c:v>1.1464174688658273</c:v>
                </c:pt>
                <c:pt idx="32">
                  <c:v>1.1617871187455233</c:v>
                </c:pt>
                <c:pt idx="33">
                  <c:v>1.1784109412172672</c:v>
                </c:pt>
                <c:pt idx="34">
                  <c:v>1.194181208793847</c:v>
                </c:pt>
                <c:pt idx="35">
                  <c:v>1.2089069342067156</c:v>
                </c:pt>
                <c:pt idx="36">
                  <c:v>1.2234613275502535</c:v>
                </c:pt>
                <c:pt idx="37">
                  <c:v>1.2387150204453312</c:v>
                </c:pt>
                <c:pt idx="38">
                  <c:v>1.2559716387287241</c:v>
                </c:pt>
                <c:pt idx="39">
                  <c:v>1.272460480145897</c:v>
                </c:pt>
                <c:pt idx="40">
                  <c:v>1.2884877015101099</c:v>
                </c:pt>
                <c:pt idx="41">
                  <c:v>1.3031456388824851</c:v>
                </c:pt>
                <c:pt idx="42">
                  <c:v>1.3182929492191946</c:v>
                </c:pt>
                <c:pt idx="43">
                  <c:v>1.3350699047924359</c:v>
                </c:pt>
                <c:pt idx="44">
                  <c:v>1.3514290878477013</c:v>
                </c:pt>
                <c:pt idx="45">
                  <c:v>1.3668710299837001</c:v>
                </c:pt>
                <c:pt idx="46">
                  <c:v>1.3819569700273069</c:v>
                </c:pt>
                <c:pt idx="47">
                  <c:v>1.396420217164501</c:v>
                </c:pt>
                <c:pt idx="48">
                  <c:v>1.4121860515502611</c:v>
                </c:pt>
                <c:pt idx="49">
                  <c:v>1.4282374136843587</c:v>
                </c:pt>
                <c:pt idx="50">
                  <c:v>1.4431273307600958</c:v>
                </c:pt>
                <c:pt idx="51">
                  <c:v>1.4570387189569414</c:v>
                </c:pt>
                <c:pt idx="52">
                  <c:v>1.4709590158128574</c:v>
                </c:pt>
                <c:pt idx="53">
                  <c:v>1.4861375442174289</c:v>
                </c:pt>
                <c:pt idx="54">
                  <c:v>1.5006709179690441</c:v>
                </c:pt>
                <c:pt idx="55">
                  <c:v>1.5138565817652145</c:v>
                </c:pt>
              </c:numCache>
            </c:numRef>
          </c:yVal>
          <c:smooth val="0"/>
          <c:extLst>
            <c:ext xmlns:c16="http://schemas.microsoft.com/office/drawing/2014/chart" uri="{C3380CC4-5D6E-409C-BE32-E72D297353CC}">
              <c16:uniqueId val="{00000004-94F4-49C2-AD4F-7BE46929B36B}"/>
            </c:ext>
          </c:extLst>
        </c:ser>
        <c:dLbls>
          <c:showLegendKey val="0"/>
          <c:showVal val="0"/>
          <c:showCatName val="0"/>
          <c:showSerName val="0"/>
          <c:showPercent val="0"/>
          <c:showBubbleSize val="0"/>
        </c:dLbls>
        <c:axId val="300924288"/>
        <c:axId val="300925856"/>
      </c:scatterChart>
      <c:valAx>
        <c:axId val="300924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5856"/>
        <c:crosses val="autoZero"/>
        <c:crossBetween val="midCat"/>
      </c:valAx>
      <c:valAx>
        <c:axId val="300925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242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A38CB9733B8A4A824BFB985F2FCCEC" ma:contentTypeVersion="10" ma:contentTypeDescription="Create a new document." ma:contentTypeScope="" ma:versionID="c11a97f8110576f10ca195e70deed1fc">
  <xsd:schema xmlns:xsd="http://www.w3.org/2001/XMLSchema" xmlns:xs="http://www.w3.org/2001/XMLSchema" xmlns:p="http://schemas.microsoft.com/office/2006/metadata/properties" xmlns:ns3="c71a35f4-390b-4493-8280-34550b5c8115" xmlns:ns4="d64fc65d-7750-4031-b8cc-77fb8ce0222c" targetNamespace="http://schemas.microsoft.com/office/2006/metadata/properties" ma:root="true" ma:fieldsID="ade41cd3fba27c55809b51609c1eb00f" ns3:_="" ns4:_="">
    <xsd:import namespace="c71a35f4-390b-4493-8280-34550b5c8115"/>
    <xsd:import namespace="d64fc65d-7750-4031-b8cc-77fb8ce0222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1a35f4-390b-4493-8280-34550b5c811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4fc65d-7750-4031-b8cc-77fb8ce0222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Abb15</b:Tag>
    <b:SourceType>InternetSite</b:SourceType>
    <b:Guid>{75CFB77F-42C6-4C6F-A807-CF0DEF49851E}</b:Guid>
    <b:Title>Verification vs. Validation in Relation to FEA</b:Title>
    <b:Year>2015</b:Year>
    <b:YearAccessed>2020</b:YearAccessed>
    <b:MonthAccessed>03</b:MonthAccessed>
    <b:DayAccessed>24</b:DayAccessed>
    <b:URL>https://www.digitalengineering247.com/article/verification-vs-validation/</b:URL>
    <b:Author>
      <b:Author>
        <b:NameList>
          <b:Person>
            <b:Last>Abbey</b:Last>
            <b:First>Tony</b:First>
          </b:Person>
        </b:NameList>
      </b:Author>
    </b:Author>
    <b:RefOrder>8</b:RefOrder>
  </b:Source>
  <b:Source>
    <b:Tag>Cro18</b:Tag>
    <b:SourceType>JournalArticle</b:SourceType>
    <b:Guid>{EFCB9E0F-6A65-4D23-BFFA-A45747E62CE2}</b:Guid>
    <b:Title>RT100 - Test Rig Commission Article</b:Title>
    <b:Year>2018</b:Year>
    <b:JournalName>Rockatek</b:JournalName>
    <b:Author>
      <b:Author>
        <b:NameList>
          <b:Person>
            <b:Last>Crowley</b:Last>
            <b:First>James </b:First>
          </b:Person>
          <b:Person>
            <b:Last>Cantillion</b:Last>
            <b:First>Simon </b:First>
          </b:Person>
        </b:NameList>
      </b:Author>
    </b:Author>
    <b:Pages>1-4</b:Pages>
    <b:RefOrder>9</b:RefOrder>
  </b:Source>
  <b:Source>
    <b:Tag>Zha17</b:Tag>
    <b:SourceType>JournalArticle</b:SourceType>
    <b:Guid>{707C68A9-518E-4C4B-A9A6-934A7F2149B3}</b:Guid>
    <b:Title>Research and application of over-expansion cycle (Atkinson and Miller)</b:Title>
    <b:Year>2017</b:Year>
    <b:JournalName>Applied Energy</b:JournalName>
    <b:Pages>300-319</b:Pages>
    <b:Volume>185</b:Volume>
    <b:Author>
      <b:Author>
        <b:NameList>
          <b:Person>
            <b:Last>Zhao</b:Last>
            <b:First>Jinxing</b:First>
          </b:Person>
        </b:NameList>
      </b:Author>
    </b:Author>
    <b:RefOrder>10</b:RefOrder>
  </b:Source>
  <b:Source>
    <b:Tag>Jan18</b:Tag>
    <b:SourceType>InternetSite</b:SourceType>
    <b:Guid>{AB3DD235-661B-4C4E-BC1A-0031FB69E20A}</b:Guid>
    <b:Title>How Infiniti's Variable-Compression Engine Works: Popular Mechanics</b:Title>
    <b:Year>2018</b:Year>
    <b:YearAccessed>2019</b:YearAccessed>
    <b:MonthAccessed>10</b:MonthAccessed>
    <b:DayAccessed>08</b:DayAccessed>
    <b:URL>https://www.popularmechanics.com/cars/car-technology/a22143603/infiniti-variable-compression-engine/</b:URL>
    <b:Author>
      <b:Author>
        <b:NameList>
          <b:Person>
            <b:Last>Jancer</b:Last>
            <b:First>Matthew</b:First>
          </b:Person>
        </b:NameList>
      </b:Author>
    </b:Author>
    <b:RefOrder>11</b:RefOrder>
  </b:Source>
  <b:Source>
    <b:Tag>Ilm18</b:Tag>
    <b:SourceType>InternetSite</b:SourceType>
    <b:Guid>{A55D6E6E-E94B-4904-A866-A6F8A32AE209}</b:Guid>
    <b:Author>
      <b:Author>
        <b:Corporate>Ilmor Engineering Ltd</b:Corporate>
      </b:Author>
    </b:Author>
    <b:Title>5 Stroke Engine: Ilmor Engineering Ltd</b:Title>
    <b:Year>2018</b:Year>
    <b:YearAccessed>2019</b:YearAccessed>
    <b:MonthAccessed>10</b:MonthAccessed>
    <b:DayAccessed>08</b:DayAccessed>
    <b:URL>http://www.ilmor.co.uk/capabilities/5-stroke-engine</b:URL>
    <b:RefOrder>12</b:RefOrder>
  </b:Source>
  <b:Source>
    <b:Tag>LiY</b:Tag>
    <b:SourceType>Report</b:SourceType>
    <b:Guid>{C1EB7B9C-8CC8-4911-9160-ACFEE5004420}</b:Guid>
    <b:Author>
      <b:Author>
        <b:NameList>
          <b:Person>
            <b:Last>Li</b:Last>
            <b:First>Yuanping</b:First>
          </b:Person>
        </b:NameList>
      </b:Author>
    </b:Author>
    <b:Title>Experimental study of a miller cycle based approach for an efficient boosted downsized gasoline di engine</b:Title>
    <b:Year>2017</b:Year>
    <b:Publisher>Brunel University</b:Publisher>
    <b:City>London</b:City>
    <b:RefOrder>13</b:RefOrder>
  </b:Source>
  <b:Source>
    <b:Tag>Dra16</b:Tag>
    <b:SourceType>JournalArticle</b:SourceType>
    <b:Guid>{912674B1-C99D-45DA-B702-9D2948CA1606}</b:Guid>
    <b:Title>Miller - Atkinson internal combustion engine</b:Title>
    <b:Year>2016</b:Year>
    <b:JournalName>Automotive Series</b:JournalName>
    <b:Pages>58-63</b:Pages>
    <b:Issue>26</b:Issue>
    <b:Author>
      <b:Author>
        <b:NameList>
          <b:Person>
            <b:Last>Dragomir</b:Last>
            <b:First>Ionuţ</b:First>
          </b:Person>
          <b:Person>
            <b:Last>Manescu</b:Last>
            <b:First>Bogdan</b:First>
          </b:Person>
          <b:Person>
            <b:Last>Stanescu</b:Last>
            <b:First>Nicolae-Doru </b:First>
          </b:Person>
        </b:NameList>
      </b:Author>
    </b:Author>
    <b:RefOrder>14</b:RefOrder>
  </b:Source>
  <b:Source>
    <b:Tag>Gua15</b:Tag>
    <b:SourceType>JournalArticle</b:SourceType>
    <b:Guid>{53FD1A6D-CBC8-4C32-97F1-ED40E5377E44}</b:Guid>
    <b:Title>Application of Atkinson / Miller cycle on a rotary internal combustion engine the XXII cobem</b:Title>
    <b:JournalName>International Congress of Mechanical Engineering</b:JournalName>
    <b:Year>2015</b:Year>
    <b:Author>
      <b:Author>
        <b:NameList>
          <b:Person>
            <b:Last>Guarato</b:Last>
            <b:Middle>Zuquete </b:Middle>
            <b:First>Alexandre</b:First>
          </b:Person>
          <b:Person>
            <b:Last>Ticona</b:Last>
            <b:Middle>M</b:Middle>
            <b:First>Epifanio</b:First>
          </b:Person>
          <b:Person>
            <b:Last>Braga</b:Last>
            <b:Middle>Leal </b:Middle>
            <b:First>Sergio</b:First>
          </b:Person>
        </b:NameList>
      </b:Author>
    </b:Author>
    <b:RefOrder>15</b:RefOrder>
  </b:Source>
  <b:Source>
    <b:Tag>Tou19</b:Tag>
    <b:SourceType>InternetSite</b:SourceType>
    <b:Guid>{6E8FFC39-3EFA-467E-84C4-4A7A527F0A5B}</b:Guid>
    <b:Title>Today's best internal combustion engine fail to turn about 70% of the fuel's energy into useful work</b:Title>
    <b:Year>2019</b:Year>
    <b:Author>
      <b:Author>
        <b:Corporate>Tour Engine Inc.</b:Corporate>
      </b:Author>
    </b:Author>
    <b:YearAccessed>2019</b:YearAccessed>
    <b:MonthAccessed>10</b:MonthAccessed>
    <b:DayAccessed>08</b:DayAccessed>
    <b:URL>https://www.tourengine.com/12-tourengine-tech/21-tech2</b:URL>
    <b:RefOrder>16</b:RefOrder>
  </b:Source>
  <b:Source>
    <b:Tag>Gre19</b:Tag>
    <b:SourceType>ElectronicSource</b:SourceType>
    <b:Guid>{E857F10C-615E-4BB2-9C4D-D4BF7DF07BD7}</b:Guid>
    <b:Title>A composite two-stroke cycle as a platform for designing a new class of internal combustion engines</b:Title>
    <b:Year>2019</b:Year>
    <b:Author>
      <b:Author>
        <b:Corporate>Greencarcongress</b:Corporate>
      </b:Author>
    </b:Author>
    <b:Publisher>Greencarcongress</b:Publisher>
    <b:RefOrder>17</b:RefOrder>
  </b:Source>
  <b:Source>
    <b:Tag>And17</b:Tag>
    <b:SourceType>Report</b:SourceType>
    <b:Guid>{0213C870-D4A9-4EC9-9E5F-7213B83490D4}</b:Guid>
    <b:Title>Simulation and thermodynamic analysis of extended expansion on a concept rotary engine including its effects on fuel efficiency</b:Title>
    <b:City>Melbourne</b:City>
    <b:Publisher>Cogent Engineering</b:Publisher>
    <b:Year>2017</b:Year>
    <b:Author>
      <b:Author>
        <b:NameList>
          <b:Person>
            <b:Last>Andre</b:Last>
            <b:Middle>Allemant </b:Middle>
            <b:First>Denis </b:First>
          </b:Person>
          <b:Person>
            <b:Last>Jensen</b:Last>
            <b:Middle>James </b:Middle>
            <b:First>Matthew </b:First>
          </b:Person>
          <b:Person>
            <b:Last>Micklow</b:Last>
            <b:First>Gerald </b:First>
          </b:Person>
          <b:Person>
            <b:Last>Brenner</b:Last>
            <b:First>James </b:First>
          </b:Person>
          <b:Person>
            <b:Last>Helldorff</b:Last>
            <b:First>Helgevon</b:First>
          </b:Person>
        </b:NameList>
      </b:Author>
    </b:Author>
    <b:RefOrder>18</b:RefOrder>
  </b:Source>
  <b:Source>
    <b:Tag>Mar04</b:Tag>
    <b:SourceType>Report</b:SourceType>
    <b:Guid>{23189A4F-368B-4C49-87EE-89C27C38674E}</b:Guid>
    <b:Title>Thermodynamic analysis of an over-expanded engine</b:Title>
    <b:Year>2004</b:Year>
    <b:Publisher>SAE international</b:Publisher>
    <b:City>Brussels</b:City>
    <b:Author>
      <b:Author>
        <b:NameList>
          <b:Person>
            <b:Last>Martins</b:Last>
            <b:Middle>J.G. </b:Middle>
            <b:First>Jorge </b:First>
          </b:Person>
          <b:Person>
            <b:Last>Uzuneanu</b:Last>
            <b:First>Krisztina </b:First>
          </b:Person>
          <b:Person>
            <b:Last>Ribeiro</b:Last>
            <b:Middle>Sousa</b:Middle>
            <b:First>Bernardo </b:First>
          </b:Person>
          <b:Person>
            <b:Last>Jasansky</b:Last>
            <b:First>Ondrej </b:First>
          </b:Person>
        </b:NameList>
      </b:Author>
    </b:Author>
    <b:RefOrder>19</b:RefOrder>
  </b:Source>
  <b:Source>
    <b:Tag>Mar16</b:Tag>
    <b:SourceType>InternetSite</b:SourceType>
    <b:Guid>{8CFDF4BD-454C-40EF-B173-DA13309B2E6D}</b:Guid>
    <b:Title>UMotor - Over-Expanded Engine: Tech Briefs</b:Title>
    <b:Year>2016</b:Year>
    <b:YearAccessed>2019</b:YearAccessed>
    <b:MonthAccessed>10</b:MonthAccessed>
    <b:DayAccessed>08</b:DayAccessed>
    <b:URL>https://contest.techbriefs.com/2016/entries/sustainable-technologies/7088</b:URL>
    <b:Author>
      <b:Author>
        <b:NameList>
          <b:Person>
            <b:Last>Martins  </b:Last>
            <b:First>Jorge </b:First>
          </b:Person>
        </b:NameList>
      </b:Author>
    </b:Author>
    <b:RefOrder>20</b:RefOrder>
  </b:Source>
  <b:Source>
    <b:Tag>Bon18</b:Tag>
    <b:SourceType>InternetSite</b:SourceType>
    <b:Guid>{BE8A6697-B24F-4E43-B25E-5AF568DC959B}</b:Guid>
    <b:Title>Hyper4 - High Efficiency Engine: Tech Breifs</b:Title>
    <b:Year>2018</b:Year>
    <b:YearAccessed>2019</b:YearAccessed>
    <b:MonthAccessed>10</b:MonthAccessed>
    <b:DayAccessed>08</b:DayAccessed>
    <b:URL>https://contest.techbriefs.com/2018/entries/automotive-transportation/8620</b:URL>
    <b:Author>
      <b:Author>
        <b:NameList>
          <b:Person>
            <b:Last>Bon  </b:Last>
            <b:First>Bernie </b:First>
          </b:Person>
        </b:NameList>
      </b:Author>
    </b:Author>
    <b:RefOrder>21</b:RefOrder>
  </b:Source>
  <b:Source>
    <b:Tag>Don16</b:Tag>
    <b:SourceType>JournalArticle</b:SourceType>
    <b:Guid>{09ED5D1A-B93E-44CA-8E65-F9B4711E7637}</b:Guid>
    <b:Title>Thermodynamic analysis and system design of a novel split cycle engine concept</b:Title>
    <b:Year>2016</b:Year>
    <b:JournalName>Energy</b:JournalName>
    <b:Pages>576-588</b:Pages>
    <b:Issue>102</b:Issue>
    <b:Author>
      <b:Author>
        <b:NameList>
          <b:Person>
            <b:Last>Dong</b:Last>
            <b:First>Guangyu </b:First>
          </b:Person>
          <b:Person>
            <b:Last>Morgan</b:Last>
            <b:Middle>E. </b:Middle>
            <b:First>Robert </b:First>
          </b:Person>
          <b:Person>
            <b:Last>Heikal</b:Last>
            <b:Middle>R. </b:Middle>
            <b:First>Morgan </b:First>
          </b:Person>
        </b:NameList>
      </b:Author>
    </b:Author>
    <b:RefOrder>22</b:RefOrder>
  </b:Source>
  <b:Source>
    <b:Tag>Mar09</b:Tag>
    <b:SourceType>ConferenceProceedings</b:SourceType>
    <b:Guid>{533F7621-B56A-4898-AE4E-46665EEBD939}</b:Guid>
    <b:Title>In-Cylinder swirl analysis of different strategies on over-expanded cycles</b:Title>
    <b:Year>2009</b:Year>
    <b:City>Gramado</b:City>
    <b:Publisher>20th International Congress of Mechanical Engineering</b:Publisher>
    <b:Author>
      <b:Author>
        <b:NameList>
          <b:Person>
            <b:Last>Martins</b:Last>
            <b:First>Jorge </b:First>
          </b:Person>
          <b:Person>
            <b:Last>Ribeiro</b:Last>
            <b:First>Bernardo</b:First>
          </b:Person>
          <b:Person>
            <b:Last>Teixeira</b:Last>
            <b:First>Senhorinha </b:First>
          </b:Person>
        </b:NameList>
      </b:Author>
    </b:Author>
    <b:RefOrder>23</b:RefOrder>
  </b:Source>
  <b:Source>
    <b:Tag>Neh14</b:Tag>
    <b:SourceType>Report</b:SourceType>
    <b:Guid>{29337B26-8370-44F9-8F9B-7BD6D78BCE61}</b:Guid>
    <b:Title>Numerical Investigations of a Naturally Aspirated Cogeneration Engine Operating with Overexpanded Cycle and Optimised Intake System</b:Title>
    <b:Year>2014</b:Year>
    <b:City>Japan</b:City>
    <b:Publisher>SAE Technical Paper</b:Publisher>
    <b:Author>
      <b:Author>
        <b:NameList>
          <b:Person>
            <b:Last>Neher</b:Last>
            <b:First>Denis </b:First>
          </b:Person>
          <b:Person>
            <b:Last>Kettner</b:Last>
            <b:First>Maurice </b:First>
          </b:Person>
          <b:Person>
            <b:Last>Scholl</b:Last>
            <b:First>Fino </b:First>
          </b:Person>
          <b:Person>
            <b:Last>Klaissle</b:Last>
            <b:First>Markus </b:First>
          </b:Person>
          <b:Person>
            <b:Last>Schwarz</b:Last>
            <b:First>Danny </b:First>
          </b:Person>
          <b:Person>
            <b:Last>Gimenez</b:Last>
            <b:First>Blanca </b:First>
          </b:Person>
        </b:NameList>
      </b:Author>
    </b:Author>
    <b:RefOrder>24</b:RefOrder>
  </b:Source>
  <b:Source>
    <b:Tag>Cos18</b:Tag>
    <b:SourceType>ConferenceProceedings</b:SourceType>
    <b:Guid>{13382FE4-C26B-4D07-9D1E-F16D55493AE3}</b:Guid>
    <b:Title>Umotor - performance evaluation of a small over-expanded engine using 3d-cfd and 1d engine models</b:Title>
    <b:Year>2018</b:Year>
    <b:Publisher>Congresso National de Engenharia Mechanica</b:Publisher>
    <b:City>Guimaraes</b:City>
    <b:Author>
      <b:Author>
        <b:NameList>
          <b:Person>
            <b:Last>Costa</b:Last>
            <b:First>Tiago </b:First>
          </b:Person>
          <b:Person>
            <b:Last>Martins</b:Last>
            <b:First>Jorge </b:First>
          </b:Person>
          <b:Person>
            <b:Last>Brito</b:Last>
            <b:First>Francisco </b:First>
          </b:Person>
        </b:NameList>
      </b:Author>
    </b:Author>
    <b:RefOrder>25</b:RefOrder>
  </b:Source>
  <b:Source>
    <b:Tag>Che13</b:Tag>
    <b:SourceType>Report</b:SourceType>
    <b:Guid>{3FEDE562-E0AF-475C-85DD-28FB17F54A0A}</b:Guid>
    <b:Title>Internal Combustion Engine: Atkinson Cycle; Efficiency and Power Comparison to Otto Cycle</b:Title>
    <b:Year>2013</b:Year>
    <b:Publisher>MAE 133A</b:Publisher>
    <b:Author>
      <b:Author>
        <b:NameList>
          <b:Person>
            <b:Last>Chen</b:Last>
            <b:First>Josh </b:First>
          </b:Person>
          <b:Person>
            <b:Last>Chinn</b:Last>
            <b:First>James </b:First>
          </b:Person>
          <b:Person>
            <b:Last>Wan</b:Last>
            <b:First>Kevin </b:First>
          </b:Person>
          <b:Person>
            <b:Last>Yang</b:Last>
            <b:First>Brandon</b:First>
          </b:Person>
        </b:NameList>
      </b:Author>
    </b:Author>
    <b:RefOrder>26</b:RefOrder>
  </b:Source>
  <b:Source>
    <b:Tag>Gom19</b:Tag>
    <b:SourceType>InternetSite</b:SourceType>
    <b:Guid>{03625042-F255-433B-8107-24C563218DD3}</b:Guid>
    <b:Author>
      <b:Author>
        <b:Corporate>Gomecsys B.V.</b:Corporate>
      </b:Author>
    </b:Author>
    <b:Title>Beat CO₂ limits with VCR; Gomecsys B.V.</b:Title>
    <b:Year>2019</b:Year>
    <b:YearAccessed>2019</b:YearAccessed>
    <b:MonthAccessed>12</b:MonthAccessed>
    <b:DayAccessed>09</b:DayAccessed>
    <b:URL>https://gomecsys.com/</b:URL>
    <b:RefOrder>27</b:RefOrder>
  </b:Source>
  <b:Source>
    <b:Tag>Car15</b:Tag>
    <b:SourceType>InternetSite</b:SourceType>
    <b:Guid>{A5ED22B8-E129-4730-A831-60E653427268}</b:Guid>
    <b:Author>
      <b:Author>
        <b:Corporate>Carscoops</b:Corporate>
      </b:Author>
    </b:Author>
    <b:Title>Ever Hear Of A Five-Stroke Engine?; Carscoops</b:Title>
    <b:Year>2015</b:Year>
    <b:YearAccessed>2019</b:YearAccessed>
    <b:MonthAccessed>12</b:MonthAccessed>
    <b:DayAccessed>09</b:DayAccessed>
    <b:URL>https://www.carscoops.com/2015/09/ever-heard-of-five-stroke-engine/</b:URL>
    <b:RefOrder>28</b:RefOrder>
  </b:Source>
  <b:Source>
    <b:Tag>Nat15</b:Tag>
    <b:SourceType>BookSection</b:SourceType>
    <b:Guid>{7F8D442F-8E8B-46D0-8A28-F8FE8D3F5B3E}</b:Guid>
    <b:Author>
      <b:Author>
        <b:Corporate>National Research Council</b:Corporate>
      </b:Author>
    </b:Author>
    <b:Title>Variable Compression Ratio Engines</b:Title>
    <b:BookTitle>Cost, Effectiveness, and Deployment of Fuel Economy Technologies for Light-Duty Vehicles</b:BookTitle>
    <b:Year>2015</b:Year>
    <b:Pages>402</b:Pages>
    <b:City>Washington, DC</b:City>
    <b:Publisher>The National Academies Press</b:Publisher>
    <b:RefOrder>29</b:RefOrder>
  </b:Source>
  <b:Source>
    <b:Tag>Kha17</b:Tag>
    <b:SourceType>JournalArticle</b:SourceType>
    <b:Guid>{FCC1D85B-6807-4D0F-AC29-D0446F57A36B}</b:Guid>
    <b:Title>Study of Variable Compression Ratio Engine (VCR) and Different Innovations to Achieve VCR</b:Title>
    <b:Year>2017</b:Year>
    <b:Pages>1473-1478</b:Pages>
    <b:JournalName>International Journal for Research in Applied Science &amp; Engineering Technology (IJRASET)</b:JournalName>
    <b:Volume>5</b:Volume>
    <b:Issue>XI</b:Issue>
    <b:Author>
      <b:Author>
        <b:NameList>
          <b:Person>
            <b:Last>Khan</b:Last>
            <b:Middle>Raza </b:Middle>
            <b:First>Ibraheem </b:First>
          </b:Person>
          <b:Person>
            <b:Last>Takalkar</b:Last>
            <b:Middle>Kailas </b:Middle>
            <b:First>Mayur </b:First>
          </b:Person>
        </b:NameList>
      </b:Author>
    </b:Author>
    <b:RefOrder>5</b:RefOrder>
  </b:Source>
  <b:Source>
    <b:Tag>Ast16</b:Tag>
    <b:SourceType>Report</b:SourceType>
    <b:Guid>{69368457-CF4C-4FDB-8777-0583DB39F5F3}</b:Guid>
    <b:Title>A Comparative Study of Recent Advancements in the Field of Variable Compression Ratio Engine Technology</b:Title>
    <b:JournalName>SAE International</b:JournalName>
    <b:Year>2016</b:Year>
    <b:Pages>1-17</b:Pages>
    <b:Publisher>SAE International</b:Publisher>
    <b:City>Delhi</b:City>
    <b:Author>
      <b:Author>
        <b:NameList>
          <b:Person>
            <b:Last>Asthana</b:Last>
            <b:First>Shikhar </b:First>
          </b:Person>
          <b:Person>
            <b:Last>Bansal</b:Last>
            <b:First>Shubham </b:First>
          </b:Person>
          <b:Person>
            <b:Last>Jaggi</b:Last>
            <b:First>Shubham </b:First>
          </b:Person>
          <b:Person>
            <b:Last>Kumar</b:Last>
            <b:First>Naveen </b:First>
          </b:Person>
        </b:NameList>
      </b:Author>
    </b:Author>
    <b:RefOrder>6</b:RefOrder>
  </b:Source>
  <b:Source>
    <b:Tag>FEV15</b:Tag>
    <b:SourceType>InternetSite</b:SourceType>
    <b:Guid>{9B8BA5FA-3837-40B7-8EE8-21CC47E7CC29}</b:Guid>
    <b:Title>Variable compression ratio; FEV</b:Title>
    <b:Year>2020</b:Year>
    <b:Author>
      <b:Author>
        <b:Corporate>FEV</b:Corporate>
      </b:Author>
    </b:Author>
    <b:YearAccessed>2020</b:YearAccessed>
    <b:MonthAccessed>03</b:MonthAccessed>
    <b:DayAccessed>26</b:DayAccessed>
    <b:URL>https://vcr.fev.com/</b:URL>
    <b:RefOrder>4</b:RefOrder>
  </b:Source>
  <b:Source>
    <b:Tag>Jää19</b:Tag>
    <b:SourceType>InternetSite</b:SourceType>
    <b:Guid>{ED3B812A-E245-43AD-B36B-ECF21CF921B0}</b:Guid>
    <b:Title>Variable Compression Ratio</b:Title>
    <b:Year>2019</b:Year>
    <b:YearAccessed>2020</b:YearAccessed>
    <b:MonthAccessed>03</b:MonthAccessed>
    <b:DayAccessed>27</b:DayAccessed>
    <b:URL>https://dieselnet.com/tech/engine_variable_cr.php</b:URL>
    <b:Author>
      <b:Author>
        <b:NameList>
          <b:Person>
            <b:Last>Jääskeläinen</b:Last>
            <b:First>Hannu </b:First>
          </b:Person>
        </b:NameList>
      </b:Author>
    </b:Author>
    <b:RefOrder>30</b:RefOrder>
  </b:Source>
  <b:Source>
    <b:Tag>Bre08</b:Tag>
    <b:SourceType>Patent</b:SourceType>
    <b:Guid>{E8030617-C426-4259-A224-64FB608DCCDE}</b:Guid>
    <b:Title>Eccentric bush adjusting and locking device for use in bearing lug of piston rod of internal combustion engine, has actuating element acting on locking element by spring-loaded pressing element moved transverse to sliding direction</b:Title>
    <b:Year>2008</b:Year>
    <b:CountryRegion>Germany</b:CountryRegion>
    <b:PatentNumber>DE102008031992A1</b:PatentNumber>
    <b:Author>
      <b:Inventor>
        <b:NameList>
          <b:Person>
            <b:Last>Brendel</b:Last>
            <b:First>Matthias </b:First>
          </b:Person>
          <b:Person>
            <b:Last>Bentenrieder</b:Last>
            <b:First>Andreas </b:First>
          </b:Person>
        </b:NameList>
      </b:Inventor>
    </b:Author>
    <b:RefOrder>31</b:RefOrder>
  </b:Source>
  <b:Source>
    <b:Tag>Tom13</b:Tag>
    <b:SourceType>JournalArticle</b:SourceType>
    <b:Guid>{777D648A-3908-4533-984F-A345EBD77823}</b:Guid>
    <b:Title>Optimisation of Connecting Rod Design to Achieve Vcr</b:Title>
    <b:Year>2013</b:Year>
    <b:JournalName>Int. Journal of Engineering Research and Applications</b:JournalName>
    <b:Pages>281-286</b:Pages>
    <b:Volume>3</b:Volume>
    <b:Issue>6</b:Issue>
    <b:Author>
      <b:Author>
        <b:NameList>
          <b:Person>
            <b:Last>Tomar</b:Last>
            <b:First>Savita </b:First>
          </b:Person>
          <b:Person>
            <b:Last>Mishra</b:Last>
            <b:First>Reena</b:First>
          </b:Person>
          <b:Person>
            <b:Last>Bisht</b:Last>
            <b:First>Sarita </b:First>
          </b:Person>
          <b:Person>
            <b:Last>Kumar</b:Last>
            <b:First>Sanjeev </b:First>
          </b:Person>
          <b:Person>
            <b:Last>Balyan</b:Last>
            <b:First>Aman </b:First>
          </b:Person>
          <b:Person>
            <b:Last>Saxena</b:Last>
            <b:First>Mr.Gaurav </b:First>
          </b:Person>
        </b:NameList>
      </b:Author>
    </b:Author>
    <b:RefOrder>32</b:RefOrder>
  </b:Source>
  <b:Source>
    <b:Tag>Che19</b:Tag>
    <b:SourceType>Report</b:SourceType>
    <b:Guid>{D899BEA7-C409-476A-9276-FCBAB60F4F02}</b:Guid>
    <b:Title>Study on the Dynamic Characteristics of a Hydraulic Continuous Variable Compression Ratio System</b:Title>
    <b:JournalName>Applied Sciences</b:JournalName>
    <b:Year>2019</b:Year>
    <b:Pages>1-14</b:Pages>
    <b:Author>
      <b:Author>
        <b:NameList>
          <b:Person>
            <b:Last>Chen</b:Last>
            <b:First>Jiadui </b:First>
          </b:Person>
          <b:Person>
            <b:Last>Wang</b:Last>
            <b:First>Bo </b:First>
          </b:Person>
          <b:Person>
            <b:Last>Liu</b:Last>
            <b:First>Dan </b:First>
          </b:Person>
          <b:Person>
            <b:Last>Yang</b:Last>
            <b:First>Kai </b:First>
          </b:Person>
        </b:NameList>
      </b:Author>
    </b:Author>
    <b:Publisher>Applied Sciences</b:Publisher>
    <b:City>Guiyang</b:City>
    <b:RefOrder>33</b:RefOrder>
  </b:Source>
  <b:Source>
    <b:Tag>Hou</b:Tag>
    <b:SourceType>JournalArticle</b:SourceType>
    <b:Guid>{AF5D6ED0-E597-4B63-BC8C-AB228BB1EB2D}</b:Guid>
    <b:Author>
      <b:Author>
        <b:NameList>
          <b:Person>
            <b:Last>Hou</b:Last>
            <b:Middle>Shyurng</b:Middle>
            <b:First>Shuhn</b:First>
          </b:Person>
        </b:NameList>
      </b:Author>
    </b:Author>
    <b:Title>Comparision of performances of air standard Atkinson and Otto cycles with heat transfer considerations</b:Title>
    <b:JournalName>Energy Conversion and Management</b:JournalName>
    <b:Year>2007</b:Year>
    <b:Pages>1683-1690</b:Pages>
    <b:Volume>48</b:Volume>
    <b:Issue>5</b:Issue>
    <b:RefOrder>34</b:RefOrder>
  </b:Source>
  <b:Source>
    <b:Tag>Gon</b:Tag>
    <b:SourceType>JournalArticle</b:SourceType>
    <b:Guid>{C056E878-ABC0-4228-85E1-35208CD0A953}</b:Guid>
    <b:Title>Thermodynamic analysis and performance maps for the irreversible Dual-Atkinson cycle engine (DACE) with considerations of temperature-dependant specific heats, heat transfer and friction losses</b:Title>
    <b:Author>
      <b:Author>
        <b:NameList>
          <b:Person>
            <b:Last>Gonca</b:Last>
            <b:First>Guven</b:First>
          </b:Person>
        </b:NameList>
      </b:Author>
    </b:Author>
    <b:JournalName>Energy Conversion and Management </b:JournalName>
    <b:Year>2016</b:Year>
    <b:Pages>205-216</b:Pages>
    <b:Volume>111</b:Volume>
    <b:RefOrder>35</b:RefOrder>
  </b:Source>
  <b:Source>
    <b:Tag>Ebr11</b:Tag>
    <b:SourceType>JournalArticle</b:SourceType>
    <b:Guid>{80769249-2655-4762-9934-4A588094795E}</b:Guid>
    <b:Title>Effects of mean piston speed, equivalence ratio and cylinder wall temperature on performance of an Atkinson engine</b:Title>
    <b:JournalName>Mathematical and Computer Modelling </b:JournalName>
    <b:Year>2011</b:Year>
    <b:Pages>1289-1297</b:Pages>
    <b:Issue>53</b:Issue>
    <b:Author>
      <b:Author>
        <b:NameList>
          <b:Person>
            <b:Last>Ebrahimi</b:Last>
            <b:First>Rahim</b:First>
          </b:Person>
        </b:NameList>
      </b:Author>
    </b:Author>
    <b:RefOrder>36</b:RefOrder>
  </b:Source>
  <b:Source>
    <b:Tag>Bal19</b:Tag>
    <b:SourceType>Report</b:SourceType>
    <b:Guid>{57592F4D-01E7-46C9-9B89-1BCE97113E1F}</b:Guid>
    <b:Title>Variable Compression &amp; Expansion Ratio Engine Design &amp; Analysis</b:Title>
    <b:Year>2019</b:Year>
    <b:City>Swansea</b:City>
    <b:Author>
      <b:Author>
        <b:NameList>
          <b:Person>
            <b:Last>Ballantyne</b:Last>
            <b:First>Jordan</b:First>
          </b:Person>
        </b:NameList>
      </b:Author>
    </b:Author>
    <b:RefOrder>37</b:RefOrder>
  </b:Source>
  <b:Source>
    <b:Tag>Wat06</b:Tag>
    <b:SourceType>JournalArticle</b:SourceType>
    <b:Guid>{6054243F-387E-44B9-AB54-84F6456C9CFB}</b:Guid>
    <b:Title>Research on Extended Expansion General-Purpose Engine Theoretical Analysis of Multiple Linkage System and Improvement of Thermal Efficienc</b:Title>
    <b:Year>2006</b:Year>
    <b:Publisher>SAE International </b:Publisher>
    <b:Author>
      <b:Author>
        <b:NameList>
          <b:Person>
            <b:Last>Watanabe</b:Last>
            <b:First>Sei</b:First>
          </b:Person>
          <b:Person>
            <b:Last>Koga</b:Last>
            <b:First>Hibiki</b:First>
          </b:Person>
          <b:Person>
            <b:Last>Kono</b:Last>
            <b:First>Shohei</b:First>
          </b:Person>
        </b:NameList>
      </b:Author>
    </b:Author>
    <b:JournalName>Journal of Engines</b:JournalName>
    <b:Pages>1124-1131</b:Pages>
    <b:Volume>115</b:Volume>
    <b:Issue>3</b:Issue>
    <b:RefOrder>3</b:RefOrder>
  </b:Source>
  <b:Source>
    <b:Tag>Tra16</b:Tag>
    <b:SourceType>Film</b:SourceType>
    <b:Guid>{DF14BD9D-5E9B-4777-90C4-AE6FB655410D}</b:Guid>
    <b:Title>The Original Atkinson Engine</b:Title>
    <b:Year>2016</b:Year>
    <b:ProductionCompany>YouTube</b:ProductionCompany>
    <b:Author>
      <b:Director>
        <b:NameList>
          <b:Person>
            <b:Last>Train</b:Last>
            <b:First>Chava</b:First>
          </b:Person>
        </b:NameList>
      </b:Director>
    </b:Author>
    <b:RefOrder>38</b:RefOrder>
  </b:Source>
  <b:Source>
    <b:Tag>Ses18</b:Tag>
    <b:SourceType>DocumentFromInternetSite</b:SourceType>
    <b:Guid>{DB638614-703E-4143-9594-FD7FF5C290D2}</b:Guid>
    <b:Title>Nissan’s new VCR engine: worth the effort?</b:Title>
    <b:Year>2018</b:Year>
    <b:Month>05</b:Month>
    <b:Day>24</b:Day>
    <b:YearAccessed>2020</b:YearAccessed>
    <b:MonthAccessed>04</b:MonthAccessed>
    <b:DayAccessed>08</b:DayAccessed>
    <b:URL>https://www.sae.org/news/2018/05/2019-infiniti-qx-50-w-vc-turbo-review</b:URL>
    <b:Author>
      <b:Author>
        <b:NameList>
          <b:Person>
            <b:Last>Sessions</b:Last>
            <b:First>Ron</b:First>
          </b:Person>
        </b:NameList>
      </b:Author>
    </b:Author>
    <b:RefOrder>39</b:RefOrder>
  </b:Source>
  <b:Source>
    <b:Tag>Mah</b:Tag>
    <b:SourceType>JournalArticle</b:SourceType>
    <b:Guid>{252A6807-35BF-4E03-82D4-C8365058FBEB}</b:Guid>
    <b:Title>Variable compression ratio (VCR) engine - A review of future power plant for automobile</b:Title>
    <b:Author>
      <b:Author>
        <b:NameList>
          <b:Person>
            <b:Last>Mahesh </b:Last>
            <b:Middle>P. </b:Middle>
            <b:First>Joshi</b:First>
          </b:Person>
          <b:Person>
            <b:Last>Aparna</b:Last>
            <b:Middle>V.</b:Middle>
            <b:First>Kulkarn</b:First>
          </b:Person>
        </b:NameList>
      </b:Author>
    </b:Author>
    <b:JournalName>International Journal of Mechanical Engineering Research and Development (IJMERD)</b:JournalName>
    <b:Year>2012</b:Year>
    <b:Pages>09-16</b:Pages>
    <b:Volume>2</b:Volume>
    <b:Issue>1</b:Issue>
    <b:RefOrder>40</b:RefOrder>
  </b:Source>
  <b:Source>
    <b:Tag>Nis20</b:Tag>
    <b:SourceType>InternetSite</b:SourceType>
    <b:Guid>{5377F4C2-E932-47D7-9E70-6F8F31CC0B95}</b:Guid>
    <b:Title>The world's first production variable compression ratio engine that simultaneously achieves high efficiency and high power while synchronizing with the driver's intentions</b:Title>
    <b:Year>2020</b:Year>
    <b:Author>
      <b:Author>
        <b:Corporate>Nissan Motor Cooperation</b:Corporate>
      </b:Author>
    </b:Author>
    <b:YearAccessed>2020</b:YearAccessed>
    <b:MonthAccessed>04</b:MonthAccessed>
    <b:DayAccessed>09</b:DayAccessed>
    <b:URL>https://www.nissan-global.com/EN/TECHNOLOGY/OVERVIEW/vc_turbo_engine.html</b:URL>
    <b:RefOrder>41</b:RefOrder>
  </b:Source>
  <b:Source>
    <b:Tag>Ken16</b:Tag>
    <b:SourceType>DocumentFromInternetSite</b:SourceType>
    <b:Guid>{EF841EE6-654C-4C50-BBE8-24D9297F7F16}</b:Guid>
    <b:Title>Nissan unveils 2018 production variable-compression-ratio ICE</b:Title>
    <b:Year>2016</b:Year>
    <b:YearAccessed>2020</b:YearAccessed>
    <b:MonthAccessed>04</b:MonthAccessed>
    <b:DayAccessed>09</b:DayAccessed>
    <b:URL>https://www.sae.org/news/2016/10/nissan-unveils-2018-production-variable-compression-ratio-ice</b:URL>
    <b:Month>10</b:Month>
    <b:Day>03</b:Day>
    <b:Author>
      <b:Author>
        <b:NameList>
          <b:Person>
            <b:Last>Kendall</b:Last>
            <b:First>John </b:First>
          </b:Person>
        </b:NameList>
      </b:Author>
    </b:Author>
    <b:RefOrder>42</b:RefOrder>
  </b:Source>
  <b:Source>
    <b:Tag>Int16</b:Tag>
    <b:SourceType>DocumentFromInternetSite</b:SourceType>
    <b:Guid>{129CF9CE-484F-4029-9324-4B9E580186AC}</b:Guid>
    <b:Title>Introduction of Variable Compression Turbo Engine; Nissan Motor Corportation</b:Title>
    <b:Year>2016</b:Year>
    <b:Month>09</b:Month>
    <b:Day>28</b:Day>
    <b:YearAccessed>2020</b:YearAccessed>
    <b:MonthAccessed>04</b:MonthAccessed>
    <b:DayAccessed>09</b:DayAccessed>
    <b:URL>https://ww2.arb.ca.gov/sites/default/files/2019-02/accsymp-fujimoto_0.pdf</b:URL>
    <b:Author>
      <b:Author>
        <b:Corporate>Nissan Motor Corportation</b:Corporate>
      </b:Author>
    </b:Author>
    <b:RefOrder>43</b:RefOrder>
  </b:Source>
  <b:Source>
    <b:Tag>Sha07</b:Tag>
    <b:SourceType>Report</b:SourceType>
    <b:Guid>{29B7B4B9-80E0-40D0-8D63-D78C9D2E8C2A}</b:Guid>
    <b:Title>Variable compression ratio engine: a future power plant for automobiles – an overview</b:Title>
    <b:Year>2007</b:Year>
    <b:Publisher>Department of Automobile Engineering</b:Publisher>
    <b:City>Coimbatore</b:City>
    <b:Author>
      <b:Author>
        <b:NameList>
          <b:Person>
            <b:Last>Shaik</b:Last>
            <b:First>Amjad </b:First>
          </b:Person>
          <b:Person>
            <b:Last>Moorthi</b:Last>
            <b:Middle>Shenbaga Vinayaga </b:Middle>
            <b:First>N</b:First>
          </b:Person>
          <b:Person>
            <b:Last>Rudramoorthy </b:Last>
            <b:First>R </b:First>
          </b:Person>
        </b:NameList>
      </b:Author>
    </b:Author>
    <b:RefOrder>44</b:RefOrder>
  </b:Source>
  <b:Source>
    <b:Tag>Hiy13</b:Tag>
    <b:SourceType>Patent</b:SourceType>
    <b:Guid>{1C02858D-8186-45C2-9F99-8F6EC677CA12}</b:Guid>
    <b:Title>Patient Application Publication</b:Title>
    <b:Year>2013</b:Year>
    <b:CountryRegion>Japan</b:CountryRegion>
    <b:PatentNumber>858,273</b:PatentNumber>
    <b:Author>
      <b:Inventor>
        <b:NameList>
          <b:Person>
            <b:Last>Hiyoshi</b:Last>
            <b:First>Ryosuke</b:First>
          </b:Person>
          <b:Person>
            <b:Last>shi</b:Last>
            <b:First>Isheara-</b:First>
          </b:Person>
        </b:NameList>
      </b:Inventor>
    </b:Author>
    <b:RefOrder>45</b:RefOrder>
  </b:Source>
  <b:Source>
    <b:Tag>Mis16</b:Tag>
    <b:SourceType>JournalArticle</b:SourceType>
    <b:Guid>{672F5D98-1FD5-4703-996D-07D2149CA5D1}</b:Guid>
    <b:Title>VC-T Engine An Advancement in 4-Stroke Engine </b:Title>
    <b:Year>2016</b:Year>
    <b:JournalName>International Journal of Engineering and Advanced Technology (IJEAT)</b:JournalName>
    <b:Pages>95-98</b:Pages>
    <b:Volume>6</b:Volume>
    <b:Issue>1</b:Issue>
    <b:Author>
      <b:Author>
        <b:NameList>
          <b:Person>
            <b:Last>Mishra</b:Last>
            <b:First>Rishikesh </b:First>
          </b:Person>
          <b:Person>
            <b:Last>Thakare</b:Last>
            <b:First>Prashant </b:First>
          </b:Person>
          <b:Person>
            <b:Last>Patil</b:Last>
            <b:First>Shreyas </b:First>
          </b:Person>
          <b:Person>
            <b:Last>Kannav</b:Last>
            <b:First>Kartik </b:First>
          </b:Person>
          <b:Person>
            <b:Last>Vitalkar </b:Last>
            <b:First>Nikunj </b:First>
          </b:Person>
        </b:NameList>
      </b:Author>
    </b:Author>
    <b:RefOrder>46</b:RefOrder>
  </b:Source>
  <b:Source>
    <b:Tag>Hoe16</b:Tag>
    <b:SourceType>Report</b:SourceType>
    <b:Guid>{A2984773-9CA8-4542-9412-EA4DA9E1AA26}</b:Guid>
    <b:Title>Variable compression ratio engines: A mechanism aprroach </b:Title>
    <b:Year>2016</b:Year>
    <b:City>Florianopolis</b:City>
    <b:Publisher>Universidade Federal De Santa Catarina Departamento De Engeharia Mecanica</b:Publisher>
    <b:Author>
      <b:Author>
        <b:NameList>
          <b:Person>
            <b:Last>Hoeltgebaum</b:Last>
            <b:First>Thiago </b:First>
          </b:Person>
        </b:NameList>
      </b:Author>
    </b:Author>
    <b:RefOrder>47</b:RefOrder>
  </b:Source>
  <b:Source>
    <b:Tag>Eas18</b:Tag>
    <b:SourceType>DocumentFromInternetSite</b:SourceType>
    <b:Guid>{4E218FB8-A433-4457-A1D3-E496FE863888}</b:Guid>
    <b:Title>Real black technology takes you to the Infiniti variable compression ratio engine</b:Title>
    <b:Year>2018</b:Year>
    <b:Author>
      <b:Author>
        <b:Corporate>Easy car network</b:Corporate>
      </b:Author>
    </b:Author>
    <b:Month>02</b:Month>
    <b:Day>14</b:Day>
    <b:YearAccessed>2020</b:YearAccessed>
    <b:MonthAccessed>04</b:MonthAccessed>
    <b:DayAccessed>10</b:DayAccessed>
    <b:URL>http://k.sina.com.cn/article_1951203795_744d01d3020003k7l.html</b:URL>
    <b:RefOrder>48</b:RefOrder>
  </b:Source>
  <b:Source>
    <b:Tag>Mot03</b:Tag>
    <b:SourceType>Patent</b:SourceType>
    <b:Guid>{58EA4BC3-1462-4C51-9EE5-B11C3997DD0E}</b:Guid>
    <b:Title>Variable compression ratio mechanism of reciprocating internal combustion engine</b:Title>
    <b:Year>2003</b:Year>
    <b:CountryRegion>Japan</b:CountryRegion>
    <b:PatentNumber>899,038</b:PatentNumber>
    <b:Author>
      <b:Inventor>
        <b:NameList>
          <b:Person>
            <b:Last>Moteki</b:Last>
            <b:First>Katsuya</b:First>
          </b:Person>
          <b:Person>
            <b:Last>Fujimoto</b:Last>
            <b:First>Hiroya</b:First>
          </b:Person>
          <b:Person>
            <b:Last>Aoyama</b:Last>
            <b:First>Shunichi</b:First>
          </b:Person>
        </b:NameList>
      </b:Inventor>
    </b:Author>
    <b:RefOrder>49</b:RefOrder>
  </b:Source>
  <b:Source>
    <b:Tag>Air18</b:Tag>
    <b:SourceType>Film</b:SourceType>
    <b:Guid>{2079E531-D37E-4671-A37E-C05DFFB7656F}</b:Guid>
    <b:Title>Nissan VC Turbo Engine (Variable Compression Turbo) How does it work?</b:Title>
    <b:Year>2018</b:Year>
    <b:ProductionCompany>YouTube</b:ProductionCompany>
    <b:Author>
      <b:Director>
        <b:NameList>
          <b:Person>
            <b:Last>Aircar</b:Last>
          </b:Person>
        </b:NameList>
      </b:Director>
    </b:Author>
    <b:RefOrder>50</b:RefOrder>
  </b:Source>
  <b:Source>
    <b:Tag>Bas201</b:Tag>
    <b:SourceType>Film</b:SourceType>
    <b:Guid>{45AAF107-D499-4745-8842-0A0A88795097}</b:Guid>
    <b:Title>Infinity VC Turbo Engine Design Concept</b:Title>
    <b:ProductionCompany>YouTube</b:ProductionCompany>
    <b:CountryRegion>United Kingdom</b:CountryRegion>
    <b:Year>2020</b:Year>
    <b:Author>
      <b:Director>
        <b:NameList>
          <b:Person>
            <b:Last>Bass</b:Last>
            <b:First>Joshua</b:First>
          </b:Person>
        </b:NameList>
      </b:Director>
    </b:Author>
    <b:RefOrder>51</b:RefOrder>
  </b:Source>
  <b:Source>
    <b:Tag>Bas20</b:Tag>
    <b:SourceType>Film</b:SourceType>
    <b:Guid>{EAFA7AF6-39FF-43B8-B724-0FFC28D22725}</b:Guid>
    <b:Title>Atkinson Engine Design Concept</b:Title>
    <b:ProductionCompany>YouTube</b:ProductionCompany>
    <b:CountryRegion>United Kingdom</b:CountryRegion>
    <b:Year>2020</b:Year>
    <b:Author>
      <b:Director>
        <b:NameList>
          <b:Person>
            <b:Last>Bass</b:Last>
            <b:First>Joshua</b:First>
          </b:Person>
        </b:NameList>
      </b:Director>
    </b:Author>
    <b:RefOrder>52</b:RefOrder>
  </b:Source>
  <b:Source>
    <b:Tag>Car17</b:Tag>
    <b:SourceType>DocumentFromInternetSite</b:SourceType>
    <b:Guid>{21818368-6C7A-4218-8A6C-FD204FEB66B5}</b:Guid>
    <b:Title>Infiniti’s KR20 Variable Compression Turbocharged Engine – Prototype Drive</b:Title>
    <b:Year>2017</b:Year>
    <b:Author>
      <b:Author>
        <b:Corporate>Car and Driver</b:Corporate>
      </b:Author>
    </b:Author>
    <b:Month>11</b:Month>
    <b:Day>16</b:Day>
    <b:YearAccessed>2020</b:YearAccessed>
    <b:MonthAccessed>04</b:MonthAccessed>
    <b:DayAccessed>12</b:DayAccessed>
    <b:URL>https://www.caranddriver.com/photos/g15179407/infinitis-kr20-variable-compression-turbocharged-engine-prototype-drive-gallery/</b:URL>
    <b:RefOrder>53</b:RefOrder>
  </b:Source>
  <b:Source>
    <b:Tag>Mot19</b:Tag>
    <b:SourceType>InternetSite</b:SourceType>
    <b:Guid>{31CF863A-60CB-4BDB-A38F-2271DEF2C675}</b:Guid>
    <b:Title>2019 Infiniti QX50 Prototype Quick Drive; Motortrend</b:Title>
    <b:Year>2017</b:Year>
    <b:YearAccessed>2020</b:YearAccessed>
    <b:MonthAccessed>04</b:MonthAccessed>
    <b:DayAccessed>13</b:DayAccessed>
    <b:URL>https://www.motortrend.com/cars/infiniti/qx50/2019/2019-infiniti-qx50-prototype-quick-drive/?galleryImageId=2243060</b:URL>
    <b:Author>
      <b:Author>
        <b:NameList>
          <b:Person>
            <b:Last>Loh</b:Last>
            <b:First>Edward</b:First>
          </b:Person>
        </b:NameList>
      </b:Author>
    </b:Author>
    <b:RefOrder>54</b:RefOrder>
  </b:Source>
  <b:Source>
    <b:Tag>Mar11</b:Tag>
    <b:SourceType>DocumentFromInternetSite</b:SourceType>
    <b:Guid>{C7DAFACB-3629-4436-A15A-D8B6EF634816}</b:Guid>
    <b:Title>Gomecsys, Go And Engine!</b:Title>
    <b:Year>2011</b:Year>
    <b:Month>01</b:Month>
    <b:Day>24</b:Day>
    <b:YearAccessed>2020</b:YearAccessed>
    <b:MonthAccessed>04</b:MonthAccessed>
    <b:DayAccessed>22</b:DayAccessed>
    <b:URL>https://www.caroto.gr/2011/01/24/gomecsys-goengine/</b:URL>
    <b:Author>
      <b:Author>
        <b:NameList>
          <b:Person>
            <b:Last>Marinopoulos</b:Last>
            <b:Middle>I. </b:Middle>
            <b:First>Nikos </b:First>
          </b:Person>
        </b:NameList>
      </b:Author>
    </b:Author>
    <b:RefOrder>7</b:RefOrder>
  </b:Source>
  <b:Source>
    <b:Tag>Gom20</b:Tag>
    <b:SourceType>InternetSite</b:SourceType>
    <b:Guid>{925FF8C8-A685-450C-9707-5D8A781C689E}</b:Guid>
    <b:Title>Variable Compression Ratio; Gomecsys</b:Title>
    <b:Year>2020</b:Year>
    <b:YearAccessed>2020</b:YearAccessed>
    <b:MonthAccessed>04</b:MonthAccessed>
    <b:DayAccessed>22</b:DayAccessed>
    <b:URL>https://gomecsys.com/our-product/gomecsys-vcr-technology</b:URL>
    <b:Author>
      <b:Author>
        <b:Corporate>Gomecsys</b:Corporate>
      </b:Author>
    </b:Author>
    <b:RefOrder>55</b:RefOrder>
  </b:Source>
  <b:Source>
    <b:Tag>Lin20</b:Tag>
    <b:SourceType>JournalArticle</b:SourceType>
    <b:Guid>{FF030C0B-060B-4A6A-8BF1-B6E9DE3984E5}</b:Guid>
    <b:Title>A Predictive Study of a New VCR Engine with High Expansion Ratio and High-Efficiency Potential under Heavy Load Conditions</b:Title>
    <b:Year>2020</b:Year>
    <b:Author>
      <b:Author>
        <b:NameList>
          <b:Person>
            <b:Last>Lin</b:Last>
            <b:First>Jiansheng </b:First>
          </b:Person>
          <b:Person>
            <b:Last>Yang</b:Last>
            <b:First>Shu </b:First>
          </b:Person>
        </b:NameList>
      </b:Author>
    </b:Author>
    <b:JournalName>energies</b:JournalName>
    <b:Pages>1-18</b:Pages>
    <b:RefOrder>56</b:RefOrder>
  </b:Source>
  <b:Source>
    <b:Tag>Cor06</b:Tag>
    <b:SourceType>ElectronicSource</b:SourceType>
    <b:Guid>{2170142A-650D-4E2D-BC38-D01010E17B7B}</b:Guid>
    <b:Title>Optimisation of Gomecsys variable compression ratio engine with GT-Power simulation tools</b:Title>
    <b:Year>2006</b:Year>
    <b:City>Warwickshire</b:City>
    <b:Publisher>Prodrive Automotive Technology</b:Publisher>
    <b:Author>
      <b:Author>
        <b:NameList>
          <b:Person>
            <b:Last>Corfield</b:Last>
            <b:First>George</b:First>
          </b:Person>
          <b:Person>
            <b:Last>Harrison</b:Last>
            <b:First>Kean</b:First>
          </b:Person>
        </b:NameList>
      </b:Author>
    </b:Author>
    <b:RefOrder>57</b:RefOrder>
  </b:Source>
  <b:Source>
    <b:Tag>Ana17</b:Tag>
    <b:SourceType>JournalArticle</b:SourceType>
    <b:Guid>{29841DBD-2FD7-4361-9564-8D4B7E73FB05}</b:Guid>
    <b:Title>Analysis of Five Stroke Internal Combustion Engine - A Review</b:Title>
    <b:Year>2017</b:Year>
    <b:JournalName>International Journal of Innovative Research in Science, Engineering and Technology (IJIRSET)</b:JournalName>
    <b:Pages>489-492</b:Pages>
    <b:Volume>6</b:Volume>
    <b:Issue>1</b:Issue>
    <b:Author>
      <b:Author>
        <b:NameList>
          <b:Person>
            <b:Last>Rajeshkumar</b:Last>
            <b:First>T.</b:First>
          </b:Person>
          <b:Person>
            <b:Last>Vignesh</b:Last>
            <b:First>E.</b:First>
          </b:Person>
          <b:Person>
            <b:Last>Haridass</b:Last>
            <b:First>R.</b:First>
          </b:Person>
          <b:Person>
            <b:Last>Chockalingam</b:Last>
            <b:First>G.</b:First>
          </b:Person>
        </b:NameList>
      </b:Author>
    </b:Author>
    <b:RefOrder>58</b:RefOrder>
  </b:Source>
  <b:Source>
    <b:Tag>Nog18</b:Tag>
    <b:SourceType>JournalArticle</b:SourceType>
    <b:Guid>{981F45EE-DFB1-44EC-A394-B8E07A41B8C3}</b:Guid>
    <b:Title>Five-stroke Internal Combustion Engine - yesterday, today and tomorrow</b:Title>
    <b:JournalName>Institute of Automobiles and Internal Combustion Engines</b:JournalName>
    <b:Year>2018</b:Year>
    <b:Pages>1-13</b:Pages>
    <b:Author>
      <b:Author>
        <b:NameList>
          <b:Person>
            <b:Last>Noga </b:Last>
            <b:First>M </b:First>
          </b:Person>
        </b:NameList>
      </b:Author>
    </b:Author>
    <b:RefOrder>59</b:RefOrder>
  </b:Source>
  <b:Source>
    <b:Tag>Dab15</b:Tag>
    <b:SourceType>Report</b:SourceType>
    <b:Guid>{1F0F587A-FD5B-4156-BEEE-DA7F5F7D54B8}</b:Guid>
    <b:Title>Variable Compression Ratio Engines</b:Title>
    <b:Year>2014-2015</b:Year>
    <b:Author>
      <b:Author>
        <b:NameList>
          <b:Person>
            <b:Last>Dabhade </b:Last>
            <b:First>Viraj </b:First>
          </b:Person>
          <b:Person>
            <b:Last>Dere </b:Last>
            <b:First>Shubham </b:First>
          </b:Person>
          <b:Person>
            <b:Last>Dode</b:Last>
            <b:First>Sameer </b:First>
          </b:Person>
        </b:NameList>
      </b:Author>
    </b:Author>
    <b:Publisher>TE Mechanical</b:Publisher>
    <b:City>Mumbai</b:City>
    <b:RefOrder>60</b:RefOrder>
  </b:Source>
  <b:Source>
    <b:Tag>Uni19</b:Tag>
    <b:SourceType>InternetSite</b:SourceType>
    <b:Guid>{1D6CBDEA-552E-4DE8-9280-F8ECAD0E6757}</b:Guid>
    <b:Title>What is the Kyoto Protocol?: United Nations; Climate Change</b:Title>
    <b:Year>2019</b:Year>
    <b:Author>
      <b:Author>
        <b:Corporate>United Nations</b:Corporate>
      </b:Author>
    </b:Author>
    <b:YearAccessed>2019</b:YearAccessed>
    <b:MonthAccessed>10</b:MonthAccessed>
    <b:DayAccessed>03</b:DayAccessed>
    <b:URL>https://unfccc.int/kyoto_protocol</b:URL>
    <b:RefOrder>1</b:RefOrder>
  </b:Source>
  <b:Source>
    <b:Tag>AS19</b:Tag>
    <b:SourceType>DocumentFromInternetSite</b:SourceType>
    <b:Guid>{432A8F4D-F106-4E06-B30E-48C993B6DCE7}</b:Guid>
    <b:Title>Types of gases produced in combustion and their consquences: AS</b:Title>
    <b:Year>2019</b:Year>
    <b:YearAccessed>2019</b:YearAccessed>
    <b:MonthAccessed>10</b:MonthAccessed>
    <b:DayAccessed>03</b:DayAccessed>
    <b:URL>https://www.as-sl.com/pdf/en/tipos_gases.pdf</b:URL>
    <b:Author>
      <b:Author>
        <b:Corporate>AS</b:Corporate>
      </b:Author>
    </b:Author>
    <b:RefOrder>2</b:RefOrder>
  </b:Source>
</b:Sources>
</file>

<file path=customXml/itemProps1.xml><?xml version="1.0" encoding="utf-8"?>
<ds:datastoreItem xmlns:ds="http://schemas.openxmlformats.org/officeDocument/2006/customXml" ds:itemID="{970D7135-034E-4881-8B24-638DF16A9C3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73D047-ACB4-404D-8A77-85436370F20D}">
  <ds:schemaRefs>
    <ds:schemaRef ds:uri="http://schemas.microsoft.com/sharepoint/v3/contenttype/forms"/>
  </ds:schemaRefs>
</ds:datastoreItem>
</file>

<file path=customXml/itemProps3.xml><?xml version="1.0" encoding="utf-8"?>
<ds:datastoreItem xmlns:ds="http://schemas.openxmlformats.org/officeDocument/2006/customXml" ds:itemID="{DF3EA068-249B-4AE4-8F47-9BF2E26F9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71a35f4-390b-4493-8280-34550b5c8115"/>
    <ds:schemaRef ds:uri="d64fc65d-7750-4031-b8cc-77fb8ce022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A92431-5D06-469B-A717-F2EA1C72C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100</Pages>
  <Words>16713</Words>
  <Characters>95268</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111758</CharactersWithSpaces>
  <SharedDoc>false</SharedDoc>
  <HLinks>
    <vt:vector size="498" baseType="variant">
      <vt:variant>
        <vt:i4>1966092</vt:i4>
      </vt:variant>
      <vt:variant>
        <vt:i4>789</vt:i4>
      </vt:variant>
      <vt:variant>
        <vt:i4>0</vt:i4>
      </vt:variant>
      <vt:variant>
        <vt:i4>5</vt:i4>
      </vt:variant>
      <vt:variant>
        <vt:lpwstr>https://youtu.be/hcXm-4Otb6o</vt:lpwstr>
      </vt:variant>
      <vt:variant>
        <vt:lpwstr/>
      </vt:variant>
      <vt:variant>
        <vt:i4>1704004</vt:i4>
      </vt:variant>
      <vt:variant>
        <vt:i4>654</vt:i4>
      </vt:variant>
      <vt:variant>
        <vt:i4>0</vt:i4>
      </vt:variant>
      <vt:variant>
        <vt:i4>5</vt:i4>
      </vt:variant>
      <vt:variant>
        <vt:lpwstr>https://youtu.be/v5El9MmKiOU</vt:lpwstr>
      </vt:variant>
      <vt:variant>
        <vt:lpwstr/>
      </vt:variant>
      <vt:variant>
        <vt:i4>4456504</vt:i4>
      </vt:variant>
      <vt:variant>
        <vt:i4>516</vt:i4>
      </vt:variant>
      <vt:variant>
        <vt:i4>0</vt:i4>
      </vt:variant>
      <vt:variant>
        <vt:i4>5</vt:i4>
      </vt:variant>
      <vt:variant>
        <vt:lpwstr>https://uowtsd-my.sharepoint.com/:f:/g/personal/jbass_146018_student_uwtsd_ac_uk/Ekde7FmWBnNNg2ehDRHR8OwBd9ud5GGLmst3kR-9YvyGeA?e=7iJk8N</vt:lpwstr>
      </vt:variant>
      <vt:variant>
        <vt:lpwstr/>
      </vt:variant>
      <vt:variant>
        <vt:i4>1507386</vt:i4>
      </vt:variant>
      <vt:variant>
        <vt:i4>485</vt:i4>
      </vt:variant>
      <vt:variant>
        <vt:i4>0</vt:i4>
      </vt:variant>
      <vt:variant>
        <vt:i4>5</vt:i4>
      </vt:variant>
      <vt:variant>
        <vt:lpwstr/>
      </vt:variant>
      <vt:variant>
        <vt:lpwstr>_Toc37159113</vt:lpwstr>
      </vt:variant>
      <vt:variant>
        <vt:i4>1441850</vt:i4>
      </vt:variant>
      <vt:variant>
        <vt:i4>479</vt:i4>
      </vt:variant>
      <vt:variant>
        <vt:i4>0</vt:i4>
      </vt:variant>
      <vt:variant>
        <vt:i4>5</vt:i4>
      </vt:variant>
      <vt:variant>
        <vt:lpwstr/>
      </vt:variant>
      <vt:variant>
        <vt:lpwstr>_Toc37159112</vt:lpwstr>
      </vt:variant>
      <vt:variant>
        <vt:i4>1114167</vt:i4>
      </vt:variant>
      <vt:variant>
        <vt:i4>470</vt:i4>
      </vt:variant>
      <vt:variant>
        <vt:i4>0</vt:i4>
      </vt:variant>
      <vt:variant>
        <vt:i4>5</vt:i4>
      </vt:variant>
      <vt:variant>
        <vt:lpwstr/>
      </vt:variant>
      <vt:variant>
        <vt:lpwstr>_Toc37410101</vt:lpwstr>
      </vt:variant>
      <vt:variant>
        <vt:i4>1048631</vt:i4>
      </vt:variant>
      <vt:variant>
        <vt:i4>464</vt:i4>
      </vt:variant>
      <vt:variant>
        <vt:i4>0</vt:i4>
      </vt:variant>
      <vt:variant>
        <vt:i4>5</vt:i4>
      </vt:variant>
      <vt:variant>
        <vt:lpwstr/>
      </vt:variant>
      <vt:variant>
        <vt:lpwstr>_Toc37410100</vt:lpwstr>
      </vt:variant>
      <vt:variant>
        <vt:i4>1572926</vt:i4>
      </vt:variant>
      <vt:variant>
        <vt:i4>458</vt:i4>
      </vt:variant>
      <vt:variant>
        <vt:i4>0</vt:i4>
      </vt:variant>
      <vt:variant>
        <vt:i4>5</vt:i4>
      </vt:variant>
      <vt:variant>
        <vt:lpwstr/>
      </vt:variant>
      <vt:variant>
        <vt:lpwstr>_Toc37410099</vt:lpwstr>
      </vt:variant>
      <vt:variant>
        <vt:i4>1638462</vt:i4>
      </vt:variant>
      <vt:variant>
        <vt:i4>452</vt:i4>
      </vt:variant>
      <vt:variant>
        <vt:i4>0</vt:i4>
      </vt:variant>
      <vt:variant>
        <vt:i4>5</vt:i4>
      </vt:variant>
      <vt:variant>
        <vt:lpwstr/>
      </vt:variant>
      <vt:variant>
        <vt:lpwstr>_Toc37410098</vt:lpwstr>
      </vt:variant>
      <vt:variant>
        <vt:i4>1441854</vt:i4>
      </vt:variant>
      <vt:variant>
        <vt:i4>446</vt:i4>
      </vt:variant>
      <vt:variant>
        <vt:i4>0</vt:i4>
      </vt:variant>
      <vt:variant>
        <vt:i4>5</vt:i4>
      </vt:variant>
      <vt:variant>
        <vt:lpwstr/>
      </vt:variant>
      <vt:variant>
        <vt:lpwstr>_Toc37410097</vt:lpwstr>
      </vt:variant>
      <vt:variant>
        <vt:i4>1507390</vt:i4>
      </vt:variant>
      <vt:variant>
        <vt:i4>440</vt:i4>
      </vt:variant>
      <vt:variant>
        <vt:i4>0</vt:i4>
      </vt:variant>
      <vt:variant>
        <vt:i4>5</vt:i4>
      </vt:variant>
      <vt:variant>
        <vt:lpwstr/>
      </vt:variant>
      <vt:variant>
        <vt:lpwstr>_Toc37410096</vt:lpwstr>
      </vt:variant>
      <vt:variant>
        <vt:i4>1310782</vt:i4>
      </vt:variant>
      <vt:variant>
        <vt:i4>434</vt:i4>
      </vt:variant>
      <vt:variant>
        <vt:i4>0</vt:i4>
      </vt:variant>
      <vt:variant>
        <vt:i4>5</vt:i4>
      </vt:variant>
      <vt:variant>
        <vt:lpwstr/>
      </vt:variant>
      <vt:variant>
        <vt:lpwstr>_Toc37410095</vt:lpwstr>
      </vt:variant>
      <vt:variant>
        <vt:i4>1376318</vt:i4>
      </vt:variant>
      <vt:variant>
        <vt:i4>428</vt:i4>
      </vt:variant>
      <vt:variant>
        <vt:i4>0</vt:i4>
      </vt:variant>
      <vt:variant>
        <vt:i4>5</vt:i4>
      </vt:variant>
      <vt:variant>
        <vt:lpwstr/>
      </vt:variant>
      <vt:variant>
        <vt:lpwstr>_Toc37410094</vt:lpwstr>
      </vt:variant>
      <vt:variant>
        <vt:i4>1179710</vt:i4>
      </vt:variant>
      <vt:variant>
        <vt:i4>422</vt:i4>
      </vt:variant>
      <vt:variant>
        <vt:i4>0</vt:i4>
      </vt:variant>
      <vt:variant>
        <vt:i4>5</vt:i4>
      </vt:variant>
      <vt:variant>
        <vt:lpwstr/>
      </vt:variant>
      <vt:variant>
        <vt:lpwstr>_Toc37410093</vt:lpwstr>
      </vt:variant>
      <vt:variant>
        <vt:i4>1245246</vt:i4>
      </vt:variant>
      <vt:variant>
        <vt:i4>416</vt:i4>
      </vt:variant>
      <vt:variant>
        <vt:i4>0</vt:i4>
      </vt:variant>
      <vt:variant>
        <vt:i4>5</vt:i4>
      </vt:variant>
      <vt:variant>
        <vt:lpwstr/>
      </vt:variant>
      <vt:variant>
        <vt:lpwstr>_Toc37410092</vt:lpwstr>
      </vt:variant>
      <vt:variant>
        <vt:i4>1048638</vt:i4>
      </vt:variant>
      <vt:variant>
        <vt:i4>410</vt:i4>
      </vt:variant>
      <vt:variant>
        <vt:i4>0</vt:i4>
      </vt:variant>
      <vt:variant>
        <vt:i4>5</vt:i4>
      </vt:variant>
      <vt:variant>
        <vt:lpwstr/>
      </vt:variant>
      <vt:variant>
        <vt:lpwstr>_Toc37410091</vt:lpwstr>
      </vt:variant>
      <vt:variant>
        <vt:i4>1114174</vt:i4>
      </vt:variant>
      <vt:variant>
        <vt:i4>404</vt:i4>
      </vt:variant>
      <vt:variant>
        <vt:i4>0</vt:i4>
      </vt:variant>
      <vt:variant>
        <vt:i4>5</vt:i4>
      </vt:variant>
      <vt:variant>
        <vt:lpwstr/>
      </vt:variant>
      <vt:variant>
        <vt:lpwstr>_Toc37410090</vt:lpwstr>
      </vt:variant>
      <vt:variant>
        <vt:i4>1572927</vt:i4>
      </vt:variant>
      <vt:variant>
        <vt:i4>398</vt:i4>
      </vt:variant>
      <vt:variant>
        <vt:i4>0</vt:i4>
      </vt:variant>
      <vt:variant>
        <vt:i4>5</vt:i4>
      </vt:variant>
      <vt:variant>
        <vt:lpwstr/>
      </vt:variant>
      <vt:variant>
        <vt:lpwstr>_Toc37410089</vt:lpwstr>
      </vt:variant>
      <vt:variant>
        <vt:i4>1638463</vt:i4>
      </vt:variant>
      <vt:variant>
        <vt:i4>392</vt:i4>
      </vt:variant>
      <vt:variant>
        <vt:i4>0</vt:i4>
      </vt:variant>
      <vt:variant>
        <vt:i4>5</vt:i4>
      </vt:variant>
      <vt:variant>
        <vt:lpwstr/>
      </vt:variant>
      <vt:variant>
        <vt:lpwstr>_Toc37410088</vt:lpwstr>
      </vt:variant>
      <vt:variant>
        <vt:i4>1441855</vt:i4>
      </vt:variant>
      <vt:variant>
        <vt:i4>386</vt:i4>
      </vt:variant>
      <vt:variant>
        <vt:i4>0</vt:i4>
      </vt:variant>
      <vt:variant>
        <vt:i4>5</vt:i4>
      </vt:variant>
      <vt:variant>
        <vt:lpwstr/>
      </vt:variant>
      <vt:variant>
        <vt:lpwstr>_Toc37410087</vt:lpwstr>
      </vt:variant>
      <vt:variant>
        <vt:i4>1507391</vt:i4>
      </vt:variant>
      <vt:variant>
        <vt:i4>380</vt:i4>
      </vt:variant>
      <vt:variant>
        <vt:i4>0</vt:i4>
      </vt:variant>
      <vt:variant>
        <vt:i4>5</vt:i4>
      </vt:variant>
      <vt:variant>
        <vt:lpwstr/>
      </vt:variant>
      <vt:variant>
        <vt:lpwstr>_Toc37410086</vt:lpwstr>
      </vt:variant>
      <vt:variant>
        <vt:i4>1310783</vt:i4>
      </vt:variant>
      <vt:variant>
        <vt:i4>371</vt:i4>
      </vt:variant>
      <vt:variant>
        <vt:i4>0</vt:i4>
      </vt:variant>
      <vt:variant>
        <vt:i4>5</vt:i4>
      </vt:variant>
      <vt:variant>
        <vt:lpwstr/>
      </vt:variant>
      <vt:variant>
        <vt:lpwstr>_Toc37410085</vt:lpwstr>
      </vt:variant>
      <vt:variant>
        <vt:i4>1376319</vt:i4>
      </vt:variant>
      <vt:variant>
        <vt:i4>365</vt:i4>
      </vt:variant>
      <vt:variant>
        <vt:i4>0</vt:i4>
      </vt:variant>
      <vt:variant>
        <vt:i4>5</vt:i4>
      </vt:variant>
      <vt:variant>
        <vt:lpwstr/>
      </vt:variant>
      <vt:variant>
        <vt:lpwstr>_Toc37410084</vt:lpwstr>
      </vt:variant>
      <vt:variant>
        <vt:i4>1179711</vt:i4>
      </vt:variant>
      <vt:variant>
        <vt:i4>359</vt:i4>
      </vt:variant>
      <vt:variant>
        <vt:i4>0</vt:i4>
      </vt:variant>
      <vt:variant>
        <vt:i4>5</vt:i4>
      </vt:variant>
      <vt:variant>
        <vt:lpwstr/>
      </vt:variant>
      <vt:variant>
        <vt:lpwstr>_Toc37410083</vt:lpwstr>
      </vt:variant>
      <vt:variant>
        <vt:i4>1245247</vt:i4>
      </vt:variant>
      <vt:variant>
        <vt:i4>353</vt:i4>
      </vt:variant>
      <vt:variant>
        <vt:i4>0</vt:i4>
      </vt:variant>
      <vt:variant>
        <vt:i4>5</vt:i4>
      </vt:variant>
      <vt:variant>
        <vt:lpwstr/>
      </vt:variant>
      <vt:variant>
        <vt:lpwstr>_Toc37410082</vt:lpwstr>
      </vt:variant>
      <vt:variant>
        <vt:i4>1048639</vt:i4>
      </vt:variant>
      <vt:variant>
        <vt:i4>347</vt:i4>
      </vt:variant>
      <vt:variant>
        <vt:i4>0</vt:i4>
      </vt:variant>
      <vt:variant>
        <vt:i4>5</vt:i4>
      </vt:variant>
      <vt:variant>
        <vt:lpwstr/>
      </vt:variant>
      <vt:variant>
        <vt:lpwstr>_Toc37410081</vt:lpwstr>
      </vt:variant>
      <vt:variant>
        <vt:i4>1114175</vt:i4>
      </vt:variant>
      <vt:variant>
        <vt:i4>341</vt:i4>
      </vt:variant>
      <vt:variant>
        <vt:i4>0</vt:i4>
      </vt:variant>
      <vt:variant>
        <vt:i4>5</vt:i4>
      </vt:variant>
      <vt:variant>
        <vt:lpwstr/>
      </vt:variant>
      <vt:variant>
        <vt:lpwstr>_Toc37410080</vt:lpwstr>
      </vt:variant>
      <vt:variant>
        <vt:i4>1572912</vt:i4>
      </vt:variant>
      <vt:variant>
        <vt:i4>335</vt:i4>
      </vt:variant>
      <vt:variant>
        <vt:i4>0</vt:i4>
      </vt:variant>
      <vt:variant>
        <vt:i4>5</vt:i4>
      </vt:variant>
      <vt:variant>
        <vt:lpwstr/>
      </vt:variant>
      <vt:variant>
        <vt:lpwstr>_Toc37410079</vt:lpwstr>
      </vt:variant>
      <vt:variant>
        <vt:i4>1638448</vt:i4>
      </vt:variant>
      <vt:variant>
        <vt:i4>329</vt:i4>
      </vt:variant>
      <vt:variant>
        <vt:i4>0</vt:i4>
      </vt:variant>
      <vt:variant>
        <vt:i4>5</vt:i4>
      </vt:variant>
      <vt:variant>
        <vt:lpwstr/>
      </vt:variant>
      <vt:variant>
        <vt:lpwstr>_Toc37410078</vt:lpwstr>
      </vt:variant>
      <vt:variant>
        <vt:i4>1441840</vt:i4>
      </vt:variant>
      <vt:variant>
        <vt:i4>323</vt:i4>
      </vt:variant>
      <vt:variant>
        <vt:i4>0</vt:i4>
      </vt:variant>
      <vt:variant>
        <vt:i4>5</vt:i4>
      </vt:variant>
      <vt:variant>
        <vt:lpwstr/>
      </vt:variant>
      <vt:variant>
        <vt:lpwstr>_Toc37410077</vt:lpwstr>
      </vt:variant>
      <vt:variant>
        <vt:i4>1507376</vt:i4>
      </vt:variant>
      <vt:variant>
        <vt:i4>317</vt:i4>
      </vt:variant>
      <vt:variant>
        <vt:i4>0</vt:i4>
      </vt:variant>
      <vt:variant>
        <vt:i4>5</vt:i4>
      </vt:variant>
      <vt:variant>
        <vt:lpwstr/>
      </vt:variant>
      <vt:variant>
        <vt:lpwstr>_Toc37410076</vt:lpwstr>
      </vt:variant>
      <vt:variant>
        <vt:i4>1310768</vt:i4>
      </vt:variant>
      <vt:variant>
        <vt:i4>311</vt:i4>
      </vt:variant>
      <vt:variant>
        <vt:i4>0</vt:i4>
      </vt:variant>
      <vt:variant>
        <vt:i4>5</vt:i4>
      </vt:variant>
      <vt:variant>
        <vt:lpwstr/>
      </vt:variant>
      <vt:variant>
        <vt:lpwstr>_Toc37410075</vt:lpwstr>
      </vt:variant>
      <vt:variant>
        <vt:i4>1376304</vt:i4>
      </vt:variant>
      <vt:variant>
        <vt:i4>305</vt:i4>
      </vt:variant>
      <vt:variant>
        <vt:i4>0</vt:i4>
      </vt:variant>
      <vt:variant>
        <vt:i4>5</vt:i4>
      </vt:variant>
      <vt:variant>
        <vt:lpwstr/>
      </vt:variant>
      <vt:variant>
        <vt:lpwstr>_Toc37410074</vt:lpwstr>
      </vt:variant>
      <vt:variant>
        <vt:i4>1179696</vt:i4>
      </vt:variant>
      <vt:variant>
        <vt:i4>299</vt:i4>
      </vt:variant>
      <vt:variant>
        <vt:i4>0</vt:i4>
      </vt:variant>
      <vt:variant>
        <vt:i4>5</vt:i4>
      </vt:variant>
      <vt:variant>
        <vt:lpwstr/>
      </vt:variant>
      <vt:variant>
        <vt:lpwstr>_Toc37410073</vt:lpwstr>
      </vt:variant>
      <vt:variant>
        <vt:i4>1245232</vt:i4>
      </vt:variant>
      <vt:variant>
        <vt:i4>293</vt:i4>
      </vt:variant>
      <vt:variant>
        <vt:i4>0</vt:i4>
      </vt:variant>
      <vt:variant>
        <vt:i4>5</vt:i4>
      </vt:variant>
      <vt:variant>
        <vt:lpwstr/>
      </vt:variant>
      <vt:variant>
        <vt:lpwstr>_Toc37410072</vt:lpwstr>
      </vt:variant>
      <vt:variant>
        <vt:i4>1048624</vt:i4>
      </vt:variant>
      <vt:variant>
        <vt:i4>287</vt:i4>
      </vt:variant>
      <vt:variant>
        <vt:i4>0</vt:i4>
      </vt:variant>
      <vt:variant>
        <vt:i4>5</vt:i4>
      </vt:variant>
      <vt:variant>
        <vt:lpwstr/>
      </vt:variant>
      <vt:variant>
        <vt:lpwstr>_Toc37410071</vt:lpwstr>
      </vt:variant>
      <vt:variant>
        <vt:i4>1114160</vt:i4>
      </vt:variant>
      <vt:variant>
        <vt:i4>281</vt:i4>
      </vt:variant>
      <vt:variant>
        <vt:i4>0</vt:i4>
      </vt:variant>
      <vt:variant>
        <vt:i4>5</vt:i4>
      </vt:variant>
      <vt:variant>
        <vt:lpwstr/>
      </vt:variant>
      <vt:variant>
        <vt:lpwstr>_Toc37410070</vt:lpwstr>
      </vt:variant>
      <vt:variant>
        <vt:i4>1572913</vt:i4>
      </vt:variant>
      <vt:variant>
        <vt:i4>275</vt:i4>
      </vt:variant>
      <vt:variant>
        <vt:i4>0</vt:i4>
      </vt:variant>
      <vt:variant>
        <vt:i4>5</vt:i4>
      </vt:variant>
      <vt:variant>
        <vt:lpwstr/>
      </vt:variant>
      <vt:variant>
        <vt:lpwstr>_Toc37410069</vt:lpwstr>
      </vt:variant>
      <vt:variant>
        <vt:i4>1638449</vt:i4>
      </vt:variant>
      <vt:variant>
        <vt:i4>269</vt:i4>
      </vt:variant>
      <vt:variant>
        <vt:i4>0</vt:i4>
      </vt:variant>
      <vt:variant>
        <vt:i4>5</vt:i4>
      </vt:variant>
      <vt:variant>
        <vt:lpwstr/>
      </vt:variant>
      <vt:variant>
        <vt:lpwstr>_Toc37410068</vt:lpwstr>
      </vt:variant>
      <vt:variant>
        <vt:i4>1441841</vt:i4>
      </vt:variant>
      <vt:variant>
        <vt:i4>263</vt:i4>
      </vt:variant>
      <vt:variant>
        <vt:i4>0</vt:i4>
      </vt:variant>
      <vt:variant>
        <vt:i4>5</vt:i4>
      </vt:variant>
      <vt:variant>
        <vt:lpwstr/>
      </vt:variant>
      <vt:variant>
        <vt:lpwstr>_Toc37410067</vt:lpwstr>
      </vt:variant>
      <vt:variant>
        <vt:i4>1507377</vt:i4>
      </vt:variant>
      <vt:variant>
        <vt:i4>257</vt:i4>
      </vt:variant>
      <vt:variant>
        <vt:i4>0</vt:i4>
      </vt:variant>
      <vt:variant>
        <vt:i4>5</vt:i4>
      </vt:variant>
      <vt:variant>
        <vt:lpwstr/>
      </vt:variant>
      <vt:variant>
        <vt:lpwstr>_Toc37410066</vt:lpwstr>
      </vt:variant>
      <vt:variant>
        <vt:i4>1310769</vt:i4>
      </vt:variant>
      <vt:variant>
        <vt:i4>251</vt:i4>
      </vt:variant>
      <vt:variant>
        <vt:i4>0</vt:i4>
      </vt:variant>
      <vt:variant>
        <vt:i4>5</vt:i4>
      </vt:variant>
      <vt:variant>
        <vt:lpwstr/>
      </vt:variant>
      <vt:variant>
        <vt:lpwstr>_Toc37410065</vt:lpwstr>
      </vt:variant>
      <vt:variant>
        <vt:i4>1376305</vt:i4>
      </vt:variant>
      <vt:variant>
        <vt:i4>245</vt:i4>
      </vt:variant>
      <vt:variant>
        <vt:i4>0</vt:i4>
      </vt:variant>
      <vt:variant>
        <vt:i4>5</vt:i4>
      </vt:variant>
      <vt:variant>
        <vt:lpwstr/>
      </vt:variant>
      <vt:variant>
        <vt:lpwstr>_Toc37410064</vt:lpwstr>
      </vt:variant>
      <vt:variant>
        <vt:i4>1179697</vt:i4>
      </vt:variant>
      <vt:variant>
        <vt:i4>239</vt:i4>
      </vt:variant>
      <vt:variant>
        <vt:i4>0</vt:i4>
      </vt:variant>
      <vt:variant>
        <vt:i4>5</vt:i4>
      </vt:variant>
      <vt:variant>
        <vt:lpwstr/>
      </vt:variant>
      <vt:variant>
        <vt:lpwstr>_Toc37410063</vt:lpwstr>
      </vt:variant>
      <vt:variant>
        <vt:i4>1245233</vt:i4>
      </vt:variant>
      <vt:variant>
        <vt:i4>233</vt:i4>
      </vt:variant>
      <vt:variant>
        <vt:i4>0</vt:i4>
      </vt:variant>
      <vt:variant>
        <vt:i4>5</vt:i4>
      </vt:variant>
      <vt:variant>
        <vt:lpwstr/>
      </vt:variant>
      <vt:variant>
        <vt:lpwstr>_Toc37410062</vt:lpwstr>
      </vt:variant>
      <vt:variant>
        <vt:i4>1048625</vt:i4>
      </vt:variant>
      <vt:variant>
        <vt:i4>227</vt:i4>
      </vt:variant>
      <vt:variant>
        <vt:i4>0</vt:i4>
      </vt:variant>
      <vt:variant>
        <vt:i4>5</vt:i4>
      </vt:variant>
      <vt:variant>
        <vt:lpwstr/>
      </vt:variant>
      <vt:variant>
        <vt:lpwstr>_Toc37410061</vt:lpwstr>
      </vt:variant>
      <vt:variant>
        <vt:i4>1114161</vt:i4>
      </vt:variant>
      <vt:variant>
        <vt:i4>221</vt:i4>
      </vt:variant>
      <vt:variant>
        <vt:i4>0</vt:i4>
      </vt:variant>
      <vt:variant>
        <vt:i4>5</vt:i4>
      </vt:variant>
      <vt:variant>
        <vt:lpwstr/>
      </vt:variant>
      <vt:variant>
        <vt:lpwstr>_Toc37410060</vt:lpwstr>
      </vt:variant>
      <vt:variant>
        <vt:i4>1572914</vt:i4>
      </vt:variant>
      <vt:variant>
        <vt:i4>215</vt:i4>
      </vt:variant>
      <vt:variant>
        <vt:i4>0</vt:i4>
      </vt:variant>
      <vt:variant>
        <vt:i4>5</vt:i4>
      </vt:variant>
      <vt:variant>
        <vt:lpwstr/>
      </vt:variant>
      <vt:variant>
        <vt:lpwstr>_Toc37410059</vt:lpwstr>
      </vt:variant>
      <vt:variant>
        <vt:i4>1638450</vt:i4>
      </vt:variant>
      <vt:variant>
        <vt:i4>209</vt:i4>
      </vt:variant>
      <vt:variant>
        <vt:i4>0</vt:i4>
      </vt:variant>
      <vt:variant>
        <vt:i4>5</vt:i4>
      </vt:variant>
      <vt:variant>
        <vt:lpwstr/>
      </vt:variant>
      <vt:variant>
        <vt:lpwstr>_Toc37410058</vt:lpwstr>
      </vt:variant>
      <vt:variant>
        <vt:i4>1441842</vt:i4>
      </vt:variant>
      <vt:variant>
        <vt:i4>203</vt:i4>
      </vt:variant>
      <vt:variant>
        <vt:i4>0</vt:i4>
      </vt:variant>
      <vt:variant>
        <vt:i4>5</vt:i4>
      </vt:variant>
      <vt:variant>
        <vt:lpwstr/>
      </vt:variant>
      <vt:variant>
        <vt:lpwstr>_Toc37410057</vt:lpwstr>
      </vt:variant>
      <vt:variant>
        <vt:i4>1507378</vt:i4>
      </vt:variant>
      <vt:variant>
        <vt:i4>197</vt:i4>
      </vt:variant>
      <vt:variant>
        <vt:i4>0</vt:i4>
      </vt:variant>
      <vt:variant>
        <vt:i4>5</vt:i4>
      </vt:variant>
      <vt:variant>
        <vt:lpwstr/>
      </vt:variant>
      <vt:variant>
        <vt:lpwstr>_Toc37410056</vt:lpwstr>
      </vt:variant>
      <vt:variant>
        <vt:i4>1310770</vt:i4>
      </vt:variant>
      <vt:variant>
        <vt:i4>191</vt:i4>
      </vt:variant>
      <vt:variant>
        <vt:i4>0</vt:i4>
      </vt:variant>
      <vt:variant>
        <vt:i4>5</vt:i4>
      </vt:variant>
      <vt:variant>
        <vt:lpwstr/>
      </vt:variant>
      <vt:variant>
        <vt:lpwstr>_Toc37410055</vt:lpwstr>
      </vt:variant>
      <vt:variant>
        <vt:i4>1376306</vt:i4>
      </vt:variant>
      <vt:variant>
        <vt:i4>185</vt:i4>
      </vt:variant>
      <vt:variant>
        <vt:i4>0</vt:i4>
      </vt:variant>
      <vt:variant>
        <vt:i4>5</vt:i4>
      </vt:variant>
      <vt:variant>
        <vt:lpwstr/>
      </vt:variant>
      <vt:variant>
        <vt:lpwstr>_Toc37410054</vt:lpwstr>
      </vt:variant>
      <vt:variant>
        <vt:i4>1179698</vt:i4>
      </vt:variant>
      <vt:variant>
        <vt:i4>179</vt:i4>
      </vt:variant>
      <vt:variant>
        <vt:i4>0</vt:i4>
      </vt:variant>
      <vt:variant>
        <vt:i4>5</vt:i4>
      </vt:variant>
      <vt:variant>
        <vt:lpwstr/>
      </vt:variant>
      <vt:variant>
        <vt:lpwstr>_Toc37410053</vt:lpwstr>
      </vt:variant>
      <vt:variant>
        <vt:i4>1245234</vt:i4>
      </vt:variant>
      <vt:variant>
        <vt:i4>173</vt:i4>
      </vt:variant>
      <vt:variant>
        <vt:i4>0</vt:i4>
      </vt:variant>
      <vt:variant>
        <vt:i4>5</vt:i4>
      </vt:variant>
      <vt:variant>
        <vt:lpwstr/>
      </vt:variant>
      <vt:variant>
        <vt:lpwstr>_Toc37410052</vt:lpwstr>
      </vt:variant>
      <vt:variant>
        <vt:i4>2031665</vt:i4>
      </vt:variant>
      <vt:variant>
        <vt:i4>164</vt:i4>
      </vt:variant>
      <vt:variant>
        <vt:i4>0</vt:i4>
      </vt:variant>
      <vt:variant>
        <vt:i4>5</vt:i4>
      </vt:variant>
      <vt:variant>
        <vt:lpwstr/>
      </vt:variant>
      <vt:variant>
        <vt:lpwstr>_Toc37239894</vt:lpwstr>
      </vt:variant>
      <vt:variant>
        <vt:i4>1572913</vt:i4>
      </vt:variant>
      <vt:variant>
        <vt:i4>158</vt:i4>
      </vt:variant>
      <vt:variant>
        <vt:i4>0</vt:i4>
      </vt:variant>
      <vt:variant>
        <vt:i4>5</vt:i4>
      </vt:variant>
      <vt:variant>
        <vt:lpwstr/>
      </vt:variant>
      <vt:variant>
        <vt:lpwstr>_Toc37239893</vt:lpwstr>
      </vt:variant>
      <vt:variant>
        <vt:i4>1638449</vt:i4>
      </vt:variant>
      <vt:variant>
        <vt:i4>152</vt:i4>
      </vt:variant>
      <vt:variant>
        <vt:i4>0</vt:i4>
      </vt:variant>
      <vt:variant>
        <vt:i4>5</vt:i4>
      </vt:variant>
      <vt:variant>
        <vt:lpwstr/>
      </vt:variant>
      <vt:variant>
        <vt:lpwstr>_Toc37239892</vt:lpwstr>
      </vt:variant>
      <vt:variant>
        <vt:i4>1703985</vt:i4>
      </vt:variant>
      <vt:variant>
        <vt:i4>146</vt:i4>
      </vt:variant>
      <vt:variant>
        <vt:i4>0</vt:i4>
      </vt:variant>
      <vt:variant>
        <vt:i4>5</vt:i4>
      </vt:variant>
      <vt:variant>
        <vt:lpwstr/>
      </vt:variant>
      <vt:variant>
        <vt:lpwstr>_Toc37239891</vt:lpwstr>
      </vt:variant>
      <vt:variant>
        <vt:i4>1769521</vt:i4>
      </vt:variant>
      <vt:variant>
        <vt:i4>140</vt:i4>
      </vt:variant>
      <vt:variant>
        <vt:i4>0</vt:i4>
      </vt:variant>
      <vt:variant>
        <vt:i4>5</vt:i4>
      </vt:variant>
      <vt:variant>
        <vt:lpwstr/>
      </vt:variant>
      <vt:variant>
        <vt:lpwstr>_Toc37239890</vt:lpwstr>
      </vt:variant>
      <vt:variant>
        <vt:i4>1179696</vt:i4>
      </vt:variant>
      <vt:variant>
        <vt:i4>134</vt:i4>
      </vt:variant>
      <vt:variant>
        <vt:i4>0</vt:i4>
      </vt:variant>
      <vt:variant>
        <vt:i4>5</vt:i4>
      </vt:variant>
      <vt:variant>
        <vt:lpwstr/>
      </vt:variant>
      <vt:variant>
        <vt:lpwstr>_Toc37239889</vt:lpwstr>
      </vt:variant>
      <vt:variant>
        <vt:i4>1245232</vt:i4>
      </vt:variant>
      <vt:variant>
        <vt:i4>128</vt:i4>
      </vt:variant>
      <vt:variant>
        <vt:i4>0</vt:i4>
      </vt:variant>
      <vt:variant>
        <vt:i4>5</vt:i4>
      </vt:variant>
      <vt:variant>
        <vt:lpwstr/>
      </vt:variant>
      <vt:variant>
        <vt:lpwstr>_Toc37239888</vt:lpwstr>
      </vt:variant>
      <vt:variant>
        <vt:i4>1835056</vt:i4>
      </vt:variant>
      <vt:variant>
        <vt:i4>122</vt:i4>
      </vt:variant>
      <vt:variant>
        <vt:i4>0</vt:i4>
      </vt:variant>
      <vt:variant>
        <vt:i4>5</vt:i4>
      </vt:variant>
      <vt:variant>
        <vt:lpwstr/>
      </vt:variant>
      <vt:variant>
        <vt:lpwstr>_Toc37239887</vt:lpwstr>
      </vt:variant>
      <vt:variant>
        <vt:i4>1900592</vt:i4>
      </vt:variant>
      <vt:variant>
        <vt:i4>116</vt:i4>
      </vt:variant>
      <vt:variant>
        <vt:i4>0</vt:i4>
      </vt:variant>
      <vt:variant>
        <vt:i4>5</vt:i4>
      </vt:variant>
      <vt:variant>
        <vt:lpwstr/>
      </vt:variant>
      <vt:variant>
        <vt:lpwstr>_Toc37239886</vt:lpwstr>
      </vt:variant>
      <vt:variant>
        <vt:i4>1966128</vt:i4>
      </vt:variant>
      <vt:variant>
        <vt:i4>110</vt:i4>
      </vt:variant>
      <vt:variant>
        <vt:i4>0</vt:i4>
      </vt:variant>
      <vt:variant>
        <vt:i4>5</vt:i4>
      </vt:variant>
      <vt:variant>
        <vt:lpwstr/>
      </vt:variant>
      <vt:variant>
        <vt:lpwstr>_Toc37239885</vt:lpwstr>
      </vt:variant>
      <vt:variant>
        <vt:i4>2031664</vt:i4>
      </vt:variant>
      <vt:variant>
        <vt:i4>104</vt:i4>
      </vt:variant>
      <vt:variant>
        <vt:i4>0</vt:i4>
      </vt:variant>
      <vt:variant>
        <vt:i4>5</vt:i4>
      </vt:variant>
      <vt:variant>
        <vt:lpwstr/>
      </vt:variant>
      <vt:variant>
        <vt:lpwstr>_Toc37239884</vt:lpwstr>
      </vt:variant>
      <vt:variant>
        <vt:i4>1572912</vt:i4>
      </vt:variant>
      <vt:variant>
        <vt:i4>98</vt:i4>
      </vt:variant>
      <vt:variant>
        <vt:i4>0</vt:i4>
      </vt:variant>
      <vt:variant>
        <vt:i4>5</vt:i4>
      </vt:variant>
      <vt:variant>
        <vt:lpwstr/>
      </vt:variant>
      <vt:variant>
        <vt:lpwstr>_Toc37239883</vt:lpwstr>
      </vt:variant>
      <vt:variant>
        <vt:i4>1638448</vt:i4>
      </vt:variant>
      <vt:variant>
        <vt:i4>92</vt:i4>
      </vt:variant>
      <vt:variant>
        <vt:i4>0</vt:i4>
      </vt:variant>
      <vt:variant>
        <vt:i4>5</vt:i4>
      </vt:variant>
      <vt:variant>
        <vt:lpwstr/>
      </vt:variant>
      <vt:variant>
        <vt:lpwstr>_Toc37239882</vt:lpwstr>
      </vt:variant>
      <vt:variant>
        <vt:i4>1703984</vt:i4>
      </vt:variant>
      <vt:variant>
        <vt:i4>86</vt:i4>
      </vt:variant>
      <vt:variant>
        <vt:i4>0</vt:i4>
      </vt:variant>
      <vt:variant>
        <vt:i4>5</vt:i4>
      </vt:variant>
      <vt:variant>
        <vt:lpwstr/>
      </vt:variant>
      <vt:variant>
        <vt:lpwstr>_Toc37239881</vt:lpwstr>
      </vt:variant>
      <vt:variant>
        <vt:i4>1769520</vt:i4>
      </vt:variant>
      <vt:variant>
        <vt:i4>80</vt:i4>
      </vt:variant>
      <vt:variant>
        <vt:i4>0</vt:i4>
      </vt:variant>
      <vt:variant>
        <vt:i4>5</vt:i4>
      </vt:variant>
      <vt:variant>
        <vt:lpwstr/>
      </vt:variant>
      <vt:variant>
        <vt:lpwstr>_Toc37239880</vt:lpwstr>
      </vt:variant>
      <vt:variant>
        <vt:i4>1179711</vt:i4>
      </vt:variant>
      <vt:variant>
        <vt:i4>74</vt:i4>
      </vt:variant>
      <vt:variant>
        <vt:i4>0</vt:i4>
      </vt:variant>
      <vt:variant>
        <vt:i4>5</vt:i4>
      </vt:variant>
      <vt:variant>
        <vt:lpwstr/>
      </vt:variant>
      <vt:variant>
        <vt:lpwstr>_Toc37239879</vt:lpwstr>
      </vt:variant>
      <vt:variant>
        <vt:i4>1245247</vt:i4>
      </vt:variant>
      <vt:variant>
        <vt:i4>68</vt:i4>
      </vt:variant>
      <vt:variant>
        <vt:i4>0</vt:i4>
      </vt:variant>
      <vt:variant>
        <vt:i4>5</vt:i4>
      </vt:variant>
      <vt:variant>
        <vt:lpwstr/>
      </vt:variant>
      <vt:variant>
        <vt:lpwstr>_Toc37239878</vt:lpwstr>
      </vt:variant>
      <vt:variant>
        <vt:i4>1835071</vt:i4>
      </vt:variant>
      <vt:variant>
        <vt:i4>62</vt:i4>
      </vt:variant>
      <vt:variant>
        <vt:i4>0</vt:i4>
      </vt:variant>
      <vt:variant>
        <vt:i4>5</vt:i4>
      </vt:variant>
      <vt:variant>
        <vt:lpwstr/>
      </vt:variant>
      <vt:variant>
        <vt:lpwstr>_Toc37239877</vt:lpwstr>
      </vt:variant>
      <vt:variant>
        <vt:i4>1900607</vt:i4>
      </vt:variant>
      <vt:variant>
        <vt:i4>56</vt:i4>
      </vt:variant>
      <vt:variant>
        <vt:i4>0</vt:i4>
      </vt:variant>
      <vt:variant>
        <vt:i4>5</vt:i4>
      </vt:variant>
      <vt:variant>
        <vt:lpwstr/>
      </vt:variant>
      <vt:variant>
        <vt:lpwstr>_Toc37239876</vt:lpwstr>
      </vt:variant>
      <vt:variant>
        <vt:i4>1966143</vt:i4>
      </vt:variant>
      <vt:variant>
        <vt:i4>50</vt:i4>
      </vt:variant>
      <vt:variant>
        <vt:i4>0</vt:i4>
      </vt:variant>
      <vt:variant>
        <vt:i4>5</vt:i4>
      </vt:variant>
      <vt:variant>
        <vt:lpwstr/>
      </vt:variant>
      <vt:variant>
        <vt:lpwstr>_Toc37239875</vt:lpwstr>
      </vt:variant>
      <vt:variant>
        <vt:i4>2031679</vt:i4>
      </vt:variant>
      <vt:variant>
        <vt:i4>44</vt:i4>
      </vt:variant>
      <vt:variant>
        <vt:i4>0</vt:i4>
      </vt:variant>
      <vt:variant>
        <vt:i4>5</vt:i4>
      </vt:variant>
      <vt:variant>
        <vt:lpwstr/>
      </vt:variant>
      <vt:variant>
        <vt:lpwstr>_Toc37239874</vt:lpwstr>
      </vt:variant>
      <vt:variant>
        <vt:i4>1572927</vt:i4>
      </vt:variant>
      <vt:variant>
        <vt:i4>38</vt:i4>
      </vt:variant>
      <vt:variant>
        <vt:i4>0</vt:i4>
      </vt:variant>
      <vt:variant>
        <vt:i4>5</vt:i4>
      </vt:variant>
      <vt:variant>
        <vt:lpwstr/>
      </vt:variant>
      <vt:variant>
        <vt:lpwstr>_Toc37239873</vt:lpwstr>
      </vt:variant>
      <vt:variant>
        <vt:i4>1638463</vt:i4>
      </vt:variant>
      <vt:variant>
        <vt:i4>32</vt:i4>
      </vt:variant>
      <vt:variant>
        <vt:i4>0</vt:i4>
      </vt:variant>
      <vt:variant>
        <vt:i4>5</vt:i4>
      </vt:variant>
      <vt:variant>
        <vt:lpwstr/>
      </vt:variant>
      <vt:variant>
        <vt:lpwstr>_Toc37239872</vt:lpwstr>
      </vt:variant>
      <vt:variant>
        <vt:i4>1703999</vt:i4>
      </vt:variant>
      <vt:variant>
        <vt:i4>26</vt:i4>
      </vt:variant>
      <vt:variant>
        <vt:i4>0</vt:i4>
      </vt:variant>
      <vt:variant>
        <vt:i4>5</vt:i4>
      </vt:variant>
      <vt:variant>
        <vt:lpwstr/>
      </vt:variant>
      <vt:variant>
        <vt:lpwstr>_Toc37239871</vt:lpwstr>
      </vt:variant>
      <vt:variant>
        <vt:i4>1769535</vt:i4>
      </vt:variant>
      <vt:variant>
        <vt:i4>20</vt:i4>
      </vt:variant>
      <vt:variant>
        <vt:i4>0</vt:i4>
      </vt:variant>
      <vt:variant>
        <vt:i4>5</vt:i4>
      </vt:variant>
      <vt:variant>
        <vt:lpwstr/>
      </vt:variant>
      <vt:variant>
        <vt:lpwstr>_Toc37239870</vt:lpwstr>
      </vt:variant>
      <vt:variant>
        <vt:i4>1179710</vt:i4>
      </vt:variant>
      <vt:variant>
        <vt:i4>14</vt:i4>
      </vt:variant>
      <vt:variant>
        <vt:i4>0</vt:i4>
      </vt:variant>
      <vt:variant>
        <vt:i4>5</vt:i4>
      </vt:variant>
      <vt:variant>
        <vt:lpwstr/>
      </vt:variant>
      <vt:variant>
        <vt:lpwstr>_Toc37239869</vt:lpwstr>
      </vt:variant>
      <vt:variant>
        <vt:i4>1245246</vt:i4>
      </vt:variant>
      <vt:variant>
        <vt:i4>8</vt:i4>
      </vt:variant>
      <vt:variant>
        <vt:i4>0</vt:i4>
      </vt:variant>
      <vt:variant>
        <vt:i4>5</vt:i4>
      </vt:variant>
      <vt:variant>
        <vt:lpwstr/>
      </vt:variant>
      <vt:variant>
        <vt:lpwstr>_Toc37239868</vt:lpwstr>
      </vt:variant>
      <vt:variant>
        <vt:i4>1835070</vt:i4>
      </vt:variant>
      <vt:variant>
        <vt:i4>2</vt:i4>
      </vt:variant>
      <vt:variant>
        <vt:i4>0</vt:i4>
      </vt:variant>
      <vt:variant>
        <vt:i4>5</vt:i4>
      </vt:variant>
      <vt:variant>
        <vt:lpwstr/>
      </vt:variant>
      <vt:variant>
        <vt:lpwstr>_Toc37239867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Joshua Bass (P146018)</cp:lastModifiedBy>
  <cp:revision>2</cp:revision>
  <dcterms:created xsi:type="dcterms:W3CDTF">2020-04-30T13:42:00Z</dcterms:created>
  <dcterms:modified xsi:type="dcterms:W3CDTF">2020-04-30T13:42:00Z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0x01010067A38CB9733B8A4A824BFB985F2FCCEC</vt:lpwstr>
  </property>
</Properties>
</file>