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9B36" w14:textId="77777777" w:rsidR="00555059" w:rsidRDefault="00555059" w:rsidP="00555059">
      <w:pPr>
        <w:jc w:val="center"/>
        <w:rPr>
          <w:rFonts w:ascii="Arial" w:hAnsi="Arial" w:cs="Arial"/>
        </w:rPr>
      </w:pPr>
      <w:r>
        <w:rPr>
          <w:rFonts w:ascii="Arial" w:hAnsi="Arial" w:cs="Arial"/>
        </w:rPr>
        <w:t>Workplace Culture and its Impact on Organizational Efficiency</w:t>
      </w:r>
    </w:p>
    <w:p w14:paraId="06D8C46F" w14:textId="052D33E0" w:rsidR="00555059" w:rsidRPr="001C1E5F" w:rsidRDefault="00555059" w:rsidP="00555059">
      <w:pPr>
        <w:jc w:val="center"/>
        <w:rPr>
          <w:rFonts w:ascii="Arial" w:hAnsi="Arial" w:cs="Arial"/>
          <w:sz w:val="23"/>
          <w:szCs w:val="23"/>
        </w:rPr>
      </w:pPr>
      <w:r w:rsidRPr="001C1E5F">
        <w:rPr>
          <w:rFonts w:ascii="Arial" w:hAnsi="Arial" w:cs="Arial"/>
          <w:sz w:val="23"/>
          <w:szCs w:val="23"/>
        </w:rPr>
        <w:t>Module code: BMSW510</w:t>
      </w:r>
      <w:r>
        <w:rPr>
          <w:rFonts w:ascii="Arial" w:hAnsi="Arial" w:cs="Arial"/>
          <w:sz w:val="23"/>
          <w:szCs w:val="23"/>
        </w:rPr>
        <w:t>5</w:t>
      </w:r>
    </w:p>
    <w:p w14:paraId="44F49304" w14:textId="77777777" w:rsidR="00555059" w:rsidRPr="001C1E5F" w:rsidRDefault="00555059" w:rsidP="00555059">
      <w:pPr>
        <w:jc w:val="center"/>
        <w:rPr>
          <w:rFonts w:ascii="Arial" w:hAnsi="Arial" w:cs="Arial"/>
          <w:sz w:val="23"/>
          <w:szCs w:val="23"/>
        </w:rPr>
      </w:pPr>
    </w:p>
    <w:p w14:paraId="75B8DF3C" w14:textId="77777777" w:rsidR="00555059" w:rsidRPr="001C1E5F" w:rsidRDefault="00555059" w:rsidP="00555059">
      <w:pPr>
        <w:jc w:val="center"/>
        <w:rPr>
          <w:rFonts w:ascii="Arial" w:hAnsi="Arial" w:cs="Arial"/>
          <w:sz w:val="23"/>
          <w:szCs w:val="23"/>
        </w:rPr>
      </w:pPr>
      <w:r w:rsidRPr="001C1E5F">
        <w:rPr>
          <w:rFonts w:ascii="Arial" w:hAnsi="Arial" w:cs="Arial"/>
          <w:sz w:val="23"/>
          <w:szCs w:val="23"/>
        </w:rPr>
        <w:t xml:space="preserve">Student Name: Andrei Sarealba </w:t>
      </w:r>
    </w:p>
    <w:p w14:paraId="5058F862" w14:textId="77777777" w:rsidR="00555059" w:rsidRPr="001C1E5F" w:rsidRDefault="00555059" w:rsidP="00555059">
      <w:pPr>
        <w:jc w:val="center"/>
        <w:rPr>
          <w:rFonts w:ascii="Arial" w:hAnsi="Arial" w:cs="Arial"/>
          <w:sz w:val="23"/>
          <w:szCs w:val="23"/>
        </w:rPr>
      </w:pPr>
      <w:r w:rsidRPr="001C1E5F">
        <w:rPr>
          <w:rFonts w:ascii="Arial" w:hAnsi="Arial" w:cs="Arial"/>
          <w:sz w:val="23"/>
          <w:szCs w:val="23"/>
        </w:rPr>
        <w:t>Student ID: 1913748</w:t>
      </w:r>
    </w:p>
    <w:p w14:paraId="003D9D8C" w14:textId="77777777" w:rsidR="00555059" w:rsidRPr="001C1E5F" w:rsidRDefault="00555059" w:rsidP="00555059">
      <w:pPr>
        <w:jc w:val="center"/>
        <w:rPr>
          <w:rFonts w:ascii="Arial" w:hAnsi="Arial" w:cs="Arial"/>
          <w:sz w:val="23"/>
          <w:szCs w:val="23"/>
        </w:rPr>
      </w:pPr>
    </w:p>
    <w:p w14:paraId="56D1C472" w14:textId="62E5553A" w:rsidR="00555059" w:rsidRPr="001C1E5F" w:rsidRDefault="00555059" w:rsidP="00555059">
      <w:pPr>
        <w:jc w:val="center"/>
        <w:rPr>
          <w:rFonts w:ascii="Arial" w:hAnsi="Arial" w:cs="Arial"/>
          <w:sz w:val="23"/>
          <w:szCs w:val="23"/>
        </w:rPr>
      </w:pPr>
      <w:r w:rsidRPr="001C1E5F">
        <w:rPr>
          <w:rFonts w:ascii="Arial" w:hAnsi="Arial" w:cs="Arial"/>
          <w:sz w:val="23"/>
          <w:szCs w:val="23"/>
        </w:rPr>
        <w:t xml:space="preserve">Lecturer Name: </w:t>
      </w:r>
      <w:r>
        <w:rPr>
          <w:rFonts w:ascii="Arial" w:hAnsi="Arial" w:cs="Arial"/>
          <w:sz w:val="23"/>
          <w:szCs w:val="23"/>
        </w:rPr>
        <w:t>Hossein Shokri</w:t>
      </w:r>
    </w:p>
    <w:p w14:paraId="3E18CCB7" w14:textId="322BCD6D" w:rsidR="00304C51" w:rsidRDefault="00555059" w:rsidP="00555059">
      <w:pPr>
        <w:jc w:val="center"/>
        <w:rPr>
          <w:rFonts w:ascii="Arial" w:hAnsi="Arial" w:cs="Arial"/>
        </w:rPr>
      </w:pPr>
      <w:r>
        <w:rPr>
          <w:rFonts w:ascii="Arial" w:hAnsi="Arial" w:cs="Arial"/>
        </w:rPr>
        <w:t xml:space="preserve"> </w:t>
      </w:r>
    </w:p>
    <w:p w14:paraId="55749926" w14:textId="75243CBD" w:rsidR="00555059" w:rsidRDefault="00555059" w:rsidP="00555059">
      <w:pPr>
        <w:jc w:val="center"/>
        <w:rPr>
          <w:rFonts w:ascii="Arial" w:hAnsi="Arial" w:cs="Arial"/>
        </w:rPr>
      </w:pPr>
    </w:p>
    <w:p w14:paraId="0A3B1B1F" w14:textId="188C1C80" w:rsidR="00555059" w:rsidRDefault="00555059" w:rsidP="00555059">
      <w:pPr>
        <w:jc w:val="center"/>
        <w:rPr>
          <w:rFonts w:ascii="Arial" w:hAnsi="Arial" w:cs="Arial"/>
        </w:rPr>
      </w:pPr>
    </w:p>
    <w:p w14:paraId="522E22BB" w14:textId="4EF73DAB" w:rsidR="00555059" w:rsidRDefault="00555059" w:rsidP="00555059">
      <w:pPr>
        <w:jc w:val="center"/>
        <w:rPr>
          <w:rFonts w:ascii="Arial" w:hAnsi="Arial" w:cs="Arial"/>
        </w:rPr>
      </w:pPr>
    </w:p>
    <w:p w14:paraId="7E05ABE0" w14:textId="3A9F99A6" w:rsidR="00555059" w:rsidRDefault="00555059" w:rsidP="00555059">
      <w:pPr>
        <w:jc w:val="center"/>
        <w:rPr>
          <w:rFonts w:ascii="Arial" w:hAnsi="Arial" w:cs="Arial"/>
        </w:rPr>
      </w:pPr>
    </w:p>
    <w:p w14:paraId="17D65717" w14:textId="14D7C268" w:rsidR="00555059" w:rsidRDefault="00555059" w:rsidP="00555059">
      <w:pPr>
        <w:jc w:val="center"/>
        <w:rPr>
          <w:rFonts w:ascii="Arial" w:hAnsi="Arial" w:cs="Arial"/>
        </w:rPr>
      </w:pPr>
    </w:p>
    <w:p w14:paraId="3449DA56" w14:textId="1049E4D2" w:rsidR="00555059" w:rsidRDefault="00555059" w:rsidP="00555059">
      <w:pPr>
        <w:jc w:val="center"/>
        <w:rPr>
          <w:rFonts w:ascii="Arial" w:hAnsi="Arial" w:cs="Arial"/>
        </w:rPr>
      </w:pPr>
    </w:p>
    <w:p w14:paraId="7DDBFC04" w14:textId="7B601A57" w:rsidR="00555059" w:rsidRDefault="00555059" w:rsidP="00555059">
      <w:pPr>
        <w:jc w:val="center"/>
        <w:rPr>
          <w:rFonts w:ascii="Arial" w:hAnsi="Arial" w:cs="Arial"/>
        </w:rPr>
      </w:pPr>
    </w:p>
    <w:p w14:paraId="30DF633C" w14:textId="04EEB05E" w:rsidR="00555059" w:rsidRDefault="00555059" w:rsidP="00555059">
      <w:pPr>
        <w:jc w:val="center"/>
        <w:rPr>
          <w:rFonts w:ascii="Arial" w:hAnsi="Arial" w:cs="Arial"/>
        </w:rPr>
      </w:pPr>
    </w:p>
    <w:p w14:paraId="53F0C922" w14:textId="57610606" w:rsidR="00555059" w:rsidRDefault="00555059" w:rsidP="00555059">
      <w:pPr>
        <w:jc w:val="center"/>
        <w:rPr>
          <w:rFonts w:ascii="Arial" w:hAnsi="Arial" w:cs="Arial"/>
        </w:rPr>
      </w:pPr>
    </w:p>
    <w:p w14:paraId="40310ADE" w14:textId="347AB5B3" w:rsidR="00555059" w:rsidRDefault="00555059" w:rsidP="00555059">
      <w:pPr>
        <w:jc w:val="center"/>
        <w:rPr>
          <w:rFonts w:ascii="Arial" w:hAnsi="Arial" w:cs="Arial"/>
        </w:rPr>
      </w:pPr>
    </w:p>
    <w:p w14:paraId="62995FB4" w14:textId="30F967C4" w:rsidR="00555059" w:rsidRDefault="00555059" w:rsidP="00555059">
      <w:pPr>
        <w:jc w:val="center"/>
        <w:rPr>
          <w:rFonts w:ascii="Arial" w:hAnsi="Arial" w:cs="Arial"/>
        </w:rPr>
      </w:pPr>
    </w:p>
    <w:p w14:paraId="6B0E88D7" w14:textId="27A49A9D" w:rsidR="00555059" w:rsidRDefault="00555059" w:rsidP="00555059">
      <w:pPr>
        <w:jc w:val="center"/>
        <w:rPr>
          <w:rFonts w:ascii="Arial" w:hAnsi="Arial" w:cs="Arial"/>
        </w:rPr>
      </w:pPr>
    </w:p>
    <w:p w14:paraId="70CC5246" w14:textId="697D2E14" w:rsidR="00555059" w:rsidRDefault="00555059" w:rsidP="00555059">
      <w:pPr>
        <w:jc w:val="center"/>
        <w:rPr>
          <w:rFonts w:ascii="Arial" w:hAnsi="Arial" w:cs="Arial"/>
        </w:rPr>
      </w:pPr>
    </w:p>
    <w:p w14:paraId="025DAFC7" w14:textId="5F2D1818" w:rsidR="00555059" w:rsidRDefault="00555059" w:rsidP="00555059">
      <w:pPr>
        <w:jc w:val="center"/>
        <w:rPr>
          <w:rFonts w:ascii="Arial" w:hAnsi="Arial" w:cs="Arial"/>
        </w:rPr>
      </w:pPr>
    </w:p>
    <w:p w14:paraId="60023067" w14:textId="4F07CE89" w:rsidR="00555059" w:rsidRDefault="00555059" w:rsidP="00555059">
      <w:pPr>
        <w:jc w:val="center"/>
        <w:rPr>
          <w:rFonts w:ascii="Arial" w:hAnsi="Arial" w:cs="Arial"/>
        </w:rPr>
      </w:pPr>
    </w:p>
    <w:p w14:paraId="798B45EB" w14:textId="6F0634A4" w:rsidR="00555059" w:rsidRDefault="00555059" w:rsidP="00555059">
      <w:pPr>
        <w:jc w:val="center"/>
        <w:rPr>
          <w:rFonts w:ascii="Arial" w:hAnsi="Arial" w:cs="Arial"/>
        </w:rPr>
      </w:pPr>
    </w:p>
    <w:p w14:paraId="5C1E638C" w14:textId="14DDE853" w:rsidR="00555059" w:rsidRDefault="00555059" w:rsidP="00555059">
      <w:pPr>
        <w:jc w:val="center"/>
        <w:rPr>
          <w:rFonts w:ascii="Arial" w:hAnsi="Arial" w:cs="Arial"/>
        </w:rPr>
      </w:pPr>
    </w:p>
    <w:p w14:paraId="2026724D" w14:textId="7DFBA5A6" w:rsidR="00555059" w:rsidRDefault="00555059" w:rsidP="00555059">
      <w:pPr>
        <w:jc w:val="center"/>
        <w:rPr>
          <w:rFonts w:ascii="Arial" w:hAnsi="Arial" w:cs="Arial"/>
        </w:rPr>
      </w:pPr>
    </w:p>
    <w:p w14:paraId="3A0EBB8E" w14:textId="623DFFF0" w:rsidR="00555059" w:rsidRDefault="00555059" w:rsidP="00555059">
      <w:pPr>
        <w:jc w:val="center"/>
        <w:rPr>
          <w:rFonts w:ascii="Arial" w:hAnsi="Arial" w:cs="Arial"/>
        </w:rPr>
      </w:pPr>
    </w:p>
    <w:p w14:paraId="7F9093B8" w14:textId="687FEB82" w:rsidR="00555059" w:rsidRDefault="00555059" w:rsidP="00555059">
      <w:pPr>
        <w:jc w:val="center"/>
        <w:rPr>
          <w:rFonts w:ascii="Arial" w:hAnsi="Arial" w:cs="Arial"/>
        </w:rPr>
      </w:pPr>
    </w:p>
    <w:p w14:paraId="0E7AC933" w14:textId="17855D61" w:rsidR="00555059" w:rsidRDefault="00555059" w:rsidP="00555059">
      <w:pPr>
        <w:jc w:val="center"/>
        <w:rPr>
          <w:rFonts w:ascii="Arial" w:hAnsi="Arial" w:cs="Arial"/>
        </w:rPr>
      </w:pPr>
    </w:p>
    <w:p w14:paraId="725C2063" w14:textId="5353611D" w:rsidR="00555059" w:rsidRDefault="00555059" w:rsidP="00555059">
      <w:pPr>
        <w:jc w:val="center"/>
        <w:rPr>
          <w:rFonts w:ascii="Arial" w:hAnsi="Arial" w:cs="Arial"/>
        </w:rPr>
      </w:pPr>
    </w:p>
    <w:p w14:paraId="40C165C9" w14:textId="566A9819" w:rsidR="00555059" w:rsidRDefault="00555059" w:rsidP="00555059">
      <w:pPr>
        <w:jc w:val="center"/>
        <w:rPr>
          <w:rFonts w:ascii="Arial" w:hAnsi="Arial" w:cs="Arial"/>
        </w:rPr>
      </w:pPr>
    </w:p>
    <w:p w14:paraId="0797E9AE" w14:textId="12A2DA4F" w:rsidR="00555059" w:rsidRDefault="00555059" w:rsidP="00555059">
      <w:pPr>
        <w:rPr>
          <w:rFonts w:ascii="Arial" w:hAnsi="Arial" w:cs="Arial"/>
        </w:rPr>
      </w:pPr>
    </w:p>
    <w:p w14:paraId="0C9DC685" w14:textId="46ADD31D" w:rsidR="00B406BB" w:rsidRDefault="007E4AA4" w:rsidP="00555059">
      <w:pPr>
        <w:rPr>
          <w:rFonts w:ascii="Arial" w:hAnsi="Arial" w:cs="Arial"/>
          <w:b/>
          <w:bCs/>
        </w:rPr>
      </w:pPr>
      <w:r w:rsidRPr="00B150D3">
        <w:rPr>
          <w:rFonts w:ascii="Arial" w:hAnsi="Arial" w:cs="Arial"/>
          <w:b/>
          <w:bCs/>
        </w:rPr>
        <w:lastRenderedPageBreak/>
        <w:t>Introduction</w:t>
      </w:r>
    </w:p>
    <w:p w14:paraId="1588CB84" w14:textId="7ED9A0ED" w:rsidR="000D7E38" w:rsidRDefault="005F623D" w:rsidP="00555059">
      <w:pPr>
        <w:rPr>
          <w:rFonts w:ascii="Arial" w:hAnsi="Arial" w:cs="Arial"/>
        </w:rPr>
      </w:pPr>
      <w:r>
        <w:rPr>
          <w:rFonts w:ascii="Arial" w:hAnsi="Arial" w:cs="Arial"/>
        </w:rPr>
        <w:t xml:space="preserve">In this report it will be analysed how external factors </w:t>
      </w:r>
      <w:r w:rsidR="00560BBB">
        <w:rPr>
          <w:rFonts w:ascii="Arial" w:hAnsi="Arial" w:cs="Arial"/>
        </w:rPr>
        <w:t>affects organizational culture</w:t>
      </w:r>
      <w:r w:rsidR="007A7905">
        <w:rPr>
          <w:rFonts w:ascii="Arial" w:hAnsi="Arial" w:cs="Arial"/>
        </w:rPr>
        <w:t xml:space="preserve"> and performance</w:t>
      </w:r>
      <w:r w:rsidR="00560BBB">
        <w:rPr>
          <w:rFonts w:ascii="Arial" w:hAnsi="Arial" w:cs="Arial"/>
        </w:rPr>
        <w:t xml:space="preserve"> a</w:t>
      </w:r>
      <w:r w:rsidR="005564F0">
        <w:rPr>
          <w:rFonts w:ascii="Arial" w:hAnsi="Arial" w:cs="Arial"/>
        </w:rPr>
        <w:t>long with the pandemic that we found ourself in toda</w:t>
      </w:r>
      <w:r w:rsidR="007A06E9">
        <w:rPr>
          <w:rFonts w:ascii="Arial" w:hAnsi="Arial" w:cs="Arial"/>
        </w:rPr>
        <w:t xml:space="preserve">y </w:t>
      </w:r>
      <w:r w:rsidR="007A06E9" w:rsidRPr="007A06E9">
        <w:rPr>
          <w:rFonts w:ascii="Arial" w:hAnsi="Arial" w:cs="Arial"/>
        </w:rPr>
        <w:t>by evaluating an organization's workplace culture and its effect on organizational efficiency using academic management models, methodologies, and theories</w:t>
      </w:r>
      <w:r w:rsidR="00EE203E">
        <w:rPr>
          <w:rFonts w:ascii="Arial" w:hAnsi="Arial" w:cs="Arial"/>
        </w:rPr>
        <w:t xml:space="preserve"> like PESTLE</w:t>
      </w:r>
      <w:r w:rsidR="00901047">
        <w:rPr>
          <w:rFonts w:ascii="Arial" w:hAnsi="Arial" w:cs="Arial"/>
        </w:rPr>
        <w:t xml:space="preserve"> and Porter’s Five Forces Model.</w:t>
      </w:r>
    </w:p>
    <w:p w14:paraId="7DFF9D2E" w14:textId="266C983B" w:rsidR="00901047" w:rsidRPr="00901047" w:rsidRDefault="00AF39DA" w:rsidP="00555059">
      <w:pPr>
        <w:rPr>
          <w:rFonts w:ascii="Arial" w:hAnsi="Arial" w:cs="Arial"/>
          <w:b/>
          <w:bCs/>
        </w:rPr>
      </w:pPr>
      <w:r>
        <w:rPr>
          <w:rFonts w:ascii="Arial" w:hAnsi="Arial" w:cs="Arial"/>
          <w:b/>
          <w:bCs/>
        </w:rPr>
        <w:t>Company background</w:t>
      </w:r>
    </w:p>
    <w:p w14:paraId="1D6B56A7" w14:textId="7A8CEF62" w:rsidR="00F51DE2" w:rsidRPr="00B3000B" w:rsidRDefault="00DE7A63" w:rsidP="00555059">
      <w:r>
        <w:rPr>
          <w:rFonts w:ascii="Arial" w:hAnsi="Arial" w:cs="Arial"/>
        </w:rPr>
        <w:t xml:space="preserve">   </w:t>
      </w:r>
      <w:r w:rsidR="00D42AE8">
        <w:rPr>
          <w:rFonts w:ascii="Arial" w:hAnsi="Arial" w:cs="Arial"/>
        </w:rPr>
        <w:t xml:space="preserve">Abellio </w:t>
      </w:r>
      <w:r w:rsidR="00D42AE8" w:rsidRPr="00D42AE8">
        <w:rPr>
          <w:rFonts w:ascii="Arial" w:hAnsi="Arial" w:cs="Arial"/>
        </w:rPr>
        <w:t xml:space="preserve">is a public transportation business based in the Netherlands that runs numerous bus and train services in the United Kingdom and Germany. It was established in 2001 as </w:t>
      </w:r>
      <w:proofErr w:type="spellStart"/>
      <w:r w:rsidR="00D42AE8" w:rsidRPr="00D42AE8">
        <w:rPr>
          <w:rFonts w:ascii="Arial" w:hAnsi="Arial" w:cs="Arial"/>
        </w:rPr>
        <w:t>NedRailways</w:t>
      </w:r>
      <w:proofErr w:type="spellEnd"/>
      <w:r w:rsidR="00D42AE8" w:rsidRPr="00D42AE8">
        <w:rPr>
          <w:rFonts w:ascii="Arial" w:hAnsi="Arial" w:cs="Arial"/>
        </w:rPr>
        <w:t xml:space="preserve"> and renamed Abellio in January 2010. The Dutch state train operator, </w:t>
      </w:r>
      <w:proofErr w:type="spellStart"/>
      <w:r w:rsidR="00D42AE8" w:rsidRPr="00D42AE8">
        <w:rPr>
          <w:rFonts w:ascii="Arial" w:hAnsi="Arial" w:cs="Arial"/>
        </w:rPr>
        <w:t>Nederlandse</w:t>
      </w:r>
      <w:proofErr w:type="spellEnd"/>
      <w:r w:rsidR="00D42AE8" w:rsidRPr="00D42AE8">
        <w:rPr>
          <w:rFonts w:ascii="Arial" w:hAnsi="Arial" w:cs="Arial"/>
        </w:rPr>
        <w:t xml:space="preserve"> </w:t>
      </w:r>
      <w:proofErr w:type="spellStart"/>
      <w:r w:rsidR="00D42AE8" w:rsidRPr="00D42AE8">
        <w:rPr>
          <w:rFonts w:ascii="Arial" w:hAnsi="Arial" w:cs="Arial"/>
        </w:rPr>
        <w:t>Spoorwegen</w:t>
      </w:r>
      <w:proofErr w:type="spellEnd"/>
      <w:r w:rsidR="00D42AE8" w:rsidRPr="00D42AE8">
        <w:rPr>
          <w:rFonts w:ascii="Arial" w:hAnsi="Arial" w:cs="Arial"/>
        </w:rPr>
        <w:t>, owns 100% of Abellio.</w:t>
      </w:r>
      <w:r w:rsidR="00B3000B">
        <w:rPr>
          <w:rFonts w:ascii="Arial" w:hAnsi="Arial" w:cs="Arial"/>
        </w:rPr>
        <w:t xml:space="preserve"> </w:t>
      </w:r>
      <w:r w:rsidR="00B3000B" w:rsidRPr="00B3000B">
        <w:rPr>
          <w:rFonts w:ascii="Arial" w:hAnsi="Arial" w:cs="Arial"/>
        </w:rPr>
        <w:t>Abellio London is based in the Greater London are</w:t>
      </w:r>
      <w:r w:rsidR="004055A8">
        <w:rPr>
          <w:rFonts w:ascii="Arial" w:hAnsi="Arial" w:cs="Arial"/>
        </w:rPr>
        <w:t>a,</w:t>
      </w:r>
      <w:r w:rsidR="00B3000B" w:rsidRPr="00B3000B">
        <w:rPr>
          <w:rFonts w:ascii="Arial" w:hAnsi="Arial" w:cs="Arial"/>
        </w:rPr>
        <w:t xml:space="preserve"> is a subsidiary of Abellio and provides services on behalf of Transport for London.</w:t>
      </w:r>
    </w:p>
    <w:p w14:paraId="409FE3F2" w14:textId="512A727A" w:rsidR="00EC553E" w:rsidRDefault="00DE7A63" w:rsidP="00555059">
      <w:pPr>
        <w:rPr>
          <w:rFonts w:ascii="Roboto" w:hAnsi="Roboto"/>
          <w:color w:val="000000" w:themeColor="text1"/>
          <w:sz w:val="23"/>
          <w:szCs w:val="23"/>
          <w:shd w:val="clear" w:color="auto" w:fill="FFFFFF"/>
        </w:rPr>
      </w:pPr>
      <w:r>
        <w:rPr>
          <w:rFonts w:ascii="Arial" w:hAnsi="Arial" w:cs="Arial"/>
        </w:rPr>
        <w:t xml:space="preserve">   </w:t>
      </w:r>
      <w:r w:rsidR="00A82C11" w:rsidRPr="00A82C11">
        <w:rPr>
          <w:rFonts w:ascii="Arial" w:hAnsi="Arial" w:cs="Arial"/>
        </w:rPr>
        <w:t>Abellio bought National Express's Travel London and Travel Surrey operations in May 2009 and renamed them. In October 2009, Abellio London and Abellio Surrey opened their doors</w:t>
      </w:r>
      <w:r>
        <w:rPr>
          <w:rFonts w:ascii="Arial" w:hAnsi="Arial" w:cs="Arial"/>
        </w:rPr>
        <w:t xml:space="preserve"> </w:t>
      </w:r>
      <w:r w:rsidR="00DE181E">
        <w:rPr>
          <w:rFonts w:ascii="Arial" w:hAnsi="Arial" w:cs="Arial"/>
        </w:rPr>
        <w:t>(</w:t>
      </w:r>
      <w:r w:rsidR="00DE181E" w:rsidRPr="00DE181E">
        <w:rPr>
          <w:rFonts w:ascii="Roboto" w:hAnsi="Roboto"/>
          <w:color w:val="000000" w:themeColor="text1"/>
          <w:sz w:val="23"/>
          <w:szCs w:val="23"/>
          <w:shd w:val="clear" w:color="auto" w:fill="FFFFFF"/>
        </w:rPr>
        <w:t>abellio.co.uk, n.d.)</w:t>
      </w:r>
      <w:r w:rsidR="00EC553E">
        <w:rPr>
          <w:rFonts w:ascii="Roboto" w:hAnsi="Roboto"/>
          <w:color w:val="000000" w:themeColor="text1"/>
          <w:sz w:val="23"/>
          <w:szCs w:val="23"/>
          <w:shd w:val="clear" w:color="auto" w:fill="FFFFFF"/>
        </w:rPr>
        <w:t>.</w:t>
      </w:r>
      <w:r w:rsidR="00AC57A8">
        <w:rPr>
          <w:rFonts w:ascii="Roboto" w:hAnsi="Roboto"/>
          <w:color w:val="000000" w:themeColor="text1"/>
          <w:sz w:val="23"/>
          <w:szCs w:val="23"/>
          <w:shd w:val="clear" w:color="auto" w:fill="FFFFFF"/>
        </w:rPr>
        <w:t xml:space="preserve"> </w:t>
      </w:r>
    </w:p>
    <w:p w14:paraId="647696A6" w14:textId="691702D4" w:rsidR="009F0B26" w:rsidRDefault="009F0B26" w:rsidP="00555059">
      <w:pPr>
        <w:rPr>
          <w:rFonts w:ascii="Arial" w:hAnsi="Arial" w:cs="Arial"/>
          <w:color w:val="000000" w:themeColor="text1"/>
          <w:shd w:val="clear" w:color="auto" w:fill="FFFFFF"/>
        </w:rPr>
      </w:pPr>
      <w:r w:rsidRPr="009F0B26">
        <w:rPr>
          <w:rFonts w:ascii="Arial" w:hAnsi="Arial" w:cs="Arial"/>
          <w:color w:val="000000" w:themeColor="text1"/>
          <w:shd w:val="clear" w:color="auto" w:fill="FFFFFF"/>
        </w:rPr>
        <w:t>Abellio owns and runs six garages in London, Surrey, and the surrounding area. Abellio London Limited operates Beddington Cross, Battersea and Walworth, whereas Abellio West London Limited operates Fulwell, Hayes and Southall.</w:t>
      </w:r>
      <w:r>
        <w:rPr>
          <w:rFonts w:ascii="Arial" w:hAnsi="Arial" w:cs="Arial"/>
          <w:color w:val="000000" w:themeColor="text1"/>
          <w:shd w:val="clear" w:color="auto" w:fill="FFFFFF"/>
        </w:rPr>
        <w:t xml:space="preserve"> </w:t>
      </w:r>
    </w:p>
    <w:p w14:paraId="2C32336A" w14:textId="77777777" w:rsidR="0026630A" w:rsidRDefault="0026630A" w:rsidP="00555059">
      <w:pPr>
        <w:rPr>
          <w:rFonts w:ascii="Arial" w:hAnsi="Arial" w:cs="Arial"/>
        </w:rPr>
      </w:pPr>
    </w:p>
    <w:p w14:paraId="4F90F493" w14:textId="5287363F" w:rsidR="00857C29" w:rsidRPr="00857C29" w:rsidRDefault="00857C29" w:rsidP="00555059">
      <w:pPr>
        <w:rPr>
          <w:rFonts w:ascii="Arial" w:hAnsi="Arial" w:cs="Arial"/>
          <w:b/>
          <w:bCs/>
          <w:color w:val="000000" w:themeColor="text1"/>
          <w:sz w:val="23"/>
          <w:szCs w:val="23"/>
          <w:shd w:val="clear" w:color="auto" w:fill="FFFFFF"/>
        </w:rPr>
      </w:pPr>
      <w:r>
        <w:rPr>
          <w:rFonts w:ascii="Arial" w:hAnsi="Arial" w:cs="Arial"/>
          <w:b/>
          <w:bCs/>
        </w:rPr>
        <w:t xml:space="preserve">Environment </w:t>
      </w:r>
    </w:p>
    <w:p w14:paraId="7A578BD5" w14:textId="553A3F2C" w:rsidR="00B150D3" w:rsidRDefault="007E6AAA" w:rsidP="00555059">
      <w:pPr>
        <w:rPr>
          <w:rFonts w:ascii="Roboto" w:hAnsi="Roboto"/>
          <w:color w:val="000000" w:themeColor="text1"/>
          <w:sz w:val="23"/>
          <w:szCs w:val="23"/>
          <w:shd w:val="clear" w:color="auto" w:fill="FFFFFF"/>
        </w:rPr>
      </w:pPr>
      <w:r>
        <w:rPr>
          <w:rFonts w:ascii="Arial" w:hAnsi="Arial" w:cs="Arial"/>
        </w:rPr>
        <w:t xml:space="preserve">    </w:t>
      </w:r>
      <w:r w:rsidRPr="007E6AAA">
        <w:rPr>
          <w:rFonts w:ascii="Arial" w:hAnsi="Arial" w:cs="Arial"/>
        </w:rPr>
        <w:t>Organizations all around the globe operate in an environment that is rich in both possibilities and challenges. In order to adapt and compete, these organizations must be certain of their strengths and aware of their weaknesses in the environment in which they operate. There are many factors in the environment that have an effect on the organization and cause the company to react and adapt to those changes</w:t>
      </w:r>
      <w:r w:rsidR="001B026F">
        <w:rPr>
          <w:rFonts w:ascii="Arial" w:hAnsi="Arial" w:cs="Arial"/>
        </w:rPr>
        <w:t xml:space="preserve"> (</w:t>
      </w:r>
      <w:proofErr w:type="spellStart"/>
      <w:r w:rsidR="001B026F" w:rsidRPr="001B026F">
        <w:rPr>
          <w:rFonts w:ascii="Roboto" w:hAnsi="Roboto"/>
          <w:color w:val="000000" w:themeColor="text1"/>
          <w:sz w:val="23"/>
          <w:szCs w:val="23"/>
          <w:shd w:val="clear" w:color="auto" w:fill="FFFFFF"/>
        </w:rPr>
        <w:t>Voicule</w:t>
      </w:r>
      <w:r w:rsidR="001B026F">
        <w:rPr>
          <w:rFonts w:ascii="Roboto" w:hAnsi="Roboto"/>
          <w:color w:val="000000" w:themeColor="text1"/>
          <w:sz w:val="23"/>
          <w:szCs w:val="23"/>
          <w:shd w:val="clear" w:color="auto" w:fill="FFFFFF"/>
        </w:rPr>
        <w:t>t</w:t>
      </w:r>
      <w:proofErr w:type="spellEnd"/>
      <w:r w:rsidR="001B026F" w:rsidRPr="001B026F">
        <w:rPr>
          <w:rFonts w:ascii="Roboto" w:hAnsi="Roboto"/>
          <w:color w:val="000000" w:themeColor="text1"/>
          <w:sz w:val="23"/>
          <w:szCs w:val="23"/>
          <w:shd w:val="clear" w:color="auto" w:fill="FFFFFF"/>
        </w:rPr>
        <w:t xml:space="preserve"> et al., 2010)</w:t>
      </w:r>
      <w:r w:rsidR="001B026F">
        <w:rPr>
          <w:rFonts w:ascii="Roboto" w:hAnsi="Roboto"/>
          <w:color w:val="000000" w:themeColor="text1"/>
          <w:sz w:val="23"/>
          <w:szCs w:val="23"/>
          <w:shd w:val="clear" w:color="auto" w:fill="FFFFFF"/>
        </w:rPr>
        <w:t>.</w:t>
      </w:r>
    </w:p>
    <w:p w14:paraId="164F52D0" w14:textId="40B3458F" w:rsidR="00D64499" w:rsidRDefault="001162EA" w:rsidP="0068507F">
      <w:pPr>
        <w:rPr>
          <w:rFonts w:ascii="Roboto" w:hAnsi="Roboto"/>
          <w:color w:val="000000" w:themeColor="text1"/>
          <w:sz w:val="23"/>
          <w:szCs w:val="23"/>
          <w:shd w:val="clear" w:color="auto" w:fill="FFFFFF"/>
        </w:rPr>
      </w:pPr>
      <w:r>
        <w:rPr>
          <w:rFonts w:ascii="Roboto" w:hAnsi="Roboto"/>
          <w:color w:val="000000" w:themeColor="text1"/>
          <w:sz w:val="23"/>
          <w:szCs w:val="23"/>
          <w:shd w:val="clear" w:color="auto" w:fill="FFFFFF"/>
        </w:rPr>
        <w:t xml:space="preserve">   </w:t>
      </w:r>
      <w:r w:rsidR="0068507F" w:rsidRPr="0068507F">
        <w:rPr>
          <w:rFonts w:ascii="Roboto" w:hAnsi="Roboto"/>
          <w:color w:val="000000" w:themeColor="text1"/>
          <w:sz w:val="23"/>
          <w:szCs w:val="23"/>
          <w:shd w:val="clear" w:color="auto" w:fill="FFFFFF"/>
        </w:rPr>
        <w:t>The environment of an organization comprises a number of 'actors' and interest groups, such as owners, managers, customers, suppliers, and others, referred to as stakeholders in the literature, who are directly or indirectly impacted by the organization's activity and have power over it. Under these circumstances, achieving harmony between the organization's exterior (economic, political, technical, and legal) and internal environments is essential</w:t>
      </w:r>
      <w:r w:rsidR="003C3DE6">
        <w:rPr>
          <w:rFonts w:ascii="Roboto" w:hAnsi="Roboto"/>
          <w:color w:val="000000" w:themeColor="text1"/>
          <w:sz w:val="23"/>
          <w:szCs w:val="23"/>
          <w:shd w:val="clear" w:color="auto" w:fill="FFFFFF"/>
        </w:rPr>
        <w:t>,</w:t>
      </w:r>
      <w:r w:rsidR="0068507F" w:rsidRPr="0068507F">
        <w:rPr>
          <w:rFonts w:ascii="Roboto" w:hAnsi="Roboto"/>
          <w:color w:val="000000" w:themeColor="text1"/>
          <w:sz w:val="23"/>
          <w:szCs w:val="23"/>
          <w:shd w:val="clear" w:color="auto" w:fill="FFFFFF"/>
        </w:rPr>
        <w:t xml:space="preserve"> </w:t>
      </w:r>
      <w:r w:rsidR="003C3DE6">
        <w:rPr>
          <w:rFonts w:ascii="Roboto" w:hAnsi="Roboto"/>
          <w:color w:val="000000" w:themeColor="text1"/>
          <w:sz w:val="23"/>
          <w:szCs w:val="23"/>
          <w:shd w:val="clear" w:color="auto" w:fill="FFFFFF"/>
        </w:rPr>
        <w:t xml:space="preserve">like </w:t>
      </w:r>
      <w:r w:rsidR="0068507F" w:rsidRPr="0068507F">
        <w:rPr>
          <w:rFonts w:ascii="Roboto" w:hAnsi="Roboto"/>
          <w:color w:val="000000" w:themeColor="text1"/>
          <w:sz w:val="23"/>
          <w:szCs w:val="23"/>
          <w:shd w:val="clear" w:color="auto" w:fill="FFFFFF"/>
        </w:rPr>
        <w:t>resources, structure, organizational culture, leadership style, manner of exercising the power</w:t>
      </w:r>
      <w:r w:rsidR="0008747C">
        <w:rPr>
          <w:rFonts w:ascii="Roboto" w:hAnsi="Roboto"/>
          <w:color w:val="000000" w:themeColor="text1"/>
          <w:sz w:val="23"/>
          <w:szCs w:val="23"/>
          <w:shd w:val="clear" w:color="auto" w:fill="FFFFFF"/>
        </w:rPr>
        <w:t xml:space="preserve"> </w:t>
      </w:r>
      <w:r w:rsidR="003C3DE6">
        <w:rPr>
          <w:rFonts w:ascii="Roboto" w:hAnsi="Roboto"/>
          <w:color w:val="2C3E50"/>
          <w:sz w:val="23"/>
          <w:szCs w:val="23"/>
          <w:shd w:val="clear" w:color="auto" w:fill="FFFFFF"/>
        </w:rPr>
        <w:t> </w:t>
      </w:r>
      <w:r w:rsidR="003C3DE6" w:rsidRPr="003C3DE6">
        <w:rPr>
          <w:rFonts w:ascii="Roboto" w:hAnsi="Roboto"/>
          <w:color w:val="000000" w:themeColor="text1"/>
          <w:sz w:val="23"/>
          <w:szCs w:val="23"/>
          <w:shd w:val="clear" w:color="auto" w:fill="FFFFFF"/>
        </w:rPr>
        <w:t>(</w:t>
      </w:r>
      <w:proofErr w:type="spellStart"/>
      <w:r w:rsidR="003C3DE6" w:rsidRPr="003C3DE6">
        <w:rPr>
          <w:rFonts w:ascii="Roboto" w:hAnsi="Roboto"/>
          <w:color w:val="000000" w:themeColor="text1"/>
          <w:sz w:val="23"/>
          <w:szCs w:val="23"/>
          <w:shd w:val="clear" w:color="auto" w:fill="FFFFFF"/>
        </w:rPr>
        <w:t>Voiculet</w:t>
      </w:r>
      <w:proofErr w:type="spellEnd"/>
      <w:r w:rsidR="003C3DE6" w:rsidRPr="003C3DE6">
        <w:rPr>
          <w:rFonts w:ascii="Roboto" w:hAnsi="Roboto"/>
          <w:color w:val="000000" w:themeColor="text1"/>
          <w:sz w:val="23"/>
          <w:szCs w:val="23"/>
          <w:shd w:val="clear" w:color="auto" w:fill="FFFFFF"/>
        </w:rPr>
        <w:t xml:space="preserve"> et al., 2010)</w:t>
      </w:r>
      <w:r w:rsidR="008C3FAA">
        <w:rPr>
          <w:rFonts w:ascii="Roboto" w:hAnsi="Roboto"/>
          <w:color w:val="000000" w:themeColor="text1"/>
          <w:sz w:val="23"/>
          <w:szCs w:val="23"/>
          <w:shd w:val="clear" w:color="auto" w:fill="FFFFFF"/>
        </w:rPr>
        <w:t>.</w:t>
      </w:r>
    </w:p>
    <w:p w14:paraId="7211474A" w14:textId="77777777" w:rsidR="001426B2" w:rsidRDefault="001426B2" w:rsidP="0068507F">
      <w:pPr>
        <w:rPr>
          <w:rFonts w:ascii="Roboto" w:hAnsi="Roboto"/>
          <w:color w:val="000000" w:themeColor="text1"/>
          <w:sz w:val="23"/>
          <w:szCs w:val="23"/>
          <w:shd w:val="clear" w:color="auto" w:fill="FFFFFF"/>
        </w:rPr>
      </w:pPr>
    </w:p>
    <w:p w14:paraId="449E0275" w14:textId="77777777" w:rsidR="004C20BF" w:rsidRDefault="004C20BF" w:rsidP="0068507F">
      <w:pPr>
        <w:rPr>
          <w:rFonts w:ascii="Roboto" w:hAnsi="Roboto"/>
          <w:b/>
          <w:bCs/>
          <w:color w:val="000000" w:themeColor="text1"/>
          <w:sz w:val="23"/>
          <w:szCs w:val="23"/>
          <w:shd w:val="clear" w:color="auto" w:fill="FFFFFF"/>
        </w:rPr>
      </w:pPr>
    </w:p>
    <w:p w14:paraId="039597C8" w14:textId="0FF8533D" w:rsidR="0026630A" w:rsidRPr="004C20BF" w:rsidRDefault="004C20BF" w:rsidP="0068507F">
      <w:pPr>
        <w:rPr>
          <w:rFonts w:ascii="Roboto" w:hAnsi="Roboto"/>
          <w:b/>
          <w:bCs/>
          <w:color w:val="000000" w:themeColor="text1"/>
          <w:sz w:val="23"/>
          <w:szCs w:val="23"/>
          <w:shd w:val="clear" w:color="auto" w:fill="FFFFFF"/>
        </w:rPr>
      </w:pPr>
      <w:r w:rsidRPr="004C20BF">
        <w:rPr>
          <w:rFonts w:ascii="Roboto" w:hAnsi="Roboto"/>
          <w:b/>
          <w:bCs/>
          <w:color w:val="000000" w:themeColor="text1"/>
          <w:sz w:val="23"/>
          <w:szCs w:val="23"/>
          <w:shd w:val="clear" w:color="auto" w:fill="FFFFFF"/>
        </w:rPr>
        <w:t>Covid-19</w:t>
      </w:r>
    </w:p>
    <w:p w14:paraId="3F401C6D" w14:textId="5F96683A" w:rsidR="004C20BF" w:rsidRPr="004C20BF"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t xml:space="preserve">Due to the COVID-19 (Coronavirus Pandemic), in the last </w:t>
      </w:r>
      <w:r w:rsidR="00192FB6">
        <w:rPr>
          <w:rFonts w:ascii="Roboto" w:hAnsi="Roboto"/>
          <w:color w:val="000000" w:themeColor="text1"/>
          <w:sz w:val="23"/>
          <w:szCs w:val="23"/>
          <w:shd w:val="clear" w:color="auto" w:fill="FFFFFF"/>
        </w:rPr>
        <w:t>year</w:t>
      </w:r>
      <w:r w:rsidR="002234B3">
        <w:rPr>
          <w:rFonts w:ascii="Roboto" w:hAnsi="Roboto"/>
          <w:color w:val="000000" w:themeColor="text1"/>
          <w:sz w:val="23"/>
          <w:szCs w:val="23"/>
          <w:shd w:val="clear" w:color="auto" w:fill="FFFFFF"/>
        </w:rPr>
        <w:t xml:space="preserve"> there</w:t>
      </w:r>
      <w:r w:rsidRPr="004C20BF">
        <w:rPr>
          <w:rFonts w:ascii="Roboto" w:hAnsi="Roboto"/>
          <w:color w:val="000000" w:themeColor="text1"/>
          <w:sz w:val="23"/>
          <w:szCs w:val="23"/>
          <w:shd w:val="clear" w:color="auto" w:fill="FFFFFF"/>
        </w:rPr>
        <w:t xml:space="preserve"> have </w:t>
      </w:r>
      <w:r w:rsidR="002234B3">
        <w:rPr>
          <w:rFonts w:ascii="Roboto" w:hAnsi="Roboto"/>
          <w:color w:val="000000" w:themeColor="text1"/>
          <w:sz w:val="23"/>
          <w:szCs w:val="23"/>
          <w:shd w:val="clear" w:color="auto" w:fill="FFFFFF"/>
        </w:rPr>
        <w:t>been</w:t>
      </w:r>
      <w:r w:rsidRPr="004C20BF">
        <w:rPr>
          <w:rFonts w:ascii="Roboto" w:hAnsi="Roboto"/>
          <w:color w:val="000000" w:themeColor="text1"/>
          <w:sz w:val="23"/>
          <w:szCs w:val="23"/>
          <w:shd w:val="clear" w:color="auto" w:fill="FFFFFF"/>
        </w:rPr>
        <w:t xml:space="preserve"> experienced significant changes.</w:t>
      </w:r>
    </w:p>
    <w:p w14:paraId="60FB83F5" w14:textId="7EAE9E06" w:rsidR="004C20BF"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t xml:space="preserve">These changes are expected to stay with us at least at certain levels and will influence the way companies function and the </w:t>
      </w:r>
      <w:proofErr w:type="spellStart"/>
      <w:r w:rsidRPr="004C20BF">
        <w:rPr>
          <w:rFonts w:ascii="Roboto" w:hAnsi="Roboto"/>
          <w:color w:val="000000" w:themeColor="text1"/>
          <w:sz w:val="23"/>
          <w:szCs w:val="23"/>
          <w:shd w:val="clear" w:color="auto" w:fill="FFFFFF"/>
        </w:rPr>
        <w:t>behavior</w:t>
      </w:r>
      <w:proofErr w:type="spellEnd"/>
      <w:r w:rsidRPr="004C20BF">
        <w:rPr>
          <w:rFonts w:ascii="Roboto" w:hAnsi="Roboto"/>
          <w:color w:val="000000" w:themeColor="text1"/>
          <w:sz w:val="23"/>
          <w:szCs w:val="23"/>
          <w:shd w:val="clear" w:color="auto" w:fill="FFFFFF"/>
        </w:rPr>
        <w:t xml:space="preserve"> of management and workers.</w:t>
      </w:r>
      <w:r w:rsidR="00071CCD">
        <w:rPr>
          <w:rFonts w:ascii="Roboto" w:hAnsi="Roboto"/>
          <w:color w:val="000000" w:themeColor="text1"/>
          <w:sz w:val="23"/>
          <w:szCs w:val="23"/>
          <w:shd w:val="clear" w:color="auto" w:fill="FFFFFF"/>
        </w:rPr>
        <w:t xml:space="preserve"> </w:t>
      </w:r>
      <w:r w:rsidRPr="004C20BF">
        <w:rPr>
          <w:rFonts w:ascii="Roboto" w:hAnsi="Roboto"/>
          <w:color w:val="000000" w:themeColor="text1"/>
          <w:sz w:val="23"/>
          <w:szCs w:val="23"/>
          <w:shd w:val="clear" w:color="auto" w:fill="FFFFFF"/>
        </w:rPr>
        <w:t xml:space="preserve">Firstly, the </w:t>
      </w:r>
      <w:r w:rsidRPr="004C20BF">
        <w:rPr>
          <w:rFonts w:ascii="Roboto" w:hAnsi="Roboto"/>
          <w:color w:val="000000" w:themeColor="text1"/>
          <w:sz w:val="23"/>
          <w:szCs w:val="23"/>
          <w:shd w:val="clear" w:color="auto" w:fill="FFFFFF"/>
        </w:rPr>
        <w:lastRenderedPageBreak/>
        <w:t>risk management issue. How can companies cope with risk management and prepare themselves for such circumstances in the future.</w:t>
      </w:r>
    </w:p>
    <w:p w14:paraId="0BF14352" w14:textId="14D21E48" w:rsidR="00105866" w:rsidRPr="004C20BF" w:rsidRDefault="00105866" w:rsidP="004C20BF">
      <w:pPr>
        <w:rPr>
          <w:rFonts w:ascii="Roboto" w:hAnsi="Roboto"/>
          <w:color w:val="000000" w:themeColor="text1"/>
          <w:sz w:val="23"/>
          <w:szCs w:val="23"/>
          <w:shd w:val="clear" w:color="auto" w:fill="FFFFFF"/>
        </w:rPr>
      </w:pPr>
      <w:r>
        <w:rPr>
          <w:rFonts w:ascii="Roboto" w:hAnsi="Roboto"/>
          <w:color w:val="000000" w:themeColor="text1"/>
          <w:sz w:val="23"/>
          <w:szCs w:val="23"/>
          <w:shd w:val="clear" w:color="auto" w:fill="FFFFFF"/>
        </w:rPr>
        <w:t xml:space="preserve">Across all services provided by </w:t>
      </w:r>
      <w:proofErr w:type="spellStart"/>
      <w:r>
        <w:rPr>
          <w:rFonts w:ascii="Roboto" w:hAnsi="Roboto"/>
          <w:color w:val="000000" w:themeColor="text1"/>
          <w:sz w:val="23"/>
          <w:szCs w:val="23"/>
          <w:shd w:val="clear" w:color="auto" w:fill="FFFFFF"/>
        </w:rPr>
        <w:t>tfl</w:t>
      </w:r>
      <w:proofErr w:type="spellEnd"/>
      <w:r w:rsidR="00137A65">
        <w:rPr>
          <w:rFonts w:ascii="Roboto" w:hAnsi="Roboto"/>
          <w:color w:val="000000" w:themeColor="text1"/>
          <w:sz w:val="23"/>
          <w:szCs w:val="23"/>
          <w:shd w:val="clear" w:color="auto" w:fill="FFFFFF"/>
        </w:rPr>
        <w:t xml:space="preserve"> there have been in placed different safety measures, like sealed </w:t>
      </w:r>
      <w:r w:rsidR="00EB34DB">
        <w:rPr>
          <w:rFonts w:ascii="Roboto" w:hAnsi="Roboto"/>
          <w:color w:val="000000" w:themeColor="text1"/>
          <w:sz w:val="23"/>
          <w:szCs w:val="23"/>
          <w:shd w:val="clear" w:color="auto" w:fill="FFFFFF"/>
        </w:rPr>
        <w:t xml:space="preserve">drives cabins, daily cleaned and disinfected </w:t>
      </w:r>
      <w:r w:rsidR="00B713E7">
        <w:rPr>
          <w:rFonts w:ascii="Roboto" w:hAnsi="Roboto"/>
          <w:color w:val="000000" w:themeColor="text1"/>
          <w:sz w:val="23"/>
          <w:szCs w:val="23"/>
          <w:shd w:val="clear" w:color="auto" w:fill="FFFFFF"/>
        </w:rPr>
        <w:t>passengers seats (including drives cabin) and at some point</w:t>
      </w:r>
      <w:r w:rsidR="00AE1673">
        <w:rPr>
          <w:rFonts w:ascii="Roboto" w:hAnsi="Roboto"/>
          <w:color w:val="000000" w:themeColor="text1"/>
          <w:sz w:val="23"/>
          <w:szCs w:val="23"/>
          <w:shd w:val="clear" w:color="auto" w:fill="FFFFFF"/>
        </w:rPr>
        <w:t>,</w:t>
      </w:r>
      <w:r w:rsidR="004C6942">
        <w:rPr>
          <w:rFonts w:ascii="Roboto" w:hAnsi="Roboto"/>
          <w:color w:val="000000" w:themeColor="text1"/>
          <w:sz w:val="23"/>
          <w:szCs w:val="23"/>
          <w:shd w:val="clear" w:color="auto" w:fill="FFFFFF"/>
        </w:rPr>
        <w:t xml:space="preserve"> due to high number of infected drivers with covid-19,</w:t>
      </w:r>
      <w:r w:rsidR="00AE1673">
        <w:rPr>
          <w:rFonts w:ascii="Roboto" w:hAnsi="Roboto"/>
          <w:color w:val="000000" w:themeColor="text1"/>
          <w:sz w:val="23"/>
          <w:szCs w:val="23"/>
          <w:shd w:val="clear" w:color="auto" w:fill="FFFFFF"/>
        </w:rPr>
        <w:t xml:space="preserve"> the front door of the buses have been closed to help</w:t>
      </w:r>
      <w:r w:rsidR="004C6942">
        <w:rPr>
          <w:rFonts w:ascii="Roboto" w:hAnsi="Roboto"/>
          <w:color w:val="000000" w:themeColor="text1"/>
          <w:sz w:val="23"/>
          <w:szCs w:val="23"/>
          <w:shd w:val="clear" w:color="auto" w:fill="FFFFFF"/>
        </w:rPr>
        <w:t xml:space="preserve"> </w:t>
      </w:r>
      <w:r w:rsidR="008D7739">
        <w:rPr>
          <w:rFonts w:ascii="Roboto" w:hAnsi="Roboto"/>
          <w:color w:val="000000" w:themeColor="text1"/>
          <w:sz w:val="23"/>
          <w:szCs w:val="23"/>
          <w:shd w:val="clear" w:color="auto" w:fill="FFFFFF"/>
        </w:rPr>
        <w:t>lower the numbers of infected drivers and maintain social distancing.</w:t>
      </w:r>
    </w:p>
    <w:p w14:paraId="2C8B1A8A" w14:textId="12140CA7" w:rsidR="00802692" w:rsidRPr="002A7008" w:rsidRDefault="00192FB6" w:rsidP="00802692">
      <w:pPr>
        <w:rPr>
          <w:rFonts w:ascii="Arial" w:hAnsi="Arial" w:cs="Arial"/>
          <w:color w:val="000000" w:themeColor="text1"/>
          <w:shd w:val="clear" w:color="auto" w:fill="FFFFFF"/>
        </w:rPr>
      </w:pPr>
      <w:r w:rsidRPr="002A7008">
        <w:rPr>
          <w:rFonts w:ascii="Arial" w:hAnsi="Arial" w:cs="Arial"/>
          <w:color w:val="000000" w:themeColor="text1"/>
          <w:shd w:val="clear" w:color="auto" w:fill="FFFFFF"/>
        </w:rPr>
        <w:t>C</w:t>
      </w:r>
      <w:r w:rsidR="004C20BF" w:rsidRPr="002A7008">
        <w:rPr>
          <w:rFonts w:ascii="Arial" w:hAnsi="Arial" w:cs="Arial"/>
          <w:color w:val="000000" w:themeColor="text1"/>
          <w:shd w:val="clear" w:color="auto" w:fill="FFFFFF"/>
        </w:rPr>
        <w:t>ompanies need to guarantee continuity of operations in a dynamic environment</w:t>
      </w:r>
      <w:r w:rsidR="00D14B4D" w:rsidRPr="002A7008">
        <w:rPr>
          <w:rFonts w:ascii="Arial" w:hAnsi="Arial" w:cs="Arial"/>
          <w:color w:val="000000" w:themeColor="text1"/>
          <w:shd w:val="clear" w:color="auto" w:fill="FFFFFF"/>
        </w:rPr>
        <w:t xml:space="preserve"> like public </w:t>
      </w:r>
      <w:r w:rsidR="00EF158F" w:rsidRPr="002A7008">
        <w:rPr>
          <w:rFonts w:ascii="Arial" w:hAnsi="Arial" w:cs="Arial"/>
          <w:color w:val="000000" w:themeColor="text1"/>
          <w:shd w:val="clear" w:color="auto" w:fill="FFFFFF"/>
        </w:rPr>
        <w:t>transport,</w:t>
      </w:r>
      <w:r w:rsidR="004C20BF" w:rsidRPr="002A7008">
        <w:rPr>
          <w:rFonts w:ascii="Arial" w:hAnsi="Arial" w:cs="Arial"/>
          <w:color w:val="000000" w:themeColor="text1"/>
          <w:shd w:val="clear" w:color="auto" w:fill="FFFFFF"/>
        </w:rPr>
        <w:t xml:space="preserve"> including a continuous and trustworthy communication with both the internal and external partners.</w:t>
      </w:r>
      <w:r w:rsidR="00EF158F" w:rsidRPr="002A7008">
        <w:rPr>
          <w:rFonts w:ascii="Arial" w:hAnsi="Arial" w:cs="Arial"/>
          <w:color w:val="000000" w:themeColor="text1"/>
          <w:shd w:val="clear" w:color="auto" w:fill="FFFFFF"/>
        </w:rPr>
        <w:t xml:space="preserve"> But, </w:t>
      </w:r>
      <w:proofErr w:type="spellStart"/>
      <w:r w:rsidR="00EF158F" w:rsidRPr="002A7008">
        <w:rPr>
          <w:rFonts w:ascii="Arial" w:hAnsi="Arial" w:cs="Arial"/>
          <w:color w:val="000000" w:themeColor="text1"/>
          <w:shd w:val="clear" w:color="auto" w:fill="FFFFFF"/>
        </w:rPr>
        <w:t>tfl</w:t>
      </w:r>
      <w:proofErr w:type="spellEnd"/>
      <w:r w:rsidR="00EF158F" w:rsidRPr="002A7008">
        <w:rPr>
          <w:rFonts w:ascii="Arial" w:hAnsi="Arial" w:cs="Arial"/>
          <w:color w:val="000000" w:themeColor="text1"/>
          <w:shd w:val="clear" w:color="auto" w:fill="FFFFFF"/>
        </w:rPr>
        <w:t xml:space="preserve"> being a </w:t>
      </w:r>
      <w:r w:rsidR="00663E32" w:rsidRPr="002A7008">
        <w:rPr>
          <w:rFonts w:ascii="Arial" w:hAnsi="Arial" w:cs="Arial"/>
          <w:color w:val="000000" w:themeColor="text1"/>
          <w:shd w:val="clear" w:color="auto" w:fill="FFFFFF"/>
        </w:rPr>
        <w:t xml:space="preserve">local </w:t>
      </w:r>
      <w:r w:rsidR="00163D88" w:rsidRPr="002A7008">
        <w:rPr>
          <w:rFonts w:ascii="Arial" w:hAnsi="Arial" w:cs="Arial"/>
          <w:color w:val="000000" w:themeColor="text1"/>
          <w:shd w:val="clear" w:color="auto" w:fill="FFFFFF"/>
        </w:rPr>
        <w:t xml:space="preserve">government organization, it have been easier to access </w:t>
      </w:r>
      <w:r w:rsidR="00FC4962" w:rsidRPr="002A7008">
        <w:rPr>
          <w:rFonts w:ascii="Arial" w:hAnsi="Arial" w:cs="Arial"/>
          <w:color w:val="000000" w:themeColor="text1"/>
          <w:shd w:val="clear" w:color="auto" w:fill="FFFFFF"/>
        </w:rPr>
        <w:t>funds and keep the services</w:t>
      </w:r>
      <w:r w:rsidR="009B6DD2" w:rsidRPr="002A7008">
        <w:rPr>
          <w:rFonts w:ascii="Arial" w:hAnsi="Arial" w:cs="Arial"/>
          <w:color w:val="000000" w:themeColor="text1"/>
          <w:shd w:val="clear" w:color="auto" w:fill="FFFFFF"/>
        </w:rPr>
        <w:t xml:space="preserve"> running</w:t>
      </w:r>
      <w:r w:rsidR="00FC4962" w:rsidRPr="002A7008">
        <w:rPr>
          <w:rFonts w:ascii="Arial" w:hAnsi="Arial" w:cs="Arial"/>
          <w:color w:val="000000" w:themeColor="text1"/>
          <w:shd w:val="clear" w:color="auto" w:fill="FFFFFF"/>
        </w:rPr>
        <w:t>, comparing to other transport organizations</w:t>
      </w:r>
      <w:r w:rsidR="00D37D52" w:rsidRPr="002A7008">
        <w:rPr>
          <w:rFonts w:ascii="Arial" w:hAnsi="Arial" w:cs="Arial"/>
          <w:color w:val="000000" w:themeColor="text1"/>
          <w:shd w:val="clear" w:color="auto" w:fill="FFFFFF"/>
        </w:rPr>
        <w:t xml:space="preserve"> </w:t>
      </w:r>
      <w:proofErr w:type="spellStart"/>
      <w:r w:rsidR="00D37D52" w:rsidRPr="002A7008">
        <w:rPr>
          <w:rFonts w:ascii="Arial" w:hAnsi="Arial" w:cs="Arial"/>
          <w:color w:val="000000" w:themeColor="text1"/>
          <w:shd w:val="clear" w:color="auto" w:fill="FFFFFF"/>
        </w:rPr>
        <w:t>e.g</w:t>
      </w:r>
      <w:proofErr w:type="spellEnd"/>
      <w:r w:rsidR="00D37D52" w:rsidRPr="002A7008">
        <w:rPr>
          <w:rFonts w:ascii="Arial" w:hAnsi="Arial" w:cs="Arial"/>
          <w:color w:val="000000" w:themeColor="text1"/>
          <w:shd w:val="clear" w:color="auto" w:fill="FFFFFF"/>
        </w:rPr>
        <w:t xml:space="preserve"> </w:t>
      </w:r>
      <w:r w:rsidR="007F49B3" w:rsidRPr="002A7008">
        <w:rPr>
          <w:rFonts w:ascii="Arial" w:hAnsi="Arial" w:cs="Arial"/>
          <w:color w:val="000000" w:themeColor="text1"/>
          <w:shd w:val="clear" w:color="auto" w:fill="FFFFFF"/>
        </w:rPr>
        <w:t>tourist coaches</w:t>
      </w:r>
      <w:r w:rsidR="0040483B" w:rsidRPr="002A7008">
        <w:rPr>
          <w:rFonts w:ascii="Arial" w:hAnsi="Arial" w:cs="Arial"/>
          <w:color w:val="000000" w:themeColor="text1"/>
          <w:shd w:val="clear" w:color="auto" w:fill="FFFFFF"/>
        </w:rPr>
        <w:t xml:space="preserve"> </w:t>
      </w:r>
      <w:r w:rsidR="00802692" w:rsidRPr="002A7008">
        <w:rPr>
          <w:rFonts w:ascii="Arial" w:hAnsi="Arial" w:cs="Arial"/>
          <w:color w:val="000000" w:themeColor="text1"/>
          <w:shd w:val="clear" w:color="auto" w:fill="FFFFFF"/>
        </w:rPr>
        <w:t>(Transport for London | Every Journey Matters, 2018).</w:t>
      </w:r>
    </w:p>
    <w:p w14:paraId="3C3B24F3" w14:textId="6F85DDCC" w:rsidR="008C3FAA" w:rsidRPr="002A7008" w:rsidRDefault="008C3FAA" w:rsidP="004C20BF">
      <w:pPr>
        <w:rPr>
          <w:rFonts w:ascii="Arial" w:hAnsi="Arial" w:cs="Arial"/>
          <w:color w:val="000000" w:themeColor="text1"/>
          <w:shd w:val="clear" w:color="auto" w:fill="FFFFFF"/>
        </w:rPr>
      </w:pPr>
    </w:p>
    <w:p w14:paraId="46BAA7A7" w14:textId="238FA846" w:rsidR="00636B5C" w:rsidRPr="002A7008" w:rsidRDefault="00C47D8B" w:rsidP="00636B5C">
      <w:pPr>
        <w:rPr>
          <w:rFonts w:ascii="Arial" w:hAnsi="Arial" w:cs="Arial"/>
          <w:color w:val="000000" w:themeColor="text1"/>
          <w:shd w:val="clear" w:color="auto" w:fill="FFFFFF"/>
        </w:rPr>
      </w:pPr>
      <w:r w:rsidRPr="002A7008">
        <w:rPr>
          <w:rFonts w:ascii="Arial" w:hAnsi="Arial" w:cs="Arial"/>
          <w:color w:val="000000" w:themeColor="text1"/>
          <w:shd w:val="clear" w:color="auto" w:fill="FFFFFF"/>
        </w:rPr>
        <w:t>D</w:t>
      </w:r>
      <w:r w:rsidR="00636B5C" w:rsidRPr="002A7008">
        <w:rPr>
          <w:rFonts w:ascii="Arial" w:hAnsi="Arial" w:cs="Arial"/>
          <w:color w:val="000000" w:themeColor="text1"/>
          <w:shd w:val="clear" w:color="auto" w:fill="FFFFFF"/>
        </w:rPr>
        <w:t>igital communication is a matter of concern</w:t>
      </w:r>
      <w:r w:rsidR="00973377" w:rsidRPr="002A7008">
        <w:rPr>
          <w:rFonts w:ascii="Arial" w:hAnsi="Arial" w:cs="Arial"/>
          <w:color w:val="000000" w:themeColor="text1"/>
          <w:shd w:val="clear" w:color="auto" w:fill="FFFFFF"/>
        </w:rPr>
        <w:t xml:space="preserve"> for some people and a great benefit for others</w:t>
      </w:r>
      <w:r w:rsidR="00636B5C" w:rsidRPr="002A7008">
        <w:rPr>
          <w:rFonts w:ascii="Arial" w:hAnsi="Arial" w:cs="Arial"/>
          <w:color w:val="000000" w:themeColor="text1"/>
          <w:shd w:val="clear" w:color="auto" w:fill="FFFFFF"/>
        </w:rPr>
        <w:t xml:space="preserve">.  </w:t>
      </w:r>
      <w:r w:rsidR="008A6DDC" w:rsidRPr="002A7008">
        <w:rPr>
          <w:rFonts w:ascii="Arial" w:hAnsi="Arial" w:cs="Arial"/>
          <w:color w:val="000000" w:themeColor="text1"/>
          <w:shd w:val="clear" w:color="auto" w:fill="FFFFFF"/>
        </w:rPr>
        <w:t>V</w:t>
      </w:r>
      <w:r w:rsidR="00636B5C" w:rsidRPr="002A7008">
        <w:rPr>
          <w:rFonts w:ascii="Arial" w:hAnsi="Arial" w:cs="Arial"/>
          <w:color w:val="000000" w:themeColor="text1"/>
          <w:shd w:val="clear" w:color="auto" w:fill="FFFFFF"/>
        </w:rPr>
        <w:t>irtual communication is used for various degrees of volume and intensity in companies. Not just technical, but also interpersonal and interpretative, are the difficulties posed by digital communications.</w:t>
      </w:r>
      <w:r w:rsidR="00A26902" w:rsidRPr="002A7008">
        <w:rPr>
          <w:rFonts w:ascii="Arial" w:hAnsi="Arial" w:cs="Arial"/>
          <w:color w:val="000000" w:themeColor="text1"/>
          <w:shd w:val="clear" w:color="auto" w:fill="FFFFFF"/>
        </w:rPr>
        <w:t xml:space="preserve"> </w:t>
      </w:r>
      <w:r w:rsidR="00E239EF" w:rsidRPr="002A7008">
        <w:rPr>
          <w:rFonts w:ascii="Arial" w:hAnsi="Arial" w:cs="Arial"/>
          <w:color w:val="000000" w:themeColor="text1"/>
          <w:shd w:val="clear" w:color="auto" w:fill="FFFFFF"/>
        </w:rPr>
        <w:t xml:space="preserve">Within Abellio company, there have been developed an app named </w:t>
      </w:r>
      <w:r w:rsidR="006A2A55" w:rsidRPr="002A7008">
        <w:rPr>
          <w:rFonts w:ascii="Arial" w:hAnsi="Arial" w:cs="Arial"/>
          <w:color w:val="000000" w:themeColor="text1"/>
          <w:shd w:val="clear" w:color="auto" w:fill="FFFFFF"/>
        </w:rPr>
        <w:t>‘’</w:t>
      </w:r>
      <w:proofErr w:type="spellStart"/>
      <w:r w:rsidR="006A2A55" w:rsidRPr="002A7008">
        <w:rPr>
          <w:rFonts w:ascii="Arial" w:hAnsi="Arial" w:cs="Arial"/>
          <w:color w:val="000000" w:themeColor="text1"/>
          <w:shd w:val="clear" w:color="auto" w:fill="FFFFFF"/>
        </w:rPr>
        <w:t>Hapi</w:t>
      </w:r>
      <w:proofErr w:type="spellEnd"/>
      <w:r w:rsidR="006A2A55" w:rsidRPr="002A7008">
        <w:rPr>
          <w:rFonts w:ascii="Arial" w:hAnsi="Arial" w:cs="Arial"/>
          <w:color w:val="000000" w:themeColor="text1"/>
          <w:shd w:val="clear" w:color="auto" w:fill="FFFFFF"/>
        </w:rPr>
        <w:t xml:space="preserve">’’ that give the opportunity to the employees to report different </w:t>
      </w:r>
      <w:r w:rsidR="00203DA3" w:rsidRPr="002A7008">
        <w:rPr>
          <w:rFonts w:ascii="Arial" w:hAnsi="Arial" w:cs="Arial"/>
          <w:color w:val="000000" w:themeColor="text1"/>
          <w:shd w:val="clear" w:color="auto" w:fill="FFFFFF"/>
        </w:rPr>
        <w:t>problems, access payslips</w:t>
      </w:r>
      <w:r w:rsidR="0055798E" w:rsidRPr="002A7008">
        <w:rPr>
          <w:rFonts w:ascii="Arial" w:hAnsi="Arial" w:cs="Arial"/>
          <w:color w:val="000000" w:themeColor="text1"/>
          <w:shd w:val="clear" w:color="auto" w:fill="FFFFFF"/>
        </w:rPr>
        <w:t xml:space="preserve">, check rota duties and other benefits. </w:t>
      </w:r>
      <w:r w:rsidR="00445B16" w:rsidRPr="002A7008">
        <w:rPr>
          <w:rFonts w:ascii="Arial" w:hAnsi="Arial" w:cs="Arial"/>
          <w:color w:val="000000" w:themeColor="text1"/>
          <w:shd w:val="clear" w:color="auto" w:fill="FFFFFF"/>
        </w:rPr>
        <w:t xml:space="preserve">But this eliminates </w:t>
      </w:r>
      <w:r w:rsidR="009612FF" w:rsidRPr="002A7008">
        <w:rPr>
          <w:rFonts w:ascii="Arial" w:hAnsi="Arial" w:cs="Arial"/>
          <w:color w:val="000000" w:themeColor="text1"/>
          <w:shd w:val="clear" w:color="auto" w:fill="FFFFFF"/>
        </w:rPr>
        <w:t xml:space="preserve">face-to-face experience which some drivers prefers, as they cannot express themselves </w:t>
      </w:r>
      <w:r w:rsidR="00F27F84" w:rsidRPr="002A7008">
        <w:rPr>
          <w:rFonts w:ascii="Arial" w:hAnsi="Arial" w:cs="Arial"/>
          <w:color w:val="000000" w:themeColor="text1"/>
          <w:shd w:val="clear" w:color="auto" w:fill="FFFFFF"/>
        </w:rPr>
        <w:t xml:space="preserve">as they </w:t>
      </w:r>
      <w:proofErr w:type="spellStart"/>
      <w:r w:rsidR="00F27F84" w:rsidRPr="002A7008">
        <w:rPr>
          <w:rFonts w:ascii="Arial" w:hAnsi="Arial" w:cs="Arial"/>
          <w:color w:val="000000" w:themeColor="text1"/>
          <w:shd w:val="clear" w:color="auto" w:fill="FFFFFF"/>
        </w:rPr>
        <w:t>whish</w:t>
      </w:r>
      <w:proofErr w:type="spellEnd"/>
      <w:r w:rsidR="009C163F" w:rsidRPr="002A7008">
        <w:rPr>
          <w:rFonts w:ascii="Arial" w:hAnsi="Arial" w:cs="Arial"/>
          <w:color w:val="000000" w:themeColor="text1"/>
          <w:shd w:val="clear" w:color="auto" w:fill="FFFFFF"/>
        </w:rPr>
        <w:t>.</w:t>
      </w:r>
    </w:p>
    <w:p w14:paraId="59374C3C" w14:textId="4E8FF1A8" w:rsidR="002A7008" w:rsidRPr="002A7008" w:rsidRDefault="002A7008" w:rsidP="00636B5C">
      <w:pPr>
        <w:rPr>
          <w:rFonts w:ascii="Arial" w:hAnsi="Arial" w:cs="Arial"/>
          <w:b/>
          <w:bCs/>
          <w:color w:val="000000" w:themeColor="text1"/>
          <w:shd w:val="clear" w:color="auto" w:fill="FFFFFF"/>
        </w:rPr>
      </w:pPr>
      <w:r w:rsidRPr="002A7008">
        <w:rPr>
          <w:rFonts w:ascii="Arial" w:hAnsi="Arial" w:cs="Arial"/>
          <w:b/>
          <w:bCs/>
          <w:color w:val="000000" w:themeColor="text1"/>
          <w:shd w:val="clear" w:color="auto" w:fill="FFFFFF"/>
        </w:rPr>
        <w:t>Organisational culture</w:t>
      </w:r>
    </w:p>
    <w:p w14:paraId="03968773" w14:textId="77F0C5C4" w:rsidR="00636B5C" w:rsidRDefault="009C163F" w:rsidP="00636B5C">
      <w:pPr>
        <w:rPr>
          <w:rFonts w:ascii="Arial" w:hAnsi="Arial" w:cs="Arial"/>
          <w:color w:val="000000" w:themeColor="text1"/>
          <w:shd w:val="clear" w:color="auto" w:fill="FFFFFF"/>
        </w:rPr>
      </w:pPr>
      <w:r w:rsidRPr="002A7008">
        <w:rPr>
          <w:rFonts w:ascii="Arial" w:hAnsi="Arial" w:cs="Arial"/>
          <w:color w:val="000000" w:themeColor="text1"/>
          <w:shd w:val="clear" w:color="auto" w:fill="FFFFFF"/>
        </w:rPr>
        <w:t>As well</w:t>
      </w:r>
      <w:r w:rsidR="00636B5C" w:rsidRPr="002A7008">
        <w:rPr>
          <w:rFonts w:ascii="Arial" w:hAnsi="Arial" w:cs="Arial"/>
          <w:color w:val="000000" w:themeColor="text1"/>
          <w:shd w:val="clear" w:color="auto" w:fill="FFFFFF"/>
        </w:rPr>
        <w:t xml:space="preserve"> there is the theme of the cultural organisation. Since many workers work from their homes and there are predictions that in the next several years this will be a growing trend, companies will have to change or adapt their culture</w:t>
      </w:r>
      <w:r w:rsidR="00DA4D15" w:rsidRPr="002A7008">
        <w:rPr>
          <w:rFonts w:ascii="Arial" w:hAnsi="Arial" w:cs="Arial"/>
          <w:color w:val="000000" w:themeColor="text1"/>
          <w:shd w:val="clear" w:color="auto" w:fill="FFFFFF"/>
        </w:rPr>
        <w:t xml:space="preserve"> </w:t>
      </w:r>
      <w:r w:rsidR="00DA4D15" w:rsidRPr="002A7008">
        <w:rPr>
          <w:rFonts w:ascii="Arial" w:hAnsi="Arial" w:cs="Arial"/>
          <w:color w:val="000000" w:themeColor="text1"/>
          <w:shd w:val="clear" w:color="auto" w:fill="FFFFFF"/>
        </w:rPr>
        <w:t>(EU Business School, 2020)</w:t>
      </w:r>
      <w:r w:rsidRPr="002A7008">
        <w:rPr>
          <w:rFonts w:ascii="Arial" w:hAnsi="Arial" w:cs="Arial"/>
          <w:color w:val="000000" w:themeColor="text1"/>
          <w:shd w:val="clear" w:color="auto" w:fill="FFFFFF"/>
        </w:rPr>
        <w:t>.</w:t>
      </w:r>
      <w:r w:rsidR="00A875D1" w:rsidRPr="002A7008">
        <w:rPr>
          <w:rFonts w:ascii="Arial" w:hAnsi="Arial" w:cs="Arial"/>
          <w:color w:val="000000" w:themeColor="text1"/>
          <w:shd w:val="clear" w:color="auto" w:fill="FFFFFF"/>
        </w:rPr>
        <w:t xml:space="preserve"> </w:t>
      </w:r>
      <w:r w:rsidR="002F25B4" w:rsidRPr="002A7008">
        <w:rPr>
          <w:rFonts w:ascii="Arial" w:hAnsi="Arial" w:cs="Arial"/>
          <w:color w:val="000000" w:themeColor="text1"/>
          <w:shd w:val="clear" w:color="auto" w:fill="FFFFFF"/>
        </w:rPr>
        <w:t>B</w:t>
      </w:r>
      <w:r w:rsidR="00A875D1" w:rsidRPr="002A7008">
        <w:rPr>
          <w:rFonts w:ascii="Arial" w:hAnsi="Arial" w:cs="Arial"/>
          <w:color w:val="000000" w:themeColor="text1"/>
          <w:shd w:val="clear" w:color="auto" w:fill="FFFFFF"/>
        </w:rPr>
        <w:t>ut</w:t>
      </w:r>
      <w:r w:rsidR="002F25B4">
        <w:rPr>
          <w:rFonts w:ascii="Arial" w:hAnsi="Arial" w:cs="Arial"/>
          <w:color w:val="000000" w:themeColor="text1"/>
          <w:shd w:val="clear" w:color="auto" w:fill="FFFFFF"/>
        </w:rPr>
        <w:t xml:space="preserve"> </w:t>
      </w:r>
      <w:r w:rsidR="007927EF">
        <w:rPr>
          <w:rFonts w:ascii="Arial" w:hAnsi="Arial" w:cs="Arial"/>
          <w:color w:val="000000" w:themeColor="text1"/>
          <w:shd w:val="clear" w:color="auto" w:fill="FFFFFF"/>
        </w:rPr>
        <w:t xml:space="preserve">that is not </w:t>
      </w:r>
      <w:r w:rsidR="004E3880">
        <w:rPr>
          <w:rFonts w:ascii="Arial" w:hAnsi="Arial" w:cs="Arial"/>
          <w:color w:val="000000" w:themeColor="text1"/>
          <w:shd w:val="clear" w:color="auto" w:fill="FFFFFF"/>
        </w:rPr>
        <w:t xml:space="preserve">necessarily a bad thing. </w:t>
      </w:r>
      <w:r w:rsidR="00712322">
        <w:rPr>
          <w:rFonts w:ascii="Arial" w:hAnsi="Arial" w:cs="Arial"/>
          <w:color w:val="000000" w:themeColor="text1"/>
          <w:shd w:val="clear" w:color="auto" w:fill="FFFFFF"/>
        </w:rPr>
        <w:t xml:space="preserve">Lots of employees have experienced a </w:t>
      </w:r>
      <w:r w:rsidR="00B41BDE">
        <w:rPr>
          <w:rFonts w:ascii="Arial" w:hAnsi="Arial" w:cs="Arial"/>
          <w:color w:val="000000" w:themeColor="text1"/>
          <w:shd w:val="clear" w:color="auto" w:fill="FFFFFF"/>
        </w:rPr>
        <w:t>good change of culture within the organisation</w:t>
      </w:r>
      <w:r w:rsidR="00B34699">
        <w:rPr>
          <w:rFonts w:ascii="Arial" w:hAnsi="Arial" w:cs="Arial"/>
          <w:color w:val="000000" w:themeColor="text1"/>
          <w:shd w:val="clear" w:color="auto" w:fill="FFFFFF"/>
        </w:rPr>
        <w:t xml:space="preserve"> whether </w:t>
      </w:r>
      <w:r w:rsidR="007F0B64">
        <w:rPr>
          <w:rFonts w:ascii="Arial" w:hAnsi="Arial" w:cs="Arial"/>
          <w:color w:val="000000" w:themeColor="text1"/>
          <w:shd w:val="clear" w:color="auto" w:fill="FFFFFF"/>
        </w:rPr>
        <w:t xml:space="preserve">giving them more time with family or not needed to </w:t>
      </w:r>
      <w:r w:rsidR="00893995">
        <w:rPr>
          <w:rFonts w:ascii="Arial" w:hAnsi="Arial" w:cs="Arial"/>
          <w:color w:val="000000" w:themeColor="text1"/>
          <w:shd w:val="clear" w:color="auto" w:fill="FFFFFF"/>
        </w:rPr>
        <w:t xml:space="preserve">commute to work. While some people suggest that </w:t>
      </w:r>
      <w:r w:rsidR="00AE2856">
        <w:rPr>
          <w:rFonts w:ascii="Arial" w:hAnsi="Arial" w:cs="Arial"/>
          <w:color w:val="000000" w:themeColor="text1"/>
          <w:shd w:val="clear" w:color="auto" w:fill="FFFFFF"/>
        </w:rPr>
        <w:t xml:space="preserve">working from home is may be isolating, </w:t>
      </w:r>
      <w:r w:rsidR="0050634C">
        <w:rPr>
          <w:rFonts w:ascii="Arial" w:hAnsi="Arial" w:cs="Arial"/>
          <w:color w:val="000000" w:themeColor="text1"/>
          <w:shd w:val="clear" w:color="auto" w:fill="FFFFFF"/>
        </w:rPr>
        <w:t xml:space="preserve">others </w:t>
      </w:r>
      <w:r w:rsidR="004904C2">
        <w:rPr>
          <w:rFonts w:ascii="Arial" w:hAnsi="Arial" w:cs="Arial"/>
          <w:color w:val="000000" w:themeColor="text1"/>
          <w:shd w:val="clear" w:color="auto" w:fill="FFFFFF"/>
        </w:rPr>
        <w:t>says that working from home rebuilds their relationships</w:t>
      </w:r>
      <w:r w:rsidR="00E8322B">
        <w:rPr>
          <w:rFonts w:ascii="Arial" w:hAnsi="Arial" w:cs="Arial"/>
          <w:color w:val="000000" w:themeColor="text1"/>
          <w:shd w:val="clear" w:color="auto" w:fill="FFFFFF"/>
        </w:rPr>
        <w:t xml:space="preserve">. </w:t>
      </w:r>
    </w:p>
    <w:p w14:paraId="6ADFE769" w14:textId="0D5E82E5" w:rsidR="00A72C2D" w:rsidRDefault="00161223" w:rsidP="00A72C2D">
      <w:pPr>
        <w:rPr>
          <w:rFonts w:ascii="Arial" w:hAnsi="Arial" w:cs="Arial"/>
          <w:color w:val="000000" w:themeColor="text1"/>
          <w:shd w:val="clear" w:color="auto" w:fill="FFFFFF"/>
        </w:rPr>
      </w:pPr>
      <w:r>
        <w:rPr>
          <w:rFonts w:ascii="Arial" w:hAnsi="Arial" w:cs="Arial"/>
          <w:color w:val="000000" w:themeColor="text1"/>
          <w:shd w:val="clear" w:color="auto" w:fill="FFFFFF"/>
        </w:rPr>
        <w:t>Remote work</w:t>
      </w:r>
      <w:r w:rsidR="00A72C2D" w:rsidRPr="00A72C2D">
        <w:rPr>
          <w:rFonts w:ascii="Arial" w:hAnsi="Arial" w:cs="Arial"/>
          <w:color w:val="000000" w:themeColor="text1"/>
          <w:shd w:val="clear" w:color="auto" w:fill="FFFFFF"/>
        </w:rPr>
        <w:t xml:space="preserve"> has the ability to unify employees by creating a sense of solidarity in their effort to balance work and home obligations</w:t>
      </w:r>
      <w:r w:rsidR="00D82236">
        <w:rPr>
          <w:rFonts w:ascii="Arial" w:hAnsi="Arial" w:cs="Arial"/>
          <w:color w:val="000000" w:themeColor="text1"/>
          <w:shd w:val="clear" w:color="auto" w:fill="FFFFFF"/>
        </w:rPr>
        <w:t xml:space="preserve"> especially when working from home is </w:t>
      </w:r>
      <w:r w:rsidR="002421FC">
        <w:rPr>
          <w:rFonts w:ascii="Arial" w:hAnsi="Arial" w:cs="Arial"/>
          <w:color w:val="000000" w:themeColor="text1"/>
          <w:shd w:val="clear" w:color="auto" w:fill="FFFFFF"/>
        </w:rPr>
        <w:t>temporar</w:t>
      </w:r>
      <w:r w:rsidR="00D05892">
        <w:rPr>
          <w:rFonts w:ascii="Arial" w:hAnsi="Arial" w:cs="Arial"/>
          <w:color w:val="000000" w:themeColor="text1"/>
          <w:shd w:val="clear" w:color="auto" w:fill="FFFFFF"/>
        </w:rPr>
        <w:t>ily</w:t>
      </w:r>
      <w:r w:rsidR="00A72C2D" w:rsidRPr="00A72C2D">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A72C2D" w:rsidRPr="00A72C2D">
        <w:rPr>
          <w:rFonts w:ascii="Arial" w:hAnsi="Arial" w:cs="Arial"/>
          <w:color w:val="000000" w:themeColor="text1"/>
          <w:shd w:val="clear" w:color="auto" w:fill="FFFFFF"/>
        </w:rPr>
        <w:t>Whether it's children or dogs on onscreen during Zoom calls, remote work has resulted in a loosening of traditional norms of professional presentation, resulting in a more flexible and humane</w:t>
      </w:r>
      <w:r w:rsidR="0073032A">
        <w:rPr>
          <w:rFonts w:ascii="Arial" w:hAnsi="Arial" w:cs="Arial"/>
          <w:color w:val="000000" w:themeColor="text1"/>
          <w:shd w:val="clear" w:color="auto" w:fill="FFFFFF"/>
        </w:rPr>
        <w:t xml:space="preserve"> when returning to</w:t>
      </w:r>
      <w:r w:rsidR="00A72C2D" w:rsidRPr="00A72C2D">
        <w:rPr>
          <w:rFonts w:ascii="Arial" w:hAnsi="Arial" w:cs="Arial"/>
          <w:color w:val="000000" w:themeColor="text1"/>
          <w:shd w:val="clear" w:color="auto" w:fill="FFFFFF"/>
        </w:rPr>
        <w:t xml:space="preserve"> work</w:t>
      </w:r>
      <w:r w:rsidR="00014394">
        <w:rPr>
          <w:rFonts w:ascii="Arial" w:hAnsi="Arial" w:cs="Arial"/>
          <w:color w:val="000000" w:themeColor="text1"/>
          <w:shd w:val="clear" w:color="auto" w:fill="FFFFFF"/>
        </w:rPr>
        <w:t xml:space="preserve"> all because colleagues do not see each other the same </w:t>
      </w:r>
      <w:r w:rsidR="00D45C7D">
        <w:rPr>
          <w:rFonts w:ascii="Arial" w:hAnsi="Arial" w:cs="Arial"/>
          <w:color w:val="000000" w:themeColor="text1"/>
          <w:shd w:val="clear" w:color="auto" w:fill="FFFFFF"/>
        </w:rPr>
        <w:t xml:space="preserve">after a videocall where they can see each other </w:t>
      </w:r>
      <w:r w:rsidR="004F6369">
        <w:rPr>
          <w:rFonts w:ascii="Arial" w:hAnsi="Arial" w:cs="Arial"/>
          <w:color w:val="000000" w:themeColor="text1"/>
          <w:shd w:val="clear" w:color="auto" w:fill="FFFFFF"/>
        </w:rPr>
        <w:t>the personal spaces, part of life and families</w:t>
      </w:r>
      <w:r w:rsidR="001A49F3">
        <w:rPr>
          <w:rFonts w:ascii="Arial" w:hAnsi="Arial" w:cs="Arial"/>
          <w:color w:val="000000" w:themeColor="text1"/>
          <w:shd w:val="clear" w:color="auto" w:fill="FFFFFF"/>
        </w:rPr>
        <w:t>, that changes one’s perspective.</w:t>
      </w:r>
      <w:r w:rsidR="00C04AF3">
        <w:rPr>
          <w:rFonts w:ascii="Arial" w:hAnsi="Arial" w:cs="Arial"/>
          <w:color w:val="000000" w:themeColor="text1"/>
          <w:shd w:val="clear" w:color="auto" w:fill="FFFFFF"/>
        </w:rPr>
        <w:t xml:space="preserve"> </w:t>
      </w:r>
      <w:r w:rsidR="00C04AF3" w:rsidRPr="00C04AF3">
        <w:rPr>
          <w:rFonts w:ascii="Arial" w:hAnsi="Arial" w:cs="Arial"/>
          <w:color w:val="000000" w:themeColor="text1"/>
          <w:shd w:val="clear" w:color="auto" w:fill="FFFFFF"/>
        </w:rPr>
        <w:t>Working from home gives us a panoramic perspective into our colleagues', customers', and even our bosses' personal life</w:t>
      </w:r>
      <w:r w:rsidR="00FD1B50">
        <w:rPr>
          <w:rFonts w:ascii="Arial" w:hAnsi="Arial" w:cs="Arial"/>
          <w:color w:val="000000" w:themeColor="text1"/>
          <w:shd w:val="clear" w:color="auto" w:fill="FFFFFF"/>
        </w:rPr>
        <w:t xml:space="preserve"> </w:t>
      </w:r>
      <w:r w:rsidR="00FD1B50" w:rsidRPr="00FD1B50">
        <w:rPr>
          <w:rFonts w:ascii="Roboto" w:hAnsi="Roboto"/>
          <w:color w:val="000000" w:themeColor="text1"/>
          <w:sz w:val="23"/>
          <w:szCs w:val="23"/>
          <w:shd w:val="clear" w:color="auto" w:fill="FFFFFF"/>
        </w:rPr>
        <w:t>(Pimentel, 2020)</w:t>
      </w:r>
      <w:r w:rsidR="00FD1B50">
        <w:rPr>
          <w:rFonts w:ascii="Arial" w:hAnsi="Arial" w:cs="Arial"/>
          <w:color w:val="000000" w:themeColor="text1"/>
          <w:shd w:val="clear" w:color="auto" w:fill="FFFFFF"/>
        </w:rPr>
        <w:t xml:space="preserve">. </w:t>
      </w:r>
    </w:p>
    <w:p w14:paraId="7DD050F2" w14:textId="5CBDD9A9" w:rsidR="00922F58" w:rsidRDefault="00922F58" w:rsidP="00A72C2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Abellio </w:t>
      </w:r>
      <w:r w:rsidRPr="00922F58">
        <w:rPr>
          <w:rFonts w:ascii="Arial" w:hAnsi="Arial" w:cs="Arial"/>
          <w:color w:val="000000" w:themeColor="text1"/>
          <w:shd w:val="clear" w:color="auto" w:fill="FFFFFF"/>
        </w:rPr>
        <w:t>establishes a culture of customer engagement and</w:t>
      </w:r>
      <w:r w:rsidR="00DF6DAE">
        <w:rPr>
          <w:rFonts w:ascii="Arial" w:hAnsi="Arial" w:cs="Arial"/>
          <w:color w:val="000000" w:themeColor="text1"/>
          <w:shd w:val="clear" w:color="auto" w:fill="FFFFFF"/>
        </w:rPr>
        <w:t xml:space="preserve"> safety</w:t>
      </w:r>
      <w:r w:rsidR="00E57A29">
        <w:rPr>
          <w:rFonts w:ascii="Arial" w:hAnsi="Arial" w:cs="Arial"/>
          <w:color w:val="000000" w:themeColor="text1"/>
          <w:shd w:val="clear" w:color="auto" w:fill="FFFFFF"/>
        </w:rPr>
        <w:t>. Abellio</w:t>
      </w:r>
      <w:r w:rsidRPr="00922F58">
        <w:rPr>
          <w:rFonts w:ascii="Arial" w:hAnsi="Arial" w:cs="Arial"/>
          <w:color w:val="000000" w:themeColor="text1"/>
          <w:shd w:val="clear" w:color="auto" w:fill="FFFFFF"/>
        </w:rPr>
        <w:t xml:space="preserve"> makes data-driven choices that aid in the improvement of the customer experience.</w:t>
      </w:r>
      <w:r w:rsidR="006F660E">
        <w:rPr>
          <w:rFonts w:ascii="Arial" w:hAnsi="Arial" w:cs="Arial"/>
          <w:color w:val="000000" w:themeColor="text1"/>
          <w:shd w:val="clear" w:color="auto" w:fill="FFFFFF"/>
        </w:rPr>
        <w:t xml:space="preserve"> Lots of times this does not works in </w:t>
      </w:r>
      <w:r w:rsidR="007E676C">
        <w:rPr>
          <w:rFonts w:ascii="Arial" w:hAnsi="Arial" w:cs="Arial"/>
          <w:color w:val="000000" w:themeColor="text1"/>
          <w:shd w:val="clear" w:color="auto" w:fill="FFFFFF"/>
        </w:rPr>
        <w:t xml:space="preserve">drivers favour, as there might be complains that cannot be proven that the driver is right and still at Abellio </w:t>
      </w:r>
      <w:r w:rsidR="00170A88">
        <w:rPr>
          <w:rFonts w:ascii="Arial" w:hAnsi="Arial" w:cs="Arial"/>
          <w:color w:val="000000" w:themeColor="text1"/>
          <w:shd w:val="clear" w:color="auto" w:fill="FFFFFF"/>
        </w:rPr>
        <w:t xml:space="preserve">are taken actions against the driver just to please the customer. </w:t>
      </w:r>
    </w:p>
    <w:p w14:paraId="7A540CA5" w14:textId="0576177F" w:rsidR="00CC2970" w:rsidRDefault="00CC2970" w:rsidP="00A72C2D">
      <w:pPr>
        <w:rPr>
          <w:rFonts w:ascii="Arial" w:hAnsi="Arial" w:cs="Arial"/>
          <w:color w:val="000000" w:themeColor="text1"/>
          <w:shd w:val="clear" w:color="auto" w:fill="FFFFFF"/>
        </w:rPr>
      </w:pPr>
    </w:p>
    <w:p w14:paraId="1E7018DD" w14:textId="4D7692D4" w:rsidR="00CC2970" w:rsidRDefault="00CC2970" w:rsidP="00A72C2D">
      <w:pPr>
        <w:rPr>
          <w:rFonts w:ascii="Arial" w:hAnsi="Arial" w:cs="Arial"/>
          <w:color w:val="000000" w:themeColor="text1"/>
          <w:shd w:val="clear" w:color="auto" w:fill="FFFFFF"/>
        </w:rPr>
      </w:pPr>
    </w:p>
    <w:p w14:paraId="58EB9FDD" w14:textId="6260BABF" w:rsidR="00CC2970" w:rsidRDefault="00CC2970" w:rsidP="00A72C2D">
      <w:pPr>
        <w:rPr>
          <w:rFonts w:ascii="Arial" w:hAnsi="Arial" w:cs="Arial"/>
          <w:color w:val="000000" w:themeColor="text1"/>
          <w:shd w:val="clear" w:color="auto" w:fill="FFFFFF"/>
        </w:rPr>
      </w:pPr>
    </w:p>
    <w:p w14:paraId="33E92CF2" w14:textId="43032786" w:rsidR="00CC2970" w:rsidRPr="00D667A7" w:rsidRDefault="00CC2970" w:rsidP="00444D58">
      <w:pPr>
        <w:pStyle w:val="ListParagraph"/>
        <w:numPr>
          <w:ilvl w:val="0"/>
          <w:numId w:val="4"/>
        </w:num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eastAsia="en-GB"/>
        </w:rPr>
      </w:pPr>
      <w:r w:rsidRPr="00444D58">
        <w:rPr>
          <w:rFonts w:ascii="Arial" w:eastAsia="Times New Roman" w:hAnsi="Arial" w:cs="Arial"/>
          <w:b/>
          <w:bCs/>
          <w:color w:val="000000" w:themeColor="text1"/>
          <w:sz w:val="24"/>
          <w:szCs w:val="24"/>
          <w:lang w:eastAsia="en-GB"/>
        </w:rPr>
        <w:lastRenderedPageBreak/>
        <w:t>External environment analysis</w:t>
      </w:r>
    </w:p>
    <w:p w14:paraId="6B101CD0" w14:textId="77777777" w:rsidR="00D667A7" w:rsidRPr="00444D58" w:rsidRDefault="00D667A7" w:rsidP="00D667A7">
      <w:pPr>
        <w:pStyle w:val="ListParagraph"/>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eastAsia="en-GB"/>
        </w:rPr>
      </w:pPr>
    </w:p>
    <w:p w14:paraId="7C51C927" w14:textId="5482A22B" w:rsidR="00030DA1" w:rsidRPr="00444D58" w:rsidRDefault="00D71CF0" w:rsidP="00444D58">
      <w:pPr>
        <w:pStyle w:val="ListParagraph"/>
        <w:numPr>
          <w:ilvl w:val="1"/>
          <w:numId w:val="4"/>
        </w:numPr>
        <w:rPr>
          <w:rFonts w:ascii="Arial" w:hAnsi="Arial" w:cs="Arial"/>
          <w:b/>
          <w:bCs/>
          <w:color w:val="000000" w:themeColor="text1"/>
          <w:shd w:val="clear" w:color="auto" w:fill="FFFFFF"/>
        </w:rPr>
      </w:pPr>
      <w:r w:rsidRPr="00444D58">
        <w:rPr>
          <w:rFonts w:ascii="Arial" w:hAnsi="Arial" w:cs="Arial"/>
          <w:b/>
          <w:bCs/>
          <w:color w:val="000000" w:themeColor="text1"/>
          <w:shd w:val="clear" w:color="auto" w:fill="FFFFFF"/>
        </w:rPr>
        <w:t xml:space="preserve">Pestle analysis </w:t>
      </w:r>
    </w:p>
    <w:p w14:paraId="727B3D4D" w14:textId="5E50DA41" w:rsidR="00636B5C" w:rsidRPr="00B1790B" w:rsidRDefault="003C1DE4" w:rsidP="00636B5C">
      <w:pPr>
        <w:rPr>
          <w:rFonts w:ascii="Roboto" w:hAnsi="Roboto"/>
          <w:b/>
          <w:bCs/>
          <w:color w:val="000000" w:themeColor="text1"/>
          <w:sz w:val="23"/>
          <w:szCs w:val="23"/>
          <w:shd w:val="clear" w:color="auto" w:fill="FFFFFF"/>
        </w:rPr>
      </w:pPr>
      <w:r w:rsidRPr="003C1DE4">
        <w:rPr>
          <w:rFonts w:ascii="Roboto" w:hAnsi="Roboto"/>
          <w:color w:val="000000" w:themeColor="text1"/>
          <w:sz w:val="23"/>
          <w:szCs w:val="23"/>
          <w:shd w:val="clear" w:color="auto" w:fill="FFFFFF"/>
        </w:rPr>
        <w:t xml:space="preserve">A PESTLE </w:t>
      </w:r>
      <w:r>
        <w:rPr>
          <w:rFonts w:ascii="Roboto" w:hAnsi="Roboto"/>
          <w:color w:val="000000" w:themeColor="text1"/>
          <w:sz w:val="23"/>
          <w:szCs w:val="23"/>
          <w:shd w:val="clear" w:color="auto" w:fill="FFFFFF"/>
        </w:rPr>
        <w:t>analysis</w:t>
      </w:r>
      <w:r w:rsidRPr="003C1DE4">
        <w:rPr>
          <w:rFonts w:ascii="Roboto" w:hAnsi="Roboto"/>
          <w:color w:val="000000" w:themeColor="text1"/>
          <w:sz w:val="23"/>
          <w:szCs w:val="23"/>
          <w:shd w:val="clear" w:color="auto" w:fill="FFFFFF"/>
        </w:rPr>
        <w:t xml:space="preserve"> is a framework for analy</w:t>
      </w:r>
      <w:r>
        <w:rPr>
          <w:rFonts w:ascii="Roboto" w:hAnsi="Roboto"/>
          <w:color w:val="000000" w:themeColor="text1"/>
          <w:sz w:val="23"/>
          <w:szCs w:val="23"/>
          <w:shd w:val="clear" w:color="auto" w:fill="FFFFFF"/>
        </w:rPr>
        <w:t>s</w:t>
      </w:r>
      <w:r w:rsidRPr="003C1DE4">
        <w:rPr>
          <w:rFonts w:ascii="Roboto" w:hAnsi="Roboto"/>
          <w:color w:val="000000" w:themeColor="text1"/>
          <w:sz w:val="23"/>
          <w:szCs w:val="23"/>
          <w:shd w:val="clear" w:color="auto" w:fill="FFFFFF"/>
        </w:rPr>
        <w:t>ing the external variables affecting an organization (Political, Economic, Sociological, Technological, Legal, and Environmental). It provides understanding of the external variables affecting their organization. Because the analysis is adaptable, organizations may apply it to a variety of different situations. Human resource experts and senior executives may utilize the findings to inform strategic decision-</w:t>
      </w:r>
      <w:r w:rsidRPr="00B1790B">
        <w:rPr>
          <w:rFonts w:ascii="Roboto" w:hAnsi="Roboto"/>
          <w:color w:val="000000" w:themeColor="text1"/>
          <w:sz w:val="23"/>
          <w:szCs w:val="23"/>
          <w:shd w:val="clear" w:color="auto" w:fill="FFFFFF"/>
        </w:rPr>
        <w:t>making</w:t>
      </w:r>
      <w:r w:rsidR="00B1790B" w:rsidRPr="00B1790B">
        <w:rPr>
          <w:rFonts w:ascii="Roboto" w:hAnsi="Roboto"/>
          <w:b/>
          <w:bCs/>
          <w:color w:val="000000" w:themeColor="text1"/>
          <w:sz w:val="23"/>
          <w:szCs w:val="23"/>
          <w:shd w:val="clear" w:color="auto" w:fill="FFFFFF"/>
        </w:rPr>
        <w:t xml:space="preserve"> </w:t>
      </w:r>
      <w:r w:rsidR="00B1790B" w:rsidRPr="00B1790B">
        <w:rPr>
          <w:rFonts w:ascii="Roboto" w:hAnsi="Roboto"/>
          <w:color w:val="000000" w:themeColor="text1"/>
          <w:sz w:val="23"/>
          <w:szCs w:val="23"/>
          <w:shd w:val="clear" w:color="auto" w:fill="FFFFFF"/>
        </w:rPr>
        <w:t>(CIPD, 2020)</w:t>
      </w:r>
      <w:r w:rsidR="00B1790B" w:rsidRPr="00B1790B">
        <w:rPr>
          <w:rFonts w:ascii="Roboto" w:hAnsi="Roboto"/>
          <w:color w:val="000000" w:themeColor="text1"/>
          <w:sz w:val="23"/>
          <w:szCs w:val="23"/>
          <w:shd w:val="clear" w:color="auto" w:fill="FFFFFF"/>
        </w:rPr>
        <w:t>.</w:t>
      </w:r>
    </w:p>
    <w:p w14:paraId="16E435B3" w14:textId="17885FD2" w:rsidR="002400B1" w:rsidRPr="00D667A7" w:rsidRDefault="008E0057" w:rsidP="00D667A7">
      <w:pPr>
        <w:rPr>
          <w:rFonts w:ascii="Roboto" w:hAnsi="Roboto"/>
          <w:b/>
          <w:bCs/>
          <w:color w:val="000000" w:themeColor="text1"/>
          <w:sz w:val="23"/>
          <w:szCs w:val="23"/>
          <w:shd w:val="clear" w:color="auto" w:fill="FFFFFF"/>
        </w:rPr>
      </w:pPr>
      <w:r>
        <w:rPr>
          <w:rFonts w:ascii="Roboto" w:hAnsi="Roboto"/>
          <w:b/>
          <w:bCs/>
          <w:color w:val="000000" w:themeColor="text1"/>
          <w:sz w:val="23"/>
          <w:szCs w:val="23"/>
          <w:shd w:val="clear" w:color="auto" w:fill="FFFFFF"/>
        </w:rPr>
        <w:t xml:space="preserve">   </w:t>
      </w:r>
      <w:r w:rsidR="002400B1" w:rsidRPr="00D667A7">
        <w:rPr>
          <w:rFonts w:ascii="Roboto" w:hAnsi="Roboto"/>
          <w:b/>
          <w:bCs/>
          <w:color w:val="000000" w:themeColor="text1"/>
          <w:sz w:val="23"/>
          <w:szCs w:val="23"/>
          <w:shd w:val="clear" w:color="auto" w:fill="FFFFFF"/>
        </w:rPr>
        <w:t>Abellio pestle analysis</w:t>
      </w:r>
    </w:p>
    <w:p w14:paraId="38C5752A" w14:textId="21A540EC" w:rsidR="00AF7839" w:rsidRDefault="008B6DB2" w:rsidP="00636B5C">
      <w:pPr>
        <w:rPr>
          <w:rFonts w:ascii="Arial" w:hAnsi="Arial" w:cs="Arial"/>
          <w:color w:val="000000" w:themeColor="text1"/>
          <w:shd w:val="clear" w:color="auto" w:fill="FFFFFF"/>
        </w:rPr>
      </w:pPr>
      <w:r w:rsidRPr="008B6DB2">
        <w:rPr>
          <w:rFonts w:ascii="Roboto" w:hAnsi="Roboto"/>
          <w:b/>
          <w:bCs/>
          <w:color w:val="000000" w:themeColor="text1"/>
          <w:sz w:val="23"/>
          <w:szCs w:val="23"/>
          <w:shd w:val="clear" w:color="auto" w:fill="FFFFFF"/>
        </w:rPr>
        <w:t xml:space="preserve">Political: </w:t>
      </w:r>
      <w:r w:rsidRPr="008B6DB2">
        <w:rPr>
          <w:rFonts w:ascii="Arial" w:hAnsi="Arial" w:cs="Arial"/>
          <w:color w:val="000000" w:themeColor="text1"/>
          <w:shd w:val="clear" w:color="auto" w:fill="FFFFFF"/>
        </w:rPr>
        <w:t xml:space="preserve">A country's political climate has a direct impact on how a business operates. In the instance of Abellio organization, changes in local government may result in policy changes. Additionally, the government's </w:t>
      </w:r>
      <w:proofErr w:type="spellStart"/>
      <w:r w:rsidRPr="008B6DB2">
        <w:rPr>
          <w:rFonts w:ascii="Arial" w:hAnsi="Arial" w:cs="Arial"/>
          <w:color w:val="000000" w:themeColor="text1"/>
          <w:shd w:val="clear" w:color="auto" w:fill="FFFFFF"/>
        </w:rPr>
        <w:t>favorable</w:t>
      </w:r>
      <w:proofErr w:type="spellEnd"/>
      <w:r w:rsidRPr="008B6DB2">
        <w:rPr>
          <w:rFonts w:ascii="Arial" w:hAnsi="Arial" w:cs="Arial"/>
          <w:color w:val="000000" w:themeColor="text1"/>
          <w:shd w:val="clear" w:color="auto" w:fill="FFFFFF"/>
        </w:rPr>
        <w:t xml:space="preserve"> or negative attitude toward public transportation is influenced by the economic climate, which has an effect on business. However, the decreasing degree of government intervention aids in financing and supporting future initiatives and associated expansions. The UK government is providing grants for the purchase of hybrid</w:t>
      </w:r>
      <w:r w:rsidR="004F0B81">
        <w:rPr>
          <w:rFonts w:ascii="Arial" w:hAnsi="Arial" w:cs="Arial"/>
          <w:color w:val="000000" w:themeColor="text1"/>
          <w:shd w:val="clear" w:color="auto" w:fill="FFFFFF"/>
        </w:rPr>
        <w:t xml:space="preserve"> and fully electric</w:t>
      </w:r>
      <w:r w:rsidRPr="008B6DB2">
        <w:rPr>
          <w:rFonts w:ascii="Arial" w:hAnsi="Arial" w:cs="Arial"/>
          <w:color w:val="000000" w:themeColor="text1"/>
          <w:shd w:val="clear" w:color="auto" w:fill="FFFFFF"/>
        </w:rPr>
        <w:t xml:space="preserve"> buses.</w:t>
      </w:r>
    </w:p>
    <w:p w14:paraId="1A7BB3D0" w14:textId="389EBAC8" w:rsidR="000043F0" w:rsidRPr="000043F0" w:rsidRDefault="000043F0" w:rsidP="000043F0">
      <w:pPr>
        <w:rPr>
          <w:rFonts w:ascii="Arial" w:hAnsi="Arial" w:cs="Arial"/>
          <w:color w:val="000000" w:themeColor="text1"/>
          <w:shd w:val="clear" w:color="auto" w:fill="FFFFFF"/>
        </w:rPr>
      </w:pPr>
      <w:r w:rsidRPr="000043F0">
        <w:rPr>
          <w:rFonts w:ascii="Roboto" w:hAnsi="Roboto"/>
          <w:b/>
          <w:bCs/>
          <w:color w:val="000000" w:themeColor="text1"/>
          <w:sz w:val="23"/>
          <w:szCs w:val="23"/>
          <w:shd w:val="clear" w:color="auto" w:fill="FFFFFF"/>
        </w:rPr>
        <w:t xml:space="preserve">Economic: </w:t>
      </w:r>
      <w:r w:rsidRPr="000043F0">
        <w:rPr>
          <w:rFonts w:ascii="Arial" w:hAnsi="Arial" w:cs="Arial"/>
          <w:color w:val="000000" w:themeColor="text1"/>
          <w:shd w:val="clear" w:color="auto" w:fill="FFFFFF"/>
        </w:rPr>
        <w:t>A sustained economic slump was seen in the United Kingdom in the past 2 years</w:t>
      </w:r>
      <w:r w:rsidR="007D7B53">
        <w:rPr>
          <w:rFonts w:ascii="Arial" w:hAnsi="Arial" w:cs="Arial"/>
          <w:color w:val="000000" w:themeColor="text1"/>
          <w:shd w:val="clear" w:color="auto" w:fill="FFFFFF"/>
        </w:rPr>
        <w:t xml:space="preserve"> due to the pandemic and Brexit</w:t>
      </w:r>
      <w:r w:rsidRPr="000043F0">
        <w:rPr>
          <w:rFonts w:ascii="Arial" w:hAnsi="Arial" w:cs="Arial"/>
          <w:color w:val="000000" w:themeColor="text1"/>
          <w:shd w:val="clear" w:color="auto" w:fill="FFFFFF"/>
        </w:rPr>
        <w:t xml:space="preserve">. </w:t>
      </w:r>
      <w:r w:rsidR="004004C3">
        <w:rPr>
          <w:rFonts w:ascii="Arial" w:hAnsi="Arial" w:cs="Arial"/>
          <w:color w:val="000000" w:themeColor="text1"/>
          <w:shd w:val="clear" w:color="auto" w:fill="FFFFFF"/>
        </w:rPr>
        <w:t>U</w:t>
      </w:r>
      <w:r w:rsidR="006565EC">
        <w:rPr>
          <w:rFonts w:ascii="Arial" w:hAnsi="Arial" w:cs="Arial"/>
          <w:color w:val="000000" w:themeColor="text1"/>
          <w:shd w:val="clear" w:color="auto" w:fill="FFFFFF"/>
        </w:rPr>
        <w:t>K</w:t>
      </w:r>
      <w:r w:rsidR="004004C3">
        <w:rPr>
          <w:rFonts w:ascii="Arial" w:hAnsi="Arial" w:cs="Arial"/>
          <w:color w:val="000000" w:themeColor="text1"/>
          <w:shd w:val="clear" w:color="auto" w:fill="FFFFFF"/>
        </w:rPr>
        <w:t xml:space="preserve"> (especially </w:t>
      </w:r>
      <w:r w:rsidR="006565EC">
        <w:rPr>
          <w:rFonts w:ascii="Arial" w:hAnsi="Arial" w:cs="Arial"/>
          <w:color w:val="000000" w:themeColor="text1"/>
          <w:shd w:val="clear" w:color="auto" w:fill="FFFFFF"/>
        </w:rPr>
        <w:t xml:space="preserve">London) having a huge reduced number of </w:t>
      </w:r>
      <w:r w:rsidR="000F20D1">
        <w:rPr>
          <w:rFonts w:ascii="Arial" w:hAnsi="Arial" w:cs="Arial"/>
          <w:color w:val="000000" w:themeColor="text1"/>
          <w:shd w:val="clear" w:color="auto" w:fill="FFFFFF"/>
        </w:rPr>
        <w:t>tourists</w:t>
      </w:r>
      <w:r w:rsidR="00AE4273">
        <w:rPr>
          <w:rFonts w:ascii="Arial" w:hAnsi="Arial" w:cs="Arial"/>
          <w:color w:val="000000" w:themeColor="text1"/>
          <w:shd w:val="clear" w:color="auto" w:fill="FFFFFF"/>
        </w:rPr>
        <w:t xml:space="preserve"> i</w:t>
      </w:r>
      <w:r w:rsidRPr="000043F0">
        <w:rPr>
          <w:rFonts w:ascii="Arial" w:hAnsi="Arial" w:cs="Arial"/>
          <w:color w:val="000000" w:themeColor="text1"/>
          <w:shd w:val="clear" w:color="auto" w:fill="FFFFFF"/>
        </w:rPr>
        <w:t>t has an</w:t>
      </w:r>
      <w:r w:rsidR="00AE4273">
        <w:rPr>
          <w:rFonts w:ascii="Arial" w:hAnsi="Arial" w:cs="Arial"/>
          <w:color w:val="000000" w:themeColor="text1"/>
          <w:shd w:val="clear" w:color="auto" w:fill="FFFFFF"/>
        </w:rPr>
        <w:t xml:space="preserve"> negative</w:t>
      </w:r>
      <w:r w:rsidRPr="000043F0">
        <w:rPr>
          <w:rFonts w:ascii="Arial" w:hAnsi="Arial" w:cs="Arial"/>
          <w:color w:val="000000" w:themeColor="text1"/>
          <w:shd w:val="clear" w:color="auto" w:fill="FFFFFF"/>
        </w:rPr>
        <w:t xml:space="preserve"> effect on demand for bus and rail services, reducing them . Profit maximization drives the company's total volume. Cost becomes one of the most significant variables that may be managed via resource optimization. Furthermore, petrol is a significant component of the company's expense. If inflation continues to increase, it may have a variety of negative consequences for the business:</w:t>
      </w:r>
    </w:p>
    <w:p w14:paraId="279B681A" w14:textId="77777777" w:rsidR="000043F0" w:rsidRPr="000043F0"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Unemployment may rise.</w:t>
      </w:r>
    </w:p>
    <w:p w14:paraId="55433C02" w14:textId="77777777" w:rsidR="000043F0" w:rsidRPr="000043F0"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Fuel prices could also rise.</w:t>
      </w:r>
    </w:p>
    <w:p w14:paraId="3AEB7EA0" w14:textId="77777777" w:rsidR="000043F0" w:rsidRPr="000043F0"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Customers' loyalty may be at risk of eroding.</w:t>
      </w:r>
    </w:p>
    <w:p w14:paraId="0F073375" w14:textId="77777777" w:rsidR="000043F0" w:rsidRPr="000043F0"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Rates of interest may increase.</w:t>
      </w:r>
    </w:p>
    <w:p w14:paraId="1F29473C" w14:textId="77777777" w:rsidR="000043F0" w:rsidRPr="000043F0"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Travelers may pay higher prices. </w:t>
      </w:r>
    </w:p>
    <w:p w14:paraId="5BB86716" w14:textId="5D249408" w:rsidR="004F0B81" w:rsidRDefault="000043F0" w:rsidP="000043F0">
      <w:pPr>
        <w:pStyle w:val="ListParagraph"/>
        <w:numPr>
          <w:ilvl w:val="0"/>
          <w:numId w:val="2"/>
        </w:numPr>
        <w:rPr>
          <w:rFonts w:ascii="Arial" w:hAnsi="Arial" w:cs="Arial"/>
          <w:color w:val="000000" w:themeColor="text1"/>
          <w:shd w:val="clear" w:color="auto" w:fill="FFFFFF"/>
        </w:rPr>
      </w:pPr>
      <w:r w:rsidRPr="000043F0">
        <w:rPr>
          <w:rFonts w:ascii="Arial" w:hAnsi="Arial" w:cs="Arial"/>
          <w:color w:val="000000" w:themeColor="text1"/>
          <w:shd w:val="clear" w:color="auto" w:fill="FFFFFF"/>
        </w:rPr>
        <w:t>Additionally, suppliers would suffer continuous price increases, eroding their trust.</w:t>
      </w:r>
    </w:p>
    <w:p w14:paraId="3E4A3050" w14:textId="2C8C4970" w:rsidR="001B026F" w:rsidRDefault="00070158" w:rsidP="00555059">
      <w:pPr>
        <w:rPr>
          <w:rFonts w:ascii="Arial" w:hAnsi="Arial" w:cs="Arial"/>
        </w:rPr>
      </w:pPr>
      <w:r w:rsidRPr="00070158">
        <w:rPr>
          <w:rFonts w:ascii="Arial" w:hAnsi="Arial" w:cs="Arial"/>
          <w:b/>
          <w:bCs/>
        </w:rPr>
        <w:t>Social</w:t>
      </w:r>
      <w:r w:rsidRPr="00070158">
        <w:rPr>
          <w:rFonts w:ascii="Arial" w:hAnsi="Arial" w:cs="Arial"/>
        </w:rPr>
        <w:t xml:space="preserve">: Social elements apply to the individuals who influence and are influenced by the company. People are fiercely competitive for private automobile ownership, which reduces the likelihood of business for the firm </w:t>
      </w:r>
      <w:proofErr w:type="spellStart"/>
      <w:r w:rsidRPr="00070158">
        <w:rPr>
          <w:rFonts w:ascii="Arial" w:hAnsi="Arial" w:cs="Arial"/>
        </w:rPr>
        <w:t>abellio</w:t>
      </w:r>
      <w:proofErr w:type="spellEnd"/>
      <w:r w:rsidRPr="00070158">
        <w:rPr>
          <w:rFonts w:ascii="Arial" w:hAnsi="Arial" w:cs="Arial"/>
        </w:rPr>
        <w:t xml:space="preserve"> (and TFL). Additionally, social pressure is evident when it comes to avoiding public transportation. Nonetheless, society is completely aided in its efforts to travel cheaply. </w:t>
      </w:r>
      <w:r w:rsidR="00DC6C07">
        <w:rPr>
          <w:rFonts w:ascii="Arial" w:hAnsi="Arial" w:cs="Arial"/>
        </w:rPr>
        <w:t>Abellio</w:t>
      </w:r>
      <w:r w:rsidRPr="00070158">
        <w:rPr>
          <w:rFonts w:ascii="Arial" w:hAnsi="Arial" w:cs="Arial"/>
        </w:rPr>
        <w:t xml:space="preserve"> employs around</w:t>
      </w:r>
      <w:r w:rsidR="00DC6C07">
        <w:rPr>
          <w:rFonts w:ascii="Arial" w:hAnsi="Arial" w:cs="Arial"/>
        </w:rPr>
        <w:t xml:space="preserve"> 2500</w:t>
      </w:r>
      <w:r w:rsidRPr="00070158">
        <w:rPr>
          <w:rFonts w:ascii="Arial" w:hAnsi="Arial" w:cs="Arial"/>
        </w:rPr>
        <w:t xml:space="preserve"> people just </w:t>
      </w:r>
      <w:r w:rsidR="00DC6C07">
        <w:rPr>
          <w:rFonts w:ascii="Arial" w:hAnsi="Arial" w:cs="Arial"/>
        </w:rPr>
        <w:t>in London, across six garages</w:t>
      </w:r>
      <w:r w:rsidR="00AE6ACE">
        <w:rPr>
          <w:rFonts w:ascii="Arial" w:hAnsi="Arial" w:cs="Arial"/>
        </w:rPr>
        <w:t xml:space="preserve"> (Abellio.co.uk, </w:t>
      </w:r>
      <w:r w:rsidR="003734FD">
        <w:rPr>
          <w:rFonts w:ascii="Arial" w:hAnsi="Arial" w:cs="Arial"/>
        </w:rPr>
        <w:t>2021)</w:t>
      </w:r>
      <w:r w:rsidR="00725AF8">
        <w:rPr>
          <w:rFonts w:ascii="Arial" w:hAnsi="Arial" w:cs="Arial"/>
        </w:rPr>
        <w:t>.</w:t>
      </w:r>
    </w:p>
    <w:p w14:paraId="1CEA26A1" w14:textId="066DD62E" w:rsidR="00725AF8" w:rsidRDefault="00217DC7" w:rsidP="00555059">
      <w:pPr>
        <w:rPr>
          <w:rFonts w:ascii="Arial" w:hAnsi="Arial" w:cs="Arial"/>
        </w:rPr>
      </w:pPr>
      <w:r w:rsidRPr="00217DC7">
        <w:rPr>
          <w:rFonts w:ascii="Arial" w:hAnsi="Arial" w:cs="Arial"/>
          <w:b/>
          <w:bCs/>
        </w:rPr>
        <w:t>Technological</w:t>
      </w:r>
      <w:r w:rsidRPr="00217DC7">
        <w:rPr>
          <w:rFonts w:ascii="Arial" w:hAnsi="Arial" w:cs="Arial"/>
        </w:rPr>
        <w:t>: Businesses are developing new sophisticated technology</w:t>
      </w:r>
      <w:r>
        <w:rPr>
          <w:rFonts w:ascii="Arial" w:hAnsi="Arial" w:cs="Arial"/>
        </w:rPr>
        <w:t>,</w:t>
      </w:r>
      <w:r w:rsidRPr="00217DC7">
        <w:rPr>
          <w:rFonts w:ascii="Arial" w:hAnsi="Arial" w:cs="Arial"/>
        </w:rPr>
        <w:t xml:space="preserve"> buses</w:t>
      </w:r>
      <w:r>
        <w:rPr>
          <w:rFonts w:ascii="Arial" w:hAnsi="Arial" w:cs="Arial"/>
        </w:rPr>
        <w:t xml:space="preserve"> are</w:t>
      </w:r>
      <w:r w:rsidRPr="00217DC7">
        <w:rPr>
          <w:rFonts w:ascii="Arial" w:hAnsi="Arial" w:cs="Arial"/>
        </w:rPr>
        <w:t xml:space="preserve"> equipped with complete amenities for their passengers, while also reducing carbon emissions contributing to the environment. The latest buses are purchased to ensure passenger safety and security</w:t>
      </w:r>
      <w:r w:rsidR="00DC25A2">
        <w:rPr>
          <w:rFonts w:ascii="Arial" w:hAnsi="Arial" w:cs="Arial"/>
        </w:rPr>
        <w:t xml:space="preserve"> whenever a new route is </w:t>
      </w:r>
      <w:r w:rsidR="00FA6297">
        <w:rPr>
          <w:rFonts w:ascii="Arial" w:hAnsi="Arial" w:cs="Arial"/>
        </w:rPr>
        <w:t>acquired</w:t>
      </w:r>
      <w:r w:rsidRPr="00217DC7">
        <w:rPr>
          <w:rFonts w:ascii="Arial" w:hAnsi="Arial" w:cs="Arial"/>
        </w:rPr>
        <w:t>. Buses also include technological advancements such as</w:t>
      </w:r>
      <w:r w:rsidR="00874C7F">
        <w:rPr>
          <w:rFonts w:ascii="Arial" w:hAnsi="Arial" w:cs="Arial"/>
        </w:rPr>
        <w:t xml:space="preserve"> intelligent speed assistant (ISA)</w:t>
      </w:r>
      <w:r w:rsidR="00D74588">
        <w:rPr>
          <w:rFonts w:ascii="Arial" w:hAnsi="Arial" w:cs="Arial"/>
        </w:rPr>
        <w:t>, CCTV cameras</w:t>
      </w:r>
      <w:r w:rsidR="00DE634F">
        <w:rPr>
          <w:rFonts w:ascii="Arial" w:hAnsi="Arial" w:cs="Arial"/>
        </w:rPr>
        <w:t>, ram</w:t>
      </w:r>
      <w:r w:rsidR="00D92D53">
        <w:rPr>
          <w:rFonts w:ascii="Arial" w:hAnsi="Arial" w:cs="Arial"/>
        </w:rPr>
        <w:t xml:space="preserve">p and </w:t>
      </w:r>
      <w:r w:rsidRPr="00217DC7">
        <w:rPr>
          <w:rFonts w:ascii="Arial" w:hAnsi="Arial" w:cs="Arial"/>
        </w:rPr>
        <w:t>zone for impaired passengers. At bus stops, real-time waiting information is  provide</w:t>
      </w:r>
      <w:r w:rsidR="00F35312">
        <w:rPr>
          <w:rFonts w:ascii="Arial" w:hAnsi="Arial" w:cs="Arial"/>
        </w:rPr>
        <w:t>d</w:t>
      </w:r>
      <w:r w:rsidRPr="00217DC7">
        <w:rPr>
          <w:rFonts w:ascii="Arial" w:hAnsi="Arial" w:cs="Arial"/>
        </w:rPr>
        <w:t>.</w:t>
      </w:r>
    </w:p>
    <w:p w14:paraId="3EBE6553" w14:textId="27BA4226" w:rsidR="00AC5F30" w:rsidRDefault="00BF3E84" w:rsidP="00555059">
      <w:pPr>
        <w:rPr>
          <w:rFonts w:ascii="Arial" w:hAnsi="Arial" w:cs="Arial"/>
        </w:rPr>
      </w:pPr>
      <w:r w:rsidRPr="00BF3E84">
        <w:rPr>
          <w:rFonts w:ascii="Arial" w:hAnsi="Arial" w:cs="Arial"/>
          <w:b/>
          <w:bCs/>
        </w:rPr>
        <w:t>Environmenta</w:t>
      </w:r>
      <w:r w:rsidRPr="00BF3E84">
        <w:rPr>
          <w:rFonts w:ascii="Arial" w:hAnsi="Arial" w:cs="Arial"/>
        </w:rPr>
        <w:t xml:space="preserve">l: Bus and rail-related businesses may make a significant contribution to the environment. Individuals are urged to rely more on buses and trains than on their own private cars in order to mitigate carbon emissions. Thus, in 2010, the driving energy further </w:t>
      </w:r>
      <w:r w:rsidRPr="00BF3E84">
        <w:rPr>
          <w:rFonts w:ascii="Arial" w:hAnsi="Arial" w:cs="Arial"/>
        </w:rPr>
        <w:lastRenderedPageBreak/>
        <w:t>plan was established in order to save the environment. The business has dedicated energy managers who help in reducing the company's energy usage.</w:t>
      </w:r>
    </w:p>
    <w:p w14:paraId="2F886FC4" w14:textId="6783455C" w:rsidR="00BF3E84" w:rsidRDefault="00CB02FF" w:rsidP="00555059">
      <w:pPr>
        <w:rPr>
          <w:rFonts w:ascii="Arial" w:hAnsi="Arial" w:cs="Arial"/>
        </w:rPr>
      </w:pPr>
      <w:r w:rsidRPr="00CB02FF">
        <w:rPr>
          <w:rFonts w:ascii="Arial" w:hAnsi="Arial" w:cs="Arial"/>
          <w:b/>
          <w:bCs/>
        </w:rPr>
        <w:t>Legal</w:t>
      </w:r>
      <w:r w:rsidRPr="00CB02FF">
        <w:rPr>
          <w:rFonts w:ascii="Arial" w:hAnsi="Arial" w:cs="Arial"/>
        </w:rPr>
        <w:t xml:space="preserve">: Legal aspects influencing a business are those that pertain to the laws, rules, and regulations that apply in a specific nation. As a result, a government policy addressing gasoline price increases benefits the public transportation system. Apart from this, new policies such as the injection of </w:t>
      </w:r>
      <w:r w:rsidR="00D913AD">
        <w:rPr>
          <w:rFonts w:ascii="Arial" w:hAnsi="Arial" w:cs="Arial"/>
        </w:rPr>
        <w:t>14.8</w:t>
      </w:r>
      <w:r w:rsidRPr="00CB02FF">
        <w:rPr>
          <w:rFonts w:ascii="Arial" w:hAnsi="Arial" w:cs="Arial"/>
        </w:rPr>
        <w:t xml:space="preserve"> billion pounds into the train</w:t>
      </w:r>
      <w:r w:rsidR="00D913AD">
        <w:rPr>
          <w:rFonts w:ascii="Arial" w:hAnsi="Arial" w:cs="Arial"/>
        </w:rPr>
        <w:t xml:space="preserve"> </w:t>
      </w:r>
      <w:r w:rsidRPr="00CB02FF">
        <w:rPr>
          <w:rFonts w:ascii="Arial" w:hAnsi="Arial" w:cs="Arial"/>
        </w:rPr>
        <w:t>sector</w:t>
      </w:r>
      <w:r w:rsidR="006E5FEE">
        <w:rPr>
          <w:rFonts w:ascii="Arial" w:hAnsi="Arial" w:cs="Arial"/>
        </w:rPr>
        <w:t xml:space="preserve"> </w:t>
      </w:r>
      <w:r w:rsidR="006E5FEE">
        <w:rPr>
          <w:rFonts w:ascii="Arial" w:hAnsi="Arial" w:cs="Arial"/>
        </w:rPr>
        <w:t>(Elizabeth line)</w:t>
      </w:r>
      <w:r w:rsidR="006E5FEE" w:rsidRPr="00CB02FF">
        <w:rPr>
          <w:rFonts w:ascii="Arial" w:hAnsi="Arial" w:cs="Arial"/>
        </w:rPr>
        <w:t xml:space="preserve"> </w:t>
      </w:r>
      <w:r w:rsidRPr="00CB02FF">
        <w:rPr>
          <w:rFonts w:ascii="Arial" w:hAnsi="Arial" w:cs="Arial"/>
        </w:rPr>
        <w:t xml:space="preserve"> encourage </w:t>
      </w:r>
      <w:proofErr w:type="spellStart"/>
      <w:r w:rsidRPr="00CB02FF">
        <w:rPr>
          <w:rFonts w:ascii="Arial" w:hAnsi="Arial" w:cs="Arial"/>
        </w:rPr>
        <w:t>abellio</w:t>
      </w:r>
      <w:proofErr w:type="spellEnd"/>
      <w:r w:rsidRPr="00CB02FF">
        <w:rPr>
          <w:rFonts w:ascii="Arial" w:hAnsi="Arial" w:cs="Arial"/>
        </w:rPr>
        <w:t> organization to maintain a strong relationship with the government in order to benefit both the economy and the business.</w:t>
      </w:r>
      <w:r w:rsidR="003C30B7">
        <w:rPr>
          <w:rFonts w:ascii="Arial" w:hAnsi="Arial" w:cs="Arial"/>
        </w:rPr>
        <w:t xml:space="preserve"> Furthermore</w:t>
      </w:r>
      <w:r w:rsidR="003C30B7" w:rsidRPr="003C30B7">
        <w:rPr>
          <w:rFonts w:ascii="Arial" w:hAnsi="Arial" w:cs="Arial"/>
        </w:rPr>
        <w:t xml:space="preserve"> regulatory and legislative policies are being implemented</w:t>
      </w:r>
      <w:r w:rsidR="00BC23FB">
        <w:rPr>
          <w:rFonts w:ascii="Arial" w:hAnsi="Arial" w:cs="Arial"/>
        </w:rPr>
        <w:t xml:space="preserve"> as the pandemic have made more victims </w:t>
      </w:r>
      <w:r w:rsidR="00C6689D">
        <w:rPr>
          <w:rFonts w:ascii="Arial" w:hAnsi="Arial" w:cs="Arial"/>
        </w:rPr>
        <w:t>within the public transport industry</w:t>
      </w:r>
      <w:r w:rsidR="003C30B7" w:rsidRPr="003C30B7">
        <w:rPr>
          <w:rFonts w:ascii="Arial" w:hAnsi="Arial" w:cs="Arial"/>
        </w:rPr>
        <w:t>, as well as increased compliance processes.</w:t>
      </w:r>
    </w:p>
    <w:p w14:paraId="3208C4AC" w14:textId="156DC3B1" w:rsidR="00AF14C8" w:rsidRDefault="00AF14C8" w:rsidP="00555059">
      <w:pPr>
        <w:rPr>
          <w:rFonts w:ascii="Arial" w:hAnsi="Arial" w:cs="Arial"/>
        </w:rPr>
      </w:pPr>
    </w:p>
    <w:p w14:paraId="2EF92289" w14:textId="27DCC7DA" w:rsidR="00AF14C8" w:rsidRPr="00CC29D3" w:rsidRDefault="00AF14C8" w:rsidP="00CC29D3">
      <w:pPr>
        <w:pStyle w:val="ListParagraph"/>
        <w:numPr>
          <w:ilvl w:val="0"/>
          <w:numId w:val="4"/>
        </w:numPr>
        <w:rPr>
          <w:rFonts w:ascii="Arial" w:hAnsi="Arial" w:cs="Arial"/>
          <w:b/>
          <w:bCs/>
        </w:rPr>
      </w:pPr>
      <w:r w:rsidRPr="00CC29D3">
        <w:rPr>
          <w:rFonts w:ascii="Arial" w:hAnsi="Arial" w:cs="Arial"/>
          <w:b/>
          <w:bCs/>
        </w:rPr>
        <w:t xml:space="preserve">Industry </w:t>
      </w:r>
      <w:r w:rsidR="00CC29D3" w:rsidRPr="00CC29D3">
        <w:rPr>
          <w:rFonts w:ascii="Arial" w:hAnsi="Arial" w:cs="Arial"/>
          <w:b/>
          <w:bCs/>
        </w:rPr>
        <w:t>analysis</w:t>
      </w:r>
    </w:p>
    <w:p w14:paraId="36667F6A" w14:textId="77777777" w:rsidR="00C6689D" w:rsidRDefault="00C6689D" w:rsidP="00555059">
      <w:pPr>
        <w:rPr>
          <w:rFonts w:ascii="Arial" w:hAnsi="Arial" w:cs="Arial"/>
        </w:rPr>
      </w:pPr>
    </w:p>
    <w:p w14:paraId="29B3C143" w14:textId="0FD924B2" w:rsidR="005C7A58" w:rsidRPr="008E0057" w:rsidRDefault="005C7A58" w:rsidP="008E0057">
      <w:pPr>
        <w:pStyle w:val="ListParagraph"/>
        <w:numPr>
          <w:ilvl w:val="1"/>
          <w:numId w:val="4"/>
        </w:numPr>
        <w:rPr>
          <w:rFonts w:ascii="Arial" w:hAnsi="Arial" w:cs="Arial"/>
          <w:b/>
          <w:bCs/>
        </w:rPr>
      </w:pPr>
      <w:r w:rsidRPr="008E0057">
        <w:rPr>
          <w:rFonts w:ascii="Arial" w:hAnsi="Arial" w:cs="Arial"/>
          <w:b/>
          <w:bCs/>
        </w:rPr>
        <w:t>Porter’s five forces</w:t>
      </w:r>
    </w:p>
    <w:p w14:paraId="3582DC30" w14:textId="468B37CC" w:rsidR="005C7A58" w:rsidRPr="00905DD8" w:rsidRDefault="005C7A58" w:rsidP="00555059">
      <w:pPr>
        <w:rPr>
          <w:rFonts w:ascii="Arial" w:hAnsi="Arial" w:cs="Arial"/>
          <w:color w:val="000000" w:themeColor="text1"/>
        </w:rPr>
      </w:pPr>
      <w:r w:rsidRPr="005C7A58">
        <w:rPr>
          <w:rFonts w:ascii="Arial" w:hAnsi="Arial" w:cs="Arial"/>
        </w:rPr>
        <w:t>Porter's Five Forces Model is a method or framework for determining how competitive an industry is, and therefore how appealing that sector is to someone who wants to join it and make a lot of profits.</w:t>
      </w:r>
      <w:r w:rsidR="00237A4E">
        <w:rPr>
          <w:rFonts w:ascii="Arial" w:hAnsi="Arial" w:cs="Arial"/>
        </w:rPr>
        <w:t xml:space="preserve"> </w:t>
      </w:r>
      <w:r w:rsidR="00237A4E" w:rsidRPr="00237A4E">
        <w:rPr>
          <w:rFonts w:ascii="Arial" w:hAnsi="Arial" w:cs="Arial"/>
        </w:rPr>
        <w:t>Analy</w:t>
      </w:r>
      <w:r w:rsidR="00237A4E">
        <w:rPr>
          <w:rFonts w:ascii="Arial" w:hAnsi="Arial" w:cs="Arial"/>
        </w:rPr>
        <w:t>s</w:t>
      </w:r>
      <w:r w:rsidR="00237A4E" w:rsidRPr="00237A4E">
        <w:rPr>
          <w:rFonts w:ascii="Arial" w:hAnsi="Arial" w:cs="Arial"/>
        </w:rPr>
        <w:t xml:space="preserve">ing the Five Forces may aid businesses in anticipating competitive changes, shaping how business environment develops, and identifying superior strategic positions within the sector. The structure of an industry evolves with time and is not static. Buyers and suppliers may grow more or less influential over </w:t>
      </w:r>
      <w:r w:rsidR="00237A4E" w:rsidRPr="00905DD8">
        <w:rPr>
          <w:rFonts w:ascii="Arial" w:hAnsi="Arial" w:cs="Arial"/>
          <w:color w:val="000000" w:themeColor="text1"/>
        </w:rPr>
        <w:t>time</w:t>
      </w:r>
      <w:r w:rsidR="00905DD8" w:rsidRPr="00905DD8">
        <w:rPr>
          <w:rFonts w:ascii="Arial" w:hAnsi="Arial" w:cs="Arial"/>
          <w:color w:val="000000" w:themeColor="text1"/>
        </w:rPr>
        <w:t xml:space="preserve"> </w:t>
      </w:r>
      <w:r w:rsidR="00905DD8" w:rsidRPr="00905DD8">
        <w:rPr>
          <w:rFonts w:ascii="Roboto" w:hAnsi="Roboto"/>
          <w:color w:val="000000" w:themeColor="text1"/>
          <w:sz w:val="23"/>
          <w:szCs w:val="23"/>
          <w:shd w:val="clear" w:color="auto" w:fill="FFFFFF"/>
        </w:rPr>
        <w:t>(Harvard Business School, 2012)</w:t>
      </w:r>
      <w:r w:rsidR="00905DD8">
        <w:rPr>
          <w:rFonts w:ascii="Roboto" w:hAnsi="Roboto"/>
          <w:color w:val="000000" w:themeColor="text1"/>
          <w:sz w:val="23"/>
          <w:szCs w:val="23"/>
          <w:shd w:val="clear" w:color="auto" w:fill="FFFFFF"/>
        </w:rPr>
        <w:t xml:space="preserve">. </w:t>
      </w:r>
    </w:p>
    <w:p w14:paraId="08E44BBA" w14:textId="03BF489A" w:rsidR="00CB02FF" w:rsidRDefault="00BF20E6" w:rsidP="00BF20E6">
      <w:pPr>
        <w:rPr>
          <w:rFonts w:ascii="Arial" w:hAnsi="Arial" w:cs="Arial"/>
        </w:rPr>
      </w:pPr>
      <w:r w:rsidRPr="00BF20E6">
        <w:rPr>
          <w:rFonts w:ascii="Arial" w:hAnsi="Arial" w:cs="Arial"/>
        </w:rPr>
        <w:t>Profitability is determined by the Five Forces' combined strength as well as their interactions. These factors influence the players' conduct and define the total value produced in the business as well as how that value is distributed between them.</w:t>
      </w:r>
      <w:r w:rsidR="00005289">
        <w:rPr>
          <w:rFonts w:ascii="Arial" w:hAnsi="Arial" w:cs="Arial"/>
        </w:rPr>
        <w:t xml:space="preserve"> </w:t>
      </w:r>
      <w:r w:rsidRPr="00BF20E6">
        <w:rPr>
          <w:rFonts w:ascii="Arial" w:hAnsi="Arial" w:cs="Arial"/>
        </w:rPr>
        <w:t>The Five Forces approach pinpoints the factors that influence industrial profitability. Despite the fact that an industry's fundamental economics restrict the range of potential outcomes, the actual result is influenced in part by competitors' as well as other business players' actions. In a low-profitability sector like public transport (TFL), a crucial issue is whether the fundamentals would be consistent with a different set of corporate decisions that result in a higher degree of profitability over time.</w:t>
      </w:r>
    </w:p>
    <w:p w14:paraId="5C50DC2A" w14:textId="77C84A74" w:rsidR="00CC26A3" w:rsidRDefault="00342AC3" w:rsidP="00BF20E6">
      <w:pPr>
        <w:rPr>
          <w:rFonts w:ascii="Arial" w:hAnsi="Arial" w:cs="Arial"/>
        </w:rPr>
      </w:pPr>
      <w:r>
        <w:rPr>
          <w:rFonts w:ascii="Arial" w:hAnsi="Arial" w:cs="Arial"/>
        </w:rPr>
        <w:t>Porter’s five forces are as follows:</w:t>
      </w:r>
    </w:p>
    <w:p w14:paraId="59DD2ACB" w14:textId="7B2CCE2B" w:rsidR="00342AC3" w:rsidRDefault="00920D8E" w:rsidP="00342AC3">
      <w:pPr>
        <w:pStyle w:val="ListParagraph"/>
        <w:numPr>
          <w:ilvl w:val="0"/>
          <w:numId w:val="3"/>
        </w:numPr>
        <w:rPr>
          <w:rFonts w:ascii="Arial" w:hAnsi="Arial" w:cs="Arial"/>
        </w:rPr>
      </w:pPr>
      <w:r>
        <w:rPr>
          <w:rFonts w:ascii="Arial" w:hAnsi="Arial" w:cs="Arial"/>
        </w:rPr>
        <w:t>Bargain powers of buyers</w:t>
      </w:r>
    </w:p>
    <w:p w14:paraId="00EE340C" w14:textId="73D7F62E" w:rsidR="00920D8E" w:rsidRDefault="004363D2" w:rsidP="00342AC3">
      <w:pPr>
        <w:pStyle w:val="ListParagraph"/>
        <w:numPr>
          <w:ilvl w:val="0"/>
          <w:numId w:val="3"/>
        </w:numPr>
        <w:rPr>
          <w:rFonts w:ascii="Arial" w:hAnsi="Arial" w:cs="Arial"/>
        </w:rPr>
      </w:pPr>
      <w:r>
        <w:rPr>
          <w:rFonts w:ascii="Arial" w:hAnsi="Arial" w:cs="Arial"/>
        </w:rPr>
        <w:t>Bargaining power of suppliers</w:t>
      </w:r>
    </w:p>
    <w:p w14:paraId="3F0C3B7F" w14:textId="0A65F2B2" w:rsidR="004363D2" w:rsidRDefault="000B3A4F" w:rsidP="00342AC3">
      <w:pPr>
        <w:pStyle w:val="ListParagraph"/>
        <w:numPr>
          <w:ilvl w:val="0"/>
          <w:numId w:val="3"/>
        </w:numPr>
        <w:rPr>
          <w:rFonts w:ascii="Arial" w:hAnsi="Arial" w:cs="Arial"/>
        </w:rPr>
      </w:pPr>
      <w:r>
        <w:rPr>
          <w:rFonts w:ascii="Arial" w:hAnsi="Arial" w:cs="Arial"/>
        </w:rPr>
        <w:t>Threat of new entrants</w:t>
      </w:r>
    </w:p>
    <w:p w14:paraId="3A321E75" w14:textId="1F35AEF0" w:rsidR="000B3A4F" w:rsidRDefault="002529D3" w:rsidP="00342AC3">
      <w:pPr>
        <w:pStyle w:val="ListParagraph"/>
        <w:numPr>
          <w:ilvl w:val="0"/>
          <w:numId w:val="3"/>
        </w:numPr>
        <w:rPr>
          <w:rFonts w:ascii="Arial" w:hAnsi="Arial" w:cs="Arial"/>
        </w:rPr>
      </w:pPr>
      <w:r>
        <w:rPr>
          <w:rFonts w:ascii="Arial" w:hAnsi="Arial" w:cs="Arial"/>
        </w:rPr>
        <w:t>Threat of substitute products or services</w:t>
      </w:r>
    </w:p>
    <w:p w14:paraId="6984EC20" w14:textId="691D8D93" w:rsidR="002529D3" w:rsidRPr="00342AC3" w:rsidRDefault="00030C94" w:rsidP="00342AC3">
      <w:pPr>
        <w:pStyle w:val="ListParagraph"/>
        <w:numPr>
          <w:ilvl w:val="0"/>
          <w:numId w:val="3"/>
        </w:numPr>
        <w:rPr>
          <w:rFonts w:ascii="Arial" w:hAnsi="Arial" w:cs="Arial"/>
        </w:rPr>
      </w:pPr>
      <w:r>
        <w:rPr>
          <w:rFonts w:ascii="Arial" w:hAnsi="Arial" w:cs="Arial"/>
        </w:rPr>
        <w:t>Rivalry among competitors</w:t>
      </w:r>
    </w:p>
    <w:p w14:paraId="5EBDCC4D" w14:textId="0AEA78E8" w:rsidR="007E4AA4" w:rsidRDefault="007E4AA4" w:rsidP="00555059">
      <w:pPr>
        <w:rPr>
          <w:rFonts w:ascii="Arial" w:hAnsi="Arial" w:cs="Arial"/>
        </w:rPr>
      </w:pPr>
    </w:p>
    <w:p w14:paraId="3B118217" w14:textId="148EAC01" w:rsidR="00190F77" w:rsidRDefault="004D722B" w:rsidP="00555059">
      <w:pPr>
        <w:rPr>
          <w:rFonts w:ascii="Arial" w:hAnsi="Arial" w:cs="Arial"/>
        </w:rPr>
      </w:pPr>
      <w:r w:rsidRPr="004D722B">
        <w:rPr>
          <w:rFonts w:ascii="Arial" w:hAnsi="Arial" w:cs="Arial"/>
          <w:b/>
          <w:bCs/>
        </w:rPr>
        <w:t>Buyer bargaining power</w:t>
      </w:r>
      <w:r w:rsidRPr="004D722B">
        <w:rPr>
          <w:rFonts w:ascii="Arial" w:hAnsi="Arial" w:cs="Arial"/>
        </w:rPr>
        <w:t>: The price of a product is determined by market forces. The millions of people who use public transportation throughout the nation are buyers. As a result, public transportation is a highly competitive industry in which consumers want high-quality service at the lowest possible cost. To ensure that the requirements are met, the business operates on a volume basis. As a result, TFL smart cards are available to purchase for customer convenience, and new visual maps are also being presented at stations in order to maximize client happiness.</w:t>
      </w:r>
    </w:p>
    <w:p w14:paraId="4069571D" w14:textId="753C8941" w:rsidR="004D722B" w:rsidRDefault="00A07E99" w:rsidP="00555059">
      <w:pPr>
        <w:rPr>
          <w:rFonts w:ascii="Arial" w:hAnsi="Arial" w:cs="Arial"/>
        </w:rPr>
      </w:pPr>
      <w:r w:rsidRPr="00A07E99">
        <w:rPr>
          <w:rFonts w:ascii="Arial" w:hAnsi="Arial" w:cs="Arial"/>
          <w:b/>
          <w:bCs/>
        </w:rPr>
        <w:lastRenderedPageBreak/>
        <w:t>Supplier bargaining power</w:t>
      </w:r>
      <w:r w:rsidRPr="00A07E99">
        <w:rPr>
          <w:rFonts w:ascii="Arial" w:hAnsi="Arial" w:cs="Arial"/>
        </w:rPr>
        <w:t>: Having strong connections with network rail and bus manufacturers is critical. The majority of the suppliers are small and medium-sized businesses. As a result, placing orders with local manufacturers contributes to general economic development while also ensuring that the business receives an acceptable price for its services. Furthermore, strong relationships aid</w:t>
      </w:r>
      <w:r w:rsidR="008125E8">
        <w:rPr>
          <w:rFonts w:ascii="Arial" w:hAnsi="Arial" w:cs="Arial"/>
        </w:rPr>
        <w:t>s</w:t>
      </w:r>
      <w:r w:rsidRPr="00A07E99">
        <w:rPr>
          <w:rFonts w:ascii="Arial" w:hAnsi="Arial" w:cs="Arial"/>
        </w:rPr>
        <w:t xml:space="preserve"> in the mutual success of all parties engaged in the supply chain.</w:t>
      </w:r>
    </w:p>
    <w:p w14:paraId="2E6A7747" w14:textId="3FF67C43" w:rsidR="002729BD" w:rsidRDefault="002729BD" w:rsidP="00555059">
      <w:pPr>
        <w:rPr>
          <w:rFonts w:ascii="Arial" w:hAnsi="Arial" w:cs="Arial"/>
        </w:rPr>
      </w:pPr>
      <w:r w:rsidRPr="002729BD">
        <w:rPr>
          <w:rFonts w:ascii="Arial" w:hAnsi="Arial" w:cs="Arial"/>
          <w:b/>
          <w:bCs/>
        </w:rPr>
        <w:t>Potential entrants</w:t>
      </w:r>
      <w:r w:rsidRPr="002729BD">
        <w:rPr>
          <w:rFonts w:ascii="Arial" w:hAnsi="Arial" w:cs="Arial"/>
        </w:rPr>
        <w:t>: A company's power is influenced by people's capacity to join a comparable market. As a result, losing business to current rivals or new entrants is a significant problem for the company. In order to reduce the danger, the company maintains excellent connections with its consumers and strives to retain the high standards that have been set</w:t>
      </w:r>
      <w:r w:rsidR="00316A3D">
        <w:rPr>
          <w:rFonts w:ascii="Arial" w:hAnsi="Arial" w:cs="Arial"/>
        </w:rPr>
        <w:t xml:space="preserve"> by TFL,</w:t>
      </w:r>
      <w:r w:rsidRPr="002729BD">
        <w:rPr>
          <w:rFonts w:ascii="Arial" w:hAnsi="Arial" w:cs="Arial"/>
        </w:rPr>
        <w:t xml:space="preserve"> while also working to improve further. In addition, for future growth, the business collaborates closely with stakeholders.</w:t>
      </w:r>
    </w:p>
    <w:p w14:paraId="6E09ECE1" w14:textId="0D6B7CF9" w:rsidR="004757EC" w:rsidRDefault="003A5386" w:rsidP="00555059">
      <w:pPr>
        <w:rPr>
          <w:rFonts w:ascii="Arial" w:hAnsi="Arial" w:cs="Arial"/>
          <w:color w:val="000000" w:themeColor="text1"/>
          <w:shd w:val="clear" w:color="auto" w:fill="FFFFFF"/>
        </w:rPr>
      </w:pPr>
      <w:r w:rsidRPr="003A5386">
        <w:rPr>
          <w:rFonts w:ascii="Arial" w:hAnsi="Arial" w:cs="Arial"/>
          <w:b/>
          <w:bCs/>
        </w:rPr>
        <w:t>Threat of substitutes</w:t>
      </w:r>
      <w:r w:rsidRPr="003A5386">
        <w:rPr>
          <w:rFonts w:ascii="Arial" w:hAnsi="Arial" w:cs="Arial"/>
        </w:rPr>
        <w:t>: This is influenced by the customer's capacity to find a better method to accomplish what the business does.</w:t>
      </w:r>
      <w:r>
        <w:rPr>
          <w:rFonts w:ascii="Arial" w:hAnsi="Arial" w:cs="Arial"/>
        </w:rPr>
        <w:t xml:space="preserve"> </w:t>
      </w:r>
      <w:r w:rsidR="00BE1190" w:rsidRPr="00BE1190">
        <w:rPr>
          <w:rFonts w:ascii="Arial" w:hAnsi="Arial" w:cs="Arial"/>
          <w:color w:val="000000" w:themeColor="text1"/>
          <w:shd w:val="clear" w:color="auto" w:fill="FFFFFF"/>
        </w:rPr>
        <w:t>Thus, substitutes for</w:t>
      </w:r>
      <w:r w:rsidR="00BE1190">
        <w:rPr>
          <w:rFonts w:ascii="Arial" w:hAnsi="Arial" w:cs="Arial"/>
          <w:color w:val="000000" w:themeColor="text1"/>
          <w:shd w:val="clear" w:color="auto" w:fill="FFFFFF"/>
        </w:rPr>
        <w:t xml:space="preserve"> Abellio are</w:t>
      </w:r>
      <w:r w:rsidR="006C787E">
        <w:rPr>
          <w:rFonts w:ascii="Arial" w:hAnsi="Arial" w:cs="Arial"/>
          <w:color w:val="000000" w:themeColor="text1"/>
          <w:shd w:val="clear" w:color="auto" w:fill="FFFFFF"/>
        </w:rPr>
        <w:t xml:space="preserve">: </w:t>
      </w:r>
      <w:proofErr w:type="spellStart"/>
      <w:r w:rsidR="006C787E">
        <w:rPr>
          <w:rFonts w:ascii="Arial" w:hAnsi="Arial" w:cs="Arial"/>
          <w:color w:val="000000" w:themeColor="text1"/>
          <w:shd w:val="clear" w:color="auto" w:fill="FFFFFF"/>
        </w:rPr>
        <w:t>metroline</w:t>
      </w:r>
      <w:proofErr w:type="spellEnd"/>
      <w:r w:rsidR="006C787E">
        <w:rPr>
          <w:rFonts w:ascii="Arial" w:hAnsi="Arial" w:cs="Arial"/>
          <w:color w:val="000000" w:themeColor="text1"/>
          <w:shd w:val="clear" w:color="auto" w:fill="FFFFFF"/>
        </w:rPr>
        <w:t>, London united, stagecoach, go ahead</w:t>
      </w:r>
      <w:r w:rsidR="00941A1A">
        <w:rPr>
          <w:rFonts w:ascii="Arial" w:hAnsi="Arial" w:cs="Arial"/>
          <w:color w:val="000000" w:themeColor="text1"/>
          <w:shd w:val="clear" w:color="auto" w:fill="FFFFFF"/>
        </w:rPr>
        <w:t xml:space="preserve">. </w:t>
      </w:r>
    </w:p>
    <w:p w14:paraId="6FA60956" w14:textId="7CF2819B" w:rsidR="007379AC" w:rsidRDefault="007379AC" w:rsidP="00555059">
      <w:pPr>
        <w:rPr>
          <w:rFonts w:ascii="Arial" w:hAnsi="Arial" w:cs="Arial"/>
          <w:color w:val="000000" w:themeColor="text1"/>
          <w:shd w:val="clear" w:color="auto" w:fill="FFFFFF"/>
        </w:rPr>
      </w:pPr>
      <w:r w:rsidRPr="007379AC">
        <w:rPr>
          <w:rFonts w:ascii="Arial" w:hAnsi="Arial" w:cs="Arial"/>
          <w:b/>
          <w:bCs/>
          <w:color w:val="000000" w:themeColor="text1"/>
          <w:shd w:val="clear" w:color="auto" w:fill="FFFFFF"/>
        </w:rPr>
        <w:t>Demand or competitive rivalry</w:t>
      </w:r>
      <w:r>
        <w:rPr>
          <w:rFonts w:ascii="Arial" w:hAnsi="Arial" w:cs="Arial"/>
          <w:b/>
          <w:bCs/>
          <w:color w:val="000000" w:themeColor="text1"/>
          <w:shd w:val="clear" w:color="auto" w:fill="FFFFFF"/>
        </w:rPr>
        <w:t xml:space="preserve">: </w:t>
      </w:r>
      <w:r w:rsidR="00F63153" w:rsidRPr="00F63153">
        <w:rPr>
          <w:rFonts w:ascii="Arial" w:hAnsi="Arial" w:cs="Arial"/>
          <w:color w:val="000000" w:themeColor="text1"/>
          <w:shd w:val="clear" w:color="auto" w:fill="FFFFFF"/>
        </w:rPr>
        <w:t>There were 4.36 billion passenger trips taken by local buses in</w:t>
      </w:r>
      <w:r w:rsidR="005737DE">
        <w:rPr>
          <w:rFonts w:ascii="Arial" w:hAnsi="Arial" w:cs="Arial"/>
          <w:color w:val="000000" w:themeColor="text1"/>
          <w:shd w:val="clear" w:color="auto" w:fill="FFFFFF"/>
        </w:rPr>
        <w:t xml:space="preserve"> London, which accounted for almost half of trips take within </w:t>
      </w:r>
      <w:r w:rsidR="00223432">
        <w:rPr>
          <w:rFonts w:ascii="Arial" w:hAnsi="Arial" w:cs="Arial"/>
          <w:color w:val="000000" w:themeColor="text1"/>
          <w:shd w:val="clear" w:color="auto" w:fill="FFFFFF"/>
        </w:rPr>
        <w:t>England</w:t>
      </w:r>
      <w:r w:rsidR="007F5761">
        <w:rPr>
          <w:rFonts w:ascii="Arial" w:hAnsi="Arial" w:cs="Arial"/>
          <w:color w:val="000000" w:themeColor="text1"/>
          <w:shd w:val="clear" w:color="auto" w:fill="FFFFFF"/>
        </w:rPr>
        <w:t xml:space="preserve"> before the pandemic</w:t>
      </w:r>
      <w:r w:rsidR="006A0E16">
        <w:rPr>
          <w:rFonts w:ascii="Arial" w:hAnsi="Arial" w:cs="Arial"/>
          <w:color w:val="000000" w:themeColor="text1"/>
          <w:shd w:val="clear" w:color="auto" w:fill="FFFFFF"/>
        </w:rPr>
        <w:t xml:space="preserve">. </w:t>
      </w:r>
      <w:r w:rsidR="00891669" w:rsidRPr="00891669">
        <w:rPr>
          <w:rFonts w:ascii="Arial" w:hAnsi="Arial" w:cs="Arial"/>
          <w:color w:val="000000" w:themeColor="text1"/>
          <w:shd w:val="clear" w:color="auto" w:fill="FFFFFF"/>
        </w:rPr>
        <w:t>The number of local bus passenger trips in England was 1.55 billion for the year ending March 2021, a 62 percent drop from the previous year. London fell by 60 percent. Outside of London, fell by 64%</w:t>
      </w:r>
      <w:r w:rsidR="00B705A8">
        <w:rPr>
          <w:rFonts w:ascii="Arial" w:hAnsi="Arial" w:cs="Arial"/>
          <w:color w:val="000000" w:themeColor="text1"/>
          <w:shd w:val="clear" w:color="auto" w:fill="FFFFFF"/>
        </w:rPr>
        <w:t xml:space="preserve"> </w:t>
      </w:r>
      <w:r w:rsidR="00B705A8" w:rsidRPr="006A0E16">
        <w:rPr>
          <w:rFonts w:ascii="Arial" w:hAnsi="Arial" w:cs="Arial"/>
          <w:color w:val="000000" w:themeColor="text1"/>
          <w:shd w:val="clear" w:color="auto" w:fill="FFFFFF"/>
        </w:rPr>
        <w:t>(Public Transport, 2019)</w:t>
      </w:r>
      <w:r w:rsidR="00B705A8">
        <w:rPr>
          <w:rFonts w:ascii="Arial" w:hAnsi="Arial" w:cs="Arial"/>
          <w:color w:val="000000" w:themeColor="text1"/>
          <w:shd w:val="clear" w:color="auto" w:fill="FFFFFF"/>
        </w:rPr>
        <w:t xml:space="preserve">. </w:t>
      </w:r>
      <w:r w:rsidR="001A18F6">
        <w:rPr>
          <w:rFonts w:ascii="Arial" w:hAnsi="Arial" w:cs="Arial"/>
          <w:color w:val="000000" w:themeColor="text1"/>
          <w:shd w:val="clear" w:color="auto" w:fill="FFFFFF"/>
        </w:rPr>
        <w:t xml:space="preserve">Although </w:t>
      </w:r>
      <w:r w:rsidR="00D26394">
        <w:rPr>
          <w:rFonts w:ascii="Arial" w:hAnsi="Arial" w:cs="Arial"/>
          <w:color w:val="000000" w:themeColor="text1"/>
          <w:shd w:val="clear" w:color="auto" w:fill="FFFFFF"/>
        </w:rPr>
        <w:t xml:space="preserve">the public transport had a huge decrease </w:t>
      </w:r>
      <w:r w:rsidR="003C0A7C">
        <w:rPr>
          <w:rFonts w:ascii="Arial" w:hAnsi="Arial" w:cs="Arial"/>
          <w:color w:val="000000" w:themeColor="text1"/>
          <w:shd w:val="clear" w:color="auto" w:fill="FFFFFF"/>
        </w:rPr>
        <w:t xml:space="preserve">throughout the lockdown, in the recent months </w:t>
      </w:r>
      <w:r w:rsidR="00D61597">
        <w:rPr>
          <w:rFonts w:ascii="Arial" w:hAnsi="Arial" w:cs="Arial"/>
          <w:color w:val="000000" w:themeColor="text1"/>
          <w:shd w:val="clear" w:color="auto" w:fill="FFFFFF"/>
        </w:rPr>
        <w:t>had a increase in passengers numbers</w:t>
      </w:r>
      <w:r w:rsidR="00E205AA">
        <w:rPr>
          <w:rFonts w:ascii="Arial" w:hAnsi="Arial" w:cs="Arial"/>
          <w:color w:val="000000" w:themeColor="text1"/>
          <w:shd w:val="clear" w:color="auto" w:fill="FFFFFF"/>
        </w:rPr>
        <w:t xml:space="preserve">. Furthermore there are huge investments made for </w:t>
      </w:r>
      <w:r w:rsidR="008D5F24">
        <w:rPr>
          <w:rFonts w:ascii="Arial" w:hAnsi="Arial" w:cs="Arial"/>
          <w:color w:val="000000" w:themeColor="text1"/>
          <w:shd w:val="clear" w:color="auto" w:fill="FFFFFF"/>
        </w:rPr>
        <w:t>transport improvements</w:t>
      </w:r>
      <w:r w:rsidR="004F2190">
        <w:rPr>
          <w:rFonts w:ascii="Arial" w:hAnsi="Arial" w:cs="Arial"/>
          <w:color w:val="000000" w:themeColor="text1"/>
          <w:shd w:val="clear" w:color="auto" w:fill="FFFFFF"/>
        </w:rPr>
        <w:t xml:space="preserve"> because </w:t>
      </w:r>
      <w:r w:rsidR="004F2190" w:rsidRPr="004F2190">
        <w:rPr>
          <w:rFonts w:ascii="Arial" w:hAnsi="Arial" w:cs="Arial"/>
          <w:color w:val="000000" w:themeColor="text1"/>
          <w:shd w:val="clear" w:color="auto" w:fill="FFFFFF"/>
        </w:rPr>
        <w:t xml:space="preserve">London is quickly expanding and is likely to do so in the future. Its inhabitants was 400,000 more in 2011 than </w:t>
      </w:r>
      <w:proofErr w:type="spellStart"/>
      <w:r w:rsidR="004F2190" w:rsidRPr="004F2190">
        <w:rPr>
          <w:rFonts w:ascii="Arial" w:hAnsi="Arial" w:cs="Arial"/>
          <w:color w:val="000000" w:themeColor="text1"/>
          <w:shd w:val="clear" w:color="auto" w:fill="FFFFFF"/>
        </w:rPr>
        <w:t>precensus</w:t>
      </w:r>
      <w:proofErr w:type="spellEnd"/>
      <w:r w:rsidR="004F2190" w:rsidRPr="004F2190">
        <w:rPr>
          <w:rFonts w:ascii="Arial" w:hAnsi="Arial" w:cs="Arial"/>
          <w:color w:val="000000" w:themeColor="text1"/>
          <w:shd w:val="clear" w:color="auto" w:fill="FFFFFF"/>
        </w:rPr>
        <w:t xml:space="preserve"> projections, and it is on track to surpass its wartime record of 8.6 million. By the early 2030s, it is projected to exceed 10 million people, and by 2050, it will be almost 11.5 million</w:t>
      </w:r>
      <w:r w:rsidR="00C339D7">
        <w:rPr>
          <w:rFonts w:ascii="Arial" w:hAnsi="Arial" w:cs="Arial"/>
          <w:color w:val="000000" w:themeColor="text1"/>
          <w:shd w:val="clear" w:color="auto" w:fill="FFFFFF"/>
        </w:rPr>
        <w:t xml:space="preserve"> </w:t>
      </w:r>
      <w:r w:rsidR="00C339D7" w:rsidRPr="00D66767">
        <w:rPr>
          <w:rFonts w:ascii="Arial" w:hAnsi="Arial" w:cs="Arial"/>
          <w:color w:val="000000" w:themeColor="text1"/>
          <w:shd w:val="clear" w:color="auto" w:fill="FFFFFF"/>
        </w:rPr>
        <w:t>(TfL Visual Image Services et al., 2014)</w:t>
      </w:r>
      <w:r w:rsidR="00D66767">
        <w:rPr>
          <w:rFonts w:ascii="Arial" w:hAnsi="Arial" w:cs="Arial"/>
          <w:color w:val="000000" w:themeColor="text1"/>
          <w:shd w:val="clear" w:color="auto" w:fill="FFFFFF"/>
        </w:rPr>
        <w:t xml:space="preserve">. </w:t>
      </w:r>
      <w:r w:rsidR="00882088" w:rsidRPr="00882088">
        <w:rPr>
          <w:rFonts w:ascii="Arial" w:hAnsi="Arial" w:cs="Arial"/>
          <w:color w:val="000000" w:themeColor="text1"/>
          <w:shd w:val="clear" w:color="auto" w:fill="FFFFFF"/>
        </w:rPr>
        <w:t>This means that every year, more than 1.35 billion passenger trips are performed. Everyone has a chance to expand since the market is so vast.</w:t>
      </w:r>
    </w:p>
    <w:p w14:paraId="7E6306B9" w14:textId="77777777" w:rsidR="008E0057" w:rsidRDefault="008E0057" w:rsidP="00555059">
      <w:pPr>
        <w:rPr>
          <w:rFonts w:ascii="Arial" w:hAnsi="Arial" w:cs="Arial"/>
          <w:color w:val="000000" w:themeColor="text1"/>
          <w:shd w:val="clear" w:color="auto" w:fill="FFFFFF"/>
        </w:rPr>
      </w:pPr>
    </w:p>
    <w:p w14:paraId="787C292A" w14:textId="4F18328C" w:rsidR="00F01816" w:rsidRPr="008E0057" w:rsidRDefault="00F01816" w:rsidP="008E0057">
      <w:pPr>
        <w:pStyle w:val="ListParagraph"/>
        <w:numPr>
          <w:ilvl w:val="0"/>
          <w:numId w:val="4"/>
        </w:numPr>
        <w:rPr>
          <w:rFonts w:ascii="Arial" w:hAnsi="Arial" w:cs="Arial"/>
          <w:b/>
          <w:bCs/>
          <w:color w:val="000000" w:themeColor="text1"/>
          <w:shd w:val="clear" w:color="auto" w:fill="FFFFFF"/>
        </w:rPr>
      </w:pPr>
      <w:r w:rsidRPr="008E0057">
        <w:rPr>
          <w:rFonts w:ascii="Arial" w:hAnsi="Arial" w:cs="Arial"/>
          <w:b/>
          <w:bCs/>
          <w:color w:val="000000" w:themeColor="text1"/>
          <w:shd w:val="clear" w:color="auto" w:fill="FFFFFF"/>
        </w:rPr>
        <w:t xml:space="preserve">Internal </w:t>
      </w:r>
      <w:r w:rsidR="000410DE" w:rsidRPr="008E0057">
        <w:rPr>
          <w:rFonts w:ascii="Arial" w:hAnsi="Arial" w:cs="Arial"/>
          <w:b/>
          <w:bCs/>
          <w:color w:val="000000" w:themeColor="text1"/>
          <w:shd w:val="clear" w:color="auto" w:fill="FFFFFF"/>
        </w:rPr>
        <w:t xml:space="preserve">business environment </w:t>
      </w:r>
    </w:p>
    <w:p w14:paraId="5415BC8B" w14:textId="77777777" w:rsidR="000410DE" w:rsidRPr="00F01816" w:rsidRDefault="000410DE" w:rsidP="00555059">
      <w:pPr>
        <w:rPr>
          <w:rFonts w:ascii="Arial" w:hAnsi="Arial" w:cs="Arial"/>
          <w:b/>
          <w:bCs/>
          <w:color w:val="000000" w:themeColor="text1"/>
        </w:rPr>
      </w:pPr>
    </w:p>
    <w:p w14:paraId="6B425E07" w14:textId="246D3977" w:rsidR="00AB0159" w:rsidRPr="00AB0159" w:rsidRDefault="00282A09" w:rsidP="00AB0159">
      <w:pPr>
        <w:rPr>
          <w:rFonts w:ascii="Arial" w:hAnsi="Arial" w:cs="Arial"/>
        </w:rPr>
      </w:pPr>
      <w:r>
        <w:rPr>
          <w:rFonts w:ascii="Arial" w:hAnsi="Arial" w:cs="Arial"/>
          <w:color w:val="404040"/>
          <w:shd w:val="clear" w:color="auto" w:fill="FFFFFF"/>
        </w:rPr>
        <w:t> </w:t>
      </w:r>
      <w:r w:rsidRPr="00282A09">
        <w:rPr>
          <w:rFonts w:ascii="Arial" w:hAnsi="Arial" w:cs="Arial"/>
          <w:b/>
          <w:bCs/>
          <w:color w:val="000000" w:themeColor="text1"/>
          <w:shd w:val="clear" w:color="auto" w:fill="FFFFFF"/>
        </w:rPr>
        <w:t>Resources: </w:t>
      </w:r>
      <w:r w:rsidR="00AB0159" w:rsidRPr="00AB0159">
        <w:rPr>
          <w:rFonts w:ascii="Arial" w:hAnsi="Arial" w:cs="Arial"/>
        </w:rPr>
        <w:t>Abellio Bus operates bus services throughout London on behalf of Transport for London and is part of the Abellio Group, a significant transport operator in the UK.</w:t>
      </w:r>
    </w:p>
    <w:p w14:paraId="6C1E2BED" w14:textId="77777777" w:rsidR="00AB0159" w:rsidRPr="00AB0159" w:rsidRDefault="00AB0159" w:rsidP="00AB0159">
      <w:pPr>
        <w:rPr>
          <w:rFonts w:ascii="Arial" w:hAnsi="Arial" w:cs="Arial"/>
        </w:rPr>
      </w:pPr>
      <w:r w:rsidRPr="00AB0159">
        <w:rPr>
          <w:rFonts w:ascii="Arial" w:hAnsi="Arial" w:cs="Arial"/>
        </w:rPr>
        <w:t>Abellio transports 150 million passengers annually, employing 2,500 people across six depots in Central, South, and West London.</w:t>
      </w:r>
    </w:p>
    <w:p w14:paraId="7A46061D" w14:textId="71FE5B4A" w:rsidR="00190F77" w:rsidRDefault="00AB0159" w:rsidP="00AB0159">
      <w:pPr>
        <w:rPr>
          <w:rFonts w:ascii="Arial" w:hAnsi="Arial" w:cs="Arial"/>
        </w:rPr>
      </w:pPr>
      <w:r w:rsidRPr="00AB0159">
        <w:rPr>
          <w:rFonts w:ascii="Arial" w:hAnsi="Arial" w:cs="Arial"/>
        </w:rPr>
        <w:t>Abellio also provides Rail Replacement services throughout the UK via Abellio Rail Replacement, coach parking at our Central London Battersea facility, and vehicle MOT services at our Camberwell and Twickenham locations, in addition to bus services in London.</w:t>
      </w:r>
    </w:p>
    <w:p w14:paraId="4601293B" w14:textId="3597A64F" w:rsidR="00C66342" w:rsidRDefault="00C66342" w:rsidP="00AB0159">
      <w:pPr>
        <w:rPr>
          <w:rFonts w:ascii="Arial" w:hAnsi="Arial" w:cs="Arial"/>
        </w:rPr>
      </w:pPr>
    </w:p>
    <w:p w14:paraId="15D3F16E" w14:textId="7EE1BC6F" w:rsidR="00C66342" w:rsidRDefault="00C66342" w:rsidP="00AB0159">
      <w:pPr>
        <w:rPr>
          <w:rFonts w:ascii="Arial" w:hAnsi="Arial" w:cs="Arial"/>
        </w:rPr>
      </w:pPr>
    </w:p>
    <w:p w14:paraId="3506E65C" w14:textId="64C030F6" w:rsidR="00C66342" w:rsidRDefault="00C66342" w:rsidP="00AB0159">
      <w:pPr>
        <w:rPr>
          <w:rFonts w:ascii="Arial" w:hAnsi="Arial" w:cs="Arial"/>
        </w:rPr>
      </w:pPr>
    </w:p>
    <w:p w14:paraId="2572491A" w14:textId="4FB88DD9" w:rsidR="00C66342" w:rsidRDefault="00C66342" w:rsidP="00AB0159">
      <w:pPr>
        <w:rPr>
          <w:rFonts w:ascii="Arial" w:hAnsi="Arial" w:cs="Arial"/>
        </w:rPr>
      </w:pPr>
    </w:p>
    <w:p w14:paraId="463051DF" w14:textId="3ADD6A13" w:rsidR="00DD69E9" w:rsidRDefault="00DD69E9" w:rsidP="00AB0159">
      <w:pPr>
        <w:rPr>
          <w:rFonts w:ascii="Arial" w:hAnsi="Arial" w:cs="Arial"/>
        </w:rPr>
      </w:pPr>
    </w:p>
    <w:p w14:paraId="2C3ECAD7" w14:textId="5EF7AA8C" w:rsidR="00DD69E9" w:rsidRDefault="00DD69E9" w:rsidP="00AB0159">
      <w:pPr>
        <w:rPr>
          <w:rFonts w:ascii="Arial" w:hAnsi="Arial" w:cs="Arial"/>
        </w:rPr>
      </w:pPr>
    </w:p>
    <w:p w14:paraId="5E56AE60" w14:textId="77777777" w:rsidR="00DD69E9" w:rsidRDefault="00DD69E9" w:rsidP="00AB0159">
      <w:pPr>
        <w:rPr>
          <w:rFonts w:ascii="Arial" w:hAnsi="Arial" w:cs="Arial"/>
        </w:rPr>
      </w:pPr>
    </w:p>
    <w:tbl>
      <w:tblPr>
        <w:tblpPr w:leftFromText="180" w:rightFromText="180" w:vertAnchor="page" w:horzAnchor="margin" w:tblpXSpec="center" w:tblpY="200"/>
        <w:tblW w:w="9748" w:type="dxa"/>
        <w:shd w:val="clear" w:color="auto" w:fill="FFFFFF"/>
        <w:tblCellMar>
          <w:top w:w="15" w:type="dxa"/>
          <w:left w:w="15" w:type="dxa"/>
          <w:bottom w:w="15" w:type="dxa"/>
          <w:right w:w="15" w:type="dxa"/>
        </w:tblCellMar>
        <w:tblLook w:val="04A0" w:firstRow="1" w:lastRow="0" w:firstColumn="1" w:lastColumn="0" w:noHBand="0" w:noVBand="1"/>
      </w:tblPr>
      <w:tblGrid>
        <w:gridCol w:w="7218"/>
        <w:gridCol w:w="1265"/>
        <w:gridCol w:w="1265"/>
      </w:tblGrid>
      <w:tr w:rsidR="008D655A" w:rsidRPr="006D2BF9" w14:paraId="37390FDB" w14:textId="77777777" w:rsidTr="00552210">
        <w:trPr>
          <w:trHeight w:val="192"/>
        </w:trPr>
        <w:tc>
          <w:tcPr>
            <w:tcW w:w="0" w:type="auto"/>
            <w:tcBorders>
              <w:bottom w:val="single" w:sz="18" w:space="0" w:color="E63914"/>
            </w:tcBorders>
            <w:shd w:val="clear" w:color="auto" w:fill="FFFFFF"/>
            <w:tcMar>
              <w:top w:w="48" w:type="dxa"/>
              <w:left w:w="48" w:type="dxa"/>
              <w:bottom w:w="48" w:type="dxa"/>
              <w:right w:w="48" w:type="dxa"/>
            </w:tcMar>
            <w:vAlign w:val="bottom"/>
            <w:hideMark/>
          </w:tcPr>
          <w:p w14:paraId="630DA586" w14:textId="77777777" w:rsidR="006D2BF9" w:rsidRPr="006D2BF9" w:rsidRDefault="006D2BF9" w:rsidP="00552210">
            <w:pPr>
              <w:spacing w:after="0" w:line="240" w:lineRule="auto"/>
              <w:rPr>
                <w:rFonts w:ascii="Arial" w:eastAsia="Times New Roman" w:hAnsi="Arial" w:cs="Arial"/>
                <w:b/>
                <w:bCs/>
                <w:color w:val="7F7F7F"/>
                <w:sz w:val="24"/>
                <w:szCs w:val="24"/>
                <w:lang w:eastAsia="en-GB"/>
              </w:rPr>
            </w:pPr>
            <w:r w:rsidRPr="006D2BF9">
              <w:rPr>
                <w:rFonts w:ascii="Arial" w:eastAsia="Times New Roman" w:hAnsi="Arial" w:cs="Arial"/>
                <w:b/>
                <w:bCs/>
                <w:color w:val="7F7F7F"/>
                <w:sz w:val="24"/>
                <w:szCs w:val="24"/>
                <w:lang w:eastAsia="en-GB"/>
              </w:rPr>
              <w:t>Abellio London Bus (in € million)  </w:t>
            </w:r>
          </w:p>
        </w:tc>
        <w:tc>
          <w:tcPr>
            <w:tcW w:w="0" w:type="auto"/>
            <w:tcBorders>
              <w:bottom w:val="single" w:sz="18" w:space="0" w:color="E63914"/>
            </w:tcBorders>
            <w:shd w:val="clear" w:color="auto" w:fill="FFFFFF"/>
            <w:tcMar>
              <w:top w:w="48" w:type="dxa"/>
              <w:left w:w="48" w:type="dxa"/>
              <w:bottom w:w="48" w:type="dxa"/>
              <w:right w:w="48" w:type="dxa"/>
            </w:tcMar>
            <w:vAlign w:val="bottom"/>
            <w:hideMark/>
          </w:tcPr>
          <w:p w14:paraId="1D93F254" w14:textId="77777777" w:rsidR="006D2BF9" w:rsidRPr="006D2BF9" w:rsidRDefault="006D2BF9" w:rsidP="00552210">
            <w:pPr>
              <w:spacing w:after="0" w:line="240" w:lineRule="auto"/>
              <w:jc w:val="right"/>
              <w:rPr>
                <w:rFonts w:ascii="Arial" w:eastAsia="Times New Roman" w:hAnsi="Arial" w:cs="Arial"/>
                <w:b/>
                <w:bCs/>
                <w:color w:val="7F7F7F"/>
                <w:sz w:val="24"/>
                <w:szCs w:val="24"/>
                <w:lang w:eastAsia="en-GB"/>
              </w:rPr>
            </w:pPr>
            <w:r w:rsidRPr="006D2BF9">
              <w:rPr>
                <w:rFonts w:ascii="Arial" w:eastAsia="Times New Roman" w:hAnsi="Arial" w:cs="Arial"/>
                <w:b/>
                <w:bCs/>
                <w:color w:val="7F7F7F"/>
                <w:sz w:val="24"/>
                <w:szCs w:val="24"/>
                <w:lang w:eastAsia="en-GB"/>
              </w:rPr>
              <w:t>2020</w:t>
            </w:r>
          </w:p>
        </w:tc>
        <w:tc>
          <w:tcPr>
            <w:tcW w:w="0" w:type="auto"/>
            <w:tcBorders>
              <w:bottom w:val="single" w:sz="18" w:space="0" w:color="E63914"/>
            </w:tcBorders>
            <w:shd w:val="clear" w:color="auto" w:fill="FFFFFF"/>
            <w:tcMar>
              <w:top w:w="48" w:type="dxa"/>
              <w:left w:w="48" w:type="dxa"/>
              <w:bottom w:w="48" w:type="dxa"/>
              <w:right w:w="48" w:type="dxa"/>
            </w:tcMar>
            <w:vAlign w:val="bottom"/>
            <w:hideMark/>
          </w:tcPr>
          <w:p w14:paraId="4FC44287" w14:textId="77777777" w:rsidR="006D2BF9" w:rsidRPr="006D2BF9" w:rsidRDefault="006D2BF9" w:rsidP="00552210">
            <w:pPr>
              <w:spacing w:after="0" w:line="240" w:lineRule="auto"/>
              <w:jc w:val="right"/>
              <w:rPr>
                <w:rFonts w:ascii="Arial" w:eastAsia="Times New Roman" w:hAnsi="Arial" w:cs="Arial"/>
                <w:b/>
                <w:bCs/>
                <w:color w:val="7F7F7F"/>
                <w:sz w:val="24"/>
                <w:szCs w:val="24"/>
                <w:lang w:eastAsia="en-GB"/>
              </w:rPr>
            </w:pPr>
            <w:r w:rsidRPr="006D2BF9">
              <w:rPr>
                <w:rFonts w:ascii="Arial" w:eastAsia="Times New Roman" w:hAnsi="Arial" w:cs="Arial"/>
                <w:b/>
                <w:bCs/>
                <w:color w:val="7F7F7F"/>
                <w:sz w:val="24"/>
                <w:szCs w:val="24"/>
                <w:lang w:eastAsia="en-GB"/>
              </w:rPr>
              <w:t>2019</w:t>
            </w:r>
          </w:p>
        </w:tc>
      </w:tr>
      <w:tr w:rsidR="008D655A" w:rsidRPr="006D2BF9" w14:paraId="7E515313" w14:textId="77777777" w:rsidTr="00552210">
        <w:trPr>
          <w:trHeight w:val="185"/>
        </w:trPr>
        <w:tc>
          <w:tcPr>
            <w:tcW w:w="0" w:type="auto"/>
            <w:shd w:val="clear" w:color="auto" w:fill="FFFFFF"/>
            <w:tcMar>
              <w:top w:w="48" w:type="dxa"/>
              <w:left w:w="48" w:type="dxa"/>
              <w:bottom w:w="48" w:type="dxa"/>
              <w:right w:w="48" w:type="dxa"/>
            </w:tcMar>
            <w:vAlign w:val="bottom"/>
            <w:hideMark/>
          </w:tcPr>
          <w:p w14:paraId="23222418" w14:textId="75F9AFD8" w:rsidR="006D2BF9" w:rsidRPr="006D2BF9" w:rsidRDefault="006D2BF9" w:rsidP="00552210">
            <w:pPr>
              <w:spacing w:after="0" w:line="240" w:lineRule="auto"/>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Government income</w:t>
            </w:r>
            <w:r w:rsidR="00E447C5">
              <w:rPr>
                <w:rFonts w:ascii="Arial" w:eastAsia="Times New Roman" w:hAnsi="Arial" w:cs="Arial"/>
                <w:color w:val="000000"/>
                <w:sz w:val="24"/>
                <w:szCs w:val="24"/>
                <w:lang w:eastAsia="en-GB"/>
              </w:rPr>
              <w:t xml:space="preserve">                                  </w:t>
            </w:r>
          </w:p>
        </w:tc>
        <w:tc>
          <w:tcPr>
            <w:tcW w:w="0" w:type="auto"/>
            <w:shd w:val="clear" w:color="auto" w:fill="FFFFFF"/>
            <w:tcMar>
              <w:top w:w="48" w:type="dxa"/>
              <w:left w:w="48" w:type="dxa"/>
              <w:bottom w:w="48" w:type="dxa"/>
              <w:right w:w="48" w:type="dxa"/>
            </w:tcMar>
            <w:vAlign w:val="bottom"/>
            <w:hideMark/>
          </w:tcPr>
          <w:p w14:paraId="6FCF76E5"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208.2</w:t>
            </w:r>
          </w:p>
        </w:tc>
        <w:tc>
          <w:tcPr>
            <w:tcW w:w="0" w:type="auto"/>
            <w:shd w:val="clear" w:color="auto" w:fill="FFFFFF"/>
            <w:tcMar>
              <w:top w:w="48" w:type="dxa"/>
              <w:left w:w="48" w:type="dxa"/>
              <w:bottom w:w="48" w:type="dxa"/>
              <w:right w:w="48" w:type="dxa"/>
            </w:tcMar>
            <w:vAlign w:val="bottom"/>
            <w:hideMark/>
          </w:tcPr>
          <w:p w14:paraId="051128A7"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191.7</w:t>
            </w:r>
          </w:p>
        </w:tc>
      </w:tr>
      <w:tr w:rsidR="008D655A" w:rsidRPr="006D2BF9" w14:paraId="1B665373" w14:textId="77777777" w:rsidTr="00552210">
        <w:trPr>
          <w:trHeight w:val="192"/>
        </w:trPr>
        <w:tc>
          <w:tcPr>
            <w:tcW w:w="0" w:type="auto"/>
            <w:shd w:val="clear" w:color="auto" w:fill="FFFFFF"/>
            <w:tcMar>
              <w:top w:w="48" w:type="dxa"/>
              <w:left w:w="48" w:type="dxa"/>
              <w:bottom w:w="48" w:type="dxa"/>
              <w:right w:w="48" w:type="dxa"/>
            </w:tcMar>
            <w:vAlign w:val="bottom"/>
            <w:hideMark/>
          </w:tcPr>
          <w:p w14:paraId="10ECF9E4" w14:textId="73089A6D" w:rsidR="006D2BF9" w:rsidRPr="006D2BF9" w:rsidRDefault="006D2BF9" w:rsidP="00552210">
            <w:pPr>
              <w:spacing w:after="0" w:line="240" w:lineRule="auto"/>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Rail Replacement (Intercompany)</w:t>
            </w:r>
            <w:r w:rsidR="0028158E">
              <w:rPr>
                <w:rFonts w:ascii="Arial" w:eastAsia="Times New Roman" w:hAnsi="Arial" w:cs="Arial"/>
                <w:color w:val="000000"/>
                <w:sz w:val="24"/>
                <w:szCs w:val="24"/>
                <w:lang w:eastAsia="en-GB"/>
              </w:rPr>
              <w:t xml:space="preserve">             </w:t>
            </w:r>
          </w:p>
        </w:tc>
        <w:tc>
          <w:tcPr>
            <w:tcW w:w="0" w:type="auto"/>
            <w:shd w:val="clear" w:color="auto" w:fill="FFFFFF"/>
            <w:tcMar>
              <w:top w:w="48" w:type="dxa"/>
              <w:left w:w="48" w:type="dxa"/>
              <w:bottom w:w="48" w:type="dxa"/>
              <w:right w:w="48" w:type="dxa"/>
            </w:tcMar>
            <w:vAlign w:val="bottom"/>
            <w:hideMark/>
          </w:tcPr>
          <w:p w14:paraId="6E3B4836"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31.3</w:t>
            </w:r>
          </w:p>
        </w:tc>
        <w:tc>
          <w:tcPr>
            <w:tcW w:w="0" w:type="auto"/>
            <w:shd w:val="clear" w:color="auto" w:fill="FFFFFF"/>
            <w:tcMar>
              <w:top w:w="48" w:type="dxa"/>
              <w:left w:w="48" w:type="dxa"/>
              <w:bottom w:w="48" w:type="dxa"/>
              <w:right w:w="48" w:type="dxa"/>
            </w:tcMar>
            <w:vAlign w:val="bottom"/>
            <w:hideMark/>
          </w:tcPr>
          <w:p w14:paraId="734E3C25"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31.4</w:t>
            </w:r>
          </w:p>
        </w:tc>
      </w:tr>
      <w:tr w:rsidR="008D655A" w:rsidRPr="006D2BF9" w14:paraId="7B6272F1" w14:textId="77777777" w:rsidTr="00552210">
        <w:trPr>
          <w:trHeight w:val="185"/>
        </w:trPr>
        <w:tc>
          <w:tcPr>
            <w:tcW w:w="0" w:type="auto"/>
            <w:shd w:val="clear" w:color="auto" w:fill="F2F2F8"/>
            <w:tcMar>
              <w:top w:w="48" w:type="dxa"/>
              <w:left w:w="48" w:type="dxa"/>
              <w:bottom w:w="48" w:type="dxa"/>
              <w:right w:w="48" w:type="dxa"/>
            </w:tcMar>
            <w:vAlign w:val="bottom"/>
            <w:hideMark/>
          </w:tcPr>
          <w:p w14:paraId="3F9C2DEE" w14:textId="3204B119" w:rsidR="006D2BF9" w:rsidRPr="006D2BF9" w:rsidRDefault="006D2BF9" w:rsidP="00552210">
            <w:pPr>
              <w:spacing w:after="0" w:line="240" w:lineRule="auto"/>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Revenue</w:t>
            </w:r>
            <w:r w:rsidR="0028158E">
              <w:rPr>
                <w:rFonts w:ascii="Arial" w:eastAsia="Times New Roman" w:hAnsi="Arial" w:cs="Arial"/>
                <w:b/>
                <w:bCs/>
                <w:color w:val="000000"/>
                <w:sz w:val="24"/>
                <w:szCs w:val="24"/>
                <w:lang w:eastAsia="en-GB"/>
              </w:rPr>
              <w:t xml:space="preserve">                                                    </w:t>
            </w:r>
          </w:p>
        </w:tc>
        <w:tc>
          <w:tcPr>
            <w:tcW w:w="0" w:type="auto"/>
            <w:shd w:val="clear" w:color="auto" w:fill="F2F2F8"/>
            <w:tcMar>
              <w:top w:w="48" w:type="dxa"/>
              <w:left w:w="48" w:type="dxa"/>
              <w:bottom w:w="48" w:type="dxa"/>
              <w:right w:w="48" w:type="dxa"/>
            </w:tcMar>
            <w:vAlign w:val="bottom"/>
            <w:hideMark/>
          </w:tcPr>
          <w:p w14:paraId="659AE46B" w14:textId="77777777" w:rsidR="006D2BF9" w:rsidRPr="006D2BF9" w:rsidRDefault="006D2BF9" w:rsidP="00552210">
            <w:pPr>
              <w:spacing w:after="0" w:line="240" w:lineRule="auto"/>
              <w:jc w:val="right"/>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239.5</w:t>
            </w:r>
          </w:p>
        </w:tc>
        <w:tc>
          <w:tcPr>
            <w:tcW w:w="0" w:type="auto"/>
            <w:shd w:val="clear" w:color="auto" w:fill="F2F2F8"/>
            <w:tcMar>
              <w:top w:w="48" w:type="dxa"/>
              <w:left w:w="48" w:type="dxa"/>
              <w:bottom w:w="48" w:type="dxa"/>
              <w:right w:w="48" w:type="dxa"/>
            </w:tcMar>
            <w:vAlign w:val="bottom"/>
            <w:hideMark/>
          </w:tcPr>
          <w:p w14:paraId="0239B85D" w14:textId="77777777" w:rsidR="006D2BF9" w:rsidRPr="006D2BF9" w:rsidRDefault="006D2BF9" w:rsidP="00552210">
            <w:pPr>
              <w:spacing w:after="0" w:line="240" w:lineRule="auto"/>
              <w:jc w:val="right"/>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223.1</w:t>
            </w:r>
          </w:p>
        </w:tc>
      </w:tr>
      <w:tr w:rsidR="008D655A" w:rsidRPr="006D2BF9" w14:paraId="2BE67FE0" w14:textId="77777777" w:rsidTr="00552210">
        <w:trPr>
          <w:trHeight w:val="192"/>
        </w:trPr>
        <w:tc>
          <w:tcPr>
            <w:tcW w:w="0" w:type="auto"/>
            <w:shd w:val="clear" w:color="auto" w:fill="F2F2F8"/>
            <w:tcMar>
              <w:top w:w="48" w:type="dxa"/>
              <w:left w:w="48" w:type="dxa"/>
              <w:bottom w:w="48" w:type="dxa"/>
              <w:right w:w="48" w:type="dxa"/>
            </w:tcMar>
            <w:vAlign w:val="bottom"/>
            <w:hideMark/>
          </w:tcPr>
          <w:p w14:paraId="0AE0795F" w14:textId="16041774" w:rsidR="006D2BF9" w:rsidRPr="006D2BF9" w:rsidRDefault="006D2BF9" w:rsidP="00552210">
            <w:pPr>
              <w:spacing w:after="0" w:line="240" w:lineRule="auto"/>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EBIT</w:t>
            </w:r>
            <w:r w:rsidR="0047747A">
              <w:rPr>
                <w:rFonts w:ascii="Arial" w:eastAsia="Times New Roman" w:hAnsi="Arial" w:cs="Arial"/>
                <w:b/>
                <w:bCs/>
                <w:color w:val="000000"/>
                <w:sz w:val="24"/>
                <w:szCs w:val="24"/>
                <w:lang w:eastAsia="en-GB"/>
              </w:rPr>
              <w:t xml:space="preserve">                                                           </w:t>
            </w:r>
          </w:p>
        </w:tc>
        <w:tc>
          <w:tcPr>
            <w:tcW w:w="0" w:type="auto"/>
            <w:shd w:val="clear" w:color="auto" w:fill="F2F2F8"/>
            <w:tcMar>
              <w:top w:w="48" w:type="dxa"/>
              <w:left w:w="48" w:type="dxa"/>
              <w:bottom w:w="48" w:type="dxa"/>
              <w:right w:w="48" w:type="dxa"/>
            </w:tcMar>
            <w:vAlign w:val="bottom"/>
            <w:hideMark/>
          </w:tcPr>
          <w:p w14:paraId="609CF89E" w14:textId="77777777" w:rsidR="006D2BF9" w:rsidRPr="006D2BF9" w:rsidRDefault="006D2BF9" w:rsidP="00552210">
            <w:pPr>
              <w:spacing w:after="0" w:line="240" w:lineRule="auto"/>
              <w:jc w:val="right"/>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9.2</w:t>
            </w:r>
          </w:p>
        </w:tc>
        <w:tc>
          <w:tcPr>
            <w:tcW w:w="0" w:type="auto"/>
            <w:shd w:val="clear" w:color="auto" w:fill="F2F2F8"/>
            <w:tcMar>
              <w:top w:w="48" w:type="dxa"/>
              <w:left w:w="48" w:type="dxa"/>
              <w:bottom w:w="48" w:type="dxa"/>
              <w:right w:w="48" w:type="dxa"/>
            </w:tcMar>
            <w:vAlign w:val="bottom"/>
            <w:hideMark/>
          </w:tcPr>
          <w:p w14:paraId="00FAADB4" w14:textId="77777777" w:rsidR="006D2BF9" w:rsidRPr="006D2BF9" w:rsidRDefault="006D2BF9" w:rsidP="00552210">
            <w:pPr>
              <w:spacing w:after="0" w:line="240" w:lineRule="auto"/>
              <w:jc w:val="right"/>
              <w:rPr>
                <w:rFonts w:ascii="Arial" w:eastAsia="Times New Roman" w:hAnsi="Arial" w:cs="Arial"/>
                <w:b/>
                <w:bCs/>
                <w:color w:val="000000"/>
                <w:sz w:val="24"/>
                <w:szCs w:val="24"/>
                <w:lang w:eastAsia="en-GB"/>
              </w:rPr>
            </w:pPr>
            <w:r w:rsidRPr="006D2BF9">
              <w:rPr>
                <w:rFonts w:ascii="Arial" w:eastAsia="Times New Roman" w:hAnsi="Arial" w:cs="Arial"/>
                <w:b/>
                <w:bCs/>
                <w:color w:val="000000"/>
                <w:sz w:val="24"/>
                <w:szCs w:val="24"/>
                <w:lang w:eastAsia="en-GB"/>
              </w:rPr>
              <w:t>11.1</w:t>
            </w:r>
          </w:p>
        </w:tc>
      </w:tr>
      <w:tr w:rsidR="008D655A" w:rsidRPr="006D2BF9" w14:paraId="3F1A8B93" w14:textId="77777777" w:rsidTr="00552210">
        <w:trPr>
          <w:trHeight w:val="185"/>
        </w:trPr>
        <w:tc>
          <w:tcPr>
            <w:tcW w:w="0" w:type="auto"/>
            <w:shd w:val="clear" w:color="auto" w:fill="FFFFFF"/>
            <w:tcMar>
              <w:top w:w="48" w:type="dxa"/>
              <w:left w:w="48" w:type="dxa"/>
              <w:bottom w:w="48" w:type="dxa"/>
              <w:right w:w="48" w:type="dxa"/>
            </w:tcMar>
            <w:vAlign w:val="bottom"/>
            <w:hideMark/>
          </w:tcPr>
          <w:p w14:paraId="44C471AB" w14:textId="030F922A" w:rsidR="006D2BF9" w:rsidRPr="006D2BF9" w:rsidRDefault="006D2BF9" w:rsidP="00552210">
            <w:pPr>
              <w:spacing w:after="0" w:line="240" w:lineRule="auto"/>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Capital investments</w:t>
            </w:r>
            <w:r w:rsidR="0047747A">
              <w:rPr>
                <w:rFonts w:ascii="Arial" w:eastAsia="Times New Roman" w:hAnsi="Arial" w:cs="Arial"/>
                <w:color w:val="000000"/>
                <w:sz w:val="24"/>
                <w:szCs w:val="24"/>
                <w:lang w:eastAsia="en-GB"/>
              </w:rPr>
              <w:t xml:space="preserve">                                    </w:t>
            </w:r>
          </w:p>
        </w:tc>
        <w:tc>
          <w:tcPr>
            <w:tcW w:w="0" w:type="auto"/>
            <w:shd w:val="clear" w:color="auto" w:fill="FFFFFF"/>
            <w:tcMar>
              <w:top w:w="48" w:type="dxa"/>
              <w:left w:w="48" w:type="dxa"/>
              <w:bottom w:w="48" w:type="dxa"/>
              <w:right w:w="48" w:type="dxa"/>
            </w:tcMar>
            <w:vAlign w:val="bottom"/>
            <w:hideMark/>
          </w:tcPr>
          <w:p w14:paraId="3F49826D"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2.5</w:t>
            </w:r>
          </w:p>
        </w:tc>
        <w:tc>
          <w:tcPr>
            <w:tcW w:w="0" w:type="auto"/>
            <w:shd w:val="clear" w:color="auto" w:fill="FFFFFF"/>
            <w:tcMar>
              <w:top w:w="48" w:type="dxa"/>
              <w:left w:w="48" w:type="dxa"/>
              <w:bottom w:w="48" w:type="dxa"/>
              <w:right w:w="48" w:type="dxa"/>
            </w:tcMar>
            <w:vAlign w:val="bottom"/>
            <w:hideMark/>
          </w:tcPr>
          <w:p w14:paraId="021D74E8" w14:textId="77777777" w:rsidR="006D2BF9" w:rsidRPr="006D2BF9" w:rsidRDefault="006D2BF9" w:rsidP="00552210">
            <w:pPr>
              <w:spacing w:after="0" w:line="240" w:lineRule="auto"/>
              <w:jc w:val="right"/>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5.6</w:t>
            </w:r>
          </w:p>
        </w:tc>
      </w:tr>
      <w:tr w:rsidR="008D655A" w:rsidRPr="006D2BF9" w14:paraId="09B3CAE4" w14:textId="77777777" w:rsidTr="00552210">
        <w:trPr>
          <w:trHeight w:val="378"/>
        </w:trPr>
        <w:tc>
          <w:tcPr>
            <w:tcW w:w="0" w:type="auto"/>
            <w:shd w:val="clear" w:color="auto" w:fill="FFFFFF"/>
            <w:tcMar>
              <w:top w:w="48" w:type="dxa"/>
              <w:left w:w="48" w:type="dxa"/>
              <w:bottom w:w="48" w:type="dxa"/>
              <w:right w:w="48" w:type="dxa"/>
            </w:tcMar>
            <w:vAlign w:val="bottom"/>
            <w:hideMark/>
          </w:tcPr>
          <w:p w14:paraId="582BC19E" w14:textId="7A4DFBD9" w:rsidR="006D2BF9" w:rsidRDefault="006D2BF9" w:rsidP="00552210">
            <w:pPr>
              <w:spacing w:after="0" w:line="240" w:lineRule="auto"/>
              <w:rPr>
                <w:rFonts w:ascii="Arial" w:eastAsia="Times New Roman" w:hAnsi="Arial" w:cs="Arial"/>
                <w:color w:val="000000"/>
                <w:sz w:val="24"/>
                <w:szCs w:val="24"/>
                <w:lang w:eastAsia="en-GB"/>
              </w:rPr>
            </w:pPr>
            <w:r w:rsidRPr="006D2BF9">
              <w:rPr>
                <w:rFonts w:ascii="Arial" w:eastAsia="Times New Roman" w:hAnsi="Arial" w:cs="Arial"/>
                <w:color w:val="000000"/>
                <w:sz w:val="24"/>
                <w:szCs w:val="24"/>
                <w:lang w:eastAsia="en-GB"/>
              </w:rPr>
              <w:t>Guarantees provided by NS</w:t>
            </w:r>
            <w:r w:rsidR="00C66342">
              <w:rPr>
                <w:rFonts w:ascii="Arial" w:eastAsia="Times New Roman" w:hAnsi="Arial" w:cs="Arial"/>
                <w:color w:val="000000"/>
                <w:sz w:val="24"/>
                <w:szCs w:val="24"/>
                <w:lang w:eastAsia="en-GB"/>
              </w:rPr>
              <w:t xml:space="preserve">                     </w:t>
            </w:r>
          </w:p>
          <w:p w14:paraId="24C45860" w14:textId="77777777" w:rsidR="00350150" w:rsidRDefault="00B519BB" w:rsidP="00552210">
            <w:pPr>
              <w:spacing w:after="0" w:line="240" w:lineRule="auto"/>
              <w:rPr>
                <w:rFonts w:ascii="Roboto" w:hAnsi="Roboto"/>
                <w:color w:val="000000" w:themeColor="text1"/>
                <w:sz w:val="23"/>
                <w:szCs w:val="23"/>
                <w:shd w:val="clear" w:color="auto" w:fill="FFFFFF"/>
              </w:rPr>
            </w:pPr>
            <w:r w:rsidRPr="00B519BB">
              <w:rPr>
                <w:rFonts w:ascii="Roboto" w:hAnsi="Roboto"/>
                <w:color w:val="000000" w:themeColor="text1"/>
                <w:sz w:val="23"/>
                <w:szCs w:val="23"/>
                <w:shd w:val="clear" w:color="auto" w:fill="FFFFFF"/>
              </w:rPr>
              <w:t>(Reporting, n.d.)</w:t>
            </w:r>
          </w:p>
          <w:p w14:paraId="7B31CEAD" w14:textId="77777777" w:rsidR="0059661A" w:rsidRDefault="0059661A" w:rsidP="00552210">
            <w:pPr>
              <w:spacing w:after="0" w:line="240" w:lineRule="auto"/>
              <w:rPr>
                <w:rFonts w:ascii="Roboto" w:hAnsi="Roboto"/>
                <w:color w:val="000000" w:themeColor="text1"/>
                <w:sz w:val="23"/>
                <w:szCs w:val="23"/>
                <w:shd w:val="clear" w:color="auto" w:fill="FFFFFF"/>
              </w:rPr>
            </w:pPr>
          </w:p>
          <w:p w14:paraId="6DBA5C43" w14:textId="77777777" w:rsidR="0059661A" w:rsidRDefault="0059661A" w:rsidP="00552210">
            <w:pPr>
              <w:spacing w:after="0" w:line="240" w:lineRule="auto"/>
              <w:rPr>
                <w:rFonts w:ascii="Roboto" w:hAnsi="Roboto"/>
                <w:color w:val="000000" w:themeColor="text1"/>
                <w:sz w:val="23"/>
                <w:szCs w:val="23"/>
                <w:shd w:val="clear" w:color="auto" w:fill="FFFFFF"/>
              </w:rPr>
            </w:pPr>
          </w:p>
          <w:p w14:paraId="3C85C37C" w14:textId="77777777" w:rsidR="0059661A" w:rsidRDefault="0059661A" w:rsidP="00552210">
            <w:pPr>
              <w:spacing w:after="0" w:line="240" w:lineRule="auto"/>
              <w:rPr>
                <w:rFonts w:ascii="Roboto" w:hAnsi="Roboto"/>
                <w:color w:val="000000" w:themeColor="text1"/>
                <w:sz w:val="23"/>
                <w:szCs w:val="23"/>
                <w:shd w:val="clear" w:color="auto" w:fill="FFFFFF"/>
              </w:rPr>
            </w:pPr>
          </w:p>
          <w:p w14:paraId="644C773A" w14:textId="77777777" w:rsidR="0059661A" w:rsidRDefault="0059661A" w:rsidP="00552210">
            <w:pPr>
              <w:spacing w:after="0" w:line="240" w:lineRule="auto"/>
              <w:rPr>
                <w:rFonts w:ascii="Roboto" w:hAnsi="Roboto"/>
                <w:color w:val="000000" w:themeColor="text1"/>
                <w:sz w:val="23"/>
                <w:szCs w:val="23"/>
                <w:shd w:val="clear" w:color="auto" w:fill="FFFFFF"/>
              </w:rPr>
            </w:pPr>
          </w:p>
          <w:p w14:paraId="25DB59D9" w14:textId="77777777" w:rsidR="0059661A" w:rsidRDefault="0059661A" w:rsidP="00552210">
            <w:pPr>
              <w:spacing w:after="0" w:line="240" w:lineRule="auto"/>
              <w:rPr>
                <w:rFonts w:ascii="Roboto" w:hAnsi="Roboto"/>
                <w:color w:val="000000" w:themeColor="text1"/>
                <w:sz w:val="23"/>
                <w:szCs w:val="23"/>
                <w:shd w:val="clear" w:color="auto" w:fill="FFFFFF"/>
              </w:rPr>
            </w:pPr>
          </w:p>
          <w:p w14:paraId="431CD1DA" w14:textId="77777777" w:rsidR="0059661A" w:rsidRDefault="0059661A" w:rsidP="00552210">
            <w:pPr>
              <w:spacing w:after="0" w:line="240" w:lineRule="auto"/>
              <w:rPr>
                <w:rFonts w:ascii="Roboto" w:hAnsi="Roboto"/>
                <w:color w:val="000000" w:themeColor="text1"/>
                <w:sz w:val="23"/>
                <w:szCs w:val="23"/>
                <w:shd w:val="clear" w:color="auto" w:fill="FFFFFF"/>
              </w:rPr>
            </w:pPr>
          </w:p>
          <w:p w14:paraId="23D80E38" w14:textId="77777777" w:rsidR="0059661A" w:rsidRDefault="0059661A" w:rsidP="00552210">
            <w:pPr>
              <w:spacing w:after="0" w:line="240" w:lineRule="auto"/>
              <w:rPr>
                <w:rFonts w:ascii="Roboto" w:hAnsi="Roboto"/>
                <w:color w:val="000000" w:themeColor="text1"/>
                <w:sz w:val="23"/>
                <w:szCs w:val="23"/>
                <w:shd w:val="clear" w:color="auto" w:fill="FFFFFF"/>
              </w:rPr>
            </w:pPr>
          </w:p>
          <w:p w14:paraId="2E88C852" w14:textId="77777777" w:rsidR="0059661A" w:rsidRDefault="0059661A" w:rsidP="00552210">
            <w:pPr>
              <w:spacing w:after="0" w:line="240" w:lineRule="auto"/>
              <w:rPr>
                <w:rFonts w:ascii="Roboto" w:hAnsi="Roboto"/>
                <w:color w:val="000000" w:themeColor="text1"/>
                <w:sz w:val="23"/>
                <w:szCs w:val="23"/>
                <w:shd w:val="clear" w:color="auto" w:fill="FFFFFF"/>
              </w:rPr>
            </w:pPr>
          </w:p>
          <w:p w14:paraId="6AB6BA78" w14:textId="77777777" w:rsidR="0059661A" w:rsidRDefault="0059661A" w:rsidP="00552210">
            <w:pPr>
              <w:spacing w:after="0" w:line="240" w:lineRule="auto"/>
              <w:rPr>
                <w:rFonts w:ascii="Roboto" w:hAnsi="Roboto"/>
                <w:color w:val="000000" w:themeColor="text1"/>
                <w:sz w:val="23"/>
                <w:szCs w:val="23"/>
                <w:shd w:val="clear" w:color="auto" w:fill="FFFFFF"/>
              </w:rPr>
            </w:pPr>
          </w:p>
          <w:p w14:paraId="78694F15" w14:textId="5079C63C" w:rsidR="0059661A" w:rsidRPr="006D2BF9" w:rsidRDefault="0059661A" w:rsidP="00552210">
            <w:pPr>
              <w:spacing w:after="0" w:line="240" w:lineRule="auto"/>
              <w:rPr>
                <w:rFonts w:ascii="Arial" w:eastAsia="Times New Roman" w:hAnsi="Arial" w:cs="Arial"/>
                <w:color w:val="000000"/>
                <w:sz w:val="24"/>
                <w:szCs w:val="24"/>
                <w:lang w:eastAsia="en-GB"/>
              </w:rPr>
            </w:pPr>
          </w:p>
        </w:tc>
        <w:tc>
          <w:tcPr>
            <w:tcW w:w="0" w:type="auto"/>
            <w:shd w:val="clear" w:color="auto" w:fill="FFFFFF"/>
            <w:vAlign w:val="center"/>
            <w:hideMark/>
          </w:tcPr>
          <w:p w14:paraId="7B0BD0D0" w14:textId="77777777" w:rsidR="006D2BF9" w:rsidRPr="006D2BF9" w:rsidRDefault="006D2BF9" w:rsidP="00552210">
            <w:pPr>
              <w:spacing w:after="0" w:line="240" w:lineRule="auto"/>
              <w:rPr>
                <w:rFonts w:ascii="Times New Roman" w:eastAsia="Times New Roman" w:hAnsi="Times New Roman" w:cs="Times New Roman"/>
                <w:sz w:val="20"/>
                <w:szCs w:val="20"/>
                <w:lang w:eastAsia="en-GB"/>
              </w:rPr>
            </w:pPr>
          </w:p>
        </w:tc>
        <w:tc>
          <w:tcPr>
            <w:tcW w:w="0" w:type="auto"/>
            <w:shd w:val="clear" w:color="auto" w:fill="FFFFFF"/>
            <w:vAlign w:val="center"/>
            <w:hideMark/>
          </w:tcPr>
          <w:p w14:paraId="0F56A2E4" w14:textId="77777777" w:rsidR="006D2BF9" w:rsidRPr="006D2BF9" w:rsidRDefault="006D2BF9" w:rsidP="00552210">
            <w:pPr>
              <w:spacing w:after="0" w:line="240" w:lineRule="auto"/>
              <w:rPr>
                <w:rFonts w:ascii="Times New Roman" w:eastAsia="Times New Roman" w:hAnsi="Times New Roman" w:cs="Times New Roman"/>
                <w:sz w:val="20"/>
                <w:szCs w:val="20"/>
                <w:lang w:eastAsia="en-GB"/>
              </w:rPr>
            </w:pPr>
          </w:p>
        </w:tc>
      </w:tr>
    </w:tbl>
    <w:p w14:paraId="1274C3AA" w14:textId="77777777" w:rsidR="006D2BF9" w:rsidRDefault="006D2BF9" w:rsidP="00AB0159">
      <w:pPr>
        <w:rPr>
          <w:rFonts w:ascii="Arial" w:hAnsi="Arial" w:cs="Arial"/>
        </w:rPr>
      </w:pPr>
    </w:p>
    <w:p w14:paraId="3A006869" w14:textId="1BAA0A51" w:rsidR="008530F7" w:rsidRPr="008530F7" w:rsidRDefault="00060ECD" w:rsidP="008530F7">
      <w:pPr>
        <w:rPr>
          <w:rFonts w:ascii="Arial" w:hAnsi="Arial" w:cs="Arial"/>
        </w:rPr>
      </w:pPr>
      <w:r>
        <w:rPr>
          <w:rFonts w:ascii="Arial" w:hAnsi="Arial" w:cs="Arial"/>
          <w:b/>
          <w:bCs/>
        </w:rPr>
        <w:t xml:space="preserve">Brand value: </w:t>
      </w:r>
      <w:r w:rsidR="008530F7" w:rsidRPr="008530F7">
        <w:rPr>
          <w:rFonts w:ascii="Arial" w:hAnsi="Arial" w:cs="Arial"/>
        </w:rPr>
        <w:t xml:space="preserve">Abellio was established in 2002 as </w:t>
      </w:r>
      <w:proofErr w:type="spellStart"/>
      <w:r w:rsidR="008530F7" w:rsidRPr="008530F7">
        <w:rPr>
          <w:rFonts w:ascii="Arial" w:hAnsi="Arial" w:cs="Arial"/>
        </w:rPr>
        <w:t>NedRailways</w:t>
      </w:r>
      <w:proofErr w:type="spellEnd"/>
      <w:r w:rsidR="008530F7" w:rsidRPr="008530F7">
        <w:rPr>
          <w:rFonts w:ascii="Arial" w:hAnsi="Arial" w:cs="Arial"/>
        </w:rPr>
        <w:t xml:space="preserve"> by NS to take advantage of the European transport sector's deregulation. </w:t>
      </w:r>
      <w:proofErr w:type="spellStart"/>
      <w:r w:rsidR="008530F7" w:rsidRPr="008530F7">
        <w:rPr>
          <w:rFonts w:ascii="Arial" w:hAnsi="Arial" w:cs="Arial"/>
        </w:rPr>
        <w:t>Merseyrail's</w:t>
      </w:r>
      <w:proofErr w:type="spellEnd"/>
      <w:r w:rsidR="008530F7" w:rsidRPr="008530F7">
        <w:rPr>
          <w:rFonts w:ascii="Arial" w:hAnsi="Arial" w:cs="Arial"/>
        </w:rPr>
        <w:t xml:space="preserve"> 25-year franchise was acquired in 2003 via a joint venture with Serco. Northern Rail was won by the same joint venture in 2004. Northern Rail's franchise came to an end in 2016.</w:t>
      </w:r>
    </w:p>
    <w:p w14:paraId="21FA5C27" w14:textId="77777777" w:rsidR="008530F7" w:rsidRPr="008530F7" w:rsidRDefault="008530F7" w:rsidP="008530F7">
      <w:pPr>
        <w:rPr>
          <w:rFonts w:ascii="Arial" w:hAnsi="Arial" w:cs="Arial"/>
        </w:rPr>
      </w:pPr>
      <w:r w:rsidRPr="008530F7">
        <w:rPr>
          <w:rFonts w:ascii="Arial" w:hAnsi="Arial" w:cs="Arial"/>
        </w:rPr>
        <w:t xml:space="preserve">After acquiring Abellio Deutschland in 2009, </w:t>
      </w:r>
      <w:proofErr w:type="spellStart"/>
      <w:r w:rsidRPr="008530F7">
        <w:rPr>
          <w:rFonts w:ascii="Arial" w:hAnsi="Arial" w:cs="Arial"/>
        </w:rPr>
        <w:t>NedRailways</w:t>
      </w:r>
      <w:proofErr w:type="spellEnd"/>
      <w:r w:rsidRPr="008530F7">
        <w:rPr>
          <w:rFonts w:ascii="Arial" w:hAnsi="Arial" w:cs="Arial"/>
        </w:rPr>
        <w:t xml:space="preserve"> was renamed as Abellio. This purchase also resulted in the group's growth from an owner of two rail franchises in the United Kingdom to a European public transport business. In the same year, the company launched its first move into the London bus industry by acquiring London Bus from National Express.</w:t>
      </w:r>
    </w:p>
    <w:p w14:paraId="0FD62BEE" w14:textId="24CD5A33" w:rsidR="008530F7" w:rsidRPr="008530F7" w:rsidRDefault="008530F7" w:rsidP="008530F7">
      <w:pPr>
        <w:rPr>
          <w:rFonts w:ascii="Arial" w:hAnsi="Arial" w:cs="Arial"/>
        </w:rPr>
      </w:pPr>
      <w:r w:rsidRPr="008530F7">
        <w:rPr>
          <w:rFonts w:ascii="Arial" w:hAnsi="Arial" w:cs="Arial"/>
        </w:rPr>
        <w:t>In 2012, Abellio Greater Anglia was awarded the first solo rail franchise in the United Kingdom.</w:t>
      </w:r>
      <w:r w:rsidR="00060ECD">
        <w:rPr>
          <w:rFonts w:ascii="Arial" w:hAnsi="Arial" w:cs="Arial"/>
        </w:rPr>
        <w:t xml:space="preserve"> </w:t>
      </w:r>
      <w:r w:rsidRPr="008530F7">
        <w:rPr>
          <w:rFonts w:ascii="Arial" w:hAnsi="Arial" w:cs="Arial"/>
        </w:rPr>
        <w:t xml:space="preserve">Additionally, five rail bids in Germany were successful, as was the acquisition of </w:t>
      </w:r>
      <w:proofErr w:type="spellStart"/>
      <w:r w:rsidRPr="008530F7">
        <w:rPr>
          <w:rFonts w:ascii="Arial" w:hAnsi="Arial" w:cs="Arial"/>
        </w:rPr>
        <w:t>Qbuzz</w:t>
      </w:r>
      <w:proofErr w:type="spellEnd"/>
      <w:r w:rsidRPr="008530F7">
        <w:rPr>
          <w:rFonts w:ascii="Arial" w:hAnsi="Arial" w:cs="Arial"/>
        </w:rPr>
        <w:t xml:space="preserve"> in the Netherlands.</w:t>
      </w:r>
      <w:r w:rsidR="00060ECD">
        <w:rPr>
          <w:rFonts w:ascii="Arial" w:hAnsi="Arial" w:cs="Arial"/>
        </w:rPr>
        <w:t xml:space="preserve"> </w:t>
      </w:r>
      <w:r w:rsidRPr="008530F7">
        <w:rPr>
          <w:rFonts w:ascii="Arial" w:hAnsi="Arial" w:cs="Arial"/>
        </w:rPr>
        <w:t>Abellio was granted the contract to run ScotRail - Scotland's National Railway - in October 2014. The franchise officially began operations on 1 April 2015.</w:t>
      </w:r>
      <w:r w:rsidR="00A25C58">
        <w:rPr>
          <w:rFonts w:ascii="Arial" w:hAnsi="Arial" w:cs="Arial"/>
        </w:rPr>
        <w:t xml:space="preserve"> </w:t>
      </w:r>
      <w:r w:rsidRPr="008530F7">
        <w:rPr>
          <w:rFonts w:ascii="Arial" w:hAnsi="Arial" w:cs="Arial"/>
        </w:rPr>
        <w:t>Abellio was granted the next East Anglia franchise in August 2016, which would last until 2025. Greater Anglia's new franchise began operations on 16 October 2016.</w:t>
      </w:r>
    </w:p>
    <w:p w14:paraId="0AE23054" w14:textId="77777777" w:rsidR="008530F7" w:rsidRPr="008530F7" w:rsidRDefault="008530F7" w:rsidP="008530F7">
      <w:pPr>
        <w:rPr>
          <w:rFonts w:ascii="Arial" w:hAnsi="Arial" w:cs="Arial"/>
        </w:rPr>
      </w:pPr>
      <w:r w:rsidRPr="008530F7">
        <w:rPr>
          <w:rFonts w:ascii="Arial" w:hAnsi="Arial" w:cs="Arial"/>
        </w:rPr>
        <w:t xml:space="preserve">West Midlands Trains Ltd was named as the successful bidder for the upcoming West Midlands rail franchise in August 2017. The franchise began operations on 10 December 2017 under the distinct names London </w:t>
      </w:r>
      <w:proofErr w:type="spellStart"/>
      <w:r w:rsidRPr="008530F7">
        <w:rPr>
          <w:rFonts w:ascii="Arial" w:hAnsi="Arial" w:cs="Arial"/>
        </w:rPr>
        <w:t>Northwestern</w:t>
      </w:r>
      <w:proofErr w:type="spellEnd"/>
      <w:r w:rsidRPr="008530F7">
        <w:rPr>
          <w:rFonts w:ascii="Arial" w:hAnsi="Arial" w:cs="Arial"/>
        </w:rPr>
        <w:t xml:space="preserve"> Railway and West Midlands Railway. WMT is a partnership owned by Abellio, Mitsui, and the East Japan Railway Company (JR East). </w:t>
      </w:r>
      <w:proofErr w:type="spellStart"/>
      <w:r w:rsidRPr="008530F7">
        <w:rPr>
          <w:rFonts w:ascii="Arial" w:hAnsi="Arial" w:cs="Arial"/>
        </w:rPr>
        <w:t>Qbuzz</w:t>
      </w:r>
      <w:proofErr w:type="spellEnd"/>
      <w:r w:rsidRPr="008530F7">
        <w:rPr>
          <w:rFonts w:ascii="Arial" w:hAnsi="Arial" w:cs="Arial"/>
        </w:rPr>
        <w:t xml:space="preserve"> was sold to </w:t>
      </w:r>
      <w:proofErr w:type="spellStart"/>
      <w:r w:rsidRPr="008530F7">
        <w:rPr>
          <w:rFonts w:ascii="Arial" w:hAnsi="Arial" w:cs="Arial"/>
        </w:rPr>
        <w:t>Busitalia</w:t>
      </w:r>
      <w:proofErr w:type="spellEnd"/>
      <w:r w:rsidRPr="008530F7">
        <w:rPr>
          <w:rFonts w:ascii="Arial" w:hAnsi="Arial" w:cs="Arial"/>
        </w:rPr>
        <w:t xml:space="preserve"> in 2017, refocusing Abellio's efforts on the United Kingdom and Germany.</w:t>
      </w:r>
    </w:p>
    <w:p w14:paraId="046F402C" w14:textId="6B5944C0" w:rsidR="00A25C58" w:rsidRPr="008433F7" w:rsidRDefault="008530F7" w:rsidP="00A25C58">
      <w:pPr>
        <w:rPr>
          <w:rFonts w:ascii="Arial" w:hAnsi="Arial" w:cs="Arial"/>
          <w:color w:val="000000" w:themeColor="text1"/>
        </w:rPr>
      </w:pPr>
      <w:r w:rsidRPr="008530F7">
        <w:rPr>
          <w:rFonts w:ascii="Arial" w:hAnsi="Arial" w:cs="Arial"/>
        </w:rPr>
        <w:t xml:space="preserve">Abellio Deutschland acquired sole ownership of </w:t>
      </w:r>
      <w:proofErr w:type="spellStart"/>
      <w:r w:rsidRPr="008530F7">
        <w:rPr>
          <w:rFonts w:ascii="Arial" w:hAnsi="Arial" w:cs="Arial"/>
        </w:rPr>
        <w:t>WestfalenBahn</w:t>
      </w:r>
      <w:proofErr w:type="spellEnd"/>
      <w:r w:rsidRPr="008530F7">
        <w:rPr>
          <w:rFonts w:ascii="Arial" w:hAnsi="Arial" w:cs="Arial"/>
        </w:rPr>
        <w:t xml:space="preserve"> in December 2017, expanding its German holdings</w:t>
      </w:r>
      <w:r w:rsidR="008433F7">
        <w:rPr>
          <w:rFonts w:ascii="Arial" w:hAnsi="Arial" w:cs="Arial"/>
        </w:rPr>
        <w:t xml:space="preserve"> (</w:t>
      </w:r>
      <w:proofErr w:type="spellStart"/>
      <w:r w:rsidR="008433F7" w:rsidRPr="008433F7">
        <w:rPr>
          <w:rFonts w:ascii="Roboto" w:hAnsi="Roboto"/>
          <w:color w:val="000000" w:themeColor="text1"/>
          <w:sz w:val="23"/>
          <w:szCs w:val="23"/>
          <w:shd w:val="clear" w:color="auto" w:fill="FFFFFF"/>
        </w:rPr>
        <w:t>abellio</w:t>
      </w:r>
      <w:proofErr w:type="spellEnd"/>
      <w:r w:rsidR="008433F7" w:rsidRPr="008433F7">
        <w:rPr>
          <w:rFonts w:ascii="Roboto" w:hAnsi="Roboto"/>
          <w:color w:val="000000" w:themeColor="text1"/>
          <w:sz w:val="23"/>
          <w:szCs w:val="23"/>
          <w:shd w:val="clear" w:color="auto" w:fill="FFFFFF"/>
        </w:rPr>
        <w:t>, n.d.)</w:t>
      </w:r>
      <w:r w:rsidR="00D75692">
        <w:rPr>
          <w:rFonts w:ascii="Roboto" w:hAnsi="Roboto"/>
          <w:color w:val="000000" w:themeColor="text1"/>
          <w:sz w:val="23"/>
          <w:szCs w:val="23"/>
          <w:shd w:val="clear" w:color="auto" w:fill="FFFFFF"/>
        </w:rPr>
        <w:t xml:space="preserve">. </w:t>
      </w:r>
    </w:p>
    <w:p w14:paraId="2D96ABA0" w14:textId="77777777" w:rsidR="00A25C58" w:rsidRDefault="00A25C58" w:rsidP="00A25C58">
      <w:pPr>
        <w:rPr>
          <w:rFonts w:ascii="Arial" w:hAnsi="Arial" w:cs="Arial"/>
        </w:rPr>
      </w:pPr>
    </w:p>
    <w:p w14:paraId="083F6422" w14:textId="77777777" w:rsidR="00A25C58" w:rsidRDefault="00A25C58" w:rsidP="00A25C58">
      <w:pPr>
        <w:rPr>
          <w:rFonts w:ascii="Arial" w:hAnsi="Arial" w:cs="Arial"/>
        </w:rPr>
      </w:pPr>
    </w:p>
    <w:p w14:paraId="417BE306" w14:textId="77777777" w:rsidR="00D75692" w:rsidRDefault="00D75692" w:rsidP="00D75692">
      <w:pPr>
        <w:spacing w:after="0" w:line="360" w:lineRule="atLeast"/>
        <w:rPr>
          <w:rFonts w:ascii="Arial" w:eastAsia="Times New Roman" w:hAnsi="Arial" w:cs="Arial"/>
          <w:color w:val="000000"/>
          <w:lang w:eastAsia="en-GB"/>
        </w:rPr>
      </w:pPr>
    </w:p>
    <w:p w14:paraId="3DDA390A" w14:textId="47010A22" w:rsidR="00D75692" w:rsidRDefault="00D75692" w:rsidP="00D75692">
      <w:pPr>
        <w:spacing w:after="0" w:line="360" w:lineRule="atLeast"/>
        <w:rPr>
          <w:rFonts w:ascii="Arial" w:eastAsia="Times New Roman" w:hAnsi="Arial" w:cs="Arial"/>
          <w:color w:val="000000"/>
          <w:lang w:eastAsia="en-GB"/>
        </w:rPr>
      </w:pPr>
    </w:p>
    <w:p w14:paraId="0DEE84C2" w14:textId="49F3DE4D" w:rsidR="005E4E69" w:rsidRPr="005E4E69" w:rsidRDefault="005E4E69" w:rsidP="00D75692">
      <w:pPr>
        <w:spacing w:after="0" w:line="360" w:lineRule="atLeast"/>
        <w:rPr>
          <w:rFonts w:ascii="Arial" w:eastAsia="Times New Roman" w:hAnsi="Arial" w:cs="Arial"/>
          <w:b/>
          <w:bCs/>
          <w:color w:val="000000"/>
          <w:lang w:eastAsia="en-GB"/>
        </w:rPr>
      </w:pPr>
      <w:r w:rsidRPr="005E4E69">
        <w:rPr>
          <w:rFonts w:ascii="Arial" w:eastAsia="Times New Roman" w:hAnsi="Arial" w:cs="Arial"/>
          <w:b/>
          <w:bCs/>
          <w:color w:val="000000"/>
          <w:lang w:eastAsia="en-GB"/>
        </w:rPr>
        <w:t>Strategic position</w:t>
      </w:r>
    </w:p>
    <w:p w14:paraId="2BA40B50" w14:textId="77777777" w:rsidR="005E4E69" w:rsidRDefault="005E4E69" w:rsidP="00D75692">
      <w:pPr>
        <w:spacing w:after="0" w:line="360" w:lineRule="atLeast"/>
        <w:rPr>
          <w:rFonts w:ascii="Arial" w:eastAsia="Times New Roman" w:hAnsi="Arial" w:cs="Arial"/>
          <w:color w:val="000000"/>
          <w:lang w:eastAsia="en-GB"/>
        </w:rPr>
      </w:pPr>
    </w:p>
    <w:p w14:paraId="41A40466" w14:textId="4C9AEE1B" w:rsidR="00D75692" w:rsidRPr="0094577B" w:rsidRDefault="007167C3" w:rsidP="00D75692">
      <w:pPr>
        <w:spacing w:after="0" w:line="360" w:lineRule="atLeast"/>
        <w:rPr>
          <w:rFonts w:ascii="Arial" w:eastAsia="Times New Roman" w:hAnsi="Arial" w:cs="Arial"/>
          <w:b/>
          <w:bCs/>
          <w:color w:val="000000"/>
          <w:lang w:eastAsia="en-GB"/>
        </w:rPr>
      </w:pPr>
      <w:r w:rsidRPr="0094577B">
        <w:rPr>
          <w:rFonts w:ascii="Arial" w:eastAsia="Times New Roman" w:hAnsi="Arial" w:cs="Arial"/>
          <w:b/>
          <w:bCs/>
          <w:color w:val="000000"/>
          <w:lang w:eastAsia="en-GB"/>
        </w:rPr>
        <w:t>SWOT analysis</w:t>
      </w:r>
    </w:p>
    <w:p w14:paraId="6EAD5846" w14:textId="12E7DA56" w:rsidR="00D63AB7" w:rsidRDefault="0094577B" w:rsidP="00D75692">
      <w:p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SWOT analysis is o</w:t>
      </w:r>
      <w:r w:rsidRPr="0094577B">
        <w:rPr>
          <w:rFonts w:ascii="Arial" w:eastAsia="Times New Roman" w:hAnsi="Arial" w:cs="Arial"/>
          <w:color w:val="000000"/>
          <w:lang w:eastAsia="en-GB"/>
        </w:rPr>
        <w:t>ne of the most effective ways to make the most of an organization's strengths is to improve its weaknesses and minimize its threats while taking full use of its opportunities. During a SWOT analysis, the leadership team determines the internal and external variables which will influence the future success of the business.</w:t>
      </w:r>
    </w:p>
    <w:p w14:paraId="175EE573" w14:textId="77777777" w:rsidR="0094577B" w:rsidRDefault="0094577B" w:rsidP="0032017D">
      <w:pPr>
        <w:spacing w:after="0" w:line="360" w:lineRule="atLeast"/>
        <w:rPr>
          <w:rFonts w:ascii="Arial" w:eastAsia="Times New Roman" w:hAnsi="Arial" w:cs="Arial"/>
          <w:color w:val="000000"/>
          <w:lang w:eastAsia="en-GB"/>
        </w:rPr>
      </w:pPr>
    </w:p>
    <w:p w14:paraId="46B8BE04" w14:textId="110C13C3" w:rsidR="0032017D" w:rsidRPr="00A03BE3" w:rsidRDefault="0032017D" w:rsidP="0094577B">
      <w:pPr>
        <w:pStyle w:val="ListParagraph"/>
        <w:numPr>
          <w:ilvl w:val="0"/>
          <w:numId w:val="5"/>
        </w:numPr>
        <w:spacing w:after="0" w:line="360" w:lineRule="atLeast"/>
        <w:rPr>
          <w:rFonts w:ascii="Arial" w:eastAsia="Times New Roman" w:hAnsi="Arial" w:cs="Arial"/>
          <w:b/>
          <w:bCs/>
          <w:color w:val="000000"/>
          <w:lang w:eastAsia="en-GB"/>
        </w:rPr>
      </w:pPr>
      <w:r w:rsidRPr="00A03BE3">
        <w:rPr>
          <w:rFonts w:ascii="Arial" w:eastAsia="Times New Roman" w:hAnsi="Arial" w:cs="Arial"/>
          <w:b/>
          <w:bCs/>
          <w:color w:val="000000"/>
          <w:lang w:eastAsia="en-GB"/>
        </w:rPr>
        <w:t>Strengths</w:t>
      </w:r>
    </w:p>
    <w:p w14:paraId="4EBE7F8C" w14:textId="1163277B" w:rsidR="0032017D" w:rsidRPr="004C726F" w:rsidRDefault="0094577B" w:rsidP="004C726F">
      <w:pPr>
        <w:pStyle w:val="ListParagraph"/>
        <w:numPr>
          <w:ilvl w:val="0"/>
          <w:numId w:val="6"/>
        </w:numPr>
        <w:spacing w:after="0" w:line="360" w:lineRule="atLeast"/>
        <w:rPr>
          <w:rFonts w:ascii="Arial" w:eastAsia="Times New Roman" w:hAnsi="Arial" w:cs="Arial"/>
          <w:color w:val="000000"/>
          <w:lang w:eastAsia="en-GB"/>
        </w:rPr>
      </w:pPr>
      <w:r w:rsidRPr="004C726F">
        <w:rPr>
          <w:rFonts w:ascii="Arial" w:eastAsia="Times New Roman" w:hAnsi="Arial" w:cs="Arial"/>
          <w:color w:val="000000"/>
          <w:lang w:eastAsia="en-GB"/>
        </w:rPr>
        <w:t>A</w:t>
      </w:r>
      <w:r w:rsidR="0032017D" w:rsidRPr="004C726F">
        <w:rPr>
          <w:rFonts w:ascii="Arial" w:eastAsia="Times New Roman" w:hAnsi="Arial" w:cs="Arial"/>
          <w:color w:val="000000"/>
          <w:lang w:eastAsia="en-GB"/>
        </w:rPr>
        <w:t>bellio has over 19 years of expertise in the transportation business.</w:t>
      </w:r>
    </w:p>
    <w:p w14:paraId="7D2FF00D" w14:textId="385313C9" w:rsidR="0032017D" w:rsidRDefault="00472859" w:rsidP="004C726F">
      <w:pPr>
        <w:pStyle w:val="ListParagraph"/>
        <w:numPr>
          <w:ilvl w:val="0"/>
          <w:numId w:val="6"/>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C</w:t>
      </w:r>
      <w:r w:rsidR="0032017D" w:rsidRPr="004C726F">
        <w:rPr>
          <w:rFonts w:ascii="Arial" w:eastAsia="Times New Roman" w:hAnsi="Arial" w:cs="Arial"/>
          <w:color w:val="000000"/>
          <w:lang w:eastAsia="en-GB"/>
        </w:rPr>
        <w:t>ustomers are satisfied with the services provided</w:t>
      </w:r>
    </w:p>
    <w:p w14:paraId="662AE10E" w14:textId="6808109F" w:rsidR="00472859" w:rsidRPr="004C726F" w:rsidRDefault="00FF3CF3" w:rsidP="004C726F">
      <w:pPr>
        <w:pStyle w:val="ListParagraph"/>
        <w:numPr>
          <w:ilvl w:val="0"/>
          <w:numId w:val="6"/>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Good service quality</w:t>
      </w:r>
    </w:p>
    <w:p w14:paraId="33192CE4" w14:textId="572EE6EA" w:rsidR="0032017D" w:rsidRPr="00472859" w:rsidRDefault="0032017D" w:rsidP="00472859">
      <w:pPr>
        <w:pStyle w:val="ListParagraph"/>
        <w:numPr>
          <w:ilvl w:val="0"/>
          <w:numId w:val="6"/>
        </w:numPr>
        <w:spacing w:after="0" w:line="360" w:lineRule="atLeast"/>
        <w:rPr>
          <w:rFonts w:ascii="Arial" w:eastAsia="Times New Roman" w:hAnsi="Arial" w:cs="Arial"/>
          <w:color w:val="000000"/>
          <w:lang w:eastAsia="en-GB"/>
        </w:rPr>
      </w:pPr>
      <w:r w:rsidRPr="00472859">
        <w:rPr>
          <w:rFonts w:ascii="Arial" w:eastAsia="Times New Roman" w:hAnsi="Arial" w:cs="Arial"/>
          <w:color w:val="000000"/>
          <w:lang w:eastAsia="en-GB"/>
        </w:rPr>
        <w:t>Year after year, the company's reputation of stability and safety improves.</w:t>
      </w:r>
    </w:p>
    <w:p w14:paraId="7DC1F569" w14:textId="622FC7A9" w:rsidR="0032017D" w:rsidRPr="006426F2" w:rsidRDefault="0032017D" w:rsidP="006426F2">
      <w:pPr>
        <w:pStyle w:val="ListParagraph"/>
        <w:numPr>
          <w:ilvl w:val="0"/>
          <w:numId w:val="6"/>
        </w:numPr>
        <w:spacing w:after="0" w:line="360" w:lineRule="atLeast"/>
        <w:rPr>
          <w:rFonts w:ascii="Arial" w:eastAsia="Times New Roman" w:hAnsi="Arial" w:cs="Arial"/>
          <w:color w:val="000000"/>
          <w:lang w:eastAsia="en-GB"/>
        </w:rPr>
      </w:pPr>
      <w:r w:rsidRPr="006426F2">
        <w:rPr>
          <w:rFonts w:ascii="Arial" w:eastAsia="Times New Roman" w:hAnsi="Arial" w:cs="Arial"/>
          <w:color w:val="000000"/>
          <w:lang w:eastAsia="en-GB"/>
        </w:rPr>
        <w:t>Liquidity and revenue generation are doing better than they were in the previous quarter.</w:t>
      </w:r>
    </w:p>
    <w:p w14:paraId="4E15BA6C" w14:textId="3FCE8E7D" w:rsidR="007167C3" w:rsidRDefault="0032017D" w:rsidP="006426F2">
      <w:pPr>
        <w:pStyle w:val="ListParagraph"/>
        <w:numPr>
          <w:ilvl w:val="0"/>
          <w:numId w:val="6"/>
        </w:numPr>
        <w:spacing w:after="0" w:line="360" w:lineRule="atLeast"/>
        <w:rPr>
          <w:rFonts w:ascii="Arial" w:eastAsia="Times New Roman" w:hAnsi="Arial" w:cs="Arial"/>
          <w:color w:val="000000"/>
          <w:lang w:eastAsia="en-GB"/>
        </w:rPr>
      </w:pPr>
      <w:r w:rsidRPr="006426F2">
        <w:rPr>
          <w:rFonts w:ascii="Arial" w:eastAsia="Times New Roman" w:hAnsi="Arial" w:cs="Arial"/>
          <w:color w:val="000000"/>
          <w:lang w:eastAsia="en-GB"/>
        </w:rPr>
        <w:t>Rail and bus sector is well-established, with consumers who have confidence in the company.</w:t>
      </w:r>
    </w:p>
    <w:p w14:paraId="723D2181" w14:textId="77777777" w:rsidR="00B944A8" w:rsidRDefault="00B944A8" w:rsidP="00B944A8">
      <w:pPr>
        <w:pStyle w:val="ListParagraph"/>
        <w:spacing w:after="0" w:line="360" w:lineRule="atLeast"/>
        <w:rPr>
          <w:rFonts w:ascii="Arial" w:eastAsia="Times New Roman" w:hAnsi="Arial" w:cs="Arial"/>
          <w:color w:val="000000"/>
          <w:lang w:eastAsia="en-GB"/>
        </w:rPr>
      </w:pPr>
    </w:p>
    <w:p w14:paraId="35C7FC57" w14:textId="77777777" w:rsidR="00B944A8" w:rsidRPr="00A03BE3" w:rsidRDefault="006426F2" w:rsidP="006426F2">
      <w:pPr>
        <w:pStyle w:val="ListParagraph"/>
        <w:numPr>
          <w:ilvl w:val="0"/>
          <w:numId w:val="5"/>
        </w:numPr>
        <w:spacing w:after="0" w:line="360" w:lineRule="atLeast"/>
        <w:rPr>
          <w:rFonts w:ascii="Arial" w:eastAsia="Times New Roman" w:hAnsi="Arial" w:cs="Arial"/>
          <w:b/>
          <w:bCs/>
          <w:color w:val="000000"/>
          <w:lang w:eastAsia="en-GB"/>
        </w:rPr>
      </w:pPr>
      <w:r w:rsidRPr="00A03BE3">
        <w:rPr>
          <w:rFonts w:ascii="Arial" w:eastAsia="Times New Roman" w:hAnsi="Arial" w:cs="Arial"/>
          <w:b/>
          <w:bCs/>
          <w:color w:val="000000"/>
          <w:lang w:eastAsia="en-GB"/>
        </w:rPr>
        <w:t>Wea</w:t>
      </w:r>
      <w:r w:rsidR="00B944A8" w:rsidRPr="00A03BE3">
        <w:rPr>
          <w:rFonts w:ascii="Arial" w:eastAsia="Times New Roman" w:hAnsi="Arial" w:cs="Arial"/>
          <w:b/>
          <w:bCs/>
          <w:color w:val="000000"/>
          <w:lang w:eastAsia="en-GB"/>
        </w:rPr>
        <w:t>knesses</w:t>
      </w:r>
    </w:p>
    <w:p w14:paraId="6C6B7FDF" w14:textId="77777777" w:rsidR="00881D8A" w:rsidRDefault="00881D8A" w:rsidP="00B944A8">
      <w:pPr>
        <w:pStyle w:val="ListParagraph"/>
        <w:numPr>
          <w:ilvl w:val="0"/>
          <w:numId w:val="8"/>
        </w:numPr>
        <w:spacing w:after="0" w:line="360" w:lineRule="atLeast"/>
        <w:rPr>
          <w:rFonts w:ascii="Arial" w:eastAsia="Times New Roman" w:hAnsi="Arial" w:cs="Arial"/>
          <w:color w:val="000000"/>
          <w:lang w:eastAsia="en-GB"/>
        </w:rPr>
      </w:pPr>
      <w:r w:rsidRPr="00881D8A">
        <w:rPr>
          <w:rFonts w:ascii="Arial" w:eastAsia="Times New Roman" w:hAnsi="Arial" w:cs="Arial"/>
          <w:color w:val="000000"/>
          <w:lang w:eastAsia="en-GB"/>
        </w:rPr>
        <w:t>As insurance claims increase, the overall wealth of businesses decreases.</w:t>
      </w:r>
    </w:p>
    <w:p w14:paraId="753512B8" w14:textId="77777777" w:rsidR="00287EEE" w:rsidRDefault="001E48E8" w:rsidP="00B944A8">
      <w:pPr>
        <w:pStyle w:val="ListParagraph"/>
        <w:numPr>
          <w:ilvl w:val="0"/>
          <w:numId w:val="8"/>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 xml:space="preserve">Increased competition leads to a decrease in </w:t>
      </w:r>
      <w:r w:rsidR="00C50AEF">
        <w:rPr>
          <w:rFonts w:ascii="Arial" w:eastAsia="Times New Roman" w:hAnsi="Arial" w:cs="Arial"/>
          <w:color w:val="000000"/>
          <w:lang w:eastAsia="en-GB"/>
        </w:rPr>
        <w:t xml:space="preserve">biding </w:t>
      </w:r>
      <w:r w:rsidR="00FF6BF8">
        <w:rPr>
          <w:rFonts w:ascii="Arial" w:eastAsia="Times New Roman" w:hAnsi="Arial" w:cs="Arial"/>
          <w:color w:val="000000"/>
          <w:lang w:eastAsia="en-GB"/>
        </w:rPr>
        <w:t xml:space="preserve">price when </w:t>
      </w:r>
      <w:proofErr w:type="spellStart"/>
      <w:r w:rsidR="00FF6BF8">
        <w:rPr>
          <w:rFonts w:ascii="Arial" w:eastAsia="Times New Roman" w:hAnsi="Arial" w:cs="Arial"/>
          <w:color w:val="000000"/>
          <w:lang w:eastAsia="en-GB"/>
        </w:rPr>
        <w:t>tfl</w:t>
      </w:r>
      <w:proofErr w:type="spellEnd"/>
      <w:r w:rsidR="00FF6BF8">
        <w:rPr>
          <w:rFonts w:ascii="Arial" w:eastAsia="Times New Roman" w:hAnsi="Arial" w:cs="Arial"/>
          <w:color w:val="000000"/>
          <w:lang w:eastAsia="en-GB"/>
        </w:rPr>
        <w:t xml:space="preserve"> announces availability of new routes</w:t>
      </w:r>
      <w:r w:rsidR="00287EEE">
        <w:rPr>
          <w:rFonts w:ascii="Arial" w:eastAsia="Times New Roman" w:hAnsi="Arial" w:cs="Arial"/>
          <w:color w:val="000000"/>
          <w:lang w:eastAsia="en-GB"/>
        </w:rPr>
        <w:t>.</w:t>
      </w:r>
    </w:p>
    <w:p w14:paraId="5FBD5EF0" w14:textId="21C74C47" w:rsidR="006426F2" w:rsidRPr="00B944A8" w:rsidRDefault="002A1A27" w:rsidP="00B944A8">
      <w:pPr>
        <w:pStyle w:val="ListParagraph"/>
        <w:numPr>
          <w:ilvl w:val="0"/>
          <w:numId w:val="8"/>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T</w:t>
      </w:r>
      <w:r w:rsidRPr="002A1A27">
        <w:rPr>
          <w:rFonts w:ascii="Arial" w:eastAsia="Times New Roman" w:hAnsi="Arial" w:cs="Arial"/>
          <w:color w:val="000000"/>
          <w:lang w:eastAsia="en-GB"/>
        </w:rPr>
        <w:t>he company's pension plan is one of its greatest vulnerabilities</w:t>
      </w:r>
      <w:r w:rsidR="00B944A8" w:rsidRPr="00B944A8">
        <w:rPr>
          <w:rFonts w:ascii="Arial" w:eastAsia="Times New Roman" w:hAnsi="Arial" w:cs="Arial"/>
          <w:color w:val="000000"/>
          <w:lang w:eastAsia="en-GB"/>
        </w:rPr>
        <w:t xml:space="preserve"> </w:t>
      </w:r>
    </w:p>
    <w:p w14:paraId="3F7C11DD" w14:textId="739645E3" w:rsidR="00D75692" w:rsidRDefault="00D75692" w:rsidP="00A15E86">
      <w:pPr>
        <w:pStyle w:val="ListParagraph"/>
        <w:spacing w:after="0" w:line="360" w:lineRule="atLeast"/>
        <w:rPr>
          <w:rFonts w:ascii="Arial" w:eastAsia="Times New Roman" w:hAnsi="Arial" w:cs="Arial"/>
          <w:color w:val="000000"/>
          <w:lang w:eastAsia="en-GB"/>
        </w:rPr>
      </w:pPr>
    </w:p>
    <w:p w14:paraId="6704087A" w14:textId="4B0EDB98" w:rsidR="00A15E86" w:rsidRDefault="00A03BE3" w:rsidP="00A15E86">
      <w:pPr>
        <w:pStyle w:val="ListParagraph"/>
        <w:numPr>
          <w:ilvl w:val="0"/>
          <w:numId w:val="5"/>
        </w:numPr>
        <w:spacing w:after="0" w:line="360" w:lineRule="atLeast"/>
        <w:rPr>
          <w:rFonts w:ascii="Arial" w:eastAsia="Times New Roman" w:hAnsi="Arial" w:cs="Arial"/>
          <w:b/>
          <w:bCs/>
          <w:color w:val="000000"/>
          <w:lang w:eastAsia="en-GB"/>
        </w:rPr>
      </w:pPr>
      <w:r w:rsidRPr="00A03BE3">
        <w:rPr>
          <w:rFonts w:ascii="Arial" w:eastAsia="Times New Roman" w:hAnsi="Arial" w:cs="Arial"/>
          <w:b/>
          <w:bCs/>
          <w:color w:val="000000"/>
          <w:lang w:eastAsia="en-GB"/>
        </w:rPr>
        <w:t xml:space="preserve">Opportunities </w:t>
      </w:r>
    </w:p>
    <w:p w14:paraId="7C242EB3" w14:textId="77777777" w:rsidR="00F56E5C" w:rsidRPr="00F56E5C" w:rsidRDefault="00F56E5C" w:rsidP="00F56E5C">
      <w:pPr>
        <w:pStyle w:val="ListParagraph"/>
        <w:numPr>
          <w:ilvl w:val="0"/>
          <w:numId w:val="11"/>
        </w:numPr>
        <w:spacing w:after="0" w:line="360" w:lineRule="atLeast"/>
        <w:rPr>
          <w:rFonts w:ascii="Arial" w:eastAsia="Times New Roman" w:hAnsi="Arial" w:cs="Arial"/>
          <w:color w:val="000000"/>
          <w:lang w:eastAsia="en-GB"/>
        </w:rPr>
      </w:pPr>
      <w:r w:rsidRPr="00F56E5C">
        <w:rPr>
          <w:rFonts w:ascii="Arial" w:eastAsia="Times New Roman" w:hAnsi="Arial" w:cs="Arial"/>
          <w:color w:val="000000"/>
          <w:lang w:eastAsia="en-GB"/>
        </w:rPr>
        <w:t>Making people aware of the advantages of public transportation may lead to an increase in the size of the market.</w:t>
      </w:r>
    </w:p>
    <w:p w14:paraId="638ADF2D" w14:textId="71912263" w:rsidR="00F56E5C" w:rsidRPr="009E4755" w:rsidRDefault="00F56E5C" w:rsidP="009E4755">
      <w:pPr>
        <w:pStyle w:val="ListParagraph"/>
        <w:numPr>
          <w:ilvl w:val="0"/>
          <w:numId w:val="11"/>
        </w:numPr>
        <w:spacing w:after="0" w:line="360" w:lineRule="atLeast"/>
        <w:rPr>
          <w:rFonts w:ascii="Arial" w:eastAsia="Times New Roman" w:hAnsi="Arial" w:cs="Arial"/>
          <w:color w:val="000000"/>
          <w:lang w:eastAsia="en-GB"/>
        </w:rPr>
      </w:pPr>
      <w:r w:rsidRPr="00F56E5C">
        <w:rPr>
          <w:rFonts w:ascii="Arial" w:eastAsia="Times New Roman" w:hAnsi="Arial" w:cs="Arial"/>
          <w:color w:val="000000"/>
          <w:lang w:eastAsia="en-GB"/>
        </w:rPr>
        <w:t xml:space="preserve">More contracts in the </w:t>
      </w:r>
      <w:r>
        <w:rPr>
          <w:rFonts w:ascii="Arial" w:eastAsia="Times New Roman" w:hAnsi="Arial" w:cs="Arial"/>
          <w:color w:val="000000"/>
          <w:lang w:eastAsia="en-GB"/>
        </w:rPr>
        <w:t>UK</w:t>
      </w:r>
      <w:r w:rsidRPr="00F56E5C">
        <w:rPr>
          <w:rFonts w:ascii="Arial" w:eastAsia="Times New Roman" w:hAnsi="Arial" w:cs="Arial"/>
          <w:color w:val="000000"/>
          <w:lang w:eastAsia="en-GB"/>
        </w:rPr>
        <w:t xml:space="preserve"> will increase the company's </w:t>
      </w:r>
      <w:r>
        <w:rPr>
          <w:rFonts w:ascii="Arial" w:eastAsia="Times New Roman" w:hAnsi="Arial" w:cs="Arial"/>
          <w:color w:val="000000"/>
          <w:lang w:eastAsia="en-GB"/>
        </w:rPr>
        <w:t>profitability</w:t>
      </w:r>
      <w:r w:rsidRPr="00F56E5C">
        <w:rPr>
          <w:rFonts w:ascii="Arial" w:eastAsia="Times New Roman" w:hAnsi="Arial" w:cs="Arial"/>
          <w:color w:val="000000"/>
          <w:lang w:eastAsia="en-GB"/>
        </w:rPr>
        <w:t>.</w:t>
      </w:r>
    </w:p>
    <w:p w14:paraId="61A0B662" w14:textId="289A6B21" w:rsidR="00F56E5C" w:rsidRPr="00F56E5C" w:rsidRDefault="009E4755" w:rsidP="00F56E5C">
      <w:pPr>
        <w:pStyle w:val="ListParagraph"/>
        <w:numPr>
          <w:ilvl w:val="0"/>
          <w:numId w:val="11"/>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Abellio</w:t>
      </w:r>
      <w:r w:rsidR="00F56E5C" w:rsidRPr="00F56E5C">
        <w:rPr>
          <w:rFonts w:ascii="Arial" w:eastAsia="Times New Roman" w:hAnsi="Arial" w:cs="Arial"/>
          <w:color w:val="000000"/>
          <w:lang w:eastAsia="en-GB"/>
        </w:rPr>
        <w:t xml:space="preserve"> may benefit from having additional driver training programs.</w:t>
      </w:r>
    </w:p>
    <w:p w14:paraId="140B4245" w14:textId="619E843C" w:rsidR="00A03BE3" w:rsidRDefault="00F56E5C" w:rsidP="00F56E5C">
      <w:pPr>
        <w:pStyle w:val="ListParagraph"/>
        <w:numPr>
          <w:ilvl w:val="0"/>
          <w:numId w:val="11"/>
        </w:numPr>
        <w:spacing w:after="0" w:line="360" w:lineRule="atLeast"/>
        <w:rPr>
          <w:rFonts w:ascii="Arial" w:eastAsia="Times New Roman" w:hAnsi="Arial" w:cs="Arial"/>
          <w:color w:val="000000"/>
          <w:lang w:eastAsia="en-GB"/>
        </w:rPr>
      </w:pPr>
      <w:r w:rsidRPr="00F56E5C">
        <w:rPr>
          <w:rFonts w:ascii="Arial" w:eastAsia="Times New Roman" w:hAnsi="Arial" w:cs="Arial"/>
          <w:color w:val="000000"/>
          <w:lang w:eastAsia="en-GB"/>
        </w:rPr>
        <w:t>There will</w:t>
      </w:r>
      <w:r w:rsidR="008F15BB">
        <w:rPr>
          <w:rFonts w:ascii="Arial" w:eastAsia="Times New Roman" w:hAnsi="Arial" w:cs="Arial"/>
          <w:color w:val="000000"/>
          <w:lang w:eastAsia="en-GB"/>
        </w:rPr>
        <w:t xml:space="preserve"> is</w:t>
      </w:r>
      <w:r w:rsidRPr="00F56E5C">
        <w:rPr>
          <w:rFonts w:ascii="Arial" w:eastAsia="Times New Roman" w:hAnsi="Arial" w:cs="Arial"/>
          <w:color w:val="000000"/>
          <w:lang w:eastAsia="en-GB"/>
        </w:rPr>
        <w:t xml:space="preserve"> a decrease in the use of fossil fuels and a move to hybrid</w:t>
      </w:r>
      <w:r w:rsidR="008F15BB">
        <w:rPr>
          <w:rFonts w:ascii="Arial" w:eastAsia="Times New Roman" w:hAnsi="Arial" w:cs="Arial"/>
          <w:color w:val="000000"/>
          <w:lang w:eastAsia="en-GB"/>
        </w:rPr>
        <w:t xml:space="preserve"> and electric</w:t>
      </w:r>
      <w:r w:rsidRPr="00F56E5C">
        <w:rPr>
          <w:rFonts w:ascii="Arial" w:eastAsia="Times New Roman" w:hAnsi="Arial" w:cs="Arial"/>
          <w:color w:val="000000"/>
          <w:lang w:eastAsia="en-GB"/>
        </w:rPr>
        <w:t xml:space="preserve"> technologies.</w:t>
      </w:r>
    </w:p>
    <w:p w14:paraId="1943EE41" w14:textId="5E180223" w:rsidR="008F15BB" w:rsidRDefault="008F15BB" w:rsidP="008F15BB">
      <w:pPr>
        <w:pStyle w:val="ListParagraph"/>
        <w:spacing w:after="0" w:line="360" w:lineRule="atLeast"/>
        <w:rPr>
          <w:rFonts w:ascii="Arial" w:eastAsia="Times New Roman" w:hAnsi="Arial" w:cs="Arial"/>
          <w:color w:val="000000"/>
          <w:lang w:eastAsia="en-GB"/>
        </w:rPr>
      </w:pPr>
    </w:p>
    <w:p w14:paraId="5A16E057" w14:textId="3F8184FB" w:rsidR="008F15BB" w:rsidRDefault="00000808" w:rsidP="00000808">
      <w:pPr>
        <w:pStyle w:val="ListParagraph"/>
        <w:numPr>
          <w:ilvl w:val="0"/>
          <w:numId w:val="5"/>
        </w:numPr>
        <w:spacing w:after="0" w:line="360" w:lineRule="atLeast"/>
        <w:rPr>
          <w:rFonts w:ascii="Arial" w:eastAsia="Times New Roman" w:hAnsi="Arial" w:cs="Arial"/>
          <w:b/>
          <w:bCs/>
          <w:color w:val="000000"/>
          <w:lang w:eastAsia="en-GB"/>
        </w:rPr>
      </w:pPr>
      <w:r>
        <w:rPr>
          <w:rFonts w:ascii="Arial" w:eastAsia="Times New Roman" w:hAnsi="Arial" w:cs="Arial"/>
          <w:b/>
          <w:bCs/>
          <w:color w:val="000000"/>
          <w:lang w:eastAsia="en-GB"/>
        </w:rPr>
        <w:t>Threats</w:t>
      </w:r>
    </w:p>
    <w:p w14:paraId="2AF52F8B" w14:textId="6E1FE26F" w:rsidR="00000808" w:rsidRPr="00000808" w:rsidRDefault="00000808" w:rsidP="00000808">
      <w:pPr>
        <w:pStyle w:val="ListParagraph"/>
        <w:numPr>
          <w:ilvl w:val="0"/>
          <w:numId w:val="12"/>
        </w:numPr>
        <w:spacing w:after="0" w:line="360" w:lineRule="atLeast"/>
        <w:rPr>
          <w:rFonts w:ascii="Arial" w:eastAsia="Times New Roman" w:hAnsi="Arial" w:cs="Arial"/>
          <w:color w:val="000000"/>
          <w:lang w:eastAsia="en-GB"/>
        </w:rPr>
      </w:pPr>
      <w:r w:rsidRPr="00000808">
        <w:rPr>
          <w:rFonts w:ascii="Arial" w:eastAsia="Times New Roman" w:hAnsi="Arial" w:cs="Arial"/>
          <w:color w:val="000000"/>
          <w:lang w:eastAsia="en-GB"/>
        </w:rPr>
        <w:t>Demand may be reduced during an</w:t>
      </w:r>
      <w:r w:rsidR="0017307B">
        <w:rPr>
          <w:rFonts w:ascii="Arial" w:eastAsia="Times New Roman" w:hAnsi="Arial" w:cs="Arial"/>
          <w:color w:val="000000"/>
          <w:lang w:eastAsia="en-GB"/>
        </w:rPr>
        <w:t>other</w:t>
      </w:r>
      <w:r w:rsidRPr="00000808">
        <w:rPr>
          <w:rFonts w:ascii="Arial" w:eastAsia="Times New Roman" w:hAnsi="Arial" w:cs="Arial"/>
          <w:color w:val="000000"/>
          <w:lang w:eastAsia="en-GB"/>
        </w:rPr>
        <w:t xml:space="preserve"> economic slump</w:t>
      </w:r>
      <w:r w:rsidR="0017307B">
        <w:rPr>
          <w:rFonts w:ascii="Arial" w:eastAsia="Times New Roman" w:hAnsi="Arial" w:cs="Arial"/>
          <w:color w:val="000000"/>
          <w:lang w:eastAsia="en-GB"/>
        </w:rPr>
        <w:t xml:space="preserve"> like the pandemic </w:t>
      </w:r>
      <w:r w:rsidR="00880BB8">
        <w:rPr>
          <w:rFonts w:ascii="Arial" w:eastAsia="Times New Roman" w:hAnsi="Arial" w:cs="Arial"/>
          <w:color w:val="000000"/>
          <w:lang w:eastAsia="en-GB"/>
        </w:rPr>
        <w:t>we had witnessed.</w:t>
      </w:r>
    </w:p>
    <w:p w14:paraId="1B2DAD08" w14:textId="583EB927" w:rsidR="00000808" w:rsidRPr="00000808" w:rsidRDefault="00000808" w:rsidP="00000808">
      <w:pPr>
        <w:pStyle w:val="ListParagraph"/>
        <w:numPr>
          <w:ilvl w:val="0"/>
          <w:numId w:val="12"/>
        </w:numPr>
        <w:spacing w:after="0" w:line="360" w:lineRule="atLeast"/>
        <w:rPr>
          <w:rFonts w:ascii="Arial" w:eastAsia="Times New Roman" w:hAnsi="Arial" w:cs="Arial"/>
          <w:color w:val="000000"/>
          <w:lang w:eastAsia="en-GB"/>
        </w:rPr>
      </w:pPr>
      <w:r w:rsidRPr="00000808">
        <w:rPr>
          <w:rFonts w:ascii="Arial" w:eastAsia="Times New Roman" w:hAnsi="Arial" w:cs="Arial"/>
          <w:color w:val="000000"/>
          <w:lang w:eastAsia="en-GB"/>
        </w:rPr>
        <w:lastRenderedPageBreak/>
        <w:t>An rise in fuel costs leads to an increase in labo</w:t>
      </w:r>
      <w:r w:rsidR="00880BB8">
        <w:rPr>
          <w:rFonts w:ascii="Arial" w:eastAsia="Times New Roman" w:hAnsi="Arial" w:cs="Arial"/>
          <w:color w:val="000000"/>
          <w:lang w:eastAsia="en-GB"/>
        </w:rPr>
        <w:t>u</w:t>
      </w:r>
      <w:r w:rsidRPr="00000808">
        <w:rPr>
          <w:rFonts w:ascii="Arial" w:eastAsia="Times New Roman" w:hAnsi="Arial" w:cs="Arial"/>
          <w:color w:val="000000"/>
          <w:lang w:eastAsia="en-GB"/>
        </w:rPr>
        <w:t>r costs, which in turn impacts the company's revenue</w:t>
      </w:r>
    </w:p>
    <w:p w14:paraId="4253D4F6" w14:textId="3943421E" w:rsidR="00000808" w:rsidRPr="00000808" w:rsidRDefault="00000808" w:rsidP="00000808">
      <w:pPr>
        <w:pStyle w:val="ListParagraph"/>
        <w:numPr>
          <w:ilvl w:val="0"/>
          <w:numId w:val="12"/>
        </w:numPr>
        <w:spacing w:after="0" w:line="360" w:lineRule="atLeast"/>
        <w:rPr>
          <w:rFonts w:ascii="Arial" w:eastAsia="Times New Roman" w:hAnsi="Arial" w:cs="Arial"/>
          <w:color w:val="000000"/>
          <w:lang w:eastAsia="en-GB"/>
        </w:rPr>
      </w:pPr>
      <w:r w:rsidRPr="00000808">
        <w:rPr>
          <w:rFonts w:ascii="Arial" w:eastAsia="Times New Roman" w:hAnsi="Arial" w:cs="Arial"/>
          <w:color w:val="000000"/>
          <w:lang w:eastAsia="en-GB"/>
        </w:rPr>
        <w:t>Abellio future ambitions may be harmed by</w:t>
      </w:r>
      <w:r w:rsidR="0017307B">
        <w:rPr>
          <w:rFonts w:ascii="Arial" w:eastAsia="Times New Roman" w:hAnsi="Arial" w:cs="Arial"/>
          <w:color w:val="000000"/>
          <w:lang w:eastAsia="en-GB"/>
        </w:rPr>
        <w:t xml:space="preserve"> Brexit and</w:t>
      </w:r>
      <w:r w:rsidRPr="00000808">
        <w:rPr>
          <w:rFonts w:ascii="Arial" w:eastAsia="Times New Roman" w:hAnsi="Arial" w:cs="Arial"/>
          <w:color w:val="000000"/>
          <w:lang w:eastAsia="en-GB"/>
        </w:rPr>
        <w:t xml:space="preserve"> changes in government laws and regulations</w:t>
      </w:r>
    </w:p>
    <w:p w14:paraId="251DBF08" w14:textId="49F4C929" w:rsidR="00000808" w:rsidRPr="00000808" w:rsidRDefault="0017421E" w:rsidP="00000808">
      <w:pPr>
        <w:pStyle w:val="ListParagraph"/>
        <w:numPr>
          <w:ilvl w:val="0"/>
          <w:numId w:val="12"/>
        </w:num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Increasing competition</w:t>
      </w:r>
      <w:r w:rsidR="00566A66">
        <w:rPr>
          <w:rFonts w:ascii="Arial" w:eastAsia="Times New Roman" w:hAnsi="Arial" w:cs="Arial"/>
          <w:color w:val="000000"/>
          <w:lang w:eastAsia="en-GB"/>
        </w:rPr>
        <w:t xml:space="preserve"> and </w:t>
      </w:r>
      <w:r w:rsidR="00000808" w:rsidRPr="00000808">
        <w:rPr>
          <w:rFonts w:ascii="Arial" w:eastAsia="Times New Roman" w:hAnsi="Arial" w:cs="Arial"/>
          <w:color w:val="000000"/>
          <w:lang w:eastAsia="en-GB"/>
        </w:rPr>
        <w:t>maintain a high level of quality at all times.</w:t>
      </w:r>
    </w:p>
    <w:p w14:paraId="3441CADC" w14:textId="15906D5C" w:rsidR="00000808" w:rsidRDefault="00000808" w:rsidP="00000808">
      <w:pPr>
        <w:pStyle w:val="ListParagraph"/>
        <w:numPr>
          <w:ilvl w:val="0"/>
          <w:numId w:val="12"/>
        </w:numPr>
        <w:spacing w:after="0" w:line="360" w:lineRule="atLeast"/>
        <w:rPr>
          <w:rFonts w:ascii="Arial" w:eastAsia="Times New Roman" w:hAnsi="Arial" w:cs="Arial"/>
          <w:color w:val="000000"/>
          <w:lang w:eastAsia="en-GB"/>
        </w:rPr>
      </w:pPr>
      <w:r w:rsidRPr="00000808">
        <w:rPr>
          <w:rFonts w:ascii="Arial" w:eastAsia="Times New Roman" w:hAnsi="Arial" w:cs="Arial"/>
          <w:color w:val="000000"/>
          <w:lang w:eastAsia="en-GB"/>
        </w:rPr>
        <w:t>Despite the business's excellent safety record, any significant event may damage the company's image and cause customers to lose faith in the company.</w:t>
      </w:r>
    </w:p>
    <w:p w14:paraId="60C00E1A" w14:textId="586FFBCB" w:rsidR="00117919" w:rsidRDefault="00117919" w:rsidP="00117919">
      <w:pPr>
        <w:spacing w:after="0" w:line="360" w:lineRule="atLeast"/>
        <w:rPr>
          <w:rFonts w:ascii="Arial" w:eastAsia="Times New Roman" w:hAnsi="Arial" w:cs="Arial"/>
          <w:color w:val="000000"/>
          <w:lang w:eastAsia="en-GB"/>
        </w:rPr>
      </w:pPr>
    </w:p>
    <w:p w14:paraId="5B1B7303" w14:textId="49D5A57C" w:rsidR="00117919" w:rsidRDefault="002A7034" w:rsidP="00117919">
      <w:pPr>
        <w:spacing w:after="0" w:line="360" w:lineRule="atLeast"/>
        <w:rPr>
          <w:rFonts w:ascii="Arial" w:eastAsia="Times New Roman" w:hAnsi="Arial" w:cs="Arial"/>
          <w:b/>
          <w:bCs/>
          <w:color w:val="000000"/>
          <w:lang w:eastAsia="en-GB"/>
        </w:rPr>
      </w:pPr>
      <w:r>
        <w:rPr>
          <w:rFonts w:ascii="Arial" w:eastAsia="Times New Roman" w:hAnsi="Arial" w:cs="Arial"/>
          <w:b/>
          <w:bCs/>
          <w:color w:val="000000"/>
          <w:lang w:eastAsia="en-GB"/>
        </w:rPr>
        <w:t>Conclusion</w:t>
      </w:r>
    </w:p>
    <w:p w14:paraId="319B0283" w14:textId="126F5739" w:rsidR="003D1ABF" w:rsidRPr="003D1ABF" w:rsidRDefault="003D1ABF" w:rsidP="003D1ABF">
      <w:pPr>
        <w:spacing w:after="0" w:line="360" w:lineRule="atLeast"/>
        <w:rPr>
          <w:rFonts w:ascii="Arial" w:eastAsia="Times New Roman" w:hAnsi="Arial" w:cs="Arial"/>
          <w:color w:val="000000"/>
          <w:lang w:eastAsia="en-GB"/>
        </w:rPr>
      </w:pPr>
      <w:r w:rsidRPr="003D1ABF">
        <w:rPr>
          <w:rFonts w:ascii="Arial" w:eastAsia="Times New Roman" w:hAnsi="Arial" w:cs="Arial"/>
          <w:color w:val="000000"/>
          <w:lang w:eastAsia="en-GB"/>
        </w:rPr>
        <w:t xml:space="preserve">In light of the present economic climate, Abellio seems to be performing well. But despite the market's apparent lack of optimism, the firm continues to thrive and expand its operations. Despite the fact that the business has strong foundations and an excellent work culture, there are still a few adjustments that may be made. Buses and trains are also promoted as a means of reducing traffic and carbon emissions. Carbon emissions per passenger have been decreased </w:t>
      </w:r>
      <w:r w:rsidR="005F58C9" w:rsidRPr="005F58C9">
        <w:rPr>
          <w:rFonts w:ascii="Arial" w:hAnsi="Arial" w:cs="Arial"/>
          <w:color w:val="000000"/>
          <w:shd w:val="clear" w:color="auto" w:fill="FFFFFF"/>
        </w:rPr>
        <w:t xml:space="preserve">by 45 per cent, from 6.6 </w:t>
      </w:r>
      <w:proofErr w:type="spellStart"/>
      <w:r w:rsidR="005F58C9" w:rsidRPr="005F58C9">
        <w:rPr>
          <w:rFonts w:ascii="Arial" w:hAnsi="Arial" w:cs="Arial"/>
          <w:color w:val="000000"/>
          <w:shd w:val="clear" w:color="auto" w:fill="FFFFFF"/>
        </w:rPr>
        <w:t>MtCO</w:t>
      </w:r>
      <w:proofErr w:type="spellEnd"/>
      <w:r w:rsidR="005F58C9" w:rsidRPr="005F58C9">
        <w:rPr>
          <w:rFonts w:ascii="Arial" w:hAnsi="Arial" w:cs="Arial"/>
          <w:color w:val="353D42"/>
          <w:shd w:val="clear" w:color="auto" w:fill="FFFFFF"/>
        </w:rPr>
        <w:t> </w:t>
      </w:r>
      <w:r w:rsidR="005F58C9" w:rsidRPr="005F58C9">
        <w:rPr>
          <w:rFonts w:ascii="Arial" w:hAnsi="Arial" w:cs="Arial"/>
          <w:color w:val="000000"/>
          <w:shd w:val="clear" w:color="auto" w:fill="FFFFFF"/>
          <w:vertAlign w:val="subscript"/>
        </w:rPr>
        <w:t>2</w:t>
      </w:r>
      <w:r w:rsidR="005F58C9" w:rsidRPr="005F58C9">
        <w:rPr>
          <w:rFonts w:ascii="Arial" w:hAnsi="Arial" w:cs="Arial"/>
          <w:color w:val="353D42"/>
          <w:shd w:val="clear" w:color="auto" w:fill="FFFFFF"/>
        </w:rPr>
        <w:t> </w:t>
      </w:r>
      <w:r w:rsidR="005F58C9" w:rsidRPr="005F58C9">
        <w:rPr>
          <w:rFonts w:ascii="Arial" w:hAnsi="Arial" w:cs="Arial"/>
          <w:color w:val="000000"/>
          <w:shd w:val="clear" w:color="auto" w:fill="FFFFFF"/>
        </w:rPr>
        <w:t xml:space="preserve">e in 1990 to 3.6 </w:t>
      </w:r>
      <w:proofErr w:type="spellStart"/>
      <w:r w:rsidR="005F58C9" w:rsidRPr="005F58C9">
        <w:rPr>
          <w:rFonts w:ascii="Arial" w:hAnsi="Arial" w:cs="Arial"/>
          <w:color w:val="000000"/>
          <w:shd w:val="clear" w:color="auto" w:fill="FFFFFF"/>
        </w:rPr>
        <w:t>MtCO</w:t>
      </w:r>
      <w:proofErr w:type="spellEnd"/>
      <w:r w:rsidR="005F58C9" w:rsidRPr="005F58C9">
        <w:rPr>
          <w:rFonts w:ascii="Arial" w:hAnsi="Arial" w:cs="Arial"/>
          <w:color w:val="353D42"/>
          <w:shd w:val="clear" w:color="auto" w:fill="FFFFFF"/>
        </w:rPr>
        <w:t> </w:t>
      </w:r>
      <w:r w:rsidR="005F58C9" w:rsidRPr="005F58C9">
        <w:rPr>
          <w:rFonts w:ascii="Arial" w:hAnsi="Arial" w:cs="Arial"/>
          <w:color w:val="000000"/>
          <w:shd w:val="clear" w:color="auto" w:fill="FFFFFF"/>
          <w:vertAlign w:val="subscript"/>
        </w:rPr>
        <w:t>2</w:t>
      </w:r>
      <w:r w:rsidR="005F58C9" w:rsidRPr="005F58C9">
        <w:rPr>
          <w:rFonts w:ascii="Arial" w:hAnsi="Arial" w:cs="Arial"/>
          <w:color w:val="353D42"/>
          <w:shd w:val="clear" w:color="auto" w:fill="FFFFFF"/>
        </w:rPr>
        <w:t> </w:t>
      </w:r>
      <w:r w:rsidR="005F58C9" w:rsidRPr="005F58C9">
        <w:rPr>
          <w:rFonts w:ascii="Arial" w:hAnsi="Arial" w:cs="Arial"/>
          <w:color w:val="000000"/>
          <w:shd w:val="clear" w:color="auto" w:fill="FFFFFF"/>
        </w:rPr>
        <w:t>e in 2018</w:t>
      </w:r>
      <w:r w:rsidR="008B34FD">
        <w:rPr>
          <w:rFonts w:ascii="Arial" w:hAnsi="Arial" w:cs="Arial"/>
          <w:color w:val="000000"/>
          <w:shd w:val="clear" w:color="auto" w:fill="FFFFFF"/>
        </w:rPr>
        <w:t xml:space="preserve"> </w:t>
      </w:r>
      <w:r w:rsidR="004E183E" w:rsidRPr="0074434D">
        <w:rPr>
          <w:rFonts w:ascii="Arial" w:hAnsi="Arial" w:cs="Arial"/>
          <w:color w:val="000000" w:themeColor="text1"/>
          <w:shd w:val="clear" w:color="auto" w:fill="FFFFFF"/>
        </w:rPr>
        <w:t>(</w:t>
      </w:r>
      <w:r w:rsidR="0074434D" w:rsidRPr="0074434D">
        <w:rPr>
          <w:rFonts w:ascii="Arial" w:hAnsi="Arial" w:cs="Arial"/>
          <w:color w:val="000000" w:themeColor="text1"/>
          <w:shd w:val="clear" w:color="auto" w:fill="FFFFFF"/>
        </w:rPr>
        <w:t>Khatun, 2015)</w:t>
      </w:r>
      <w:r w:rsidR="0074434D">
        <w:rPr>
          <w:rFonts w:ascii="Arial" w:hAnsi="Arial" w:cs="Arial"/>
          <w:color w:val="000000" w:themeColor="text1"/>
          <w:shd w:val="clear" w:color="auto" w:fill="FFFFFF"/>
        </w:rPr>
        <w:t>.</w:t>
      </w:r>
    </w:p>
    <w:p w14:paraId="22BC210D" w14:textId="77777777" w:rsidR="003D1ABF" w:rsidRPr="003D1ABF" w:rsidRDefault="003D1ABF" w:rsidP="003D1ABF">
      <w:pPr>
        <w:spacing w:after="0" w:line="360" w:lineRule="atLeast"/>
        <w:rPr>
          <w:rFonts w:ascii="Arial" w:eastAsia="Times New Roman" w:hAnsi="Arial" w:cs="Arial"/>
          <w:color w:val="000000"/>
          <w:lang w:eastAsia="en-GB"/>
        </w:rPr>
      </w:pPr>
    </w:p>
    <w:p w14:paraId="243A6EF3" w14:textId="02BA7E0D" w:rsidR="002A7034" w:rsidRDefault="003D1ABF" w:rsidP="003D1ABF">
      <w:pPr>
        <w:spacing w:after="0" w:line="360" w:lineRule="atLeast"/>
        <w:rPr>
          <w:rFonts w:ascii="Arial" w:eastAsia="Times New Roman" w:hAnsi="Arial" w:cs="Arial"/>
          <w:color w:val="000000"/>
          <w:lang w:eastAsia="en-GB"/>
        </w:rPr>
      </w:pPr>
      <w:r w:rsidRPr="003D1ABF">
        <w:rPr>
          <w:rFonts w:ascii="Arial" w:eastAsia="Times New Roman" w:hAnsi="Arial" w:cs="Arial"/>
          <w:color w:val="000000"/>
          <w:lang w:eastAsia="en-GB"/>
        </w:rPr>
        <w:t xml:space="preserve">The business also maintains </w:t>
      </w:r>
      <w:r w:rsidR="000A50FC">
        <w:rPr>
          <w:rFonts w:ascii="Arial" w:eastAsia="Times New Roman" w:hAnsi="Arial" w:cs="Arial"/>
          <w:color w:val="000000"/>
          <w:lang w:eastAsia="en-GB"/>
        </w:rPr>
        <w:t>good</w:t>
      </w:r>
      <w:r w:rsidRPr="003D1ABF">
        <w:rPr>
          <w:rFonts w:ascii="Arial" w:eastAsia="Times New Roman" w:hAnsi="Arial" w:cs="Arial"/>
          <w:color w:val="000000"/>
          <w:lang w:eastAsia="en-GB"/>
        </w:rPr>
        <w:t xml:space="preserve"> customer connections and works to maintain the high quality set and to enhance it further in order to reduce the risk. Year after year, the business tries to raise the bar on customer service and satisfaction in order to surpass its competitors.</w:t>
      </w:r>
    </w:p>
    <w:p w14:paraId="47827A36" w14:textId="73973A04" w:rsidR="000A50FC" w:rsidRDefault="000A50FC" w:rsidP="003D1ABF">
      <w:pPr>
        <w:spacing w:after="0" w:line="360" w:lineRule="atLeast"/>
        <w:rPr>
          <w:rFonts w:ascii="Arial" w:eastAsia="Times New Roman" w:hAnsi="Arial" w:cs="Arial"/>
          <w:b/>
          <w:bCs/>
          <w:color w:val="000000"/>
          <w:lang w:eastAsia="en-GB"/>
        </w:rPr>
      </w:pPr>
    </w:p>
    <w:p w14:paraId="0B99987A" w14:textId="75A41B3F" w:rsidR="000A50FC" w:rsidRDefault="000A50FC" w:rsidP="003D1ABF">
      <w:pPr>
        <w:spacing w:after="0" w:line="360" w:lineRule="atLeast"/>
        <w:rPr>
          <w:rFonts w:ascii="Arial" w:eastAsia="Times New Roman" w:hAnsi="Arial" w:cs="Arial"/>
          <w:b/>
          <w:bCs/>
          <w:color w:val="000000"/>
          <w:lang w:eastAsia="en-GB"/>
        </w:rPr>
      </w:pPr>
      <w:r>
        <w:rPr>
          <w:rFonts w:ascii="Arial" w:eastAsia="Times New Roman" w:hAnsi="Arial" w:cs="Arial"/>
          <w:b/>
          <w:bCs/>
          <w:color w:val="000000"/>
          <w:lang w:eastAsia="en-GB"/>
        </w:rPr>
        <w:t>Recom</w:t>
      </w:r>
      <w:r w:rsidR="00733087">
        <w:rPr>
          <w:rFonts w:ascii="Arial" w:eastAsia="Times New Roman" w:hAnsi="Arial" w:cs="Arial"/>
          <w:b/>
          <w:bCs/>
          <w:color w:val="000000"/>
          <w:lang w:eastAsia="en-GB"/>
        </w:rPr>
        <w:t>me</w:t>
      </w:r>
      <w:r>
        <w:rPr>
          <w:rFonts w:ascii="Arial" w:eastAsia="Times New Roman" w:hAnsi="Arial" w:cs="Arial"/>
          <w:b/>
          <w:bCs/>
          <w:color w:val="000000"/>
          <w:lang w:eastAsia="en-GB"/>
        </w:rPr>
        <w:t>ndatio</w:t>
      </w:r>
      <w:r w:rsidR="00733087">
        <w:rPr>
          <w:rFonts w:ascii="Arial" w:eastAsia="Times New Roman" w:hAnsi="Arial" w:cs="Arial"/>
          <w:b/>
          <w:bCs/>
          <w:color w:val="000000"/>
          <w:lang w:eastAsia="en-GB"/>
        </w:rPr>
        <w:t>ns</w:t>
      </w:r>
    </w:p>
    <w:p w14:paraId="33B62E1B" w14:textId="5AD8A21E" w:rsidR="00733087" w:rsidRPr="00733087" w:rsidRDefault="007D2ECF" w:rsidP="003D1ABF">
      <w:p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 xml:space="preserve">Being </w:t>
      </w:r>
      <w:r w:rsidR="001746B4">
        <w:rPr>
          <w:rFonts w:ascii="Arial" w:eastAsia="Times New Roman" w:hAnsi="Arial" w:cs="Arial"/>
          <w:color w:val="000000"/>
          <w:lang w:eastAsia="en-GB"/>
        </w:rPr>
        <w:t xml:space="preserve">a growing company within </w:t>
      </w:r>
      <w:r w:rsidR="0053319A">
        <w:rPr>
          <w:rFonts w:ascii="Arial" w:eastAsia="Times New Roman" w:hAnsi="Arial" w:cs="Arial"/>
          <w:color w:val="000000"/>
          <w:lang w:eastAsia="en-GB"/>
        </w:rPr>
        <w:t xml:space="preserve">London, </w:t>
      </w:r>
      <w:r w:rsidR="001A4B67">
        <w:rPr>
          <w:rFonts w:ascii="Arial" w:eastAsia="Times New Roman" w:hAnsi="Arial" w:cs="Arial"/>
          <w:color w:val="000000"/>
          <w:lang w:eastAsia="en-GB"/>
        </w:rPr>
        <w:t>Abellio is trying to minimize the costs and maximize its profit</w:t>
      </w:r>
      <w:r w:rsidR="00CE73B8">
        <w:rPr>
          <w:rFonts w:ascii="Arial" w:eastAsia="Times New Roman" w:hAnsi="Arial" w:cs="Arial"/>
          <w:color w:val="000000"/>
          <w:lang w:eastAsia="en-GB"/>
        </w:rPr>
        <w:t>s by cutting down operation cost</w:t>
      </w:r>
      <w:r w:rsidR="00D5206B">
        <w:rPr>
          <w:rFonts w:ascii="Arial" w:eastAsia="Times New Roman" w:hAnsi="Arial" w:cs="Arial"/>
          <w:color w:val="000000"/>
          <w:lang w:eastAsia="en-GB"/>
        </w:rPr>
        <w:t>s and drivers duties hours. T</w:t>
      </w:r>
      <w:r w:rsidR="00DB527A">
        <w:rPr>
          <w:rFonts w:ascii="Arial" w:eastAsia="Times New Roman" w:hAnsi="Arial" w:cs="Arial"/>
          <w:color w:val="000000"/>
          <w:lang w:eastAsia="en-GB"/>
        </w:rPr>
        <w:t>o minimiz</w:t>
      </w:r>
      <w:r w:rsidR="000B7E21">
        <w:rPr>
          <w:rFonts w:ascii="Arial" w:eastAsia="Times New Roman" w:hAnsi="Arial" w:cs="Arial"/>
          <w:color w:val="000000"/>
          <w:lang w:eastAsia="en-GB"/>
        </w:rPr>
        <w:t>e</w:t>
      </w:r>
      <w:r w:rsidR="00DB527A">
        <w:rPr>
          <w:rFonts w:ascii="Arial" w:eastAsia="Times New Roman" w:hAnsi="Arial" w:cs="Arial"/>
          <w:color w:val="000000"/>
          <w:lang w:eastAsia="en-GB"/>
        </w:rPr>
        <w:t xml:space="preserve"> costs </w:t>
      </w:r>
      <w:proofErr w:type="spellStart"/>
      <w:r w:rsidR="007A3B07">
        <w:rPr>
          <w:rFonts w:ascii="Arial" w:eastAsia="Times New Roman" w:hAnsi="Arial" w:cs="Arial"/>
          <w:color w:val="000000"/>
          <w:lang w:eastAsia="en-GB"/>
        </w:rPr>
        <w:t>abellio</w:t>
      </w:r>
      <w:proofErr w:type="spellEnd"/>
      <w:r w:rsidR="00DB527A">
        <w:rPr>
          <w:rFonts w:ascii="Arial" w:eastAsia="Times New Roman" w:hAnsi="Arial" w:cs="Arial"/>
          <w:color w:val="000000"/>
          <w:lang w:eastAsia="en-GB"/>
        </w:rPr>
        <w:t xml:space="preserve"> should cut </w:t>
      </w:r>
      <w:r w:rsidR="000B7E21">
        <w:rPr>
          <w:rFonts w:ascii="Arial" w:eastAsia="Times New Roman" w:hAnsi="Arial" w:cs="Arial"/>
          <w:color w:val="000000"/>
          <w:lang w:eastAsia="en-GB"/>
        </w:rPr>
        <w:t>duties from running time (time which takes for a bus from point a to b)</w:t>
      </w:r>
      <w:r w:rsidR="00035E58">
        <w:rPr>
          <w:rFonts w:ascii="Arial" w:eastAsia="Times New Roman" w:hAnsi="Arial" w:cs="Arial"/>
          <w:color w:val="000000"/>
          <w:lang w:eastAsia="en-GB"/>
        </w:rPr>
        <w:t xml:space="preserve"> which most of the time is way to much running time and often drivers must stop the bus for a while to regulate the service</w:t>
      </w:r>
      <w:r w:rsidR="007A3B07">
        <w:rPr>
          <w:rFonts w:ascii="Arial" w:eastAsia="Times New Roman" w:hAnsi="Arial" w:cs="Arial"/>
          <w:color w:val="000000"/>
          <w:lang w:eastAsia="en-GB"/>
        </w:rPr>
        <w:t xml:space="preserve"> which leads to customer</w:t>
      </w:r>
      <w:r w:rsidR="00293E1F">
        <w:rPr>
          <w:rFonts w:ascii="Arial" w:eastAsia="Times New Roman" w:hAnsi="Arial" w:cs="Arial"/>
          <w:color w:val="000000"/>
          <w:lang w:eastAsia="en-GB"/>
        </w:rPr>
        <w:t xml:space="preserve"> and driver</w:t>
      </w:r>
      <w:r w:rsidR="007A3B07">
        <w:rPr>
          <w:rFonts w:ascii="Arial" w:eastAsia="Times New Roman" w:hAnsi="Arial" w:cs="Arial"/>
          <w:color w:val="000000"/>
          <w:lang w:eastAsia="en-GB"/>
        </w:rPr>
        <w:t xml:space="preserve"> </w:t>
      </w:r>
      <w:r w:rsidR="00293E1F">
        <w:rPr>
          <w:rFonts w:ascii="Arial" w:eastAsia="Times New Roman" w:hAnsi="Arial" w:cs="Arial"/>
          <w:color w:val="000000"/>
          <w:lang w:eastAsia="en-GB"/>
        </w:rPr>
        <w:t>frustration and</w:t>
      </w:r>
      <w:r w:rsidR="007757C7">
        <w:rPr>
          <w:rFonts w:ascii="Arial" w:eastAsia="Times New Roman" w:hAnsi="Arial" w:cs="Arial"/>
          <w:color w:val="000000"/>
          <w:lang w:eastAsia="en-GB"/>
        </w:rPr>
        <w:t xml:space="preserve"> sometime to </w:t>
      </w:r>
      <w:r w:rsidR="000B0BA2">
        <w:rPr>
          <w:rFonts w:ascii="Arial" w:eastAsia="Times New Roman" w:hAnsi="Arial" w:cs="Arial"/>
          <w:color w:val="000000"/>
          <w:lang w:eastAsia="en-GB"/>
        </w:rPr>
        <w:t xml:space="preserve">arguments between them. </w:t>
      </w:r>
      <w:r w:rsidR="00293E1F">
        <w:rPr>
          <w:rFonts w:ascii="Arial" w:eastAsia="Times New Roman" w:hAnsi="Arial" w:cs="Arial"/>
          <w:color w:val="000000"/>
          <w:lang w:eastAsia="en-GB"/>
        </w:rPr>
        <w:t xml:space="preserve"> </w:t>
      </w:r>
      <w:r w:rsidR="00D02CAF">
        <w:rPr>
          <w:rFonts w:ascii="Arial" w:eastAsia="Times New Roman" w:hAnsi="Arial" w:cs="Arial"/>
          <w:color w:val="000000"/>
          <w:lang w:eastAsia="en-GB"/>
        </w:rPr>
        <w:t xml:space="preserve">By </w:t>
      </w:r>
      <w:r w:rsidR="009C237F">
        <w:rPr>
          <w:rFonts w:ascii="Arial" w:eastAsia="Times New Roman" w:hAnsi="Arial" w:cs="Arial"/>
          <w:color w:val="000000"/>
          <w:lang w:eastAsia="en-GB"/>
        </w:rPr>
        <w:t>cutting from running time it will increase</w:t>
      </w:r>
      <w:r w:rsidR="00184421">
        <w:rPr>
          <w:rFonts w:ascii="Arial" w:eastAsia="Times New Roman" w:hAnsi="Arial" w:cs="Arial"/>
          <w:color w:val="000000"/>
          <w:lang w:eastAsia="en-GB"/>
        </w:rPr>
        <w:t xml:space="preserve"> driver and</w:t>
      </w:r>
      <w:r w:rsidR="009C237F">
        <w:rPr>
          <w:rFonts w:ascii="Arial" w:eastAsia="Times New Roman" w:hAnsi="Arial" w:cs="Arial"/>
          <w:color w:val="000000"/>
          <w:lang w:eastAsia="en-GB"/>
        </w:rPr>
        <w:t xml:space="preserve"> customer satisfaction</w:t>
      </w:r>
      <w:r w:rsidR="00184421">
        <w:rPr>
          <w:rFonts w:ascii="Arial" w:eastAsia="Times New Roman" w:hAnsi="Arial" w:cs="Arial"/>
          <w:color w:val="000000"/>
          <w:lang w:eastAsia="en-GB"/>
        </w:rPr>
        <w:t xml:space="preserve">. </w:t>
      </w:r>
      <w:proofErr w:type="spellStart"/>
      <w:r w:rsidR="00A06F0E">
        <w:rPr>
          <w:rFonts w:ascii="Arial" w:eastAsia="Times New Roman" w:hAnsi="Arial" w:cs="Arial"/>
          <w:color w:val="000000"/>
          <w:lang w:eastAsia="en-GB"/>
        </w:rPr>
        <w:t>E.g</w:t>
      </w:r>
      <w:proofErr w:type="spellEnd"/>
      <w:r w:rsidR="00A06F0E">
        <w:rPr>
          <w:rFonts w:ascii="Arial" w:eastAsia="Times New Roman" w:hAnsi="Arial" w:cs="Arial"/>
          <w:color w:val="000000"/>
          <w:lang w:eastAsia="en-GB"/>
        </w:rPr>
        <w:t xml:space="preserve">: route 278 in the day time </w:t>
      </w:r>
      <w:r w:rsidR="00060AA0">
        <w:rPr>
          <w:rFonts w:ascii="Arial" w:eastAsia="Times New Roman" w:hAnsi="Arial" w:cs="Arial"/>
          <w:color w:val="000000"/>
          <w:lang w:eastAsia="en-GB"/>
        </w:rPr>
        <w:t xml:space="preserve">from </w:t>
      </w:r>
      <w:proofErr w:type="spellStart"/>
      <w:r w:rsidR="00060AA0">
        <w:rPr>
          <w:rFonts w:ascii="Arial" w:eastAsia="Times New Roman" w:hAnsi="Arial" w:cs="Arial"/>
          <w:color w:val="000000"/>
          <w:lang w:eastAsia="en-GB"/>
        </w:rPr>
        <w:t>heathrow</w:t>
      </w:r>
      <w:proofErr w:type="spellEnd"/>
      <w:r w:rsidR="0060099B">
        <w:rPr>
          <w:rFonts w:ascii="Arial" w:eastAsia="Times New Roman" w:hAnsi="Arial" w:cs="Arial"/>
          <w:color w:val="000000"/>
          <w:lang w:eastAsia="en-GB"/>
        </w:rPr>
        <w:t xml:space="preserve"> airport to </w:t>
      </w:r>
      <w:proofErr w:type="spellStart"/>
      <w:r w:rsidR="0060099B">
        <w:rPr>
          <w:rFonts w:ascii="Arial" w:eastAsia="Times New Roman" w:hAnsi="Arial" w:cs="Arial"/>
          <w:color w:val="000000"/>
          <w:lang w:eastAsia="en-GB"/>
        </w:rPr>
        <w:t>ruislip</w:t>
      </w:r>
      <w:proofErr w:type="spellEnd"/>
      <w:r w:rsidR="0060099B">
        <w:rPr>
          <w:rFonts w:ascii="Arial" w:eastAsia="Times New Roman" w:hAnsi="Arial" w:cs="Arial"/>
          <w:color w:val="000000"/>
          <w:lang w:eastAsia="en-GB"/>
        </w:rPr>
        <w:t xml:space="preserve"> the running time is 72</w:t>
      </w:r>
      <w:r w:rsidR="00A240E9">
        <w:rPr>
          <w:rFonts w:ascii="Arial" w:eastAsia="Times New Roman" w:hAnsi="Arial" w:cs="Arial"/>
          <w:color w:val="000000"/>
          <w:lang w:eastAsia="en-GB"/>
        </w:rPr>
        <w:t xml:space="preserve"> minutes</w:t>
      </w:r>
      <w:r w:rsidR="00243D91">
        <w:rPr>
          <w:rFonts w:ascii="Arial" w:eastAsia="Times New Roman" w:hAnsi="Arial" w:cs="Arial"/>
          <w:color w:val="000000"/>
          <w:lang w:eastAsia="en-GB"/>
        </w:rPr>
        <w:t xml:space="preserve"> and stand time is maximum 6 minutes which is not enough for the driver to use the facilities</w:t>
      </w:r>
      <w:r w:rsidR="00A240E9">
        <w:rPr>
          <w:rFonts w:ascii="Arial" w:eastAsia="Times New Roman" w:hAnsi="Arial" w:cs="Arial"/>
          <w:color w:val="000000"/>
          <w:lang w:eastAsia="en-GB"/>
        </w:rPr>
        <w:t>, at night running time is 45 minute</w:t>
      </w:r>
      <w:r w:rsidR="000E1271">
        <w:rPr>
          <w:rFonts w:ascii="Arial" w:eastAsia="Times New Roman" w:hAnsi="Arial" w:cs="Arial"/>
          <w:color w:val="000000"/>
          <w:lang w:eastAsia="en-GB"/>
        </w:rPr>
        <w:t xml:space="preserve"> with a maximum 10 minutes stand time. By </w:t>
      </w:r>
      <w:r w:rsidR="00C32E06">
        <w:rPr>
          <w:rFonts w:ascii="Arial" w:eastAsia="Times New Roman" w:hAnsi="Arial" w:cs="Arial"/>
          <w:color w:val="000000"/>
          <w:lang w:eastAsia="en-GB"/>
        </w:rPr>
        <w:t>taking from</w:t>
      </w:r>
      <w:r w:rsidR="000E1271">
        <w:rPr>
          <w:rFonts w:ascii="Arial" w:eastAsia="Times New Roman" w:hAnsi="Arial" w:cs="Arial"/>
          <w:color w:val="000000"/>
          <w:lang w:eastAsia="en-GB"/>
        </w:rPr>
        <w:t xml:space="preserve"> running time </w:t>
      </w:r>
      <w:r w:rsidR="00C32E06">
        <w:rPr>
          <w:rFonts w:ascii="Arial" w:eastAsia="Times New Roman" w:hAnsi="Arial" w:cs="Arial"/>
          <w:color w:val="000000"/>
          <w:lang w:eastAsia="en-GB"/>
        </w:rPr>
        <w:t>10</w:t>
      </w:r>
      <w:r w:rsidR="00D122D2">
        <w:rPr>
          <w:rFonts w:ascii="Arial" w:eastAsia="Times New Roman" w:hAnsi="Arial" w:cs="Arial"/>
          <w:color w:val="000000"/>
          <w:lang w:eastAsia="en-GB"/>
        </w:rPr>
        <w:t xml:space="preserve"> min out of 72</w:t>
      </w:r>
      <w:r w:rsidR="000E1271">
        <w:rPr>
          <w:rFonts w:ascii="Arial" w:eastAsia="Times New Roman" w:hAnsi="Arial" w:cs="Arial"/>
          <w:color w:val="000000"/>
          <w:lang w:eastAsia="en-GB"/>
        </w:rPr>
        <w:t xml:space="preserve"> min</w:t>
      </w:r>
      <w:r w:rsidR="00C32E06">
        <w:rPr>
          <w:rFonts w:ascii="Arial" w:eastAsia="Times New Roman" w:hAnsi="Arial" w:cs="Arial"/>
          <w:color w:val="000000"/>
          <w:lang w:eastAsia="en-GB"/>
        </w:rPr>
        <w:t xml:space="preserve"> and</w:t>
      </w:r>
      <w:r w:rsidR="006D57A4">
        <w:rPr>
          <w:rFonts w:ascii="Arial" w:eastAsia="Times New Roman" w:hAnsi="Arial" w:cs="Arial"/>
          <w:color w:val="000000"/>
          <w:lang w:eastAsia="en-GB"/>
        </w:rPr>
        <w:t xml:space="preserve"> add an extra 5 min to stand time it will increase driver satisfaction as</w:t>
      </w:r>
      <w:r w:rsidR="00A53B93">
        <w:rPr>
          <w:rFonts w:ascii="Arial" w:eastAsia="Times New Roman" w:hAnsi="Arial" w:cs="Arial"/>
          <w:color w:val="000000"/>
          <w:lang w:eastAsia="en-GB"/>
        </w:rPr>
        <w:t xml:space="preserve"> well as customer satisfaction </w:t>
      </w:r>
      <w:r w:rsidR="00263A85">
        <w:rPr>
          <w:rFonts w:ascii="Arial" w:eastAsia="Times New Roman" w:hAnsi="Arial" w:cs="Arial"/>
          <w:color w:val="000000"/>
          <w:lang w:eastAsia="en-GB"/>
        </w:rPr>
        <w:t xml:space="preserve">by not stopping along the way to regulate the service. </w:t>
      </w:r>
      <w:r w:rsidR="0059239A">
        <w:rPr>
          <w:rFonts w:ascii="Arial" w:eastAsia="Times New Roman" w:hAnsi="Arial" w:cs="Arial"/>
          <w:color w:val="000000"/>
          <w:lang w:eastAsia="en-GB"/>
        </w:rPr>
        <w:t xml:space="preserve">Furthermore, when </w:t>
      </w:r>
      <w:r w:rsidR="00C32E06">
        <w:rPr>
          <w:rFonts w:ascii="Arial" w:eastAsia="Times New Roman" w:hAnsi="Arial" w:cs="Arial"/>
          <w:color w:val="000000"/>
          <w:lang w:eastAsia="en-GB"/>
        </w:rPr>
        <w:t xml:space="preserve"> </w:t>
      </w:r>
    </w:p>
    <w:p w14:paraId="6AD36D97" w14:textId="77777777" w:rsidR="00D75692" w:rsidRDefault="00D75692" w:rsidP="00D75692">
      <w:pPr>
        <w:spacing w:after="0" w:line="360" w:lineRule="atLeast"/>
        <w:rPr>
          <w:rFonts w:ascii="Arial" w:eastAsia="Times New Roman" w:hAnsi="Arial" w:cs="Arial"/>
          <w:color w:val="000000"/>
          <w:lang w:eastAsia="en-GB"/>
        </w:rPr>
      </w:pPr>
    </w:p>
    <w:p w14:paraId="0B49243C" w14:textId="77777777" w:rsidR="00D75692" w:rsidRDefault="00D75692" w:rsidP="00D75692">
      <w:pPr>
        <w:spacing w:after="0" w:line="360" w:lineRule="atLeast"/>
        <w:rPr>
          <w:rFonts w:ascii="Arial" w:eastAsia="Times New Roman" w:hAnsi="Arial" w:cs="Arial"/>
          <w:color w:val="000000"/>
          <w:lang w:eastAsia="en-GB"/>
        </w:rPr>
      </w:pPr>
    </w:p>
    <w:p w14:paraId="626AFE29" w14:textId="77777777" w:rsidR="00D75692" w:rsidRDefault="00D75692" w:rsidP="00D75692">
      <w:pPr>
        <w:spacing w:after="0" w:line="360" w:lineRule="atLeast"/>
        <w:rPr>
          <w:rFonts w:ascii="Arial" w:eastAsia="Times New Roman" w:hAnsi="Arial" w:cs="Arial"/>
          <w:color w:val="000000"/>
          <w:lang w:eastAsia="en-GB"/>
        </w:rPr>
      </w:pPr>
    </w:p>
    <w:p w14:paraId="0A757903" w14:textId="77777777" w:rsidR="00D75692" w:rsidRDefault="00D75692" w:rsidP="00D75692">
      <w:pPr>
        <w:spacing w:after="0" w:line="360" w:lineRule="atLeast"/>
        <w:rPr>
          <w:rFonts w:ascii="Arial" w:eastAsia="Times New Roman" w:hAnsi="Arial" w:cs="Arial"/>
          <w:color w:val="000000"/>
          <w:lang w:eastAsia="en-GB"/>
        </w:rPr>
      </w:pPr>
    </w:p>
    <w:p w14:paraId="1B96EA69" w14:textId="77777777" w:rsidR="00D75692" w:rsidRDefault="00D75692" w:rsidP="00D75692">
      <w:pPr>
        <w:spacing w:after="0" w:line="360" w:lineRule="atLeast"/>
        <w:rPr>
          <w:rFonts w:ascii="Arial" w:eastAsia="Times New Roman" w:hAnsi="Arial" w:cs="Arial"/>
          <w:color w:val="000000"/>
          <w:lang w:eastAsia="en-GB"/>
        </w:rPr>
      </w:pPr>
    </w:p>
    <w:p w14:paraId="56B717FE" w14:textId="77777777" w:rsidR="00D75692" w:rsidRDefault="00D75692" w:rsidP="00D75692">
      <w:pPr>
        <w:spacing w:after="0" w:line="360" w:lineRule="atLeast"/>
        <w:rPr>
          <w:rFonts w:ascii="Arial" w:eastAsia="Times New Roman" w:hAnsi="Arial" w:cs="Arial"/>
          <w:color w:val="000000"/>
          <w:lang w:eastAsia="en-GB"/>
        </w:rPr>
      </w:pPr>
    </w:p>
    <w:p w14:paraId="49BD7044" w14:textId="07AB6E67" w:rsidR="00D75692" w:rsidRPr="00D75692" w:rsidRDefault="00D75692" w:rsidP="00D75692">
      <w:pPr>
        <w:spacing w:after="0" w:line="360" w:lineRule="atLeast"/>
        <w:rPr>
          <w:rFonts w:ascii="Arial" w:eastAsia="Times New Roman" w:hAnsi="Arial" w:cs="Arial"/>
          <w:color w:val="000000"/>
          <w:lang w:eastAsia="en-GB"/>
        </w:rPr>
      </w:pPr>
      <w:r w:rsidRPr="00D75692">
        <w:rPr>
          <w:rFonts w:ascii="Arial" w:eastAsia="Times New Roman" w:hAnsi="Arial" w:cs="Arial"/>
          <w:color w:val="000000"/>
          <w:lang w:eastAsia="en-GB"/>
        </w:rPr>
        <w:t>www.abellio.com. (n.d.). </w:t>
      </w:r>
      <w:r w:rsidRPr="00D75692">
        <w:rPr>
          <w:rFonts w:ascii="Arial" w:eastAsia="Times New Roman" w:hAnsi="Arial" w:cs="Arial"/>
          <w:i/>
          <w:iCs/>
          <w:color w:val="000000"/>
          <w:lang w:eastAsia="en-GB"/>
        </w:rPr>
        <w:t>Company History | Abellio</w:t>
      </w:r>
      <w:r w:rsidRPr="00D75692">
        <w:rPr>
          <w:rFonts w:ascii="Arial" w:eastAsia="Times New Roman" w:hAnsi="Arial" w:cs="Arial"/>
          <w:color w:val="000000"/>
          <w:lang w:eastAsia="en-GB"/>
        </w:rPr>
        <w:t>. [online] Available at: https://www.abellio.com/group/about/company-history [Accessed 2 Aug. 2021].</w:t>
      </w:r>
    </w:p>
    <w:p w14:paraId="7A38F8D6" w14:textId="13705BD6" w:rsidR="00A25C58" w:rsidRPr="00D75692" w:rsidRDefault="00D75692" w:rsidP="00D75692">
      <w:pPr>
        <w:spacing w:before="100" w:beforeAutospacing="1" w:after="100" w:afterAutospacing="1" w:line="240" w:lineRule="auto"/>
        <w:rPr>
          <w:rFonts w:ascii="Calibri" w:eastAsia="Times New Roman" w:hAnsi="Calibri" w:cs="Calibri"/>
          <w:color w:val="000000"/>
          <w:sz w:val="27"/>
          <w:szCs w:val="27"/>
          <w:lang w:eastAsia="en-GB"/>
        </w:rPr>
      </w:pPr>
      <w:r w:rsidRPr="00D75692">
        <w:rPr>
          <w:rFonts w:ascii="Calibri" w:eastAsia="Times New Roman" w:hAnsi="Calibri" w:cs="Calibri"/>
          <w:color w:val="000000"/>
          <w:sz w:val="27"/>
          <w:szCs w:val="27"/>
          <w:lang w:eastAsia="en-GB"/>
        </w:rPr>
        <w:t>‌</w:t>
      </w:r>
    </w:p>
    <w:p w14:paraId="6CDB5C48" w14:textId="02F132DD" w:rsidR="00190F77" w:rsidRPr="00A25C58" w:rsidRDefault="000C1FFA" w:rsidP="00A25C58">
      <w:pPr>
        <w:rPr>
          <w:rFonts w:ascii="Arial" w:hAnsi="Arial" w:cs="Arial"/>
        </w:rPr>
      </w:pPr>
      <w:r w:rsidRPr="000C1FFA">
        <w:rPr>
          <w:rFonts w:ascii="Arial" w:eastAsia="Times New Roman" w:hAnsi="Arial" w:cs="Arial"/>
          <w:color w:val="000000"/>
          <w:lang w:eastAsia="en-GB"/>
        </w:rPr>
        <w:t>Matters, T. for L. | E.J. (n.d.). </w:t>
      </w:r>
      <w:r w:rsidRPr="000C1FFA">
        <w:rPr>
          <w:rFonts w:ascii="Arial" w:eastAsia="Times New Roman" w:hAnsi="Arial" w:cs="Arial"/>
          <w:i/>
          <w:iCs/>
          <w:color w:val="000000"/>
          <w:lang w:eastAsia="en-GB"/>
        </w:rPr>
        <w:t>How we work</w:t>
      </w:r>
      <w:r w:rsidRPr="000C1FFA">
        <w:rPr>
          <w:rFonts w:ascii="Arial" w:eastAsia="Times New Roman" w:hAnsi="Arial" w:cs="Arial"/>
          <w:color w:val="000000"/>
          <w:lang w:eastAsia="en-GB"/>
        </w:rPr>
        <w:t>. [online] Transport for London. Available at: https://tfl.gov.uk/corporate/about-tfl/how-we-work.</w:t>
      </w:r>
      <w:r w:rsidRPr="00344FC4">
        <w:rPr>
          <w:rFonts w:ascii="Arial" w:eastAsia="Times New Roman" w:hAnsi="Arial" w:cs="Arial"/>
          <w:color w:val="000000"/>
          <w:lang w:eastAsia="en-GB"/>
        </w:rPr>
        <w:t xml:space="preserve"> </w:t>
      </w:r>
    </w:p>
    <w:p w14:paraId="1B713554" w14:textId="77777777" w:rsidR="000C1FFA" w:rsidRPr="00344FC4" w:rsidRDefault="000C1FFA" w:rsidP="000C1FFA">
      <w:pPr>
        <w:spacing w:after="0" w:line="360" w:lineRule="atLeast"/>
        <w:rPr>
          <w:rFonts w:ascii="Arial" w:eastAsia="Times New Roman" w:hAnsi="Arial" w:cs="Arial"/>
          <w:color w:val="000000"/>
          <w:lang w:eastAsia="en-GB"/>
        </w:rPr>
      </w:pPr>
    </w:p>
    <w:p w14:paraId="1D584643" w14:textId="77777777" w:rsidR="00B335C1" w:rsidRPr="00344FC4" w:rsidRDefault="00B335C1" w:rsidP="00B335C1">
      <w:pPr>
        <w:spacing w:after="0" w:line="360" w:lineRule="atLeast"/>
        <w:rPr>
          <w:rFonts w:ascii="Arial" w:eastAsia="Times New Roman" w:hAnsi="Arial" w:cs="Arial"/>
          <w:color w:val="000000"/>
          <w:lang w:eastAsia="en-GB"/>
        </w:rPr>
      </w:pPr>
      <w:r w:rsidRPr="00344FC4">
        <w:rPr>
          <w:rFonts w:ascii="Arial" w:eastAsia="Times New Roman" w:hAnsi="Arial" w:cs="Arial"/>
          <w:color w:val="000000"/>
          <w:lang w:eastAsia="en-GB"/>
        </w:rPr>
        <w:t>www.abellio.co.uk. (n.d.). </w:t>
      </w:r>
      <w:r w:rsidRPr="00344FC4">
        <w:rPr>
          <w:rFonts w:ascii="Arial" w:eastAsia="Times New Roman" w:hAnsi="Arial" w:cs="Arial"/>
          <w:i/>
          <w:iCs/>
          <w:color w:val="000000"/>
          <w:lang w:eastAsia="en-GB"/>
        </w:rPr>
        <w:t>Abellio - Abellio</w:t>
      </w:r>
      <w:r w:rsidRPr="00344FC4">
        <w:rPr>
          <w:rFonts w:ascii="Arial" w:eastAsia="Times New Roman" w:hAnsi="Arial" w:cs="Arial"/>
          <w:color w:val="000000"/>
          <w:lang w:eastAsia="en-GB"/>
        </w:rPr>
        <w:t>. [online] Available at: https://www.abellio.co.uk/ [Accessed 16 Jul. 2021].</w:t>
      </w:r>
    </w:p>
    <w:p w14:paraId="33390EA0" w14:textId="77777777" w:rsidR="00FF07F1" w:rsidRPr="00344FC4" w:rsidRDefault="00B335C1" w:rsidP="00FF07F1">
      <w:pPr>
        <w:pStyle w:val="NormalWeb"/>
        <w:spacing w:before="0" w:beforeAutospacing="0" w:after="0" w:afterAutospacing="0" w:line="360" w:lineRule="atLeast"/>
        <w:rPr>
          <w:rFonts w:ascii="Arial" w:hAnsi="Arial" w:cs="Arial"/>
          <w:color w:val="000000"/>
          <w:sz w:val="22"/>
          <w:szCs w:val="22"/>
        </w:rPr>
      </w:pPr>
      <w:r w:rsidRPr="00344FC4">
        <w:rPr>
          <w:rFonts w:ascii="Arial" w:hAnsi="Arial" w:cs="Arial"/>
          <w:color w:val="000000"/>
          <w:sz w:val="22"/>
          <w:szCs w:val="22"/>
        </w:rPr>
        <w:t>‌</w:t>
      </w:r>
      <w:r w:rsidR="00FF07F1" w:rsidRPr="00344FC4">
        <w:rPr>
          <w:rFonts w:ascii="Arial" w:hAnsi="Arial" w:cs="Arial"/>
          <w:color w:val="000000"/>
          <w:sz w:val="22"/>
          <w:szCs w:val="22"/>
        </w:rPr>
        <w:t>‌</w:t>
      </w:r>
    </w:p>
    <w:p w14:paraId="5AD68333" w14:textId="6DCB81A2" w:rsidR="00FF07F1" w:rsidRPr="00344FC4" w:rsidRDefault="00FF07F1" w:rsidP="00FF07F1">
      <w:pPr>
        <w:pStyle w:val="NormalWeb"/>
        <w:spacing w:before="0" w:beforeAutospacing="0" w:after="0" w:afterAutospacing="0" w:line="360" w:lineRule="atLeast"/>
        <w:rPr>
          <w:rFonts w:ascii="Arial" w:hAnsi="Arial" w:cs="Arial"/>
          <w:color w:val="000000"/>
          <w:sz w:val="22"/>
          <w:szCs w:val="22"/>
        </w:rPr>
      </w:pPr>
      <w:r w:rsidRPr="00344FC4">
        <w:rPr>
          <w:rFonts w:ascii="Arial" w:hAnsi="Arial" w:cs="Arial"/>
          <w:color w:val="000000"/>
          <w:sz w:val="22"/>
          <w:szCs w:val="22"/>
        </w:rPr>
        <w:t>Transport for London | Every Journey Matters (2018). </w:t>
      </w:r>
      <w:r w:rsidRPr="00344FC4">
        <w:rPr>
          <w:rFonts w:ascii="Arial" w:hAnsi="Arial" w:cs="Arial"/>
          <w:i/>
          <w:iCs/>
          <w:color w:val="000000"/>
          <w:sz w:val="22"/>
          <w:szCs w:val="22"/>
        </w:rPr>
        <w:t>About TfL</w:t>
      </w:r>
      <w:r w:rsidRPr="00344FC4">
        <w:rPr>
          <w:rFonts w:ascii="Arial" w:hAnsi="Arial" w:cs="Arial"/>
          <w:color w:val="000000"/>
          <w:sz w:val="22"/>
          <w:szCs w:val="22"/>
        </w:rPr>
        <w:t>. [online] Transport for London. Available at: https://tfl.gov.uk/corporate/about-tfl/.</w:t>
      </w:r>
    </w:p>
    <w:p w14:paraId="79A77EED" w14:textId="77777777" w:rsidR="00FF07F1" w:rsidRPr="00344FC4" w:rsidRDefault="00FF07F1" w:rsidP="00190F77">
      <w:pPr>
        <w:pStyle w:val="NormalWeb"/>
        <w:spacing w:before="0" w:beforeAutospacing="0" w:after="0" w:afterAutospacing="0" w:line="360" w:lineRule="atLeast"/>
        <w:rPr>
          <w:rFonts w:ascii="Arial" w:hAnsi="Arial" w:cs="Arial"/>
          <w:color w:val="000000"/>
          <w:sz w:val="22"/>
          <w:szCs w:val="22"/>
        </w:rPr>
      </w:pPr>
    </w:p>
    <w:p w14:paraId="6876F55F" w14:textId="6366CBDB" w:rsidR="00190F77" w:rsidRPr="00344FC4" w:rsidRDefault="00190F77" w:rsidP="00190F77">
      <w:pPr>
        <w:pStyle w:val="NormalWeb"/>
        <w:spacing w:before="0" w:beforeAutospacing="0" w:after="0" w:afterAutospacing="0" w:line="360" w:lineRule="atLeast"/>
        <w:rPr>
          <w:rFonts w:ascii="Arial" w:hAnsi="Arial" w:cs="Arial"/>
          <w:color w:val="000000"/>
          <w:sz w:val="22"/>
          <w:szCs w:val="22"/>
        </w:rPr>
      </w:pPr>
      <w:proofErr w:type="spellStart"/>
      <w:r w:rsidRPr="00344FC4">
        <w:rPr>
          <w:rFonts w:ascii="Arial" w:hAnsi="Arial" w:cs="Arial"/>
          <w:color w:val="000000"/>
          <w:sz w:val="22"/>
          <w:szCs w:val="22"/>
        </w:rPr>
        <w:t>Voiculeţ</w:t>
      </w:r>
      <w:proofErr w:type="spellEnd"/>
      <w:r w:rsidRPr="00344FC4">
        <w:rPr>
          <w:rFonts w:ascii="Arial" w:hAnsi="Arial" w:cs="Arial"/>
          <w:color w:val="000000"/>
          <w:sz w:val="22"/>
          <w:szCs w:val="22"/>
        </w:rPr>
        <w:t xml:space="preserve">, A., </w:t>
      </w:r>
      <w:proofErr w:type="spellStart"/>
      <w:r w:rsidRPr="00344FC4">
        <w:rPr>
          <w:rFonts w:ascii="Arial" w:hAnsi="Arial" w:cs="Arial"/>
          <w:color w:val="000000"/>
          <w:sz w:val="22"/>
          <w:szCs w:val="22"/>
        </w:rPr>
        <w:t>Belu</w:t>
      </w:r>
      <w:proofErr w:type="spellEnd"/>
      <w:r w:rsidRPr="00344FC4">
        <w:rPr>
          <w:rFonts w:ascii="Arial" w:hAnsi="Arial" w:cs="Arial"/>
          <w:color w:val="000000"/>
          <w:sz w:val="22"/>
          <w:szCs w:val="22"/>
        </w:rPr>
        <w:t xml:space="preserve">, N., </w:t>
      </w:r>
      <w:proofErr w:type="spellStart"/>
      <w:r w:rsidRPr="00344FC4">
        <w:rPr>
          <w:rFonts w:ascii="Arial" w:hAnsi="Arial" w:cs="Arial"/>
          <w:color w:val="000000"/>
          <w:sz w:val="22"/>
          <w:szCs w:val="22"/>
        </w:rPr>
        <w:t>Parpandel</w:t>
      </w:r>
      <w:proofErr w:type="spellEnd"/>
      <w:r w:rsidRPr="00344FC4">
        <w:rPr>
          <w:rFonts w:ascii="Arial" w:hAnsi="Arial" w:cs="Arial"/>
          <w:color w:val="000000"/>
          <w:sz w:val="22"/>
          <w:szCs w:val="22"/>
        </w:rPr>
        <w:t xml:space="preserve">, D. and </w:t>
      </w:r>
      <w:proofErr w:type="spellStart"/>
      <w:r w:rsidRPr="00344FC4">
        <w:rPr>
          <w:rFonts w:ascii="Arial" w:hAnsi="Arial" w:cs="Arial"/>
          <w:color w:val="000000"/>
          <w:sz w:val="22"/>
          <w:szCs w:val="22"/>
        </w:rPr>
        <w:t>Rizea</w:t>
      </w:r>
      <w:proofErr w:type="spellEnd"/>
      <w:r w:rsidRPr="00344FC4">
        <w:rPr>
          <w:rFonts w:ascii="Arial" w:hAnsi="Arial" w:cs="Arial"/>
          <w:color w:val="000000"/>
          <w:sz w:val="22"/>
          <w:szCs w:val="22"/>
        </w:rPr>
        <w:t>, I. (2010). </w:t>
      </w:r>
      <w:r w:rsidRPr="00344FC4">
        <w:rPr>
          <w:rFonts w:ascii="Arial" w:hAnsi="Arial" w:cs="Arial"/>
          <w:i/>
          <w:iCs/>
          <w:color w:val="000000"/>
          <w:sz w:val="22"/>
          <w:szCs w:val="22"/>
        </w:rPr>
        <w:t>The impact of external environment on organizational development strategy</w:t>
      </w:r>
      <w:r w:rsidRPr="00344FC4">
        <w:rPr>
          <w:rFonts w:ascii="Arial" w:hAnsi="Arial" w:cs="Arial"/>
          <w:color w:val="000000"/>
          <w:sz w:val="22"/>
          <w:szCs w:val="22"/>
        </w:rPr>
        <w:t>. [online] undefined. Available at: https://www.semanticscholar.org/paper/The-impact-of-external-environment-on-development-Voicule%C5%A3-Belu/5cbbcddac72a5421773d30d119c7ba653ed4fc39 [Accessed 15 Jul. 2021].</w:t>
      </w:r>
    </w:p>
    <w:p w14:paraId="446F92BC" w14:textId="5BD087EF" w:rsidR="000D486F" w:rsidRPr="00344FC4" w:rsidRDefault="00190F77" w:rsidP="000D486F">
      <w:pPr>
        <w:pStyle w:val="NormalWeb"/>
        <w:rPr>
          <w:rFonts w:ascii="Arial" w:hAnsi="Arial" w:cs="Arial"/>
          <w:color w:val="000000"/>
          <w:sz w:val="22"/>
          <w:szCs w:val="22"/>
        </w:rPr>
      </w:pPr>
      <w:r w:rsidRPr="00344FC4">
        <w:rPr>
          <w:rFonts w:ascii="Arial" w:hAnsi="Arial" w:cs="Arial"/>
          <w:color w:val="000000"/>
          <w:sz w:val="22"/>
          <w:szCs w:val="22"/>
        </w:rPr>
        <w:t>‌</w:t>
      </w:r>
      <w:r w:rsidR="000D486F" w:rsidRPr="00344FC4">
        <w:rPr>
          <w:rFonts w:ascii="Arial" w:hAnsi="Arial" w:cs="Arial"/>
          <w:color w:val="000000"/>
          <w:sz w:val="22"/>
          <w:szCs w:val="22"/>
        </w:rPr>
        <w:t>Blog | EU Business School. (2020). </w:t>
      </w:r>
      <w:r w:rsidR="000D486F" w:rsidRPr="00344FC4">
        <w:rPr>
          <w:rFonts w:ascii="Arial" w:hAnsi="Arial" w:cs="Arial"/>
          <w:i/>
          <w:iCs/>
          <w:color w:val="000000"/>
          <w:sz w:val="22"/>
          <w:szCs w:val="22"/>
        </w:rPr>
        <w:t>How COVID-19 Will Impact Organizational Design | EU Business School</w:t>
      </w:r>
      <w:r w:rsidR="000D486F" w:rsidRPr="00344FC4">
        <w:rPr>
          <w:rFonts w:ascii="Arial" w:hAnsi="Arial" w:cs="Arial"/>
          <w:color w:val="000000"/>
          <w:sz w:val="22"/>
          <w:szCs w:val="22"/>
        </w:rPr>
        <w:t>. [online] Available at: https://www.euruni.edu/blog/covid-19-impact-organizational-design/.</w:t>
      </w:r>
    </w:p>
    <w:p w14:paraId="38317D34" w14:textId="77777777" w:rsidR="00DE3742" w:rsidRPr="00344FC4" w:rsidRDefault="000D486F" w:rsidP="00DE3742">
      <w:pPr>
        <w:pStyle w:val="NormalWeb"/>
        <w:spacing w:before="0" w:beforeAutospacing="0" w:after="0" w:afterAutospacing="0" w:line="360" w:lineRule="atLeast"/>
        <w:rPr>
          <w:rFonts w:ascii="Arial" w:hAnsi="Arial" w:cs="Arial"/>
          <w:color w:val="000000"/>
          <w:sz w:val="22"/>
          <w:szCs w:val="22"/>
        </w:rPr>
      </w:pPr>
      <w:r w:rsidRPr="00344FC4">
        <w:rPr>
          <w:rFonts w:ascii="Arial" w:hAnsi="Arial" w:cs="Arial"/>
          <w:color w:val="000000"/>
          <w:sz w:val="22"/>
          <w:szCs w:val="22"/>
        </w:rPr>
        <w:t>‌</w:t>
      </w:r>
      <w:r w:rsidR="00DE3742" w:rsidRPr="00344FC4">
        <w:rPr>
          <w:rFonts w:ascii="Arial" w:hAnsi="Arial" w:cs="Arial"/>
          <w:color w:val="000000"/>
          <w:sz w:val="22"/>
          <w:szCs w:val="22"/>
        </w:rPr>
        <w:t>Public Transport. (2019). [online] . Available at: https://unece.org/fileadmin/DAM/trans/doc/2019/wp6/Presentations/UK_190610-uk-public-transport-statistics.pdf [Accessed 1 Aug. 2021].</w:t>
      </w:r>
    </w:p>
    <w:p w14:paraId="75D11BB7" w14:textId="603F0D28" w:rsidR="009A781C" w:rsidRPr="009A781C" w:rsidRDefault="00DE3742" w:rsidP="00344FC4">
      <w:pPr>
        <w:spacing w:before="100" w:beforeAutospacing="1" w:after="100" w:afterAutospacing="1" w:line="240" w:lineRule="auto"/>
        <w:rPr>
          <w:rFonts w:ascii="Arial" w:eastAsia="Times New Roman" w:hAnsi="Arial" w:cs="Arial"/>
          <w:color w:val="000000"/>
          <w:lang w:eastAsia="en-GB"/>
        </w:rPr>
      </w:pPr>
      <w:r w:rsidRPr="00DE3742">
        <w:rPr>
          <w:rFonts w:ascii="Arial" w:eastAsia="Times New Roman" w:hAnsi="Arial" w:cs="Arial"/>
          <w:color w:val="000000"/>
          <w:lang w:eastAsia="en-GB"/>
        </w:rPr>
        <w:t>‌</w:t>
      </w:r>
      <w:r w:rsidR="009A781C" w:rsidRPr="009A781C">
        <w:rPr>
          <w:rFonts w:ascii="Arial" w:eastAsia="Times New Roman" w:hAnsi="Arial" w:cs="Arial"/>
          <w:color w:val="000000"/>
          <w:lang w:eastAsia="en-GB"/>
        </w:rPr>
        <w:t>Pimentel, E. (2020). </w:t>
      </w:r>
      <w:r w:rsidR="009A781C" w:rsidRPr="009A781C">
        <w:rPr>
          <w:rFonts w:ascii="Arial" w:eastAsia="Times New Roman" w:hAnsi="Arial" w:cs="Arial"/>
          <w:i/>
          <w:iCs/>
          <w:color w:val="000000"/>
          <w:lang w:eastAsia="en-GB"/>
        </w:rPr>
        <w:t>How the Pandemic Might Change Workplace Culture</w:t>
      </w:r>
      <w:r w:rsidR="009A781C" w:rsidRPr="009A781C">
        <w:rPr>
          <w:rFonts w:ascii="Arial" w:eastAsia="Times New Roman" w:hAnsi="Arial" w:cs="Arial"/>
          <w:color w:val="000000"/>
          <w:lang w:eastAsia="en-GB"/>
        </w:rPr>
        <w:t>. [online] The National Interest. Available at: https://nationalinterest.org/blog/reboot/how-pandemic-might-change-workplace-culture-166645 [Accessed 29 Jul. 2021].</w:t>
      </w:r>
    </w:p>
    <w:p w14:paraId="76FFCE87" w14:textId="7443D956" w:rsidR="00EE3500" w:rsidRPr="00EE3500" w:rsidRDefault="009A781C" w:rsidP="00344FC4">
      <w:pPr>
        <w:spacing w:before="100" w:beforeAutospacing="1" w:after="100" w:afterAutospacing="1" w:line="240" w:lineRule="auto"/>
        <w:rPr>
          <w:rFonts w:ascii="Arial" w:eastAsia="Times New Roman" w:hAnsi="Arial" w:cs="Arial"/>
          <w:color w:val="000000"/>
          <w:lang w:eastAsia="en-GB"/>
        </w:rPr>
      </w:pPr>
      <w:r w:rsidRPr="009A781C">
        <w:rPr>
          <w:rFonts w:ascii="Arial" w:eastAsia="Times New Roman" w:hAnsi="Arial" w:cs="Arial"/>
          <w:color w:val="000000"/>
          <w:lang w:eastAsia="en-GB"/>
        </w:rPr>
        <w:t>‌</w:t>
      </w:r>
      <w:r w:rsidR="00EE3500" w:rsidRPr="00EE3500">
        <w:rPr>
          <w:rFonts w:ascii="Arial" w:eastAsia="Times New Roman" w:hAnsi="Arial" w:cs="Arial"/>
          <w:color w:val="000000"/>
          <w:lang w:eastAsia="en-GB"/>
        </w:rPr>
        <w:t>CIPD (2020). </w:t>
      </w:r>
      <w:r w:rsidR="00EE3500" w:rsidRPr="00EE3500">
        <w:rPr>
          <w:rFonts w:ascii="Arial" w:eastAsia="Times New Roman" w:hAnsi="Arial" w:cs="Arial"/>
          <w:i/>
          <w:iCs/>
          <w:color w:val="000000"/>
          <w:lang w:eastAsia="en-GB"/>
        </w:rPr>
        <w:t>PESTLE Analysis | Factsheets | CIPD</w:t>
      </w:r>
      <w:r w:rsidR="00EE3500" w:rsidRPr="00EE3500">
        <w:rPr>
          <w:rFonts w:ascii="Arial" w:eastAsia="Times New Roman" w:hAnsi="Arial" w:cs="Arial"/>
          <w:color w:val="000000"/>
          <w:lang w:eastAsia="en-GB"/>
        </w:rPr>
        <w:t>. [online] CIPD. Available at: https://www.cipd.co.uk/knowledge/strategy/organisational-development/pestle-analysis-factsheet.</w:t>
      </w:r>
    </w:p>
    <w:p w14:paraId="6D75BAA6" w14:textId="77777777" w:rsidR="003734FD" w:rsidRPr="00344FC4" w:rsidRDefault="00EE3500" w:rsidP="003734FD">
      <w:pPr>
        <w:pStyle w:val="NormalWeb"/>
        <w:spacing w:before="0" w:beforeAutospacing="0" w:after="0" w:afterAutospacing="0" w:line="360" w:lineRule="atLeast"/>
        <w:rPr>
          <w:rFonts w:ascii="Arial" w:hAnsi="Arial" w:cs="Arial"/>
          <w:color w:val="000000"/>
          <w:sz w:val="22"/>
          <w:szCs w:val="22"/>
        </w:rPr>
      </w:pPr>
      <w:r w:rsidRPr="00EE3500">
        <w:rPr>
          <w:rFonts w:ascii="Arial" w:hAnsi="Arial" w:cs="Arial"/>
          <w:color w:val="000000"/>
          <w:sz w:val="22"/>
          <w:szCs w:val="22"/>
        </w:rPr>
        <w:t>‌</w:t>
      </w:r>
      <w:r w:rsidR="003734FD" w:rsidRPr="00344FC4">
        <w:rPr>
          <w:rFonts w:ascii="Arial" w:hAnsi="Arial" w:cs="Arial"/>
          <w:color w:val="000000"/>
          <w:sz w:val="22"/>
          <w:szCs w:val="22"/>
        </w:rPr>
        <w:t>www.abellio.co.uk. (n.d.). </w:t>
      </w:r>
      <w:r w:rsidR="003734FD" w:rsidRPr="00344FC4">
        <w:rPr>
          <w:rFonts w:ascii="Arial" w:hAnsi="Arial" w:cs="Arial"/>
          <w:i/>
          <w:iCs/>
          <w:color w:val="000000"/>
          <w:sz w:val="22"/>
          <w:szCs w:val="22"/>
        </w:rPr>
        <w:t>Abellio - Abellio</w:t>
      </w:r>
      <w:r w:rsidR="003734FD" w:rsidRPr="00344FC4">
        <w:rPr>
          <w:rFonts w:ascii="Arial" w:hAnsi="Arial" w:cs="Arial"/>
          <w:color w:val="000000"/>
          <w:sz w:val="22"/>
          <w:szCs w:val="22"/>
        </w:rPr>
        <w:t>. [online] Available at: https://www.abellio.co.uk/.</w:t>
      </w:r>
    </w:p>
    <w:p w14:paraId="50996DCB" w14:textId="0F403825" w:rsidR="00C303F3" w:rsidRPr="00C303F3" w:rsidRDefault="003734FD" w:rsidP="00344FC4">
      <w:pPr>
        <w:spacing w:before="100" w:beforeAutospacing="1" w:after="100" w:afterAutospacing="1" w:line="240" w:lineRule="auto"/>
        <w:rPr>
          <w:rFonts w:ascii="Arial" w:eastAsia="Times New Roman" w:hAnsi="Arial" w:cs="Arial"/>
          <w:color w:val="000000"/>
          <w:lang w:eastAsia="en-GB"/>
        </w:rPr>
      </w:pPr>
      <w:r w:rsidRPr="003734FD">
        <w:rPr>
          <w:rFonts w:ascii="Arial" w:eastAsia="Times New Roman" w:hAnsi="Arial" w:cs="Arial"/>
          <w:color w:val="000000"/>
          <w:lang w:eastAsia="en-GB"/>
        </w:rPr>
        <w:t>‌</w:t>
      </w:r>
      <w:r w:rsidR="00C303F3" w:rsidRPr="00C303F3">
        <w:rPr>
          <w:rFonts w:ascii="Arial" w:eastAsia="Times New Roman" w:hAnsi="Arial" w:cs="Arial"/>
          <w:color w:val="000000"/>
          <w:lang w:eastAsia="en-GB"/>
        </w:rPr>
        <w:t>Harvard Business School (2012). </w:t>
      </w:r>
      <w:r w:rsidR="00C303F3" w:rsidRPr="00C303F3">
        <w:rPr>
          <w:rFonts w:ascii="Arial" w:eastAsia="Times New Roman" w:hAnsi="Arial" w:cs="Arial"/>
          <w:i/>
          <w:iCs/>
          <w:color w:val="000000"/>
          <w:lang w:eastAsia="en-GB"/>
        </w:rPr>
        <w:t>The Five Forces - Institute For Strategy And Competitiveness - Harvard Business School</w:t>
      </w:r>
      <w:r w:rsidR="00C303F3" w:rsidRPr="00C303F3">
        <w:rPr>
          <w:rFonts w:ascii="Arial" w:eastAsia="Times New Roman" w:hAnsi="Arial" w:cs="Arial"/>
          <w:color w:val="000000"/>
          <w:lang w:eastAsia="en-GB"/>
        </w:rPr>
        <w:t>. [online] Hbs.edu. Available at: https://www.isc.hbs.edu/strategy/business-strategy/Pages/the-five-forces.aspx.</w:t>
      </w:r>
    </w:p>
    <w:p w14:paraId="70676072" w14:textId="71B3F583" w:rsidR="00D66767" w:rsidRPr="00D66767" w:rsidRDefault="00C303F3" w:rsidP="004828C6">
      <w:pPr>
        <w:spacing w:before="100" w:beforeAutospacing="1" w:after="100" w:afterAutospacing="1" w:line="240" w:lineRule="auto"/>
        <w:rPr>
          <w:rFonts w:ascii="Arial" w:eastAsia="Times New Roman" w:hAnsi="Arial" w:cs="Arial"/>
          <w:color w:val="000000"/>
          <w:lang w:eastAsia="en-GB"/>
        </w:rPr>
      </w:pPr>
      <w:r w:rsidRPr="00C303F3">
        <w:rPr>
          <w:rFonts w:ascii="Arial" w:eastAsia="Times New Roman" w:hAnsi="Arial" w:cs="Arial"/>
          <w:color w:val="000000"/>
          <w:lang w:eastAsia="en-GB"/>
        </w:rPr>
        <w:lastRenderedPageBreak/>
        <w:t>‌</w:t>
      </w:r>
      <w:r w:rsidR="00D66767" w:rsidRPr="00D66767">
        <w:rPr>
          <w:rFonts w:ascii="Arial" w:eastAsia="Times New Roman" w:hAnsi="Arial" w:cs="Arial"/>
          <w:color w:val="000000"/>
          <w:lang w:eastAsia="en-GB"/>
        </w:rPr>
        <w:t xml:space="preserve">TfL Visual Image Services, Bell, I., Rasmussen, I., </w:t>
      </w:r>
      <w:proofErr w:type="spellStart"/>
      <w:r w:rsidR="00D66767" w:rsidRPr="00D66767">
        <w:rPr>
          <w:rFonts w:ascii="Arial" w:eastAsia="Times New Roman" w:hAnsi="Arial" w:cs="Arial"/>
          <w:color w:val="000000"/>
          <w:lang w:eastAsia="en-GB"/>
        </w:rPr>
        <w:t>Breschinski</w:t>
      </w:r>
      <w:proofErr w:type="spellEnd"/>
      <w:r w:rsidR="00D66767" w:rsidRPr="00D66767">
        <w:rPr>
          <w:rFonts w:ascii="Arial" w:eastAsia="Times New Roman" w:hAnsi="Arial" w:cs="Arial"/>
          <w:color w:val="000000"/>
          <w:lang w:eastAsia="en-GB"/>
        </w:rPr>
        <w:t>, M., Broomfield, B., Garnett, M., TfL and Gillie, D. (2014). </w:t>
      </w:r>
      <w:r w:rsidR="00D66767" w:rsidRPr="00D66767">
        <w:rPr>
          <w:rFonts w:ascii="Arial" w:eastAsia="Times New Roman" w:hAnsi="Arial" w:cs="Arial"/>
          <w:i/>
          <w:iCs/>
          <w:color w:val="000000"/>
          <w:lang w:eastAsia="en-GB"/>
        </w:rPr>
        <w:t>INTRODUCTION</w:t>
      </w:r>
      <w:r w:rsidR="00D66767" w:rsidRPr="00D66767">
        <w:rPr>
          <w:rFonts w:ascii="Arial" w:eastAsia="Times New Roman" w:hAnsi="Arial" w:cs="Arial"/>
          <w:color w:val="000000"/>
          <w:lang w:eastAsia="en-GB"/>
        </w:rPr>
        <w:t>. [online] Available at: https://www.london.gov.uk/sites/default/files/Transport%20Supporting%20Paper_3.pdf.</w:t>
      </w:r>
    </w:p>
    <w:p w14:paraId="39883A60" w14:textId="77777777" w:rsidR="00A936F7" w:rsidRPr="00A936F7" w:rsidRDefault="00D66767" w:rsidP="00A936F7">
      <w:pPr>
        <w:pStyle w:val="NormalWeb"/>
        <w:spacing w:before="0" w:beforeAutospacing="0" w:after="0" w:afterAutospacing="0" w:line="360" w:lineRule="atLeast"/>
        <w:rPr>
          <w:rFonts w:ascii="Arial" w:hAnsi="Arial" w:cs="Arial"/>
          <w:color w:val="000000"/>
          <w:sz w:val="22"/>
          <w:szCs w:val="22"/>
        </w:rPr>
      </w:pPr>
      <w:r w:rsidRPr="00D66767">
        <w:rPr>
          <w:rFonts w:ascii="Arial" w:hAnsi="Arial" w:cs="Arial"/>
          <w:color w:val="000000"/>
          <w:sz w:val="22"/>
          <w:szCs w:val="22"/>
        </w:rPr>
        <w:t>‌</w:t>
      </w:r>
      <w:r w:rsidR="00A936F7" w:rsidRPr="00A936F7">
        <w:rPr>
          <w:rFonts w:ascii="Arial" w:hAnsi="Arial" w:cs="Arial"/>
          <w:color w:val="000000"/>
          <w:sz w:val="22"/>
          <w:szCs w:val="22"/>
        </w:rPr>
        <w:t>Reporting, F.-D.F. (n.d.). </w:t>
      </w:r>
      <w:r w:rsidR="00A936F7" w:rsidRPr="00A936F7">
        <w:rPr>
          <w:rFonts w:ascii="Arial" w:hAnsi="Arial" w:cs="Arial"/>
          <w:i/>
          <w:iCs/>
          <w:color w:val="000000"/>
          <w:sz w:val="22"/>
          <w:szCs w:val="22"/>
        </w:rPr>
        <w:t>NS 2020</w:t>
      </w:r>
      <w:r w:rsidR="00A936F7" w:rsidRPr="00A936F7">
        <w:rPr>
          <w:rFonts w:ascii="Arial" w:hAnsi="Arial" w:cs="Arial"/>
          <w:color w:val="000000"/>
          <w:sz w:val="22"/>
          <w:szCs w:val="22"/>
        </w:rPr>
        <w:t>. [online] NS 2020. Available at: https://www.nsannualreport.nl/annual-report-2020/our-activities-and-achievements-abroad/abellio-uk/abellio-uk-bus [Accessed 1 Aug. 2021].</w:t>
      </w:r>
    </w:p>
    <w:p w14:paraId="3A34510A" w14:textId="77777777" w:rsidR="00A936F7" w:rsidRPr="00A936F7" w:rsidRDefault="00A936F7" w:rsidP="00A936F7">
      <w:pPr>
        <w:spacing w:before="100" w:beforeAutospacing="1" w:after="100" w:afterAutospacing="1" w:line="240" w:lineRule="auto"/>
        <w:rPr>
          <w:rFonts w:ascii="Calibri" w:eastAsia="Times New Roman" w:hAnsi="Calibri" w:cs="Calibri"/>
          <w:color w:val="000000"/>
          <w:sz w:val="27"/>
          <w:szCs w:val="27"/>
          <w:lang w:eastAsia="en-GB"/>
        </w:rPr>
      </w:pPr>
      <w:r w:rsidRPr="00A936F7">
        <w:rPr>
          <w:rFonts w:ascii="Calibri" w:eastAsia="Times New Roman" w:hAnsi="Calibri" w:cs="Calibri"/>
          <w:color w:val="000000"/>
          <w:sz w:val="27"/>
          <w:szCs w:val="27"/>
          <w:lang w:eastAsia="en-GB"/>
        </w:rPr>
        <w:t>‌</w:t>
      </w:r>
    </w:p>
    <w:p w14:paraId="6B36350D" w14:textId="77777777" w:rsidR="005F44CA" w:rsidRPr="005F44CA" w:rsidRDefault="005F44CA" w:rsidP="005F44CA">
      <w:pPr>
        <w:spacing w:after="0" w:line="360" w:lineRule="atLeast"/>
        <w:rPr>
          <w:rFonts w:ascii="Arial" w:eastAsia="Times New Roman" w:hAnsi="Arial" w:cs="Arial"/>
          <w:color w:val="000000"/>
          <w:lang w:eastAsia="en-GB"/>
        </w:rPr>
      </w:pPr>
      <w:r w:rsidRPr="005F44CA">
        <w:rPr>
          <w:rFonts w:ascii="Arial" w:eastAsia="Times New Roman" w:hAnsi="Arial" w:cs="Arial"/>
          <w:color w:val="000000"/>
          <w:lang w:eastAsia="en-GB"/>
        </w:rPr>
        <w:t>Khatun, S. (2015). </w:t>
      </w:r>
      <w:r w:rsidRPr="005F44CA">
        <w:rPr>
          <w:rFonts w:ascii="Arial" w:eastAsia="Times New Roman" w:hAnsi="Arial" w:cs="Arial"/>
          <w:i/>
          <w:iCs/>
          <w:color w:val="000000"/>
          <w:lang w:eastAsia="en-GB"/>
        </w:rPr>
        <w:t>Environment Committee CUTTING CARBON IN LONDON 2015 Update</w:t>
      </w:r>
      <w:r w:rsidRPr="005F44CA">
        <w:rPr>
          <w:rFonts w:ascii="Arial" w:eastAsia="Times New Roman" w:hAnsi="Arial" w:cs="Arial"/>
          <w:color w:val="000000"/>
          <w:lang w:eastAsia="en-GB"/>
        </w:rPr>
        <w:t>. [online] Available at: https://www.london.gov.uk/sites/default/files/london_assembly_environment_committee_-_cutting_carbon_in_london_2015_update_0.pdf [Accessed 2 Aug. 2021].</w:t>
      </w:r>
    </w:p>
    <w:p w14:paraId="199E2551" w14:textId="77777777" w:rsidR="005F44CA" w:rsidRPr="005F44CA" w:rsidRDefault="005F44CA" w:rsidP="005F44CA">
      <w:pPr>
        <w:spacing w:before="100" w:beforeAutospacing="1" w:after="100" w:afterAutospacing="1" w:line="240" w:lineRule="auto"/>
        <w:rPr>
          <w:rFonts w:ascii="Calibri" w:eastAsia="Times New Roman" w:hAnsi="Calibri" w:cs="Calibri"/>
          <w:color w:val="000000"/>
          <w:sz w:val="27"/>
          <w:szCs w:val="27"/>
          <w:lang w:eastAsia="en-GB"/>
        </w:rPr>
      </w:pPr>
      <w:r w:rsidRPr="005F44CA">
        <w:rPr>
          <w:rFonts w:ascii="Calibri" w:eastAsia="Times New Roman" w:hAnsi="Calibri" w:cs="Calibri"/>
          <w:color w:val="000000"/>
          <w:sz w:val="27"/>
          <w:szCs w:val="27"/>
          <w:lang w:eastAsia="en-GB"/>
        </w:rPr>
        <w:t>‌</w:t>
      </w:r>
    </w:p>
    <w:p w14:paraId="480627BF" w14:textId="0415B026" w:rsidR="00F01816" w:rsidRPr="00F01816" w:rsidRDefault="00F01816" w:rsidP="00F01816">
      <w:pPr>
        <w:spacing w:before="100" w:beforeAutospacing="1" w:after="100" w:afterAutospacing="1" w:line="240" w:lineRule="auto"/>
        <w:rPr>
          <w:rFonts w:ascii="Calibri" w:eastAsia="Times New Roman" w:hAnsi="Calibri" w:cs="Calibri"/>
          <w:color w:val="000000"/>
          <w:sz w:val="27"/>
          <w:szCs w:val="27"/>
          <w:lang w:eastAsia="en-GB"/>
        </w:rPr>
      </w:pPr>
    </w:p>
    <w:sectPr w:rsidR="00F01816" w:rsidRPr="00F01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B90"/>
    <w:multiLevelType w:val="hybridMultilevel"/>
    <w:tmpl w:val="988CD9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75CDF"/>
    <w:multiLevelType w:val="hybridMultilevel"/>
    <w:tmpl w:val="6086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949D2"/>
    <w:multiLevelType w:val="multilevel"/>
    <w:tmpl w:val="6526F47C"/>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3EE0807"/>
    <w:multiLevelType w:val="hybridMultilevel"/>
    <w:tmpl w:val="9C10B5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726014"/>
    <w:multiLevelType w:val="multilevel"/>
    <w:tmpl w:val="5F18B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7530DB"/>
    <w:multiLevelType w:val="hybridMultilevel"/>
    <w:tmpl w:val="AA889B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951B96"/>
    <w:multiLevelType w:val="hybridMultilevel"/>
    <w:tmpl w:val="20E8C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57873"/>
    <w:multiLevelType w:val="hybridMultilevel"/>
    <w:tmpl w:val="2968C01A"/>
    <w:lvl w:ilvl="0" w:tplc="315033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B2445B2"/>
    <w:multiLevelType w:val="hybridMultilevel"/>
    <w:tmpl w:val="57B298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564D16"/>
    <w:multiLevelType w:val="hybridMultilevel"/>
    <w:tmpl w:val="A4CE10E4"/>
    <w:lvl w:ilvl="0" w:tplc="5B789B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5947972"/>
    <w:multiLevelType w:val="hybridMultilevel"/>
    <w:tmpl w:val="6AE8AD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1D44F4"/>
    <w:multiLevelType w:val="hybridMultilevel"/>
    <w:tmpl w:val="95B6FC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5"/>
  </w:num>
  <w:num w:numId="4">
    <w:abstractNumId w:val="2"/>
  </w:num>
  <w:num w:numId="5">
    <w:abstractNumId w:val="6"/>
  </w:num>
  <w:num w:numId="6">
    <w:abstractNumId w:val="3"/>
  </w:num>
  <w:num w:numId="7">
    <w:abstractNumId w:val="9"/>
  </w:num>
  <w:num w:numId="8">
    <w:abstractNumId w:val="10"/>
  </w:num>
  <w:num w:numId="9">
    <w:abstractNumId w:val="7"/>
  </w:num>
  <w:num w:numId="10">
    <w:abstractNumId w:val="0"/>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059"/>
    <w:rsid w:val="00000808"/>
    <w:rsid w:val="000043F0"/>
    <w:rsid w:val="00005289"/>
    <w:rsid w:val="00014394"/>
    <w:rsid w:val="00030C94"/>
    <w:rsid w:val="00030DA1"/>
    <w:rsid w:val="00035E58"/>
    <w:rsid w:val="000410DE"/>
    <w:rsid w:val="00060AA0"/>
    <w:rsid w:val="00060ECD"/>
    <w:rsid w:val="00070158"/>
    <w:rsid w:val="00071CCD"/>
    <w:rsid w:val="00083ADD"/>
    <w:rsid w:val="00085B3D"/>
    <w:rsid w:val="0008747C"/>
    <w:rsid w:val="000A50FC"/>
    <w:rsid w:val="000B0BA2"/>
    <w:rsid w:val="000B3A4F"/>
    <w:rsid w:val="000B7E21"/>
    <w:rsid w:val="000C1FFA"/>
    <w:rsid w:val="000D486F"/>
    <w:rsid w:val="000D7D30"/>
    <w:rsid w:val="000D7E38"/>
    <w:rsid w:val="000E1271"/>
    <w:rsid w:val="000F20D1"/>
    <w:rsid w:val="00105866"/>
    <w:rsid w:val="001162EA"/>
    <w:rsid w:val="00117919"/>
    <w:rsid w:val="00123F71"/>
    <w:rsid w:val="00137A65"/>
    <w:rsid w:val="001426B2"/>
    <w:rsid w:val="00161223"/>
    <w:rsid w:val="00163D88"/>
    <w:rsid w:val="00170A88"/>
    <w:rsid w:val="0017307B"/>
    <w:rsid w:val="0017421E"/>
    <w:rsid w:val="001746B4"/>
    <w:rsid w:val="00184421"/>
    <w:rsid w:val="00190F77"/>
    <w:rsid w:val="00192FB6"/>
    <w:rsid w:val="001A18F6"/>
    <w:rsid w:val="001A49F3"/>
    <w:rsid w:val="001A4B67"/>
    <w:rsid w:val="001B026F"/>
    <w:rsid w:val="001D556F"/>
    <w:rsid w:val="001E0C44"/>
    <w:rsid w:val="001E48E8"/>
    <w:rsid w:val="001E73D0"/>
    <w:rsid w:val="001F2655"/>
    <w:rsid w:val="00203DA3"/>
    <w:rsid w:val="00217DC7"/>
    <w:rsid w:val="00223432"/>
    <w:rsid w:val="002234B3"/>
    <w:rsid w:val="00237A4E"/>
    <w:rsid w:val="002400B1"/>
    <w:rsid w:val="002421FC"/>
    <w:rsid w:val="00243D91"/>
    <w:rsid w:val="002529D3"/>
    <w:rsid w:val="00263A85"/>
    <w:rsid w:val="0026630A"/>
    <w:rsid w:val="002729BD"/>
    <w:rsid w:val="0028158E"/>
    <w:rsid w:val="00282A09"/>
    <w:rsid w:val="00287EEE"/>
    <w:rsid w:val="00293E1F"/>
    <w:rsid w:val="002A1A27"/>
    <w:rsid w:val="002A38AE"/>
    <w:rsid w:val="002A7008"/>
    <w:rsid w:val="002A7034"/>
    <w:rsid w:val="002F25B4"/>
    <w:rsid w:val="00316A3D"/>
    <w:rsid w:val="0032017D"/>
    <w:rsid w:val="00331596"/>
    <w:rsid w:val="00342AC3"/>
    <w:rsid w:val="00344FC4"/>
    <w:rsid w:val="00350150"/>
    <w:rsid w:val="003734FD"/>
    <w:rsid w:val="003A5386"/>
    <w:rsid w:val="003C0A7C"/>
    <w:rsid w:val="003C1DE4"/>
    <w:rsid w:val="003C30B7"/>
    <w:rsid w:val="003C3DE6"/>
    <w:rsid w:val="003D1ABF"/>
    <w:rsid w:val="004004C3"/>
    <w:rsid w:val="0040483B"/>
    <w:rsid w:val="004055A8"/>
    <w:rsid w:val="004363D2"/>
    <w:rsid w:val="00444D58"/>
    <w:rsid w:val="00445B16"/>
    <w:rsid w:val="00462952"/>
    <w:rsid w:val="00472859"/>
    <w:rsid w:val="004757EC"/>
    <w:rsid w:val="0047747A"/>
    <w:rsid w:val="004828C6"/>
    <w:rsid w:val="004904C2"/>
    <w:rsid w:val="004C20BF"/>
    <w:rsid w:val="004C6942"/>
    <w:rsid w:val="004C726F"/>
    <w:rsid w:val="004D722B"/>
    <w:rsid w:val="004E183E"/>
    <w:rsid w:val="004E3880"/>
    <w:rsid w:val="004F0B81"/>
    <w:rsid w:val="004F2190"/>
    <w:rsid w:val="004F6369"/>
    <w:rsid w:val="0050634C"/>
    <w:rsid w:val="0053319A"/>
    <w:rsid w:val="00550EF2"/>
    <w:rsid w:val="00552210"/>
    <w:rsid w:val="00555059"/>
    <w:rsid w:val="005564F0"/>
    <w:rsid w:val="0055798E"/>
    <w:rsid w:val="00560BBB"/>
    <w:rsid w:val="00566A66"/>
    <w:rsid w:val="005737DE"/>
    <w:rsid w:val="0059239A"/>
    <w:rsid w:val="0059661A"/>
    <w:rsid w:val="005C7A58"/>
    <w:rsid w:val="005E4E69"/>
    <w:rsid w:val="005F44CA"/>
    <w:rsid w:val="005F58C9"/>
    <w:rsid w:val="005F623D"/>
    <w:rsid w:val="0060099B"/>
    <w:rsid w:val="006106F2"/>
    <w:rsid w:val="006129BD"/>
    <w:rsid w:val="00636B5C"/>
    <w:rsid w:val="006426F2"/>
    <w:rsid w:val="00652D8E"/>
    <w:rsid w:val="006565EC"/>
    <w:rsid w:val="00663E32"/>
    <w:rsid w:val="00675CD2"/>
    <w:rsid w:val="0068507F"/>
    <w:rsid w:val="00695C99"/>
    <w:rsid w:val="006A0E16"/>
    <w:rsid w:val="006A2A55"/>
    <w:rsid w:val="006C787E"/>
    <w:rsid w:val="006D2BF9"/>
    <w:rsid w:val="006D57A4"/>
    <w:rsid w:val="006E5FEE"/>
    <w:rsid w:val="006F660E"/>
    <w:rsid w:val="00711DEF"/>
    <w:rsid w:val="00712322"/>
    <w:rsid w:val="007167C3"/>
    <w:rsid w:val="00725AF8"/>
    <w:rsid w:val="0073032A"/>
    <w:rsid w:val="00733087"/>
    <w:rsid w:val="007379AC"/>
    <w:rsid w:val="0074434D"/>
    <w:rsid w:val="00746A22"/>
    <w:rsid w:val="00757524"/>
    <w:rsid w:val="007757C7"/>
    <w:rsid w:val="007927EF"/>
    <w:rsid w:val="007A06E9"/>
    <w:rsid w:val="007A3B07"/>
    <w:rsid w:val="007A7905"/>
    <w:rsid w:val="007D2ECF"/>
    <w:rsid w:val="007D7B53"/>
    <w:rsid w:val="007E4AA4"/>
    <w:rsid w:val="007E676C"/>
    <w:rsid w:val="007E6AAA"/>
    <w:rsid w:val="007F0B64"/>
    <w:rsid w:val="007F49B3"/>
    <w:rsid w:val="007F4AE9"/>
    <w:rsid w:val="007F5761"/>
    <w:rsid w:val="00802692"/>
    <w:rsid w:val="008125E8"/>
    <w:rsid w:val="008433F7"/>
    <w:rsid w:val="008530F7"/>
    <w:rsid w:val="00857C29"/>
    <w:rsid w:val="00874C7F"/>
    <w:rsid w:val="00880BB8"/>
    <w:rsid w:val="00881D8A"/>
    <w:rsid w:val="00882088"/>
    <w:rsid w:val="00891669"/>
    <w:rsid w:val="00893995"/>
    <w:rsid w:val="008A6DDC"/>
    <w:rsid w:val="008B34FD"/>
    <w:rsid w:val="008B6DB2"/>
    <w:rsid w:val="008C3FAA"/>
    <w:rsid w:val="008D5F24"/>
    <w:rsid w:val="008D655A"/>
    <w:rsid w:val="008D7739"/>
    <w:rsid w:val="008E0057"/>
    <w:rsid w:val="008E5FBB"/>
    <w:rsid w:val="008F15BB"/>
    <w:rsid w:val="00901047"/>
    <w:rsid w:val="00905DD8"/>
    <w:rsid w:val="00920D8E"/>
    <w:rsid w:val="00922F58"/>
    <w:rsid w:val="00941A1A"/>
    <w:rsid w:val="0094577B"/>
    <w:rsid w:val="009612FF"/>
    <w:rsid w:val="00973377"/>
    <w:rsid w:val="009A781C"/>
    <w:rsid w:val="009B6292"/>
    <w:rsid w:val="009B6DD2"/>
    <w:rsid w:val="009C163F"/>
    <w:rsid w:val="009C237F"/>
    <w:rsid w:val="009E4755"/>
    <w:rsid w:val="009F0B26"/>
    <w:rsid w:val="00A03BE3"/>
    <w:rsid w:val="00A06F0E"/>
    <w:rsid w:val="00A07E99"/>
    <w:rsid w:val="00A15E86"/>
    <w:rsid w:val="00A240E9"/>
    <w:rsid w:val="00A25C58"/>
    <w:rsid w:val="00A26902"/>
    <w:rsid w:val="00A277D4"/>
    <w:rsid w:val="00A53B93"/>
    <w:rsid w:val="00A72C2D"/>
    <w:rsid w:val="00A81FD2"/>
    <w:rsid w:val="00A82C11"/>
    <w:rsid w:val="00A875D1"/>
    <w:rsid w:val="00A936F7"/>
    <w:rsid w:val="00AB0159"/>
    <w:rsid w:val="00AB1A62"/>
    <w:rsid w:val="00AC57A8"/>
    <w:rsid w:val="00AC5F30"/>
    <w:rsid w:val="00AD0C04"/>
    <w:rsid w:val="00AE1673"/>
    <w:rsid w:val="00AE2856"/>
    <w:rsid w:val="00AE4273"/>
    <w:rsid w:val="00AE6ACE"/>
    <w:rsid w:val="00AF14C8"/>
    <w:rsid w:val="00AF39DA"/>
    <w:rsid w:val="00AF6AA1"/>
    <w:rsid w:val="00AF7839"/>
    <w:rsid w:val="00B150D3"/>
    <w:rsid w:val="00B1790B"/>
    <w:rsid w:val="00B3000B"/>
    <w:rsid w:val="00B335C1"/>
    <w:rsid w:val="00B34699"/>
    <w:rsid w:val="00B406BB"/>
    <w:rsid w:val="00B41BDE"/>
    <w:rsid w:val="00B519BB"/>
    <w:rsid w:val="00B53145"/>
    <w:rsid w:val="00B705A8"/>
    <w:rsid w:val="00B713E7"/>
    <w:rsid w:val="00B944A8"/>
    <w:rsid w:val="00BC23FB"/>
    <w:rsid w:val="00BE1190"/>
    <w:rsid w:val="00BF20E6"/>
    <w:rsid w:val="00BF3E84"/>
    <w:rsid w:val="00C04AF3"/>
    <w:rsid w:val="00C303F3"/>
    <w:rsid w:val="00C32E06"/>
    <w:rsid w:val="00C339D7"/>
    <w:rsid w:val="00C47D8B"/>
    <w:rsid w:val="00C50AEF"/>
    <w:rsid w:val="00C66342"/>
    <w:rsid w:val="00C6689D"/>
    <w:rsid w:val="00CB02FF"/>
    <w:rsid w:val="00CC26A3"/>
    <w:rsid w:val="00CC2970"/>
    <w:rsid w:val="00CC29D3"/>
    <w:rsid w:val="00CC2F79"/>
    <w:rsid w:val="00CE73B8"/>
    <w:rsid w:val="00D02CAF"/>
    <w:rsid w:val="00D05892"/>
    <w:rsid w:val="00D122D2"/>
    <w:rsid w:val="00D14B4D"/>
    <w:rsid w:val="00D225D6"/>
    <w:rsid w:val="00D26394"/>
    <w:rsid w:val="00D37D52"/>
    <w:rsid w:val="00D42AE8"/>
    <w:rsid w:val="00D45C7D"/>
    <w:rsid w:val="00D5206B"/>
    <w:rsid w:val="00D61597"/>
    <w:rsid w:val="00D63AB7"/>
    <w:rsid w:val="00D64499"/>
    <w:rsid w:val="00D66767"/>
    <w:rsid w:val="00D667A7"/>
    <w:rsid w:val="00D71CF0"/>
    <w:rsid w:val="00D74588"/>
    <w:rsid w:val="00D75692"/>
    <w:rsid w:val="00D82236"/>
    <w:rsid w:val="00D913AD"/>
    <w:rsid w:val="00D92D53"/>
    <w:rsid w:val="00DA4D15"/>
    <w:rsid w:val="00DB527A"/>
    <w:rsid w:val="00DC25A2"/>
    <w:rsid w:val="00DC6C07"/>
    <w:rsid w:val="00DD69E9"/>
    <w:rsid w:val="00DE181E"/>
    <w:rsid w:val="00DE3742"/>
    <w:rsid w:val="00DE634F"/>
    <w:rsid w:val="00DE7A63"/>
    <w:rsid w:val="00DF6DAE"/>
    <w:rsid w:val="00E205AA"/>
    <w:rsid w:val="00E239EF"/>
    <w:rsid w:val="00E447C5"/>
    <w:rsid w:val="00E57A29"/>
    <w:rsid w:val="00E8322B"/>
    <w:rsid w:val="00EA392E"/>
    <w:rsid w:val="00EA6A28"/>
    <w:rsid w:val="00EB34DB"/>
    <w:rsid w:val="00EC553E"/>
    <w:rsid w:val="00EE203E"/>
    <w:rsid w:val="00EE3500"/>
    <w:rsid w:val="00EF158F"/>
    <w:rsid w:val="00F01816"/>
    <w:rsid w:val="00F27F84"/>
    <w:rsid w:val="00F35312"/>
    <w:rsid w:val="00F40B4F"/>
    <w:rsid w:val="00F51DE2"/>
    <w:rsid w:val="00F56E5C"/>
    <w:rsid w:val="00F63153"/>
    <w:rsid w:val="00F651A0"/>
    <w:rsid w:val="00FA6297"/>
    <w:rsid w:val="00FC26E9"/>
    <w:rsid w:val="00FC4962"/>
    <w:rsid w:val="00FD1B50"/>
    <w:rsid w:val="00FF07F1"/>
    <w:rsid w:val="00FF3CF3"/>
    <w:rsid w:val="00FF6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F4A1"/>
  <w15:chartTrackingRefBased/>
  <w15:docId w15:val="{70AD41F7-8AB5-4EE8-9AA7-7C91F33E0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0F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1FFA"/>
    <w:rPr>
      <w:color w:val="0563C1" w:themeColor="hyperlink"/>
      <w:u w:val="single"/>
    </w:rPr>
  </w:style>
  <w:style w:type="character" w:styleId="UnresolvedMention">
    <w:name w:val="Unresolved Mention"/>
    <w:basedOn w:val="DefaultParagraphFont"/>
    <w:uiPriority w:val="99"/>
    <w:semiHidden/>
    <w:unhideWhenUsed/>
    <w:rsid w:val="000C1FFA"/>
    <w:rPr>
      <w:color w:val="605E5C"/>
      <w:shd w:val="clear" w:color="auto" w:fill="E1DFDD"/>
    </w:rPr>
  </w:style>
  <w:style w:type="paragraph" w:styleId="ListParagraph">
    <w:name w:val="List Paragraph"/>
    <w:basedOn w:val="Normal"/>
    <w:uiPriority w:val="34"/>
    <w:qFormat/>
    <w:rsid w:val="000043F0"/>
    <w:pPr>
      <w:ind w:left="720"/>
      <w:contextualSpacing/>
    </w:pPr>
  </w:style>
  <w:style w:type="paragraph" w:customStyle="1" w:styleId="f-paragraph">
    <w:name w:val="f-paragraph"/>
    <w:basedOn w:val="Normal"/>
    <w:rsid w:val="006D2B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0760">
      <w:bodyDiv w:val="1"/>
      <w:marLeft w:val="0"/>
      <w:marRight w:val="0"/>
      <w:marTop w:val="0"/>
      <w:marBottom w:val="0"/>
      <w:divBdr>
        <w:top w:val="none" w:sz="0" w:space="0" w:color="auto"/>
        <w:left w:val="none" w:sz="0" w:space="0" w:color="auto"/>
        <w:bottom w:val="none" w:sz="0" w:space="0" w:color="auto"/>
        <w:right w:val="none" w:sz="0" w:space="0" w:color="auto"/>
      </w:divBdr>
    </w:div>
    <w:div w:id="412434410">
      <w:bodyDiv w:val="1"/>
      <w:marLeft w:val="0"/>
      <w:marRight w:val="0"/>
      <w:marTop w:val="0"/>
      <w:marBottom w:val="0"/>
      <w:divBdr>
        <w:top w:val="none" w:sz="0" w:space="0" w:color="auto"/>
        <w:left w:val="none" w:sz="0" w:space="0" w:color="auto"/>
        <w:bottom w:val="none" w:sz="0" w:space="0" w:color="auto"/>
        <w:right w:val="none" w:sz="0" w:space="0" w:color="auto"/>
      </w:divBdr>
    </w:div>
    <w:div w:id="624625403">
      <w:bodyDiv w:val="1"/>
      <w:marLeft w:val="0"/>
      <w:marRight w:val="0"/>
      <w:marTop w:val="0"/>
      <w:marBottom w:val="0"/>
      <w:divBdr>
        <w:top w:val="none" w:sz="0" w:space="0" w:color="auto"/>
        <w:left w:val="none" w:sz="0" w:space="0" w:color="auto"/>
        <w:bottom w:val="none" w:sz="0" w:space="0" w:color="auto"/>
        <w:right w:val="none" w:sz="0" w:space="0" w:color="auto"/>
      </w:divBdr>
    </w:div>
    <w:div w:id="777994225">
      <w:bodyDiv w:val="1"/>
      <w:marLeft w:val="0"/>
      <w:marRight w:val="0"/>
      <w:marTop w:val="0"/>
      <w:marBottom w:val="0"/>
      <w:divBdr>
        <w:top w:val="none" w:sz="0" w:space="0" w:color="auto"/>
        <w:left w:val="none" w:sz="0" w:space="0" w:color="auto"/>
        <w:bottom w:val="none" w:sz="0" w:space="0" w:color="auto"/>
        <w:right w:val="none" w:sz="0" w:space="0" w:color="auto"/>
      </w:divBdr>
    </w:div>
    <w:div w:id="1161699638">
      <w:bodyDiv w:val="1"/>
      <w:marLeft w:val="0"/>
      <w:marRight w:val="0"/>
      <w:marTop w:val="0"/>
      <w:marBottom w:val="0"/>
      <w:divBdr>
        <w:top w:val="none" w:sz="0" w:space="0" w:color="auto"/>
        <w:left w:val="none" w:sz="0" w:space="0" w:color="auto"/>
        <w:bottom w:val="none" w:sz="0" w:space="0" w:color="auto"/>
        <w:right w:val="none" w:sz="0" w:space="0" w:color="auto"/>
      </w:divBdr>
    </w:div>
    <w:div w:id="1193030118">
      <w:bodyDiv w:val="1"/>
      <w:marLeft w:val="0"/>
      <w:marRight w:val="0"/>
      <w:marTop w:val="0"/>
      <w:marBottom w:val="0"/>
      <w:divBdr>
        <w:top w:val="none" w:sz="0" w:space="0" w:color="auto"/>
        <w:left w:val="none" w:sz="0" w:space="0" w:color="auto"/>
        <w:bottom w:val="none" w:sz="0" w:space="0" w:color="auto"/>
        <w:right w:val="none" w:sz="0" w:space="0" w:color="auto"/>
      </w:divBdr>
    </w:div>
    <w:div w:id="1258829633">
      <w:bodyDiv w:val="1"/>
      <w:marLeft w:val="0"/>
      <w:marRight w:val="0"/>
      <w:marTop w:val="0"/>
      <w:marBottom w:val="0"/>
      <w:divBdr>
        <w:top w:val="none" w:sz="0" w:space="0" w:color="auto"/>
        <w:left w:val="none" w:sz="0" w:space="0" w:color="auto"/>
        <w:bottom w:val="none" w:sz="0" w:space="0" w:color="auto"/>
        <w:right w:val="none" w:sz="0" w:space="0" w:color="auto"/>
      </w:divBdr>
    </w:div>
    <w:div w:id="1267733928">
      <w:bodyDiv w:val="1"/>
      <w:marLeft w:val="0"/>
      <w:marRight w:val="0"/>
      <w:marTop w:val="0"/>
      <w:marBottom w:val="0"/>
      <w:divBdr>
        <w:top w:val="none" w:sz="0" w:space="0" w:color="auto"/>
        <w:left w:val="none" w:sz="0" w:space="0" w:color="auto"/>
        <w:bottom w:val="none" w:sz="0" w:space="0" w:color="auto"/>
        <w:right w:val="none" w:sz="0" w:space="0" w:color="auto"/>
      </w:divBdr>
    </w:div>
    <w:div w:id="1409695667">
      <w:bodyDiv w:val="1"/>
      <w:marLeft w:val="0"/>
      <w:marRight w:val="0"/>
      <w:marTop w:val="0"/>
      <w:marBottom w:val="0"/>
      <w:divBdr>
        <w:top w:val="none" w:sz="0" w:space="0" w:color="auto"/>
        <w:left w:val="none" w:sz="0" w:space="0" w:color="auto"/>
        <w:bottom w:val="none" w:sz="0" w:space="0" w:color="auto"/>
        <w:right w:val="none" w:sz="0" w:space="0" w:color="auto"/>
      </w:divBdr>
    </w:div>
    <w:div w:id="1430782234">
      <w:bodyDiv w:val="1"/>
      <w:marLeft w:val="0"/>
      <w:marRight w:val="0"/>
      <w:marTop w:val="0"/>
      <w:marBottom w:val="0"/>
      <w:divBdr>
        <w:top w:val="none" w:sz="0" w:space="0" w:color="auto"/>
        <w:left w:val="none" w:sz="0" w:space="0" w:color="auto"/>
        <w:bottom w:val="none" w:sz="0" w:space="0" w:color="auto"/>
        <w:right w:val="none" w:sz="0" w:space="0" w:color="auto"/>
      </w:divBdr>
    </w:div>
    <w:div w:id="1521161709">
      <w:bodyDiv w:val="1"/>
      <w:marLeft w:val="0"/>
      <w:marRight w:val="0"/>
      <w:marTop w:val="0"/>
      <w:marBottom w:val="0"/>
      <w:divBdr>
        <w:top w:val="none" w:sz="0" w:space="0" w:color="auto"/>
        <w:left w:val="none" w:sz="0" w:space="0" w:color="auto"/>
        <w:bottom w:val="none" w:sz="0" w:space="0" w:color="auto"/>
        <w:right w:val="none" w:sz="0" w:space="0" w:color="auto"/>
      </w:divBdr>
    </w:div>
    <w:div w:id="1579367670">
      <w:bodyDiv w:val="1"/>
      <w:marLeft w:val="0"/>
      <w:marRight w:val="0"/>
      <w:marTop w:val="0"/>
      <w:marBottom w:val="0"/>
      <w:divBdr>
        <w:top w:val="none" w:sz="0" w:space="0" w:color="auto"/>
        <w:left w:val="none" w:sz="0" w:space="0" w:color="auto"/>
        <w:bottom w:val="none" w:sz="0" w:space="0" w:color="auto"/>
        <w:right w:val="none" w:sz="0" w:space="0" w:color="auto"/>
      </w:divBdr>
    </w:div>
    <w:div w:id="1613659393">
      <w:bodyDiv w:val="1"/>
      <w:marLeft w:val="0"/>
      <w:marRight w:val="0"/>
      <w:marTop w:val="0"/>
      <w:marBottom w:val="0"/>
      <w:divBdr>
        <w:top w:val="none" w:sz="0" w:space="0" w:color="auto"/>
        <w:left w:val="none" w:sz="0" w:space="0" w:color="auto"/>
        <w:bottom w:val="none" w:sz="0" w:space="0" w:color="auto"/>
        <w:right w:val="none" w:sz="0" w:space="0" w:color="auto"/>
      </w:divBdr>
    </w:div>
    <w:div w:id="1705640652">
      <w:bodyDiv w:val="1"/>
      <w:marLeft w:val="0"/>
      <w:marRight w:val="0"/>
      <w:marTop w:val="0"/>
      <w:marBottom w:val="0"/>
      <w:divBdr>
        <w:top w:val="none" w:sz="0" w:space="0" w:color="auto"/>
        <w:left w:val="none" w:sz="0" w:space="0" w:color="auto"/>
        <w:bottom w:val="none" w:sz="0" w:space="0" w:color="auto"/>
        <w:right w:val="none" w:sz="0" w:space="0" w:color="auto"/>
      </w:divBdr>
    </w:div>
    <w:div w:id="172159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A034AF-5454-44E1-AB34-1FD04CF0F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1C09AA-A7AC-4A95-B34C-2E9237860529}">
  <ds:schemaRefs>
    <ds:schemaRef ds:uri="http://schemas.microsoft.com/sharepoint/v3/contenttype/forms"/>
  </ds:schemaRefs>
</ds:datastoreItem>
</file>

<file path=customXml/itemProps3.xml><?xml version="1.0" encoding="utf-8"?>
<ds:datastoreItem xmlns:ds="http://schemas.openxmlformats.org/officeDocument/2006/customXml" ds:itemID="{6B572C57-42D1-48A0-83EB-5D69E4D17796}">
  <ds:schemaRefs>
    <ds:schemaRef ds:uri="112c5549-1aac-4694-9738-4d0b4b1f7a1a"/>
    <ds:schemaRef ds:uri="http://purl.org/dc/dcmitype/"/>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http://purl.org/dc/terms/"/>
    <ds:schemaRef ds:uri="49c45af5-9d1f-404d-b7b6-010882c58f8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3584</Words>
  <Characters>20433</Characters>
  <Application>Microsoft Office Word</Application>
  <DocSecurity>0</DocSecurity>
  <Lines>170</Lines>
  <Paragraphs>47</Paragraphs>
  <ScaleCrop>false</ScaleCrop>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2021-08-03T08:56:00Z</dcterms:created>
  <dcterms:modified xsi:type="dcterms:W3CDTF">2021-08-03T08:56:00Z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