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EEE97" w14:textId="77777777" w:rsidR="00713C5F" w:rsidRDefault="00163C53">
      <w:pPr>
        <w:jc w:val="center"/>
      </w:pPr>
      <w:r>
        <w:rPr>
          <w:noProof/>
        </w:rPr>
        <w:drawing>
          <wp:inline distT="0" distB="0" distL="0" distR="0" wp14:anchorId="7C5409EE" wp14:editId="3F0DE207">
            <wp:extent cx="5731510" cy="573151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 cstate="print"/>
                    <a:stretch>
                      <a:fillRect/>
                    </a:stretch>
                  </pic:blipFill>
                  <pic:spPr>
                    <a:xfrm>
                      <a:off x="0" y="0"/>
                      <a:ext cx="5731510" cy="5731510"/>
                    </a:xfrm>
                    <a:prstGeom prst="rect">
                      <a:avLst/>
                    </a:prstGeom>
                  </pic:spPr>
                </pic:pic>
              </a:graphicData>
            </a:graphic>
          </wp:inline>
        </w:drawing>
      </w:r>
    </w:p>
    <w:p w14:paraId="2B640740" w14:textId="7A0764EE" w:rsidR="00713C5F" w:rsidRDefault="00163C53">
      <w:pPr>
        <w:pStyle w:val="Title1"/>
      </w:pPr>
      <w:r>
        <w:t xml:space="preserve">What The Eyes Don't See. </w:t>
      </w:r>
      <w:r w:rsidRPr="00163C53">
        <w:t>https://sway.office.com/GdC4yVuFWF4en165?ref=Link</w:t>
      </w:r>
    </w:p>
    <w:p w14:paraId="3776E769" w14:textId="77777777" w:rsidR="00713C5F" w:rsidRDefault="00163C53">
      <w:pPr>
        <w:pStyle w:val="Normal1"/>
      </w:pPr>
      <w:r>
        <w:t xml:space="preserve">'I think having special needs is a superpower'. These are the words of my </w:t>
      </w:r>
      <w:proofErr w:type="gramStart"/>
      <w:r>
        <w:t>eleven year</w:t>
      </w:r>
      <w:proofErr w:type="gramEnd"/>
      <w:r>
        <w:t xml:space="preserve"> brother, Alfie, who was diagnosed with an attachment disorder at a young age. Alfie has been moved from school to school, switched sports clubs/</w:t>
      </w:r>
      <w:proofErr w:type="gramStart"/>
      <w:r>
        <w:t>teams</w:t>
      </w:r>
      <w:proofErr w:type="gramEnd"/>
      <w:r>
        <w:t xml:space="preserve"> numerous times, and </w:t>
      </w:r>
      <w:r>
        <w:t xml:space="preserve">even lived with a previous family, but what really is 'behind the scenes' of his diagnosis, and why does this determine the way he feels, thinks and acts? </w:t>
      </w:r>
    </w:p>
    <w:p w14:paraId="679873B8" w14:textId="77777777" w:rsidR="00713C5F" w:rsidRDefault="00163C53">
      <w:pPr>
        <w:jc w:val="center"/>
      </w:pPr>
      <w:r>
        <w:rPr>
          <w:noProof/>
        </w:rPr>
        <w:lastRenderedPageBreak/>
        <w:drawing>
          <wp:inline distT="0" distB="0" distL="0" distR="0" wp14:anchorId="12A4F60C" wp14:editId="5D7FD31E">
            <wp:extent cx="2865755" cy="2388129"/>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2865755" cy="2388129"/>
                    </a:xfrm>
                    <a:prstGeom prst="rect">
                      <a:avLst/>
                    </a:prstGeom>
                  </pic:spPr>
                </pic:pic>
              </a:graphicData>
            </a:graphic>
          </wp:inline>
        </w:drawing>
      </w:r>
    </w:p>
    <w:p w14:paraId="5E9C4C1C" w14:textId="77777777" w:rsidR="00713C5F" w:rsidRDefault="00713C5F">
      <w:pPr>
        <w:pStyle w:val="Normal1"/>
      </w:pPr>
    </w:p>
    <w:p w14:paraId="2D20A816" w14:textId="77777777" w:rsidR="00713C5F" w:rsidRDefault="00163C53">
      <w:pPr>
        <w:pStyle w:val="Normal1"/>
      </w:pPr>
      <w:r>
        <w:t>Emotional development is an essential component of our growth and development, influencing how we</w:t>
      </w:r>
      <w:r>
        <w:t xml:space="preserve"> understand and regulate our emotions, and generally impacting our overall well-being. When a child has an inconsistent relationship with a caregiver, this can cause complications and confusion among the adolescents evolving brain, John Bowlby, a psychoana</w:t>
      </w:r>
      <w:r>
        <w:t>lyst, would agree with this, as he believed that children have a monotropy, which is a primary attachment figure, and so when there is inconsistency within the critical time period of 2.5 years, or no main figure at all, there is a big chance that said chi</w:t>
      </w:r>
      <w:r>
        <w:t>ld will develop difficulties when developing their social and emotional skills (Simplepsychology.org, 2017). This was particularly true for Alfie. After spending over a year of his life with a foster family, and ultimately building a trusting, nurturing re</w:t>
      </w:r>
      <w:r>
        <w:t xml:space="preserve">lationship and attachment to them, his perception of who his primary care giver was, changed dramatically, which in turn took a toll on how his brain processed emotion, and still to this day, building trust for new people is proven hard for him. </w:t>
      </w:r>
    </w:p>
    <w:p w14:paraId="58DD2CA2" w14:textId="77777777" w:rsidR="00713C5F" w:rsidRDefault="00163C53">
      <w:pPr>
        <w:pStyle w:val="Normal1"/>
      </w:pPr>
      <w:r>
        <w:t>Behaviour</w:t>
      </w:r>
      <w:r>
        <w:t>s that often indicate attachment issues can vary in severity, which is where difficulty in the education setting can come into place. Lack of eye contact and difficulty showing affection can be seen as mild, however, difficulty controlling anger, a need fo</w:t>
      </w:r>
      <w:r>
        <w:t xml:space="preserve">r control and little to no remorse after bad behaviour (counselling-directory.org.uk, 2022) </w:t>
      </w:r>
      <w:proofErr w:type="gramStart"/>
      <w:r>
        <w:t>are things that are</w:t>
      </w:r>
      <w:proofErr w:type="gramEnd"/>
      <w:r>
        <w:t xml:space="preserve"> frequently confused with just general behaviour issues and usually aren't dealt with how they should be. Alfie has struggled with emotional deve</w:t>
      </w:r>
      <w:r>
        <w:t xml:space="preserve">lopment throughout his whole education </w:t>
      </w:r>
      <w:proofErr w:type="gramStart"/>
      <w:r>
        <w:t>experience, and</w:t>
      </w:r>
      <w:proofErr w:type="gramEnd"/>
      <w:r>
        <w:t xml:space="preserve"> is still undergoing troubles within school due to lack of understanding of his needs, which proves how complex and important the aspects of attachment are. Personally, I believe that anyone in the educ</w:t>
      </w:r>
      <w:r>
        <w:t xml:space="preserve">ation or care-giving field should be fully aware of the importance of building attachments during the early stages of life, as without this knowledge, more harm than good can be done to any child, difficulties or not, especially when the most used 'escape </w:t>
      </w:r>
      <w:r>
        <w:t>route' is to move the child to another school/education setting, meaning more unfamiliar faces, more bonds to be made and most importantly, more trust to be built. In addition to this, children with attachment issues tend to find it hard to respond to adul</w:t>
      </w:r>
      <w:r>
        <w:t>ts (counselling-directory.org.uk, 2022), predominately this being using smiling as an emotion response. This is one thing that I have picked up on when spending time with Alfie, as when something amusing has been said by a stranger, family member or myself</w:t>
      </w:r>
      <w:r>
        <w:t>, Alfie will try and hide the fact that he finds this funny and will hide his smile. In a way, this is refreshing to see, as it means that he is processing his surroundings and at least feels comfortable enough to hint that he is amused.</w:t>
      </w:r>
    </w:p>
    <w:p w14:paraId="3806181F" w14:textId="77777777" w:rsidR="00713C5F" w:rsidRDefault="00163C53">
      <w:pPr>
        <w:pStyle w:val="Normal1"/>
      </w:pPr>
      <w:r>
        <w:lastRenderedPageBreak/>
        <w:t>As discussed, soci</w:t>
      </w:r>
      <w:r>
        <w:t>al and emotional development is vital during the early stages of life, and the teenage years. There is no doubt that children are influenced by the way they are brought up, whether this meaning the adults in their lives, the community of which they grow up</w:t>
      </w:r>
      <w:r>
        <w:t xml:space="preserve"> in, or even social media. However, there are some cognitive features that children are born with. Two psychologists from the 1900's, named Lev Vygotsky (1934) and Jean Piaget (1936) 'studied children and developed cognitive theories based on their observa</w:t>
      </w:r>
      <w:r>
        <w:t>tions' (study.com, 2022). Vygotsky viewed cognitive development to be a social process in which children learn more from experienced adults (simplypsychology.org, 2022). This theory stands to reason, as if you think back to when you were a child, who would</w:t>
      </w:r>
      <w:r>
        <w:t xml:space="preserve"> you look up to? See as 'role models'? </w:t>
      </w:r>
      <w:proofErr w:type="gramStart"/>
      <w:r>
        <w:t>The majority of</w:t>
      </w:r>
      <w:proofErr w:type="gramEnd"/>
      <w:r>
        <w:t xml:space="preserve"> the time, children will see their parents, older siblings and even adult celebrities as people they want to follow and ultimately 'be like' them. This is a prime example of how social development is ex</w:t>
      </w:r>
      <w:r>
        <w:t>ceptionally swayed by who children are around and spend a lot of time with. When a child admires someone, they want to be like them, and so will make it their mission to copy words, phrases, actions and even body language, just to be like this person. Vygo</w:t>
      </w:r>
      <w:r>
        <w:t xml:space="preserve">tsky 'believed strongly that community plays a central role in the process of "making meaning"' (simplypyschology.org, 2022). The environment that a child is in is </w:t>
      </w:r>
      <w:proofErr w:type="gramStart"/>
      <w:r>
        <w:t>definitely a</w:t>
      </w:r>
      <w:proofErr w:type="gramEnd"/>
      <w:r>
        <w:t xml:space="preserve"> huge factor as to how a child develops social skills, especially during the fou</w:t>
      </w:r>
      <w:r>
        <w:t>ndation phase. School is a fundamental aspect of development, as this is where children build first time friendships and bond with children who share similar enjoyments and have similar personalities. This being said, if we use Vygotsky's theory, these chi</w:t>
      </w:r>
      <w:r>
        <w:t>ldren have essentially built their personalities based on their home environment and their primary caregiver(s), and so it is common that in early years friendships are swayed by parental friendship groups and similarities. We've all heard of the terms 'ba</w:t>
      </w:r>
      <w:r>
        <w:t xml:space="preserve">d influence' and 'bothering with the wrong crowd', but definitions of these terms will almost always differ from person to person, more times than not basing the said 'bad influence' on their home situation, ranging from wealth, social </w:t>
      </w:r>
      <w:proofErr w:type="gramStart"/>
      <w:r>
        <w:t>status</w:t>
      </w:r>
      <w:proofErr w:type="gramEnd"/>
      <w:r>
        <w:t xml:space="preserve"> and location.</w:t>
      </w:r>
      <w:r>
        <w:t xml:space="preserve"> I am going to go into more depth into the impact of aspects such as poverty, and what can be seen as 'the wrong crowd', and how this can </w:t>
      </w:r>
      <w:proofErr w:type="gramStart"/>
      <w:r>
        <w:t>effect</w:t>
      </w:r>
      <w:proofErr w:type="gramEnd"/>
      <w:r>
        <w:t xml:space="preserve"> a child's social, emotional and even physical development, predominantly in their early years and hopefully ans</w:t>
      </w:r>
      <w:r>
        <w:t>wer the question of, what is the 'wrong crowd'?</w:t>
      </w:r>
    </w:p>
    <w:p w14:paraId="5CD82BDC" w14:textId="77777777" w:rsidR="00713C5F" w:rsidRDefault="00163C53">
      <w:pPr>
        <w:jc w:val="center"/>
      </w:pPr>
      <w:r>
        <w:rPr>
          <w:noProof/>
        </w:rPr>
        <w:drawing>
          <wp:inline distT="0" distB="0" distL="0" distR="0" wp14:anchorId="0BD31EE9" wp14:editId="3D559188">
            <wp:extent cx="2865755" cy="2865755"/>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2865755"/>
                    </a:xfrm>
                    <a:prstGeom prst="rect">
                      <a:avLst/>
                    </a:prstGeom>
                  </pic:spPr>
                </pic:pic>
              </a:graphicData>
            </a:graphic>
          </wp:inline>
        </w:drawing>
      </w:r>
    </w:p>
    <w:p w14:paraId="6C178583" w14:textId="77777777" w:rsidR="00713C5F" w:rsidRDefault="00163C53">
      <w:pPr>
        <w:pStyle w:val="Normal1"/>
      </w:pPr>
      <w:r>
        <w:t xml:space="preserve">Poverty is everywhere, even in the places you would least expect it. In my </w:t>
      </w:r>
      <w:proofErr w:type="gramStart"/>
      <w:r>
        <w:t>home town</w:t>
      </w:r>
      <w:proofErr w:type="gramEnd"/>
      <w:r>
        <w:t xml:space="preserve"> of Port Talbot, poverty is widespread and families living below the breadline are extremely </w:t>
      </w:r>
      <w:r>
        <w:lastRenderedPageBreak/>
        <w:t>common. In areas of which fam</w:t>
      </w:r>
      <w:r>
        <w:t xml:space="preserve">ilies struggle financially, there are an overwhelmingly high crime rates, drug use, alcoholism, </w:t>
      </w:r>
      <w:proofErr w:type="gramStart"/>
      <w:r>
        <w:t>neglect</w:t>
      </w:r>
      <w:proofErr w:type="gramEnd"/>
      <w:r>
        <w:t xml:space="preserve"> and anti-social behaviour among the streets. Though poverty and childhood trauma are not the same, they do go hand in hand </w:t>
      </w:r>
      <w:proofErr w:type="gramStart"/>
      <w:r>
        <w:t>in</w:t>
      </w:r>
      <w:proofErr w:type="gramEnd"/>
      <w:r>
        <w:t xml:space="preserve"> most occasions. The effect</w:t>
      </w:r>
      <w:r>
        <w:t>s of poverty in the early years don't only cause disruption at the time, but also have the potential to have an impact on the later years of an adolescent, all the way into adulthood. According to Wales online, there is "significant deprivation and poverty</w:t>
      </w:r>
      <w:r>
        <w:t>" throughout Neath Port Talbot, which is obvious having grown up there and attended schools and colleges within the vicinity. As a child, I was subject to poor living condition due life choices made by my parents, which really gave me an insight to how bad</w:t>
      </w:r>
      <w:r>
        <w:t xml:space="preserve"> certain children had it, but also how much worse off I could have been. Growing up, my mother got involved with 'the wrong crowd', something I keep on mentioning, and so during her journey through secondary school, her social and emotional development was</w:t>
      </w:r>
      <w:r>
        <w:t xml:space="preserve"> not deemed as 'normal', whatever this can </w:t>
      </w:r>
      <w:proofErr w:type="gramStart"/>
      <w:r>
        <w:t>be considered to be</w:t>
      </w:r>
      <w:proofErr w:type="gramEnd"/>
      <w:r>
        <w:t xml:space="preserve">. Starting to take A-class drugs at such a young age, warped her perception of what was important and what wasn't. According to research, drugs can </w:t>
      </w:r>
      <w:proofErr w:type="spellStart"/>
      <w:r>
        <w:t>'cause</w:t>
      </w:r>
      <w:proofErr w:type="spellEnd"/>
      <w:r>
        <w:t xml:space="preserve"> users to become paranoid about relation</w:t>
      </w:r>
      <w:r>
        <w:t>ships' (justthinktwice.gov, n.d.) and in turn believe people are turning against them, which as you can imagine, takes a toll on both social and emotional development. Bonds and attachments that are made throughout the early stages of life are ultimately b</w:t>
      </w:r>
      <w:r>
        <w:t xml:space="preserve">roken down, leaving one feeling isolated and alone, not to mention the </w:t>
      </w:r>
      <w:proofErr w:type="spellStart"/>
      <w:r>
        <w:t>nuerological</w:t>
      </w:r>
      <w:proofErr w:type="spellEnd"/>
      <w:r>
        <w:t xml:space="preserve"> effects that come with drug intake, causing </w:t>
      </w:r>
      <w:proofErr w:type="gramStart"/>
      <w:r>
        <w:t>violence</w:t>
      </w:r>
      <w:proofErr w:type="gramEnd"/>
      <w:r>
        <w:t xml:space="preserve"> and partaking in illegal activity.</w:t>
      </w:r>
    </w:p>
    <w:p w14:paraId="5D69F6B0" w14:textId="77777777" w:rsidR="00713C5F" w:rsidRDefault="00163C53">
      <w:pPr>
        <w:pStyle w:val="Normal1"/>
      </w:pPr>
      <w:r>
        <w:t xml:space="preserve">Before </w:t>
      </w:r>
      <w:proofErr w:type="gramStart"/>
      <w:r>
        <w:t>birth</w:t>
      </w:r>
      <w:proofErr w:type="gramEnd"/>
      <w:r>
        <w:t xml:space="preserve"> my brothers and I were subject to teratogens, which are any environment</w:t>
      </w:r>
      <w:r>
        <w:t>al agent that can cause deviations in prenatal development, this can be things like disease, but in my case it was drugs. Due to the need to keep buying and buying a specific drug to feel normal, both of my unemployed parents struggled to pay basic bills s</w:t>
      </w:r>
      <w:r>
        <w:t xml:space="preserve">uch as heating, electricity, and to just do the basic food shop. In my case, I was fortunate enough to have immediate family who were able to care and fund for me whilst living in these conditions, and so I would attend school/non-curriculum activities in </w:t>
      </w:r>
      <w:r>
        <w:t>washed clothes, having washed myself and having had a decent meal, however it is clear from statistics that other children in the same position as me were not able to do this. According to a study done by the British government, there are between 200,000 a</w:t>
      </w:r>
      <w:r>
        <w:t xml:space="preserve">nd 300,000 children that are subject to parents that use drugs, which represents 2-3% of children being under 16 (Hidden Harm, 2003), the vital time that social and emotional development takes place. </w:t>
      </w:r>
    </w:p>
    <w:p w14:paraId="4529A0C5" w14:textId="77777777" w:rsidR="00713C5F" w:rsidRDefault="00163C53">
      <w:pPr>
        <w:pStyle w:val="Normal1"/>
      </w:pPr>
      <w:r>
        <w:t xml:space="preserve">I don't like to say that I came out 'fine', because no </w:t>
      </w:r>
      <w:r>
        <w:t xml:space="preserve">one really knows how to define the word 'fine', but I have learnt to cope with what I have been exposed to. </w:t>
      </w:r>
      <w:proofErr w:type="gramStart"/>
      <w:r>
        <w:t>This being said, the</w:t>
      </w:r>
      <w:proofErr w:type="gramEnd"/>
      <w:r>
        <w:t xml:space="preserve"> trauma of which I had to undergo plays a huge part in my mental health, and in turn my own social and emotional development. Th</w:t>
      </w:r>
      <w:r>
        <w:t xml:space="preserve">roughout primary school, to many parents who, rightfully, did not have a drug or alcohol problem, I was seen as 'the wrong crowd' or the 'bad influence', just because of my </w:t>
      </w:r>
      <w:proofErr w:type="gramStart"/>
      <w:r>
        <w:t>parents</w:t>
      </w:r>
      <w:proofErr w:type="gramEnd"/>
      <w:r>
        <w:t xml:space="preserve"> choices. Because of this, I found it extremely difficult to get involved wi</w:t>
      </w:r>
      <w:r>
        <w:t xml:space="preserve">th my peers and build strong friendships and relationships, all because of the perception other adults had of me. Now, in a way, I can understand their thought process, because they were unaware of what I was being exposed to and what I may or </w:t>
      </w:r>
      <w:proofErr w:type="gramStart"/>
      <w:r>
        <w:t>may  not</w:t>
      </w:r>
      <w:proofErr w:type="gramEnd"/>
      <w:r>
        <w:t xml:space="preserve"> hav</w:t>
      </w:r>
      <w:r>
        <w:t xml:space="preserve">e been recalling to their children who were in their own development process. </w:t>
      </w:r>
      <w:proofErr w:type="gramStart"/>
      <w:r>
        <w:t>However</w:t>
      </w:r>
      <w:proofErr w:type="gramEnd"/>
      <w:r>
        <w:t xml:space="preserve"> as a child who did not ask to be involved in this, how can this be deemed as fair? When children are left out or excluded from their peers, it makes them more susceptible</w:t>
      </w:r>
      <w:r>
        <w:t xml:space="preserve"> to being anxious in social settings and 'lack of interaction can reduce momentum in academics as well as hinder social and emotional growth' (soulshoppe.org, 2021). Anxiety is something that I struggle with and has been proven to interfere with </w:t>
      </w:r>
      <w:r>
        <w:lastRenderedPageBreak/>
        <w:t xml:space="preserve">academics </w:t>
      </w:r>
      <w:r>
        <w:t xml:space="preserve">in terms of primary school, </w:t>
      </w:r>
      <w:proofErr w:type="gramStart"/>
      <w:r>
        <w:t>college</w:t>
      </w:r>
      <w:proofErr w:type="gramEnd"/>
      <w:r>
        <w:t xml:space="preserve"> and university. On occasions, this is almost debilitating some days, and though mental health issues can be formed from any occasion or even just for no reason at all, I am mostly sure it is </w:t>
      </w:r>
      <w:proofErr w:type="gramStart"/>
      <w:r>
        <w:t>as a result of</w:t>
      </w:r>
      <w:proofErr w:type="gramEnd"/>
      <w:r>
        <w:t xml:space="preserve"> a trauma respo</w:t>
      </w:r>
      <w:r>
        <w:t>nse as to what I went through during early years.</w:t>
      </w:r>
    </w:p>
    <w:p w14:paraId="69096F72" w14:textId="77777777" w:rsidR="00713C5F" w:rsidRDefault="00163C53">
      <w:pPr>
        <w:jc w:val="center"/>
      </w:pPr>
      <w:r>
        <w:rPr>
          <w:noProof/>
        </w:rPr>
        <w:drawing>
          <wp:inline distT="0" distB="0" distL="0" distR="0" wp14:anchorId="16BCF3C9" wp14:editId="69E136A4">
            <wp:extent cx="2865755" cy="2650355"/>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865755" cy="2650355"/>
                    </a:xfrm>
                    <a:prstGeom prst="rect">
                      <a:avLst/>
                    </a:prstGeom>
                  </pic:spPr>
                </pic:pic>
              </a:graphicData>
            </a:graphic>
          </wp:inline>
        </w:drawing>
      </w:r>
    </w:p>
    <w:p w14:paraId="2A054600" w14:textId="77777777" w:rsidR="00713C5F" w:rsidRDefault="00163C53">
      <w:pPr>
        <w:pStyle w:val="Normal1"/>
      </w:pPr>
      <w:r>
        <w:t>A nutritious and well-balanced diet is essential for proper physical development and growth. Our bodies go through numerous changes and growth spurts from the time we are born until we reach adulthood. th</w:t>
      </w:r>
      <w:r>
        <w:t xml:space="preserve">e right nutrients, consumed at the right time, can. have a significant impact on our overall health and well-being. Have you ever noticed yourself getting irritable out of </w:t>
      </w:r>
      <w:proofErr w:type="spellStart"/>
      <w:r>
        <w:t>no where</w:t>
      </w:r>
      <w:proofErr w:type="spellEnd"/>
      <w:r>
        <w:t>? Or sluggish, perhaps? This can happen when you have not had the right amou</w:t>
      </w:r>
      <w:r>
        <w:t xml:space="preserve">nt of food, or maybe you have, but just. not the right </w:t>
      </w:r>
      <w:proofErr w:type="gramStart"/>
      <w:r>
        <w:t>amount</w:t>
      </w:r>
      <w:proofErr w:type="gramEnd"/>
      <w:r>
        <w:t xml:space="preserve"> of vitamins and minerals intertwined in these foods. It was not until I started university and had to live with others, that I started to become aware of mood-swings and fatigue after not consum</w:t>
      </w:r>
      <w:r>
        <w:t xml:space="preserve">ing enough nutrients. Molly, my flatmate, studies </w:t>
      </w:r>
      <w:proofErr w:type="gramStart"/>
      <w:r>
        <w:t>medicine</w:t>
      </w:r>
      <w:proofErr w:type="gramEnd"/>
      <w:r>
        <w:t xml:space="preserve"> and biology in university, and introduced me to the feeling of being 'hangry'. Prior to this, I thought this was just made up, and I was just tired and fed up, however, since taking her advice, and</w:t>
      </w:r>
      <w:r>
        <w:t xml:space="preserve"> consuming balanced meals daily, I have found myself having far more motivation and having higher moods. On a serious note</w:t>
      </w:r>
      <w:proofErr w:type="gramStart"/>
      <w:r>
        <w:t>, this being said, a</w:t>
      </w:r>
      <w:proofErr w:type="gramEnd"/>
      <w:r>
        <w:t xml:space="preserve"> poor diet can hinder development and also lead to stress and depression (sutterhealth.org, n.d.).</w:t>
      </w:r>
    </w:p>
    <w:p w14:paraId="275B42D2" w14:textId="77777777" w:rsidR="00713C5F" w:rsidRDefault="00163C53">
      <w:pPr>
        <w:pStyle w:val="Normal1"/>
      </w:pPr>
      <w:r>
        <w:t>A nutritious di</w:t>
      </w:r>
      <w:r>
        <w:t xml:space="preserve">et is essential for optimal brain health, and so by having balanced meals and making sure you have enough nutrient consumption you </w:t>
      </w:r>
      <w:proofErr w:type="gramStart"/>
      <w:r>
        <w:t>are able to</w:t>
      </w:r>
      <w:proofErr w:type="gramEnd"/>
      <w:r>
        <w:t xml:space="preserve"> produce exceptionally better work. From a young age, it has always been drilled into us that we need to have brea</w:t>
      </w:r>
      <w:r>
        <w:t xml:space="preserve">kfast when we wake up before we start the day, and that it is seen as the most important meal of the </w:t>
      </w:r>
      <w:proofErr w:type="gramStart"/>
      <w:r>
        <w:t>day,  but</w:t>
      </w:r>
      <w:proofErr w:type="gramEnd"/>
      <w:r>
        <w:t xml:space="preserve"> how true is this? 'Research has shown that children have better academic success when they eat breakfast before school than when they do not' (gl</w:t>
      </w:r>
      <w:r>
        <w:t>eanersnutritionhub.org, 2022). In both primary and secondary schools that I attended, breakfast clubs were available to all peers who did not have time, or whose parents could not afford to provide breakfast in the morning. I know this is also the case for</w:t>
      </w:r>
      <w:r>
        <w:t xml:space="preserve"> </w:t>
      </w:r>
      <w:proofErr w:type="gramStart"/>
      <w:r>
        <w:t>the majority of</w:t>
      </w:r>
      <w:proofErr w:type="gramEnd"/>
      <w:r>
        <w:t xml:space="preserve"> other schools in the area and surrounding areas. A popular company, Greggs, took it upon themselves to establish The Greggs Breakfast Club Programme in 1999, which pledged to help children to start their day off nutritionally. This was 'in</w:t>
      </w:r>
      <w:r>
        <w:t xml:space="preserve"> response to growing concerns that children were attending school without having any breakfast' (greggsfoundation.org.uk, 1999). Greggs have said they aim to support 1,000 school breakfast clubs by 2025, already they support 680.</w:t>
      </w:r>
    </w:p>
    <w:p w14:paraId="731F3D70" w14:textId="77777777" w:rsidR="00713C5F" w:rsidRDefault="00163C53">
      <w:pPr>
        <w:pStyle w:val="Normal1"/>
      </w:pPr>
      <w:r>
        <w:lastRenderedPageBreak/>
        <w:t>Free school meals have bee</w:t>
      </w:r>
      <w:r>
        <w:t xml:space="preserve">n a massive milestone in terms of helping children to be nutritional and well fed. Footballer Marcus Rashford decided that he wanted to set up a petition </w:t>
      </w:r>
      <w:proofErr w:type="gramStart"/>
      <w:r>
        <w:t>in order to</w:t>
      </w:r>
      <w:proofErr w:type="gramEnd"/>
      <w:r>
        <w:t xml:space="preserve"> change the governments mind about providing meals for children in schools, which was signe</w:t>
      </w:r>
      <w:r>
        <w:t xml:space="preserve">d by over a million people (bbc.co.uk, 2020). Rashford quoted that "it's really worrying that kids aren't getting a hot meal at school", which links back to how living below the breadline is detrimental in development among children, as they are unable to </w:t>
      </w:r>
      <w:r>
        <w:t xml:space="preserve">have the </w:t>
      </w:r>
      <w:proofErr w:type="gramStart"/>
      <w:r>
        <w:t>meals</w:t>
      </w:r>
      <w:proofErr w:type="gramEnd"/>
      <w:r>
        <w:t xml:space="preserve"> they need in order to survive, and the nutrients they need in order to act and behave to the best of their ability. A diet high in unhealthy foods, such as processed snacks and sugary drinks, can be detrimental to brain health, these foods m</w:t>
      </w:r>
      <w:r>
        <w:t>ay cause inflammation and contribute to chronic health issues like obesity, type 2 diabetes, and heart disease, which is all things that we learn about throughout school, especially during the foundation phase when routines start to get drilled into childr</w:t>
      </w:r>
      <w:r>
        <w:t>en.</w:t>
      </w:r>
    </w:p>
    <w:p w14:paraId="1084F903" w14:textId="77777777" w:rsidR="00713C5F" w:rsidRDefault="00163C53">
      <w:pPr>
        <w:pStyle w:val="Heading1"/>
      </w:pPr>
      <w:r>
        <w:t>References</w:t>
      </w:r>
    </w:p>
    <w:p w14:paraId="58519D5D" w14:textId="77777777" w:rsidR="00713C5F" w:rsidRDefault="00163C53">
      <w:pPr>
        <w:pStyle w:val="Normal1"/>
      </w:pPr>
      <w:r>
        <w:t>www.dreamstime.com. (n.d.).</w:t>
      </w:r>
      <w:r>
        <w:t> </w:t>
      </w:r>
      <w:r>
        <w:rPr>
          <w:rStyle w:val="Emphasis1"/>
        </w:rPr>
        <w:t xml:space="preserve">Development Of Emotional Intelligence </w:t>
      </w:r>
      <w:proofErr w:type="gramStart"/>
      <w:r>
        <w:rPr>
          <w:rStyle w:val="Emphasis1"/>
        </w:rPr>
        <w:t>In</w:t>
      </w:r>
      <w:proofErr w:type="gramEnd"/>
      <w:r>
        <w:rPr>
          <w:rStyle w:val="Emphasis1"/>
        </w:rPr>
        <w:t xml:space="preserve"> Children </w:t>
      </w:r>
      <w:proofErr w:type="spellStart"/>
      <w:r>
        <w:rPr>
          <w:rStyle w:val="Emphasis1"/>
        </w:rPr>
        <w:t>Color</w:t>
      </w:r>
      <w:proofErr w:type="spellEnd"/>
      <w:r>
        <w:rPr>
          <w:rStyle w:val="Emphasis1"/>
        </w:rPr>
        <w:t xml:space="preserve"> Line Icon. Pictogram For Web Page, Mobile App, Promo Stock Vector - Illustration of child, drawing: 214015120</w:t>
      </w:r>
      <w:r>
        <w:t>. [online] Available at: https://www.dreamstime.</w:t>
      </w:r>
      <w:r>
        <w:t>com/development-emotional-intelligence-children-color-line-icon-pictogram-web-page-mobile-app-promo-ui-ux-gui-design-element-image214015120 [Accessed 30 Jan. 2023].</w:t>
      </w:r>
    </w:p>
    <w:p w14:paraId="4E0ED83E" w14:textId="77777777" w:rsidR="00713C5F" w:rsidRDefault="00163C53">
      <w:pPr>
        <w:pStyle w:val="Normal1"/>
      </w:pPr>
      <w:r>
        <w:t>“</w:t>
      </w:r>
      <w:r>
        <w:t>Attachment Disorder in Children | Child Counselling - Counselling Directory.</w:t>
      </w:r>
      <w:r>
        <w:t>”</w:t>
      </w:r>
      <w:r>
        <w:t xml:space="preserve"> </w:t>
      </w:r>
      <w:r>
        <w:rPr>
          <w:rStyle w:val="Emphasis1"/>
        </w:rPr>
        <w:t>Www.counsell</w:t>
      </w:r>
      <w:r>
        <w:rPr>
          <w:rStyle w:val="Emphasis1"/>
        </w:rPr>
        <w:t>ing-Directory.org.uk</w:t>
      </w:r>
      <w:r>
        <w:t>, www.counselling-directory.org.uk/attachment-disorder-children.html#whatisattachmentdisorder. Accessed 30 Jan. 2023.</w:t>
      </w:r>
    </w:p>
    <w:p w14:paraId="2A8AAC19" w14:textId="77777777" w:rsidR="00713C5F" w:rsidRDefault="00163C53">
      <w:pPr>
        <w:pStyle w:val="Normal1"/>
      </w:pPr>
      <w:r>
        <w:t xml:space="preserve">BBC. </w:t>
      </w:r>
      <w:r>
        <w:t>“</w:t>
      </w:r>
      <w:r>
        <w:t>Marcus Rashford: Government Changes Decision on Free School Meals - CBBC Newsround.</w:t>
      </w:r>
      <w:r>
        <w:t>”</w:t>
      </w:r>
      <w:r>
        <w:t xml:space="preserve"> </w:t>
      </w:r>
      <w:r>
        <w:rPr>
          <w:rStyle w:val="Emphasis1"/>
        </w:rPr>
        <w:t>Www.bbc.co.uk</w:t>
      </w:r>
      <w:r>
        <w:t>, 8 Nov. 2020,</w:t>
      </w:r>
      <w:r>
        <w:t xml:space="preserve"> www.bbc.co.uk/newsround/54862230.</w:t>
      </w:r>
    </w:p>
    <w:p w14:paraId="24F9124D" w14:textId="77777777" w:rsidR="00713C5F" w:rsidRDefault="00163C53">
      <w:pPr>
        <w:pStyle w:val="Normal1"/>
      </w:pPr>
      <w:r>
        <w:t>“</w:t>
      </w:r>
      <w:r>
        <w:t>Breakfast Clubs | Greggs Foundation.</w:t>
      </w:r>
      <w:r>
        <w:t>”</w:t>
      </w:r>
      <w:r>
        <w:t xml:space="preserve"> </w:t>
      </w:r>
      <w:r>
        <w:rPr>
          <w:rStyle w:val="Emphasis1"/>
        </w:rPr>
        <w:t>Greggsfoundation.org.uk</w:t>
      </w:r>
      <w:r>
        <w:t>, 2019, www.greggsfoundation.org.uk/breakfast-clubs.</w:t>
      </w:r>
    </w:p>
    <w:p w14:paraId="023FD7F0" w14:textId="77777777" w:rsidR="00713C5F" w:rsidRDefault="00163C53">
      <w:pPr>
        <w:pStyle w:val="Normal1"/>
      </w:pPr>
      <w:r>
        <w:t>“</w:t>
      </w:r>
      <w:r>
        <w:t xml:space="preserve">Child Healthy Eating Illustrations, Royalty-Free Vector Graphics &amp; Clip Art - </w:t>
      </w:r>
      <w:proofErr w:type="spellStart"/>
      <w:r>
        <w:t>IStock</w:t>
      </w:r>
      <w:proofErr w:type="spellEnd"/>
      <w:r>
        <w:t>.</w:t>
      </w:r>
      <w:r>
        <w:t>”</w:t>
      </w:r>
      <w:r>
        <w:t xml:space="preserve"> </w:t>
      </w:r>
      <w:r>
        <w:rPr>
          <w:rStyle w:val="Emphasis1"/>
        </w:rPr>
        <w:t>Www.istockphoto.co</w:t>
      </w:r>
      <w:r>
        <w:rPr>
          <w:rStyle w:val="Emphasis1"/>
        </w:rPr>
        <w:t>m</w:t>
      </w:r>
      <w:r>
        <w:t>, www.istockphoto.com/illustrations/child-healthy-eating.</w:t>
      </w:r>
    </w:p>
    <w:p w14:paraId="664BBBFF" w14:textId="77777777" w:rsidR="00713C5F" w:rsidRDefault="00163C53">
      <w:pPr>
        <w:pStyle w:val="Normal1"/>
      </w:pPr>
      <w:r>
        <w:t xml:space="preserve">Contents, HETEROCYCLES. </w:t>
      </w:r>
      <w:r>
        <w:t>“</w:t>
      </w:r>
      <w:r>
        <w:t>Contents.</w:t>
      </w:r>
      <w:r>
        <w:t>”</w:t>
      </w:r>
      <w:r>
        <w:t xml:space="preserve"> </w:t>
      </w:r>
      <w:r>
        <w:rPr>
          <w:rStyle w:val="Emphasis1"/>
        </w:rPr>
        <w:t>HETEROCYCLES</w:t>
      </w:r>
      <w:r>
        <w:t>, vol. 78, no. 1, 2009, p. 0, corporate.aerlingus.com/media/corporateaerlinguscom/content/pdfs/2015-AERL-Annual-Report-2014-FINAL-20150327.pdf, 10.39</w:t>
      </w:r>
      <w:r>
        <w:t>87/contents-09-78-01.</w:t>
      </w:r>
    </w:p>
    <w:p w14:paraId="02780D1E" w14:textId="77777777" w:rsidR="00713C5F" w:rsidRDefault="00163C53">
      <w:pPr>
        <w:pStyle w:val="Normal1"/>
      </w:pPr>
      <w:r>
        <w:t>“</w:t>
      </w:r>
      <w:r>
        <w:t>Eating Well for Mental Health | Sutter Health.</w:t>
      </w:r>
      <w:r>
        <w:t>”</w:t>
      </w:r>
      <w:r>
        <w:t xml:space="preserve"> </w:t>
      </w:r>
      <w:r>
        <w:rPr>
          <w:rStyle w:val="Emphasis1"/>
        </w:rPr>
        <w:t>Www.sutterhealth.org</w:t>
      </w:r>
      <w:r>
        <w:t>, www.sutterhealth.org/health/nutrition/eating-well-for-mental-health#:~:text=Conversely%2C%20an%20inadequate%20diet%20can.</w:t>
      </w:r>
    </w:p>
    <w:p w14:paraId="529BFC75" w14:textId="77777777" w:rsidR="00713C5F" w:rsidRDefault="00163C53">
      <w:pPr>
        <w:pStyle w:val="Normal1"/>
      </w:pPr>
      <w:r>
        <w:t xml:space="preserve">Just Think Twice. </w:t>
      </w:r>
      <w:r>
        <w:t>“</w:t>
      </w:r>
      <w:r>
        <w:t>Social Consequences of</w:t>
      </w:r>
      <w:r>
        <w:t xml:space="preserve"> Using Drugs | Just Think Twice.</w:t>
      </w:r>
      <w:r>
        <w:t>”</w:t>
      </w:r>
      <w:r>
        <w:t xml:space="preserve"> </w:t>
      </w:r>
      <w:r>
        <w:rPr>
          <w:rStyle w:val="Emphasis1"/>
        </w:rPr>
        <w:t>Justthinktwice.gov</w:t>
      </w:r>
      <w:r>
        <w:t>, 2019, www.justthinktwice.gov/social-consequences-using-drugs.</w:t>
      </w:r>
    </w:p>
    <w:p w14:paraId="4530F610" w14:textId="77777777" w:rsidR="00713C5F" w:rsidRDefault="00163C53">
      <w:pPr>
        <w:pStyle w:val="Normal1"/>
      </w:pPr>
      <w:r>
        <w:t xml:space="preserve">Li, Pamela. </w:t>
      </w:r>
      <w:r>
        <w:t>“</w:t>
      </w:r>
      <w:r>
        <w:t xml:space="preserve">The Science of Emotional Regulation - </w:t>
      </w:r>
      <w:proofErr w:type="spellStart"/>
      <w:r>
        <w:t>ParentingForBrain</w:t>
      </w:r>
      <w:proofErr w:type="spellEnd"/>
      <w:r>
        <w:t>.</w:t>
      </w:r>
      <w:r>
        <w:t>”</w:t>
      </w:r>
      <w:r>
        <w:t xml:space="preserve"> </w:t>
      </w:r>
      <w:proofErr w:type="spellStart"/>
      <w:r>
        <w:rPr>
          <w:rStyle w:val="Emphasis1"/>
        </w:rPr>
        <w:t>ParentingForBrain</w:t>
      </w:r>
      <w:proofErr w:type="spellEnd"/>
      <w:r>
        <w:t>, 15 Sept. 2019, www.parentingforbrain.com/self-regu</w:t>
      </w:r>
      <w:r>
        <w:t>lation-toddler-temper-tantrums/.</w:t>
      </w:r>
    </w:p>
    <w:p w14:paraId="025CA154" w14:textId="77777777" w:rsidR="00713C5F" w:rsidRDefault="00163C53">
      <w:pPr>
        <w:pStyle w:val="Normal1"/>
      </w:pPr>
      <w:r>
        <w:t xml:space="preserve">McLeod, Saul. </w:t>
      </w:r>
      <w:r>
        <w:t>“</w:t>
      </w:r>
      <w:r>
        <w:t>Bowlby</w:t>
      </w:r>
      <w:r>
        <w:t>’</w:t>
      </w:r>
      <w:r>
        <w:t>s Attachment Theory.</w:t>
      </w:r>
      <w:r>
        <w:t>”</w:t>
      </w:r>
      <w:r>
        <w:t xml:space="preserve"> </w:t>
      </w:r>
      <w:r>
        <w:rPr>
          <w:rStyle w:val="Emphasis1"/>
        </w:rPr>
        <w:t>Simplypsychology.org</w:t>
      </w:r>
      <w:r>
        <w:t>, 5 Feb. 2017, www.simplypsychology.org/bowlby.html.</w:t>
      </w:r>
    </w:p>
    <w:p w14:paraId="36A5BB01" w14:textId="77777777" w:rsidR="00713C5F" w:rsidRDefault="00163C53">
      <w:pPr>
        <w:pStyle w:val="Normal1"/>
      </w:pPr>
      <w:proofErr w:type="spellStart"/>
      <w:r>
        <w:t>Mcleod</w:t>
      </w:r>
      <w:proofErr w:type="spellEnd"/>
      <w:r>
        <w:t xml:space="preserve">, Saul. </w:t>
      </w:r>
      <w:r>
        <w:t>“</w:t>
      </w:r>
      <w:r>
        <w:t>Vygotsky</w:t>
      </w:r>
      <w:r>
        <w:t>’</w:t>
      </w:r>
      <w:r>
        <w:t>s Sociocultural Theory of Cognitive Development.</w:t>
      </w:r>
      <w:r>
        <w:t>”</w:t>
      </w:r>
      <w:r>
        <w:t xml:space="preserve"> </w:t>
      </w:r>
      <w:r>
        <w:rPr>
          <w:rStyle w:val="Emphasis1"/>
        </w:rPr>
        <w:t>Simply Psychology</w:t>
      </w:r>
      <w:r>
        <w:t>, 18 Aug. 2022,</w:t>
      </w:r>
      <w:r>
        <w:t xml:space="preserve"> www.simplypsychology.org/vygotsky.html.</w:t>
      </w:r>
    </w:p>
    <w:p w14:paraId="0F03E4A5" w14:textId="77777777" w:rsidR="00713C5F" w:rsidRDefault="00163C53">
      <w:pPr>
        <w:pStyle w:val="Normal1"/>
      </w:pPr>
      <w:r>
        <w:t xml:space="preserve">Shoppe, Soul. </w:t>
      </w:r>
      <w:r>
        <w:t>“</w:t>
      </w:r>
      <w:r>
        <w:t>Effects of Social Isolation on Children | Soul Shoppe.</w:t>
      </w:r>
      <w:r>
        <w:t>”</w:t>
      </w:r>
      <w:r>
        <w:t xml:space="preserve"> </w:t>
      </w:r>
      <w:r>
        <w:rPr>
          <w:rStyle w:val="Emphasis1"/>
        </w:rPr>
        <w:t>Soul Shoppe Programs</w:t>
      </w:r>
      <w:r>
        <w:t>, 5 Oct. 2021, soulshoppe.org/blog/2021/10/05/effects-of-social-isolation-on-children/.</w:t>
      </w:r>
    </w:p>
    <w:p w14:paraId="236738CD" w14:textId="77777777" w:rsidR="00713C5F" w:rsidRDefault="00163C53">
      <w:pPr>
        <w:pStyle w:val="Normal1"/>
      </w:pPr>
      <w:r>
        <w:lastRenderedPageBreak/>
        <w:t>“</w:t>
      </w:r>
      <w:r>
        <w:t>The Importance of Breakfast before School.</w:t>
      </w:r>
      <w:r>
        <w:t>”</w:t>
      </w:r>
      <w:r>
        <w:t xml:space="preserve"> </w:t>
      </w:r>
      <w:proofErr w:type="spellStart"/>
      <w:r>
        <w:rPr>
          <w:rStyle w:val="Emphasis1"/>
        </w:rPr>
        <w:t>NutritionHub</w:t>
      </w:r>
      <w:proofErr w:type="spellEnd"/>
      <w:r>
        <w:t>, www.gleanersnutritionhub.org/blog/the-importance-of-breakfast-before-school. Accessed 30 Jan. 2023.</w:t>
      </w:r>
    </w:p>
    <w:p w14:paraId="49FAE66A" w14:textId="77777777" w:rsidR="00713C5F" w:rsidRDefault="00163C53">
      <w:pPr>
        <w:pStyle w:val="Normal1"/>
      </w:pPr>
      <w:proofErr w:type="spellStart"/>
      <w:r>
        <w:t>WalesOnli</w:t>
      </w:r>
      <w:r>
        <w:t>ne</w:t>
      </w:r>
      <w:proofErr w:type="spellEnd"/>
      <w:r>
        <w:t xml:space="preserve">. </w:t>
      </w:r>
      <w:r>
        <w:t>““</w:t>
      </w:r>
      <w:r>
        <w:t>Deprivation and Poverty</w:t>
      </w:r>
      <w:r>
        <w:t>”</w:t>
      </w:r>
      <w:r>
        <w:t xml:space="preserve"> among Young.</w:t>
      </w:r>
      <w:r>
        <w:t>”</w:t>
      </w:r>
      <w:r>
        <w:t xml:space="preserve"> </w:t>
      </w:r>
      <w:proofErr w:type="spellStart"/>
      <w:r>
        <w:rPr>
          <w:rStyle w:val="Emphasis1"/>
        </w:rPr>
        <w:t>WalesOnline</w:t>
      </w:r>
      <w:proofErr w:type="spellEnd"/>
      <w:r>
        <w:t>, 18 Nov. 2004, www.walesonline.co.uk/news/wales-news/deprivation-and-poverty-among-young-2415847. Accessed 30 Jan. 2023.</w:t>
      </w:r>
    </w:p>
    <w:p w14:paraId="39665776" w14:textId="77777777" w:rsidR="00713C5F" w:rsidRDefault="00163C53">
      <w:pPr>
        <w:pStyle w:val="Normal1"/>
      </w:pPr>
      <w:r>
        <w:rPr>
          <w:rStyle w:val="Emphasis1"/>
        </w:rPr>
        <w:t>Study.com</w:t>
      </w:r>
      <w:r>
        <w:t>, 2022, study.com/learn/lesson/piaget-vs-vygotsky-theories-difference</w:t>
      </w:r>
      <w:r>
        <w:t>s-purpose.html.</w:t>
      </w:r>
    </w:p>
    <w:p w14:paraId="26361360" w14:textId="77777777" w:rsidR="00713C5F" w:rsidRDefault="00713C5F">
      <w:pPr>
        <w:pStyle w:val="Normal1"/>
      </w:pPr>
    </w:p>
    <w:p w14:paraId="0392049F" w14:textId="77777777" w:rsidR="00713C5F" w:rsidRDefault="00713C5F">
      <w:pPr>
        <w:pStyle w:val="Normal1"/>
      </w:pPr>
    </w:p>
    <w:p w14:paraId="13C80AD3" w14:textId="77777777" w:rsidR="00713C5F" w:rsidRDefault="00713C5F">
      <w:pPr>
        <w:pStyle w:val="Normal1"/>
      </w:pPr>
    </w:p>
    <w:sectPr w:rsidR="00713C5F">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C5F"/>
    <w:rsid w:val="00163C53"/>
    <w:rsid w:val="00713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243C0F"/>
  <w15:docId w15:val="{CB1D6995-7486-004C-85B3-DA050E9CB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jc w:val="center"/>
    </w:pPr>
    <w:rPr>
      <w:i/>
      <w:color w:val="44546A" w:themeColor="text2"/>
      <w:sz w:val="18"/>
    </w:rPr>
  </w:style>
  <w:style w:type="paragraph" w:customStyle="1" w:styleId="FootnoteText">
    <w:name w:val="FootnoteText"/>
    <w:basedOn w:val="Normal1"/>
    <w:next w:val="Normal1"/>
    <w:uiPriority w:val="1"/>
    <w:unhideWhenUsed/>
    <w:qFormat/>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2517</Words>
  <Characters>14351</Characters>
  <Application>Microsoft Office Word</Application>
  <DocSecurity>0</DocSecurity>
  <Lines>119</Lines>
  <Paragraphs>33</Paragraphs>
  <ScaleCrop>false</ScaleCrop>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Shannon Meacham Meacham-Broadbent (2201134)</cp:lastModifiedBy>
  <cp:revision>2</cp:revision>
  <dcterms:created xsi:type="dcterms:W3CDTF">2023-01-30T23:53:00Z</dcterms:created>
  <dcterms:modified xsi:type="dcterms:W3CDTF">2023-01-30T23:53:00Z</dcterms:modified>
</cp:coreProperties>
</file>