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51EA8" w14:textId="77777777" w:rsidR="004F136A" w:rsidRPr="004F136A" w:rsidRDefault="004F136A" w:rsidP="004F136A">
      <w:r w:rsidRPr="004F136A">
        <w:rPr>
          <w:b/>
          <w:bCs/>
          <w:i/>
          <w:iCs/>
        </w:rPr>
        <w:t>Assignment 2 Question:</w:t>
      </w:r>
    </w:p>
    <w:p w14:paraId="7815E72C" w14:textId="77777777" w:rsidR="004F136A" w:rsidRDefault="004F136A" w:rsidP="004F136A">
      <w:r w:rsidRPr="004F136A">
        <w:t>Is archaeology a political practice?</w:t>
      </w:r>
    </w:p>
    <w:p w14:paraId="37F087E4" w14:textId="12946578" w:rsidR="007C625B" w:rsidRDefault="007C625B">
      <w:r>
        <w:t xml:space="preserve">Archaeology </w:t>
      </w:r>
      <w:r w:rsidR="00011351">
        <w:t xml:space="preserve">is </w:t>
      </w:r>
      <w:r w:rsidR="002B15E3">
        <w:t>a political practice in many aspect</w:t>
      </w:r>
      <w:r w:rsidR="008946EA">
        <w:t>s</w:t>
      </w:r>
      <w:r w:rsidR="00BC4BCF">
        <w:t>,</w:t>
      </w:r>
      <w:r w:rsidR="008946EA">
        <w:t xml:space="preserve"> with archaeological materials </w:t>
      </w:r>
      <w:r w:rsidR="00F76C3A">
        <w:t xml:space="preserve">playing a significant role in representing history and through </w:t>
      </w:r>
      <w:r w:rsidR="0036484B">
        <w:t>its</w:t>
      </w:r>
      <w:r w:rsidR="00F76C3A">
        <w:t xml:space="preserve"> cultural heritage</w:t>
      </w:r>
      <w:r w:rsidR="003E2411">
        <w:t xml:space="preserve">. </w:t>
      </w:r>
      <w:r w:rsidR="00B048B1">
        <w:t>Archaeological objects link us materially to the past of the countries or people we come from and</w:t>
      </w:r>
      <w:r w:rsidR="00674267">
        <w:t xml:space="preserve"> t</w:t>
      </w:r>
      <w:r w:rsidR="00674267">
        <w:t xml:space="preserve">he discovery of and destination of </w:t>
      </w:r>
      <w:r w:rsidR="00C115F9">
        <w:t xml:space="preserve">these </w:t>
      </w:r>
      <w:r w:rsidR="00674267">
        <w:t xml:space="preserve">materials can help solidify or weaken </w:t>
      </w:r>
      <w:r w:rsidR="00C115F9">
        <w:t>cultural identity.</w:t>
      </w:r>
    </w:p>
    <w:p w14:paraId="70C7CBDE" w14:textId="63C2818A" w:rsidR="00033E94" w:rsidRDefault="00CB7C74">
      <w:r>
        <w:t xml:space="preserve">One of the ways in which Archaeology is a political practise is in how it is and has been historically used to create </w:t>
      </w:r>
      <w:r w:rsidR="003900D9">
        <w:t>cultural</w:t>
      </w:r>
      <w:r>
        <w:t xml:space="preserve"> identities.</w:t>
      </w:r>
      <w:r w:rsidR="00F61863">
        <w:t xml:space="preserve"> Archaeological monuments and artefacts play a significant role in cultural heritage</w:t>
      </w:r>
      <w:r w:rsidR="00D96187">
        <w:t>, which can help create and solidify a national identity</w:t>
      </w:r>
      <w:r w:rsidR="003900D9">
        <w:t xml:space="preserve"> based on their location, history or even design</w:t>
      </w:r>
      <w:r w:rsidR="00D96187">
        <w:t>. It is up to governments and important national bodies to determine the</w:t>
      </w:r>
      <w:r w:rsidR="00F61863">
        <w:t xml:space="preserve"> policy</w:t>
      </w:r>
      <w:r w:rsidR="00D96187">
        <w:t xml:space="preserve"> </w:t>
      </w:r>
      <w:r w:rsidR="003900D9">
        <w:t xml:space="preserve">of representation and preservation </w:t>
      </w:r>
      <w:r w:rsidR="00D96187">
        <w:t>around Archaeological materials, as well as who has physical and cultural ownership of them</w:t>
      </w:r>
      <w:r w:rsidR="0034129E">
        <w:t xml:space="preserve"> </w:t>
      </w:r>
      <w:r w:rsidR="0034129E" w:rsidRPr="0034129E">
        <w:t>(Lee, 2025)</w:t>
      </w:r>
      <w:r w:rsidR="00F61863">
        <w:t xml:space="preserve">. </w:t>
      </w:r>
      <w:r w:rsidR="003900D9">
        <w:t>Who digs up what, where those objects are moved to and if or how they are displayed is all determined politically based on whether they are seen as having cultural value and enough importance to justify such actions.</w:t>
      </w:r>
    </w:p>
    <w:p w14:paraId="24B23805" w14:textId="06E03026" w:rsidR="00557D18" w:rsidRDefault="003900D9">
      <w:r>
        <w:t>Archaeology is a political practice when it comes to cultural representation with sites and artefacts being used to showcase a country’s history and solidify its identity based on what’s being displayed. An example of this is the Grand Egyptian Museum (GEM) which</w:t>
      </w:r>
      <w:r w:rsidR="00F61863">
        <w:t xml:space="preserve"> opened </w:t>
      </w:r>
      <w:r w:rsidR="007412F2">
        <w:t>November 1</w:t>
      </w:r>
      <w:r w:rsidR="007412F2" w:rsidRPr="007412F2">
        <w:rPr>
          <w:vertAlign w:val="superscript"/>
        </w:rPr>
        <w:t>st</w:t>
      </w:r>
      <w:r w:rsidR="007412F2">
        <w:t xml:space="preserve"> </w:t>
      </w:r>
      <w:r w:rsidR="00F61863">
        <w:t>this year</w:t>
      </w:r>
      <w:r w:rsidR="00A12D7C">
        <w:t xml:space="preserve">, two decades after it was first proposed at the cost of 1.2 billion dollars. It has the obvious political benefit of bringing in over 8 million tourists a year, but it is also a statement on how Egypt has cultural ownership and connection to Ancient Egypt. The GEM </w:t>
      </w:r>
      <w:r w:rsidR="00F61863">
        <w:t xml:space="preserve">is the largest museum to ever represent a single </w:t>
      </w:r>
      <w:r w:rsidR="00A12D7C">
        <w:t>culture, and it</w:t>
      </w:r>
      <w:r w:rsidR="007412F2">
        <w:t xml:space="preserve"> houses over 100,000 artefacts, including the entire Tutankhamun collection of over 5000 </w:t>
      </w:r>
      <w:r w:rsidR="004D62D0">
        <w:t xml:space="preserve">archaeological </w:t>
      </w:r>
      <w:r w:rsidR="007412F2">
        <w:t>treasures</w:t>
      </w:r>
      <w:r w:rsidR="0069401C">
        <w:t xml:space="preserve"> </w:t>
      </w:r>
      <w:r w:rsidR="0069401C" w:rsidRPr="0069401C">
        <w:t>(Scott, 2025)</w:t>
      </w:r>
      <w:r w:rsidR="007412F2">
        <w:t xml:space="preserve">. </w:t>
      </w:r>
    </w:p>
    <w:p w14:paraId="03D9C20C" w14:textId="498672AC" w:rsidR="00A141AF" w:rsidRDefault="00557D18">
      <w:r>
        <w:t>The GEM p</w:t>
      </w:r>
      <w:r>
        <w:t xml:space="preserve">resents Egypt as a guardian of </w:t>
      </w:r>
      <w:r>
        <w:t xml:space="preserve">cultural heritage through the conservation of many significant archaeological discoveries as well as an incredible archaeological resource through the GEM conservation centre connected to it by a tunnel. The conservation centre has 19 laboratories and six storerooms, divided among remedial, preventative, conservation and documentation sciences to take care of all of the Museum’s </w:t>
      </w:r>
      <w:r w:rsidR="005012B6">
        <w:t xml:space="preserve">artefacts </w:t>
      </w:r>
      <w:r w:rsidR="005012B6" w:rsidRPr="005012B6">
        <w:t>(</w:t>
      </w:r>
      <w:r w:rsidR="005012B6" w:rsidRPr="005012B6">
        <w:t>Gem.eg, 2025)</w:t>
      </w:r>
      <w:r>
        <w:t>. The policy of conservation is minimum intervention with the materials, preventative action by controlling the environment around the materials and focusing on non-destructive analysis of them. This is also political as it shows that the Museum has the goal of maintaining the items for the future</w:t>
      </w:r>
      <w:r w:rsidR="00887BB7">
        <w:t xml:space="preserve">, and that it believes they will continue to be of cultural significance for future generations rather than just temporarily boosting tourism for the present Egypt. </w:t>
      </w:r>
      <w:r w:rsidR="000F6998">
        <w:t xml:space="preserve">Furthermore, the GEM strengthens Egyptian claims </w:t>
      </w:r>
      <w:r w:rsidR="00C925F8">
        <w:t xml:space="preserve">for the return of cultural artefacts kept outside of Egypt such as the Bust of Nefertiti and the Rosetta Stone. </w:t>
      </w:r>
      <w:r w:rsidR="00FC086E">
        <w:t xml:space="preserve">In Australia </w:t>
      </w:r>
      <w:r w:rsidR="00FC086E">
        <w:lastRenderedPageBreak/>
        <w:t xml:space="preserve">there has already been a </w:t>
      </w:r>
      <w:r w:rsidR="00E42993">
        <w:t xml:space="preserve">restitution with seventeen artefacts being seized from private ownership and returned to </w:t>
      </w:r>
      <w:r w:rsidR="00543206">
        <w:t>Egyptian ownership</w:t>
      </w:r>
      <w:r w:rsidR="00362239">
        <w:t>, with the Australian court approving it September 3</w:t>
      </w:r>
      <w:r w:rsidR="00362239" w:rsidRPr="00362239">
        <w:rPr>
          <w:vertAlign w:val="superscript"/>
        </w:rPr>
        <w:t>rd</w:t>
      </w:r>
      <w:r w:rsidR="00362239">
        <w:t>, 2025</w:t>
      </w:r>
      <w:r w:rsidR="005012B6">
        <w:t xml:space="preserve"> </w:t>
      </w:r>
      <w:r w:rsidR="000C119C" w:rsidRPr="000C119C">
        <w:t xml:space="preserve">(Ahram </w:t>
      </w:r>
      <w:r w:rsidR="000C119C" w:rsidRPr="000C119C">
        <w:t>Online,</w:t>
      </w:r>
      <w:r w:rsidR="000C119C" w:rsidRPr="000C119C">
        <w:t xml:space="preserve"> 2025)</w:t>
      </w:r>
      <w:r w:rsidR="00362239">
        <w:t xml:space="preserve">. This shows how Archaeological materials can also be used to improve </w:t>
      </w:r>
      <w:r w:rsidR="00C778CE">
        <w:t>diplomatic relationships between countries and help right international disputes</w:t>
      </w:r>
      <w:r w:rsidR="00A3604D">
        <w:t>, with the return of items strengthening not only cultural identity but also global heritage and current bonds.</w:t>
      </w:r>
    </w:p>
    <w:p w14:paraId="149F1BEB" w14:textId="264D90A4" w:rsidR="00822BD6" w:rsidRDefault="00DB1F08">
      <w:r>
        <w:t xml:space="preserve">This </w:t>
      </w:r>
      <w:r w:rsidR="00A12D7C">
        <w:t xml:space="preserve">is </w:t>
      </w:r>
      <w:r w:rsidR="008525CD">
        <w:t xml:space="preserve">also </w:t>
      </w:r>
      <w:r w:rsidR="00A12D7C">
        <w:t>the first time since Howard Carter</w:t>
      </w:r>
      <w:r w:rsidR="004D62D0">
        <w:t xml:space="preserve"> discovered the</w:t>
      </w:r>
      <w:r w:rsidR="008525CD">
        <w:t xml:space="preserve"> </w:t>
      </w:r>
      <w:r w:rsidR="008525CD">
        <w:t>Tutankhamun collection</w:t>
      </w:r>
      <w:r w:rsidR="00A141AF">
        <w:t xml:space="preserve"> a century ago that</w:t>
      </w:r>
      <w:r w:rsidR="00A12D7C">
        <w:t xml:space="preserve"> the entire </w:t>
      </w:r>
      <w:r w:rsidR="004D62D0">
        <w:t>collection will be displayed together.</w:t>
      </w:r>
      <w:r w:rsidR="00A141AF">
        <w:t xml:space="preserve"> These materials show how culturally significant items can also have global significance and be used to improve international relationships as well as represent national identity. </w:t>
      </w:r>
      <w:r>
        <w:t xml:space="preserve">These materials have belonged to Egypt since their </w:t>
      </w:r>
      <w:r w:rsidR="007F206B">
        <w:t xml:space="preserve">excavation and were a symbol of national pride even before Egyptian independence. </w:t>
      </w:r>
      <w:r w:rsidR="00A141AF">
        <w:t>S</w:t>
      </w:r>
      <w:r w:rsidR="004D62D0">
        <w:t xml:space="preserve">ince the 1960s there have been exhibitions with the items travelling all over the world, such as the very successful 1972 </w:t>
      </w:r>
      <w:r w:rsidR="00A141AF" w:rsidRPr="00A141AF">
        <w:rPr>
          <w:i/>
          <w:iCs/>
        </w:rPr>
        <w:t>Treasures of Tutankhamun</w:t>
      </w:r>
      <w:r w:rsidR="00A141AF">
        <w:t xml:space="preserve"> </w:t>
      </w:r>
      <w:r w:rsidR="004D62D0">
        <w:t>exhibition at the British Museum whi</w:t>
      </w:r>
      <w:r w:rsidR="00A141AF">
        <w:t>ch was a huge achievement in improving Uk-Egyptian relations, with the</w:t>
      </w:r>
      <w:r w:rsidR="0094462E">
        <w:t xml:space="preserve"> exhibit getting 1.6 million visitors and the profit being to Archaeological work in Nubia</w:t>
      </w:r>
      <w:r w:rsidR="005A19D6">
        <w:t xml:space="preserve"> </w:t>
      </w:r>
      <w:r w:rsidR="005A19D6" w:rsidRPr="005A19D6">
        <w:t>(Hill, 2024)</w:t>
      </w:r>
      <w:r w:rsidR="005A19D6">
        <w:t xml:space="preserve">. </w:t>
      </w:r>
      <w:r w:rsidR="00140784">
        <w:t>T</w:t>
      </w:r>
      <w:r w:rsidR="0094462E">
        <w:t xml:space="preserve">he display of the entire collection in the GEM </w:t>
      </w:r>
      <w:r w:rsidR="00887BB7">
        <w:t xml:space="preserve">is </w:t>
      </w:r>
      <w:r w:rsidR="003F7745">
        <w:t xml:space="preserve">not only educational </w:t>
      </w:r>
      <w:r w:rsidR="001B1FB0">
        <w:t xml:space="preserve">but also political </w:t>
      </w:r>
      <w:r w:rsidR="00140784">
        <w:t xml:space="preserve">as </w:t>
      </w:r>
      <w:r w:rsidR="004D6E80">
        <w:t xml:space="preserve">it shows how Egypt is presenting </w:t>
      </w:r>
      <w:r w:rsidR="00AE4618">
        <w:t>its</w:t>
      </w:r>
      <w:r w:rsidR="004D6E80">
        <w:t xml:space="preserve"> </w:t>
      </w:r>
      <w:r w:rsidR="00C04ABD">
        <w:t xml:space="preserve">cultural heritage </w:t>
      </w:r>
      <w:r w:rsidR="000A3A1C">
        <w:t>and its ownership over it</w:t>
      </w:r>
      <w:r w:rsidR="001560DD">
        <w:t>, with Tutankham</w:t>
      </w:r>
      <w:r w:rsidR="003A78DF">
        <w:t>un being a symbol of pride in Egyptian history since 1922</w:t>
      </w:r>
      <w:r w:rsidR="00140784">
        <w:t xml:space="preserve">. </w:t>
      </w:r>
    </w:p>
    <w:p w14:paraId="5EEEC46C" w14:textId="12D11B98" w:rsidR="004D62D0" w:rsidRDefault="000608EA">
      <w:r>
        <w:t>Historically, t</w:t>
      </w:r>
      <w:r w:rsidR="00140784">
        <w:t>he excavation of Tut</w:t>
      </w:r>
      <w:r w:rsidR="00BE6E20">
        <w:t>ankhamun’s</w:t>
      </w:r>
      <w:r w:rsidR="00140784">
        <w:t xml:space="preserve"> tomb wa</w:t>
      </w:r>
      <w:r w:rsidR="00C3223C">
        <w:t xml:space="preserve">s one of the earliest pushbacks against </w:t>
      </w:r>
      <w:r w:rsidR="00CA039B">
        <w:t>the 19</w:t>
      </w:r>
      <w:r w:rsidR="00CA039B" w:rsidRPr="00CA039B">
        <w:rPr>
          <w:vertAlign w:val="superscript"/>
        </w:rPr>
        <w:t>th</w:t>
      </w:r>
      <w:r w:rsidR="00CA039B">
        <w:t xml:space="preserve"> century practise of </w:t>
      </w:r>
      <w:r w:rsidR="00C3223C">
        <w:t>colonial powers taking artefacts back home with them</w:t>
      </w:r>
      <w:r w:rsidR="006D56B5">
        <w:t xml:space="preserve">, with Howard Carter only allowed to continue his work in </w:t>
      </w:r>
      <w:r w:rsidR="00091BE0">
        <w:t xml:space="preserve">Egypt </w:t>
      </w:r>
      <w:r w:rsidR="00DB311D">
        <w:t xml:space="preserve">in </w:t>
      </w:r>
      <w:r w:rsidR="006D56B5">
        <w:t xml:space="preserve">1925 on the concession that </w:t>
      </w:r>
      <w:r w:rsidR="00BE6E20">
        <w:t>all of the materials would remain in Egypt</w:t>
      </w:r>
      <w:r>
        <w:t xml:space="preserve">. Then the exhibitions of the </w:t>
      </w:r>
      <w:r w:rsidR="00F55715">
        <w:t xml:space="preserve">collection </w:t>
      </w:r>
      <w:r w:rsidR="00DB311D">
        <w:t>were used</w:t>
      </w:r>
      <w:r w:rsidR="007A3ED7">
        <w:t xml:space="preserve"> in the 1960s</w:t>
      </w:r>
      <w:r w:rsidR="00DB311D">
        <w:t xml:space="preserve"> after the </w:t>
      </w:r>
      <w:r w:rsidR="00853840">
        <w:t xml:space="preserve">Egyptian revolution to </w:t>
      </w:r>
      <w:r w:rsidR="00940A7C">
        <w:t xml:space="preserve">get </w:t>
      </w:r>
      <w:r w:rsidR="006420FC">
        <w:t>the new Egyptian government favour and diplomatic relations</w:t>
      </w:r>
      <w:r w:rsidR="002C7C2A">
        <w:t xml:space="preserve"> </w:t>
      </w:r>
      <w:r w:rsidR="002C7C2A" w:rsidRPr="002C7C2A">
        <w:t>(Paul, 2021)</w:t>
      </w:r>
      <w:r w:rsidR="006420FC">
        <w:t>.</w:t>
      </w:r>
      <w:r w:rsidR="00B87B98">
        <w:t xml:space="preserve"> The </w:t>
      </w:r>
      <w:r w:rsidR="00A506A7">
        <w:t>full collection</w:t>
      </w:r>
      <w:r w:rsidR="00B87B98">
        <w:t xml:space="preserve"> shows not only the Ancient History of Tutankhamun’s treasures but also represents </w:t>
      </w:r>
      <w:r w:rsidR="00E22780">
        <w:t>more recent Egyptian history and their pride in their cultural identity.</w:t>
      </w:r>
    </w:p>
    <w:p w14:paraId="39921BD7" w14:textId="0E0AEE28" w:rsidR="007412F2" w:rsidRDefault="00B41F32">
      <w:r>
        <w:t>Similar to this are the o</w:t>
      </w:r>
      <w:r w:rsidR="00A12D7C">
        <w:t xml:space="preserve">ther exhibits such as the massive </w:t>
      </w:r>
      <w:r w:rsidR="00EE0777">
        <w:t>11-metre-tall</w:t>
      </w:r>
      <w:r w:rsidR="00611ED0">
        <w:t xml:space="preserve"> </w:t>
      </w:r>
      <w:r w:rsidR="00A12D7C">
        <w:t xml:space="preserve">statue of Ramses II in the entryway </w:t>
      </w:r>
      <w:r>
        <w:t>and the</w:t>
      </w:r>
      <w:r w:rsidR="00611ED0">
        <w:t xml:space="preserve"> grand six</w:t>
      </w:r>
      <w:r w:rsidR="00785FB3">
        <w:t>-storey</w:t>
      </w:r>
      <w:r w:rsidR="004D62D0">
        <w:t xml:space="preserve"> stairway </w:t>
      </w:r>
      <w:r w:rsidR="00785FB3">
        <w:t>with statues of</w:t>
      </w:r>
      <w:r w:rsidR="004D62D0">
        <w:t xml:space="preserve"> Egyptian royalty </w:t>
      </w:r>
      <w:r w:rsidR="00785FB3">
        <w:t>all display pride in the Egyptian heritage.</w:t>
      </w:r>
      <w:r w:rsidR="00EE0777">
        <w:t xml:space="preserve"> The scale of both the Archaeological items and the</w:t>
      </w:r>
      <w:r w:rsidR="00FD3EBA">
        <w:t xml:space="preserve"> museum itself </w:t>
      </w:r>
      <w:r w:rsidR="002C3734">
        <w:t>show</w:t>
      </w:r>
      <w:r w:rsidR="0044582B">
        <w:t xml:space="preserve"> the prestige given to </w:t>
      </w:r>
      <w:r w:rsidR="00B24355">
        <w:t xml:space="preserve">the </w:t>
      </w:r>
      <w:r w:rsidR="0044582B">
        <w:t>Ancient History</w:t>
      </w:r>
      <w:r w:rsidR="00B24355">
        <w:t xml:space="preserve"> of Egypt</w:t>
      </w:r>
      <w:r w:rsidR="000F6998">
        <w:t xml:space="preserve"> and present a strong national identity.</w:t>
      </w:r>
      <w:r w:rsidR="002E0196">
        <w:t xml:space="preserve"> </w:t>
      </w:r>
      <w:r w:rsidR="00410E67">
        <w:t>Th</w:t>
      </w:r>
      <w:r w:rsidR="00FB4810">
        <w:t xml:space="preserve">is shows how Archaeology can be used to shape a narrative </w:t>
      </w:r>
      <w:r w:rsidR="006E790D">
        <w:t xml:space="preserve">and present a culture in a certain light </w:t>
      </w:r>
      <w:r w:rsidR="00D94E0B">
        <w:t>through its history and the material remains</w:t>
      </w:r>
      <w:r w:rsidR="00D433F4">
        <w:t>, in this case Ancient Egypt is being shown to be mighty</w:t>
      </w:r>
      <w:r w:rsidR="002E3251">
        <w:t xml:space="preserve"> and wealthy.</w:t>
      </w:r>
    </w:p>
    <w:p w14:paraId="72026732" w14:textId="1625D779" w:rsidR="00F66AF1" w:rsidRDefault="00DA2A62">
      <w:r>
        <w:t>A</w:t>
      </w:r>
      <w:r w:rsidR="0003025B">
        <w:t>rchaeology is also strongly linked to cultural control</w:t>
      </w:r>
      <w:r>
        <w:t xml:space="preserve"> through </w:t>
      </w:r>
      <w:r w:rsidR="0003025B">
        <w:t>European colonialism.</w:t>
      </w:r>
      <w:r w:rsidR="00D96187">
        <w:t xml:space="preserve"> </w:t>
      </w:r>
      <w:r>
        <w:t xml:space="preserve">During the 19th century </w:t>
      </w:r>
      <w:r w:rsidR="00D96187">
        <w:t xml:space="preserve">Archaeology </w:t>
      </w:r>
      <w:r>
        <w:t>was</w:t>
      </w:r>
      <w:r w:rsidR="00D96187">
        <w:t xml:space="preserve"> used by </w:t>
      </w:r>
      <w:r>
        <w:t>colonial powers</w:t>
      </w:r>
      <w:r w:rsidR="00D96187">
        <w:t xml:space="preserve"> to </w:t>
      </w:r>
      <w:r>
        <w:t>confirm their national identities and</w:t>
      </w:r>
      <w:r w:rsidR="00EA278B">
        <w:t xml:space="preserve"> exert</w:t>
      </w:r>
      <w:r>
        <w:t xml:space="preserve"> influence </w:t>
      </w:r>
      <w:r w:rsidR="00EA278B">
        <w:t xml:space="preserve">with </w:t>
      </w:r>
      <w:r>
        <w:t>their control o</w:t>
      </w:r>
      <w:r w:rsidR="00EA278B">
        <w:t>ver</w:t>
      </w:r>
      <w:r>
        <w:t xml:space="preserve"> excavations and the interpretation and display of materials. </w:t>
      </w:r>
      <w:r w:rsidR="00016B39">
        <w:t>Antiquarians and c</w:t>
      </w:r>
      <w:r w:rsidR="00016B39">
        <w:t>ollectors in the 18</w:t>
      </w:r>
      <w:r w:rsidR="00016B39" w:rsidRPr="0097012D">
        <w:rPr>
          <w:vertAlign w:val="superscript"/>
        </w:rPr>
        <w:t>th</w:t>
      </w:r>
      <w:r w:rsidR="00016B39">
        <w:t xml:space="preserve"> and 19</w:t>
      </w:r>
      <w:r w:rsidR="00016B39" w:rsidRPr="0097012D">
        <w:rPr>
          <w:vertAlign w:val="superscript"/>
        </w:rPr>
        <w:t>th</w:t>
      </w:r>
      <w:r w:rsidR="00016B39">
        <w:t xml:space="preserve"> century </w:t>
      </w:r>
      <w:r w:rsidR="00016B39">
        <w:t xml:space="preserve">from European countries would travel to places of Archaeological interest to </w:t>
      </w:r>
      <w:r w:rsidR="00016B39">
        <w:lastRenderedPageBreak/>
        <w:t xml:space="preserve">excavate and </w:t>
      </w:r>
      <w:r w:rsidR="00016B39">
        <w:t xml:space="preserve">take artefacts and art to “preserve them”, with objects </w:t>
      </w:r>
      <w:r w:rsidR="00016B39">
        <w:t>often being kept in private collections away from their land of origin</w:t>
      </w:r>
      <w:r w:rsidR="00A13102">
        <w:t xml:space="preserve"> </w:t>
      </w:r>
      <w:r w:rsidR="00A13102" w:rsidRPr="00A13102">
        <w:t>(ehne.fr, n.d.)</w:t>
      </w:r>
      <w:r w:rsidR="00016B39">
        <w:t xml:space="preserve">. </w:t>
      </w:r>
      <w:r w:rsidR="00F45A78">
        <w:t xml:space="preserve">At the time it was believed that this was a good way to safeguard items since </w:t>
      </w:r>
      <w:r w:rsidR="00F20239">
        <w:t xml:space="preserve">they couldn’t be trusted with local peoples </w:t>
      </w:r>
      <w:r w:rsidR="00784DC5">
        <w:t>who were seen as undeserving or untrustworthy</w:t>
      </w:r>
      <w:r w:rsidR="005F0D72">
        <w:t xml:space="preserve">. It was often believed </w:t>
      </w:r>
      <w:r w:rsidR="00CE04E4">
        <w:t>that these</w:t>
      </w:r>
      <w:r w:rsidR="005F0D72">
        <w:t xml:space="preserve"> people cared more about monetary gain </w:t>
      </w:r>
      <w:r w:rsidR="007C2997">
        <w:t xml:space="preserve">or building materials </w:t>
      </w:r>
      <w:r w:rsidR="005F0D72">
        <w:t>that could be g</w:t>
      </w:r>
      <w:r w:rsidR="007C2997">
        <w:t xml:space="preserve">ained from Archaeological sites rather </w:t>
      </w:r>
      <w:r w:rsidR="00E4616A">
        <w:t xml:space="preserve">than the cultural and historical value </w:t>
      </w:r>
      <w:r w:rsidR="0023404F">
        <w:t xml:space="preserve">which the more educated elite were thought to prioritise. </w:t>
      </w:r>
      <w:r w:rsidR="00F66AF1">
        <w:t>This continues to be relevant to politics today</w:t>
      </w:r>
      <w:r w:rsidR="008710E1">
        <w:t xml:space="preserve"> due to the policies surrounding archaeological items and their ownership and transport, as well</w:t>
      </w:r>
      <w:r w:rsidR="00F66AF1">
        <w:t xml:space="preserve"> as many materials </w:t>
      </w:r>
      <w:r w:rsidR="008710E1">
        <w:t xml:space="preserve">being currently </w:t>
      </w:r>
      <w:r w:rsidR="00F66AF1">
        <w:t>disputed over between different nations</w:t>
      </w:r>
      <w:r w:rsidR="005E4A79">
        <w:t>.</w:t>
      </w:r>
      <w:r w:rsidR="00314B82">
        <w:t xml:space="preserve"> </w:t>
      </w:r>
    </w:p>
    <w:p w14:paraId="64E3CECA" w14:textId="103471B5" w:rsidR="000200A7" w:rsidRDefault="00361113">
      <w:r>
        <w:t xml:space="preserve">Culturally important Archaeological materials </w:t>
      </w:r>
      <w:r w:rsidR="009B7B76">
        <w:t xml:space="preserve">are </w:t>
      </w:r>
      <w:r w:rsidR="00EE384C">
        <w:t xml:space="preserve">often </w:t>
      </w:r>
      <w:r w:rsidR="008D3A0E">
        <w:t xml:space="preserve">the source of discourse </w:t>
      </w:r>
      <w:r w:rsidR="00EE384C">
        <w:t>because</w:t>
      </w:r>
      <w:r>
        <w:t xml:space="preserve"> they were exported from the countries or </w:t>
      </w:r>
      <w:r w:rsidR="006C13CC">
        <w:t>lands,</w:t>
      </w:r>
      <w:r w:rsidR="001365B5">
        <w:t xml:space="preserve"> </w:t>
      </w:r>
      <w:r>
        <w:t xml:space="preserve">they were originally found in </w:t>
      </w:r>
      <w:r w:rsidR="002D5BCB">
        <w:t xml:space="preserve">and continue to be kept in museums by the </w:t>
      </w:r>
      <w:r w:rsidR="006C13CC">
        <w:t xml:space="preserve">European </w:t>
      </w:r>
      <w:r w:rsidR="002D5BCB">
        <w:t>powers that took them.</w:t>
      </w:r>
      <w:r w:rsidR="006C13CC">
        <w:t xml:space="preserve"> For example, there are many disputed items in the British Museum that were originally acquired during the times of the British Empire such as the Rosetta Stone and the Elgin Marbles</w:t>
      </w:r>
      <w:r w:rsidR="00826540">
        <w:t xml:space="preserve"> </w:t>
      </w:r>
      <w:r w:rsidR="00826540" w:rsidRPr="00826540">
        <w:t>(Castro and Castro, 2024)</w:t>
      </w:r>
      <w:r w:rsidR="006C13CC">
        <w:t xml:space="preserve">. </w:t>
      </w:r>
      <w:r w:rsidR="0097012D">
        <w:t xml:space="preserve">The British Museum has had strong ties to British colonialism since it was founded in 1753 with many items being from colonies or territories of the British Empire, acquired through </w:t>
      </w:r>
      <w:r w:rsidR="00464C3C">
        <w:t xml:space="preserve">potentially dubious </w:t>
      </w:r>
      <w:r w:rsidR="0097012D">
        <w:t>means.</w:t>
      </w:r>
      <w:r w:rsidR="00727443">
        <w:t xml:space="preserve"> </w:t>
      </w:r>
      <w:r w:rsidR="00CB7E01">
        <w:t xml:space="preserve">Many countries have since made demands for restitution or reparations </w:t>
      </w:r>
      <w:r w:rsidR="002E304F">
        <w:t xml:space="preserve">and the return of their cultural artefacts which the British Museum has denied, only having </w:t>
      </w:r>
      <w:r w:rsidR="00A519A0">
        <w:t xml:space="preserve">loan agreements to lend out certain items. </w:t>
      </w:r>
      <w:r w:rsidR="0016792B">
        <w:t>Th</w:t>
      </w:r>
      <w:r w:rsidR="00A519A0">
        <w:t>e</w:t>
      </w:r>
      <w:r w:rsidR="0016792B">
        <w:t xml:space="preserve"> </w:t>
      </w:r>
      <w:r w:rsidR="00713D6F">
        <w:t xml:space="preserve">controversial </w:t>
      </w:r>
      <w:r w:rsidR="009D6FDF">
        <w:t xml:space="preserve">materials </w:t>
      </w:r>
      <w:r w:rsidR="0016792B">
        <w:t xml:space="preserve">cannot leave the </w:t>
      </w:r>
      <w:r w:rsidR="008A4CFF">
        <w:t xml:space="preserve">museum because of the 1963 British Museum Acts </w:t>
      </w:r>
      <w:r w:rsidR="0087174A">
        <w:t>which presents the removal of objects from the museum’s collection</w:t>
      </w:r>
      <w:r w:rsidR="00F47262">
        <w:t xml:space="preserve">, this </w:t>
      </w:r>
      <w:r w:rsidR="00511846">
        <w:t xml:space="preserve">policy directly affects the </w:t>
      </w:r>
      <w:r w:rsidR="00ED27A1">
        <w:t xml:space="preserve">Archaeology of the museum’s entire collection since it controls not only where they go but also who is able to research and conserve them since </w:t>
      </w:r>
      <w:r w:rsidR="00114FC9">
        <w:t>their movement is so restricted</w:t>
      </w:r>
      <w:r w:rsidR="006E2CA8">
        <w:t xml:space="preserve"> </w:t>
      </w:r>
      <w:r w:rsidR="00B02F41" w:rsidRPr="00B02F41">
        <w:t>(BBC, 2023)</w:t>
      </w:r>
      <w:r w:rsidR="00114FC9">
        <w:t>.</w:t>
      </w:r>
      <w:r w:rsidR="000200A7">
        <w:t xml:space="preserve"> </w:t>
      </w:r>
    </w:p>
    <w:p w14:paraId="5A6FA4A0" w14:textId="7D4B021C" w:rsidR="00DA60F8" w:rsidRDefault="00DA2B72">
      <w:r>
        <w:t>One controversial piece of the British Museums collection is</w:t>
      </w:r>
      <w:r w:rsidR="00727443">
        <w:t xml:space="preserve"> the Elgin Marbles or the Parthe</w:t>
      </w:r>
      <w:r w:rsidR="00DF3BDE">
        <w:t>non Frieze collection</w:t>
      </w:r>
      <w:r w:rsidR="005B48A6">
        <w:t xml:space="preserve"> acquired by</w:t>
      </w:r>
      <w:r w:rsidR="005946D6">
        <w:t xml:space="preserve"> Lord Elgin</w:t>
      </w:r>
      <w:r w:rsidR="00914B1D">
        <w:t xml:space="preserve"> in the 19</w:t>
      </w:r>
      <w:r w:rsidR="00914B1D" w:rsidRPr="00914B1D">
        <w:rPr>
          <w:vertAlign w:val="superscript"/>
        </w:rPr>
        <w:t>TH</w:t>
      </w:r>
      <w:r w:rsidR="00914B1D">
        <w:t xml:space="preserve"> Century</w:t>
      </w:r>
      <w:r w:rsidR="00B3647F">
        <w:t>. This</w:t>
      </w:r>
      <w:r w:rsidR="005946D6">
        <w:t xml:space="preserve"> </w:t>
      </w:r>
      <w:r w:rsidR="00B3647F">
        <w:t>is</w:t>
      </w:r>
      <w:r w:rsidR="005946D6">
        <w:t xml:space="preserve"> seen as an unethical acquisition a</w:t>
      </w:r>
      <w:r w:rsidR="0082269A">
        <w:t xml:space="preserve">s they were taken from Greece while it was under the occupation of </w:t>
      </w:r>
      <w:r w:rsidR="00BA6705">
        <w:t>the Ottoman Empire</w:t>
      </w:r>
      <w:r w:rsidR="00D65B7C">
        <w:t xml:space="preserve"> and </w:t>
      </w:r>
      <w:r w:rsidR="00BE7623">
        <w:t xml:space="preserve">the </w:t>
      </w:r>
      <w:r w:rsidR="00D65B7C">
        <w:t>Gree</w:t>
      </w:r>
      <w:r w:rsidR="00BE7623">
        <w:t>k government</w:t>
      </w:r>
      <w:r w:rsidR="00D65B7C">
        <w:t xml:space="preserve"> has since</w:t>
      </w:r>
      <w:r w:rsidR="00B3647F">
        <w:t xml:space="preserve"> been</w:t>
      </w:r>
      <w:r w:rsidR="00D65B7C">
        <w:t xml:space="preserve"> ask</w:t>
      </w:r>
      <w:r w:rsidR="00B3647F">
        <w:t xml:space="preserve">ing </w:t>
      </w:r>
      <w:r w:rsidR="00D65B7C">
        <w:t>for them back</w:t>
      </w:r>
      <w:r w:rsidR="00B3647F">
        <w:t xml:space="preserve"> for decades</w:t>
      </w:r>
      <w:r w:rsidR="00D65B7C">
        <w:t>.</w:t>
      </w:r>
      <w:r w:rsidR="00D02740">
        <w:t xml:space="preserve"> The collection</w:t>
      </w:r>
      <w:r w:rsidR="003A2ADF">
        <w:t>, half of the frieze that went around the building</w:t>
      </w:r>
      <w:r w:rsidR="00A22D3D">
        <w:t xml:space="preserve"> and 17 </w:t>
      </w:r>
      <w:r w:rsidR="00BF6E53">
        <w:t>sculptures</w:t>
      </w:r>
      <w:r w:rsidR="00A22D3D">
        <w:t>,</w:t>
      </w:r>
      <w:r w:rsidR="00D02740">
        <w:t xml:space="preserve"> was</w:t>
      </w:r>
      <w:r w:rsidR="00914B1D">
        <w:t xml:space="preserve"> </w:t>
      </w:r>
      <w:r w:rsidR="00D02740">
        <w:t xml:space="preserve">moved to </w:t>
      </w:r>
      <w:r w:rsidR="00F12C77">
        <w:t>Britain by Lord Elgin</w:t>
      </w:r>
      <w:r w:rsidR="00F12C77">
        <w:t xml:space="preserve"> </w:t>
      </w:r>
      <w:r w:rsidR="00472F0F">
        <w:t xml:space="preserve">to </w:t>
      </w:r>
      <w:r w:rsidR="00C217D2">
        <w:t>preserve the items since the Parthenon was in poor condition</w:t>
      </w:r>
      <w:r w:rsidR="00753B99">
        <w:t xml:space="preserve"> at the time</w:t>
      </w:r>
      <w:r w:rsidR="005B48A6">
        <w:t xml:space="preserve"> and was given to the British Museum in 1816</w:t>
      </w:r>
      <w:r w:rsidR="00BE7623">
        <w:t xml:space="preserve"> after this was declared legal</w:t>
      </w:r>
      <w:r w:rsidR="005B48A6">
        <w:t xml:space="preserve"> by Parliament</w:t>
      </w:r>
      <w:r w:rsidR="00131B8F">
        <w:t xml:space="preserve"> </w:t>
      </w:r>
      <w:r w:rsidR="00131B8F" w:rsidRPr="00131B8F">
        <w:t>(Razzall, 2023)</w:t>
      </w:r>
      <w:r w:rsidR="005B48A6">
        <w:t>.</w:t>
      </w:r>
      <w:r w:rsidR="00753B99">
        <w:t xml:space="preserve"> </w:t>
      </w:r>
      <w:r w:rsidR="005B48A6">
        <w:t>B</w:t>
      </w:r>
      <w:r w:rsidR="00753B99">
        <w:t>ut in the two hundred years since then Greece has</w:t>
      </w:r>
      <w:r w:rsidR="007D7F57">
        <w:t xml:space="preserve"> won its </w:t>
      </w:r>
      <w:r w:rsidR="003F4F8F">
        <w:t>independence, worked</w:t>
      </w:r>
      <w:r w:rsidR="00421F74">
        <w:t xml:space="preserve"> on preserving and restoring the Parthenon</w:t>
      </w:r>
      <w:r w:rsidR="00D40D84">
        <w:t xml:space="preserve"> </w:t>
      </w:r>
      <w:r w:rsidR="003F4F8F" w:rsidRPr="003F4F8F">
        <w:t>(YSMA, 2022)</w:t>
      </w:r>
      <w:r w:rsidR="003F4F8F">
        <w:t xml:space="preserve"> </w:t>
      </w:r>
      <w:r w:rsidR="009E3086">
        <w:t>and</w:t>
      </w:r>
      <w:r w:rsidR="00753B99">
        <w:t xml:space="preserve"> built </w:t>
      </w:r>
      <w:r w:rsidR="00822CF0">
        <w:t xml:space="preserve">the </w:t>
      </w:r>
      <w:r w:rsidR="00DD6983">
        <w:t xml:space="preserve">Parthenon Gallery </w:t>
      </w:r>
      <w:r w:rsidR="009E4834">
        <w:t xml:space="preserve">inside </w:t>
      </w:r>
      <w:r w:rsidR="00DD6983">
        <w:t xml:space="preserve">the Acropolis Museum </w:t>
      </w:r>
      <w:r w:rsidR="009A176F">
        <w:t>in 2009</w:t>
      </w:r>
      <w:r w:rsidR="00437C02">
        <w:t>.</w:t>
      </w:r>
      <w:r w:rsidR="00446726">
        <w:t xml:space="preserve"> </w:t>
      </w:r>
      <w:r w:rsidR="00983C1C">
        <w:t xml:space="preserve">There is no longer a valid reason why Greece is not a suitable </w:t>
      </w:r>
      <w:r w:rsidR="00206FAE">
        <w:t xml:space="preserve">caretaker for the Archaeological collection since they can be kept safe and conserved in the Acropolis </w:t>
      </w:r>
      <w:r w:rsidR="00C60621">
        <w:t xml:space="preserve">Museum. </w:t>
      </w:r>
      <w:r w:rsidR="009E3086">
        <w:t xml:space="preserve">Greece claims that the British Museum has no right to </w:t>
      </w:r>
      <w:r w:rsidR="00B57067">
        <w:t>such a crucial part of Greek heritage</w:t>
      </w:r>
      <w:r w:rsidR="00C31C4A">
        <w:t xml:space="preserve"> and that the</w:t>
      </w:r>
      <w:r w:rsidR="00CD1993">
        <w:t xml:space="preserve"> materials</w:t>
      </w:r>
      <w:r w:rsidR="00C31C4A">
        <w:t xml:space="preserve"> were illegally taken from the country</w:t>
      </w:r>
      <w:r w:rsidR="00930A60">
        <w:t xml:space="preserve"> and has asked for the collection back. </w:t>
      </w:r>
      <w:r w:rsidR="00087C39">
        <w:t>However,</w:t>
      </w:r>
      <w:r w:rsidR="00930A60">
        <w:t xml:space="preserve"> the British Museum </w:t>
      </w:r>
      <w:r w:rsidR="00FE6B5A">
        <w:t xml:space="preserve">will not </w:t>
      </w:r>
      <w:r w:rsidR="00FE6B5A">
        <w:lastRenderedPageBreak/>
        <w:t xml:space="preserve">return the collection under </w:t>
      </w:r>
      <w:r w:rsidR="00557913">
        <w:t>claims that they</w:t>
      </w:r>
      <w:r w:rsidR="00FA703F">
        <w:t xml:space="preserve"> are </w:t>
      </w:r>
      <w:r w:rsidR="00930A60">
        <w:t>the more suitable</w:t>
      </w:r>
      <w:r w:rsidR="00FA703F">
        <w:t xml:space="preserve"> place for the collection </w:t>
      </w:r>
      <w:r w:rsidR="00930A60">
        <w:t>due to their facilities and ability to continue to preserve the artefacts</w:t>
      </w:r>
      <w:r w:rsidR="00FA703F">
        <w:t xml:space="preserve"> and th</w:t>
      </w:r>
      <w:r w:rsidR="005D6A53">
        <w:t>at London</w:t>
      </w:r>
      <w:r w:rsidR="00FA703F">
        <w:t xml:space="preserve"> is a better place for global visitors to see the </w:t>
      </w:r>
      <w:r w:rsidR="00BD4448">
        <w:t>items</w:t>
      </w:r>
      <w:r w:rsidR="00624D31">
        <w:t>.</w:t>
      </w:r>
      <w:r w:rsidR="00D64F1B">
        <w:t xml:space="preserve"> </w:t>
      </w:r>
      <w:r w:rsidR="00087C39">
        <w:t>The British Museum also argues that it would put the</w:t>
      </w:r>
      <w:r w:rsidR="00931AE8">
        <w:t>ir global collection</w:t>
      </w:r>
      <w:r w:rsidR="00301AC2">
        <w:t xml:space="preserve">, </w:t>
      </w:r>
      <w:r w:rsidR="00AB6E46">
        <w:t>and</w:t>
      </w:r>
      <w:r w:rsidR="00301AC2">
        <w:t xml:space="preserve"> their</w:t>
      </w:r>
      <w:r w:rsidR="00AB6E46">
        <w:t xml:space="preserve"> goal to educate people about a worldwide culture</w:t>
      </w:r>
      <w:r w:rsidR="00301AC2">
        <w:t>,</w:t>
      </w:r>
      <w:r w:rsidR="00AB6E46">
        <w:t xml:space="preserve"> at risk</w:t>
      </w:r>
      <w:r w:rsidR="00301AC2">
        <w:t>.</w:t>
      </w:r>
    </w:p>
    <w:p w14:paraId="042AEA07" w14:textId="32626668" w:rsidR="006D6F51" w:rsidRDefault="00301AC2">
      <w:r>
        <w:t xml:space="preserve">Furthermore, </w:t>
      </w:r>
      <w:r w:rsidR="00FE6B5A">
        <w:t>t</w:t>
      </w:r>
      <w:r w:rsidR="00D64F1B">
        <w:t>he British Museum also has oth</w:t>
      </w:r>
      <w:r w:rsidR="00482AF6">
        <w:t xml:space="preserve">er Greek items </w:t>
      </w:r>
      <w:r w:rsidR="002530D0">
        <w:t xml:space="preserve">taken by Lord Elgin </w:t>
      </w:r>
      <w:r w:rsidR="00482AF6">
        <w:t xml:space="preserve">such as the </w:t>
      </w:r>
      <w:r w:rsidR="002530D0">
        <w:t>“</w:t>
      </w:r>
      <w:r w:rsidR="00482AF6">
        <w:t>Lonely Sister</w:t>
      </w:r>
      <w:r w:rsidR="002530D0">
        <w:t>”</w:t>
      </w:r>
      <w:r w:rsidR="00F43E72">
        <w:t xml:space="preserve">, </w:t>
      </w:r>
      <w:r w:rsidR="002530D0">
        <w:t>a caryatid</w:t>
      </w:r>
      <w:r w:rsidR="00F52EA6">
        <w:t xml:space="preserve"> from the Acropolis</w:t>
      </w:r>
      <w:r w:rsidR="00F43E72">
        <w:t xml:space="preserve">. </w:t>
      </w:r>
      <w:r w:rsidR="00E816BA">
        <w:t xml:space="preserve">The statue is one of six </w:t>
      </w:r>
      <w:r w:rsidR="004E2A87">
        <w:t xml:space="preserve">columns of the </w:t>
      </w:r>
      <w:r w:rsidR="008300F5">
        <w:t xml:space="preserve">Erechtheion </w:t>
      </w:r>
      <w:r w:rsidR="00437B35">
        <w:t>temple</w:t>
      </w:r>
      <w:r w:rsidR="00E816BA">
        <w:t xml:space="preserve"> </w:t>
      </w:r>
      <w:r w:rsidR="00437B35">
        <w:t>a</w:t>
      </w:r>
      <w:r w:rsidR="00E816BA">
        <w:t>nd</w:t>
      </w:r>
      <w:r w:rsidR="00437B35">
        <w:t xml:space="preserve"> the only one of them in the British Museum</w:t>
      </w:r>
      <w:r w:rsidR="0014590F">
        <w:t xml:space="preserve"> </w:t>
      </w:r>
      <w:r w:rsidR="0014590F" w:rsidRPr="0014590F">
        <w:t>(Pickett, 2024)</w:t>
      </w:r>
      <w:r w:rsidR="00405A25">
        <w:t>.</w:t>
      </w:r>
      <w:r w:rsidR="00E816BA">
        <w:t xml:space="preserve"> </w:t>
      </w:r>
      <w:r w:rsidR="00405A25">
        <w:t>T</w:t>
      </w:r>
      <w:r w:rsidR="00E816BA">
        <w:t xml:space="preserve">he rest of them are </w:t>
      </w:r>
      <w:r w:rsidR="00405A25">
        <w:t>on display at</w:t>
      </w:r>
      <w:r w:rsidR="00E816BA">
        <w:t xml:space="preserve"> the Acropolis Museum</w:t>
      </w:r>
      <w:r w:rsidR="00405A25">
        <w:t xml:space="preserve"> </w:t>
      </w:r>
      <w:r w:rsidR="000F2868">
        <w:t xml:space="preserve">where a gap has been left </w:t>
      </w:r>
      <w:r w:rsidR="00F87976">
        <w:t xml:space="preserve">in </w:t>
      </w:r>
      <w:r w:rsidR="007E0801">
        <w:t xml:space="preserve">their </w:t>
      </w:r>
      <w:r w:rsidR="00AA65CF">
        <w:t xml:space="preserve">display </w:t>
      </w:r>
      <w:r w:rsidR="007E0801">
        <w:t xml:space="preserve">as a way </w:t>
      </w:r>
      <w:r w:rsidR="00AA65CF">
        <w:t>of protest</w:t>
      </w:r>
      <w:r w:rsidR="007E0801">
        <w:t>ing</w:t>
      </w:r>
      <w:r w:rsidR="00AA65CF">
        <w:t xml:space="preserve"> against the British Museum for refusing to give</w:t>
      </w:r>
      <w:r w:rsidR="008D78B4">
        <w:t xml:space="preserve"> the </w:t>
      </w:r>
      <w:r w:rsidR="007E0801">
        <w:t>Lonely Sister</w:t>
      </w:r>
      <w:r w:rsidR="00AA65CF">
        <w:t xml:space="preserve"> back</w:t>
      </w:r>
      <w:r w:rsidR="00AA19B8">
        <w:t>.</w:t>
      </w:r>
      <w:r w:rsidR="00E816BA">
        <w:t xml:space="preserve"> W</w:t>
      </w:r>
      <w:r w:rsidR="00222D0B">
        <w:t>hat right</w:t>
      </w:r>
      <w:r w:rsidR="00696371">
        <w:t>s</w:t>
      </w:r>
      <w:r w:rsidR="00222D0B">
        <w:t xml:space="preserve"> do </w:t>
      </w:r>
      <w:r w:rsidR="00696371">
        <w:t xml:space="preserve">the Acropolis Museum and </w:t>
      </w:r>
      <w:r w:rsidR="00222D0B">
        <w:t>the British Museum have to own these items?</w:t>
      </w:r>
      <w:r w:rsidR="00180A77">
        <w:t xml:space="preserve"> Archaeologically the significance of these items and the importance of conserving them does not change depending on their location but </w:t>
      </w:r>
      <w:r w:rsidR="00296439">
        <w:t>the cultural heritage they are connected to does</w:t>
      </w:r>
      <w:r w:rsidR="00F95475">
        <w:t>.</w:t>
      </w:r>
      <w:r w:rsidR="002439C6">
        <w:t xml:space="preserve"> </w:t>
      </w:r>
      <w:r w:rsidR="002439C6">
        <w:t xml:space="preserve">The ownership of these </w:t>
      </w:r>
      <w:r w:rsidR="002439C6">
        <w:t>materials</w:t>
      </w:r>
      <w:r w:rsidR="002439C6">
        <w:t xml:space="preserve"> is deeply political a</w:t>
      </w:r>
      <w:r w:rsidR="000E343F">
        <w:t xml:space="preserve">s </w:t>
      </w:r>
      <w:r w:rsidR="002439C6">
        <w:t>whoever owns them creates a narrative around them as well as displaying their historical origins</w:t>
      </w:r>
      <w:r w:rsidR="00C7375D">
        <w:t xml:space="preserve">, possessing </w:t>
      </w:r>
      <w:r w:rsidR="00017640">
        <w:t>items of cultural heritage creates cultural control</w:t>
      </w:r>
      <w:r w:rsidR="002439C6">
        <w:t>.</w:t>
      </w:r>
      <w:r w:rsidR="00F95475">
        <w:t xml:space="preserve"> In the UK these artefacts represent not only the global </w:t>
      </w:r>
      <w:r w:rsidR="009C5798">
        <w:t>culture</w:t>
      </w:r>
      <w:r w:rsidR="00F95475">
        <w:t xml:space="preserve"> they are displayed as but also</w:t>
      </w:r>
      <w:r w:rsidR="009C5798">
        <w:t xml:space="preserve"> the</w:t>
      </w:r>
      <w:r w:rsidR="00F95475">
        <w:t xml:space="preserve"> colonial </w:t>
      </w:r>
      <w:r w:rsidR="009C5798">
        <w:t>history</w:t>
      </w:r>
      <w:r w:rsidR="00097BFC">
        <w:t xml:space="preserve"> that brought them there</w:t>
      </w:r>
      <w:r w:rsidR="00A94218">
        <w:t>,</w:t>
      </w:r>
      <w:r w:rsidR="004E6DDD">
        <w:t xml:space="preserve"> whereas in Greece they represent a part of the national identity </w:t>
      </w:r>
      <w:r w:rsidR="008A56A2">
        <w:t>and the importance of it</w:t>
      </w:r>
      <w:r w:rsidR="00375DE8">
        <w:t xml:space="preserve">. </w:t>
      </w:r>
    </w:p>
    <w:p w14:paraId="2E390BC6" w14:textId="66D424DE" w:rsidR="004E4BC8" w:rsidRDefault="004E4BC8">
      <w:r>
        <w:t xml:space="preserve">This affects not only </w:t>
      </w:r>
      <w:r w:rsidR="00DA792F">
        <w:t>Greece,</w:t>
      </w:r>
      <w:r>
        <w:t xml:space="preserve"> but also other countries affected by colonialism like Egypt</w:t>
      </w:r>
      <w:r w:rsidR="001C1CF7">
        <w:t>,</w:t>
      </w:r>
      <w:r>
        <w:t xml:space="preserve"> with the Rosetta Stone </w:t>
      </w:r>
      <w:r w:rsidR="00452938" w:rsidRPr="00CE4867">
        <w:t>(Dipo Faloyin, 2021)</w:t>
      </w:r>
      <w:r w:rsidR="00452938">
        <w:t xml:space="preserve"> </w:t>
      </w:r>
      <w:r w:rsidR="008F5A42">
        <w:t xml:space="preserve">and over 100,000 </w:t>
      </w:r>
      <w:r w:rsidR="00973B69">
        <w:t>Egyptians materials being kept by the British Museum in their Department of Egypt</w:t>
      </w:r>
      <w:r w:rsidR="001C1CF7">
        <w:t>,</w:t>
      </w:r>
      <w:r w:rsidR="007F115D">
        <w:t xml:space="preserve"> and </w:t>
      </w:r>
      <w:r w:rsidR="001C1CF7">
        <w:t>Nigeria</w:t>
      </w:r>
      <w:r w:rsidR="00DA792F">
        <w:t xml:space="preserve">, </w:t>
      </w:r>
      <w:r w:rsidR="001C1CF7">
        <w:t xml:space="preserve">with the British Museum having over 900 </w:t>
      </w:r>
      <w:r w:rsidR="00DA792F">
        <w:t>looted objects from Benin</w:t>
      </w:r>
      <w:r w:rsidR="00EA562C">
        <w:t xml:space="preserve"> </w:t>
      </w:r>
      <w:r w:rsidR="00EA562C" w:rsidRPr="00EA562C">
        <w:t>(Fleary, 2025)</w:t>
      </w:r>
      <w:r w:rsidR="00EA562C">
        <w:t>.</w:t>
      </w:r>
      <w:r w:rsidR="00E46C37">
        <w:t xml:space="preserve"> </w:t>
      </w:r>
      <w:r w:rsidR="000A6D86">
        <w:t>The British Museum’s continued ownership over these items gives them cultural control over the countries they were taken from</w:t>
      </w:r>
      <w:r w:rsidR="00273511">
        <w:t xml:space="preserve">, as well as control over the narrative surrounding the artefacts. </w:t>
      </w:r>
    </w:p>
    <w:p w14:paraId="1526A06C" w14:textId="7212D414" w:rsidR="00887BB7" w:rsidRDefault="00380E9A">
      <w:r>
        <w:t>In conclusion</w:t>
      </w:r>
      <w:r w:rsidR="003E104C">
        <w:t xml:space="preserve">, Archaeology is a </w:t>
      </w:r>
      <w:r w:rsidR="00C53B94">
        <w:t xml:space="preserve">deeply political practise </w:t>
      </w:r>
      <w:r w:rsidR="007F00DA">
        <w:t xml:space="preserve">due to its connections to cultural heritage and how </w:t>
      </w:r>
      <w:r w:rsidR="001137C4">
        <w:t>it’s</w:t>
      </w:r>
      <w:r w:rsidR="007F00DA">
        <w:t xml:space="preserve"> used to represent foreign</w:t>
      </w:r>
      <w:r w:rsidR="005F4895">
        <w:t xml:space="preserve"> and domestic</w:t>
      </w:r>
      <w:r w:rsidR="007F00DA">
        <w:t xml:space="preserve"> cultures</w:t>
      </w:r>
      <w:r w:rsidR="00796009">
        <w:t xml:space="preserve">. Its also political in how modern governments interact with each other to </w:t>
      </w:r>
      <w:r w:rsidR="00304EAF">
        <w:t>form political bonds and draw in revenue</w:t>
      </w:r>
      <w:r w:rsidR="00F27779">
        <w:t>. It could also be the cause of disputes between governments and be an important issue in people’s link to the place whose history has been unearthed</w:t>
      </w:r>
      <w:r w:rsidR="001137C4">
        <w:t xml:space="preserve">. </w:t>
      </w:r>
      <w:r w:rsidR="00EA4462">
        <w:t>The poli</w:t>
      </w:r>
      <w:r w:rsidR="000258B0">
        <w:t>tics</w:t>
      </w:r>
      <w:r w:rsidR="00EA4462">
        <w:t xml:space="preserve"> surrounding Archaeology shape </w:t>
      </w:r>
      <w:r w:rsidR="00DD7370">
        <w:t>how excavations take place or how materials are valued and displayed</w:t>
      </w:r>
      <w:r w:rsidR="00203C8D">
        <w:t xml:space="preserve"> and these policies themselves are controlled by </w:t>
      </w:r>
      <w:r w:rsidR="00E15E93">
        <w:t>the nature and history of the materials</w:t>
      </w:r>
      <w:r w:rsidR="000258B0">
        <w:t xml:space="preserve"> and who controls them</w:t>
      </w:r>
      <w:r w:rsidR="00E15E93">
        <w:t xml:space="preserve">. </w:t>
      </w:r>
    </w:p>
    <w:p w14:paraId="3C06CC20" w14:textId="77777777" w:rsidR="00961136" w:rsidRDefault="00961136"/>
    <w:p w14:paraId="41D321AE" w14:textId="38F221C8" w:rsidR="00887BB7" w:rsidRDefault="005012B6">
      <w:r>
        <w:t>References</w:t>
      </w:r>
    </w:p>
    <w:p w14:paraId="32585EBE" w14:textId="5B62E52F" w:rsidR="00D82C44" w:rsidRDefault="00F70F36">
      <w:r w:rsidRPr="00F70F36">
        <w:t>Lee, S. (2025). </w:t>
      </w:r>
      <w:r w:rsidRPr="00F70F36">
        <w:rPr>
          <w:i/>
          <w:iCs/>
        </w:rPr>
        <w:t>Heritage and Identity in Social Anthropology</w:t>
      </w:r>
      <w:r w:rsidRPr="00F70F36">
        <w:t xml:space="preserve">. [online] Numberanalytics.com. Available at: </w:t>
      </w:r>
      <w:hyperlink r:id="rId8" w:history="1">
        <w:r w:rsidR="00D82C44" w:rsidRPr="00F70F36">
          <w:rPr>
            <w:rStyle w:val="Hyperlink"/>
          </w:rPr>
          <w:t>https://www.numberanalytics.com/blog/heritage-identity-social-anthropology</w:t>
        </w:r>
      </w:hyperlink>
      <w:r w:rsidRPr="00F70F36">
        <w:t>.</w:t>
      </w:r>
    </w:p>
    <w:p w14:paraId="36AD0C8D" w14:textId="19988C46" w:rsidR="00D82C44" w:rsidRDefault="00697235">
      <w:r w:rsidRPr="00697235">
        <w:lastRenderedPageBreak/>
        <w:t>Scott, B. (2025). </w:t>
      </w:r>
      <w:r w:rsidRPr="00697235">
        <w:rPr>
          <w:i/>
          <w:iCs/>
        </w:rPr>
        <w:t>The New Billion-Dollar Grand Egyptian Museum in Cairo has Finally Launched</w:t>
      </w:r>
      <w:r w:rsidRPr="00697235">
        <w:t>. [online] Prestige. Available at: https://www.prestigeonline.com/th/lifestyle/culture-plus-entertainment/the-new-billion-dollar-grand-egyptian-museum-in-cairo-has-finally-launched/ [Accessed 30 Nov. 2025]</w:t>
      </w:r>
      <w:r w:rsidR="00D82C44">
        <w:t>.</w:t>
      </w:r>
    </w:p>
    <w:p w14:paraId="13226C53" w14:textId="4DCF007B" w:rsidR="00D82C44" w:rsidRDefault="005012B6">
      <w:r w:rsidRPr="005012B6">
        <w:t>Gem.eg. (2025). </w:t>
      </w:r>
      <w:r w:rsidRPr="005012B6">
        <w:rPr>
          <w:i/>
          <w:iCs/>
        </w:rPr>
        <w:t>About the Conservation Centre</w:t>
      </w:r>
      <w:r w:rsidRPr="005012B6">
        <w:t>. [online] Available at: https://gem.eg/research/conservation-centre/about/ [Accessed 30 Nov. 2025].</w:t>
      </w:r>
    </w:p>
    <w:p w14:paraId="3F333CF8" w14:textId="7284D3B9" w:rsidR="000C119C" w:rsidRDefault="00C60424">
      <w:r w:rsidRPr="00C60424">
        <w:t>Ahram Online. (2025). </w:t>
      </w:r>
      <w:r w:rsidRPr="00C60424">
        <w:rPr>
          <w:i/>
          <w:iCs/>
        </w:rPr>
        <w:t>Egypt receives 17 ancient artefacts from Australia - Ancient Egypt - Antiquities</w:t>
      </w:r>
      <w:r w:rsidRPr="00C60424">
        <w:t>. [online] Available at: https://english.ahram.org.eg/NewsContent/9/40/557627/Antiquities/Ancient-Egypt/Egypt-receives--ancient-artefacts-from-Australia.aspx [Accessed 30 Nov. 2025].</w:t>
      </w:r>
    </w:p>
    <w:p w14:paraId="4F072B23" w14:textId="7A8D7A3A" w:rsidR="00263B66" w:rsidRDefault="00263B66">
      <w:r w:rsidRPr="00263B66">
        <w:t>Hill, A.C. (2024). </w:t>
      </w:r>
      <w:r w:rsidRPr="00263B66">
        <w:rPr>
          <w:i/>
          <w:iCs/>
        </w:rPr>
        <w:t>Tutankhamun’s Treasures: From Egypt to London and Beyond</w:t>
      </w:r>
      <w:r w:rsidRPr="00263B66">
        <w:t xml:space="preserve">. [online] NACBS. Available at: </w:t>
      </w:r>
      <w:hyperlink r:id="rId9" w:history="1">
        <w:r w:rsidR="002C7C2A" w:rsidRPr="003F5526">
          <w:rPr>
            <w:rStyle w:val="Hyperlink"/>
          </w:rPr>
          <w:t>https://www.nacbs.org/post/tutankhamun-s-treasures-from-egypt-to-london-and-beyond</w:t>
        </w:r>
      </w:hyperlink>
      <w:r w:rsidRPr="00263B66">
        <w:t>.</w:t>
      </w:r>
    </w:p>
    <w:p w14:paraId="4815C26A" w14:textId="2C5A5D01" w:rsidR="002C7C2A" w:rsidRDefault="001A738C">
      <w:r w:rsidRPr="001A738C">
        <w:t>Paul, G. (2021). </w:t>
      </w:r>
      <w:r w:rsidRPr="001A738C">
        <w:rPr>
          <w:i/>
          <w:iCs/>
        </w:rPr>
        <w:t>The discovery of Tutankhamun’s tomb in 1922 thrilled the world and looked set to make the archaeologists behind the dig very rich. But nobody could have guessed how much influence the discovery would have on colonial politics and on the practice of archaeology, as author Gill Paul writes – Historia Magazine</w:t>
      </w:r>
      <w:r w:rsidRPr="001A738C">
        <w:t xml:space="preserve">. [online] Historiamag.com. Available at: </w:t>
      </w:r>
      <w:hyperlink r:id="rId10" w:history="1">
        <w:r w:rsidRPr="003F5526">
          <w:rPr>
            <w:rStyle w:val="Hyperlink"/>
          </w:rPr>
          <w:t>https://historiamag.com/politics-tutankhamuns-tomb/</w:t>
        </w:r>
      </w:hyperlink>
      <w:r w:rsidRPr="001A738C">
        <w:t>.</w:t>
      </w:r>
    </w:p>
    <w:p w14:paraId="20879056" w14:textId="55DCCEE3" w:rsidR="000A76B4" w:rsidRDefault="000A76B4" w:rsidP="000A76B4">
      <w:r w:rsidRPr="000A76B4">
        <w:t>ehne.fr. (n.d.). </w:t>
      </w:r>
      <w:r w:rsidRPr="000A76B4">
        <w:rPr>
          <w:i/>
          <w:iCs/>
        </w:rPr>
        <w:t>Archaeology as a Central Issue in the Creation of Identity | EHNE</w:t>
      </w:r>
      <w:r w:rsidRPr="000A76B4">
        <w:t xml:space="preserve">. [online] Available at: </w:t>
      </w:r>
      <w:hyperlink r:id="rId11" w:history="1">
        <w:r w:rsidR="00826540" w:rsidRPr="000A76B4">
          <w:rPr>
            <w:rStyle w:val="Hyperlink"/>
          </w:rPr>
          <w:t>https://ehne.fr/en/encyclopedia/themes/arts-in-europe/nationalist-speeches-art-during-19th-century/archaeology-a-central-issue-in-creation-identity</w:t>
        </w:r>
      </w:hyperlink>
      <w:r w:rsidRPr="000A76B4">
        <w:t>.</w:t>
      </w:r>
    </w:p>
    <w:p w14:paraId="315D3DAB" w14:textId="06EA2FE0" w:rsidR="00826540" w:rsidRPr="000A76B4" w:rsidRDefault="00CE6708" w:rsidP="000A76B4">
      <w:r w:rsidRPr="00CE6708">
        <w:t>Castro, P. and Castro, P. (2024). </w:t>
      </w:r>
      <w:r w:rsidRPr="00CE6708">
        <w:rPr>
          <w:i/>
          <w:iCs/>
        </w:rPr>
        <w:t>The British Museum and Cultural Ownership: A Controversial Legacy of Acquisitions,.</w:t>
      </w:r>
      <w:r w:rsidRPr="00CE6708">
        <w:t> [online] Available at: https://artcrimearchive.net/2024/10/16/the-british-museum-and-cultural-ownership-a-controversial-legacy-of-acquisitions/.</w:t>
      </w:r>
    </w:p>
    <w:p w14:paraId="519B4F07" w14:textId="2F800139" w:rsidR="00A13102" w:rsidRDefault="00B02F41">
      <w:r w:rsidRPr="00B02F41">
        <w:t>BBC (2023). Elgin Marbles: What are they and why is there a row about them? </w:t>
      </w:r>
      <w:r w:rsidRPr="00B02F41">
        <w:rPr>
          <w:i/>
          <w:iCs/>
        </w:rPr>
        <w:t>BBC Newsround</w:t>
      </w:r>
      <w:r w:rsidRPr="00B02F41">
        <w:t xml:space="preserve">. [online] 28 Nov. Available at: </w:t>
      </w:r>
      <w:hyperlink r:id="rId12" w:history="1">
        <w:r w:rsidR="00131B8F" w:rsidRPr="003F5526">
          <w:rPr>
            <w:rStyle w:val="Hyperlink"/>
          </w:rPr>
          <w:t>https://www.bbc.co.uk/newsround/67552622</w:t>
        </w:r>
      </w:hyperlink>
      <w:r w:rsidRPr="00B02F41">
        <w:t>.</w:t>
      </w:r>
    </w:p>
    <w:p w14:paraId="668F85BD" w14:textId="7F59C6B9" w:rsidR="00131B8F" w:rsidRDefault="006C1C5C">
      <w:r w:rsidRPr="006C1C5C">
        <w:t>Razzall, K. (2023). Parthenon Sculptures: Pressure growing on British Museum. </w:t>
      </w:r>
      <w:r w:rsidRPr="006C1C5C">
        <w:rPr>
          <w:i/>
          <w:iCs/>
        </w:rPr>
        <w:t>BBC News</w:t>
      </w:r>
      <w:r w:rsidRPr="006C1C5C">
        <w:t xml:space="preserve">. [online] 21 Jul. Available at: </w:t>
      </w:r>
      <w:hyperlink r:id="rId13" w:history="1">
        <w:r w:rsidR="003F4F8F" w:rsidRPr="003F5526">
          <w:rPr>
            <w:rStyle w:val="Hyperlink"/>
          </w:rPr>
          <w:t>https://www.bbc.co.uk/news/entertainment-arts-66239150</w:t>
        </w:r>
      </w:hyperlink>
      <w:r w:rsidRPr="006C1C5C">
        <w:t>.</w:t>
      </w:r>
    </w:p>
    <w:p w14:paraId="395EF07E" w14:textId="38CE5492" w:rsidR="003F4F8F" w:rsidRDefault="00E7638F">
      <w:r w:rsidRPr="00E7638F">
        <w:t>YSMA (2022). </w:t>
      </w:r>
      <w:r w:rsidRPr="00E7638F">
        <w:rPr>
          <w:i/>
          <w:iCs/>
        </w:rPr>
        <w:t>The progress of the work ‘Restoration and Conservation of the Acropolis Monuments’ NSRF 2014-2020 - YSMA</w:t>
      </w:r>
      <w:r w:rsidRPr="00E7638F">
        <w:t xml:space="preserve">. [online] YSMA. Available at: </w:t>
      </w:r>
      <w:hyperlink r:id="rId14" w:history="1">
        <w:r w:rsidRPr="003F5526">
          <w:rPr>
            <w:rStyle w:val="Hyperlink"/>
          </w:rPr>
          <w:t>https://www.ysma.gr/en/news/%CE%B7-%CF%80%CF%81%CF%8C%CE%BF%CE%B4%CE%BF%CF%82-%CF%84%CE%BF%CF%85-%CE%AD%CF%81%CE%B3%CE%BF%CF%85-</w:t>
        </w:r>
        <w:r w:rsidRPr="003F5526">
          <w:rPr>
            <w:rStyle w:val="Hyperlink"/>
          </w:rPr>
          <w:lastRenderedPageBreak/>
          <w:t>%CE%B1%CE%BD%CE%B1%CF%83%CF%84%CE%B7%CE%BB%CF%89%CF%83%CE%B7-%CE%BA%CE%B1%CE%B9-%CF%83/</w:t>
        </w:r>
      </w:hyperlink>
      <w:r w:rsidRPr="00E7638F">
        <w:t>.</w:t>
      </w:r>
    </w:p>
    <w:p w14:paraId="30386000" w14:textId="19AA8CFE" w:rsidR="0014590F" w:rsidRDefault="00E46C37">
      <w:r w:rsidRPr="00E46C37">
        <w:t>Pickett, K. (2024). </w:t>
      </w:r>
      <w:r w:rsidRPr="00E46C37">
        <w:rPr>
          <w:i/>
          <w:iCs/>
        </w:rPr>
        <w:t>Why Is There One Caryatid at the British Museum and Five in Athens?</w:t>
      </w:r>
      <w:r w:rsidRPr="00E46C37">
        <w:t xml:space="preserve"> [online] TheCollector. Available at: </w:t>
      </w:r>
      <w:hyperlink r:id="rId15" w:history="1">
        <w:r w:rsidRPr="003F5526">
          <w:rPr>
            <w:rStyle w:val="Hyperlink"/>
          </w:rPr>
          <w:t>https://www.thecollector.com/missing-caryatid-british-museum-story/</w:t>
        </w:r>
      </w:hyperlink>
      <w:r w:rsidRPr="00E46C37">
        <w:t>.</w:t>
      </w:r>
    </w:p>
    <w:p w14:paraId="7D718F74" w14:textId="52E9211E" w:rsidR="006E6FEC" w:rsidRDefault="006E6FEC" w:rsidP="006E6FEC">
      <w:r w:rsidRPr="006E6FEC">
        <w:t>Dipo Faloyin (2021). </w:t>
      </w:r>
      <w:r w:rsidRPr="006E6FEC">
        <w:rPr>
          <w:i/>
          <w:iCs/>
        </w:rPr>
        <w:t>The True Stories of 10 of the Most Disputed Objects at the British Museum</w:t>
      </w:r>
      <w:r w:rsidRPr="006E6FEC">
        <w:t xml:space="preserve">. [online] VICE. Available at: </w:t>
      </w:r>
      <w:hyperlink r:id="rId16" w:history="1">
        <w:r w:rsidRPr="006E6FEC">
          <w:rPr>
            <w:rStyle w:val="Hyperlink"/>
          </w:rPr>
          <w:t>https://www.vice.com/en/article/unfiltered-history-tour-ten-disputed-artefacts-british-museum/</w:t>
        </w:r>
      </w:hyperlink>
      <w:r w:rsidRPr="006E6FEC">
        <w:t>.</w:t>
      </w:r>
    </w:p>
    <w:p w14:paraId="0DC5D110" w14:textId="27793516" w:rsidR="00EA562C" w:rsidRDefault="001D37D1" w:rsidP="006E6FEC">
      <w:r w:rsidRPr="001D37D1">
        <w:t>Fleary, S. (2025). </w:t>
      </w:r>
      <w:r w:rsidRPr="001D37D1">
        <w:rPr>
          <w:i/>
          <w:iCs/>
        </w:rPr>
        <w:t>British Museum says it can’t permanently return looted Benin Bronzes in its collection to Nigeria - Voice Online</w:t>
      </w:r>
      <w:r w:rsidRPr="001D37D1">
        <w:t>. [online] Voice Online. Available at: https://www.voice-online.co.uk/news/uk-news/2025/07/02/british-museum-says-it-cant-permanently-return-looted-benin-bronzes-in-its-collection-to-nigeria/.</w:t>
      </w:r>
    </w:p>
    <w:p w14:paraId="34FCF637" w14:textId="77777777" w:rsidR="006E6FEC" w:rsidRPr="006E6FEC" w:rsidRDefault="006E6FEC" w:rsidP="006E6FEC"/>
    <w:p w14:paraId="3274805C" w14:textId="77777777" w:rsidR="00CE4867" w:rsidRDefault="00CE4867"/>
    <w:p w14:paraId="1C3C7E67" w14:textId="77777777" w:rsidR="00E46C37" w:rsidRDefault="00E46C37"/>
    <w:p w14:paraId="244959F5" w14:textId="77777777" w:rsidR="00E7638F" w:rsidRDefault="00E7638F"/>
    <w:p w14:paraId="1E3EE0D9" w14:textId="77777777" w:rsidR="001A738C" w:rsidRDefault="001A738C"/>
    <w:sectPr w:rsidR="001A7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36A"/>
    <w:rsid w:val="00011351"/>
    <w:rsid w:val="000134BF"/>
    <w:rsid w:val="0001366D"/>
    <w:rsid w:val="0001511F"/>
    <w:rsid w:val="00016B39"/>
    <w:rsid w:val="00017640"/>
    <w:rsid w:val="000200A7"/>
    <w:rsid w:val="000258B0"/>
    <w:rsid w:val="0003025B"/>
    <w:rsid w:val="00033E94"/>
    <w:rsid w:val="000608EA"/>
    <w:rsid w:val="00087C39"/>
    <w:rsid w:val="00091BE0"/>
    <w:rsid w:val="00097BFC"/>
    <w:rsid w:val="000A3A1C"/>
    <w:rsid w:val="000A6D86"/>
    <w:rsid w:val="000A76B4"/>
    <w:rsid w:val="000C07DF"/>
    <w:rsid w:val="000C119C"/>
    <w:rsid w:val="000E343F"/>
    <w:rsid w:val="000F2868"/>
    <w:rsid w:val="000F6998"/>
    <w:rsid w:val="001123C3"/>
    <w:rsid w:val="001137C4"/>
    <w:rsid w:val="00114FC9"/>
    <w:rsid w:val="00131B8F"/>
    <w:rsid w:val="001365B5"/>
    <w:rsid w:val="00140784"/>
    <w:rsid w:val="0014590F"/>
    <w:rsid w:val="00147AA3"/>
    <w:rsid w:val="001560DD"/>
    <w:rsid w:val="0016792B"/>
    <w:rsid w:val="001778EE"/>
    <w:rsid w:val="00180A77"/>
    <w:rsid w:val="001A3D80"/>
    <w:rsid w:val="001A738C"/>
    <w:rsid w:val="001B1FB0"/>
    <w:rsid w:val="001C1CF7"/>
    <w:rsid w:val="001D37D1"/>
    <w:rsid w:val="00203C8D"/>
    <w:rsid w:val="00206FAE"/>
    <w:rsid w:val="002128A6"/>
    <w:rsid w:val="00222D0B"/>
    <w:rsid w:val="0023404F"/>
    <w:rsid w:val="0024155B"/>
    <w:rsid w:val="002439C6"/>
    <w:rsid w:val="002530D0"/>
    <w:rsid w:val="002535FD"/>
    <w:rsid w:val="00263B66"/>
    <w:rsid w:val="00273511"/>
    <w:rsid w:val="00296439"/>
    <w:rsid w:val="002A5D4C"/>
    <w:rsid w:val="002B15E3"/>
    <w:rsid w:val="002C3734"/>
    <w:rsid w:val="002C7C2A"/>
    <w:rsid w:val="002D5BCB"/>
    <w:rsid w:val="002E0196"/>
    <w:rsid w:val="002E304F"/>
    <w:rsid w:val="002E3251"/>
    <w:rsid w:val="00301AC2"/>
    <w:rsid w:val="00304EAF"/>
    <w:rsid w:val="00314B82"/>
    <w:rsid w:val="00333438"/>
    <w:rsid w:val="0034129E"/>
    <w:rsid w:val="00361113"/>
    <w:rsid w:val="00362239"/>
    <w:rsid w:val="0036282B"/>
    <w:rsid w:val="0036484B"/>
    <w:rsid w:val="00374BC2"/>
    <w:rsid w:val="00375DE8"/>
    <w:rsid w:val="00380E9A"/>
    <w:rsid w:val="003900D9"/>
    <w:rsid w:val="003A2ADF"/>
    <w:rsid w:val="003A78DF"/>
    <w:rsid w:val="003C557A"/>
    <w:rsid w:val="003E104C"/>
    <w:rsid w:val="003E2411"/>
    <w:rsid w:val="003F4F8F"/>
    <w:rsid w:val="003F7745"/>
    <w:rsid w:val="00405A25"/>
    <w:rsid w:val="00410E67"/>
    <w:rsid w:val="00421F74"/>
    <w:rsid w:val="004246C9"/>
    <w:rsid w:val="00437B35"/>
    <w:rsid w:val="00437C02"/>
    <w:rsid w:val="0044582B"/>
    <w:rsid w:val="00446726"/>
    <w:rsid w:val="00451863"/>
    <w:rsid w:val="00452938"/>
    <w:rsid w:val="00464C3C"/>
    <w:rsid w:val="0047216C"/>
    <w:rsid w:val="00472F0F"/>
    <w:rsid w:val="00482AF6"/>
    <w:rsid w:val="004D62D0"/>
    <w:rsid w:val="004D6E80"/>
    <w:rsid w:val="004E0056"/>
    <w:rsid w:val="004E2A87"/>
    <w:rsid w:val="004E4BC8"/>
    <w:rsid w:val="004E6DDD"/>
    <w:rsid w:val="004F136A"/>
    <w:rsid w:val="005012B6"/>
    <w:rsid w:val="00511846"/>
    <w:rsid w:val="0051768D"/>
    <w:rsid w:val="00543206"/>
    <w:rsid w:val="00557913"/>
    <w:rsid w:val="00557D18"/>
    <w:rsid w:val="00585FC6"/>
    <w:rsid w:val="005946D6"/>
    <w:rsid w:val="005A19D6"/>
    <w:rsid w:val="005B48A6"/>
    <w:rsid w:val="005D0D13"/>
    <w:rsid w:val="005D6A53"/>
    <w:rsid w:val="005E4A79"/>
    <w:rsid w:val="005F0D72"/>
    <w:rsid w:val="005F4895"/>
    <w:rsid w:val="00611ED0"/>
    <w:rsid w:val="00622F27"/>
    <w:rsid w:val="00624D31"/>
    <w:rsid w:val="006405E7"/>
    <w:rsid w:val="006420FC"/>
    <w:rsid w:val="00646B65"/>
    <w:rsid w:val="00674267"/>
    <w:rsid w:val="0069401C"/>
    <w:rsid w:val="00696371"/>
    <w:rsid w:val="00697235"/>
    <w:rsid w:val="006C13CC"/>
    <w:rsid w:val="006C1C5C"/>
    <w:rsid w:val="006D2B5A"/>
    <w:rsid w:val="006D56B5"/>
    <w:rsid w:val="006D6F51"/>
    <w:rsid w:val="006E2CA8"/>
    <w:rsid w:val="006E6FEC"/>
    <w:rsid w:val="006E790D"/>
    <w:rsid w:val="00702AC7"/>
    <w:rsid w:val="00713D6F"/>
    <w:rsid w:val="00727443"/>
    <w:rsid w:val="007412F2"/>
    <w:rsid w:val="00753B99"/>
    <w:rsid w:val="00771CE2"/>
    <w:rsid w:val="00780C9B"/>
    <w:rsid w:val="00784DC5"/>
    <w:rsid w:val="00785FB3"/>
    <w:rsid w:val="0078731C"/>
    <w:rsid w:val="00796009"/>
    <w:rsid w:val="007A3ED7"/>
    <w:rsid w:val="007B0D37"/>
    <w:rsid w:val="007C2997"/>
    <w:rsid w:val="007C438C"/>
    <w:rsid w:val="007C625B"/>
    <w:rsid w:val="007D7F57"/>
    <w:rsid w:val="007E0801"/>
    <w:rsid w:val="007F00DA"/>
    <w:rsid w:val="007F115D"/>
    <w:rsid w:val="007F206B"/>
    <w:rsid w:val="0080209E"/>
    <w:rsid w:val="0082269A"/>
    <w:rsid w:val="00822BD6"/>
    <w:rsid w:val="00822CF0"/>
    <w:rsid w:val="00825200"/>
    <w:rsid w:val="00826540"/>
    <w:rsid w:val="008300F5"/>
    <w:rsid w:val="008525CD"/>
    <w:rsid w:val="00853840"/>
    <w:rsid w:val="008676BA"/>
    <w:rsid w:val="008710E1"/>
    <w:rsid w:val="0087174A"/>
    <w:rsid w:val="00887BB7"/>
    <w:rsid w:val="008946EA"/>
    <w:rsid w:val="008A4CFF"/>
    <w:rsid w:val="008A56A2"/>
    <w:rsid w:val="008D3A0E"/>
    <w:rsid w:val="008D78B4"/>
    <w:rsid w:val="008F5A42"/>
    <w:rsid w:val="00914B1D"/>
    <w:rsid w:val="00927283"/>
    <w:rsid w:val="00930A60"/>
    <w:rsid w:val="00930B36"/>
    <w:rsid w:val="00931AE8"/>
    <w:rsid w:val="00932195"/>
    <w:rsid w:val="00940A7C"/>
    <w:rsid w:val="0094462E"/>
    <w:rsid w:val="00961136"/>
    <w:rsid w:val="0097012D"/>
    <w:rsid w:val="00973B69"/>
    <w:rsid w:val="00983C1C"/>
    <w:rsid w:val="009844AF"/>
    <w:rsid w:val="00994D3D"/>
    <w:rsid w:val="009A176F"/>
    <w:rsid w:val="009B7B76"/>
    <w:rsid w:val="009C5798"/>
    <w:rsid w:val="009D452B"/>
    <w:rsid w:val="009D6FDF"/>
    <w:rsid w:val="009E3086"/>
    <w:rsid w:val="009E4834"/>
    <w:rsid w:val="00A12D7C"/>
    <w:rsid w:val="00A13102"/>
    <w:rsid w:val="00A141AF"/>
    <w:rsid w:val="00A22D3D"/>
    <w:rsid w:val="00A3604D"/>
    <w:rsid w:val="00A506A7"/>
    <w:rsid w:val="00A519A0"/>
    <w:rsid w:val="00A57142"/>
    <w:rsid w:val="00A71806"/>
    <w:rsid w:val="00A94218"/>
    <w:rsid w:val="00AA19B8"/>
    <w:rsid w:val="00AA65CF"/>
    <w:rsid w:val="00AB6E46"/>
    <w:rsid w:val="00AD5160"/>
    <w:rsid w:val="00AE34F4"/>
    <w:rsid w:val="00AE4618"/>
    <w:rsid w:val="00B02F41"/>
    <w:rsid w:val="00B048B1"/>
    <w:rsid w:val="00B24355"/>
    <w:rsid w:val="00B27277"/>
    <w:rsid w:val="00B3647F"/>
    <w:rsid w:val="00B41F32"/>
    <w:rsid w:val="00B57067"/>
    <w:rsid w:val="00B87B98"/>
    <w:rsid w:val="00BA6705"/>
    <w:rsid w:val="00BC4BCF"/>
    <w:rsid w:val="00BD4448"/>
    <w:rsid w:val="00BD7D40"/>
    <w:rsid w:val="00BE6E20"/>
    <w:rsid w:val="00BE7623"/>
    <w:rsid w:val="00BF6E53"/>
    <w:rsid w:val="00C04ABD"/>
    <w:rsid w:val="00C115F9"/>
    <w:rsid w:val="00C1697F"/>
    <w:rsid w:val="00C217D2"/>
    <w:rsid w:val="00C305E1"/>
    <w:rsid w:val="00C31C4A"/>
    <w:rsid w:val="00C3223C"/>
    <w:rsid w:val="00C53B94"/>
    <w:rsid w:val="00C60424"/>
    <w:rsid w:val="00C60621"/>
    <w:rsid w:val="00C7375D"/>
    <w:rsid w:val="00C778CE"/>
    <w:rsid w:val="00C925F8"/>
    <w:rsid w:val="00CA039B"/>
    <w:rsid w:val="00CB7C74"/>
    <w:rsid w:val="00CB7E01"/>
    <w:rsid w:val="00CD1993"/>
    <w:rsid w:val="00CE04E4"/>
    <w:rsid w:val="00CE4867"/>
    <w:rsid w:val="00CE5ACA"/>
    <w:rsid w:val="00CE6708"/>
    <w:rsid w:val="00CF1843"/>
    <w:rsid w:val="00CF3A10"/>
    <w:rsid w:val="00D02740"/>
    <w:rsid w:val="00D40D84"/>
    <w:rsid w:val="00D433F4"/>
    <w:rsid w:val="00D62B77"/>
    <w:rsid w:val="00D64F1B"/>
    <w:rsid w:val="00D65B7C"/>
    <w:rsid w:val="00D82C44"/>
    <w:rsid w:val="00D94E0B"/>
    <w:rsid w:val="00D96187"/>
    <w:rsid w:val="00DA2A62"/>
    <w:rsid w:val="00DA2B72"/>
    <w:rsid w:val="00DA60F8"/>
    <w:rsid w:val="00DA792F"/>
    <w:rsid w:val="00DB1F08"/>
    <w:rsid w:val="00DB311D"/>
    <w:rsid w:val="00DD6983"/>
    <w:rsid w:val="00DD7370"/>
    <w:rsid w:val="00DF3BDE"/>
    <w:rsid w:val="00E15E93"/>
    <w:rsid w:val="00E22780"/>
    <w:rsid w:val="00E42993"/>
    <w:rsid w:val="00E4616A"/>
    <w:rsid w:val="00E46C37"/>
    <w:rsid w:val="00E641AD"/>
    <w:rsid w:val="00E7638F"/>
    <w:rsid w:val="00E77087"/>
    <w:rsid w:val="00E816BA"/>
    <w:rsid w:val="00E9054D"/>
    <w:rsid w:val="00E9207F"/>
    <w:rsid w:val="00E9369C"/>
    <w:rsid w:val="00EA278B"/>
    <w:rsid w:val="00EA4462"/>
    <w:rsid w:val="00EA562C"/>
    <w:rsid w:val="00EB2F80"/>
    <w:rsid w:val="00EC4CC7"/>
    <w:rsid w:val="00EC56EF"/>
    <w:rsid w:val="00ED27A1"/>
    <w:rsid w:val="00EE0777"/>
    <w:rsid w:val="00EE384C"/>
    <w:rsid w:val="00F05790"/>
    <w:rsid w:val="00F05E8D"/>
    <w:rsid w:val="00F12C77"/>
    <w:rsid w:val="00F20239"/>
    <w:rsid w:val="00F27779"/>
    <w:rsid w:val="00F43E72"/>
    <w:rsid w:val="00F45A78"/>
    <w:rsid w:val="00F47262"/>
    <w:rsid w:val="00F52EA6"/>
    <w:rsid w:val="00F55715"/>
    <w:rsid w:val="00F61863"/>
    <w:rsid w:val="00F66AF1"/>
    <w:rsid w:val="00F70F36"/>
    <w:rsid w:val="00F76C3A"/>
    <w:rsid w:val="00F852B4"/>
    <w:rsid w:val="00F8550B"/>
    <w:rsid w:val="00F87976"/>
    <w:rsid w:val="00F95475"/>
    <w:rsid w:val="00FA0DAC"/>
    <w:rsid w:val="00FA703F"/>
    <w:rsid w:val="00FB4810"/>
    <w:rsid w:val="00FC086E"/>
    <w:rsid w:val="00FD247B"/>
    <w:rsid w:val="00FD3EBA"/>
    <w:rsid w:val="00FE6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A6BB2"/>
  <w15:chartTrackingRefBased/>
  <w15:docId w15:val="{CAF4F8FE-C023-4D10-B9FC-54CFC4D86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36A"/>
    <w:rPr>
      <w:rFonts w:eastAsiaTheme="majorEastAsia" w:cstheme="majorBidi"/>
      <w:color w:val="272727" w:themeColor="text1" w:themeTint="D8"/>
    </w:rPr>
  </w:style>
  <w:style w:type="paragraph" w:styleId="Title">
    <w:name w:val="Title"/>
    <w:basedOn w:val="Normal"/>
    <w:next w:val="Normal"/>
    <w:link w:val="TitleChar"/>
    <w:uiPriority w:val="10"/>
    <w:qFormat/>
    <w:rsid w:val="004F1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36A"/>
    <w:pPr>
      <w:spacing w:before="160"/>
      <w:jc w:val="center"/>
    </w:pPr>
    <w:rPr>
      <w:i/>
      <w:iCs/>
      <w:color w:val="404040" w:themeColor="text1" w:themeTint="BF"/>
    </w:rPr>
  </w:style>
  <w:style w:type="character" w:customStyle="1" w:styleId="QuoteChar">
    <w:name w:val="Quote Char"/>
    <w:basedOn w:val="DefaultParagraphFont"/>
    <w:link w:val="Quote"/>
    <w:uiPriority w:val="29"/>
    <w:rsid w:val="004F136A"/>
    <w:rPr>
      <w:i/>
      <w:iCs/>
      <w:color w:val="404040" w:themeColor="text1" w:themeTint="BF"/>
    </w:rPr>
  </w:style>
  <w:style w:type="paragraph" w:styleId="ListParagraph">
    <w:name w:val="List Paragraph"/>
    <w:basedOn w:val="Normal"/>
    <w:uiPriority w:val="34"/>
    <w:qFormat/>
    <w:rsid w:val="004F136A"/>
    <w:pPr>
      <w:ind w:left="720"/>
      <w:contextualSpacing/>
    </w:pPr>
  </w:style>
  <w:style w:type="character" w:styleId="IntenseEmphasis">
    <w:name w:val="Intense Emphasis"/>
    <w:basedOn w:val="DefaultParagraphFont"/>
    <w:uiPriority w:val="21"/>
    <w:qFormat/>
    <w:rsid w:val="004F136A"/>
    <w:rPr>
      <w:i/>
      <w:iCs/>
      <w:color w:val="0F4761" w:themeColor="accent1" w:themeShade="BF"/>
    </w:rPr>
  </w:style>
  <w:style w:type="paragraph" w:styleId="IntenseQuote">
    <w:name w:val="Intense Quote"/>
    <w:basedOn w:val="Normal"/>
    <w:next w:val="Normal"/>
    <w:link w:val="IntenseQuoteChar"/>
    <w:uiPriority w:val="30"/>
    <w:qFormat/>
    <w:rsid w:val="004F1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36A"/>
    <w:rPr>
      <w:i/>
      <w:iCs/>
      <w:color w:val="0F4761" w:themeColor="accent1" w:themeShade="BF"/>
    </w:rPr>
  </w:style>
  <w:style w:type="character" w:styleId="IntenseReference">
    <w:name w:val="Intense Reference"/>
    <w:basedOn w:val="DefaultParagraphFont"/>
    <w:uiPriority w:val="32"/>
    <w:qFormat/>
    <w:rsid w:val="004F136A"/>
    <w:rPr>
      <w:b/>
      <w:bCs/>
      <w:smallCaps/>
      <w:color w:val="0F4761" w:themeColor="accent1" w:themeShade="BF"/>
      <w:spacing w:val="5"/>
    </w:rPr>
  </w:style>
  <w:style w:type="character" w:styleId="Hyperlink">
    <w:name w:val="Hyperlink"/>
    <w:basedOn w:val="DefaultParagraphFont"/>
    <w:uiPriority w:val="99"/>
    <w:unhideWhenUsed/>
    <w:rsid w:val="007412F2"/>
    <w:rPr>
      <w:color w:val="467886" w:themeColor="hyperlink"/>
      <w:u w:val="single"/>
    </w:rPr>
  </w:style>
  <w:style w:type="character" w:styleId="UnresolvedMention">
    <w:name w:val="Unresolved Mention"/>
    <w:basedOn w:val="DefaultParagraphFont"/>
    <w:uiPriority w:val="99"/>
    <w:semiHidden/>
    <w:unhideWhenUsed/>
    <w:rsid w:val="007412F2"/>
    <w:rPr>
      <w:color w:val="605E5C"/>
      <w:shd w:val="clear" w:color="auto" w:fill="E1DFDD"/>
    </w:rPr>
  </w:style>
  <w:style w:type="character" w:styleId="FollowedHyperlink">
    <w:name w:val="FollowedHyperlink"/>
    <w:basedOn w:val="DefaultParagraphFont"/>
    <w:uiPriority w:val="99"/>
    <w:semiHidden/>
    <w:unhideWhenUsed/>
    <w:rsid w:val="00930B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mberanalytics.com/blog/heritage-identity-social-anthropology" TargetMode="External"/><Relationship Id="rId13" Type="http://schemas.openxmlformats.org/officeDocument/2006/relationships/hyperlink" Target="https://www.bbc.co.uk/news/entertainment-arts-6623915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bc.co.uk/newsround/6755262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ice.com/en/article/unfiltered-history-tour-ten-disputed-artefacts-british-museu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hne.fr/en/encyclopedia/themes/arts-in-europe/nationalist-speeches-art-during-19th-century/archaeology-a-central-issue-in-creation-identity" TargetMode="External"/><Relationship Id="rId5" Type="http://schemas.openxmlformats.org/officeDocument/2006/relationships/styles" Target="styles.xml"/><Relationship Id="rId15" Type="http://schemas.openxmlformats.org/officeDocument/2006/relationships/hyperlink" Target="https://www.thecollector.com/missing-caryatid-british-museum-story/" TargetMode="External"/><Relationship Id="rId10" Type="http://schemas.openxmlformats.org/officeDocument/2006/relationships/hyperlink" Target="https://historiamag.com/politics-tutankhamuns-tomb/" TargetMode="External"/><Relationship Id="rId4" Type="http://schemas.openxmlformats.org/officeDocument/2006/relationships/numbering" Target="numbering.xml"/><Relationship Id="rId9" Type="http://schemas.openxmlformats.org/officeDocument/2006/relationships/hyperlink" Target="https://www.nacbs.org/post/tutankhamun-s-treasures-from-egypt-to-london-and-beyond" TargetMode="External"/><Relationship Id="rId14" Type="http://schemas.openxmlformats.org/officeDocument/2006/relationships/hyperlink" Target="https://www.ysma.gr/en/news/%CE%B7-%CF%80%CF%81%CF%8C%CE%BF%CE%B4%CE%BF%CF%82-%CF%84%CE%BF%CF%85-%CE%AD%CF%81%CE%B3%CE%BF%CF%85-%CE%B1%CE%BD%CE%B1%CF%83%CF%84%CE%B7%CE%BB%CF%89%CF%83%CE%B7-%CE%BA%CE%B1%CE%B9-%CF%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f8a4d977dd665475a527d4340641593a">
  <xsd:schema xmlns:xsd="http://www.w3.org/2001/XMLSchema" xmlns:xs="http://www.w3.org/2001/XMLSchema" xmlns:p="http://schemas.microsoft.com/office/2006/metadata/properties" xmlns:ns3="716bca3a-9bc9-4129-a185-7ea87f9d73cc" targetNamespace="http://schemas.microsoft.com/office/2006/metadata/properties" ma:root="true" ma:fieldsID="1a4f6632d4cafb7e8b50084aa778fb5e"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BillingMetadata" ma:index="12"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F9444E-9306-4BE7-AEA0-5151F2FC2A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475AC5-D760-45B2-8D93-CC8FF08E3CEF}">
  <ds:schemaRefs>
    <ds:schemaRef ds:uri="http://schemas.microsoft.com/sharepoint/v3/contenttype/forms"/>
  </ds:schemaRefs>
</ds:datastoreItem>
</file>

<file path=customXml/itemProps3.xml><?xml version="1.0" encoding="utf-8"?>
<ds:datastoreItem xmlns:ds="http://schemas.openxmlformats.org/officeDocument/2006/customXml" ds:itemID="{C922FB41-271C-4769-A55D-6EEC7B55603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1460</TotalTime>
  <Pages>6</Pages>
  <Words>2500</Words>
  <Characters>14255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 Downing (2501427)</dc:creator>
  <cp:keywords/>
  <dc:description/>
  <cp:lastModifiedBy>Flo Downing (2501427)</cp:lastModifiedBy>
  <cp:revision>291</cp:revision>
  <dcterms:created xsi:type="dcterms:W3CDTF">2025-11-29T23:27:00Z</dcterms:created>
  <dcterms:modified xsi:type="dcterms:W3CDTF">2025-11-30T23:47:00Z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