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E5ADEA0" w14:textId="7F1BADBC" w:rsidR="000F4C09" w:rsidRDefault="000F4C09">
      <w:r>
        <w:t xml:space="preserve"> </w:t>
      </w:r>
    </w:p>
    <w:sdt>
      <w:sdtPr>
        <w:id w:val="2145000187"/>
        <w:docPartObj>
          <w:docPartGallery w:val="Cover Pages"/>
          <w:docPartUnique/>
        </w:docPartObj>
      </w:sdtPr>
      <w:sdtEndPr>
        <w:rPr>
          <w:rFonts w:ascii="Times New Roman" w:hAnsi="Times New Roman" w:cs="Times New Roman"/>
          <w:color w:val="000000" w:themeColor="text1"/>
          <w:sz w:val="24"/>
          <w:szCs w:val="24"/>
        </w:rPr>
      </w:sdtEndPr>
      <w:sdtContent>
        <w:p w14:paraId="05FD1062" w14:textId="2686042C" w:rsidR="004E27E1" w:rsidRDefault="004E27E1">
          <w:r>
            <w:rPr>
              <w:noProof/>
            </w:rPr>
            <mc:AlternateContent>
              <mc:Choice Requires="wpg">
                <w:drawing>
                  <wp:anchor distT="0" distB="0" distL="114300" distR="114300" simplePos="0" relativeHeight="251658242" behindDoc="0" locked="0" layoutInCell="1" allowOverlap="1" wp14:anchorId="586A2657" wp14:editId="7B4DC4EB">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926B92F" w14:textId="35B5DE65" w:rsidR="004E27E1" w:rsidRDefault="004E27E1">
                                      <w:pPr>
                                        <w:pStyle w:val="NoSpacing"/>
                                        <w:spacing w:after="240"/>
                                        <w:jc w:val="right"/>
                                        <w:rPr>
                                          <w:color w:val="44546A" w:themeColor="text2"/>
                                          <w:spacing w:val="10"/>
                                          <w:sz w:val="36"/>
                                          <w:szCs w:val="36"/>
                                        </w:rPr>
                                      </w:pPr>
                                      <w:r>
                                        <w:rPr>
                                          <w:color w:val="44546A" w:themeColor="text2"/>
                                          <w:spacing w:val="10"/>
                                          <w:sz w:val="36"/>
                                          <w:szCs w:val="36"/>
                                        </w:rPr>
                                        <w:t>Maryam Ali Zoda (2531289)</w:t>
                                      </w:r>
                                    </w:p>
                                  </w:sdtContent>
                                </w:sdt>
                                <w:p w14:paraId="4D9B0F46" w14:textId="710ABB8A" w:rsidR="004E27E1"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AF4903">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6A2657" id="Group 121" o:spid="_x0000_s1026"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2926B92F" w14:textId="35B5DE65" w:rsidR="004E27E1" w:rsidRDefault="004E27E1">
                                <w:pPr>
                                  <w:pStyle w:val="NoSpacing"/>
                                  <w:spacing w:after="240"/>
                                  <w:jc w:val="right"/>
                                  <w:rPr>
                                    <w:color w:val="44546A" w:themeColor="text2"/>
                                    <w:spacing w:val="10"/>
                                    <w:sz w:val="36"/>
                                    <w:szCs w:val="36"/>
                                  </w:rPr>
                                </w:pPr>
                                <w:r>
                                  <w:rPr>
                                    <w:color w:val="44546A" w:themeColor="text2"/>
                                    <w:spacing w:val="10"/>
                                    <w:sz w:val="36"/>
                                    <w:szCs w:val="36"/>
                                  </w:rPr>
                                  <w:t>Maryam Ali Zoda (2531289)</w:t>
                                </w:r>
                              </w:p>
                            </w:sdtContent>
                          </w:sdt>
                          <w:p w14:paraId="4D9B0F46" w14:textId="710ABB8A" w:rsidR="004E27E1"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sidR="00AF4903">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58241" behindDoc="0" locked="0" layoutInCell="1" allowOverlap="1" wp14:anchorId="71886474" wp14:editId="1882A45D">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0A5CA0B" w14:textId="2B1AD2F9" w:rsidR="004E27E1" w:rsidRDefault="004E27E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imes New Roman" w:hAnsi="Times New Roman" w:cs="Times New Roman"/>
                                      <w:b/>
                                      <w:bCs/>
                                      <w:i/>
                                      <w:iCs/>
                                      <w:color w:val="000000" w:themeColor="text1"/>
                                      <w:sz w:val="32"/>
                                      <w:szCs w:val="3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344EB21" w14:textId="26B26AF0" w:rsidR="004E27E1" w:rsidRDefault="00572A16">
                                      <w:pPr>
                                        <w:pStyle w:val="NoSpacing"/>
                                        <w:spacing w:line="216" w:lineRule="auto"/>
                                        <w:rPr>
                                          <w:rFonts w:asciiTheme="majorHAnsi" w:hAnsiTheme="majorHAnsi"/>
                                          <w:caps/>
                                          <w:color w:val="44546A" w:themeColor="text2"/>
                                          <w:sz w:val="96"/>
                                          <w:szCs w:val="96"/>
                                        </w:rPr>
                                      </w:pPr>
                                      <w:r w:rsidRPr="00572A16">
                                        <w:rPr>
                                          <w:rFonts w:ascii="Times New Roman" w:hAnsi="Times New Roman" w:cs="Times New Roman"/>
                                          <w:b/>
                                          <w:bCs/>
                                          <w:i/>
                                          <w:iCs/>
                                          <w:color w:val="000000" w:themeColor="text1"/>
                                          <w:sz w:val="32"/>
                                          <w:szCs w:val="32"/>
                                        </w:rPr>
                                        <w:t>DESIGN AND IMPLEMENTATION OF A RELATIONAL DATABASE SYSTEM FOR AUTOPARK MANAGEMENT SYSTEM</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886474" id="Group 125" o:spid="_x0000_s1031" alt="Title: Title and subtitle with crop mark graphic" style="position:absolute;margin-left:0;margin-top:0;width:502.55pt;height:267.85pt;z-index:251658241;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50A5CA0B" w14:textId="2B1AD2F9" w:rsidR="004E27E1" w:rsidRDefault="004E27E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imes New Roman" w:hAnsi="Times New Roman" w:cs="Times New Roman"/>
                                <w:b/>
                                <w:bCs/>
                                <w:i/>
                                <w:iCs/>
                                <w:color w:val="000000" w:themeColor="text1"/>
                                <w:sz w:val="32"/>
                                <w:szCs w:val="3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344EB21" w14:textId="26B26AF0" w:rsidR="004E27E1" w:rsidRDefault="00572A16">
                                <w:pPr>
                                  <w:pStyle w:val="NoSpacing"/>
                                  <w:spacing w:line="216" w:lineRule="auto"/>
                                  <w:rPr>
                                    <w:rFonts w:asciiTheme="majorHAnsi" w:hAnsiTheme="majorHAnsi"/>
                                    <w:caps/>
                                    <w:color w:val="44546A" w:themeColor="text2"/>
                                    <w:sz w:val="96"/>
                                    <w:szCs w:val="96"/>
                                  </w:rPr>
                                </w:pPr>
                                <w:r w:rsidRPr="00572A16">
                                  <w:rPr>
                                    <w:rFonts w:ascii="Times New Roman" w:hAnsi="Times New Roman" w:cs="Times New Roman"/>
                                    <w:b/>
                                    <w:bCs/>
                                    <w:i/>
                                    <w:iCs/>
                                    <w:color w:val="000000" w:themeColor="text1"/>
                                    <w:sz w:val="32"/>
                                    <w:szCs w:val="32"/>
                                  </w:rPr>
                                  <w:t>DESIGN AND IMPLEMENTATION OF A RELATIONAL DATABASE SYSTEM FOR AUTOPARK MANAGEMENT SYSTEM</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66E83EC0" wp14:editId="76BC4A13">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rto="http://schemas.microsoft.com/office/word/2006/arto">
                <w:pict>
                  <v:rect w14:anchorId="14580204" id="Rectangle 127" o:spid="_x0000_s1026" alt="Title: Color background" style="position:absolute;margin-left:0;margin-top:0;width:8in;height:756pt;z-index:-25165619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" fillcolor="#e7e6e6 [3214]" stroked="f">
                    <w10:wrap anchorx="page" anchory="page"/>
                  </v:rect>
                </w:pict>
              </mc:Fallback>
            </mc:AlternateContent>
          </w:r>
        </w:p>
        <w:p w14:paraId="2081A86A" w14:textId="169D3D84" w:rsidR="004E27E1" w:rsidRDefault="004E27E1">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sdtContent>
    </w:sdt>
    <w:p w14:paraId="481B3848" w14:textId="48C3F458" w:rsidR="00A35B52" w:rsidRDefault="00F55276" w:rsidP="00A35B52">
      <w:pPr>
        <w:spacing w:line="360" w:lineRule="auto"/>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lastRenderedPageBreak/>
        <w:t xml:space="preserve">   </w:t>
      </w:r>
      <w:r w:rsidR="00EB11A1">
        <w:rPr>
          <w:rFonts w:ascii="Times New Roman" w:hAnsi="Times New Roman" w:cs="Times New Roman"/>
          <w:b/>
          <w:bCs/>
          <w:color w:val="000000" w:themeColor="text1"/>
          <w:sz w:val="32"/>
          <w:szCs w:val="32"/>
        </w:rPr>
        <w:t xml:space="preserve"> </w:t>
      </w:r>
    </w:p>
    <w:p w14:paraId="72B7F70C" w14:textId="77777777" w:rsidR="00A35B52" w:rsidRDefault="00A35B52" w:rsidP="00A35B52">
      <w:pPr>
        <w:spacing w:line="360" w:lineRule="auto"/>
        <w:jc w:val="center"/>
        <w:rPr>
          <w:rFonts w:ascii="Times New Roman" w:hAnsi="Times New Roman" w:cs="Times New Roman"/>
          <w:b/>
          <w:bCs/>
          <w:color w:val="000000" w:themeColor="text1"/>
          <w:sz w:val="32"/>
          <w:szCs w:val="32"/>
        </w:rPr>
      </w:pPr>
    </w:p>
    <w:p w14:paraId="4D490010" w14:textId="77777777" w:rsidR="00A35B52" w:rsidRDefault="00A35B52" w:rsidP="00A35B52">
      <w:pPr>
        <w:spacing w:line="360" w:lineRule="auto"/>
        <w:jc w:val="center"/>
        <w:rPr>
          <w:rFonts w:ascii="Times New Roman" w:hAnsi="Times New Roman" w:cs="Times New Roman"/>
          <w:b/>
          <w:bCs/>
          <w:color w:val="000000" w:themeColor="text1"/>
          <w:sz w:val="32"/>
          <w:szCs w:val="32"/>
        </w:rPr>
      </w:pPr>
    </w:p>
    <w:p w14:paraId="01AFA5C6" w14:textId="77777777" w:rsidR="00A35B52" w:rsidRDefault="00A35B52" w:rsidP="00A35B52">
      <w:pPr>
        <w:spacing w:line="360" w:lineRule="auto"/>
        <w:jc w:val="center"/>
        <w:rPr>
          <w:rFonts w:ascii="Times New Roman" w:hAnsi="Times New Roman" w:cs="Times New Roman"/>
          <w:color w:val="000000" w:themeColor="text1"/>
          <w:sz w:val="24"/>
          <w:szCs w:val="24"/>
        </w:rPr>
      </w:pPr>
    </w:p>
    <w:p w14:paraId="77342C66" w14:textId="5ABFF3C7" w:rsidR="00A35B52" w:rsidRPr="00A35B52" w:rsidRDefault="00A35B52" w:rsidP="00A35B52">
      <w:pPr>
        <w:spacing w:line="360" w:lineRule="auto"/>
        <w:jc w:val="center"/>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Student name</w:t>
      </w:r>
      <w:r w:rsidR="00741C16">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 xml:space="preserve"> </w:t>
      </w:r>
      <w:r w:rsidR="00572A16">
        <w:rPr>
          <w:rFonts w:ascii="Times New Roman" w:hAnsi="Times New Roman" w:cs="Times New Roman"/>
          <w:color w:val="000000" w:themeColor="text1"/>
          <w:sz w:val="24"/>
          <w:szCs w:val="24"/>
        </w:rPr>
        <w:t xml:space="preserve">Maryam </w:t>
      </w:r>
      <w:r w:rsidR="00FB3DA3">
        <w:rPr>
          <w:rFonts w:ascii="Times New Roman" w:hAnsi="Times New Roman" w:cs="Times New Roman"/>
          <w:color w:val="000000" w:themeColor="text1"/>
          <w:sz w:val="24"/>
          <w:szCs w:val="24"/>
        </w:rPr>
        <w:t>Alizada</w:t>
      </w:r>
    </w:p>
    <w:p w14:paraId="27982D35" w14:textId="59D22011" w:rsidR="00A35B52" w:rsidRPr="00A35B52" w:rsidRDefault="00741C16" w:rsidP="00A35B52">
      <w:pPr>
        <w:spacing w:line="360" w:lineRule="auto"/>
        <w:jc w:val="center"/>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U</w:t>
      </w:r>
      <w:r w:rsidR="00A35B52" w:rsidRPr="00A35B52">
        <w:rPr>
          <w:rFonts w:ascii="Times New Roman" w:hAnsi="Times New Roman" w:cs="Times New Roman"/>
          <w:color w:val="000000" w:themeColor="text1"/>
          <w:sz w:val="24"/>
          <w:szCs w:val="24"/>
        </w:rPr>
        <w:t>niversity</w:t>
      </w:r>
      <w:r>
        <w:rPr>
          <w:rFonts w:ascii="Times New Roman" w:hAnsi="Times New Roman" w:cs="Times New Roman"/>
          <w:color w:val="000000" w:themeColor="text1"/>
          <w:sz w:val="24"/>
          <w:szCs w:val="24"/>
        </w:rPr>
        <w:t>: UWTSD</w:t>
      </w:r>
    </w:p>
    <w:p w14:paraId="140B1051" w14:textId="2B5B9C85" w:rsidR="00A35B52" w:rsidRPr="00A35B52" w:rsidRDefault="00A35B52" w:rsidP="00A35B52">
      <w:pPr>
        <w:spacing w:line="360" w:lineRule="auto"/>
        <w:jc w:val="center"/>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Course and code</w:t>
      </w:r>
      <w:r w:rsidR="00D67CC0">
        <w:rPr>
          <w:rFonts w:ascii="Times New Roman" w:hAnsi="Times New Roman" w:cs="Times New Roman"/>
          <w:color w:val="000000" w:themeColor="text1"/>
          <w:sz w:val="24"/>
          <w:szCs w:val="24"/>
        </w:rPr>
        <w:t xml:space="preserve"> </w:t>
      </w:r>
      <w:r w:rsidR="00CA65C3">
        <w:rPr>
          <w:rFonts w:ascii="Times New Roman" w:hAnsi="Times New Roman" w:cs="Times New Roman"/>
          <w:color w:val="000000" w:themeColor="text1"/>
          <w:sz w:val="24"/>
          <w:szCs w:val="24"/>
        </w:rPr>
        <w:t>ACCA</w:t>
      </w:r>
      <w:r w:rsidR="00A913FE">
        <w:rPr>
          <w:rFonts w:ascii="Times New Roman" w:hAnsi="Times New Roman" w:cs="Times New Roman"/>
          <w:color w:val="000000" w:themeColor="text1"/>
          <w:sz w:val="24"/>
          <w:szCs w:val="24"/>
        </w:rPr>
        <w:t>40</w:t>
      </w:r>
      <w:r w:rsidR="00434307">
        <w:rPr>
          <w:rFonts w:ascii="Times New Roman" w:hAnsi="Times New Roman" w:cs="Times New Roman"/>
          <w:color w:val="000000" w:themeColor="text1"/>
          <w:sz w:val="24"/>
          <w:szCs w:val="24"/>
        </w:rPr>
        <w:t>23</w:t>
      </w:r>
    </w:p>
    <w:p w14:paraId="077DA089" w14:textId="44FBBD1D" w:rsidR="00A35B52" w:rsidRPr="00A35B52" w:rsidRDefault="00A35B52" w:rsidP="00A35B52">
      <w:pPr>
        <w:spacing w:line="360" w:lineRule="auto"/>
        <w:jc w:val="center"/>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Instructor’s name</w:t>
      </w:r>
      <w:r w:rsidR="00670C1B">
        <w:rPr>
          <w:rFonts w:ascii="Times New Roman" w:hAnsi="Times New Roman" w:cs="Times New Roman"/>
          <w:color w:val="000000" w:themeColor="text1"/>
          <w:sz w:val="24"/>
          <w:szCs w:val="24"/>
        </w:rPr>
        <w:t xml:space="preserve"> Su</w:t>
      </w:r>
      <w:r w:rsidR="005243EB">
        <w:rPr>
          <w:rFonts w:ascii="Times New Roman" w:hAnsi="Times New Roman" w:cs="Times New Roman"/>
          <w:color w:val="000000" w:themeColor="text1"/>
          <w:sz w:val="24"/>
          <w:szCs w:val="24"/>
        </w:rPr>
        <w:t>resh</w:t>
      </w:r>
      <w:r w:rsidR="00051BC4">
        <w:rPr>
          <w:rFonts w:ascii="Times New Roman" w:hAnsi="Times New Roman" w:cs="Times New Roman"/>
          <w:color w:val="000000" w:themeColor="text1"/>
          <w:sz w:val="24"/>
          <w:szCs w:val="24"/>
        </w:rPr>
        <w:t xml:space="preserve"> Sha</w:t>
      </w:r>
      <w:r w:rsidR="00D65D58">
        <w:rPr>
          <w:rFonts w:ascii="Times New Roman" w:hAnsi="Times New Roman" w:cs="Times New Roman"/>
          <w:color w:val="000000" w:themeColor="text1"/>
          <w:sz w:val="24"/>
          <w:szCs w:val="24"/>
        </w:rPr>
        <w:t>n</w:t>
      </w:r>
      <w:r w:rsidR="00D62E50">
        <w:rPr>
          <w:rFonts w:ascii="Times New Roman" w:hAnsi="Times New Roman" w:cs="Times New Roman"/>
          <w:color w:val="000000" w:themeColor="text1"/>
          <w:sz w:val="24"/>
          <w:szCs w:val="24"/>
        </w:rPr>
        <w:t>mugas</w:t>
      </w:r>
      <w:r w:rsidR="000114AA">
        <w:rPr>
          <w:rFonts w:ascii="Times New Roman" w:hAnsi="Times New Roman" w:cs="Times New Roman"/>
          <w:color w:val="000000" w:themeColor="text1"/>
          <w:sz w:val="24"/>
          <w:szCs w:val="24"/>
        </w:rPr>
        <w:t>unda</w:t>
      </w:r>
      <w:r w:rsidR="004D681E">
        <w:rPr>
          <w:rFonts w:ascii="Times New Roman" w:hAnsi="Times New Roman" w:cs="Times New Roman"/>
          <w:color w:val="000000" w:themeColor="text1"/>
          <w:sz w:val="24"/>
          <w:szCs w:val="24"/>
        </w:rPr>
        <w:t>ram</w:t>
      </w:r>
    </w:p>
    <w:p w14:paraId="3A950973" w14:textId="70C05A5F" w:rsidR="00A35B52" w:rsidRPr="00A35B52" w:rsidRDefault="00A35B52" w:rsidP="00A35B52">
      <w:pPr>
        <w:spacing w:line="360" w:lineRule="auto"/>
        <w:jc w:val="center"/>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July </w:t>
      </w:r>
      <w:r w:rsidR="004D681E">
        <w:rPr>
          <w:rFonts w:ascii="Times New Roman" w:hAnsi="Times New Roman" w:cs="Times New Roman"/>
          <w:color w:val="000000" w:themeColor="text1"/>
          <w:sz w:val="24"/>
          <w:szCs w:val="24"/>
        </w:rPr>
        <w:t>21</w:t>
      </w:r>
      <w:r w:rsidRPr="00A35B52">
        <w:rPr>
          <w:rFonts w:ascii="Times New Roman" w:hAnsi="Times New Roman" w:cs="Times New Roman"/>
          <w:color w:val="000000" w:themeColor="text1"/>
          <w:sz w:val="24"/>
          <w:szCs w:val="24"/>
        </w:rPr>
        <w:t>, 2026</w:t>
      </w:r>
      <w:r w:rsidRPr="00A35B52">
        <w:rPr>
          <w:rFonts w:ascii="Times New Roman" w:hAnsi="Times New Roman" w:cs="Times New Roman"/>
          <w:color w:val="000000" w:themeColor="text1"/>
          <w:sz w:val="24"/>
          <w:szCs w:val="24"/>
        </w:rPr>
        <w:br w:type="page"/>
      </w:r>
    </w:p>
    <w:sdt>
      <w:sdtPr>
        <w:rPr>
          <w:rFonts w:ascii="Times New Roman" w:eastAsiaTheme="minorHAnsi" w:hAnsi="Times New Roman" w:cs="Times New Roman"/>
          <w:b/>
          <w:bCs/>
          <w:color w:val="000000" w:themeColor="text1"/>
          <w:sz w:val="28"/>
          <w:szCs w:val="28"/>
          <w:lang w:val="en-GB"/>
          <w14:ligatures w14:val="standardContextual"/>
        </w:rPr>
        <w:id w:val="1131370819"/>
        <w:docPartObj>
          <w:docPartGallery w:val="Table of Contents"/>
          <w:docPartUnique/>
        </w:docPartObj>
      </w:sdtPr>
      <w:sdtEndPr>
        <w:rPr>
          <w:noProof/>
          <w:sz w:val="24"/>
          <w:szCs w:val="24"/>
        </w:rPr>
      </w:sdtEndPr>
      <w:sdtContent>
        <w:p w14:paraId="74C99208" w14:textId="066D147F" w:rsidR="00F26F10" w:rsidRPr="00F26F10" w:rsidRDefault="00F26F10" w:rsidP="00F26F10">
          <w:pPr>
            <w:pStyle w:val="TOCHeading"/>
            <w:spacing w:before="0" w:after="160" w:line="360" w:lineRule="auto"/>
            <w:jc w:val="center"/>
            <w:rPr>
              <w:rFonts w:ascii="Times New Roman" w:hAnsi="Times New Roman" w:cs="Times New Roman"/>
              <w:b/>
              <w:bCs/>
              <w:color w:val="000000" w:themeColor="text1"/>
              <w:sz w:val="28"/>
              <w:szCs w:val="28"/>
            </w:rPr>
          </w:pPr>
          <w:r w:rsidRPr="00F26F10">
            <w:rPr>
              <w:rFonts w:ascii="Times New Roman" w:hAnsi="Times New Roman" w:cs="Times New Roman"/>
              <w:b/>
              <w:bCs/>
              <w:color w:val="000000" w:themeColor="text1"/>
              <w:sz w:val="28"/>
              <w:szCs w:val="28"/>
            </w:rPr>
            <w:t>Table of Contents</w:t>
          </w:r>
        </w:p>
        <w:p w14:paraId="184A108E" w14:textId="5A0B91EE"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r w:rsidRPr="00F26F10">
            <w:rPr>
              <w:rFonts w:ascii="Times New Roman" w:hAnsi="Times New Roman" w:cs="Times New Roman"/>
              <w:color w:val="000000" w:themeColor="text1"/>
              <w:sz w:val="24"/>
              <w:szCs w:val="24"/>
            </w:rPr>
            <w:fldChar w:fldCharType="begin"/>
          </w:r>
          <w:r w:rsidRPr="00F26F10">
            <w:rPr>
              <w:rFonts w:ascii="Times New Roman" w:hAnsi="Times New Roman" w:cs="Times New Roman"/>
              <w:color w:val="000000" w:themeColor="text1"/>
              <w:sz w:val="24"/>
              <w:szCs w:val="24"/>
            </w:rPr>
            <w:instrText xml:space="preserve"> TOC \o "1-3" \h \z \u </w:instrText>
          </w:r>
          <w:r w:rsidRPr="00F26F10">
            <w:rPr>
              <w:rFonts w:ascii="Times New Roman" w:hAnsi="Times New Roman" w:cs="Times New Roman"/>
              <w:color w:val="000000" w:themeColor="text1"/>
              <w:sz w:val="24"/>
              <w:szCs w:val="24"/>
            </w:rPr>
            <w:fldChar w:fldCharType="separate"/>
          </w:r>
          <w:hyperlink w:anchor="_Toc234263454" w:history="1">
            <w:r w:rsidRPr="00F26F10">
              <w:rPr>
                <w:rStyle w:val="Hyperlink"/>
                <w:rFonts w:ascii="Times New Roman" w:hAnsi="Times New Roman" w:cs="Times New Roman"/>
                <w:noProof/>
                <w:color w:val="000000" w:themeColor="text1"/>
                <w:sz w:val="24"/>
                <w:szCs w:val="24"/>
              </w:rPr>
              <w:t>1. Introduction</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_Toc234263454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3</w:t>
            </w:r>
            <w:r w:rsidRPr="00F26F10">
              <w:rPr>
                <w:rFonts w:ascii="Times New Roman" w:hAnsi="Times New Roman" w:cs="Times New Roman"/>
                <w:noProof/>
                <w:webHidden/>
                <w:color w:val="000000" w:themeColor="text1"/>
                <w:sz w:val="24"/>
                <w:szCs w:val="24"/>
              </w:rPr>
              <w:fldChar w:fldCharType="end"/>
            </w:r>
          </w:hyperlink>
        </w:p>
        <w:p w14:paraId="6C69E283" w14:textId="6DC281B5"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55" w:history="1">
            <w:r w:rsidRPr="00F26F10">
              <w:rPr>
                <w:rStyle w:val="Hyperlink"/>
                <w:rFonts w:ascii="Times New Roman" w:hAnsi="Times New Roman" w:cs="Times New Roman"/>
                <w:noProof/>
                <w:color w:val="000000" w:themeColor="text1"/>
                <w:sz w:val="24"/>
                <w:szCs w:val="24"/>
              </w:rPr>
              <w:t>2. Scenario Analysis and User Requirements</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_Toc234263455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3</w:t>
            </w:r>
            <w:r w:rsidRPr="00F26F10">
              <w:rPr>
                <w:rFonts w:ascii="Times New Roman" w:hAnsi="Times New Roman" w:cs="Times New Roman"/>
                <w:noProof/>
                <w:webHidden/>
                <w:color w:val="000000" w:themeColor="text1"/>
                <w:sz w:val="24"/>
                <w:szCs w:val="24"/>
              </w:rPr>
              <w:fldChar w:fldCharType="end"/>
            </w:r>
          </w:hyperlink>
        </w:p>
        <w:p w14:paraId="3523AE02" w14:textId="0CDD250F"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56" w:history="1">
            <w:r w:rsidRPr="00F26F10">
              <w:rPr>
                <w:rStyle w:val="Hyperlink"/>
                <w:rFonts w:ascii="Times New Roman" w:hAnsi="Times New Roman" w:cs="Times New Roman"/>
                <w:noProof/>
                <w:color w:val="000000" w:themeColor="text1"/>
                <w:sz w:val="24"/>
                <w:szCs w:val="24"/>
              </w:rPr>
              <w:t>3. Entity Relationship Design</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_Toc234263456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3</w:t>
            </w:r>
            <w:r w:rsidRPr="00F26F10">
              <w:rPr>
                <w:rFonts w:ascii="Times New Roman" w:hAnsi="Times New Roman" w:cs="Times New Roman"/>
                <w:noProof/>
                <w:webHidden/>
                <w:color w:val="000000" w:themeColor="text1"/>
                <w:sz w:val="24"/>
                <w:szCs w:val="24"/>
              </w:rPr>
              <w:fldChar w:fldCharType="end"/>
            </w:r>
          </w:hyperlink>
        </w:p>
        <w:p w14:paraId="34D7444A" w14:textId="562D8FD7"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57" w:history="1">
            <w:r w:rsidRPr="00F26F10">
              <w:rPr>
                <w:rStyle w:val="Hyperlink"/>
                <w:rFonts w:ascii="Times New Roman" w:hAnsi="Times New Roman" w:cs="Times New Roman"/>
                <w:noProof/>
                <w:color w:val="000000" w:themeColor="text1"/>
                <w:sz w:val="24"/>
                <w:szCs w:val="24"/>
              </w:rPr>
              <w:t>4. Data Structure and Table Implementation</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_Toc234263457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4</w:t>
            </w:r>
            <w:r w:rsidRPr="00F26F10">
              <w:rPr>
                <w:rFonts w:ascii="Times New Roman" w:hAnsi="Times New Roman" w:cs="Times New Roman"/>
                <w:noProof/>
                <w:webHidden/>
                <w:color w:val="000000" w:themeColor="text1"/>
                <w:sz w:val="24"/>
                <w:szCs w:val="24"/>
              </w:rPr>
              <w:fldChar w:fldCharType="end"/>
            </w:r>
          </w:hyperlink>
        </w:p>
        <w:p w14:paraId="4163A240" w14:textId="7A685435"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58" w:history="1">
            <w:r w:rsidRPr="00F26F10">
              <w:rPr>
                <w:rStyle w:val="Hyperlink"/>
                <w:rFonts w:ascii="Times New Roman" w:hAnsi="Times New Roman" w:cs="Times New Roman"/>
                <w:noProof/>
                <w:color w:val="000000" w:themeColor="text1"/>
                <w:sz w:val="24"/>
                <w:szCs w:val="24"/>
              </w:rPr>
              <w:t>5. Constraints and Data Validation</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_Toc234263458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6</w:t>
            </w:r>
            <w:r w:rsidRPr="00F26F10">
              <w:rPr>
                <w:rFonts w:ascii="Times New Roman" w:hAnsi="Times New Roman" w:cs="Times New Roman"/>
                <w:noProof/>
                <w:webHidden/>
                <w:color w:val="000000" w:themeColor="text1"/>
                <w:sz w:val="24"/>
                <w:szCs w:val="24"/>
              </w:rPr>
              <w:fldChar w:fldCharType="end"/>
            </w:r>
          </w:hyperlink>
        </w:p>
        <w:p w14:paraId="26544326" w14:textId="3DC31235"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59" w:history="1">
            <w:r w:rsidRPr="00F26F10">
              <w:rPr>
                <w:rStyle w:val="Hyperlink"/>
                <w:rFonts w:ascii="Times New Roman" w:hAnsi="Times New Roman" w:cs="Times New Roman"/>
                <w:noProof/>
                <w:color w:val="000000" w:themeColor="text1"/>
                <w:sz w:val="24"/>
                <w:szCs w:val="24"/>
              </w:rPr>
              <w:t>6. Normalisation to Third Normal Form</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_Toc234263459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7</w:t>
            </w:r>
            <w:r w:rsidRPr="00F26F10">
              <w:rPr>
                <w:rFonts w:ascii="Times New Roman" w:hAnsi="Times New Roman" w:cs="Times New Roman"/>
                <w:noProof/>
                <w:webHidden/>
                <w:color w:val="000000" w:themeColor="text1"/>
                <w:sz w:val="24"/>
                <w:szCs w:val="24"/>
              </w:rPr>
              <w:fldChar w:fldCharType="end"/>
            </w:r>
          </w:hyperlink>
        </w:p>
        <w:p w14:paraId="09A0D0BD" w14:textId="7293A9CE"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60" w:history="1">
            <w:r w:rsidRPr="00F26F10">
              <w:rPr>
                <w:rStyle w:val="Hyperlink"/>
                <w:rFonts w:ascii="Times New Roman" w:hAnsi="Times New Roman" w:cs="Times New Roman"/>
                <w:noProof/>
                <w:color w:val="000000" w:themeColor="text1"/>
                <w:sz w:val="24"/>
                <w:szCs w:val="24"/>
              </w:rPr>
              <w:t>7. Query Development</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_Toc234263460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8</w:t>
            </w:r>
            <w:r w:rsidRPr="00F26F10">
              <w:rPr>
                <w:rFonts w:ascii="Times New Roman" w:hAnsi="Times New Roman" w:cs="Times New Roman"/>
                <w:noProof/>
                <w:webHidden/>
                <w:color w:val="000000" w:themeColor="text1"/>
                <w:sz w:val="24"/>
                <w:szCs w:val="24"/>
              </w:rPr>
              <w:fldChar w:fldCharType="end"/>
            </w:r>
          </w:hyperlink>
        </w:p>
        <w:p w14:paraId="7974A485" w14:textId="17CF97C6"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61" w:history="1">
            <w:r w:rsidRPr="00F26F10">
              <w:rPr>
                <w:rStyle w:val="Hyperlink"/>
                <w:rFonts w:ascii="Times New Roman" w:hAnsi="Times New Roman" w:cs="Times New Roman"/>
                <w:noProof/>
                <w:color w:val="000000" w:themeColor="text1"/>
                <w:sz w:val="24"/>
                <w:szCs w:val="24"/>
              </w:rPr>
              <w:t>8. Report Creation and Management Use</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_Toc234263461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12</w:t>
            </w:r>
            <w:r w:rsidRPr="00F26F10">
              <w:rPr>
                <w:rFonts w:ascii="Times New Roman" w:hAnsi="Times New Roman" w:cs="Times New Roman"/>
                <w:noProof/>
                <w:webHidden/>
                <w:color w:val="000000" w:themeColor="text1"/>
                <w:sz w:val="24"/>
                <w:szCs w:val="24"/>
              </w:rPr>
              <w:fldChar w:fldCharType="end"/>
            </w:r>
          </w:hyperlink>
        </w:p>
        <w:p w14:paraId="0AD8758F" w14:textId="351C4571"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62" w:history="1">
            <w:r w:rsidRPr="00F26F10">
              <w:rPr>
                <w:rStyle w:val="Hyperlink"/>
                <w:rFonts w:ascii="Times New Roman" w:hAnsi="Times New Roman" w:cs="Times New Roman"/>
                <w:noProof/>
                <w:color w:val="000000" w:themeColor="text1"/>
                <w:sz w:val="24"/>
                <w:szCs w:val="24"/>
              </w:rPr>
              <w:t>9. Testing and Evaluation</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_Toc234263462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13</w:t>
            </w:r>
            <w:r w:rsidRPr="00F26F10">
              <w:rPr>
                <w:rFonts w:ascii="Times New Roman" w:hAnsi="Times New Roman" w:cs="Times New Roman"/>
                <w:noProof/>
                <w:webHidden/>
                <w:color w:val="000000" w:themeColor="text1"/>
                <w:sz w:val="24"/>
                <w:szCs w:val="24"/>
              </w:rPr>
              <w:fldChar w:fldCharType="end"/>
            </w:r>
          </w:hyperlink>
        </w:p>
        <w:p w14:paraId="2D22B083" w14:textId="5A6C7860"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63" w:history="1">
            <w:r w:rsidRPr="00F26F10">
              <w:rPr>
                <w:rStyle w:val="Hyperlink"/>
                <w:rFonts w:ascii="Times New Roman" w:hAnsi="Times New Roman" w:cs="Times New Roman"/>
                <w:noProof/>
                <w:color w:val="000000" w:themeColor="text1"/>
                <w:sz w:val="24"/>
                <w:szCs w:val="24"/>
              </w:rPr>
              <w:t>10. Reflection and Future Improvements</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_Toc234263463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14</w:t>
            </w:r>
            <w:r w:rsidRPr="00F26F10">
              <w:rPr>
                <w:rFonts w:ascii="Times New Roman" w:hAnsi="Times New Roman" w:cs="Times New Roman"/>
                <w:noProof/>
                <w:webHidden/>
                <w:color w:val="000000" w:themeColor="text1"/>
                <w:sz w:val="24"/>
                <w:szCs w:val="24"/>
              </w:rPr>
              <w:fldChar w:fldCharType="end"/>
            </w:r>
          </w:hyperlink>
        </w:p>
        <w:p w14:paraId="26DA68F5" w14:textId="48711FEE"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64" w:history="1">
            <w:r w:rsidRPr="00F26F10">
              <w:rPr>
                <w:rStyle w:val="Hyperlink"/>
                <w:rFonts w:ascii="Times New Roman" w:hAnsi="Times New Roman" w:cs="Times New Roman"/>
                <w:noProof/>
                <w:color w:val="000000" w:themeColor="text1"/>
                <w:sz w:val="24"/>
                <w:szCs w:val="24"/>
              </w:rPr>
              <w:t>11. Conclusion</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_Toc234263464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14</w:t>
            </w:r>
            <w:r w:rsidRPr="00F26F10">
              <w:rPr>
                <w:rFonts w:ascii="Times New Roman" w:hAnsi="Times New Roman" w:cs="Times New Roman"/>
                <w:noProof/>
                <w:webHidden/>
                <w:color w:val="000000" w:themeColor="text1"/>
                <w:sz w:val="24"/>
                <w:szCs w:val="24"/>
              </w:rPr>
              <w:fldChar w:fldCharType="end"/>
            </w:r>
          </w:hyperlink>
        </w:p>
        <w:p w14:paraId="23F950E7" w14:textId="2FA8D22B" w:rsidR="00F26F10" w:rsidRPr="00F26F10" w:rsidRDefault="00F26F10" w:rsidP="00F26F10">
          <w:pPr>
            <w:pStyle w:val="TOC1"/>
            <w:tabs>
              <w:tab w:val="right" w:leader="dot" w:pos="9350"/>
            </w:tabs>
            <w:spacing w:after="160" w:line="360" w:lineRule="auto"/>
            <w:jc w:val="both"/>
            <w:rPr>
              <w:rFonts w:ascii="Times New Roman" w:hAnsi="Times New Roman" w:cs="Times New Roman"/>
              <w:noProof/>
              <w:color w:val="000000" w:themeColor="text1"/>
              <w:sz w:val="24"/>
              <w:szCs w:val="24"/>
            </w:rPr>
          </w:pPr>
          <w:hyperlink w:anchor="_Toc234263465" w:history="1">
            <w:r w:rsidRPr="00F26F10">
              <w:rPr>
                <w:rStyle w:val="Hyperlink"/>
                <w:rFonts w:ascii="Times New Roman" w:hAnsi="Times New Roman" w:cs="Times New Roman"/>
                <w:noProof/>
                <w:color w:val="000000" w:themeColor="text1"/>
                <w:sz w:val="24"/>
                <w:szCs w:val="24"/>
              </w:rPr>
              <w:t>Reference List</w:t>
            </w:r>
            <w:r w:rsidRPr="00F26F10">
              <w:rPr>
                <w:rFonts w:ascii="Times New Roman" w:hAnsi="Times New Roman" w:cs="Times New Roman"/>
                <w:noProof/>
                <w:webHidden/>
                <w:color w:val="000000" w:themeColor="text1"/>
                <w:sz w:val="24"/>
                <w:szCs w:val="24"/>
              </w:rPr>
              <w:tab/>
            </w:r>
            <w:r w:rsidRPr="00F26F10">
              <w:rPr>
                <w:rFonts w:ascii="Times New Roman" w:hAnsi="Times New Roman" w:cs="Times New Roman"/>
                <w:noProof/>
                <w:webHidden/>
                <w:color w:val="000000" w:themeColor="text1"/>
                <w:sz w:val="24"/>
                <w:szCs w:val="24"/>
              </w:rPr>
              <w:fldChar w:fldCharType="begin"/>
            </w:r>
            <w:r w:rsidRPr="00F26F10">
              <w:rPr>
                <w:rFonts w:ascii="Times New Roman" w:hAnsi="Times New Roman" w:cs="Times New Roman"/>
                <w:noProof/>
                <w:webHidden/>
                <w:color w:val="000000" w:themeColor="text1"/>
                <w:sz w:val="24"/>
                <w:szCs w:val="24"/>
              </w:rPr>
              <w:instrText xml:space="preserve"> PAGEREF _Toc234263465 \h </w:instrText>
            </w:r>
            <w:r w:rsidRPr="00F26F10">
              <w:rPr>
                <w:rFonts w:ascii="Times New Roman" w:hAnsi="Times New Roman" w:cs="Times New Roman"/>
                <w:noProof/>
                <w:webHidden/>
                <w:color w:val="000000" w:themeColor="text1"/>
                <w:sz w:val="24"/>
                <w:szCs w:val="24"/>
              </w:rPr>
            </w:r>
            <w:r w:rsidRPr="00F26F10">
              <w:rPr>
                <w:rFonts w:ascii="Times New Roman" w:hAnsi="Times New Roman" w:cs="Times New Roman"/>
                <w:noProof/>
                <w:webHidden/>
                <w:color w:val="000000" w:themeColor="text1"/>
                <w:sz w:val="24"/>
                <w:szCs w:val="24"/>
              </w:rPr>
              <w:fldChar w:fldCharType="separate"/>
            </w:r>
            <w:r w:rsidRPr="00F26F10">
              <w:rPr>
                <w:rFonts w:ascii="Times New Roman" w:hAnsi="Times New Roman" w:cs="Times New Roman"/>
                <w:noProof/>
                <w:webHidden/>
                <w:color w:val="000000" w:themeColor="text1"/>
                <w:sz w:val="24"/>
                <w:szCs w:val="24"/>
              </w:rPr>
              <w:t>16</w:t>
            </w:r>
            <w:r w:rsidRPr="00F26F10">
              <w:rPr>
                <w:rFonts w:ascii="Times New Roman" w:hAnsi="Times New Roman" w:cs="Times New Roman"/>
                <w:noProof/>
                <w:webHidden/>
                <w:color w:val="000000" w:themeColor="text1"/>
                <w:sz w:val="24"/>
                <w:szCs w:val="24"/>
              </w:rPr>
              <w:fldChar w:fldCharType="end"/>
            </w:r>
          </w:hyperlink>
        </w:p>
        <w:p w14:paraId="73F434DD" w14:textId="7A9377EF" w:rsidR="00F26F10" w:rsidRPr="00F26F10" w:rsidRDefault="00F26F10" w:rsidP="00F26F10">
          <w:pPr>
            <w:spacing w:line="360" w:lineRule="auto"/>
            <w:jc w:val="both"/>
            <w:rPr>
              <w:rFonts w:ascii="Times New Roman" w:hAnsi="Times New Roman" w:cs="Times New Roman"/>
              <w:color w:val="000000" w:themeColor="text1"/>
              <w:sz w:val="24"/>
              <w:szCs w:val="24"/>
            </w:rPr>
          </w:pPr>
          <w:r w:rsidRPr="00F26F10">
            <w:rPr>
              <w:rFonts w:ascii="Times New Roman" w:hAnsi="Times New Roman" w:cs="Times New Roman"/>
              <w:b/>
              <w:bCs/>
              <w:noProof/>
              <w:color w:val="000000" w:themeColor="text1"/>
              <w:sz w:val="24"/>
              <w:szCs w:val="24"/>
            </w:rPr>
            <w:fldChar w:fldCharType="end"/>
          </w:r>
        </w:p>
      </w:sdtContent>
    </w:sdt>
    <w:p w14:paraId="14B98B1E" w14:textId="2D1AB5F2" w:rsidR="00A35B52" w:rsidRPr="00F26F10" w:rsidRDefault="00A35B52" w:rsidP="00F26F10">
      <w:pPr>
        <w:spacing w:line="360" w:lineRule="auto"/>
        <w:jc w:val="both"/>
        <w:rPr>
          <w:rFonts w:ascii="Times New Roman" w:hAnsi="Times New Roman" w:cs="Times New Roman"/>
          <w:color w:val="000000" w:themeColor="text1"/>
          <w:sz w:val="24"/>
          <w:szCs w:val="24"/>
        </w:rPr>
      </w:pPr>
      <w:r w:rsidRPr="00F26F10">
        <w:rPr>
          <w:rFonts w:ascii="Times New Roman" w:hAnsi="Times New Roman" w:cs="Times New Roman"/>
          <w:color w:val="000000" w:themeColor="text1"/>
          <w:sz w:val="24"/>
          <w:szCs w:val="24"/>
        </w:rPr>
        <w:br w:type="page"/>
      </w:r>
    </w:p>
    <w:p w14:paraId="34D18979" w14:textId="26F18AD7" w:rsidR="00A35B52" w:rsidRPr="00E4298F" w:rsidRDefault="00A35B52" w:rsidP="00163E3C">
      <w:pPr>
        <w:pStyle w:val="Heading1"/>
        <w:numPr>
          <w:ilvl w:val="0"/>
          <w:numId w:val="3"/>
        </w:numPr>
        <w:rPr>
          <w:sz w:val="32"/>
          <w:szCs w:val="32"/>
        </w:rPr>
      </w:pPr>
      <w:bookmarkStart w:id="0" w:name="_Toc234263454"/>
      <w:r w:rsidRPr="00A35B52">
        <w:lastRenderedPageBreak/>
        <w:t>Introduction</w:t>
      </w:r>
      <w:bookmarkEnd w:id="0"/>
      <w:r w:rsidRPr="00A35B52">
        <w:rPr>
          <w:sz w:val="24"/>
          <w:szCs w:val="24"/>
        </w:rPr>
        <w:t>.</w:t>
      </w:r>
    </w:p>
    <w:p w14:paraId="6BD6B86D" w14:textId="6C0B1C2A" w:rsidR="00EC4599" w:rsidRPr="00E4298F" w:rsidRDefault="00EC4599" w:rsidP="002E4F5F">
      <w:pPr>
        <w:jc w:val="both"/>
        <w:rPr>
          <w:sz w:val="32"/>
          <w:szCs w:val="32"/>
        </w:rPr>
      </w:pPr>
      <w:r w:rsidRPr="00E4298F">
        <w:rPr>
          <w:sz w:val="32"/>
          <w:szCs w:val="32"/>
        </w:rPr>
        <w:t xml:space="preserve">The need for a structured database for the Auto Park Management System </w:t>
      </w:r>
      <w:r w:rsidR="00275FCF" w:rsidRPr="00E4298F">
        <w:rPr>
          <w:sz w:val="32"/>
          <w:szCs w:val="32"/>
          <w14:ligatures w14:val="none"/>
        </w:rPr>
        <w:t>arose because its manual method of tracking parking spots, vehicle entries, customers, slots, and payments carried an unnecessary risk of inaccuracy, data duplication, and data loss.</w:t>
      </w:r>
      <w:r w:rsidRPr="00E4298F">
        <w:rPr>
          <w:sz w:val="32"/>
          <w:szCs w:val="32"/>
        </w:rPr>
        <w:t xml:space="preserve"> The assignment brief required that there should be a relational database system using Microsoft Access that had entities, relationships, 3NF normalisation, records, queries, reports and validation proof. This kind of database system is pertinent in the UK </w:t>
      </w:r>
      <w:r w:rsidR="00275FCF" w:rsidRPr="00E4298F">
        <w:rPr>
          <w:sz w:val="32"/>
          <w:szCs w:val="32"/>
          <w14:ligatures w14:val="none"/>
        </w:rPr>
        <w:t>environment, as the number of vehicles owned and driven on the roads is increasing, which calls</w:t>
      </w:r>
      <w:r w:rsidRPr="00E4298F">
        <w:rPr>
          <w:sz w:val="32"/>
          <w:szCs w:val="32"/>
        </w:rPr>
        <w:t xml:space="preserve"> for precise parking services. As at the end of 2025, there were 42.3 million licensed vehicles in the UK, out of which 2 million are </w:t>
      </w:r>
      <w:r w:rsidR="00275FCF" w:rsidRPr="00E4298F">
        <w:rPr>
          <w:sz w:val="32"/>
          <w:szCs w:val="32"/>
        </w:rPr>
        <w:t>zero-</w:t>
      </w:r>
      <w:r w:rsidRPr="00E4298F">
        <w:rPr>
          <w:sz w:val="32"/>
          <w:szCs w:val="32"/>
        </w:rPr>
        <w:t xml:space="preserve">emission vehicles [14]. </w:t>
      </w:r>
      <w:r w:rsidR="00275FCF" w:rsidRPr="00E4298F">
        <w:rPr>
          <w:sz w:val="32"/>
          <w:szCs w:val="32"/>
        </w:rPr>
        <w:t>Also,</w:t>
      </w:r>
      <w:r w:rsidRPr="00E4298F">
        <w:rPr>
          <w:sz w:val="32"/>
          <w:szCs w:val="32"/>
        </w:rPr>
        <w:t xml:space="preserve"> in the year ending June 2025, there was a total of 336.9 billion vehicle miles in Great Britain [15].</w:t>
      </w:r>
      <w:r w:rsidR="00FF7A01" w:rsidRPr="00FF7A01">
        <w:t xml:space="preserve"> </w:t>
      </w:r>
      <w:r w:rsidR="00B80A02" w:rsidRPr="00B80A02">
        <w:rPr>
          <w:sz w:val="28"/>
          <w:szCs w:val="28"/>
        </w:rPr>
        <w:t>T</w:t>
      </w:r>
      <w:r w:rsidR="00FF7A01" w:rsidRPr="00FF7A01">
        <w:rPr>
          <w:sz w:val="32"/>
          <w:szCs w:val="32"/>
        </w:rPr>
        <w:t>his report outlines how the Auto Park database was designed and implemented,</w:t>
      </w:r>
    </w:p>
    <w:p w14:paraId="6C86CFC0" w14:textId="62256D3A" w:rsidR="00A35B52" w:rsidRDefault="00A35B52" w:rsidP="00BA0F80">
      <w:pPr>
        <w:pStyle w:val="Heading1"/>
        <w:rPr>
          <w:b w:val="0"/>
          <w:bCs w:val="0"/>
          <w:sz w:val="24"/>
          <w:szCs w:val="24"/>
        </w:rPr>
      </w:pPr>
      <w:bookmarkStart w:id="1" w:name="_Toc234263455"/>
      <w:r w:rsidRPr="00A35B52">
        <w:t>Scenario Analysis and User Requirements</w:t>
      </w:r>
      <w:bookmarkEnd w:id="1"/>
    </w:p>
    <w:p w14:paraId="30F0C632" w14:textId="764CAC41" w:rsidR="00850CF4" w:rsidRPr="00EE635F" w:rsidRDefault="00850CF4" w:rsidP="00BA0F80">
      <w:pPr>
        <w:pStyle w:val="ListParagraph"/>
        <w:jc w:val="both"/>
        <w:rPr>
          <w:sz w:val="28"/>
          <w:szCs w:val="28"/>
        </w:rPr>
      </w:pPr>
      <w:r w:rsidRPr="00EE635F">
        <w:rPr>
          <w:sz w:val="28"/>
          <w:szCs w:val="28"/>
        </w:rPr>
        <w:t>The main issue with the scenario was that the data concerning the processes in Auto Park was collected manually, which decreased accuracy and prevented management from monitoring slot availability and income. A relational database was selected because of the capabilities of Microsoft Access that support subject-based tables and relations between the tables if required [10]. The</w:t>
      </w:r>
      <w:r w:rsidR="00EE635F" w:rsidRPr="00EE635F">
        <w:rPr>
          <w:sz w:val="28"/>
          <w:szCs w:val="28"/>
        </w:rPr>
        <w:t xml:space="preserve"> following</w:t>
      </w:r>
      <w:r w:rsidRPr="00EE635F">
        <w:rPr>
          <w:sz w:val="28"/>
          <w:szCs w:val="28"/>
        </w:rPr>
        <w:t xml:space="preserve"> were selected as the most important: Parking Site, Parking Slot, Customer, Vehicle, Booking, and Payment. Parking Site: location data; Parking Slot: parking slot data; Customer: customer data; Vehicle: vehicle data; Booking: booking data; Payment: payment data. This is an entity selection that reflects the business process of the client who arrives with a vehicle, gets a slot assigned, makes a booking, and pays. </w:t>
      </w:r>
      <w:r w:rsidRPr="00EE635F">
        <w:rPr>
          <w:sz w:val="28"/>
          <w:szCs w:val="28"/>
          <w14:ligatures w14:val="none"/>
        </w:rPr>
        <w:t>Structured transactional data is best suited to relational databases, which support integrity, consistency, and differentiation among records</w:t>
      </w:r>
      <w:r w:rsidRPr="00EE635F">
        <w:rPr>
          <w:sz w:val="28"/>
          <w:szCs w:val="28"/>
        </w:rPr>
        <w:t xml:space="preserve"> [6].</w:t>
      </w:r>
    </w:p>
    <w:p w14:paraId="0ADCE639" w14:textId="77777777" w:rsidR="00A35B52" w:rsidRPr="00A35B52" w:rsidRDefault="00A35B52" w:rsidP="00A35B52">
      <w:pPr>
        <w:pStyle w:val="Heading1"/>
      </w:pPr>
      <w:bookmarkStart w:id="2" w:name="_Toc234263456"/>
      <w:r w:rsidRPr="00A35B52">
        <w:t>3. Entity Relationship Design</w:t>
      </w:r>
      <w:bookmarkEnd w:id="2"/>
    </w:p>
    <w:p w14:paraId="0D1C8F0A" w14:textId="0CCB24E0" w:rsidR="00F26F10" w:rsidRPr="0071719B" w:rsidRDefault="00F26F10" w:rsidP="00F26F10">
      <w:pPr>
        <w:spacing w:line="360" w:lineRule="auto"/>
        <w:jc w:val="center"/>
        <w:rPr>
          <w:rFonts w:ascii="Times New Roman" w:hAnsi="Times New Roman" w:cs="Times New Roman"/>
          <w:b/>
          <w:bCs/>
          <w:color w:val="000000" w:themeColor="text1"/>
          <w:sz w:val="24"/>
          <w:szCs w:val="24"/>
        </w:rPr>
      </w:pPr>
    </w:p>
    <w:p w14:paraId="1BA82523" w14:textId="77777777" w:rsidR="00F26F10" w:rsidRDefault="00F26F10" w:rsidP="00F26F10">
      <w:pPr>
        <w:spacing w:line="360" w:lineRule="auto"/>
        <w:jc w:val="center"/>
        <w:rPr>
          <w:rFonts w:ascii="Times New Roman" w:hAnsi="Times New Roman" w:cs="Times New Roman"/>
          <w:b/>
          <w:bCs/>
          <w:color w:val="000000" w:themeColor="text1"/>
          <w:sz w:val="24"/>
          <w:szCs w:val="24"/>
        </w:rPr>
      </w:pPr>
      <w:r w:rsidRPr="0071719B">
        <w:rPr>
          <w:rFonts w:ascii="Times New Roman" w:hAnsi="Times New Roman" w:cs="Times New Roman"/>
          <w:b/>
          <w:bCs/>
          <w:color w:val="000000" w:themeColor="text1"/>
          <w:sz w:val="24"/>
          <w:szCs w:val="24"/>
        </w:rPr>
        <w:t>Figure 1: Relationship Diagram</w:t>
      </w:r>
    </w:p>
    <w:p w14:paraId="11975FFE" w14:textId="51022DC3" w:rsidR="002F4624" w:rsidRPr="0071719B" w:rsidRDefault="002F4624" w:rsidP="00F26F10">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noProof/>
          <w:color w:val="000000" w:themeColor="text1"/>
          <w:sz w:val="24"/>
          <w:szCs w:val="24"/>
        </w:rPr>
        <w:drawing>
          <wp:inline distT="0" distB="0" distL="0" distR="0" wp14:anchorId="5BA261B6" wp14:editId="702C149E">
            <wp:extent cx="4531807" cy="3110291"/>
            <wp:effectExtent l="152400" t="152400" r="154940" b="153670"/>
            <wp:docPr id="1734946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46685" name="Picture 17349466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81770" cy="314458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26B9FA8" w14:textId="5D83F6F9" w:rsidR="00A35B52" w:rsidRDefault="00E032FD" w:rsidP="003A395A">
      <w:pPr>
        <w:spacing w:line="360" w:lineRule="auto"/>
        <w:jc w:val="both"/>
      </w:pPr>
      <w:r>
        <w:rPr>
          <w:rFonts w:ascii="Times New Roman" w:hAnsi="Times New Roman" w:cs="Times New Roman"/>
          <w:color w:val="000000" w:themeColor="text1"/>
          <w:sz w:val="24"/>
          <w:szCs w:val="24"/>
          <w14:ligatures w14:val="none"/>
        </w:rPr>
        <w:t>The ERD was created to demonstrate the interactions among the six core tables, including</w:t>
      </w:r>
      <w:r w:rsidR="00A35B52" w:rsidRPr="00A35B52">
        <w:rPr>
          <w:rFonts w:ascii="Times New Roman" w:hAnsi="Times New Roman" w:cs="Times New Roman"/>
          <w:color w:val="000000" w:themeColor="text1"/>
          <w:sz w:val="24"/>
          <w:szCs w:val="24"/>
        </w:rPr>
        <w:t xml:space="preserve"> primary and foreign keys. The relationship diagram developed in Access is shown in Figure 1. </w:t>
      </w:r>
      <w:r w:rsidRPr="00A35B52">
        <w:rPr>
          <w:rFonts w:ascii="Times New Roman" w:hAnsi="Times New Roman" w:cs="Times New Roman"/>
          <w:color w:val="000000" w:themeColor="text1"/>
          <w:sz w:val="24"/>
          <w:szCs w:val="24"/>
        </w:rPr>
        <w:t>Parking Site</w:t>
      </w:r>
      <w:r w:rsidR="00A35B52" w:rsidRPr="00A35B52">
        <w:rPr>
          <w:rFonts w:ascii="Times New Roman" w:hAnsi="Times New Roman" w:cs="Times New Roman"/>
          <w:color w:val="000000" w:themeColor="text1"/>
          <w:sz w:val="24"/>
          <w:szCs w:val="24"/>
        </w:rPr>
        <w:t xml:space="preserve"> is in a one-to-many relationship with </w:t>
      </w:r>
      <w:r w:rsidR="009504FA" w:rsidRPr="00A35B52">
        <w:rPr>
          <w:rFonts w:ascii="Times New Roman" w:hAnsi="Times New Roman" w:cs="Times New Roman"/>
          <w:color w:val="000000" w:themeColor="text1"/>
          <w:sz w:val="24"/>
          <w:szCs w:val="24"/>
        </w:rPr>
        <w:t>Parking Slot</w:t>
      </w:r>
      <w:r w:rsidR="00A35B52" w:rsidRPr="00A35B52">
        <w:rPr>
          <w:rFonts w:ascii="Times New Roman" w:hAnsi="Times New Roman" w:cs="Times New Roman"/>
          <w:color w:val="000000" w:themeColor="text1"/>
          <w:sz w:val="24"/>
          <w:szCs w:val="24"/>
        </w:rPr>
        <w:t xml:space="preserve"> since a single site may have multiple parking spaces. Customer is </w:t>
      </w:r>
      <w:r>
        <w:rPr>
          <w:rFonts w:ascii="Times New Roman" w:hAnsi="Times New Roman" w:cs="Times New Roman"/>
          <w:color w:val="000000" w:themeColor="text1"/>
          <w:sz w:val="24"/>
          <w:szCs w:val="24"/>
        </w:rPr>
        <w:t xml:space="preserve">in </w:t>
      </w:r>
      <w:r w:rsidR="00A35B52" w:rsidRPr="00A35B52">
        <w:rPr>
          <w:rFonts w:ascii="Times New Roman" w:hAnsi="Times New Roman" w:cs="Times New Roman"/>
          <w:color w:val="000000" w:themeColor="text1"/>
          <w:sz w:val="24"/>
          <w:szCs w:val="24"/>
        </w:rPr>
        <w:t xml:space="preserve">a </w:t>
      </w:r>
      <w:r w:rsidRPr="00A35B52">
        <w:rPr>
          <w:rFonts w:ascii="Times New Roman" w:hAnsi="Times New Roman" w:cs="Times New Roman"/>
          <w:color w:val="000000" w:themeColor="text1"/>
          <w:sz w:val="24"/>
          <w:szCs w:val="24"/>
        </w:rPr>
        <w:t>one-to-many</w:t>
      </w:r>
      <w:r w:rsidR="00A35B52" w:rsidRPr="00A35B52">
        <w:rPr>
          <w:rFonts w:ascii="Times New Roman" w:hAnsi="Times New Roman" w:cs="Times New Roman"/>
          <w:color w:val="000000" w:themeColor="text1"/>
          <w:sz w:val="24"/>
          <w:szCs w:val="24"/>
        </w:rPr>
        <w:t xml:space="preserve"> </w:t>
      </w:r>
      <w:r w:rsidR="00F26F10" w:rsidRPr="00A35B52">
        <w:rPr>
          <w:rFonts w:ascii="Times New Roman" w:hAnsi="Times New Roman" w:cs="Times New Roman"/>
          <w:color w:val="000000" w:themeColor="text1"/>
          <w:sz w:val="24"/>
          <w:szCs w:val="24"/>
        </w:rPr>
        <w:t>relations</w:t>
      </w:r>
      <w:r>
        <w:rPr>
          <w:rFonts w:ascii="Times New Roman" w:hAnsi="Times New Roman" w:cs="Times New Roman"/>
          <w:color w:val="000000" w:themeColor="text1"/>
          <w:sz w:val="24"/>
          <w:szCs w:val="24"/>
        </w:rPr>
        <w:t>hip</w:t>
      </w:r>
      <w:r w:rsidR="00A35B52" w:rsidRPr="00A35B52">
        <w:rPr>
          <w:rFonts w:ascii="Times New Roman" w:hAnsi="Times New Roman" w:cs="Times New Roman"/>
          <w:color w:val="000000" w:themeColor="text1"/>
          <w:sz w:val="24"/>
          <w:szCs w:val="24"/>
        </w:rPr>
        <w:t xml:space="preserve"> with Vehicle since one customer can own more than one vehicle. Customer, </w:t>
      </w:r>
      <w:r w:rsidR="00950342">
        <w:rPr>
          <w:rFonts w:ascii="Times New Roman" w:hAnsi="Times New Roman" w:cs="Times New Roman"/>
          <w:color w:val="000000" w:themeColor="text1"/>
          <w:sz w:val="24"/>
          <w:szCs w:val="24"/>
          <w14:ligatures w14:val="none"/>
        </w:rPr>
        <w:t>Vehicle, and Parking Slot are all related to Booking, since every booking must specify who parked, which vehicle was parked, and in which</w:t>
      </w:r>
      <w:r w:rsidR="00A35B52" w:rsidRPr="00A35B52">
        <w:rPr>
          <w:rFonts w:ascii="Times New Roman" w:hAnsi="Times New Roman" w:cs="Times New Roman"/>
          <w:color w:val="000000" w:themeColor="text1"/>
          <w:sz w:val="24"/>
          <w:szCs w:val="24"/>
        </w:rPr>
        <w:t xml:space="preserve"> slot. Booking is then linked to Payment</w:t>
      </w:r>
      <w:r w:rsidR="00950342">
        <w:rPr>
          <w:rFonts w:ascii="Times New Roman" w:hAnsi="Times New Roman" w:cs="Times New Roman"/>
          <w:color w:val="000000" w:themeColor="text1"/>
          <w:sz w:val="24"/>
          <w:szCs w:val="24"/>
        </w:rPr>
        <w:t>,</w:t>
      </w:r>
      <w:r w:rsidR="00A35B52" w:rsidRPr="00A35B52">
        <w:rPr>
          <w:rFonts w:ascii="Times New Roman" w:hAnsi="Times New Roman" w:cs="Times New Roman"/>
          <w:color w:val="000000" w:themeColor="text1"/>
          <w:sz w:val="24"/>
          <w:szCs w:val="24"/>
        </w:rPr>
        <w:t xml:space="preserve"> since all financial transactions </w:t>
      </w:r>
      <w:r w:rsidR="00950342">
        <w:rPr>
          <w:rFonts w:ascii="Times New Roman" w:hAnsi="Times New Roman" w:cs="Times New Roman"/>
          <w:color w:val="000000" w:themeColor="text1"/>
          <w:sz w:val="24"/>
          <w:szCs w:val="24"/>
        </w:rPr>
        <w:t>must</w:t>
      </w:r>
      <w:r w:rsidR="00A35B52" w:rsidRPr="00A35B52">
        <w:rPr>
          <w:rFonts w:ascii="Times New Roman" w:hAnsi="Times New Roman" w:cs="Times New Roman"/>
          <w:color w:val="000000" w:themeColor="text1"/>
          <w:sz w:val="24"/>
          <w:szCs w:val="24"/>
        </w:rPr>
        <w:t xml:space="preserve"> be linked to an event in parking. The significance of the ERD design is that it graphically depicts entities, attributes, keys and relationship paths prior to implementation [7]. The last relationship structure also prevents repetition of the same information </w:t>
      </w:r>
      <w:r w:rsidR="00950342">
        <w:rPr>
          <w:rFonts w:ascii="Times New Roman" w:hAnsi="Times New Roman" w:cs="Times New Roman"/>
          <w:color w:val="000000" w:themeColor="text1"/>
          <w:sz w:val="24"/>
          <w:szCs w:val="24"/>
        </w:rPr>
        <w:t>about</w:t>
      </w:r>
      <w:r w:rsidR="00A35B52" w:rsidRPr="00A35B52">
        <w:rPr>
          <w:rFonts w:ascii="Times New Roman" w:hAnsi="Times New Roman" w:cs="Times New Roman"/>
          <w:color w:val="000000" w:themeColor="text1"/>
          <w:sz w:val="24"/>
          <w:szCs w:val="24"/>
        </w:rPr>
        <w:t xml:space="preserve"> the customer, site or vehicle in the booking records. This enhances logical coherence and helps </w:t>
      </w:r>
      <w:r w:rsidR="00950342">
        <w:rPr>
          <w:rFonts w:ascii="Times New Roman" w:hAnsi="Times New Roman" w:cs="Times New Roman"/>
          <w:color w:val="000000" w:themeColor="text1"/>
          <w:sz w:val="24"/>
          <w:szCs w:val="24"/>
        </w:rPr>
        <w:t>fulfil</w:t>
      </w:r>
      <w:r w:rsidR="00A35B52" w:rsidRPr="00A35B52">
        <w:rPr>
          <w:rFonts w:ascii="Times New Roman" w:hAnsi="Times New Roman" w:cs="Times New Roman"/>
          <w:color w:val="000000" w:themeColor="text1"/>
          <w:sz w:val="24"/>
          <w:szCs w:val="24"/>
        </w:rPr>
        <w:t xml:space="preserve"> the assessment criteria </w:t>
      </w:r>
      <w:r w:rsidR="00950342">
        <w:rPr>
          <w:rFonts w:ascii="Times New Roman" w:hAnsi="Times New Roman" w:cs="Times New Roman"/>
          <w:color w:val="000000" w:themeColor="text1"/>
          <w:sz w:val="24"/>
          <w:szCs w:val="24"/>
        </w:rPr>
        <w:t>for</w:t>
      </w:r>
      <w:r w:rsidR="00A35B52" w:rsidRPr="00A35B52">
        <w:rPr>
          <w:rFonts w:ascii="Times New Roman" w:hAnsi="Times New Roman" w:cs="Times New Roman"/>
          <w:color w:val="000000" w:themeColor="text1"/>
          <w:sz w:val="24"/>
          <w:szCs w:val="24"/>
        </w:rPr>
        <w:t xml:space="preserve"> correct entities, attributes, relationships, keys</w:t>
      </w:r>
      <w:r w:rsidR="00950342">
        <w:rPr>
          <w:rFonts w:ascii="Times New Roman" w:hAnsi="Times New Roman" w:cs="Times New Roman"/>
          <w:color w:val="000000" w:themeColor="text1"/>
          <w:sz w:val="24"/>
          <w:szCs w:val="24"/>
        </w:rPr>
        <w:t>,</w:t>
      </w:r>
      <w:r w:rsidR="00A35B52" w:rsidRPr="00A35B52">
        <w:rPr>
          <w:rFonts w:ascii="Times New Roman" w:hAnsi="Times New Roman" w:cs="Times New Roman"/>
          <w:color w:val="000000" w:themeColor="text1"/>
          <w:sz w:val="24"/>
          <w:szCs w:val="24"/>
        </w:rPr>
        <w:t xml:space="preserve"> and cardinality.</w:t>
      </w:r>
    </w:p>
    <w:p w14:paraId="3FD5D429" w14:textId="77777777" w:rsidR="00DD5FFE" w:rsidRDefault="00DD5FFE" w:rsidP="00DD5FFE"/>
    <w:p w14:paraId="377A6BDC" w14:textId="77777777" w:rsidR="00DD5FFE" w:rsidRPr="00A35B52" w:rsidRDefault="00DD5FFE" w:rsidP="00DD5FFE">
      <w:pPr>
        <w:spacing w:line="360" w:lineRule="auto"/>
        <w:jc w:val="both"/>
        <w:rPr>
          <w:rFonts w:ascii="Times New Roman" w:hAnsi="Times New Roman" w:cs="Times New Roman"/>
          <w:color w:val="000000" w:themeColor="text1"/>
          <w:sz w:val="24"/>
          <w:szCs w:val="24"/>
        </w:rPr>
      </w:pPr>
    </w:p>
    <w:p w14:paraId="6E88AE36" w14:textId="3081AFBF" w:rsidR="00DD5FFE" w:rsidRDefault="00DD5FFE" w:rsidP="003A395A">
      <w:pPr>
        <w:pStyle w:val="Heading1"/>
        <w:numPr>
          <w:ilvl w:val="0"/>
          <w:numId w:val="2"/>
        </w:numPr>
      </w:pPr>
      <w:r w:rsidRPr="00A35B52">
        <w:lastRenderedPageBreak/>
        <w:t>Data Structure and Table Implementation</w:t>
      </w:r>
    </w:p>
    <w:p w14:paraId="6B6FB4DD" w14:textId="77777777" w:rsidR="00DD5FFE" w:rsidRPr="00DD5FFE" w:rsidRDefault="00DD5FFE" w:rsidP="00DD5FFE"/>
    <w:p w14:paraId="0D8CC7AD" w14:textId="77777777" w:rsidR="003F69F0" w:rsidRDefault="003F69F0" w:rsidP="003F69F0">
      <w:pPr>
        <w:ind w:left="360"/>
      </w:pPr>
    </w:p>
    <w:p w14:paraId="7DEF0E54" w14:textId="77777777" w:rsidR="003F69F0" w:rsidRPr="00F26F10" w:rsidRDefault="003F69F0" w:rsidP="003F69F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color w:val="000000" w:themeColor="text1"/>
          <w:sz w:val="24"/>
          <w:szCs w:val="24"/>
        </w:rPr>
        <w:t>Figure 2: Parking Site Sample Data</w:t>
      </w:r>
    </w:p>
    <w:p w14:paraId="276524C8" w14:textId="77777777" w:rsidR="003F69F0" w:rsidRPr="003F69F0" w:rsidRDefault="003F69F0" w:rsidP="003F69F0">
      <w:pPr>
        <w:ind w:left="360"/>
      </w:pPr>
    </w:p>
    <w:p w14:paraId="4BEAC9B2" w14:textId="6CBE078F" w:rsidR="00F26F10" w:rsidRPr="00F26F10" w:rsidRDefault="00A26205" w:rsidP="00F26F10">
      <w:pPr>
        <w:spacing w:line="360" w:lineRule="auto"/>
        <w:jc w:val="center"/>
        <w:rPr>
          <w:rFonts w:ascii="Times New Roman" w:hAnsi="Times New Roman" w:cs="Times New Roman"/>
          <w:b/>
          <w:bCs/>
          <w:color w:val="000000" w:themeColor="text1"/>
          <w:sz w:val="24"/>
          <w:szCs w:val="24"/>
        </w:rPr>
      </w:pPr>
      <w:r>
        <w:rPr>
          <w:noProof/>
        </w:rPr>
        <w:drawing>
          <wp:inline distT="0" distB="0" distL="0" distR="0" wp14:anchorId="00DD45B5" wp14:editId="6288FE02">
            <wp:extent cx="5952931" cy="3037114"/>
            <wp:effectExtent l="0" t="0" r="0" b="0"/>
            <wp:docPr id="1649793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793736" name=""/>
                    <pic:cNvPicPr/>
                  </pic:nvPicPr>
                  <pic:blipFill rotWithShape="1">
                    <a:blip r:embed="rId9"/>
                    <a:srcRect l="-1" r="-157" b="9157"/>
                    <a:stretch>
                      <a:fillRect/>
                    </a:stretch>
                  </pic:blipFill>
                  <pic:spPr bwMode="auto">
                    <a:xfrm>
                      <a:off x="0" y="0"/>
                      <a:ext cx="5952931" cy="3037114"/>
                    </a:xfrm>
                    <a:prstGeom prst="rect">
                      <a:avLst/>
                    </a:prstGeom>
                    <a:ln>
                      <a:noFill/>
                    </a:ln>
                    <a:extLst>
                      <a:ext uri="{53640926-AAD7-44D8-BBD7-CCE9431645EC}">
                        <a14:shadowObscured xmlns:a14="http://schemas.microsoft.com/office/drawing/2010/main"/>
                      </a:ext>
                    </a:extLst>
                  </pic:spPr>
                </pic:pic>
              </a:graphicData>
            </a:graphic>
          </wp:inline>
        </w:drawing>
      </w:r>
    </w:p>
    <w:p w14:paraId="331F5187" w14:textId="60A7F813" w:rsidR="00E90088" w:rsidRDefault="00E90088" w:rsidP="00F26F10">
      <w:pPr>
        <w:spacing w:line="360" w:lineRule="auto"/>
        <w:jc w:val="center"/>
        <w:rPr>
          <w:rFonts w:ascii="Times New Roman" w:hAnsi="Times New Roman" w:cs="Times New Roman"/>
          <w:b/>
          <w:bCs/>
          <w:color w:val="000000" w:themeColor="text1"/>
          <w:sz w:val="24"/>
          <w:szCs w:val="24"/>
        </w:rPr>
      </w:pPr>
      <w:r>
        <w:rPr>
          <w:noProof/>
        </w:rPr>
        <w:drawing>
          <wp:inline distT="0" distB="0" distL="0" distR="0" wp14:anchorId="26E4DBFA" wp14:editId="49995179">
            <wp:extent cx="5831633" cy="2771191"/>
            <wp:effectExtent l="0" t="0" r="0" b="0"/>
            <wp:docPr id="1424850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850110" name=""/>
                    <pic:cNvPicPr/>
                  </pic:nvPicPr>
                  <pic:blipFill rotWithShape="1">
                    <a:blip r:embed="rId10"/>
                    <a:srcRect r="1884" b="17111"/>
                    <a:stretch>
                      <a:fillRect/>
                    </a:stretch>
                  </pic:blipFill>
                  <pic:spPr bwMode="auto">
                    <a:xfrm>
                      <a:off x="0" y="0"/>
                      <a:ext cx="5831633" cy="2771191"/>
                    </a:xfrm>
                    <a:prstGeom prst="rect">
                      <a:avLst/>
                    </a:prstGeom>
                    <a:ln>
                      <a:noFill/>
                    </a:ln>
                    <a:extLst>
                      <a:ext uri="{53640926-AAD7-44D8-BBD7-CCE9431645EC}">
                        <a14:shadowObscured xmlns:a14="http://schemas.microsoft.com/office/drawing/2010/main"/>
                      </a:ext>
                    </a:extLst>
                  </pic:spPr>
                </pic:pic>
              </a:graphicData>
            </a:graphic>
          </wp:inline>
        </w:drawing>
      </w:r>
    </w:p>
    <w:p w14:paraId="3B41666A" w14:textId="77777777" w:rsidR="00E5307E" w:rsidRDefault="00E5307E" w:rsidP="00F26F10">
      <w:pPr>
        <w:spacing w:line="360" w:lineRule="auto"/>
        <w:jc w:val="center"/>
        <w:rPr>
          <w:rFonts w:ascii="Times New Roman" w:hAnsi="Times New Roman" w:cs="Times New Roman"/>
          <w:b/>
          <w:bCs/>
          <w:color w:val="000000" w:themeColor="text1"/>
          <w:sz w:val="24"/>
          <w:szCs w:val="24"/>
        </w:rPr>
      </w:pPr>
    </w:p>
    <w:p w14:paraId="2135405C" w14:textId="7CF8D62D" w:rsidR="009F33D1" w:rsidRDefault="00071724" w:rsidP="00F26F10">
      <w:pPr>
        <w:spacing w:line="360" w:lineRule="auto"/>
        <w:jc w:val="center"/>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lastRenderedPageBreak/>
        <w:t>F</w:t>
      </w:r>
      <w:r w:rsidR="00AB5EA5">
        <w:rPr>
          <w:rFonts w:ascii="Times New Roman" w:hAnsi="Times New Roman" w:cs="Times New Roman"/>
          <w:b/>
          <w:bCs/>
          <w:color w:val="000000" w:themeColor="text1"/>
          <w:sz w:val="24"/>
          <w:szCs w:val="24"/>
        </w:rPr>
        <w:t>i</w:t>
      </w:r>
      <w:r>
        <w:rPr>
          <w:rFonts w:ascii="Times New Roman" w:hAnsi="Times New Roman" w:cs="Times New Roman"/>
          <w:b/>
          <w:bCs/>
          <w:color w:val="000000" w:themeColor="text1"/>
          <w:sz w:val="24"/>
          <w:szCs w:val="24"/>
        </w:rPr>
        <w:t>g</w:t>
      </w:r>
      <w:r w:rsidR="00CD5ED0">
        <w:rPr>
          <w:rFonts w:ascii="Times New Roman" w:hAnsi="Times New Roman" w:cs="Times New Roman"/>
          <w:b/>
          <w:bCs/>
          <w:color w:val="000000" w:themeColor="text1"/>
          <w:sz w:val="24"/>
          <w:szCs w:val="24"/>
        </w:rPr>
        <w:t>ure</w:t>
      </w:r>
      <w:r w:rsidR="00AB5EA5">
        <w:rPr>
          <w:rFonts w:ascii="Times New Roman" w:hAnsi="Times New Roman" w:cs="Times New Roman"/>
          <w:b/>
          <w:bCs/>
          <w:color w:val="000000" w:themeColor="text1"/>
          <w:sz w:val="24"/>
          <w:szCs w:val="24"/>
        </w:rPr>
        <w:t xml:space="preserve"> 3</w:t>
      </w:r>
      <w:r w:rsidR="00612B2B">
        <w:rPr>
          <w:rFonts w:ascii="Times New Roman" w:hAnsi="Times New Roman" w:cs="Times New Roman"/>
          <w:b/>
          <w:bCs/>
          <w:color w:val="000000" w:themeColor="text1"/>
          <w:sz w:val="24"/>
          <w:szCs w:val="24"/>
        </w:rPr>
        <w:t>:</w:t>
      </w:r>
      <w:r w:rsidR="000167AA">
        <w:rPr>
          <w:rFonts w:ascii="Times New Roman" w:hAnsi="Times New Roman" w:cs="Times New Roman"/>
          <w:b/>
          <w:bCs/>
          <w:color w:val="000000" w:themeColor="text1"/>
          <w:sz w:val="24"/>
          <w:szCs w:val="24"/>
        </w:rPr>
        <w:t xml:space="preserve"> Custo</w:t>
      </w:r>
      <w:r w:rsidR="00612B2B">
        <w:rPr>
          <w:rFonts w:ascii="Times New Roman" w:hAnsi="Times New Roman" w:cs="Times New Roman"/>
          <w:b/>
          <w:bCs/>
          <w:color w:val="000000" w:themeColor="text1"/>
          <w:sz w:val="24"/>
          <w:szCs w:val="24"/>
        </w:rPr>
        <w:t xml:space="preserve">mer </w:t>
      </w:r>
      <w:r w:rsidR="000167AA">
        <w:rPr>
          <w:rFonts w:ascii="Times New Roman" w:hAnsi="Times New Roman" w:cs="Times New Roman"/>
          <w:b/>
          <w:bCs/>
          <w:color w:val="000000" w:themeColor="text1"/>
          <w:sz w:val="24"/>
          <w:szCs w:val="24"/>
        </w:rPr>
        <w:t>Sample</w:t>
      </w:r>
      <w:r w:rsidR="00612B2B">
        <w:rPr>
          <w:rFonts w:ascii="Times New Roman" w:hAnsi="Times New Roman" w:cs="Times New Roman"/>
          <w:b/>
          <w:bCs/>
          <w:color w:val="000000" w:themeColor="text1"/>
          <w:sz w:val="24"/>
          <w:szCs w:val="24"/>
        </w:rPr>
        <w:t xml:space="preserve"> Data</w:t>
      </w:r>
    </w:p>
    <w:p w14:paraId="349884AA" w14:textId="3F3379E8" w:rsidR="00C55254" w:rsidRDefault="00C55254" w:rsidP="00F26F10">
      <w:pPr>
        <w:spacing w:line="360" w:lineRule="auto"/>
        <w:jc w:val="center"/>
        <w:rPr>
          <w:rFonts w:ascii="Times New Roman" w:hAnsi="Times New Roman" w:cs="Times New Roman"/>
          <w:b/>
          <w:bCs/>
          <w:color w:val="000000" w:themeColor="text1"/>
          <w:sz w:val="24"/>
          <w:szCs w:val="24"/>
        </w:rPr>
      </w:pPr>
      <w:r>
        <w:rPr>
          <w:noProof/>
        </w:rPr>
        <w:drawing>
          <wp:inline distT="0" distB="0" distL="0" distR="0" wp14:anchorId="34D8852F" wp14:editId="52280A89">
            <wp:extent cx="5845818" cy="2890685"/>
            <wp:effectExtent l="0" t="0" r="2540" b="5080"/>
            <wp:docPr id="1146447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47591" name=""/>
                    <pic:cNvPicPr/>
                  </pic:nvPicPr>
                  <pic:blipFill rotWithShape="1">
                    <a:blip r:embed="rId11"/>
                    <a:srcRect t="4269" r="1629" b="9254"/>
                    <a:stretch>
                      <a:fillRect/>
                    </a:stretch>
                  </pic:blipFill>
                  <pic:spPr bwMode="auto">
                    <a:xfrm>
                      <a:off x="0" y="0"/>
                      <a:ext cx="5846801" cy="2891171"/>
                    </a:xfrm>
                    <a:prstGeom prst="rect">
                      <a:avLst/>
                    </a:prstGeom>
                    <a:ln>
                      <a:noFill/>
                    </a:ln>
                    <a:extLst>
                      <a:ext uri="{53640926-AAD7-44D8-BBD7-CCE9431645EC}">
                        <a14:shadowObscured xmlns:a14="http://schemas.microsoft.com/office/drawing/2010/main"/>
                      </a:ext>
                    </a:extLst>
                  </pic:spPr>
                </pic:pic>
              </a:graphicData>
            </a:graphic>
          </wp:inline>
        </w:drawing>
      </w:r>
    </w:p>
    <w:p w14:paraId="3D00D4CA" w14:textId="3CFB507F" w:rsidR="009B48C0" w:rsidRPr="00F26F10" w:rsidRDefault="009B48C0" w:rsidP="00F26F10">
      <w:pPr>
        <w:spacing w:line="360" w:lineRule="auto"/>
        <w:jc w:val="center"/>
        <w:rPr>
          <w:rFonts w:ascii="Times New Roman" w:hAnsi="Times New Roman" w:cs="Times New Roman"/>
          <w:b/>
          <w:bCs/>
          <w:color w:val="000000" w:themeColor="text1"/>
          <w:sz w:val="24"/>
          <w:szCs w:val="24"/>
        </w:rPr>
      </w:pPr>
      <w:r>
        <w:rPr>
          <w:noProof/>
        </w:rPr>
        <w:drawing>
          <wp:inline distT="0" distB="0" distL="0" distR="0" wp14:anchorId="104BE6E4" wp14:editId="49E3D858">
            <wp:extent cx="5787676" cy="3081161"/>
            <wp:effectExtent l="0" t="0" r="3810" b="5080"/>
            <wp:docPr id="1174071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71484" name=""/>
                    <pic:cNvPicPr/>
                  </pic:nvPicPr>
                  <pic:blipFill rotWithShape="1">
                    <a:blip r:embed="rId12"/>
                    <a:srcRect t="3162" r="2614" b="4670"/>
                    <a:stretch>
                      <a:fillRect/>
                    </a:stretch>
                  </pic:blipFill>
                  <pic:spPr bwMode="auto">
                    <a:xfrm>
                      <a:off x="0" y="0"/>
                      <a:ext cx="5788246" cy="3081464"/>
                    </a:xfrm>
                    <a:prstGeom prst="rect">
                      <a:avLst/>
                    </a:prstGeom>
                    <a:ln>
                      <a:noFill/>
                    </a:ln>
                    <a:extLst>
                      <a:ext uri="{53640926-AAD7-44D8-BBD7-CCE9431645EC}">
                        <a14:shadowObscured xmlns:a14="http://schemas.microsoft.com/office/drawing/2010/main"/>
                      </a:ext>
                    </a:extLst>
                  </pic:spPr>
                </pic:pic>
              </a:graphicData>
            </a:graphic>
          </wp:inline>
        </w:drawing>
      </w:r>
    </w:p>
    <w:p w14:paraId="42753EFF" w14:textId="07A33B3E" w:rsidR="00F26F10" w:rsidRPr="00F26F10" w:rsidRDefault="00F26F10" w:rsidP="00F26F10">
      <w:pPr>
        <w:spacing w:line="360" w:lineRule="auto"/>
        <w:jc w:val="center"/>
        <w:rPr>
          <w:rFonts w:ascii="Times New Roman" w:hAnsi="Times New Roman" w:cs="Times New Roman"/>
          <w:b/>
          <w:bCs/>
          <w:color w:val="000000" w:themeColor="text1"/>
          <w:sz w:val="24"/>
          <w:szCs w:val="24"/>
        </w:rPr>
      </w:pPr>
    </w:p>
    <w:p w14:paraId="13528B76" w14:textId="192DBA54" w:rsidR="007519FB" w:rsidRPr="00F26F10" w:rsidRDefault="007519FB" w:rsidP="00F26F10">
      <w:pPr>
        <w:spacing w:line="360" w:lineRule="auto"/>
        <w:jc w:val="center"/>
        <w:rPr>
          <w:rFonts w:ascii="Times New Roman" w:hAnsi="Times New Roman" w:cs="Times New Roman"/>
          <w:b/>
          <w:bCs/>
          <w:color w:val="000000" w:themeColor="text1"/>
          <w:sz w:val="24"/>
          <w:szCs w:val="24"/>
        </w:rPr>
      </w:pPr>
      <w:r>
        <w:rPr>
          <w:noProof/>
        </w:rPr>
        <w:lastRenderedPageBreak/>
        <w:drawing>
          <wp:inline distT="0" distB="0" distL="0" distR="0" wp14:anchorId="0A51D600" wp14:editId="27951718">
            <wp:extent cx="5657850" cy="2924175"/>
            <wp:effectExtent l="0" t="0" r="0" b="9525"/>
            <wp:docPr id="186728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28753" name=""/>
                    <pic:cNvPicPr/>
                  </pic:nvPicPr>
                  <pic:blipFill rotWithShape="1">
                    <a:blip r:embed="rId13"/>
                    <a:srcRect t="4843" r="4807" b="7692"/>
                    <a:stretch>
                      <a:fillRect/>
                    </a:stretch>
                  </pic:blipFill>
                  <pic:spPr bwMode="auto">
                    <a:xfrm>
                      <a:off x="0" y="0"/>
                      <a:ext cx="5657850" cy="2924175"/>
                    </a:xfrm>
                    <a:prstGeom prst="rect">
                      <a:avLst/>
                    </a:prstGeom>
                    <a:ln>
                      <a:noFill/>
                    </a:ln>
                    <a:extLst>
                      <a:ext uri="{53640926-AAD7-44D8-BBD7-CCE9431645EC}">
                        <a14:shadowObscured xmlns:a14="http://schemas.microsoft.com/office/drawing/2010/main"/>
                      </a:ext>
                    </a:extLst>
                  </pic:spPr>
                </pic:pic>
              </a:graphicData>
            </a:graphic>
          </wp:inline>
        </w:drawing>
      </w:r>
    </w:p>
    <w:p w14:paraId="26FE9594" w14:textId="77777777" w:rsid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color w:val="000000" w:themeColor="text1"/>
          <w:sz w:val="24"/>
          <w:szCs w:val="24"/>
        </w:rPr>
        <w:t>Figure 3: Customer Sample Data</w:t>
      </w:r>
    </w:p>
    <w:p w14:paraId="143E5BAD" w14:textId="2D5B2C2E" w:rsidR="00FA0B4F" w:rsidRDefault="00047573" w:rsidP="00F26F10">
      <w:pPr>
        <w:spacing w:line="360" w:lineRule="auto"/>
        <w:jc w:val="center"/>
        <w:rPr>
          <w:rFonts w:ascii="Times New Roman" w:hAnsi="Times New Roman" w:cs="Times New Roman"/>
          <w:b/>
          <w:bCs/>
          <w:color w:val="000000" w:themeColor="text1"/>
          <w:sz w:val="24"/>
          <w:szCs w:val="24"/>
        </w:rPr>
      </w:pPr>
      <w:r>
        <w:rPr>
          <w:noProof/>
        </w:rPr>
        <w:drawing>
          <wp:inline distT="0" distB="0" distL="0" distR="0" wp14:anchorId="1DBAA486" wp14:editId="0778215B">
            <wp:extent cx="5715991" cy="2959907"/>
            <wp:effectExtent l="0" t="0" r="0" b="0"/>
            <wp:docPr id="112699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9332" name=""/>
                    <pic:cNvPicPr/>
                  </pic:nvPicPr>
                  <pic:blipFill rotWithShape="1">
                    <a:blip r:embed="rId14"/>
                    <a:srcRect r="1047" b="8906"/>
                    <a:stretch>
                      <a:fillRect/>
                    </a:stretch>
                  </pic:blipFill>
                  <pic:spPr bwMode="auto">
                    <a:xfrm>
                      <a:off x="0" y="0"/>
                      <a:ext cx="5723823" cy="2963962"/>
                    </a:xfrm>
                    <a:prstGeom prst="rect">
                      <a:avLst/>
                    </a:prstGeom>
                    <a:ln>
                      <a:noFill/>
                    </a:ln>
                    <a:extLst>
                      <a:ext uri="{53640926-AAD7-44D8-BBD7-CCE9431645EC}">
                        <a14:shadowObscured xmlns:a14="http://schemas.microsoft.com/office/drawing/2010/main"/>
                      </a:ext>
                    </a:extLst>
                  </pic:spPr>
                </pic:pic>
              </a:graphicData>
            </a:graphic>
          </wp:inline>
        </w:drawing>
      </w:r>
    </w:p>
    <w:p w14:paraId="13CF8D34" w14:textId="6688871B" w:rsidR="00167BC6" w:rsidRPr="00F26F10" w:rsidRDefault="00167BC6" w:rsidP="00F26F10">
      <w:pPr>
        <w:spacing w:line="360" w:lineRule="auto"/>
        <w:jc w:val="center"/>
        <w:rPr>
          <w:rFonts w:ascii="Times New Roman" w:hAnsi="Times New Roman" w:cs="Times New Roman"/>
          <w:b/>
          <w:bCs/>
          <w:color w:val="000000" w:themeColor="text1"/>
          <w:sz w:val="24"/>
          <w:szCs w:val="24"/>
        </w:rPr>
      </w:pPr>
      <w:r>
        <w:rPr>
          <w:noProof/>
        </w:rPr>
        <w:lastRenderedPageBreak/>
        <w:drawing>
          <wp:inline distT="0" distB="0" distL="0" distR="0" wp14:anchorId="1EB4106B" wp14:editId="2F7DD63F">
            <wp:extent cx="5755963" cy="2985880"/>
            <wp:effectExtent l="0" t="0" r="0" b="5080"/>
            <wp:docPr id="20253624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62440" name=""/>
                    <pic:cNvPicPr/>
                  </pic:nvPicPr>
                  <pic:blipFill rotWithShape="1">
                    <a:blip r:embed="rId15"/>
                    <a:srcRect t="2846" r="3142" b="7831"/>
                    <a:stretch>
                      <a:fillRect/>
                    </a:stretch>
                  </pic:blipFill>
                  <pic:spPr bwMode="auto">
                    <a:xfrm>
                      <a:off x="0" y="0"/>
                      <a:ext cx="5756813" cy="2986321"/>
                    </a:xfrm>
                    <a:prstGeom prst="rect">
                      <a:avLst/>
                    </a:prstGeom>
                    <a:ln>
                      <a:noFill/>
                    </a:ln>
                    <a:extLst>
                      <a:ext uri="{53640926-AAD7-44D8-BBD7-CCE9431645EC}">
                        <a14:shadowObscured xmlns:a14="http://schemas.microsoft.com/office/drawing/2010/main"/>
                      </a:ext>
                    </a:extLst>
                  </pic:spPr>
                </pic:pic>
              </a:graphicData>
            </a:graphic>
          </wp:inline>
        </w:drawing>
      </w:r>
    </w:p>
    <w:p w14:paraId="0FBD198C" w14:textId="0990F672" w:rsidR="00F26F10" w:rsidRPr="00F26F10" w:rsidRDefault="00F26F10" w:rsidP="00F26F10">
      <w:pPr>
        <w:spacing w:line="360" w:lineRule="auto"/>
        <w:jc w:val="center"/>
        <w:rPr>
          <w:rFonts w:ascii="Times New Roman" w:hAnsi="Times New Roman" w:cs="Times New Roman"/>
          <w:b/>
          <w:bCs/>
          <w:color w:val="000000" w:themeColor="text1"/>
          <w:sz w:val="24"/>
          <w:szCs w:val="24"/>
        </w:rPr>
      </w:pPr>
    </w:p>
    <w:p w14:paraId="6489CDF9" w14:textId="1532C934" w:rsid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color w:val="000000" w:themeColor="text1"/>
          <w:sz w:val="24"/>
          <w:szCs w:val="24"/>
        </w:rPr>
        <w:t xml:space="preserve">Figure 4: </w:t>
      </w:r>
      <w:r w:rsidR="00FF06ED" w:rsidRPr="00F26F10">
        <w:rPr>
          <w:rFonts w:ascii="Times New Roman" w:hAnsi="Times New Roman" w:cs="Times New Roman"/>
          <w:b/>
          <w:bCs/>
          <w:color w:val="000000" w:themeColor="text1"/>
          <w:sz w:val="24"/>
          <w:szCs w:val="24"/>
        </w:rPr>
        <w:t>Parking Slot</w:t>
      </w:r>
      <w:r w:rsidRPr="00F26F10">
        <w:rPr>
          <w:rFonts w:ascii="Times New Roman" w:hAnsi="Times New Roman" w:cs="Times New Roman"/>
          <w:b/>
          <w:bCs/>
          <w:color w:val="000000" w:themeColor="text1"/>
          <w:sz w:val="24"/>
          <w:szCs w:val="24"/>
        </w:rPr>
        <w:t xml:space="preserve"> Sample Data</w:t>
      </w:r>
    </w:p>
    <w:p w14:paraId="75CECB97" w14:textId="7A3D5BB4" w:rsidR="00167BC6" w:rsidRDefault="006F2B8D" w:rsidP="00F26F10">
      <w:pPr>
        <w:spacing w:line="360" w:lineRule="auto"/>
        <w:jc w:val="center"/>
        <w:rPr>
          <w:rFonts w:ascii="Times New Roman" w:hAnsi="Times New Roman" w:cs="Times New Roman"/>
          <w:b/>
          <w:bCs/>
          <w:color w:val="000000" w:themeColor="text1"/>
          <w:sz w:val="24"/>
          <w:szCs w:val="24"/>
        </w:rPr>
      </w:pPr>
      <w:r>
        <w:rPr>
          <w:noProof/>
        </w:rPr>
        <w:drawing>
          <wp:inline distT="0" distB="0" distL="0" distR="0" wp14:anchorId="1EF40779" wp14:editId="66598F18">
            <wp:extent cx="5771820" cy="2996717"/>
            <wp:effectExtent l="0" t="0" r="635" b="0"/>
            <wp:docPr id="1618357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357319" name=""/>
                    <pic:cNvPicPr/>
                  </pic:nvPicPr>
                  <pic:blipFill rotWithShape="1">
                    <a:blip r:embed="rId16"/>
                    <a:srcRect t="2688" r="2884" b="7672"/>
                    <a:stretch>
                      <a:fillRect/>
                    </a:stretch>
                  </pic:blipFill>
                  <pic:spPr bwMode="auto">
                    <a:xfrm>
                      <a:off x="0" y="0"/>
                      <a:ext cx="5772175" cy="2996901"/>
                    </a:xfrm>
                    <a:prstGeom prst="rect">
                      <a:avLst/>
                    </a:prstGeom>
                    <a:ln>
                      <a:noFill/>
                    </a:ln>
                    <a:extLst>
                      <a:ext uri="{53640926-AAD7-44D8-BBD7-CCE9431645EC}">
                        <a14:shadowObscured xmlns:a14="http://schemas.microsoft.com/office/drawing/2010/main"/>
                      </a:ext>
                    </a:extLst>
                  </pic:spPr>
                </pic:pic>
              </a:graphicData>
            </a:graphic>
          </wp:inline>
        </w:drawing>
      </w:r>
    </w:p>
    <w:p w14:paraId="108C7251" w14:textId="4DFED63E" w:rsidR="006F2B8D" w:rsidRPr="00F26F10" w:rsidRDefault="00C252BF" w:rsidP="00F26F10">
      <w:pPr>
        <w:spacing w:line="360" w:lineRule="auto"/>
        <w:jc w:val="center"/>
        <w:rPr>
          <w:rFonts w:ascii="Times New Roman" w:hAnsi="Times New Roman" w:cs="Times New Roman"/>
          <w:b/>
          <w:bCs/>
          <w:color w:val="000000" w:themeColor="text1"/>
          <w:sz w:val="24"/>
          <w:szCs w:val="24"/>
        </w:rPr>
      </w:pPr>
      <w:r>
        <w:rPr>
          <w:noProof/>
        </w:rPr>
        <w:lastRenderedPageBreak/>
        <w:drawing>
          <wp:inline distT="0" distB="0" distL="0" distR="0" wp14:anchorId="446DE655" wp14:editId="4DE5A344">
            <wp:extent cx="5824675" cy="3113188"/>
            <wp:effectExtent l="0" t="0" r="5080" b="0"/>
            <wp:docPr id="1096167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67436" name=""/>
                    <pic:cNvPicPr/>
                  </pic:nvPicPr>
                  <pic:blipFill rotWithShape="1">
                    <a:blip r:embed="rId17"/>
                    <a:srcRect r="2001" b="6882"/>
                    <a:stretch>
                      <a:fillRect/>
                    </a:stretch>
                  </pic:blipFill>
                  <pic:spPr bwMode="auto">
                    <a:xfrm>
                      <a:off x="0" y="0"/>
                      <a:ext cx="5824675" cy="3113188"/>
                    </a:xfrm>
                    <a:prstGeom prst="rect">
                      <a:avLst/>
                    </a:prstGeom>
                    <a:ln>
                      <a:noFill/>
                    </a:ln>
                    <a:extLst>
                      <a:ext uri="{53640926-AAD7-44D8-BBD7-CCE9431645EC}">
                        <a14:shadowObscured xmlns:a14="http://schemas.microsoft.com/office/drawing/2010/main"/>
                      </a:ext>
                    </a:extLst>
                  </pic:spPr>
                </pic:pic>
              </a:graphicData>
            </a:graphic>
          </wp:inline>
        </w:drawing>
      </w:r>
    </w:p>
    <w:p w14:paraId="15AFB98D" w14:textId="7DB545E2" w:rsidR="00F26F10" w:rsidRPr="00F26F10" w:rsidRDefault="00F26F10" w:rsidP="00F26F10">
      <w:pPr>
        <w:spacing w:line="360" w:lineRule="auto"/>
        <w:jc w:val="center"/>
        <w:rPr>
          <w:rFonts w:ascii="Times New Roman" w:hAnsi="Times New Roman" w:cs="Times New Roman"/>
          <w:b/>
          <w:bCs/>
          <w:color w:val="000000" w:themeColor="text1"/>
          <w:sz w:val="24"/>
          <w:szCs w:val="24"/>
        </w:rPr>
      </w:pPr>
    </w:p>
    <w:p w14:paraId="116E25E0"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color w:val="000000" w:themeColor="text1"/>
          <w:sz w:val="24"/>
          <w:szCs w:val="24"/>
        </w:rPr>
        <w:t>Figure 5: Vehicle Sample Data</w:t>
      </w:r>
    </w:p>
    <w:p w14:paraId="49AFB913" w14:textId="79789BAF" w:rsidR="00F26F10" w:rsidRPr="00F26F10" w:rsidRDefault="00F26F10" w:rsidP="00F26F10">
      <w:pPr>
        <w:spacing w:line="360" w:lineRule="auto"/>
        <w:jc w:val="center"/>
        <w:rPr>
          <w:rFonts w:ascii="Times New Roman" w:hAnsi="Times New Roman" w:cs="Times New Roman"/>
          <w:b/>
          <w:bCs/>
          <w:color w:val="000000" w:themeColor="text1"/>
          <w:sz w:val="24"/>
          <w:szCs w:val="24"/>
        </w:rPr>
      </w:pPr>
    </w:p>
    <w:p w14:paraId="36C2B993" w14:textId="22B217EB" w:rsidR="00F46332" w:rsidRPr="00F26F10" w:rsidRDefault="00F46332" w:rsidP="00F26F10">
      <w:pPr>
        <w:spacing w:line="360" w:lineRule="auto"/>
        <w:jc w:val="center"/>
        <w:rPr>
          <w:rFonts w:ascii="Times New Roman" w:hAnsi="Times New Roman" w:cs="Times New Roman"/>
          <w:b/>
          <w:bCs/>
          <w:color w:val="000000" w:themeColor="text1"/>
          <w:sz w:val="24"/>
          <w:szCs w:val="24"/>
        </w:rPr>
      </w:pPr>
    </w:p>
    <w:p w14:paraId="755BD84E" w14:textId="77777777" w:rsid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color w:val="000000" w:themeColor="text1"/>
          <w:sz w:val="24"/>
          <w:szCs w:val="24"/>
        </w:rPr>
        <w:t>Figure 6: Booking Sample Data</w:t>
      </w:r>
    </w:p>
    <w:p w14:paraId="28327736" w14:textId="41F183BF" w:rsidR="00B0412C" w:rsidRDefault="00B0412C" w:rsidP="00F26F10">
      <w:pPr>
        <w:spacing w:line="360" w:lineRule="auto"/>
        <w:jc w:val="center"/>
        <w:rPr>
          <w:rFonts w:ascii="Times New Roman" w:hAnsi="Times New Roman" w:cs="Times New Roman"/>
          <w:b/>
          <w:bCs/>
          <w:color w:val="000000" w:themeColor="text1"/>
          <w:sz w:val="24"/>
          <w:szCs w:val="24"/>
        </w:rPr>
      </w:pPr>
      <w:r>
        <w:rPr>
          <w:noProof/>
        </w:rPr>
        <w:lastRenderedPageBreak/>
        <w:drawing>
          <wp:inline distT="0" distB="0" distL="0" distR="0" wp14:anchorId="69581B2A" wp14:editId="64970A8F">
            <wp:extent cx="5943600" cy="3343275"/>
            <wp:effectExtent l="0" t="0" r="0" b="9525"/>
            <wp:docPr id="20275646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837549" name=""/>
                    <pic:cNvPicPr/>
                  </pic:nvPicPr>
                  <pic:blipFill>
                    <a:blip r:embed="rId18"/>
                    <a:stretch>
                      <a:fillRect/>
                    </a:stretch>
                  </pic:blipFill>
                  <pic:spPr>
                    <a:xfrm>
                      <a:off x="0" y="0"/>
                      <a:ext cx="5943600" cy="3343275"/>
                    </a:xfrm>
                    <a:prstGeom prst="rect">
                      <a:avLst/>
                    </a:prstGeom>
                  </pic:spPr>
                </pic:pic>
              </a:graphicData>
            </a:graphic>
          </wp:inline>
        </w:drawing>
      </w:r>
    </w:p>
    <w:p w14:paraId="1830FAF8" w14:textId="50D06D8C" w:rsidR="003B7310" w:rsidRDefault="00FF54E0" w:rsidP="00F26F10">
      <w:pPr>
        <w:spacing w:line="360" w:lineRule="auto"/>
        <w:jc w:val="center"/>
        <w:rPr>
          <w:rFonts w:ascii="Times New Roman" w:hAnsi="Times New Roman" w:cs="Times New Roman"/>
          <w:b/>
          <w:bCs/>
          <w:color w:val="000000" w:themeColor="text1"/>
          <w:sz w:val="24"/>
          <w:szCs w:val="24"/>
        </w:rPr>
      </w:pPr>
      <w:r>
        <w:rPr>
          <w:noProof/>
        </w:rPr>
        <w:drawing>
          <wp:inline distT="0" distB="0" distL="0" distR="0" wp14:anchorId="670784C6" wp14:editId="26BA693A">
            <wp:extent cx="5943600" cy="3343275"/>
            <wp:effectExtent l="0" t="0" r="0" b="9525"/>
            <wp:docPr id="795374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374094" name=""/>
                    <pic:cNvPicPr/>
                  </pic:nvPicPr>
                  <pic:blipFill>
                    <a:blip r:embed="rId19"/>
                    <a:stretch>
                      <a:fillRect/>
                    </a:stretch>
                  </pic:blipFill>
                  <pic:spPr>
                    <a:xfrm>
                      <a:off x="0" y="0"/>
                      <a:ext cx="5943600" cy="3343275"/>
                    </a:xfrm>
                    <a:prstGeom prst="rect">
                      <a:avLst/>
                    </a:prstGeom>
                  </pic:spPr>
                </pic:pic>
              </a:graphicData>
            </a:graphic>
          </wp:inline>
        </w:drawing>
      </w:r>
    </w:p>
    <w:p w14:paraId="2B495704" w14:textId="77777777" w:rsidR="008C49D1" w:rsidRPr="00F26F10" w:rsidRDefault="008C49D1" w:rsidP="00F26F10">
      <w:pPr>
        <w:spacing w:line="360" w:lineRule="auto"/>
        <w:jc w:val="center"/>
        <w:rPr>
          <w:rFonts w:ascii="Times New Roman" w:hAnsi="Times New Roman" w:cs="Times New Roman"/>
          <w:b/>
          <w:bCs/>
          <w:color w:val="000000" w:themeColor="text1"/>
          <w:sz w:val="24"/>
          <w:szCs w:val="24"/>
        </w:rPr>
      </w:pPr>
    </w:p>
    <w:p w14:paraId="7937D107" w14:textId="77777777" w:rsidR="000851EF" w:rsidRDefault="000851EF" w:rsidP="00F26F10">
      <w:pPr>
        <w:spacing w:line="360" w:lineRule="auto"/>
        <w:jc w:val="center"/>
        <w:rPr>
          <w:rFonts w:ascii="Times New Roman" w:hAnsi="Times New Roman" w:cs="Times New Roman"/>
          <w:b/>
          <w:bCs/>
          <w:color w:val="000000" w:themeColor="text1"/>
          <w:sz w:val="24"/>
          <w:szCs w:val="24"/>
        </w:rPr>
      </w:pPr>
      <w:r>
        <w:rPr>
          <w:noProof/>
        </w:rPr>
        <w:lastRenderedPageBreak/>
        <w:drawing>
          <wp:inline distT="0" distB="0" distL="0" distR="0" wp14:anchorId="068B3787" wp14:editId="4935BFE4">
            <wp:extent cx="5943600" cy="3343275"/>
            <wp:effectExtent l="0" t="0" r="0" b="9525"/>
            <wp:docPr id="814414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414855" name=""/>
                    <pic:cNvPicPr/>
                  </pic:nvPicPr>
                  <pic:blipFill>
                    <a:blip r:embed="rId20"/>
                    <a:stretch>
                      <a:fillRect/>
                    </a:stretch>
                  </pic:blipFill>
                  <pic:spPr>
                    <a:xfrm>
                      <a:off x="0" y="0"/>
                      <a:ext cx="5943600" cy="3343275"/>
                    </a:xfrm>
                    <a:prstGeom prst="rect">
                      <a:avLst/>
                    </a:prstGeom>
                  </pic:spPr>
                </pic:pic>
              </a:graphicData>
            </a:graphic>
          </wp:inline>
        </w:drawing>
      </w:r>
    </w:p>
    <w:p w14:paraId="3C0494F3" w14:textId="0D9BD05D" w:rsidR="00754285" w:rsidRDefault="00754285" w:rsidP="00F26F10">
      <w:pPr>
        <w:spacing w:line="360" w:lineRule="auto"/>
        <w:jc w:val="center"/>
        <w:rPr>
          <w:rFonts w:ascii="Times New Roman" w:hAnsi="Times New Roman" w:cs="Times New Roman"/>
          <w:b/>
          <w:bCs/>
          <w:color w:val="000000" w:themeColor="text1"/>
          <w:sz w:val="24"/>
          <w:szCs w:val="24"/>
        </w:rPr>
      </w:pPr>
      <w:r>
        <w:rPr>
          <w:noProof/>
        </w:rPr>
        <w:drawing>
          <wp:inline distT="0" distB="0" distL="0" distR="0" wp14:anchorId="2D952FE4" wp14:editId="1208B9B3">
            <wp:extent cx="5943600" cy="3343275"/>
            <wp:effectExtent l="0" t="0" r="0" b="9525"/>
            <wp:docPr id="402370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370992" name=""/>
                    <pic:cNvPicPr/>
                  </pic:nvPicPr>
                  <pic:blipFill>
                    <a:blip r:embed="rId21"/>
                    <a:stretch>
                      <a:fillRect/>
                    </a:stretch>
                  </pic:blipFill>
                  <pic:spPr>
                    <a:xfrm>
                      <a:off x="0" y="0"/>
                      <a:ext cx="5943600" cy="3343275"/>
                    </a:xfrm>
                    <a:prstGeom prst="rect">
                      <a:avLst/>
                    </a:prstGeom>
                  </pic:spPr>
                </pic:pic>
              </a:graphicData>
            </a:graphic>
          </wp:inline>
        </w:drawing>
      </w:r>
    </w:p>
    <w:p w14:paraId="5F861056" w14:textId="490C5579" w:rsidR="00F26F10" w:rsidRPr="00F26F10" w:rsidRDefault="0063394C" w:rsidP="00F26F10">
      <w:pPr>
        <w:spacing w:line="360" w:lineRule="auto"/>
        <w:jc w:val="center"/>
        <w:rPr>
          <w:rFonts w:ascii="Times New Roman" w:hAnsi="Times New Roman" w:cs="Times New Roman"/>
          <w:b/>
          <w:bCs/>
          <w:color w:val="000000" w:themeColor="text1"/>
          <w:sz w:val="24"/>
          <w:szCs w:val="24"/>
        </w:rPr>
      </w:pPr>
      <w:r>
        <w:rPr>
          <w:noProof/>
        </w:rPr>
        <w:lastRenderedPageBreak/>
        <w:drawing>
          <wp:inline distT="0" distB="0" distL="0" distR="0" wp14:anchorId="14BD9EE4" wp14:editId="27B6F28E">
            <wp:extent cx="5943600" cy="3343275"/>
            <wp:effectExtent l="0" t="0" r="0" b="9525"/>
            <wp:docPr id="1877402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402815" name=""/>
                    <pic:cNvPicPr/>
                  </pic:nvPicPr>
                  <pic:blipFill>
                    <a:blip r:embed="rId22"/>
                    <a:stretch>
                      <a:fillRect/>
                    </a:stretch>
                  </pic:blipFill>
                  <pic:spPr>
                    <a:xfrm>
                      <a:off x="0" y="0"/>
                      <a:ext cx="5943600" cy="3343275"/>
                    </a:xfrm>
                    <a:prstGeom prst="rect">
                      <a:avLst/>
                    </a:prstGeom>
                  </pic:spPr>
                </pic:pic>
              </a:graphicData>
            </a:graphic>
          </wp:inline>
        </w:drawing>
      </w:r>
    </w:p>
    <w:p w14:paraId="352D9194"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color w:val="000000" w:themeColor="text1"/>
          <w:sz w:val="24"/>
          <w:szCs w:val="24"/>
        </w:rPr>
        <w:t>Figure 7: Payment Sample Data</w:t>
      </w:r>
    </w:p>
    <w:p w14:paraId="05D8CF92" w14:textId="36DF798F"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The database was deployed in Microsoft Access with six tables with </w:t>
      </w:r>
      <w:r w:rsidR="00F26F10" w:rsidRPr="00A35B52">
        <w:rPr>
          <w:rFonts w:ascii="Times New Roman" w:hAnsi="Times New Roman" w:cs="Times New Roman"/>
          <w:color w:val="000000" w:themeColor="text1"/>
          <w:sz w:val="24"/>
          <w:szCs w:val="24"/>
        </w:rPr>
        <w:t>well-defined</w:t>
      </w:r>
      <w:r w:rsidRPr="00A35B52">
        <w:rPr>
          <w:rFonts w:ascii="Times New Roman" w:hAnsi="Times New Roman" w:cs="Times New Roman"/>
          <w:color w:val="000000" w:themeColor="text1"/>
          <w:sz w:val="24"/>
          <w:szCs w:val="24"/>
        </w:rPr>
        <w:t xml:space="preserve"> primary keys. </w:t>
      </w:r>
      <w:r w:rsidR="003628EA" w:rsidRPr="00A35B52">
        <w:rPr>
          <w:rFonts w:ascii="Times New Roman" w:hAnsi="Times New Roman" w:cs="Times New Roman"/>
          <w:color w:val="000000" w:themeColor="text1"/>
          <w:sz w:val="24"/>
          <w:szCs w:val="24"/>
        </w:rPr>
        <w:t>Parking Site</w:t>
      </w:r>
      <w:r w:rsidRPr="00A35B52">
        <w:rPr>
          <w:rFonts w:ascii="Times New Roman" w:hAnsi="Times New Roman" w:cs="Times New Roman"/>
          <w:color w:val="000000" w:themeColor="text1"/>
          <w:sz w:val="24"/>
          <w:szCs w:val="24"/>
        </w:rPr>
        <w:t xml:space="preserve"> has </w:t>
      </w:r>
      <w:r w:rsidR="003628EA" w:rsidRPr="00A35B52">
        <w:rPr>
          <w:rFonts w:ascii="Times New Roman" w:hAnsi="Times New Roman" w:cs="Times New Roman"/>
          <w:color w:val="000000" w:themeColor="text1"/>
          <w:sz w:val="24"/>
          <w:szCs w:val="24"/>
        </w:rPr>
        <w:t>Sited</w:t>
      </w:r>
      <w:r w:rsidRPr="00A35B52">
        <w:rPr>
          <w:rFonts w:ascii="Times New Roman" w:hAnsi="Times New Roman" w:cs="Times New Roman"/>
          <w:color w:val="000000" w:themeColor="text1"/>
          <w:sz w:val="24"/>
          <w:szCs w:val="24"/>
        </w:rPr>
        <w:t xml:space="preserve">, </w:t>
      </w:r>
      <w:r w:rsidR="003628EA" w:rsidRPr="00A35B52">
        <w:rPr>
          <w:rFonts w:ascii="Times New Roman" w:hAnsi="Times New Roman" w:cs="Times New Roman"/>
          <w:color w:val="000000" w:themeColor="text1"/>
          <w:sz w:val="24"/>
          <w:szCs w:val="24"/>
        </w:rPr>
        <w:t>Parking Slot</w:t>
      </w:r>
      <w:r w:rsidRPr="00A35B52">
        <w:rPr>
          <w:rFonts w:ascii="Times New Roman" w:hAnsi="Times New Roman" w:cs="Times New Roman"/>
          <w:color w:val="000000" w:themeColor="text1"/>
          <w:sz w:val="24"/>
          <w:szCs w:val="24"/>
        </w:rPr>
        <w:t xml:space="preserve"> has </w:t>
      </w:r>
      <w:proofErr w:type="spellStart"/>
      <w:r w:rsidRPr="00A35B52">
        <w:rPr>
          <w:rFonts w:ascii="Times New Roman" w:hAnsi="Times New Roman" w:cs="Times New Roman"/>
          <w:color w:val="000000" w:themeColor="text1"/>
          <w:sz w:val="24"/>
          <w:szCs w:val="24"/>
        </w:rPr>
        <w:t>SlotID</w:t>
      </w:r>
      <w:proofErr w:type="spellEnd"/>
      <w:r w:rsidRPr="00A35B52">
        <w:rPr>
          <w:rFonts w:ascii="Times New Roman" w:hAnsi="Times New Roman" w:cs="Times New Roman"/>
          <w:color w:val="000000" w:themeColor="text1"/>
          <w:sz w:val="24"/>
          <w:szCs w:val="24"/>
        </w:rPr>
        <w:t xml:space="preserve">, Customer has </w:t>
      </w:r>
      <w:proofErr w:type="spellStart"/>
      <w:r w:rsidRPr="00A35B52">
        <w:rPr>
          <w:rFonts w:ascii="Times New Roman" w:hAnsi="Times New Roman" w:cs="Times New Roman"/>
          <w:color w:val="000000" w:themeColor="text1"/>
          <w:sz w:val="24"/>
          <w:szCs w:val="24"/>
        </w:rPr>
        <w:t>CustomerID</w:t>
      </w:r>
      <w:proofErr w:type="spellEnd"/>
      <w:r w:rsidRPr="00A35B52">
        <w:rPr>
          <w:rFonts w:ascii="Times New Roman" w:hAnsi="Times New Roman" w:cs="Times New Roman"/>
          <w:color w:val="000000" w:themeColor="text1"/>
          <w:sz w:val="24"/>
          <w:szCs w:val="24"/>
        </w:rPr>
        <w:t xml:space="preserve">, Vehicle has </w:t>
      </w:r>
      <w:proofErr w:type="spellStart"/>
      <w:r w:rsidRPr="00A35B52">
        <w:rPr>
          <w:rFonts w:ascii="Times New Roman" w:hAnsi="Times New Roman" w:cs="Times New Roman"/>
          <w:color w:val="000000" w:themeColor="text1"/>
          <w:sz w:val="24"/>
          <w:szCs w:val="24"/>
        </w:rPr>
        <w:t>VehicleID</w:t>
      </w:r>
      <w:proofErr w:type="spellEnd"/>
      <w:r w:rsidRPr="00A35B52">
        <w:rPr>
          <w:rFonts w:ascii="Times New Roman" w:hAnsi="Times New Roman" w:cs="Times New Roman"/>
          <w:color w:val="000000" w:themeColor="text1"/>
          <w:sz w:val="24"/>
          <w:szCs w:val="24"/>
        </w:rPr>
        <w:t xml:space="preserve">, Booking has </w:t>
      </w:r>
      <w:proofErr w:type="spellStart"/>
      <w:r w:rsidRPr="00A35B52">
        <w:rPr>
          <w:rFonts w:ascii="Times New Roman" w:hAnsi="Times New Roman" w:cs="Times New Roman"/>
          <w:color w:val="000000" w:themeColor="text1"/>
          <w:sz w:val="24"/>
          <w:szCs w:val="24"/>
        </w:rPr>
        <w:t>BookingID</w:t>
      </w:r>
      <w:proofErr w:type="spellEnd"/>
      <w:r w:rsidR="003628EA">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 xml:space="preserve"> and Payment has </w:t>
      </w:r>
      <w:proofErr w:type="spellStart"/>
      <w:r w:rsidRPr="00A35B52">
        <w:rPr>
          <w:rFonts w:ascii="Times New Roman" w:hAnsi="Times New Roman" w:cs="Times New Roman"/>
          <w:color w:val="000000" w:themeColor="text1"/>
          <w:sz w:val="24"/>
          <w:szCs w:val="24"/>
        </w:rPr>
        <w:t>PaymentID</w:t>
      </w:r>
      <w:proofErr w:type="spellEnd"/>
      <w:r w:rsidRPr="00A35B52">
        <w:rPr>
          <w:rFonts w:ascii="Times New Roman" w:hAnsi="Times New Roman" w:cs="Times New Roman"/>
          <w:color w:val="000000" w:themeColor="text1"/>
          <w:sz w:val="24"/>
          <w:szCs w:val="24"/>
        </w:rPr>
        <w:t xml:space="preserve">. Foreign keys were included where records were required to connect with another table such as </w:t>
      </w:r>
      <w:proofErr w:type="spellStart"/>
      <w:r w:rsidRPr="00A35B52">
        <w:rPr>
          <w:rFonts w:ascii="Times New Roman" w:hAnsi="Times New Roman" w:cs="Times New Roman"/>
          <w:color w:val="000000" w:themeColor="text1"/>
          <w:sz w:val="24"/>
          <w:szCs w:val="24"/>
        </w:rPr>
        <w:t>SiteID</w:t>
      </w:r>
      <w:proofErr w:type="spellEnd"/>
      <w:r w:rsidRPr="00A35B52">
        <w:rPr>
          <w:rFonts w:ascii="Times New Roman" w:hAnsi="Times New Roman" w:cs="Times New Roman"/>
          <w:color w:val="000000" w:themeColor="text1"/>
          <w:sz w:val="24"/>
          <w:szCs w:val="24"/>
        </w:rPr>
        <w:t xml:space="preserve"> in </w:t>
      </w:r>
      <w:proofErr w:type="spellStart"/>
      <w:r w:rsidRPr="00A35B52">
        <w:rPr>
          <w:rFonts w:ascii="Times New Roman" w:hAnsi="Times New Roman" w:cs="Times New Roman"/>
          <w:color w:val="000000" w:themeColor="text1"/>
          <w:sz w:val="24"/>
          <w:szCs w:val="24"/>
        </w:rPr>
        <w:t>ParkingSlot</w:t>
      </w:r>
      <w:proofErr w:type="spellEnd"/>
      <w:r w:rsidRPr="00A35B52">
        <w:rPr>
          <w:rFonts w:ascii="Times New Roman" w:hAnsi="Times New Roman" w:cs="Times New Roman"/>
          <w:color w:val="000000" w:themeColor="text1"/>
          <w:sz w:val="24"/>
          <w:szCs w:val="24"/>
        </w:rPr>
        <w:t xml:space="preserve">, </w:t>
      </w:r>
      <w:proofErr w:type="spellStart"/>
      <w:r w:rsidRPr="00A35B52">
        <w:rPr>
          <w:rFonts w:ascii="Times New Roman" w:hAnsi="Times New Roman" w:cs="Times New Roman"/>
          <w:color w:val="000000" w:themeColor="text1"/>
          <w:sz w:val="24"/>
          <w:szCs w:val="24"/>
        </w:rPr>
        <w:t>CustomerID</w:t>
      </w:r>
      <w:proofErr w:type="spellEnd"/>
      <w:r w:rsidRPr="00A35B52">
        <w:rPr>
          <w:rFonts w:ascii="Times New Roman" w:hAnsi="Times New Roman" w:cs="Times New Roman"/>
          <w:color w:val="000000" w:themeColor="text1"/>
          <w:sz w:val="24"/>
          <w:szCs w:val="24"/>
        </w:rPr>
        <w:t xml:space="preserve"> in Vehicle, </w:t>
      </w:r>
      <w:proofErr w:type="spellStart"/>
      <w:r w:rsidRPr="00A35B52">
        <w:rPr>
          <w:rFonts w:ascii="Times New Roman" w:hAnsi="Times New Roman" w:cs="Times New Roman"/>
          <w:color w:val="000000" w:themeColor="text1"/>
          <w:sz w:val="24"/>
          <w:szCs w:val="24"/>
        </w:rPr>
        <w:t>CustomerID</w:t>
      </w:r>
      <w:proofErr w:type="spellEnd"/>
      <w:r w:rsidRPr="00A35B52">
        <w:rPr>
          <w:rFonts w:ascii="Times New Roman" w:hAnsi="Times New Roman" w:cs="Times New Roman"/>
          <w:color w:val="000000" w:themeColor="text1"/>
          <w:sz w:val="24"/>
          <w:szCs w:val="24"/>
        </w:rPr>
        <w:t xml:space="preserve">, </w:t>
      </w:r>
      <w:proofErr w:type="spellStart"/>
      <w:r w:rsidRPr="00A35B52">
        <w:rPr>
          <w:rFonts w:ascii="Times New Roman" w:hAnsi="Times New Roman" w:cs="Times New Roman"/>
          <w:color w:val="000000" w:themeColor="text1"/>
          <w:sz w:val="24"/>
          <w:szCs w:val="24"/>
        </w:rPr>
        <w:t>VehicleID</w:t>
      </w:r>
      <w:proofErr w:type="spellEnd"/>
      <w:r w:rsidRPr="00A35B52">
        <w:rPr>
          <w:rFonts w:ascii="Times New Roman" w:hAnsi="Times New Roman" w:cs="Times New Roman"/>
          <w:color w:val="000000" w:themeColor="text1"/>
          <w:sz w:val="24"/>
          <w:szCs w:val="24"/>
        </w:rPr>
        <w:t xml:space="preserve"> and </w:t>
      </w:r>
      <w:proofErr w:type="spellStart"/>
      <w:r w:rsidRPr="00A35B52">
        <w:rPr>
          <w:rFonts w:ascii="Times New Roman" w:hAnsi="Times New Roman" w:cs="Times New Roman"/>
          <w:color w:val="000000" w:themeColor="text1"/>
          <w:sz w:val="24"/>
          <w:szCs w:val="24"/>
        </w:rPr>
        <w:t>SlotID</w:t>
      </w:r>
      <w:proofErr w:type="spellEnd"/>
      <w:r w:rsidRPr="00A35B52">
        <w:rPr>
          <w:rFonts w:ascii="Times New Roman" w:hAnsi="Times New Roman" w:cs="Times New Roman"/>
          <w:color w:val="000000" w:themeColor="text1"/>
          <w:sz w:val="24"/>
          <w:szCs w:val="24"/>
        </w:rPr>
        <w:t xml:space="preserve"> in Booking, and </w:t>
      </w:r>
      <w:proofErr w:type="spellStart"/>
      <w:r w:rsidRPr="00A35B52">
        <w:rPr>
          <w:rFonts w:ascii="Times New Roman" w:hAnsi="Times New Roman" w:cs="Times New Roman"/>
          <w:color w:val="000000" w:themeColor="text1"/>
          <w:sz w:val="24"/>
          <w:szCs w:val="24"/>
        </w:rPr>
        <w:t>BookingID</w:t>
      </w:r>
      <w:proofErr w:type="spellEnd"/>
      <w:r w:rsidRPr="00A35B52">
        <w:rPr>
          <w:rFonts w:ascii="Times New Roman" w:hAnsi="Times New Roman" w:cs="Times New Roman"/>
          <w:color w:val="000000" w:themeColor="text1"/>
          <w:sz w:val="24"/>
          <w:szCs w:val="24"/>
        </w:rPr>
        <w:t xml:space="preserve"> in payment. The sample data is included in each of the tables in Figure 2 to Figure 7. The table design is based on the principles of database design since each table accommodates a single major subject and does not keep various business entities in a single location. Recent database studies have also indicated that well-organized database projects must have conceptual modelling and practical implementation knowledge, such as SQL query development [9]. Table design, field names and data types in this system have been selected to accommodate actual operational activities like finding available slots, log active bookings and summaries of paid revenue.</w:t>
      </w:r>
      <w:r w:rsidR="00F26F10">
        <w:rPr>
          <w:rFonts w:ascii="Times New Roman" w:hAnsi="Times New Roman" w:cs="Times New Roman"/>
          <w:color w:val="000000" w:themeColor="text1"/>
          <w:sz w:val="24"/>
          <w:szCs w:val="24"/>
        </w:rPr>
        <w:t xml:space="preserve"> </w:t>
      </w:r>
    </w:p>
    <w:p w14:paraId="699FB7DA" w14:textId="77777777" w:rsidR="00A35B52" w:rsidRPr="00A35B52" w:rsidRDefault="00A35B52" w:rsidP="00A35B52">
      <w:pPr>
        <w:pStyle w:val="Heading1"/>
      </w:pPr>
      <w:bookmarkStart w:id="3" w:name="_Toc234263458"/>
      <w:r w:rsidRPr="00A35B52">
        <w:t>5. Constraints and Data Validation</w:t>
      </w:r>
      <w:bookmarkEnd w:id="3"/>
    </w:p>
    <w:p w14:paraId="4ED1718B"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lastRenderedPageBreak/>
        <w:drawing>
          <wp:inline distT="0" distB="0" distL="0" distR="0" wp14:anchorId="3551A48A" wp14:editId="182213BC">
            <wp:extent cx="5943600" cy="20802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080260"/>
                    </a:xfrm>
                    <a:prstGeom prst="rect">
                      <a:avLst/>
                    </a:prstGeom>
                  </pic:spPr>
                </pic:pic>
              </a:graphicData>
            </a:graphic>
          </wp:inline>
        </w:drawing>
      </w:r>
    </w:p>
    <w:p w14:paraId="53FDCD2B"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6E5BBF5A" wp14:editId="50C8D867">
            <wp:extent cx="5943600" cy="17811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1781175"/>
                    </a:xfrm>
                    <a:prstGeom prst="rect">
                      <a:avLst/>
                    </a:prstGeom>
                  </pic:spPr>
                </pic:pic>
              </a:graphicData>
            </a:graphic>
          </wp:inline>
        </w:drawing>
      </w:r>
    </w:p>
    <w:p w14:paraId="4AB4C522"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4422D93C" wp14:editId="07F4A945">
            <wp:extent cx="5943600" cy="186182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1861820"/>
                    </a:xfrm>
                    <a:prstGeom prst="rect">
                      <a:avLst/>
                    </a:prstGeom>
                  </pic:spPr>
                </pic:pic>
              </a:graphicData>
            </a:graphic>
          </wp:inline>
        </w:drawing>
      </w:r>
    </w:p>
    <w:p w14:paraId="13FB9361" w14:textId="0000C745"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color w:val="000000" w:themeColor="text1"/>
          <w:sz w:val="24"/>
          <w:szCs w:val="24"/>
        </w:rPr>
        <w:t xml:space="preserve">Figure </w:t>
      </w:r>
      <w:r>
        <w:rPr>
          <w:rFonts w:ascii="Times New Roman" w:hAnsi="Times New Roman" w:cs="Times New Roman"/>
          <w:b/>
          <w:bCs/>
          <w:color w:val="000000" w:themeColor="text1"/>
          <w:sz w:val="24"/>
          <w:szCs w:val="24"/>
        </w:rPr>
        <w:t>8</w:t>
      </w:r>
      <w:r w:rsidRPr="00F26F10">
        <w:rPr>
          <w:rFonts w:ascii="Times New Roman" w:hAnsi="Times New Roman" w:cs="Times New Roman"/>
          <w:b/>
          <w:bCs/>
          <w:color w:val="000000" w:themeColor="text1"/>
          <w:sz w:val="24"/>
          <w:szCs w:val="24"/>
        </w:rPr>
        <w:t>: Validation Evidence</w:t>
      </w:r>
    </w:p>
    <w:p w14:paraId="2F5D1FA8" w14:textId="3DBE67A8"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Validation rules were incorporated to enhance </w:t>
      </w:r>
      <w:r w:rsidR="007B41CB">
        <w:rPr>
          <w:rFonts w:ascii="Times New Roman" w:hAnsi="Times New Roman" w:cs="Times New Roman"/>
          <w:color w:val="000000" w:themeColor="text1"/>
          <w:sz w:val="24"/>
          <w:szCs w:val="24"/>
        </w:rPr>
        <w:t>data</w:t>
      </w:r>
      <w:r w:rsidRPr="00A35B52">
        <w:rPr>
          <w:rFonts w:ascii="Times New Roman" w:hAnsi="Times New Roman" w:cs="Times New Roman"/>
          <w:color w:val="000000" w:themeColor="text1"/>
          <w:sz w:val="24"/>
          <w:szCs w:val="24"/>
        </w:rPr>
        <w:t xml:space="preserve"> accuracy and eliminate </w:t>
      </w:r>
      <w:r w:rsidR="007B41CB">
        <w:rPr>
          <w:rFonts w:ascii="Times New Roman" w:hAnsi="Times New Roman" w:cs="Times New Roman"/>
          <w:color w:val="000000" w:themeColor="text1"/>
          <w:sz w:val="24"/>
          <w:szCs w:val="24"/>
        </w:rPr>
        <w:t>incorrect</w:t>
      </w:r>
      <w:r w:rsidRPr="00A35B52">
        <w:rPr>
          <w:rFonts w:ascii="Times New Roman" w:hAnsi="Times New Roman" w:cs="Times New Roman"/>
          <w:color w:val="000000" w:themeColor="text1"/>
          <w:sz w:val="24"/>
          <w:szCs w:val="24"/>
        </w:rPr>
        <w:t xml:space="preserve"> entries. In </w:t>
      </w:r>
      <w:proofErr w:type="spellStart"/>
      <w:r w:rsidRPr="00A35B52">
        <w:rPr>
          <w:rFonts w:ascii="Times New Roman" w:hAnsi="Times New Roman" w:cs="Times New Roman"/>
          <w:color w:val="000000" w:themeColor="text1"/>
          <w:sz w:val="24"/>
          <w:szCs w:val="24"/>
        </w:rPr>
        <w:t>ParkingSlot</w:t>
      </w:r>
      <w:proofErr w:type="spellEnd"/>
      <w:r w:rsidRPr="00A35B52">
        <w:rPr>
          <w:rFonts w:ascii="Times New Roman" w:hAnsi="Times New Roman" w:cs="Times New Roman"/>
          <w:color w:val="000000" w:themeColor="text1"/>
          <w:sz w:val="24"/>
          <w:szCs w:val="24"/>
        </w:rPr>
        <w:t xml:space="preserve">, the </w:t>
      </w:r>
      <w:proofErr w:type="spellStart"/>
      <w:r w:rsidRPr="00A35B52">
        <w:rPr>
          <w:rFonts w:ascii="Times New Roman" w:hAnsi="Times New Roman" w:cs="Times New Roman"/>
          <w:color w:val="000000" w:themeColor="text1"/>
          <w:sz w:val="24"/>
          <w:szCs w:val="24"/>
        </w:rPr>
        <w:t>Slottype</w:t>
      </w:r>
      <w:proofErr w:type="spellEnd"/>
      <w:r w:rsidRPr="00A35B52">
        <w:rPr>
          <w:rFonts w:ascii="Times New Roman" w:hAnsi="Times New Roman" w:cs="Times New Roman"/>
          <w:color w:val="000000" w:themeColor="text1"/>
          <w:sz w:val="24"/>
          <w:szCs w:val="24"/>
        </w:rPr>
        <w:t xml:space="preserve"> was limited to Standard, Disabled, EV</w:t>
      </w:r>
      <w:r w:rsidR="007B41CB">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 xml:space="preserve"> and Motorcycle, and </w:t>
      </w:r>
      <w:r w:rsidR="007B41CB">
        <w:rPr>
          <w:rFonts w:ascii="Times New Roman" w:hAnsi="Times New Roman" w:cs="Times New Roman"/>
          <w:color w:val="000000" w:themeColor="text1"/>
          <w:sz w:val="24"/>
          <w:szCs w:val="24"/>
        </w:rPr>
        <w:t xml:space="preserve">the </w:t>
      </w:r>
      <w:r w:rsidR="007B41CB" w:rsidRPr="00A35B52">
        <w:rPr>
          <w:rFonts w:ascii="Times New Roman" w:hAnsi="Times New Roman" w:cs="Times New Roman"/>
          <w:color w:val="000000" w:themeColor="text1"/>
          <w:sz w:val="24"/>
          <w:szCs w:val="24"/>
        </w:rPr>
        <w:t>Slot Status</w:t>
      </w:r>
      <w:r w:rsidRPr="00A35B52">
        <w:rPr>
          <w:rFonts w:ascii="Times New Roman" w:hAnsi="Times New Roman" w:cs="Times New Roman"/>
          <w:color w:val="000000" w:themeColor="text1"/>
          <w:sz w:val="24"/>
          <w:szCs w:val="24"/>
        </w:rPr>
        <w:t xml:space="preserve"> was limited to Available, Occupied</w:t>
      </w:r>
      <w:r w:rsidR="007B41CB">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 xml:space="preserve"> and Maintenance. </w:t>
      </w:r>
      <w:proofErr w:type="spellStart"/>
      <w:r w:rsidRPr="00A35B52">
        <w:rPr>
          <w:rFonts w:ascii="Times New Roman" w:hAnsi="Times New Roman" w:cs="Times New Roman"/>
          <w:color w:val="000000" w:themeColor="text1"/>
          <w:sz w:val="24"/>
          <w:szCs w:val="24"/>
        </w:rPr>
        <w:t>HourlyRate</w:t>
      </w:r>
      <w:proofErr w:type="spellEnd"/>
      <w:r w:rsidRPr="00A35B52">
        <w:rPr>
          <w:rFonts w:ascii="Times New Roman" w:hAnsi="Times New Roman" w:cs="Times New Roman"/>
          <w:color w:val="000000" w:themeColor="text1"/>
          <w:sz w:val="24"/>
          <w:szCs w:val="24"/>
        </w:rPr>
        <w:t xml:space="preserve"> and </w:t>
      </w:r>
      <w:proofErr w:type="spellStart"/>
      <w:r w:rsidRPr="00A35B52">
        <w:rPr>
          <w:rFonts w:ascii="Times New Roman" w:hAnsi="Times New Roman" w:cs="Times New Roman"/>
          <w:color w:val="000000" w:themeColor="text1"/>
          <w:sz w:val="24"/>
          <w:szCs w:val="24"/>
        </w:rPr>
        <w:t>AmountPaid</w:t>
      </w:r>
      <w:proofErr w:type="spellEnd"/>
      <w:r w:rsidRPr="00A35B52">
        <w:rPr>
          <w:rFonts w:ascii="Times New Roman" w:hAnsi="Times New Roman" w:cs="Times New Roman"/>
          <w:color w:val="000000" w:themeColor="text1"/>
          <w:sz w:val="24"/>
          <w:szCs w:val="24"/>
        </w:rPr>
        <w:t xml:space="preserve"> were limited to values that were equal to or above zero. Customer Email used a basic pattern rule to require an email format, </w:t>
      </w:r>
      <w:proofErr w:type="spellStart"/>
      <w:r w:rsidRPr="00A35B52">
        <w:rPr>
          <w:rFonts w:ascii="Times New Roman" w:hAnsi="Times New Roman" w:cs="Times New Roman"/>
          <w:color w:val="000000" w:themeColor="text1"/>
          <w:sz w:val="24"/>
          <w:szCs w:val="24"/>
        </w:rPr>
        <w:t>VehicleType</w:t>
      </w:r>
      <w:proofErr w:type="spellEnd"/>
      <w:r w:rsidRPr="00A35B52">
        <w:rPr>
          <w:rFonts w:ascii="Times New Roman" w:hAnsi="Times New Roman" w:cs="Times New Roman"/>
          <w:color w:val="000000" w:themeColor="text1"/>
          <w:sz w:val="24"/>
          <w:szCs w:val="24"/>
        </w:rPr>
        <w:t xml:space="preserve"> was limited to Car, Van, Motorcycle and EV, </w:t>
      </w:r>
      <w:proofErr w:type="spellStart"/>
      <w:r w:rsidRPr="00A35B52">
        <w:rPr>
          <w:rFonts w:ascii="Times New Roman" w:hAnsi="Times New Roman" w:cs="Times New Roman"/>
          <w:color w:val="000000" w:themeColor="text1"/>
          <w:sz w:val="24"/>
          <w:szCs w:val="24"/>
        </w:rPr>
        <w:t>BookingStatus</w:t>
      </w:r>
      <w:proofErr w:type="spellEnd"/>
      <w:r w:rsidRPr="00A35B52">
        <w:rPr>
          <w:rFonts w:ascii="Times New Roman" w:hAnsi="Times New Roman" w:cs="Times New Roman"/>
          <w:color w:val="000000" w:themeColor="text1"/>
          <w:sz w:val="24"/>
          <w:szCs w:val="24"/>
        </w:rPr>
        <w:t xml:space="preserve"> was limited to Active, Completed and Cancelled, and </w:t>
      </w:r>
      <w:proofErr w:type="spellStart"/>
      <w:r w:rsidRPr="00A35B52">
        <w:rPr>
          <w:rFonts w:ascii="Times New Roman" w:hAnsi="Times New Roman" w:cs="Times New Roman"/>
          <w:color w:val="000000" w:themeColor="text1"/>
          <w:sz w:val="24"/>
          <w:szCs w:val="24"/>
        </w:rPr>
        <w:t>PaymentMethod</w:t>
      </w:r>
      <w:proofErr w:type="spellEnd"/>
      <w:r w:rsidRPr="00A35B52">
        <w:rPr>
          <w:rFonts w:ascii="Times New Roman" w:hAnsi="Times New Roman" w:cs="Times New Roman"/>
          <w:color w:val="000000" w:themeColor="text1"/>
          <w:sz w:val="24"/>
          <w:szCs w:val="24"/>
        </w:rPr>
        <w:t xml:space="preserve"> was limited to Cash, Card </w:t>
      </w:r>
      <w:r w:rsidRPr="00A35B52">
        <w:rPr>
          <w:rFonts w:ascii="Times New Roman" w:hAnsi="Times New Roman" w:cs="Times New Roman"/>
          <w:color w:val="000000" w:themeColor="text1"/>
          <w:sz w:val="24"/>
          <w:szCs w:val="24"/>
        </w:rPr>
        <w:lastRenderedPageBreak/>
        <w:t xml:space="preserve">and Online. According to Microsoft, Access validation rules may verify data when entered and enhance accuracy and consistency in desktop databases [11]. Relationship referential integrity was also </w:t>
      </w:r>
      <w:proofErr w:type="gramStart"/>
      <w:r w:rsidRPr="00A35B52">
        <w:rPr>
          <w:rFonts w:ascii="Times New Roman" w:hAnsi="Times New Roman" w:cs="Times New Roman"/>
          <w:color w:val="000000" w:themeColor="text1"/>
          <w:sz w:val="24"/>
          <w:szCs w:val="24"/>
        </w:rPr>
        <w:t>imposed</w:t>
      </w:r>
      <w:proofErr w:type="gramEnd"/>
      <w:r w:rsidRPr="00A35B52">
        <w:rPr>
          <w:rFonts w:ascii="Times New Roman" w:hAnsi="Times New Roman" w:cs="Times New Roman"/>
          <w:color w:val="000000" w:themeColor="text1"/>
          <w:sz w:val="24"/>
          <w:szCs w:val="24"/>
        </w:rPr>
        <w:t xml:space="preserve"> and cascade update was enabled and cascade delete was disabled. This design eliminates invalid foreign key records e.g. booking of non-existing customer. Figure </w:t>
      </w:r>
      <w:r w:rsidR="00F26F10">
        <w:rPr>
          <w:rFonts w:ascii="Times New Roman" w:hAnsi="Times New Roman" w:cs="Times New Roman"/>
          <w:color w:val="000000" w:themeColor="text1"/>
          <w:sz w:val="24"/>
          <w:szCs w:val="24"/>
        </w:rPr>
        <w:t>8</w:t>
      </w:r>
      <w:r w:rsidRPr="00A35B52">
        <w:rPr>
          <w:rFonts w:ascii="Times New Roman" w:hAnsi="Times New Roman" w:cs="Times New Roman"/>
          <w:color w:val="000000" w:themeColor="text1"/>
          <w:sz w:val="24"/>
          <w:szCs w:val="24"/>
        </w:rPr>
        <w:t xml:space="preserve"> validation screen shot affirms that the system that was put in place was tested against wrong entries.</w:t>
      </w:r>
    </w:p>
    <w:p w14:paraId="2294345E" w14:textId="77777777" w:rsidR="00A35B52" w:rsidRPr="00A35B52" w:rsidRDefault="00A35B52" w:rsidP="00A35B52">
      <w:pPr>
        <w:pStyle w:val="Heading1"/>
      </w:pPr>
      <w:bookmarkStart w:id="4" w:name="_Toc234263459"/>
      <w:r w:rsidRPr="00A35B52">
        <w:t>6. Normalisation to Third Normal Form</w:t>
      </w:r>
      <w:bookmarkEnd w:id="4"/>
    </w:p>
    <w:p w14:paraId="2AA9C6CD" w14:textId="1503891C"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The database was normalised to a Third Normal Form to eliminate duplication and eliminate update anomalies. Under the First Normal Form, all fields were intended to store one value, e.g. there was a single registration number per vehicle record and a single payment method per payment record. Non-key fields were dependent on their entire primary key in Second normal form as each table has one primary key that is used to identify one subject. Under Third Normal Form, non-key fields were maintained as dependent as well as on the primary key and not on other non-key fields. As an example, the names and emails of customers are not stored in Booking multiple times but in Customer. Recent relational database literature confirms that normalisation is employed to prevent redundancy and to have clean and efficient storage [8]. The design can also retain conceptual meaning as it is translated into implemented relational schema, a fact that facilitates greater database integrity [2]. All in all, the 3NF simplified the system and it was less susceptible to inconsistent updates.</w:t>
      </w:r>
    </w:p>
    <w:p w14:paraId="4E3C7958" w14:textId="2EF31C19" w:rsidR="00A35B52" w:rsidRPr="00A35B52" w:rsidRDefault="00A35B52" w:rsidP="00A35B52">
      <w:pPr>
        <w:pStyle w:val="Heading1"/>
      </w:pPr>
      <w:bookmarkStart w:id="5" w:name="_Toc234263460"/>
      <w:r w:rsidRPr="00A35B52">
        <w:t xml:space="preserve">7. </w:t>
      </w:r>
      <w:bookmarkEnd w:id="5"/>
      <w:r w:rsidR="00DC3A55">
        <w:t>Forms</w:t>
      </w:r>
      <w:r w:rsidR="000C41B4">
        <w:t xml:space="preserve"> </w:t>
      </w:r>
      <w:proofErr w:type="spellStart"/>
      <w:r w:rsidR="000C41B4">
        <w:t>devalobments</w:t>
      </w:r>
      <w:proofErr w:type="spellEnd"/>
    </w:p>
    <w:p w14:paraId="22F2A7CE" w14:textId="1D5F416D" w:rsidR="000C41B4" w:rsidRDefault="000C41B4" w:rsidP="000C41B4">
      <w:r>
        <w:rPr>
          <w:noProof/>
        </w:rPr>
        <w:lastRenderedPageBreak/>
        <w:drawing>
          <wp:inline distT="0" distB="0" distL="0" distR="0" wp14:anchorId="6A5DC0BF" wp14:editId="67B3A24B">
            <wp:extent cx="5943600" cy="3343275"/>
            <wp:effectExtent l="0" t="0" r="0" b="9525"/>
            <wp:docPr id="269760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760242" name=""/>
                    <pic:cNvPicPr/>
                  </pic:nvPicPr>
                  <pic:blipFill>
                    <a:blip r:embed="rId26"/>
                    <a:stretch>
                      <a:fillRect/>
                    </a:stretch>
                  </pic:blipFill>
                  <pic:spPr>
                    <a:xfrm>
                      <a:off x="0" y="0"/>
                      <a:ext cx="5943600" cy="3343275"/>
                    </a:xfrm>
                    <a:prstGeom prst="rect">
                      <a:avLst/>
                    </a:prstGeom>
                  </pic:spPr>
                </pic:pic>
              </a:graphicData>
            </a:graphic>
          </wp:inline>
        </w:drawing>
      </w:r>
    </w:p>
    <w:p w14:paraId="28DD7A82" w14:textId="67A9D0B3" w:rsidR="00ED1604" w:rsidRDefault="00ED1604" w:rsidP="000C41B4">
      <w:r>
        <w:rPr>
          <w:noProof/>
        </w:rPr>
        <w:drawing>
          <wp:inline distT="0" distB="0" distL="0" distR="0" wp14:anchorId="78B8579D" wp14:editId="5AC300E1">
            <wp:extent cx="5943600" cy="3343275"/>
            <wp:effectExtent l="0" t="0" r="0" b="9525"/>
            <wp:docPr id="1024595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95688" name=""/>
                    <pic:cNvPicPr/>
                  </pic:nvPicPr>
                  <pic:blipFill>
                    <a:blip r:embed="rId27"/>
                    <a:stretch>
                      <a:fillRect/>
                    </a:stretch>
                  </pic:blipFill>
                  <pic:spPr>
                    <a:xfrm>
                      <a:off x="0" y="0"/>
                      <a:ext cx="5943600" cy="3343275"/>
                    </a:xfrm>
                    <a:prstGeom prst="rect">
                      <a:avLst/>
                    </a:prstGeom>
                  </pic:spPr>
                </pic:pic>
              </a:graphicData>
            </a:graphic>
          </wp:inline>
        </w:drawing>
      </w:r>
    </w:p>
    <w:p w14:paraId="7A4D1681" w14:textId="4698C7C9" w:rsidR="006F42F9" w:rsidRDefault="00FF17FC" w:rsidP="000C41B4">
      <w:r>
        <w:rPr>
          <w:noProof/>
        </w:rPr>
        <w:lastRenderedPageBreak/>
        <w:drawing>
          <wp:inline distT="0" distB="0" distL="0" distR="0" wp14:anchorId="6E354129" wp14:editId="0D26E637">
            <wp:extent cx="5800381" cy="3205908"/>
            <wp:effectExtent l="0" t="0" r="3810" b="0"/>
            <wp:docPr id="141024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4588" name=""/>
                    <pic:cNvPicPr/>
                  </pic:nvPicPr>
                  <pic:blipFill rotWithShape="1">
                    <a:blip r:embed="rId28"/>
                    <a:srcRect r="2410" b="4108"/>
                    <a:stretch>
                      <a:fillRect/>
                    </a:stretch>
                  </pic:blipFill>
                  <pic:spPr bwMode="auto">
                    <a:xfrm>
                      <a:off x="0" y="0"/>
                      <a:ext cx="5800381" cy="3205908"/>
                    </a:xfrm>
                    <a:prstGeom prst="rect">
                      <a:avLst/>
                    </a:prstGeom>
                    <a:ln>
                      <a:noFill/>
                    </a:ln>
                    <a:extLst>
                      <a:ext uri="{53640926-AAD7-44D8-BBD7-CCE9431645EC}">
                        <a14:shadowObscured xmlns:a14="http://schemas.microsoft.com/office/drawing/2010/main"/>
                      </a:ext>
                    </a:extLst>
                  </pic:spPr>
                </pic:pic>
              </a:graphicData>
            </a:graphic>
          </wp:inline>
        </w:drawing>
      </w:r>
    </w:p>
    <w:p w14:paraId="5333E67D" w14:textId="28E64CDC" w:rsidR="0078253B" w:rsidRDefault="0078253B" w:rsidP="000C41B4">
      <w:r>
        <w:rPr>
          <w:noProof/>
        </w:rPr>
        <w:drawing>
          <wp:inline distT="0" distB="0" distL="0" distR="0" wp14:anchorId="261F6393" wp14:editId="48E4CCC7">
            <wp:extent cx="5943600" cy="3343275"/>
            <wp:effectExtent l="0" t="0" r="0" b="9525"/>
            <wp:docPr id="256465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65534" name=""/>
                    <pic:cNvPicPr/>
                  </pic:nvPicPr>
                  <pic:blipFill>
                    <a:blip r:embed="rId29"/>
                    <a:stretch>
                      <a:fillRect/>
                    </a:stretch>
                  </pic:blipFill>
                  <pic:spPr>
                    <a:xfrm>
                      <a:off x="0" y="0"/>
                      <a:ext cx="5943600" cy="3343275"/>
                    </a:xfrm>
                    <a:prstGeom prst="rect">
                      <a:avLst/>
                    </a:prstGeom>
                  </pic:spPr>
                </pic:pic>
              </a:graphicData>
            </a:graphic>
          </wp:inline>
        </w:drawing>
      </w:r>
    </w:p>
    <w:p w14:paraId="64CADBE5" w14:textId="43C52506" w:rsidR="00CD04A7" w:rsidRDefault="00CD04A7" w:rsidP="000C41B4">
      <w:r>
        <w:rPr>
          <w:noProof/>
        </w:rPr>
        <w:lastRenderedPageBreak/>
        <w:drawing>
          <wp:inline distT="0" distB="0" distL="0" distR="0" wp14:anchorId="7D2A2BC5" wp14:editId="6C137B41">
            <wp:extent cx="5943600" cy="3343275"/>
            <wp:effectExtent l="0" t="0" r="0" b="9525"/>
            <wp:docPr id="4268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8386" name=""/>
                    <pic:cNvPicPr/>
                  </pic:nvPicPr>
                  <pic:blipFill>
                    <a:blip r:embed="rId30"/>
                    <a:stretch>
                      <a:fillRect/>
                    </a:stretch>
                  </pic:blipFill>
                  <pic:spPr>
                    <a:xfrm>
                      <a:off x="0" y="0"/>
                      <a:ext cx="5943600" cy="3343275"/>
                    </a:xfrm>
                    <a:prstGeom prst="rect">
                      <a:avLst/>
                    </a:prstGeom>
                  </pic:spPr>
                </pic:pic>
              </a:graphicData>
            </a:graphic>
          </wp:inline>
        </w:drawing>
      </w:r>
    </w:p>
    <w:p w14:paraId="0DA3698A" w14:textId="0CB09BAB" w:rsidR="006C0B1B" w:rsidRDefault="006C0B1B" w:rsidP="000C41B4">
      <w:r>
        <w:rPr>
          <w:noProof/>
        </w:rPr>
        <w:drawing>
          <wp:inline distT="0" distB="0" distL="0" distR="0" wp14:anchorId="6E5096D5" wp14:editId="2B06352A">
            <wp:extent cx="5943600" cy="3343275"/>
            <wp:effectExtent l="0" t="0" r="0" b="9525"/>
            <wp:docPr id="1573626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626285" name=""/>
                    <pic:cNvPicPr/>
                  </pic:nvPicPr>
                  <pic:blipFill>
                    <a:blip r:embed="rId31"/>
                    <a:stretch>
                      <a:fillRect/>
                    </a:stretch>
                  </pic:blipFill>
                  <pic:spPr>
                    <a:xfrm>
                      <a:off x="0" y="0"/>
                      <a:ext cx="5943600" cy="3343275"/>
                    </a:xfrm>
                    <a:prstGeom prst="rect">
                      <a:avLst/>
                    </a:prstGeom>
                  </pic:spPr>
                </pic:pic>
              </a:graphicData>
            </a:graphic>
          </wp:inline>
        </w:drawing>
      </w:r>
    </w:p>
    <w:p w14:paraId="4A9604B7" w14:textId="474B77AC" w:rsidR="00B91B88" w:rsidRDefault="00442D62" w:rsidP="000C41B4">
      <w:r>
        <w:rPr>
          <w:noProof/>
        </w:rPr>
        <w:lastRenderedPageBreak/>
        <w:drawing>
          <wp:inline distT="0" distB="0" distL="0" distR="0" wp14:anchorId="353AD328" wp14:editId="6D622348">
            <wp:extent cx="5943600" cy="3343275"/>
            <wp:effectExtent l="0" t="0" r="0" b="9525"/>
            <wp:docPr id="19592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2870" name=""/>
                    <pic:cNvPicPr/>
                  </pic:nvPicPr>
                  <pic:blipFill>
                    <a:blip r:embed="rId32"/>
                    <a:stretch>
                      <a:fillRect/>
                    </a:stretch>
                  </pic:blipFill>
                  <pic:spPr>
                    <a:xfrm>
                      <a:off x="0" y="0"/>
                      <a:ext cx="5943600" cy="3343275"/>
                    </a:xfrm>
                    <a:prstGeom prst="rect">
                      <a:avLst/>
                    </a:prstGeom>
                  </pic:spPr>
                </pic:pic>
              </a:graphicData>
            </a:graphic>
          </wp:inline>
        </w:drawing>
      </w:r>
    </w:p>
    <w:p w14:paraId="2B52FE71" w14:textId="35618B6B" w:rsidR="00DC4520" w:rsidRDefault="00DC4520" w:rsidP="000C41B4">
      <w:r>
        <w:rPr>
          <w:noProof/>
        </w:rPr>
        <w:drawing>
          <wp:inline distT="0" distB="0" distL="0" distR="0" wp14:anchorId="7A2E6993" wp14:editId="4AE587ED">
            <wp:extent cx="5943600" cy="3343275"/>
            <wp:effectExtent l="0" t="0" r="0" b="9525"/>
            <wp:docPr id="20673026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302612" name=""/>
                    <pic:cNvPicPr/>
                  </pic:nvPicPr>
                  <pic:blipFill>
                    <a:blip r:embed="rId33"/>
                    <a:stretch>
                      <a:fillRect/>
                    </a:stretch>
                  </pic:blipFill>
                  <pic:spPr>
                    <a:xfrm>
                      <a:off x="0" y="0"/>
                      <a:ext cx="5943600" cy="3343275"/>
                    </a:xfrm>
                    <a:prstGeom prst="rect">
                      <a:avLst/>
                    </a:prstGeom>
                  </pic:spPr>
                </pic:pic>
              </a:graphicData>
            </a:graphic>
          </wp:inline>
        </w:drawing>
      </w:r>
    </w:p>
    <w:p w14:paraId="2B197CF5" w14:textId="12B07137" w:rsidR="00195EED" w:rsidRDefault="000B7CA8" w:rsidP="000C41B4">
      <w:r>
        <w:rPr>
          <w:noProof/>
        </w:rPr>
        <w:lastRenderedPageBreak/>
        <w:drawing>
          <wp:inline distT="0" distB="0" distL="0" distR="0" wp14:anchorId="15F412B1" wp14:editId="08DF977D">
            <wp:extent cx="5943600" cy="3343275"/>
            <wp:effectExtent l="0" t="0" r="0" b="9525"/>
            <wp:docPr id="1425714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714993" name=""/>
                    <pic:cNvPicPr/>
                  </pic:nvPicPr>
                  <pic:blipFill>
                    <a:blip r:embed="rId34"/>
                    <a:stretch>
                      <a:fillRect/>
                    </a:stretch>
                  </pic:blipFill>
                  <pic:spPr>
                    <a:xfrm>
                      <a:off x="0" y="0"/>
                      <a:ext cx="5943600" cy="3343275"/>
                    </a:xfrm>
                    <a:prstGeom prst="rect">
                      <a:avLst/>
                    </a:prstGeom>
                  </pic:spPr>
                </pic:pic>
              </a:graphicData>
            </a:graphic>
          </wp:inline>
        </w:drawing>
      </w:r>
    </w:p>
    <w:p w14:paraId="669E424F" w14:textId="76E2651D" w:rsidR="002123C0" w:rsidRDefault="00A11B74" w:rsidP="000C41B4">
      <w:r>
        <w:rPr>
          <w:noProof/>
        </w:rPr>
        <w:drawing>
          <wp:inline distT="0" distB="0" distL="0" distR="0" wp14:anchorId="664E0743" wp14:editId="717B39FE">
            <wp:extent cx="5943600" cy="3343275"/>
            <wp:effectExtent l="0" t="0" r="0" b="9525"/>
            <wp:docPr id="2056505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505922" name=""/>
                    <pic:cNvPicPr/>
                  </pic:nvPicPr>
                  <pic:blipFill>
                    <a:blip r:embed="rId35"/>
                    <a:stretch>
                      <a:fillRect/>
                    </a:stretch>
                  </pic:blipFill>
                  <pic:spPr>
                    <a:xfrm>
                      <a:off x="0" y="0"/>
                      <a:ext cx="5943600" cy="3343275"/>
                    </a:xfrm>
                    <a:prstGeom prst="rect">
                      <a:avLst/>
                    </a:prstGeom>
                  </pic:spPr>
                </pic:pic>
              </a:graphicData>
            </a:graphic>
          </wp:inline>
        </w:drawing>
      </w:r>
    </w:p>
    <w:p w14:paraId="0E9A64BB" w14:textId="78FA3763" w:rsidR="005E2D4E" w:rsidRDefault="005E2D4E" w:rsidP="000C41B4">
      <w:r>
        <w:rPr>
          <w:noProof/>
        </w:rPr>
        <w:lastRenderedPageBreak/>
        <w:drawing>
          <wp:inline distT="0" distB="0" distL="0" distR="0" wp14:anchorId="322BBE83" wp14:editId="6E2A877B">
            <wp:extent cx="5943600" cy="3343275"/>
            <wp:effectExtent l="0" t="0" r="0" b="9525"/>
            <wp:docPr id="563034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034710" name=""/>
                    <pic:cNvPicPr/>
                  </pic:nvPicPr>
                  <pic:blipFill>
                    <a:blip r:embed="rId36"/>
                    <a:stretch>
                      <a:fillRect/>
                    </a:stretch>
                  </pic:blipFill>
                  <pic:spPr>
                    <a:xfrm>
                      <a:off x="0" y="0"/>
                      <a:ext cx="5943600" cy="3343275"/>
                    </a:xfrm>
                    <a:prstGeom prst="rect">
                      <a:avLst/>
                    </a:prstGeom>
                  </pic:spPr>
                </pic:pic>
              </a:graphicData>
            </a:graphic>
          </wp:inline>
        </w:drawing>
      </w:r>
    </w:p>
    <w:p w14:paraId="2FC09DFD" w14:textId="798DF0DA" w:rsidR="007723DB" w:rsidRPr="000C41B4" w:rsidRDefault="00567DCD" w:rsidP="000C41B4">
      <w:r>
        <w:rPr>
          <w:noProof/>
        </w:rPr>
        <w:drawing>
          <wp:inline distT="0" distB="0" distL="0" distR="0" wp14:anchorId="555DE3CA" wp14:editId="7046D6D5">
            <wp:extent cx="5943600" cy="3343275"/>
            <wp:effectExtent l="0" t="0" r="0" b="9525"/>
            <wp:docPr id="1248338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338867" name=""/>
                    <pic:cNvPicPr/>
                  </pic:nvPicPr>
                  <pic:blipFill>
                    <a:blip r:embed="rId37"/>
                    <a:stretch>
                      <a:fillRect/>
                    </a:stretch>
                  </pic:blipFill>
                  <pic:spPr>
                    <a:xfrm>
                      <a:off x="0" y="0"/>
                      <a:ext cx="5943600" cy="3343275"/>
                    </a:xfrm>
                    <a:prstGeom prst="rect">
                      <a:avLst/>
                    </a:prstGeom>
                  </pic:spPr>
                </pic:pic>
              </a:graphicData>
            </a:graphic>
          </wp:inline>
        </w:drawing>
      </w:r>
    </w:p>
    <w:p w14:paraId="4BC494AD" w14:textId="2B944F26" w:rsidR="00F26F10" w:rsidRDefault="00F26F10" w:rsidP="00F26F10">
      <w:pPr>
        <w:spacing w:line="360" w:lineRule="auto"/>
        <w:jc w:val="center"/>
        <w:rPr>
          <w:rFonts w:ascii="Times New Roman" w:hAnsi="Times New Roman" w:cs="Times New Roman"/>
          <w:color w:val="000000" w:themeColor="text1"/>
          <w:sz w:val="24"/>
          <w:szCs w:val="24"/>
        </w:rPr>
      </w:pPr>
      <w:r w:rsidRPr="00F26F10">
        <w:rPr>
          <w:rFonts w:ascii="Times New Roman" w:hAnsi="Times New Roman" w:cs="Times New Roman"/>
          <w:noProof/>
          <w:color w:val="000000" w:themeColor="text1"/>
          <w:sz w:val="24"/>
          <w:szCs w:val="24"/>
        </w:rPr>
        <w:lastRenderedPageBreak/>
        <w:drawing>
          <wp:inline distT="0" distB="0" distL="0" distR="0" wp14:anchorId="73AD2EE8" wp14:editId="55ED6CC5">
            <wp:extent cx="5563376" cy="7287642"/>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63376" cy="7287642"/>
                    </a:xfrm>
                    <a:prstGeom prst="rect">
                      <a:avLst/>
                    </a:prstGeom>
                  </pic:spPr>
                </pic:pic>
              </a:graphicData>
            </a:graphic>
          </wp:inline>
        </w:drawing>
      </w:r>
    </w:p>
    <w:p w14:paraId="1AE5923F" w14:textId="4C800576" w:rsidR="00F26F10" w:rsidRDefault="00F26F10" w:rsidP="00F26F10">
      <w:pPr>
        <w:spacing w:line="360" w:lineRule="auto"/>
        <w:jc w:val="center"/>
        <w:rPr>
          <w:rFonts w:ascii="Times New Roman" w:hAnsi="Times New Roman" w:cs="Times New Roman"/>
          <w:color w:val="000000" w:themeColor="text1"/>
          <w:sz w:val="24"/>
          <w:szCs w:val="24"/>
        </w:rPr>
      </w:pPr>
      <w:r w:rsidRPr="00F26F10">
        <w:rPr>
          <w:rFonts w:ascii="Times New Roman" w:hAnsi="Times New Roman" w:cs="Times New Roman"/>
          <w:noProof/>
          <w:color w:val="000000" w:themeColor="text1"/>
          <w:sz w:val="24"/>
          <w:szCs w:val="24"/>
        </w:rPr>
        <w:lastRenderedPageBreak/>
        <w:drawing>
          <wp:inline distT="0" distB="0" distL="0" distR="0" wp14:anchorId="665E6A6A" wp14:editId="4F254996">
            <wp:extent cx="5525271" cy="7382905"/>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525271" cy="7382905"/>
                    </a:xfrm>
                    <a:prstGeom prst="rect">
                      <a:avLst/>
                    </a:prstGeom>
                  </pic:spPr>
                </pic:pic>
              </a:graphicData>
            </a:graphic>
          </wp:inline>
        </w:drawing>
      </w:r>
    </w:p>
    <w:p w14:paraId="57C3415A" w14:textId="180D998A" w:rsidR="00F26F10" w:rsidRPr="00F26F10" w:rsidRDefault="00F26F10" w:rsidP="00F26F10">
      <w:pPr>
        <w:spacing w:line="360" w:lineRule="auto"/>
        <w:jc w:val="center"/>
        <w:rPr>
          <w:rFonts w:ascii="Times New Roman" w:hAnsi="Times New Roman" w:cs="Times New Roman"/>
          <w:color w:val="000000" w:themeColor="text1"/>
          <w:sz w:val="24"/>
          <w:szCs w:val="24"/>
        </w:rPr>
      </w:pPr>
      <w:r w:rsidRPr="00F26F10">
        <w:rPr>
          <w:rFonts w:ascii="Times New Roman" w:hAnsi="Times New Roman" w:cs="Times New Roman"/>
          <w:noProof/>
          <w:color w:val="000000" w:themeColor="text1"/>
          <w:sz w:val="24"/>
          <w:szCs w:val="24"/>
        </w:rPr>
        <w:lastRenderedPageBreak/>
        <w:drawing>
          <wp:inline distT="0" distB="0" distL="0" distR="0" wp14:anchorId="5CC809DD" wp14:editId="012F4F1C">
            <wp:extent cx="5439534" cy="1095528"/>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439534" cy="1095528"/>
                    </a:xfrm>
                    <a:prstGeom prst="rect">
                      <a:avLst/>
                    </a:prstGeom>
                  </pic:spPr>
                </pic:pic>
              </a:graphicData>
            </a:graphic>
          </wp:inline>
        </w:drawing>
      </w:r>
    </w:p>
    <w:p w14:paraId="645667F7" w14:textId="71685CFF"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color w:val="000000" w:themeColor="text1"/>
          <w:sz w:val="24"/>
          <w:szCs w:val="24"/>
        </w:rPr>
        <w:t>Figure 9: Query Created</w:t>
      </w:r>
    </w:p>
    <w:p w14:paraId="61DF54B5"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50B9B05A" wp14:editId="7EAF3A9E">
            <wp:extent cx="4467849" cy="866896"/>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467849" cy="866896"/>
                    </a:xfrm>
                    <a:prstGeom prst="rect">
                      <a:avLst/>
                    </a:prstGeom>
                  </pic:spPr>
                </pic:pic>
              </a:graphicData>
            </a:graphic>
          </wp:inline>
        </w:drawing>
      </w:r>
    </w:p>
    <w:p w14:paraId="4FC185C2"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2368BC02" wp14:editId="04014EE7">
            <wp:extent cx="5943600" cy="6165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616585"/>
                    </a:xfrm>
                    <a:prstGeom prst="rect">
                      <a:avLst/>
                    </a:prstGeom>
                  </pic:spPr>
                </pic:pic>
              </a:graphicData>
            </a:graphic>
          </wp:inline>
        </w:drawing>
      </w:r>
    </w:p>
    <w:p w14:paraId="4E3553CB"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413CB3E8" wp14:editId="50CEA9C4">
            <wp:extent cx="2962688" cy="704948"/>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962688" cy="704948"/>
                    </a:xfrm>
                    <a:prstGeom prst="rect">
                      <a:avLst/>
                    </a:prstGeom>
                  </pic:spPr>
                </pic:pic>
              </a:graphicData>
            </a:graphic>
          </wp:inline>
        </w:drawing>
      </w:r>
    </w:p>
    <w:p w14:paraId="6EDC774C"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23539FEB" wp14:editId="5A2ABA6F">
            <wp:extent cx="5943600" cy="737870"/>
            <wp:effectExtent l="0" t="0" r="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943600" cy="737870"/>
                    </a:xfrm>
                    <a:prstGeom prst="rect">
                      <a:avLst/>
                    </a:prstGeom>
                  </pic:spPr>
                </pic:pic>
              </a:graphicData>
            </a:graphic>
          </wp:inline>
        </w:drawing>
      </w:r>
    </w:p>
    <w:p w14:paraId="1AD995AC"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343F19C7" wp14:editId="73CCBEE2">
            <wp:extent cx="5943600" cy="1158240"/>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1158240"/>
                    </a:xfrm>
                    <a:prstGeom prst="rect">
                      <a:avLst/>
                    </a:prstGeom>
                  </pic:spPr>
                </pic:pic>
              </a:graphicData>
            </a:graphic>
          </wp:inline>
        </w:drawing>
      </w:r>
    </w:p>
    <w:p w14:paraId="284FB317"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10C3CAE8" wp14:editId="424BE1D9">
            <wp:extent cx="2133898" cy="1305107"/>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133898" cy="1305107"/>
                    </a:xfrm>
                    <a:prstGeom prst="rect">
                      <a:avLst/>
                    </a:prstGeom>
                  </pic:spPr>
                </pic:pic>
              </a:graphicData>
            </a:graphic>
          </wp:inline>
        </w:drawing>
      </w:r>
    </w:p>
    <w:p w14:paraId="14963766"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lastRenderedPageBreak/>
        <w:drawing>
          <wp:inline distT="0" distB="0" distL="0" distR="0" wp14:anchorId="74242B2E" wp14:editId="2A996C63">
            <wp:extent cx="5943600" cy="8439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843915"/>
                    </a:xfrm>
                    <a:prstGeom prst="rect">
                      <a:avLst/>
                    </a:prstGeom>
                  </pic:spPr>
                </pic:pic>
              </a:graphicData>
            </a:graphic>
          </wp:inline>
        </w:drawing>
      </w:r>
    </w:p>
    <w:p w14:paraId="61D806D0"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5ADFE25D" wp14:editId="59FBDFCD">
            <wp:extent cx="2152950" cy="6858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152950" cy="685896"/>
                    </a:xfrm>
                    <a:prstGeom prst="rect">
                      <a:avLst/>
                    </a:prstGeom>
                  </pic:spPr>
                </pic:pic>
              </a:graphicData>
            </a:graphic>
          </wp:inline>
        </w:drawing>
      </w:r>
    </w:p>
    <w:p w14:paraId="04334AE4" w14:textId="378A53B2" w:rsidR="00F26F10" w:rsidRDefault="00F26F10" w:rsidP="00F26F10">
      <w:pPr>
        <w:spacing w:line="360" w:lineRule="auto"/>
        <w:jc w:val="center"/>
        <w:rPr>
          <w:rFonts w:ascii="Times New Roman" w:hAnsi="Times New Roman" w:cs="Times New Roman"/>
          <w:color w:val="000000" w:themeColor="text1"/>
          <w:sz w:val="24"/>
          <w:szCs w:val="24"/>
        </w:rPr>
      </w:pPr>
      <w:r w:rsidRPr="00F26F10">
        <w:rPr>
          <w:rFonts w:ascii="Times New Roman" w:hAnsi="Times New Roman" w:cs="Times New Roman"/>
          <w:b/>
          <w:bCs/>
          <w:color w:val="000000" w:themeColor="text1"/>
          <w:sz w:val="24"/>
          <w:szCs w:val="24"/>
        </w:rPr>
        <w:t>Figure 10: Query Output</w:t>
      </w:r>
    </w:p>
    <w:p w14:paraId="0107FAC4" w14:textId="1CB87F19"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Eight questions were developed to illustrate </w:t>
      </w:r>
      <w:r w:rsidR="00735AC2">
        <w:rPr>
          <w:rFonts w:ascii="Times New Roman" w:hAnsi="Times New Roman" w:cs="Times New Roman"/>
          <w:color w:val="000000" w:themeColor="text1"/>
          <w:sz w:val="24"/>
          <w:szCs w:val="24"/>
        </w:rPr>
        <w:t xml:space="preserve">the </w:t>
      </w:r>
      <w:r w:rsidRPr="00A35B52">
        <w:rPr>
          <w:rFonts w:ascii="Times New Roman" w:hAnsi="Times New Roman" w:cs="Times New Roman"/>
          <w:color w:val="000000" w:themeColor="text1"/>
          <w:sz w:val="24"/>
          <w:szCs w:val="24"/>
        </w:rPr>
        <w:t xml:space="preserve">practical application of the system. Figure </w:t>
      </w:r>
      <w:r w:rsidR="00F26F10">
        <w:rPr>
          <w:rFonts w:ascii="Times New Roman" w:hAnsi="Times New Roman" w:cs="Times New Roman"/>
          <w:color w:val="000000" w:themeColor="text1"/>
          <w:sz w:val="24"/>
          <w:szCs w:val="24"/>
        </w:rPr>
        <w:t>9</w:t>
      </w:r>
      <w:r w:rsidRPr="00A35B52">
        <w:rPr>
          <w:rFonts w:ascii="Times New Roman" w:hAnsi="Times New Roman" w:cs="Times New Roman"/>
          <w:color w:val="000000" w:themeColor="text1"/>
          <w:sz w:val="24"/>
          <w:szCs w:val="24"/>
        </w:rPr>
        <w:t xml:space="preserve"> depicts the generated query objects</w:t>
      </w:r>
      <w:r w:rsidR="00735AC2">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 xml:space="preserve"> whereas Figure </w:t>
      </w:r>
      <w:r w:rsidR="00F26F10">
        <w:rPr>
          <w:rFonts w:ascii="Times New Roman" w:hAnsi="Times New Roman" w:cs="Times New Roman"/>
          <w:color w:val="000000" w:themeColor="text1"/>
          <w:sz w:val="24"/>
          <w:szCs w:val="24"/>
        </w:rPr>
        <w:t>10</w:t>
      </w:r>
      <w:r w:rsidRPr="00A35B52">
        <w:rPr>
          <w:rFonts w:ascii="Times New Roman" w:hAnsi="Times New Roman" w:cs="Times New Roman"/>
          <w:color w:val="000000" w:themeColor="text1"/>
          <w:sz w:val="24"/>
          <w:szCs w:val="24"/>
        </w:rPr>
        <w:t xml:space="preserve"> indicates query output evidence. Q1_AvailableSlotsBySite </w:t>
      </w:r>
      <w:r w:rsidR="00EF2B40">
        <w:rPr>
          <w:rFonts w:ascii="Times New Roman" w:hAnsi="Times New Roman" w:cs="Times New Roman"/>
          <w:color w:val="000000" w:themeColor="text1"/>
          <w:sz w:val="24"/>
          <w:szCs w:val="24"/>
        </w:rPr>
        <w:t>reduce</w:t>
      </w:r>
      <w:r w:rsidRPr="00A35B52">
        <w:rPr>
          <w:rFonts w:ascii="Times New Roman" w:hAnsi="Times New Roman" w:cs="Times New Roman"/>
          <w:color w:val="000000" w:themeColor="text1"/>
          <w:sz w:val="24"/>
          <w:szCs w:val="24"/>
        </w:rPr>
        <w:t xml:space="preserve">s </w:t>
      </w:r>
      <w:r w:rsidR="00EF2B40">
        <w:rPr>
          <w:rFonts w:ascii="Times New Roman" w:hAnsi="Times New Roman" w:cs="Times New Roman"/>
          <w:color w:val="000000" w:themeColor="text1"/>
          <w:sz w:val="24"/>
          <w:szCs w:val="24"/>
        </w:rPr>
        <w:t>the</w:t>
      </w:r>
      <w:r w:rsidRPr="00A35B52">
        <w:rPr>
          <w:rFonts w:ascii="Times New Roman" w:hAnsi="Times New Roman" w:cs="Times New Roman"/>
          <w:color w:val="000000" w:themeColor="text1"/>
          <w:sz w:val="24"/>
          <w:szCs w:val="24"/>
        </w:rPr>
        <w:t xml:space="preserve"> </w:t>
      </w:r>
      <w:r w:rsidR="00EF2B40">
        <w:rPr>
          <w:rFonts w:ascii="Times New Roman" w:hAnsi="Times New Roman" w:cs="Times New Roman"/>
          <w:color w:val="000000" w:themeColor="text1"/>
          <w:sz w:val="24"/>
          <w:szCs w:val="24"/>
        </w:rPr>
        <w:t>number</w:t>
      </w:r>
      <w:r w:rsidRPr="00A35B52">
        <w:rPr>
          <w:rFonts w:ascii="Times New Roman" w:hAnsi="Times New Roman" w:cs="Times New Roman"/>
          <w:color w:val="000000" w:themeColor="text1"/>
          <w:sz w:val="24"/>
          <w:szCs w:val="24"/>
        </w:rPr>
        <w:t xml:space="preserve"> </w:t>
      </w:r>
      <w:r w:rsidR="00EF2B40">
        <w:rPr>
          <w:rFonts w:ascii="Times New Roman" w:hAnsi="Times New Roman" w:cs="Times New Roman"/>
          <w:color w:val="000000" w:themeColor="text1"/>
          <w:sz w:val="24"/>
          <w:szCs w:val="24"/>
        </w:rPr>
        <w:t>of</w:t>
      </w:r>
      <w:r w:rsidRPr="00A35B52">
        <w:rPr>
          <w:rFonts w:ascii="Times New Roman" w:hAnsi="Times New Roman" w:cs="Times New Roman"/>
          <w:color w:val="000000" w:themeColor="text1"/>
          <w:sz w:val="24"/>
          <w:szCs w:val="24"/>
        </w:rPr>
        <w:t xml:space="preserve"> available </w:t>
      </w:r>
      <w:r w:rsidR="00EF2B40">
        <w:rPr>
          <w:rFonts w:ascii="Times New Roman" w:hAnsi="Times New Roman" w:cs="Times New Roman"/>
          <w:color w:val="000000" w:themeColor="text1"/>
          <w:sz w:val="24"/>
          <w:szCs w:val="24"/>
        </w:rPr>
        <w:t xml:space="preserve">spaces </w:t>
      </w:r>
      <w:r w:rsidRPr="00A35B52">
        <w:rPr>
          <w:rFonts w:ascii="Times New Roman" w:hAnsi="Times New Roman" w:cs="Times New Roman"/>
          <w:color w:val="000000" w:themeColor="text1"/>
          <w:sz w:val="24"/>
          <w:szCs w:val="24"/>
        </w:rPr>
        <w:t xml:space="preserve">and assists staff in making decisions during slot allocation. Q2_CurrentlyOccupiedSlots displays active reservations, </w:t>
      </w:r>
      <w:r w:rsidR="00735AC2">
        <w:rPr>
          <w:rFonts w:ascii="Times New Roman" w:hAnsi="Times New Roman" w:cs="Times New Roman"/>
          <w:color w:val="000000" w:themeColor="text1"/>
          <w:sz w:val="24"/>
          <w:szCs w:val="24"/>
        </w:rPr>
        <w:t>customer</w:t>
      </w:r>
      <w:r w:rsidRPr="00A35B52">
        <w:rPr>
          <w:rFonts w:ascii="Times New Roman" w:hAnsi="Times New Roman" w:cs="Times New Roman"/>
          <w:color w:val="000000" w:themeColor="text1"/>
          <w:sz w:val="24"/>
          <w:szCs w:val="24"/>
        </w:rPr>
        <w:t xml:space="preserve"> </w:t>
      </w:r>
      <w:r w:rsidR="00735AC2">
        <w:rPr>
          <w:rFonts w:ascii="Times New Roman" w:hAnsi="Times New Roman" w:cs="Times New Roman"/>
          <w:color w:val="000000" w:themeColor="text1"/>
          <w:sz w:val="24"/>
          <w:szCs w:val="24"/>
        </w:rPr>
        <w:t>name</w:t>
      </w:r>
      <w:r w:rsidRPr="00A35B52">
        <w:rPr>
          <w:rFonts w:ascii="Times New Roman" w:hAnsi="Times New Roman" w:cs="Times New Roman"/>
          <w:color w:val="000000" w:themeColor="text1"/>
          <w:sz w:val="24"/>
          <w:szCs w:val="24"/>
        </w:rPr>
        <w:t>s, registration numbers</w:t>
      </w:r>
      <w:r w:rsidR="00735AC2">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 xml:space="preserve"> and check-in times. Q3_RevenueBySite is the amount paid per parking site. Q4_PendingPayments finds out bookings in which payment is yet to be made. Q5 </w:t>
      </w:r>
      <w:proofErr w:type="spellStart"/>
      <w:r w:rsidRPr="00A35B52">
        <w:rPr>
          <w:rFonts w:ascii="Times New Roman" w:hAnsi="Times New Roman" w:cs="Times New Roman"/>
          <w:color w:val="000000" w:themeColor="text1"/>
          <w:sz w:val="24"/>
          <w:szCs w:val="24"/>
        </w:rPr>
        <w:t>CustomerBookingHistory</w:t>
      </w:r>
      <w:proofErr w:type="spellEnd"/>
      <w:r w:rsidRPr="00A35B52">
        <w:rPr>
          <w:rFonts w:ascii="Times New Roman" w:hAnsi="Times New Roman" w:cs="Times New Roman"/>
          <w:color w:val="000000" w:themeColor="text1"/>
          <w:sz w:val="24"/>
          <w:szCs w:val="24"/>
        </w:rPr>
        <w:t xml:space="preserve"> displays customer usage history. Q6_MostUsedParkingSlots The number of times each slot was used. Q7_ActiveVehiclesCurrentlyParked contains vehicles that are currently parked. Q8_RevenueByPaymentMethod summarises by payment method. Database work based on queries is </w:t>
      </w:r>
      <w:r w:rsidR="00EF2B40">
        <w:rPr>
          <w:rFonts w:ascii="Times New Roman" w:hAnsi="Times New Roman" w:cs="Times New Roman"/>
          <w:color w:val="000000" w:themeColor="text1"/>
          <w:sz w:val="24"/>
          <w:szCs w:val="24"/>
          <w14:ligatures w14:val="none"/>
        </w:rPr>
        <w:t>essential, since the user requires retrieving useful information rather than just storing records</w:t>
      </w:r>
      <w:r w:rsidRPr="00A35B52">
        <w:rPr>
          <w:rFonts w:ascii="Times New Roman" w:hAnsi="Times New Roman" w:cs="Times New Roman"/>
          <w:color w:val="000000" w:themeColor="text1"/>
          <w:sz w:val="24"/>
          <w:szCs w:val="24"/>
        </w:rPr>
        <w:t xml:space="preserve"> [3]. These questions thus indicate that the database is not merely a storage file, but a functional information system </w:t>
      </w:r>
      <w:r w:rsidR="00EF2B40">
        <w:rPr>
          <w:rFonts w:ascii="Times New Roman" w:hAnsi="Times New Roman" w:cs="Times New Roman"/>
          <w:color w:val="000000" w:themeColor="text1"/>
          <w:sz w:val="24"/>
          <w:szCs w:val="24"/>
        </w:rPr>
        <w:t>for</w:t>
      </w:r>
      <w:r w:rsidRPr="00A35B52">
        <w:rPr>
          <w:rFonts w:ascii="Times New Roman" w:hAnsi="Times New Roman" w:cs="Times New Roman"/>
          <w:color w:val="000000" w:themeColor="text1"/>
          <w:sz w:val="24"/>
          <w:szCs w:val="24"/>
        </w:rPr>
        <w:t xml:space="preserve"> operational and management decision</w:t>
      </w:r>
      <w:r w:rsidR="00EF2B40">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making.</w:t>
      </w:r>
    </w:p>
    <w:p w14:paraId="2A2BE3DB" w14:textId="77777777" w:rsidR="00A35B52" w:rsidRPr="00A35B52" w:rsidRDefault="00A35B52" w:rsidP="00A35B52">
      <w:pPr>
        <w:pStyle w:val="Heading1"/>
      </w:pPr>
      <w:bookmarkStart w:id="6" w:name="_Toc234263461"/>
      <w:r w:rsidRPr="00A35B52">
        <w:t>8. Report Creation and Management Use</w:t>
      </w:r>
      <w:bookmarkEnd w:id="6"/>
    </w:p>
    <w:p w14:paraId="2DFE5B7C"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4CBF22EA" wp14:editId="5BAB40A6">
            <wp:extent cx="5943600" cy="197866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1978660"/>
                    </a:xfrm>
                    <a:prstGeom prst="rect">
                      <a:avLst/>
                    </a:prstGeom>
                  </pic:spPr>
                </pic:pic>
              </a:graphicData>
            </a:graphic>
          </wp:inline>
        </w:drawing>
      </w:r>
    </w:p>
    <w:p w14:paraId="12086FCD"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lastRenderedPageBreak/>
        <w:drawing>
          <wp:inline distT="0" distB="0" distL="0" distR="0" wp14:anchorId="53DC11BF" wp14:editId="3CA1A660">
            <wp:extent cx="5943600" cy="2107565"/>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943600" cy="2107565"/>
                    </a:xfrm>
                    <a:prstGeom prst="rect">
                      <a:avLst/>
                    </a:prstGeom>
                  </pic:spPr>
                </pic:pic>
              </a:graphicData>
            </a:graphic>
          </wp:inline>
        </w:drawing>
      </w:r>
    </w:p>
    <w:p w14:paraId="68B5D773"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noProof/>
          <w:color w:val="000000" w:themeColor="text1"/>
          <w:sz w:val="24"/>
          <w:szCs w:val="24"/>
        </w:rPr>
        <w:drawing>
          <wp:inline distT="0" distB="0" distL="0" distR="0" wp14:anchorId="2078907C" wp14:editId="4C4BB632">
            <wp:extent cx="5943600" cy="138049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943600" cy="1380490"/>
                    </a:xfrm>
                    <a:prstGeom prst="rect">
                      <a:avLst/>
                    </a:prstGeom>
                  </pic:spPr>
                </pic:pic>
              </a:graphicData>
            </a:graphic>
          </wp:inline>
        </w:drawing>
      </w:r>
    </w:p>
    <w:p w14:paraId="231737A9" w14:textId="77777777" w:rsidR="00F26F10" w:rsidRPr="00F26F10" w:rsidRDefault="00F26F10" w:rsidP="00F26F10">
      <w:pPr>
        <w:spacing w:line="360" w:lineRule="auto"/>
        <w:jc w:val="center"/>
        <w:rPr>
          <w:rFonts w:ascii="Times New Roman" w:hAnsi="Times New Roman" w:cs="Times New Roman"/>
          <w:b/>
          <w:bCs/>
          <w:color w:val="000000" w:themeColor="text1"/>
          <w:sz w:val="24"/>
          <w:szCs w:val="24"/>
        </w:rPr>
      </w:pPr>
      <w:r w:rsidRPr="00F26F10">
        <w:rPr>
          <w:rFonts w:ascii="Times New Roman" w:hAnsi="Times New Roman" w:cs="Times New Roman"/>
          <w:b/>
          <w:bCs/>
          <w:color w:val="000000" w:themeColor="text1"/>
          <w:sz w:val="24"/>
          <w:szCs w:val="24"/>
        </w:rPr>
        <w:t>Figure 11: Report Review</w:t>
      </w:r>
    </w:p>
    <w:p w14:paraId="70D11A4E" w14:textId="5988430D"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The </w:t>
      </w:r>
      <w:r w:rsidR="007164F3">
        <w:rPr>
          <w:rFonts w:ascii="Times New Roman" w:hAnsi="Times New Roman" w:cs="Times New Roman"/>
          <w:color w:val="000000" w:themeColor="text1"/>
          <w:sz w:val="24"/>
          <w:szCs w:val="24"/>
          <w14:ligatures w14:val="none"/>
        </w:rPr>
        <w:t>completed queries were converted into management reports to make the results easier for Auto Park staff to read.</w:t>
      </w:r>
      <w:r w:rsidRPr="00A35B52">
        <w:rPr>
          <w:rFonts w:ascii="Times New Roman" w:hAnsi="Times New Roman" w:cs="Times New Roman"/>
          <w:color w:val="000000" w:themeColor="text1"/>
          <w:sz w:val="24"/>
          <w:szCs w:val="24"/>
        </w:rPr>
        <w:t xml:space="preserve"> The report preview evidence is presented in </w:t>
      </w:r>
      <w:r w:rsidR="007164F3">
        <w:rPr>
          <w:rFonts w:ascii="Times New Roman" w:hAnsi="Times New Roman" w:cs="Times New Roman"/>
          <w:color w:val="000000" w:themeColor="text1"/>
          <w:sz w:val="24"/>
          <w:szCs w:val="24"/>
        </w:rPr>
        <w:t>F</w:t>
      </w:r>
      <w:r w:rsidRPr="00A35B52">
        <w:rPr>
          <w:rFonts w:ascii="Times New Roman" w:hAnsi="Times New Roman" w:cs="Times New Roman"/>
          <w:color w:val="000000" w:themeColor="text1"/>
          <w:sz w:val="24"/>
          <w:szCs w:val="24"/>
        </w:rPr>
        <w:t xml:space="preserve">igure </w:t>
      </w:r>
      <w:r w:rsidR="00F26F10">
        <w:rPr>
          <w:rFonts w:ascii="Times New Roman" w:hAnsi="Times New Roman" w:cs="Times New Roman"/>
          <w:color w:val="000000" w:themeColor="text1"/>
          <w:sz w:val="24"/>
          <w:szCs w:val="24"/>
        </w:rPr>
        <w:t>11</w:t>
      </w:r>
      <w:r w:rsidRPr="00A35B52">
        <w:rPr>
          <w:rFonts w:ascii="Times New Roman" w:hAnsi="Times New Roman" w:cs="Times New Roman"/>
          <w:color w:val="000000" w:themeColor="text1"/>
          <w:sz w:val="24"/>
          <w:szCs w:val="24"/>
        </w:rPr>
        <w:t xml:space="preserve">. The Available Slots report </w:t>
      </w:r>
      <w:r w:rsidR="000D15FC">
        <w:rPr>
          <w:rFonts w:ascii="Times New Roman" w:hAnsi="Times New Roman" w:cs="Times New Roman"/>
          <w:color w:val="000000" w:themeColor="text1"/>
          <w:sz w:val="24"/>
          <w:szCs w:val="24"/>
        </w:rPr>
        <w:t>helps</w:t>
      </w:r>
      <w:r w:rsidRPr="00A35B52">
        <w:rPr>
          <w:rFonts w:ascii="Times New Roman" w:hAnsi="Times New Roman" w:cs="Times New Roman"/>
          <w:color w:val="000000" w:themeColor="text1"/>
          <w:sz w:val="24"/>
          <w:szCs w:val="24"/>
        </w:rPr>
        <w:t xml:space="preserve"> </w:t>
      </w:r>
      <w:r w:rsidR="000D15FC">
        <w:rPr>
          <w:rFonts w:ascii="Times New Roman" w:hAnsi="Times New Roman" w:cs="Times New Roman"/>
          <w:color w:val="000000" w:themeColor="text1"/>
          <w:sz w:val="24"/>
          <w:szCs w:val="24"/>
        </w:rPr>
        <w:t>control</w:t>
      </w:r>
      <w:r w:rsidRPr="00A35B52">
        <w:rPr>
          <w:rFonts w:ascii="Times New Roman" w:hAnsi="Times New Roman" w:cs="Times New Roman"/>
          <w:color w:val="000000" w:themeColor="text1"/>
          <w:sz w:val="24"/>
          <w:szCs w:val="24"/>
        </w:rPr>
        <w:t xml:space="preserve"> </w:t>
      </w:r>
      <w:r w:rsidR="00EF2B40" w:rsidRPr="00A35B52">
        <w:rPr>
          <w:rFonts w:ascii="Times New Roman" w:hAnsi="Times New Roman" w:cs="Times New Roman"/>
          <w:color w:val="000000" w:themeColor="text1"/>
          <w:sz w:val="24"/>
          <w:szCs w:val="24"/>
        </w:rPr>
        <w:t>day</w:t>
      </w:r>
      <w:r w:rsidR="00EF2B40">
        <w:rPr>
          <w:rFonts w:ascii="Times New Roman" w:hAnsi="Times New Roman" w:cs="Times New Roman"/>
          <w:color w:val="000000" w:themeColor="text1"/>
          <w:sz w:val="24"/>
          <w:szCs w:val="24"/>
        </w:rPr>
        <w:t>s</w:t>
      </w:r>
      <w:r w:rsidRPr="00A35B52">
        <w:rPr>
          <w:rFonts w:ascii="Times New Roman" w:hAnsi="Times New Roman" w:cs="Times New Roman"/>
          <w:color w:val="000000" w:themeColor="text1"/>
          <w:sz w:val="24"/>
          <w:szCs w:val="24"/>
        </w:rPr>
        <w:t xml:space="preserve"> </w:t>
      </w:r>
      <w:r w:rsidR="00EF2B40">
        <w:rPr>
          <w:rFonts w:ascii="Times New Roman" w:hAnsi="Times New Roman" w:cs="Times New Roman"/>
          <w:color w:val="000000" w:themeColor="text1"/>
          <w:sz w:val="24"/>
          <w:szCs w:val="24"/>
        </w:rPr>
        <w:t>by operatio</w:t>
      </w:r>
      <w:r w:rsidR="00EF2B40" w:rsidRPr="00A35B52">
        <w:rPr>
          <w:rFonts w:ascii="Times New Roman" w:hAnsi="Times New Roman" w:cs="Times New Roman"/>
          <w:color w:val="000000" w:themeColor="text1"/>
          <w:sz w:val="24"/>
          <w:szCs w:val="24"/>
        </w:rPr>
        <w:t>n</w:t>
      </w:r>
      <w:r w:rsidR="000D15FC">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 xml:space="preserve"> it </w:t>
      </w:r>
      <w:r w:rsidR="000D15FC">
        <w:rPr>
          <w:rFonts w:ascii="Times New Roman" w:hAnsi="Times New Roman" w:cs="Times New Roman"/>
          <w:color w:val="000000" w:themeColor="text1"/>
          <w:sz w:val="24"/>
          <w:szCs w:val="24"/>
        </w:rPr>
        <w:t>presents</w:t>
      </w:r>
      <w:r w:rsidRPr="00A35B52">
        <w:rPr>
          <w:rFonts w:ascii="Times New Roman" w:hAnsi="Times New Roman" w:cs="Times New Roman"/>
          <w:color w:val="000000" w:themeColor="text1"/>
          <w:sz w:val="24"/>
          <w:szCs w:val="24"/>
        </w:rPr>
        <w:t xml:space="preserve"> areas that can be distributed to customers. Occupied Slots report assists the staff </w:t>
      </w:r>
      <w:r w:rsidR="00EF2B40">
        <w:rPr>
          <w:rFonts w:ascii="Times New Roman" w:hAnsi="Times New Roman" w:cs="Times New Roman"/>
          <w:color w:val="000000" w:themeColor="text1"/>
          <w:sz w:val="24"/>
          <w:szCs w:val="24"/>
        </w:rPr>
        <w:t>in</w:t>
      </w:r>
      <w:r w:rsidRPr="00A35B52">
        <w:rPr>
          <w:rFonts w:ascii="Times New Roman" w:hAnsi="Times New Roman" w:cs="Times New Roman"/>
          <w:color w:val="000000" w:themeColor="text1"/>
          <w:sz w:val="24"/>
          <w:szCs w:val="24"/>
        </w:rPr>
        <w:t xml:space="preserve"> </w:t>
      </w:r>
      <w:proofErr w:type="spellStart"/>
      <w:r w:rsidRPr="00A35B52">
        <w:rPr>
          <w:rFonts w:ascii="Times New Roman" w:hAnsi="Times New Roman" w:cs="Times New Roman"/>
          <w:color w:val="000000" w:themeColor="text1"/>
          <w:sz w:val="24"/>
          <w:szCs w:val="24"/>
        </w:rPr>
        <w:t>track</w:t>
      </w:r>
      <w:r w:rsidR="00EF2B40">
        <w:rPr>
          <w:rFonts w:ascii="Times New Roman" w:hAnsi="Times New Roman" w:cs="Times New Roman"/>
          <w:color w:val="000000" w:themeColor="text1"/>
          <w:sz w:val="24"/>
          <w:szCs w:val="24"/>
        </w:rPr>
        <w:t>ining</w:t>
      </w:r>
      <w:proofErr w:type="spellEnd"/>
      <w:r w:rsidRPr="00A35B52">
        <w:rPr>
          <w:rFonts w:ascii="Times New Roman" w:hAnsi="Times New Roman" w:cs="Times New Roman"/>
          <w:color w:val="000000" w:themeColor="text1"/>
          <w:sz w:val="24"/>
          <w:szCs w:val="24"/>
        </w:rPr>
        <w:t xml:space="preserve"> the movements of the active vehicles </w:t>
      </w:r>
      <w:proofErr w:type="gramStart"/>
      <w:r w:rsidRPr="00A35B52">
        <w:rPr>
          <w:rFonts w:ascii="Times New Roman" w:hAnsi="Times New Roman" w:cs="Times New Roman"/>
          <w:color w:val="000000" w:themeColor="text1"/>
          <w:sz w:val="24"/>
          <w:szCs w:val="24"/>
        </w:rPr>
        <w:t>and also</w:t>
      </w:r>
      <w:proofErr w:type="gramEnd"/>
      <w:r w:rsidRPr="00A35B52">
        <w:rPr>
          <w:rFonts w:ascii="Times New Roman" w:hAnsi="Times New Roman" w:cs="Times New Roman"/>
          <w:color w:val="000000" w:themeColor="text1"/>
          <w:sz w:val="24"/>
          <w:szCs w:val="24"/>
        </w:rPr>
        <w:t xml:space="preserve"> to see</w:t>
      </w:r>
      <w:r w:rsidR="00EF2B40">
        <w:rPr>
          <w:rFonts w:ascii="Times New Roman" w:hAnsi="Times New Roman" w:cs="Times New Roman"/>
          <w:color w:val="000000" w:themeColor="text1"/>
          <w:sz w:val="24"/>
          <w:szCs w:val="24"/>
        </w:rPr>
        <w:t>ing</w:t>
      </w:r>
      <w:r w:rsidRPr="00A35B52">
        <w:rPr>
          <w:rFonts w:ascii="Times New Roman" w:hAnsi="Times New Roman" w:cs="Times New Roman"/>
          <w:color w:val="000000" w:themeColor="text1"/>
          <w:sz w:val="24"/>
          <w:szCs w:val="24"/>
        </w:rPr>
        <w:t xml:space="preserve"> which vehicles are present and which are parked. The Revenue by Site report assists the management to compare the revenue at various parking sites. This reporting feature is used in response to the scenario requirement that involves tracking slot occupancy, revenue trends and operational performance. UK public service data guidance highlights the need for data to be secure and managed effectively across its lifecycle [12]. Despite </w:t>
      </w:r>
      <w:proofErr w:type="spellStart"/>
      <w:r w:rsidRPr="00A35B52">
        <w:rPr>
          <w:rFonts w:ascii="Times New Roman" w:hAnsi="Times New Roman" w:cs="Times New Roman"/>
          <w:color w:val="000000" w:themeColor="text1"/>
          <w:sz w:val="24"/>
          <w:szCs w:val="24"/>
        </w:rPr>
        <w:t>AutoPark</w:t>
      </w:r>
      <w:proofErr w:type="spellEnd"/>
      <w:r w:rsidRPr="00A35B52">
        <w:rPr>
          <w:rFonts w:ascii="Times New Roman" w:hAnsi="Times New Roman" w:cs="Times New Roman"/>
          <w:color w:val="000000" w:themeColor="text1"/>
          <w:sz w:val="24"/>
          <w:szCs w:val="24"/>
        </w:rPr>
        <w:t xml:space="preserve"> being a simplified assignment scenario, the principle is applicable since the data on parking needs to be accurate when a customer enters until the time of paying. The reports are thus practical in nature as they convert database data into information that can be used in operations.</w:t>
      </w:r>
    </w:p>
    <w:p w14:paraId="20EB0E33" w14:textId="77777777" w:rsidR="00A35B52" w:rsidRPr="00A35B52" w:rsidRDefault="00A35B52" w:rsidP="00A35B52">
      <w:pPr>
        <w:pStyle w:val="Heading1"/>
      </w:pPr>
      <w:bookmarkStart w:id="7" w:name="_Toc234263462"/>
      <w:r w:rsidRPr="00A35B52">
        <w:t>9. Testing and Evaluation</w:t>
      </w:r>
      <w:bookmarkEnd w:id="7"/>
    </w:p>
    <w:p w14:paraId="748C6CF4" w14:textId="7AB214A1"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lastRenderedPageBreak/>
        <w:t xml:space="preserve">Testing was done to ensure that the database </w:t>
      </w:r>
      <w:proofErr w:type="gramStart"/>
      <w:r w:rsidRPr="00A35B52">
        <w:rPr>
          <w:rFonts w:ascii="Times New Roman" w:hAnsi="Times New Roman" w:cs="Times New Roman"/>
          <w:color w:val="000000" w:themeColor="text1"/>
          <w:sz w:val="24"/>
          <w:szCs w:val="24"/>
        </w:rPr>
        <w:t>was in compliance with</w:t>
      </w:r>
      <w:proofErr w:type="gramEnd"/>
      <w:r w:rsidRPr="00A35B52">
        <w:rPr>
          <w:rFonts w:ascii="Times New Roman" w:hAnsi="Times New Roman" w:cs="Times New Roman"/>
          <w:color w:val="000000" w:themeColor="text1"/>
          <w:sz w:val="24"/>
          <w:szCs w:val="24"/>
        </w:rPr>
        <w:t xml:space="preserve"> the key functional requirements. The first test was to verify the invalid email formats were rejected in the Customer table. The second test was to verify the rejection of an invalid </w:t>
      </w:r>
      <w:proofErr w:type="spellStart"/>
      <w:r w:rsidRPr="00A35B52">
        <w:rPr>
          <w:rFonts w:ascii="Times New Roman" w:hAnsi="Times New Roman" w:cs="Times New Roman"/>
          <w:color w:val="000000" w:themeColor="text1"/>
          <w:sz w:val="24"/>
          <w:szCs w:val="24"/>
        </w:rPr>
        <w:t>SlotType</w:t>
      </w:r>
      <w:proofErr w:type="spellEnd"/>
      <w:r w:rsidRPr="00A35B52">
        <w:rPr>
          <w:rFonts w:ascii="Times New Roman" w:hAnsi="Times New Roman" w:cs="Times New Roman"/>
          <w:color w:val="000000" w:themeColor="text1"/>
          <w:sz w:val="24"/>
          <w:szCs w:val="24"/>
        </w:rPr>
        <w:t xml:space="preserve"> like Bus. The third test was a test to see whether a negative amount of payment was rejected. The fourth test was to confirm </w:t>
      </w:r>
      <w:proofErr w:type="gramStart"/>
      <w:r w:rsidRPr="00A35B52">
        <w:rPr>
          <w:rFonts w:ascii="Times New Roman" w:hAnsi="Times New Roman" w:cs="Times New Roman"/>
          <w:color w:val="000000" w:themeColor="text1"/>
          <w:sz w:val="24"/>
          <w:szCs w:val="24"/>
        </w:rPr>
        <w:t>th</w:t>
      </w:r>
      <w:r w:rsidR="002351AC">
        <w:rPr>
          <w:rFonts w:ascii="Times New Roman" w:hAnsi="Times New Roman" w:cs="Times New Roman"/>
          <w:color w:val="000000" w:themeColor="text1"/>
          <w:sz w:val="24"/>
          <w:szCs w:val="24"/>
        </w:rPr>
        <w:t>at</w:t>
      </w:r>
      <w:r w:rsidR="00D63F5C">
        <w:rPr>
          <w:rFonts w:ascii="Times New Roman" w:hAnsi="Times New Roman" w:cs="Times New Roman"/>
          <w:color w:val="000000" w:themeColor="text1"/>
          <w:sz w:val="24"/>
          <w:szCs w:val="24"/>
        </w:rPr>
        <w:t xml:space="preserve"> </w:t>
      </w:r>
      <w:r w:rsidRPr="00A35B52">
        <w:rPr>
          <w:rFonts w:ascii="Times New Roman" w:hAnsi="Times New Roman" w:cs="Times New Roman"/>
          <w:color w:val="000000" w:themeColor="text1"/>
          <w:sz w:val="24"/>
          <w:szCs w:val="24"/>
        </w:rPr>
        <w:t xml:space="preserve"> an</w:t>
      </w:r>
      <w:proofErr w:type="gramEnd"/>
      <w:r w:rsidRPr="00A35B52">
        <w:rPr>
          <w:rFonts w:ascii="Times New Roman" w:hAnsi="Times New Roman" w:cs="Times New Roman"/>
          <w:color w:val="000000" w:themeColor="text1"/>
          <w:sz w:val="24"/>
          <w:szCs w:val="24"/>
        </w:rPr>
        <w:t xml:space="preserve"> invalid </w:t>
      </w:r>
      <w:r w:rsidR="002351AC" w:rsidRPr="00A35B52">
        <w:rPr>
          <w:rFonts w:ascii="Times New Roman" w:hAnsi="Times New Roman" w:cs="Times New Roman"/>
          <w:color w:val="000000" w:themeColor="text1"/>
          <w:sz w:val="24"/>
          <w:szCs w:val="24"/>
        </w:rPr>
        <w:t>Booking Status</w:t>
      </w:r>
      <w:r w:rsidR="002351AC">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 xml:space="preserve"> like Open</w:t>
      </w:r>
      <w:r w:rsidR="002351AC">
        <w:rPr>
          <w:rFonts w:ascii="Times New Roman" w:hAnsi="Times New Roman" w:cs="Times New Roman"/>
          <w:color w:val="000000" w:themeColor="text1"/>
          <w:sz w:val="24"/>
          <w:szCs w:val="24"/>
        </w:rPr>
        <w:t>,</w:t>
      </w:r>
      <w:r w:rsidRPr="00A35B52">
        <w:rPr>
          <w:rFonts w:ascii="Times New Roman" w:hAnsi="Times New Roman" w:cs="Times New Roman"/>
          <w:color w:val="000000" w:themeColor="text1"/>
          <w:sz w:val="24"/>
          <w:szCs w:val="24"/>
        </w:rPr>
        <w:t xml:space="preserve"> was rejected. The fifth test evaluated the possibility of making a booking with a non-existing </w:t>
      </w:r>
      <w:proofErr w:type="spellStart"/>
      <w:r w:rsidRPr="00A35B52">
        <w:rPr>
          <w:rFonts w:ascii="Times New Roman" w:hAnsi="Times New Roman" w:cs="Times New Roman"/>
          <w:color w:val="000000" w:themeColor="text1"/>
          <w:sz w:val="24"/>
          <w:szCs w:val="24"/>
        </w:rPr>
        <w:t>CustomerID</w:t>
      </w:r>
      <w:proofErr w:type="spellEnd"/>
      <w:r w:rsidRPr="00A35B52">
        <w:rPr>
          <w:rFonts w:ascii="Times New Roman" w:hAnsi="Times New Roman" w:cs="Times New Roman"/>
          <w:color w:val="000000" w:themeColor="text1"/>
          <w:sz w:val="24"/>
          <w:szCs w:val="24"/>
        </w:rPr>
        <w:t xml:space="preserve">. In Figure </w:t>
      </w:r>
      <w:r w:rsidR="00F26F10">
        <w:rPr>
          <w:rFonts w:ascii="Times New Roman" w:hAnsi="Times New Roman" w:cs="Times New Roman"/>
          <w:color w:val="000000" w:themeColor="text1"/>
          <w:sz w:val="24"/>
          <w:szCs w:val="24"/>
        </w:rPr>
        <w:t>8</w:t>
      </w:r>
      <w:r w:rsidRPr="00A35B52">
        <w:rPr>
          <w:rFonts w:ascii="Times New Roman" w:hAnsi="Times New Roman" w:cs="Times New Roman"/>
          <w:color w:val="000000" w:themeColor="text1"/>
          <w:sz w:val="24"/>
          <w:szCs w:val="24"/>
        </w:rPr>
        <w:t xml:space="preserve">, the validation evidence indicates that the system disallowed invalid input. In the study of data management, it is emphasized that quality mechanisms should be considered where systems are developed to be stored in the long-term, published and used [4]. The testing ensured that the field validation and referential integrity were functional. This enhances the assurance that the system </w:t>
      </w:r>
      <w:proofErr w:type="gramStart"/>
      <w:r w:rsidRPr="00A35B52">
        <w:rPr>
          <w:rFonts w:ascii="Times New Roman" w:hAnsi="Times New Roman" w:cs="Times New Roman"/>
          <w:color w:val="000000" w:themeColor="text1"/>
          <w:sz w:val="24"/>
          <w:szCs w:val="24"/>
        </w:rPr>
        <w:t>is capable of providing</w:t>
      </w:r>
      <w:proofErr w:type="gramEnd"/>
      <w:r w:rsidRPr="00A35B52">
        <w:rPr>
          <w:rFonts w:ascii="Times New Roman" w:hAnsi="Times New Roman" w:cs="Times New Roman"/>
          <w:color w:val="000000" w:themeColor="text1"/>
          <w:sz w:val="24"/>
          <w:szCs w:val="24"/>
        </w:rPr>
        <w:t xml:space="preserve"> the right parking records, dependable queries and consistent management reporting.</w:t>
      </w:r>
    </w:p>
    <w:p w14:paraId="4A3CAFD8" w14:textId="77777777" w:rsidR="00A35B52" w:rsidRPr="00A35B52" w:rsidRDefault="00A35B52" w:rsidP="00A35B52">
      <w:pPr>
        <w:pStyle w:val="Heading1"/>
      </w:pPr>
      <w:bookmarkStart w:id="8" w:name="_Toc234263463"/>
      <w:r w:rsidRPr="00A35B52">
        <w:t>10. Reflection and Future Improvements</w:t>
      </w:r>
      <w:bookmarkEnd w:id="8"/>
    </w:p>
    <w:p w14:paraId="1532DE31" w14:textId="44FEB6D3" w:rsidR="00A35B52" w:rsidRPr="00A35B52" w:rsidRDefault="000A44D8" w:rsidP="00A35B52">
      <w:pPr>
        <w:spacing w:line="360" w:lineRule="auto"/>
        <w:jc w:val="both"/>
        <w:rPr>
          <w:rFonts w:ascii="Times New Roman" w:hAnsi="Times New Roman" w:cs="Times New Roman"/>
          <w:color w:val="000000" w:themeColor="text1"/>
          <w:sz w:val="24"/>
          <w:szCs w:val="24"/>
        </w:rPr>
      </w:pPr>
      <w:r w:rsidRPr="000A44D8">
        <w:rPr>
          <w:rFonts w:ascii="Times New Roman" w:hAnsi="Times New Roman" w:cs="Times New Roman"/>
          <w:color w:val="000000" w:themeColor="text1"/>
          <w:sz w:val="24"/>
          <w:szCs w:val="24"/>
        </w:rPr>
        <w:t xml:space="preserve">The main benefit of the </w:t>
      </w:r>
      <w:r w:rsidR="00255ED9" w:rsidRPr="000A44D8">
        <w:rPr>
          <w:rFonts w:ascii="Times New Roman" w:hAnsi="Times New Roman" w:cs="Times New Roman"/>
          <w:color w:val="000000" w:themeColor="text1"/>
          <w:sz w:val="24"/>
          <w:szCs w:val="24"/>
        </w:rPr>
        <w:t>Auto Park</w:t>
      </w:r>
      <w:r w:rsidRPr="000A44D8">
        <w:rPr>
          <w:rFonts w:ascii="Times New Roman" w:hAnsi="Times New Roman" w:cs="Times New Roman"/>
          <w:color w:val="000000" w:themeColor="text1"/>
          <w:sz w:val="24"/>
          <w:szCs w:val="24"/>
        </w:rPr>
        <w:t xml:space="preserve"> database is </w:t>
      </w:r>
      <w:proofErr w:type="gramStart"/>
      <w:r w:rsidRPr="000A44D8">
        <w:rPr>
          <w:rFonts w:ascii="Times New Roman" w:hAnsi="Times New Roman" w:cs="Times New Roman"/>
          <w:color w:val="000000" w:themeColor="text1"/>
          <w:sz w:val="24"/>
          <w:szCs w:val="24"/>
        </w:rPr>
        <w:t>that,</w:t>
      </w:r>
      <w:proofErr w:type="gramEnd"/>
      <w:r w:rsidRPr="000A44D8">
        <w:rPr>
          <w:rFonts w:ascii="Times New Roman" w:hAnsi="Times New Roman" w:cs="Times New Roman"/>
          <w:color w:val="000000" w:themeColor="text1"/>
          <w:sz w:val="24"/>
          <w:szCs w:val="24"/>
        </w:rPr>
        <w:t xml:space="preserve"> it converts the manual parking records to a corresponding system with clear tabular, relational and validation rules, queries and reports. The design meets the requirements of the assignment as it captures sites, slots, customers, vehicles, bookings and payments. It also supports the availability, occupancy and revenue enquires in operational decision making. However, the system remains simplistic since it does not include automated </w:t>
      </w:r>
      <w:r w:rsidR="00255ED9">
        <w:rPr>
          <w:rFonts w:ascii="Times New Roman" w:hAnsi="Times New Roman" w:cs="Times New Roman"/>
          <w:color w:val="000000" w:themeColor="text1"/>
          <w:sz w:val="24"/>
          <w:szCs w:val="24"/>
        </w:rPr>
        <w:t>price</w:t>
      </w:r>
      <w:r w:rsidRPr="000A44D8">
        <w:rPr>
          <w:rFonts w:ascii="Times New Roman" w:hAnsi="Times New Roman" w:cs="Times New Roman"/>
          <w:color w:val="000000" w:themeColor="text1"/>
          <w:sz w:val="24"/>
          <w:szCs w:val="24"/>
        </w:rPr>
        <w:t xml:space="preserve"> </w:t>
      </w:r>
      <w:r w:rsidR="00255ED9">
        <w:rPr>
          <w:rFonts w:ascii="Times New Roman" w:hAnsi="Times New Roman" w:cs="Times New Roman"/>
          <w:color w:val="000000" w:themeColor="text1"/>
          <w:sz w:val="24"/>
          <w:szCs w:val="24"/>
        </w:rPr>
        <w:t>calculation</w:t>
      </w:r>
      <w:r w:rsidRPr="000A44D8">
        <w:rPr>
          <w:rFonts w:ascii="Times New Roman" w:hAnsi="Times New Roman" w:cs="Times New Roman"/>
          <w:color w:val="000000" w:themeColor="text1"/>
          <w:sz w:val="24"/>
          <w:szCs w:val="24"/>
        </w:rPr>
        <w:t>, real-time slot updates, employee logins</w:t>
      </w:r>
      <w:r w:rsidR="00255ED9">
        <w:rPr>
          <w:rFonts w:ascii="Times New Roman" w:hAnsi="Times New Roman" w:cs="Times New Roman"/>
          <w:color w:val="000000" w:themeColor="text1"/>
          <w:sz w:val="24"/>
          <w:szCs w:val="24"/>
        </w:rPr>
        <w:t>,</w:t>
      </w:r>
      <w:r w:rsidRPr="000A44D8">
        <w:rPr>
          <w:rFonts w:ascii="Times New Roman" w:hAnsi="Times New Roman" w:cs="Times New Roman"/>
          <w:color w:val="000000" w:themeColor="text1"/>
          <w:sz w:val="24"/>
          <w:szCs w:val="24"/>
        </w:rPr>
        <w:t xml:space="preserve"> or audit logs. The higher level would automatically calculate </w:t>
      </w:r>
      <w:proofErr w:type="spellStart"/>
      <w:r w:rsidRPr="000A44D8">
        <w:rPr>
          <w:rFonts w:ascii="Times New Roman" w:hAnsi="Times New Roman" w:cs="Times New Roman"/>
          <w:color w:val="000000" w:themeColor="text1"/>
          <w:sz w:val="24"/>
          <w:szCs w:val="24"/>
        </w:rPr>
        <w:t>AmountPaid</w:t>
      </w:r>
      <w:proofErr w:type="spellEnd"/>
      <w:r w:rsidRPr="000A44D8">
        <w:rPr>
          <w:rFonts w:ascii="Times New Roman" w:hAnsi="Times New Roman" w:cs="Times New Roman"/>
          <w:color w:val="000000" w:themeColor="text1"/>
          <w:sz w:val="24"/>
          <w:szCs w:val="24"/>
        </w:rPr>
        <w:t xml:space="preserve"> according to the </w:t>
      </w:r>
      <w:proofErr w:type="spellStart"/>
      <w:r w:rsidRPr="000A44D8">
        <w:rPr>
          <w:rFonts w:ascii="Times New Roman" w:hAnsi="Times New Roman" w:cs="Times New Roman"/>
          <w:color w:val="000000" w:themeColor="text1"/>
          <w:sz w:val="24"/>
          <w:szCs w:val="24"/>
        </w:rPr>
        <w:t>EntryTime</w:t>
      </w:r>
      <w:proofErr w:type="spellEnd"/>
      <w:r w:rsidRPr="000A44D8">
        <w:rPr>
          <w:rFonts w:ascii="Times New Roman" w:hAnsi="Times New Roman" w:cs="Times New Roman"/>
          <w:color w:val="000000" w:themeColor="text1"/>
          <w:sz w:val="24"/>
          <w:szCs w:val="24"/>
        </w:rPr>
        <w:t xml:space="preserve">, </w:t>
      </w:r>
      <w:proofErr w:type="spellStart"/>
      <w:r w:rsidRPr="000A44D8">
        <w:rPr>
          <w:rFonts w:ascii="Times New Roman" w:hAnsi="Times New Roman" w:cs="Times New Roman"/>
          <w:color w:val="000000" w:themeColor="text1"/>
          <w:sz w:val="24"/>
          <w:szCs w:val="24"/>
        </w:rPr>
        <w:t>ExitTime</w:t>
      </w:r>
      <w:proofErr w:type="spellEnd"/>
      <w:r w:rsidRPr="000A44D8">
        <w:rPr>
          <w:rFonts w:ascii="Times New Roman" w:hAnsi="Times New Roman" w:cs="Times New Roman"/>
          <w:color w:val="000000" w:themeColor="text1"/>
          <w:sz w:val="24"/>
          <w:szCs w:val="24"/>
        </w:rPr>
        <w:t xml:space="preserve"> and </w:t>
      </w:r>
      <w:proofErr w:type="spellStart"/>
      <w:r w:rsidRPr="000A44D8">
        <w:rPr>
          <w:rFonts w:ascii="Times New Roman" w:hAnsi="Times New Roman" w:cs="Times New Roman"/>
          <w:color w:val="000000" w:themeColor="text1"/>
          <w:sz w:val="24"/>
          <w:szCs w:val="24"/>
        </w:rPr>
        <w:t>HourlyRate</w:t>
      </w:r>
      <w:proofErr w:type="spellEnd"/>
      <w:r w:rsidRPr="000A44D8">
        <w:rPr>
          <w:rFonts w:ascii="Times New Roman" w:hAnsi="Times New Roman" w:cs="Times New Roman"/>
          <w:color w:val="000000" w:themeColor="text1"/>
          <w:sz w:val="24"/>
          <w:szCs w:val="24"/>
        </w:rPr>
        <w:t>. It may also comprise a dashboard that shows real-time occupancy, EV slot occupancy, unsuccessful payments and daily revenues. Centralised systems are becoming increasingly popular as a block in analysis and decision support in the modern approaches to data management [5]. Consequently, the future needs to develop more on automation, depth in security and reporting as compared to merely adding more tables.</w:t>
      </w:r>
    </w:p>
    <w:p w14:paraId="5B82C6C8" w14:textId="77777777" w:rsidR="00A35B52" w:rsidRPr="00A35B52" w:rsidRDefault="00A35B52" w:rsidP="00A35B52">
      <w:pPr>
        <w:pStyle w:val="Heading1"/>
      </w:pPr>
      <w:bookmarkStart w:id="9" w:name="_Toc234263464"/>
      <w:r w:rsidRPr="00A35B52">
        <w:t>11. Conclusion</w:t>
      </w:r>
      <w:bookmarkEnd w:id="9"/>
    </w:p>
    <w:p w14:paraId="4310BD59" w14:textId="49896BAD" w:rsidR="00A35B52" w:rsidRPr="00A35B52" w:rsidRDefault="000A44D8" w:rsidP="00A35B52">
      <w:pPr>
        <w:spacing w:line="360" w:lineRule="auto"/>
        <w:jc w:val="both"/>
        <w:rPr>
          <w:rFonts w:ascii="Times New Roman" w:hAnsi="Times New Roman" w:cs="Times New Roman"/>
          <w:color w:val="000000" w:themeColor="text1"/>
          <w:sz w:val="24"/>
          <w:szCs w:val="24"/>
        </w:rPr>
      </w:pPr>
      <w:r w:rsidRPr="000A44D8">
        <w:rPr>
          <w:rFonts w:ascii="Times New Roman" w:hAnsi="Times New Roman" w:cs="Times New Roman"/>
          <w:color w:val="000000" w:themeColor="text1"/>
          <w:sz w:val="24"/>
          <w:szCs w:val="24"/>
        </w:rPr>
        <w:t xml:space="preserve">The developed database in Microsoft Access provides a realistic solution to the relationship in the </w:t>
      </w:r>
      <w:proofErr w:type="spellStart"/>
      <w:r w:rsidRPr="000A44D8">
        <w:rPr>
          <w:rFonts w:ascii="Times New Roman" w:hAnsi="Times New Roman" w:cs="Times New Roman"/>
          <w:color w:val="000000" w:themeColor="text1"/>
          <w:sz w:val="24"/>
          <w:szCs w:val="24"/>
        </w:rPr>
        <w:t>AutoPark</w:t>
      </w:r>
      <w:proofErr w:type="spellEnd"/>
      <w:r w:rsidRPr="000A44D8">
        <w:rPr>
          <w:rFonts w:ascii="Times New Roman" w:hAnsi="Times New Roman" w:cs="Times New Roman"/>
          <w:color w:val="000000" w:themeColor="text1"/>
          <w:sz w:val="24"/>
          <w:szCs w:val="24"/>
        </w:rPr>
        <w:t xml:space="preserve"> Management System scenario. These are six related tables, primary keys, foreign keys, enforced relationships, validation rules, sample data, eight queries and management reports. The relationship design and ERD depict how the parking sites, slot</w:t>
      </w:r>
      <w:r w:rsidR="005B2A82">
        <w:rPr>
          <w:rFonts w:ascii="Times New Roman" w:hAnsi="Times New Roman" w:cs="Times New Roman"/>
          <w:color w:val="000000" w:themeColor="text1"/>
          <w:sz w:val="24"/>
          <w:szCs w:val="24"/>
        </w:rPr>
        <w:t>s</w:t>
      </w:r>
      <w:r w:rsidRPr="000A44D8">
        <w:rPr>
          <w:rFonts w:ascii="Times New Roman" w:hAnsi="Times New Roman" w:cs="Times New Roman"/>
          <w:color w:val="000000" w:themeColor="text1"/>
          <w:sz w:val="24"/>
          <w:szCs w:val="24"/>
        </w:rPr>
        <w:t>, customers, vehicles, bookings</w:t>
      </w:r>
      <w:r w:rsidR="005B2A82">
        <w:rPr>
          <w:rFonts w:ascii="Times New Roman" w:hAnsi="Times New Roman" w:cs="Times New Roman"/>
          <w:color w:val="000000" w:themeColor="text1"/>
          <w:sz w:val="24"/>
          <w:szCs w:val="24"/>
        </w:rPr>
        <w:t>,</w:t>
      </w:r>
      <w:r w:rsidRPr="000A44D8">
        <w:rPr>
          <w:rFonts w:ascii="Times New Roman" w:hAnsi="Times New Roman" w:cs="Times New Roman"/>
          <w:color w:val="000000" w:themeColor="text1"/>
          <w:sz w:val="24"/>
          <w:szCs w:val="24"/>
        </w:rPr>
        <w:t xml:space="preserve"> </w:t>
      </w:r>
      <w:r w:rsidRPr="000A44D8">
        <w:rPr>
          <w:rFonts w:ascii="Times New Roman" w:hAnsi="Times New Roman" w:cs="Times New Roman"/>
          <w:color w:val="000000" w:themeColor="text1"/>
          <w:sz w:val="24"/>
          <w:szCs w:val="24"/>
        </w:rPr>
        <w:lastRenderedPageBreak/>
        <w:t xml:space="preserve">and payments </w:t>
      </w:r>
      <w:r w:rsidR="005B2A82">
        <w:rPr>
          <w:rFonts w:ascii="Times New Roman" w:hAnsi="Times New Roman" w:cs="Times New Roman"/>
          <w:color w:val="000000" w:themeColor="text1"/>
          <w:sz w:val="24"/>
          <w:szCs w:val="24"/>
        </w:rPr>
        <w:t>ar</w:t>
      </w:r>
      <w:r w:rsidRPr="000A44D8">
        <w:rPr>
          <w:rFonts w:ascii="Times New Roman" w:hAnsi="Times New Roman" w:cs="Times New Roman"/>
          <w:color w:val="000000" w:themeColor="text1"/>
          <w:sz w:val="24"/>
          <w:szCs w:val="24"/>
        </w:rPr>
        <w:t xml:space="preserve">e </w:t>
      </w:r>
      <w:r w:rsidR="005B2A82">
        <w:rPr>
          <w:rFonts w:ascii="Times New Roman" w:hAnsi="Times New Roman" w:cs="Times New Roman"/>
          <w:color w:val="000000" w:themeColor="text1"/>
          <w:sz w:val="24"/>
          <w:szCs w:val="24"/>
        </w:rPr>
        <w:t>related</w:t>
      </w:r>
      <w:r w:rsidRPr="000A44D8">
        <w:rPr>
          <w:rFonts w:ascii="Times New Roman" w:hAnsi="Times New Roman" w:cs="Times New Roman"/>
          <w:color w:val="000000" w:themeColor="text1"/>
          <w:sz w:val="24"/>
          <w:szCs w:val="24"/>
        </w:rPr>
        <w:t xml:space="preserve"> </w:t>
      </w:r>
      <w:r w:rsidR="005B2A82">
        <w:rPr>
          <w:rFonts w:ascii="Times New Roman" w:hAnsi="Times New Roman" w:cs="Times New Roman"/>
          <w:color w:val="000000" w:themeColor="text1"/>
          <w:sz w:val="24"/>
          <w:szCs w:val="24"/>
        </w:rPr>
        <w:t>to one</w:t>
      </w:r>
      <w:r w:rsidRPr="000A44D8">
        <w:rPr>
          <w:rFonts w:ascii="Times New Roman" w:hAnsi="Times New Roman" w:cs="Times New Roman"/>
          <w:color w:val="000000" w:themeColor="text1"/>
          <w:sz w:val="24"/>
          <w:szCs w:val="24"/>
        </w:rPr>
        <w:t xml:space="preserve"> </w:t>
      </w:r>
      <w:r w:rsidR="005B2A82">
        <w:rPr>
          <w:rFonts w:ascii="Times New Roman" w:hAnsi="Times New Roman" w:cs="Times New Roman"/>
          <w:color w:val="000000" w:themeColor="text1"/>
          <w:sz w:val="24"/>
          <w:szCs w:val="24"/>
        </w:rPr>
        <w:t>another</w:t>
      </w:r>
      <w:r w:rsidRPr="000A44D8">
        <w:rPr>
          <w:rFonts w:ascii="Times New Roman" w:hAnsi="Times New Roman" w:cs="Times New Roman"/>
          <w:color w:val="000000" w:themeColor="text1"/>
          <w:sz w:val="24"/>
          <w:szCs w:val="24"/>
        </w:rPr>
        <w:t xml:space="preserve">. The 3NF architecture reduces </w:t>
      </w:r>
      <w:r w:rsidR="005B2A82" w:rsidRPr="000A44D8">
        <w:rPr>
          <w:rFonts w:ascii="Times New Roman" w:hAnsi="Times New Roman" w:cs="Times New Roman"/>
          <w:color w:val="000000" w:themeColor="text1"/>
          <w:sz w:val="24"/>
          <w:szCs w:val="24"/>
        </w:rPr>
        <w:t>redundancy,</w:t>
      </w:r>
      <w:r w:rsidRPr="000A44D8">
        <w:rPr>
          <w:rFonts w:ascii="Times New Roman" w:hAnsi="Times New Roman" w:cs="Times New Roman"/>
          <w:color w:val="000000" w:themeColor="text1"/>
          <w:sz w:val="24"/>
          <w:szCs w:val="24"/>
        </w:rPr>
        <w:t xml:space="preserve"> and it is easy to maintain. The query and report output reflects on the way </w:t>
      </w:r>
      <w:r w:rsidR="005B2A82" w:rsidRPr="000A44D8">
        <w:rPr>
          <w:rFonts w:ascii="Times New Roman" w:hAnsi="Times New Roman" w:cs="Times New Roman"/>
          <w:color w:val="000000" w:themeColor="text1"/>
          <w:sz w:val="24"/>
          <w:szCs w:val="24"/>
        </w:rPr>
        <w:t>Auto Park</w:t>
      </w:r>
      <w:r w:rsidRPr="000A44D8">
        <w:rPr>
          <w:rFonts w:ascii="Times New Roman" w:hAnsi="Times New Roman" w:cs="Times New Roman"/>
          <w:color w:val="000000" w:themeColor="text1"/>
          <w:sz w:val="24"/>
          <w:szCs w:val="24"/>
        </w:rPr>
        <w:t xml:space="preserve"> can monitor the slot availability, booking, pending payments, customer history and revenue. Validation rules, referential integrity also ensured that data which were entered incorrectly were rejected. The system usually meets the brief by showing database design skills, and a practical implementation. The final database can be further improved with automation, real-time Dashboards and improved user access control.</w:t>
      </w:r>
    </w:p>
    <w:p w14:paraId="74C2D9A8" w14:textId="2B638198" w:rsidR="00A35B52" w:rsidRDefault="00A35B5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4B1A9B1" w14:textId="65BA131F" w:rsidR="00A35B52" w:rsidRPr="00A35B52" w:rsidRDefault="00A35B52" w:rsidP="00A35B52">
      <w:pPr>
        <w:pStyle w:val="Heading1"/>
      </w:pPr>
      <w:bookmarkStart w:id="10" w:name="_Toc234263465"/>
      <w:r w:rsidRPr="00A35B52">
        <w:lastRenderedPageBreak/>
        <w:t>Reference List</w:t>
      </w:r>
      <w:bookmarkEnd w:id="10"/>
    </w:p>
    <w:p w14:paraId="2EC7AF7D" w14:textId="208B25D6"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[1] W. Khan, T. Kumar, C. Zhang, K. Raj, A. M. Roy, and B. Luo, “SQL and NoSQL Database Software Architecture Performance Analysis and Assessments: A Systematic Literature Review,” </w:t>
      </w:r>
      <w:r w:rsidRPr="00A35B52">
        <w:rPr>
          <w:rFonts w:ascii="Times New Roman" w:hAnsi="Times New Roman" w:cs="Times New Roman"/>
          <w:i/>
          <w:iCs/>
          <w:color w:val="000000" w:themeColor="text1"/>
          <w:sz w:val="24"/>
          <w:szCs w:val="24"/>
        </w:rPr>
        <w:t>Big Data and Cognitive Computing</w:t>
      </w:r>
      <w:r w:rsidRPr="00A35B52">
        <w:rPr>
          <w:rFonts w:ascii="Times New Roman" w:hAnsi="Times New Roman" w:cs="Times New Roman"/>
          <w:color w:val="000000" w:themeColor="text1"/>
          <w:sz w:val="24"/>
          <w:szCs w:val="24"/>
        </w:rPr>
        <w:t>, vol. 7, no. 2, 2023. Available: https://www.mdpi.com/2504-2289/7/2/97. Accessed: Jul. 6, 2026.</w:t>
      </w:r>
    </w:p>
    <w:p w14:paraId="3DA40D20" w14:textId="04021EAE"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[2] G. L. </w:t>
      </w:r>
      <w:proofErr w:type="spellStart"/>
      <w:r w:rsidRPr="00A35B52">
        <w:rPr>
          <w:rFonts w:ascii="Times New Roman" w:hAnsi="Times New Roman" w:cs="Times New Roman"/>
          <w:color w:val="000000" w:themeColor="text1"/>
          <w:sz w:val="24"/>
          <w:szCs w:val="24"/>
        </w:rPr>
        <w:t>Guidoni</w:t>
      </w:r>
      <w:proofErr w:type="spellEnd"/>
      <w:r w:rsidRPr="00A35B52">
        <w:rPr>
          <w:rFonts w:ascii="Times New Roman" w:hAnsi="Times New Roman" w:cs="Times New Roman"/>
          <w:color w:val="000000" w:themeColor="text1"/>
          <w:sz w:val="24"/>
          <w:szCs w:val="24"/>
        </w:rPr>
        <w:t xml:space="preserve">, J. P. A. Almeida, G. Guizzardi, and N. Guarino, “Preserving conceptual model semantics in the forward engineering of relational schemas,” </w:t>
      </w:r>
      <w:r w:rsidRPr="00A35B52">
        <w:rPr>
          <w:rFonts w:ascii="Times New Roman" w:hAnsi="Times New Roman" w:cs="Times New Roman"/>
          <w:i/>
          <w:iCs/>
          <w:color w:val="000000" w:themeColor="text1"/>
          <w:sz w:val="24"/>
          <w:szCs w:val="24"/>
        </w:rPr>
        <w:t>Frontiers in Computer Science</w:t>
      </w:r>
      <w:r w:rsidRPr="00A35B52">
        <w:rPr>
          <w:rFonts w:ascii="Times New Roman" w:hAnsi="Times New Roman" w:cs="Times New Roman"/>
          <w:color w:val="000000" w:themeColor="text1"/>
          <w:sz w:val="24"/>
          <w:szCs w:val="24"/>
        </w:rPr>
        <w:t>, 2022. Available: https://www.frontiersin.org/journals/computer-science/articles/10.3389/fcomp.2022.1020168/full. Accessed: Jul. 6, 2026.</w:t>
      </w:r>
    </w:p>
    <w:p w14:paraId="59985FBD" w14:textId="52F4BC26"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[3] S. W. Dietrich, “Databases for STEM success: lessons learned,” </w:t>
      </w:r>
      <w:r w:rsidRPr="00A35B52">
        <w:rPr>
          <w:rFonts w:ascii="Times New Roman" w:hAnsi="Times New Roman" w:cs="Times New Roman"/>
          <w:i/>
          <w:iCs/>
          <w:color w:val="000000" w:themeColor="text1"/>
          <w:sz w:val="24"/>
          <w:szCs w:val="24"/>
        </w:rPr>
        <w:t>Frontiers in Education</w:t>
      </w:r>
      <w:r w:rsidRPr="00A35B52">
        <w:rPr>
          <w:rFonts w:ascii="Times New Roman" w:hAnsi="Times New Roman" w:cs="Times New Roman"/>
          <w:color w:val="000000" w:themeColor="text1"/>
          <w:sz w:val="24"/>
          <w:szCs w:val="24"/>
        </w:rPr>
        <w:t>, 2024. Available: https://www.frontiersin.org/journals/education/articles/10.3389/feduc.2024.1414458/full. Accessed: Jul. 6, 2026.</w:t>
      </w:r>
    </w:p>
    <w:p w14:paraId="459DAAB4" w14:textId="49436669"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[4] V. Villarreal, A. E. García, and C. Collazos, “A methodological approach for data standardization and management of Open Data portals for scientific research groups,” </w:t>
      </w:r>
      <w:r w:rsidRPr="00A35B52">
        <w:rPr>
          <w:rFonts w:ascii="Times New Roman" w:hAnsi="Times New Roman" w:cs="Times New Roman"/>
          <w:i/>
          <w:iCs/>
          <w:color w:val="000000" w:themeColor="text1"/>
          <w:sz w:val="24"/>
          <w:szCs w:val="24"/>
        </w:rPr>
        <w:t>Frontiers in Computer Science</w:t>
      </w:r>
      <w:r w:rsidRPr="00A35B52">
        <w:rPr>
          <w:rFonts w:ascii="Times New Roman" w:hAnsi="Times New Roman" w:cs="Times New Roman"/>
          <w:color w:val="000000" w:themeColor="text1"/>
          <w:sz w:val="24"/>
          <w:szCs w:val="24"/>
        </w:rPr>
        <w:t>, 2024. Available: https://www.frontiersin.org/journals/computer-science/articles/10.3389/fcomp.2024.1420709/full. Accessed: Jul. 6, 2026.</w:t>
      </w:r>
    </w:p>
    <w:p w14:paraId="4CAA9B73" w14:textId="164D5C51"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[5] P. Wieder, F. Lemke, M. Wójcik, and R. M. Bonnici, “Toward data lakes as central building blocks for data management and analysis,” </w:t>
      </w:r>
      <w:r w:rsidRPr="00A35B52">
        <w:rPr>
          <w:rFonts w:ascii="Times New Roman" w:hAnsi="Times New Roman" w:cs="Times New Roman"/>
          <w:i/>
          <w:iCs/>
          <w:color w:val="000000" w:themeColor="text1"/>
          <w:sz w:val="24"/>
          <w:szCs w:val="24"/>
        </w:rPr>
        <w:t>Frontiers in Big Data</w:t>
      </w:r>
      <w:r w:rsidRPr="00A35B52">
        <w:rPr>
          <w:rFonts w:ascii="Times New Roman" w:hAnsi="Times New Roman" w:cs="Times New Roman"/>
          <w:color w:val="000000" w:themeColor="text1"/>
          <w:sz w:val="24"/>
          <w:szCs w:val="24"/>
        </w:rPr>
        <w:t>, 2022. Available: https://www.frontiersin.org/journals/big-data/articles/10.3389/fdata.2022.945720/full. Accessed: Jul. 6, 2026.</w:t>
      </w:r>
    </w:p>
    <w:p w14:paraId="481A5F5F" w14:textId="6557D876"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[6] S. Lifschitz, “Bio-Strings: A Relational Database </w:t>
      </w:r>
      <w:proofErr w:type="gramStart"/>
      <w:r w:rsidRPr="00A35B52">
        <w:rPr>
          <w:rFonts w:ascii="Times New Roman" w:hAnsi="Times New Roman" w:cs="Times New Roman"/>
          <w:color w:val="000000" w:themeColor="text1"/>
          <w:sz w:val="24"/>
          <w:szCs w:val="24"/>
        </w:rPr>
        <w:t>Data-Type</w:t>
      </w:r>
      <w:proofErr w:type="gramEnd"/>
      <w:r w:rsidRPr="00A35B52">
        <w:rPr>
          <w:rFonts w:ascii="Times New Roman" w:hAnsi="Times New Roman" w:cs="Times New Roman"/>
          <w:color w:val="000000" w:themeColor="text1"/>
          <w:sz w:val="24"/>
          <w:szCs w:val="24"/>
        </w:rPr>
        <w:t xml:space="preserve"> for Dealing with Large </w:t>
      </w:r>
      <w:proofErr w:type="spellStart"/>
      <w:r w:rsidRPr="00A35B52">
        <w:rPr>
          <w:rFonts w:ascii="Times New Roman" w:hAnsi="Times New Roman" w:cs="Times New Roman"/>
          <w:color w:val="000000" w:themeColor="text1"/>
          <w:sz w:val="24"/>
          <w:szCs w:val="24"/>
        </w:rPr>
        <w:t>Biosequences</w:t>
      </w:r>
      <w:proofErr w:type="spellEnd"/>
      <w:r w:rsidRPr="00A35B52">
        <w:rPr>
          <w:rFonts w:ascii="Times New Roman" w:hAnsi="Times New Roman" w:cs="Times New Roman"/>
          <w:color w:val="000000" w:themeColor="text1"/>
          <w:sz w:val="24"/>
          <w:szCs w:val="24"/>
        </w:rPr>
        <w:t xml:space="preserve">,” </w:t>
      </w:r>
      <w:r w:rsidRPr="00A35B52">
        <w:rPr>
          <w:rFonts w:ascii="Times New Roman" w:hAnsi="Times New Roman" w:cs="Times New Roman"/>
          <w:i/>
          <w:iCs/>
          <w:color w:val="000000" w:themeColor="text1"/>
          <w:sz w:val="24"/>
          <w:szCs w:val="24"/>
        </w:rPr>
        <w:t>Data</w:t>
      </w:r>
      <w:r w:rsidRPr="00A35B52">
        <w:rPr>
          <w:rFonts w:ascii="Times New Roman" w:hAnsi="Times New Roman" w:cs="Times New Roman"/>
          <w:color w:val="000000" w:themeColor="text1"/>
          <w:sz w:val="24"/>
          <w:szCs w:val="24"/>
        </w:rPr>
        <w:t>, vol. 7, no. 3, 2022. Available: https://www.mdpi.com/2673-6284/11/3/31. Accessed: Jul. 6, 2026.</w:t>
      </w:r>
    </w:p>
    <w:p w14:paraId="36C99C20" w14:textId="13D6FACC"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[7] N. Abdelaziz, “Identifying and addressing common undergraduate misconceptions in database design,” </w:t>
      </w:r>
      <w:r w:rsidRPr="00A35B52">
        <w:rPr>
          <w:rFonts w:ascii="Times New Roman" w:hAnsi="Times New Roman" w:cs="Times New Roman"/>
          <w:i/>
          <w:iCs/>
          <w:color w:val="000000" w:themeColor="text1"/>
          <w:sz w:val="24"/>
          <w:szCs w:val="24"/>
        </w:rPr>
        <w:t>Frontiers in Education</w:t>
      </w:r>
      <w:r w:rsidRPr="00A35B52">
        <w:rPr>
          <w:rFonts w:ascii="Times New Roman" w:hAnsi="Times New Roman" w:cs="Times New Roman"/>
          <w:color w:val="000000" w:themeColor="text1"/>
          <w:sz w:val="24"/>
          <w:szCs w:val="24"/>
        </w:rPr>
        <w:t>, 2025. Available: https://www.frontiersin.org/journals/education/articles/10.3389/feduc.2025.1554089/full. Accessed: Jul. 6, 2026.</w:t>
      </w:r>
    </w:p>
    <w:p w14:paraId="6F773E94" w14:textId="378F5A7E"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lastRenderedPageBreak/>
        <w:t xml:space="preserve">[8] S. Abdellaoui, “SQL and NoSQL Databases: A Comparative Study with Practical Examples,” </w:t>
      </w:r>
      <w:r w:rsidRPr="00A35B52">
        <w:rPr>
          <w:rFonts w:ascii="Times New Roman" w:hAnsi="Times New Roman" w:cs="Times New Roman"/>
          <w:i/>
          <w:iCs/>
          <w:color w:val="000000" w:themeColor="text1"/>
          <w:sz w:val="24"/>
          <w:szCs w:val="24"/>
        </w:rPr>
        <w:t>Engineering Proceedings</w:t>
      </w:r>
      <w:r w:rsidRPr="00A35B52">
        <w:rPr>
          <w:rFonts w:ascii="Times New Roman" w:hAnsi="Times New Roman" w:cs="Times New Roman"/>
          <w:color w:val="000000" w:themeColor="text1"/>
          <w:sz w:val="24"/>
          <w:szCs w:val="24"/>
        </w:rPr>
        <w:t>, vol. 112, no. 1, 2025. Available: https://www.mdpi.com/2673-4591/112/1/72. Accessed: Jul. 6, 2026.</w:t>
      </w:r>
    </w:p>
    <w:p w14:paraId="4CA8B47E" w14:textId="43539567"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[9] O. Ak, “Use of generative AI in database courses: a role-based approach,” </w:t>
      </w:r>
      <w:r w:rsidRPr="00A35B52">
        <w:rPr>
          <w:rFonts w:ascii="Times New Roman" w:hAnsi="Times New Roman" w:cs="Times New Roman"/>
          <w:i/>
          <w:iCs/>
          <w:color w:val="000000" w:themeColor="text1"/>
          <w:sz w:val="24"/>
          <w:szCs w:val="24"/>
        </w:rPr>
        <w:t>Frontiers in Education</w:t>
      </w:r>
      <w:r w:rsidRPr="00A35B52">
        <w:rPr>
          <w:rFonts w:ascii="Times New Roman" w:hAnsi="Times New Roman" w:cs="Times New Roman"/>
          <w:color w:val="000000" w:themeColor="text1"/>
          <w:sz w:val="24"/>
          <w:szCs w:val="24"/>
        </w:rPr>
        <w:t>, 2026. Available: https://www.frontiersin.org/journals/education/articles/10.3389/feduc.2026.1795408/full. Accessed: Jul. 6, 2026.</w:t>
      </w:r>
    </w:p>
    <w:p w14:paraId="7F212202" w14:textId="61BD8FB4"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[10] Microsoft, “Database design basics,” </w:t>
      </w:r>
      <w:r w:rsidRPr="00A35B52">
        <w:rPr>
          <w:rFonts w:ascii="Times New Roman" w:hAnsi="Times New Roman" w:cs="Times New Roman"/>
          <w:i/>
          <w:iCs/>
          <w:color w:val="000000" w:themeColor="text1"/>
          <w:sz w:val="24"/>
          <w:szCs w:val="24"/>
        </w:rPr>
        <w:t>Microsoft Support</w:t>
      </w:r>
      <w:r w:rsidRPr="00A35B52">
        <w:rPr>
          <w:rFonts w:ascii="Times New Roman" w:hAnsi="Times New Roman" w:cs="Times New Roman"/>
          <w:color w:val="000000" w:themeColor="text1"/>
          <w:sz w:val="24"/>
          <w:szCs w:val="24"/>
        </w:rPr>
        <w:t>, 2024. Available: https://support.microsoft.com/en-us/access/database-design-basics. Accessed: Jul. 6, 2026.</w:t>
      </w:r>
    </w:p>
    <w:p w14:paraId="35229792" w14:textId="4319992D"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[11] Microsoft, “Restrict data input by using validation rules,” </w:t>
      </w:r>
      <w:r w:rsidRPr="00A35B52">
        <w:rPr>
          <w:rFonts w:ascii="Times New Roman" w:hAnsi="Times New Roman" w:cs="Times New Roman"/>
          <w:i/>
          <w:iCs/>
          <w:color w:val="000000" w:themeColor="text1"/>
          <w:sz w:val="24"/>
          <w:szCs w:val="24"/>
        </w:rPr>
        <w:t>Microsoft Support</w:t>
      </w:r>
      <w:r w:rsidRPr="00A35B52">
        <w:rPr>
          <w:rFonts w:ascii="Times New Roman" w:hAnsi="Times New Roman" w:cs="Times New Roman"/>
          <w:color w:val="000000" w:themeColor="text1"/>
          <w:sz w:val="24"/>
          <w:szCs w:val="24"/>
        </w:rPr>
        <w:t>, 2024. Available: https://support.microsoft.com/en-us/access/restrict-data-input-by-using-validation-rules. Accessed: Jul. 6, 2026.</w:t>
      </w:r>
    </w:p>
    <w:p w14:paraId="0B1D84CC" w14:textId="14212F83"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[12] Central Digital and Data Office, “Ensuring government data drives improvements in public services,” </w:t>
      </w:r>
      <w:r w:rsidRPr="00A35B52">
        <w:rPr>
          <w:rFonts w:ascii="Times New Roman" w:hAnsi="Times New Roman" w:cs="Times New Roman"/>
          <w:i/>
          <w:iCs/>
          <w:color w:val="000000" w:themeColor="text1"/>
          <w:sz w:val="24"/>
          <w:szCs w:val="24"/>
        </w:rPr>
        <w:t>GOV.UK Blog</w:t>
      </w:r>
      <w:r w:rsidRPr="00A35B52">
        <w:rPr>
          <w:rFonts w:ascii="Times New Roman" w:hAnsi="Times New Roman" w:cs="Times New Roman"/>
          <w:color w:val="000000" w:themeColor="text1"/>
          <w:sz w:val="24"/>
          <w:szCs w:val="24"/>
        </w:rPr>
        <w:t>, Dec. 5, 2023. Available: https://cddo.blog.gov.uk/2023/12/05/ensuring-government-data-drives-improvements-in-public-services/. Accessed: Jul. 6, 2026.</w:t>
      </w:r>
    </w:p>
    <w:p w14:paraId="067C47E6" w14:textId="21C29F20"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[13] Department for Science, Innovation and Technology, “State of digital government review,” </w:t>
      </w:r>
      <w:r w:rsidRPr="00A35B52">
        <w:rPr>
          <w:rFonts w:ascii="Times New Roman" w:hAnsi="Times New Roman" w:cs="Times New Roman"/>
          <w:i/>
          <w:iCs/>
          <w:color w:val="000000" w:themeColor="text1"/>
          <w:sz w:val="24"/>
          <w:szCs w:val="24"/>
        </w:rPr>
        <w:t>GOV.UK</w:t>
      </w:r>
      <w:r w:rsidRPr="00A35B52">
        <w:rPr>
          <w:rFonts w:ascii="Times New Roman" w:hAnsi="Times New Roman" w:cs="Times New Roman"/>
          <w:color w:val="000000" w:themeColor="text1"/>
          <w:sz w:val="24"/>
          <w:szCs w:val="24"/>
        </w:rPr>
        <w:t>, 2025. Available: https://www.gov.uk/government/publications/state-of-digital-government-review/state-of-digital-government-review. Accessed: Jul. 6, 2026.</w:t>
      </w:r>
    </w:p>
    <w:p w14:paraId="68DF0876" w14:textId="5DC7D679"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 xml:space="preserve">[14] Department for Transport, “Vehicle licensing statistics, United Kingdom: 2025,” </w:t>
      </w:r>
      <w:r w:rsidRPr="00A35B52">
        <w:rPr>
          <w:rFonts w:ascii="Times New Roman" w:hAnsi="Times New Roman" w:cs="Times New Roman"/>
          <w:i/>
          <w:iCs/>
          <w:color w:val="000000" w:themeColor="text1"/>
          <w:sz w:val="24"/>
          <w:szCs w:val="24"/>
        </w:rPr>
        <w:t>GOV.UK</w:t>
      </w:r>
      <w:r w:rsidRPr="00A35B52">
        <w:rPr>
          <w:rFonts w:ascii="Times New Roman" w:hAnsi="Times New Roman" w:cs="Times New Roman"/>
          <w:color w:val="000000" w:themeColor="text1"/>
          <w:sz w:val="24"/>
          <w:szCs w:val="24"/>
        </w:rPr>
        <w:t>, Apr. 29, 2026. Available: https://www.gov.uk/government/statistics/vehicle-licensing-statistics-2025/vehicle-licensing-statistics-united-kingdom-2025. Accessed: Jul. 6, 2026.</w:t>
      </w:r>
    </w:p>
    <w:p w14:paraId="4F5482C3" w14:textId="68845FE0" w:rsidR="00A35B52" w:rsidRPr="00A35B52" w:rsidRDefault="00A35B52" w:rsidP="00A35B52">
      <w:pPr>
        <w:spacing w:line="360" w:lineRule="auto"/>
        <w:jc w:val="both"/>
        <w:rPr>
          <w:rFonts w:ascii="Times New Roman" w:hAnsi="Times New Roman" w:cs="Times New Roman"/>
          <w:color w:val="000000" w:themeColor="text1"/>
          <w:sz w:val="24"/>
          <w:szCs w:val="24"/>
        </w:rPr>
      </w:pPr>
      <w:r w:rsidRPr="00A35B52">
        <w:rPr>
          <w:rFonts w:ascii="Times New Roman" w:hAnsi="Times New Roman" w:cs="Times New Roman"/>
          <w:color w:val="000000" w:themeColor="text1"/>
          <w:sz w:val="24"/>
          <w:szCs w:val="24"/>
        </w:rPr>
        <w:t>[15] Department for Transport, “</w:t>
      </w:r>
      <w:proofErr w:type="gramStart"/>
      <w:r w:rsidRPr="00A35B52">
        <w:rPr>
          <w:rFonts w:ascii="Times New Roman" w:hAnsi="Times New Roman" w:cs="Times New Roman"/>
          <w:color w:val="000000" w:themeColor="text1"/>
          <w:sz w:val="24"/>
          <w:szCs w:val="24"/>
        </w:rPr>
        <w:t>Provisional road</w:t>
      </w:r>
      <w:proofErr w:type="gramEnd"/>
      <w:r w:rsidRPr="00A35B52">
        <w:rPr>
          <w:rFonts w:ascii="Times New Roman" w:hAnsi="Times New Roman" w:cs="Times New Roman"/>
          <w:color w:val="000000" w:themeColor="text1"/>
          <w:sz w:val="24"/>
          <w:szCs w:val="24"/>
        </w:rPr>
        <w:t xml:space="preserve"> traffic estimates, Great Britain: July 2024 to June 2025,” </w:t>
      </w:r>
      <w:r w:rsidRPr="00A35B52">
        <w:rPr>
          <w:rFonts w:ascii="Times New Roman" w:hAnsi="Times New Roman" w:cs="Times New Roman"/>
          <w:i/>
          <w:iCs/>
          <w:color w:val="000000" w:themeColor="text1"/>
          <w:sz w:val="24"/>
          <w:szCs w:val="24"/>
        </w:rPr>
        <w:t>GOV.UK</w:t>
      </w:r>
      <w:r w:rsidRPr="00A35B52">
        <w:rPr>
          <w:rFonts w:ascii="Times New Roman" w:hAnsi="Times New Roman" w:cs="Times New Roman"/>
          <w:color w:val="000000" w:themeColor="text1"/>
          <w:sz w:val="24"/>
          <w:szCs w:val="24"/>
        </w:rPr>
        <w:t>, Oct. 2, 2025. Available: https://www.gov.uk/government/statistics/provisional-road-traffic-estimates-great-britain-july-2024-to-june-2025/provisional-road-traffic-estimates-great-britain-july-2024-to-june-2025. Accessed: Jul. 6, 2026.</w:t>
      </w:r>
    </w:p>
    <w:p w14:paraId="236F6735" w14:textId="77777777" w:rsidR="00A715BE" w:rsidRPr="00A35B52" w:rsidRDefault="00A715BE" w:rsidP="00A35B52">
      <w:pPr>
        <w:spacing w:line="360" w:lineRule="auto"/>
        <w:jc w:val="both"/>
        <w:rPr>
          <w:rFonts w:ascii="Times New Roman" w:hAnsi="Times New Roman" w:cs="Times New Roman"/>
          <w:color w:val="000000" w:themeColor="text1"/>
          <w:sz w:val="24"/>
          <w:szCs w:val="24"/>
        </w:rPr>
      </w:pPr>
    </w:p>
    <w:sectPr w:rsidR="00A715BE" w:rsidRPr="00A35B52" w:rsidSect="004E27E1">
      <w:footerReference w:type="default" r:id="rId5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2C04BE1" w14:textId="77777777" w:rsidR="003921B0" w:rsidRDefault="003921B0" w:rsidP="00A35B52">
      <w:pPr>
        <w:spacing w:after="0" w:line="240" w:lineRule="auto"/>
      </w:pPr>
      <w:r>
        <w:separator/>
      </w:r>
    </w:p>
  </w:endnote>
  <w:endnote w:type="continuationSeparator" w:id="0">
    <w:p w14:paraId="73397CA5" w14:textId="77777777" w:rsidR="003921B0" w:rsidRDefault="003921B0" w:rsidP="00A35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imes New Roman" w:hAnsi="Times New Roman" w:cs="Times New Roman"/>
        <w:sz w:val="20"/>
        <w:szCs w:val="20"/>
      </w:rPr>
      <w:id w:val="1526831839"/>
      <w:docPartObj>
        <w:docPartGallery w:val="Page Numbers (Bottom of Page)"/>
        <w:docPartUnique/>
      </w:docPartObj>
    </w:sdtPr>
    <w:sdtEndPr>
      <w:rPr>
        <w:noProof/>
      </w:rPr>
    </w:sdtEndPr>
    <w:sdtContent>
      <w:p w14:paraId="2380727A" w14:textId="50E2F295" w:rsidR="00A35B52" w:rsidRPr="00A35B52" w:rsidRDefault="00A35B52">
        <w:pPr>
          <w:pStyle w:val="Footer"/>
          <w:jc w:val="right"/>
          <w:rPr>
            <w:rFonts w:ascii="Times New Roman" w:hAnsi="Times New Roman" w:cs="Times New Roman"/>
            <w:sz w:val="20"/>
            <w:szCs w:val="20"/>
          </w:rPr>
        </w:pPr>
        <w:r w:rsidRPr="00A35B52">
          <w:rPr>
            <w:rFonts w:ascii="Times New Roman" w:hAnsi="Times New Roman" w:cs="Times New Roman"/>
            <w:sz w:val="20"/>
            <w:szCs w:val="20"/>
          </w:rPr>
          <w:fldChar w:fldCharType="begin"/>
        </w:r>
        <w:r w:rsidRPr="00A35B52">
          <w:rPr>
            <w:rFonts w:ascii="Times New Roman" w:hAnsi="Times New Roman" w:cs="Times New Roman"/>
            <w:sz w:val="20"/>
            <w:szCs w:val="20"/>
          </w:rPr>
          <w:instrText xml:space="preserve"> PAGE   \* MERGEFORMAT </w:instrText>
        </w:r>
        <w:r w:rsidRPr="00A35B52">
          <w:rPr>
            <w:rFonts w:ascii="Times New Roman" w:hAnsi="Times New Roman" w:cs="Times New Roman"/>
            <w:sz w:val="20"/>
            <w:szCs w:val="20"/>
          </w:rPr>
          <w:fldChar w:fldCharType="separate"/>
        </w:r>
        <w:r w:rsidRPr="00A35B52">
          <w:rPr>
            <w:rFonts w:ascii="Times New Roman" w:hAnsi="Times New Roman" w:cs="Times New Roman"/>
            <w:noProof/>
            <w:sz w:val="20"/>
            <w:szCs w:val="20"/>
          </w:rPr>
          <w:t>2</w:t>
        </w:r>
        <w:r w:rsidRPr="00A35B52">
          <w:rPr>
            <w:rFonts w:ascii="Times New Roman" w:hAnsi="Times New Roman" w:cs="Times New Roman"/>
            <w:noProof/>
            <w:sz w:val="20"/>
            <w:szCs w:val="20"/>
          </w:rPr>
          <w:fldChar w:fldCharType="end"/>
        </w:r>
      </w:p>
    </w:sdtContent>
  </w:sdt>
  <w:p w14:paraId="37CA5B8B" w14:textId="77777777" w:rsidR="00A35B52" w:rsidRPr="00A35B52" w:rsidRDefault="00A35B52">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A923797" w14:textId="77777777" w:rsidR="003921B0" w:rsidRDefault="003921B0" w:rsidP="00A35B52">
      <w:pPr>
        <w:spacing w:after="0" w:line="240" w:lineRule="auto"/>
      </w:pPr>
      <w:r>
        <w:separator/>
      </w:r>
    </w:p>
  </w:footnote>
  <w:footnote w:type="continuationSeparator" w:id="0">
    <w:p w14:paraId="7D900464" w14:textId="77777777" w:rsidR="003921B0" w:rsidRDefault="003921B0" w:rsidP="00A35B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25D4639"/>
    <w:multiLevelType w:val="hybridMultilevel"/>
    <w:tmpl w:val="11A2DB8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C74E1E"/>
    <w:multiLevelType w:val="hybridMultilevel"/>
    <w:tmpl w:val="66D2DD14"/>
    <w:lvl w:ilvl="0" w:tplc="9AD2F890">
      <w:start w:val="1"/>
      <w:numFmt w:val="decimal"/>
      <w:lvlText w:val="%1."/>
      <w:lvlJc w:val="left"/>
      <w:pPr>
        <w:ind w:left="3195"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8F0CB1"/>
    <w:multiLevelType w:val="hybridMultilevel"/>
    <w:tmpl w:val="3A1CC6B2"/>
    <w:lvl w:ilvl="0" w:tplc="4CDE68FE">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694751">
    <w:abstractNumId w:val="1"/>
  </w:num>
  <w:num w:numId="2" w16cid:durableId="610015390">
    <w:abstractNumId w:val="0"/>
  </w:num>
  <w:num w:numId="3" w16cid:durableId="86035690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6F0"/>
    <w:rsid w:val="000114AA"/>
    <w:rsid w:val="0001268F"/>
    <w:rsid w:val="000167AA"/>
    <w:rsid w:val="00047573"/>
    <w:rsid w:val="00051BC4"/>
    <w:rsid w:val="00055BD9"/>
    <w:rsid w:val="00071687"/>
    <w:rsid w:val="00071724"/>
    <w:rsid w:val="00073854"/>
    <w:rsid w:val="000851EF"/>
    <w:rsid w:val="0009749B"/>
    <w:rsid w:val="000A2B17"/>
    <w:rsid w:val="000A44D8"/>
    <w:rsid w:val="000B4FDA"/>
    <w:rsid w:val="000B7CA8"/>
    <w:rsid w:val="000C41B4"/>
    <w:rsid w:val="000D15FC"/>
    <w:rsid w:val="000D6C85"/>
    <w:rsid w:val="000E7BFD"/>
    <w:rsid w:val="000F4C09"/>
    <w:rsid w:val="000F6FB9"/>
    <w:rsid w:val="00122E92"/>
    <w:rsid w:val="00134EC4"/>
    <w:rsid w:val="00161EB6"/>
    <w:rsid w:val="00162C29"/>
    <w:rsid w:val="00163E3C"/>
    <w:rsid w:val="00167BC6"/>
    <w:rsid w:val="00172047"/>
    <w:rsid w:val="00184741"/>
    <w:rsid w:val="00195EED"/>
    <w:rsid w:val="001C0FCC"/>
    <w:rsid w:val="001D2144"/>
    <w:rsid w:val="001D525F"/>
    <w:rsid w:val="001E4E32"/>
    <w:rsid w:val="002123C0"/>
    <w:rsid w:val="002135B8"/>
    <w:rsid w:val="002351AC"/>
    <w:rsid w:val="0023694D"/>
    <w:rsid w:val="00255ED9"/>
    <w:rsid w:val="00275FCF"/>
    <w:rsid w:val="00282822"/>
    <w:rsid w:val="0028293C"/>
    <w:rsid w:val="00284650"/>
    <w:rsid w:val="002C2438"/>
    <w:rsid w:val="002C3C80"/>
    <w:rsid w:val="002E4F5F"/>
    <w:rsid w:val="002F4624"/>
    <w:rsid w:val="00312B75"/>
    <w:rsid w:val="00315B7E"/>
    <w:rsid w:val="00335C4F"/>
    <w:rsid w:val="003368F1"/>
    <w:rsid w:val="003628EA"/>
    <w:rsid w:val="00365535"/>
    <w:rsid w:val="00376525"/>
    <w:rsid w:val="00383F0E"/>
    <w:rsid w:val="003921B0"/>
    <w:rsid w:val="003A395A"/>
    <w:rsid w:val="003B7310"/>
    <w:rsid w:val="003D1C17"/>
    <w:rsid w:val="003D298F"/>
    <w:rsid w:val="003D3D91"/>
    <w:rsid w:val="003E2A81"/>
    <w:rsid w:val="003E65E1"/>
    <w:rsid w:val="003F69F0"/>
    <w:rsid w:val="00406832"/>
    <w:rsid w:val="00432292"/>
    <w:rsid w:val="00434307"/>
    <w:rsid w:val="00442D62"/>
    <w:rsid w:val="00450E94"/>
    <w:rsid w:val="00480BFC"/>
    <w:rsid w:val="0049024F"/>
    <w:rsid w:val="00493933"/>
    <w:rsid w:val="004A6C16"/>
    <w:rsid w:val="004D49FE"/>
    <w:rsid w:val="004D681E"/>
    <w:rsid w:val="004E27E1"/>
    <w:rsid w:val="004E7B91"/>
    <w:rsid w:val="004F01DB"/>
    <w:rsid w:val="00517F84"/>
    <w:rsid w:val="00523152"/>
    <w:rsid w:val="005243EB"/>
    <w:rsid w:val="005354CB"/>
    <w:rsid w:val="00537329"/>
    <w:rsid w:val="00567DCD"/>
    <w:rsid w:val="00572A16"/>
    <w:rsid w:val="00595988"/>
    <w:rsid w:val="005B0024"/>
    <w:rsid w:val="005B2A82"/>
    <w:rsid w:val="005C40F7"/>
    <w:rsid w:val="005E1E27"/>
    <w:rsid w:val="005E2D4E"/>
    <w:rsid w:val="006069BE"/>
    <w:rsid w:val="00612B2B"/>
    <w:rsid w:val="00632067"/>
    <w:rsid w:val="0063394C"/>
    <w:rsid w:val="00635D2E"/>
    <w:rsid w:val="00656AD6"/>
    <w:rsid w:val="00670C1B"/>
    <w:rsid w:val="00672FCF"/>
    <w:rsid w:val="0068295E"/>
    <w:rsid w:val="00697DDA"/>
    <w:rsid w:val="006B1C6F"/>
    <w:rsid w:val="006C0B1B"/>
    <w:rsid w:val="006C0E00"/>
    <w:rsid w:val="006F2B8D"/>
    <w:rsid w:val="006F42F9"/>
    <w:rsid w:val="006F6A54"/>
    <w:rsid w:val="007076BF"/>
    <w:rsid w:val="0071076E"/>
    <w:rsid w:val="007164F3"/>
    <w:rsid w:val="00735AC2"/>
    <w:rsid w:val="00741C16"/>
    <w:rsid w:val="00742E51"/>
    <w:rsid w:val="00745829"/>
    <w:rsid w:val="007519FB"/>
    <w:rsid w:val="00754285"/>
    <w:rsid w:val="007723DB"/>
    <w:rsid w:val="0078253B"/>
    <w:rsid w:val="007B3DC5"/>
    <w:rsid w:val="007B41CB"/>
    <w:rsid w:val="007B7E5D"/>
    <w:rsid w:val="007D7566"/>
    <w:rsid w:val="008470BE"/>
    <w:rsid w:val="00850CF4"/>
    <w:rsid w:val="00861AED"/>
    <w:rsid w:val="008654C8"/>
    <w:rsid w:val="008C49D1"/>
    <w:rsid w:val="008C7802"/>
    <w:rsid w:val="008D3883"/>
    <w:rsid w:val="008E0941"/>
    <w:rsid w:val="008E1912"/>
    <w:rsid w:val="0090458E"/>
    <w:rsid w:val="00907A5C"/>
    <w:rsid w:val="00950342"/>
    <w:rsid w:val="009504FA"/>
    <w:rsid w:val="00952031"/>
    <w:rsid w:val="009826F0"/>
    <w:rsid w:val="0098749C"/>
    <w:rsid w:val="009B48C0"/>
    <w:rsid w:val="009D2B77"/>
    <w:rsid w:val="009D5F2B"/>
    <w:rsid w:val="009F33D1"/>
    <w:rsid w:val="00A11B74"/>
    <w:rsid w:val="00A15E71"/>
    <w:rsid w:val="00A26205"/>
    <w:rsid w:val="00A35B52"/>
    <w:rsid w:val="00A43595"/>
    <w:rsid w:val="00A715BE"/>
    <w:rsid w:val="00A913FE"/>
    <w:rsid w:val="00A91BBB"/>
    <w:rsid w:val="00AB5EA5"/>
    <w:rsid w:val="00AC66AF"/>
    <w:rsid w:val="00AC70A9"/>
    <w:rsid w:val="00AD2F53"/>
    <w:rsid w:val="00AD6372"/>
    <w:rsid w:val="00AF4903"/>
    <w:rsid w:val="00B0412C"/>
    <w:rsid w:val="00B158AE"/>
    <w:rsid w:val="00B15AAE"/>
    <w:rsid w:val="00B16B84"/>
    <w:rsid w:val="00B238B3"/>
    <w:rsid w:val="00B43323"/>
    <w:rsid w:val="00B53550"/>
    <w:rsid w:val="00B57B2B"/>
    <w:rsid w:val="00B75001"/>
    <w:rsid w:val="00B80A02"/>
    <w:rsid w:val="00B91B88"/>
    <w:rsid w:val="00B970FE"/>
    <w:rsid w:val="00BA0F80"/>
    <w:rsid w:val="00BF5A51"/>
    <w:rsid w:val="00C0039E"/>
    <w:rsid w:val="00C2358E"/>
    <w:rsid w:val="00C252BF"/>
    <w:rsid w:val="00C52882"/>
    <w:rsid w:val="00C55254"/>
    <w:rsid w:val="00CA65C3"/>
    <w:rsid w:val="00CB1480"/>
    <w:rsid w:val="00CD04A7"/>
    <w:rsid w:val="00CD5ED0"/>
    <w:rsid w:val="00D04D7D"/>
    <w:rsid w:val="00D06978"/>
    <w:rsid w:val="00D62E50"/>
    <w:rsid w:val="00D63F5C"/>
    <w:rsid w:val="00D65D58"/>
    <w:rsid w:val="00D67CC0"/>
    <w:rsid w:val="00D74CBC"/>
    <w:rsid w:val="00D964E9"/>
    <w:rsid w:val="00DC3346"/>
    <w:rsid w:val="00DC3A55"/>
    <w:rsid w:val="00DC4520"/>
    <w:rsid w:val="00DD5FFE"/>
    <w:rsid w:val="00DF3B53"/>
    <w:rsid w:val="00E00237"/>
    <w:rsid w:val="00E032FD"/>
    <w:rsid w:val="00E302BF"/>
    <w:rsid w:val="00E4298F"/>
    <w:rsid w:val="00E5307E"/>
    <w:rsid w:val="00E53CFF"/>
    <w:rsid w:val="00E75085"/>
    <w:rsid w:val="00E90088"/>
    <w:rsid w:val="00EA378C"/>
    <w:rsid w:val="00EB11A1"/>
    <w:rsid w:val="00EC4599"/>
    <w:rsid w:val="00ED1604"/>
    <w:rsid w:val="00EE156F"/>
    <w:rsid w:val="00EE635F"/>
    <w:rsid w:val="00EF2B40"/>
    <w:rsid w:val="00F26F10"/>
    <w:rsid w:val="00F31D57"/>
    <w:rsid w:val="00F46332"/>
    <w:rsid w:val="00F52022"/>
    <w:rsid w:val="00F55276"/>
    <w:rsid w:val="00F63C62"/>
    <w:rsid w:val="00F762E2"/>
    <w:rsid w:val="00F96AAD"/>
    <w:rsid w:val="00FA0B4F"/>
    <w:rsid w:val="00FB232B"/>
    <w:rsid w:val="00FB2B93"/>
    <w:rsid w:val="00FB3DA3"/>
    <w:rsid w:val="00FC0F60"/>
    <w:rsid w:val="00FC280C"/>
    <w:rsid w:val="00FF06ED"/>
    <w:rsid w:val="00FF17FC"/>
    <w:rsid w:val="00FF54E0"/>
    <w:rsid w:val="00FF7A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C2E4B"/>
  <w15:chartTrackingRefBased/>
  <w15:docId w15:val="{EDC9B6D6-1AFF-4ACB-A854-1242BBC5C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B52"/>
    <w:pPr>
      <w:spacing w:line="360" w:lineRule="auto"/>
      <w:jc w:val="both"/>
      <w:outlineLvl w:val="0"/>
    </w:pPr>
    <w:rPr>
      <w:rFonts w:ascii="Times New Roman" w:hAnsi="Times New Roman" w:cs="Times New Roman"/>
      <w:b/>
      <w:bCs/>
      <w:color w:val="000000" w:themeColor="text1"/>
      <w:sz w:val="28"/>
      <w:szCs w:val="28"/>
    </w:rPr>
  </w:style>
  <w:style w:type="paragraph" w:styleId="Heading2">
    <w:name w:val="heading 2"/>
    <w:basedOn w:val="Normal"/>
    <w:next w:val="Normal"/>
    <w:link w:val="Heading2Char"/>
    <w:uiPriority w:val="9"/>
    <w:semiHidden/>
    <w:unhideWhenUsed/>
    <w:qFormat/>
    <w:rsid w:val="009826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826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826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26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2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B52"/>
    <w:rPr>
      <w:rFonts w:ascii="Times New Roman" w:hAnsi="Times New Roman" w:cs="Times New Roman"/>
      <w:b/>
      <w:bCs/>
      <w:color w:val="000000" w:themeColor="text1"/>
      <w:sz w:val="28"/>
      <w:szCs w:val="28"/>
    </w:rPr>
  </w:style>
  <w:style w:type="character" w:customStyle="1" w:styleId="Heading2Char">
    <w:name w:val="Heading 2 Char"/>
    <w:basedOn w:val="DefaultParagraphFont"/>
    <w:link w:val="Heading2"/>
    <w:uiPriority w:val="9"/>
    <w:semiHidden/>
    <w:rsid w:val="009826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826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826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26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2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6F0"/>
    <w:rPr>
      <w:rFonts w:eastAsiaTheme="majorEastAsia" w:cstheme="majorBidi"/>
      <w:color w:val="272727" w:themeColor="text1" w:themeTint="D8"/>
    </w:rPr>
  </w:style>
  <w:style w:type="paragraph" w:styleId="Title">
    <w:name w:val="Title"/>
    <w:basedOn w:val="Normal"/>
    <w:next w:val="Normal"/>
    <w:link w:val="TitleChar"/>
    <w:uiPriority w:val="10"/>
    <w:qFormat/>
    <w:rsid w:val="00982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6F0"/>
    <w:pPr>
      <w:spacing w:before="160"/>
      <w:jc w:val="center"/>
    </w:pPr>
    <w:rPr>
      <w:i/>
      <w:iCs/>
      <w:color w:val="404040" w:themeColor="text1" w:themeTint="BF"/>
    </w:rPr>
  </w:style>
  <w:style w:type="character" w:customStyle="1" w:styleId="QuoteChar">
    <w:name w:val="Quote Char"/>
    <w:basedOn w:val="DefaultParagraphFont"/>
    <w:link w:val="Quote"/>
    <w:uiPriority w:val="29"/>
    <w:rsid w:val="009826F0"/>
    <w:rPr>
      <w:i/>
      <w:iCs/>
      <w:color w:val="404040" w:themeColor="text1" w:themeTint="BF"/>
    </w:rPr>
  </w:style>
  <w:style w:type="paragraph" w:styleId="ListParagraph">
    <w:name w:val="List Paragraph"/>
    <w:basedOn w:val="Normal"/>
    <w:uiPriority w:val="34"/>
    <w:qFormat/>
    <w:rsid w:val="009826F0"/>
    <w:pPr>
      <w:ind w:left="720"/>
      <w:contextualSpacing/>
    </w:pPr>
  </w:style>
  <w:style w:type="character" w:styleId="IntenseEmphasis">
    <w:name w:val="Intense Emphasis"/>
    <w:basedOn w:val="DefaultParagraphFont"/>
    <w:uiPriority w:val="21"/>
    <w:qFormat/>
    <w:rsid w:val="009826F0"/>
    <w:rPr>
      <w:i/>
      <w:iCs/>
      <w:color w:val="2F5496" w:themeColor="accent1" w:themeShade="BF"/>
    </w:rPr>
  </w:style>
  <w:style w:type="paragraph" w:styleId="IntenseQuote">
    <w:name w:val="Intense Quote"/>
    <w:basedOn w:val="Normal"/>
    <w:next w:val="Normal"/>
    <w:link w:val="IntenseQuoteChar"/>
    <w:uiPriority w:val="30"/>
    <w:qFormat/>
    <w:rsid w:val="009826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26F0"/>
    <w:rPr>
      <w:i/>
      <w:iCs/>
      <w:color w:val="2F5496" w:themeColor="accent1" w:themeShade="BF"/>
    </w:rPr>
  </w:style>
  <w:style w:type="character" w:styleId="IntenseReference">
    <w:name w:val="Intense Reference"/>
    <w:basedOn w:val="DefaultParagraphFont"/>
    <w:uiPriority w:val="32"/>
    <w:qFormat/>
    <w:rsid w:val="009826F0"/>
    <w:rPr>
      <w:b/>
      <w:bCs/>
      <w:smallCaps/>
      <w:color w:val="2F5496" w:themeColor="accent1" w:themeShade="BF"/>
      <w:spacing w:val="5"/>
    </w:rPr>
  </w:style>
  <w:style w:type="paragraph" w:styleId="Header">
    <w:name w:val="header"/>
    <w:basedOn w:val="Normal"/>
    <w:link w:val="HeaderChar"/>
    <w:uiPriority w:val="99"/>
    <w:unhideWhenUsed/>
    <w:rsid w:val="00A35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B52"/>
  </w:style>
  <w:style w:type="paragraph" w:styleId="Footer">
    <w:name w:val="footer"/>
    <w:basedOn w:val="Normal"/>
    <w:link w:val="FooterChar"/>
    <w:uiPriority w:val="99"/>
    <w:unhideWhenUsed/>
    <w:rsid w:val="00A35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B52"/>
  </w:style>
  <w:style w:type="character" w:styleId="Hyperlink">
    <w:name w:val="Hyperlink"/>
    <w:basedOn w:val="DefaultParagraphFont"/>
    <w:uiPriority w:val="99"/>
    <w:unhideWhenUsed/>
    <w:rsid w:val="00A35B52"/>
    <w:rPr>
      <w:color w:val="0563C1" w:themeColor="hyperlink"/>
      <w:u w:val="single"/>
    </w:rPr>
  </w:style>
  <w:style w:type="character" w:styleId="UnresolvedMention">
    <w:name w:val="Unresolved Mention"/>
    <w:basedOn w:val="DefaultParagraphFont"/>
    <w:uiPriority w:val="99"/>
    <w:semiHidden/>
    <w:unhideWhenUsed/>
    <w:rsid w:val="00A35B52"/>
    <w:rPr>
      <w:color w:val="605E5C"/>
      <w:shd w:val="clear" w:color="auto" w:fill="E1DFDD"/>
    </w:rPr>
  </w:style>
  <w:style w:type="table" w:styleId="TableGrid">
    <w:name w:val="Table Grid"/>
    <w:basedOn w:val="TableNormal"/>
    <w:uiPriority w:val="39"/>
    <w:rsid w:val="00F26F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26F10"/>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F26F10"/>
    <w:pPr>
      <w:spacing w:after="100"/>
    </w:pPr>
  </w:style>
  <w:style w:type="paragraph" w:styleId="NoSpacing">
    <w:name w:val="No Spacing"/>
    <w:link w:val="NoSpacingChar"/>
    <w:uiPriority w:val="1"/>
    <w:qFormat/>
    <w:rsid w:val="004E27E1"/>
    <w:pPr>
      <w:spacing w:after="0" w:line="240" w:lineRule="auto"/>
    </w:pPr>
    <w:rPr>
      <w:rFonts w:eastAsiaTheme="minorEastAsia"/>
      <w:lang w:val="en-US" w:eastAsia="zh-CN"/>
      <w14:ligatures w14:val="none"/>
    </w:rPr>
  </w:style>
  <w:style w:type="character" w:customStyle="1" w:styleId="NoSpacingChar">
    <w:name w:val="No Spacing Char"/>
    <w:basedOn w:val="DefaultParagraphFont"/>
    <w:link w:val="NoSpacing"/>
    <w:uiPriority w:val="1"/>
    <w:rsid w:val="004E27E1"/>
    <w:rPr>
      <w:rFonts w:eastAsiaTheme="minorEastAsia"/>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8231852">
      <w:bodyDiv w:val="1"/>
      <w:marLeft w:val="0"/>
      <w:marRight w:val="0"/>
      <w:marTop w:val="0"/>
      <w:marBottom w:val="0"/>
      <w:divBdr>
        <w:top w:val="none" w:sz="0" w:space="0" w:color="auto"/>
        <w:left w:val="none" w:sz="0" w:space="0" w:color="auto"/>
        <w:bottom w:val="none" w:sz="0" w:space="0" w:color="auto"/>
        <w:right w:val="none" w:sz="0" w:space="0" w:color="auto"/>
      </w:divBdr>
    </w:div>
    <w:div w:id="297998969">
      <w:bodyDiv w:val="1"/>
      <w:marLeft w:val="0"/>
      <w:marRight w:val="0"/>
      <w:marTop w:val="0"/>
      <w:marBottom w:val="0"/>
      <w:divBdr>
        <w:top w:val="none" w:sz="0" w:space="0" w:color="auto"/>
        <w:left w:val="none" w:sz="0" w:space="0" w:color="auto"/>
        <w:bottom w:val="none" w:sz="0" w:space="0" w:color="auto"/>
        <w:right w:val="none" w:sz="0" w:space="0" w:color="auto"/>
      </w:divBdr>
      <w:divsChild>
        <w:div w:id="497238084">
          <w:marLeft w:val="0"/>
          <w:marRight w:val="0"/>
          <w:marTop w:val="0"/>
          <w:marBottom w:val="0"/>
          <w:divBdr>
            <w:top w:val="none" w:sz="0" w:space="0" w:color="auto"/>
            <w:left w:val="none" w:sz="0" w:space="0" w:color="auto"/>
            <w:bottom w:val="none" w:sz="0" w:space="0" w:color="auto"/>
            <w:right w:val="none" w:sz="0" w:space="0" w:color="auto"/>
          </w:divBdr>
          <w:divsChild>
            <w:div w:id="1311325199">
              <w:marLeft w:val="0"/>
              <w:marRight w:val="0"/>
              <w:marTop w:val="0"/>
              <w:marBottom w:val="0"/>
              <w:divBdr>
                <w:top w:val="none" w:sz="0" w:space="0" w:color="auto"/>
                <w:left w:val="none" w:sz="0" w:space="0" w:color="auto"/>
                <w:bottom w:val="none" w:sz="0" w:space="0" w:color="auto"/>
                <w:right w:val="none" w:sz="0" w:space="0" w:color="auto"/>
              </w:divBdr>
              <w:divsChild>
                <w:div w:id="377047781">
                  <w:marLeft w:val="0"/>
                  <w:marRight w:val="0"/>
                  <w:marTop w:val="0"/>
                  <w:marBottom w:val="0"/>
                  <w:divBdr>
                    <w:top w:val="none" w:sz="0" w:space="0" w:color="auto"/>
                    <w:left w:val="none" w:sz="0" w:space="0" w:color="auto"/>
                    <w:bottom w:val="none" w:sz="0" w:space="0" w:color="auto"/>
                    <w:right w:val="none" w:sz="0" w:space="0" w:color="auto"/>
                  </w:divBdr>
                  <w:divsChild>
                    <w:div w:id="882593037">
                      <w:marLeft w:val="0"/>
                      <w:marRight w:val="0"/>
                      <w:marTop w:val="0"/>
                      <w:marBottom w:val="0"/>
                      <w:divBdr>
                        <w:top w:val="none" w:sz="0" w:space="0" w:color="auto"/>
                        <w:left w:val="none" w:sz="0" w:space="0" w:color="auto"/>
                        <w:bottom w:val="none" w:sz="0" w:space="0" w:color="auto"/>
                        <w:right w:val="none" w:sz="0" w:space="0" w:color="auto"/>
                      </w:divBdr>
                      <w:divsChild>
                        <w:div w:id="181670614">
                          <w:marLeft w:val="0"/>
                          <w:marRight w:val="0"/>
                          <w:marTop w:val="0"/>
                          <w:marBottom w:val="0"/>
                          <w:divBdr>
                            <w:top w:val="none" w:sz="0" w:space="0" w:color="auto"/>
                            <w:left w:val="none" w:sz="0" w:space="0" w:color="auto"/>
                            <w:bottom w:val="none" w:sz="0" w:space="0" w:color="auto"/>
                            <w:right w:val="none" w:sz="0" w:space="0" w:color="auto"/>
                          </w:divBdr>
                          <w:divsChild>
                            <w:div w:id="773549487">
                              <w:marLeft w:val="0"/>
                              <w:marRight w:val="0"/>
                              <w:marTop w:val="0"/>
                              <w:marBottom w:val="0"/>
                              <w:divBdr>
                                <w:top w:val="none" w:sz="0" w:space="0" w:color="auto"/>
                                <w:left w:val="none" w:sz="0" w:space="0" w:color="auto"/>
                                <w:bottom w:val="none" w:sz="0" w:space="0" w:color="auto"/>
                                <w:right w:val="none" w:sz="0" w:space="0" w:color="auto"/>
                              </w:divBdr>
                              <w:divsChild>
                                <w:div w:id="1199928443">
                                  <w:marLeft w:val="0"/>
                                  <w:marRight w:val="0"/>
                                  <w:marTop w:val="0"/>
                                  <w:marBottom w:val="0"/>
                                  <w:divBdr>
                                    <w:top w:val="none" w:sz="0" w:space="0" w:color="auto"/>
                                    <w:left w:val="none" w:sz="0" w:space="0" w:color="auto"/>
                                    <w:bottom w:val="none" w:sz="0" w:space="0" w:color="auto"/>
                                    <w:right w:val="none" w:sz="0" w:space="0" w:color="auto"/>
                                  </w:divBdr>
                                  <w:divsChild>
                                    <w:div w:id="131328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044381">
      <w:bodyDiv w:val="1"/>
      <w:marLeft w:val="0"/>
      <w:marRight w:val="0"/>
      <w:marTop w:val="0"/>
      <w:marBottom w:val="0"/>
      <w:divBdr>
        <w:top w:val="none" w:sz="0" w:space="0" w:color="auto"/>
        <w:left w:val="none" w:sz="0" w:space="0" w:color="auto"/>
        <w:bottom w:val="none" w:sz="0" w:space="0" w:color="auto"/>
        <w:right w:val="none" w:sz="0" w:space="0" w:color="auto"/>
      </w:divBdr>
      <w:divsChild>
        <w:div w:id="703292025">
          <w:marLeft w:val="0"/>
          <w:marRight w:val="0"/>
          <w:marTop w:val="0"/>
          <w:marBottom w:val="0"/>
          <w:divBdr>
            <w:top w:val="none" w:sz="0" w:space="0" w:color="auto"/>
            <w:left w:val="none" w:sz="0" w:space="0" w:color="auto"/>
            <w:bottom w:val="none" w:sz="0" w:space="0" w:color="auto"/>
            <w:right w:val="none" w:sz="0" w:space="0" w:color="auto"/>
          </w:divBdr>
          <w:divsChild>
            <w:div w:id="1589148508">
              <w:marLeft w:val="0"/>
              <w:marRight w:val="0"/>
              <w:marTop w:val="0"/>
              <w:marBottom w:val="0"/>
              <w:divBdr>
                <w:top w:val="none" w:sz="0" w:space="0" w:color="auto"/>
                <w:left w:val="none" w:sz="0" w:space="0" w:color="auto"/>
                <w:bottom w:val="none" w:sz="0" w:space="0" w:color="auto"/>
                <w:right w:val="none" w:sz="0" w:space="0" w:color="auto"/>
              </w:divBdr>
              <w:divsChild>
                <w:div w:id="389305662">
                  <w:marLeft w:val="0"/>
                  <w:marRight w:val="0"/>
                  <w:marTop w:val="0"/>
                  <w:marBottom w:val="0"/>
                  <w:divBdr>
                    <w:top w:val="none" w:sz="0" w:space="0" w:color="auto"/>
                    <w:left w:val="none" w:sz="0" w:space="0" w:color="auto"/>
                    <w:bottom w:val="none" w:sz="0" w:space="0" w:color="auto"/>
                    <w:right w:val="none" w:sz="0" w:space="0" w:color="auto"/>
                  </w:divBdr>
                  <w:divsChild>
                    <w:div w:id="1229464219">
                      <w:marLeft w:val="0"/>
                      <w:marRight w:val="0"/>
                      <w:marTop w:val="0"/>
                      <w:marBottom w:val="0"/>
                      <w:divBdr>
                        <w:top w:val="none" w:sz="0" w:space="0" w:color="auto"/>
                        <w:left w:val="none" w:sz="0" w:space="0" w:color="auto"/>
                        <w:bottom w:val="none" w:sz="0" w:space="0" w:color="auto"/>
                        <w:right w:val="none" w:sz="0" w:space="0" w:color="auto"/>
                      </w:divBdr>
                      <w:divsChild>
                        <w:div w:id="639919006">
                          <w:marLeft w:val="0"/>
                          <w:marRight w:val="0"/>
                          <w:marTop w:val="0"/>
                          <w:marBottom w:val="0"/>
                          <w:divBdr>
                            <w:top w:val="none" w:sz="0" w:space="0" w:color="auto"/>
                            <w:left w:val="none" w:sz="0" w:space="0" w:color="auto"/>
                            <w:bottom w:val="none" w:sz="0" w:space="0" w:color="auto"/>
                            <w:right w:val="none" w:sz="0" w:space="0" w:color="auto"/>
                          </w:divBdr>
                          <w:divsChild>
                            <w:div w:id="1515876177">
                              <w:marLeft w:val="0"/>
                              <w:marRight w:val="0"/>
                              <w:marTop w:val="0"/>
                              <w:marBottom w:val="0"/>
                              <w:divBdr>
                                <w:top w:val="none" w:sz="0" w:space="0" w:color="auto"/>
                                <w:left w:val="none" w:sz="0" w:space="0" w:color="auto"/>
                                <w:bottom w:val="none" w:sz="0" w:space="0" w:color="auto"/>
                                <w:right w:val="none" w:sz="0" w:space="0" w:color="auto"/>
                              </w:divBdr>
                              <w:divsChild>
                                <w:div w:id="192037441">
                                  <w:marLeft w:val="0"/>
                                  <w:marRight w:val="0"/>
                                  <w:marTop w:val="0"/>
                                  <w:marBottom w:val="0"/>
                                  <w:divBdr>
                                    <w:top w:val="none" w:sz="0" w:space="0" w:color="auto"/>
                                    <w:left w:val="none" w:sz="0" w:space="0" w:color="auto"/>
                                    <w:bottom w:val="none" w:sz="0" w:space="0" w:color="auto"/>
                                    <w:right w:val="none" w:sz="0" w:space="0" w:color="auto"/>
                                  </w:divBdr>
                                  <w:divsChild>
                                    <w:div w:id="83237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0342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0255A6-CACE-44EB-B913-62BE1F88B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30</Pages>
  <Words>2628</Words>
  <Characters>14984</Characters>
  <Application>Microsoft Office Word</Application>
  <DocSecurity>0</DocSecurity>
  <Lines>124</Lines>
  <Paragraphs>35</Paragraphs>
  <ScaleCrop>false</ScaleCrop>
  <Company/>
  <LinksUpToDate>false</LinksUpToDate>
  <CharactersWithSpaces>17577</CharactersWithSpaces>
  <SharedDoc>false</SharedDoc>
  <HLinks>
    <vt:vector size="72" baseType="variant">
      <vt:variant>
        <vt:i4>1245236</vt:i4>
      </vt:variant>
      <vt:variant>
        <vt:i4>68</vt:i4>
      </vt:variant>
      <vt:variant>
        <vt:i4>0</vt:i4>
      </vt:variant>
      <vt:variant>
        <vt:i4>5</vt:i4>
      </vt:variant>
      <vt:variant>
        <vt:lpwstr/>
      </vt:variant>
      <vt:variant>
        <vt:lpwstr>_Toc234263465</vt:lpwstr>
      </vt:variant>
      <vt:variant>
        <vt:i4>1245236</vt:i4>
      </vt:variant>
      <vt:variant>
        <vt:i4>62</vt:i4>
      </vt:variant>
      <vt:variant>
        <vt:i4>0</vt:i4>
      </vt:variant>
      <vt:variant>
        <vt:i4>5</vt:i4>
      </vt:variant>
      <vt:variant>
        <vt:lpwstr/>
      </vt:variant>
      <vt:variant>
        <vt:lpwstr>_Toc234263464</vt:lpwstr>
      </vt:variant>
      <vt:variant>
        <vt:i4>1245236</vt:i4>
      </vt:variant>
      <vt:variant>
        <vt:i4>56</vt:i4>
      </vt:variant>
      <vt:variant>
        <vt:i4>0</vt:i4>
      </vt:variant>
      <vt:variant>
        <vt:i4>5</vt:i4>
      </vt:variant>
      <vt:variant>
        <vt:lpwstr/>
      </vt:variant>
      <vt:variant>
        <vt:lpwstr>_Toc234263463</vt:lpwstr>
      </vt:variant>
      <vt:variant>
        <vt:i4>1245236</vt:i4>
      </vt:variant>
      <vt:variant>
        <vt:i4>50</vt:i4>
      </vt:variant>
      <vt:variant>
        <vt:i4>0</vt:i4>
      </vt:variant>
      <vt:variant>
        <vt:i4>5</vt:i4>
      </vt:variant>
      <vt:variant>
        <vt:lpwstr/>
      </vt:variant>
      <vt:variant>
        <vt:lpwstr>_Toc234263462</vt:lpwstr>
      </vt:variant>
      <vt:variant>
        <vt:i4>1245236</vt:i4>
      </vt:variant>
      <vt:variant>
        <vt:i4>44</vt:i4>
      </vt:variant>
      <vt:variant>
        <vt:i4>0</vt:i4>
      </vt:variant>
      <vt:variant>
        <vt:i4>5</vt:i4>
      </vt:variant>
      <vt:variant>
        <vt:lpwstr/>
      </vt:variant>
      <vt:variant>
        <vt:lpwstr>_Toc234263461</vt:lpwstr>
      </vt:variant>
      <vt:variant>
        <vt:i4>1245236</vt:i4>
      </vt:variant>
      <vt:variant>
        <vt:i4>38</vt:i4>
      </vt:variant>
      <vt:variant>
        <vt:i4>0</vt:i4>
      </vt:variant>
      <vt:variant>
        <vt:i4>5</vt:i4>
      </vt:variant>
      <vt:variant>
        <vt:lpwstr/>
      </vt:variant>
      <vt:variant>
        <vt:lpwstr>_Toc234263460</vt:lpwstr>
      </vt:variant>
      <vt:variant>
        <vt:i4>1048628</vt:i4>
      </vt:variant>
      <vt:variant>
        <vt:i4>32</vt:i4>
      </vt:variant>
      <vt:variant>
        <vt:i4>0</vt:i4>
      </vt:variant>
      <vt:variant>
        <vt:i4>5</vt:i4>
      </vt:variant>
      <vt:variant>
        <vt:lpwstr/>
      </vt:variant>
      <vt:variant>
        <vt:lpwstr>_Toc234263459</vt:lpwstr>
      </vt:variant>
      <vt:variant>
        <vt:i4>1048628</vt:i4>
      </vt:variant>
      <vt:variant>
        <vt:i4>26</vt:i4>
      </vt:variant>
      <vt:variant>
        <vt:i4>0</vt:i4>
      </vt:variant>
      <vt:variant>
        <vt:i4>5</vt:i4>
      </vt:variant>
      <vt:variant>
        <vt:lpwstr/>
      </vt:variant>
      <vt:variant>
        <vt:lpwstr>_Toc234263458</vt:lpwstr>
      </vt:variant>
      <vt:variant>
        <vt:i4>1048628</vt:i4>
      </vt:variant>
      <vt:variant>
        <vt:i4>20</vt:i4>
      </vt:variant>
      <vt:variant>
        <vt:i4>0</vt:i4>
      </vt:variant>
      <vt:variant>
        <vt:i4>5</vt:i4>
      </vt:variant>
      <vt:variant>
        <vt:lpwstr/>
      </vt:variant>
      <vt:variant>
        <vt:lpwstr>_Toc234263457</vt:lpwstr>
      </vt:variant>
      <vt:variant>
        <vt:i4>1048628</vt:i4>
      </vt:variant>
      <vt:variant>
        <vt:i4>14</vt:i4>
      </vt:variant>
      <vt:variant>
        <vt:i4>0</vt:i4>
      </vt:variant>
      <vt:variant>
        <vt:i4>5</vt:i4>
      </vt:variant>
      <vt:variant>
        <vt:lpwstr/>
      </vt:variant>
      <vt:variant>
        <vt:lpwstr>_Toc234263456</vt:lpwstr>
      </vt:variant>
      <vt:variant>
        <vt:i4>1048628</vt:i4>
      </vt:variant>
      <vt:variant>
        <vt:i4>8</vt:i4>
      </vt:variant>
      <vt:variant>
        <vt:i4>0</vt:i4>
      </vt:variant>
      <vt:variant>
        <vt:i4>5</vt:i4>
      </vt:variant>
      <vt:variant>
        <vt:lpwstr/>
      </vt:variant>
      <vt:variant>
        <vt:lpwstr>_Toc234263455</vt:lpwstr>
      </vt:variant>
      <vt:variant>
        <vt:i4>1048628</vt:i4>
      </vt:variant>
      <vt:variant>
        <vt:i4>2</vt:i4>
      </vt:variant>
      <vt:variant>
        <vt:i4>0</vt:i4>
      </vt:variant>
      <vt:variant>
        <vt:i4>5</vt:i4>
      </vt:variant>
      <vt:variant>
        <vt:lpwstr/>
      </vt:variant>
      <vt:variant>
        <vt:lpwstr>_Toc234263454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 FOR AUTOPARK MANAGEMENT SYSTEM</dc:title>
  <dc:subject/>
  <dc:creator>Maryam Ali Zoda (2531289)</dc:creator>
  <cp:keywords/>
  <dc:description/>
  <cp:lastModifiedBy>Maryam Ali Zoda (2531289)</cp:lastModifiedBy>
  <cp:revision>128</cp:revision>
  <dcterms:created xsi:type="dcterms:W3CDTF">2026-07-08T18:59:00Z</dcterms:created>
  <dcterms:modified xsi:type="dcterms:W3CDTF">2026-07-15T12:44:00Z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e17a89d4412e91817bf8015a073aaa263877bc86d838675018e39002a9e7904a</vt:lpwstr>
  </property>
</Properties>
</file>