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C3284" w14:textId="711056B6" w:rsidR="00E014DD" w:rsidRDefault="00E014DD" w:rsidP="00457769"/>
    <w:p w14:paraId="6ECC3285" w14:textId="77777777" w:rsidR="00E014DD" w:rsidRPr="00E014DD" w:rsidRDefault="00E014DD" w:rsidP="00457769"/>
    <w:p w14:paraId="6ECC3286" w14:textId="77777777" w:rsidR="00E014DD" w:rsidRDefault="00E014DD" w:rsidP="00457769"/>
    <w:p w14:paraId="6ECC3287" w14:textId="77777777" w:rsidR="00E014DD" w:rsidRDefault="00E014DD" w:rsidP="00457769">
      <w:pPr>
        <w:pStyle w:val="Title"/>
        <w:jc w:val="center"/>
      </w:pPr>
    </w:p>
    <w:p w14:paraId="6ECC3288" w14:textId="53EC2025" w:rsidR="00BA4ECF" w:rsidRPr="00DE1154" w:rsidRDefault="00E014DD" w:rsidP="00457769">
      <w:pPr>
        <w:pStyle w:val="Title"/>
        <w:jc w:val="center"/>
        <w:rPr>
          <w:sz w:val="48"/>
          <w:szCs w:val="48"/>
        </w:rPr>
      </w:pPr>
      <w:r w:rsidRPr="00DE1154">
        <w:rPr>
          <w:sz w:val="48"/>
          <w:szCs w:val="48"/>
        </w:rPr>
        <w:t>Developing Leadership and Management</w:t>
      </w:r>
    </w:p>
    <w:p w14:paraId="6ECC3289" w14:textId="77777777" w:rsidR="00E014DD" w:rsidRPr="00DE1154" w:rsidRDefault="00E014DD" w:rsidP="00457769">
      <w:pPr>
        <w:rPr>
          <w:sz w:val="48"/>
          <w:szCs w:val="48"/>
        </w:rPr>
      </w:pPr>
    </w:p>
    <w:p w14:paraId="6ECC328A" w14:textId="6C28785E" w:rsidR="00E014DD" w:rsidRPr="00DE1154" w:rsidRDefault="00E014DD" w:rsidP="00457769">
      <w:pPr>
        <w:pStyle w:val="Title"/>
        <w:jc w:val="center"/>
        <w:rPr>
          <w:sz w:val="48"/>
          <w:szCs w:val="48"/>
        </w:rPr>
      </w:pPr>
      <w:r w:rsidRPr="00DE1154">
        <w:rPr>
          <w:sz w:val="48"/>
          <w:szCs w:val="48"/>
        </w:rPr>
        <w:t>Module Name: Independent Project Module Code: BMSW6009</w:t>
      </w:r>
    </w:p>
    <w:p w14:paraId="6ECC328B" w14:textId="77777777" w:rsidR="00E014DD" w:rsidRDefault="00E014DD" w:rsidP="00457769"/>
    <w:p w14:paraId="6ECC328C" w14:textId="77777777" w:rsidR="00E014DD" w:rsidRDefault="00E014DD" w:rsidP="00457769"/>
    <w:p w14:paraId="6ECC328D" w14:textId="77777777" w:rsidR="00E014DD" w:rsidRDefault="00E014DD" w:rsidP="00457769"/>
    <w:p w14:paraId="6ECC328E" w14:textId="2D2BC0E6" w:rsidR="00E014DD" w:rsidRPr="00DE1154" w:rsidRDefault="005A3CE2" w:rsidP="00457769">
      <w:pPr>
        <w:jc w:val="center"/>
        <w:rPr>
          <w:rFonts w:ascii="Arial" w:hAnsi="Arial" w:cs="Arial"/>
          <w:b/>
          <w:bCs/>
          <w:i/>
          <w:iCs/>
          <w:sz w:val="32"/>
          <w:szCs w:val="32"/>
          <w:u w:val="single"/>
        </w:rPr>
      </w:pPr>
      <w:r w:rsidRPr="00DE1154">
        <w:rPr>
          <w:rFonts w:ascii="Arial" w:hAnsi="Arial" w:cs="Arial"/>
          <w:b/>
          <w:bCs/>
          <w:i/>
          <w:iCs/>
          <w:sz w:val="32"/>
          <w:szCs w:val="32"/>
          <w:u w:val="single"/>
        </w:rPr>
        <w:t>The</w:t>
      </w:r>
      <w:r w:rsidR="00E014DD" w:rsidRPr="00DE1154">
        <w:rPr>
          <w:rFonts w:ascii="Arial" w:hAnsi="Arial" w:cs="Arial"/>
          <w:b/>
          <w:bCs/>
          <w:i/>
          <w:iCs/>
          <w:sz w:val="32"/>
          <w:szCs w:val="32"/>
          <w:u w:val="single"/>
        </w:rPr>
        <w:t xml:space="preserve"> Economic Impact of Uber on the UK Taxi Industry</w:t>
      </w:r>
    </w:p>
    <w:p w14:paraId="6ECC328F" w14:textId="77777777" w:rsidR="00E014DD" w:rsidRPr="00DE1154" w:rsidRDefault="00E014DD" w:rsidP="00457769">
      <w:pPr>
        <w:rPr>
          <w:rFonts w:ascii="Arial" w:hAnsi="Arial" w:cs="Arial"/>
          <w:b/>
          <w:bCs/>
          <w:i/>
          <w:iCs/>
          <w:sz w:val="32"/>
          <w:szCs w:val="32"/>
        </w:rPr>
      </w:pPr>
    </w:p>
    <w:p w14:paraId="6ECC3290" w14:textId="7F0C9816" w:rsidR="00E014DD" w:rsidRPr="00DE1154" w:rsidRDefault="00E014DD" w:rsidP="00457769">
      <w:pPr>
        <w:jc w:val="center"/>
        <w:rPr>
          <w:rFonts w:ascii="Arial" w:hAnsi="Arial" w:cs="Arial"/>
          <w:b/>
          <w:bCs/>
          <w:i/>
          <w:iCs/>
          <w:sz w:val="32"/>
          <w:szCs w:val="32"/>
        </w:rPr>
      </w:pPr>
      <w:r w:rsidRPr="00DE1154">
        <w:rPr>
          <w:rFonts w:ascii="Arial" w:hAnsi="Arial" w:cs="Arial"/>
          <w:b/>
          <w:bCs/>
          <w:i/>
          <w:iCs/>
          <w:sz w:val="32"/>
          <w:szCs w:val="32"/>
        </w:rPr>
        <w:t>Student id:</w:t>
      </w:r>
      <w:r w:rsidR="008C267C" w:rsidRPr="00DE1154">
        <w:rPr>
          <w:rFonts w:ascii="Arial" w:hAnsi="Arial" w:cs="Arial"/>
          <w:b/>
          <w:bCs/>
          <w:i/>
          <w:iCs/>
          <w:sz w:val="32"/>
          <w:szCs w:val="32"/>
        </w:rPr>
        <w:t>2208</w:t>
      </w:r>
      <w:r w:rsidR="0006589E" w:rsidRPr="00DE1154">
        <w:rPr>
          <w:rFonts w:ascii="Arial" w:hAnsi="Arial" w:cs="Arial"/>
          <w:b/>
          <w:bCs/>
          <w:i/>
          <w:iCs/>
          <w:sz w:val="32"/>
          <w:szCs w:val="32"/>
        </w:rPr>
        <w:t>334</w:t>
      </w:r>
    </w:p>
    <w:p w14:paraId="6ECC3291" w14:textId="1EDA7F2F" w:rsidR="00E014DD" w:rsidRPr="00DE1154" w:rsidRDefault="00E014DD" w:rsidP="00457769">
      <w:pPr>
        <w:jc w:val="center"/>
        <w:rPr>
          <w:rFonts w:ascii="Arial" w:hAnsi="Arial" w:cs="Arial"/>
          <w:b/>
          <w:bCs/>
          <w:i/>
          <w:iCs/>
          <w:sz w:val="32"/>
          <w:szCs w:val="32"/>
        </w:rPr>
      </w:pPr>
      <w:r w:rsidRPr="00DE1154">
        <w:rPr>
          <w:rFonts w:ascii="Arial" w:hAnsi="Arial" w:cs="Arial"/>
          <w:b/>
          <w:bCs/>
          <w:i/>
          <w:iCs/>
          <w:sz w:val="32"/>
          <w:szCs w:val="32"/>
        </w:rPr>
        <w:t>Student Name:</w:t>
      </w:r>
      <w:r w:rsidR="000D05ED" w:rsidRPr="00DE1154">
        <w:rPr>
          <w:rFonts w:ascii="Arial" w:hAnsi="Arial" w:cs="Arial"/>
          <w:b/>
          <w:bCs/>
          <w:i/>
          <w:iCs/>
          <w:sz w:val="32"/>
          <w:szCs w:val="32"/>
        </w:rPr>
        <w:t xml:space="preserve"> Vlad Constantin Timpau</w:t>
      </w:r>
    </w:p>
    <w:p w14:paraId="6ECC3292" w14:textId="77777777" w:rsidR="00E014DD" w:rsidRDefault="00E014DD" w:rsidP="00457769">
      <w:pPr>
        <w:rPr>
          <w:b/>
          <w:bCs/>
          <w:i/>
          <w:iCs/>
          <w:sz w:val="32"/>
          <w:szCs w:val="32"/>
        </w:rPr>
      </w:pPr>
      <w:r>
        <w:rPr>
          <w:b/>
          <w:bCs/>
          <w:i/>
          <w:iCs/>
          <w:sz w:val="32"/>
          <w:szCs w:val="32"/>
        </w:rPr>
        <w:br w:type="page"/>
      </w:r>
    </w:p>
    <w:sdt>
      <w:sdtPr>
        <w:rPr>
          <w:rFonts w:ascii="Times New Roman" w:eastAsiaTheme="minorHAnsi" w:hAnsi="Times New Roman" w:cstheme="minorBidi"/>
          <w:color w:val="auto"/>
          <w:kern w:val="2"/>
          <w:sz w:val="24"/>
          <w:szCs w:val="22"/>
          <w:lang w:val="en-GB"/>
          <w14:ligatures w14:val="standardContextual"/>
        </w:rPr>
        <w:id w:val="-968665785"/>
        <w:docPartObj>
          <w:docPartGallery w:val="Table of Contents"/>
          <w:docPartUnique/>
        </w:docPartObj>
      </w:sdtPr>
      <w:sdtEndPr>
        <w:rPr>
          <w:b/>
          <w:bCs/>
          <w:noProof/>
        </w:rPr>
      </w:sdtEndPr>
      <w:sdtContent>
        <w:p w14:paraId="6ECC3293" w14:textId="77777777" w:rsidR="00E014DD" w:rsidRPr="00E014DD" w:rsidRDefault="00E014DD" w:rsidP="00457769">
          <w:pPr>
            <w:pStyle w:val="TOCHeading"/>
            <w:spacing w:line="360" w:lineRule="auto"/>
            <w:rPr>
              <w:rFonts w:ascii="Times New Roman" w:hAnsi="Times New Roman" w:cs="Times New Roman"/>
              <w:b/>
              <w:bCs/>
              <w:color w:val="auto"/>
            </w:rPr>
          </w:pPr>
          <w:r w:rsidRPr="00E014DD">
            <w:rPr>
              <w:rFonts w:ascii="Times New Roman" w:hAnsi="Times New Roman" w:cs="Times New Roman"/>
              <w:b/>
              <w:bCs/>
              <w:color w:val="auto"/>
            </w:rPr>
            <w:t>Table of Contents</w:t>
          </w:r>
        </w:p>
        <w:p w14:paraId="6ECC3294" w14:textId="77777777" w:rsidR="006401A2" w:rsidRDefault="00E014DD">
          <w:pPr>
            <w:pStyle w:val="TOC1"/>
            <w:tabs>
              <w:tab w:val="left" w:pos="440"/>
              <w:tab w:val="right" w:leader="dot" w:pos="9016"/>
            </w:tabs>
            <w:rPr>
              <w:rFonts w:asciiTheme="minorHAnsi" w:eastAsiaTheme="minorEastAsia" w:hAnsiTheme="minorHAnsi"/>
              <w:noProof/>
              <w:kern w:val="0"/>
              <w:sz w:val="22"/>
              <w:szCs w:val="20"/>
              <w:lang w:val="en-US" w:bidi="hi-IN"/>
              <w14:ligatures w14:val="none"/>
            </w:rPr>
          </w:pPr>
          <w:r>
            <w:fldChar w:fldCharType="begin"/>
          </w:r>
          <w:r>
            <w:instrText xml:space="preserve"> TOC \o "1-3" \h \z \u </w:instrText>
          </w:r>
          <w:r>
            <w:fldChar w:fldCharType="separate"/>
          </w:r>
          <w:hyperlink w:anchor="_Toc190869607" w:history="1">
            <w:r w:rsidR="006401A2" w:rsidRPr="00A7418F">
              <w:rPr>
                <w:rStyle w:val="Hyperlink"/>
                <w:noProof/>
              </w:rPr>
              <w:t>1.</w:t>
            </w:r>
            <w:r w:rsidR="006401A2">
              <w:rPr>
                <w:rFonts w:asciiTheme="minorHAnsi" w:eastAsiaTheme="minorEastAsia" w:hAnsiTheme="minorHAnsi"/>
                <w:noProof/>
                <w:kern w:val="0"/>
                <w:sz w:val="22"/>
                <w:szCs w:val="20"/>
                <w:lang w:val="en-US" w:bidi="hi-IN"/>
                <w14:ligatures w14:val="none"/>
              </w:rPr>
              <w:tab/>
            </w:r>
            <w:r w:rsidR="006401A2" w:rsidRPr="00A7418F">
              <w:rPr>
                <w:rStyle w:val="Hyperlink"/>
                <w:noProof/>
              </w:rPr>
              <w:t>Introduction</w:t>
            </w:r>
            <w:r w:rsidR="006401A2">
              <w:rPr>
                <w:noProof/>
                <w:webHidden/>
              </w:rPr>
              <w:tab/>
            </w:r>
            <w:r w:rsidR="006401A2">
              <w:rPr>
                <w:noProof/>
                <w:webHidden/>
              </w:rPr>
              <w:fldChar w:fldCharType="begin"/>
            </w:r>
            <w:r w:rsidR="006401A2">
              <w:rPr>
                <w:noProof/>
                <w:webHidden/>
              </w:rPr>
              <w:instrText xml:space="preserve"> PAGEREF _Toc190869607 \h </w:instrText>
            </w:r>
            <w:r w:rsidR="006401A2">
              <w:rPr>
                <w:noProof/>
                <w:webHidden/>
              </w:rPr>
            </w:r>
            <w:r w:rsidR="006401A2">
              <w:rPr>
                <w:noProof/>
                <w:webHidden/>
              </w:rPr>
              <w:fldChar w:fldCharType="separate"/>
            </w:r>
            <w:r w:rsidR="006401A2">
              <w:rPr>
                <w:noProof/>
                <w:webHidden/>
              </w:rPr>
              <w:t>2</w:t>
            </w:r>
            <w:r w:rsidR="006401A2">
              <w:rPr>
                <w:noProof/>
                <w:webHidden/>
              </w:rPr>
              <w:fldChar w:fldCharType="end"/>
            </w:r>
          </w:hyperlink>
        </w:p>
        <w:p w14:paraId="6ECC3295" w14:textId="77777777" w:rsidR="006401A2" w:rsidRDefault="006401A2">
          <w:pPr>
            <w:pStyle w:val="TOC1"/>
            <w:tabs>
              <w:tab w:val="left" w:pos="440"/>
              <w:tab w:val="right" w:leader="dot" w:pos="9016"/>
            </w:tabs>
            <w:rPr>
              <w:rFonts w:asciiTheme="minorHAnsi" w:eastAsiaTheme="minorEastAsia" w:hAnsiTheme="minorHAnsi"/>
              <w:noProof/>
              <w:kern w:val="0"/>
              <w:sz w:val="22"/>
              <w:szCs w:val="20"/>
              <w:lang w:val="en-US" w:bidi="hi-IN"/>
              <w14:ligatures w14:val="none"/>
            </w:rPr>
          </w:pPr>
          <w:hyperlink w:anchor="_Toc190869608" w:history="1">
            <w:r w:rsidRPr="00A7418F">
              <w:rPr>
                <w:rStyle w:val="Hyperlink"/>
                <w:noProof/>
              </w:rPr>
              <w:t>2.</w:t>
            </w:r>
            <w:r>
              <w:rPr>
                <w:rFonts w:asciiTheme="minorHAnsi" w:eastAsiaTheme="minorEastAsia" w:hAnsiTheme="minorHAnsi"/>
                <w:noProof/>
                <w:kern w:val="0"/>
                <w:sz w:val="22"/>
                <w:szCs w:val="20"/>
                <w:lang w:val="en-US" w:bidi="hi-IN"/>
                <w14:ligatures w14:val="none"/>
              </w:rPr>
              <w:tab/>
            </w:r>
            <w:r w:rsidRPr="00A7418F">
              <w:rPr>
                <w:rStyle w:val="Hyperlink"/>
                <w:noProof/>
              </w:rPr>
              <w:t>Aim and Objectives</w:t>
            </w:r>
            <w:r>
              <w:rPr>
                <w:noProof/>
                <w:webHidden/>
              </w:rPr>
              <w:tab/>
            </w:r>
            <w:r>
              <w:rPr>
                <w:noProof/>
                <w:webHidden/>
              </w:rPr>
              <w:fldChar w:fldCharType="begin"/>
            </w:r>
            <w:r>
              <w:rPr>
                <w:noProof/>
                <w:webHidden/>
              </w:rPr>
              <w:instrText xml:space="preserve"> PAGEREF _Toc190869608 \h </w:instrText>
            </w:r>
            <w:r>
              <w:rPr>
                <w:noProof/>
                <w:webHidden/>
              </w:rPr>
            </w:r>
            <w:r>
              <w:rPr>
                <w:noProof/>
                <w:webHidden/>
              </w:rPr>
              <w:fldChar w:fldCharType="separate"/>
            </w:r>
            <w:r>
              <w:rPr>
                <w:noProof/>
                <w:webHidden/>
              </w:rPr>
              <w:t>2</w:t>
            </w:r>
            <w:r>
              <w:rPr>
                <w:noProof/>
                <w:webHidden/>
              </w:rPr>
              <w:fldChar w:fldCharType="end"/>
            </w:r>
          </w:hyperlink>
        </w:p>
        <w:p w14:paraId="6ECC3296" w14:textId="77777777" w:rsidR="006401A2" w:rsidRDefault="006401A2">
          <w:pPr>
            <w:pStyle w:val="TOC1"/>
            <w:tabs>
              <w:tab w:val="left" w:pos="440"/>
              <w:tab w:val="right" w:leader="dot" w:pos="9016"/>
            </w:tabs>
            <w:rPr>
              <w:rFonts w:asciiTheme="minorHAnsi" w:eastAsiaTheme="minorEastAsia" w:hAnsiTheme="minorHAnsi"/>
              <w:noProof/>
              <w:kern w:val="0"/>
              <w:sz w:val="22"/>
              <w:szCs w:val="20"/>
              <w:lang w:val="en-US" w:bidi="hi-IN"/>
              <w14:ligatures w14:val="none"/>
            </w:rPr>
          </w:pPr>
          <w:hyperlink w:anchor="_Toc190869609" w:history="1">
            <w:r w:rsidRPr="00A7418F">
              <w:rPr>
                <w:rStyle w:val="Hyperlink"/>
                <w:noProof/>
              </w:rPr>
              <w:t>3.</w:t>
            </w:r>
            <w:r>
              <w:rPr>
                <w:rFonts w:asciiTheme="minorHAnsi" w:eastAsiaTheme="minorEastAsia" w:hAnsiTheme="minorHAnsi"/>
                <w:noProof/>
                <w:kern w:val="0"/>
                <w:sz w:val="22"/>
                <w:szCs w:val="20"/>
                <w:lang w:val="en-US" w:bidi="hi-IN"/>
                <w14:ligatures w14:val="none"/>
              </w:rPr>
              <w:tab/>
            </w:r>
            <w:r w:rsidRPr="00A7418F">
              <w:rPr>
                <w:rStyle w:val="Hyperlink"/>
                <w:noProof/>
              </w:rPr>
              <w:t>Literature Review</w:t>
            </w:r>
            <w:r>
              <w:rPr>
                <w:noProof/>
                <w:webHidden/>
              </w:rPr>
              <w:tab/>
            </w:r>
            <w:r>
              <w:rPr>
                <w:noProof/>
                <w:webHidden/>
              </w:rPr>
              <w:fldChar w:fldCharType="begin"/>
            </w:r>
            <w:r>
              <w:rPr>
                <w:noProof/>
                <w:webHidden/>
              </w:rPr>
              <w:instrText xml:space="preserve"> PAGEREF _Toc190869609 \h </w:instrText>
            </w:r>
            <w:r>
              <w:rPr>
                <w:noProof/>
                <w:webHidden/>
              </w:rPr>
            </w:r>
            <w:r>
              <w:rPr>
                <w:noProof/>
                <w:webHidden/>
              </w:rPr>
              <w:fldChar w:fldCharType="separate"/>
            </w:r>
            <w:r>
              <w:rPr>
                <w:noProof/>
                <w:webHidden/>
              </w:rPr>
              <w:t>3</w:t>
            </w:r>
            <w:r>
              <w:rPr>
                <w:noProof/>
                <w:webHidden/>
              </w:rPr>
              <w:fldChar w:fldCharType="end"/>
            </w:r>
          </w:hyperlink>
        </w:p>
        <w:p w14:paraId="6ECC3297" w14:textId="77777777" w:rsidR="006401A2" w:rsidRDefault="006401A2">
          <w:pPr>
            <w:pStyle w:val="TOC2"/>
            <w:tabs>
              <w:tab w:val="right" w:leader="dot" w:pos="9016"/>
            </w:tabs>
            <w:rPr>
              <w:rFonts w:asciiTheme="minorHAnsi" w:eastAsiaTheme="minorEastAsia" w:hAnsiTheme="minorHAnsi"/>
              <w:noProof/>
              <w:kern w:val="0"/>
              <w:sz w:val="22"/>
              <w:szCs w:val="20"/>
              <w:lang w:val="en-US" w:bidi="hi-IN"/>
              <w14:ligatures w14:val="none"/>
            </w:rPr>
          </w:pPr>
          <w:hyperlink w:anchor="_Toc190869610" w:history="1">
            <w:r w:rsidRPr="00A7418F">
              <w:rPr>
                <w:rStyle w:val="Hyperlink"/>
                <w:noProof/>
              </w:rPr>
              <w:t>Market Disruption and Competition</w:t>
            </w:r>
            <w:r>
              <w:rPr>
                <w:noProof/>
                <w:webHidden/>
              </w:rPr>
              <w:tab/>
            </w:r>
            <w:r>
              <w:rPr>
                <w:noProof/>
                <w:webHidden/>
              </w:rPr>
              <w:fldChar w:fldCharType="begin"/>
            </w:r>
            <w:r>
              <w:rPr>
                <w:noProof/>
                <w:webHidden/>
              </w:rPr>
              <w:instrText xml:space="preserve"> PAGEREF _Toc190869610 \h </w:instrText>
            </w:r>
            <w:r>
              <w:rPr>
                <w:noProof/>
                <w:webHidden/>
              </w:rPr>
            </w:r>
            <w:r>
              <w:rPr>
                <w:noProof/>
                <w:webHidden/>
              </w:rPr>
              <w:fldChar w:fldCharType="separate"/>
            </w:r>
            <w:r>
              <w:rPr>
                <w:noProof/>
                <w:webHidden/>
              </w:rPr>
              <w:t>3</w:t>
            </w:r>
            <w:r>
              <w:rPr>
                <w:noProof/>
                <w:webHidden/>
              </w:rPr>
              <w:fldChar w:fldCharType="end"/>
            </w:r>
          </w:hyperlink>
        </w:p>
        <w:p w14:paraId="6ECC3298" w14:textId="77777777" w:rsidR="006401A2" w:rsidRDefault="006401A2">
          <w:pPr>
            <w:pStyle w:val="TOC2"/>
            <w:tabs>
              <w:tab w:val="right" w:leader="dot" w:pos="9016"/>
            </w:tabs>
            <w:rPr>
              <w:rFonts w:asciiTheme="minorHAnsi" w:eastAsiaTheme="minorEastAsia" w:hAnsiTheme="minorHAnsi"/>
              <w:noProof/>
              <w:kern w:val="0"/>
              <w:sz w:val="22"/>
              <w:szCs w:val="20"/>
              <w:lang w:val="en-US" w:bidi="hi-IN"/>
              <w14:ligatures w14:val="none"/>
            </w:rPr>
          </w:pPr>
          <w:hyperlink w:anchor="_Toc190869611" w:history="1">
            <w:r w:rsidRPr="00A7418F">
              <w:rPr>
                <w:rStyle w:val="Hyperlink"/>
                <w:noProof/>
              </w:rPr>
              <w:t>Uber’s Pricing Model and Consumer Preferences</w:t>
            </w:r>
            <w:r>
              <w:rPr>
                <w:noProof/>
                <w:webHidden/>
              </w:rPr>
              <w:tab/>
            </w:r>
            <w:r>
              <w:rPr>
                <w:noProof/>
                <w:webHidden/>
              </w:rPr>
              <w:fldChar w:fldCharType="begin"/>
            </w:r>
            <w:r>
              <w:rPr>
                <w:noProof/>
                <w:webHidden/>
              </w:rPr>
              <w:instrText xml:space="preserve"> PAGEREF _Toc190869611 \h </w:instrText>
            </w:r>
            <w:r>
              <w:rPr>
                <w:noProof/>
                <w:webHidden/>
              </w:rPr>
            </w:r>
            <w:r>
              <w:rPr>
                <w:noProof/>
                <w:webHidden/>
              </w:rPr>
              <w:fldChar w:fldCharType="separate"/>
            </w:r>
            <w:r>
              <w:rPr>
                <w:noProof/>
                <w:webHidden/>
              </w:rPr>
              <w:t>3</w:t>
            </w:r>
            <w:r>
              <w:rPr>
                <w:noProof/>
                <w:webHidden/>
              </w:rPr>
              <w:fldChar w:fldCharType="end"/>
            </w:r>
          </w:hyperlink>
        </w:p>
        <w:p w14:paraId="6ECC3299" w14:textId="77777777" w:rsidR="006401A2" w:rsidRDefault="006401A2">
          <w:pPr>
            <w:pStyle w:val="TOC2"/>
            <w:tabs>
              <w:tab w:val="right" w:leader="dot" w:pos="9016"/>
            </w:tabs>
            <w:rPr>
              <w:rFonts w:asciiTheme="minorHAnsi" w:eastAsiaTheme="minorEastAsia" w:hAnsiTheme="minorHAnsi"/>
              <w:noProof/>
              <w:kern w:val="0"/>
              <w:sz w:val="22"/>
              <w:szCs w:val="20"/>
              <w:lang w:val="en-US" w:bidi="hi-IN"/>
              <w14:ligatures w14:val="none"/>
            </w:rPr>
          </w:pPr>
          <w:hyperlink w:anchor="_Toc190869612" w:history="1">
            <w:r w:rsidRPr="00A7418F">
              <w:rPr>
                <w:rStyle w:val="Hyperlink"/>
                <w:noProof/>
              </w:rPr>
              <w:t>Employment Patterns and Earnings in the Taxi Industry</w:t>
            </w:r>
            <w:r>
              <w:rPr>
                <w:noProof/>
                <w:webHidden/>
              </w:rPr>
              <w:tab/>
            </w:r>
            <w:r>
              <w:rPr>
                <w:noProof/>
                <w:webHidden/>
              </w:rPr>
              <w:fldChar w:fldCharType="begin"/>
            </w:r>
            <w:r>
              <w:rPr>
                <w:noProof/>
                <w:webHidden/>
              </w:rPr>
              <w:instrText xml:space="preserve"> PAGEREF _Toc190869612 \h </w:instrText>
            </w:r>
            <w:r>
              <w:rPr>
                <w:noProof/>
                <w:webHidden/>
              </w:rPr>
            </w:r>
            <w:r>
              <w:rPr>
                <w:noProof/>
                <w:webHidden/>
              </w:rPr>
              <w:fldChar w:fldCharType="separate"/>
            </w:r>
            <w:r>
              <w:rPr>
                <w:noProof/>
                <w:webHidden/>
              </w:rPr>
              <w:t>4</w:t>
            </w:r>
            <w:r>
              <w:rPr>
                <w:noProof/>
                <w:webHidden/>
              </w:rPr>
              <w:fldChar w:fldCharType="end"/>
            </w:r>
          </w:hyperlink>
        </w:p>
        <w:p w14:paraId="6ECC329A" w14:textId="77777777" w:rsidR="006401A2" w:rsidRDefault="006401A2">
          <w:pPr>
            <w:pStyle w:val="TOC2"/>
            <w:tabs>
              <w:tab w:val="right" w:leader="dot" w:pos="9016"/>
            </w:tabs>
            <w:rPr>
              <w:rFonts w:asciiTheme="minorHAnsi" w:eastAsiaTheme="minorEastAsia" w:hAnsiTheme="minorHAnsi"/>
              <w:noProof/>
              <w:kern w:val="0"/>
              <w:sz w:val="22"/>
              <w:szCs w:val="20"/>
              <w:lang w:val="en-US" w:bidi="hi-IN"/>
              <w14:ligatures w14:val="none"/>
            </w:rPr>
          </w:pPr>
          <w:hyperlink w:anchor="_Toc190869613" w:history="1">
            <w:r w:rsidRPr="00A7418F">
              <w:rPr>
                <w:rStyle w:val="Hyperlink"/>
                <w:noProof/>
              </w:rPr>
              <w:t>Regulatory Challenges and Policy Responses</w:t>
            </w:r>
            <w:r>
              <w:rPr>
                <w:noProof/>
                <w:webHidden/>
              </w:rPr>
              <w:tab/>
            </w:r>
            <w:r>
              <w:rPr>
                <w:noProof/>
                <w:webHidden/>
              </w:rPr>
              <w:fldChar w:fldCharType="begin"/>
            </w:r>
            <w:r>
              <w:rPr>
                <w:noProof/>
                <w:webHidden/>
              </w:rPr>
              <w:instrText xml:space="preserve"> PAGEREF _Toc190869613 \h </w:instrText>
            </w:r>
            <w:r>
              <w:rPr>
                <w:noProof/>
                <w:webHidden/>
              </w:rPr>
            </w:r>
            <w:r>
              <w:rPr>
                <w:noProof/>
                <w:webHidden/>
              </w:rPr>
              <w:fldChar w:fldCharType="separate"/>
            </w:r>
            <w:r>
              <w:rPr>
                <w:noProof/>
                <w:webHidden/>
              </w:rPr>
              <w:t>4</w:t>
            </w:r>
            <w:r>
              <w:rPr>
                <w:noProof/>
                <w:webHidden/>
              </w:rPr>
              <w:fldChar w:fldCharType="end"/>
            </w:r>
          </w:hyperlink>
        </w:p>
        <w:p w14:paraId="6ECC329B" w14:textId="77777777" w:rsidR="006401A2" w:rsidRDefault="006401A2">
          <w:pPr>
            <w:pStyle w:val="TOC2"/>
            <w:tabs>
              <w:tab w:val="right" w:leader="dot" w:pos="9016"/>
            </w:tabs>
            <w:rPr>
              <w:rFonts w:asciiTheme="minorHAnsi" w:eastAsiaTheme="minorEastAsia" w:hAnsiTheme="minorHAnsi"/>
              <w:noProof/>
              <w:kern w:val="0"/>
              <w:sz w:val="22"/>
              <w:szCs w:val="20"/>
              <w:lang w:val="en-US" w:bidi="hi-IN"/>
              <w14:ligatures w14:val="none"/>
            </w:rPr>
          </w:pPr>
          <w:hyperlink w:anchor="_Toc190869614" w:history="1">
            <w:r w:rsidRPr="00A7418F">
              <w:rPr>
                <w:rStyle w:val="Hyperlink"/>
                <w:noProof/>
              </w:rPr>
              <w:t>Long-Term Economic Consequences of Uber in the UK Transport Market</w:t>
            </w:r>
            <w:r>
              <w:rPr>
                <w:noProof/>
                <w:webHidden/>
              </w:rPr>
              <w:tab/>
            </w:r>
            <w:r>
              <w:rPr>
                <w:noProof/>
                <w:webHidden/>
              </w:rPr>
              <w:fldChar w:fldCharType="begin"/>
            </w:r>
            <w:r>
              <w:rPr>
                <w:noProof/>
                <w:webHidden/>
              </w:rPr>
              <w:instrText xml:space="preserve"> PAGEREF _Toc190869614 \h </w:instrText>
            </w:r>
            <w:r>
              <w:rPr>
                <w:noProof/>
                <w:webHidden/>
              </w:rPr>
            </w:r>
            <w:r>
              <w:rPr>
                <w:noProof/>
                <w:webHidden/>
              </w:rPr>
              <w:fldChar w:fldCharType="separate"/>
            </w:r>
            <w:r>
              <w:rPr>
                <w:noProof/>
                <w:webHidden/>
              </w:rPr>
              <w:t>4</w:t>
            </w:r>
            <w:r>
              <w:rPr>
                <w:noProof/>
                <w:webHidden/>
              </w:rPr>
              <w:fldChar w:fldCharType="end"/>
            </w:r>
          </w:hyperlink>
        </w:p>
        <w:p w14:paraId="6ECC329C" w14:textId="77777777" w:rsidR="006401A2" w:rsidRDefault="006401A2">
          <w:pPr>
            <w:pStyle w:val="TOC1"/>
            <w:tabs>
              <w:tab w:val="left" w:pos="440"/>
              <w:tab w:val="right" w:leader="dot" w:pos="9016"/>
            </w:tabs>
            <w:rPr>
              <w:rFonts w:asciiTheme="minorHAnsi" w:eastAsiaTheme="minorEastAsia" w:hAnsiTheme="minorHAnsi"/>
              <w:noProof/>
              <w:kern w:val="0"/>
              <w:sz w:val="22"/>
              <w:szCs w:val="20"/>
              <w:lang w:val="en-US" w:bidi="hi-IN"/>
              <w14:ligatures w14:val="none"/>
            </w:rPr>
          </w:pPr>
          <w:hyperlink w:anchor="_Toc190869615" w:history="1">
            <w:r w:rsidRPr="00A7418F">
              <w:rPr>
                <w:rStyle w:val="Hyperlink"/>
                <w:noProof/>
              </w:rPr>
              <w:t>4.</w:t>
            </w:r>
            <w:r>
              <w:rPr>
                <w:rFonts w:asciiTheme="minorHAnsi" w:eastAsiaTheme="minorEastAsia" w:hAnsiTheme="minorHAnsi"/>
                <w:noProof/>
                <w:kern w:val="0"/>
                <w:sz w:val="22"/>
                <w:szCs w:val="20"/>
                <w:lang w:val="en-US" w:bidi="hi-IN"/>
                <w14:ligatures w14:val="none"/>
              </w:rPr>
              <w:tab/>
            </w:r>
            <w:r w:rsidRPr="00A7418F">
              <w:rPr>
                <w:rStyle w:val="Hyperlink"/>
                <w:noProof/>
              </w:rPr>
              <w:t>Methodology</w:t>
            </w:r>
            <w:r>
              <w:rPr>
                <w:noProof/>
                <w:webHidden/>
              </w:rPr>
              <w:tab/>
            </w:r>
            <w:r>
              <w:rPr>
                <w:noProof/>
                <w:webHidden/>
              </w:rPr>
              <w:fldChar w:fldCharType="begin"/>
            </w:r>
            <w:r>
              <w:rPr>
                <w:noProof/>
                <w:webHidden/>
              </w:rPr>
              <w:instrText xml:space="preserve"> PAGEREF _Toc190869615 \h </w:instrText>
            </w:r>
            <w:r>
              <w:rPr>
                <w:noProof/>
                <w:webHidden/>
              </w:rPr>
            </w:r>
            <w:r>
              <w:rPr>
                <w:noProof/>
                <w:webHidden/>
              </w:rPr>
              <w:fldChar w:fldCharType="separate"/>
            </w:r>
            <w:r>
              <w:rPr>
                <w:noProof/>
                <w:webHidden/>
              </w:rPr>
              <w:t>5</w:t>
            </w:r>
            <w:r>
              <w:rPr>
                <w:noProof/>
                <w:webHidden/>
              </w:rPr>
              <w:fldChar w:fldCharType="end"/>
            </w:r>
          </w:hyperlink>
        </w:p>
        <w:p w14:paraId="6ECC329D" w14:textId="77777777" w:rsidR="006401A2" w:rsidRDefault="006401A2">
          <w:pPr>
            <w:pStyle w:val="TOC2"/>
            <w:tabs>
              <w:tab w:val="right" w:leader="dot" w:pos="9016"/>
            </w:tabs>
            <w:rPr>
              <w:rFonts w:asciiTheme="minorHAnsi" w:eastAsiaTheme="minorEastAsia" w:hAnsiTheme="minorHAnsi"/>
              <w:noProof/>
              <w:kern w:val="0"/>
              <w:sz w:val="22"/>
              <w:szCs w:val="20"/>
              <w:lang w:val="en-US" w:bidi="hi-IN"/>
              <w14:ligatures w14:val="none"/>
            </w:rPr>
          </w:pPr>
          <w:hyperlink w:anchor="_Toc190869616" w:history="1">
            <w:r w:rsidRPr="00A7418F">
              <w:rPr>
                <w:rStyle w:val="Hyperlink"/>
                <w:noProof/>
              </w:rPr>
              <w:t>Data Collection</w:t>
            </w:r>
            <w:r>
              <w:rPr>
                <w:noProof/>
                <w:webHidden/>
              </w:rPr>
              <w:tab/>
            </w:r>
            <w:r>
              <w:rPr>
                <w:noProof/>
                <w:webHidden/>
              </w:rPr>
              <w:fldChar w:fldCharType="begin"/>
            </w:r>
            <w:r>
              <w:rPr>
                <w:noProof/>
                <w:webHidden/>
              </w:rPr>
              <w:instrText xml:space="preserve"> PAGEREF _Toc190869616 \h </w:instrText>
            </w:r>
            <w:r>
              <w:rPr>
                <w:noProof/>
                <w:webHidden/>
              </w:rPr>
            </w:r>
            <w:r>
              <w:rPr>
                <w:noProof/>
                <w:webHidden/>
              </w:rPr>
              <w:fldChar w:fldCharType="separate"/>
            </w:r>
            <w:r>
              <w:rPr>
                <w:noProof/>
                <w:webHidden/>
              </w:rPr>
              <w:t>5</w:t>
            </w:r>
            <w:r>
              <w:rPr>
                <w:noProof/>
                <w:webHidden/>
              </w:rPr>
              <w:fldChar w:fldCharType="end"/>
            </w:r>
          </w:hyperlink>
        </w:p>
        <w:p w14:paraId="6ECC329E" w14:textId="77777777" w:rsidR="006401A2" w:rsidRDefault="006401A2">
          <w:pPr>
            <w:pStyle w:val="TOC2"/>
            <w:tabs>
              <w:tab w:val="right" w:leader="dot" w:pos="9016"/>
            </w:tabs>
            <w:rPr>
              <w:rFonts w:asciiTheme="minorHAnsi" w:eastAsiaTheme="minorEastAsia" w:hAnsiTheme="minorHAnsi"/>
              <w:noProof/>
              <w:kern w:val="0"/>
              <w:sz w:val="22"/>
              <w:szCs w:val="20"/>
              <w:lang w:val="en-US" w:bidi="hi-IN"/>
              <w14:ligatures w14:val="none"/>
            </w:rPr>
          </w:pPr>
          <w:hyperlink w:anchor="_Toc190869617" w:history="1">
            <w:r w:rsidRPr="00A7418F">
              <w:rPr>
                <w:rStyle w:val="Hyperlink"/>
                <w:noProof/>
              </w:rPr>
              <w:t>Data Analysis</w:t>
            </w:r>
            <w:r>
              <w:rPr>
                <w:noProof/>
                <w:webHidden/>
              </w:rPr>
              <w:tab/>
            </w:r>
            <w:r>
              <w:rPr>
                <w:noProof/>
                <w:webHidden/>
              </w:rPr>
              <w:fldChar w:fldCharType="begin"/>
            </w:r>
            <w:r>
              <w:rPr>
                <w:noProof/>
                <w:webHidden/>
              </w:rPr>
              <w:instrText xml:space="preserve"> PAGEREF _Toc190869617 \h </w:instrText>
            </w:r>
            <w:r>
              <w:rPr>
                <w:noProof/>
                <w:webHidden/>
              </w:rPr>
            </w:r>
            <w:r>
              <w:rPr>
                <w:noProof/>
                <w:webHidden/>
              </w:rPr>
              <w:fldChar w:fldCharType="separate"/>
            </w:r>
            <w:r>
              <w:rPr>
                <w:noProof/>
                <w:webHidden/>
              </w:rPr>
              <w:t>6</w:t>
            </w:r>
            <w:r>
              <w:rPr>
                <w:noProof/>
                <w:webHidden/>
              </w:rPr>
              <w:fldChar w:fldCharType="end"/>
            </w:r>
          </w:hyperlink>
        </w:p>
        <w:p w14:paraId="6ECC329F" w14:textId="77777777" w:rsidR="006401A2" w:rsidRDefault="006401A2">
          <w:pPr>
            <w:pStyle w:val="TOC2"/>
            <w:tabs>
              <w:tab w:val="right" w:leader="dot" w:pos="9016"/>
            </w:tabs>
            <w:rPr>
              <w:rFonts w:asciiTheme="minorHAnsi" w:eastAsiaTheme="minorEastAsia" w:hAnsiTheme="minorHAnsi"/>
              <w:noProof/>
              <w:kern w:val="0"/>
              <w:sz w:val="22"/>
              <w:szCs w:val="20"/>
              <w:lang w:val="en-US" w:bidi="hi-IN"/>
              <w14:ligatures w14:val="none"/>
            </w:rPr>
          </w:pPr>
          <w:hyperlink w:anchor="_Toc190869618" w:history="1">
            <w:r w:rsidRPr="00A7418F">
              <w:rPr>
                <w:rStyle w:val="Hyperlink"/>
                <w:noProof/>
              </w:rPr>
              <w:t>Ethical Considerations</w:t>
            </w:r>
            <w:r>
              <w:rPr>
                <w:noProof/>
                <w:webHidden/>
              </w:rPr>
              <w:tab/>
            </w:r>
            <w:r>
              <w:rPr>
                <w:noProof/>
                <w:webHidden/>
              </w:rPr>
              <w:fldChar w:fldCharType="begin"/>
            </w:r>
            <w:r>
              <w:rPr>
                <w:noProof/>
                <w:webHidden/>
              </w:rPr>
              <w:instrText xml:space="preserve"> PAGEREF _Toc190869618 \h </w:instrText>
            </w:r>
            <w:r>
              <w:rPr>
                <w:noProof/>
                <w:webHidden/>
              </w:rPr>
            </w:r>
            <w:r>
              <w:rPr>
                <w:noProof/>
                <w:webHidden/>
              </w:rPr>
              <w:fldChar w:fldCharType="separate"/>
            </w:r>
            <w:r>
              <w:rPr>
                <w:noProof/>
                <w:webHidden/>
              </w:rPr>
              <w:t>7</w:t>
            </w:r>
            <w:r>
              <w:rPr>
                <w:noProof/>
                <w:webHidden/>
              </w:rPr>
              <w:fldChar w:fldCharType="end"/>
            </w:r>
          </w:hyperlink>
        </w:p>
        <w:p w14:paraId="6ECC32A0" w14:textId="77777777" w:rsidR="006401A2" w:rsidRDefault="006401A2">
          <w:pPr>
            <w:pStyle w:val="TOC2"/>
            <w:tabs>
              <w:tab w:val="left" w:pos="660"/>
              <w:tab w:val="right" w:leader="dot" w:pos="9016"/>
            </w:tabs>
            <w:rPr>
              <w:rFonts w:asciiTheme="minorHAnsi" w:eastAsiaTheme="minorEastAsia" w:hAnsiTheme="minorHAnsi"/>
              <w:noProof/>
              <w:kern w:val="0"/>
              <w:sz w:val="22"/>
              <w:szCs w:val="20"/>
              <w:lang w:val="en-US" w:bidi="hi-IN"/>
              <w14:ligatures w14:val="none"/>
            </w:rPr>
          </w:pPr>
          <w:hyperlink w:anchor="_Toc190869619" w:history="1">
            <w:r w:rsidRPr="00A7418F">
              <w:rPr>
                <w:rStyle w:val="Hyperlink"/>
                <w:noProof/>
              </w:rPr>
              <w:t>5.</w:t>
            </w:r>
            <w:r>
              <w:rPr>
                <w:rFonts w:asciiTheme="minorHAnsi" w:eastAsiaTheme="minorEastAsia" w:hAnsiTheme="minorHAnsi"/>
                <w:noProof/>
                <w:kern w:val="0"/>
                <w:sz w:val="22"/>
                <w:szCs w:val="20"/>
                <w:lang w:val="en-US" w:bidi="hi-IN"/>
                <w14:ligatures w14:val="none"/>
              </w:rPr>
              <w:tab/>
            </w:r>
            <w:r w:rsidRPr="00A7418F">
              <w:rPr>
                <w:rStyle w:val="Hyperlink"/>
                <w:noProof/>
              </w:rPr>
              <w:t>Conclusion</w:t>
            </w:r>
            <w:r>
              <w:rPr>
                <w:noProof/>
                <w:webHidden/>
              </w:rPr>
              <w:tab/>
            </w:r>
            <w:r>
              <w:rPr>
                <w:noProof/>
                <w:webHidden/>
              </w:rPr>
              <w:fldChar w:fldCharType="begin"/>
            </w:r>
            <w:r>
              <w:rPr>
                <w:noProof/>
                <w:webHidden/>
              </w:rPr>
              <w:instrText xml:space="preserve"> PAGEREF _Toc190869619 \h </w:instrText>
            </w:r>
            <w:r>
              <w:rPr>
                <w:noProof/>
                <w:webHidden/>
              </w:rPr>
            </w:r>
            <w:r>
              <w:rPr>
                <w:noProof/>
                <w:webHidden/>
              </w:rPr>
              <w:fldChar w:fldCharType="separate"/>
            </w:r>
            <w:r>
              <w:rPr>
                <w:noProof/>
                <w:webHidden/>
              </w:rPr>
              <w:t>7</w:t>
            </w:r>
            <w:r>
              <w:rPr>
                <w:noProof/>
                <w:webHidden/>
              </w:rPr>
              <w:fldChar w:fldCharType="end"/>
            </w:r>
          </w:hyperlink>
        </w:p>
        <w:p w14:paraId="6ECC32A1" w14:textId="77777777" w:rsidR="006401A2" w:rsidRDefault="006401A2">
          <w:pPr>
            <w:pStyle w:val="TOC1"/>
            <w:tabs>
              <w:tab w:val="right" w:leader="dot" w:pos="9016"/>
            </w:tabs>
            <w:rPr>
              <w:rFonts w:asciiTheme="minorHAnsi" w:eastAsiaTheme="minorEastAsia" w:hAnsiTheme="minorHAnsi"/>
              <w:noProof/>
              <w:kern w:val="0"/>
              <w:sz w:val="22"/>
              <w:szCs w:val="20"/>
              <w:lang w:val="en-US" w:bidi="hi-IN"/>
              <w14:ligatures w14:val="none"/>
            </w:rPr>
          </w:pPr>
          <w:hyperlink w:anchor="_Toc190869620" w:history="1">
            <w:r w:rsidRPr="00A7418F">
              <w:rPr>
                <w:rStyle w:val="Hyperlink"/>
                <w:noProof/>
              </w:rPr>
              <w:t>References</w:t>
            </w:r>
            <w:r>
              <w:rPr>
                <w:noProof/>
                <w:webHidden/>
              </w:rPr>
              <w:tab/>
            </w:r>
            <w:r>
              <w:rPr>
                <w:noProof/>
                <w:webHidden/>
              </w:rPr>
              <w:fldChar w:fldCharType="begin"/>
            </w:r>
            <w:r>
              <w:rPr>
                <w:noProof/>
                <w:webHidden/>
              </w:rPr>
              <w:instrText xml:space="preserve"> PAGEREF _Toc190869620 \h </w:instrText>
            </w:r>
            <w:r>
              <w:rPr>
                <w:noProof/>
                <w:webHidden/>
              </w:rPr>
            </w:r>
            <w:r>
              <w:rPr>
                <w:noProof/>
                <w:webHidden/>
              </w:rPr>
              <w:fldChar w:fldCharType="separate"/>
            </w:r>
            <w:r>
              <w:rPr>
                <w:noProof/>
                <w:webHidden/>
              </w:rPr>
              <w:t>8</w:t>
            </w:r>
            <w:r>
              <w:rPr>
                <w:noProof/>
                <w:webHidden/>
              </w:rPr>
              <w:fldChar w:fldCharType="end"/>
            </w:r>
          </w:hyperlink>
        </w:p>
        <w:p w14:paraId="6ECC32A2" w14:textId="77777777" w:rsidR="006401A2" w:rsidRDefault="006401A2">
          <w:pPr>
            <w:pStyle w:val="TOC1"/>
            <w:tabs>
              <w:tab w:val="right" w:leader="dot" w:pos="9016"/>
            </w:tabs>
            <w:rPr>
              <w:rFonts w:asciiTheme="minorHAnsi" w:eastAsiaTheme="minorEastAsia" w:hAnsiTheme="minorHAnsi"/>
              <w:noProof/>
              <w:kern w:val="0"/>
              <w:sz w:val="22"/>
              <w:szCs w:val="20"/>
              <w:lang w:val="en-US" w:bidi="hi-IN"/>
              <w14:ligatures w14:val="none"/>
            </w:rPr>
          </w:pPr>
          <w:hyperlink w:anchor="_Toc190869621" w:history="1">
            <w:r w:rsidRPr="00A7418F">
              <w:rPr>
                <w:rStyle w:val="Hyperlink"/>
                <w:noProof/>
              </w:rPr>
              <w:t>Gantt Chart</w:t>
            </w:r>
            <w:r>
              <w:rPr>
                <w:noProof/>
                <w:webHidden/>
              </w:rPr>
              <w:tab/>
            </w:r>
            <w:r>
              <w:rPr>
                <w:noProof/>
                <w:webHidden/>
              </w:rPr>
              <w:fldChar w:fldCharType="begin"/>
            </w:r>
            <w:r>
              <w:rPr>
                <w:noProof/>
                <w:webHidden/>
              </w:rPr>
              <w:instrText xml:space="preserve"> PAGEREF _Toc190869621 \h </w:instrText>
            </w:r>
            <w:r>
              <w:rPr>
                <w:noProof/>
                <w:webHidden/>
              </w:rPr>
            </w:r>
            <w:r>
              <w:rPr>
                <w:noProof/>
                <w:webHidden/>
              </w:rPr>
              <w:fldChar w:fldCharType="separate"/>
            </w:r>
            <w:r>
              <w:rPr>
                <w:noProof/>
                <w:webHidden/>
              </w:rPr>
              <w:t>9</w:t>
            </w:r>
            <w:r>
              <w:rPr>
                <w:noProof/>
                <w:webHidden/>
              </w:rPr>
              <w:fldChar w:fldCharType="end"/>
            </w:r>
          </w:hyperlink>
        </w:p>
        <w:p w14:paraId="6ECC32A3" w14:textId="77777777" w:rsidR="00E014DD" w:rsidRDefault="00E014DD" w:rsidP="00457769">
          <w:r>
            <w:rPr>
              <w:b/>
              <w:bCs/>
              <w:noProof/>
            </w:rPr>
            <w:fldChar w:fldCharType="end"/>
          </w:r>
        </w:p>
      </w:sdtContent>
    </w:sdt>
    <w:p w14:paraId="6ECC32A4" w14:textId="77777777" w:rsidR="00E014DD" w:rsidRDefault="00E014DD" w:rsidP="00457769">
      <w:pPr>
        <w:pStyle w:val="Heading1"/>
        <w:spacing w:line="360" w:lineRule="auto"/>
      </w:pPr>
      <w:r>
        <w:br/>
      </w:r>
    </w:p>
    <w:p w14:paraId="6ECC32A5" w14:textId="77777777" w:rsidR="00E014DD" w:rsidRDefault="00E014DD" w:rsidP="00457769">
      <w:pPr>
        <w:rPr>
          <w:rFonts w:eastAsiaTheme="majorEastAsia" w:cstheme="majorBidi"/>
          <w:b/>
          <w:kern w:val="0"/>
          <w:sz w:val="28"/>
          <w:szCs w:val="32"/>
          <w14:ligatures w14:val="none"/>
        </w:rPr>
      </w:pPr>
      <w:r>
        <w:br w:type="page"/>
      </w:r>
    </w:p>
    <w:p w14:paraId="6ECC32A6" w14:textId="77777777" w:rsidR="00E014DD" w:rsidRDefault="00E014DD" w:rsidP="006401A2">
      <w:pPr>
        <w:pStyle w:val="Heading1"/>
        <w:numPr>
          <w:ilvl w:val="0"/>
          <w:numId w:val="11"/>
        </w:numPr>
        <w:spacing w:line="360" w:lineRule="auto"/>
      </w:pPr>
      <w:bookmarkStart w:id="0" w:name="_Toc190869607"/>
      <w:r w:rsidRPr="00E014DD">
        <w:lastRenderedPageBreak/>
        <w:t>Introduction</w:t>
      </w:r>
      <w:bookmarkEnd w:id="0"/>
    </w:p>
    <w:p w14:paraId="6ECC32A7" w14:textId="77777777" w:rsidR="00E014DD" w:rsidRDefault="00E014DD" w:rsidP="00457769">
      <w:pPr>
        <w:jc w:val="both"/>
        <w:rPr>
          <w:b/>
          <w:bCs/>
          <w:szCs w:val="24"/>
        </w:rPr>
      </w:pPr>
      <w:r w:rsidRPr="00E014DD">
        <w:t>Across the world, including the United Kingdom, the traditional taxi industry has been disrupted by ride-hailing services like Uber</w:t>
      </w:r>
      <w:r w:rsidR="003A1D7B">
        <w:t xml:space="preserve"> (</w:t>
      </w:r>
      <w:r w:rsidR="003A1D7B" w:rsidRPr="003A1D7B">
        <w:rPr>
          <w:rFonts w:cs="Times New Roman"/>
          <w:color w:val="222222"/>
          <w:szCs w:val="24"/>
          <w:shd w:val="clear" w:color="auto" w:fill="FFFFFF"/>
        </w:rPr>
        <w:t>Johansson</w:t>
      </w:r>
      <w:r w:rsidR="003A1D7B">
        <w:rPr>
          <w:rFonts w:cs="Times New Roman"/>
          <w:color w:val="222222"/>
          <w:szCs w:val="24"/>
          <w:shd w:val="clear" w:color="auto" w:fill="FFFFFF"/>
        </w:rPr>
        <w:t xml:space="preserve"> </w:t>
      </w:r>
      <w:r w:rsidR="003A1D7B" w:rsidRPr="003A1D7B">
        <w:rPr>
          <w:rFonts w:cs="Times New Roman"/>
          <w:color w:val="222222"/>
          <w:szCs w:val="24"/>
          <w:shd w:val="clear" w:color="auto" w:fill="FFFFFF"/>
        </w:rPr>
        <w:t xml:space="preserve">and </w:t>
      </w:r>
      <w:proofErr w:type="spellStart"/>
      <w:r w:rsidR="003A1D7B" w:rsidRPr="003A1D7B">
        <w:rPr>
          <w:rFonts w:cs="Times New Roman"/>
          <w:color w:val="222222"/>
          <w:szCs w:val="24"/>
          <w:shd w:val="clear" w:color="auto" w:fill="FFFFFF"/>
        </w:rPr>
        <w:t>Leijen</w:t>
      </w:r>
      <w:proofErr w:type="spellEnd"/>
      <w:r w:rsidR="003A1D7B" w:rsidRPr="003A1D7B">
        <w:rPr>
          <w:rFonts w:cs="Times New Roman"/>
          <w:color w:val="222222"/>
          <w:szCs w:val="24"/>
          <w:shd w:val="clear" w:color="auto" w:fill="FFFFFF"/>
        </w:rPr>
        <w:t>, 2023)</w:t>
      </w:r>
      <w:r w:rsidR="003A1D7B">
        <w:rPr>
          <w:rFonts w:cs="Times New Roman"/>
          <w:color w:val="222222"/>
          <w:szCs w:val="24"/>
          <w:shd w:val="clear" w:color="auto" w:fill="FFFFFF"/>
        </w:rPr>
        <w:t>.</w:t>
      </w:r>
      <w:r w:rsidRPr="00E014DD">
        <w:t xml:space="preserve"> Uber has caused a challenge to the conventional taxi business</w:t>
      </w:r>
      <w:r w:rsidR="00E77A6D">
        <w:t>,</w:t>
      </w:r>
      <w:r w:rsidRPr="00E014DD">
        <w:t xml:space="preserve"> which is convenient, affordable, and accessible and has given rise to economic concern over employment, </w:t>
      </w:r>
      <w:r w:rsidR="007E1453">
        <w:t>wages</w:t>
      </w:r>
      <w:r w:rsidRPr="00E014DD">
        <w:t>, regulatory frameworks, and market competition. The focus of this study is to examine the economic repercussions that Uber had on the UK taxi industry, highlighting a comparison of market structure, pricing, job security, and consumer choice.</w:t>
      </w:r>
    </w:p>
    <w:p w14:paraId="6ECC32A8" w14:textId="77777777" w:rsidR="00E014DD" w:rsidRDefault="00E014DD" w:rsidP="00457769">
      <w:pPr>
        <w:jc w:val="both"/>
      </w:pPr>
      <w:r w:rsidRPr="00E014DD">
        <w:t>London and other cities around the UK have traditionally had black cabs in London and private hire vehicles around the UK</w:t>
      </w:r>
      <w:r w:rsidR="003A1D7B">
        <w:t xml:space="preserve"> (</w:t>
      </w:r>
      <w:proofErr w:type="spellStart"/>
      <w:r w:rsidR="003A1D7B" w:rsidRPr="003A1D7B">
        <w:rPr>
          <w:rFonts w:cs="Times New Roman"/>
          <w:color w:val="222222"/>
          <w:szCs w:val="24"/>
          <w:shd w:val="clear" w:color="auto" w:fill="FFFFFF"/>
        </w:rPr>
        <w:t>Gebrial</w:t>
      </w:r>
      <w:proofErr w:type="spellEnd"/>
      <w:r w:rsidR="003A1D7B" w:rsidRPr="003A1D7B">
        <w:rPr>
          <w:rFonts w:cs="Times New Roman"/>
          <w:color w:val="222222"/>
          <w:szCs w:val="24"/>
          <w:shd w:val="clear" w:color="auto" w:fill="FFFFFF"/>
        </w:rPr>
        <w:t>, 2024</w:t>
      </w:r>
      <w:r w:rsidR="003A1D7B">
        <w:rPr>
          <w:rFonts w:cs="Times New Roman"/>
          <w:color w:val="222222"/>
          <w:szCs w:val="24"/>
          <w:shd w:val="clear" w:color="auto" w:fill="FFFFFF"/>
        </w:rPr>
        <w:t>).</w:t>
      </w:r>
      <w:r w:rsidRPr="00E014DD">
        <w:t xml:space="preserve"> When Uber entered the industry in 2012</w:t>
      </w:r>
      <w:r w:rsidR="00E77A6D">
        <w:t>,</w:t>
      </w:r>
      <w:r w:rsidRPr="00E014DD">
        <w:t xml:space="preserve"> it brought the market dynamics to a new level. Dynamic pricing strategies, reduced waiting times, and </w:t>
      </w:r>
      <w:r w:rsidR="007E1453">
        <w:t>lower</w:t>
      </w:r>
      <w:r w:rsidRPr="00E014DD">
        <w:t xml:space="preserve"> fares were made possible by the digital platform that could provide matchings between passengers and drivers through a mobile app. Yet, traditional taxi services have struggled with financial strain, regulatory wars, and overall points</w:t>
      </w:r>
      <w:r w:rsidR="007E1453">
        <w:t>,</w:t>
      </w:r>
      <w:r w:rsidRPr="00E014DD">
        <w:t xml:space="preserve"> e.g. Uber</w:t>
      </w:r>
      <w:r w:rsidR="003A1D7B">
        <w:t xml:space="preserve"> </w:t>
      </w:r>
      <w:r w:rsidR="003A1D7B">
        <w:rPr>
          <w:color w:val="000000"/>
          <w:shd w:val="clear" w:color="auto" w:fill="FFFFFF"/>
        </w:rPr>
        <w:t>(The Sunday Guardian Live, 2016).</w:t>
      </w:r>
      <w:r w:rsidRPr="00E014DD">
        <w:t xml:space="preserve"> This study tries to capture these transformations, both positive and negative, </w:t>
      </w:r>
      <w:r w:rsidR="007E1453">
        <w:t>in terms of</w:t>
      </w:r>
      <w:r w:rsidRPr="00E014DD">
        <w:t xml:space="preserve"> economic implications.</w:t>
      </w:r>
    </w:p>
    <w:p w14:paraId="6ECC32A9" w14:textId="77777777" w:rsidR="00B517CF" w:rsidRDefault="00B517CF" w:rsidP="00457769">
      <w:pPr>
        <w:jc w:val="both"/>
      </w:pPr>
      <w:r>
        <w:t xml:space="preserve">This research aims to examine the </w:t>
      </w:r>
      <w:r>
        <w:rPr>
          <w:rStyle w:val="Strong"/>
        </w:rPr>
        <w:t>economic impact</w:t>
      </w:r>
      <w:r>
        <w:t xml:space="preserve"> of Uber on the UK taxi industry, exploring changes in market structure, pricing strategies, job security, and policy responses. The findings will contribute to understanding how digital disruption influences traditional industries and will provide insights into regulatory frameworks and future </w:t>
      </w:r>
      <w:proofErr w:type="gramStart"/>
      <w:r>
        <w:t>policy-making</w:t>
      </w:r>
      <w:proofErr w:type="gramEnd"/>
      <w:r>
        <w:t>.</w:t>
      </w:r>
    </w:p>
    <w:p w14:paraId="6ECC32AA" w14:textId="77777777" w:rsidR="00E014DD" w:rsidRDefault="00E014DD" w:rsidP="006401A2">
      <w:pPr>
        <w:pStyle w:val="Heading1"/>
        <w:numPr>
          <w:ilvl w:val="0"/>
          <w:numId w:val="11"/>
        </w:numPr>
        <w:spacing w:line="360" w:lineRule="auto"/>
      </w:pPr>
      <w:bookmarkStart w:id="1" w:name="_Toc190869608"/>
      <w:r>
        <w:t>Aim and Objectives</w:t>
      </w:r>
      <w:bookmarkEnd w:id="1"/>
    </w:p>
    <w:p w14:paraId="6ECC32AB" w14:textId="77777777" w:rsidR="000B1E5F" w:rsidRPr="000B1E5F" w:rsidRDefault="006401A2" w:rsidP="00457769">
      <w:r w:rsidRPr="006401A2">
        <w:rPr>
          <w:b/>
          <w:bCs/>
        </w:rPr>
        <w:t>2.1</w:t>
      </w:r>
      <w:r>
        <w:t xml:space="preserve"> </w:t>
      </w:r>
      <w:r w:rsidR="000B1E5F" w:rsidRPr="006401A2">
        <w:rPr>
          <w:b/>
          <w:bCs/>
        </w:rPr>
        <w:t>Aim</w:t>
      </w:r>
    </w:p>
    <w:p w14:paraId="6ECC32AC" w14:textId="77777777" w:rsidR="00C321D1" w:rsidRDefault="00C321D1" w:rsidP="00457769">
      <w:pPr>
        <w:jc w:val="both"/>
      </w:pPr>
      <w:r w:rsidRPr="00C321D1">
        <w:t xml:space="preserve">The </w:t>
      </w:r>
      <w:r>
        <w:t>main aim</w:t>
      </w:r>
      <w:r w:rsidRPr="00C321D1">
        <w:t xml:space="preserve"> of this study is to investigate what are the economic </w:t>
      </w:r>
      <w:r>
        <w:t>implications</w:t>
      </w:r>
      <w:r w:rsidRPr="00C321D1">
        <w:t xml:space="preserve"> of Uber’s entry into </w:t>
      </w:r>
      <w:r>
        <w:t xml:space="preserve">the </w:t>
      </w:r>
      <w:r w:rsidRPr="00C321D1">
        <w:t xml:space="preserve">UK taxi market and what is the impact on </w:t>
      </w:r>
      <w:r>
        <w:t>various</w:t>
      </w:r>
      <w:r w:rsidRPr="00C321D1">
        <w:t xml:space="preserve"> stakeholders: taxi drivers, consumers, and policymakers. The specific objectives are:</w:t>
      </w:r>
    </w:p>
    <w:p w14:paraId="6ECC32AD" w14:textId="77777777" w:rsidR="000B1E5F" w:rsidRPr="006401A2" w:rsidRDefault="006401A2" w:rsidP="00457769">
      <w:pPr>
        <w:jc w:val="both"/>
        <w:rPr>
          <w:b/>
          <w:bCs/>
        </w:rPr>
      </w:pPr>
      <w:r w:rsidRPr="006401A2">
        <w:rPr>
          <w:b/>
          <w:bCs/>
        </w:rPr>
        <w:t xml:space="preserve">2.2 </w:t>
      </w:r>
      <w:r w:rsidR="000B1E5F" w:rsidRPr="006401A2">
        <w:rPr>
          <w:b/>
          <w:bCs/>
        </w:rPr>
        <w:t>Objectives</w:t>
      </w:r>
    </w:p>
    <w:p w14:paraId="6ECC32AE" w14:textId="77777777" w:rsidR="00E014DD" w:rsidRPr="00E014DD" w:rsidRDefault="00E014DD" w:rsidP="00343CCE">
      <w:pPr>
        <w:numPr>
          <w:ilvl w:val="0"/>
          <w:numId w:val="1"/>
        </w:numPr>
        <w:spacing w:before="100" w:beforeAutospacing="1" w:after="100" w:afterAutospacing="1"/>
        <w:jc w:val="both"/>
        <w:rPr>
          <w:rFonts w:eastAsia="Times New Roman" w:cs="Times New Roman"/>
          <w:kern w:val="0"/>
          <w:szCs w:val="24"/>
          <w:lang w:val="en-IN" w:eastAsia="en-IN" w:bidi="as-IN"/>
          <w14:ligatures w14:val="none"/>
        </w:rPr>
      </w:pPr>
      <w:r w:rsidRPr="00E014DD">
        <w:rPr>
          <w:rFonts w:eastAsia="Times New Roman" w:cs="Times New Roman"/>
          <w:kern w:val="0"/>
          <w:szCs w:val="24"/>
          <w:lang w:val="en-IN" w:eastAsia="en-IN" w:bidi="as-IN"/>
          <w14:ligatures w14:val="none"/>
        </w:rPr>
        <w:t>To examine the effects of Uber on traditional taxi services in terms of revenue and market share.</w:t>
      </w:r>
    </w:p>
    <w:p w14:paraId="6ECC32AF" w14:textId="77777777" w:rsidR="00E014DD" w:rsidRDefault="00E014DD" w:rsidP="00343CCE">
      <w:pPr>
        <w:numPr>
          <w:ilvl w:val="0"/>
          <w:numId w:val="1"/>
        </w:numPr>
        <w:spacing w:before="100" w:beforeAutospacing="1" w:after="100" w:afterAutospacing="1"/>
        <w:jc w:val="both"/>
        <w:rPr>
          <w:rFonts w:eastAsia="Times New Roman" w:cs="Times New Roman"/>
          <w:kern w:val="0"/>
          <w:szCs w:val="24"/>
          <w:lang w:val="en-IN" w:eastAsia="en-IN" w:bidi="as-IN"/>
          <w14:ligatures w14:val="none"/>
        </w:rPr>
      </w:pPr>
      <w:r w:rsidRPr="00E014DD">
        <w:rPr>
          <w:rFonts w:eastAsia="Times New Roman" w:cs="Times New Roman"/>
          <w:kern w:val="0"/>
          <w:szCs w:val="24"/>
          <w:lang w:val="en-IN" w:eastAsia="en-IN" w:bidi="as-IN"/>
          <w14:ligatures w14:val="none"/>
        </w:rPr>
        <w:t>To assess the impact of Uber’s pricing model on consumer preferences and demand.</w:t>
      </w:r>
    </w:p>
    <w:p w14:paraId="6ECC32B0" w14:textId="77777777" w:rsidR="00C321D1" w:rsidRPr="00E014DD" w:rsidRDefault="00C321D1" w:rsidP="00343CCE">
      <w:pPr>
        <w:numPr>
          <w:ilvl w:val="0"/>
          <w:numId w:val="1"/>
        </w:numPr>
        <w:spacing w:before="100" w:beforeAutospacing="1" w:after="100" w:afterAutospacing="1"/>
        <w:jc w:val="both"/>
        <w:rPr>
          <w:rFonts w:eastAsia="Times New Roman" w:cs="Times New Roman"/>
          <w:kern w:val="0"/>
          <w:szCs w:val="24"/>
          <w:lang w:val="en-IN" w:eastAsia="en-IN" w:bidi="as-IN"/>
          <w14:ligatures w14:val="none"/>
        </w:rPr>
      </w:pPr>
      <w:r>
        <w:rPr>
          <w:rFonts w:eastAsia="Times New Roman" w:cs="Times New Roman"/>
          <w:kern w:val="0"/>
          <w:szCs w:val="24"/>
          <w:lang w:val="en-IN" w:eastAsia="en-IN" w:bidi="as-IN"/>
          <w14:ligatures w14:val="none"/>
        </w:rPr>
        <w:lastRenderedPageBreak/>
        <w:t>To evaluate how the presence of Uber has influenced employment patterns and earnings in the taxi industry.</w:t>
      </w:r>
    </w:p>
    <w:p w14:paraId="6ECC32B1" w14:textId="77777777" w:rsidR="00E014DD" w:rsidRPr="00E014DD" w:rsidRDefault="00E014DD" w:rsidP="00343CCE">
      <w:pPr>
        <w:numPr>
          <w:ilvl w:val="0"/>
          <w:numId w:val="1"/>
        </w:numPr>
        <w:spacing w:before="100" w:beforeAutospacing="1" w:after="100" w:afterAutospacing="1"/>
        <w:jc w:val="both"/>
        <w:rPr>
          <w:rFonts w:eastAsia="Times New Roman" w:cs="Times New Roman"/>
          <w:kern w:val="0"/>
          <w:szCs w:val="24"/>
          <w:lang w:val="en-IN" w:eastAsia="en-IN" w:bidi="as-IN"/>
          <w14:ligatures w14:val="none"/>
        </w:rPr>
      </w:pPr>
      <w:r w:rsidRPr="00E014DD">
        <w:rPr>
          <w:rFonts w:eastAsia="Times New Roman" w:cs="Times New Roman"/>
          <w:kern w:val="0"/>
          <w:szCs w:val="24"/>
          <w:lang w:val="en-IN" w:eastAsia="en-IN" w:bidi="as-IN"/>
          <w14:ligatures w14:val="none"/>
        </w:rPr>
        <w:t>To investigate the regulatory challenges and policy responses concerning Uber’s operations in the UK.</w:t>
      </w:r>
    </w:p>
    <w:p w14:paraId="6ECC32B2" w14:textId="77777777" w:rsidR="00E014DD" w:rsidRPr="006401A2" w:rsidRDefault="006401A2" w:rsidP="00457769">
      <w:pPr>
        <w:rPr>
          <w:bCs/>
          <w:sz w:val="27"/>
          <w:lang w:val="en-IN"/>
        </w:rPr>
      </w:pPr>
      <w:r w:rsidRPr="006401A2">
        <w:rPr>
          <w:rStyle w:val="Strong"/>
          <w:bCs w:val="0"/>
        </w:rPr>
        <w:t xml:space="preserve">2.3 </w:t>
      </w:r>
      <w:r w:rsidR="00E014DD" w:rsidRPr="006401A2">
        <w:rPr>
          <w:rStyle w:val="Strong"/>
          <w:bCs w:val="0"/>
        </w:rPr>
        <w:t>Research Questions</w:t>
      </w:r>
    </w:p>
    <w:p w14:paraId="6ECC32B3" w14:textId="77777777" w:rsidR="00C321D1" w:rsidRDefault="00C321D1" w:rsidP="00343CCE">
      <w:pPr>
        <w:pStyle w:val="ListParagraph"/>
        <w:numPr>
          <w:ilvl w:val="0"/>
          <w:numId w:val="10"/>
        </w:numPr>
        <w:jc w:val="both"/>
      </w:pPr>
      <w:r>
        <w:t xml:space="preserve">What </w:t>
      </w:r>
      <w:proofErr w:type="gramStart"/>
      <w:r>
        <w:t>in particular has</w:t>
      </w:r>
      <w:proofErr w:type="gramEnd"/>
      <w:r>
        <w:t xml:space="preserve"> Uber done to the revenue and profitability of traditional taxi services in the UK?</w:t>
      </w:r>
    </w:p>
    <w:p w14:paraId="6ECC32B4" w14:textId="77777777" w:rsidR="00C321D1" w:rsidRDefault="00C321D1" w:rsidP="00343CCE">
      <w:pPr>
        <w:pStyle w:val="ListParagraph"/>
        <w:numPr>
          <w:ilvl w:val="0"/>
          <w:numId w:val="10"/>
        </w:numPr>
        <w:jc w:val="both"/>
      </w:pPr>
      <w:r>
        <w:t xml:space="preserve">How has Uber affected </w:t>
      </w:r>
      <w:proofErr w:type="spellStart"/>
      <w:r>
        <w:t>labor</w:t>
      </w:r>
      <w:proofErr w:type="spellEnd"/>
      <w:r>
        <w:t xml:space="preserve"> market jobs and wage arrangements in UK taxis?</w:t>
      </w:r>
    </w:p>
    <w:p w14:paraId="6ECC32B5" w14:textId="77777777" w:rsidR="00C321D1" w:rsidRDefault="00C321D1" w:rsidP="00343CCE">
      <w:pPr>
        <w:pStyle w:val="ListParagraph"/>
        <w:numPr>
          <w:ilvl w:val="0"/>
          <w:numId w:val="10"/>
        </w:numPr>
        <w:jc w:val="both"/>
      </w:pPr>
      <w:r>
        <w:t xml:space="preserve">How have regulators </w:t>
      </w:r>
      <w:proofErr w:type="gramStart"/>
      <w:r>
        <w:t>taken action</w:t>
      </w:r>
      <w:proofErr w:type="gramEnd"/>
      <w:r>
        <w:t xml:space="preserve"> against Uber, impacting the taxi industry?</w:t>
      </w:r>
    </w:p>
    <w:p w14:paraId="6ECC32B6" w14:textId="77777777" w:rsidR="00B517CF" w:rsidRDefault="00C321D1" w:rsidP="00343CCE">
      <w:pPr>
        <w:pStyle w:val="ListParagraph"/>
        <w:numPr>
          <w:ilvl w:val="0"/>
          <w:numId w:val="10"/>
        </w:numPr>
        <w:jc w:val="both"/>
      </w:pPr>
      <w:r>
        <w:t>How long-term are the economic consequences of Uber in the UK’s transport market?</w:t>
      </w:r>
    </w:p>
    <w:p w14:paraId="6ECC32B7" w14:textId="77777777" w:rsidR="00B517CF" w:rsidRDefault="00B517CF" w:rsidP="006401A2">
      <w:pPr>
        <w:pStyle w:val="Heading1"/>
        <w:numPr>
          <w:ilvl w:val="0"/>
          <w:numId w:val="11"/>
        </w:numPr>
        <w:spacing w:line="360" w:lineRule="auto"/>
      </w:pPr>
      <w:bookmarkStart w:id="2" w:name="_Toc190869609"/>
      <w:r>
        <w:t>Literature Review</w:t>
      </w:r>
      <w:bookmarkEnd w:id="2"/>
    </w:p>
    <w:p w14:paraId="6ECC32B8" w14:textId="77777777" w:rsidR="00B517CF" w:rsidRPr="00B517CF" w:rsidRDefault="00B517CF" w:rsidP="00457769">
      <w:pPr>
        <w:pStyle w:val="Heading2"/>
      </w:pPr>
      <w:bookmarkStart w:id="3" w:name="_Toc190869610"/>
      <w:r w:rsidRPr="00B517CF">
        <w:t>Market Disruption and Competition</w:t>
      </w:r>
      <w:bookmarkEnd w:id="3"/>
    </w:p>
    <w:p w14:paraId="6ECC32B9" w14:textId="77777777" w:rsidR="00B517CF" w:rsidRPr="00B517CF" w:rsidRDefault="00B517CF" w:rsidP="00457769">
      <w:pPr>
        <w:jc w:val="both"/>
      </w:pPr>
      <w:r w:rsidRPr="00B517CF">
        <w:t xml:space="preserve">By introducing Uber, the UK taxi industry has been changed by intense competition and changing models of business generation. As Uber took up this business, through its dynamic pricing strategy and ease of accessibility, according to Johansson and </w:t>
      </w:r>
      <w:proofErr w:type="spellStart"/>
      <w:r w:rsidRPr="00B517CF">
        <w:t>Leijen</w:t>
      </w:r>
      <w:proofErr w:type="spellEnd"/>
      <w:r w:rsidRPr="00B517CF">
        <w:t xml:space="preserve"> (2023), Uber led to a recession of revenue and market share of conventional taxi services. </w:t>
      </w:r>
      <w:proofErr w:type="spellStart"/>
      <w:r w:rsidRPr="00B517CF">
        <w:t>Gebrial</w:t>
      </w:r>
      <w:proofErr w:type="spellEnd"/>
      <w:r w:rsidRPr="00B517CF">
        <w:t xml:space="preserve"> (2024)</w:t>
      </w:r>
      <w:r w:rsidR="00110F80">
        <w:t>,</w:t>
      </w:r>
      <w:r w:rsidRPr="00B517CF">
        <w:t xml:space="preserve"> states that traditional taxis such as black cabs in London</w:t>
      </w:r>
      <w:r w:rsidR="007C54AF">
        <w:t>,</w:t>
      </w:r>
      <w:r w:rsidRPr="00B517CF">
        <w:t xml:space="preserve"> have been struggling to cope with Uber’s </w:t>
      </w:r>
      <w:r w:rsidR="007E1453" w:rsidRPr="00B517CF">
        <w:t>technology-based</w:t>
      </w:r>
      <w:r w:rsidRPr="00B517CF">
        <w:t xml:space="preserve"> model and have been experiencing financial difficulties.</w:t>
      </w:r>
    </w:p>
    <w:p w14:paraId="6ECC32BA" w14:textId="77777777" w:rsidR="00B517CF" w:rsidRPr="00B517CF" w:rsidRDefault="00AB7061" w:rsidP="00457769">
      <w:pPr>
        <w:jc w:val="both"/>
      </w:pPr>
      <w:r>
        <w:t>R</w:t>
      </w:r>
      <w:r w:rsidR="00B517CF" w:rsidRPr="00B517CF">
        <w:t xml:space="preserve">esearch indicates that </w:t>
      </w:r>
      <w:r w:rsidR="007E1453">
        <w:t>ride-hailing</w:t>
      </w:r>
      <w:r w:rsidR="00B517CF" w:rsidRPr="00B517CF">
        <w:t xml:space="preserve"> </w:t>
      </w:r>
      <w:r w:rsidR="007E1453">
        <w:t>services</w:t>
      </w:r>
      <w:r w:rsidR="00B517CF" w:rsidRPr="00B517CF">
        <w:t xml:space="preserve"> have caused waiting times to decrease and availability to increase, making them increasingly attractive </w:t>
      </w:r>
      <w:r w:rsidR="007E1453">
        <w:t>to</w:t>
      </w:r>
      <w:r w:rsidR="00B517CF" w:rsidRPr="00B517CF">
        <w:t xml:space="preserve"> consumers. Nevertheless, suggests that such an increase in competition has been detrimental to </w:t>
      </w:r>
      <w:r w:rsidR="007E1453">
        <w:t xml:space="preserve">the </w:t>
      </w:r>
      <w:r w:rsidR="00B517CF" w:rsidRPr="00B517CF">
        <w:t>small taxi business, which is not able to offer prices as flexible as Uber.</w:t>
      </w:r>
    </w:p>
    <w:p w14:paraId="6ECC32BB" w14:textId="77777777" w:rsidR="00B517CF" w:rsidRPr="00B517CF" w:rsidRDefault="00B517CF" w:rsidP="00457769">
      <w:pPr>
        <w:pStyle w:val="Heading2"/>
      </w:pPr>
      <w:bookmarkStart w:id="4" w:name="_Toc190869611"/>
      <w:r w:rsidRPr="00B517CF">
        <w:t>Uber’s Pricing Model and Consumer Preferences</w:t>
      </w:r>
      <w:bookmarkEnd w:id="4"/>
    </w:p>
    <w:p w14:paraId="6ECC32BC" w14:textId="77777777" w:rsidR="00B517CF" w:rsidRPr="00B517CF" w:rsidRDefault="00B517CF" w:rsidP="00457769">
      <w:pPr>
        <w:jc w:val="both"/>
      </w:pPr>
      <w:r w:rsidRPr="00B517CF">
        <w:t xml:space="preserve">Uber’s dynamic pricing model, whereby fares are adjusted to </w:t>
      </w:r>
      <w:r w:rsidR="007E1453">
        <w:t>optimise</w:t>
      </w:r>
      <w:r w:rsidRPr="00B517CF">
        <w:t xml:space="preserve"> deal with demand and offer, has been one of its principal factors. Thus, according to </w:t>
      </w:r>
      <w:proofErr w:type="spellStart"/>
      <w:r w:rsidRPr="00B517CF">
        <w:t>Moshkal</w:t>
      </w:r>
      <w:proofErr w:type="spellEnd"/>
      <w:r w:rsidRPr="00B517CF">
        <w:t xml:space="preserve"> (2022), consumers select Uber because of lower rates compared to ordinary taxis, especially at </w:t>
      </w:r>
      <w:r w:rsidR="007E1453">
        <w:t>non-peak</w:t>
      </w:r>
      <w:r w:rsidRPr="00B517CF">
        <w:t xml:space="preserve"> hours. For </w:t>
      </w:r>
      <w:r w:rsidR="00343CCE" w:rsidRPr="00B517CF">
        <w:t xml:space="preserve">instance, </w:t>
      </w:r>
      <w:r w:rsidR="00343CCE">
        <w:t>it</w:t>
      </w:r>
      <w:r w:rsidR="00AB7061">
        <w:t xml:space="preserve"> </w:t>
      </w:r>
      <w:r w:rsidRPr="00B517CF">
        <w:t xml:space="preserve">observed that surge pricing during high-demand times has been </w:t>
      </w:r>
      <w:r w:rsidR="007E1453">
        <w:t>criticised</w:t>
      </w:r>
      <w:r w:rsidRPr="00B517CF">
        <w:t xml:space="preserve"> sometimes</w:t>
      </w:r>
      <w:r w:rsidR="007E1453">
        <w:t>,</w:t>
      </w:r>
      <w:r w:rsidRPr="00B517CF">
        <w:t xml:space="preserve"> their fares can even surpass the fares of traditional taxi services.</w:t>
      </w:r>
    </w:p>
    <w:p w14:paraId="6ECC32BD" w14:textId="77777777" w:rsidR="00B517CF" w:rsidRPr="00B517CF" w:rsidRDefault="00AB7061" w:rsidP="00457769">
      <w:pPr>
        <w:jc w:val="both"/>
      </w:pPr>
      <w:r>
        <w:t xml:space="preserve">It </w:t>
      </w:r>
      <w:r w:rsidR="00B517CF" w:rsidRPr="00B517CF">
        <w:t xml:space="preserve">revealed that the convenience, cashless transactions, as well as its ability to track rides in </w:t>
      </w:r>
      <w:r w:rsidR="007E1453">
        <w:t>real-time</w:t>
      </w:r>
      <w:r w:rsidR="00B517CF" w:rsidRPr="00B517CF">
        <w:t xml:space="preserve"> of Uber’s app services also influence consumer’s preference for Uber. As a result, </w:t>
      </w:r>
      <w:r w:rsidR="00B517CF" w:rsidRPr="00B517CF">
        <w:lastRenderedPageBreak/>
        <w:t xml:space="preserve">consumer </w:t>
      </w:r>
      <w:r w:rsidR="007E1453">
        <w:t>behaviour</w:t>
      </w:r>
      <w:r w:rsidR="00B517CF" w:rsidRPr="00B517CF">
        <w:t xml:space="preserve"> has changed: </w:t>
      </w:r>
      <w:proofErr w:type="gramStart"/>
      <w:r w:rsidR="00B517CF" w:rsidRPr="00B517CF">
        <w:t>more often than not</w:t>
      </w:r>
      <w:proofErr w:type="gramEnd"/>
      <w:r w:rsidR="00B517CF" w:rsidRPr="00B517CF">
        <w:t>, people would take an Uber instead of a taxi, even if both were available in the same location.</w:t>
      </w:r>
    </w:p>
    <w:p w14:paraId="6ECC32BE" w14:textId="77777777" w:rsidR="00B517CF" w:rsidRDefault="00B517CF" w:rsidP="00457769">
      <w:pPr>
        <w:pStyle w:val="Heading2"/>
      </w:pPr>
      <w:bookmarkStart w:id="5" w:name="_Toc190869612"/>
      <w:r>
        <w:t>Employment Patterns and Earnings in the Taxi Industry</w:t>
      </w:r>
      <w:bookmarkEnd w:id="5"/>
    </w:p>
    <w:p w14:paraId="6ECC32BF" w14:textId="77777777" w:rsidR="00B517CF" w:rsidRDefault="00B517CF" w:rsidP="00457769">
      <w:pPr>
        <w:jc w:val="both"/>
      </w:pPr>
      <w:r>
        <w:t>Uber has classified a driver as an independent contractor instead of an employee, where job security and fair wages questions arise</w:t>
      </w:r>
      <w:r w:rsidR="00F5084B">
        <w:t xml:space="preserve">, as per </w:t>
      </w:r>
      <w:proofErr w:type="spellStart"/>
      <w:r w:rsidR="00F5084B">
        <w:rPr>
          <w:color w:val="000000"/>
          <w:shd w:val="clear" w:color="auto" w:fill="FFFFFF"/>
        </w:rPr>
        <w:t>Dinnien</w:t>
      </w:r>
      <w:proofErr w:type="spellEnd"/>
      <w:r w:rsidR="00F5084B">
        <w:rPr>
          <w:color w:val="000000"/>
          <w:shd w:val="clear" w:color="auto" w:fill="FFFFFF"/>
        </w:rPr>
        <w:t xml:space="preserve"> (2021).</w:t>
      </w:r>
      <w:r>
        <w:t xml:space="preserve"> As Uber drivers' earnings are dependent on a fluctuating demand rather than fixed wages, income volatility reached far higher among also claim that the gig economy model has corresponded with a loss of protection for workers as, with Uber drivers, there </w:t>
      </w:r>
      <w:r w:rsidR="007E1453">
        <w:t>are</w:t>
      </w:r>
      <w:r>
        <w:t xml:space="preserve"> no longer such benefits as sick pay or pensions provided.</w:t>
      </w:r>
    </w:p>
    <w:p w14:paraId="6ECC32C0" w14:textId="77777777" w:rsidR="00B517CF" w:rsidRDefault="00AB7061" w:rsidP="00457769">
      <w:pPr>
        <w:jc w:val="both"/>
      </w:pPr>
      <w:r>
        <w:t xml:space="preserve">It </w:t>
      </w:r>
      <w:r w:rsidR="00F5084B">
        <w:t>suggests</w:t>
      </w:r>
      <w:r w:rsidR="00B517CF">
        <w:t xml:space="preserve"> that Uber has allowed flexible employment for individuals looking for </w:t>
      </w:r>
      <w:r w:rsidR="007E1453">
        <w:t>part-time</w:t>
      </w:r>
      <w:r w:rsidR="00B517CF">
        <w:t xml:space="preserve"> or supplementary income. </w:t>
      </w:r>
      <w:r w:rsidR="007C54AF">
        <w:t>A</w:t>
      </w:r>
      <w:r w:rsidR="00B517CF">
        <w:t xml:space="preserve"> recent search indicates that a significant number of drivers complain about their skating because of outrageous commission fees and </w:t>
      </w:r>
      <w:r w:rsidR="007C54AF">
        <w:t>non-existent</w:t>
      </w:r>
      <w:r w:rsidR="00B517CF">
        <w:t xml:space="preserve"> earnings – that often fall below a minimum wage level.</w:t>
      </w:r>
    </w:p>
    <w:p w14:paraId="6ECC32C1" w14:textId="77777777" w:rsidR="00B517CF" w:rsidRDefault="00B517CF" w:rsidP="00457769">
      <w:pPr>
        <w:pStyle w:val="Heading2"/>
      </w:pPr>
      <w:bookmarkStart w:id="6" w:name="_Toc190869613"/>
      <w:r>
        <w:t>Regulatory Challenges and Policy Responses</w:t>
      </w:r>
      <w:bookmarkEnd w:id="6"/>
    </w:p>
    <w:p w14:paraId="6ECC32C2" w14:textId="77777777" w:rsidR="00B517CF" w:rsidRDefault="00B517CF" w:rsidP="00457769">
      <w:pPr>
        <w:jc w:val="both"/>
      </w:pPr>
      <w:r>
        <w:t xml:space="preserve">It is </w:t>
      </w:r>
      <w:r w:rsidR="007E1453">
        <w:t xml:space="preserve">a </w:t>
      </w:r>
      <w:r>
        <w:t xml:space="preserve">regulatory </w:t>
      </w:r>
      <w:r w:rsidR="007C54AF">
        <w:t>debate</w:t>
      </w:r>
      <w:r>
        <w:t xml:space="preserve"> worldwide due to the rise of Uber. Various policies were introduced by policymakers in the UK to ensure fair competition and </w:t>
      </w:r>
      <w:r w:rsidR="007E1453">
        <w:t xml:space="preserve">the </w:t>
      </w:r>
      <w:r>
        <w:t>safety of consumers. According to the Sunday Guardian Live (2016), traditional taxi operators have urged strict regulations on Uber as the company is spared many operational restrictions.</w:t>
      </w:r>
    </w:p>
    <w:p w14:paraId="6ECC32C3" w14:textId="77777777" w:rsidR="00B517CF" w:rsidRDefault="00B517CF" w:rsidP="00457769">
      <w:pPr>
        <w:jc w:val="both"/>
      </w:pPr>
      <w:r>
        <w:t xml:space="preserve">A study by Goodwin (2019) looked at responses in different cities to similar factors and found that London has gone further concerning English language requirements for Uber drivers and stricter licensing conditions. </w:t>
      </w:r>
      <w:r w:rsidR="00AB7061">
        <w:t>H</w:t>
      </w:r>
      <w:r>
        <w:t xml:space="preserve">owever, claim that </w:t>
      </w:r>
      <w:r w:rsidR="00F5084B">
        <w:t>overregulation</w:t>
      </w:r>
      <w:r>
        <w:t xml:space="preserve"> may retard innovation and reduce consumer choice.</w:t>
      </w:r>
    </w:p>
    <w:p w14:paraId="6ECC32C4" w14:textId="77777777" w:rsidR="00B517CF" w:rsidRDefault="00B517CF" w:rsidP="00457769">
      <w:pPr>
        <w:jc w:val="both"/>
      </w:pPr>
      <w:r>
        <w:t xml:space="preserve">Legal rulings in the past couple of years have cast doubt on Uber’s employment model. In 2021, the UK Supreme Court decided that Uber drivers should be considered workers, not independent contractors, and thus they should be entitled to minimum wage and paid holidays. Further, this decision has shaped How Uber's business model will </w:t>
      </w:r>
      <w:r w:rsidR="00AB7061">
        <w:t>be structured</w:t>
      </w:r>
      <w:r>
        <w:t xml:space="preserve"> in the future and how a gig economy is regulated.</w:t>
      </w:r>
    </w:p>
    <w:p w14:paraId="6ECC32C5" w14:textId="77777777" w:rsidR="00B517CF" w:rsidRDefault="00B517CF" w:rsidP="00457769">
      <w:pPr>
        <w:pStyle w:val="Heading2"/>
      </w:pPr>
      <w:bookmarkStart w:id="7" w:name="_Toc190869614"/>
      <w:r>
        <w:t>Long-Term Economic Consequences of Uber in the UK Transport Market</w:t>
      </w:r>
      <w:bookmarkEnd w:id="7"/>
    </w:p>
    <w:p w14:paraId="6ECC32C6" w14:textId="77777777" w:rsidR="00B517CF" w:rsidRDefault="00B517CF" w:rsidP="00457769">
      <w:pPr>
        <w:jc w:val="both"/>
      </w:pPr>
      <w:r>
        <w:t xml:space="preserve">The consequences for the UK’s transport industry of Uber’s growth will likely continue to be debated for many years to come. </w:t>
      </w:r>
      <w:r w:rsidR="00AB7061">
        <w:t>Ride-hailing</w:t>
      </w:r>
      <w:r>
        <w:t xml:space="preserve"> services are growing, and some studies suggest that it will continue to happen, leading to </w:t>
      </w:r>
      <w:r w:rsidR="00AB7061">
        <w:t xml:space="preserve">a </w:t>
      </w:r>
      <w:r>
        <w:t xml:space="preserve">further decline </w:t>
      </w:r>
      <w:r w:rsidR="00AB7061">
        <w:t>in</w:t>
      </w:r>
      <w:r>
        <w:t xml:space="preserve"> traditional taxi usage. Johansson </w:t>
      </w:r>
      <w:r>
        <w:lastRenderedPageBreak/>
        <w:t xml:space="preserve">and </w:t>
      </w:r>
      <w:proofErr w:type="spellStart"/>
      <w:r>
        <w:t>Leijen</w:t>
      </w:r>
      <w:proofErr w:type="spellEnd"/>
      <w:r>
        <w:t xml:space="preserve"> (2023) predict that unless traditional taxi services make their business model more modern, they may also become obsolete in the next couple of decades.</w:t>
      </w:r>
    </w:p>
    <w:p w14:paraId="6ECC32C7" w14:textId="77777777" w:rsidR="00B517CF" w:rsidRDefault="00B517CF" w:rsidP="00457769">
      <w:pPr>
        <w:jc w:val="both"/>
      </w:pPr>
      <w:r>
        <w:t xml:space="preserve">On the contrary, Moskal (2022) claims that if the regulatory interventions, such as stricter licensing requirements and protection of </w:t>
      </w:r>
      <w:r w:rsidR="00AB7061">
        <w:t xml:space="preserve">the </w:t>
      </w:r>
      <w:r>
        <w:t xml:space="preserve">labour market, focused on Uber's expansion, this would help traditional taxi services to level the playing field. It is also suggested by </w:t>
      </w:r>
      <w:proofErr w:type="spellStart"/>
      <w:r>
        <w:t>Gebrial</w:t>
      </w:r>
      <w:proofErr w:type="spellEnd"/>
      <w:r>
        <w:t xml:space="preserve"> (2024) that the hybrid model, in which traditional taxis exploit the use of </w:t>
      </w:r>
      <w:r w:rsidR="00AB7061">
        <w:t>app-based</w:t>
      </w:r>
      <w:r>
        <w:t xml:space="preserve"> booking systems </w:t>
      </w:r>
      <w:r w:rsidR="00953E48">
        <w:t>to</w:t>
      </w:r>
      <w:r>
        <w:t xml:space="preserve"> be more competitive with Uber</w:t>
      </w:r>
      <w:r w:rsidR="00AB7061">
        <w:t>,</w:t>
      </w:r>
      <w:r>
        <w:t xml:space="preserve"> is achievable.</w:t>
      </w:r>
    </w:p>
    <w:p w14:paraId="6ECC32C8" w14:textId="77777777" w:rsidR="00B517CF" w:rsidRPr="00B517CF" w:rsidRDefault="00B517CF" w:rsidP="00457769">
      <w:pPr>
        <w:jc w:val="both"/>
        <w:rPr>
          <w:b/>
          <w:bCs/>
        </w:rPr>
      </w:pPr>
      <w:r w:rsidRPr="00B517CF">
        <w:rPr>
          <w:b/>
          <w:bCs/>
        </w:rPr>
        <w:t>Conclusion</w:t>
      </w:r>
    </w:p>
    <w:p w14:paraId="6ECC32C9" w14:textId="77777777" w:rsidR="00B517CF" w:rsidRDefault="00B517CF" w:rsidP="00457769">
      <w:pPr>
        <w:jc w:val="both"/>
      </w:pPr>
      <w:r>
        <w:t xml:space="preserve">This literature indicates that the UK taxi industry has suffered </w:t>
      </w:r>
      <w:r w:rsidR="00AB7061">
        <w:t xml:space="preserve">a </w:t>
      </w:r>
      <w:r>
        <w:t xml:space="preserve">huge impact from Uber, which includes changes to competition </w:t>
      </w:r>
      <w:r w:rsidR="00AB7061">
        <w:t>in</w:t>
      </w:r>
      <w:r>
        <w:t xml:space="preserve"> the market, the </w:t>
      </w:r>
      <w:r w:rsidR="00AB7061">
        <w:t>behaviour</w:t>
      </w:r>
      <w:r>
        <w:t xml:space="preserve"> of consumers, employment patterns, and policies of regulations. Yet Uber has brought about efficiency and convenience but not job security and fair competition. </w:t>
      </w:r>
      <w:r w:rsidR="00AB7061">
        <w:t>Long-term</w:t>
      </w:r>
      <w:r>
        <w:t xml:space="preserve"> economic effects and possible solutions to safeguard worker rights and consumer protection while allowing for innovation need to be explored further.</w:t>
      </w:r>
    </w:p>
    <w:p w14:paraId="6ECC32CA" w14:textId="77777777" w:rsidR="00B517CF" w:rsidRDefault="00582610" w:rsidP="006401A2">
      <w:pPr>
        <w:pStyle w:val="Heading1"/>
        <w:numPr>
          <w:ilvl w:val="0"/>
          <w:numId w:val="11"/>
        </w:numPr>
        <w:spacing w:line="360" w:lineRule="auto"/>
      </w:pPr>
      <w:bookmarkStart w:id="8" w:name="_Toc190869615"/>
      <w:r>
        <w:t>Methodology</w:t>
      </w:r>
      <w:bookmarkEnd w:id="8"/>
    </w:p>
    <w:p w14:paraId="6ECC32CB" w14:textId="77777777" w:rsidR="00457769" w:rsidRDefault="00457769" w:rsidP="00457769">
      <w:pPr>
        <w:jc w:val="both"/>
      </w:pPr>
      <w:r>
        <w:t xml:space="preserve">On this basis, this study employs a secondary research method to obtain information on the economic effect of Uber on the UK taxi industry. Secondary research refers to the collection of inferences or data from existing data sources like industry reports, government publications, financial statements, journal articles, prior academic studies, etc. The reason to use this method is that there is a lot of data about the market dynamics of </w:t>
      </w:r>
      <w:r w:rsidR="00AB7061">
        <w:t>Uber</w:t>
      </w:r>
      <w:r>
        <w:t>, its pricing strategies, its employment implications and government problems.</w:t>
      </w:r>
    </w:p>
    <w:p w14:paraId="6ECC32CC" w14:textId="77777777" w:rsidR="00457769" w:rsidRDefault="00457769" w:rsidP="00457769">
      <w:pPr>
        <w:jc w:val="both"/>
      </w:pPr>
      <w:r>
        <w:t xml:space="preserve">This study is particularly useful </w:t>
      </w:r>
      <w:r w:rsidR="00953E48">
        <w:t>about</w:t>
      </w:r>
      <w:r>
        <w:t xml:space="preserve"> secondary research as it gives us the </w:t>
      </w:r>
      <w:r w:rsidR="00AB7061">
        <w:t>much-needed</w:t>
      </w:r>
      <w:r>
        <w:t xml:space="preserve"> overview in place of subjectivity and presents some findings from several sources. In addition, secondary data is relatively cheap and time efficient and therefore permits a complete analysis without the boy of primary data collection</w:t>
      </w:r>
      <w:r w:rsidR="00AB7061">
        <w:t>,</w:t>
      </w:r>
      <w:r>
        <w:t xml:space="preserve"> such as participant recruitment and response bias.</w:t>
      </w:r>
    </w:p>
    <w:p w14:paraId="6ECC32CD" w14:textId="77777777" w:rsidR="00457769" w:rsidRPr="00457769" w:rsidRDefault="00457769" w:rsidP="00457769">
      <w:pPr>
        <w:pStyle w:val="Heading2"/>
      </w:pPr>
      <w:bookmarkStart w:id="9" w:name="_Toc190869616"/>
      <w:r w:rsidRPr="00457769">
        <w:rPr>
          <w:rStyle w:val="Strong"/>
          <w:b/>
          <w:bCs w:val="0"/>
        </w:rPr>
        <w:t>Data Collection</w:t>
      </w:r>
      <w:bookmarkEnd w:id="9"/>
    </w:p>
    <w:p w14:paraId="6ECC32CE" w14:textId="77777777" w:rsidR="00457769" w:rsidRDefault="00457769" w:rsidP="00457769">
      <w:pPr>
        <w:pStyle w:val="NormalWeb"/>
        <w:spacing w:line="360" w:lineRule="auto"/>
        <w:jc w:val="both"/>
      </w:pPr>
      <w:r>
        <w:t xml:space="preserve">The study will rely on </w:t>
      </w:r>
      <w:r>
        <w:rPr>
          <w:rStyle w:val="Strong"/>
          <w:rFonts w:eastAsiaTheme="majorEastAsia"/>
        </w:rPr>
        <w:t>a diverse range of secondary data sources</w:t>
      </w:r>
      <w:r>
        <w:t>, including:</w:t>
      </w:r>
    </w:p>
    <w:p w14:paraId="6ECC32CF" w14:textId="77777777" w:rsidR="00457769" w:rsidRDefault="00457769" w:rsidP="00457769">
      <w:pPr>
        <w:numPr>
          <w:ilvl w:val="0"/>
          <w:numId w:val="5"/>
        </w:numPr>
        <w:spacing w:before="100" w:beforeAutospacing="1" w:after="100" w:afterAutospacing="1"/>
        <w:jc w:val="both"/>
      </w:pPr>
      <w:r>
        <w:rPr>
          <w:rStyle w:val="Strong"/>
        </w:rPr>
        <w:lastRenderedPageBreak/>
        <w:t>Industry Reports:</w:t>
      </w:r>
      <w:r>
        <w:t xml:space="preserve"> Reports from </w:t>
      </w:r>
      <w:r w:rsidR="00AB7061">
        <w:t>organisations</w:t>
      </w:r>
      <w:r>
        <w:t xml:space="preserve"> such as Transport for London (TfL), the UK Department for Transport, and the Competition and Markets Authority (CMA) will provide insights into Uber’s market share, revenue trends, and competition with traditional taxis.</w:t>
      </w:r>
    </w:p>
    <w:p w14:paraId="6ECC32D0" w14:textId="77777777" w:rsidR="00457769" w:rsidRDefault="00457769" w:rsidP="00457769">
      <w:pPr>
        <w:numPr>
          <w:ilvl w:val="0"/>
          <w:numId w:val="5"/>
        </w:numPr>
        <w:spacing w:before="100" w:beforeAutospacing="1" w:after="100" w:afterAutospacing="1"/>
        <w:jc w:val="both"/>
      </w:pPr>
      <w:r>
        <w:rPr>
          <w:rStyle w:val="Strong"/>
        </w:rPr>
        <w:t>Government Publications:</w:t>
      </w:r>
      <w:r>
        <w:t xml:space="preserve"> Legislative documents, regulatory reports, and court rulings related to Uber will be reviewed to understand the </w:t>
      </w:r>
      <w:r>
        <w:rPr>
          <w:rStyle w:val="Strong"/>
        </w:rPr>
        <w:t>legal and policy responses</w:t>
      </w:r>
      <w:r>
        <w:t xml:space="preserve"> affecting the industry.</w:t>
      </w:r>
    </w:p>
    <w:p w14:paraId="6ECC32D1" w14:textId="77777777" w:rsidR="00953E48" w:rsidRPr="00953E48" w:rsidRDefault="00953E48" w:rsidP="00953E48">
      <w:pPr>
        <w:pStyle w:val="ListParagraph"/>
        <w:numPr>
          <w:ilvl w:val="0"/>
          <w:numId w:val="5"/>
        </w:numPr>
        <w:spacing w:before="100" w:beforeAutospacing="1" w:after="100" w:afterAutospacing="1"/>
        <w:jc w:val="both"/>
      </w:pPr>
      <w:r w:rsidRPr="00953E48">
        <w:rPr>
          <w:rStyle w:val="Strong"/>
        </w:rPr>
        <w:t>Academic Research:</w:t>
      </w:r>
      <w:r w:rsidRPr="00953E48">
        <w:t xml:space="preserve"> A study of the economic impact of Uber, consumer behaviour and employment models will be done </w:t>
      </w:r>
      <w:proofErr w:type="gramStart"/>
      <w:r w:rsidRPr="00953E48">
        <w:t>through the use of</w:t>
      </w:r>
      <w:proofErr w:type="gramEnd"/>
      <w:r w:rsidRPr="00953E48">
        <w:t xml:space="preserve"> </w:t>
      </w:r>
      <w:r>
        <w:t>peer-reviewed</w:t>
      </w:r>
      <w:r w:rsidRPr="00953E48">
        <w:t xml:space="preserve"> journal articles. Elements of studies from sources</w:t>
      </w:r>
      <w:r>
        <w:t>,</w:t>
      </w:r>
      <w:r w:rsidRPr="00953E48">
        <w:t xml:space="preserve"> including </w:t>
      </w:r>
      <w:r>
        <w:t xml:space="preserve">the </w:t>
      </w:r>
      <w:r w:rsidRPr="00953E48">
        <w:t>Journal of Transport Economics and Policy and Environment and Planning</w:t>
      </w:r>
      <w:r>
        <w:t>,</w:t>
      </w:r>
      <w:r w:rsidRPr="00953E48">
        <w:t xml:space="preserve"> will be utilised.</w:t>
      </w:r>
    </w:p>
    <w:p w14:paraId="6ECC32D2" w14:textId="77777777" w:rsidR="00953E48" w:rsidRPr="00953E48" w:rsidRDefault="00953E48" w:rsidP="00953E48">
      <w:pPr>
        <w:pStyle w:val="ListParagraph"/>
        <w:numPr>
          <w:ilvl w:val="0"/>
          <w:numId w:val="5"/>
        </w:numPr>
        <w:spacing w:before="100" w:beforeAutospacing="1" w:after="100" w:afterAutospacing="1"/>
        <w:jc w:val="both"/>
      </w:pPr>
      <w:r w:rsidRPr="00953E48">
        <w:rPr>
          <w:rStyle w:val="Strong"/>
        </w:rPr>
        <w:t>Financial Statements and Market Analyses:</w:t>
      </w:r>
      <w:r w:rsidRPr="00953E48">
        <w:t xml:space="preserve"> Uber’s annual financial statements and other industry reports</w:t>
      </w:r>
      <w:r>
        <w:t>,</w:t>
      </w:r>
      <w:r w:rsidRPr="00953E48">
        <w:t xml:space="preserve"> including those from market research firms such as IBISWorld and Statista</w:t>
      </w:r>
      <w:r>
        <w:t>,</w:t>
      </w:r>
      <w:r w:rsidRPr="00953E48">
        <w:t xml:space="preserve"> will provide information regarding Uber’s profitability as well as its impact on traditional taxi revenues.</w:t>
      </w:r>
    </w:p>
    <w:p w14:paraId="6ECC32D3" w14:textId="77777777" w:rsidR="00457769" w:rsidRDefault="00457769" w:rsidP="00457769">
      <w:pPr>
        <w:pStyle w:val="Heading2"/>
        <w:rPr>
          <w:sz w:val="36"/>
          <w:lang w:val="en-IN"/>
        </w:rPr>
      </w:pPr>
      <w:bookmarkStart w:id="10" w:name="_Toc190869617"/>
      <w:r>
        <w:rPr>
          <w:rStyle w:val="Strong"/>
          <w:b/>
          <w:bCs w:val="0"/>
        </w:rPr>
        <w:t>Data Analysis</w:t>
      </w:r>
      <w:bookmarkEnd w:id="10"/>
    </w:p>
    <w:p w14:paraId="6ECC32D4" w14:textId="77777777" w:rsidR="00457769" w:rsidRPr="00953E48" w:rsidRDefault="00457769" w:rsidP="00457769">
      <w:pPr>
        <w:pStyle w:val="NormalWeb"/>
        <w:spacing w:line="360" w:lineRule="auto"/>
        <w:jc w:val="both"/>
      </w:pPr>
      <w:r w:rsidRPr="00953E48">
        <w:t xml:space="preserve">The collected secondary data will be </w:t>
      </w:r>
      <w:r w:rsidR="00AB7061" w:rsidRPr="00953E48">
        <w:t>analysed</w:t>
      </w:r>
      <w:r w:rsidRPr="00953E48">
        <w:t xml:space="preserve"> using </w:t>
      </w:r>
      <w:r w:rsidRPr="00953E48">
        <w:rPr>
          <w:rStyle w:val="Strong"/>
          <w:rFonts w:eastAsiaTheme="majorEastAsia"/>
        </w:rPr>
        <w:t>content analysis and comparative analysis</w:t>
      </w:r>
      <w:r w:rsidRPr="00953E48">
        <w:t>.</w:t>
      </w:r>
    </w:p>
    <w:p w14:paraId="6ECC32D5" w14:textId="77777777" w:rsidR="00953E48" w:rsidRPr="00953E48" w:rsidRDefault="00457769" w:rsidP="00953E48">
      <w:pPr>
        <w:pStyle w:val="NormalWeb"/>
        <w:numPr>
          <w:ilvl w:val="0"/>
          <w:numId w:val="9"/>
        </w:numPr>
        <w:spacing w:line="360" w:lineRule="auto"/>
        <w:jc w:val="both"/>
      </w:pPr>
      <w:r w:rsidRPr="00953E48">
        <w:rPr>
          <w:rStyle w:val="Strong"/>
        </w:rPr>
        <w:t>Content Analysis:</w:t>
      </w:r>
      <w:r w:rsidRPr="00953E48">
        <w:t xml:space="preserve"> </w:t>
      </w:r>
      <w:r w:rsidR="00953E48" w:rsidRPr="00953E48">
        <w:t xml:space="preserve"> It consists of going through the </w:t>
      </w:r>
      <w:r w:rsidR="00953E48">
        <w:t>text-based</w:t>
      </w:r>
      <w:r w:rsidR="00953E48" w:rsidRPr="00953E48">
        <w:t xml:space="preserve"> data and seeing what’s happening around Uber in the literature </w:t>
      </w:r>
      <w:r w:rsidR="00953E48">
        <w:t>about</w:t>
      </w:r>
      <w:r w:rsidR="00953E48" w:rsidRPr="00953E48">
        <w:t xml:space="preserve"> the impacts of Uber on the taxi industry in the UK. The aspects of employment, pricing, competition, and regulation will be looked at.</w:t>
      </w:r>
    </w:p>
    <w:p w14:paraId="6ECC32D6" w14:textId="77777777" w:rsidR="00457769" w:rsidRPr="00953E48" w:rsidRDefault="00457769" w:rsidP="00953E48">
      <w:pPr>
        <w:pStyle w:val="NormalWeb"/>
        <w:numPr>
          <w:ilvl w:val="0"/>
          <w:numId w:val="9"/>
        </w:numPr>
        <w:spacing w:line="360" w:lineRule="auto"/>
        <w:jc w:val="both"/>
      </w:pPr>
      <w:r w:rsidRPr="00953E48">
        <w:rPr>
          <w:rStyle w:val="Strong"/>
        </w:rPr>
        <w:t>Comparative Analysis:</w:t>
      </w:r>
      <w:r w:rsidRPr="00953E48">
        <w:t xml:space="preserve"> </w:t>
      </w:r>
      <w:r w:rsidR="00953E48" w:rsidRPr="00953E48">
        <w:t xml:space="preserve">It will compare different sources to find </w:t>
      </w:r>
      <w:r w:rsidR="00953E48">
        <w:t>similarities</w:t>
      </w:r>
      <w:r w:rsidR="00953E48" w:rsidRPr="00953E48">
        <w:t xml:space="preserve"> to some benefits and differences to some of the findings. This will allow </w:t>
      </w:r>
      <w:r w:rsidR="00953E48">
        <w:t>to make</w:t>
      </w:r>
      <w:r w:rsidR="00953E48" w:rsidRPr="00953E48">
        <w:t xml:space="preserve"> objective conclusions regarding Uber’s economic effects.</w:t>
      </w:r>
    </w:p>
    <w:p w14:paraId="6ECC32D7" w14:textId="77777777" w:rsidR="00457769" w:rsidRPr="00953E48" w:rsidRDefault="00457769" w:rsidP="00953E48">
      <w:pPr>
        <w:pStyle w:val="NormalWeb"/>
        <w:numPr>
          <w:ilvl w:val="0"/>
          <w:numId w:val="9"/>
        </w:numPr>
        <w:spacing w:line="360" w:lineRule="auto"/>
        <w:jc w:val="both"/>
      </w:pPr>
      <w:r w:rsidRPr="00953E48">
        <w:rPr>
          <w:rStyle w:val="Strong"/>
        </w:rPr>
        <w:t>Trend Analysis:</w:t>
      </w:r>
      <w:r w:rsidRPr="00953E48">
        <w:t xml:space="preserve"> </w:t>
      </w:r>
      <w:r w:rsidR="00953E48" w:rsidRPr="00953E48">
        <w:t xml:space="preserve">The long-term shifts caused by Uber’s presence will be evaluated through historical data </w:t>
      </w:r>
      <w:r w:rsidR="00953E48">
        <w:t>on</w:t>
      </w:r>
      <w:r w:rsidR="00953E48" w:rsidRPr="00953E48">
        <w:t xml:space="preserve"> traditional taxi revenue, market share and employment trends.</w:t>
      </w:r>
    </w:p>
    <w:p w14:paraId="6ECC32D8" w14:textId="77777777" w:rsidR="00457769" w:rsidRDefault="00457769" w:rsidP="00457769">
      <w:pPr>
        <w:pStyle w:val="Heading2"/>
      </w:pPr>
      <w:bookmarkStart w:id="11" w:name="_Toc190869618"/>
      <w:r>
        <w:rPr>
          <w:rStyle w:val="Strong"/>
          <w:b/>
          <w:bCs w:val="0"/>
        </w:rPr>
        <w:lastRenderedPageBreak/>
        <w:t>Ethical Considerations</w:t>
      </w:r>
      <w:bookmarkEnd w:id="11"/>
    </w:p>
    <w:p w14:paraId="6ECC32D9" w14:textId="77777777" w:rsidR="00457769" w:rsidRDefault="00457769" w:rsidP="00457769">
      <w:pPr>
        <w:pStyle w:val="NormalWeb"/>
        <w:spacing w:line="360" w:lineRule="auto"/>
        <w:jc w:val="both"/>
      </w:pPr>
      <w:r>
        <w:t xml:space="preserve">Since this research is based solely on </w:t>
      </w:r>
      <w:r>
        <w:rPr>
          <w:rStyle w:val="Strong"/>
          <w:rFonts w:eastAsiaTheme="majorEastAsia"/>
        </w:rPr>
        <w:t>secondary data</w:t>
      </w:r>
      <w:r>
        <w:t xml:space="preserve">, ethical risks such as participant privacy and data collection bias are </w:t>
      </w:r>
      <w:r w:rsidR="00AB7061">
        <w:t>minimised</w:t>
      </w:r>
      <w:r>
        <w:t>. However, ethical considerations remain important:</w:t>
      </w:r>
    </w:p>
    <w:p w14:paraId="6ECC32DA" w14:textId="77777777" w:rsidR="00457769" w:rsidRDefault="00457769" w:rsidP="00457769">
      <w:pPr>
        <w:numPr>
          <w:ilvl w:val="0"/>
          <w:numId w:val="7"/>
        </w:numPr>
        <w:spacing w:before="100" w:beforeAutospacing="1" w:after="100" w:afterAutospacing="1"/>
        <w:jc w:val="both"/>
      </w:pPr>
      <w:r>
        <w:rPr>
          <w:rStyle w:val="Strong"/>
        </w:rPr>
        <w:t>Credibility of Sources:</w:t>
      </w:r>
      <w:r>
        <w:t xml:space="preserve"> Only reputable sources such as government agencies, peer-reviewed journals, and official financial reports will be used to ensure the integrity of the findings.</w:t>
      </w:r>
    </w:p>
    <w:p w14:paraId="6ECC32DB" w14:textId="77777777" w:rsidR="00457769" w:rsidRDefault="00457769" w:rsidP="00457769">
      <w:pPr>
        <w:numPr>
          <w:ilvl w:val="0"/>
          <w:numId w:val="7"/>
        </w:numPr>
        <w:spacing w:before="100" w:beforeAutospacing="1" w:after="100" w:afterAutospacing="1"/>
        <w:jc w:val="both"/>
      </w:pPr>
      <w:r>
        <w:rPr>
          <w:rStyle w:val="Strong"/>
        </w:rPr>
        <w:t>Proper Citation:</w:t>
      </w:r>
      <w:r>
        <w:t xml:space="preserve"> All references will be appropriately cited to avoid plagiarism and give credit to original authors.</w:t>
      </w:r>
    </w:p>
    <w:p w14:paraId="6ECC32DC" w14:textId="77777777" w:rsidR="00457769" w:rsidRDefault="00457769" w:rsidP="00457769">
      <w:pPr>
        <w:numPr>
          <w:ilvl w:val="0"/>
          <w:numId w:val="7"/>
        </w:numPr>
        <w:spacing w:before="100" w:beforeAutospacing="1" w:after="100" w:afterAutospacing="1"/>
        <w:jc w:val="both"/>
      </w:pPr>
      <w:r>
        <w:rPr>
          <w:rStyle w:val="Strong"/>
        </w:rPr>
        <w:t>Transparency and Objectivity:</w:t>
      </w:r>
      <w:r>
        <w:t xml:space="preserve"> The study will maintain neutrality by presenting findings from multiple perspectives, including those supporting and opposing Uber’s role in the market.</w:t>
      </w:r>
    </w:p>
    <w:p w14:paraId="6ECC32DD" w14:textId="77777777" w:rsidR="00457769" w:rsidRDefault="00457769" w:rsidP="006401A2">
      <w:pPr>
        <w:pStyle w:val="Heading2"/>
        <w:numPr>
          <w:ilvl w:val="0"/>
          <w:numId w:val="11"/>
        </w:numPr>
      </w:pPr>
      <w:bookmarkStart w:id="12" w:name="_Toc190869619"/>
      <w:r>
        <w:rPr>
          <w:rStyle w:val="Strong"/>
          <w:b/>
          <w:bCs w:val="0"/>
        </w:rPr>
        <w:t>Conclusion</w:t>
      </w:r>
      <w:bookmarkEnd w:id="12"/>
    </w:p>
    <w:p w14:paraId="6ECC32DE" w14:textId="77777777" w:rsidR="00457769" w:rsidRPr="00457769" w:rsidRDefault="00457769" w:rsidP="00457769">
      <w:pPr>
        <w:jc w:val="both"/>
        <w:rPr>
          <w:lang w:val="en-IN"/>
        </w:rPr>
      </w:pPr>
      <w:r w:rsidRPr="00457769">
        <w:rPr>
          <w:lang w:val="en-IN"/>
        </w:rPr>
        <w:t xml:space="preserve">Assuming that Uber’s economic impact on </w:t>
      </w:r>
      <w:r w:rsidR="00AB7061">
        <w:rPr>
          <w:lang w:val="en-IN"/>
        </w:rPr>
        <w:t xml:space="preserve">the </w:t>
      </w:r>
      <w:r w:rsidRPr="00457769">
        <w:rPr>
          <w:lang w:val="en-IN"/>
        </w:rPr>
        <w:t xml:space="preserve">UK taxi industry will be </w:t>
      </w:r>
      <w:r w:rsidR="00AB7061">
        <w:rPr>
          <w:lang w:val="en-IN"/>
        </w:rPr>
        <w:t>analysed</w:t>
      </w:r>
      <w:r w:rsidRPr="00457769">
        <w:rPr>
          <w:lang w:val="en-IN"/>
        </w:rPr>
        <w:t xml:space="preserve"> in depth</w:t>
      </w:r>
      <w:r w:rsidR="00AB7061">
        <w:rPr>
          <w:lang w:val="en-IN"/>
        </w:rPr>
        <w:t>,</w:t>
      </w:r>
      <w:r w:rsidRPr="00457769">
        <w:rPr>
          <w:lang w:val="en-IN"/>
        </w:rPr>
        <w:t xml:space="preserve"> combining available literature, ﬁnancial data and regulatory reports this study will advance the analysis of other authors. Along with the ongoing debates on job security, pricing models and legal framework, the subject matter of the thesis is explored through secondary research in depth as well as from an objective account. Findings will help us to understand the role that digital disruption plays in traditional industries and how the government should approach </w:t>
      </w:r>
      <w:r w:rsidRPr="00AB7061">
        <w:t>ride hailing</w:t>
      </w:r>
      <w:r w:rsidRPr="00457769">
        <w:rPr>
          <w:lang w:val="en-IN"/>
        </w:rPr>
        <w:t xml:space="preserve"> services as a policy.</w:t>
      </w:r>
    </w:p>
    <w:p w14:paraId="6ECC32DF" w14:textId="77777777" w:rsidR="00457769" w:rsidRPr="00457769" w:rsidRDefault="00457769" w:rsidP="00457769">
      <w:pPr>
        <w:jc w:val="both"/>
        <w:rPr>
          <w:lang w:val="en-IN"/>
        </w:rPr>
      </w:pPr>
    </w:p>
    <w:p w14:paraId="6ECC32E0" w14:textId="77777777" w:rsidR="00457769" w:rsidRPr="00457769" w:rsidRDefault="00457769" w:rsidP="00457769">
      <w:pPr>
        <w:jc w:val="both"/>
        <w:rPr>
          <w:lang w:val="en-IN"/>
        </w:rPr>
      </w:pPr>
    </w:p>
    <w:p w14:paraId="6ECC32E1" w14:textId="77777777" w:rsidR="007C54AF" w:rsidRDefault="007C54AF">
      <w:pPr>
        <w:spacing w:line="259" w:lineRule="auto"/>
        <w:rPr>
          <w:lang w:val="en-IN"/>
        </w:rPr>
      </w:pPr>
      <w:r>
        <w:rPr>
          <w:b/>
          <w:lang w:val="en-IN"/>
        </w:rPr>
        <w:br w:type="page"/>
      </w:r>
    </w:p>
    <w:p w14:paraId="6ECC32E2" w14:textId="77777777" w:rsidR="00E014DD" w:rsidRDefault="00E014DD" w:rsidP="007C54AF">
      <w:pPr>
        <w:pStyle w:val="Heading2"/>
        <w:ind w:firstLine="0"/>
      </w:pPr>
    </w:p>
    <w:p w14:paraId="6ECC32E3" w14:textId="77777777" w:rsidR="00E014DD" w:rsidRDefault="00E014DD" w:rsidP="00457769">
      <w:pPr>
        <w:pStyle w:val="Heading1"/>
        <w:spacing w:line="360" w:lineRule="auto"/>
      </w:pPr>
      <w:bookmarkStart w:id="13" w:name="_Toc190869620"/>
      <w:r>
        <w:t>References</w:t>
      </w:r>
      <w:bookmarkEnd w:id="13"/>
    </w:p>
    <w:p w14:paraId="6ECC32E4" w14:textId="77777777" w:rsidR="00F5084B" w:rsidRDefault="00F5084B" w:rsidP="00F5084B">
      <w:pPr>
        <w:pStyle w:val="NormalWeb"/>
        <w:spacing w:before="0" w:beforeAutospacing="0" w:after="240" w:afterAutospacing="0" w:line="360" w:lineRule="atLeast"/>
        <w:jc w:val="both"/>
        <w:rPr>
          <w:color w:val="000000"/>
        </w:rPr>
      </w:pPr>
      <w:proofErr w:type="spellStart"/>
      <w:r>
        <w:rPr>
          <w:color w:val="000000"/>
        </w:rPr>
        <w:t>Dinnien</w:t>
      </w:r>
      <w:proofErr w:type="spellEnd"/>
      <w:r>
        <w:rPr>
          <w:color w:val="000000"/>
        </w:rPr>
        <w:t>, K. (2021) </w:t>
      </w:r>
      <w:r>
        <w:rPr>
          <w:i/>
          <w:iCs/>
          <w:color w:val="000000"/>
        </w:rPr>
        <w:t>Is Classifying Uber Drivers as Independent Contractors Really Is Classifying Uber Drivers as Independent Contractors Really a Bad Thing? Bad Thing?</w:t>
      </w:r>
      <w:r>
        <w:rPr>
          <w:color w:val="000000"/>
        </w:rPr>
        <w:t> </w:t>
      </w:r>
      <w:r>
        <w:rPr>
          <w:i/>
          <w:iCs/>
          <w:color w:val="000000"/>
        </w:rPr>
        <w:t>The Cupola</w:t>
      </w:r>
      <w:r>
        <w:rPr>
          <w:color w:val="000000"/>
        </w:rPr>
        <w:t>. Available at: https://cupola.gettysburg.edu/cgi/viewcontent.cgi?article=2029&amp;context=student_scholarship (Accessed: 19 February 2025).</w:t>
      </w:r>
    </w:p>
    <w:p w14:paraId="6ECC32E5" w14:textId="77777777" w:rsidR="00F5084B" w:rsidRDefault="00F5084B" w:rsidP="00F5084B">
      <w:pPr>
        <w:jc w:val="both"/>
        <w:rPr>
          <w:rFonts w:cs="Times New Roman"/>
          <w:color w:val="222222"/>
          <w:szCs w:val="24"/>
          <w:shd w:val="clear" w:color="auto" w:fill="FFFFFF"/>
        </w:rPr>
      </w:pPr>
      <w:proofErr w:type="spellStart"/>
      <w:r w:rsidRPr="003A1D7B">
        <w:rPr>
          <w:rFonts w:cs="Times New Roman"/>
          <w:color w:val="222222"/>
          <w:szCs w:val="24"/>
          <w:shd w:val="clear" w:color="auto" w:fill="FFFFFF"/>
        </w:rPr>
        <w:t>Gebrial</w:t>
      </w:r>
      <w:proofErr w:type="spellEnd"/>
      <w:r w:rsidRPr="003A1D7B">
        <w:rPr>
          <w:rFonts w:cs="Times New Roman"/>
          <w:color w:val="222222"/>
          <w:szCs w:val="24"/>
          <w:shd w:val="clear" w:color="auto" w:fill="FFFFFF"/>
        </w:rPr>
        <w:t xml:space="preserve">, D. </w:t>
      </w:r>
      <w:r>
        <w:rPr>
          <w:rFonts w:cs="Times New Roman"/>
          <w:color w:val="222222"/>
          <w:szCs w:val="24"/>
          <w:shd w:val="clear" w:color="auto" w:fill="FFFFFF"/>
        </w:rPr>
        <w:t>(</w:t>
      </w:r>
      <w:r w:rsidRPr="003A1D7B">
        <w:rPr>
          <w:rFonts w:cs="Times New Roman"/>
          <w:color w:val="222222"/>
          <w:szCs w:val="24"/>
          <w:shd w:val="clear" w:color="auto" w:fill="FFFFFF"/>
        </w:rPr>
        <w:t>2024</w:t>
      </w:r>
      <w:r>
        <w:rPr>
          <w:rFonts w:cs="Times New Roman"/>
          <w:color w:val="222222"/>
          <w:szCs w:val="24"/>
          <w:shd w:val="clear" w:color="auto" w:fill="FFFFFF"/>
        </w:rPr>
        <w:t>)</w:t>
      </w:r>
      <w:r w:rsidRPr="003A1D7B">
        <w:rPr>
          <w:rFonts w:cs="Times New Roman"/>
          <w:color w:val="222222"/>
          <w:szCs w:val="24"/>
          <w:shd w:val="clear" w:color="auto" w:fill="FFFFFF"/>
        </w:rPr>
        <w:t xml:space="preserve"> </w:t>
      </w:r>
      <w:r>
        <w:rPr>
          <w:rFonts w:cs="Times New Roman"/>
          <w:color w:val="222222"/>
          <w:szCs w:val="24"/>
          <w:shd w:val="clear" w:color="auto" w:fill="FFFFFF"/>
        </w:rPr>
        <w:t>‘</w:t>
      </w:r>
      <w:r w:rsidRPr="003A1D7B">
        <w:rPr>
          <w:rFonts w:cs="Times New Roman"/>
          <w:color w:val="222222"/>
          <w:szCs w:val="24"/>
          <w:shd w:val="clear" w:color="auto" w:fill="FFFFFF"/>
        </w:rPr>
        <w:t>Racial platform capitalism: Empire, migration and the making of Uber in London</w:t>
      </w:r>
      <w:r>
        <w:rPr>
          <w:rFonts w:cs="Times New Roman"/>
          <w:color w:val="222222"/>
          <w:szCs w:val="24"/>
          <w:shd w:val="clear" w:color="auto" w:fill="FFFFFF"/>
        </w:rPr>
        <w:t>’,</w:t>
      </w:r>
      <w:r w:rsidRPr="003A1D7B">
        <w:rPr>
          <w:rFonts w:cs="Times New Roman"/>
          <w:color w:val="222222"/>
          <w:szCs w:val="24"/>
          <w:shd w:val="clear" w:color="auto" w:fill="FFFFFF"/>
        </w:rPr>
        <w:t> </w:t>
      </w:r>
      <w:r w:rsidRPr="003A1D7B">
        <w:rPr>
          <w:rFonts w:cs="Times New Roman"/>
          <w:i/>
          <w:iCs/>
          <w:color w:val="222222"/>
          <w:szCs w:val="24"/>
          <w:shd w:val="clear" w:color="auto" w:fill="FFFFFF"/>
        </w:rPr>
        <w:t>Environment and Planning A: Economy and Space</w:t>
      </w:r>
      <w:r w:rsidRPr="003A1D7B">
        <w:rPr>
          <w:rFonts w:cs="Times New Roman"/>
          <w:color w:val="222222"/>
          <w:szCs w:val="24"/>
          <w:shd w:val="clear" w:color="auto" w:fill="FFFFFF"/>
        </w:rPr>
        <w:t>, </w:t>
      </w:r>
      <w:r w:rsidRPr="003A1D7B">
        <w:rPr>
          <w:rFonts w:cs="Times New Roman"/>
          <w:i/>
          <w:iCs/>
          <w:color w:val="222222"/>
          <w:szCs w:val="24"/>
          <w:shd w:val="clear" w:color="auto" w:fill="FFFFFF"/>
        </w:rPr>
        <w:t>56</w:t>
      </w:r>
      <w:r w:rsidRPr="003A1D7B">
        <w:rPr>
          <w:rFonts w:cs="Times New Roman"/>
          <w:color w:val="222222"/>
          <w:szCs w:val="24"/>
          <w:shd w:val="clear" w:color="auto" w:fill="FFFFFF"/>
        </w:rPr>
        <w:t>(4), pp.1170-1194.https://journals.sagepub.com/doi/abs/10.1177/0308518X221115439</w:t>
      </w:r>
    </w:p>
    <w:p w14:paraId="6ECC32E6" w14:textId="77777777" w:rsidR="00F5084B" w:rsidRPr="003A1D7B" w:rsidRDefault="00F5084B" w:rsidP="00F5084B">
      <w:pPr>
        <w:jc w:val="both"/>
        <w:rPr>
          <w:rFonts w:cs="Times New Roman"/>
          <w:color w:val="222222"/>
          <w:szCs w:val="24"/>
          <w:shd w:val="clear" w:color="auto" w:fill="FFFFFF"/>
        </w:rPr>
      </w:pPr>
      <w:r w:rsidRPr="003A1D7B">
        <w:rPr>
          <w:rFonts w:cs="Times New Roman"/>
          <w:color w:val="222222"/>
          <w:szCs w:val="24"/>
          <w:shd w:val="clear" w:color="auto" w:fill="FFFFFF"/>
        </w:rPr>
        <w:t xml:space="preserve">Johansson, H. and </w:t>
      </w:r>
      <w:proofErr w:type="spellStart"/>
      <w:r w:rsidRPr="003A1D7B">
        <w:rPr>
          <w:rFonts w:cs="Times New Roman"/>
          <w:color w:val="222222"/>
          <w:szCs w:val="24"/>
          <w:shd w:val="clear" w:color="auto" w:fill="FFFFFF"/>
        </w:rPr>
        <w:t>Leijen</w:t>
      </w:r>
      <w:proofErr w:type="spellEnd"/>
      <w:r w:rsidRPr="003A1D7B">
        <w:rPr>
          <w:rFonts w:cs="Times New Roman"/>
          <w:color w:val="222222"/>
          <w:szCs w:val="24"/>
          <w:shd w:val="clear" w:color="auto" w:fill="FFFFFF"/>
        </w:rPr>
        <w:t>, S. (2023) ‘Competing for the Curb: A Study of the Impact of Ride-Hailing Companies on Traditional Taxi Services’, https://gupea.ub.gu.se/handle/2077/77849</w:t>
      </w:r>
    </w:p>
    <w:p w14:paraId="6ECC32E7" w14:textId="77777777" w:rsidR="00F5084B" w:rsidRDefault="00F5084B" w:rsidP="00F5084B">
      <w:pPr>
        <w:pStyle w:val="NormalWeb"/>
        <w:spacing w:before="0" w:beforeAutospacing="0" w:after="240" w:afterAutospacing="0" w:line="360" w:lineRule="auto"/>
        <w:jc w:val="both"/>
        <w:rPr>
          <w:color w:val="000000"/>
        </w:rPr>
      </w:pPr>
      <w:r>
        <w:rPr>
          <w:color w:val="000000"/>
        </w:rPr>
        <w:t>‌Moskal, A. (2022) Moving Towards a Sustainable Digital Future with Uber – a Legitimate Step Towards a Greener Economy or Merely Greenwashing Policy? </w:t>
      </w:r>
      <w:r>
        <w:rPr>
          <w:i/>
          <w:iCs/>
          <w:color w:val="000000"/>
        </w:rPr>
        <w:t>ResearchGate</w:t>
      </w:r>
      <w:r>
        <w:rPr>
          <w:color w:val="000000"/>
        </w:rPr>
        <w:t xml:space="preserve">, 19(3(78)), pp.267–282. </w:t>
      </w:r>
      <w:r w:rsidRPr="002B5230">
        <w:rPr>
          <w:color w:val="000000"/>
        </w:rPr>
        <w:t>https://www.researchgate.net/publication/365751670_Moving_Towards_a_Sustainable_Digital_Future_with_Uber_-_a_Legitimate_Step_Towards_a_Greener_Economy_or_Merely_Greenwashing_Policy</w:t>
      </w:r>
    </w:p>
    <w:p w14:paraId="6ECC32E8" w14:textId="77777777" w:rsidR="00F5084B" w:rsidRDefault="00F5084B" w:rsidP="00F5084B">
      <w:pPr>
        <w:pStyle w:val="NormalWeb"/>
        <w:spacing w:before="0" w:beforeAutospacing="0" w:after="240" w:afterAutospacing="0" w:line="360" w:lineRule="auto"/>
        <w:jc w:val="both"/>
        <w:rPr>
          <w:color w:val="000000"/>
        </w:rPr>
      </w:pPr>
      <w:r>
        <w:rPr>
          <w:color w:val="000000"/>
        </w:rPr>
        <w:t>The Sunday Guardian Live (2016) </w:t>
      </w:r>
      <w:r>
        <w:rPr>
          <w:i/>
          <w:iCs/>
          <w:color w:val="000000"/>
        </w:rPr>
        <w:t>Traditional taxis struggle in the time of Uber, Ola.</w:t>
      </w:r>
      <w:r>
        <w:rPr>
          <w:color w:val="000000"/>
        </w:rPr>
        <w:t xml:space="preserve"> The Sunday Guardian Live. Available at: https://sundayguardianlive.com/news/4289-traditional-taxis-struggle-time-uber-ola (Accessed: 2 February 2025).</w:t>
      </w:r>
    </w:p>
    <w:p w14:paraId="6ECC32E9" w14:textId="77777777" w:rsidR="00F5084B" w:rsidRDefault="00F5084B" w:rsidP="00F5084B">
      <w:pPr>
        <w:pStyle w:val="NormalWeb"/>
        <w:rPr>
          <w:color w:val="000000"/>
        </w:rPr>
      </w:pPr>
      <w:r>
        <w:rPr>
          <w:color w:val="000000"/>
        </w:rPr>
        <w:t>‌</w:t>
      </w:r>
    </w:p>
    <w:p w14:paraId="6ECC32EA" w14:textId="77777777" w:rsidR="007C54AF" w:rsidRDefault="007C54AF">
      <w:pPr>
        <w:spacing w:line="259" w:lineRule="auto"/>
        <w:rPr>
          <w:rFonts w:eastAsia="Times New Roman" w:cs="Times New Roman"/>
          <w:color w:val="000000"/>
          <w:kern w:val="0"/>
          <w:szCs w:val="24"/>
          <w:lang w:val="en-IN" w:eastAsia="en-IN" w:bidi="as-IN"/>
          <w14:ligatures w14:val="none"/>
        </w:rPr>
      </w:pPr>
      <w:r>
        <w:rPr>
          <w:color w:val="000000"/>
        </w:rPr>
        <w:br w:type="page"/>
      </w:r>
    </w:p>
    <w:p w14:paraId="6ECC32EB" w14:textId="77777777" w:rsidR="002B5230" w:rsidRDefault="007C54AF" w:rsidP="007C54AF">
      <w:pPr>
        <w:pStyle w:val="Heading1"/>
      </w:pPr>
      <w:bookmarkStart w:id="14" w:name="_Toc190869621"/>
      <w:r>
        <w:lastRenderedPageBreak/>
        <w:t>Gantt Chart</w:t>
      </w:r>
      <w:bookmarkEnd w:id="14"/>
    </w:p>
    <w:tbl>
      <w:tblPr>
        <w:tblStyle w:val="TableGrid"/>
        <w:tblW w:w="8012" w:type="dxa"/>
        <w:tblLook w:val="04A0" w:firstRow="1" w:lastRow="0" w:firstColumn="1" w:lastColumn="0" w:noHBand="0" w:noVBand="1"/>
      </w:tblPr>
      <w:tblGrid>
        <w:gridCol w:w="1022"/>
        <w:gridCol w:w="822"/>
        <w:gridCol w:w="822"/>
        <w:gridCol w:w="822"/>
        <w:gridCol w:w="822"/>
        <w:gridCol w:w="822"/>
        <w:gridCol w:w="822"/>
        <w:gridCol w:w="822"/>
        <w:gridCol w:w="822"/>
        <w:gridCol w:w="822"/>
        <w:gridCol w:w="822"/>
      </w:tblGrid>
      <w:tr w:rsidR="007C54AF" w:rsidRPr="007C54AF" w14:paraId="6ECC32F7" w14:textId="77777777" w:rsidTr="007C54AF">
        <w:trPr>
          <w:trHeight w:val="459"/>
        </w:trPr>
        <w:tc>
          <w:tcPr>
            <w:tcW w:w="0" w:type="auto"/>
            <w:hideMark/>
          </w:tcPr>
          <w:p w14:paraId="6ECC32EC" w14:textId="77777777" w:rsidR="007C54AF" w:rsidRPr="007C54AF" w:rsidRDefault="007C54AF" w:rsidP="007C54AF">
            <w:pPr>
              <w:spacing w:line="240" w:lineRule="auto"/>
              <w:jc w:val="center"/>
              <w:rPr>
                <w:rFonts w:eastAsia="Times New Roman" w:cs="Times New Roman"/>
                <w:b/>
                <w:bCs/>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Activities</w:t>
            </w:r>
          </w:p>
        </w:tc>
        <w:tc>
          <w:tcPr>
            <w:tcW w:w="0" w:type="auto"/>
            <w:hideMark/>
          </w:tcPr>
          <w:p w14:paraId="6ECC32ED" w14:textId="77777777" w:rsidR="007C54AF" w:rsidRPr="007C54AF" w:rsidRDefault="007C54AF" w:rsidP="007C54AF">
            <w:pPr>
              <w:spacing w:line="240" w:lineRule="auto"/>
              <w:jc w:val="center"/>
              <w:rPr>
                <w:rFonts w:eastAsia="Times New Roman" w:cs="Times New Roman"/>
                <w:b/>
                <w:bCs/>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Week 1</w:t>
            </w:r>
          </w:p>
        </w:tc>
        <w:tc>
          <w:tcPr>
            <w:tcW w:w="0" w:type="auto"/>
            <w:hideMark/>
          </w:tcPr>
          <w:p w14:paraId="6ECC32EE" w14:textId="77777777" w:rsidR="007C54AF" w:rsidRPr="007C54AF" w:rsidRDefault="007C54AF" w:rsidP="007C54AF">
            <w:pPr>
              <w:spacing w:line="240" w:lineRule="auto"/>
              <w:jc w:val="center"/>
              <w:rPr>
                <w:rFonts w:eastAsia="Times New Roman" w:cs="Times New Roman"/>
                <w:b/>
                <w:bCs/>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Week 2</w:t>
            </w:r>
          </w:p>
        </w:tc>
        <w:tc>
          <w:tcPr>
            <w:tcW w:w="0" w:type="auto"/>
            <w:hideMark/>
          </w:tcPr>
          <w:p w14:paraId="6ECC32EF" w14:textId="77777777" w:rsidR="007C54AF" w:rsidRPr="007C54AF" w:rsidRDefault="007C54AF" w:rsidP="007C54AF">
            <w:pPr>
              <w:spacing w:line="240" w:lineRule="auto"/>
              <w:jc w:val="center"/>
              <w:rPr>
                <w:rFonts w:eastAsia="Times New Roman" w:cs="Times New Roman"/>
                <w:b/>
                <w:bCs/>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Week 3</w:t>
            </w:r>
          </w:p>
        </w:tc>
        <w:tc>
          <w:tcPr>
            <w:tcW w:w="0" w:type="auto"/>
            <w:hideMark/>
          </w:tcPr>
          <w:p w14:paraId="6ECC32F0" w14:textId="77777777" w:rsidR="007C54AF" w:rsidRPr="007C54AF" w:rsidRDefault="007C54AF" w:rsidP="007C54AF">
            <w:pPr>
              <w:spacing w:line="240" w:lineRule="auto"/>
              <w:jc w:val="center"/>
              <w:rPr>
                <w:rFonts w:eastAsia="Times New Roman" w:cs="Times New Roman"/>
                <w:b/>
                <w:bCs/>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Week 4</w:t>
            </w:r>
          </w:p>
        </w:tc>
        <w:tc>
          <w:tcPr>
            <w:tcW w:w="0" w:type="auto"/>
            <w:hideMark/>
          </w:tcPr>
          <w:p w14:paraId="6ECC32F1" w14:textId="77777777" w:rsidR="007C54AF" w:rsidRPr="007C54AF" w:rsidRDefault="007C54AF" w:rsidP="007C54AF">
            <w:pPr>
              <w:spacing w:line="240" w:lineRule="auto"/>
              <w:jc w:val="center"/>
              <w:rPr>
                <w:rFonts w:eastAsia="Times New Roman" w:cs="Times New Roman"/>
                <w:b/>
                <w:bCs/>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Week 5</w:t>
            </w:r>
          </w:p>
        </w:tc>
        <w:tc>
          <w:tcPr>
            <w:tcW w:w="0" w:type="auto"/>
            <w:hideMark/>
          </w:tcPr>
          <w:p w14:paraId="6ECC32F2" w14:textId="77777777" w:rsidR="007C54AF" w:rsidRPr="007C54AF" w:rsidRDefault="007C54AF" w:rsidP="007C54AF">
            <w:pPr>
              <w:spacing w:line="240" w:lineRule="auto"/>
              <w:jc w:val="center"/>
              <w:rPr>
                <w:rFonts w:eastAsia="Times New Roman" w:cs="Times New Roman"/>
                <w:b/>
                <w:bCs/>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Week 6</w:t>
            </w:r>
          </w:p>
        </w:tc>
        <w:tc>
          <w:tcPr>
            <w:tcW w:w="0" w:type="auto"/>
            <w:hideMark/>
          </w:tcPr>
          <w:p w14:paraId="6ECC32F3" w14:textId="77777777" w:rsidR="007C54AF" w:rsidRPr="007C54AF" w:rsidRDefault="007C54AF" w:rsidP="007C54AF">
            <w:pPr>
              <w:spacing w:line="240" w:lineRule="auto"/>
              <w:jc w:val="center"/>
              <w:rPr>
                <w:rFonts w:eastAsia="Times New Roman" w:cs="Times New Roman"/>
                <w:b/>
                <w:bCs/>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Week 7</w:t>
            </w:r>
          </w:p>
        </w:tc>
        <w:tc>
          <w:tcPr>
            <w:tcW w:w="0" w:type="auto"/>
            <w:hideMark/>
          </w:tcPr>
          <w:p w14:paraId="6ECC32F4" w14:textId="77777777" w:rsidR="007C54AF" w:rsidRPr="007C54AF" w:rsidRDefault="007C54AF" w:rsidP="007C54AF">
            <w:pPr>
              <w:spacing w:line="240" w:lineRule="auto"/>
              <w:jc w:val="center"/>
              <w:rPr>
                <w:rFonts w:eastAsia="Times New Roman" w:cs="Times New Roman"/>
                <w:b/>
                <w:bCs/>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Week 8</w:t>
            </w:r>
          </w:p>
        </w:tc>
        <w:tc>
          <w:tcPr>
            <w:tcW w:w="0" w:type="auto"/>
            <w:hideMark/>
          </w:tcPr>
          <w:p w14:paraId="6ECC32F5" w14:textId="77777777" w:rsidR="007C54AF" w:rsidRPr="007C54AF" w:rsidRDefault="007C54AF" w:rsidP="007C54AF">
            <w:pPr>
              <w:spacing w:line="240" w:lineRule="auto"/>
              <w:jc w:val="center"/>
              <w:rPr>
                <w:rFonts w:eastAsia="Times New Roman" w:cs="Times New Roman"/>
                <w:b/>
                <w:bCs/>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Week 9</w:t>
            </w:r>
          </w:p>
        </w:tc>
        <w:tc>
          <w:tcPr>
            <w:tcW w:w="0" w:type="auto"/>
            <w:hideMark/>
          </w:tcPr>
          <w:p w14:paraId="6ECC32F6" w14:textId="77777777" w:rsidR="007C54AF" w:rsidRPr="007C54AF" w:rsidRDefault="007C54AF" w:rsidP="007C54AF">
            <w:pPr>
              <w:spacing w:line="240" w:lineRule="auto"/>
              <w:jc w:val="center"/>
              <w:rPr>
                <w:rFonts w:eastAsia="Times New Roman" w:cs="Times New Roman"/>
                <w:b/>
                <w:bCs/>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Week 10</w:t>
            </w:r>
          </w:p>
        </w:tc>
      </w:tr>
      <w:tr w:rsidR="007C54AF" w:rsidRPr="007C54AF" w14:paraId="6ECC3303" w14:textId="77777777" w:rsidTr="007C54AF">
        <w:trPr>
          <w:trHeight w:val="613"/>
        </w:trPr>
        <w:tc>
          <w:tcPr>
            <w:tcW w:w="0" w:type="auto"/>
            <w:hideMark/>
          </w:tcPr>
          <w:p w14:paraId="6ECC32F8"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Topic Selection &amp; Approval</w:t>
            </w:r>
          </w:p>
        </w:tc>
        <w:tc>
          <w:tcPr>
            <w:tcW w:w="0" w:type="auto"/>
            <w:hideMark/>
          </w:tcPr>
          <w:p w14:paraId="6ECC32F9"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2FA"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2FB"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2FC"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2FD"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2FE"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2FF"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00"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01"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02"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r>
      <w:tr w:rsidR="007C54AF" w:rsidRPr="007C54AF" w14:paraId="6ECC330F" w14:textId="77777777" w:rsidTr="007C54AF">
        <w:trPr>
          <w:trHeight w:val="306"/>
        </w:trPr>
        <w:tc>
          <w:tcPr>
            <w:tcW w:w="0" w:type="auto"/>
            <w:hideMark/>
          </w:tcPr>
          <w:p w14:paraId="6ECC3304"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Literature Review</w:t>
            </w:r>
          </w:p>
        </w:tc>
        <w:tc>
          <w:tcPr>
            <w:tcW w:w="0" w:type="auto"/>
            <w:hideMark/>
          </w:tcPr>
          <w:p w14:paraId="6ECC3305"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06"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07"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08"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09"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0A"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0B"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0C"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0D"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0E"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r>
      <w:tr w:rsidR="007C54AF" w:rsidRPr="007C54AF" w14:paraId="6ECC331B" w14:textId="77777777" w:rsidTr="007C54AF">
        <w:trPr>
          <w:trHeight w:val="613"/>
        </w:trPr>
        <w:tc>
          <w:tcPr>
            <w:tcW w:w="0" w:type="auto"/>
            <w:hideMark/>
          </w:tcPr>
          <w:p w14:paraId="6ECC3310"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Research Design &amp; Methodology</w:t>
            </w:r>
          </w:p>
        </w:tc>
        <w:tc>
          <w:tcPr>
            <w:tcW w:w="0" w:type="auto"/>
            <w:hideMark/>
          </w:tcPr>
          <w:p w14:paraId="6ECC3311"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12"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13"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14"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15"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16"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17"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18"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19"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1A"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r>
      <w:tr w:rsidR="007C54AF" w:rsidRPr="007C54AF" w14:paraId="6ECC3327" w14:textId="77777777" w:rsidTr="007C54AF">
        <w:trPr>
          <w:trHeight w:val="1086"/>
        </w:trPr>
        <w:tc>
          <w:tcPr>
            <w:tcW w:w="0" w:type="auto"/>
            <w:hideMark/>
          </w:tcPr>
          <w:p w14:paraId="6ECC331C"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Data Collection (Secondary Research)</w:t>
            </w:r>
          </w:p>
        </w:tc>
        <w:tc>
          <w:tcPr>
            <w:tcW w:w="0" w:type="auto"/>
            <w:hideMark/>
          </w:tcPr>
          <w:p w14:paraId="6ECC331D"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1E"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1F"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20" w14:textId="77777777" w:rsidR="007C54AF" w:rsidRPr="007C54AF" w:rsidRDefault="007C54AF" w:rsidP="007C54AF">
            <w:pPr>
              <w:spacing w:line="240" w:lineRule="auto"/>
              <w:rPr>
                <w:rFonts w:eastAsia="Times New Roman" w:cs="Times New Roman"/>
                <w:kern w:val="0"/>
                <w:sz w:val="16"/>
                <w:szCs w:val="16"/>
                <w:lang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21"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22"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23"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24"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25"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26"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r>
      <w:tr w:rsidR="007C54AF" w:rsidRPr="007C54AF" w14:paraId="6ECC3333" w14:textId="77777777" w:rsidTr="007C54AF">
        <w:trPr>
          <w:trHeight w:val="1075"/>
        </w:trPr>
        <w:tc>
          <w:tcPr>
            <w:tcW w:w="0" w:type="auto"/>
            <w:hideMark/>
          </w:tcPr>
          <w:p w14:paraId="6ECC3328"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Data Analysis (Content &amp; Comparative Analysis)</w:t>
            </w:r>
          </w:p>
        </w:tc>
        <w:tc>
          <w:tcPr>
            <w:tcW w:w="0" w:type="auto"/>
            <w:hideMark/>
          </w:tcPr>
          <w:p w14:paraId="6ECC3329"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2A"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2B"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2C"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2D"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2E"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2F"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30"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31"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32"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r>
      <w:tr w:rsidR="007C54AF" w:rsidRPr="007C54AF" w14:paraId="6ECC333F" w14:textId="77777777" w:rsidTr="007C54AF">
        <w:trPr>
          <w:trHeight w:val="613"/>
        </w:trPr>
        <w:tc>
          <w:tcPr>
            <w:tcW w:w="0" w:type="auto"/>
            <w:hideMark/>
          </w:tcPr>
          <w:p w14:paraId="6ECC3334"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Drafting &amp; Reviewing Report</w:t>
            </w:r>
          </w:p>
        </w:tc>
        <w:tc>
          <w:tcPr>
            <w:tcW w:w="0" w:type="auto"/>
            <w:hideMark/>
          </w:tcPr>
          <w:p w14:paraId="6ECC3335"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36"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37"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38"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39"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3A"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3B"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3C"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3D"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3E"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r>
      <w:tr w:rsidR="007C54AF" w:rsidRPr="007C54AF" w14:paraId="6ECC334B" w14:textId="77777777" w:rsidTr="007C54AF">
        <w:trPr>
          <w:trHeight w:val="613"/>
        </w:trPr>
        <w:tc>
          <w:tcPr>
            <w:tcW w:w="0" w:type="auto"/>
            <w:hideMark/>
          </w:tcPr>
          <w:p w14:paraId="6ECC3340"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b/>
                <w:bCs/>
                <w:kern w:val="0"/>
                <w:sz w:val="16"/>
                <w:szCs w:val="16"/>
                <w:lang w:val="en-IN" w:eastAsia="en-IN" w:bidi="as-IN"/>
                <w14:ligatures w14:val="none"/>
              </w:rPr>
              <w:t>Finalizing &amp; Proofreading</w:t>
            </w:r>
          </w:p>
        </w:tc>
        <w:tc>
          <w:tcPr>
            <w:tcW w:w="0" w:type="auto"/>
            <w:hideMark/>
          </w:tcPr>
          <w:p w14:paraId="6ECC3341"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42"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43"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44"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45"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46"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47"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48"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c>
          <w:tcPr>
            <w:tcW w:w="0" w:type="auto"/>
            <w:hideMark/>
          </w:tcPr>
          <w:p w14:paraId="6ECC3349"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r w:rsidRPr="007C54AF">
              <w:rPr>
                <w:rFonts w:eastAsia="Times New Roman" w:cs="Times New Roman"/>
                <w:kern w:val="0"/>
                <w:sz w:val="16"/>
                <w:szCs w:val="16"/>
                <w:lang w:val="en-IN" w:eastAsia="en-IN" w:bidi="as-IN"/>
                <w14:ligatures w14:val="none"/>
              </w:rPr>
              <w:t>██████</w:t>
            </w:r>
          </w:p>
        </w:tc>
        <w:tc>
          <w:tcPr>
            <w:tcW w:w="0" w:type="auto"/>
            <w:hideMark/>
          </w:tcPr>
          <w:p w14:paraId="6ECC334A" w14:textId="77777777" w:rsidR="007C54AF" w:rsidRPr="007C54AF" w:rsidRDefault="007C54AF" w:rsidP="007C54AF">
            <w:pPr>
              <w:spacing w:line="240" w:lineRule="auto"/>
              <w:rPr>
                <w:rFonts w:eastAsia="Times New Roman" w:cs="Times New Roman"/>
                <w:kern w:val="0"/>
                <w:sz w:val="16"/>
                <w:szCs w:val="16"/>
                <w:lang w:val="en-IN" w:eastAsia="en-IN" w:bidi="as-IN"/>
                <w14:ligatures w14:val="none"/>
              </w:rPr>
            </w:pPr>
          </w:p>
        </w:tc>
      </w:tr>
    </w:tbl>
    <w:p w14:paraId="6ECC334C" w14:textId="77777777" w:rsidR="007C54AF" w:rsidRPr="007C54AF" w:rsidRDefault="007C54AF" w:rsidP="007C54AF"/>
    <w:p w14:paraId="6ECC334D" w14:textId="77777777" w:rsidR="007C54AF" w:rsidRDefault="007C54AF" w:rsidP="00457769">
      <w:pPr>
        <w:pStyle w:val="NormalWeb"/>
        <w:spacing w:before="0" w:beforeAutospacing="0" w:after="240" w:afterAutospacing="0" w:line="360" w:lineRule="auto"/>
        <w:jc w:val="both"/>
        <w:rPr>
          <w:color w:val="000000"/>
        </w:rPr>
      </w:pPr>
    </w:p>
    <w:p w14:paraId="6ECC334E" w14:textId="77777777" w:rsidR="002B5230" w:rsidRDefault="002B5230" w:rsidP="00457769">
      <w:pPr>
        <w:pStyle w:val="NormalWeb"/>
        <w:spacing w:line="360" w:lineRule="auto"/>
        <w:rPr>
          <w:color w:val="000000"/>
        </w:rPr>
      </w:pPr>
      <w:r>
        <w:rPr>
          <w:color w:val="000000"/>
        </w:rPr>
        <w:t>‌</w:t>
      </w:r>
    </w:p>
    <w:p w14:paraId="6ECC334F" w14:textId="77777777" w:rsidR="003A1D7B" w:rsidRDefault="003A1D7B" w:rsidP="00457769">
      <w:pPr>
        <w:pStyle w:val="NormalWeb"/>
        <w:spacing w:line="360" w:lineRule="auto"/>
        <w:rPr>
          <w:color w:val="000000"/>
        </w:rPr>
      </w:pPr>
    </w:p>
    <w:p w14:paraId="6ECC3350" w14:textId="77777777" w:rsidR="003A1D7B" w:rsidRPr="003A1D7B" w:rsidRDefault="003A1D7B" w:rsidP="00457769">
      <w:pPr>
        <w:jc w:val="both"/>
        <w:rPr>
          <w:rFonts w:cs="Times New Roman"/>
          <w:szCs w:val="24"/>
        </w:rPr>
      </w:pPr>
    </w:p>
    <w:sectPr w:rsidR="003A1D7B" w:rsidRPr="003A1D7B" w:rsidSect="003A1D7B">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C3355" w14:textId="77777777" w:rsidR="006400F5" w:rsidRDefault="006400F5" w:rsidP="003A1D7B">
      <w:pPr>
        <w:spacing w:after="0" w:line="240" w:lineRule="auto"/>
      </w:pPr>
      <w:r>
        <w:separator/>
      </w:r>
    </w:p>
  </w:endnote>
  <w:endnote w:type="continuationSeparator" w:id="0">
    <w:p w14:paraId="6ECC3356" w14:textId="77777777" w:rsidR="006400F5" w:rsidRDefault="006400F5" w:rsidP="003A1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321281"/>
      <w:docPartObj>
        <w:docPartGallery w:val="Page Numbers (Bottom of Page)"/>
        <w:docPartUnique/>
      </w:docPartObj>
    </w:sdtPr>
    <w:sdtEndPr>
      <w:rPr>
        <w:noProof/>
      </w:rPr>
    </w:sdtEndPr>
    <w:sdtContent>
      <w:p w14:paraId="6ECC3357" w14:textId="77777777" w:rsidR="003A1D7B" w:rsidRDefault="003A1D7B">
        <w:pPr>
          <w:pStyle w:val="Footer"/>
          <w:jc w:val="center"/>
        </w:pPr>
        <w:r>
          <w:fldChar w:fldCharType="begin"/>
        </w:r>
        <w:r>
          <w:instrText xml:space="preserve"> PAGE   \* MERGEFORMAT </w:instrText>
        </w:r>
        <w:r>
          <w:fldChar w:fldCharType="separate"/>
        </w:r>
        <w:r w:rsidR="006401A2">
          <w:rPr>
            <w:noProof/>
          </w:rPr>
          <w:t>1</w:t>
        </w:r>
        <w:r>
          <w:rPr>
            <w:noProof/>
          </w:rPr>
          <w:fldChar w:fldCharType="end"/>
        </w:r>
      </w:p>
    </w:sdtContent>
  </w:sdt>
  <w:p w14:paraId="6ECC3358" w14:textId="77777777" w:rsidR="003A1D7B" w:rsidRDefault="003A1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C3353" w14:textId="77777777" w:rsidR="006400F5" w:rsidRDefault="006400F5" w:rsidP="003A1D7B">
      <w:pPr>
        <w:spacing w:after="0" w:line="240" w:lineRule="auto"/>
      </w:pPr>
      <w:r>
        <w:separator/>
      </w:r>
    </w:p>
  </w:footnote>
  <w:footnote w:type="continuationSeparator" w:id="0">
    <w:p w14:paraId="6ECC3354" w14:textId="77777777" w:rsidR="006400F5" w:rsidRDefault="006400F5" w:rsidP="003A1D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2406"/>
    <w:multiLevelType w:val="hybridMultilevel"/>
    <w:tmpl w:val="14EE4088"/>
    <w:lvl w:ilvl="0" w:tplc="0409000F">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1" w15:restartNumberingAfterBreak="0">
    <w:nsid w:val="0A2E42EE"/>
    <w:multiLevelType w:val="hybridMultilevel"/>
    <w:tmpl w:val="E4345D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0BF2FFE"/>
    <w:multiLevelType w:val="multilevel"/>
    <w:tmpl w:val="A58EC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E96352"/>
    <w:multiLevelType w:val="multilevel"/>
    <w:tmpl w:val="10968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0C31B7"/>
    <w:multiLevelType w:val="hybridMultilevel"/>
    <w:tmpl w:val="F00EF4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A051911"/>
    <w:multiLevelType w:val="hybridMultilevel"/>
    <w:tmpl w:val="BFA4A48C"/>
    <w:lvl w:ilvl="0" w:tplc="1F0ED116">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D8605B7"/>
    <w:multiLevelType w:val="multilevel"/>
    <w:tmpl w:val="F9AE2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585079"/>
    <w:multiLevelType w:val="multilevel"/>
    <w:tmpl w:val="04E0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A82AAB"/>
    <w:multiLevelType w:val="hybridMultilevel"/>
    <w:tmpl w:val="345619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1067AD3"/>
    <w:multiLevelType w:val="multilevel"/>
    <w:tmpl w:val="F26EF13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510578"/>
    <w:multiLevelType w:val="multilevel"/>
    <w:tmpl w:val="F26EF13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619071">
    <w:abstractNumId w:val="9"/>
  </w:num>
  <w:num w:numId="2" w16cid:durableId="1367026454">
    <w:abstractNumId w:val="2"/>
  </w:num>
  <w:num w:numId="3" w16cid:durableId="253394287">
    <w:abstractNumId w:val="8"/>
  </w:num>
  <w:num w:numId="4" w16cid:durableId="236522216">
    <w:abstractNumId w:val="5"/>
  </w:num>
  <w:num w:numId="5" w16cid:durableId="1575552641">
    <w:abstractNumId w:val="6"/>
  </w:num>
  <w:num w:numId="6" w16cid:durableId="1139690146">
    <w:abstractNumId w:val="7"/>
  </w:num>
  <w:num w:numId="7" w16cid:durableId="291712436">
    <w:abstractNumId w:val="3"/>
  </w:num>
  <w:num w:numId="8" w16cid:durableId="1733458654">
    <w:abstractNumId w:val="1"/>
  </w:num>
  <w:num w:numId="9" w16cid:durableId="263080499">
    <w:abstractNumId w:val="4"/>
  </w:num>
  <w:num w:numId="10" w16cid:durableId="722099177">
    <w:abstractNumId w:val="10"/>
  </w:num>
  <w:num w:numId="11" w16cid:durableId="559635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14DD"/>
    <w:rsid w:val="0006589E"/>
    <w:rsid w:val="000B1E5F"/>
    <w:rsid w:val="000D05ED"/>
    <w:rsid w:val="00110F80"/>
    <w:rsid w:val="00135FA1"/>
    <w:rsid w:val="001361B9"/>
    <w:rsid w:val="00145326"/>
    <w:rsid w:val="0019435C"/>
    <w:rsid w:val="001D3C37"/>
    <w:rsid w:val="001F34B3"/>
    <w:rsid w:val="00280EAB"/>
    <w:rsid w:val="0029296D"/>
    <w:rsid w:val="002B16E5"/>
    <w:rsid w:val="002B5230"/>
    <w:rsid w:val="002F5009"/>
    <w:rsid w:val="00343CCE"/>
    <w:rsid w:val="003611D6"/>
    <w:rsid w:val="003A1D7B"/>
    <w:rsid w:val="00442C4C"/>
    <w:rsid w:val="00457769"/>
    <w:rsid w:val="0046113D"/>
    <w:rsid w:val="00493EC2"/>
    <w:rsid w:val="00511454"/>
    <w:rsid w:val="00582610"/>
    <w:rsid w:val="00597051"/>
    <w:rsid w:val="005A3CE2"/>
    <w:rsid w:val="005B02AF"/>
    <w:rsid w:val="005D0FA5"/>
    <w:rsid w:val="005E1CDE"/>
    <w:rsid w:val="006000CD"/>
    <w:rsid w:val="0061361D"/>
    <w:rsid w:val="006400F5"/>
    <w:rsid w:val="006401A2"/>
    <w:rsid w:val="006A23B5"/>
    <w:rsid w:val="006A2E85"/>
    <w:rsid w:val="00715B00"/>
    <w:rsid w:val="007412DD"/>
    <w:rsid w:val="007C54AF"/>
    <w:rsid w:val="007E1453"/>
    <w:rsid w:val="00803365"/>
    <w:rsid w:val="0080401C"/>
    <w:rsid w:val="008322F3"/>
    <w:rsid w:val="0086784F"/>
    <w:rsid w:val="00885811"/>
    <w:rsid w:val="008C267C"/>
    <w:rsid w:val="008E6563"/>
    <w:rsid w:val="00953E48"/>
    <w:rsid w:val="00A31226"/>
    <w:rsid w:val="00AB7061"/>
    <w:rsid w:val="00AD47CB"/>
    <w:rsid w:val="00B517CF"/>
    <w:rsid w:val="00BA4ECF"/>
    <w:rsid w:val="00C321D1"/>
    <w:rsid w:val="00C43FE6"/>
    <w:rsid w:val="00C57768"/>
    <w:rsid w:val="00C93A4D"/>
    <w:rsid w:val="00D56F67"/>
    <w:rsid w:val="00DD10C6"/>
    <w:rsid w:val="00DE1154"/>
    <w:rsid w:val="00DF77D6"/>
    <w:rsid w:val="00E014DD"/>
    <w:rsid w:val="00E076DD"/>
    <w:rsid w:val="00E26339"/>
    <w:rsid w:val="00E77A6D"/>
    <w:rsid w:val="00EA1B10"/>
    <w:rsid w:val="00EC6760"/>
    <w:rsid w:val="00EF141B"/>
    <w:rsid w:val="00F5084B"/>
    <w:rsid w:val="00FB1B20"/>
    <w:rsid w:val="00FB5532"/>
    <w:rsid w:val="00FE1560"/>
  </w:rsids>
  <m:mathPr>
    <m:mathFont m:val="Cambria Math"/>
    <m:brkBin m:val="before"/>
    <m:brkBinSub m:val="--"/>
    <m:smallFrac m:val="0"/>
    <m:dispDef/>
    <m:lMargin m:val="0"/>
    <m:rMargin m:val="0"/>
    <m:defJc m:val="centerGroup"/>
    <m:wrapIndent m:val="1440"/>
    <m:intLim m:val="subSup"/>
    <m:naryLim m:val="undOvr"/>
  </m:mathPr>
  <w:themeFontLang w:val="en-IN" w:bidi="as-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CC3284"/>
  <w15:docId w15:val="{CEC23C88-6E13-4C9B-B0C1-C10A96F33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1B9"/>
    <w:pPr>
      <w:spacing w:line="360" w:lineRule="auto"/>
    </w:pPr>
    <w:rPr>
      <w:rFonts w:ascii="Times New Roman" w:hAnsi="Times New Roman"/>
      <w:kern w:val="2"/>
      <w:sz w:val="24"/>
      <w:lang w:val="en-GB"/>
      <w14:ligatures w14:val="standardContextual"/>
    </w:rPr>
  </w:style>
  <w:style w:type="paragraph" w:styleId="Heading1">
    <w:name w:val="heading 1"/>
    <w:basedOn w:val="Normal"/>
    <w:next w:val="Normal"/>
    <w:link w:val="Heading1Char"/>
    <w:uiPriority w:val="9"/>
    <w:qFormat/>
    <w:rsid w:val="00C57768"/>
    <w:pPr>
      <w:keepNext/>
      <w:keepLines/>
      <w:spacing w:before="240" w:after="0" w:line="480" w:lineRule="auto"/>
      <w:ind w:firstLine="11"/>
      <w:jc w:val="both"/>
      <w:outlineLvl w:val="0"/>
    </w:pPr>
    <w:rPr>
      <w:rFonts w:eastAsiaTheme="majorEastAsia" w:cstheme="majorBidi"/>
      <w:b/>
      <w:kern w:val="0"/>
      <w:sz w:val="28"/>
      <w:szCs w:val="32"/>
      <w14:ligatures w14:val="none"/>
    </w:rPr>
  </w:style>
  <w:style w:type="paragraph" w:styleId="Heading2">
    <w:name w:val="heading 2"/>
    <w:basedOn w:val="Normal"/>
    <w:next w:val="Normal"/>
    <w:link w:val="Heading2Char"/>
    <w:uiPriority w:val="9"/>
    <w:unhideWhenUsed/>
    <w:qFormat/>
    <w:rsid w:val="00C57768"/>
    <w:pPr>
      <w:keepNext/>
      <w:keepLines/>
      <w:spacing w:before="40" w:after="0"/>
      <w:ind w:firstLine="11"/>
      <w:jc w:val="both"/>
      <w:outlineLvl w:val="1"/>
    </w:pPr>
    <w:rPr>
      <w:rFonts w:eastAsiaTheme="majorEastAsia" w:cstheme="majorBidi"/>
      <w:b/>
      <w:kern w:val="0"/>
      <w:sz w:val="26"/>
      <w:szCs w:val="26"/>
      <w14:ligatures w14:val="none"/>
    </w:rPr>
  </w:style>
  <w:style w:type="paragraph" w:styleId="Heading3">
    <w:name w:val="heading 3"/>
    <w:basedOn w:val="Normal"/>
    <w:next w:val="Normal"/>
    <w:link w:val="Heading3Char"/>
    <w:uiPriority w:val="9"/>
    <w:unhideWhenUsed/>
    <w:qFormat/>
    <w:rsid w:val="00C57768"/>
    <w:pPr>
      <w:keepNext/>
      <w:keepLines/>
      <w:spacing w:before="40" w:after="0"/>
      <w:ind w:firstLine="11"/>
      <w:jc w:val="both"/>
      <w:outlineLvl w:val="2"/>
    </w:pPr>
    <w:rPr>
      <w:rFonts w:eastAsiaTheme="majorEastAsia" w:cstheme="majorBidi"/>
      <w:b/>
      <w:kern w:val="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76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57768"/>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C57768"/>
    <w:rPr>
      <w:rFonts w:ascii="Times New Roman" w:eastAsiaTheme="majorEastAsia" w:hAnsi="Times New Roman" w:cstheme="majorBidi"/>
      <w:b/>
      <w:sz w:val="24"/>
      <w:szCs w:val="24"/>
    </w:rPr>
  </w:style>
  <w:style w:type="paragraph" w:styleId="Title">
    <w:name w:val="Title"/>
    <w:basedOn w:val="Normal"/>
    <w:next w:val="Normal"/>
    <w:link w:val="TitleChar"/>
    <w:uiPriority w:val="10"/>
    <w:qFormat/>
    <w:rsid w:val="0046113D"/>
    <w:pPr>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6113D"/>
    <w:rPr>
      <w:rFonts w:ascii="Times New Roman" w:eastAsiaTheme="majorEastAsia" w:hAnsi="Times New Roman" w:cstheme="majorBidi"/>
      <w:b/>
      <w:spacing w:val="-10"/>
      <w:kern w:val="28"/>
      <w:sz w:val="56"/>
      <w:szCs w:val="56"/>
    </w:rPr>
  </w:style>
  <w:style w:type="character" w:styleId="Strong">
    <w:name w:val="Strong"/>
    <w:basedOn w:val="DefaultParagraphFont"/>
    <w:uiPriority w:val="22"/>
    <w:qFormat/>
    <w:rsid w:val="00E014DD"/>
    <w:rPr>
      <w:b/>
      <w:bCs/>
    </w:rPr>
  </w:style>
  <w:style w:type="paragraph" w:styleId="TOCHeading">
    <w:name w:val="TOC Heading"/>
    <w:basedOn w:val="Heading1"/>
    <w:next w:val="Normal"/>
    <w:uiPriority w:val="39"/>
    <w:unhideWhenUsed/>
    <w:qFormat/>
    <w:rsid w:val="00E014DD"/>
    <w:pPr>
      <w:spacing w:line="259" w:lineRule="auto"/>
      <w:ind w:firstLine="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014DD"/>
    <w:pPr>
      <w:spacing w:after="100"/>
    </w:pPr>
  </w:style>
  <w:style w:type="character" w:styleId="Hyperlink">
    <w:name w:val="Hyperlink"/>
    <w:basedOn w:val="DefaultParagraphFont"/>
    <w:uiPriority w:val="99"/>
    <w:unhideWhenUsed/>
    <w:rsid w:val="00E014DD"/>
    <w:rPr>
      <w:color w:val="0563C1" w:themeColor="hyperlink"/>
      <w:u w:val="single"/>
    </w:rPr>
  </w:style>
  <w:style w:type="paragraph" w:styleId="Header">
    <w:name w:val="header"/>
    <w:basedOn w:val="Normal"/>
    <w:link w:val="HeaderChar"/>
    <w:uiPriority w:val="99"/>
    <w:unhideWhenUsed/>
    <w:rsid w:val="003A1D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D7B"/>
    <w:rPr>
      <w:rFonts w:ascii="Times New Roman" w:hAnsi="Times New Roman"/>
      <w:kern w:val="2"/>
      <w:sz w:val="24"/>
      <w:lang w:val="en-GB"/>
      <w14:ligatures w14:val="standardContextual"/>
    </w:rPr>
  </w:style>
  <w:style w:type="paragraph" w:styleId="Footer">
    <w:name w:val="footer"/>
    <w:basedOn w:val="Normal"/>
    <w:link w:val="FooterChar"/>
    <w:uiPriority w:val="99"/>
    <w:unhideWhenUsed/>
    <w:rsid w:val="003A1D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D7B"/>
    <w:rPr>
      <w:rFonts w:ascii="Times New Roman" w:hAnsi="Times New Roman"/>
      <w:kern w:val="2"/>
      <w:sz w:val="24"/>
      <w:lang w:val="en-GB"/>
      <w14:ligatures w14:val="standardContextual"/>
    </w:rPr>
  </w:style>
  <w:style w:type="character" w:customStyle="1" w:styleId="UnresolvedMention1">
    <w:name w:val="Unresolved Mention1"/>
    <w:basedOn w:val="DefaultParagraphFont"/>
    <w:uiPriority w:val="99"/>
    <w:semiHidden/>
    <w:unhideWhenUsed/>
    <w:rsid w:val="003A1D7B"/>
    <w:rPr>
      <w:color w:val="605E5C"/>
      <w:shd w:val="clear" w:color="auto" w:fill="E1DFDD"/>
    </w:rPr>
  </w:style>
  <w:style w:type="paragraph" w:styleId="NormalWeb">
    <w:name w:val="Normal (Web)"/>
    <w:basedOn w:val="Normal"/>
    <w:uiPriority w:val="99"/>
    <w:unhideWhenUsed/>
    <w:rsid w:val="003A1D7B"/>
    <w:pPr>
      <w:spacing w:before="100" w:beforeAutospacing="1" w:after="100" w:afterAutospacing="1" w:line="240" w:lineRule="auto"/>
    </w:pPr>
    <w:rPr>
      <w:rFonts w:eastAsia="Times New Roman" w:cs="Times New Roman"/>
      <w:kern w:val="0"/>
      <w:szCs w:val="24"/>
      <w:lang w:val="en-IN" w:eastAsia="en-IN" w:bidi="as-IN"/>
      <w14:ligatures w14:val="none"/>
    </w:rPr>
  </w:style>
  <w:style w:type="paragraph" w:styleId="ListParagraph">
    <w:name w:val="List Paragraph"/>
    <w:basedOn w:val="Normal"/>
    <w:uiPriority w:val="34"/>
    <w:qFormat/>
    <w:rsid w:val="00C321D1"/>
    <w:pPr>
      <w:ind w:left="720"/>
      <w:contextualSpacing/>
    </w:pPr>
  </w:style>
  <w:style w:type="paragraph" w:styleId="TOC2">
    <w:name w:val="toc 2"/>
    <w:basedOn w:val="Normal"/>
    <w:next w:val="Normal"/>
    <w:autoRedefine/>
    <w:uiPriority w:val="39"/>
    <w:unhideWhenUsed/>
    <w:rsid w:val="00457769"/>
    <w:pPr>
      <w:spacing w:after="100"/>
      <w:ind w:left="240"/>
    </w:pPr>
  </w:style>
  <w:style w:type="table" w:styleId="TableGrid">
    <w:name w:val="Table Grid"/>
    <w:basedOn w:val="TableNormal"/>
    <w:uiPriority w:val="39"/>
    <w:rsid w:val="007C54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401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1A2"/>
    <w:rPr>
      <w:rFonts w:ascii="Tahoma" w:hAnsi="Tahoma" w:cs="Tahoma"/>
      <w:kern w:val="2"/>
      <w:sz w:val="16"/>
      <w:szCs w:val="16"/>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606">
      <w:bodyDiv w:val="1"/>
      <w:marLeft w:val="0"/>
      <w:marRight w:val="0"/>
      <w:marTop w:val="0"/>
      <w:marBottom w:val="0"/>
      <w:divBdr>
        <w:top w:val="none" w:sz="0" w:space="0" w:color="auto"/>
        <w:left w:val="none" w:sz="0" w:space="0" w:color="auto"/>
        <w:bottom w:val="none" w:sz="0" w:space="0" w:color="auto"/>
        <w:right w:val="none" w:sz="0" w:space="0" w:color="auto"/>
      </w:divBdr>
    </w:div>
    <w:div w:id="104692085">
      <w:bodyDiv w:val="1"/>
      <w:marLeft w:val="0"/>
      <w:marRight w:val="0"/>
      <w:marTop w:val="0"/>
      <w:marBottom w:val="0"/>
      <w:divBdr>
        <w:top w:val="none" w:sz="0" w:space="0" w:color="auto"/>
        <w:left w:val="none" w:sz="0" w:space="0" w:color="auto"/>
        <w:bottom w:val="none" w:sz="0" w:space="0" w:color="auto"/>
        <w:right w:val="none" w:sz="0" w:space="0" w:color="auto"/>
      </w:divBdr>
    </w:div>
    <w:div w:id="118499533">
      <w:bodyDiv w:val="1"/>
      <w:marLeft w:val="0"/>
      <w:marRight w:val="0"/>
      <w:marTop w:val="0"/>
      <w:marBottom w:val="0"/>
      <w:divBdr>
        <w:top w:val="none" w:sz="0" w:space="0" w:color="auto"/>
        <w:left w:val="none" w:sz="0" w:space="0" w:color="auto"/>
        <w:bottom w:val="none" w:sz="0" w:space="0" w:color="auto"/>
        <w:right w:val="none" w:sz="0" w:space="0" w:color="auto"/>
      </w:divBdr>
    </w:div>
    <w:div w:id="186991524">
      <w:bodyDiv w:val="1"/>
      <w:marLeft w:val="0"/>
      <w:marRight w:val="0"/>
      <w:marTop w:val="0"/>
      <w:marBottom w:val="0"/>
      <w:divBdr>
        <w:top w:val="none" w:sz="0" w:space="0" w:color="auto"/>
        <w:left w:val="none" w:sz="0" w:space="0" w:color="auto"/>
        <w:bottom w:val="none" w:sz="0" w:space="0" w:color="auto"/>
        <w:right w:val="none" w:sz="0" w:space="0" w:color="auto"/>
      </w:divBdr>
    </w:div>
    <w:div w:id="200941642">
      <w:bodyDiv w:val="1"/>
      <w:marLeft w:val="0"/>
      <w:marRight w:val="0"/>
      <w:marTop w:val="0"/>
      <w:marBottom w:val="0"/>
      <w:divBdr>
        <w:top w:val="none" w:sz="0" w:space="0" w:color="auto"/>
        <w:left w:val="none" w:sz="0" w:space="0" w:color="auto"/>
        <w:bottom w:val="none" w:sz="0" w:space="0" w:color="auto"/>
        <w:right w:val="none" w:sz="0" w:space="0" w:color="auto"/>
      </w:divBdr>
    </w:div>
    <w:div w:id="210388108">
      <w:bodyDiv w:val="1"/>
      <w:marLeft w:val="0"/>
      <w:marRight w:val="0"/>
      <w:marTop w:val="0"/>
      <w:marBottom w:val="0"/>
      <w:divBdr>
        <w:top w:val="none" w:sz="0" w:space="0" w:color="auto"/>
        <w:left w:val="none" w:sz="0" w:space="0" w:color="auto"/>
        <w:bottom w:val="none" w:sz="0" w:space="0" w:color="auto"/>
        <w:right w:val="none" w:sz="0" w:space="0" w:color="auto"/>
      </w:divBdr>
    </w:div>
    <w:div w:id="229845884">
      <w:bodyDiv w:val="1"/>
      <w:marLeft w:val="0"/>
      <w:marRight w:val="0"/>
      <w:marTop w:val="0"/>
      <w:marBottom w:val="0"/>
      <w:divBdr>
        <w:top w:val="none" w:sz="0" w:space="0" w:color="auto"/>
        <w:left w:val="none" w:sz="0" w:space="0" w:color="auto"/>
        <w:bottom w:val="none" w:sz="0" w:space="0" w:color="auto"/>
        <w:right w:val="none" w:sz="0" w:space="0" w:color="auto"/>
      </w:divBdr>
    </w:div>
    <w:div w:id="269706973">
      <w:bodyDiv w:val="1"/>
      <w:marLeft w:val="0"/>
      <w:marRight w:val="0"/>
      <w:marTop w:val="0"/>
      <w:marBottom w:val="0"/>
      <w:divBdr>
        <w:top w:val="none" w:sz="0" w:space="0" w:color="auto"/>
        <w:left w:val="none" w:sz="0" w:space="0" w:color="auto"/>
        <w:bottom w:val="none" w:sz="0" w:space="0" w:color="auto"/>
        <w:right w:val="none" w:sz="0" w:space="0" w:color="auto"/>
      </w:divBdr>
    </w:div>
    <w:div w:id="606699151">
      <w:bodyDiv w:val="1"/>
      <w:marLeft w:val="0"/>
      <w:marRight w:val="0"/>
      <w:marTop w:val="0"/>
      <w:marBottom w:val="0"/>
      <w:divBdr>
        <w:top w:val="none" w:sz="0" w:space="0" w:color="auto"/>
        <w:left w:val="none" w:sz="0" w:space="0" w:color="auto"/>
        <w:bottom w:val="none" w:sz="0" w:space="0" w:color="auto"/>
        <w:right w:val="none" w:sz="0" w:space="0" w:color="auto"/>
      </w:divBdr>
    </w:div>
    <w:div w:id="770055137">
      <w:bodyDiv w:val="1"/>
      <w:marLeft w:val="0"/>
      <w:marRight w:val="0"/>
      <w:marTop w:val="0"/>
      <w:marBottom w:val="0"/>
      <w:divBdr>
        <w:top w:val="none" w:sz="0" w:space="0" w:color="auto"/>
        <w:left w:val="none" w:sz="0" w:space="0" w:color="auto"/>
        <w:bottom w:val="none" w:sz="0" w:space="0" w:color="auto"/>
        <w:right w:val="none" w:sz="0" w:space="0" w:color="auto"/>
      </w:divBdr>
    </w:div>
    <w:div w:id="773282819">
      <w:bodyDiv w:val="1"/>
      <w:marLeft w:val="0"/>
      <w:marRight w:val="0"/>
      <w:marTop w:val="0"/>
      <w:marBottom w:val="0"/>
      <w:divBdr>
        <w:top w:val="none" w:sz="0" w:space="0" w:color="auto"/>
        <w:left w:val="none" w:sz="0" w:space="0" w:color="auto"/>
        <w:bottom w:val="none" w:sz="0" w:space="0" w:color="auto"/>
        <w:right w:val="none" w:sz="0" w:space="0" w:color="auto"/>
      </w:divBdr>
    </w:div>
    <w:div w:id="804203480">
      <w:bodyDiv w:val="1"/>
      <w:marLeft w:val="0"/>
      <w:marRight w:val="0"/>
      <w:marTop w:val="0"/>
      <w:marBottom w:val="0"/>
      <w:divBdr>
        <w:top w:val="none" w:sz="0" w:space="0" w:color="auto"/>
        <w:left w:val="none" w:sz="0" w:space="0" w:color="auto"/>
        <w:bottom w:val="none" w:sz="0" w:space="0" w:color="auto"/>
        <w:right w:val="none" w:sz="0" w:space="0" w:color="auto"/>
      </w:divBdr>
    </w:div>
    <w:div w:id="894202872">
      <w:bodyDiv w:val="1"/>
      <w:marLeft w:val="0"/>
      <w:marRight w:val="0"/>
      <w:marTop w:val="0"/>
      <w:marBottom w:val="0"/>
      <w:divBdr>
        <w:top w:val="none" w:sz="0" w:space="0" w:color="auto"/>
        <w:left w:val="none" w:sz="0" w:space="0" w:color="auto"/>
        <w:bottom w:val="none" w:sz="0" w:space="0" w:color="auto"/>
        <w:right w:val="none" w:sz="0" w:space="0" w:color="auto"/>
      </w:divBdr>
    </w:div>
    <w:div w:id="898787979">
      <w:bodyDiv w:val="1"/>
      <w:marLeft w:val="0"/>
      <w:marRight w:val="0"/>
      <w:marTop w:val="0"/>
      <w:marBottom w:val="0"/>
      <w:divBdr>
        <w:top w:val="none" w:sz="0" w:space="0" w:color="auto"/>
        <w:left w:val="none" w:sz="0" w:space="0" w:color="auto"/>
        <w:bottom w:val="none" w:sz="0" w:space="0" w:color="auto"/>
        <w:right w:val="none" w:sz="0" w:space="0" w:color="auto"/>
      </w:divBdr>
    </w:div>
    <w:div w:id="942541203">
      <w:bodyDiv w:val="1"/>
      <w:marLeft w:val="0"/>
      <w:marRight w:val="0"/>
      <w:marTop w:val="0"/>
      <w:marBottom w:val="0"/>
      <w:divBdr>
        <w:top w:val="none" w:sz="0" w:space="0" w:color="auto"/>
        <w:left w:val="none" w:sz="0" w:space="0" w:color="auto"/>
        <w:bottom w:val="none" w:sz="0" w:space="0" w:color="auto"/>
        <w:right w:val="none" w:sz="0" w:space="0" w:color="auto"/>
      </w:divBdr>
    </w:div>
    <w:div w:id="969168071">
      <w:bodyDiv w:val="1"/>
      <w:marLeft w:val="0"/>
      <w:marRight w:val="0"/>
      <w:marTop w:val="0"/>
      <w:marBottom w:val="0"/>
      <w:divBdr>
        <w:top w:val="none" w:sz="0" w:space="0" w:color="auto"/>
        <w:left w:val="none" w:sz="0" w:space="0" w:color="auto"/>
        <w:bottom w:val="none" w:sz="0" w:space="0" w:color="auto"/>
        <w:right w:val="none" w:sz="0" w:space="0" w:color="auto"/>
      </w:divBdr>
    </w:div>
    <w:div w:id="993528835">
      <w:bodyDiv w:val="1"/>
      <w:marLeft w:val="0"/>
      <w:marRight w:val="0"/>
      <w:marTop w:val="0"/>
      <w:marBottom w:val="0"/>
      <w:divBdr>
        <w:top w:val="none" w:sz="0" w:space="0" w:color="auto"/>
        <w:left w:val="none" w:sz="0" w:space="0" w:color="auto"/>
        <w:bottom w:val="none" w:sz="0" w:space="0" w:color="auto"/>
        <w:right w:val="none" w:sz="0" w:space="0" w:color="auto"/>
      </w:divBdr>
    </w:div>
    <w:div w:id="1017775997">
      <w:bodyDiv w:val="1"/>
      <w:marLeft w:val="0"/>
      <w:marRight w:val="0"/>
      <w:marTop w:val="0"/>
      <w:marBottom w:val="0"/>
      <w:divBdr>
        <w:top w:val="none" w:sz="0" w:space="0" w:color="auto"/>
        <w:left w:val="none" w:sz="0" w:space="0" w:color="auto"/>
        <w:bottom w:val="none" w:sz="0" w:space="0" w:color="auto"/>
        <w:right w:val="none" w:sz="0" w:space="0" w:color="auto"/>
      </w:divBdr>
    </w:div>
    <w:div w:id="1091127679">
      <w:bodyDiv w:val="1"/>
      <w:marLeft w:val="0"/>
      <w:marRight w:val="0"/>
      <w:marTop w:val="0"/>
      <w:marBottom w:val="0"/>
      <w:divBdr>
        <w:top w:val="none" w:sz="0" w:space="0" w:color="auto"/>
        <w:left w:val="none" w:sz="0" w:space="0" w:color="auto"/>
        <w:bottom w:val="none" w:sz="0" w:space="0" w:color="auto"/>
        <w:right w:val="none" w:sz="0" w:space="0" w:color="auto"/>
      </w:divBdr>
    </w:div>
    <w:div w:id="1125851646">
      <w:bodyDiv w:val="1"/>
      <w:marLeft w:val="0"/>
      <w:marRight w:val="0"/>
      <w:marTop w:val="0"/>
      <w:marBottom w:val="0"/>
      <w:divBdr>
        <w:top w:val="none" w:sz="0" w:space="0" w:color="auto"/>
        <w:left w:val="none" w:sz="0" w:space="0" w:color="auto"/>
        <w:bottom w:val="none" w:sz="0" w:space="0" w:color="auto"/>
        <w:right w:val="none" w:sz="0" w:space="0" w:color="auto"/>
      </w:divBdr>
    </w:div>
    <w:div w:id="1129084650">
      <w:bodyDiv w:val="1"/>
      <w:marLeft w:val="0"/>
      <w:marRight w:val="0"/>
      <w:marTop w:val="0"/>
      <w:marBottom w:val="0"/>
      <w:divBdr>
        <w:top w:val="none" w:sz="0" w:space="0" w:color="auto"/>
        <w:left w:val="none" w:sz="0" w:space="0" w:color="auto"/>
        <w:bottom w:val="none" w:sz="0" w:space="0" w:color="auto"/>
        <w:right w:val="none" w:sz="0" w:space="0" w:color="auto"/>
      </w:divBdr>
    </w:div>
    <w:div w:id="1290745397">
      <w:bodyDiv w:val="1"/>
      <w:marLeft w:val="0"/>
      <w:marRight w:val="0"/>
      <w:marTop w:val="0"/>
      <w:marBottom w:val="0"/>
      <w:divBdr>
        <w:top w:val="none" w:sz="0" w:space="0" w:color="auto"/>
        <w:left w:val="none" w:sz="0" w:space="0" w:color="auto"/>
        <w:bottom w:val="none" w:sz="0" w:space="0" w:color="auto"/>
        <w:right w:val="none" w:sz="0" w:space="0" w:color="auto"/>
      </w:divBdr>
    </w:div>
    <w:div w:id="1299454005">
      <w:bodyDiv w:val="1"/>
      <w:marLeft w:val="0"/>
      <w:marRight w:val="0"/>
      <w:marTop w:val="0"/>
      <w:marBottom w:val="0"/>
      <w:divBdr>
        <w:top w:val="none" w:sz="0" w:space="0" w:color="auto"/>
        <w:left w:val="none" w:sz="0" w:space="0" w:color="auto"/>
        <w:bottom w:val="none" w:sz="0" w:space="0" w:color="auto"/>
        <w:right w:val="none" w:sz="0" w:space="0" w:color="auto"/>
      </w:divBdr>
    </w:div>
    <w:div w:id="1317806638">
      <w:bodyDiv w:val="1"/>
      <w:marLeft w:val="0"/>
      <w:marRight w:val="0"/>
      <w:marTop w:val="0"/>
      <w:marBottom w:val="0"/>
      <w:divBdr>
        <w:top w:val="none" w:sz="0" w:space="0" w:color="auto"/>
        <w:left w:val="none" w:sz="0" w:space="0" w:color="auto"/>
        <w:bottom w:val="none" w:sz="0" w:space="0" w:color="auto"/>
        <w:right w:val="none" w:sz="0" w:space="0" w:color="auto"/>
      </w:divBdr>
    </w:div>
    <w:div w:id="1559589147">
      <w:bodyDiv w:val="1"/>
      <w:marLeft w:val="0"/>
      <w:marRight w:val="0"/>
      <w:marTop w:val="0"/>
      <w:marBottom w:val="0"/>
      <w:divBdr>
        <w:top w:val="none" w:sz="0" w:space="0" w:color="auto"/>
        <w:left w:val="none" w:sz="0" w:space="0" w:color="auto"/>
        <w:bottom w:val="none" w:sz="0" w:space="0" w:color="auto"/>
        <w:right w:val="none" w:sz="0" w:space="0" w:color="auto"/>
      </w:divBdr>
    </w:div>
    <w:div w:id="1706757009">
      <w:bodyDiv w:val="1"/>
      <w:marLeft w:val="0"/>
      <w:marRight w:val="0"/>
      <w:marTop w:val="0"/>
      <w:marBottom w:val="0"/>
      <w:divBdr>
        <w:top w:val="none" w:sz="0" w:space="0" w:color="auto"/>
        <w:left w:val="none" w:sz="0" w:space="0" w:color="auto"/>
        <w:bottom w:val="none" w:sz="0" w:space="0" w:color="auto"/>
        <w:right w:val="none" w:sz="0" w:space="0" w:color="auto"/>
      </w:divBdr>
    </w:div>
    <w:div w:id="1879317153">
      <w:bodyDiv w:val="1"/>
      <w:marLeft w:val="0"/>
      <w:marRight w:val="0"/>
      <w:marTop w:val="0"/>
      <w:marBottom w:val="0"/>
      <w:divBdr>
        <w:top w:val="none" w:sz="0" w:space="0" w:color="auto"/>
        <w:left w:val="none" w:sz="0" w:space="0" w:color="auto"/>
        <w:bottom w:val="none" w:sz="0" w:space="0" w:color="auto"/>
        <w:right w:val="none" w:sz="0" w:space="0" w:color="auto"/>
      </w:divBdr>
    </w:div>
    <w:div w:id="2044283778">
      <w:bodyDiv w:val="1"/>
      <w:marLeft w:val="0"/>
      <w:marRight w:val="0"/>
      <w:marTop w:val="0"/>
      <w:marBottom w:val="0"/>
      <w:divBdr>
        <w:top w:val="none" w:sz="0" w:space="0" w:color="auto"/>
        <w:left w:val="none" w:sz="0" w:space="0" w:color="auto"/>
        <w:bottom w:val="none" w:sz="0" w:space="0" w:color="auto"/>
        <w:right w:val="none" w:sz="0" w:space="0" w:color="auto"/>
      </w:divBdr>
    </w:div>
    <w:div w:id="205018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72879-B1EB-41C5-ADC6-34DC55B7C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10</Pages>
  <Words>2295</Words>
  <Characters>13084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Vlad Timpau</cp:lastModifiedBy>
  <cp:revision>28</cp:revision>
  <dcterms:created xsi:type="dcterms:W3CDTF">2025-02-02T10:33:00Z</dcterms:created>
  <dcterms:modified xsi:type="dcterms:W3CDTF">2025-02-23T18:01:00Z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02539718-62b1-46d8-a106-806512d2fc97</vt:lpwstr>
  </property>
</Properties>
</file>