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C1F0F" w14:textId="2713CD80" w:rsidR="00A11346" w:rsidRDefault="00A11346"/>
    <w:p w14:paraId="3A6E5BCA" w14:textId="77777777" w:rsidR="006D6D44" w:rsidRDefault="00A0683C" w:rsidP="00A0683C">
      <w:pPr>
        <w:jc w:val="center"/>
        <w:rPr>
          <w:b/>
          <w:bCs/>
          <w:sz w:val="40"/>
          <w:szCs w:val="40"/>
        </w:rPr>
      </w:pPr>
      <w:r w:rsidRPr="00A0683C">
        <w:rPr>
          <w:b/>
          <w:bCs/>
          <w:sz w:val="40"/>
          <w:szCs w:val="40"/>
        </w:rPr>
        <w:t>University</w:t>
      </w:r>
      <w:r w:rsidR="0058395B" w:rsidRPr="00A0683C">
        <w:rPr>
          <w:b/>
          <w:bCs/>
          <w:sz w:val="40"/>
          <w:szCs w:val="40"/>
        </w:rPr>
        <w:t xml:space="preserve"> of Wales Trinity Saint David: </w:t>
      </w:r>
    </w:p>
    <w:p w14:paraId="471C3318" w14:textId="1D35F7C1" w:rsidR="005F4465" w:rsidRPr="00A0683C" w:rsidRDefault="0058395B" w:rsidP="00A0683C">
      <w:pPr>
        <w:jc w:val="center"/>
        <w:rPr>
          <w:b/>
          <w:bCs/>
          <w:sz w:val="40"/>
          <w:szCs w:val="40"/>
        </w:rPr>
      </w:pPr>
      <w:r w:rsidRPr="00A0683C">
        <w:rPr>
          <w:b/>
          <w:bCs/>
          <w:sz w:val="40"/>
          <w:szCs w:val="40"/>
        </w:rPr>
        <w:t>Strategic</w:t>
      </w:r>
      <w:r w:rsidR="00A0683C" w:rsidRPr="00A0683C">
        <w:rPr>
          <w:b/>
          <w:bCs/>
          <w:sz w:val="40"/>
          <w:szCs w:val="40"/>
        </w:rPr>
        <w:t xml:space="preserve"> People Management</w:t>
      </w:r>
    </w:p>
    <w:p w14:paraId="7CD18950" w14:textId="1E382308" w:rsidR="00A0683C" w:rsidRPr="00A0683C" w:rsidRDefault="00A0683C" w:rsidP="00A0683C">
      <w:pPr>
        <w:jc w:val="center"/>
        <w:rPr>
          <w:b/>
          <w:bCs/>
          <w:sz w:val="40"/>
          <w:szCs w:val="40"/>
        </w:rPr>
      </w:pPr>
      <w:r w:rsidRPr="00A0683C">
        <w:rPr>
          <w:b/>
          <w:bCs/>
          <w:sz w:val="40"/>
          <w:szCs w:val="40"/>
        </w:rPr>
        <w:t xml:space="preserve">Advanced Application of Employment Law </w:t>
      </w:r>
    </w:p>
    <w:p w14:paraId="37FAC576" w14:textId="30E1B959" w:rsidR="00A0683C" w:rsidRPr="00A0683C" w:rsidRDefault="00A0683C" w:rsidP="00A0683C">
      <w:pPr>
        <w:jc w:val="center"/>
        <w:rPr>
          <w:b/>
          <w:bCs/>
          <w:sz w:val="40"/>
          <w:szCs w:val="40"/>
        </w:rPr>
      </w:pPr>
      <w:r w:rsidRPr="00A0683C">
        <w:rPr>
          <w:b/>
          <w:bCs/>
          <w:sz w:val="40"/>
          <w:szCs w:val="40"/>
        </w:rPr>
        <w:t>Rebecca Emily Carruthers</w:t>
      </w:r>
    </w:p>
    <w:p w14:paraId="1D6AC6AF" w14:textId="77777777" w:rsidR="006D6D44" w:rsidRDefault="005F4465" w:rsidP="00A0683C">
      <w:pPr>
        <w:jc w:val="center"/>
        <w:rPr>
          <w:b/>
          <w:bCs/>
          <w:sz w:val="40"/>
          <w:szCs w:val="40"/>
        </w:rPr>
      </w:pPr>
      <w:r w:rsidRPr="00A0683C">
        <w:rPr>
          <w:b/>
          <w:bCs/>
          <w:sz w:val="40"/>
          <w:szCs w:val="40"/>
        </w:rPr>
        <w:t xml:space="preserve">1802066 </w:t>
      </w:r>
    </w:p>
    <w:p w14:paraId="38812BCF" w14:textId="6AA4A985" w:rsidR="006D6D44" w:rsidRDefault="006D6D44" w:rsidP="00A0683C">
      <w:pPr>
        <w:jc w:val="center"/>
        <w:rPr>
          <w:b/>
          <w:bCs/>
          <w:sz w:val="40"/>
          <w:szCs w:val="40"/>
        </w:rPr>
      </w:pPr>
      <w:r>
        <w:rPr>
          <w:b/>
          <w:bCs/>
          <w:sz w:val="40"/>
          <w:szCs w:val="40"/>
        </w:rPr>
        <w:t>(Task 2 leaflet)</w:t>
      </w:r>
    </w:p>
    <w:p w14:paraId="4A084C53" w14:textId="34F781B8" w:rsidR="00442756" w:rsidRDefault="00442756" w:rsidP="00A0683C">
      <w:pPr>
        <w:jc w:val="center"/>
        <w:rPr>
          <w:b/>
          <w:bCs/>
          <w:sz w:val="40"/>
          <w:szCs w:val="40"/>
        </w:rPr>
      </w:pPr>
      <w:r>
        <w:rPr>
          <w:b/>
          <w:bCs/>
          <w:sz w:val="40"/>
          <w:szCs w:val="40"/>
        </w:rPr>
        <w:t xml:space="preserve">Word count: </w:t>
      </w:r>
      <w:r w:rsidR="00DA7F70">
        <w:rPr>
          <w:b/>
          <w:bCs/>
          <w:sz w:val="40"/>
          <w:szCs w:val="40"/>
        </w:rPr>
        <w:t>1</w:t>
      </w:r>
      <w:r w:rsidR="000069D9">
        <w:rPr>
          <w:b/>
          <w:bCs/>
          <w:sz w:val="40"/>
          <w:szCs w:val="40"/>
        </w:rPr>
        <w:t>320</w:t>
      </w:r>
    </w:p>
    <w:p w14:paraId="1F026845" w14:textId="2B56B597" w:rsidR="00A11346" w:rsidRPr="00A0683C" w:rsidRDefault="00A11346" w:rsidP="00A0683C">
      <w:pPr>
        <w:jc w:val="center"/>
        <w:rPr>
          <w:b/>
          <w:bCs/>
          <w:sz w:val="40"/>
          <w:szCs w:val="40"/>
        </w:rPr>
      </w:pPr>
      <w:r w:rsidRPr="00A0683C">
        <w:rPr>
          <w:b/>
          <w:bCs/>
          <w:sz w:val="40"/>
          <w:szCs w:val="40"/>
        </w:rPr>
        <w:br w:type="page"/>
      </w:r>
    </w:p>
    <w:p w14:paraId="1C16E679" w14:textId="1182E7D0" w:rsidR="0052055C" w:rsidRDefault="00EA7EE8">
      <w:r>
        <w:rPr>
          <w:noProof/>
        </w:rPr>
        <w:lastRenderedPageBreak/>
        <mc:AlternateContent>
          <mc:Choice Requires="wps">
            <w:drawing>
              <wp:anchor distT="45720" distB="45720" distL="114300" distR="114300" simplePos="0" relativeHeight="251686912" behindDoc="0" locked="0" layoutInCell="1" allowOverlap="1" wp14:anchorId="2960F6A2" wp14:editId="4AC79534">
                <wp:simplePos x="0" y="0"/>
                <wp:positionH relativeFrom="page">
                  <wp:align>left</wp:align>
                </wp:positionH>
                <wp:positionV relativeFrom="paragraph">
                  <wp:posOffset>4688386</wp:posOffset>
                </wp:positionV>
                <wp:extent cx="7617460" cy="4426585"/>
                <wp:effectExtent l="0" t="0" r="254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17460" cy="4426857"/>
                        </a:xfrm>
                        <a:prstGeom prst="rect">
                          <a:avLst/>
                        </a:prstGeom>
                        <a:solidFill>
                          <a:srgbClr val="FFFFFF"/>
                        </a:solidFill>
                        <a:ln w="9525">
                          <a:noFill/>
                          <a:miter lim="800000"/>
                          <a:headEnd/>
                          <a:tailEnd/>
                        </a:ln>
                      </wps:spPr>
                      <wps:txbx>
                        <w:txbxContent>
                          <w:p w14:paraId="09D5C26E" w14:textId="27D63E72" w:rsidR="00967952" w:rsidRPr="00796E30" w:rsidRDefault="00B20142" w:rsidP="00FD02A1">
                            <w:pPr>
                              <w:jc w:val="center"/>
                              <w:rPr>
                                <w:b/>
                                <w:bCs/>
                                <w:color w:val="0070C0"/>
                                <w:sz w:val="24"/>
                                <w:szCs w:val="24"/>
                              </w:rPr>
                            </w:pPr>
                            <w:r w:rsidRPr="00796E30">
                              <w:rPr>
                                <w:b/>
                                <w:bCs/>
                                <w:color w:val="0070C0"/>
                                <w:sz w:val="24"/>
                                <w:szCs w:val="24"/>
                              </w:rPr>
                              <w:t>What are the risks of not properly dealing with long-COVID?</w:t>
                            </w:r>
                          </w:p>
                          <w:p w14:paraId="61267088" w14:textId="0EDA29AD" w:rsidR="00B20142" w:rsidRPr="00796E30" w:rsidRDefault="007F72CD">
                            <w:pPr>
                              <w:rPr>
                                <w:b/>
                                <w:bCs/>
                                <w:color w:val="0070C0"/>
                                <w:sz w:val="24"/>
                                <w:szCs w:val="24"/>
                              </w:rPr>
                            </w:pPr>
                            <w:r w:rsidRPr="00796E30">
                              <w:rPr>
                                <w:b/>
                                <w:bCs/>
                                <w:color w:val="0070C0"/>
                                <w:sz w:val="24"/>
                                <w:szCs w:val="24"/>
                              </w:rPr>
                              <w:t xml:space="preserve">As long-COVID is classed under long term sickness, it is vital that organisations treat </w:t>
                            </w:r>
                            <w:r w:rsidR="00320219" w:rsidRPr="00796E30">
                              <w:rPr>
                                <w:b/>
                                <w:bCs/>
                                <w:color w:val="0070C0"/>
                                <w:sz w:val="24"/>
                                <w:szCs w:val="24"/>
                              </w:rPr>
                              <w:t xml:space="preserve">it as such. </w:t>
                            </w:r>
                          </w:p>
                          <w:p w14:paraId="053E0E42" w14:textId="4A4D269E" w:rsidR="005D40CE" w:rsidRPr="005D40CE" w:rsidRDefault="005D40CE" w:rsidP="005D40CE">
                            <w:pPr>
                              <w:rPr>
                                <w:b/>
                                <w:bCs/>
                                <w:color w:val="0070C0"/>
                                <w:sz w:val="24"/>
                                <w:szCs w:val="24"/>
                              </w:rPr>
                            </w:pPr>
                            <w:r w:rsidRPr="005D40CE">
                              <w:rPr>
                                <w:b/>
                                <w:bCs/>
                                <w:color w:val="0070C0"/>
                                <w:sz w:val="24"/>
                                <w:szCs w:val="24"/>
                              </w:rPr>
                              <w:t>Due to long-COVID lasting for more than 12 months, within the UK Equality Act 2010, an illness or condition that lasts over 12 months can be classed as a disability. Therefore, employers need to be mindful of the potential inclusion of long-COVID within this</w:t>
                            </w:r>
                            <w:r w:rsidR="003B380C">
                              <w:rPr>
                                <w:b/>
                                <w:bCs/>
                                <w:color w:val="0070C0"/>
                                <w:sz w:val="24"/>
                                <w:szCs w:val="24"/>
                              </w:rPr>
                              <w:t xml:space="preserve"> (</w:t>
                            </w:r>
                            <w:proofErr w:type="spellStart"/>
                            <w:r w:rsidR="003B380C">
                              <w:rPr>
                                <w:b/>
                                <w:bCs/>
                                <w:color w:val="0070C0"/>
                                <w:sz w:val="24"/>
                                <w:szCs w:val="24"/>
                              </w:rPr>
                              <w:t>Addleshaw</w:t>
                            </w:r>
                            <w:proofErr w:type="spellEnd"/>
                            <w:r w:rsidR="003B380C">
                              <w:rPr>
                                <w:b/>
                                <w:bCs/>
                                <w:color w:val="0070C0"/>
                                <w:sz w:val="24"/>
                                <w:szCs w:val="24"/>
                              </w:rPr>
                              <w:t xml:space="preserve"> Goddard, 2021)</w:t>
                            </w:r>
                          </w:p>
                          <w:p w14:paraId="2276390D" w14:textId="03211BCE" w:rsidR="00F134BF" w:rsidRPr="00796E30" w:rsidRDefault="005D40CE" w:rsidP="005D40CE">
                            <w:pPr>
                              <w:rPr>
                                <w:b/>
                                <w:bCs/>
                                <w:color w:val="0070C0"/>
                                <w:sz w:val="24"/>
                                <w:szCs w:val="24"/>
                              </w:rPr>
                            </w:pPr>
                            <w:r w:rsidRPr="005D40CE">
                              <w:rPr>
                                <w:b/>
                                <w:bCs/>
                                <w:color w:val="0070C0"/>
                                <w:sz w:val="24"/>
                                <w:szCs w:val="24"/>
                              </w:rPr>
                              <w:t>As per the Equality Act, employers should ensure that they are complaint with equality legislation and have measures in place that do not put those employees who are suffering from long-COVID at a disadvantage</w:t>
                            </w:r>
                            <w:r w:rsidR="00E57685">
                              <w:rPr>
                                <w:b/>
                                <w:bCs/>
                                <w:color w:val="0070C0"/>
                                <w:sz w:val="24"/>
                                <w:szCs w:val="24"/>
                              </w:rPr>
                              <w:t xml:space="preserve"> (Equality Act, 2010)</w:t>
                            </w:r>
                            <w:r w:rsidRPr="005D40CE">
                              <w:rPr>
                                <w:b/>
                                <w:bCs/>
                                <w:color w:val="0070C0"/>
                                <w:sz w:val="24"/>
                                <w:szCs w:val="24"/>
                              </w:rPr>
                              <w:t xml:space="preserve">. </w:t>
                            </w:r>
                          </w:p>
                          <w:p w14:paraId="01B4A5E8" w14:textId="409EC877" w:rsidR="00323B71" w:rsidRPr="00796E30" w:rsidRDefault="00323B71" w:rsidP="005D40CE">
                            <w:pPr>
                              <w:rPr>
                                <w:b/>
                                <w:bCs/>
                                <w:color w:val="0070C0"/>
                                <w:sz w:val="24"/>
                                <w:szCs w:val="24"/>
                              </w:rPr>
                            </w:pPr>
                            <w:r w:rsidRPr="00796E30">
                              <w:rPr>
                                <w:b/>
                                <w:bCs/>
                                <w:color w:val="0070C0"/>
                                <w:sz w:val="24"/>
                                <w:szCs w:val="24"/>
                              </w:rPr>
                              <w:t xml:space="preserve">If long-COVID is not treated </w:t>
                            </w:r>
                            <w:r w:rsidR="00F5672D" w:rsidRPr="00796E30">
                              <w:rPr>
                                <w:b/>
                                <w:bCs/>
                                <w:color w:val="0070C0"/>
                                <w:sz w:val="24"/>
                                <w:szCs w:val="24"/>
                              </w:rPr>
                              <w:t xml:space="preserve">as a disability </w:t>
                            </w:r>
                            <w:r w:rsidR="00844D36" w:rsidRPr="00796E30">
                              <w:rPr>
                                <w:b/>
                                <w:bCs/>
                                <w:color w:val="0070C0"/>
                                <w:sz w:val="24"/>
                                <w:szCs w:val="24"/>
                              </w:rPr>
                              <w:t xml:space="preserve">when there are employees who have been suffering with the symptoms of it for a period longer than 12 months, it could be </w:t>
                            </w:r>
                            <w:r w:rsidR="001E35BC" w:rsidRPr="00796E30">
                              <w:rPr>
                                <w:b/>
                                <w:bCs/>
                                <w:color w:val="0070C0"/>
                                <w:sz w:val="24"/>
                                <w:szCs w:val="24"/>
                              </w:rPr>
                              <w:t xml:space="preserve">viewed as disability discrimination. Disability discrimination could come about in a number of ways. It could be because of: </w:t>
                            </w:r>
                          </w:p>
                          <w:p w14:paraId="267D5713" w14:textId="07F81D7E" w:rsidR="001E35BC" w:rsidRPr="00796E30" w:rsidRDefault="0017388D" w:rsidP="0017388D">
                            <w:pPr>
                              <w:pStyle w:val="ListParagraph"/>
                              <w:numPr>
                                <w:ilvl w:val="0"/>
                                <w:numId w:val="5"/>
                              </w:numPr>
                              <w:rPr>
                                <w:b/>
                                <w:bCs/>
                                <w:color w:val="0070C0"/>
                                <w:sz w:val="24"/>
                                <w:szCs w:val="24"/>
                              </w:rPr>
                            </w:pPr>
                            <w:r w:rsidRPr="00796E30">
                              <w:rPr>
                                <w:b/>
                                <w:bCs/>
                                <w:color w:val="0070C0"/>
                                <w:sz w:val="24"/>
                                <w:szCs w:val="24"/>
                              </w:rPr>
                              <w:t xml:space="preserve">The treatment of employees unfavourably </w:t>
                            </w:r>
                            <w:r w:rsidR="00D913BC" w:rsidRPr="00796E30">
                              <w:rPr>
                                <w:b/>
                                <w:bCs/>
                                <w:color w:val="0070C0"/>
                                <w:sz w:val="24"/>
                                <w:szCs w:val="24"/>
                              </w:rPr>
                              <w:t>because of</w:t>
                            </w:r>
                            <w:r w:rsidR="009610E7" w:rsidRPr="00796E30">
                              <w:rPr>
                                <w:b/>
                                <w:bCs/>
                                <w:color w:val="0070C0"/>
                                <w:sz w:val="24"/>
                                <w:szCs w:val="24"/>
                              </w:rPr>
                              <w:t xml:space="preserve"> something arising from the disability without </w:t>
                            </w:r>
                            <w:r w:rsidR="003A0E42" w:rsidRPr="00796E30">
                              <w:rPr>
                                <w:b/>
                                <w:bCs/>
                                <w:color w:val="0070C0"/>
                                <w:sz w:val="24"/>
                                <w:szCs w:val="24"/>
                              </w:rPr>
                              <w:t xml:space="preserve">clear justification. </w:t>
                            </w:r>
                          </w:p>
                          <w:p w14:paraId="16EC804D" w14:textId="4007CAC0" w:rsidR="003A0E42" w:rsidRDefault="003A0E42" w:rsidP="0017388D">
                            <w:pPr>
                              <w:pStyle w:val="ListParagraph"/>
                              <w:numPr>
                                <w:ilvl w:val="0"/>
                                <w:numId w:val="5"/>
                              </w:numPr>
                              <w:rPr>
                                <w:b/>
                                <w:bCs/>
                                <w:color w:val="0070C0"/>
                                <w:sz w:val="24"/>
                                <w:szCs w:val="24"/>
                              </w:rPr>
                            </w:pPr>
                            <w:r w:rsidRPr="00796E30">
                              <w:rPr>
                                <w:b/>
                                <w:bCs/>
                                <w:color w:val="0070C0"/>
                                <w:sz w:val="24"/>
                                <w:szCs w:val="24"/>
                              </w:rPr>
                              <w:t xml:space="preserve">Failure to implement reasonable adjustments for the employee when they are required. </w:t>
                            </w:r>
                          </w:p>
                          <w:p w14:paraId="05FA0963" w14:textId="6BC8C4A6" w:rsidR="000E6F6A" w:rsidRPr="00010F5C" w:rsidRDefault="000E6F6A" w:rsidP="000E6F6A">
                            <w:pPr>
                              <w:pStyle w:val="ListParagraph"/>
                              <w:rPr>
                                <w:b/>
                                <w:bCs/>
                                <w:color w:val="0070C0"/>
                                <w:sz w:val="24"/>
                                <w:szCs w:val="24"/>
                              </w:rPr>
                            </w:pPr>
                            <w:r>
                              <w:rPr>
                                <w:b/>
                                <w:bCs/>
                                <w:color w:val="0070C0"/>
                                <w:sz w:val="24"/>
                                <w:szCs w:val="24"/>
                              </w:rPr>
                              <w:t xml:space="preserve">(Mahon, R 2021, </w:t>
                            </w:r>
                            <w:r w:rsidRPr="000E6F6A">
                              <w:rPr>
                                <w:b/>
                                <w:bCs/>
                                <w:i/>
                                <w:iCs/>
                                <w:color w:val="0070C0"/>
                                <w:sz w:val="24"/>
                                <w:szCs w:val="24"/>
                              </w:rPr>
                              <w:t>Lecture:</w:t>
                            </w:r>
                            <w:r w:rsidRPr="000E6F6A">
                              <w:rPr>
                                <w:b/>
                                <w:bCs/>
                                <w:color w:val="0070C0"/>
                                <w:sz w:val="24"/>
                                <w:szCs w:val="24"/>
                              </w:rPr>
                              <w:t xml:space="preserve"> </w:t>
                            </w:r>
                            <w:r w:rsidRPr="000E6F6A">
                              <w:rPr>
                                <w:b/>
                                <w:bCs/>
                                <w:i/>
                                <w:iCs/>
                                <w:color w:val="0070C0"/>
                                <w:sz w:val="24"/>
                                <w:szCs w:val="24"/>
                              </w:rPr>
                              <w:t>Disability discrimination &amp; Family rights</w:t>
                            </w:r>
                            <w:r w:rsidR="00010F5C">
                              <w:rPr>
                                <w:b/>
                                <w:bCs/>
                                <w:color w:val="0070C0"/>
                                <w:sz w:val="24"/>
                                <w:szCs w:val="24"/>
                              </w:rPr>
                              <w:t>)</w:t>
                            </w:r>
                          </w:p>
                          <w:p w14:paraId="29E1638E" w14:textId="3FCFFE37" w:rsidR="00AD1742" w:rsidRPr="00796E30" w:rsidRDefault="00AD1742" w:rsidP="00AD1742">
                            <w:pPr>
                              <w:rPr>
                                <w:b/>
                                <w:bCs/>
                                <w:color w:val="0070C0"/>
                                <w:sz w:val="24"/>
                                <w:szCs w:val="24"/>
                              </w:rPr>
                            </w:pPr>
                            <w:r w:rsidRPr="00796E30">
                              <w:rPr>
                                <w:b/>
                                <w:bCs/>
                                <w:color w:val="0070C0"/>
                                <w:sz w:val="24"/>
                                <w:szCs w:val="24"/>
                              </w:rPr>
                              <w:t xml:space="preserve">In order to ensure that these </w:t>
                            </w:r>
                            <w:r w:rsidR="00D229A4" w:rsidRPr="00796E30">
                              <w:rPr>
                                <w:b/>
                                <w:bCs/>
                                <w:color w:val="0070C0"/>
                                <w:sz w:val="24"/>
                                <w:szCs w:val="24"/>
                              </w:rPr>
                              <w:t xml:space="preserve">factors do not impact the </w:t>
                            </w:r>
                            <w:r w:rsidR="007F5738" w:rsidRPr="00796E30">
                              <w:rPr>
                                <w:b/>
                                <w:bCs/>
                                <w:color w:val="0070C0"/>
                                <w:sz w:val="24"/>
                                <w:szCs w:val="24"/>
                              </w:rPr>
                              <w:t>workplace</w:t>
                            </w:r>
                            <w:r w:rsidR="00D229A4" w:rsidRPr="00796E30">
                              <w:rPr>
                                <w:b/>
                                <w:bCs/>
                                <w:color w:val="0070C0"/>
                                <w:sz w:val="24"/>
                                <w:szCs w:val="24"/>
                              </w:rPr>
                              <w:t xml:space="preserve">, employers should look at the specific facts within each long-COVID case that they receive from their employees </w:t>
                            </w:r>
                            <w:r w:rsidR="00AD29DB" w:rsidRPr="00796E30">
                              <w:rPr>
                                <w:b/>
                                <w:bCs/>
                                <w:color w:val="0070C0"/>
                                <w:sz w:val="24"/>
                                <w:szCs w:val="24"/>
                              </w:rPr>
                              <w:t xml:space="preserve">as some cases will meet the criteria for </w:t>
                            </w:r>
                            <w:r w:rsidR="002C7FBF" w:rsidRPr="00796E30">
                              <w:rPr>
                                <w:b/>
                                <w:bCs/>
                                <w:color w:val="0070C0"/>
                                <w:sz w:val="24"/>
                                <w:szCs w:val="24"/>
                              </w:rPr>
                              <w:t xml:space="preserve">disability (CIPD, 2021). </w:t>
                            </w:r>
                          </w:p>
                          <w:p w14:paraId="2B6A7CB9" w14:textId="2AFA45BE" w:rsidR="005D40CE" w:rsidRPr="00796E30" w:rsidRDefault="00982AC7" w:rsidP="005D40CE">
                            <w:pPr>
                              <w:rPr>
                                <w:b/>
                                <w:bCs/>
                                <w:color w:val="0070C0"/>
                                <w:sz w:val="24"/>
                                <w:szCs w:val="24"/>
                              </w:rPr>
                            </w:pPr>
                            <w:r w:rsidRPr="00796E30">
                              <w:rPr>
                                <w:b/>
                                <w:bCs/>
                                <w:color w:val="0070C0"/>
                                <w:sz w:val="24"/>
                                <w:szCs w:val="24"/>
                              </w:rPr>
                              <w:t>Risk assessments should also be carried out when the employees with long-COVID do return to work. Depending on the nature of the work and the working environment</w:t>
                            </w:r>
                            <w:r w:rsidR="00283D25">
                              <w:rPr>
                                <w:b/>
                                <w:bCs/>
                                <w:color w:val="0070C0"/>
                                <w:sz w:val="24"/>
                                <w:szCs w:val="24"/>
                              </w:rPr>
                              <w:t>, it</w:t>
                            </w:r>
                            <w:r w:rsidRPr="00796E30">
                              <w:rPr>
                                <w:b/>
                                <w:bCs/>
                                <w:color w:val="0070C0"/>
                                <w:sz w:val="24"/>
                                <w:szCs w:val="24"/>
                              </w:rPr>
                              <w:t xml:space="preserve"> would have to be decided whether </w:t>
                            </w:r>
                            <w:r w:rsidR="00E345FA" w:rsidRPr="00796E30">
                              <w:rPr>
                                <w:b/>
                                <w:bCs/>
                                <w:color w:val="0070C0"/>
                                <w:sz w:val="24"/>
                                <w:szCs w:val="24"/>
                              </w:rPr>
                              <w:t xml:space="preserve">it is safe enough and possible for them to return (CIPD, 2021). </w:t>
                            </w:r>
                          </w:p>
                          <w:p w14:paraId="34282816" w14:textId="77777777" w:rsidR="00274679" w:rsidRPr="00796E30" w:rsidRDefault="00274679" w:rsidP="005D40CE">
                            <w:pPr>
                              <w:rPr>
                                <w:b/>
                                <w:bCs/>
                                <w:sz w:val="24"/>
                                <w:szCs w:val="24"/>
                              </w:rPr>
                            </w:pPr>
                          </w:p>
                          <w:p w14:paraId="7744BFA9" w14:textId="77777777" w:rsidR="00E345FA" w:rsidRPr="00796E30" w:rsidRDefault="00E345FA" w:rsidP="005D40CE">
                            <w:pPr>
                              <w:rPr>
                                <w:b/>
                                <w:bCs/>
                                <w:sz w:val="24"/>
                                <w:szCs w:val="24"/>
                              </w:rPr>
                            </w:pPr>
                          </w:p>
                          <w:p w14:paraId="5E178533" w14:textId="77777777" w:rsidR="00E345FA" w:rsidRPr="005D40CE" w:rsidRDefault="00E345FA" w:rsidP="005D40CE">
                            <w:pPr>
                              <w:rPr>
                                <w:b/>
                                <w:bCs/>
                                <w:sz w:val="28"/>
                                <w:szCs w:val="28"/>
                              </w:rPr>
                            </w:pPr>
                          </w:p>
                          <w:p w14:paraId="2F3F8067" w14:textId="77777777" w:rsidR="005D40CE" w:rsidRPr="005D40CE" w:rsidRDefault="005D40CE" w:rsidP="005D40CE">
                            <w:pPr>
                              <w:rPr>
                                <w:b/>
                                <w:bCs/>
                                <w:sz w:val="28"/>
                                <w:szCs w:val="28"/>
                              </w:rPr>
                            </w:pPr>
                          </w:p>
                          <w:p w14:paraId="627D8F10" w14:textId="77777777" w:rsidR="005D40CE" w:rsidRPr="0058395B" w:rsidRDefault="005D40CE">
                            <w:pPr>
                              <w:rPr>
                                <w:b/>
                                <w:bCs/>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60F6A2" id="_x0000_t202" coordsize="21600,21600" o:spt="202" path="m,l,21600r21600,l21600,xe">
                <v:stroke joinstyle="miter"/>
                <v:path gradientshapeok="t" o:connecttype="rect"/>
              </v:shapetype>
              <v:shape id="Text Box 2" o:spid="_x0000_s1026" type="#_x0000_t202" style="position:absolute;margin-left:0;margin-top:369.15pt;width:599.8pt;height:348.55pt;z-index:25168691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" stroked="f">
                <v:textbox>
                  <w:txbxContent>
                    <w:p w14:paraId="09D5C26E" w14:textId="27D63E72" w:rsidR="00967952" w:rsidRPr="00796E30" w:rsidRDefault="00B20142" w:rsidP="00FD02A1">
                      <w:pPr>
                        <w:jc w:val="center"/>
                        <w:rPr>
                          <w:b/>
                          <w:bCs/>
                          <w:color w:val="0070C0"/>
                          <w:sz w:val="24"/>
                          <w:szCs w:val="24"/>
                        </w:rPr>
                      </w:pPr>
                      <w:r w:rsidRPr="00796E30">
                        <w:rPr>
                          <w:b/>
                          <w:bCs/>
                          <w:color w:val="0070C0"/>
                          <w:sz w:val="24"/>
                          <w:szCs w:val="24"/>
                        </w:rPr>
                        <w:t>What are the risks of not properly dealing with long-COVID?</w:t>
                      </w:r>
                    </w:p>
                    <w:p w14:paraId="61267088" w14:textId="0EDA29AD" w:rsidR="00B20142" w:rsidRPr="00796E30" w:rsidRDefault="007F72CD">
                      <w:pPr>
                        <w:rPr>
                          <w:b/>
                          <w:bCs/>
                          <w:color w:val="0070C0"/>
                          <w:sz w:val="24"/>
                          <w:szCs w:val="24"/>
                        </w:rPr>
                      </w:pPr>
                      <w:r w:rsidRPr="00796E30">
                        <w:rPr>
                          <w:b/>
                          <w:bCs/>
                          <w:color w:val="0070C0"/>
                          <w:sz w:val="24"/>
                          <w:szCs w:val="24"/>
                        </w:rPr>
                        <w:t xml:space="preserve">As long-COVID is classed under long term sickness, it is vital that organisations treat </w:t>
                      </w:r>
                      <w:r w:rsidR="00320219" w:rsidRPr="00796E30">
                        <w:rPr>
                          <w:b/>
                          <w:bCs/>
                          <w:color w:val="0070C0"/>
                          <w:sz w:val="24"/>
                          <w:szCs w:val="24"/>
                        </w:rPr>
                        <w:t xml:space="preserve">it as such. </w:t>
                      </w:r>
                    </w:p>
                    <w:p w14:paraId="053E0E42" w14:textId="4A4D269E" w:rsidR="005D40CE" w:rsidRPr="005D40CE" w:rsidRDefault="005D40CE" w:rsidP="005D40CE">
                      <w:pPr>
                        <w:rPr>
                          <w:b/>
                          <w:bCs/>
                          <w:color w:val="0070C0"/>
                          <w:sz w:val="24"/>
                          <w:szCs w:val="24"/>
                        </w:rPr>
                      </w:pPr>
                      <w:r w:rsidRPr="005D40CE">
                        <w:rPr>
                          <w:b/>
                          <w:bCs/>
                          <w:color w:val="0070C0"/>
                          <w:sz w:val="24"/>
                          <w:szCs w:val="24"/>
                        </w:rPr>
                        <w:t>Due to long-COVID lasting for more than 12 months, within the UK Equality Act 2010, an illness or condition that lasts over 12 months can be classed as a disability. Therefore, employers need to be mindful of the potential inclusion of long-COVID within this</w:t>
                      </w:r>
                      <w:r w:rsidR="003B380C">
                        <w:rPr>
                          <w:b/>
                          <w:bCs/>
                          <w:color w:val="0070C0"/>
                          <w:sz w:val="24"/>
                          <w:szCs w:val="24"/>
                        </w:rPr>
                        <w:t xml:space="preserve"> (</w:t>
                      </w:r>
                      <w:proofErr w:type="spellStart"/>
                      <w:r w:rsidR="003B380C">
                        <w:rPr>
                          <w:b/>
                          <w:bCs/>
                          <w:color w:val="0070C0"/>
                          <w:sz w:val="24"/>
                          <w:szCs w:val="24"/>
                        </w:rPr>
                        <w:t>Addleshaw</w:t>
                      </w:r>
                      <w:proofErr w:type="spellEnd"/>
                      <w:r w:rsidR="003B380C">
                        <w:rPr>
                          <w:b/>
                          <w:bCs/>
                          <w:color w:val="0070C0"/>
                          <w:sz w:val="24"/>
                          <w:szCs w:val="24"/>
                        </w:rPr>
                        <w:t xml:space="preserve"> Goddard, 2021)</w:t>
                      </w:r>
                    </w:p>
                    <w:p w14:paraId="2276390D" w14:textId="03211BCE" w:rsidR="00F134BF" w:rsidRPr="00796E30" w:rsidRDefault="005D40CE" w:rsidP="005D40CE">
                      <w:pPr>
                        <w:rPr>
                          <w:b/>
                          <w:bCs/>
                          <w:color w:val="0070C0"/>
                          <w:sz w:val="24"/>
                          <w:szCs w:val="24"/>
                        </w:rPr>
                      </w:pPr>
                      <w:r w:rsidRPr="005D40CE">
                        <w:rPr>
                          <w:b/>
                          <w:bCs/>
                          <w:color w:val="0070C0"/>
                          <w:sz w:val="24"/>
                          <w:szCs w:val="24"/>
                        </w:rPr>
                        <w:t>As per the Equality Act, employers should ensure that they are complaint with equality legislation and have measures in place that do not put those employees who are suffering from long-COVID at a disadvantage</w:t>
                      </w:r>
                      <w:r w:rsidR="00E57685">
                        <w:rPr>
                          <w:b/>
                          <w:bCs/>
                          <w:color w:val="0070C0"/>
                          <w:sz w:val="24"/>
                          <w:szCs w:val="24"/>
                        </w:rPr>
                        <w:t xml:space="preserve"> (Equality Act, 2010)</w:t>
                      </w:r>
                      <w:r w:rsidRPr="005D40CE">
                        <w:rPr>
                          <w:b/>
                          <w:bCs/>
                          <w:color w:val="0070C0"/>
                          <w:sz w:val="24"/>
                          <w:szCs w:val="24"/>
                        </w:rPr>
                        <w:t xml:space="preserve">. </w:t>
                      </w:r>
                    </w:p>
                    <w:p w14:paraId="01B4A5E8" w14:textId="409EC877" w:rsidR="00323B71" w:rsidRPr="00796E30" w:rsidRDefault="00323B71" w:rsidP="005D40CE">
                      <w:pPr>
                        <w:rPr>
                          <w:b/>
                          <w:bCs/>
                          <w:color w:val="0070C0"/>
                          <w:sz w:val="24"/>
                          <w:szCs w:val="24"/>
                        </w:rPr>
                      </w:pPr>
                      <w:r w:rsidRPr="00796E30">
                        <w:rPr>
                          <w:b/>
                          <w:bCs/>
                          <w:color w:val="0070C0"/>
                          <w:sz w:val="24"/>
                          <w:szCs w:val="24"/>
                        </w:rPr>
                        <w:t xml:space="preserve">If long-COVID is not treated </w:t>
                      </w:r>
                      <w:r w:rsidR="00F5672D" w:rsidRPr="00796E30">
                        <w:rPr>
                          <w:b/>
                          <w:bCs/>
                          <w:color w:val="0070C0"/>
                          <w:sz w:val="24"/>
                          <w:szCs w:val="24"/>
                        </w:rPr>
                        <w:t xml:space="preserve">as a disability </w:t>
                      </w:r>
                      <w:r w:rsidR="00844D36" w:rsidRPr="00796E30">
                        <w:rPr>
                          <w:b/>
                          <w:bCs/>
                          <w:color w:val="0070C0"/>
                          <w:sz w:val="24"/>
                          <w:szCs w:val="24"/>
                        </w:rPr>
                        <w:t xml:space="preserve">when there are employees who have been suffering with the symptoms of it for a period longer than 12 months, it could be </w:t>
                      </w:r>
                      <w:r w:rsidR="001E35BC" w:rsidRPr="00796E30">
                        <w:rPr>
                          <w:b/>
                          <w:bCs/>
                          <w:color w:val="0070C0"/>
                          <w:sz w:val="24"/>
                          <w:szCs w:val="24"/>
                        </w:rPr>
                        <w:t xml:space="preserve">viewed as disability discrimination. Disability discrimination could come about in a number of ways. It could be because of: </w:t>
                      </w:r>
                    </w:p>
                    <w:p w14:paraId="267D5713" w14:textId="07F81D7E" w:rsidR="001E35BC" w:rsidRPr="00796E30" w:rsidRDefault="0017388D" w:rsidP="0017388D">
                      <w:pPr>
                        <w:pStyle w:val="ListParagraph"/>
                        <w:numPr>
                          <w:ilvl w:val="0"/>
                          <w:numId w:val="5"/>
                        </w:numPr>
                        <w:rPr>
                          <w:b/>
                          <w:bCs/>
                          <w:color w:val="0070C0"/>
                          <w:sz w:val="24"/>
                          <w:szCs w:val="24"/>
                        </w:rPr>
                      </w:pPr>
                      <w:r w:rsidRPr="00796E30">
                        <w:rPr>
                          <w:b/>
                          <w:bCs/>
                          <w:color w:val="0070C0"/>
                          <w:sz w:val="24"/>
                          <w:szCs w:val="24"/>
                        </w:rPr>
                        <w:t xml:space="preserve">The treatment of employees unfavourably </w:t>
                      </w:r>
                      <w:r w:rsidR="00D913BC" w:rsidRPr="00796E30">
                        <w:rPr>
                          <w:b/>
                          <w:bCs/>
                          <w:color w:val="0070C0"/>
                          <w:sz w:val="24"/>
                          <w:szCs w:val="24"/>
                        </w:rPr>
                        <w:t>because of</w:t>
                      </w:r>
                      <w:r w:rsidR="009610E7" w:rsidRPr="00796E30">
                        <w:rPr>
                          <w:b/>
                          <w:bCs/>
                          <w:color w:val="0070C0"/>
                          <w:sz w:val="24"/>
                          <w:szCs w:val="24"/>
                        </w:rPr>
                        <w:t xml:space="preserve"> something arising from the disability without </w:t>
                      </w:r>
                      <w:r w:rsidR="003A0E42" w:rsidRPr="00796E30">
                        <w:rPr>
                          <w:b/>
                          <w:bCs/>
                          <w:color w:val="0070C0"/>
                          <w:sz w:val="24"/>
                          <w:szCs w:val="24"/>
                        </w:rPr>
                        <w:t xml:space="preserve">clear justification. </w:t>
                      </w:r>
                    </w:p>
                    <w:p w14:paraId="16EC804D" w14:textId="4007CAC0" w:rsidR="003A0E42" w:rsidRDefault="003A0E42" w:rsidP="0017388D">
                      <w:pPr>
                        <w:pStyle w:val="ListParagraph"/>
                        <w:numPr>
                          <w:ilvl w:val="0"/>
                          <w:numId w:val="5"/>
                        </w:numPr>
                        <w:rPr>
                          <w:b/>
                          <w:bCs/>
                          <w:color w:val="0070C0"/>
                          <w:sz w:val="24"/>
                          <w:szCs w:val="24"/>
                        </w:rPr>
                      </w:pPr>
                      <w:r w:rsidRPr="00796E30">
                        <w:rPr>
                          <w:b/>
                          <w:bCs/>
                          <w:color w:val="0070C0"/>
                          <w:sz w:val="24"/>
                          <w:szCs w:val="24"/>
                        </w:rPr>
                        <w:t xml:space="preserve">Failure to implement reasonable adjustments for the employee when they are required. </w:t>
                      </w:r>
                    </w:p>
                    <w:p w14:paraId="05FA0963" w14:textId="6BC8C4A6" w:rsidR="000E6F6A" w:rsidRPr="00010F5C" w:rsidRDefault="000E6F6A" w:rsidP="000E6F6A">
                      <w:pPr>
                        <w:pStyle w:val="ListParagraph"/>
                        <w:rPr>
                          <w:b/>
                          <w:bCs/>
                          <w:color w:val="0070C0"/>
                          <w:sz w:val="24"/>
                          <w:szCs w:val="24"/>
                        </w:rPr>
                      </w:pPr>
                      <w:r>
                        <w:rPr>
                          <w:b/>
                          <w:bCs/>
                          <w:color w:val="0070C0"/>
                          <w:sz w:val="24"/>
                          <w:szCs w:val="24"/>
                        </w:rPr>
                        <w:t xml:space="preserve">(Mahon, R 2021, </w:t>
                      </w:r>
                      <w:r w:rsidRPr="000E6F6A">
                        <w:rPr>
                          <w:b/>
                          <w:bCs/>
                          <w:i/>
                          <w:iCs/>
                          <w:color w:val="0070C0"/>
                          <w:sz w:val="24"/>
                          <w:szCs w:val="24"/>
                        </w:rPr>
                        <w:t>Lecture:</w:t>
                      </w:r>
                      <w:r w:rsidRPr="000E6F6A">
                        <w:rPr>
                          <w:b/>
                          <w:bCs/>
                          <w:color w:val="0070C0"/>
                          <w:sz w:val="24"/>
                          <w:szCs w:val="24"/>
                        </w:rPr>
                        <w:t xml:space="preserve"> </w:t>
                      </w:r>
                      <w:r w:rsidRPr="000E6F6A">
                        <w:rPr>
                          <w:b/>
                          <w:bCs/>
                          <w:i/>
                          <w:iCs/>
                          <w:color w:val="0070C0"/>
                          <w:sz w:val="24"/>
                          <w:szCs w:val="24"/>
                        </w:rPr>
                        <w:t>Disability discrimination &amp; Family rights</w:t>
                      </w:r>
                      <w:r w:rsidR="00010F5C">
                        <w:rPr>
                          <w:b/>
                          <w:bCs/>
                          <w:color w:val="0070C0"/>
                          <w:sz w:val="24"/>
                          <w:szCs w:val="24"/>
                        </w:rPr>
                        <w:t>)</w:t>
                      </w:r>
                    </w:p>
                    <w:p w14:paraId="29E1638E" w14:textId="3FCFFE37" w:rsidR="00AD1742" w:rsidRPr="00796E30" w:rsidRDefault="00AD1742" w:rsidP="00AD1742">
                      <w:pPr>
                        <w:rPr>
                          <w:b/>
                          <w:bCs/>
                          <w:color w:val="0070C0"/>
                          <w:sz w:val="24"/>
                          <w:szCs w:val="24"/>
                        </w:rPr>
                      </w:pPr>
                      <w:r w:rsidRPr="00796E30">
                        <w:rPr>
                          <w:b/>
                          <w:bCs/>
                          <w:color w:val="0070C0"/>
                          <w:sz w:val="24"/>
                          <w:szCs w:val="24"/>
                        </w:rPr>
                        <w:t xml:space="preserve">In order to ensure that these </w:t>
                      </w:r>
                      <w:r w:rsidR="00D229A4" w:rsidRPr="00796E30">
                        <w:rPr>
                          <w:b/>
                          <w:bCs/>
                          <w:color w:val="0070C0"/>
                          <w:sz w:val="24"/>
                          <w:szCs w:val="24"/>
                        </w:rPr>
                        <w:t xml:space="preserve">factors do not impact the </w:t>
                      </w:r>
                      <w:r w:rsidR="007F5738" w:rsidRPr="00796E30">
                        <w:rPr>
                          <w:b/>
                          <w:bCs/>
                          <w:color w:val="0070C0"/>
                          <w:sz w:val="24"/>
                          <w:szCs w:val="24"/>
                        </w:rPr>
                        <w:t>workplace</w:t>
                      </w:r>
                      <w:r w:rsidR="00D229A4" w:rsidRPr="00796E30">
                        <w:rPr>
                          <w:b/>
                          <w:bCs/>
                          <w:color w:val="0070C0"/>
                          <w:sz w:val="24"/>
                          <w:szCs w:val="24"/>
                        </w:rPr>
                        <w:t xml:space="preserve">, employers should look at the specific facts within each long-COVID case that they receive from their employees </w:t>
                      </w:r>
                      <w:r w:rsidR="00AD29DB" w:rsidRPr="00796E30">
                        <w:rPr>
                          <w:b/>
                          <w:bCs/>
                          <w:color w:val="0070C0"/>
                          <w:sz w:val="24"/>
                          <w:szCs w:val="24"/>
                        </w:rPr>
                        <w:t xml:space="preserve">as some cases will meet the criteria for </w:t>
                      </w:r>
                      <w:r w:rsidR="002C7FBF" w:rsidRPr="00796E30">
                        <w:rPr>
                          <w:b/>
                          <w:bCs/>
                          <w:color w:val="0070C0"/>
                          <w:sz w:val="24"/>
                          <w:szCs w:val="24"/>
                        </w:rPr>
                        <w:t xml:space="preserve">disability (CIPD, 2021). </w:t>
                      </w:r>
                    </w:p>
                    <w:p w14:paraId="2B6A7CB9" w14:textId="2AFA45BE" w:rsidR="005D40CE" w:rsidRPr="00796E30" w:rsidRDefault="00982AC7" w:rsidP="005D40CE">
                      <w:pPr>
                        <w:rPr>
                          <w:b/>
                          <w:bCs/>
                          <w:color w:val="0070C0"/>
                          <w:sz w:val="24"/>
                          <w:szCs w:val="24"/>
                        </w:rPr>
                      </w:pPr>
                      <w:r w:rsidRPr="00796E30">
                        <w:rPr>
                          <w:b/>
                          <w:bCs/>
                          <w:color w:val="0070C0"/>
                          <w:sz w:val="24"/>
                          <w:szCs w:val="24"/>
                        </w:rPr>
                        <w:t>Risk assessments should also be carried out when the employees with long-COVID do return to work. Depending on the nature of the work and the working environment</w:t>
                      </w:r>
                      <w:r w:rsidR="00283D25">
                        <w:rPr>
                          <w:b/>
                          <w:bCs/>
                          <w:color w:val="0070C0"/>
                          <w:sz w:val="24"/>
                          <w:szCs w:val="24"/>
                        </w:rPr>
                        <w:t>, it</w:t>
                      </w:r>
                      <w:r w:rsidRPr="00796E30">
                        <w:rPr>
                          <w:b/>
                          <w:bCs/>
                          <w:color w:val="0070C0"/>
                          <w:sz w:val="24"/>
                          <w:szCs w:val="24"/>
                        </w:rPr>
                        <w:t xml:space="preserve"> would have to be decided whether </w:t>
                      </w:r>
                      <w:r w:rsidR="00E345FA" w:rsidRPr="00796E30">
                        <w:rPr>
                          <w:b/>
                          <w:bCs/>
                          <w:color w:val="0070C0"/>
                          <w:sz w:val="24"/>
                          <w:szCs w:val="24"/>
                        </w:rPr>
                        <w:t xml:space="preserve">it is safe enough and possible for them to return (CIPD, 2021). </w:t>
                      </w:r>
                    </w:p>
                    <w:p w14:paraId="34282816" w14:textId="77777777" w:rsidR="00274679" w:rsidRPr="00796E30" w:rsidRDefault="00274679" w:rsidP="005D40CE">
                      <w:pPr>
                        <w:rPr>
                          <w:b/>
                          <w:bCs/>
                          <w:sz w:val="24"/>
                          <w:szCs w:val="24"/>
                        </w:rPr>
                      </w:pPr>
                    </w:p>
                    <w:p w14:paraId="7744BFA9" w14:textId="77777777" w:rsidR="00E345FA" w:rsidRPr="00796E30" w:rsidRDefault="00E345FA" w:rsidP="005D40CE">
                      <w:pPr>
                        <w:rPr>
                          <w:b/>
                          <w:bCs/>
                          <w:sz w:val="24"/>
                          <w:szCs w:val="24"/>
                        </w:rPr>
                      </w:pPr>
                    </w:p>
                    <w:p w14:paraId="5E178533" w14:textId="77777777" w:rsidR="00E345FA" w:rsidRPr="005D40CE" w:rsidRDefault="00E345FA" w:rsidP="005D40CE">
                      <w:pPr>
                        <w:rPr>
                          <w:b/>
                          <w:bCs/>
                          <w:sz w:val="28"/>
                          <w:szCs w:val="28"/>
                        </w:rPr>
                      </w:pPr>
                    </w:p>
                    <w:p w14:paraId="2F3F8067" w14:textId="77777777" w:rsidR="005D40CE" w:rsidRPr="005D40CE" w:rsidRDefault="005D40CE" w:rsidP="005D40CE">
                      <w:pPr>
                        <w:rPr>
                          <w:b/>
                          <w:bCs/>
                          <w:sz w:val="28"/>
                          <w:szCs w:val="28"/>
                        </w:rPr>
                      </w:pPr>
                    </w:p>
                    <w:p w14:paraId="627D8F10" w14:textId="77777777" w:rsidR="005D40CE" w:rsidRPr="0058395B" w:rsidRDefault="005D40CE">
                      <w:pPr>
                        <w:rPr>
                          <w:b/>
                          <w:bCs/>
                          <w:sz w:val="28"/>
                          <w:szCs w:val="28"/>
                        </w:rPr>
                      </w:pPr>
                    </w:p>
                  </w:txbxContent>
                </v:textbox>
                <w10:wrap type="square" anchorx="page"/>
              </v:shape>
            </w:pict>
          </mc:Fallback>
        </mc:AlternateContent>
      </w:r>
      <w:r w:rsidR="00872EDA">
        <w:rPr>
          <w:noProof/>
        </w:rPr>
        <mc:AlternateContent>
          <mc:Choice Requires="wps">
            <w:drawing>
              <wp:anchor distT="45720" distB="45720" distL="114300" distR="114300" simplePos="0" relativeHeight="251625472" behindDoc="0" locked="0" layoutInCell="1" allowOverlap="1" wp14:anchorId="5AE80556" wp14:editId="1FB32C70">
                <wp:simplePos x="0" y="0"/>
                <wp:positionH relativeFrom="page">
                  <wp:align>left</wp:align>
                </wp:positionH>
                <wp:positionV relativeFrom="paragraph">
                  <wp:posOffset>1244086</wp:posOffset>
                </wp:positionV>
                <wp:extent cx="7677785" cy="320040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7785" cy="3200400"/>
                        </a:xfrm>
                        <a:prstGeom prst="rect">
                          <a:avLst/>
                        </a:prstGeom>
                        <a:solidFill>
                          <a:srgbClr val="00CC99"/>
                        </a:solidFill>
                        <a:ln w="9525">
                          <a:noFill/>
                          <a:miter lim="800000"/>
                          <a:headEnd/>
                          <a:tailEnd/>
                        </a:ln>
                      </wps:spPr>
                      <wps:txbx>
                        <w:txbxContent>
                          <w:p w14:paraId="3C84BC04" w14:textId="3D57F0BE" w:rsidR="00DF361F" w:rsidRDefault="00DF361F" w:rsidP="00DF361F">
                            <w:pPr>
                              <w:jc w:val="center"/>
                              <w:rPr>
                                <w:b/>
                                <w:bCs/>
                                <w:color w:val="FFFFFF" w:themeColor="background1"/>
                                <w:sz w:val="28"/>
                                <w:szCs w:val="28"/>
                              </w:rPr>
                            </w:pPr>
                            <w:r w:rsidRPr="00DF361F">
                              <w:rPr>
                                <w:b/>
                                <w:bCs/>
                                <w:color w:val="FFFFFF" w:themeColor="background1"/>
                                <w:sz w:val="28"/>
                                <w:szCs w:val="28"/>
                              </w:rPr>
                              <w:t>What is long-COVID?</w:t>
                            </w:r>
                          </w:p>
                          <w:p w14:paraId="71BB7DC4" w14:textId="6B7175AB" w:rsidR="00DF361F" w:rsidRPr="00B30E4A" w:rsidRDefault="00A2600D" w:rsidP="00DF361F">
                            <w:pPr>
                              <w:rPr>
                                <w:b/>
                                <w:bCs/>
                                <w:color w:val="FFFFFF" w:themeColor="background1"/>
                                <w:sz w:val="20"/>
                                <w:szCs w:val="20"/>
                              </w:rPr>
                            </w:pPr>
                            <w:r w:rsidRPr="00A2600D">
                              <w:rPr>
                                <w:b/>
                                <w:bCs/>
                                <w:color w:val="FFFFFF" w:themeColor="background1"/>
                                <w:sz w:val="24"/>
                                <w:szCs w:val="24"/>
                              </w:rPr>
                              <w:t>Long-COVID is presenting itself as a significant concern as it is the lasting effects of having COVID-19</w:t>
                            </w:r>
                            <w:r>
                              <w:rPr>
                                <w:b/>
                                <w:bCs/>
                                <w:color w:val="FFFFFF" w:themeColor="background1"/>
                                <w:sz w:val="24"/>
                                <w:szCs w:val="24"/>
                              </w:rPr>
                              <w:t>.</w:t>
                            </w:r>
                            <w:r w:rsidR="00B3065A">
                              <w:rPr>
                                <w:b/>
                                <w:bCs/>
                                <w:color w:val="FFFFFF" w:themeColor="background1"/>
                                <w:sz w:val="24"/>
                                <w:szCs w:val="24"/>
                              </w:rPr>
                              <w:t xml:space="preserve"> As everyone recovers differently some are affected by</w:t>
                            </w:r>
                            <w:r w:rsidR="00A4797A">
                              <w:rPr>
                                <w:b/>
                                <w:bCs/>
                                <w:color w:val="FFFFFF" w:themeColor="background1"/>
                                <w:sz w:val="24"/>
                                <w:szCs w:val="24"/>
                              </w:rPr>
                              <w:t xml:space="preserve"> these longer lasting symptoms.</w:t>
                            </w:r>
                            <w:r>
                              <w:rPr>
                                <w:b/>
                                <w:bCs/>
                                <w:color w:val="FFFFFF" w:themeColor="background1"/>
                                <w:sz w:val="24"/>
                                <w:szCs w:val="24"/>
                              </w:rPr>
                              <w:t xml:space="preserve"> It can be defined as symptoms that have continued for weeks or months after the initial infection has gone. These symptoms are continuous and there is no other alternative diagnosis given to explain the symptoms</w:t>
                            </w:r>
                            <w:r w:rsidR="00251EDD">
                              <w:rPr>
                                <w:b/>
                                <w:bCs/>
                                <w:color w:val="FFFFFF" w:themeColor="background1"/>
                                <w:sz w:val="24"/>
                                <w:szCs w:val="24"/>
                              </w:rPr>
                              <w:t xml:space="preserve"> (CIPD, 2022)</w:t>
                            </w:r>
                            <w:r>
                              <w:rPr>
                                <w:b/>
                                <w:bCs/>
                                <w:color w:val="FFFFFF" w:themeColor="background1"/>
                                <w:sz w:val="24"/>
                                <w:szCs w:val="24"/>
                              </w:rPr>
                              <w:t xml:space="preserve">. </w:t>
                            </w:r>
                            <w:r w:rsidR="00015D2C">
                              <w:rPr>
                                <w:b/>
                                <w:bCs/>
                                <w:color w:val="FFFFFF" w:themeColor="background1"/>
                                <w:sz w:val="24"/>
                                <w:szCs w:val="24"/>
                              </w:rPr>
                              <w:t xml:space="preserve"> </w:t>
                            </w:r>
                            <w:r w:rsidR="00015D2C" w:rsidRPr="00B30E4A">
                              <w:rPr>
                                <w:b/>
                                <w:bCs/>
                                <w:color w:val="FFFFFF" w:themeColor="background1"/>
                                <w:sz w:val="20"/>
                                <w:szCs w:val="20"/>
                              </w:rPr>
                              <w:t>(Image: Public Health England</w:t>
                            </w:r>
                            <w:r w:rsidR="00B30E4A" w:rsidRPr="00B30E4A">
                              <w:rPr>
                                <w:b/>
                                <w:bCs/>
                                <w:color w:val="FFFFFF" w:themeColor="background1"/>
                                <w:sz w:val="20"/>
                                <w:szCs w:val="20"/>
                              </w:rPr>
                              <w:t>, 2021)</w:t>
                            </w:r>
                          </w:p>
                          <w:p w14:paraId="1C12374B" w14:textId="0E391C00" w:rsidR="00E939A6" w:rsidRDefault="00E939A6" w:rsidP="00DF361F">
                            <w:pPr>
                              <w:rPr>
                                <w:b/>
                                <w:bCs/>
                                <w:color w:val="FFFFFF" w:themeColor="background1"/>
                                <w:sz w:val="24"/>
                                <w:szCs w:val="24"/>
                              </w:rPr>
                            </w:pPr>
                            <w:r>
                              <w:rPr>
                                <w:b/>
                                <w:bCs/>
                                <w:color w:val="FFFFFF" w:themeColor="background1"/>
                                <w:sz w:val="24"/>
                                <w:szCs w:val="24"/>
                              </w:rPr>
                              <w:t xml:space="preserve">What are the symptoms? </w:t>
                            </w:r>
                          </w:p>
                          <w:p w14:paraId="3FF3E35F" w14:textId="4BD8A1EA" w:rsidR="00E939A6" w:rsidRDefault="00CE1F31" w:rsidP="00CE1F31">
                            <w:pPr>
                              <w:pStyle w:val="ListParagraph"/>
                              <w:numPr>
                                <w:ilvl w:val="0"/>
                                <w:numId w:val="2"/>
                              </w:numPr>
                              <w:rPr>
                                <w:b/>
                                <w:bCs/>
                                <w:color w:val="FFFFFF" w:themeColor="background1"/>
                                <w:sz w:val="24"/>
                                <w:szCs w:val="24"/>
                              </w:rPr>
                            </w:pPr>
                            <w:r>
                              <w:rPr>
                                <w:b/>
                                <w:bCs/>
                                <w:color w:val="FFFFFF" w:themeColor="background1"/>
                                <w:sz w:val="24"/>
                                <w:szCs w:val="24"/>
                              </w:rPr>
                              <w:t xml:space="preserve">Extreme fatigue </w:t>
                            </w:r>
                          </w:p>
                          <w:p w14:paraId="50C86047" w14:textId="718E07CE" w:rsidR="00CE1F31" w:rsidRDefault="00FD63FC" w:rsidP="00CE1F31">
                            <w:pPr>
                              <w:pStyle w:val="ListParagraph"/>
                              <w:numPr>
                                <w:ilvl w:val="0"/>
                                <w:numId w:val="2"/>
                              </w:numPr>
                              <w:rPr>
                                <w:b/>
                                <w:bCs/>
                                <w:color w:val="FFFFFF" w:themeColor="background1"/>
                                <w:sz w:val="24"/>
                                <w:szCs w:val="24"/>
                              </w:rPr>
                            </w:pPr>
                            <w:r>
                              <w:rPr>
                                <w:b/>
                                <w:bCs/>
                                <w:color w:val="FFFFFF" w:themeColor="background1"/>
                                <w:sz w:val="24"/>
                                <w:szCs w:val="24"/>
                              </w:rPr>
                              <w:t xml:space="preserve">Shortness of breath </w:t>
                            </w:r>
                          </w:p>
                          <w:p w14:paraId="28B0EB0D" w14:textId="2F504601" w:rsidR="00FD63FC" w:rsidRDefault="00FD63FC" w:rsidP="00CE1F31">
                            <w:pPr>
                              <w:pStyle w:val="ListParagraph"/>
                              <w:numPr>
                                <w:ilvl w:val="0"/>
                                <w:numId w:val="2"/>
                              </w:numPr>
                              <w:rPr>
                                <w:b/>
                                <w:bCs/>
                                <w:color w:val="FFFFFF" w:themeColor="background1"/>
                                <w:sz w:val="24"/>
                                <w:szCs w:val="24"/>
                              </w:rPr>
                            </w:pPr>
                            <w:r>
                              <w:rPr>
                                <w:b/>
                                <w:bCs/>
                                <w:color w:val="FFFFFF" w:themeColor="background1"/>
                                <w:sz w:val="24"/>
                                <w:szCs w:val="24"/>
                              </w:rPr>
                              <w:t xml:space="preserve">Chest pain and tightness of chest </w:t>
                            </w:r>
                          </w:p>
                          <w:p w14:paraId="359A5C25" w14:textId="527C2D3C" w:rsidR="00FD63FC" w:rsidRDefault="00F677A5" w:rsidP="00CE1F31">
                            <w:pPr>
                              <w:pStyle w:val="ListParagraph"/>
                              <w:numPr>
                                <w:ilvl w:val="0"/>
                                <w:numId w:val="2"/>
                              </w:numPr>
                              <w:rPr>
                                <w:b/>
                                <w:bCs/>
                                <w:color w:val="FFFFFF" w:themeColor="background1"/>
                                <w:sz w:val="24"/>
                                <w:szCs w:val="24"/>
                              </w:rPr>
                            </w:pPr>
                            <w:r>
                              <w:rPr>
                                <w:b/>
                                <w:bCs/>
                                <w:color w:val="FFFFFF" w:themeColor="background1"/>
                                <w:sz w:val="24"/>
                                <w:szCs w:val="24"/>
                              </w:rPr>
                              <w:t xml:space="preserve">Insomnia </w:t>
                            </w:r>
                          </w:p>
                          <w:p w14:paraId="194FA72F" w14:textId="2AA570EF" w:rsidR="00A60CDA" w:rsidRDefault="00A60CDA" w:rsidP="00CE1F31">
                            <w:pPr>
                              <w:pStyle w:val="ListParagraph"/>
                              <w:numPr>
                                <w:ilvl w:val="0"/>
                                <w:numId w:val="2"/>
                              </w:numPr>
                              <w:rPr>
                                <w:b/>
                                <w:bCs/>
                                <w:color w:val="FFFFFF" w:themeColor="background1"/>
                                <w:sz w:val="24"/>
                                <w:szCs w:val="24"/>
                              </w:rPr>
                            </w:pPr>
                            <w:r>
                              <w:rPr>
                                <w:b/>
                                <w:bCs/>
                                <w:color w:val="FFFFFF" w:themeColor="background1"/>
                                <w:sz w:val="24"/>
                                <w:szCs w:val="24"/>
                              </w:rPr>
                              <w:t xml:space="preserve">Confusion or ‘brain fog’ </w:t>
                            </w:r>
                          </w:p>
                          <w:p w14:paraId="1D498CEE" w14:textId="77777777" w:rsidR="00A4797A" w:rsidRDefault="00435E8B" w:rsidP="00CE1F31">
                            <w:pPr>
                              <w:pStyle w:val="ListParagraph"/>
                              <w:numPr>
                                <w:ilvl w:val="0"/>
                                <w:numId w:val="2"/>
                              </w:numPr>
                              <w:rPr>
                                <w:b/>
                                <w:bCs/>
                                <w:color w:val="FFFFFF" w:themeColor="background1"/>
                                <w:sz w:val="24"/>
                                <w:szCs w:val="24"/>
                              </w:rPr>
                            </w:pPr>
                            <w:r>
                              <w:rPr>
                                <w:b/>
                                <w:bCs/>
                                <w:color w:val="FFFFFF" w:themeColor="background1"/>
                                <w:sz w:val="24"/>
                                <w:szCs w:val="24"/>
                              </w:rPr>
                              <w:t xml:space="preserve">Dizziness </w:t>
                            </w:r>
                          </w:p>
                          <w:p w14:paraId="1191B21E" w14:textId="23E4B999" w:rsidR="00435E8B" w:rsidRPr="00872EDA" w:rsidRDefault="00090287" w:rsidP="00872EDA">
                            <w:pPr>
                              <w:pStyle w:val="ListParagraph"/>
                              <w:rPr>
                                <w:b/>
                                <w:bCs/>
                                <w:color w:val="FFFFFF" w:themeColor="background1"/>
                                <w:sz w:val="24"/>
                                <w:szCs w:val="24"/>
                              </w:rPr>
                            </w:pPr>
                            <w:r>
                              <w:rPr>
                                <w:b/>
                                <w:bCs/>
                                <w:color w:val="FFFFFF" w:themeColor="background1"/>
                                <w:sz w:val="24"/>
                                <w:szCs w:val="24"/>
                              </w:rPr>
                              <w:t>(</w:t>
                            </w:r>
                            <w:r w:rsidR="000E27DB">
                              <w:rPr>
                                <w:b/>
                                <w:bCs/>
                                <w:color w:val="FFFFFF" w:themeColor="background1"/>
                                <w:sz w:val="24"/>
                                <w:szCs w:val="24"/>
                              </w:rPr>
                              <w:t>NHS, 2022</w:t>
                            </w:r>
                            <w:r>
                              <w:rPr>
                                <w:b/>
                                <w:bCs/>
                                <w:color w:val="FFFFFF" w:themeColor="background1"/>
                                <w:sz w:val="24"/>
                                <w:szCs w:val="24"/>
                              </w:rPr>
                              <w:t>)</w:t>
                            </w:r>
                          </w:p>
                          <w:p w14:paraId="36F5E65F" w14:textId="77777777" w:rsidR="00F677A5" w:rsidRPr="00CE1F31" w:rsidRDefault="00F677A5" w:rsidP="00A60CDA">
                            <w:pPr>
                              <w:pStyle w:val="ListParagraph"/>
                              <w:rPr>
                                <w:b/>
                                <w:bCs/>
                                <w:color w:val="FFFFFF" w:themeColor="background1"/>
                                <w:sz w:val="24"/>
                                <w:szCs w:val="24"/>
                              </w:rPr>
                            </w:pPr>
                          </w:p>
                          <w:p w14:paraId="03D26E59" w14:textId="77777777" w:rsidR="00E939A6" w:rsidRPr="00A2600D" w:rsidRDefault="00E939A6" w:rsidP="00DF361F">
                            <w:pPr>
                              <w:rPr>
                                <w:b/>
                                <w:bCs/>
                                <w:color w:val="FFFFFF" w:themeColor="background1"/>
                                <w:sz w:val="24"/>
                                <w:szCs w:val="24"/>
                              </w:rPr>
                            </w:pPr>
                          </w:p>
                          <w:p w14:paraId="0BA8D81F" w14:textId="77777777" w:rsidR="00DF361F" w:rsidRDefault="00DF36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E80556" id="_x0000_s1027" type="#_x0000_t202" style="position:absolute;margin-left:0;margin-top:97.95pt;width:604.55pt;height:252pt;z-index:25162547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" fillcolor="#0c9" stroked="f">
                <v:textbox>
                  <w:txbxContent>
                    <w:p w14:paraId="3C84BC04" w14:textId="3D57F0BE" w:rsidR="00DF361F" w:rsidRDefault="00DF361F" w:rsidP="00DF361F">
                      <w:pPr>
                        <w:jc w:val="center"/>
                        <w:rPr>
                          <w:b/>
                          <w:bCs/>
                          <w:color w:val="FFFFFF" w:themeColor="background1"/>
                          <w:sz w:val="28"/>
                          <w:szCs w:val="28"/>
                        </w:rPr>
                      </w:pPr>
                      <w:r w:rsidRPr="00DF361F">
                        <w:rPr>
                          <w:b/>
                          <w:bCs/>
                          <w:color w:val="FFFFFF" w:themeColor="background1"/>
                          <w:sz w:val="28"/>
                          <w:szCs w:val="28"/>
                        </w:rPr>
                        <w:t>What is long-COVID?</w:t>
                      </w:r>
                    </w:p>
                    <w:p w14:paraId="71BB7DC4" w14:textId="6B7175AB" w:rsidR="00DF361F" w:rsidRPr="00B30E4A" w:rsidRDefault="00A2600D" w:rsidP="00DF361F">
                      <w:pPr>
                        <w:rPr>
                          <w:b/>
                          <w:bCs/>
                          <w:color w:val="FFFFFF" w:themeColor="background1"/>
                          <w:sz w:val="20"/>
                          <w:szCs w:val="20"/>
                        </w:rPr>
                      </w:pPr>
                      <w:r w:rsidRPr="00A2600D">
                        <w:rPr>
                          <w:b/>
                          <w:bCs/>
                          <w:color w:val="FFFFFF" w:themeColor="background1"/>
                          <w:sz w:val="24"/>
                          <w:szCs w:val="24"/>
                        </w:rPr>
                        <w:t>Long-COVID is presenting itself as a significant concern as it is the lasting effects of having COVID-19</w:t>
                      </w:r>
                      <w:r>
                        <w:rPr>
                          <w:b/>
                          <w:bCs/>
                          <w:color w:val="FFFFFF" w:themeColor="background1"/>
                          <w:sz w:val="24"/>
                          <w:szCs w:val="24"/>
                        </w:rPr>
                        <w:t>.</w:t>
                      </w:r>
                      <w:r w:rsidR="00B3065A">
                        <w:rPr>
                          <w:b/>
                          <w:bCs/>
                          <w:color w:val="FFFFFF" w:themeColor="background1"/>
                          <w:sz w:val="24"/>
                          <w:szCs w:val="24"/>
                        </w:rPr>
                        <w:t xml:space="preserve"> As everyone recovers differently some are affected by</w:t>
                      </w:r>
                      <w:r w:rsidR="00A4797A">
                        <w:rPr>
                          <w:b/>
                          <w:bCs/>
                          <w:color w:val="FFFFFF" w:themeColor="background1"/>
                          <w:sz w:val="24"/>
                          <w:szCs w:val="24"/>
                        </w:rPr>
                        <w:t xml:space="preserve"> these longer lasting symptoms.</w:t>
                      </w:r>
                      <w:r>
                        <w:rPr>
                          <w:b/>
                          <w:bCs/>
                          <w:color w:val="FFFFFF" w:themeColor="background1"/>
                          <w:sz w:val="24"/>
                          <w:szCs w:val="24"/>
                        </w:rPr>
                        <w:t xml:space="preserve"> It can be defined as symptoms that have continued for weeks or months after the initial infection has gone. These symptoms are continuous and there is no other alternative diagnosis given to explain the symptoms</w:t>
                      </w:r>
                      <w:r w:rsidR="00251EDD">
                        <w:rPr>
                          <w:b/>
                          <w:bCs/>
                          <w:color w:val="FFFFFF" w:themeColor="background1"/>
                          <w:sz w:val="24"/>
                          <w:szCs w:val="24"/>
                        </w:rPr>
                        <w:t xml:space="preserve"> (CIPD, 2022)</w:t>
                      </w:r>
                      <w:r>
                        <w:rPr>
                          <w:b/>
                          <w:bCs/>
                          <w:color w:val="FFFFFF" w:themeColor="background1"/>
                          <w:sz w:val="24"/>
                          <w:szCs w:val="24"/>
                        </w:rPr>
                        <w:t xml:space="preserve">. </w:t>
                      </w:r>
                      <w:r w:rsidR="00015D2C">
                        <w:rPr>
                          <w:b/>
                          <w:bCs/>
                          <w:color w:val="FFFFFF" w:themeColor="background1"/>
                          <w:sz w:val="24"/>
                          <w:szCs w:val="24"/>
                        </w:rPr>
                        <w:t xml:space="preserve"> </w:t>
                      </w:r>
                      <w:r w:rsidR="00015D2C" w:rsidRPr="00B30E4A">
                        <w:rPr>
                          <w:b/>
                          <w:bCs/>
                          <w:color w:val="FFFFFF" w:themeColor="background1"/>
                          <w:sz w:val="20"/>
                          <w:szCs w:val="20"/>
                        </w:rPr>
                        <w:t>(Image: Public Health England</w:t>
                      </w:r>
                      <w:r w:rsidR="00B30E4A" w:rsidRPr="00B30E4A">
                        <w:rPr>
                          <w:b/>
                          <w:bCs/>
                          <w:color w:val="FFFFFF" w:themeColor="background1"/>
                          <w:sz w:val="20"/>
                          <w:szCs w:val="20"/>
                        </w:rPr>
                        <w:t>, 2021)</w:t>
                      </w:r>
                    </w:p>
                    <w:p w14:paraId="1C12374B" w14:textId="0E391C00" w:rsidR="00E939A6" w:rsidRDefault="00E939A6" w:rsidP="00DF361F">
                      <w:pPr>
                        <w:rPr>
                          <w:b/>
                          <w:bCs/>
                          <w:color w:val="FFFFFF" w:themeColor="background1"/>
                          <w:sz w:val="24"/>
                          <w:szCs w:val="24"/>
                        </w:rPr>
                      </w:pPr>
                      <w:r>
                        <w:rPr>
                          <w:b/>
                          <w:bCs/>
                          <w:color w:val="FFFFFF" w:themeColor="background1"/>
                          <w:sz w:val="24"/>
                          <w:szCs w:val="24"/>
                        </w:rPr>
                        <w:t xml:space="preserve">What are the symptoms? </w:t>
                      </w:r>
                    </w:p>
                    <w:p w14:paraId="3FF3E35F" w14:textId="4BD8A1EA" w:rsidR="00E939A6" w:rsidRDefault="00CE1F31" w:rsidP="00CE1F31">
                      <w:pPr>
                        <w:pStyle w:val="ListParagraph"/>
                        <w:numPr>
                          <w:ilvl w:val="0"/>
                          <w:numId w:val="2"/>
                        </w:numPr>
                        <w:rPr>
                          <w:b/>
                          <w:bCs/>
                          <w:color w:val="FFFFFF" w:themeColor="background1"/>
                          <w:sz w:val="24"/>
                          <w:szCs w:val="24"/>
                        </w:rPr>
                      </w:pPr>
                      <w:r>
                        <w:rPr>
                          <w:b/>
                          <w:bCs/>
                          <w:color w:val="FFFFFF" w:themeColor="background1"/>
                          <w:sz w:val="24"/>
                          <w:szCs w:val="24"/>
                        </w:rPr>
                        <w:t xml:space="preserve">Extreme fatigue </w:t>
                      </w:r>
                    </w:p>
                    <w:p w14:paraId="50C86047" w14:textId="718E07CE" w:rsidR="00CE1F31" w:rsidRDefault="00FD63FC" w:rsidP="00CE1F31">
                      <w:pPr>
                        <w:pStyle w:val="ListParagraph"/>
                        <w:numPr>
                          <w:ilvl w:val="0"/>
                          <w:numId w:val="2"/>
                        </w:numPr>
                        <w:rPr>
                          <w:b/>
                          <w:bCs/>
                          <w:color w:val="FFFFFF" w:themeColor="background1"/>
                          <w:sz w:val="24"/>
                          <w:szCs w:val="24"/>
                        </w:rPr>
                      </w:pPr>
                      <w:r>
                        <w:rPr>
                          <w:b/>
                          <w:bCs/>
                          <w:color w:val="FFFFFF" w:themeColor="background1"/>
                          <w:sz w:val="24"/>
                          <w:szCs w:val="24"/>
                        </w:rPr>
                        <w:t xml:space="preserve">Shortness of breath </w:t>
                      </w:r>
                    </w:p>
                    <w:p w14:paraId="28B0EB0D" w14:textId="2F504601" w:rsidR="00FD63FC" w:rsidRDefault="00FD63FC" w:rsidP="00CE1F31">
                      <w:pPr>
                        <w:pStyle w:val="ListParagraph"/>
                        <w:numPr>
                          <w:ilvl w:val="0"/>
                          <w:numId w:val="2"/>
                        </w:numPr>
                        <w:rPr>
                          <w:b/>
                          <w:bCs/>
                          <w:color w:val="FFFFFF" w:themeColor="background1"/>
                          <w:sz w:val="24"/>
                          <w:szCs w:val="24"/>
                        </w:rPr>
                      </w:pPr>
                      <w:r>
                        <w:rPr>
                          <w:b/>
                          <w:bCs/>
                          <w:color w:val="FFFFFF" w:themeColor="background1"/>
                          <w:sz w:val="24"/>
                          <w:szCs w:val="24"/>
                        </w:rPr>
                        <w:t xml:space="preserve">Chest pain and tightness of chest </w:t>
                      </w:r>
                    </w:p>
                    <w:p w14:paraId="359A5C25" w14:textId="527C2D3C" w:rsidR="00FD63FC" w:rsidRDefault="00F677A5" w:rsidP="00CE1F31">
                      <w:pPr>
                        <w:pStyle w:val="ListParagraph"/>
                        <w:numPr>
                          <w:ilvl w:val="0"/>
                          <w:numId w:val="2"/>
                        </w:numPr>
                        <w:rPr>
                          <w:b/>
                          <w:bCs/>
                          <w:color w:val="FFFFFF" w:themeColor="background1"/>
                          <w:sz w:val="24"/>
                          <w:szCs w:val="24"/>
                        </w:rPr>
                      </w:pPr>
                      <w:r>
                        <w:rPr>
                          <w:b/>
                          <w:bCs/>
                          <w:color w:val="FFFFFF" w:themeColor="background1"/>
                          <w:sz w:val="24"/>
                          <w:szCs w:val="24"/>
                        </w:rPr>
                        <w:t xml:space="preserve">Insomnia </w:t>
                      </w:r>
                    </w:p>
                    <w:p w14:paraId="194FA72F" w14:textId="2AA570EF" w:rsidR="00A60CDA" w:rsidRDefault="00A60CDA" w:rsidP="00CE1F31">
                      <w:pPr>
                        <w:pStyle w:val="ListParagraph"/>
                        <w:numPr>
                          <w:ilvl w:val="0"/>
                          <w:numId w:val="2"/>
                        </w:numPr>
                        <w:rPr>
                          <w:b/>
                          <w:bCs/>
                          <w:color w:val="FFFFFF" w:themeColor="background1"/>
                          <w:sz w:val="24"/>
                          <w:szCs w:val="24"/>
                        </w:rPr>
                      </w:pPr>
                      <w:r>
                        <w:rPr>
                          <w:b/>
                          <w:bCs/>
                          <w:color w:val="FFFFFF" w:themeColor="background1"/>
                          <w:sz w:val="24"/>
                          <w:szCs w:val="24"/>
                        </w:rPr>
                        <w:t xml:space="preserve">Confusion or ‘brain fog’ </w:t>
                      </w:r>
                    </w:p>
                    <w:p w14:paraId="1D498CEE" w14:textId="77777777" w:rsidR="00A4797A" w:rsidRDefault="00435E8B" w:rsidP="00CE1F31">
                      <w:pPr>
                        <w:pStyle w:val="ListParagraph"/>
                        <w:numPr>
                          <w:ilvl w:val="0"/>
                          <w:numId w:val="2"/>
                        </w:numPr>
                        <w:rPr>
                          <w:b/>
                          <w:bCs/>
                          <w:color w:val="FFFFFF" w:themeColor="background1"/>
                          <w:sz w:val="24"/>
                          <w:szCs w:val="24"/>
                        </w:rPr>
                      </w:pPr>
                      <w:r>
                        <w:rPr>
                          <w:b/>
                          <w:bCs/>
                          <w:color w:val="FFFFFF" w:themeColor="background1"/>
                          <w:sz w:val="24"/>
                          <w:szCs w:val="24"/>
                        </w:rPr>
                        <w:t xml:space="preserve">Dizziness </w:t>
                      </w:r>
                    </w:p>
                    <w:p w14:paraId="1191B21E" w14:textId="23E4B999" w:rsidR="00435E8B" w:rsidRPr="00872EDA" w:rsidRDefault="00090287" w:rsidP="00872EDA">
                      <w:pPr>
                        <w:pStyle w:val="ListParagraph"/>
                        <w:rPr>
                          <w:b/>
                          <w:bCs/>
                          <w:color w:val="FFFFFF" w:themeColor="background1"/>
                          <w:sz w:val="24"/>
                          <w:szCs w:val="24"/>
                        </w:rPr>
                      </w:pPr>
                      <w:r>
                        <w:rPr>
                          <w:b/>
                          <w:bCs/>
                          <w:color w:val="FFFFFF" w:themeColor="background1"/>
                          <w:sz w:val="24"/>
                          <w:szCs w:val="24"/>
                        </w:rPr>
                        <w:t>(</w:t>
                      </w:r>
                      <w:r w:rsidR="000E27DB">
                        <w:rPr>
                          <w:b/>
                          <w:bCs/>
                          <w:color w:val="FFFFFF" w:themeColor="background1"/>
                          <w:sz w:val="24"/>
                          <w:szCs w:val="24"/>
                        </w:rPr>
                        <w:t>NHS, 2022</w:t>
                      </w:r>
                      <w:r>
                        <w:rPr>
                          <w:b/>
                          <w:bCs/>
                          <w:color w:val="FFFFFF" w:themeColor="background1"/>
                          <w:sz w:val="24"/>
                          <w:szCs w:val="24"/>
                        </w:rPr>
                        <w:t>)</w:t>
                      </w:r>
                    </w:p>
                    <w:p w14:paraId="36F5E65F" w14:textId="77777777" w:rsidR="00F677A5" w:rsidRPr="00CE1F31" w:rsidRDefault="00F677A5" w:rsidP="00A60CDA">
                      <w:pPr>
                        <w:pStyle w:val="ListParagraph"/>
                        <w:rPr>
                          <w:b/>
                          <w:bCs/>
                          <w:color w:val="FFFFFF" w:themeColor="background1"/>
                          <w:sz w:val="24"/>
                          <w:szCs w:val="24"/>
                        </w:rPr>
                      </w:pPr>
                    </w:p>
                    <w:p w14:paraId="03D26E59" w14:textId="77777777" w:rsidR="00E939A6" w:rsidRPr="00A2600D" w:rsidRDefault="00E939A6" w:rsidP="00DF361F">
                      <w:pPr>
                        <w:rPr>
                          <w:b/>
                          <w:bCs/>
                          <w:color w:val="FFFFFF" w:themeColor="background1"/>
                          <w:sz w:val="24"/>
                          <w:szCs w:val="24"/>
                        </w:rPr>
                      </w:pPr>
                    </w:p>
                    <w:p w14:paraId="0BA8D81F" w14:textId="77777777" w:rsidR="00DF361F" w:rsidRDefault="00DF361F"/>
                  </w:txbxContent>
                </v:textbox>
                <w10:wrap type="square" anchorx="page"/>
              </v:shape>
            </w:pict>
          </mc:Fallback>
        </mc:AlternateContent>
      </w:r>
      <w:r w:rsidR="00015D2C">
        <w:rPr>
          <w:noProof/>
        </w:rPr>
        <w:drawing>
          <wp:anchor distT="0" distB="0" distL="114300" distR="114300" simplePos="0" relativeHeight="251653120" behindDoc="0" locked="0" layoutInCell="1" allowOverlap="1" wp14:anchorId="36151E01" wp14:editId="708E52A6">
            <wp:simplePos x="0" y="0"/>
            <wp:positionH relativeFrom="column">
              <wp:posOffset>4430006</wp:posOffset>
            </wp:positionH>
            <wp:positionV relativeFrom="paragraph">
              <wp:posOffset>2538300</wp:posOffset>
            </wp:positionV>
            <wp:extent cx="1411605" cy="1594485"/>
            <wp:effectExtent l="0" t="0" r="0" b="5715"/>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0" cstate="print">
                      <a:extLst>
                        <a:ext uri="{28A0092B-C50C-407E-A947-70E740481C1C}">
                          <a14:useLocalDpi xmlns:a14="http://schemas.microsoft.com/office/drawing/2010/main" val="0"/>
                        </a:ext>
                      </a:extLst>
                    </a:blip>
                    <a:srcRect l="29761" t="20519" r="31240" b="13388"/>
                    <a:stretch/>
                  </pic:blipFill>
                  <pic:spPr bwMode="auto">
                    <a:xfrm>
                      <a:off x="0" y="0"/>
                      <a:ext cx="1411605" cy="1594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797A">
        <w:rPr>
          <w:noProof/>
        </w:rPr>
        <mc:AlternateContent>
          <mc:Choice Requires="wps">
            <w:drawing>
              <wp:anchor distT="45720" distB="45720" distL="114300" distR="114300" simplePos="0" relativeHeight="251597824" behindDoc="0" locked="0" layoutInCell="1" allowOverlap="1" wp14:anchorId="386B18E7" wp14:editId="3BBBBC8E">
                <wp:simplePos x="0" y="0"/>
                <wp:positionH relativeFrom="page">
                  <wp:align>left</wp:align>
                </wp:positionH>
                <wp:positionV relativeFrom="paragraph">
                  <wp:posOffset>499</wp:posOffset>
                </wp:positionV>
                <wp:extent cx="7543800" cy="1231265"/>
                <wp:effectExtent l="0" t="0" r="1905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231795"/>
                        </a:xfrm>
                        <a:prstGeom prst="rect">
                          <a:avLst/>
                        </a:prstGeom>
                        <a:solidFill>
                          <a:srgbClr val="66CCFF"/>
                        </a:solidFill>
                        <a:ln w="9525">
                          <a:solidFill>
                            <a:srgbClr val="66CCFF"/>
                          </a:solidFill>
                          <a:miter lim="800000"/>
                          <a:headEnd/>
                          <a:tailEnd/>
                        </a:ln>
                      </wps:spPr>
                      <wps:txbx>
                        <w:txbxContent>
                          <w:p w14:paraId="7AAC731E" w14:textId="275E1D89" w:rsidR="00DF361F" w:rsidRPr="00DF361F" w:rsidRDefault="00DF361F">
                            <w:pPr>
                              <w:rPr>
                                <w:rFonts w:cstheme="minorHAnsi"/>
                                <w:b/>
                                <w:bCs/>
                                <w:color w:val="FFFFFF" w:themeColor="background1"/>
                                <w:sz w:val="56"/>
                                <w:szCs w:val="56"/>
                                <w14:textOutline w14:w="9525" w14:cap="rnd" w14:cmpd="sng" w14:algn="ctr">
                                  <w14:solidFill>
                                    <w14:schemeClr w14:val="bg1"/>
                                  </w14:solidFill>
                                  <w14:prstDash w14:val="solid"/>
                                  <w14:bevel/>
                                </w14:textOutline>
                              </w:rPr>
                            </w:pPr>
                            <w:r w:rsidRPr="00DF361F">
                              <w:rPr>
                                <w:rFonts w:cstheme="minorHAnsi"/>
                                <w:b/>
                                <w:bCs/>
                                <w:color w:val="FFFFFF" w:themeColor="background1"/>
                                <w:sz w:val="56"/>
                                <w:szCs w:val="56"/>
                                <w14:textOutline w14:w="9525" w14:cap="rnd" w14:cmpd="sng" w14:algn="ctr">
                                  <w14:solidFill>
                                    <w14:schemeClr w14:val="bg1"/>
                                  </w14:solidFill>
                                  <w14:prstDash w14:val="solid"/>
                                  <w14:bevel/>
                                </w14:textOutline>
                              </w:rPr>
                              <w:t xml:space="preserve">Management guide: </w:t>
                            </w:r>
                          </w:p>
                          <w:p w14:paraId="609FDD45" w14:textId="2DD58A39" w:rsidR="00DF361F" w:rsidRPr="00DF361F" w:rsidRDefault="00DF361F">
                            <w:pPr>
                              <w:rPr>
                                <w:rFonts w:cstheme="minorHAnsi"/>
                                <w:b/>
                                <w:bCs/>
                                <w:color w:val="FFFFFF" w:themeColor="background1"/>
                                <w:sz w:val="56"/>
                                <w:szCs w:val="56"/>
                                <w14:textOutline w14:w="9525" w14:cap="rnd" w14:cmpd="sng" w14:algn="ctr">
                                  <w14:solidFill>
                                    <w14:schemeClr w14:val="bg1"/>
                                  </w14:solidFill>
                                  <w14:prstDash w14:val="solid"/>
                                  <w14:bevel/>
                                </w14:textOutline>
                              </w:rPr>
                            </w:pPr>
                            <w:r w:rsidRPr="00DF361F">
                              <w:rPr>
                                <w:rFonts w:cstheme="minorHAnsi"/>
                                <w:b/>
                                <w:bCs/>
                                <w:color w:val="FFFFFF" w:themeColor="background1"/>
                                <w:sz w:val="56"/>
                                <w:szCs w:val="56"/>
                                <w14:textOutline w14:w="9525" w14:cap="rnd" w14:cmpd="sng" w14:algn="ctr">
                                  <w14:solidFill>
                                    <w14:schemeClr w14:val="bg1"/>
                                  </w14:solidFill>
                                  <w14:prstDash w14:val="solid"/>
                                  <w14:bevel/>
                                </w14:textOutline>
                              </w:rPr>
                              <w:t>Long-COVID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B18E7" id="_x0000_s1028" type="#_x0000_t202" style="position:absolute;margin-left:0;margin-top:.05pt;width:594pt;height:96.95pt;z-index:25159782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" fillcolor="#6cf" strokecolor="#6cf">
                <v:textbox>
                  <w:txbxContent>
                    <w:p w14:paraId="7AAC731E" w14:textId="275E1D89" w:rsidR="00DF361F" w:rsidRPr="00DF361F" w:rsidRDefault="00DF361F">
                      <w:pPr>
                        <w:rPr>
                          <w:rFonts w:cstheme="minorHAnsi"/>
                          <w:b/>
                          <w:bCs/>
                          <w:color w:val="FFFFFF" w:themeColor="background1"/>
                          <w:sz w:val="56"/>
                          <w:szCs w:val="56"/>
                          <w14:textOutline w14:w="9525" w14:cap="rnd" w14:cmpd="sng" w14:algn="ctr">
                            <w14:solidFill>
                              <w14:schemeClr w14:val="bg1"/>
                            </w14:solidFill>
                            <w14:prstDash w14:val="solid"/>
                            <w14:bevel/>
                          </w14:textOutline>
                        </w:rPr>
                      </w:pPr>
                      <w:r w:rsidRPr="00DF361F">
                        <w:rPr>
                          <w:rFonts w:cstheme="minorHAnsi"/>
                          <w:b/>
                          <w:bCs/>
                          <w:color w:val="FFFFFF" w:themeColor="background1"/>
                          <w:sz w:val="56"/>
                          <w:szCs w:val="56"/>
                          <w14:textOutline w14:w="9525" w14:cap="rnd" w14:cmpd="sng" w14:algn="ctr">
                            <w14:solidFill>
                              <w14:schemeClr w14:val="bg1"/>
                            </w14:solidFill>
                            <w14:prstDash w14:val="solid"/>
                            <w14:bevel/>
                          </w14:textOutline>
                        </w:rPr>
                        <w:t xml:space="preserve">Management guide: </w:t>
                      </w:r>
                    </w:p>
                    <w:p w14:paraId="609FDD45" w14:textId="2DD58A39" w:rsidR="00DF361F" w:rsidRPr="00DF361F" w:rsidRDefault="00DF361F">
                      <w:pPr>
                        <w:rPr>
                          <w:rFonts w:cstheme="minorHAnsi"/>
                          <w:b/>
                          <w:bCs/>
                          <w:color w:val="FFFFFF" w:themeColor="background1"/>
                          <w:sz w:val="56"/>
                          <w:szCs w:val="56"/>
                          <w14:textOutline w14:w="9525" w14:cap="rnd" w14:cmpd="sng" w14:algn="ctr">
                            <w14:solidFill>
                              <w14:schemeClr w14:val="bg1"/>
                            </w14:solidFill>
                            <w14:prstDash w14:val="solid"/>
                            <w14:bevel/>
                          </w14:textOutline>
                        </w:rPr>
                      </w:pPr>
                      <w:r w:rsidRPr="00DF361F">
                        <w:rPr>
                          <w:rFonts w:cstheme="minorHAnsi"/>
                          <w:b/>
                          <w:bCs/>
                          <w:color w:val="FFFFFF" w:themeColor="background1"/>
                          <w:sz w:val="56"/>
                          <w:szCs w:val="56"/>
                          <w14:textOutline w14:w="9525" w14:cap="rnd" w14:cmpd="sng" w14:algn="ctr">
                            <w14:solidFill>
                              <w14:schemeClr w14:val="bg1"/>
                            </w14:solidFill>
                            <w14:prstDash w14:val="solid"/>
                            <w14:bevel/>
                          </w14:textOutline>
                        </w:rPr>
                        <w:t>Long-COVID</w:t>
                      </w:r>
                    </w:p>
                  </w:txbxContent>
                </v:textbox>
                <w10:wrap type="square" anchorx="page"/>
              </v:shape>
            </w:pict>
          </mc:Fallback>
        </mc:AlternateContent>
      </w:r>
    </w:p>
    <w:p w14:paraId="6BE28663" w14:textId="12240683" w:rsidR="00A11346" w:rsidRDefault="00A8632B">
      <w:r>
        <w:rPr>
          <w:noProof/>
        </w:rPr>
        <w:lastRenderedPageBreak/>
        <mc:AlternateContent>
          <mc:Choice Requires="wps">
            <w:drawing>
              <wp:anchor distT="45720" distB="45720" distL="114300" distR="114300" simplePos="0" relativeHeight="251707392" behindDoc="0" locked="0" layoutInCell="1" allowOverlap="1" wp14:anchorId="4F90C998" wp14:editId="56439F20">
                <wp:simplePos x="0" y="0"/>
                <wp:positionH relativeFrom="page">
                  <wp:posOffset>27940</wp:posOffset>
                </wp:positionH>
                <wp:positionV relativeFrom="paragraph">
                  <wp:posOffset>0</wp:posOffset>
                </wp:positionV>
                <wp:extent cx="7532370" cy="3937000"/>
                <wp:effectExtent l="0" t="0" r="0" b="63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2370" cy="3937000"/>
                        </a:xfrm>
                        <a:prstGeom prst="rect">
                          <a:avLst/>
                        </a:prstGeom>
                        <a:solidFill>
                          <a:srgbClr val="FFFFFF"/>
                        </a:solidFill>
                        <a:ln w="9525">
                          <a:noFill/>
                          <a:miter lim="800000"/>
                          <a:headEnd/>
                          <a:tailEnd/>
                        </a:ln>
                      </wps:spPr>
                      <wps:txbx>
                        <w:txbxContent>
                          <w:p w14:paraId="04ED2792" w14:textId="7DFD2300" w:rsidR="00C63632" w:rsidRDefault="00C63632" w:rsidP="00FD02A1">
                            <w:pPr>
                              <w:jc w:val="center"/>
                              <w:rPr>
                                <w:b/>
                                <w:bCs/>
                                <w:color w:val="00CC99"/>
                                <w:sz w:val="24"/>
                                <w:szCs w:val="24"/>
                              </w:rPr>
                            </w:pPr>
                            <w:r>
                              <w:rPr>
                                <w:b/>
                                <w:bCs/>
                                <w:color w:val="00CC99"/>
                                <w:sz w:val="24"/>
                                <w:szCs w:val="24"/>
                              </w:rPr>
                              <w:t>How can employers help employees affected by long-COVID?</w:t>
                            </w:r>
                          </w:p>
                          <w:p w14:paraId="62BAF992" w14:textId="671A0D74" w:rsidR="00C63632" w:rsidRDefault="007B72EF" w:rsidP="00C63632">
                            <w:pPr>
                              <w:rPr>
                                <w:b/>
                                <w:bCs/>
                                <w:color w:val="00CC99"/>
                                <w:sz w:val="24"/>
                                <w:szCs w:val="24"/>
                              </w:rPr>
                            </w:pPr>
                            <w:r w:rsidRPr="007B72EF">
                              <w:rPr>
                                <w:b/>
                                <w:bCs/>
                                <w:color w:val="00CC99"/>
                                <w:sz w:val="24"/>
                                <w:szCs w:val="24"/>
                              </w:rPr>
                              <w:t xml:space="preserve">There needs to be a greater amount of flexibility introduced into the absence policy to take into account that once an employee has had COVID and returns to work, that they are not automatically back to full health. </w:t>
                            </w:r>
                            <w:r w:rsidR="00DB7375">
                              <w:rPr>
                                <w:b/>
                                <w:bCs/>
                                <w:color w:val="00CC99"/>
                                <w:sz w:val="24"/>
                                <w:szCs w:val="24"/>
                              </w:rPr>
                              <w:t>It has been found that</w:t>
                            </w:r>
                            <w:r w:rsidR="00D97FA1">
                              <w:rPr>
                                <w:b/>
                                <w:bCs/>
                                <w:color w:val="00CC99"/>
                                <w:sz w:val="24"/>
                                <w:szCs w:val="24"/>
                              </w:rPr>
                              <w:t xml:space="preserve"> a standard </w:t>
                            </w:r>
                            <w:r w:rsidR="00283D25">
                              <w:rPr>
                                <w:b/>
                                <w:bCs/>
                                <w:color w:val="00CC99"/>
                                <w:sz w:val="24"/>
                                <w:szCs w:val="24"/>
                              </w:rPr>
                              <w:t>four-to-six-week</w:t>
                            </w:r>
                            <w:r w:rsidR="00D97FA1">
                              <w:rPr>
                                <w:b/>
                                <w:bCs/>
                                <w:color w:val="00CC99"/>
                                <w:sz w:val="24"/>
                                <w:szCs w:val="24"/>
                              </w:rPr>
                              <w:t xml:space="preserve"> phased return to work may not be substantial enough </w:t>
                            </w:r>
                            <w:r w:rsidR="00090287">
                              <w:rPr>
                                <w:b/>
                                <w:bCs/>
                                <w:color w:val="00CC99"/>
                                <w:sz w:val="24"/>
                                <w:szCs w:val="24"/>
                              </w:rPr>
                              <w:t>without triggering a relapse due to long-COVID (</w:t>
                            </w:r>
                            <w:r w:rsidR="000835AD">
                              <w:rPr>
                                <w:b/>
                                <w:bCs/>
                                <w:color w:val="00CC99"/>
                                <w:sz w:val="24"/>
                                <w:szCs w:val="24"/>
                              </w:rPr>
                              <w:t>Howlett</w:t>
                            </w:r>
                            <w:r w:rsidR="005865D2">
                              <w:rPr>
                                <w:b/>
                                <w:bCs/>
                                <w:color w:val="00CC99"/>
                                <w:sz w:val="24"/>
                                <w:szCs w:val="24"/>
                              </w:rPr>
                              <w:t xml:space="preserve">, 2021). </w:t>
                            </w:r>
                            <w:r w:rsidR="00090287">
                              <w:rPr>
                                <w:b/>
                                <w:bCs/>
                                <w:color w:val="00CC99"/>
                                <w:sz w:val="24"/>
                                <w:szCs w:val="24"/>
                              </w:rPr>
                              <w:t xml:space="preserve"> </w:t>
                            </w:r>
                          </w:p>
                          <w:p w14:paraId="261A506B" w14:textId="3C540126" w:rsidR="005D156F" w:rsidRDefault="005D40CE" w:rsidP="00C63632">
                            <w:pPr>
                              <w:rPr>
                                <w:b/>
                                <w:bCs/>
                                <w:color w:val="00CC99"/>
                                <w:sz w:val="24"/>
                                <w:szCs w:val="24"/>
                              </w:rPr>
                            </w:pPr>
                            <w:r>
                              <w:rPr>
                                <w:b/>
                                <w:bCs/>
                                <w:color w:val="00CC99"/>
                                <w:sz w:val="24"/>
                                <w:szCs w:val="24"/>
                              </w:rPr>
                              <w:t xml:space="preserve">Employers should follow the guidance that has been provided from ACAS when dealing with long-COVID. </w:t>
                            </w:r>
                          </w:p>
                          <w:p w14:paraId="7DBCDB61" w14:textId="783D7879" w:rsidR="00FC1852" w:rsidRDefault="00DA5E61" w:rsidP="00DA5E61">
                            <w:pPr>
                              <w:pStyle w:val="ListParagraph"/>
                              <w:numPr>
                                <w:ilvl w:val="0"/>
                                <w:numId w:val="3"/>
                              </w:numPr>
                              <w:rPr>
                                <w:b/>
                                <w:bCs/>
                                <w:color w:val="00CC99"/>
                                <w:sz w:val="24"/>
                                <w:szCs w:val="24"/>
                              </w:rPr>
                            </w:pPr>
                            <w:r>
                              <w:rPr>
                                <w:b/>
                                <w:bCs/>
                                <w:color w:val="00CC99"/>
                                <w:sz w:val="24"/>
                                <w:szCs w:val="24"/>
                              </w:rPr>
                              <w:t xml:space="preserve">Make reasonable adjustments for the employees to support them with their </w:t>
                            </w:r>
                            <w:r w:rsidR="00C92970">
                              <w:rPr>
                                <w:b/>
                                <w:bCs/>
                                <w:color w:val="00CC99"/>
                                <w:sz w:val="24"/>
                                <w:szCs w:val="24"/>
                              </w:rPr>
                              <w:t xml:space="preserve">symptoms whilst they are at work. </w:t>
                            </w:r>
                          </w:p>
                          <w:p w14:paraId="7B88D387" w14:textId="70869891" w:rsidR="0022732B" w:rsidRDefault="00C92970" w:rsidP="00C66D6D">
                            <w:pPr>
                              <w:pStyle w:val="ListParagraph"/>
                              <w:numPr>
                                <w:ilvl w:val="0"/>
                                <w:numId w:val="3"/>
                              </w:numPr>
                              <w:rPr>
                                <w:b/>
                                <w:bCs/>
                                <w:color w:val="00CC99"/>
                                <w:sz w:val="24"/>
                                <w:szCs w:val="24"/>
                              </w:rPr>
                            </w:pPr>
                            <w:r>
                              <w:rPr>
                                <w:b/>
                                <w:bCs/>
                                <w:color w:val="00CC99"/>
                                <w:sz w:val="24"/>
                                <w:szCs w:val="24"/>
                              </w:rPr>
                              <w:t xml:space="preserve">Make adjustment </w:t>
                            </w:r>
                            <w:r w:rsidR="00417240">
                              <w:rPr>
                                <w:b/>
                                <w:bCs/>
                                <w:color w:val="00CC99"/>
                                <w:sz w:val="24"/>
                                <w:szCs w:val="24"/>
                              </w:rPr>
                              <w:t xml:space="preserve">to the </w:t>
                            </w:r>
                            <w:r w:rsidR="00283D25">
                              <w:rPr>
                                <w:b/>
                                <w:bCs/>
                                <w:color w:val="00CC99"/>
                                <w:sz w:val="24"/>
                                <w:szCs w:val="24"/>
                              </w:rPr>
                              <w:t>employee’s</w:t>
                            </w:r>
                            <w:r w:rsidR="00417240">
                              <w:rPr>
                                <w:b/>
                                <w:bCs/>
                                <w:color w:val="00CC99"/>
                                <w:sz w:val="24"/>
                                <w:szCs w:val="24"/>
                              </w:rPr>
                              <w:t xml:space="preserve"> duties w</w:t>
                            </w:r>
                            <w:r w:rsidR="0022732B">
                              <w:rPr>
                                <w:b/>
                                <w:bCs/>
                                <w:color w:val="00CC99"/>
                                <w:sz w:val="24"/>
                                <w:szCs w:val="24"/>
                              </w:rPr>
                              <w:t>here they are needed and possibly share their role with another employee to help.</w:t>
                            </w:r>
                          </w:p>
                          <w:p w14:paraId="3479EDBE" w14:textId="68D12145" w:rsidR="00C66D6D" w:rsidRDefault="000A44CF" w:rsidP="00C66D6D">
                            <w:pPr>
                              <w:pStyle w:val="ListParagraph"/>
                              <w:numPr>
                                <w:ilvl w:val="0"/>
                                <w:numId w:val="3"/>
                              </w:numPr>
                              <w:rPr>
                                <w:b/>
                                <w:bCs/>
                                <w:color w:val="00CC99"/>
                                <w:sz w:val="24"/>
                                <w:szCs w:val="24"/>
                              </w:rPr>
                            </w:pPr>
                            <w:r>
                              <w:rPr>
                                <w:b/>
                                <w:bCs/>
                                <w:color w:val="00CC99"/>
                                <w:sz w:val="24"/>
                                <w:szCs w:val="24"/>
                              </w:rPr>
                              <w:t>Support a longer phased return to work period</w:t>
                            </w:r>
                            <w:r w:rsidR="008640F8">
                              <w:rPr>
                                <w:b/>
                                <w:bCs/>
                                <w:color w:val="00CC99"/>
                                <w:sz w:val="24"/>
                                <w:szCs w:val="24"/>
                              </w:rPr>
                              <w:t xml:space="preserve">. </w:t>
                            </w:r>
                            <w:r>
                              <w:rPr>
                                <w:b/>
                                <w:bCs/>
                                <w:color w:val="00CC99"/>
                                <w:sz w:val="24"/>
                                <w:szCs w:val="24"/>
                              </w:rPr>
                              <w:t xml:space="preserve"> </w:t>
                            </w:r>
                          </w:p>
                          <w:p w14:paraId="39F636E6" w14:textId="0B8AAC5D" w:rsidR="009A7E5F" w:rsidRDefault="009A7E5F" w:rsidP="00C66D6D">
                            <w:pPr>
                              <w:pStyle w:val="ListParagraph"/>
                              <w:numPr>
                                <w:ilvl w:val="0"/>
                                <w:numId w:val="3"/>
                              </w:numPr>
                              <w:rPr>
                                <w:b/>
                                <w:bCs/>
                                <w:color w:val="00CC99"/>
                                <w:sz w:val="24"/>
                                <w:szCs w:val="24"/>
                              </w:rPr>
                            </w:pPr>
                            <w:r>
                              <w:rPr>
                                <w:b/>
                                <w:bCs/>
                                <w:color w:val="00CC99"/>
                                <w:sz w:val="24"/>
                                <w:szCs w:val="24"/>
                              </w:rPr>
                              <w:t>Allow a working from home option.</w:t>
                            </w:r>
                          </w:p>
                          <w:p w14:paraId="6F0F6373" w14:textId="77E3348A" w:rsidR="00A9377D" w:rsidRPr="00A9377D" w:rsidRDefault="000A44CF" w:rsidP="00A9377D">
                            <w:pPr>
                              <w:pStyle w:val="ListParagraph"/>
                              <w:numPr>
                                <w:ilvl w:val="0"/>
                                <w:numId w:val="3"/>
                              </w:numPr>
                              <w:rPr>
                                <w:b/>
                                <w:bCs/>
                                <w:color w:val="00CC99"/>
                                <w:sz w:val="24"/>
                                <w:szCs w:val="24"/>
                              </w:rPr>
                            </w:pPr>
                            <w:r>
                              <w:rPr>
                                <w:b/>
                                <w:bCs/>
                                <w:color w:val="00CC99"/>
                                <w:sz w:val="24"/>
                                <w:szCs w:val="24"/>
                              </w:rPr>
                              <w:t>Discuss with the employee about getting an occupational health assessment.</w:t>
                            </w:r>
                            <w:r w:rsidR="00905CE2" w:rsidRPr="00905CE2">
                              <w:rPr>
                                <w:noProof/>
                              </w:rPr>
                              <w:t xml:space="preserve"> </w:t>
                            </w:r>
                          </w:p>
                          <w:p w14:paraId="62639BED" w14:textId="31E3461E" w:rsidR="00A9377D" w:rsidRPr="00A9377D" w:rsidRDefault="00A9377D" w:rsidP="00A9377D">
                            <w:pPr>
                              <w:pStyle w:val="ListParagraph"/>
                              <w:rPr>
                                <w:b/>
                                <w:bCs/>
                                <w:color w:val="00CC99"/>
                                <w:sz w:val="28"/>
                                <w:szCs w:val="28"/>
                              </w:rPr>
                            </w:pPr>
                            <w:r w:rsidRPr="00A9377D">
                              <w:rPr>
                                <w:b/>
                                <w:bCs/>
                                <w:noProof/>
                                <w:color w:val="00CC99"/>
                                <w:sz w:val="24"/>
                                <w:szCs w:val="24"/>
                              </w:rPr>
                              <w:t>(Acas, 2022)</w:t>
                            </w:r>
                          </w:p>
                          <w:p w14:paraId="78810B56" w14:textId="36E7375A" w:rsidR="00A8632B" w:rsidRPr="00A8632B" w:rsidRDefault="00CA54F1" w:rsidP="00A8632B">
                            <w:pPr>
                              <w:rPr>
                                <w:b/>
                                <w:bCs/>
                                <w:color w:val="00CC99"/>
                                <w:sz w:val="24"/>
                                <w:szCs w:val="24"/>
                              </w:rPr>
                            </w:pPr>
                            <w:r>
                              <w:rPr>
                                <w:b/>
                                <w:bCs/>
                                <w:color w:val="00CC99"/>
                                <w:sz w:val="24"/>
                                <w:szCs w:val="24"/>
                              </w:rPr>
                              <w:t xml:space="preserve">By using these suggestions it will ensure that the employees affected feel supported by their employer and that the organisation is following the appropriate steps to make sure that they are compliant with </w:t>
                            </w:r>
                            <w:r w:rsidR="0052055C">
                              <w:rPr>
                                <w:b/>
                                <w:bCs/>
                                <w:color w:val="00CC99"/>
                                <w:sz w:val="24"/>
                                <w:szCs w:val="24"/>
                              </w:rPr>
                              <w:t xml:space="preserve">dealing with long-COVID.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90C998" id="_x0000_s1029" type="#_x0000_t202" style="position:absolute;margin-left:2.2pt;margin-top:0;width:593.1pt;height:310pt;z-index:2517073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" stroked="f">
                <v:textbox>
                  <w:txbxContent>
                    <w:p w14:paraId="04ED2792" w14:textId="7DFD2300" w:rsidR="00C63632" w:rsidRDefault="00C63632" w:rsidP="00FD02A1">
                      <w:pPr>
                        <w:jc w:val="center"/>
                        <w:rPr>
                          <w:b/>
                          <w:bCs/>
                          <w:color w:val="00CC99"/>
                          <w:sz w:val="24"/>
                          <w:szCs w:val="24"/>
                        </w:rPr>
                      </w:pPr>
                      <w:r>
                        <w:rPr>
                          <w:b/>
                          <w:bCs/>
                          <w:color w:val="00CC99"/>
                          <w:sz w:val="24"/>
                          <w:szCs w:val="24"/>
                        </w:rPr>
                        <w:t>How can employers help employees affected by long-COVID?</w:t>
                      </w:r>
                    </w:p>
                    <w:p w14:paraId="62BAF992" w14:textId="671A0D74" w:rsidR="00C63632" w:rsidRDefault="007B72EF" w:rsidP="00C63632">
                      <w:pPr>
                        <w:rPr>
                          <w:b/>
                          <w:bCs/>
                          <w:color w:val="00CC99"/>
                          <w:sz w:val="24"/>
                          <w:szCs w:val="24"/>
                        </w:rPr>
                      </w:pPr>
                      <w:r w:rsidRPr="007B72EF">
                        <w:rPr>
                          <w:b/>
                          <w:bCs/>
                          <w:color w:val="00CC99"/>
                          <w:sz w:val="24"/>
                          <w:szCs w:val="24"/>
                        </w:rPr>
                        <w:t xml:space="preserve">There needs to be a greater amount of flexibility introduced into the absence policy to take into account that once an employee has had COVID and returns to work, that they are not automatically back to full health. </w:t>
                      </w:r>
                      <w:r w:rsidR="00DB7375">
                        <w:rPr>
                          <w:b/>
                          <w:bCs/>
                          <w:color w:val="00CC99"/>
                          <w:sz w:val="24"/>
                          <w:szCs w:val="24"/>
                        </w:rPr>
                        <w:t>It has been found that</w:t>
                      </w:r>
                      <w:r w:rsidR="00D97FA1">
                        <w:rPr>
                          <w:b/>
                          <w:bCs/>
                          <w:color w:val="00CC99"/>
                          <w:sz w:val="24"/>
                          <w:szCs w:val="24"/>
                        </w:rPr>
                        <w:t xml:space="preserve"> a standard </w:t>
                      </w:r>
                      <w:r w:rsidR="00283D25">
                        <w:rPr>
                          <w:b/>
                          <w:bCs/>
                          <w:color w:val="00CC99"/>
                          <w:sz w:val="24"/>
                          <w:szCs w:val="24"/>
                        </w:rPr>
                        <w:t>four-to-six-week</w:t>
                      </w:r>
                      <w:r w:rsidR="00D97FA1">
                        <w:rPr>
                          <w:b/>
                          <w:bCs/>
                          <w:color w:val="00CC99"/>
                          <w:sz w:val="24"/>
                          <w:szCs w:val="24"/>
                        </w:rPr>
                        <w:t xml:space="preserve"> phased return to work may not be substantial enough </w:t>
                      </w:r>
                      <w:r w:rsidR="00090287">
                        <w:rPr>
                          <w:b/>
                          <w:bCs/>
                          <w:color w:val="00CC99"/>
                          <w:sz w:val="24"/>
                          <w:szCs w:val="24"/>
                        </w:rPr>
                        <w:t>without triggering a relapse due to long-COVID (</w:t>
                      </w:r>
                      <w:r w:rsidR="000835AD">
                        <w:rPr>
                          <w:b/>
                          <w:bCs/>
                          <w:color w:val="00CC99"/>
                          <w:sz w:val="24"/>
                          <w:szCs w:val="24"/>
                        </w:rPr>
                        <w:t>Howlett</w:t>
                      </w:r>
                      <w:r w:rsidR="005865D2">
                        <w:rPr>
                          <w:b/>
                          <w:bCs/>
                          <w:color w:val="00CC99"/>
                          <w:sz w:val="24"/>
                          <w:szCs w:val="24"/>
                        </w:rPr>
                        <w:t xml:space="preserve">, 2021). </w:t>
                      </w:r>
                      <w:r w:rsidR="00090287">
                        <w:rPr>
                          <w:b/>
                          <w:bCs/>
                          <w:color w:val="00CC99"/>
                          <w:sz w:val="24"/>
                          <w:szCs w:val="24"/>
                        </w:rPr>
                        <w:t xml:space="preserve"> </w:t>
                      </w:r>
                    </w:p>
                    <w:p w14:paraId="261A506B" w14:textId="3C540126" w:rsidR="005D156F" w:rsidRDefault="005D40CE" w:rsidP="00C63632">
                      <w:pPr>
                        <w:rPr>
                          <w:b/>
                          <w:bCs/>
                          <w:color w:val="00CC99"/>
                          <w:sz w:val="24"/>
                          <w:szCs w:val="24"/>
                        </w:rPr>
                      </w:pPr>
                      <w:r>
                        <w:rPr>
                          <w:b/>
                          <w:bCs/>
                          <w:color w:val="00CC99"/>
                          <w:sz w:val="24"/>
                          <w:szCs w:val="24"/>
                        </w:rPr>
                        <w:t xml:space="preserve">Employers should follow the guidance that has been provided from ACAS when dealing with long-COVID. </w:t>
                      </w:r>
                    </w:p>
                    <w:p w14:paraId="7DBCDB61" w14:textId="783D7879" w:rsidR="00FC1852" w:rsidRDefault="00DA5E61" w:rsidP="00DA5E61">
                      <w:pPr>
                        <w:pStyle w:val="ListParagraph"/>
                        <w:numPr>
                          <w:ilvl w:val="0"/>
                          <w:numId w:val="3"/>
                        </w:numPr>
                        <w:rPr>
                          <w:b/>
                          <w:bCs/>
                          <w:color w:val="00CC99"/>
                          <w:sz w:val="24"/>
                          <w:szCs w:val="24"/>
                        </w:rPr>
                      </w:pPr>
                      <w:r>
                        <w:rPr>
                          <w:b/>
                          <w:bCs/>
                          <w:color w:val="00CC99"/>
                          <w:sz w:val="24"/>
                          <w:szCs w:val="24"/>
                        </w:rPr>
                        <w:t xml:space="preserve">Make reasonable adjustments for the employees to support them with their </w:t>
                      </w:r>
                      <w:r w:rsidR="00C92970">
                        <w:rPr>
                          <w:b/>
                          <w:bCs/>
                          <w:color w:val="00CC99"/>
                          <w:sz w:val="24"/>
                          <w:szCs w:val="24"/>
                        </w:rPr>
                        <w:t xml:space="preserve">symptoms whilst they are at work. </w:t>
                      </w:r>
                    </w:p>
                    <w:p w14:paraId="7B88D387" w14:textId="70869891" w:rsidR="0022732B" w:rsidRDefault="00C92970" w:rsidP="00C66D6D">
                      <w:pPr>
                        <w:pStyle w:val="ListParagraph"/>
                        <w:numPr>
                          <w:ilvl w:val="0"/>
                          <w:numId w:val="3"/>
                        </w:numPr>
                        <w:rPr>
                          <w:b/>
                          <w:bCs/>
                          <w:color w:val="00CC99"/>
                          <w:sz w:val="24"/>
                          <w:szCs w:val="24"/>
                        </w:rPr>
                      </w:pPr>
                      <w:r>
                        <w:rPr>
                          <w:b/>
                          <w:bCs/>
                          <w:color w:val="00CC99"/>
                          <w:sz w:val="24"/>
                          <w:szCs w:val="24"/>
                        </w:rPr>
                        <w:t xml:space="preserve">Make adjustment </w:t>
                      </w:r>
                      <w:r w:rsidR="00417240">
                        <w:rPr>
                          <w:b/>
                          <w:bCs/>
                          <w:color w:val="00CC99"/>
                          <w:sz w:val="24"/>
                          <w:szCs w:val="24"/>
                        </w:rPr>
                        <w:t xml:space="preserve">to the </w:t>
                      </w:r>
                      <w:r w:rsidR="00283D25">
                        <w:rPr>
                          <w:b/>
                          <w:bCs/>
                          <w:color w:val="00CC99"/>
                          <w:sz w:val="24"/>
                          <w:szCs w:val="24"/>
                        </w:rPr>
                        <w:t>employee’s</w:t>
                      </w:r>
                      <w:r w:rsidR="00417240">
                        <w:rPr>
                          <w:b/>
                          <w:bCs/>
                          <w:color w:val="00CC99"/>
                          <w:sz w:val="24"/>
                          <w:szCs w:val="24"/>
                        </w:rPr>
                        <w:t xml:space="preserve"> duties w</w:t>
                      </w:r>
                      <w:r w:rsidR="0022732B">
                        <w:rPr>
                          <w:b/>
                          <w:bCs/>
                          <w:color w:val="00CC99"/>
                          <w:sz w:val="24"/>
                          <w:szCs w:val="24"/>
                        </w:rPr>
                        <w:t>here they are needed and possibly share their role with another employee to help.</w:t>
                      </w:r>
                    </w:p>
                    <w:p w14:paraId="3479EDBE" w14:textId="68D12145" w:rsidR="00C66D6D" w:rsidRDefault="000A44CF" w:rsidP="00C66D6D">
                      <w:pPr>
                        <w:pStyle w:val="ListParagraph"/>
                        <w:numPr>
                          <w:ilvl w:val="0"/>
                          <w:numId w:val="3"/>
                        </w:numPr>
                        <w:rPr>
                          <w:b/>
                          <w:bCs/>
                          <w:color w:val="00CC99"/>
                          <w:sz w:val="24"/>
                          <w:szCs w:val="24"/>
                        </w:rPr>
                      </w:pPr>
                      <w:r>
                        <w:rPr>
                          <w:b/>
                          <w:bCs/>
                          <w:color w:val="00CC99"/>
                          <w:sz w:val="24"/>
                          <w:szCs w:val="24"/>
                        </w:rPr>
                        <w:t>Support a longer phased return to work period</w:t>
                      </w:r>
                      <w:r w:rsidR="008640F8">
                        <w:rPr>
                          <w:b/>
                          <w:bCs/>
                          <w:color w:val="00CC99"/>
                          <w:sz w:val="24"/>
                          <w:szCs w:val="24"/>
                        </w:rPr>
                        <w:t xml:space="preserve">. </w:t>
                      </w:r>
                      <w:r>
                        <w:rPr>
                          <w:b/>
                          <w:bCs/>
                          <w:color w:val="00CC99"/>
                          <w:sz w:val="24"/>
                          <w:szCs w:val="24"/>
                        </w:rPr>
                        <w:t xml:space="preserve"> </w:t>
                      </w:r>
                    </w:p>
                    <w:p w14:paraId="39F636E6" w14:textId="0B8AAC5D" w:rsidR="009A7E5F" w:rsidRDefault="009A7E5F" w:rsidP="00C66D6D">
                      <w:pPr>
                        <w:pStyle w:val="ListParagraph"/>
                        <w:numPr>
                          <w:ilvl w:val="0"/>
                          <w:numId w:val="3"/>
                        </w:numPr>
                        <w:rPr>
                          <w:b/>
                          <w:bCs/>
                          <w:color w:val="00CC99"/>
                          <w:sz w:val="24"/>
                          <w:szCs w:val="24"/>
                        </w:rPr>
                      </w:pPr>
                      <w:r>
                        <w:rPr>
                          <w:b/>
                          <w:bCs/>
                          <w:color w:val="00CC99"/>
                          <w:sz w:val="24"/>
                          <w:szCs w:val="24"/>
                        </w:rPr>
                        <w:t>Allow a working from home option.</w:t>
                      </w:r>
                    </w:p>
                    <w:p w14:paraId="6F0F6373" w14:textId="77E3348A" w:rsidR="00A9377D" w:rsidRPr="00A9377D" w:rsidRDefault="000A44CF" w:rsidP="00A9377D">
                      <w:pPr>
                        <w:pStyle w:val="ListParagraph"/>
                        <w:numPr>
                          <w:ilvl w:val="0"/>
                          <w:numId w:val="3"/>
                        </w:numPr>
                        <w:rPr>
                          <w:b/>
                          <w:bCs/>
                          <w:color w:val="00CC99"/>
                          <w:sz w:val="24"/>
                          <w:szCs w:val="24"/>
                        </w:rPr>
                      </w:pPr>
                      <w:r>
                        <w:rPr>
                          <w:b/>
                          <w:bCs/>
                          <w:color w:val="00CC99"/>
                          <w:sz w:val="24"/>
                          <w:szCs w:val="24"/>
                        </w:rPr>
                        <w:t>Discuss with the employee about getting an occupational health assessment.</w:t>
                      </w:r>
                      <w:r w:rsidR="00905CE2" w:rsidRPr="00905CE2">
                        <w:rPr>
                          <w:noProof/>
                        </w:rPr>
                        <w:t xml:space="preserve"> </w:t>
                      </w:r>
                    </w:p>
                    <w:p w14:paraId="62639BED" w14:textId="31E3461E" w:rsidR="00A9377D" w:rsidRPr="00A9377D" w:rsidRDefault="00A9377D" w:rsidP="00A9377D">
                      <w:pPr>
                        <w:pStyle w:val="ListParagraph"/>
                        <w:rPr>
                          <w:b/>
                          <w:bCs/>
                          <w:color w:val="00CC99"/>
                          <w:sz w:val="28"/>
                          <w:szCs w:val="28"/>
                        </w:rPr>
                      </w:pPr>
                      <w:r w:rsidRPr="00A9377D">
                        <w:rPr>
                          <w:b/>
                          <w:bCs/>
                          <w:noProof/>
                          <w:color w:val="00CC99"/>
                          <w:sz w:val="24"/>
                          <w:szCs w:val="24"/>
                        </w:rPr>
                        <w:t>(Acas, 2022)</w:t>
                      </w:r>
                    </w:p>
                    <w:p w14:paraId="78810B56" w14:textId="36E7375A" w:rsidR="00A8632B" w:rsidRPr="00A8632B" w:rsidRDefault="00CA54F1" w:rsidP="00A8632B">
                      <w:pPr>
                        <w:rPr>
                          <w:b/>
                          <w:bCs/>
                          <w:color w:val="00CC99"/>
                          <w:sz w:val="24"/>
                          <w:szCs w:val="24"/>
                        </w:rPr>
                      </w:pPr>
                      <w:r>
                        <w:rPr>
                          <w:b/>
                          <w:bCs/>
                          <w:color w:val="00CC99"/>
                          <w:sz w:val="24"/>
                          <w:szCs w:val="24"/>
                        </w:rPr>
                        <w:t xml:space="preserve">By using these suggestions it will ensure that the employees affected feel supported by their employer and that the organisation is following the appropriate steps to make sure that they are compliant with </w:t>
                      </w:r>
                      <w:r w:rsidR="0052055C">
                        <w:rPr>
                          <w:b/>
                          <w:bCs/>
                          <w:color w:val="00CC99"/>
                          <w:sz w:val="24"/>
                          <w:szCs w:val="24"/>
                        </w:rPr>
                        <w:t xml:space="preserve">dealing with long-COVID. </w:t>
                      </w:r>
                    </w:p>
                  </w:txbxContent>
                </v:textbox>
                <w10:wrap type="square" anchorx="page"/>
              </v:shape>
            </w:pict>
          </mc:Fallback>
        </mc:AlternateContent>
      </w:r>
      <w:r w:rsidR="00EE1FFB">
        <w:rPr>
          <w:noProof/>
        </w:rPr>
        <mc:AlternateContent>
          <mc:Choice Requires="wps">
            <w:drawing>
              <wp:anchor distT="45720" distB="45720" distL="114300" distR="114300" simplePos="0" relativeHeight="251715584" behindDoc="0" locked="0" layoutInCell="1" allowOverlap="1" wp14:anchorId="2B6CC32B" wp14:editId="190C5CFA">
                <wp:simplePos x="0" y="0"/>
                <wp:positionH relativeFrom="page">
                  <wp:align>right</wp:align>
                </wp:positionH>
                <wp:positionV relativeFrom="paragraph">
                  <wp:posOffset>3750331</wp:posOffset>
                </wp:positionV>
                <wp:extent cx="7550785" cy="5109845"/>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0785" cy="5109845"/>
                        </a:xfrm>
                        <a:prstGeom prst="rect">
                          <a:avLst/>
                        </a:prstGeom>
                        <a:solidFill>
                          <a:srgbClr val="66CCFF"/>
                        </a:solidFill>
                        <a:ln w="9525">
                          <a:noFill/>
                          <a:miter lim="800000"/>
                          <a:headEnd/>
                          <a:tailEnd/>
                        </a:ln>
                      </wps:spPr>
                      <wps:txbx>
                        <w:txbxContent>
                          <w:p w14:paraId="080335FD" w14:textId="61416C93" w:rsidR="00B94E80" w:rsidRPr="007A6679" w:rsidRDefault="008B6D67" w:rsidP="007A6679">
                            <w:pPr>
                              <w:rPr>
                                <w:b/>
                                <w:bCs/>
                                <w:color w:val="FFFFFF" w:themeColor="background1"/>
                                <w:sz w:val="24"/>
                                <w:szCs w:val="24"/>
                                <w14:textOutline w14:w="9525" w14:cap="rnd" w14:cmpd="sng" w14:algn="ctr">
                                  <w14:noFill/>
                                  <w14:prstDash w14:val="solid"/>
                                  <w14:bevel/>
                                </w14:textOutline>
                              </w:rPr>
                            </w:pPr>
                            <w:r w:rsidRPr="007A6679">
                              <w:rPr>
                                <w:b/>
                                <w:bCs/>
                                <w:color w:val="FFFFFF" w:themeColor="background1"/>
                                <w:sz w:val="24"/>
                                <w:szCs w:val="24"/>
                                <w14:textOutline w14:w="9525" w14:cap="rnd" w14:cmpd="sng" w14:algn="ctr">
                                  <w14:noFill/>
                                  <w14:prstDash w14:val="solid"/>
                                  <w14:bevel/>
                                </w14:textOutline>
                              </w:rPr>
                              <w:t>Making adjustments for employees: some examples</w:t>
                            </w:r>
                          </w:p>
                          <w:p w14:paraId="0204E9D2" w14:textId="3B2C91A7" w:rsidR="006E26B4" w:rsidRDefault="00A606D6" w:rsidP="00E10EC8">
                            <w:pPr>
                              <w:pStyle w:val="ListParagraph"/>
                              <w:numPr>
                                <w:ilvl w:val="0"/>
                                <w:numId w:val="4"/>
                              </w:numPr>
                              <w:rPr>
                                <w:b/>
                                <w:bCs/>
                                <w:color w:val="FFFFFF" w:themeColor="background1"/>
                                <w:sz w:val="24"/>
                                <w:szCs w:val="24"/>
                                <w14:textOutline w14:w="9525" w14:cap="rnd" w14:cmpd="sng" w14:algn="ctr">
                                  <w14:noFill/>
                                  <w14:prstDash w14:val="solid"/>
                                  <w14:bevel/>
                                </w14:textOutline>
                              </w:rPr>
                            </w:pPr>
                            <w:r w:rsidRPr="006E26B4">
                              <w:rPr>
                                <w:b/>
                                <w:bCs/>
                                <w:color w:val="FFFFFF" w:themeColor="background1"/>
                                <w:sz w:val="24"/>
                                <w:szCs w:val="24"/>
                                <w14:textOutline w14:w="9525" w14:cap="rnd" w14:cmpd="sng" w14:algn="ctr">
                                  <w14:noFill/>
                                  <w14:prstDash w14:val="solid"/>
                                  <w14:bevel/>
                                </w14:textOutline>
                              </w:rPr>
                              <w:t xml:space="preserve">If an employee </w:t>
                            </w:r>
                            <w:r w:rsidR="00282BB8" w:rsidRPr="006E26B4">
                              <w:rPr>
                                <w:b/>
                                <w:bCs/>
                                <w:color w:val="FFFFFF" w:themeColor="background1"/>
                                <w:sz w:val="24"/>
                                <w:szCs w:val="24"/>
                                <w14:textOutline w14:w="9525" w14:cap="rnd" w14:cmpd="sng" w14:algn="ctr">
                                  <w14:noFill/>
                                  <w14:prstDash w14:val="solid"/>
                                  <w14:bevel/>
                                </w14:textOutline>
                              </w:rPr>
                              <w:t xml:space="preserve">is working very long hours in order to keep up with the demands of their role </w:t>
                            </w:r>
                            <w:r w:rsidR="00171E11" w:rsidRPr="006E26B4">
                              <w:rPr>
                                <w:b/>
                                <w:bCs/>
                                <w:color w:val="FFFFFF" w:themeColor="background1"/>
                                <w:sz w:val="24"/>
                                <w:szCs w:val="24"/>
                                <w14:textOutline w14:w="9525" w14:cap="rnd" w14:cmpd="sng" w14:algn="ctr">
                                  <w14:noFill/>
                                  <w14:prstDash w14:val="solid"/>
                                  <w14:bevel/>
                                </w14:textOutline>
                              </w:rPr>
                              <w:t>and is suffering from long-COVID, the role of this person could be reduced and shared between another employee to take the pressure of the person who is suffering</w:t>
                            </w:r>
                            <w:r w:rsidR="005061BE">
                              <w:rPr>
                                <w:b/>
                                <w:bCs/>
                                <w:color w:val="FFFFFF" w:themeColor="background1"/>
                                <w:sz w:val="24"/>
                                <w:szCs w:val="24"/>
                                <w14:textOutline w14:w="9525" w14:cap="rnd" w14:cmpd="sng" w14:algn="ctr">
                                  <w14:noFill/>
                                  <w14:prstDash w14:val="solid"/>
                                  <w14:bevel/>
                                </w14:textOutline>
                              </w:rPr>
                              <w:t xml:space="preserve"> (</w:t>
                            </w:r>
                            <w:proofErr w:type="spellStart"/>
                            <w:r w:rsidR="005061BE">
                              <w:rPr>
                                <w:b/>
                                <w:bCs/>
                                <w:color w:val="FFFFFF" w:themeColor="background1"/>
                                <w:sz w:val="24"/>
                                <w:szCs w:val="24"/>
                                <w14:textOutline w14:w="9525" w14:cap="rnd" w14:cmpd="sng" w14:algn="ctr">
                                  <w14:noFill/>
                                  <w14:prstDash w14:val="solid"/>
                                  <w14:bevel/>
                                </w14:textOutline>
                              </w:rPr>
                              <w:t>Acas</w:t>
                            </w:r>
                            <w:proofErr w:type="spellEnd"/>
                            <w:r w:rsidR="005061BE">
                              <w:rPr>
                                <w:b/>
                                <w:bCs/>
                                <w:color w:val="FFFFFF" w:themeColor="background1"/>
                                <w:sz w:val="24"/>
                                <w:szCs w:val="24"/>
                                <w14:textOutline w14:w="9525" w14:cap="rnd" w14:cmpd="sng" w14:algn="ctr">
                                  <w14:noFill/>
                                  <w14:prstDash w14:val="solid"/>
                                  <w14:bevel/>
                                </w14:textOutline>
                              </w:rPr>
                              <w:t>, 2022)</w:t>
                            </w:r>
                            <w:r w:rsidR="00D90A14" w:rsidRPr="006E26B4">
                              <w:rPr>
                                <w:b/>
                                <w:bCs/>
                                <w:color w:val="FFFFFF" w:themeColor="background1"/>
                                <w:sz w:val="24"/>
                                <w:szCs w:val="24"/>
                                <w14:textOutline w14:w="9525" w14:cap="rnd" w14:cmpd="sng" w14:algn="ctr">
                                  <w14:noFill/>
                                  <w14:prstDash w14:val="solid"/>
                                  <w14:bevel/>
                                </w14:textOutline>
                              </w:rPr>
                              <w:t xml:space="preserve">. </w:t>
                            </w:r>
                            <w:r w:rsidR="00D03F3A" w:rsidRPr="006E26B4">
                              <w:rPr>
                                <w:b/>
                                <w:bCs/>
                                <w:color w:val="FFFFFF" w:themeColor="background1"/>
                                <w:sz w:val="24"/>
                                <w:szCs w:val="24"/>
                                <w14:textOutline w14:w="9525" w14:cap="rnd" w14:cmpd="sng" w14:algn="ctr">
                                  <w14:noFill/>
                                  <w14:prstDash w14:val="solid"/>
                                  <w14:bevel/>
                                </w14:textOutline>
                              </w:rPr>
                              <w:t>If the employee is suffering from fatigue and brain fog it can make their rol</w:t>
                            </w:r>
                            <w:r w:rsidR="00120149" w:rsidRPr="006E26B4">
                              <w:rPr>
                                <w:b/>
                                <w:bCs/>
                                <w:color w:val="FFFFFF" w:themeColor="background1"/>
                                <w:sz w:val="24"/>
                                <w:szCs w:val="24"/>
                                <w14:textOutline w14:w="9525" w14:cap="rnd" w14:cmpd="sng" w14:algn="ctr">
                                  <w14:noFill/>
                                  <w14:prstDash w14:val="solid"/>
                                  <w14:bevel/>
                                </w14:textOutline>
                              </w:rPr>
                              <w:t xml:space="preserve">e more difficult as they could be struggling to concentrate. Therefore, by reducing their </w:t>
                            </w:r>
                            <w:r w:rsidR="00505466" w:rsidRPr="006E26B4">
                              <w:rPr>
                                <w:b/>
                                <w:bCs/>
                                <w:color w:val="FFFFFF" w:themeColor="background1"/>
                                <w:sz w:val="24"/>
                                <w:szCs w:val="24"/>
                                <w14:textOutline w14:w="9525" w14:cap="rnd" w14:cmpd="sng" w14:algn="ctr">
                                  <w14:noFill/>
                                  <w14:prstDash w14:val="solid"/>
                                  <w14:bevel/>
                                </w14:textOutline>
                              </w:rPr>
                              <w:t xml:space="preserve">workload by sharing it with another employee the work will still be completed and the employee suffering from long-COVID </w:t>
                            </w:r>
                            <w:r w:rsidR="006E26B4" w:rsidRPr="006E26B4">
                              <w:rPr>
                                <w:b/>
                                <w:bCs/>
                                <w:color w:val="FFFFFF" w:themeColor="background1"/>
                                <w:sz w:val="24"/>
                                <w:szCs w:val="24"/>
                                <w14:textOutline w14:w="9525" w14:cap="rnd" w14:cmpd="sng" w14:algn="ctr">
                                  <w14:noFill/>
                                  <w14:prstDash w14:val="solid"/>
                                  <w14:bevel/>
                                </w14:textOutline>
                              </w:rPr>
                              <w:t xml:space="preserve">can take more time to recover. </w:t>
                            </w:r>
                          </w:p>
                          <w:p w14:paraId="20F59008" w14:textId="77777777" w:rsidR="007129DA" w:rsidRPr="007129DA" w:rsidRDefault="007129DA" w:rsidP="007129DA">
                            <w:pPr>
                              <w:pStyle w:val="ListParagraph"/>
                              <w:rPr>
                                <w:b/>
                                <w:bCs/>
                                <w:color w:val="FFFFFF" w:themeColor="background1"/>
                                <w:sz w:val="24"/>
                                <w:szCs w:val="24"/>
                                <w14:textOutline w14:w="9525" w14:cap="rnd" w14:cmpd="sng" w14:algn="ctr">
                                  <w14:noFill/>
                                  <w14:prstDash w14:val="solid"/>
                                  <w14:bevel/>
                                </w14:textOutline>
                              </w:rPr>
                            </w:pPr>
                          </w:p>
                          <w:p w14:paraId="2F05D9FF" w14:textId="0C64A903" w:rsidR="007129DA" w:rsidRDefault="00DE052D" w:rsidP="005F50F1">
                            <w:pPr>
                              <w:pStyle w:val="ListParagraph"/>
                              <w:numPr>
                                <w:ilvl w:val="0"/>
                                <w:numId w:val="4"/>
                              </w:numPr>
                              <w:rPr>
                                <w:b/>
                                <w:bCs/>
                                <w:color w:val="FFFFFF" w:themeColor="background1"/>
                                <w:sz w:val="24"/>
                                <w:szCs w:val="24"/>
                                <w14:textOutline w14:w="9525" w14:cap="rnd" w14:cmpd="sng" w14:algn="ctr">
                                  <w14:noFill/>
                                  <w14:prstDash w14:val="solid"/>
                                  <w14:bevel/>
                                </w14:textOutline>
                              </w:rPr>
                            </w:pPr>
                            <w:r>
                              <w:rPr>
                                <w:b/>
                                <w:bCs/>
                                <w:color w:val="FFFFFF" w:themeColor="background1"/>
                                <w:sz w:val="24"/>
                                <w:szCs w:val="24"/>
                                <w14:textOutline w14:w="9525" w14:cap="rnd" w14:cmpd="sng" w14:algn="ctr">
                                  <w14:noFill/>
                                  <w14:prstDash w14:val="solid"/>
                                  <w14:bevel/>
                                </w14:textOutline>
                              </w:rPr>
                              <w:t xml:space="preserve">If another employee is finding it difficult to get to work on time </w:t>
                            </w:r>
                            <w:r w:rsidR="00F84725">
                              <w:rPr>
                                <w:b/>
                                <w:bCs/>
                                <w:color w:val="FFFFFF" w:themeColor="background1"/>
                                <w:sz w:val="24"/>
                                <w:szCs w:val="24"/>
                                <w14:textOutline w14:w="9525" w14:cap="rnd" w14:cmpd="sng" w14:algn="ctr">
                                  <w14:noFill/>
                                  <w14:prstDash w14:val="solid"/>
                                  <w14:bevel/>
                                </w14:textOutline>
                              </w:rPr>
                              <w:t xml:space="preserve">and complete their working hours </w:t>
                            </w:r>
                            <w:r>
                              <w:rPr>
                                <w:b/>
                                <w:bCs/>
                                <w:color w:val="FFFFFF" w:themeColor="background1"/>
                                <w:sz w:val="24"/>
                                <w:szCs w:val="24"/>
                                <w14:textOutline w14:w="9525" w14:cap="rnd" w14:cmpd="sng" w14:algn="ctr">
                                  <w14:noFill/>
                                  <w14:prstDash w14:val="solid"/>
                                  <w14:bevel/>
                                </w14:textOutline>
                              </w:rPr>
                              <w:t xml:space="preserve">due to the lasting effects of having coronavirus, one of the above adjustments can be made to help support them continuing to come to work.  </w:t>
                            </w:r>
                            <w:r w:rsidR="00990AA4">
                              <w:rPr>
                                <w:b/>
                                <w:bCs/>
                                <w:color w:val="FFFFFF" w:themeColor="background1"/>
                                <w:sz w:val="24"/>
                                <w:szCs w:val="24"/>
                                <w14:textOutline w14:w="9525" w14:cap="rnd" w14:cmpd="sng" w14:algn="ctr">
                                  <w14:noFill/>
                                  <w14:prstDash w14:val="solid"/>
                                  <w14:bevel/>
                                </w14:textOutline>
                              </w:rPr>
                              <w:t>This can be done through measures</w:t>
                            </w:r>
                            <w:r w:rsidR="00260B22">
                              <w:rPr>
                                <w:b/>
                                <w:bCs/>
                                <w:color w:val="FFFFFF" w:themeColor="background1"/>
                                <w:sz w:val="24"/>
                                <w:szCs w:val="24"/>
                                <w14:textOutline w14:w="9525" w14:cap="rnd" w14:cmpd="sng" w14:algn="ctr">
                                  <w14:noFill/>
                                  <w14:prstDash w14:val="solid"/>
                                  <w14:bevel/>
                                </w14:textOutline>
                              </w:rPr>
                              <w:t xml:space="preserve"> such as altering their start and finish times to allow for them to get into work on time</w:t>
                            </w:r>
                            <w:r w:rsidR="00123CB1">
                              <w:rPr>
                                <w:b/>
                                <w:bCs/>
                                <w:color w:val="FFFFFF" w:themeColor="background1"/>
                                <w:sz w:val="24"/>
                                <w:szCs w:val="24"/>
                                <w14:textOutline w14:w="9525" w14:cap="rnd" w14:cmpd="sng" w14:algn="ctr">
                                  <w14:noFill/>
                                  <w14:prstDash w14:val="solid"/>
                                  <w14:bevel/>
                                </w14:textOutline>
                              </w:rPr>
                              <w:t xml:space="preserve">. Another solution to this is to reduce their work hours so that they are not overworking themselves and make their health worse. </w:t>
                            </w:r>
                            <w:r w:rsidR="009A7E5F">
                              <w:rPr>
                                <w:b/>
                                <w:bCs/>
                                <w:color w:val="FFFFFF" w:themeColor="background1"/>
                                <w:sz w:val="24"/>
                                <w:szCs w:val="24"/>
                                <w14:textOutline w14:w="9525" w14:cap="rnd" w14:cmpd="sng" w14:algn="ctr">
                                  <w14:noFill/>
                                  <w14:prstDash w14:val="solid"/>
                                  <w14:bevel/>
                                </w14:textOutline>
                              </w:rPr>
                              <w:t xml:space="preserve"> </w:t>
                            </w:r>
                            <w:r w:rsidR="00EE1FFB">
                              <w:rPr>
                                <w:b/>
                                <w:bCs/>
                                <w:color w:val="FFFFFF" w:themeColor="background1"/>
                                <w:sz w:val="24"/>
                                <w:szCs w:val="24"/>
                                <w14:textOutline w14:w="9525" w14:cap="rnd" w14:cmpd="sng" w14:algn="ctr">
                                  <w14:noFill/>
                                  <w14:prstDash w14:val="solid"/>
                                  <w14:bevel/>
                                </w14:textOutline>
                              </w:rPr>
                              <w:t xml:space="preserve">Flexible working could also be used in this scenario as they employee will still be completing their </w:t>
                            </w:r>
                            <w:r w:rsidR="000C2247">
                              <w:rPr>
                                <w:b/>
                                <w:bCs/>
                                <w:color w:val="FFFFFF" w:themeColor="background1"/>
                                <w:sz w:val="24"/>
                                <w:szCs w:val="24"/>
                                <w14:textOutline w14:w="9525" w14:cap="rnd" w14:cmpd="sng" w14:algn="ctr">
                                  <w14:noFill/>
                                  <w14:prstDash w14:val="solid"/>
                                  <w14:bevel/>
                                </w14:textOutline>
                              </w:rPr>
                              <w:t xml:space="preserve">workload but will not have to worry as much about being able to make it into work on time </w:t>
                            </w:r>
                            <w:r w:rsidR="00221E6F">
                              <w:rPr>
                                <w:b/>
                                <w:bCs/>
                                <w:color w:val="FFFFFF" w:themeColor="background1"/>
                                <w:sz w:val="24"/>
                                <w:szCs w:val="24"/>
                                <w14:textOutline w14:w="9525" w14:cap="rnd" w14:cmpd="sng" w14:algn="ctr">
                                  <w14:noFill/>
                                  <w14:prstDash w14:val="solid"/>
                                  <w14:bevel/>
                                </w14:textOutline>
                              </w:rPr>
                              <w:t>and struggle with their current working hours</w:t>
                            </w:r>
                            <w:r w:rsidR="00751EE2">
                              <w:rPr>
                                <w:b/>
                                <w:bCs/>
                                <w:color w:val="FFFFFF" w:themeColor="background1"/>
                                <w:sz w:val="24"/>
                                <w:szCs w:val="24"/>
                                <w14:textOutline w14:w="9525" w14:cap="rnd" w14:cmpd="sng" w14:algn="ctr">
                                  <w14:noFill/>
                                  <w14:prstDash w14:val="solid"/>
                                  <w14:bevel/>
                                </w14:textOutline>
                              </w:rPr>
                              <w:t xml:space="preserve"> (</w:t>
                            </w:r>
                            <w:proofErr w:type="spellStart"/>
                            <w:r w:rsidR="00751EE2">
                              <w:rPr>
                                <w:b/>
                                <w:bCs/>
                                <w:color w:val="FFFFFF" w:themeColor="background1"/>
                                <w:sz w:val="24"/>
                                <w:szCs w:val="24"/>
                                <w14:textOutline w14:w="9525" w14:cap="rnd" w14:cmpd="sng" w14:algn="ctr">
                                  <w14:noFill/>
                                  <w14:prstDash w14:val="solid"/>
                                  <w14:bevel/>
                                </w14:textOutline>
                              </w:rPr>
                              <w:t>Acas</w:t>
                            </w:r>
                            <w:proofErr w:type="spellEnd"/>
                            <w:r w:rsidR="00751EE2">
                              <w:rPr>
                                <w:b/>
                                <w:bCs/>
                                <w:color w:val="FFFFFF" w:themeColor="background1"/>
                                <w:sz w:val="24"/>
                                <w:szCs w:val="24"/>
                                <w14:textOutline w14:w="9525" w14:cap="rnd" w14:cmpd="sng" w14:algn="ctr">
                                  <w14:noFill/>
                                  <w14:prstDash w14:val="solid"/>
                                  <w14:bevel/>
                                </w14:textOutline>
                              </w:rPr>
                              <w:t>, 2022)</w:t>
                            </w:r>
                            <w:r w:rsidR="00221E6F">
                              <w:rPr>
                                <w:b/>
                                <w:bCs/>
                                <w:color w:val="FFFFFF" w:themeColor="background1"/>
                                <w:sz w:val="24"/>
                                <w:szCs w:val="24"/>
                                <w14:textOutline w14:w="9525" w14:cap="rnd" w14:cmpd="sng" w14:algn="ctr">
                                  <w14:noFill/>
                                  <w14:prstDash w14:val="solid"/>
                                  <w14:bevel/>
                                </w14:textOutline>
                              </w:rPr>
                              <w:t xml:space="preserve">. </w:t>
                            </w:r>
                          </w:p>
                          <w:p w14:paraId="3F93AC8D" w14:textId="77777777" w:rsidR="005F50F1" w:rsidRPr="005F50F1" w:rsidRDefault="005F50F1" w:rsidP="005F50F1">
                            <w:pPr>
                              <w:pStyle w:val="ListParagraph"/>
                              <w:rPr>
                                <w:b/>
                                <w:bCs/>
                                <w:color w:val="FFFFFF" w:themeColor="background1"/>
                                <w:sz w:val="24"/>
                                <w:szCs w:val="24"/>
                                <w14:textOutline w14:w="9525" w14:cap="rnd" w14:cmpd="sng" w14:algn="ctr">
                                  <w14:noFill/>
                                  <w14:prstDash w14:val="solid"/>
                                  <w14:bevel/>
                                </w14:textOutline>
                              </w:rPr>
                            </w:pPr>
                          </w:p>
                          <w:p w14:paraId="3FB95B68" w14:textId="0E0BFEC6" w:rsidR="00123CB1" w:rsidRDefault="007129DA" w:rsidP="00123CB1">
                            <w:pPr>
                              <w:pStyle w:val="ListParagraph"/>
                              <w:numPr>
                                <w:ilvl w:val="0"/>
                                <w:numId w:val="4"/>
                              </w:numPr>
                              <w:rPr>
                                <w:b/>
                                <w:bCs/>
                                <w:color w:val="FFFFFF" w:themeColor="background1"/>
                                <w:sz w:val="24"/>
                                <w:szCs w:val="24"/>
                                <w14:textOutline w14:w="9525" w14:cap="rnd" w14:cmpd="sng" w14:algn="ctr">
                                  <w14:noFill/>
                                  <w14:prstDash w14:val="solid"/>
                                  <w14:bevel/>
                                </w14:textOutline>
                              </w:rPr>
                            </w:pPr>
                            <w:r>
                              <w:rPr>
                                <w:b/>
                                <w:bCs/>
                                <w:color w:val="FFFFFF" w:themeColor="background1"/>
                                <w:sz w:val="24"/>
                                <w:szCs w:val="24"/>
                                <w14:textOutline w14:w="9525" w14:cap="rnd" w14:cmpd="sng" w14:algn="ctr">
                                  <w14:noFill/>
                                  <w14:prstDash w14:val="solid"/>
                                  <w14:bevel/>
                                </w14:textOutline>
                              </w:rPr>
                              <w:t>I</w:t>
                            </w:r>
                            <w:r w:rsidR="00D54B2C">
                              <w:rPr>
                                <w:b/>
                                <w:bCs/>
                                <w:color w:val="FFFFFF" w:themeColor="background1"/>
                                <w:sz w:val="24"/>
                                <w:szCs w:val="24"/>
                                <w14:textOutline w14:w="9525" w14:cap="rnd" w14:cmpd="sng" w14:algn="ctr">
                                  <w14:noFill/>
                                  <w14:prstDash w14:val="solid"/>
                                  <w14:bevel/>
                                </w14:textOutline>
                              </w:rPr>
                              <w:t xml:space="preserve">f an employee is </w:t>
                            </w:r>
                            <w:r w:rsidR="00651BF1">
                              <w:rPr>
                                <w:b/>
                                <w:bCs/>
                                <w:color w:val="FFFFFF" w:themeColor="background1"/>
                                <w:sz w:val="24"/>
                                <w:szCs w:val="24"/>
                                <w14:textOutline w14:w="9525" w14:cap="rnd" w14:cmpd="sng" w14:algn="ctr">
                                  <w14:noFill/>
                                  <w14:prstDash w14:val="solid"/>
                                  <w14:bevel/>
                                </w14:textOutline>
                              </w:rPr>
                              <w:t xml:space="preserve">suffering from fatigue </w:t>
                            </w:r>
                            <w:r w:rsidR="00D913BC">
                              <w:rPr>
                                <w:b/>
                                <w:bCs/>
                                <w:color w:val="FFFFFF" w:themeColor="background1"/>
                                <w:sz w:val="24"/>
                                <w:szCs w:val="24"/>
                                <w14:textOutline w14:w="9525" w14:cap="rnd" w14:cmpd="sng" w14:algn="ctr">
                                  <w14:noFill/>
                                  <w14:prstDash w14:val="solid"/>
                                  <w14:bevel/>
                                </w14:textOutline>
                              </w:rPr>
                              <w:t>because of</w:t>
                            </w:r>
                            <w:r w:rsidR="00651BF1">
                              <w:rPr>
                                <w:b/>
                                <w:bCs/>
                                <w:color w:val="FFFFFF" w:themeColor="background1"/>
                                <w:sz w:val="24"/>
                                <w:szCs w:val="24"/>
                                <w14:textOutline w14:w="9525" w14:cap="rnd" w14:cmpd="sng" w14:algn="ctr">
                                  <w14:noFill/>
                                  <w14:prstDash w14:val="solid"/>
                                  <w14:bevel/>
                                </w14:textOutline>
                              </w:rPr>
                              <w:t xml:space="preserve"> long-COVID and their job role requires them to operate heavy machinery</w:t>
                            </w:r>
                            <w:r w:rsidR="00721218">
                              <w:rPr>
                                <w:b/>
                                <w:bCs/>
                                <w:color w:val="FFFFFF" w:themeColor="background1"/>
                                <w:sz w:val="24"/>
                                <w:szCs w:val="24"/>
                                <w14:textOutline w14:w="9525" w14:cap="rnd" w14:cmpd="sng" w14:algn="ctr">
                                  <w14:noFill/>
                                  <w14:prstDash w14:val="solid"/>
                                  <w14:bevel/>
                                </w14:textOutline>
                              </w:rPr>
                              <w:t xml:space="preserve"> it should be assessed whether or not this person is able to use this equipment</w:t>
                            </w:r>
                            <w:r w:rsidR="00CB6D1C">
                              <w:rPr>
                                <w:b/>
                                <w:bCs/>
                                <w:color w:val="FFFFFF" w:themeColor="background1"/>
                                <w:sz w:val="24"/>
                                <w:szCs w:val="24"/>
                                <w14:textOutline w14:w="9525" w14:cap="rnd" w14:cmpd="sng" w14:algn="ctr">
                                  <w14:noFill/>
                                  <w14:prstDash w14:val="solid"/>
                                  <w14:bevel/>
                                </w14:textOutline>
                              </w:rPr>
                              <w:t xml:space="preserve"> (</w:t>
                            </w:r>
                            <w:proofErr w:type="spellStart"/>
                            <w:r w:rsidR="00CB6D1C">
                              <w:rPr>
                                <w:b/>
                                <w:bCs/>
                                <w:color w:val="FFFFFF" w:themeColor="background1"/>
                                <w:sz w:val="24"/>
                                <w:szCs w:val="24"/>
                                <w14:textOutline w14:w="9525" w14:cap="rnd" w14:cmpd="sng" w14:algn="ctr">
                                  <w14:noFill/>
                                  <w14:prstDash w14:val="solid"/>
                                  <w14:bevel/>
                                </w14:textOutline>
                              </w:rPr>
                              <w:t>Acas</w:t>
                            </w:r>
                            <w:proofErr w:type="spellEnd"/>
                            <w:r w:rsidR="00CB6D1C">
                              <w:rPr>
                                <w:b/>
                                <w:bCs/>
                                <w:color w:val="FFFFFF" w:themeColor="background1"/>
                                <w:sz w:val="24"/>
                                <w:szCs w:val="24"/>
                                <w14:textOutline w14:w="9525" w14:cap="rnd" w14:cmpd="sng" w14:algn="ctr">
                                  <w14:noFill/>
                                  <w14:prstDash w14:val="solid"/>
                                  <w14:bevel/>
                                </w14:textOutline>
                              </w:rPr>
                              <w:t>, 2022)</w:t>
                            </w:r>
                            <w:r w:rsidR="00ED275A">
                              <w:rPr>
                                <w:b/>
                                <w:bCs/>
                                <w:color w:val="FFFFFF" w:themeColor="background1"/>
                                <w:sz w:val="24"/>
                                <w:szCs w:val="24"/>
                                <w14:textOutline w14:w="9525" w14:cap="rnd" w14:cmpd="sng" w14:algn="ctr">
                                  <w14:noFill/>
                                  <w14:prstDash w14:val="solid"/>
                                  <w14:bevel/>
                                </w14:textOutline>
                              </w:rPr>
                              <w:t xml:space="preserve">. </w:t>
                            </w:r>
                            <w:r w:rsidR="000B62F8">
                              <w:rPr>
                                <w:b/>
                                <w:bCs/>
                                <w:color w:val="FFFFFF" w:themeColor="background1"/>
                                <w:sz w:val="24"/>
                                <w:szCs w:val="24"/>
                                <w14:textOutline w14:w="9525" w14:cap="rnd" w14:cmpd="sng" w14:algn="ctr">
                                  <w14:noFill/>
                                  <w14:prstDash w14:val="solid"/>
                                  <w14:bevel/>
                                </w14:textOutline>
                              </w:rPr>
                              <w:t>If the assessment confi</w:t>
                            </w:r>
                            <w:r w:rsidR="00B3045D">
                              <w:rPr>
                                <w:b/>
                                <w:bCs/>
                                <w:color w:val="FFFFFF" w:themeColor="background1"/>
                                <w:sz w:val="24"/>
                                <w:szCs w:val="24"/>
                                <w14:textOutline w14:w="9525" w14:cap="rnd" w14:cmpd="sng" w14:algn="ctr">
                                  <w14:noFill/>
                                  <w14:prstDash w14:val="solid"/>
                                  <w14:bevel/>
                                </w14:textOutline>
                              </w:rPr>
                              <w:t>rms that this employee is able to use the machinery, the employer could still make adjustments to ensure that the employee does not over</w:t>
                            </w:r>
                            <w:r w:rsidR="00EB62A3">
                              <w:rPr>
                                <w:b/>
                                <w:bCs/>
                                <w:color w:val="FFFFFF" w:themeColor="background1"/>
                                <w:sz w:val="24"/>
                                <w:szCs w:val="24"/>
                                <w14:textOutline w14:w="9525" w14:cap="rnd" w14:cmpd="sng" w14:algn="ctr">
                                  <w14:noFill/>
                                  <w14:prstDash w14:val="solid"/>
                                  <w14:bevel/>
                                </w14:textOutline>
                              </w:rPr>
                              <w:t xml:space="preserve">work themselves. This could be achieved by introducing more breaks to give a greater rest period or </w:t>
                            </w:r>
                            <w:r>
                              <w:rPr>
                                <w:b/>
                                <w:bCs/>
                                <w:color w:val="FFFFFF" w:themeColor="background1"/>
                                <w:sz w:val="24"/>
                                <w:szCs w:val="24"/>
                                <w14:textOutline w14:w="9525" w14:cap="rnd" w14:cmpd="sng" w14:algn="ctr">
                                  <w14:noFill/>
                                  <w14:prstDash w14:val="solid"/>
                                  <w14:bevel/>
                                </w14:textOutline>
                              </w:rPr>
                              <w:t xml:space="preserve">days off between </w:t>
                            </w:r>
                            <w:r w:rsidR="00283D25">
                              <w:rPr>
                                <w:b/>
                                <w:bCs/>
                                <w:color w:val="FFFFFF" w:themeColor="background1"/>
                                <w:sz w:val="24"/>
                                <w:szCs w:val="24"/>
                                <w14:textOutline w14:w="9525" w14:cap="rnd" w14:cmpd="sng" w14:algn="ctr">
                                  <w14:noFill/>
                                  <w14:prstDash w14:val="solid"/>
                                  <w14:bevel/>
                                </w14:textOutline>
                              </w:rPr>
                              <w:t>workdays</w:t>
                            </w:r>
                            <w:r>
                              <w:rPr>
                                <w:b/>
                                <w:bCs/>
                                <w:color w:val="FFFFFF" w:themeColor="background1"/>
                                <w:sz w:val="24"/>
                                <w:szCs w:val="24"/>
                                <w14:textOutline w14:w="9525" w14:cap="rnd" w14:cmpd="sng" w14:algn="ctr">
                                  <w14:noFill/>
                                  <w14:prstDash w14:val="solid"/>
                                  <w14:bevel/>
                                </w14:textOutline>
                              </w:rPr>
                              <w:t xml:space="preserve"> to allow for recovery. </w:t>
                            </w:r>
                          </w:p>
                          <w:p w14:paraId="0218E16F" w14:textId="6BBBB23E" w:rsidR="00221E6F" w:rsidRPr="00221E6F" w:rsidRDefault="00221E6F" w:rsidP="00221E6F">
                            <w:pPr>
                              <w:rPr>
                                <w:b/>
                                <w:bCs/>
                                <w:color w:val="FFFFFF" w:themeColor="background1"/>
                                <w:sz w:val="24"/>
                                <w:szCs w:val="24"/>
                                <w14:textOutline w14:w="9525" w14:cap="rnd" w14:cmpd="sng" w14:algn="ctr">
                                  <w14:noFill/>
                                  <w14:prstDash w14:val="solid"/>
                                  <w14:bevel/>
                                </w14:textOutline>
                              </w:rPr>
                            </w:pPr>
                            <w:r>
                              <w:rPr>
                                <w:b/>
                                <w:bCs/>
                                <w:color w:val="FFFFFF" w:themeColor="background1"/>
                                <w:sz w:val="24"/>
                                <w:szCs w:val="24"/>
                                <w14:textOutline w14:w="9525" w14:cap="rnd" w14:cmpd="sng" w14:algn="ctr">
                                  <w14:noFill/>
                                  <w14:prstDash w14:val="solid"/>
                                  <w14:bevel/>
                                </w14:textOutline>
                              </w:rPr>
                              <w:t xml:space="preserve">These are just some examples of how reasonable adjustments can be made for employees who are suffering with the symptoms of long-COVID </w:t>
                            </w:r>
                            <w:r w:rsidR="00D93F94">
                              <w:rPr>
                                <w:b/>
                                <w:bCs/>
                                <w:color w:val="FFFFFF" w:themeColor="background1"/>
                                <w:sz w:val="24"/>
                                <w:szCs w:val="24"/>
                                <w14:textOutline w14:w="9525" w14:cap="rnd" w14:cmpd="sng" w14:algn="ctr">
                                  <w14:noFill/>
                                  <w14:prstDash w14:val="solid"/>
                                  <w14:bevel/>
                                </w14:textOutline>
                              </w:rPr>
                              <w:t xml:space="preserve">and enable them to continue to do their jobs.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6CC32B" id="_x0000_s1030" type="#_x0000_t202" style="position:absolute;margin-left:543.35pt;margin-top:295.3pt;width:594.55pt;height:402.35pt;z-index:2517155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" fillcolor="#6cf" stroked="f">
                <v:textbox>
                  <w:txbxContent>
                    <w:p w14:paraId="080335FD" w14:textId="61416C93" w:rsidR="00B94E80" w:rsidRPr="007A6679" w:rsidRDefault="008B6D67" w:rsidP="007A6679">
                      <w:pPr>
                        <w:rPr>
                          <w:b/>
                          <w:bCs/>
                          <w:color w:val="FFFFFF" w:themeColor="background1"/>
                          <w:sz w:val="24"/>
                          <w:szCs w:val="24"/>
                          <w14:textOutline w14:w="9525" w14:cap="rnd" w14:cmpd="sng" w14:algn="ctr">
                            <w14:noFill/>
                            <w14:prstDash w14:val="solid"/>
                            <w14:bevel/>
                          </w14:textOutline>
                        </w:rPr>
                      </w:pPr>
                      <w:r w:rsidRPr="007A6679">
                        <w:rPr>
                          <w:b/>
                          <w:bCs/>
                          <w:color w:val="FFFFFF" w:themeColor="background1"/>
                          <w:sz w:val="24"/>
                          <w:szCs w:val="24"/>
                          <w14:textOutline w14:w="9525" w14:cap="rnd" w14:cmpd="sng" w14:algn="ctr">
                            <w14:noFill/>
                            <w14:prstDash w14:val="solid"/>
                            <w14:bevel/>
                          </w14:textOutline>
                        </w:rPr>
                        <w:t>Making adjustments for employees: some examples</w:t>
                      </w:r>
                    </w:p>
                    <w:p w14:paraId="0204E9D2" w14:textId="3B2C91A7" w:rsidR="006E26B4" w:rsidRDefault="00A606D6" w:rsidP="00E10EC8">
                      <w:pPr>
                        <w:pStyle w:val="ListParagraph"/>
                        <w:numPr>
                          <w:ilvl w:val="0"/>
                          <w:numId w:val="4"/>
                        </w:numPr>
                        <w:rPr>
                          <w:b/>
                          <w:bCs/>
                          <w:color w:val="FFFFFF" w:themeColor="background1"/>
                          <w:sz w:val="24"/>
                          <w:szCs w:val="24"/>
                          <w14:textOutline w14:w="9525" w14:cap="rnd" w14:cmpd="sng" w14:algn="ctr">
                            <w14:noFill/>
                            <w14:prstDash w14:val="solid"/>
                            <w14:bevel/>
                          </w14:textOutline>
                        </w:rPr>
                      </w:pPr>
                      <w:r w:rsidRPr="006E26B4">
                        <w:rPr>
                          <w:b/>
                          <w:bCs/>
                          <w:color w:val="FFFFFF" w:themeColor="background1"/>
                          <w:sz w:val="24"/>
                          <w:szCs w:val="24"/>
                          <w14:textOutline w14:w="9525" w14:cap="rnd" w14:cmpd="sng" w14:algn="ctr">
                            <w14:noFill/>
                            <w14:prstDash w14:val="solid"/>
                            <w14:bevel/>
                          </w14:textOutline>
                        </w:rPr>
                        <w:t xml:space="preserve">If an employee </w:t>
                      </w:r>
                      <w:r w:rsidR="00282BB8" w:rsidRPr="006E26B4">
                        <w:rPr>
                          <w:b/>
                          <w:bCs/>
                          <w:color w:val="FFFFFF" w:themeColor="background1"/>
                          <w:sz w:val="24"/>
                          <w:szCs w:val="24"/>
                          <w14:textOutline w14:w="9525" w14:cap="rnd" w14:cmpd="sng" w14:algn="ctr">
                            <w14:noFill/>
                            <w14:prstDash w14:val="solid"/>
                            <w14:bevel/>
                          </w14:textOutline>
                        </w:rPr>
                        <w:t xml:space="preserve">is working very long hours in order to keep up with the demands of their role </w:t>
                      </w:r>
                      <w:r w:rsidR="00171E11" w:rsidRPr="006E26B4">
                        <w:rPr>
                          <w:b/>
                          <w:bCs/>
                          <w:color w:val="FFFFFF" w:themeColor="background1"/>
                          <w:sz w:val="24"/>
                          <w:szCs w:val="24"/>
                          <w14:textOutline w14:w="9525" w14:cap="rnd" w14:cmpd="sng" w14:algn="ctr">
                            <w14:noFill/>
                            <w14:prstDash w14:val="solid"/>
                            <w14:bevel/>
                          </w14:textOutline>
                        </w:rPr>
                        <w:t>and is suffering from long-COVID, the role of this person could be reduced and shared between another employee to take the pressure of the person who is suffering</w:t>
                      </w:r>
                      <w:r w:rsidR="005061BE">
                        <w:rPr>
                          <w:b/>
                          <w:bCs/>
                          <w:color w:val="FFFFFF" w:themeColor="background1"/>
                          <w:sz w:val="24"/>
                          <w:szCs w:val="24"/>
                          <w14:textOutline w14:w="9525" w14:cap="rnd" w14:cmpd="sng" w14:algn="ctr">
                            <w14:noFill/>
                            <w14:prstDash w14:val="solid"/>
                            <w14:bevel/>
                          </w14:textOutline>
                        </w:rPr>
                        <w:t xml:space="preserve"> (</w:t>
                      </w:r>
                      <w:proofErr w:type="spellStart"/>
                      <w:r w:rsidR="005061BE">
                        <w:rPr>
                          <w:b/>
                          <w:bCs/>
                          <w:color w:val="FFFFFF" w:themeColor="background1"/>
                          <w:sz w:val="24"/>
                          <w:szCs w:val="24"/>
                          <w14:textOutline w14:w="9525" w14:cap="rnd" w14:cmpd="sng" w14:algn="ctr">
                            <w14:noFill/>
                            <w14:prstDash w14:val="solid"/>
                            <w14:bevel/>
                          </w14:textOutline>
                        </w:rPr>
                        <w:t>Acas</w:t>
                      </w:r>
                      <w:proofErr w:type="spellEnd"/>
                      <w:r w:rsidR="005061BE">
                        <w:rPr>
                          <w:b/>
                          <w:bCs/>
                          <w:color w:val="FFFFFF" w:themeColor="background1"/>
                          <w:sz w:val="24"/>
                          <w:szCs w:val="24"/>
                          <w14:textOutline w14:w="9525" w14:cap="rnd" w14:cmpd="sng" w14:algn="ctr">
                            <w14:noFill/>
                            <w14:prstDash w14:val="solid"/>
                            <w14:bevel/>
                          </w14:textOutline>
                        </w:rPr>
                        <w:t>, 2022)</w:t>
                      </w:r>
                      <w:r w:rsidR="00D90A14" w:rsidRPr="006E26B4">
                        <w:rPr>
                          <w:b/>
                          <w:bCs/>
                          <w:color w:val="FFFFFF" w:themeColor="background1"/>
                          <w:sz w:val="24"/>
                          <w:szCs w:val="24"/>
                          <w14:textOutline w14:w="9525" w14:cap="rnd" w14:cmpd="sng" w14:algn="ctr">
                            <w14:noFill/>
                            <w14:prstDash w14:val="solid"/>
                            <w14:bevel/>
                          </w14:textOutline>
                        </w:rPr>
                        <w:t xml:space="preserve">. </w:t>
                      </w:r>
                      <w:r w:rsidR="00D03F3A" w:rsidRPr="006E26B4">
                        <w:rPr>
                          <w:b/>
                          <w:bCs/>
                          <w:color w:val="FFFFFF" w:themeColor="background1"/>
                          <w:sz w:val="24"/>
                          <w:szCs w:val="24"/>
                          <w14:textOutline w14:w="9525" w14:cap="rnd" w14:cmpd="sng" w14:algn="ctr">
                            <w14:noFill/>
                            <w14:prstDash w14:val="solid"/>
                            <w14:bevel/>
                          </w14:textOutline>
                        </w:rPr>
                        <w:t>If the employee is suffering from fatigue and brain fog it can make their rol</w:t>
                      </w:r>
                      <w:r w:rsidR="00120149" w:rsidRPr="006E26B4">
                        <w:rPr>
                          <w:b/>
                          <w:bCs/>
                          <w:color w:val="FFFFFF" w:themeColor="background1"/>
                          <w:sz w:val="24"/>
                          <w:szCs w:val="24"/>
                          <w14:textOutline w14:w="9525" w14:cap="rnd" w14:cmpd="sng" w14:algn="ctr">
                            <w14:noFill/>
                            <w14:prstDash w14:val="solid"/>
                            <w14:bevel/>
                          </w14:textOutline>
                        </w:rPr>
                        <w:t xml:space="preserve">e more difficult as they could be struggling to concentrate. Therefore, by reducing their </w:t>
                      </w:r>
                      <w:r w:rsidR="00505466" w:rsidRPr="006E26B4">
                        <w:rPr>
                          <w:b/>
                          <w:bCs/>
                          <w:color w:val="FFFFFF" w:themeColor="background1"/>
                          <w:sz w:val="24"/>
                          <w:szCs w:val="24"/>
                          <w14:textOutline w14:w="9525" w14:cap="rnd" w14:cmpd="sng" w14:algn="ctr">
                            <w14:noFill/>
                            <w14:prstDash w14:val="solid"/>
                            <w14:bevel/>
                          </w14:textOutline>
                        </w:rPr>
                        <w:t xml:space="preserve">workload by sharing it with another employee the work will still be completed and the employee suffering from long-COVID </w:t>
                      </w:r>
                      <w:r w:rsidR="006E26B4" w:rsidRPr="006E26B4">
                        <w:rPr>
                          <w:b/>
                          <w:bCs/>
                          <w:color w:val="FFFFFF" w:themeColor="background1"/>
                          <w:sz w:val="24"/>
                          <w:szCs w:val="24"/>
                          <w14:textOutline w14:w="9525" w14:cap="rnd" w14:cmpd="sng" w14:algn="ctr">
                            <w14:noFill/>
                            <w14:prstDash w14:val="solid"/>
                            <w14:bevel/>
                          </w14:textOutline>
                        </w:rPr>
                        <w:t xml:space="preserve">can take more time to recover. </w:t>
                      </w:r>
                    </w:p>
                    <w:p w14:paraId="20F59008" w14:textId="77777777" w:rsidR="007129DA" w:rsidRPr="007129DA" w:rsidRDefault="007129DA" w:rsidP="007129DA">
                      <w:pPr>
                        <w:pStyle w:val="ListParagraph"/>
                        <w:rPr>
                          <w:b/>
                          <w:bCs/>
                          <w:color w:val="FFFFFF" w:themeColor="background1"/>
                          <w:sz w:val="24"/>
                          <w:szCs w:val="24"/>
                          <w14:textOutline w14:w="9525" w14:cap="rnd" w14:cmpd="sng" w14:algn="ctr">
                            <w14:noFill/>
                            <w14:prstDash w14:val="solid"/>
                            <w14:bevel/>
                          </w14:textOutline>
                        </w:rPr>
                      </w:pPr>
                    </w:p>
                    <w:p w14:paraId="2F05D9FF" w14:textId="0C64A903" w:rsidR="007129DA" w:rsidRDefault="00DE052D" w:rsidP="005F50F1">
                      <w:pPr>
                        <w:pStyle w:val="ListParagraph"/>
                        <w:numPr>
                          <w:ilvl w:val="0"/>
                          <w:numId w:val="4"/>
                        </w:numPr>
                        <w:rPr>
                          <w:b/>
                          <w:bCs/>
                          <w:color w:val="FFFFFF" w:themeColor="background1"/>
                          <w:sz w:val="24"/>
                          <w:szCs w:val="24"/>
                          <w14:textOutline w14:w="9525" w14:cap="rnd" w14:cmpd="sng" w14:algn="ctr">
                            <w14:noFill/>
                            <w14:prstDash w14:val="solid"/>
                            <w14:bevel/>
                          </w14:textOutline>
                        </w:rPr>
                      </w:pPr>
                      <w:r>
                        <w:rPr>
                          <w:b/>
                          <w:bCs/>
                          <w:color w:val="FFFFFF" w:themeColor="background1"/>
                          <w:sz w:val="24"/>
                          <w:szCs w:val="24"/>
                          <w14:textOutline w14:w="9525" w14:cap="rnd" w14:cmpd="sng" w14:algn="ctr">
                            <w14:noFill/>
                            <w14:prstDash w14:val="solid"/>
                            <w14:bevel/>
                          </w14:textOutline>
                        </w:rPr>
                        <w:t xml:space="preserve">If another employee is finding it difficult to get to work on time </w:t>
                      </w:r>
                      <w:r w:rsidR="00F84725">
                        <w:rPr>
                          <w:b/>
                          <w:bCs/>
                          <w:color w:val="FFFFFF" w:themeColor="background1"/>
                          <w:sz w:val="24"/>
                          <w:szCs w:val="24"/>
                          <w14:textOutline w14:w="9525" w14:cap="rnd" w14:cmpd="sng" w14:algn="ctr">
                            <w14:noFill/>
                            <w14:prstDash w14:val="solid"/>
                            <w14:bevel/>
                          </w14:textOutline>
                        </w:rPr>
                        <w:t xml:space="preserve">and complete their working hours </w:t>
                      </w:r>
                      <w:r>
                        <w:rPr>
                          <w:b/>
                          <w:bCs/>
                          <w:color w:val="FFFFFF" w:themeColor="background1"/>
                          <w:sz w:val="24"/>
                          <w:szCs w:val="24"/>
                          <w14:textOutline w14:w="9525" w14:cap="rnd" w14:cmpd="sng" w14:algn="ctr">
                            <w14:noFill/>
                            <w14:prstDash w14:val="solid"/>
                            <w14:bevel/>
                          </w14:textOutline>
                        </w:rPr>
                        <w:t xml:space="preserve">due to the lasting effects of having coronavirus, one of the above adjustments can be made to help support them continuing to come to work.  </w:t>
                      </w:r>
                      <w:r w:rsidR="00990AA4">
                        <w:rPr>
                          <w:b/>
                          <w:bCs/>
                          <w:color w:val="FFFFFF" w:themeColor="background1"/>
                          <w:sz w:val="24"/>
                          <w:szCs w:val="24"/>
                          <w14:textOutline w14:w="9525" w14:cap="rnd" w14:cmpd="sng" w14:algn="ctr">
                            <w14:noFill/>
                            <w14:prstDash w14:val="solid"/>
                            <w14:bevel/>
                          </w14:textOutline>
                        </w:rPr>
                        <w:t>This can be done through measures</w:t>
                      </w:r>
                      <w:r w:rsidR="00260B22">
                        <w:rPr>
                          <w:b/>
                          <w:bCs/>
                          <w:color w:val="FFFFFF" w:themeColor="background1"/>
                          <w:sz w:val="24"/>
                          <w:szCs w:val="24"/>
                          <w14:textOutline w14:w="9525" w14:cap="rnd" w14:cmpd="sng" w14:algn="ctr">
                            <w14:noFill/>
                            <w14:prstDash w14:val="solid"/>
                            <w14:bevel/>
                          </w14:textOutline>
                        </w:rPr>
                        <w:t xml:space="preserve"> such as altering their start and finish times to allow for them to get into work on time</w:t>
                      </w:r>
                      <w:r w:rsidR="00123CB1">
                        <w:rPr>
                          <w:b/>
                          <w:bCs/>
                          <w:color w:val="FFFFFF" w:themeColor="background1"/>
                          <w:sz w:val="24"/>
                          <w:szCs w:val="24"/>
                          <w14:textOutline w14:w="9525" w14:cap="rnd" w14:cmpd="sng" w14:algn="ctr">
                            <w14:noFill/>
                            <w14:prstDash w14:val="solid"/>
                            <w14:bevel/>
                          </w14:textOutline>
                        </w:rPr>
                        <w:t xml:space="preserve">. Another solution to this is to reduce their work hours so that they are not overworking themselves and make their health worse. </w:t>
                      </w:r>
                      <w:r w:rsidR="009A7E5F">
                        <w:rPr>
                          <w:b/>
                          <w:bCs/>
                          <w:color w:val="FFFFFF" w:themeColor="background1"/>
                          <w:sz w:val="24"/>
                          <w:szCs w:val="24"/>
                          <w14:textOutline w14:w="9525" w14:cap="rnd" w14:cmpd="sng" w14:algn="ctr">
                            <w14:noFill/>
                            <w14:prstDash w14:val="solid"/>
                            <w14:bevel/>
                          </w14:textOutline>
                        </w:rPr>
                        <w:t xml:space="preserve"> </w:t>
                      </w:r>
                      <w:r w:rsidR="00EE1FFB">
                        <w:rPr>
                          <w:b/>
                          <w:bCs/>
                          <w:color w:val="FFFFFF" w:themeColor="background1"/>
                          <w:sz w:val="24"/>
                          <w:szCs w:val="24"/>
                          <w14:textOutline w14:w="9525" w14:cap="rnd" w14:cmpd="sng" w14:algn="ctr">
                            <w14:noFill/>
                            <w14:prstDash w14:val="solid"/>
                            <w14:bevel/>
                          </w14:textOutline>
                        </w:rPr>
                        <w:t xml:space="preserve">Flexible working could also be used in this scenario as they employee will still be completing their </w:t>
                      </w:r>
                      <w:r w:rsidR="000C2247">
                        <w:rPr>
                          <w:b/>
                          <w:bCs/>
                          <w:color w:val="FFFFFF" w:themeColor="background1"/>
                          <w:sz w:val="24"/>
                          <w:szCs w:val="24"/>
                          <w14:textOutline w14:w="9525" w14:cap="rnd" w14:cmpd="sng" w14:algn="ctr">
                            <w14:noFill/>
                            <w14:prstDash w14:val="solid"/>
                            <w14:bevel/>
                          </w14:textOutline>
                        </w:rPr>
                        <w:t xml:space="preserve">workload but will not have to worry as much about being able to make it into work on time </w:t>
                      </w:r>
                      <w:r w:rsidR="00221E6F">
                        <w:rPr>
                          <w:b/>
                          <w:bCs/>
                          <w:color w:val="FFFFFF" w:themeColor="background1"/>
                          <w:sz w:val="24"/>
                          <w:szCs w:val="24"/>
                          <w14:textOutline w14:w="9525" w14:cap="rnd" w14:cmpd="sng" w14:algn="ctr">
                            <w14:noFill/>
                            <w14:prstDash w14:val="solid"/>
                            <w14:bevel/>
                          </w14:textOutline>
                        </w:rPr>
                        <w:t>and struggle with their current working hours</w:t>
                      </w:r>
                      <w:r w:rsidR="00751EE2">
                        <w:rPr>
                          <w:b/>
                          <w:bCs/>
                          <w:color w:val="FFFFFF" w:themeColor="background1"/>
                          <w:sz w:val="24"/>
                          <w:szCs w:val="24"/>
                          <w14:textOutline w14:w="9525" w14:cap="rnd" w14:cmpd="sng" w14:algn="ctr">
                            <w14:noFill/>
                            <w14:prstDash w14:val="solid"/>
                            <w14:bevel/>
                          </w14:textOutline>
                        </w:rPr>
                        <w:t xml:space="preserve"> (</w:t>
                      </w:r>
                      <w:proofErr w:type="spellStart"/>
                      <w:r w:rsidR="00751EE2">
                        <w:rPr>
                          <w:b/>
                          <w:bCs/>
                          <w:color w:val="FFFFFF" w:themeColor="background1"/>
                          <w:sz w:val="24"/>
                          <w:szCs w:val="24"/>
                          <w14:textOutline w14:w="9525" w14:cap="rnd" w14:cmpd="sng" w14:algn="ctr">
                            <w14:noFill/>
                            <w14:prstDash w14:val="solid"/>
                            <w14:bevel/>
                          </w14:textOutline>
                        </w:rPr>
                        <w:t>Acas</w:t>
                      </w:r>
                      <w:proofErr w:type="spellEnd"/>
                      <w:r w:rsidR="00751EE2">
                        <w:rPr>
                          <w:b/>
                          <w:bCs/>
                          <w:color w:val="FFFFFF" w:themeColor="background1"/>
                          <w:sz w:val="24"/>
                          <w:szCs w:val="24"/>
                          <w14:textOutline w14:w="9525" w14:cap="rnd" w14:cmpd="sng" w14:algn="ctr">
                            <w14:noFill/>
                            <w14:prstDash w14:val="solid"/>
                            <w14:bevel/>
                          </w14:textOutline>
                        </w:rPr>
                        <w:t>, 2022)</w:t>
                      </w:r>
                      <w:r w:rsidR="00221E6F">
                        <w:rPr>
                          <w:b/>
                          <w:bCs/>
                          <w:color w:val="FFFFFF" w:themeColor="background1"/>
                          <w:sz w:val="24"/>
                          <w:szCs w:val="24"/>
                          <w14:textOutline w14:w="9525" w14:cap="rnd" w14:cmpd="sng" w14:algn="ctr">
                            <w14:noFill/>
                            <w14:prstDash w14:val="solid"/>
                            <w14:bevel/>
                          </w14:textOutline>
                        </w:rPr>
                        <w:t xml:space="preserve">. </w:t>
                      </w:r>
                    </w:p>
                    <w:p w14:paraId="3F93AC8D" w14:textId="77777777" w:rsidR="005F50F1" w:rsidRPr="005F50F1" w:rsidRDefault="005F50F1" w:rsidP="005F50F1">
                      <w:pPr>
                        <w:pStyle w:val="ListParagraph"/>
                        <w:rPr>
                          <w:b/>
                          <w:bCs/>
                          <w:color w:val="FFFFFF" w:themeColor="background1"/>
                          <w:sz w:val="24"/>
                          <w:szCs w:val="24"/>
                          <w14:textOutline w14:w="9525" w14:cap="rnd" w14:cmpd="sng" w14:algn="ctr">
                            <w14:noFill/>
                            <w14:prstDash w14:val="solid"/>
                            <w14:bevel/>
                          </w14:textOutline>
                        </w:rPr>
                      </w:pPr>
                    </w:p>
                    <w:p w14:paraId="3FB95B68" w14:textId="0E0BFEC6" w:rsidR="00123CB1" w:rsidRDefault="007129DA" w:rsidP="00123CB1">
                      <w:pPr>
                        <w:pStyle w:val="ListParagraph"/>
                        <w:numPr>
                          <w:ilvl w:val="0"/>
                          <w:numId w:val="4"/>
                        </w:numPr>
                        <w:rPr>
                          <w:b/>
                          <w:bCs/>
                          <w:color w:val="FFFFFF" w:themeColor="background1"/>
                          <w:sz w:val="24"/>
                          <w:szCs w:val="24"/>
                          <w14:textOutline w14:w="9525" w14:cap="rnd" w14:cmpd="sng" w14:algn="ctr">
                            <w14:noFill/>
                            <w14:prstDash w14:val="solid"/>
                            <w14:bevel/>
                          </w14:textOutline>
                        </w:rPr>
                      </w:pPr>
                      <w:r>
                        <w:rPr>
                          <w:b/>
                          <w:bCs/>
                          <w:color w:val="FFFFFF" w:themeColor="background1"/>
                          <w:sz w:val="24"/>
                          <w:szCs w:val="24"/>
                          <w14:textOutline w14:w="9525" w14:cap="rnd" w14:cmpd="sng" w14:algn="ctr">
                            <w14:noFill/>
                            <w14:prstDash w14:val="solid"/>
                            <w14:bevel/>
                          </w14:textOutline>
                        </w:rPr>
                        <w:t>I</w:t>
                      </w:r>
                      <w:r w:rsidR="00D54B2C">
                        <w:rPr>
                          <w:b/>
                          <w:bCs/>
                          <w:color w:val="FFFFFF" w:themeColor="background1"/>
                          <w:sz w:val="24"/>
                          <w:szCs w:val="24"/>
                          <w14:textOutline w14:w="9525" w14:cap="rnd" w14:cmpd="sng" w14:algn="ctr">
                            <w14:noFill/>
                            <w14:prstDash w14:val="solid"/>
                            <w14:bevel/>
                          </w14:textOutline>
                        </w:rPr>
                        <w:t xml:space="preserve">f an employee is </w:t>
                      </w:r>
                      <w:r w:rsidR="00651BF1">
                        <w:rPr>
                          <w:b/>
                          <w:bCs/>
                          <w:color w:val="FFFFFF" w:themeColor="background1"/>
                          <w:sz w:val="24"/>
                          <w:szCs w:val="24"/>
                          <w14:textOutline w14:w="9525" w14:cap="rnd" w14:cmpd="sng" w14:algn="ctr">
                            <w14:noFill/>
                            <w14:prstDash w14:val="solid"/>
                            <w14:bevel/>
                          </w14:textOutline>
                        </w:rPr>
                        <w:t xml:space="preserve">suffering from fatigue </w:t>
                      </w:r>
                      <w:r w:rsidR="00D913BC">
                        <w:rPr>
                          <w:b/>
                          <w:bCs/>
                          <w:color w:val="FFFFFF" w:themeColor="background1"/>
                          <w:sz w:val="24"/>
                          <w:szCs w:val="24"/>
                          <w14:textOutline w14:w="9525" w14:cap="rnd" w14:cmpd="sng" w14:algn="ctr">
                            <w14:noFill/>
                            <w14:prstDash w14:val="solid"/>
                            <w14:bevel/>
                          </w14:textOutline>
                        </w:rPr>
                        <w:t>because of</w:t>
                      </w:r>
                      <w:r w:rsidR="00651BF1">
                        <w:rPr>
                          <w:b/>
                          <w:bCs/>
                          <w:color w:val="FFFFFF" w:themeColor="background1"/>
                          <w:sz w:val="24"/>
                          <w:szCs w:val="24"/>
                          <w14:textOutline w14:w="9525" w14:cap="rnd" w14:cmpd="sng" w14:algn="ctr">
                            <w14:noFill/>
                            <w14:prstDash w14:val="solid"/>
                            <w14:bevel/>
                          </w14:textOutline>
                        </w:rPr>
                        <w:t xml:space="preserve"> long-COVID and their job role requires them to operate heavy machinery</w:t>
                      </w:r>
                      <w:r w:rsidR="00721218">
                        <w:rPr>
                          <w:b/>
                          <w:bCs/>
                          <w:color w:val="FFFFFF" w:themeColor="background1"/>
                          <w:sz w:val="24"/>
                          <w:szCs w:val="24"/>
                          <w14:textOutline w14:w="9525" w14:cap="rnd" w14:cmpd="sng" w14:algn="ctr">
                            <w14:noFill/>
                            <w14:prstDash w14:val="solid"/>
                            <w14:bevel/>
                          </w14:textOutline>
                        </w:rPr>
                        <w:t xml:space="preserve"> it should be assessed whether or not this person is able to use this equipment</w:t>
                      </w:r>
                      <w:r w:rsidR="00CB6D1C">
                        <w:rPr>
                          <w:b/>
                          <w:bCs/>
                          <w:color w:val="FFFFFF" w:themeColor="background1"/>
                          <w:sz w:val="24"/>
                          <w:szCs w:val="24"/>
                          <w14:textOutline w14:w="9525" w14:cap="rnd" w14:cmpd="sng" w14:algn="ctr">
                            <w14:noFill/>
                            <w14:prstDash w14:val="solid"/>
                            <w14:bevel/>
                          </w14:textOutline>
                        </w:rPr>
                        <w:t xml:space="preserve"> (</w:t>
                      </w:r>
                      <w:proofErr w:type="spellStart"/>
                      <w:r w:rsidR="00CB6D1C">
                        <w:rPr>
                          <w:b/>
                          <w:bCs/>
                          <w:color w:val="FFFFFF" w:themeColor="background1"/>
                          <w:sz w:val="24"/>
                          <w:szCs w:val="24"/>
                          <w14:textOutline w14:w="9525" w14:cap="rnd" w14:cmpd="sng" w14:algn="ctr">
                            <w14:noFill/>
                            <w14:prstDash w14:val="solid"/>
                            <w14:bevel/>
                          </w14:textOutline>
                        </w:rPr>
                        <w:t>Acas</w:t>
                      </w:r>
                      <w:proofErr w:type="spellEnd"/>
                      <w:r w:rsidR="00CB6D1C">
                        <w:rPr>
                          <w:b/>
                          <w:bCs/>
                          <w:color w:val="FFFFFF" w:themeColor="background1"/>
                          <w:sz w:val="24"/>
                          <w:szCs w:val="24"/>
                          <w14:textOutline w14:w="9525" w14:cap="rnd" w14:cmpd="sng" w14:algn="ctr">
                            <w14:noFill/>
                            <w14:prstDash w14:val="solid"/>
                            <w14:bevel/>
                          </w14:textOutline>
                        </w:rPr>
                        <w:t>, 2022)</w:t>
                      </w:r>
                      <w:r w:rsidR="00ED275A">
                        <w:rPr>
                          <w:b/>
                          <w:bCs/>
                          <w:color w:val="FFFFFF" w:themeColor="background1"/>
                          <w:sz w:val="24"/>
                          <w:szCs w:val="24"/>
                          <w14:textOutline w14:w="9525" w14:cap="rnd" w14:cmpd="sng" w14:algn="ctr">
                            <w14:noFill/>
                            <w14:prstDash w14:val="solid"/>
                            <w14:bevel/>
                          </w14:textOutline>
                        </w:rPr>
                        <w:t xml:space="preserve">. </w:t>
                      </w:r>
                      <w:r w:rsidR="000B62F8">
                        <w:rPr>
                          <w:b/>
                          <w:bCs/>
                          <w:color w:val="FFFFFF" w:themeColor="background1"/>
                          <w:sz w:val="24"/>
                          <w:szCs w:val="24"/>
                          <w14:textOutline w14:w="9525" w14:cap="rnd" w14:cmpd="sng" w14:algn="ctr">
                            <w14:noFill/>
                            <w14:prstDash w14:val="solid"/>
                            <w14:bevel/>
                          </w14:textOutline>
                        </w:rPr>
                        <w:t>If the assessment confi</w:t>
                      </w:r>
                      <w:r w:rsidR="00B3045D">
                        <w:rPr>
                          <w:b/>
                          <w:bCs/>
                          <w:color w:val="FFFFFF" w:themeColor="background1"/>
                          <w:sz w:val="24"/>
                          <w:szCs w:val="24"/>
                          <w14:textOutline w14:w="9525" w14:cap="rnd" w14:cmpd="sng" w14:algn="ctr">
                            <w14:noFill/>
                            <w14:prstDash w14:val="solid"/>
                            <w14:bevel/>
                          </w14:textOutline>
                        </w:rPr>
                        <w:t>rms that this employee is able to use the machinery, the employer could still make adjustments to ensure that the employee does not over</w:t>
                      </w:r>
                      <w:r w:rsidR="00EB62A3">
                        <w:rPr>
                          <w:b/>
                          <w:bCs/>
                          <w:color w:val="FFFFFF" w:themeColor="background1"/>
                          <w:sz w:val="24"/>
                          <w:szCs w:val="24"/>
                          <w14:textOutline w14:w="9525" w14:cap="rnd" w14:cmpd="sng" w14:algn="ctr">
                            <w14:noFill/>
                            <w14:prstDash w14:val="solid"/>
                            <w14:bevel/>
                          </w14:textOutline>
                        </w:rPr>
                        <w:t xml:space="preserve">work themselves. This could be achieved by introducing more breaks to give a greater rest period or </w:t>
                      </w:r>
                      <w:r>
                        <w:rPr>
                          <w:b/>
                          <w:bCs/>
                          <w:color w:val="FFFFFF" w:themeColor="background1"/>
                          <w:sz w:val="24"/>
                          <w:szCs w:val="24"/>
                          <w14:textOutline w14:w="9525" w14:cap="rnd" w14:cmpd="sng" w14:algn="ctr">
                            <w14:noFill/>
                            <w14:prstDash w14:val="solid"/>
                            <w14:bevel/>
                          </w14:textOutline>
                        </w:rPr>
                        <w:t xml:space="preserve">days off between </w:t>
                      </w:r>
                      <w:r w:rsidR="00283D25">
                        <w:rPr>
                          <w:b/>
                          <w:bCs/>
                          <w:color w:val="FFFFFF" w:themeColor="background1"/>
                          <w:sz w:val="24"/>
                          <w:szCs w:val="24"/>
                          <w14:textOutline w14:w="9525" w14:cap="rnd" w14:cmpd="sng" w14:algn="ctr">
                            <w14:noFill/>
                            <w14:prstDash w14:val="solid"/>
                            <w14:bevel/>
                          </w14:textOutline>
                        </w:rPr>
                        <w:t>workdays</w:t>
                      </w:r>
                      <w:r>
                        <w:rPr>
                          <w:b/>
                          <w:bCs/>
                          <w:color w:val="FFFFFF" w:themeColor="background1"/>
                          <w:sz w:val="24"/>
                          <w:szCs w:val="24"/>
                          <w14:textOutline w14:w="9525" w14:cap="rnd" w14:cmpd="sng" w14:algn="ctr">
                            <w14:noFill/>
                            <w14:prstDash w14:val="solid"/>
                            <w14:bevel/>
                          </w14:textOutline>
                        </w:rPr>
                        <w:t xml:space="preserve"> to allow for recovery. </w:t>
                      </w:r>
                    </w:p>
                    <w:p w14:paraId="0218E16F" w14:textId="6BBBB23E" w:rsidR="00221E6F" w:rsidRPr="00221E6F" w:rsidRDefault="00221E6F" w:rsidP="00221E6F">
                      <w:pPr>
                        <w:rPr>
                          <w:b/>
                          <w:bCs/>
                          <w:color w:val="FFFFFF" w:themeColor="background1"/>
                          <w:sz w:val="24"/>
                          <w:szCs w:val="24"/>
                          <w14:textOutline w14:w="9525" w14:cap="rnd" w14:cmpd="sng" w14:algn="ctr">
                            <w14:noFill/>
                            <w14:prstDash w14:val="solid"/>
                            <w14:bevel/>
                          </w14:textOutline>
                        </w:rPr>
                      </w:pPr>
                      <w:r>
                        <w:rPr>
                          <w:b/>
                          <w:bCs/>
                          <w:color w:val="FFFFFF" w:themeColor="background1"/>
                          <w:sz w:val="24"/>
                          <w:szCs w:val="24"/>
                          <w14:textOutline w14:w="9525" w14:cap="rnd" w14:cmpd="sng" w14:algn="ctr">
                            <w14:noFill/>
                            <w14:prstDash w14:val="solid"/>
                            <w14:bevel/>
                          </w14:textOutline>
                        </w:rPr>
                        <w:t xml:space="preserve">These are just some examples of how reasonable adjustments can be made for employees who are suffering with the symptoms of long-COVID </w:t>
                      </w:r>
                      <w:r w:rsidR="00D93F94">
                        <w:rPr>
                          <w:b/>
                          <w:bCs/>
                          <w:color w:val="FFFFFF" w:themeColor="background1"/>
                          <w:sz w:val="24"/>
                          <w:szCs w:val="24"/>
                          <w14:textOutline w14:w="9525" w14:cap="rnd" w14:cmpd="sng" w14:algn="ctr">
                            <w14:noFill/>
                            <w14:prstDash w14:val="solid"/>
                            <w14:bevel/>
                          </w14:textOutline>
                        </w:rPr>
                        <w:t xml:space="preserve">and enable them to continue to do their jobs. </w:t>
                      </w:r>
                    </w:p>
                  </w:txbxContent>
                </v:textbox>
                <w10:wrap type="square" anchorx="page"/>
              </v:shape>
            </w:pict>
          </mc:Fallback>
        </mc:AlternateContent>
      </w:r>
    </w:p>
    <w:p w14:paraId="4F1CE45E" w14:textId="5102C25D" w:rsidR="004A2B73" w:rsidRDefault="004A2B73">
      <w:r w:rsidRPr="002109E3">
        <w:lastRenderedPageBreak/>
        <w:drawing>
          <wp:anchor distT="0" distB="0" distL="114300" distR="114300" simplePos="0" relativeHeight="251739136" behindDoc="0" locked="0" layoutInCell="1" allowOverlap="1" wp14:anchorId="6B9957DA" wp14:editId="317D98E6">
            <wp:simplePos x="0" y="0"/>
            <wp:positionH relativeFrom="column">
              <wp:posOffset>114300</wp:posOffset>
            </wp:positionH>
            <wp:positionV relativeFrom="paragraph">
              <wp:posOffset>4684395</wp:posOffset>
            </wp:positionV>
            <wp:extent cx="5731510" cy="2096188"/>
            <wp:effectExtent l="0" t="0" r="2540" b="0"/>
            <wp:wrapSquare wrapText="bothSides"/>
            <wp:docPr id="12" name="Picture 12" descr="How We Are Responding to COVID-19 - M. J. Murdock Charitable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We Are Responding to COVID-19 - M. J. Murdock Charitable Tru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096188"/>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31968" behindDoc="0" locked="0" layoutInCell="1" allowOverlap="1" wp14:anchorId="28F7AF03" wp14:editId="52A5402B">
                <wp:simplePos x="0" y="0"/>
                <wp:positionH relativeFrom="page">
                  <wp:posOffset>0</wp:posOffset>
                </wp:positionH>
                <wp:positionV relativeFrom="paragraph">
                  <wp:posOffset>7107555</wp:posOffset>
                </wp:positionV>
                <wp:extent cx="7677785" cy="1743075"/>
                <wp:effectExtent l="0" t="0" r="0" b="95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7785" cy="1743075"/>
                        </a:xfrm>
                        <a:prstGeom prst="rect">
                          <a:avLst/>
                        </a:prstGeom>
                        <a:solidFill>
                          <a:srgbClr val="00CC99"/>
                        </a:solidFill>
                        <a:ln w="9525">
                          <a:noFill/>
                          <a:miter lim="800000"/>
                          <a:headEnd/>
                          <a:tailEnd/>
                        </a:ln>
                      </wps:spPr>
                      <wps:txbx>
                        <w:txbxContent>
                          <w:p w14:paraId="75B50BAB" w14:textId="7BD8E53B" w:rsidR="000C5717" w:rsidRPr="006A3391" w:rsidRDefault="006A3391" w:rsidP="006A3391">
                            <w:pPr>
                              <w:rPr>
                                <w:b/>
                                <w:bCs/>
                                <w:color w:val="FFFFFF" w:themeColor="background1"/>
                                <w:sz w:val="24"/>
                                <w:szCs w:val="24"/>
                              </w:rPr>
                            </w:pPr>
                            <w:r>
                              <w:rPr>
                                <w:b/>
                                <w:bCs/>
                                <w:color w:val="FFFFFF" w:themeColor="background1"/>
                                <w:sz w:val="24"/>
                                <w:szCs w:val="24"/>
                              </w:rPr>
                              <w:t>Overall, long-COVID is an ongoing illness affecting people after they have had coronavirus and it should be taken seri</w:t>
                            </w:r>
                            <w:r w:rsidR="00E55F72">
                              <w:rPr>
                                <w:b/>
                                <w:bCs/>
                                <w:color w:val="FFFFFF" w:themeColor="background1"/>
                                <w:sz w:val="24"/>
                                <w:szCs w:val="24"/>
                              </w:rPr>
                              <w:t>ously when there are employees having to deal with the effects of it. Employers should ensure that they are following the correct producers and have support in place for these employees</w:t>
                            </w:r>
                            <w:r w:rsidR="00AF34A6">
                              <w:rPr>
                                <w:b/>
                                <w:bCs/>
                                <w:color w:val="FFFFFF" w:themeColor="background1"/>
                                <w:sz w:val="24"/>
                                <w:szCs w:val="24"/>
                              </w:rPr>
                              <w:t>.</w:t>
                            </w:r>
                          </w:p>
                          <w:p w14:paraId="3D8D9848" w14:textId="560056B4" w:rsidR="000C5717" w:rsidRDefault="000C5717" w:rsidP="00A1645A">
                            <w:pPr>
                              <w:rPr>
                                <w:b/>
                                <w:bCs/>
                                <w:color w:val="FFFFFF" w:themeColor="background1"/>
                                <w:sz w:val="24"/>
                                <w:szCs w:val="24"/>
                              </w:rPr>
                            </w:pPr>
                            <w:r w:rsidRPr="00A1645A">
                              <w:rPr>
                                <w:b/>
                                <w:bCs/>
                                <w:color w:val="FFFFFF" w:themeColor="background1"/>
                                <w:sz w:val="24"/>
                                <w:szCs w:val="24"/>
                              </w:rPr>
                              <w:t xml:space="preserve">As long-COVID is a </w:t>
                            </w:r>
                            <w:r w:rsidR="00045660" w:rsidRPr="00A1645A">
                              <w:rPr>
                                <w:b/>
                                <w:bCs/>
                                <w:color w:val="FFFFFF" w:themeColor="background1"/>
                                <w:sz w:val="24"/>
                                <w:szCs w:val="24"/>
                              </w:rPr>
                              <w:t>new situation for employers to deal with, the guidance around dealing with it could change and employers should seek to keep up to date with relevant information and updates</w:t>
                            </w:r>
                            <w:r w:rsidR="00A1645A" w:rsidRPr="00A1645A">
                              <w:rPr>
                                <w:b/>
                                <w:bCs/>
                                <w:color w:val="FFFFFF" w:themeColor="background1"/>
                                <w:sz w:val="24"/>
                                <w:szCs w:val="24"/>
                              </w:rPr>
                              <w:t xml:space="preserve">. </w:t>
                            </w:r>
                            <w:r w:rsidR="00A1645A">
                              <w:rPr>
                                <w:b/>
                                <w:bCs/>
                                <w:color w:val="FFFFFF" w:themeColor="background1"/>
                                <w:sz w:val="24"/>
                                <w:szCs w:val="24"/>
                              </w:rPr>
                              <w:t xml:space="preserve">If further guidance is required about long-COVID </w:t>
                            </w:r>
                            <w:r w:rsidR="00E214A8">
                              <w:rPr>
                                <w:b/>
                                <w:bCs/>
                                <w:color w:val="FFFFFF" w:themeColor="background1"/>
                                <w:sz w:val="24"/>
                                <w:szCs w:val="24"/>
                              </w:rPr>
                              <w:t>there are options to discuss with ACAS directly for more support</w:t>
                            </w:r>
                            <w:r w:rsidR="00B532A6">
                              <w:rPr>
                                <w:b/>
                                <w:bCs/>
                                <w:color w:val="FFFFFF" w:themeColor="background1"/>
                                <w:sz w:val="24"/>
                                <w:szCs w:val="24"/>
                              </w:rPr>
                              <w:t xml:space="preserve"> through their employer helpline: </w:t>
                            </w:r>
                            <w:r w:rsidR="005E2252" w:rsidRPr="005E2252">
                              <w:rPr>
                                <w:b/>
                                <w:bCs/>
                                <w:color w:val="FFFFFF" w:themeColor="background1"/>
                                <w:sz w:val="24"/>
                                <w:szCs w:val="24"/>
                              </w:rPr>
                              <w:t> </w:t>
                            </w:r>
                            <w:hyperlink r:id="rId12" w:history="1">
                              <w:r w:rsidR="005E2252" w:rsidRPr="005E2252">
                                <w:rPr>
                                  <w:rStyle w:val="Hyperlink"/>
                                  <w:b/>
                                  <w:bCs/>
                                  <w:color w:val="FFFFFF" w:themeColor="background1"/>
                                  <w:sz w:val="24"/>
                                  <w:szCs w:val="24"/>
                                </w:rPr>
                                <w:t>0300 123 1100</w:t>
                              </w:r>
                            </w:hyperlink>
                            <w:r w:rsidR="005E2252">
                              <w:rPr>
                                <w:b/>
                                <w:bCs/>
                                <w:color w:val="FFFFFF" w:themeColor="background1"/>
                                <w:sz w:val="24"/>
                                <w:szCs w:val="24"/>
                              </w:rPr>
                              <w:t xml:space="preserve"> (</w:t>
                            </w:r>
                            <w:proofErr w:type="spellStart"/>
                            <w:r w:rsidR="005E2252">
                              <w:rPr>
                                <w:b/>
                                <w:bCs/>
                                <w:color w:val="FFFFFF" w:themeColor="background1"/>
                                <w:sz w:val="24"/>
                                <w:szCs w:val="24"/>
                              </w:rPr>
                              <w:t>Ac</w:t>
                            </w:r>
                            <w:r w:rsidR="008070D8">
                              <w:rPr>
                                <w:b/>
                                <w:bCs/>
                                <w:color w:val="FFFFFF" w:themeColor="background1"/>
                                <w:sz w:val="24"/>
                                <w:szCs w:val="24"/>
                              </w:rPr>
                              <w:t>as</w:t>
                            </w:r>
                            <w:proofErr w:type="spellEnd"/>
                            <w:r w:rsidR="00B87D36">
                              <w:rPr>
                                <w:b/>
                                <w:bCs/>
                                <w:color w:val="FFFFFF" w:themeColor="background1"/>
                                <w:sz w:val="24"/>
                                <w:szCs w:val="24"/>
                              </w:rPr>
                              <w:t xml:space="preserve">, 2022). </w:t>
                            </w:r>
                          </w:p>
                          <w:p w14:paraId="36DC4BE9" w14:textId="31D56208" w:rsidR="004A2B73" w:rsidRDefault="004A2B73" w:rsidP="00A1645A">
                            <w:pPr>
                              <w:rPr>
                                <w:b/>
                                <w:bCs/>
                                <w:color w:val="FFFFFF" w:themeColor="background1"/>
                                <w:sz w:val="24"/>
                                <w:szCs w:val="24"/>
                              </w:rPr>
                            </w:pPr>
                          </w:p>
                          <w:p w14:paraId="621E9F40" w14:textId="4BD04BFE" w:rsidR="004A2B73" w:rsidRDefault="004A2B73" w:rsidP="00A1645A">
                            <w:pPr>
                              <w:rPr>
                                <w:b/>
                                <w:bCs/>
                                <w:color w:val="FFFFFF" w:themeColor="background1"/>
                                <w:sz w:val="24"/>
                                <w:szCs w:val="24"/>
                              </w:rPr>
                            </w:pPr>
                          </w:p>
                          <w:p w14:paraId="11001EC7" w14:textId="77777777" w:rsidR="004A2B73" w:rsidRDefault="004A2B73" w:rsidP="00A1645A">
                            <w:pPr>
                              <w:rPr>
                                <w:b/>
                                <w:bCs/>
                                <w:color w:val="FFFFFF" w:themeColor="background1"/>
                                <w:sz w:val="24"/>
                                <w:szCs w:val="24"/>
                              </w:rPr>
                            </w:pPr>
                          </w:p>
                          <w:p w14:paraId="58B68D00" w14:textId="77777777" w:rsidR="006A3391" w:rsidRPr="00A1645A" w:rsidRDefault="006A3391" w:rsidP="00A1645A">
                            <w:pPr>
                              <w:rPr>
                                <w:b/>
                                <w:bCs/>
                                <w:color w:val="FFFFFF" w:themeColor="background1"/>
                                <w:sz w:val="24"/>
                                <w:szCs w:val="24"/>
                              </w:rPr>
                            </w:pPr>
                          </w:p>
                          <w:p w14:paraId="4FDF5612" w14:textId="77777777" w:rsidR="00A1645A" w:rsidRPr="00CE1F31" w:rsidRDefault="00A1645A" w:rsidP="000C5717">
                            <w:pPr>
                              <w:pStyle w:val="ListParagraph"/>
                              <w:rPr>
                                <w:b/>
                                <w:bCs/>
                                <w:color w:val="FFFFFF" w:themeColor="background1"/>
                                <w:sz w:val="24"/>
                                <w:szCs w:val="24"/>
                              </w:rPr>
                            </w:pPr>
                          </w:p>
                          <w:p w14:paraId="7C17D10D" w14:textId="77777777" w:rsidR="000C5717" w:rsidRPr="00A2600D" w:rsidRDefault="000C5717" w:rsidP="000C5717">
                            <w:pPr>
                              <w:rPr>
                                <w:b/>
                                <w:bCs/>
                                <w:color w:val="FFFFFF" w:themeColor="background1"/>
                                <w:sz w:val="24"/>
                                <w:szCs w:val="24"/>
                              </w:rPr>
                            </w:pPr>
                          </w:p>
                          <w:p w14:paraId="38BBEA31" w14:textId="77777777" w:rsidR="000C5717" w:rsidRDefault="000C5717" w:rsidP="000C57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F7AF03" id="_x0000_s1031" type="#_x0000_t202" style="position:absolute;margin-left:0;margin-top:559.65pt;width:604.55pt;height:137.25pt;z-index:2517319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" fillcolor="#0c9" stroked="f">
                <v:textbox>
                  <w:txbxContent>
                    <w:p w14:paraId="75B50BAB" w14:textId="7BD8E53B" w:rsidR="000C5717" w:rsidRPr="006A3391" w:rsidRDefault="006A3391" w:rsidP="006A3391">
                      <w:pPr>
                        <w:rPr>
                          <w:b/>
                          <w:bCs/>
                          <w:color w:val="FFFFFF" w:themeColor="background1"/>
                          <w:sz w:val="24"/>
                          <w:szCs w:val="24"/>
                        </w:rPr>
                      </w:pPr>
                      <w:r>
                        <w:rPr>
                          <w:b/>
                          <w:bCs/>
                          <w:color w:val="FFFFFF" w:themeColor="background1"/>
                          <w:sz w:val="24"/>
                          <w:szCs w:val="24"/>
                        </w:rPr>
                        <w:t>Overall, long-COVID is an ongoing illness affecting people after they have had coronavirus and it should be taken seri</w:t>
                      </w:r>
                      <w:r w:rsidR="00E55F72">
                        <w:rPr>
                          <w:b/>
                          <w:bCs/>
                          <w:color w:val="FFFFFF" w:themeColor="background1"/>
                          <w:sz w:val="24"/>
                          <w:szCs w:val="24"/>
                        </w:rPr>
                        <w:t>ously when there are employees having to deal with the effects of it. Employers should ensure that they are following the correct producers and have support in place for these employees</w:t>
                      </w:r>
                      <w:r w:rsidR="00AF34A6">
                        <w:rPr>
                          <w:b/>
                          <w:bCs/>
                          <w:color w:val="FFFFFF" w:themeColor="background1"/>
                          <w:sz w:val="24"/>
                          <w:szCs w:val="24"/>
                        </w:rPr>
                        <w:t>.</w:t>
                      </w:r>
                    </w:p>
                    <w:p w14:paraId="3D8D9848" w14:textId="560056B4" w:rsidR="000C5717" w:rsidRDefault="000C5717" w:rsidP="00A1645A">
                      <w:pPr>
                        <w:rPr>
                          <w:b/>
                          <w:bCs/>
                          <w:color w:val="FFFFFF" w:themeColor="background1"/>
                          <w:sz w:val="24"/>
                          <w:szCs w:val="24"/>
                        </w:rPr>
                      </w:pPr>
                      <w:r w:rsidRPr="00A1645A">
                        <w:rPr>
                          <w:b/>
                          <w:bCs/>
                          <w:color w:val="FFFFFF" w:themeColor="background1"/>
                          <w:sz w:val="24"/>
                          <w:szCs w:val="24"/>
                        </w:rPr>
                        <w:t xml:space="preserve">As long-COVID is a </w:t>
                      </w:r>
                      <w:r w:rsidR="00045660" w:rsidRPr="00A1645A">
                        <w:rPr>
                          <w:b/>
                          <w:bCs/>
                          <w:color w:val="FFFFFF" w:themeColor="background1"/>
                          <w:sz w:val="24"/>
                          <w:szCs w:val="24"/>
                        </w:rPr>
                        <w:t>new situation for employers to deal with, the guidance around dealing with it could change and employers should seek to keep up to date with relevant information and updates</w:t>
                      </w:r>
                      <w:r w:rsidR="00A1645A" w:rsidRPr="00A1645A">
                        <w:rPr>
                          <w:b/>
                          <w:bCs/>
                          <w:color w:val="FFFFFF" w:themeColor="background1"/>
                          <w:sz w:val="24"/>
                          <w:szCs w:val="24"/>
                        </w:rPr>
                        <w:t xml:space="preserve">. </w:t>
                      </w:r>
                      <w:r w:rsidR="00A1645A">
                        <w:rPr>
                          <w:b/>
                          <w:bCs/>
                          <w:color w:val="FFFFFF" w:themeColor="background1"/>
                          <w:sz w:val="24"/>
                          <w:szCs w:val="24"/>
                        </w:rPr>
                        <w:t xml:space="preserve">If further guidance is required about long-COVID </w:t>
                      </w:r>
                      <w:r w:rsidR="00E214A8">
                        <w:rPr>
                          <w:b/>
                          <w:bCs/>
                          <w:color w:val="FFFFFF" w:themeColor="background1"/>
                          <w:sz w:val="24"/>
                          <w:szCs w:val="24"/>
                        </w:rPr>
                        <w:t>there are options to discuss with ACAS directly for more support</w:t>
                      </w:r>
                      <w:r w:rsidR="00B532A6">
                        <w:rPr>
                          <w:b/>
                          <w:bCs/>
                          <w:color w:val="FFFFFF" w:themeColor="background1"/>
                          <w:sz w:val="24"/>
                          <w:szCs w:val="24"/>
                        </w:rPr>
                        <w:t xml:space="preserve"> through their employer helpline: </w:t>
                      </w:r>
                      <w:r w:rsidR="005E2252" w:rsidRPr="005E2252">
                        <w:rPr>
                          <w:b/>
                          <w:bCs/>
                          <w:color w:val="FFFFFF" w:themeColor="background1"/>
                          <w:sz w:val="24"/>
                          <w:szCs w:val="24"/>
                        </w:rPr>
                        <w:t> </w:t>
                      </w:r>
                      <w:hyperlink r:id="rId13" w:history="1">
                        <w:r w:rsidR="005E2252" w:rsidRPr="005E2252">
                          <w:rPr>
                            <w:rStyle w:val="Hyperlink"/>
                            <w:b/>
                            <w:bCs/>
                            <w:color w:val="FFFFFF" w:themeColor="background1"/>
                            <w:sz w:val="24"/>
                            <w:szCs w:val="24"/>
                          </w:rPr>
                          <w:t>0300 123 1100</w:t>
                        </w:r>
                      </w:hyperlink>
                      <w:r w:rsidR="005E2252">
                        <w:rPr>
                          <w:b/>
                          <w:bCs/>
                          <w:color w:val="FFFFFF" w:themeColor="background1"/>
                          <w:sz w:val="24"/>
                          <w:szCs w:val="24"/>
                        </w:rPr>
                        <w:t xml:space="preserve"> (</w:t>
                      </w:r>
                      <w:proofErr w:type="spellStart"/>
                      <w:r w:rsidR="005E2252">
                        <w:rPr>
                          <w:b/>
                          <w:bCs/>
                          <w:color w:val="FFFFFF" w:themeColor="background1"/>
                          <w:sz w:val="24"/>
                          <w:szCs w:val="24"/>
                        </w:rPr>
                        <w:t>Ac</w:t>
                      </w:r>
                      <w:r w:rsidR="008070D8">
                        <w:rPr>
                          <w:b/>
                          <w:bCs/>
                          <w:color w:val="FFFFFF" w:themeColor="background1"/>
                          <w:sz w:val="24"/>
                          <w:szCs w:val="24"/>
                        </w:rPr>
                        <w:t>as</w:t>
                      </w:r>
                      <w:proofErr w:type="spellEnd"/>
                      <w:r w:rsidR="00B87D36">
                        <w:rPr>
                          <w:b/>
                          <w:bCs/>
                          <w:color w:val="FFFFFF" w:themeColor="background1"/>
                          <w:sz w:val="24"/>
                          <w:szCs w:val="24"/>
                        </w:rPr>
                        <w:t xml:space="preserve">, 2022). </w:t>
                      </w:r>
                    </w:p>
                    <w:p w14:paraId="36DC4BE9" w14:textId="31D56208" w:rsidR="004A2B73" w:rsidRDefault="004A2B73" w:rsidP="00A1645A">
                      <w:pPr>
                        <w:rPr>
                          <w:b/>
                          <w:bCs/>
                          <w:color w:val="FFFFFF" w:themeColor="background1"/>
                          <w:sz w:val="24"/>
                          <w:szCs w:val="24"/>
                        </w:rPr>
                      </w:pPr>
                    </w:p>
                    <w:p w14:paraId="621E9F40" w14:textId="4BD04BFE" w:rsidR="004A2B73" w:rsidRDefault="004A2B73" w:rsidP="00A1645A">
                      <w:pPr>
                        <w:rPr>
                          <w:b/>
                          <w:bCs/>
                          <w:color w:val="FFFFFF" w:themeColor="background1"/>
                          <w:sz w:val="24"/>
                          <w:szCs w:val="24"/>
                        </w:rPr>
                      </w:pPr>
                    </w:p>
                    <w:p w14:paraId="11001EC7" w14:textId="77777777" w:rsidR="004A2B73" w:rsidRDefault="004A2B73" w:rsidP="00A1645A">
                      <w:pPr>
                        <w:rPr>
                          <w:b/>
                          <w:bCs/>
                          <w:color w:val="FFFFFF" w:themeColor="background1"/>
                          <w:sz w:val="24"/>
                          <w:szCs w:val="24"/>
                        </w:rPr>
                      </w:pPr>
                    </w:p>
                    <w:p w14:paraId="58B68D00" w14:textId="77777777" w:rsidR="006A3391" w:rsidRPr="00A1645A" w:rsidRDefault="006A3391" w:rsidP="00A1645A">
                      <w:pPr>
                        <w:rPr>
                          <w:b/>
                          <w:bCs/>
                          <w:color w:val="FFFFFF" w:themeColor="background1"/>
                          <w:sz w:val="24"/>
                          <w:szCs w:val="24"/>
                        </w:rPr>
                      </w:pPr>
                    </w:p>
                    <w:p w14:paraId="4FDF5612" w14:textId="77777777" w:rsidR="00A1645A" w:rsidRPr="00CE1F31" w:rsidRDefault="00A1645A" w:rsidP="000C5717">
                      <w:pPr>
                        <w:pStyle w:val="ListParagraph"/>
                        <w:rPr>
                          <w:b/>
                          <w:bCs/>
                          <w:color w:val="FFFFFF" w:themeColor="background1"/>
                          <w:sz w:val="24"/>
                          <w:szCs w:val="24"/>
                        </w:rPr>
                      </w:pPr>
                    </w:p>
                    <w:p w14:paraId="7C17D10D" w14:textId="77777777" w:rsidR="000C5717" w:rsidRPr="00A2600D" w:rsidRDefault="000C5717" w:rsidP="000C5717">
                      <w:pPr>
                        <w:rPr>
                          <w:b/>
                          <w:bCs/>
                          <w:color w:val="FFFFFF" w:themeColor="background1"/>
                          <w:sz w:val="24"/>
                          <w:szCs w:val="24"/>
                        </w:rPr>
                      </w:pPr>
                    </w:p>
                    <w:p w14:paraId="38BBEA31" w14:textId="77777777" w:rsidR="000C5717" w:rsidRDefault="000C5717" w:rsidP="000C5717"/>
                  </w:txbxContent>
                </v:textbox>
                <w10:wrap type="square" anchorx="page"/>
              </v:shape>
            </w:pict>
          </mc:Fallback>
        </mc:AlternateContent>
      </w:r>
      <w:r>
        <w:rPr>
          <w:noProof/>
        </w:rPr>
        <mc:AlternateContent>
          <mc:Choice Requires="wps">
            <w:drawing>
              <wp:anchor distT="45720" distB="45720" distL="114300" distR="114300" simplePos="0" relativeHeight="251724800" behindDoc="0" locked="0" layoutInCell="1" allowOverlap="1" wp14:anchorId="3FCA8287" wp14:editId="2741A226">
                <wp:simplePos x="0" y="0"/>
                <wp:positionH relativeFrom="page">
                  <wp:align>right</wp:align>
                </wp:positionH>
                <wp:positionV relativeFrom="paragraph">
                  <wp:posOffset>0</wp:posOffset>
                </wp:positionV>
                <wp:extent cx="7532370" cy="4487545"/>
                <wp:effectExtent l="0" t="0" r="0" b="825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2370" cy="4487545"/>
                        </a:xfrm>
                        <a:prstGeom prst="rect">
                          <a:avLst/>
                        </a:prstGeom>
                        <a:solidFill>
                          <a:srgbClr val="FFFFFF"/>
                        </a:solidFill>
                        <a:ln w="9525">
                          <a:noFill/>
                          <a:miter lim="800000"/>
                          <a:headEnd/>
                          <a:tailEnd/>
                        </a:ln>
                      </wps:spPr>
                      <wps:txbx>
                        <w:txbxContent>
                          <w:p w14:paraId="3B82ABFB" w14:textId="702F1520" w:rsidR="00443F09" w:rsidRDefault="00443F09" w:rsidP="00443F09">
                            <w:pPr>
                              <w:jc w:val="center"/>
                              <w:rPr>
                                <w:b/>
                                <w:bCs/>
                                <w:color w:val="0070C0"/>
                                <w:sz w:val="24"/>
                                <w:szCs w:val="24"/>
                              </w:rPr>
                            </w:pPr>
                            <w:r>
                              <w:rPr>
                                <w:b/>
                                <w:bCs/>
                                <w:color w:val="0070C0"/>
                                <w:sz w:val="24"/>
                                <w:szCs w:val="24"/>
                              </w:rPr>
                              <w:t>What to remember:</w:t>
                            </w:r>
                          </w:p>
                          <w:p w14:paraId="594A694E" w14:textId="14C99852" w:rsidR="00443F09" w:rsidRDefault="00443F09" w:rsidP="00443F09">
                            <w:pPr>
                              <w:pStyle w:val="ListParagraph"/>
                              <w:numPr>
                                <w:ilvl w:val="0"/>
                                <w:numId w:val="6"/>
                              </w:numPr>
                              <w:rPr>
                                <w:b/>
                                <w:bCs/>
                                <w:color w:val="0070C0"/>
                                <w:sz w:val="24"/>
                                <w:szCs w:val="24"/>
                              </w:rPr>
                            </w:pPr>
                            <w:r>
                              <w:rPr>
                                <w:b/>
                                <w:bCs/>
                                <w:color w:val="0070C0"/>
                                <w:sz w:val="24"/>
                                <w:szCs w:val="24"/>
                              </w:rPr>
                              <w:t xml:space="preserve">Communication is important between the employee and employer when dealing with long-COVID situations at work. </w:t>
                            </w:r>
                            <w:r w:rsidR="00B36FE7">
                              <w:rPr>
                                <w:b/>
                                <w:bCs/>
                                <w:color w:val="0070C0"/>
                                <w:sz w:val="24"/>
                                <w:szCs w:val="24"/>
                              </w:rPr>
                              <w:t xml:space="preserve">The employee who is suffering after having had COVID will need to ensure that they are also following the correct procedure to get the help that they need (CIPD, 2021). </w:t>
                            </w:r>
                            <w:r w:rsidR="00137ED5">
                              <w:rPr>
                                <w:b/>
                                <w:bCs/>
                                <w:color w:val="0070C0"/>
                                <w:sz w:val="24"/>
                                <w:szCs w:val="24"/>
                              </w:rPr>
                              <w:t xml:space="preserve">If they have any concerns or feel they are unable to return to work, this </w:t>
                            </w:r>
                            <w:r w:rsidR="00D913BC">
                              <w:rPr>
                                <w:b/>
                                <w:bCs/>
                                <w:color w:val="0070C0"/>
                                <w:sz w:val="24"/>
                                <w:szCs w:val="24"/>
                              </w:rPr>
                              <w:t>must</w:t>
                            </w:r>
                            <w:r w:rsidR="00137ED5">
                              <w:rPr>
                                <w:b/>
                                <w:bCs/>
                                <w:color w:val="0070C0"/>
                                <w:sz w:val="24"/>
                                <w:szCs w:val="24"/>
                              </w:rPr>
                              <w:t xml:space="preserve"> be properly communicated to the employer to ensure that </w:t>
                            </w:r>
                            <w:r w:rsidR="003F7A39">
                              <w:rPr>
                                <w:b/>
                                <w:bCs/>
                                <w:color w:val="0070C0"/>
                                <w:sz w:val="24"/>
                                <w:szCs w:val="24"/>
                              </w:rPr>
                              <w:t xml:space="preserve">issues can be </w:t>
                            </w:r>
                            <w:r w:rsidR="00283D25">
                              <w:rPr>
                                <w:b/>
                                <w:bCs/>
                                <w:color w:val="0070C0"/>
                                <w:sz w:val="24"/>
                                <w:szCs w:val="24"/>
                              </w:rPr>
                              <w:t>addressed,</w:t>
                            </w:r>
                            <w:r w:rsidR="003F7A39">
                              <w:rPr>
                                <w:b/>
                                <w:bCs/>
                                <w:color w:val="0070C0"/>
                                <w:sz w:val="24"/>
                                <w:szCs w:val="24"/>
                              </w:rPr>
                              <w:t xml:space="preserve"> and the correct help is given. </w:t>
                            </w:r>
                          </w:p>
                          <w:p w14:paraId="23093ED4" w14:textId="1F4C19A8" w:rsidR="003F7A39" w:rsidRDefault="003F7A39" w:rsidP="0091775F">
                            <w:pPr>
                              <w:pStyle w:val="ListParagraph"/>
                              <w:rPr>
                                <w:b/>
                                <w:bCs/>
                                <w:color w:val="0070C0"/>
                                <w:sz w:val="24"/>
                                <w:szCs w:val="24"/>
                              </w:rPr>
                            </w:pPr>
                          </w:p>
                          <w:p w14:paraId="4580F91B" w14:textId="071195B0" w:rsidR="0091775F" w:rsidRDefault="0091775F" w:rsidP="0091775F">
                            <w:pPr>
                              <w:pStyle w:val="ListParagraph"/>
                              <w:numPr>
                                <w:ilvl w:val="0"/>
                                <w:numId w:val="6"/>
                              </w:numPr>
                              <w:rPr>
                                <w:b/>
                                <w:bCs/>
                                <w:color w:val="0070C0"/>
                                <w:sz w:val="24"/>
                                <w:szCs w:val="24"/>
                              </w:rPr>
                            </w:pPr>
                            <w:r>
                              <w:rPr>
                                <w:b/>
                                <w:bCs/>
                                <w:color w:val="0070C0"/>
                                <w:sz w:val="24"/>
                                <w:szCs w:val="24"/>
                              </w:rPr>
                              <w:t xml:space="preserve">Implement a long-COVID policy </w:t>
                            </w:r>
                            <w:r w:rsidR="00243789">
                              <w:rPr>
                                <w:b/>
                                <w:bCs/>
                                <w:color w:val="0070C0"/>
                                <w:sz w:val="24"/>
                                <w:szCs w:val="24"/>
                              </w:rPr>
                              <w:t xml:space="preserve">for employees that is clear and accessible so that </w:t>
                            </w:r>
                            <w:r w:rsidR="00AA1AFB">
                              <w:rPr>
                                <w:b/>
                                <w:bCs/>
                                <w:color w:val="0070C0"/>
                                <w:sz w:val="24"/>
                                <w:szCs w:val="24"/>
                              </w:rPr>
                              <w:t xml:space="preserve">the guidance is clear for </w:t>
                            </w:r>
                            <w:r w:rsidR="00836CBA">
                              <w:rPr>
                                <w:b/>
                                <w:bCs/>
                                <w:color w:val="0070C0"/>
                                <w:sz w:val="24"/>
                                <w:szCs w:val="24"/>
                              </w:rPr>
                              <w:t>everyone</w:t>
                            </w:r>
                            <w:r w:rsidR="00E31233">
                              <w:rPr>
                                <w:b/>
                                <w:bCs/>
                                <w:color w:val="0070C0"/>
                                <w:sz w:val="24"/>
                                <w:szCs w:val="24"/>
                              </w:rPr>
                              <w:t xml:space="preserve">. </w:t>
                            </w:r>
                            <w:r w:rsidR="00114CA1">
                              <w:rPr>
                                <w:b/>
                                <w:bCs/>
                                <w:color w:val="0070C0"/>
                                <w:sz w:val="24"/>
                                <w:szCs w:val="24"/>
                              </w:rPr>
                              <w:t xml:space="preserve">Make sure that it is discussed with employee representatives and </w:t>
                            </w:r>
                            <w:r w:rsidR="000512AF">
                              <w:rPr>
                                <w:b/>
                                <w:bCs/>
                                <w:color w:val="0070C0"/>
                                <w:sz w:val="24"/>
                                <w:szCs w:val="24"/>
                              </w:rPr>
                              <w:t>those who are currently directly affected to ensure that it is suitable (</w:t>
                            </w:r>
                            <w:proofErr w:type="spellStart"/>
                            <w:r w:rsidR="004A0F3B">
                              <w:rPr>
                                <w:b/>
                                <w:bCs/>
                                <w:color w:val="0070C0"/>
                                <w:sz w:val="24"/>
                                <w:szCs w:val="24"/>
                              </w:rPr>
                              <w:t>Caluori</w:t>
                            </w:r>
                            <w:proofErr w:type="spellEnd"/>
                            <w:r w:rsidR="004A0F3B">
                              <w:rPr>
                                <w:b/>
                                <w:bCs/>
                                <w:color w:val="0070C0"/>
                                <w:sz w:val="24"/>
                                <w:szCs w:val="24"/>
                              </w:rPr>
                              <w:t>, 2021).</w:t>
                            </w:r>
                          </w:p>
                          <w:p w14:paraId="76E44434" w14:textId="77777777" w:rsidR="004A0F3B" w:rsidRPr="004A0F3B" w:rsidRDefault="004A0F3B" w:rsidP="004A0F3B">
                            <w:pPr>
                              <w:pStyle w:val="ListParagraph"/>
                              <w:rPr>
                                <w:b/>
                                <w:bCs/>
                                <w:color w:val="0070C0"/>
                                <w:sz w:val="24"/>
                                <w:szCs w:val="24"/>
                              </w:rPr>
                            </w:pPr>
                          </w:p>
                          <w:p w14:paraId="58C1390C" w14:textId="29657EF7" w:rsidR="000F4AFC" w:rsidRPr="008476E9" w:rsidRDefault="00B71EFA" w:rsidP="00892ADE">
                            <w:pPr>
                              <w:pStyle w:val="ListParagraph"/>
                              <w:numPr>
                                <w:ilvl w:val="0"/>
                                <w:numId w:val="6"/>
                              </w:numPr>
                              <w:rPr>
                                <w:b/>
                                <w:bCs/>
                                <w:color w:val="0070C0"/>
                                <w:sz w:val="24"/>
                                <w:szCs w:val="24"/>
                              </w:rPr>
                            </w:pPr>
                            <w:r w:rsidRPr="008476E9">
                              <w:rPr>
                                <w:b/>
                                <w:bCs/>
                                <w:color w:val="0070C0"/>
                                <w:sz w:val="24"/>
                                <w:szCs w:val="24"/>
                              </w:rPr>
                              <w:t xml:space="preserve">Use the support that is provided by Occupational Health </w:t>
                            </w:r>
                            <w:r w:rsidR="003960EA" w:rsidRPr="008476E9">
                              <w:rPr>
                                <w:b/>
                                <w:bCs/>
                                <w:color w:val="0070C0"/>
                                <w:sz w:val="24"/>
                                <w:szCs w:val="24"/>
                              </w:rPr>
                              <w:t xml:space="preserve">in </w:t>
                            </w:r>
                            <w:r w:rsidR="009E2F14" w:rsidRPr="008476E9">
                              <w:rPr>
                                <w:b/>
                                <w:bCs/>
                                <w:color w:val="0070C0"/>
                                <w:sz w:val="24"/>
                                <w:szCs w:val="24"/>
                              </w:rPr>
                              <w:t xml:space="preserve">assessing the capabilities of those impacted by long-COVID, especially if the nature of work involves operating machinery or heavy </w:t>
                            </w:r>
                            <w:r w:rsidR="000F4AFC" w:rsidRPr="008476E9">
                              <w:rPr>
                                <w:b/>
                                <w:bCs/>
                                <w:color w:val="0070C0"/>
                                <w:sz w:val="24"/>
                                <w:szCs w:val="24"/>
                              </w:rPr>
                              <w:t>lifting. The assessments can also help the employee in managing and recovering from their symptoms</w:t>
                            </w:r>
                            <w:r w:rsidR="004039D0" w:rsidRPr="008476E9">
                              <w:rPr>
                                <w:b/>
                                <w:bCs/>
                                <w:color w:val="0070C0"/>
                                <w:sz w:val="24"/>
                                <w:szCs w:val="24"/>
                              </w:rPr>
                              <w:t xml:space="preserve"> (</w:t>
                            </w:r>
                            <w:r w:rsidR="008476E9">
                              <w:rPr>
                                <w:b/>
                                <w:bCs/>
                                <w:color w:val="0070C0"/>
                                <w:sz w:val="24"/>
                                <w:szCs w:val="24"/>
                              </w:rPr>
                              <w:t>T</w:t>
                            </w:r>
                            <w:r w:rsidR="008476E9" w:rsidRPr="008476E9">
                              <w:rPr>
                                <w:b/>
                                <w:bCs/>
                                <w:color w:val="0070C0"/>
                                <w:sz w:val="24"/>
                                <w:szCs w:val="24"/>
                              </w:rPr>
                              <w:t>he Society of Occupational Medicine</w:t>
                            </w:r>
                            <w:r w:rsidR="008476E9">
                              <w:rPr>
                                <w:b/>
                                <w:bCs/>
                                <w:color w:val="0070C0"/>
                                <w:sz w:val="24"/>
                                <w:szCs w:val="24"/>
                              </w:rPr>
                              <w:t>, 2021).</w:t>
                            </w:r>
                          </w:p>
                          <w:p w14:paraId="020A45A7" w14:textId="2234CDD6" w:rsidR="00162AFD" w:rsidRPr="002A4161" w:rsidRDefault="000F4AFC" w:rsidP="009F5BB2">
                            <w:pPr>
                              <w:pStyle w:val="ListParagraph"/>
                              <w:numPr>
                                <w:ilvl w:val="0"/>
                                <w:numId w:val="6"/>
                              </w:numPr>
                              <w:rPr>
                                <w:b/>
                                <w:bCs/>
                                <w:color w:val="0070C0"/>
                                <w:sz w:val="24"/>
                                <w:szCs w:val="24"/>
                              </w:rPr>
                            </w:pPr>
                            <w:r w:rsidRPr="002A4161">
                              <w:rPr>
                                <w:b/>
                                <w:bCs/>
                                <w:color w:val="0070C0"/>
                                <w:sz w:val="24"/>
                                <w:szCs w:val="24"/>
                              </w:rPr>
                              <w:t xml:space="preserve"> </w:t>
                            </w:r>
                            <w:r w:rsidR="00994BFD" w:rsidRPr="002A4161">
                              <w:rPr>
                                <w:b/>
                                <w:bCs/>
                                <w:color w:val="0070C0"/>
                                <w:sz w:val="24"/>
                                <w:szCs w:val="24"/>
                              </w:rPr>
                              <w:t xml:space="preserve">Failing to acknowledge that long-COVID is a form of sickness and/or </w:t>
                            </w:r>
                            <w:r w:rsidR="00283D25" w:rsidRPr="002A4161">
                              <w:rPr>
                                <w:b/>
                                <w:bCs/>
                                <w:color w:val="0070C0"/>
                                <w:sz w:val="24"/>
                                <w:szCs w:val="24"/>
                              </w:rPr>
                              <w:t>disability and</w:t>
                            </w:r>
                            <w:r w:rsidR="00994BFD" w:rsidRPr="002A4161">
                              <w:rPr>
                                <w:b/>
                                <w:bCs/>
                                <w:color w:val="0070C0"/>
                                <w:sz w:val="24"/>
                                <w:szCs w:val="24"/>
                              </w:rPr>
                              <w:t xml:space="preserve"> failing to provide help and support for the employee </w:t>
                            </w:r>
                            <w:r w:rsidR="003F6E5B" w:rsidRPr="002A4161">
                              <w:rPr>
                                <w:b/>
                                <w:bCs/>
                                <w:color w:val="0070C0"/>
                                <w:sz w:val="24"/>
                                <w:szCs w:val="24"/>
                              </w:rPr>
                              <w:t xml:space="preserve">could potentially lead to an employment tribunal </w:t>
                            </w:r>
                            <w:r w:rsidR="004F5EF4" w:rsidRPr="002A4161">
                              <w:rPr>
                                <w:b/>
                                <w:bCs/>
                                <w:color w:val="0070C0"/>
                                <w:sz w:val="24"/>
                                <w:szCs w:val="24"/>
                              </w:rPr>
                              <w:t xml:space="preserve">for not acting correctly (people management website). </w:t>
                            </w:r>
                            <w:r w:rsidR="00AF18AA" w:rsidRPr="002A4161">
                              <w:rPr>
                                <w:b/>
                                <w:bCs/>
                                <w:color w:val="0070C0"/>
                                <w:sz w:val="24"/>
                                <w:szCs w:val="24"/>
                              </w:rPr>
                              <w:t xml:space="preserve">The supporting of employees when they are sick should be a priority, if not, this could lead to greater </w:t>
                            </w:r>
                            <w:r w:rsidR="00162AFD" w:rsidRPr="002A4161">
                              <w:rPr>
                                <w:b/>
                                <w:bCs/>
                                <w:color w:val="0070C0"/>
                                <w:sz w:val="24"/>
                                <w:szCs w:val="24"/>
                              </w:rPr>
                              <w:t>issues with workforce relationships, employee engagement, and overall productivity (</w:t>
                            </w:r>
                            <w:r w:rsidR="002A4161">
                              <w:rPr>
                                <w:b/>
                                <w:bCs/>
                                <w:color w:val="0070C0"/>
                                <w:sz w:val="24"/>
                                <w:szCs w:val="24"/>
                              </w:rPr>
                              <w:t xml:space="preserve">Owen, 2020). </w:t>
                            </w:r>
                          </w:p>
                          <w:p w14:paraId="49C768BF" w14:textId="77777777" w:rsidR="00162AFD" w:rsidRPr="00162AFD" w:rsidRDefault="00162AFD" w:rsidP="00162AFD">
                            <w:pPr>
                              <w:rPr>
                                <w:b/>
                                <w:bCs/>
                                <w:color w:val="0070C0"/>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CA8287" id="_x0000_s1032" type="#_x0000_t202" style="position:absolute;margin-left:541.9pt;margin-top:0;width:593.1pt;height:353.35pt;z-index:25172480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" stroked="f">
                <v:textbox>
                  <w:txbxContent>
                    <w:p w14:paraId="3B82ABFB" w14:textId="702F1520" w:rsidR="00443F09" w:rsidRDefault="00443F09" w:rsidP="00443F09">
                      <w:pPr>
                        <w:jc w:val="center"/>
                        <w:rPr>
                          <w:b/>
                          <w:bCs/>
                          <w:color w:val="0070C0"/>
                          <w:sz w:val="24"/>
                          <w:szCs w:val="24"/>
                        </w:rPr>
                      </w:pPr>
                      <w:r>
                        <w:rPr>
                          <w:b/>
                          <w:bCs/>
                          <w:color w:val="0070C0"/>
                          <w:sz w:val="24"/>
                          <w:szCs w:val="24"/>
                        </w:rPr>
                        <w:t>What to remember:</w:t>
                      </w:r>
                    </w:p>
                    <w:p w14:paraId="594A694E" w14:textId="14C99852" w:rsidR="00443F09" w:rsidRDefault="00443F09" w:rsidP="00443F09">
                      <w:pPr>
                        <w:pStyle w:val="ListParagraph"/>
                        <w:numPr>
                          <w:ilvl w:val="0"/>
                          <w:numId w:val="6"/>
                        </w:numPr>
                        <w:rPr>
                          <w:b/>
                          <w:bCs/>
                          <w:color w:val="0070C0"/>
                          <w:sz w:val="24"/>
                          <w:szCs w:val="24"/>
                        </w:rPr>
                      </w:pPr>
                      <w:r>
                        <w:rPr>
                          <w:b/>
                          <w:bCs/>
                          <w:color w:val="0070C0"/>
                          <w:sz w:val="24"/>
                          <w:szCs w:val="24"/>
                        </w:rPr>
                        <w:t xml:space="preserve">Communication is important between the employee and employer when dealing with long-COVID situations at work. </w:t>
                      </w:r>
                      <w:r w:rsidR="00B36FE7">
                        <w:rPr>
                          <w:b/>
                          <w:bCs/>
                          <w:color w:val="0070C0"/>
                          <w:sz w:val="24"/>
                          <w:szCs w:val="24"/>
                        </w:rPr>
                        <w:t xml:space="preserve">The employee who is suffering after having had COVID will need to ensure that they are also following the correct procedure to get the help that they need (CIPD, 2021). </w:t>
                      </w:r>
                      <w:r w:rsidR="00137ED5">
                        <w:rPr>
                          <w:b/>
                          <w:bCs/>
                          <w:color w:val="0070C0"/>
                          <w:sz w:val="24"/>
                          <w:szCs w:val="24"/>
                        </w:rPr>
                        <w:t xml:space="preserve">If they have any concerns or feel they are unable to return to work, this </w:t>
                      </w:r>
                      <w:r w:rsidR="00D913BC">
                        <w:rPr>
                          <w:b/>
                          <w:bCs/>
                          <w:color w:val="0070C0"/>
                          <w:sz w:val="24"/>
                          <w:szCs w:val="24"/>
                        </w:rPr>
                        <w:t>must</w:t>
                      </w:r>
                      <w:r w:rsidR="00137ED5">
                        <w:rPr>
                          <w:b/>
                          <w:bCs/>
                          <w:color w:val="0070C0"/>
                          <w:sz w:val="24"/>
                          <w:szCs w:val="24"/>
                        </w:rPr>
                        <w:t xml:space="preserve"> be properly communicated to the employer to ensure that </w:t>
                      </w:r>
                      <w:r w:rsidR="003F7A39">
                        <w:rPr>
                          <w:b/>
                          <w:bCs/>
                          <w:color w:val="0070C0"/>
                          <w:sz w:val="24"/>
                          <w:szCs w:val="24"/>
                        </w:rPr>
                        <w:t xml:space="preserve">issues can be </w:t>
                      </w:r>
                      <w:r w:rsidR="00283D25">
                        <w:rPr>
                          <w:b/>
                          <w:bCs/>
                          <w:color w:val="0070C0"/>
                          <w:sz w:val="24"/>
                          <w:szCs w:val="24"/>
                        </w:rPr>
                        <w:t>addressed,</w:t>
                      </w:r>
                      <w:r w:rsidR="003F7A39">
                        <w:rPr>
                          <w:b/>
                          <w:bCs/>
                          <w:color w:val="0070C0"/>
                          <w:sz w:val="24"/>
                          <w:szCs w:val="24"/>
                        </w:rPr>
                        <w:t xml:space="preserve"> and the correct help is given. </w:t>
                      </w:r>
                    </w:p>
                    <w:p w14:paraId="23093ED4" w14:textId="1F4C19A8" w:rsidR="003F7A39" w:rsidRDefault="003F7A39" w:rsidP="0091775F">
                      <w:pPr>
                        <w:pStyle w:val="ListParagraph"/>
                        <w:rPr>
                          <w:b/>
                          <w:bCs/>
                          <w:color w:val="0070C0"/>
                          <w:sz w:val="24"/>
                          <w:szCs w:val="24"/>
                        </w:rPr>
                      </w:pPr>
                    </w:p>
                    <w:p w14:paraId="4580F91B" w14:textId="071195B0" w:rsidR="0091775F" w:rsidRDefault="0091775F" w:rsidP="0091775F">
                      <w:pPr>
                        <w:pStyle w:val="ListParagraph"/>
                        <w:numPr>
                          <w:ilvl w:val="0"/>
                          <w:numId w:val="6"/>
                        </w:numPr>
                        <w:rPr>
                          <w:b/>
                          <w:bCs/>
                          <w:color w:val="0070C0"/>
                          <w:sz w:val="24"/>
                          <w:szCs w:val="24"/>
                        </w:rPr>
                      </w:pPr>
                      <w:r>
                        <w:rPr>
                          <w:b/>
                          <w:bCs/>
                          <w:color w:val="0070C0"/>
                          <w:sz w:val="24"/>
                          <w:szCs w:val="24"/>
                        </w:rPr>
                        <w:t xml:space="preserve">Implement a long-COVID policy </w:t>
                      </w:r>
                      <w:r w:rsidR="00243789">
                        <w:rPr>
                          <w:b/>
                          <w:bCs/>
                          <w:color w:val="0070C0"/>
                          <w:sz w:val="24"/>
                          <w:szCs w:val="24"/>
                        </w:rPr>
                        <w:t xml:space="preserve">for employees that is clear and accessible so that </w:t>
                      </w:r>
                      <w:r w:rsidR="00AA1AFB">
                        <w:rPr>
                          <w:b/>
                          <w:bCs/>
                          <w:color w:val="0070C0"/>
                          <w:sz w:val="24"/>
                          <w:szCs w:val="24"/>
                        </w:rPr>
                        <w:t xml:space="preserve">the guidance is clear for </w:t>
                      </w:r>
                      <w:r w:rsidR="00836CBA">
                        <w:rPr>
                          <w:b/>
                          <w:bCs/>
                          <w:color w:val="0070C0"/>
                          <w:sz w:val="24"/>
                          <w:szCs w:val="24"/>
                        </w:rPr>
                        <w:t>everyone</w:t>
                      </w:r>
                      <w:r w:rsidR="00E31233">
                        <w:rPr>
                          <w:b/>
                          <w:bCs/>
                          <w:color w:val="0070C0"/>
                          <w:sz w:val="24"/>
                          <w:szCs w:val="24"/>
                        </w:rPr>
                        <w:t xml:space="preserve">. </w:t>
                      </w:r>
                      <w:r w:rsidR="00114CA1">
                        <w:rPr>
                          <w:b/>
                          <w:bCs/>
                          <w:color w:val="0070C0"/>
                          <w:sz w:val="24"/>
                          <w:szCs w:val="24"/>
                        </w:rPr>
                        <w:t xml:space="preserve">Make sure that it is discussed with employee representatives and </w:t>
                      </w:r>
                      <w:r w:rsidR="000512AF">
                        <w:rPr>
                          <w:b/>
                          <w:bCs/>
                          <w:color w:val="0070C0"/>
                          <w:sz w:val="24"/>
                          <w:szCs w:val="24"/>
                        </w:rPr>
                        <w:t>those who are currently directly affected to ensure that it is suitable (</w:t>
                      </w:r>
                      <w:proofErr w:type="spellStart"/>
                      <w:r w:rsidR="004A0F3B">
                        <w:rPr>
                          <w:b/>
                          <w:bCs/>
                          <w:color w:val="0070C0"/>
                          <w:sz w:val="24"/>
                          <w:szCs w:val="24"/>
                        </w:rPr>
                        <w:t>Caluori</w:t>
                      </w:r>
                      <w:proofErr w:type="spellEnd"/>
                      <w:r w:rsidR="004A0F3B">
                        <w:rPr>
                          <w:b/>
                          <w:bCs/>
                          <w:color w:val="0070C0"/>
                          <w:sz w:val="24"/>
                          <w:szCs w:val="24"/>
                        </w:rPr>
                        <w:t>, 2021).</w:t>
                      </w:r>
                    </w:p>
                    <w:p w14:paraId="76E44434" w14:textId="77777777" w:rsidR="004A0F3B" w:rsidRPr="004A0F3B" w:rsidRDefault="004A0F3B" w:rsidP="004A0F3B">
                      <w:pPr>
                        <w:pStyle w:val="ListParagraph"/>
                        <w:rPr>
                          <w:b/>
                          <w:bCs/>
                          <w:color w:val="0070C0"/>
                          <w:sz w:val="24"/>
                          <w:szCs w:val="24"/>
                        </w:rPr>
                      </w:pPr>
                    </w:p>
                    <w:p w14:paraId="58C1390C" w14:textId="29657EF7" w:rsidR="000F4AFC" w:rsidRPr="008476E9" w:rsidRDefault="00B71EFA" w:rsidP="00892ADE">
                      <w:pPr>
                        <w:pStyle w:val="ListParagraph"/>
                        <w:numPr>
                          <w:ilvl w:val="0"/>
                          <w:numId w:val="6"/>
                        </w:numPr>
                        <w:rPr>
                          <w:b/>
                          <w:bCs/>
                          <w:color w:val="0070C0"/>
                          <w:sz w:val="24"/>
                          <w:szCs w:val="24"/>
                        </w:rPr>
                      </w:pPr>
                      <w:r w:rsidRPr="008476E9">
                        <w:rPr>
                          <w:b/>
                          <w:bCs/>
                          <w:color w:val="0070C0"/>
                          <w:sz w:val="24"/>
                          <w:szCs w:val="24"/>
                        </w:rPr>
                        <w:t xml:space="preserve">Use the support that is provided by Occupational Health </w:t>
                      </w:r>
                      <w:r w:rsidR="003960EA" w:rsidRPr="008476E9">
                        <w:rPr>
                          <w:b/>
                          <w:bCs/>
                          <w:color w:val="0070C0"/>
                          <w:sz w:val="24"/>
                          <w:szCs w:val="24"/>
                        </w:rPr>
                        <w:t xml:space="preserve">in </w:t>
                      </w:r>
                      <w:r w:rsidR="009E2F14" w:rsidRPr="008476E9">
                        <w:rPr>
                          <w:b/>
                          <w:bCs/>
                          <w:color w:val="0070C0"/>
                          <w:sz w:val="24"/>
                          <w:szCs w:val="24"/>
                        </w:rPr>
                        <w:t xml:space="preserve">assessing the capabilities of those impacted by long-COVID, especially if the nature of work involves operating machinery or heavy </w:t>
                      </w:r>
                      <w:r w:rsidR="000F4AFC" w:rsidRPr="008476E9">
                        <w:rPr>
                          <w:b/>
                          <w:bCs/>
                          <w:color w:val="0070C0"/>
                          <w:sz w:val="24"/>
                          <w:szCs w:val="24"/>
                        </w:rPr>
                        <w:t>lifting. The assessments can also help the employee in managing and recovering from their symptoms</w:t>
                      </w:r>
                      <w:r w:rsidR="004039D0" w:rsidRPr="008476E9">
                        <w:rPr>
                          <w:b/>
                          <w:bCs/>
                          <w:color w:val="0070C0"/>
                          <w:sz w:val="24"/>
                          <w:szCs w:val="24"/>
                        </w:rPr>
                        <w:t xml:space="preserve"> (</w:t>
                      </w:r>
                      <w:r w:rsidR="008476E9">
                        <w:rPr>
                          <w:b/>
                          <w:bCs/>
                          <w:color w:val="0070C0"/>
                          <w:sz w:val="24"/>
                          <w:szCs w:val="24"/>
                        </w:rPr>
                        <w:t>T</w:t>
                      </w:r>
                      <w:r w:rsidR="008476E9" w:rsidRPr="008476E9">
                        <w:rPr>
                          <w:b/>
                          <w:bCs/>
                          <w:color w:val="0070C0"/>
                          <w:sz w:val="24"/>
                          <w:szCs w:val="24"/>
                        </w:rPr>
                        <w:t>he Society of Occupational Medicine</w:t>
                      </w:r>
                      <w:r w:rsidR="008476E9">
                        <w:rPr>
                          <w:b/>
                          <w:bCs/>
                          <w:color w:val="0070C0"/>
                          <w:sz w:val="24"/>
                          <w:szCs w:val="24"/>
                        </w:rPr>
                        <w:t>, 2021).</w:t>
                      </w:r>
                    </w:p>
                    <w:p w14:paraId="020A45A7" w14:textId="2234CDD6" w:rsidR="00162AFD" w:rsidRPr="002A4161" w:rsidRDefault="000F4AFC" w:rsidP="009F5BB2">
                      <w:pPr>
                        <w:pStyle w:val="ListParagraph"/>
                        <w:numPr>
                          <w:ilvl w:val="0"/>
                          <w:numId w:val="6"/>
                        </w:numPr>
                        <w:rPr>
                          <w:b/>
                          <w:bCs/>
                          <w:color w:val="0070C0"/>
                          <w:sz w:val="24"/>
                          <w:szCs w:val="24"/>
                        </w:rPr>
                      </w:pPr>
                      <w:r w:rsidRPr="002A4161">
                        <w:rPr>
                          <w:b/>
                          <w:bCs/>
                          <w:color w:val="0070C0"/>
                          <w:sz w:val="24"/>
                          <w:szCs w:val="24"/>
                        </w:rPr>
                        <w:t xml:space="preserve"> </w:t>
                      </w:r>
                      <w:r w:rsidR="00994BFD" w:rsidRPr="002A4161">
                        <w:rPr>
                          <w:b/>
                          <w:bCs/>
                          <w:color w:val="0070C0"/>
                          <w:sz w:val="24"/>
                          <w:szCs w:val="24"/>
                        </w:rPr>
                        <w:t xml:space="preserve">Failing to acknowledge that long-COVID is a form of sickness and/or </w:t>
                      </w:r>
                      <w:r w:rsidR="00283D25" w:rsidRPr="002A4161">
                        <w:rPr>
                          <w:b/>
                          <w:bCs/>
                          <w:color w:val="0070C0"/>
                          <w:sz w:val="24"/>
                          <w:szCs w:val="24"/>
                        </w:rPr>
                        <w:t>disability and</w:t>
                      </w:r>
                      <w:r w:rsidR="00994BFD" w:rsidRPr="002A4161">
                        <w:rPr>
                          <w:b/>
                          <w:bCs/>
                          <w:color w:val="0070C0"/>
                          <w:sz w:val="24"/>
                          <w:szCs w:val="24"/>
                        </w:rPr>
                        <w:t xml:space="preserve"> failing to provide help and support for the employee </w:t>
                      </w:r>
                      <w:r w:rsidR="003F6E5B" w:rsidRPr="002A4161">
                        <w:rPr>
                          <w:b/>
                          <w:bCs/>
                          <w:color w:val="0070C0"/>
                          <w:sz w:val="24"/>
                          <w:szCs w:val="24"/>
                        </w:rPr>
                        <w:t xml:space="preserve">could potentially lead to an employment tribunal </w:t>
                      </w:r>
                      <w:r w:rsidR="004F5EF4" w:rsidRPr="002A4161">
                        <w:rPr>
                          <w:b/>
                          <w:bCs/>
                          <w:color w:val="0070C0"/>
                          <w:sz w:val="24"/>
                          <w:szCs w:val="24"/>
                        </w:rPr>
                        <w:t xml:space="preserve">for not acting correctly (people management website). </w:t>
                      </w:r>
                      <w:r w:rsidR="00AF18AA" w:rsidRPr="002A4161">
                        <w:rPr>
                          <w:b/>
                          <w:bCs/>
                          <w:color w:val="0070C0"/>
                          <w:sz w:val="24"/>
                          <w:szCs w:val="24"/>
                        </w:rPr>
                        <w:t xml:space="preserve">The supporting of employees when they are sick should be a priority, if not, this could lead to greater </w:t>
                      </w:r>
                      <w:r w:rsidR="00162AFD" w:rsidRPr="002A4161">
                        <w:rPr>
                          <w:b/>
                          <w:bCs/>
                          <w:color w:val="0070C0"/>
                          <w:sz w:val="24"/>
                          <w:szCs w:val="24"/>
                        </w:rPr>
                        <w:t>issues with workforce relationships, employee engagement, and overall productivity (</w:t>
                      </w:r>
                      <w:r w:rsidR="002A4161">
                        <w:rPr>
                          <w:b/>
                          <w:bCs/>
                          <w:color w:val="0070C0"/>
                          <w:sz w:val="24"/>
                          <w:szCs w:val="24"/>
                        </w:rPr>
                        <w:t xml:space="preserve">Owen, 2020). </w:t>
                      </w:r>
                    </w:p>
                    <w:p w14:paraId="49C768BF" w14:textId="77777777" w:rsidR="00162AFD" w:rsidRPr="00162AFD" w:rsidRDefault="00162AFD" w:rsidP="00162AFD">
                      <w:pPr>
                        <w:rPr>
                          <w:b/>
                          <w:bCs/>
                          <w:color w:val="0070C0"/>
                          <w:sz w:val="24"/>
                          <w:szCs w:val="24"/>
                        </w:rPr>
                      </w:pPr>
                    </w:p>
                  </w:txbxContent>
                </v:textbox>
                <w10:wrap type="square" anchorx="page"/>
              </v:shape>
            </w:pict>
          </mc:Fallback>
        </mc:AlternateContent>
      </w:r>
      <w:r w:rsidR="005A0DDC">
        <w:t xml:space="preserve">Image: (Murdock, 2020) </w:t>
      </w:r>
    </w:p>
    <w:p w14:paraId="258D83FA" w14:textId="1760788C" w:rsidR="009923F2" w:rsidRPr="001F38D0" w:rsidRDefault="004A2B73" w:rsidP="00E56728">
      <w:pPr>
        <w:spacing w:line="480" w:lineRule="auto"/>
        <w:rPr>
          <w:sz w:val="24"/>
          <w:szCs w:val="24"/>
        </w:rPr>
      </w:pPr>
      <w:r>
        <w:br w:type="page"/>
      </w:r>
      <w:r w:rsidRPr="00DC6A92">
        <w:rPr>
          <w:sz w:val="24"/>
          <w:szCs w:val="24"/>
        </w:rPr>
        <w:lastRenderedPageBreak/>
        <w:t xml:space="preserve">Reference list: </w:t>
      </w:r>
    </w:p>
    <w:p w14:paraId="410CE14A" w14:textId="77777777" w:rsidR="009923F2" w:rsidRPr="00B11C0E" w:rsidRDefault="009923F2" w:rsidP="00E56728">
      <w:pPr>
        <w:spacing w:line="480" w:lineRule="auto"/>
        <w:rPr>
          <w:b/>
          <w:bCs/>
          <w:sz w:val="24"/>
          <w:szCs w:val="24"/>
        </w:rPr>
      </w:pPr>
      <w:proofErr w:type="spellStart"/>
      <w:r>
        <w:rPr>
          <w:sz w:val="24"/>
          <w:szCs w:val="24"/>
        </w:rPr>
        <w:t>Acas</w:t>
      </w:r>
      <w:proofErr w:type="spellEnd"/>
      <w:r>
        <w:rPr>
          <w:sz w:val="24"/>
          <w:szCs w:val="24"/>
        </w:rPr>
        <w:t xml:space="preserve"> (2022). </w:t>
      </w:r>
      <w:r w:rsidRPr="00B11C0E">
        <w:rPr>
          <w:i/>
          <w:iCs/>
          <w:sz w:val="24"/>
          <w:szCs w:val="24"/>
        </w:rPr>
        <w:t>Contact us</w:t>
      </w:r>
      <w:r>
        <w:rPr>
          <w:i/>
          <w:iCs/>
          <w:sz w:val="24"/>
          <w:szCs w:val="24"/>
        </w:rPr>
        <w:t xml:space="preserve">. </w:t>
      </w:r>
      <w:r>
        <w:rPr>
          <w:sz w:val="24"/>
          <w:szCs w:val="24"/>
        </w:rPr>
        <w:t xml:space="preserve">Available at: </w:t>
      </w:r>
      <w:r w:rsidRPr="006C5F8A">
        <w:rPr>
          <w:sz w:val="24"/>
          <w:szCs w:val="24"/>
        </w:rPr>
        <w:t>https://www.acas.org.uk/contact</w:t>
      </w:r>
      <w:r>
        <w:rPr>
          <w:sz w:val="24"/>
          <w:szCs w:val="24"/>
        </w:rPr>
        <w:t xml:space="preserve"> (Accessed 15 February 2022). </w:t>
      </w:r>
    </w:p>
    <w:p w14:paraId="262BBB10" w14:textId="77777777" w:rsidR="009923F2" w:rsidRPr="00DC6A92" w:rsidRDefault="009923F2" w:rsidP="00E56728">
      <w:pPr>
        <w:spacing w:line="480" w:lineRule="auto"/>
        <w:rPr>
          <w:sz w:val="24"/>
          <w:szCs w:val="24"/>
        </w:rPr>
      </w:pPr>
      <w:proofErr w:type="spellStart"/>
      <w:r w:rsidRPr="00DC6A92">
        <w:rPr>
          <w:sz w:val="24"/>
          <w:szCs w:val="24"/>
        </w:rPr>
        <w:t>Acas</w:t>
      </w:r>
      <w:proofErr w:type="spellEnd"/>
      <w:r w:rsidRPr="00DC6A92">
        <w:rPr>
          <w:sz w:val="24"/>
          <w:szCs w:val="24"/>
        </w:rPr>
        <w:t xml:space="preserve"> (2022). </w:t>
      </w:r>
      <w:r w:rsidRPr="00DC6A92">
        <w:rPr>
          <w:i/>
          <w:iCs/>
          <w:sz w:val="24"/>
          <w:szCs w:val="24"/>
        </w:rPr>
        <w:t>Long COVID – advice for employers and employees</w:t>
      </w:r>
      <w:r w:rsidRPr="00DC6A92">
        <w:rPr>
          <w:i/>
          <w:iCs/>
          <w:sz w:val="24"/>
          <w:szCs w:val="24"/>
        </w:rPr>
        <w:t xml:space="preserve">. </w:t>
      </w:r>
      <w:r w:rsidRPr="00DC6A92">
        <w:rPr>
          <w:sz w:val="24"/>
          <w:szCs w:val="24"/>
        </w:rPr>
        <w:t xml:space="preserve">Available at: </w:t>
      </w:r>
      <w:r w:rsidRPr="006C5F8A">
        <w:rPr>
          <w:sz w:val="24"/>
          <w:szCs w:val="24"/>
        </w:rPr>
        <w:t>https://www.acas.org.uk/long-covid</w:t>
      </w:r>
      <w:r w:rsidRPr="00DC6A92">
        <w:rPr>
          <w:sz w:val="24"/>
          <w:szCs w:val="24"/>
        </w:rPr>
        <w:t xml:space="preserve"> (Accessed 15 February 2022). </w:t>
      </w:r>
    </w:p>
    <w:p w14:paraId="76B40CDB" w14:textId="77777777" w:rsidR="009923F2" w:rsidRPr="00DC6A92" w:rsidRDefault="009923F2" w:rsidP="00E56728">
      <w:pPr>
        <w:spacing w:line="480" w:lineRule="auto"/>
        <w:rPr>
          <w:sz w:val="24"/>
          <w:szCs w:val="24"/>
        </w:rPr>
      </w:pPr>
      <w:proofErr w:type="spellStart"/>
      <w:r w:rsidRPr="00DC6A92">
        <w:rPr>
          <w:sz w:val="24"/>
          <w:szCs w:val="24"/>
        </w:rPr>
        <w:t>Addleshaw</w:t>
      </w:r>
      <w:proofErr w:type="spellEnd"/>
      <w:r w:rsidRPr="00DC6A92">
        <w:rPr>
          <w:sz w:val="24"/>
          <w:szCs w:val="24"/>
        </w:rPr>
        <w:t xml:space="preserve"> Goddard (2021). </w:t>
      </w:r>
      <w:r w:rsidRPr="00DC6A92">
        <w:rPr>
          <w:i/>
          <w:iCs/>
          <w:sz w:val="24"/>
          <w:szCs w:val="24"/>
        </w:rPr>
        <w:t xml:space="preserve">Is long COVID protected as a disability under the Equality Act 2010? </w:t>
      </w:r>
      <w:r w:rsidRPr="00DC6A92">
        <w:rPr>
          <w:sz w:val="24"/>
          <w:szCs w:val="24"/>
        </w:rPr>
        <w:t xml:space="preserve">Available at: </w:t>
      </w:r>
      <w:r w:rsidRPr="006C5F8A">
        <w:rPr>
          <w:sz w:val="24"/>
          <w:szCs w:val="24"/>
        </w:rPr>
        <w:t>https://www.addleshawgoddard.com/en/insights/insights-briefings/2021/employment/long-covid-protected-disability-under-equality-act-2010/</w:t>
      </w:r>
      <w:r w:rsidRPr="00DC6A92">
        <w:rPr>
          <w:sz w:val="24"/>
          <w:szCs w:val="24"/>
        </w:rPr>
        <w:t xml:space="preserve"> (Accessed: 8 February 2022). </w:t>
      </w:r>
    </w:p>
    <w:p w14:paraId="745E28AA" w14:textId="77777777" w:rsidR="009923F2" w:rsidRDefault="009923F2" w:rsidP="00E56728">
      <w:pPr>
        <w:spacing w:line="480" w:lineRule="auto"/>
        <w:rPr>
          <w:sz w:val="24"/>
          <w:szCs w:val="24"/>
        </w:rPr>
      </w:pPr>
      <w:proofErr w:type="spellStart"/>
      <w:r w:rsidRPr="00DC6A92">
        <w:rPr>
          <w:sz w:val="24"/>
          <w:szCs w:val="24"/>
        </w:rPr>
        <w:t>Caluori</w:t>
      </w:r>
      <w:proofErr w:type="spellEnd"/>
      <w:r>
        <w:rPr>
          <w:sz w:val="24"/>
          <w:szCs w:val="24"/>
        </w:rPr>
        <w:t xml:space="preserve">, A. (2021). </w:t>
      </w:r>
      <w:r>
        <w:rPr>
          <w:i/>
          <w:iCs/>
          <w:sz w:val="24"/>
          <w:szCs w:val="24"/>
        </w:rPr>
        <w:t xml:space="preserve">Return to work after long COVID. </w:t>
      </w:r>
      <w:r>
        <w:rPr>
          <w:sz w:val="24"/>
          <w:szCs w:val="24"/>
        </w:rPr>
        <w:t xml:space="preserve">Available at: </w:t>
      </w:r>
      <w:r w:rsidRPr="006C5F8A">
        <w:rPr>
          <w:sz w:val="24"/>
          <w:szCs w:val="24"/>
        </w:rPr>
        <w:t>https://www.som.org.uk/return-work-after-long-covid-evidence-review</w:t>
      </w:r>
      <w:r>
        <w:rPr>
          <w:sz w:val="24"/>
          <w:szCs w:val="24"/>
        </w:rPr>
        <w:t xml:space="preserve"> (Accessed: 8 February 2022). </w:t>
      </w:r>
    </w:p>
    <w:p w14:paraId="5B4AEC61" w14:textId="77777777" w:rsidR="009923F2" w:rsidRPr="00DC6A92" w:rsidRDefault="009923F2" w:rsidP="00E56728">
      <w:pPr>
        <w:spacing w:line="480" w:lineRule="auto"/>
        <w:rPr>
          <w:sz w:val="24"/>
          <w:szCs w:val="24"/>
        </w:rPr>
      </w:pPr>
      <w:r w:rsidRPr="00DC6A92">
        <w:rPr>
          <w:sz w:val="24"/>
          <w:szCs w:val="24"/>
        </w:rPr>
        <w:t xml:space="preserve">CIPD (2021). </w:t>
      </w:r>
      <w:r w:rsidRPr="00DC6A92">
        <w:rPr>
          <w:i/>
          <w:iCs/>
          <w:sz w:val="24"/>
          <w:szCs w:val="24"/>
        </w:rPr>
        <w:t xml:space="preserve">Long COVID FAQs. </w:t>
      </w:r>
      <w:r w:rsidRPr="00DC6A92">
        <w:rPr>
          <w:sz w:val="24"/>
          <w:szCs w:val="24"/>
        </w:rPr>
        <w:t xml:space="preserve">Available at: </w:t>
      </w:r>
      <w:r w:rsidRPr="006C5F8A">
        <w:rPr>
          <w:sz w:val="24"/>
          <w:szCs w:val="24"/>
        </w:rPr>
        <w:t>https://www.cipd.co.uk/knowledge/coronavirus/faqs/long-covid</w:t>
      </w:r>
      <w:r w:rsidRPr="00DC6A92">
        <w:rPr>
          <w:sz w:val="24"/>
          <w:szCs w:val="24"/>
        </w:rPr>
        <w:t xml:space="preserve"> (Accessed: 8 February 2022). </w:t>
      </w:r>
    </w:p>
    <w:p w14:paraId="645B315C" w14:textId="77777777" w:rsidR="009923F2" w:rsidRPr="00DC6A92" w:rsidRDefault="009923F2" w:rsidP="00E56728">
      <w:pPr>
        <w:spacing w:line="480" w:lineRule="auto"/>
        <w:rPr>
          <w:sz w:val="24"/>
          <w:szCs w:val="24"/>
        </w:rPr>
      </w:pPr>
      <w:r w:rsidRPr="00DC6A92">
        <w:rPr>
          <w:sz w:val="24"/>
          <w:szCs w:val="24"/>
        </w:rPr>
        <w:t xml:space="preserve">CIPD (2022). </w:t>
      </w:r>
      <w:r w:rsidRPr="00DC6A92">
        <w:rPr>
          <w:i/>
          <w:iCs/>
          <w:sz w:val="24"/>
          <w:szCs w:val="24"/>
        </w:rPr>
        <w:t>Working with long COVID: research evidence to inform support</w:t>
      </w:r>
      <w:r w:rsidRPr="00DC6A92">
        <w:rPr>
          <w:i/>
          <w:iCs/>
          <w:sz w:val="24"/>
          <w:szCs w:val="24"/>
        </w:rPr>
        <w:t xml:space="preserve">. </w:t>
      </w:r>
      <w:r w:rsidRPr="00DC6A92">
        <w:rPr>
          <w:sz w:val="24"/>
          <w:szCs w:val="24"/>
        </w:rPr>
        <w:t xml:space="preserve">Available at: </w:t>
      </w:r>
      <w:r w:rsidRPr="006C5F8A">
        <w:rPr>
          <w:sz w:val="24"/>
          <w:szCs w:val="24"/>
        </w:rPr>
        <w:t>https://www.cipd.co.uk/Images/long-covid-report-feb-22_tcm18-106089.pdf</w:t>
      </w:r>
      <w:r w:rsidRPr="00DC6A92">
        <w:rPr>
          <w:sz w:val="24"/>
          <w:szCs w:val="24"/>
        </w:rPr>
        <w:t xml:space="preserve"> (Accessed: 15 February 2022). </w:t>
      </w:r>
    </w:p>
    <w:p w14:paraId="19817462" w14:textId="77777777" w:rsidR="009923F2" w:rsidRPr="00DC6A92" w:rsidRDefault="009923F2" w:rsidP="00E56728">
      <w:pPr>
        <w:spacing w:line="480" w:lineRule="auto"/>
        <w:rPr>
          <w:sz w:val="24"/>
          <w:szCs w:val="24"/>
        </w:rPr>
      </w:pPr>
      <w:r w:rsidRPr="00017AB5">
        <w:rPr>
          <w:i/>
          <w:iCs/>
          <w:sz w:val="24"/>
          <w:szCs w:val="24"/>
        </w:rPr>
        <w:t>Equality Act</w:t>
      </w:r>
      <w:r w:rsidRPr="00DC6A92">
        <w:rPr>
          <w:i/>
          <w:iCs/>
          <w:sz w:val="24"/>
          <w:szCs w:val="24"/>
        </w:rPr>
        <w:t xml:space="preserve"> 2010. </w:t>
      </w:r>
      <w:r w:rsidRPr="00DC6A92">
        <w:rPr>
          <w:sz w:val="24"/>
          <w:szCs w:val="24"/>
        </w:rPr>
        <w:t xml:space="preserve">Available at: </w:t>
      </w:r>
      <w:r w:rsidRPr="006C5F8A">
        <w:rPr>
          <w:sz w:val="24"/>
          <w:szCs w:val="24"/>
        </w:rPr>
        <w:t>https://www.legislation.gov.uk/ukpga/2010/15/contents</w:t>
      </w:r>
      <w:r w:rsidRPr="00DC6A92">
        <w:rPr>
          <w:sz w:val="24"/>
          <w:szCs w:val="24"/>
        </w:rPr>
        <w:t xml:space="preserve"> (Accessed: 8 February). </w:t>
      </w:r>
    </w:p>
    <w:p w14:paraId="165AA4E7" w14:textId="77777777" w:rsidR="009923F2" w:rsidRPr="00DC6A92" w:rsidRDefault="009923F2" w:rsidP="00E56728">
      <w:pPr>
        <w:spacing w:line="480" w:lineRule="auto"/>
        <w:rPr>
          <w:sz w:val="24"/>
          <w:szCs w:val="24"/>
        </w:rPr>
      </w:pPr>
      <w:r w:rsidRPr="00DC6A92">
        <w:rPr>
          <w:sz w:val="24"/>
          <w:szCs w:val="24"/>
        </w:rPr>
        <w:lastRenderedPageBreak/>
        <w:t xml:space="preserve">Howlett, E. (2021). </w:t>
      </w:r>
      <w:r w:rsidRPr="00DC6A92">
        <w:rPr>
          <w:i/>
          <w:iCs/>
          <w:sz w:val="24"/>
          <w:szCs w:val="24"/>
        </w:rPr>
        <w:t>Should HR be worried about long Covid?</w:t>
      </w:r>
      <w:r w:rsidRPr="00DC6A92">
        <w:rPr>
          <w:i/>
          <w:iCs/>
          <w:sz w:val="24"/>
          <w:szCs w:val="24"/>
        </w:rPr>
        <w:t xml:space="preserve"> </w:t>
      </w:r>
      <w:r w:rsidRPr="00DC6A92">
        <w:rPr>
          <w:sz w:val="24"/>
          <w:szCs w:val="24"/>
        </w:rPr>
        <w:t xml:space="preserve">Available at: </w:t>
      </w:r>
      <w:r w:rsidRPr="006C5F8A">
        <w:rPr>
          <w:sz w:val="24"/>
          <w:szCs w:val="24"/>
        </w:rPr>
        <w:t>https://www.peoplemanagement.co.uk/long-reads/articles/should-hr-worried-long-covid#gref</w:t>
      </w:r>
      <w:r w:rsidRPr="00DC6A92">
        <w:rPr>
          <w:sz w:val="24"/>
          <w:szCs w:val="24"/>
        </w:rPr>
        <w:t xml:space="preserve"> (Accessed: 9 February 2022). </w:t>
      </w:r>
    </w:p>
    <w:p w14:paraId="2E74E878" w14:textId="77777777" w:rsidR="009923F2" w:rsidRDefault="009923F2" w:rsidP="00E56728">
      <w:pPr>
        <w:spacing w:line="480" w:lineRule="auto"/>
        <w:rPr>
          <w:sz w:val="24"/>
          <w:szCs w:val="24"/>
        </w:rPr>
      </w:pPr>
      <w:r>
        <w:rPr>
          <w:sz w:val="24"/>
          <w:szCs w:val="24"/>
        </w:rPr>
        <w:t xml:space="preserve">Mahon, R 2021,  </w:t>
      </w:r>
      <w:r w:rsidRPr="000E6F6A">
        <w:rPr>
          <w:i/>
          <w:iCs/>
          <w:sz w:val="24"/>
          <w:szCs w:val="24"/>
        </w:rPr>
        <w:t>Lecture:</w:t>
      </w:r>
      <w:r>
        <w:rPr>
          <w:sz w:val="24"/>
          <w:szCs w:val="24"/>
        </w:rPr>
        <w:t xml:space="preserve"> </w:t>
      </w:r>
      <w:r>
        <w:rPr>
          <w:i/>
          <w:iCs/>
          <w:sz w:val="24"/>
          <w:szCs w:val="24"/>
        </w:rPr>
        <w:t xml:space="preserve">Disability discrimination &amp; Family rights, </w:t>
      </w:r>
      <w:r>
        <w:rPr>
          <w:sz w:val="24"/>
          <w:szCs w:val="24"/>
        </w:rPr>
        <w:t xml:space="preserve">lecture slides, Advanced Application of Employment Law BMHR7019, University of Wales Trinity Saint David, delivered 20 October 2021. </w:t>
      </w:r>
    </w:p>
    <w:p w14:paraId="5607000F" w14:textId="77777777" w:rsidR="009923F2" w:rsidRDefault="009923F2" w:rsidP="00E56728">
      <w:pPr>
        <w:spacing w:line="480" w:lineRule="auto"/>
        <w:rPr>
          <w:sz w:val="24"/>
          <w:szCs w:val="24"/>
        </w:rPr>
      </w:pPr>
      <w:r>
        <w:rPr>
          <w:sz w:val="24"/>
          <w:szCs w:val="24"/>
        </w:rPr>
        <w:t xml:space="preserve">Murdock (2020). </w:t>
      </w:r>
      <w:r w:rsidRPr="00734DE6">
        <w:rPr>
          <w:i/>
          <w:iCs/>
          <w:sz w:val="24"/>
          <w:szCs w:val="24"/>
        </w:rPr>
        <w:t>How We Are Responding to COVID-19</w:t>
      </w:r>
      <w:r>
        <w:rPr>
          <w:i/>
          <w:iCs/>
          <w:sz w:val="24"/>
          <w:szCs w:val="24"/>
        </w:rPr>
        <w:t xml:space="preserve"> [Image]. </w:t>
      </w:r>
      <w:r>
        <w:rPr>
          <w:sz w:val="24"/>
          <w:szCs w:val="24"/>
        </w:rPr>
        <w:t xml:space="preserve">Available at: </w:t>
      </w:r>
      <w:r w:rsidRPr="006C5F8A">
        <w:rPr>
          <w:sz w:val="24"/>
          <w:szCs w:val="24"/>
        </w:rPr>
        <w:t>https://murdocktrust.org/2020/03/how-we-are-responding-to-covid-19/</w:t>
      </w:r>
      <w:r>
        <w:rPr>
          <w:sz w:val="24"/>
          <w:szCs w:val="24"/>
        </w:rPr>
        <w:t xml:space="preserve"> (Accessed 15 February 2022). </w:t>
      </w:r>
    </w:p>
    <w:p w14:paraId="659A2FB1" w14:textId="77777777" w:rsidR="009923F2" w:rsidRPr="00DC6A92" w:rsidRDefault="009923F2" w:rsidP="00E56728">
      <w:pPr>
        <w:spacing w:line="480" w:lineRule="auto"/>
        <w:rPr>
          <w:sz w:val="24"/>
          <w:szCs w:val="24"/>
        </w:rPr>
      </w:pPr>
      <w:r w:rsidRPr="00DC6A92">
        <w:rPr>
          <w:sz w:val="24"/>
          <w:szCs w:val="24"/>
        </w:rPr>
        <w:t xml:space="preserve">NHS (2022). </w:t>
      </w:r>
      <w:r w:rsidRPr="00DC6A92">
        <w:rPr>
          <w:i/>
          <w:iCs/>
          <w:sz w:val="24"/>
          <w:szCs w:val="24"/>
        </w:rPr>
        <w:t>Long-term effects of coronavirus (long COVID)</w:t>
      </w:r>
      <w:r w:rsidRPr="00DC6A92">
        <w:rPr>
          <w:i/>
          <w:iCs/>
          <w:sz w:val="24"/>
          <w:szCs w:val="24"/>
        </w:rPr>
        <w:t xml:space="preserve">. </w:t>
      </w:r>
      <w:r w:rsidRPr="00DC6A92">
        <w:rPr>
          <w:sz w:val="24"/>
          <w:szCs w:val="24"/>
        </w:rPr>
        <w:t xml:space="preserve">Available at: </w:t>
      </w:r>
      <w:r w:rsidRPr="006C5F8A">
        <w:rPr>
          <w:sz w:val="24"/>
          <w:szCs w:val="24"/>
        </w:rPr>
        <w:t>https://www.nhs.uk/conditions/coronavirus-covid-19/long-term-effects-of-coronavirus-long-covid/</w:t>
      </w:r>
      <w:r w:rsidRPr="00DC6A92">
        <w:rPr>
          <w:sz w:val="24"/>
          <w:szCs w:val="24"/>
        </w:rPr>
        <w:t xml:space="preserve"> (Accessed: 8 February 2022). </w:t>
      </w:r>
    </w:p>
    <w:p w14:paraId="672476E2" w14:textId="77777777" w:rsidR="009923F2" w:rsidRDefault="009923F2" w:rsidP="00E56728">
      <w:pPr>
        <w:spacing w:line="480" w:lineRule="auto"/>
        <w:rPr>
          <w:sz w:val="24"/>
          <w:szCs w:val="24"/>
        </w:rPr>
      </w:pPr>
      <w:r>
        <w:rPr>
          <w:sz w:val="24"/>
          <w:szCs w:val="24"/>
        </w:rPr>
        <w:t xml:space="preserve">Owen, J. (2020). </w:t>
      </w:r>
      <w:r w:rsidRPr="008B0AA8">
        <w:rPr>
          <w:sz w:val="24"/>
          <w:szCs w:val="24"/>
        </w:rPr>
        <w:t>Long Covid: what employers need to know</w:t>
      </w:r>
      <w:r>
        <w:rPr>
          <w:sz w:val="24"/>
          <w:szCs w:val="24"/>
        </w:rPr>
        <w:t xml:space="preserve">. Available at: </w:t>
      </w:r>
      <w:r w:rsidRPr="006C5F8A">
        <w:rPr>
          <w:sz w:val="24"/>
          <w:szCs w:val="24"/>
        </w:rPr>
        <w:t>https://www.peoplemanagement.co.uk/experts/advice/long-covid-what-employers-need-to-know#gref</w:t>
      </w:r>
      <w:r>
        <w:rPr>
          <w:sz w:val="24"/>
          <w:szCs w:val="24"/>
        </w:rPr>
        <w:t xml:space="preserve"> (Accessed 15 February 2022). </w:t>
      </w:r>
    </w:p>
    <w:p w14:paraId="7CF1B748" w14:textId="77777777" w:rsidR="009923F2" w:rsidRPr="00F2239F" w:rsidRDefault="009923F2" w:rsidP="00E56728">
      <w:pPr>
        <w:spacing w:line="480" w:lineRule="auto"/>
        <w:rPr>
          <w:sz w:val="24"/>
          <w:szCs w:val="24"/>
        </w:rPr>
      </w:pPr>
      <w:r>
        <w:rPr>
          <w:sz w:val="24"/>
          <w:szCs w:val="24"/>
        </w:rPr>
        <w:t xml:space="preserve">Public Health England (2021). </w:t>
      </w:r>
      <w:r w:rsidRPr="000C1175">
        <w:rPr>
          <w:i/>
          <w:iCs/>
          <w:sz w:val="24"/>
          <w:szCs w:val="24"/>
        </w:rPr>
        <w:t>IPC face covering resources for NHS settings</w:t>
      </w:r>
      <w:r>
        <w:rPr>
          <w:i/>
          <w:iCs/>
          <w:sz w:val="24"/>
          <w:szCs w:val="24"/>
        </w:rPr>
        <w:t xml:space="preserve"> [Image]. </w:t>
      </w:r>
      <w:r>
        <w:rPr>
          <w:sz w:val="24"/>
          <w:szCs w:val="24"/>
        </w:rPr>
        <w:t xml:space="preserve">Available at: </w:t>
      </w:r>
      <w:r w:rsidRPr="006C5F8A">
        <w:rPr>
          <w:sz w:val="24"/>
          <w:szCs w:val="24"/>
        </w:rPr>
        <w:t>https://coronavirusresources.phe.gov.uk/nhs-resources-facilities/resources/nhs-IPC-resources/</w:t>
      </w:r>
      <w:r>
        <w:rPr>
          <w:sz w:val="24"/>
          <w:szCs w:val="24"/>
        </w:rPr>
        <w:t xml:space="preserve"> (Accessed 8 February 2022). </w:t>
      </w:r>
    </w:p>
    <w:p w14:paraId="601136AC" w14:textId="77777777" w:rsidR="009923F2" w:rsidRDefault="009923F2" w:rsidP="00E56728">
      <w:pPr>
        <w:spacing w:line="480" w:lineRule="auto"/>
        <w:rPr>
          <w:sz w:val="24"/>
          <w:szCs w:val="24"/>
        </w:rPr>
      </w:pPr>
      <w:r w:rsidRPr="008476E9">
        <w:rPr>
          <w:sz w:val="24"/>
          <w:szCs w:val="24"/>
        </w:rPr>
        <w:t>The Society of Occupational Medicine</w:t>
      </w:r>
      <w:r>
        <w:rPr>
          <w:sz w:val="24"/>
          <w:szCs w:val="24"/>
        </w:rPr>
        <w:t xml:space="preserve"> (2021). </w:t>
      </w:r>
      <w:r w:rsidRPr="003E2666">
        <w:rPr>
          <w:i/>
          <w:iCs/>
          <w:sz w:val="24"/>
          <w:szCs w:val="24"/>
        </w:rPr>
        <w:t>COVID-19 return to work guide For recovering workers</w:t>
      </w:r>
      <w:r>
        <w:rPr>
          <w:i/>
          <w:iCs/>
          <w:sz w:val="24"/>
          <w:szCs w:val="24"/>
        </w:rPr>
        <w:t xml:space="preserve">. </w:t>
      </w:r>
      <w:r>
        <w:rPr>
          <w:sz w:val="24"/>
          <w:szCs w:val="24"/>
        </w:rPr>
        <w:t xml:space="preserve">Available at: </w:t>
      </w:r>
      <w:r w:rsidRPr="006C5F8A">
        <w:rPr>
          <w:sz w:val="24"/>
          <w:szCs w:val="24"/>
        </w:rPr>
        <w:t>https://www.som.org.uk/COVID-19_return_to_work_guide_for_recovering_workers.pdf</w:t>
      </w:r>
      <w:r>
        <w:rPr>
          <w:sz w:val="24"/>
          <w:szCs w:val="24"/>
        </w:rPr>
        <w:t xml:space="preserve"> (Accessed: 9 February 2022). </w:t>
      </w:r>
    </w:p>
    <w:p w14:paraId="45B2179A" w14:textId="77777777" w:rsidR="00065DA4" w:rsidRPr="003E2666" w:rsidRDefault="00065DA4" w:rsidP="00E56728">
      <w:pPr>
        <w:spacing w:line="480" w:lineRule="auto"/>
        <w:rPr>
          <w:sz w:val="24"/>
          <w:szCs w:val="24"/>
        </w:rPr>
      </w:pPr>
    </w:p>
    <w:sectPr w:rsidR="00065DA4" w:rsidRPr="003E26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3DF4F" w14:textId="77777777" w:rsidR="00A2600D" w:rsidRDefault="00A2600D" w:rsidP="00A2600D">
      <w:pPr>
        <w:spacing w:after="0" w:line="240" w:lineRule="auto"/>
      </w:pPr>
      <w:r>
        <w:separator/>
      </w:r>
    </w:p>
  </w:endnote>
  <w:endnote w:type="continuationSeparator" w:id="0">
    <w:p w14:paraId="4DD88100" w14:textId="77777777" w:rsidR="00A2600D" w:rsidRDefault="00A2600D" w:rsidP="00A26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A4E0B" w14:textId="77777777" w:rsidR="00A2600D" w:rsidRDefault="00A2600D" w:rsidP="00A2600D">
      <w:pPr>
        <w:spacing w:after="0" w:line="240" w:lineRule="auto"/>
      </w:pPr>
      <w:r>
        <w:separator/>
      </w:r>
    </w:p>
  </w:footnote>
  <w:footnote w:type="continuationSeparator" w:id="0">
    <w:p w14:paraId="28B743FD" w14:textId="77777777" w:rsidR="00A2600D" w:rsidRDefault="00A2600D" w:rsidP="00A260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67ADA"/>
    <w:multiLevelType w:val="hybridMultilevel"/>
    <w:tmpl w:val="FFC00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797E1D"/>
    <w:multiLevelType w:val="hybridMultilevel"/>
    <w:tmpl w:val="EAB4B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A4312E"/>
    <w:multiLevelType w:val="hybridMultilevel"/>
    <w:tmpl w:val="8D5EF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C628CC"/>
    <w:multiLevelType w:val="hybridMultilevel"/>
    <w:tmpl w:val="90268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C80F72"/>
    <w:multiLevelType w:val="hybridMultilevel"/>
    <w:tmpl w:val="82464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423DF0"/>
    <w:multiLevelType w:val="hybridMultilevel"/>
    <w:tmpl w:val="E34EEA5A"/>
    <w:lvl w:ilvl="0" w:tplc="AA82BA8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1F"/>
    <w:rsid w:val="000069D9"/>
    <w:rsid w:val="00010F5C"/>
    <w:rsid w:val="0001232B"/>
    <w:rsid w:val="00015D2C"/>
    <w:rsid w:val="00017AB5"/>
    <w:rsid w:val="00045660"/>
    <w:rsid w:val="000512AF"/>
    <w:rsid w:val="000630E4"/>
    <w:rsid w:val="00065DA4"/>
    <w:rsid w:val="000835AD"/>
    <w:rsid w:val="00090287"/>
    <w:rsid w:val="000A44CF"/>
    <w:rsid w:val="000B62F8"/>
    <w:rsid w:val="000C1175"/>
    <w:rsid w:val="000C2247"/>
    <w:rsid w:val="000C5717"/>
    <w:rsid w:val="000E27DB"/>
    <w:rsid w:val="000E6F6A"/>
    <w:rsid w:val="000F4AFC"/>
    <w:rsid w:val="00114CA1"/>
    <w:rsid w:val="00120028"/>
    <w:rsid w:val="00120149"/>
    <w:rsid w:val="00123CB1"/>
    <w:rsid w:val="00124A85"/>
    <w:rsid w:val="00125FF3"/>
    <w:rsid w:val="00137ED5"/>
    <w:rsid w:val="00141C27"/>
    <w:rsid w:val="00141E36"/>
    <w:rsid w:val="00162AFD"/>
    <w:rsid w:val="00167883"/>
    <w:rsid w:val="00171E11"/>
    <w:rsid w:val="0017388D"/>
    <w:rsid w:val="001D71F9"/>
    <w:rsid w:val="001E35BC"/>
    <w:rsid w:val="001F38D0"/>
    <w:rsid w:val="002109E3"/>
    <w:rsid w:val="00221E6F"/>
    <w:rsid w:val="0022732B"/>
    <w:rsid w:val="00236FCF"/>
    <w:rsid w:val="00243789"/>
    <w:rsid w:val="00251EDD"/>
    <w:rsid w:val="00260B22"/>
    <w:rsid w:val="00274679"/>
    <w:rsid w:val="00282BB8"/>
    <w:rsid w:val="00283D25"/>
    <w:rsid w:val="002A4161"/>
    <w:rsid w:val="002C6436"/>
    <w:rsid w:val="002C7FBF"/>
    <w:rsid w:val="002E4E98"/>
    <w:rsid w:val="00320219"/>
    <w:rsid w:val="00323B71"/>
    <w:rsid w:val="00360F81"/>
    <w:rsid w:val="00375DF8"/>
    <w:rsid w:val="003960EA"/>
    <w:rsid w:val="003A0E42"/>
    <w:rsid w:val="003A6B71"/>
    <w:rsid w:val="003B380C"/>
    <w:rsid w:val="003E2666"/>
    <w:rsid w:val="003F1E42"/>
    <w:rsid w:val="003F6E5B"/>
    <w:rsid w:val="003F7A39"/>
    <w:rsid w:val="004039D0"/>
    <w:rsid w:val="00417240"/>
    <w:rsid w:val="00422B06"/>
    <w:rsid w:val="00434A64"/>
    <w:rsid w:val="00435E8B"/>
    <w:rsid w:val="00442756"/>
    <w:rsid w:val="00443F09"/>
    <w:rsid w:val="00462234"/>
    <w:rsid w:val="004A0F3B"/>
    <w:rsid w:val="004A2B73"/>
    <w:rsid w:val="004E7967"/>
    <w:rsid w:val="004F5EF4"/>
    <w:rsid w:val="00505466"/>
    <w:rsid w:val="005061BE"/>
    <w:rsid w:val="0052055C"/>
    <w:rsid w:val="005220F0"/>
    <w:rsid w:val="00560526"/>
    <w:rsid w:val="0058395B"/>
    <w:rsid w:val="005865D2"/>
    <w:rsid w:val="005A0DDC"/>
    <w:rsid w:val="005C225E"/>
    <w:rsid w:val="005D053F"/>
    <w:rsid w:val="005D156F"/>
    <w:rsid w:val="005D40CE"/>
    <w:rsid w:val="005D7AA3"/>
    <w:rsid w:val="005E2252"/>
    <w:rsid w:val="005F4465"/>
    <w:rsid w:val="005F50F1"/>
    <w:rsid w:val="005F6523"/>
    <w:rsid w:val="00611B89"/>
    <w:rsid w:val="00642B86"/>
    <w:rsid w:val="006466E1"/>
    <w:rsid w:val="00651BF1"/>
    <w:rsid w:val="006528C8"/>
    <w:rsid w:val="006A3391"/>
    <w:rsid w:val="006B3807"/>
    <w:rsid w:val="006B3D88"/>
    <w:rsid w:val="006C5F8A"/>
    <w:rsid w:val="006D6D44"/>
    <w:rsid w:val="006E26B4"/>
    <w:rsid w:val="006F1577"/>
    <w:rsid w:val="007129DA"/>
    <w:rsid w:val="007147DA"/>
    <w:rsid w:val="00721218"/>
    <w:rsid w:val="00734DE6"/>
    <w:rsid w:val="00751EE2"/>
    <w:rsid w:val="00784C12"/>
    <w:rsid w:val="0078765B"/>
    <w:rsid w:val="00796E30"/>
    <w:rsid w:val="007A6679"/>
    <w:rsid w:val="007B72EF"/>
    <w:rsid w:val="007F5738"/>
    <w:rsid w:val="007F72CD"/>
    <w:rsid w:val="008070D8"/>
    <w:rsid w:val="00836CBA"/>
    <w:rsid w:val="00844D36"/>
    <w:rsid w:val="008476E9"/>
    <w:rsid w:val="008640F8"/>
    <w:rsid w:val="00872EDA"/>
    <w:rsid w:val="00873437"/>
    <w:rsid w:val="008B0AA8"/>
    <w:rsid w:val="008B6D67"/>
    <w:rsid w:val="008D26CD"/>
    <w:rsid w:val="008E7AD5"/>
    <w:rsid w:val="0090253F"/>
    <w:rsid w:val="00905CE2"/>
    <w:rsid w:val="00912D23"/>
    <w:rsid w:val="0091775F"/>
    <w:rsid w:val="009610E7"/>
    <w:rsid w:val="00967952"/>
    <w:rsid w:val="00982AC7"/>
    <w:rsid w:val="00990AA4"/>
    <w:rsid w:val="009923F2"/>
    <w:rsid w:val="00994BFD"/>
    <w:rsid w:val="009A7E5F"/>
    <w:rsid w:val="009C6A50"/>
    <w:rsid w:val="009E2F14"/>
    <w:rsid w:val="00A0683C"/>
    <w:rsid w:val="00A11346"/>
    <w:rsid w:val="00A1645A"/>
    <w:rsid w:val="00A23706"/>
    <w:rsid w:val="00A2600D"/>
    <w:rsid w:val="00A4797A"/>
    <w:rsid w:val="00A606D6"/>
    <w:rsid w:val="00A60CDA"/>
    <w:rsid w:val="00A710BC"/>
    <w:rsid w:val="00A8632B"/>
    <w:rsid w:val="00A906D0"/>
    <w:rsid w:val="00A9377D"/>
    <w:rsid w:val="00AA1AFB"/>
    <w:rsid w:val="00AA459A"/>
    <w:rsid w:val="00AB383A"/>
    <w:rsid w:val="00AD1742"/>
    <w:rsid w:val="00AD29DB"/>
    <w:rsid w:val="00AF08B9"/>
    <w:rsid w:val="00AF18AA"/>
    <w:rsid w:val="00AF34A6"/>
    <w:rsid w:val="00B11C0E"/>
    <w:rsid w:val="00B20142"/>
    <w:rsid w:val="00B3045D"/>
    <w:rsid w:val="00B3065A"/>
    <w:rsid w:val="00B30E4A"/>
    <w:rsid w:val="00B31C0E"/>
    <w:rsid w:val="00B36FE7"/>
    <w:rsid w:val="00B42D0A"/>
    <w:rsid w:val="00B532A6"/>
    <w:rsid w:val="00B71EFA"/>
    <w:rsid w:val="00B87D36"/>
    <w:rsid w:val="00B94E80"/>
    <w:rsid w:val="00BC59C7"/>
    <w:rsid w:val="00BF5541"/>
    <w:rsid w:val="00C63632"/>
    <w:rsid w:val="00C66D6D"/>
    <w:rsid w:val="00C71503"/>
    <w:rsid w:val="00C92970"/>
    <w:rsid w:val="00CA54F1"/>
    <w:rsid w:val="00CB6D1C"/>
    <w:rsid w:val="00CE1F31"/>
    <w:rsid w:val="00D03F3A"/>
    <w:rsid w:val="00D229A4"/>
    <w:rsid w:val="00D54B2C"/>
    <w:rsid w:val="00D70CD2"/>
    <w:rsid w:val="00D90A14"/>
    <w:rsid w:val="00D913BC"/>
    <w:rsid w:val="00D93F94"/>
    <w:rsid w:val="00D97FA1"/>
    <w:rsid w:val="00DA5E61"/>
    <w:rsid w:val="00DA7F70"/>
    <w:rsid w:val="00DB7375"/>
    <w:rsid w:val="00DC6A92"/>
    <w:rsid w:val="00DE052D"/>
    <w:rsid w:val="00DF361F"/>
    <w:rsid w:val="00E024DF"/>
    <w:rsid w:val="00E02D86"/>
    <w:rsid w:val="00E104FD"/>
    <w:rsid w:val="00E10EC8"/>
    <w:rsid w:val="00E14CC4"/>
    <w:rsid w:val="00E214A8"/>
    <w:rsid w:val="00E260C0"/>
    <w:rsid w:val="00E31233"/>
    <w:rsid w:val="00E345FA"/>
    <w:rsid w:val="00E34C20"/>
    <w:rsid w:val="00E55F72"/>
    <w:rsid w:val="00E56728"/>
    <w:rsid w:val="00E57685"/>
    <w:rsid w:val="00E939A6"/>
    <w:rsid w:val="00EA7EE8"/>
    <w:rsid w:val="00EB62A3"/>
    <w:rsid w:val="00ED275A"/>
    <w:rsid w:val="00EE1FFB"/>
    <w:rsid w:val="00F134BF"/>
    <w:rsid w:val="00F14A53"/>
    <w:rsid w:val="00F2239F"/>
    <w:rsid w:val="00F4152B"/>
    <w:rsid w:val="00F5672D"/>
    <w:rsid w:val="00F677A5"/>
    <w:rsid w:val="00F84725"/>
    <w:rsid w:val="00FC0BE7"/>
    <w:rsid w:val="00FC1852"/>
    <w:rsid w:val="00FD02A1"/>
    <w:rsid w:val="00FD6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940BE"/>
  <w15:chartTrackingRefBased/>
  <w15:docId w15:val="{F0EA302C-097B-4C6F-943F-78472DFD8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632"/>
  </w:style>
  <w:style w:type="paragraph" w:styleId="Heading1">
    <w:name w:val="heading 1"/>
    <w:basedOn w:val="Normal"/>
    <w:next w:val="Normal"/>
    <w:link w:val="Heading1Char"/>
    <w:uiPriority w:val="9"/>
    <w:qFormat/>
    <w:rsid w:val="00A906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34D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26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00D"/>
  </w:style>
  <w:style w:type="paragraph" w:styleId="Footer">
    <w:name w:val="footer"/>
    <w:basedOn w:val="Normal"/>
    <w:link w:val="FooterChar"/>
    <w:uiPriority w:val="99"/>
    <w:unhideWhenUsed/>
    <w:rsid w:val="00A26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00D"/>
  </w:style>
  <w:style w:type="paragraph" w:styleId="ListParagraph">
    <w:name w:val="List Paragraph"/>
    <w:basedOn w:val="Normal"/>
    <w:uiPriority w:val="34"/>
    <w:qFormat/>
    <w:rsid w:val="00E939A6"/>
    <w:pPr>
      <w:ind w:left="720"/>
      <w:contextualSpacing/>
    </w:pPr>
  </w:style>
  <w:style w:type="character" w:styleId="Hyperlink">
    <w:name w:val="Hyperlink"/>
    <w:basedOn w:val="DefaultParagraphFont"/>
    <w:uiPriority w:val="99"/>
    <w:unhideWhenUsed/>
    <w:rsid w:val="005E2252"/>
    <w:rPr>
      <w:color w:val="0563C1" w:themeColor="hyperlink"/>
      <w:u w:val="single"/>
    </w:rPr>
  </w:style>
  <w:style w:type="character" w:styleId="UnresolvedMention">
    <w:name w:val="Unresolved Mention"/>
    <w:basedOn w:val="DefaultParagraphFont"/>
    <w:uiPriority w:val="99"/>
    <w:semiHidden/>
    <w:unhideWhenUsed/>
    <w:rsid w:val="005E2252"/>
    <w:rPr>
      <w:color w:val="605E5C"/>
      <w:shd w:val="clear" w:color="auto" w:fill="E1DFDD"/>
    </w:rPr>
  </w:style>
  <w:style w:type="character" w:customStyle="1" w:styleId="Heading1Char">
    <w:name w:val="Heading 1 Char"/>
    <w:basedOn w:val="DefaultParagraphFont"/>
    <w:link w:val="Heading1"/>
    <w:uiPriority w:val="9"/>
    <w:rsid w:val="00A906D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34DE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2019">
      <w:bodyDiv w:val="1"/>
      <w:marLeft w:val="0"/>
      <w:marRight w:val="0"/>
      <w:marTop w:val="0"/>
      <w:marBottom w:val="0"/>
      <w:divBdr>
        <w:top w:val="none" w:sz="0" w:space="0" w:color="auto"/>
        <w:left w:val="none" w:sz="0" w:space="0" w:color="auto"/>
        <w:bottom w:val="none" w:sz="0" w:space="0" w:color="auto"/>
        <w:right w:val="none" w:sz="0" w:space="0" w:color="auto"/>
      </w:divBdr>
    </w:div>
    <w:div w:id="34161862">
      <w:bodyDiv w:val="1"/>
      <w:marLeft w:val="0"/>
      <w:marRight w:val="0"/>
      <w:marTop w:val="0"/>
      <w:marBottom w:val="0"/>
      <w:divBdr>
        <w:top w:val="none" w:sz="0" w:space="0" w:color="auto"/>
        <w:left w:val="none" w:sz="0" w:space="0" w:color="auto"/>
        <w:bottom w:val="none" w:sz="0" w:space="0" w:color="auto"/>
        <w:right w:val="none" w:sz="0" w:space="0" w:color="auto"/>
      </w:divBdr>
    </w:div>
    <w:div w:id="401485417">
      <w:bodyDiv w:val="1"/>
      <w:marLeft w:val="0"/>
      <w:marRight w:val="0"/>
      <w:marTop w:val="0"/>
      <w:marBottom w:val="0"/>
      <w:divBdr>
        <w:top w:val="none" w:sz="0" w:space="0" w:color="auto"/>
        <w:left w:val="none" w:sz="0" w:space="0" w:color="auto"/>
        <w:bottom w:val="none" w:sz="0" w:space="0" w:color="auto"/>
        <w:right w:val="none" w:sz="0" w:space="0" w:color="auto"/>
      </w:divBdr>
    </w:div>
    <w:div w:id="957952944">
      <w:bodyDiv w:val="1"/>
      <w:marLeft w:val="0"/>
      <w:marRight w:val="0"/>
      <w:marTop w:val="0"/>
      <w:marBottom w:val="0"/>
      <w:divBdr>
        <w:top w:val="none" w:sz="0" w:space="0" w:color="auto"/>
        <w:left w:val="none" w:sz="0" w:space="0" w:color="auto"/>
        <w:bottom w:val="none" w:sz="0" w:space="0" w:color="auto"/>
        <w:right w:val="none" w:sz="0" w:space="0" w:color="auto"/>
      </w:divBdr>
    </w:div>
    <w:div w:id="1020670112">
      <w:bodyDiv w:val="1"/>
      <w:marLeft w:val="0"/>
      <w:marRight w:val="0"/>
      <w:marTop w:val="0"/>
      <w:marBottom w:val="0"/>
      <w:divBdr>
        <w:top w:val="none" w:sz="0" w:space="0" w:color="auto"/>
        <w:left w:val="none" w:sz="0" w:space="0" w:color="auto"/>
        <w:bottom w:val="none" w:sz="0" w:space="0" w:color="auto"/>
        <w:right w:val="none" w:sz="0" w:space="0" w:color="auto"/>
      </w:divBdr>
    </w:div>
    <w:div w:id="1332293571">
      <w:bodyDiv w:val="1"/>
      <w:marLeft w:val="0"/>
      <w:marRight w:val="0"/>
      <w:marTop w:val="0"/>
      <w:marBottom w:val="0"/>
      <w:divBdr>
        <w:top w:val="none" w:sz="0" w:space="0" w:color="auto"/>
        <w:left w:val="none" w:sz="0" w:space="0" w:color="auto"/>
        <w:bottom w:val="none" w:sz="0" w:space="0" w:color="auto"/>
        <w:right w:val="none" w:sz="0" w:space="0" w:color="auto"/>
      </w:divBdr>
    </w:div>
    <w:div w:id="1767384991">
      <w:bodyDiv w:val="1"/>
      <w:marLeft w:val="0"/>
      <w:marRight w:val="0"/>
      <w:marTop w:val="0"/>
      <w:marBottom w:val="0"/>
      <w:divBdr>
        <w:top w:val="none" w:sz="0" w:space="0" w:color="auto"/>
        <w:left w:val="none" w:sz="0" w:space="0" w:color="auto"/>
        <w:bottom w:val="none" w:sz="0" w:space="0" w:color="auto"/>
        <w:right w:val="none" w:sz="0" w:space="0" w:color="auto"/>
      </w:divBdr>
    </w:div>
    <w:div w:id="1827550776">
      <w:bodyDiv w:val="1"/>
      <w:marLeft w:val="0"/>
      <w:marRight w:val="0"/>
      <w:marTop w:val="0"/>
      <w:marBottom w:val="0"/>
      <w:divBdr>
        <w:top w:val="none" w:sz="0" w:space="0" w:color="auto"/>
        <w:left w:val="none" w:sz="0" w:space="0" w:color="auto"/>
        <w:bottom w:val="none" w:sz="0" w:space="0" w:color="auto"/>
        <w:right w:val="none" w:sz="0" w:space="0" w:color="auto"/>
      </w:divBdr>
    </w:div>
    <w:div w:id="2038775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tel:+44300123110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tel:+44300123110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3D5D60-7DEF-4993-900C-6F80DCDE5D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339CE5-79B8-4B2F-A0E9-456058DF2553}">
  <ds:schemaRefs>
    <ds:schemaRef ds:uri="http://schemas.microsoft.com/sharepoint/v3/contenttype/forms"/>
  </ds:schemaRefs>
</ds:datastoreItem>
</file>

<file path=customXml/itemProps3.xml><?xml version="1.0" encoding="utf-8"?>
<ds:datastoreItem xmlns:ds="http://schemas.openxmlformats.org/officeDocument/2006/customXml" ds:itemID="{E6FCD595-36A2-40D0-A877-1701E86085F1}">
  <ds:schemaRefs>
    <ds:schemaRef ds:uri="http://purl.org/dc/dcmitype/"/>
    <ds:schemaRef ds:uri="http://www.w3.org/XML/1998/namespace"/>
    <ds:schemaRef ds:uri="http://schemas.openxmlformats.org/package/2006/metadata/core-properties"/>
    <ds:schemaRef ds:uri="95817cb9-f0eb-4f4d-892c-47ab9f8957c0"/>
    <ds:schemaRef ds:uri="http://schemas.microsoft.com/office/2006/documentManagement/types"/>
    <ds:schemaRef ds:uri="http://schemas.microsoft.com/office/infopath/2007/PartnerControls"/>
    <ds:schemaRef ds:uri="http://schemas.microsoft.com/office/2006/metadata/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412</Words>
  <Characters>2349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 (1802066)</dc:creator>
  <cp:keywords/>
  <dc:description/>
  <cp:lastModifiedBy>Rebecca Carruthers</cp:lastModifiedBy>
  <cp:revision>2</cp:revision>
  <dcterms:created xsi:type="dcterms:W3CDTF">2022-02-23T20:44:00Z</dcterms:created>
  <dcterms:modified xsi:type="dcterms:W3CDTF">2022-02-23T20:44:00Z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