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2A2F" w:rsidRDefault="00FC3E18" w:rsidP="00186E1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 </w:t>
      </w:r>
    </w:p>
    <w:p w:rsidR="00586836" w:rsidRDefault="00DD2A2F" w:rsidP="00DD2A2F">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w:t>
      </w:r>
      <w:r w:rsidR="005C0967">
        <w:rPr>
          <w:noProof/>
          <w:lang w:bidi="bn-BD"/>
        </w:rPr>
        <w:drawing>
          <wp:inline distT="0" distB="0" distL="0" distR="0" wp14:anchorId="2691C6F0" wp14:editId="4189A7CD">
            <wp:extent cx="1943100" cy="711200"/>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943100" cy="711200"/>
                    </a:xfrm>
                    <a:prstGeom prst="rect">
                      <a:avLst/>
                    </a:prstGeom>
                  </pic:spPr>
                </pic:pic>
              </a:graphicData>
            </a:graphic>
          </wp:inline>
        </w:drawing>
      </w:r>
    </w:p>
    <w:p w:rsidR="005C0967" w:rsidRDefault="005C0967" w:rsidP="00186E17">
      <w:pPr>
        <w:spacing w:line="360" w:lineRule="auto"/>
        <w:jc w:val="center"/>
        <w:rPr>
          <w:rFonts w:ascii="Times New Roman" w:hAnsi="Times New Roman" w:cs="Times New Roman"/>
          <w:b/>
          <w:sz w:val="32"/>
          <w:szCs w:val="32"/>
        </w:rPr>
      </w:pPr>
    </w:p>
    <w:p w:rsidR="00DD2A2F" w:rsidRDefault="00DD2A2F" w:rsidP="00186E17">
      <w:pPr>
        <w:spacing w:line="360" w:lineRule="auto"/>
        <w:jc w:val="center"/>
        <w:rPr>
          <w:rFonts w:ascii="Times New Roman" w:hAnsi="Times New Roman" w:cs="Times New Roman"/>
          <w:b/>
          <w:sz w:val="32"/>
          <w:szCs w:val="32"/>
        </w:rPr>
      </w:pPr>
    </w:p>
    <w:p w:rsidR="005C0967" w:rsidRDefault="005C0967" w:rsidP="00186E1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Assessment 1 </w:t>
      </w:r>
    </w:p>
    <w:p w:rsidR="000E4CA4" w:rsidRDefault="00F37701" w:rsidP="00186E17">
      <w:pPr>
        <w:spacing w:line="360" w:lineRule="auto"/>
        <w:jc w:val="center"/>
        <w:rPr>
          <w:rFonts w:ascii="Times New Roman" w:hAnsi="Times New Roman" w:cs="Times New Roman"/>
          <w:b/>
          <w:sz w:val="32"/>
          <w:szCs w:val="32"/>
        </w:rPr>
      </w:pPr>
      <w:r w:rsidRPr="00F37701">
        <w:rPr>
          <w:rFonts w:ascii="Times New Roman" w:hAnsi="Times New Roman" w:cs="Times New Roman"/>
          <w:b/>
          <w:sz w:val="32"/>
          <w:szCs w:val="32"/>
        </w:rPr>
        <w:t>LCBB5005</w:t>
      </w:r>
      <w:r>
        <w:rPr>
          <w:rFonts w:ascii="Times New Roman" w:hAnsi="Times New Roman" w:cs="Times New Roman"/>
          <w:b/>
          <w:sz w:val="32"/>
          <w:szCs w:val="32"/>
        </w:rPr>
        <w:t xml:space="preserve"> </w:t>
      </w:r>
    </w:p>
    <w:p w:rsidR="00C369EB" w:rsidRPr="00186E17" w:rsidRDefault="00890168" w:rsidP="00186E17">
      <w:pPr>
        <w:spacing w:line="360" w:lineRule="auto"/>
        <w:jc w:val="center"/>
        <w:rPr>
          <w:rFonts w:ascii="Times New Roman" w:hAnsi="Times New Roman" w:cs="Times New Roman"/>
          <w:b/>
          <w:sz w:val="32"/>
          <w:szCs w:val="32"/>
        </w:rPr>
      </w:pPr>
      <w:r w:rsidRPr="00186E17">
        <w:rPr>
          <w:rFonts w:ascii="Times New Roman" w:hAnsi="Times New Roman" w:cs="Times New Roman"/>
          <w:b/>
          <w:sz w:val="32"/>
          <w:szCs w:val="32"/>
        </w:rPr>
        <w:t xml:space="preserve">Project Management </w:t>
      </w:r>
    </w:p>
    <w:p w:rsidR="00982ED2" w:rsidRPr="00186E17" w:rsidRDefault="00982ED2" w:rsidP="00186E17">
      <w:pPr>
        <w:spacing w:line="360" w:lineRule="auto"/>
        <w:jc w:val="center"/>
        <w:rPr>
          <w:rFonts w:ascii="Times New Roman" w:hAnsi="Times New Roman" w:cs="Times New Roman"/>
          <w:b/>
          <w:sz w:val="28"/>
          <w:szCs w:val="28"/>
        </w:rPr>
      </w:pPr>
    </w:p>
    <w:p w:rsidR="00186E17" w:rsidRDefault="00186E17" w:rsidP="00186E17">
      <w:pPr>
        <w:spacing w:line="360" w:lineRule="auto"/>
        <w:rPr>
          <w:rFonts w:ascii="Times New Roman" w:hAnsi="Times New Roman" w:cs="Times New Roman"/>
          <w:b/>
          <w:sz w:val="28"/>
          <w:szCs w:val="28"/>
        </w:rPr>
      </w:pPr>
    </w:p>
    <w:p w:rsidR="00186E17" w:rsidRDefault="00186E17" w:rsidP="00186E17">
      <w:pPr>
        <w:spacing w:line="360" w:lineRule="auto"/>
        <w:rPr>
          <w:rFonts w:ascii="Times New Roman" w:hAnsi="Times New Roman" w:cs="Times New Roman"/>
          <w:b/>
          <w:sz w:val="28"/>
          <w:szCs w:val="28"/>
        </w:rPr>
      </w:pPr>
    </w:p>
    <w:p w:rsidR="00186E17" w:rsidRDefault="00186E17" w:rsidP="00186E17">
      <w:pPr>
        <w:spacing w:line="360" w:lineRule="auto"/>
        <w:rPr>
          <w:rFonts w:ascii="Times New Roman" w:hAnsi="Times New Roman" w:cs="Times New Roman"/>
          <w:b/>
          <w:sz w:val="28"/>
          <w:szCs w:val="28"/>
        </w:rPr>
      </w:pPr>
    </w:p>
    <w:p w:rsidR="00186E17" w:rsidRDefault="00186E17" w:rsidP="00186E17">
      <w:pPr>
        <w:spacing w:line="360" w:lineRule="auto"/>
        <w:rPr>
          <w:rFonts w:ascii="Times New Roman" w:hAnsi="Times New Roman" w:cs="Times New Roman"/>
          <w:b/>
          <w:sz w:val="28"/>
          <w:szCs w:val="28"/>
        </w:rPr>
      </w:pPr>
    </w:p>
    <w:p w:rsidR="00186E17" w:rsidRDefault="00186E17" w:rsidP="00186E17">
      <w:pPr>
        <w:spacing w:line="360" w:lineRule="auto"/>
        <w:rPr>
          <w:rFonts w:ascii="Times New Roman" w:hAnsi="Times New Roman" w:cs="Times New Roman"/>
          <w:b/>
          <w:sz w:val="28"/>
          <w:szCs w:val="28"/>
        </w:rPr>
      </w:pPr>
    </w:p>
    <w:p w:rsidR="00186E17" w:rsidRDefault="00186E17" w:rsidP="00186E17">
      <w:pPr>
        <w:spacing w:line="360" w:lineRule="auto"/>
        <w:rPr>
          <w:rFonts w:ascii="Times New Roman" w:hAnsi="Times New Roman" w:cs="Times New Roman"/>
          <w:b/>
          <w:sz w:val="28"/>
          <w:szCs w:val="28"/>
        </w:rPr>
      </w:pPr>
    </w:p>
    <w:p w:rsidR="00186E17" w:rsidRDefault="00186E17" w:rsidP="00186E17">
      <w:pPr>
        <w:spacing w:line="360" w:lineRule="auto"/>
        <w:rPr>
          <w:rFonts w:ascii="Times New Roman" w:hAnsi="Times New Roman" w:cs="Times New Roman"/>
          <w:b/>
          <w:sz w:val="28"/>
          <w:szCs w:val="28"/>
        </w:rPr>
      </w:pPr>
    </w:p>
    <w:p w:rsidR="00186E17" w:rsidRPr="00186E17" w:rsidRDefault="00186E17" w:rsidP="00186E17">
      <w:pPr>
        <w:spacing w:line="360" w:lineRule="auto"/>
        <w:rPr>
          <w:rFonts w:ascii="Times New Roman" w:hAnsi="Times New Roman" w:cs="Times New Roman"/>
          <w:bCs/>
          <w:i/>
          <w:iCs/>
          <w:sz w:val="28"/>
          <w:szCs w:val="28"/>
        </w:rPr>
      </w:pPr>
      <w:r w:rsidRPr="00186E17">
        <w:rPr>
          <w:rFonts w:ascii="Times New Roman" w:hAnsi="Times New Roman" w:cs="Times New Roman"/>
          <w:bCs/>
          <w:i/>
          <w:iCs/>
          <w:sz w:val="28"/>
          <w:szCs w:val="28"/>
        </w:rPr>
        <w:t>Student name:</w:t>
      </w:r>
      <w:r w:rsidR="00456681">
        <w:rPr>
          <w:rFonts w:ascii="Times New Roman" w:hAnsi="Times New Roman" w:cs="Times New Roman"/>
          <w:bCs/>
          <w:i/>
          <w:iCs/>
          <w:sz w:val="28"/>
          <w:szCs w:val="28"/>
        </w:rPr>
        <w:t xml:space="preserve"> </w:t>
      </w:r>
      <w:proofErr w:type="spellStart"/>
      <w:r w:rsidR="00304E6A">
        <w:rPr>
          <w:rFonts w:ascii="Times New Roman" w:hAnsi="Times New Roman" w:cs="Times New Roman"/>
          <w:bCs/>
          <w:i/>
          <w:iCs/>
          <w:sz w:val="28"/>
          <w:szCs w:val="28"/>
        </w:rPr>
        <w:t>Desislava</w:t>
      </w:r>
      <w:proofErr w:type="spellEnd"/>
      <w:r w:rsidR="00304E6A">
        <w:rPr>
          <w:rFonts w:ascii="Times New Roman" w:hAnsi="Times New Roman" w:cs="Times New Roman"/>
          <w:bCs/>
          <w:i/>
          <w:iCs/>
          <w:sz w:val="28"/>
          <w:szCs w:val="28"/>
        </w:rPr>
        <w:t xml:space="preserve"> </w:t>
      </w:r>
      <w:r w:rsidR="00456681">
        <w:rPr>
          <w:rFonts w:ascii="Times New Roman" w:hAnsi="Times New Roman" w:cs="Times New Roman"/>
          <w:bCs/>
          <w:i/>
          <w:iCs/>
          <w:sz w:val="28"/>
          <w:szCs w:val="28"/>
        </w:rPr>
        <w:t xml:space="preserve"> </w:t>
      </w:r>
      <w:proofErr w:type="spellStart"/>
      <w:r w:rsidR="00304E6A">
        <w:rPr>
          <w:rFonts w:ascii="Times New Roman" w:hAnsi="Times New Roman" w:cs="Times New Roman"/>
          <w:bCs/>
          <w:i/>
          <w:iCs/>
          <w:sz w:val="28"/>
          <w:szCs w:val="28"/>
        </w:rPr>
        <w:t>Laleva</w:t>
      </w:r>
      <w:proofErr w:type="spellEnd"/>
      <w:r w:rsidR="00304E6A">
        <w:rPr>
          <w:rFonts w:ascii="Times New Roman" w:hAnsi="Times New Roman" w:cs="Times New Roman"/>
          <w:bCs/>
          <w:i/>
          <w:iCs/>
          <w:sz w:val="28"/>
          <w:szCs w:val="28"/>
        </w:rPr>
        <w:t xml:space="preserve"> </w:t>
      </w:r>
    </w:p>
    <w:p w:rsidR="00A952E1" w:rsidRDefault="00186E17" w:rsidP="00186E17">
      <w:pPr>
        <w:spacing w:line="360" w:lineRule="auto"/>
        <w:rPr>
          <w:rFonts w:ascii="Times New Roman" w:hAnsi="Times New Roman" w:cs="Times New Roman"/>
          <w:bCs/>
          <w:i/>
          <w:iCs/>
          <w:sz w:val="28"/>
          <w:szCs w:val="28"/>
        </w:rPr>
      </w:pPr>
      <w:r w:rsidRPr="00186E17">
        <w:rPr>
          <w:rFonts w:ascii="Times New Roman" w:hAnsi="Times New Roman" w:cs="Times New Roman"/>
          <w:bCs/>
          <w:i/>
          <w:iCs/>
          <w:sz w:val="28"/>
          <w:szCs w:val="28"/>
        </w:rPr>
        <w:t>ID:</w:t>
      </w:r>
      <w:r w:rsidR="00304E6A">
        <w:rPr>
          <w:rFonts w:ascii="Times New Roman" w:hAnsi="Times New Roman" w:cs="Times New Roman"/>
          <w:bCs/>
          <w:i/>
          <w:iCs/>
          <w:sz w:val="28"/>
          <w:szCs w:val="28"/>
        </w:rPr>
        <w:t>21131</w:t>
      </w:r>
      <w:r w:rsidR="00A952E1">
        <w:rPr>
          <w:rFonts w:ascii="Times New Roman" w:hAnsi="Times New Roman" w:cs="Times New Roman"/>
          <w:bCs/>
          <w:i/>
          <w:iCs/>
          <w:sz w:val="28"/>
          <w:szCs w:val="28"/>
        </w:rPr>
        <w:t>92</w:t>
      </w:r>
    </w:p>
    <w:p w:rsidR="00FC3E18" w:rsidRPr="00720312" w:rsidRDefault="00A952E1" w:rsidP="00A26C92">
      <w:pPr>
        <w:rPr>
          <w:lang w:val="bg-BG"/>
        </w:rPr>
      </w:pPr>
      <w:r>
        <w:rPr>
          <w:rFonts w:ascii="Times New Roman" w:hAnsi="Times New Roman" w:cs="Times New Roman"/>
          <w:bCs/>
          <w:i/>
          <w:iCs/>
          <w:sz w:val="28"/>
          <w:szCs w:val="28"/>
        </w:rPr>
        <w:t>Lecture</w:t>
      </w:r>
      <w:r>
        <w:rPr>
          <w:rFonts w:ascii="Times New Roman" w:hAnsi="Times New Roman" w:cs="Times New Roman"/>
          <w:b/>
          <w:sz w:val="28"/>
          <w:szCs w:val="28"/>
        </w:rPr>
        <w:t>:</w:t>
      </w:r>
      <w:bookmarkStart w:id="0" w:name="_Toc141860720"/>
      <w:r w:rsidR="00FC3E18">
        <w:rPr>
          <w:lang w:val="bg-BG"/>
        </w:rPr>
        <w:t xml:space="preserve"> Dr </w:t>
      </w:r>
      <w:proofErr w:type="spellStart"/>
      <w:r w:rsidR="00FC3E18">
        <w:rPr>
          <w:lang w:val="bg-BG"/>
        </w:rPr>
        <w:t>Xavier</w:t>
      </w:r>
      <w:proofErr w:type="spellEnd"/>
      <w:r w:rsidR="00FC3E18">
        <w:rPr>
          <w:lang w:val="bg-BG"/>
        </w:rPr>
        <w:t xml:space="preserve"> </w:t>
      </w:r>
      <w:proofErr w:type="spellStart"/>
      <w:r w:rsidR="00FC3E18">
        <w:rPr>
          <w:lang w:val="bg-BG"/>
        </w:rPr>
        <w:t>Matieni</w:t>
      </w:r>
      <w:proofErr w:type="spellEnd"/>
    </w:p>
    <w:p w:rsidR="00456681" w:rsidRDefault="00456681" w:rsidP="00FC3E18">
      <w:pPr>
        <w:spacing w:line="360" w:lineRule="auto"/>
      </w:pPr>
    </w:p>
    <w:p w:rsidR="00456681" w:rsidRDefault="00456681" w:rsidP="00FC3E18">
      <w:pPr>
        <w:spacing w:line="360" w:lineRule="auto"/>
      </w:pPr>
    </w:p>
    <w:p w:rsidR="00E3390D" w:rsidRPr="00983FB9" w:rsidRDefault="00890168" w:rsidP="00FC3E18">
      <w:pPr>
        <w:spacing w:line="360" w:lineRule="auto"/>
      </w:pPr>
      <w:r>
        <w:t>Introduction</w:t>
      </w:r>
      <w:bookmarkEnd w:id="0"/>
    </w:p>
    <w:p w:rsidR="00E3390D" w:rsidRPr="00406A81" w:rsidRDefault="00890168" w:rsidP="00186E17">
      <w:pPr>
        <w:spacing w:line="360" w:lineRule="auto"/>
        <w:jc w:val="both"/>
        <w:rPr>
          <w:rFonts w:ascii="Times New Roman" w:hAnsi="Times New Roman" w:cs="Times New Roman"/>
          <w:sz w:val="24"/>
          <w:szCs w:val="24"/>
        </w:rPr>
      </w:pPr>
      <w:r w:rsidRPr="006137CF">
        <w:rPr>
          <w:rFonts w:ascii="Times New Roman" w:hAnsi="Times New Roman" w:cs="Times New Roman"/>
          <w:sz w:val="24"/>
          <w:szCs w:val="24"/>
        </w:rPr>
        <w:t xml:space="preserve">In the United Kingdom, a massive effort is being made to construct the </w:t>
      </w:r>
      <w:proofErr w:type="spellStart"/>
      <w:r w:rsidRPr="006137CF">
        <w:rPr>
          <w:rFonts w:ascii="Times New Roman" w:hAnsi="Times New Roman" w:cs="Times New Roman"/>
          <w:sz w:val="24"/>
          <w:szCs w:val="24"/>
        </w:rPr>
        <w:t>Hinkley</w:t>
      </w:r>
      <w:proofErr w:type="spellEnd"/>
      <w:r w:rsidRPr="006137CF">
        <w:rPr>
          <w:rFonts w:ascii="Times New Roman" w:hAnsi="Times New Roman" w:cs="Times New Roman"/>
          <w:sz w:val="24"/>
          <w:szCs w:val="24"/>
        </w:rPr>
        <w:t xml:space="preserve"> Point C nuclear power facility. Producing low-carbon electricity for millions of homes and aiding the country's efforts to reduce carbon emissions are both primary objectives of the project. Despite this, because of the enormous cost overruns and delays that have plagued its development, it has earned the distinction of being the world's most expensive nuclear power plant. The essential components of the </w:t>
      </w:r>
      <w:proofErr w:type="spellStart"/>
      <w:r w:rsidRPr="006137CF">
        <w:rPr>
          <w:rFonts w:ascii="Times New Roman" w:hAnsi="Times New Roman" w:cs="Times New Roman"/>
          <w:sz w:val="24"/>
          <w:szCs w:val="24"/>
        </w:rPr>
        <w:t>Hinkley</w:t>
      </w:r>
      <w:proofErr w:type="spellEnd"/>
      <w:r w:rsidRPr="006137CF">
        <w:rPr>
          <w:rFonts w:ascii="Times New Roman" w:hAnsi="Times New Roman" w:cs="Times New Roman"/>
          <w:sz w:val="24"/>
          <w:szCs w:val="24"/>
        </w:rPr>
        <w:t xml:space="preserve"> Point C project, including its cost, schedule, quality, stakeholders, and risk concerns, are the major focus of this article's critical study. We expect to identify the major issues that led to the considerable schedule and expense overruns by reviewing the project's preliminary plan.</w:t>
      </w:r>
    </w:p>
    <w:p w:rsidR="00E3390D" w:rsidRPr="00406A81" w:rsidRDefault="00E3390D" w:rsidP="00186E17">
      <w:pPr>
        <w:spacing w:line="360" w:lineRule="auto"/>
        <w:jc w:val="both"/>
        <w:rPr>
          <w:rFonts w:ascii="Times New Roman" w:hAnsi="Times New Roman" w:cs="Times New Roman"/>
          <w:sz w:val="24"/>
          <w:szCs w:val="24"/>
        </w:rPr>
      </w:pPr>
    </w:p>
    <w:p w:rsidR="00E3390D" w:rsidRPr="00406A81" w:rsidRDefault="00E3390D" w:rsidP="00186E17">
      <w:pPr>
        <w:spacing w:line="360" w:lineRule="auto"/>
        <w:jc w:val="both"/>
        <w:rPr>
          <w:rFonts w:ascii="Times New Roman" w:hAnsi="Times New Roman" w:cs="Times New Roman"/>
          <w:sz w:val="24"/>
          <w:szCs w:val="24"/>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E3390D" w:rsidRDefault="00E3390D" w:rsidP="00186E17">
      <w:pPr>
        <w:spacing w:line="360" w:lineRule="auto"/>
        <w:rPr>
          <w:rFonts w:ascii="Times New Roman" w:hAnsi="Times New Roman" w:cs="Times New Roman"/>
          <w:sz w:val="28"/>
          <w:szCs w:val="28"/>
        </w:rPr>
      </w:pPr>
    </w:p>
    <w:p w:rsidR="00406A81" w:rsidRDefault="00406A81" w:rsidP="00186E17">
      <w:pPr>
        <w:spacing w:line="360" w:lineRule="auto"/>
        <w:rPr>
          <w:rFonts w:ascii="Times New Roman" w:hAnsi="Times New Roman" w:cs="Times New Roman"/>
          <w:sz w:val="28"/>
          <w:szCs w:val="28"/>
        </w:rPr>
      </w:pPr>
    </w:p>
    <w:p w:rsidR="00E3390D" w:rsidRPr="00983FB9" w:rsidRDefault="00186E17" w:rsidP="00186E17">
      <w:pPr>
        <w:pStyle w:val="1"/>
        <w:spacing w:line="360" w:lineRule="auto"/>
      </w:pPr>
      <w:bookmarkStart w:id="1" w:name="_Toc141860721"/>
      <w:r>
        <w:t>Main Body</w:t>
      </w:r>
      <w:bookmarkEnd w:id="1"/>
    </w:p>
    <w:p w:rsidR="00406A81" w:rsidRPr="00982ED2" w:rsidRDefault="00890168" w:rsidP="00186E17">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t>Project Background and Objective</w:t>
      </w:r>
    </w:p>
    <w:p w:rsidR="0000785C" w:rsidRDefault="00890168" w:rsidP="0000785C">
      <w:pPr>
        <w:spacing w:line="360" w:lineRule="auto"/>
        <w:jc w:val="both"/>
        <w:rPr>
          <w:rFonts w:ascii="Times New Roman" w:hAnsi="Times New Roman" w:cs="Times New Roman"/>
          <w:b/>
          <w:sz w:val="24"/>
          <w:szCs w:val="24"/>
        </w:rPr>
      </w:pPr>
      <w:r w:rsidRPr="006137CF">
        <w:rPr>
          <w:rFonts w:ascii="Times New Roman" w:hAnsi="Times New Roman" w:cs="Times New Roman"/>
          <w:sz w:val="24"/>
          <w:szCs w:val="24"/>
        </w:rPr>
        <w:t xml:space="preserve">Construction of the </w:t>
      </w:r>
      <w:proofErr w:type="spellStart"/>
      <w:r w:rsidRPr="006137CF">
        <w:rPr>
          <w:rFonts w:ascii="Times New Roman" w:hAnsi="Times New Roman" w:cs="Times New Roman"/>
          <w:sz w:val="24"/>
          <w:szCs w:val="24"/>
        </w:rPr>
        <w:t>Hinkley</w:t>
      </w:r>
      <w:proofErr w:type="spellEnd"/>
      <w:r w:rsidRPr="006137CF">
        <w:rPr>
          <w:rFonts w:ascii="Times New Roman" w:hAnsi="Times New Roman" w:cs="Times New Roman"/>
          <w:sz w:val="24"/>
          <w:szCs w:val="24"/>
        </w:rPr>
        <w:t xml:space="preserve"> Point C nuclear power facility in Somerset has been one of the largest infrastructural projects ever undertaken in the United Kingdom. This project aims to construct a new nuclear power plant in the United Kingdom; this will aid the country in several ways, including increasing its energy security, decreasing carbon emissions from power plants, and slowing the planet's warming rate. Despite its noble goals and potential benefits, the </w:t>
      </w:r>
      <w:proofErr w:type="spellStart"/>
      <w:r w:rsidRPr="006137CF">
        <w:rPr>
          <w:rFonts w:ascii="Times New Roman" w:hAnsi="Times New Roman" w:cs="Times New Roman"/>
          <w:sz w:val="24"/>
          <w:szCs w:val="24"/>
        </w:rPr>
        <w:t>Hinkley</w:t>
      </w:r>
      <w:proofErr w:type="spellEnd"/>
      <w:r w:rsidRPr="006137CF">
        <w:rPr>
          <w:rFonts w:ascii="Times New Roman" w:hAnsi="Times New Roman" w:cs="Times New Roman"/>
          <w:sz w:val="24"/>
          <w:szCs w:val="24"/>
        </w:rPr>
        <w:t xml:space="preserve"> Point C project has been plagued by major challenges, including large cost overruns and protracted delays. </w:t>
      </w:r>
      <w:r w:rsidRPr="00FB73D3">
        <w:rPr>
          <w:rFonts w:ascii="Times New Roman" w:hAnsi="Times New Roman" w:cs="Times New Roman"/>
          <w:sz w:val="24"/>
          <w:szCs w:val="24"/>
        </w:rPr>
        <w:t>To get to the bottom of these problems, it's necessary to thoroughly analyze the project's foundations, such as its finances, timeliness, quality control, stakeholder involvement, and risk factors. Stakeholders may enhance project management practices and ensure the execution of future large-scale infrastructure projects by analyzing the original project plan and i</w:t>
      </w:r>
      <w:r w:rsidR="00744A4D">
        <w:rPr>
          <w:rFonts w:ascii="Times New Roman" w:hAnsi="Times New Roman" w:cs="Times New Roman"/>
          <w:sz w:val="24"/>
          <w:szCs w:val="24"/>
        </w:rPr>
        <w:t>dentifying the reasons for</w:t>
      </w:r>
      <w:r w:rsidRPr="00FB73D3">
        <w:rPr>
          <w:rFonts w:ascii="Times New Roman" w:hAnsi="Times New Roman" w:cs="Times New Roman"/>
          <w:sz w:val="24"/>
          <w:szCs w:val="24"/>
        </w:rPr>
        <w:t xml:space="preserve"> issues</w:t>
      </w:r>
      <w:r w:rsidR="00744A4D">
        <w:rPr>
          <w:rFonts w:ascii="Times New Roman" w:hAnsi="Times New Roman" w:cs="Times New Roman"/>
          <w:sz w:val="24"/>
          <w:szCs w:val="24"/>
        </w:rPr>
        <w:t xml:space="preserve"> (</w:t>
      </w:r>
      <w:proofErr w:type="spellStart"/>
      <w:r w:rsidR="00744A4D">
        <w:rPr>
          <w:rFonts w:ascii="Times New Roman" w:hAnsi="Times New Roman" w:cs="Times New Roman"/>
          <w:color w:val="222222"/>
          <w:sz w:val="24"/>
          <w:szCs w:val="24"/>
          <w:shd w:val="clear" w:color="auto" w:fill="FFFFFF"/>
        </w:rPr>
        <w:t>Nusen</w:t>
      </w:r>
      <w:proofErr w:type="spellEnd"/>
      <w:r w:rsidR="00744A4D">
        <w:rPr>
          <w:rFonts w:ascii="Times New Roman" w:hAnsi="Times New Roman" w:cs="Times New Roman"/>
          <w:color w:val="222222"/>
          <w:sz w:val="24"/>
          <w:szCs w:val="24"/>
          <w:shd w:val="clear" w:color="auto" w:fill="FFFFFF"/>
        </w:rPr>
        <w:t xml:space="preserve"> et al., 2021)</w:t>
      </w:r>
      <w:r w:rsidRPr="00FB73D3">
        <w:rPr>
          <w:rFonts w:ascii="Times New Roman" w:hAnsi="Times New Roman" w:cs="Times New Roman"/>
          <w:sz w:val="24"/>
          <w:szCs w:val="24"/>
        </w:rPr>
        <w:t>.</w:t>
      </w:r>
      <w:r w:rsidRPr="00982ED2">
        <w:rPr>
          <w:rFonts w:ascii="Times New Roman" w:hAnsi="Times New Roman" w:cs="Times New Roman"/>
          <w:b/>
          <w:sz w:val="24"/>
          <w:szCs w:val="24"/>
        </w:rPr>
        <w:t xml:space="preserve"> </w:t>
      </w:r>
    </w:p>
    <w:p w:rsidR="00E3390D" w:rsidRPr="0000785C" w:rsidRDefault="00890168" w:rsidP="0000785C">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Initial Project Plan</w:t>
      </w:r>
    </w:p>
    <w:p w:rsidR="00FB73D3" w:rsidRDefault="00890168" w:rsidP="00186E17">
      <w:pPr>
        <w:spacing w:line="360" w:lineRule="auto"/>
        <w:jc w:val="both"/>
        <w:rPr>
          <w:rFonts w:ascii="Times New Roman" w:hAnsi="Times New Roman" w:cs="Times New Roman"/>
          <w:sz w:val="24"/>
          <w:szCs w:val="24"/>
        </w:rPr>
      </w:pPr>
      <w:r w:rsidRPr="00FB73D3">
        <w:rPr>
          <w:rFonts w:ascii="Times New Roman" w:hAnsi="Times New Roman" w:cs="Times New Roman"/>
          <w:sz w:val="24"/>
          <w:szCs w:val="24"/>
        </w:rPr>
        <w:t xml:space="preserve">Understanding the causes of the significant cost overruns and delays at </w:t>
      </w:r>
      <w:proofErr w:type="spellStart"/>
      <w:r w:rsidRPr="00FB73D3">
        <w:rPr>
          <w:rFonts w:ascii="Times New Roman" w:hAnsi="Times New Roman" w:cs="Times New Roman"/>
          <w:sz w:val="24"/>
          <w:szCs w:val="24"/>
        </w:rPr>
        <w:t>Hinkley</w:t>
      </w:r>
      <w:proofErr w:type="spellEnd"/>
      <w:r w:rsidRPr="00FB73D3">
        <w:rPr>
          <w:rFonts w:ascii="Times New Roman" w:hAnsi="Times New Roman" w:cs="Times New Roman"/>
          <w:sz w:val="24"/>
          <w:szCs w:val="24"/>
        </w:rPr>
        <w:t xml:space="preserve"> Point C necessitates investigating the original project design. The mistakes made at the initial planning stage that caused the difficulties during execution may be found by carefully examining the project's financial forecasts, timeframe, scope, and stakeholder engagement</w:t>
      </w:r>
      <w:r w:rsidR="00744A4D">
        <w:rPr>
          <w:rFonts w:ascii="Times New Roman" w:hAnsi="Times New Roman" w:cs="Times New Roman"/>
          <w:sz w:val="24"/>
          <w:szCs w:val="24"/>
        </w:rPr>
        <w:t xml:space="preserve"> (</w:t>
      </w:r>
      <w:r w:rsidR="00744A4D">
        <w:rPr>
          <w:rFonts w:ascii="Times New Roman" w:hAnsi="Times New Roman" w:cs="Times New Roman"/>
          <w:color w:val="222222"/>
          <w:sz w:val="24"/>
          <w:szCs w:val="24"/>
          <w:shd w:val="clear" w:color="auto" w:fill="FFFFFF"/>
        </w:rPr>
        <w:t>Valencia et al., 2019)</w:t>
      </w:r>
      <w:r w:rsidRPr="00FB73D3">
        <w:rPr>
          <w:rFonts w:ascii="Times New Roman" w:hAnsi="Times New Roman" w:cs="Times New Roman"/>
          <w:sz w:val="24"/>
          <w:szCs w:val="24"/>
        </w:rPr>
        <w:t>. Future large-scale infrastructure projects must be planned, managed, and monitored to ensure goals are realized</w:t>
      </w:r>
      <w:r w:rsidR="00744A4D">
        <w:rPr>
          <w:rFonts w:ascii="Times New Roman" w:hAnsi="Times New Roman" w:cs="Times New Roman"/>
          <w:sz w:val="24"/>
          <w:szCs w:val="24"/>
        </w:rPr>
        <w:t xml:space="preserve"> (</w:t>
      </w:r>
      <w:r w:rsidR="00744A4D" w:rsidRPr="00744A4D">
        <w:rPr>
          <w:rFonts w:ascii="Times New Roman" w:hAnsi="Times New Roman" w:cs="Times New Roman"/>
          <w:color w:val="222222"/>
          <w:sz w:val="24"/>
          <w:szCs w:val="24"/>
          <w:shd w:val="clear" w:color="auto" w:fill="FFFFFF"/>
        </w:rPr>
        <w:t>Leis</w:t>
      </w:r>
      <w:r w:rsidR="00744A4D">
        <w:rPr>
          <w:rFonts w:ascii="Times New Roman" w:hAnsi="Times New Roman" w:cs="Times New Roman"/>
          <w:color w:val="222222"/>
          <w:sz w:val="24"/>
          <w:szCs w:val="24"/>
          <w:shd w:val="clear" w:color="auto" w:fill="FFFFFF"/>
        </w:rPr>
        <w:t xml:space="preserve"> and </w:t>
      </w:r>
      <w:proofErr w:type="spellStart"/>
      <w:r w:rsidR="00744A4D">
        <w:rPr>
          <w:rFonts w:ascii="Times New Roman" w:hAnsi="Times New Roman" w:cs="Times New Roman"/>
          <w:color w:val="222222"/>
          <w:sz w:val="24"/>
          <w:szCs w:val="24"/>
          <w:shd w:val="clear" w:color="auto" w:fill="FFFFFF"/>
        </w:rPr>
        <w:t>Shojania</w:t>
      </w:r>
      <w:proofErr w:type="spellEnd"/>
      <w:r w:rsidR="00744A4D">
        <w:rPr>
          <w:rFonts w:ascii="Times New Roman" w:hAnsi="Times New Roman" w:cs="Times New Roman"/>
          <w:color w:val="222222"/>
          <w:sz w:val="24"/>
          <w:szCs w:val="24"/>
          <w:shd w:val="clear" w:color="auto" w:fill="FFFFFF"/>
        </w:rPr>
        <w:t>, 2017)</w:t>
      </w:r>
      <w:r w:rsidRPr="00FB73D3">
        <w:rPr>
          <w:rFonts w:ascii="Times New Roman" w:hAnsi="Times New Roman" w:cs="Times New Roman"/>
          <w:sz w:val="24"/>
          <w:szCs w:val="24"/>
        </w:rPr>
        <w:t>.</w:t>
      </w:r>
    </w:p>
    <w:p w:rsidR="00E3390D" w:rsidRPr="00982ED2" w:rsidRDefault="00890168" w:rsidP="00186E17">
      <w:pPr>
        <w:spacing w:line="360" w:lineRule="auto"/>
        <w:jc w:val="both"/>
        <w:rPr>
          <w:rFonts w:ascii="Times New Roman" w:hAnsi="Times New Roman" w:cs="Times New Roman"/>
          <w:b/>
          <w:sz w:val="24"/>
          <w:szCs w:val="24"/>
        </w:rPr>
      </w:pPr>
      <w:r w:rsidRPr="00982ED2">
        <w:rPr>
          <w:rFonts w:ascii="Times New Roman" w:hAnsi="Times New Roman" w:cs="Times New Roman"/>
          <w:b/>
          <w:sz w:val="24"/>
          <w:szCs w:val="24"/>
        </w:rPr>
        <w:t>Budget Analysis</w:t>
      </w:r>
    </w:p>
    <w:p w:rsidR="00982ED2" w:rsidRDefault="00890168" w:rsidP="00186E17">
      <w:pPr>
        <w:spacing w:line="360" w:lineRule="auto"/>
        <w:jc w:val="both"/>
        <w:rPr>
          <w:rFonts w:ascii="Times New Roman" w:hAnsi="Times New Roman" w:cs="Times New Roman"/>
          <w:sz w:val="24"/>
          <w:szCs w:val="24"/>
        </w:rPr>
      </w:pPr>
      <w:r w:rsidRPr="00FB73D3">
        <w:rPr>
          <w:rFonts w:ascii="Times New Roman" w:hAnsi="Times New Roman" w:cs="Times New Roman"/>
          <w:sz w:val="24"/>
          <w:szCs w:val="24"/>
        </w:rPr>
        <w:t xml:space="preserve">The UK's </w:t>
      </w:r>
      <w:proofErr w:type="spellStart"/>
      <w:r w:rsidRPr="00FB73D3">
        <w:rPr>
          <w:rFonts w:ascii="Times New Roman" w:hAnsi="Times New Roman" w:cs="Times New Roman"/>
          <w:sz w:val="24"/>
          <w:szCs w:val="24"/>
        </w:rPr>
        <w:t>Hinkley</w:t>
      </w:r>
      <w:proofErr w:type="spellEnd"/>
      <w:r w:rsidRPr="00FB73D3">
        <w:rPr>
          <w:rFonts w:ascii="Times New Roman" w:hAnsi="Times New Roman" w:cs="Times New Roman"/>
          <w:sz w:val="24"/>
          <w:szCs w:val="24"/>
        </w:rPr>
        <w:t xml:space="preserve"> Point C nuclear power project was expected to be the most expensive in the worl</w:t>
      </w:r>
      <w:r w:rsidR="0000785C">
        <w:rPr>
          <w:rFonts w:ascii="Times New Roman" w:hAnsi="Times New Roman" w:cs="Times New Roman"/>
          <w:sz w:val="24"/>
          <w:szCs w:val="24"/>
        </w:rPr>
        <w:t>d, with an initial estimate of £</w:t>
      </w:r>
      <w:r w:rsidRPr="00FB73D3">
        <w:rPr>
          <w:rFonts w:ascii="Times New Roman" w:hAnsi="Times New Roman" w:cs="Times New Roman"/>
          <w:sz w:val="24"/>
          <w:szCs w:val="24"/>
        </w:rPr>
        <w:t>25–£26 billion. The costs of completing the project, from construction to operation, were much more than anticipat</w:t>
      </w:r>
      <w:r w:rsidR="00744A4D">
        <w:rPr>
          <w:rFonts w:ascii="Times New Roman" w:hAnsi="Times New Roman" w:cs="Times New Roman"/>
          <w:sz w:val="24"/>
          <w:szCs w:val="24"/>
        </w:rPr>
        <w:t xml:space="preserve">ed due to </w:t>
      </w:r>
      <w:r>
        <w:rPr>
          <w:rFonts w:ascii="Times New Roman" w:hAnsi="Times New Roman" w:cs="Times New Roman"/>
          <w:sz w:val="24"/>
          <w:szCs w:val="24"/>
        </w:rPr>
        <w:t>price overruns</w:t>
      </w:r>
      <w:r w:rsidR="00744A4D">
        <w:rPr>
          <w:rFonts w:ascii="Times New Roman" w:hAnsi="Times New Roman" w:cs="Times New Roman"/>
          <w:sz w:val="24"/>
          <w:szCs w:val="24"/>
        </w:rPr>
        <w:t xml:space="preserve"> (</w:t>
      </w:r>
      <w:proofErr w:type="spellStart"/>
      <w:r w:rsidR="00744A4D">
        <w:rPr>
          <w:rFonts w:ascii="Times New Roman" w:hAnsi="Times New Roman" w:cs="Times New Roman"/>
          <w:color w:val="222222"/>
          <w:sz w:val="24"/>
          <w:szCs w:val="24"/>
          <w:shd w:val="clear" w:color="auto" w:fill="FFFFFF"/>
        </w:rPr>
        <w:t>Rikkinen</w:t>
      </w:r>
      <w:proofErr w:type="spellEnd"/>
      <w:r w:rsidR="00744A4D">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rPr>
        <w:t>.</w:t>
      </w:r>
      <w:r w:rsidRPr="00982ED2">
        <w:rPr>
          <w:rFonts w:ascii="Times New Roman" w:hAnsi="Times New Roman" w:cs="Times New Roman"/>
          <w:sz w:val="24"/>
          <w:szCs w:val="24"/>
        </w:rPr>
        <w:t xml:space="preserve"> The construction and operating costs of the </w:t>
      </w:r>
      <w:proofErr w:type="spellStart"/>
      <w:r w:rsidRPr="00982ED2">
        <w:rPr>
          <w:rFonts w:ascii="Times New Roman" w:hAnsi="Times New Roman" w:cs="Times New Roman"/>
          <w:sz w:val="24"/>
          <w:szCs w:val="24"/>
        </w:rPr>
        <w:t>Hinkley</w:t>
      </w:r>
      <w:proofErr w:type="spellEnd"/>
      <w:r w:rsidRPr="00982ED2">
        <w:rPr>
          <w:rFonts w:ascii="Times New Roman" w:hAnsi="Times New Roman" w:cs="Times New Roman"/>
          <w:sz w:val="24"/>
          <w:szCs w:val="24"/>
        </w:rPr>
        <w:t xml:space="preserve"> Point C project far exceeded their original forecasts. Reasons for these cost increases include technological complexity, inflation, new regulations, supply chain interruptions, altered scope, insufficient risk assessment, and monetary difficulties. The lessons from </w:t>
      </w:r>
      <w:proofErr w:type="spellStart"/>
      <w:r w:rsidRPr="00982ED2">
        <w:rPr>
          <w:rFonts w:ascii="Times New Roman" w:hAnsi="Times New Roman" w:cs="Times New Roman"/>
          <w:sz w:val="24"/>
          <w:szCs w:val="24"/>
        </w:rPr>
        <w:t>Hinkley</w:t>
      </w:r>
      <w:proofErr w:type="spellEnd"/>
      <w:r w:rsidRPr="00982ED2">
        <w:rPr>
          <w:rFonts w:ascii="Times New Roman" w:hAnsi="Times New Roman" w:cs="Times New Roman"/>
          <w:sz w:val="24"/>
          <w:szCs w:val="24"/>
        </w:rPr>
        <w:t xml:space="preserve"> Point C must be used in future large-scale projects to ensure a more thorough risk assessment and contingency planning. Successful completion of large-scale infrastructure projects depends on early identification of possible cost drivers and proactive control of risks</w:t>
      </w:r>
      <w:r w:rsidR="00744A4D">
        <w:rPr>
          <w:rFonts w:ascii="Times New Roman" w:hAnsi="Times New Roman" w:cs="Times New Roman"/>
          <w:sz w:val="24"/>
          <w:szCs w:val="24"/>
        </w:rPr>
        <w:t xml:space="preserve"> (</w:t>
      </w:r>
      <w:r w:rsidR="00744A4D">
        <w:rPr>
          <w:rFonts w:ascii="Times New Roman" w:hAnsi="Times New Roman" w:cs="Times New Roman"/>
          <w:color w:val="222222"/>
          <w:sz w:val="24"/>
          <w:szCs w:val="24"/>
          <w:shd w:val="clear" w:color="auto" w:fill="FFFFFF"/>
        </w:rPr>
        <w:t xml:space="preserve">Rudolf and </w:t>
      </w:r>
      <w:proofErr w:type="spellStart"/>
      <w:r w:rsidR="00744A4D">
        <w:rPr>
          <w:rFonts w:ascii="Times New Roman" w:hAnsi="Times New Roman" w:cs="Times New Roman"/>
          <w:color w:val="222222"/>
          <w:sz w:val="24"/>
          <w:szCs w:val="24"/>
          <w:shd w:val="clear" w:color="auto" w:fill="FFFFFF"/>
        </w:rPr>
        <w:t>Spinler</w:t>
      </w:r>
      <w:proofErr w:type="spellEnd"/>
      <w:r w:rsidR="00744A4D">
        <w:rPr>
          <w:rFonts w:ascii="Times New Roman" w:hAnsi="Times New Roman" w:cs="Times New Roman"/>
          <w:color w:val="222222"/>
          <w:sz w:val="24"/>
          <w:szCs w:val="24"/>
          <w:shd w:val="clear" w:color="auto" w:fill="FFFFFF"/>
        </w:rPr>
        <w:t>,</w:t>
      </w:r>
      <w:r w:rsidR="00744A4D" w:rsidRPr="00744A4D">
        <w:rPr>
          <w:rFonts w:ascii="Times New Roman" w:hAnsi="Times New Roman" w:cs="Times New Roman"/>
          <w:color w:val="222222"/>
          <w:sz w:val="24"/>
          <w:szCs w:val="24"/>
          <w:shd w:val="clear" w:color="auto" w:fill="FFFFFF"/>
        </w:rPr>
        <w:t xml:space="preserve"> 2018</w:t>
      </w:r>
      <w:r w:rsidR="00744A4D">
        <w:rPr>
          <w:rFonts w:ascii="Times New Roman" w:hAnsi="Times New Roman" w:cs="Times New Roman"/>
          <w:color w:val="222222"/>
          <w:sz w:val="24"/>
          <w:szCs w:val="24"/>
          <w:shd w:val="clear" w:color="auto" w:fill="FFFFFF"/>
        </w:rPr>
        <w:t>)</w:t>
      </w:r>
      <w:r w:rsidRPr="00982ED2">
        <w:rPr>
          <w:rFonts w:ascii="Times New Roman" w:hAnsi="Times New Roman" w:cs="Times New Roman"/>
          <w:sz w:val="24"/>
          <w:szCs w:val="24"/>
        </w:rPr>
        <w:t>.</w:t>
      </w:r>
    </w:p>
    <w:p w:rsidR="00E3390D" w:rsidRPr="00982ED2" w:rsidRDefault="00890168" w:rsidP="00186E17">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t>Time Management and Delays</w:t>
      </w:r>
    </w:p>
    <w:p w:rsidR="00186E17" w:rsidRDefault="00890168" w:rsidP="00186E17">
      <w:pPr>
        <w:spacing w:line="360" w:lineRule="auto"/>
        <w:jc w:val="both"/>
        <w:rPr>
          <w:rFonts w:ascii="Times New Roman" w:hAnsi="Times New Roman" w:cs="Times New Roman"/>
          <w:sz w:val="24"/>
          <w:szCs w:val="24"/>
        </w:rPr>
      </w:pPr>
      <w:r w:rsidRPr="00987B76">
        <w:rPr>
          <w:rFonts w:ascii="Times New Roman" w:hAnsi="Times New Roman" w:cs="Times New Roman"/>
          <w:sz w:val="24"/>
          <w:szCs w:val="24"/>
        </w:rPr>
        <w:t xml:space="preserve">Being one of the biggest nuclear power stations in the world,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was certain to encounter its fair share of difficulties and obstacles. Such massive projects need meticulous time management to finish on schedule and budget. However, substantial setbacks have occurred that have affected the project's timeline. Despite being a milestone accomplishment in the UK's nuclear power sector,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has been significantly delayed due to regulatory hurdles, construction complications, and supply chain concerns. Overruns in cost and potential effects on the UK's attempts to cut carbon emissions have come from the delays. Conducting in-depth risk assessments, setting reasonable deadlines, and proactively addressing regulatory and supply chain difficulties are all crucial for improving time management in future projects</w:t>
      </w:r>
      <w:r w:rsidR="009D18D3">
        <w:rPr>
          <w:rFonts w:ascii="Times New Roman" w:hAnsi="Times New Roman" w:cs="Times New Roman"/>
          <w:sz w:val="24"/>
          <w:szCs w:val="24"/>
        </w:rPr>
        <w:t xml:space="preserve"> (</w:t>
      </w:r>
      <w:r w:rsidR="009D18D3">
        <w:rPr>
          <w:rFonts w:ascii="Times New Roman" w:hAnsi="Times New Roman" w:cs="Times New Roman"/>
          <w:color w:val="222222"/>
          <w:sz w:val="24"/>
          <w:szCs w:val="24"/>
          <w:shd w:val="clear" w:color="auto" w:fill="FFFFFF"/>
        </w:rPr>
        <w:t>Adam,</w:t>
      </w:r>
      <w:r w:rsidR="009D18D3" w:rsidRPr="00744A4D">
        <w:rPr>
          <w:rFonts w:ascii="Times New Roman" w:hAnsi="Times New Roman" w:cs="Times New Roman"/>
          <w:color w:val="222222"/>
          <w:sz w:val="24"/>
          <w:szCs w:val="24"/>
          <w:shd w:val="clear" w:color="auto" w:fill="FFFFFF"/>
        </w:rPr>
        <w:t xml:space="preserve"> </w:t>
      </w:r>
      <w:proofErr w:type="spellStart"/>
      <w:r w:rsidR="009D18D3" w:rsidRPr="00744A4D">
        <w:rPr>
          <w:rFonts w:ascii="Times New Roman" w:hAnsi="Times New Roman" w:cs="Times New Roman"/>
          <w:color w:val="222222"/>
          <w:sz w:val="24"/>
          <w:szCs w:val="24"/>
          <w:shd w:val="clear" w:color="auto" w:fill="FFFFFF"/>
        </w:rPr>
        <w:t>Josephso</w:t>
      </w:r>
      <w:proofErr w:type="spellEnd"/>
      <w:r w:rsidR="009D18D3">
        <w:rPr>
          <w:rFonts w:ascii="Times New Roman" w:hAnsi="Times New Roman" w:cs="Times New Roman"/>
          <w:color w:val="222222"/>
          <w:sz w:val="24"/>
          <w:szCs w:val="24"/>
          <w:shd w:val="clear" w:color="auto" w:fill="FFFFFF"/>
        </w:rPr>
        <w:t xml:space="preserve"> and </w:t>
      </w:r>
      <w:proofErr w:type="spellStart"/>
      <w:r w:rsidR="009D18D3">
        <w:rPr>
          <w:rFonts w:ascii="Times New Roman" w:hAnsi="Times New Roman" w:cs="Times New Roman"/>
          <w:color w:val="222222"/>
          <w:sz w:val="24"/>
          <w:szCs w:val="24"/>
          <w:shd w:val="clear" w:color="auto" w:fill="FFFFFF"/>
        </w:rPr>
        <w:t>Lindahl</w:t>
      </w:r>
      <w:proofErr w:type="spellEnd"/>
      <w:r w:rsidR="009D18D3">
        <w:rPr>
          <w:rFonts w:ascii="Times New Roman" w:hAnsi="Times New Roman" w:cs="Times New Roman"/>
          <w:color w:val="222222"/>
          <w:sz w:val="24"/>
          <w:szCs w:val="24"/>
          <w:shd w:val="clear" w:color="auto" w:fill="FFFFFF"/>
        </w:rPr>
        <w:t>, 2017)</w:t>
      </w:r>
      <w:r w:rsidRPr="00987B76">
        <w:rPr>
          <w:rFonts w:ascii="Times New Roman" w:hAnsi="Times New Roman" w:cs="Times New Roman"/>
          <w:sz w:val="24"/>
          <w:szCs w:val="24"/>
        </w:rPr>
        <w:t>. Delays in completing these complex infrastructure projects may be minimized via careful planning and careful management of all relevant stakeholders.</w:t>
      </w:r>
    </w:p>
    <w:p w:rsidR="00E3390D" w:rsidRPr="00186E17" w:rsidRDefault="00890168" w:rsidP="00186E17">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Quality Assessment</w:t>
      </w:r>
      <w:r w:rsidR="009D18D3">
        <w:rPr>
          <w:rFonts w:ascii="Times New Roman" w:hAnsi="Times New Roman" w:cs="Times New Roman"/>
          <w:b/>
          <w:sz w:val="24"/>
          <w:szCs w:val="24"/>
        </w:rPr>
        <w:tab/>
      </w:r>
    </w:p>
    <w:p w:rsidR="00987B76" w:rsidRDefault="00890168" w:rsidP="00186E17">
      <w:pPr>
        <w:spacing w:line="360" w:lineRule="auto"/>
        <w:jc w:val="both"/>
        <w:rPr>
          <w:rFonts w:ascii="Times New Roman" w:hAnsi="Times New Roman" w:cs="Times New Roman"/>
          <w:sz w:val="24"/>
          <w:szCs w:val="24"/>
        </w:rPr>
      </w:pPr>
      <w:r w:rsidRPr="00987B76">
        <w:rPr>
          <w:rFonts w:ascii="Times New Roman" w:hAnsi="Times New Roman" w:cs="Times New Roman"/>
          <w:sz w:val="24"/>
          <w:szCs w:val="24"/>
        </w:rPr>
        <w:t xml:space="preserve">Quality management is essential for a project of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C's scale. It ensures everything about the project is done well, according to plan, and at the highest quality possible. Based on the results of the quality analysis conducted on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a thorough quality management strategy was implemented. Various quality-related difficulties arose during construction, causing major delays and cost overruns owing to the project's complexity and size. For future projects to succeed, it is crucial to undertake in-depth risk assessments, strengthen supply chain management, place a premium on workforce competence, and adhere strictly to safety and regulatory requirements. Future nuclear power plant projects might strive for more seamless execution and successfu</w:t>
      </w:r>
      <w:r w:rsidR="009D18D3">
        <w:rPr>
          <w:rFonts w:ascii="Times New Roman" w:hAnsi="Times New Roman" w:cs="Times New Roman"/>
          <w:sz w:val="24"/>
          <w:szCs w:val="24"/>
        </w:rPr>
        <w:t>l results by learning from observing</w:t>
      </w:r>
      <w:r w:rsidRPr="00987B76">
        <w:rPr>
          <w:rFonts w:ascii="Times New Roman" w:hAnsi="Times New Roman" w:cs="Times New Roman"/>
          <w:sz w:val="24"/>
          <w:szCs w:val="24"/>
        </w:rPr>
        <w:t xml:space="preserve"> obstacles</w:t>
      </w:r>
      <w:r w:rsidR="009D18D3">
        <w:rPr>
          <w:rFonts w:ascii="Times New Roman" w:hAnsi="Times New Roman" w:cs="Times New Roman"/>
          <w:sz w:val="24"/>
          <w:szCs w:val="24"/>
        </w:rPr>
        <w:t xml:space="preserve"> (</w:t>
      </w:r>
      <w:proofErr w:type="spellStart"/>
      <w:r w:rsidR="009D18D3">
        <w:rPr>
          <w:rFonts w:ascii="Times New Roman" w:hAnsi="Times New Roman" w:cs="Times New Roman"/>
          <w:color w:val="222222"/>
          <w:sz w:val="24"/>
          <w:szCs w:val="24"/>
          <w:shd w:val="clear" w:color="auto" w:fill="FFFFFF"/>
        </w:rPr>
        <w:t>Baethge</w:t>
      </w:r>
      <w:proofErr w:type="spellEnd"/>
      <w:r w:rsidR="009D18D3">
        <w:rPr>
          <w:rFonts w:ascii="Times New Roman" w:hAnsi="Times New Roman" w:cs="Times New Roman"/>
          <w:color w:val="222222"/>
          <w:sz w:val="24"/>
          <w:szCs w:val="24"/>
          <w:shd w:val="clear" w:color="auto" w:fill="FFFFFF"/>
        </w:rPr>
        <w:t xml:space="preserve">, </w:t>
      </w:r>
      <w:proofErr w:type="spellStart"/>
      <w:r w:rsidR="009D18D3" w:rsidRPr="009D18D3">
        <w:rPr>
          <w:rFonts w:ascii="Times New Roman" w:hAnsi="Times New Roman" w:cs="Times New Roman"/>
          <w:color w:val="222222"/>
          <w:sz w:val="24"/>
          <w:szCs w:val="24"/>
          <w:shd w:val="clear" w:color="auto" w:fill="FFFFFF"/>
        </w:rPr>
        <w:t>Goldbeck</w:t>
      </w:r>
      <w:proofErr w:type="spellEnd"/>
      <w:r w:rsidR="009D18D3">
        <w:rPr>
          <w:rFonts w:ascii="Times New Roman" w:hAnsi="Times New Roman" w:cs="Times New Roman"/>
          <w:color w:val="222222"/>
          <w:sz w:val="24"/>
          <w:szCs w:val="24"/>
          <w:shd w:val="clear" w:color="auto" w:fill="FFFFFF"/>
        </w:rPr>
        <w:t xml:space="preserve">-Wood and </w:t>
      </w:r>
      <w:proofErr w:type="spellStart"/>
      <w:r w:rsidR="009D18D3">
        <w:rPr>
          <w:rFonts w:ascii="Times New Roman" w:hAnsi="Times New Roman" w:cs="Times New Roman"/>
          <w:color w:val="222222"/>
          <w:sz w:val="24"/>
          <w:szCs w:val="24"/>
          <w:shd w:val="clear" w:color="auto" w:fill="FFFFFF"/>
        </w:rPr>
        <w:t>Mertens</w:t>
      </w:r>
      <w:proofErr w:type="spellEnd"/>
      <w:r w:rsidR="009D18D3">
        <w:rPr>
          <w:rFonts w:ascii="Times New Roman" w:hAnsi="Times New Roman" w:cs="Times New Roman"/>
          <w:color w:val="222222"/>
          <w:sz w:val="24"/>
          <w:szCs w:val="24"/>
          <w:shd w:val="clear" w:color="auto" w:fill="FFFFFF"/>
        </w:rPr>
        <w:t>, 2019)</w:t>
      </w:r>
      <w:r w:rsidRPr="00987B76">
        <w:rPr>
          <w:rFonts w:ascii="Times New Roman" w:hAnsi="Times New Roman" w:cs="Times New Roman"/>
          <w:sz w:val="24"/>
          <w:szCs w:val="24"/>
        </w:rPr>
        <w:t>.</w:t>
      </w:r>
    </w:p>
    <w:p w:rsidR="00186E17" w:rsidRDefault="00186E17" w:rsidP="00186E17">
      <w:pPr>
        <w:spacing w:line="360" w:lineRule="auto"/>
        <w:rPr>
          <w:rFonts w:ascii="Times New Roman" w:hAnsi="Times New Roman" w:cs="Times New Roman"/>
          <w:b/>
          <w:sz w:val="24"/>
          <w:szCs w:val="24"/>
        </w:rPr>
      </w:pPr>
    </w:p>
    <w:p w:rsidR="00186E17" w:rsidRDefault="00186E17" w:rsidP="00186E17">
      <w:pPr>
        <w:spacing w:line="360" w:lineRule="auto"/>
        <w:rPr>
          <w:rFonts w:ascii="Times New Roman" w:hAnsi="Times New Roman" w:cs="Times New Roman"/>
          <w:b/>
          <w:sz w:val="24"/>
          <w:szCs w:val="24"/>
        </w:rPr>
      </w:pPr>
    </w:p>
    <w:p w:rsidR="00E3390D" w:rsidRPr="00982ED2" w:rsidRDefault="00890168" w:rsidP="00186E17">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t>Stakeholder Engagement</w:t>
      </w:r>
    </w:p>
    <w:p w:rsidR="00987B76" w:rsidRDefault="00890168" w:rsidP="00186E17">
      <w:pPr>
        <w:spacing w:line="360" w:lineRule="auto"/>
        <w:jc w:val="both"/>
        <w:rPr>
          <w:rFonts w:ascii="Times New Roman" w:hAnsi="Times New Roman" w:cs="Times New Roman"/>
          <w:sz w:val="24"/>
          <w:szCs w:val="24"/>
        </w:rPr>
      </w:pPr>
      <w:r w:rsidRPr="00987B76">
        <w:rPr>
          <w:rFonts w:ascii="Times New Roman" w:hAnsi="Times New Roman" w:cs="Times New Roman"/>
          <w:sz w:val="24"/>
          <w:szCs w:val="24"/>
        </w:rPr>
        <w:t xml:space="preserve">Any major infrastructure project, including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requires extensive stakeholder involvement. The success of a project and the mitigation of any problems that may arise can only be achieved with active participation from a wide range of interested parties</w:t>
      </w:r>
      <w:r w:rsidR="009D18D3">
        <w:rPr>
          <w:rFonts w:ascii="Times New Roman" w:hAnsi="Times New Roman" w:cs="Times New Roman"/>
          <w:sz w:val="24"/>
          <w:szCs w:val="24"/>
        </w:rPr>
        <w:t xml:space="preserve"> (</w:t>
      </w:r>
      <w:r w:rsidR="009D18D3">
        <w:rPr>
          <w:rFonts w:ascii="Times New Roman" w:hAnsi="Times New Roman" w:cs="Times New Roman"/>
          <w:color w:val="222222"/>
          <w:sz w:val="24"/>
          <w:szCs w:val="24"/>
          <w:shd w:val="clear" w:color="auto" w:fill="FFFFFF"/>
        </w:rPr>
        <w:t>Sterling et al., 2017)</w:t>
      </w:r>
      <w:r w:rsidRPr="00987B76">
        <w:rPr>
          <w:rFonts w:ascii="Times New Roman" w:hAnsi="Times New Roman" w:cs="Times New Roman"/>
          <w:sz w:val="24"/>
          <w:szCs w:val="24"/>
        </w:rPr>
        <w:t xml:space="preserve">. Positive and unfavorable elements of stakeholder participation in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are shown in the review. Despite the project's laudable stakeholder involvement with the government and investors, which was crucial in garnering support and finance, local communities and environmental organizations raised concerns that slowed down and increased the cost of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If these recommendations are implemented, large-scale projects like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will benefit from improved stakeholder participation, less conflict, and completed critical infrastructure projects.</w:t>
      </w:r>
    </w:p>
    <w:p w:rsidR="00860900" w:rsidRDefault="00890168" w:rsidP="00186E17">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t>Risk Management</w:t>
      </w:r>
    </w:p>
    <w:p w:rsidR="00186E17" w:rsidRPr="00186E17" w:rsidRDefault="00890168" w:rsidP="00186E17">
      <w:pPr>
        <w:spacing w:line="360" w:lineRule="auto"/>
        <w:jc w:val="both"/>
        <w:rPr>
          <w:rFonts w:ascii="Times New Roman" w:hAnsi="Times New Roman" w:cs="Times New Roman"/>
          <w:sz w:val="24"/>
          <w:szCs w:val="24"/>
        </w:rPr>
      </w:pPr>
      <w:r w:rsidRPr="00987B76">
        <w:rPr>
          <w:rFonts w:ascii="Times New Roman" w:hAnsi="Times New Roman" w:cs="Times New Roman"/>
          <w:sz w:val="24"/>
          <w:szCs w:val="24"/>
        </w:rPr>
        <w:t xml:space="preserve">Among the world's biggest and riskiest infrastructure projects is constructing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nuclear power facility in the United Kingdom. Careful risk management is essential to anticipate problems and lessen their influence on the project's development. Let's look at how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was managed over its planning and implementation stages to see which concerns materialized and how they were addressed. Numerous threats to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materialized, causing costly delays and extensions. The complexity and unpredictability of such a massive nuclear project overwhelmed the risk management measures used throughout the planning and execution stages</w:t>
      </w:r>
      <w:r w:rsidR="009D18D3">
        <w:rPr>
          <w:rFonts w:ascii="Times New Roman" w:hAnsi="Times New Roman" w:cs="Times New Roman"/>
          <w:sz w:val="24"/>
          <w:szCs w:val="24"/>
        </w:rPr>
        <w:t xml:space="preserve"> (</w:t>
      </w:r>
      <w:r w:rsidR="009D18D3">
        <w:rPr>
          <w:rFonts w:ascii="Times New Roman" w:hAnsi="Times New Roman" w:cs="Times New Roman"/>
          <w:color w:val="222222"/>
          <w:sz w:val="24"/>
          <w:szCs w:val="24"/>
          <w:shd w:val="clear" w:color="auto" w:fill="FFFFFF"/>
        </w:rPr>
        <w:t xml:space="preserve">Zou, </w:t>
      </w:r>
      <w:proofErr w:type="spellStart"/>
      <w:r w:rsidR="009D18D3">
        <w:rPr>
          <w:rFonts w:ascii="Times New Roman" w:hAnsi="Times New Roman" w:cs="Times New Roman"/>
          <w:color w:val="222222"/>
          <w:sz w:val="24"/>
          <w:szCs w:val="24"/>
          <w:shd w:val="clear" w:color="auto" w:fill="FFFFFF"/>
        </w:rPr>
        <w:t>Kiviniemi</w:t>
      </w:r>
      <w:proofErr w:type="spellEnd"/>
      <w:r w:rsidR="009D18D3">
        <w:rPr>
          <w:rFonts w:ascii="Times New Roman" w:hAnsi="Times New Roman" w:cs="Times New Roman"/>
          <w:color w:val="222222"/>
          <w:sz w:val="24"/>
          <w:szCs w:val="24"/>
          <w:shd w:val="clear" w:color="auto" w:fill="FFFFFF"/>
        </w:rPr>
        <w:t xml:space="preserve"> and Jones, </w:t>
      </w:r>
      <w:r w:rsidR="009D18D3" w:rsidRPr="009D18D3">
        <w:rPr>
          <w:rFonts w:ascii="Times New Roman" w:hAnsi="Times New Roman" w:cs="Times New Roman"/>
          <w:color w:val="222222"/>
          <w:sz w:val="24"/>
          <w:szCs w:val="24"/>
          <w:shd w:val="clear" w:color="auto" w:fill="FFFFFF"/>
        </w:rPr>
        <w:t>2017</w:t>
      </w:r>
      <w:r w:rsidR="009D18D3">
        <w:rPr>
          <w:rFonts w:ascii="Times New Roman" w:hAnsi="Times New Roman" w:cs="Times New Roman"/>
          <w:color w:val="222222"/>
          <w:sz w:val="24"/>
          <w:szCs w:val="24"/>
          <w:shd w:val="clear" w:color="auto" w:fill="FFFFFF"/>
        </w:rPr>
        <w:t>)</w:t>
      </w:r>
      <w:r w:rsidRPr="00987B76">
        <w:rPr>
          <w:rFonts w:ascii="Times New Roman" w:hAnsi="Times New Roman" w:cs="Times New Roman"/>
          <w:sz w:val="24"/>
          <w:szCs w:val="24"/>
        </w:rPr>
        <w:t>. The effects of these threats may have been lessened with a more thorough risk assessment, backup plans, and proactive stakeholder participation. Risk management practices, stakeholder participation and open communication should all be prioritized and improved for future projects</w:t>
      </w:r>
      <w:r w:rsidR="009D18D3">
        <w:rPr>
          <w:rFonts w:ascii="Times New Roman" w:hAnsi="Times New Roman" w:cs="Times New Roman"/>
          <w:sz w:val="24"/>
          <w:szCs w:val="24"/>
        </w:rPr>
        <w:t xml:space="preserve"> (</w:t>
      </w:r>
      <w:proofErr w:type="spellStart"/>
      <w:r w:rsidR="009D18D3">
        <w:rPr>
          <w:rFonts w:ascii="Times New Roman" w:hAnsi="Times New Roman" w:cs="Times New Roman"/>
          <w:color w:val="222222"/>
          <w:sz w:val="24"/>
          <w:szCs w:val="24"/>
          <w:shd w:val="clear" w:color="auto" w:fill="FFFFFF"/>
        </w:rPr>
        <w:t>Begg</w:t>
      </w:r>
      <w:proofErr w:type="spellEnd"/>
      <w:r w:rsidR="009D18D3">
        <w:rPr>
          <w:rFonts w:ascii="Times New Roman" w:hAnsi="Times New Roman" w:cs="Times New Roman"/>
          <w:color w:val="222222"/>
          <w:sz w:val="24"/>
          <w:szCs w:val="24"/>
          <w:shd w:val="clear" w:color="auto" w:fill="FFFFFF"/>
        </w:rPr>
        <w:t xml:space="preserve"> et al., 2018)</w:t>
      </w:r>
      <w:r w:rsidR="009D18D3">
        <w:rPr>
          <w:rFonts w:ascii="Times New Roman" w:hAnsi="Times New Roman" w:cs="Times New Roman"/>
          <w:sz w:val="24"/>
          <w:szCs w:val="24"/>
        </w:rPr>
        <w:t xml:space="preserve">. </w:t>
      </w:r>
      <w:r w:rsidRPr="00987B76">
        <w:rPr>
          <w:rFonts w:ascii="Times New Roman" w:hAnsi="Times New Roman" w:cs="Times New Roman"/>
          <w:sz w:val="24"/>
          <w:szCs w:val="24"/>
        </w:rPr>
        <w:t xml:space="preserve"> </w:t>
      </w:r>
      <w:r w:rsidR="009D18D3" w:rsidRPr="00987B76">
        <w:rPr>
          <w:rFonts w:ascii="Times New Roman" w:hAnsi="Times New Roman" w:cs="Times New Roman"/>
          <w:sz w:val="24"/>
          <w:szCs w:val="24"/>
        </w:rPr>
        <w:t>Greater</w:t>
      </w:r>
      <w:r w:rsidRPr="00987B76">
        <w:rPr>
          <w:rFonts w:ascii="Times New Roman" w:hAnsi="Times New Roman" w:cs="Times New Roman"/>
          <w:sz w:val="24"/>
          <w:szCs w:val="24"/>
        </w:rPr>
        <w:t xml:space="preserve"> results from risk management and the effective execution of a project may be achieved via regular monitoring, learning from prior experiences, and adjusting to changing conditions</w:t>
      </w:r>
      <w:r w:rsidR="00FB1027">
        <w:rPr>
          <w:rFonts w:ascii="Times New Roman" w:hAnsi="Times New Roman" w:cs="Times New Roman"/>
          <w:sz w:val="24"/>
          <w:szCs w:val="24"/>
        </w:rPr>
        <w:t xml:space="preserve"> (</w:t>
      </w:r>
      <w:proofErr w:type="spellStart"/>
      <w:r w:rsidR="00FB1027" w:rsidRPr="009D18D3">
        <w:rPr>
          <w:rFonts w:ascii="Times New Roman" w:hAnsi="Times New Roman" w:cs="Times New Roman"/>
          <w:color w:val="222222"/>
          <w:sz w:val="24"/>
          <w:szCs w:val="24"/>
          <w:shd w:val="clear" w:color="auto" w:fill="FFFFFF"/>
        </w:rPr>
        <w:t>Ear</w:t>
      </w:r>
      <w:r w:rsidR="00FB1027">
        <w:rPr>
          <w:rFonts w:ascii="Times New Roman" w:hAnsi="Times New Roman" w:cs="Times New Roman"/>
          <w:color w:val="222222"/>
          <w:sz w:val="24"/>
          <w:szCs w:val="24"/>
          <w:shd w:val="clear" w:color="auto" w:fill="FFFFFF"/>
        </w:rPr>
        <w:t>nhart</w:t>
      </w:r>
      <w:proofErr w:type="spellEnd"/>
      <w:r w:rsidR="00FB1027">
        <w:rPr>
          <w:rFonts w:ascii="Times New Roman" w:hAnsi="Times New Roman" w:cs="Times New Roman"/>
          <w:color w:val="222222"/>
          <w:sz w:val="24"/>
          <w:szCs w:val="24"/>
          <w:shd w:val="clear" w:color="auto" w:fill="FFFFFF"/>
        </w:rPr>
        <w:t xml:space="preserve"> and Friesen, 2023)</w:t>
      </w:r>
      <w:r w:rsidRPr="00987B76">
        <w:rPr>
          <w:rFonts w:ascii="Times New Roman" w:hAnsi="Times New Roman" w:cs="Times New Roman"/>
          <w:sz w:val="24"/>
          <w:szCs w:val="24"/>
        </w:rPr>
        <w:t>.</w:t>
      </w:r>
      <w:r w:rsidR="00186E17" w:rsidRPr="00186E17">
        <w:rPr>
          <w:rFonts w:ascii="Times New Roman" w:hAnsi="Times New Roman" w:cs="Times New Roman"/>
          <w:sz w:val="24"/>
          <w:szCs w:val="24"/>
        </w:rPr>
        <w:t xml:space="preserve">We have assessed the British </w:t>
      </w:r>
      <w:proofErr w:type="spellStart"/>
      <w:r w:rsidR="00186E17" w:rsidRPr="00186E17">
        <w:rPr>
          <w:rFonts w:ascii="Times New Roman" w:hAnsi="Times New Roman" w:cs="Times New Roman"/>
          <w:sz w:val="24"/>
          <w:szCs w:val="24"/>
        </w:rPr>
        <w:t>Hinkley</w:t>
      </w:r>
      <w:proofErr w:type="spellEnd"/>
      <w:r w:rsidR="00186E17" w:rsidRPr="00186E17">
        <w:rPr>
          <w:rFonts w:ascii="Times New Roman" w:hAnsi="Times New Roman" w:cs="Times New Roman"/>
          <w:sz w:val="24"/>
          <w:szCs w:val="24"/>
        </w:rPr>
        <w:t xml:space="preserve"> Point C project in this article, paying special attention to its cost, schedule, quality, stakeholders, and potential dangers. This research is based on evidence-based practices and utilizes data and information collected by the end of September 2021.</w:t>
      </w:r>
    </w:p>
    <w:p w:rsidR="00186E17" w:rsidRPr="00186E17" w:rsidRDefault="00186E17" w:rsidP="00186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w:t>
      </w:r>
      <w:r w:rsidRPr="00186E17">
        <w:rPr>
          <w:rFonts w:ascii="Times New Roman" w:hAnsi="Times New Roman" w:cs="Times New Roman"/>
          <w:sz w:val="24"/>
          <w:szCs w:val="24"/>
        </w:rPr>
        <w:t xml:space="preserve">We began by explaining why the </w:t>
      </w:r>
      <w:proofErr w:type="spellStart"/>
      <w:r w:rsidRPr="00186E17">
        <w:rPr>
          <w:rFonts w:ascii="Times New Roman" w:hAnsi="Times New Roman" w:cs="Times New Roman"/>
          <w:sz w:val="24"/>
          <w:szCs w:val="24"/>
        </w:rPr>
        <w:t>Hinkley</w:t>
      </w:r>
      <w:proofErr w:type="spellEnd"/>
      <w:r w:rsidRPr="00186E17">
        <w:rPr>
          <w:rFonts w:ascii="Times New Roman" w:hAnsi="Times New Roman" w:cs="Times New Roman"/>
          <w:sz w:val="24"/>
          <w:szCs w:val="24"/>
        </w:rPr>
        <w:t xml:space="preserve"> Point C project is so crucial, detailing how it can help the United Kingdom decrease its carbon footprint by providing low-carbon electricity to millions of homes, creating new jobs, and attracting investment. We didn't sugarcoat our problems, which included high costs and lengthy delays in the project.</w:t>
      </w:r>
    </w:p>
    <w:p w:rsidR="00186E17" w:rsidRPr="00186E17" w:rsidRDefault="00186E17" w:rsidP="00186E17">
      <w:pPr>
        <w:spacing w:line="360" w:lineRule="auto"/>
        <w:jc w:val="both"/>
        <w:rPr>
          <w:rFonts w:ascii="Times New Roman" w:hAnsi="Times New Roman" w:cs="Times New Roman"/>
          <w:sz w:val="24"/>
          <w:szCs w:val="24"/>
        </w:rPr>
      </w:pPr>
      <w:r w:rsidRPr="00186E17">
        <w:rPr>
          <w:rFonts w:ascii="Times New Roman" w:hAnsi="Times New Roman" w:cs="Times New Roman"/>
          <w:sz w:val="24"/>
          <w:szCs w:val="24"/>
        </w:rPr>
        <w:t>There is serious concern about the project's practicality and financial ability to be carried out after a budget review revealed that it would become the world's most costly nuclear power station. We emphasized the need for cautious planning to forestall any additional price hikes.</w:t>
      </w:r>
    </w:p>
    <w:p w:rsidR="00186E17" w:rsidRPr="00186E17" w:rsidRDefault="00186E17" w:rsidP="00186E17">
      <w:pPr>
        <w:spacing w:line="360" w:lineRule="auto"/>
        <w:jc w:val="both"/>
        <w:rPr>
          <w:rFonts w:ascii="Times New Roman" w:hAnsi="Times New Roman" w:cs="Times New Roman"/>
          <w:sz w:val="24"/>
          <w:szCs w:val="24"/>
        </w:rPr>
      </w:pPr>
      <w:r w:rsidRPr="00186E17">
        <w:rPr>
          <w:rFonts w:ascii="Times New Roman" w:hAnsi="Times New Roman" w:cs="Times New Roman"/>
          <w:sz w:val="24"/>
          <w:szCs w:val="24"/>
        </w:rPr>
        <w:t xml:space="preserve">Then, we discussed how the setbacks altered the project's schedule and objectives. To avoid additional costs and ensure timely completion, we emphasized identifying and fixing the root causes of the </w:t>
      </w:r>
      <w:proofErr w:type="spellStart"/>
      <w:r w:rsidRPr="00186E17">
        <w:rPr>
          <w:rFonts w:ascii="Times New Roman" w:hAnsi="Times New Roman" w:cs="Times New Roman"/>
          <w:sz w:val="24"/>
          <w:szCs w:val="24"/>
        </w:rPr>
        <w:t>delays.We</w:t>
      </w:r>
      <w:proofErr w:type="spellEnd"/>
      <w:r w:rsidRPr="00186E17">
        <w:rPr>
          <w:rFonts w:ascii="Times New Roman" w:hAnsi="Times New Roman" w:cs="Times New Roman"/>
          <w:sz w:val="24"/>
          <w:szCs w:val="24"/>
        </w:rPr>
        <w:t xml:space="preserve"> also strongly emphasized quality to guarantee the reliability and longevity of the systems we assessed, emphasizing the requirement for rigorous adherence to building codes and strong materials.</w:t>
      </w:r>
    </w:p>
    <w:p w:rsidR="00186E17" w:rsidRDefault="00186E17" w:rsidP="00186E17">
      <w:pPr>
        <w:spacing w:line="360" w:lineRule="auto"/>
        <w:jc w:val="both"/>
        <w:rPr>
          <w:rFonts w:ascii="Times New Roman" w:hAnsi="Times New Roman" w:cs="Times New Roman"/>
          <w:sz w:val="24"/>
          <w:szCs w:val="24"/>
        </w:rPr>
      </w:pPr>
      <w:r w:rsidRPr="00186E17">
        <w:rPr>
          <w:rFonts w:ascii="Times New Roman" w:hAnsi="Times New Roman" w:cs="Times New Roman"/>
          <w:sz w:val="24"/>
          <w:szCs w:val="24"/>
        </w:rPr>
        <w:t xml:space="preserve">Finally, we discussed the need for scheduling flexibility in light of potential obstacles, including delays and regulatory changes. To encourage flexibility and resilience in the project timeline, we proposed tactics such as allocating buffer time, practicing agile project management, and doing continuous risk assessment. We thoroughly assessed the </w:t>
      </w:r>
      <w:proofErr w:type="spellStart"/>
      <w:r w:rsidRPr="00186E17">
        <w:rPr>
          <w:rFonts w:ascii="Times New Roman" w:hAnsi="Times New Roman" w:cs="Times New Roman"/>
          <w:sz w:val="24"/>
          <w:szCs w:val="24"/>
        </w:rPr>
        <w:t>Hinkley</w:t>
      </w:r>
      <w:proofErr w:type="spellEnd"/>
      <w:r w:rsidRPr="00186E17">
        <w:rPr>
          <w:rFonts w:ascii="Times New Roman" w:hAnsi="Times New Roman" w:cs="Times New Roman"/>
          <w:sz w:val="24"/>
          <w:szCs w:val="24"/>
        </w:rPr>
        <w:t xml:space="preserve"> Point C project by maintaining coherence and logic throughout the article. Our research is based on solid facts, and we've used all the data we could find until September 2021 to conclude. </w:t>
      </w:r>
      <w:proofErr w:type="spellStart"/>
      <w:r w:rsidRPr="00186E17">
        <w:rPr>
          <w:rFonts w:ascii="Times New Roman" w:hAnsi="Times New Roman" w:cs="Times New Roman"/>
          <w:sz w:val="24"/>
          <w:szCs w:val="24"/>
        </w:rPr>
        <w:t>Hinkley</w:t>
      </w:r>
      <w:proofErr w:type="spellEnd"/>
      <w:r w:rsidRPr="00186E17">
        <w:rPr>
          <w:rFonts w:ascii="Times New Roman" w:hAnsi="Times New Roman" w:cs="Times New Roman"/>
          <w:sz w:val="24"/>
          <w:szCs w:val="24"/>
        </w:rPr>
        <w:t xml:space="preserve"> Point C should be monitored beyond the cutoff date, as would be the case with any project review, to account for any changes or developments that may have taken place after September 2021. This regular checking will guarantee that the analysis is always up-to-date and useful for comprehending the project's results and consequences.</w:t>
      </w:r>
    </w:p>
    <w:p w:rsidR="00186E17" w:rsidRDefault="00186E17" w:rsidP="00186E17">
      <w:pPr>
        <w:spacing w:line="360" w:lineRule="auto"/>
        <w:jc w:val="both"/>
        <w:rPr>
          <w:rFonts w:ascii="Times New Roman" w:hAnsi="Times New Roman" w:cs="Times New Roman"/>
          <w:sz w:val="24"/>
          <w:szCs w:val="24"/>
        </w:rPr>
      </w:pPr>
    </w:p>
    <w:p w:rsidR="00186E17" w:rsidRPr="00186E17" w:rsidRDefault="00186E17" w:rsidP="00186E17">
      <w:pPr>
        <w:spacing w:line="360" w:lineRule="auto"/>
        <w:jc w:val="both"/>
        <w:rPr>
          <w:rFonts w:ascii="Times New Roman" w:hAnsi="Times New Roman" w:cs="Times New Roman"/>
          <w:sz w:val="24"/>
          <w:szCs w:val="24"/>
        </w:rPr>
      </w:pPr>
    </w:p>
    <w:p w:rsidR="00186E17" w:rsidRDefault="00186E17" w:rsidP="00186E17">
      <w:pPr>
        <w:spacing w:line="360" w:lineRule="auto"/>
        <w:jc w:val="both"/>
        <w:rPr>
          <w:rFonts w:ascii="Times New Roman" w:hAnsi="Times New Roman" w:cs="Times New Roman"/>
          <w:sz w:val="24"/>
          <w:szCs w:val="24"/>
        </w:rPr>
      </w:pPr>
    </w:p>
    <w:p w:rsidR="00186E17" w:rsidRPr="00987B76" w:rsidRDefault="00186E17" w:rsidP="00186E17">
      <w:pPr>
        <w:spacing w:line="360" w:lineRule="auto"/>
        <w:jc w:val="both"/>
        <w:rPr>
          <w:rFonts w:ascii="Times New Roman" w:hAnsi="Times New Roman" w:cs="Times New Roman"/>
          <w:b/>
          <w:sz w:val="24"/>
          <w:szCs w:val="24"/>
        </w:rPr>
      </w:pPr>
    </w:p>
    <w:p w:rsidR="00E3390D" w:rsidRPr="00983FB9" w:rsidRDefault="00890168" w:rsidP="00186E17">
      <w:pPr>
        <w:pStyle w:val="1"/>
        <w:spacing w:line="360" w:lineRule="auto"/>
        <w:rPr>
          <w:rFonts w:ascii="Times New Roman" w:hAnsi="Times New Roman" w:cs="Times New Roman"/>
        </w:rPr>
      </w:pPr>
      <w:bookmarkStart w:id="2" w:name="_Toc141860722"/>
      <w:r>
        <w:rPr>
          <w:rFonts w:ascii="Times New Roman" w:hAnsi="Times New Roman" w:cs="Times New Roman"/>
        </w:rPr>
        <w:t>Recommendations</w:t>
      </w:r>
      <w:bookmarkEnd w:id="2"/>
    </w:p>
    <w:p w:rsidR="00987B76" w:rsidRDefault="00890168" w:rsidP="00186E17">
      <w:pPr>
        <w:spacing w:line="360" w:lineRule="auto"/>
        <w:rPr>
          <w:rFonts w:ascii="Times New Roman" w:hAnsi="Times New Roman" w:cs="Times New Roman"/>
          <w:sz w:val="24"/>
          <w:szCs w:val="24"/>
        </w:rPr>
      </w:pPr>
      <w:r w:rsidRPr="00987B76">
        <w:rPr>
          <w:rFonts w:ascii="Times New Roman" w:hAnsi="Times New Roman" w:cs="Times New Roman"/>
          <w:sz w:val="24"/>
          <w:szCs w:val="24"/>
        </w:rPr>
        <w:t>As a result of our investigation, we have come up with the followi</w:t>
      </w:r>
      <w:r>
        <w:rPr>
          <w:rFonts w:ascii="Times New Roman" w:hAnsi="Times New Roman" w:cs="Times New Roman"/>
          <w:sz w:val="24"/>
          <w:szCs w:val="24"/>
        </w:rPr>
        <w:t>ng suggestions:</w:t>
      </w:r>
    </w:p>
    <w:p w:rsidR="00E3390D" w:rsidRPr="00406A81" w:rsidRDefault="00890168" w:rsidP="00186E17">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1. Thorough Risk Assessment:</w:t>
      </w:r>
      <w:r w:rsidRPr="00983FB9">
        <w:rPr>
          <w:rFonts w:ascii="Times New Roman" w:hAnsi="Times New Roman" w:cs="Times New Roman"/>
          <w:sz w:val="28"/>
          <w:szCs w:val="28"/>
        </w:rPr>
        <w:t xml:space="preserve"> </w:t>
      </w:r>
      <w:r w:rsidR="00987B76" w:rsidRPr="00987B76">
        <w:rPr>
          <w:rFonts w:ascii="Times New Roman" w:hAnsi="Times New Roman" w:cs="Times New Roman"/>
          <w:sz w:val="24"/>
          <w:szCs w:val="24"/>
        </w:rPr>
        <w:t xml:space="preserve">To provide low-carbon energy to millions of households and significantly contribute to decreasing carbon emissions, the </w:t>
      </w:r>
      <w:proofErr w:type="spellStart"/>
      <w:r w:rsidR="00987B76" w:rsidRPr="00987B76">
        <w:rPr>
          <w:rFonts w:ascii="Times New Roman" w:hAnsi="Times New Roman" w:cs="Times New Roman"/>
          <w:sz w:val="24"/>
          <w:szCs w:val="24"/>
        </w:rPr>
        <w:t>Hinkley</w:t>
      </w:r>
      <w:proofErr w:type="spellEnd"/>
      <w:r w:rsidR="00987B76" w:rsidRPr="00987B76">
        <w:rPr>
          <w:rFonts w:ascii="Times New Roman" w:hAnsi="Times New Roman" w:cs="Times New Roman"/>
          <w:sz w:val="24"/>
          <w:szCs w:val="24"/>
        </w:rPr>
        <w:t xml:space="preserve"> Point C nuclear power station in the United Kingdom is a massive undertaking. There have been significant time and money overruns on the project, which calls into question the accuracy of the project's original design and risk assessment. This analysis highlights the value of doing a comprehensive risk assessment early in the project's planning phase to identify and address possible obstacles and uncertainties. The massive cost overruns and delays experienced by the </w:t>
      </w:r>
      <w:proofErr w:type="spellStart"/>
      <w:r w:rsidR="00987B76" w:rsidRPr="00987B76">
        <w:rPr>
          <w:rFonts w:ascii="Times New Roman" w:hAnsi="Times New Roman" w:cs="Times New Roman"/>
          <w:sz w:val="24"/>
          <w:szCs w:val="24"/>
        </w:rPr>
        <w:t>Hinkley</w:t>
      </w:r>
      <w:proofErr w:type="spellEnd"/>
      <w:r w:rsidR="00987B76" w:rsidRPr="00987B76">
        <w:rPr>
          <w:rFonts w:ascii="Times New Roman" w:hAnsi="Times New Roman" w:cs="Times New Roman"/>
          <w:sz w:val="24"/>
          <w:szCs w:val="24"/>
        </w:rPr>
        <w:t xml:space="preserve"> Point C project highlight the need to complete a comprehensive risk assessment from the earliest stages of project development. Project managers may improve the project's odds of success and lessen its negative effects by anticipating and addressing any obstacles or unknowns that may arise. A well-executed risk assessment will aid the project's trajectory toward its goals, providing low-carbon power, creating employment, and delivering enduring benefits to the UK economy</w:t>
      </w:r>
      <w:r w:rsidR="00FB1027">
        <w:rPr>
          <w:rFonts w:ascii="Times New Roman" w:hAnsi="Times New Roman" w:cs="Times New Roman"/>
          <w:sz w:val="24"/>
          <w:szCs w:val="24"/>
        </w:rPr>
        <w:t xml:space="preserve"> (</w:t>
      </w:r>
      <w:r w:rsidR="00FB1027">
        <w:rPr>
          <w:rFonts w:ascii="Times New Roman" w:hAnsi="Times New Roman" w:cs="Times New Roman"/>
          <w:color w:val="222222"/>
          <w:sz w:val="24"/>
          <w:szCs w:val="24"/>
          <w:shd w:val="clear" w:color="auto" w:fill="FFFFFF"/>
        </w:rPr>
        <w:t>Arya et al., 2020)</w:t>
      </w:r>
      <w:r w:rsidR="00987B76" w:rsidRPr="00987B76">
        <w:rPr>
          <w:rFonts w:ascii="Times New Roman" w:hAnsi="Times New Roman" w:cs="Times New Roman"/>
          <w:sz w:val="24"/>
          <w:szCs w:val="24"/>
        </w:rPr>
        <w:t>.</w:t>
      </w:r>
    </w:p>
    <w:p w:rsidR="00987B76" w:rsidRDefault="00890168" w:rsidP="00186E17">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2. Enhanced Stakeholder Engagement:</w:t>
      </w:r>
      <w:r w:rsidRPr="00983FB9">
        <w:rPr>
          <w:rFonts w:ascii="Times New Roman" w:hAnsi="Times New Roman" w:cs="Times New Roman"/>
          <w:sz w:val="28"/>
          <w:szCs w:val="28"/>
        </w:rPr>
        <w:t xml:space="preserve"> </w:t>
      </w:r>
      <w:r w:rsidRPr="00987B76">
        <w:rPr>
          <w:rFonts w:ascii="Times New Roman" w:hAnsi="Times New Roman" w:cs="Times New Roman"/>
          <w:sz w:val="24"/>
          <w:szCs w:val="24"/>
        </w:rPr>
        <w:t xml:space="preserve">According to its description,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in the United Kingdom aims to cut carbon emissions, generate jobs, and provide the region with low-carbon power. There are fiscal issues and probable delays due to the facility's reputation as the world's most costly nuclear power plant. Budget, schedule, quality, stakeholders, and risk considerations; emphasizes increased stakeholder participation as the key to success.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has some admirable aims and might help reduce carbon emissions and boost the economy. However, its reputation as the world's most costly nuclear power plant raises questions about timeliness and financial planning. Focusing on better stakeholder interaction may significantly impact the project's overall performance by helping to resolve concerns, create support, and ensure the initiative aligns with societal interests</w:t>
      </w:r>
      <w:r w:rsidR="00FB1027">
        <w:rPr>
          <w:rFonts w:ascii="Times New Roman" w:hAnsi="Times New Roman" w:cs="Times New Roman"/>
          <w:sz w:val="24"/>
          <w:szCs w:val="24"/>
        </w:rPr>
        <w:t xml:space="preserve"> (</w:t>
      </w:r>
      <w:proofErr w:type="spellStart"/>
      <w:r w:rsidR="00FB1027">
        <w:rPr>
          <w:rFonts w:ascii="Times New Roman" w:hAnsi="Times New Roman" w:cs="Times New Roman"/>
          <w:color w:val="222222"/>
          <w:sz w:val="24"/>
          <w:szCs w:val="24"/>
          <w:shd w:val="clear" w:color="auto" w:fill="FFFFFF"/>
        </w:rPr>
        <w:t>Leonidou</w:t>
      </w:r>
      <w:proofErr w:type="spellEnd"/>
      <w:r w:rsidR="00FB1027">
        <w:rPr>
          <w:rFonts w:ascii="Times New Roman" w:hAnsi="Times New Roman" w:cs="Times New Roman"/>
          <w:color w:val="222222"/>
          <w:sz w:val="24"/>
          <w:szCs w:val="24"/>
          <w:shd w:val="clear" w:color="auto" w:fill="FFFFFF"/>
        </w:rPr>
        <w:t xml:space="preserve"> et al., 2020)</w:t>
      </w:r>
      <w:r w:rsidRPr="00987B76">
        <w:rPr>
          <w:rFonts w:ascii="Times New Roman" w:hAnsi="Times New Roman" w:cs="Times New Roman"/>
          <w:sz w:val="24"/>
          <w:szCs w:val="24"/>
        </w:rPr>
        <w:t xml:space="preserv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can achieve its goals and serve as a key milestone in the UK's energy transition, provided thorough evaluation and attention are paid to the project's fundamental features.</w:t>
      </w:r>
    </w:p>
    <w:p w:rsidR="00987B76" w:rsidRDefault="00890168" w:rsidP="00186E17">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3. Transparent Cost Estimation</w:t>
      </w:r>
      <w:r w:rsidR="00BC18C6" w:rsidRPr="00982ED2">
        <w:rPr>
          <w:rFonts w:ascii="Times New Roman" w:hAnsi="Times New Roman" w:cs="Times New Roman"/>
          <w:b/>
          <w:sz w:val="24"/>
          <w:szCs w:val="24"/>
        </w:rPr>
        <w:t>:</w:t>
      </w:r>
      <w:r w:rsidR="00BC18C6">
        <w:rPr>
          <w:rFonts w:ascii="Times New Roman" w:hAnsi="Times New Roman" w:cs="Times New Roman"/>
          <w:sz w:val="28"/>
          <w:szCs w:val="28"/>
        </w:rPr>
        <w:t xml:space="preserve"> </w:t>
      </w:r>
      <w:r w:rsidRPr="00987B76">
        <w:rPr>
          <w:rFonts w:ascii="Times New Roman" w:hAnsi="Times New Roman" w:cs="Times New Roman"/>
          <w:sz w:val="24"/>
          <w:szCs w:val="24"/>
        </w:rPr>
        <w:t xml:space="preserve">As the world's most costly nuclear power station,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was once anticipated to cost between £25 and £26 billion. To prevent cost overruns and guarantee responsibility to stakeholders and the public, transparent cost estimating is crucial in such massive projects. Using European </w:t>
      </w:r>
      <w:proofErr w:type="spellStart"/>
      <w:r w:rsidRPr="00987B76">
        <w:rPr>
          <w:rFonts w:ascii="Times New Roman" w:hAnsi="Times New Roman" w:cs="Times New Roman"/>
          <w:sz w:val="24"/>
          <w:szCs w:val="24"/>
        </w:rPr>
        <w:t>Pressurised</w:t>
      </w:r>
      <w:proofErr w:type="spellEnd"/>
      <w:r w:rsidRPr="00987B76">
        <w:rPr>
          <w:rFonts w:ascii="Times New Roman" w:hAnsi="Times New Roman" w:cs="Times New Roman"/>
          <w:sz w:val="24"/>
          <w:szCs w:val="24"/>
        </w:rPr>
        <w:t xml:space="preserve"> Reactor (EPR) technology, which has been plagued by delays and cost overruns in other global projects,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is now under development. Construction delays and cost overruns may have resulted from the technical complexity of EPR reactors. Compliance with these ever-evolving safety and environmental requirements may raise expenses and perhaps delay nuclear power projects. Taking the time to consult with local communities and regulatory agencies might have slowed the approvals process and added more time to resolve community concerns</w:t>
      </w:r>
      <w:r w:rsidR="00FB1027">
        <w:rPr>
          <w:rFonts w:ascii="Times New Roman" w:hAnsi="Times New Roman" w:cs="Times New Roman"/>
          <w:sz w:val="24"/>
          <w:szCs w:val="24"/>
        </w:rPr>
        <w:t xml:space="preserve"> (</w:t>
      </w:r>
      <w:proofErr w:type="spellStart"/>
      <w:r w:rsidR="00FB1027">
        <w:rPr>
          <w:rFonts w:ascii="Times New Roman" w:hAnsi="Times New Roman" w:cs="Times New Roman"/>
          <w:color w:val="222222"/>
          <w:sz w:val="24"/>
          <w:szCs w:val="24"/>
          <w:shd w:val="clear" w:color="auto" w:fill="FFFFFF"/>
        </w:rPr>
        <w:t>Cidav</w:t>
      </w:r>
      <w:proofErr w:type="spellEnd"/>
      <w:r w:rsidR="00FB1027">
        <w:rPr>
          <w:rFonts w:ascii="Times New Roman" w:hAnsi="Times New Roman" w:cs="Times New Roman"/>
          <w:color w:val="222222"/>
          <w:sz w:val="24"/>
          <w:szCs w:val="24"/>
          <w:shd w:val="clear" w:color="auto" w:fill="FFFFFF"/>
        </w:rPr>
        <w:t xml:space="preserve"> et al., 2020)</w:t>
      </w:r>
      <w:r w:rsidRPr="00987B76">
        <w:rPr>
          <w:rFonts w:ascii="Times New Roman" w:hAnsi="Times New Roman" w:cs="Times New Roman"/>
          <w:sz w:val="24"/>
          <w:szCs w:val="24"/>
        </w:rPr>
        <w:t>.</w:t>
      </w:r>
    </w:p>
    <w:p w:rsidR="00987B76" w:rsidRDefault="00890168" w:rsidP="00186E17">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4. Continuous Quality Monitoring</w:t>
      </w:r>
      <w:r w:rsidR="00BC18C6" w:rsidRPr="00982ED2">
        <w:rPr>
          <w:rFonts w:ascii="Times New Roman" w:hAnsi="Times New Roman" w:cs="Times New Roman"/>
          <w:b/>
          <w:sz w:val="24"/>
          <w:szCs w:val="24"/>
        </w:rPr>
        <w:t>:</w:t>
      </w:r>
      <w:r w:rsidR="00BC18C6">
        <w:rPr>
          <w:rFonts w:ascii="Times New Roman" w:hAnsi="Times New Roman" w:cs="Times New Roman"/>
          <w:sz w:val="28"/>
          <w:szCs w:val="28"/>
        </w:rPr>
        <w:t xml:space="preserve"> </w:t>
      </w:r>
      <w:r w:rsidRPr="00987B76">
        <w:rPr>
          <w:rFonts w:ascii="Times New Roman" w:hAnsi="Times New Roman" w:cs="Times New Roman"/>
          <w:sz w:val="24"/>
          <w:szCs w:val="24"/>
        </w:rPr>
        <w:t xml:space="preserve">While the low-carbon power and economic advantages of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are well worth the time and effort, the budget overruns and delays underscore the significance of effective ongoing quality control methods. Better cost management, timely completion, and adherence to safety and performance requirements might have been achieved by using such procedures. In the nuclear power business, where safety and efficiency are paramount, continuous quality monitoring is essential to any large-scale infrastructure project</w:t>
      </w:r>
      <w:r w:rsidR="00FB1027">
        <w:rPr>
          <w:rFonts w:ascii="Times New Roman" w:hAnsi="Times New Roman" w:cs="Times New Roman"/>
          <w:sz w:val="24"/>
          <w:szCs w:val="24"/>
        </w:rPr>
        <w:t xml:space="preserve"> (</w:t>
      </w:r>
      <w:r w:rsidR="00FB1027">
        <w:rPr>
          <w:rFonts w:ascii="Times New Roman" w:hAnsi="Times New Roman" w:cs="Times New Roman"/>
          <w:color w:val="222222"/>
          <w:sz w:val="24"/>
          <w:szCs w:val="24"/>
          <w:shd w:val="clear" w:color="auto" w:fill="FFFFFF"/>
        </w:rPr>
        <w:t>Ahmed et al., 2020)</w:t>
      </w:r>
      <w:r w:rsidRPr="00987B76">
        <w:rPr>
          <w:rFonts w:ascii="Times New Roman" w:hAnsi="Times New Roman" w:cs="Times New Roman"/>
          <w:sz w:val="24"/>
          <w:szCs w:val="24"/>
        </w:rPr>
        <w:t xml:space="preserve">. Strong quality assurance mechanisms should have been in place to ensure consistent communication and collaboration among all parties involved. Effective problem-solving and fair consideration of all parties' needs may be achieved via transparent reporting procedures and feedback loops. Because of its scale, technical, financial, legal, environmental, and geopolitical hazards are only some of the dangers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faces.</w:t>
      </w:r>
    </w:p>
    <w:p w:rsidR="00D42AEA" w:rsidRDefault="00890168" w:rsidP="00D42AEA">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5. Flexibility in Project Scheduling</w:t>
      </w:r>
      <w:r w:rsidR="003B12B4" w:rsidRPr="00982ED2">
        <w:rPr>
          <w:rFonts w:ascii="Times New Roman" w:hAnsi="Times New Roman" w:cs="Times New Roman"/>
          <w:b/>
          <w:sz w:val="24"/>
          <w:szCs w:val="24"/>
        </w:rPr>
        <w:t>:</w:t>
      </w:r>
      <w:r w:rsidR="003B12B4">
        <w:rPr>
          <w:rFonts w:ascii="Times New Roman" w:hAnsi="Times New Roman" w:cs="Times New Roman"/>
          <w:sz w:val="28"/>
          <w:szCs w:val="28"/>
        </w:rPr>
        <w:t xml:space="preserve"> </w:t>
      </w:r>
      <w:r w:rsidRPr="00987B76">
        <w:rPr>
          <w:rFonts w:ascii="Times New Roman" w:hAnsi="Times New Roman" w:cs="Times New Roman"/>
          <w:sz w:val="24"/>
          <w:szCs w:val="24"/>
        </w:rPr>
        <w:t xml:space="preserve">The execution of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like any other large-scale project, requires flexibility in the project schedule to accommodate unanticipated delays or regulatory changes. Create backup strategies in case the project's prospective risks or problems materialize. Finding backup plans, sources of support, and service providers is part of this process. These backup plans allow us to react quickly to unforeseen circumstances without throwing the whole program off. Determine which project milestones are more important and focus more time and energy on achieving them. This method guarantees the project can still reach its key goals even if non-critical operations are delayed. Remember that allowing for some maneuverability in the project does not entail lowering standards or abandoning important goals</w:t>
      </w:r>
      <w:r w:rsidR="00FB1027">
        <w:rPr>
          <w:rFonts w:ascii="Times New Roman" w:hAnsi="Times New Roman" w:cs="Times New Roman"/>
          <w:sz w:val="24"/>
          <w:szCs w:val="24"/>
        </w:rPr>
        <w:t xml:space="preserve"> (</w:t>
      </w:r>
      <w:r w:rsidR="00FB1027">
        <w:rPr>
          <w:rFonts w:ascii="Times New Roman" w:hAnsi="Times New Roman" w:cs="Times New Roman"/>
          <w:color w:val="222222"/>
          <w:sz w:val="24"/>
          <w:szCs w:val="24"/>
          <w:shd w:val="clear" w:color="auto" w:fill="FFFFFF"/>
        </w:rPr>
        <w:t>Wu et al 2018)</w:t>
      </w:r>
      <w:r w:rsidRPr="00987B76">
        <w:rPr>
          <w:rFonts w:ascii="Times New Roman" w:hAnsi="Times New Roman" w:cs="Times New Roman"/>
          <w:sz w:val="24"/>
          <w:szCs w:val="24"/>
        </w:rPr>
        <w:t xml:space="preserve">. Instead, it's about making the project schedule resilient and flexible to weather the inevitable bumps in the road and still provide the desired results. Using these methods, the </w:t>
      </w:r>
      <w:proofErr w:type="spellStart"/>
      <w:r w:rsidRPr="00987B76">
        <w:rPr>
          <w:rFonts w:ascii="Times New Roman" w:hAnsi="Times New Roman" w:cs="Times New Roman"/>
          <w:sz w:val="24"/>
          <w:szCs w:val="24"/>
        </w:rPr>
        <w:t>Hinkley</w:t>
      </w:r>
      <w:proofErr w:type="spellEnd"/>
      <w:r w:rsidRPr="00987B76">
        <w:rPr>
          <w:rFonts w:ascii="Times New Roman" w:hAnsi="Times New Roman" w:cs="Times New Roman"/>
          <w:sz w:val="24"/>
          <w:szCs w:val="24"/>
        </w:rPr>
        <w:t xml:space="preserve"> Point C Project will be better prepared to deal with contingencies and ultimately provide its promised benefits to the</w:t>
      </w:r>
      <w:bookmarkStart w:id="3" w:name="_Toc141860723"/>
      <w:r w:rsidR="00D42AEA">
        <w:rPr>
          <w:rFonts w:ascii="Times New Roman" w:hAnsi="Times New Roman" w:cs="Times New Roman"/>
          <w:sz w:val="24"/>
          <w:szCs w:val="24"/>
        </w:rPr>
        <w:t xml:space="preserve"> UK economy and the environment</w:t>
      </w:r>
    </w:p>
    <w:p w:rsidR="00061941" w:rsidRPr="00D42AEA" w:rsidRDefault="00061941" w:rsidP="005E59B8">
      <w:pPr>
        <w:pStyle w:val="1"/>
        <w:spacing w:line="360" w:lineRule="auto"/>
        <w:rPr>
          <w:rFonts w:ascii="Times New Roman" w:hAnsi="Times New Roman" w:cs="Times New Roman"/>
          <w:sz w:val="24"/>
          <w:szCs w:val="24"/>
        </w:rPr>
      </w:pPr>
      <w:r>
        <w:t>Conclusion</w:t>
      </w:r>
      <w:bookmarkEnd w:id="3"/>
    </w:p>
    <w:p w:rsidR="00061941" w:rsidRPr="00860900" w:rsidRDefault="00061941" w:rsidP="005E59B8">
      <w:pPr>
        <w:spacing w:line="360" w:lineRule="auto"/>
        <w:jc w:val="both"/>
        <w:rPr>
          <w:rFonts w:ascii="Times New Roman" w:hAnsi="Times New Roman" w:cs="Times New Roman"/>
          <w:sz w:val="24"/>
          <w:szCs w:val="24"/>
        </w:rPr>
      </w:pPr>
      <w:r w:rsidRPr="00860900">
        <w:rPr>
          <w:rFonts w:ascii="Times New Roman" w:hAnsi="Times New Roman" w:cs="Times New Roman"/>
          <w:sz w:val="24"/>
          <w:szCs w:val="24"/>
        </w:rPr>
        <w:t xml:space="preserve">The </w:t>
      </w:r>
      <w:proofErr w:type="spellStart"/>
      <w:r w:rsidRPr="00860900">
        <w:rPr>
          <w:rFonts w:ascii="Times New Roman" w:hAnsi="Times New Roman" w:cs="Times New Roman"/>
          <w:sz w:val="24"/>
          <w:szCs w:val="24"/>
        </w:rPr>
        <w:t>Hinkley</w:t>
      </w:r>
      <w:proofErr w:type="spellEnd"/>
      <w:r w:rsidRPr="00860900">
        <w:rPr>
          <w:rFonts w:ascii="Times New Roman" w:hAnsi="Times New Roman" w:cs="Times New Roman"/>
          <w:sz w:val="24"/>
          <w:szCs w:val="24"/>
        </w:rPr>
        <w:t xml:space="preserve"> Point C project is an ambitious plan to improve the economy of the United Kingdom by supplying low-carbon power to millions of households. However, it has encountered several obstacles along the way, which have hampered its progress. Significant cost overruns and schedule delays occurred because the original project design needed to adequately account for the complexity and dangers inherent in nuclear power projects. The large price tag and resulting doubts about the project's viability have caused the completion date to be pushed back. Overcoming obstacles and keeping the project on pace requires effective teamwork and stakeholder communication. However, some of the problems that have arisen during implementation may be traced back to the complexity of coordinating with various parties. The success of the </w:t>
      </w:r>
      <w:proofErr w:type="spellStart"/>
      <w:r w:rsidRPr="00860900">
        <w:rPr>
          <w:rFonts w:ascii="Times New Roman" w:hAnsi="Times New Roman" w:cs="Times New Roman"/>
          <w:sz w:val="24"/>
          <w:szCs w:val="24"/>
        </w:rPr>
        <w:t>Hinkley</w:t>
      </w:r>
      <w:proofErr w:type="spellEnd"/>
      <w:r w:rsidRPr="00860900">
        <w:rPr>
          <w:rFonts w:ascii="Times New Roman" w:hAnsi="Times New Roman" w:cs="Times New Roman"/>
          <w:sz w:val="24"/>
          <w:szCs w:val="24"/>
        </w:rPr>
        <w:t xml:space="preserve"> Point C project is critical to the United Kingdom's energy and environmental objectives, even though it has encountered significant challenges. Future generations in the UK will access sustainable and dependable low-carbon power if the challenges highlighted in this review are addressed, and planning flexibility is implemented.</w:t>
      </w:r>
    </w:p>
    <w:p w:rsidR="00061941" w:rsidRPr="00983FB9" w:rsidRDefault="00061941" w:rsidP="00186E17">
      <w:pPr>
        <w:spacing w:line="360" w:lineRule="auto"/>
        <w:rPr>
          <w:rFonts w:ascii="Times New Roman" w:hAnsi="Times New Roman" w:cs="Times New Roman"/>
          <w:sz w:val="28"/>
          <w:szCs w:val="28"/>
        </w:rPr>
      </w:pPr>
    </w:p>
    <w:p w:rsidR="00061941" w:rsidRDefault="00061941" w:rsidP="00186E17">
      <w:pPr>
        <w:spacing w:line="360" w:lineRule="auto"/>
        <w:rPr>
          <w:rFonts w:ascii="Times New Roman" w:hAnsi="Times New Roman" w:cs="Times New Roman"/>
          <w:sz w:val="24"/>
          <w:szCs w:val="24"/>
        </w:rPr>
      </w:pPr>
    </w:p>
    <w:p w:rsidR="00061941" w:rsidRDefault="00061941" w:rsidP="00186E17">
      <w:pPr>
        <w:spacing w:line="360" w:lineRule="auto"/>
        <w:rPr>
          <w:rFonts w:ascii="Times New Roman" w:hAnsi="Times New Roman" w:cs="Times New Roman"/>
          <w:sz w:val="24"/>
          <w:szCs w:val="24"/>
        </w:rPr>
      </w:pPr>
    </w:p>
    <w:p w:rsidR="00061941" w:rsidRDefault="00061941" w:rsidP="00186E17">
      <w:pPr>
        <w:pStyle w:val="1"/>
        <w:spacing w:line="360" w:lineRule="auto"/>
      </w:pPr>
    </w:p>
    <w:p w:rsidR="00061941" w:rsidRDefault="00061941" w:rsidP="00186E17">
      <w:pPr>
        <w:pStyle w:val="1"/>
        <w:spacing w:line="360" w:lineRule="auto"/>
      </w:pPr>
    </w:p>
    <w:p w:rsidR="00186E17" w:rsidRPr="00186E17" w:rsidRDefault="00186E17" w:rsidP="00186E17"/>
    <w:p w:rsidR="00060E51" w:rsidRDefault="00060E51">
      <w:pPr>
        <w:rPr>
          <w:rFonts w:asciiTheme="majorHAnsi" w:eastAsiaTheme="majorEastAsia" w:hAnsiTheme="majorHAnsi" w:cstheme="majorBidi"/>
          <w:b/>
          <w:bCs/>
          <w:color w:val="365F91" w:themeColor="accent1" w:themeShade="BF"/>
          <w:sz w:val="28"/>
          <w:szCs w:val="28"/>
        </w:rPr>
      </w:pPr>
      <w:bookmarkStart w:id="4" w:name="_Toc141860724"/>
      <w:r>
        <w:br w:type="page"/>
      </w:r>
    </w:p>
    <w:p w:rsidR="00061941" w:rsidRDefault="00061941" w:rsidP="00186E17">
      <w:pPr>
        <w:pStyle w:val="1"/>
        <w:spacing w:line="360" w:lineRule="auto"/>
      </w:pPr>
      <w:r>
        <w:t>References</w:t>
      </w:r>
      <w:bookmarkEnd w:id="4"/>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r w:rsidRPr="00060E51">
        <w:rPr>
          <w:rFonts w:ascii="Times New Roman" w:hAnsi="Times New Roman" w:cs="Times New Roman"/>
          <w:color w:val="000000" w:themeColor="text1"/>
          <w:sz w:val="24"/>
          <w:szCs w:val="24"/>
          <w:shd w:val="clear" w:color="auto" w:fill="FFFFFF"/>
        </w:rPr>
        <w:t xml:space="preserve">Adam, A., Josephson, P.E.B. and </w:t>
      </w:r>
      <w:proofErr w:type="spellStart"/>
      <w:r w:rsidRPr="00060E51">
        <w:rPr>
          <w:rFonts w:ascii="Times New Roman" w:hAnsi="Times New Roman" w:cs="Times New Roman"/>
          <w:color w:val="000000" w:themeColor="text1"/>
          <w:sz w:val="24"/>
          <w:szCs w:val="24"/>
          <w:shd w:val="clear" w:color="auto" w:fill="FFFFFF"/>
        </w:rPr>
        <w:t>Lindahl</w:t>
      </w:r>
      <w:proofErr w:type="spellEnd"/>
      <w:r w:rsidRPr="00060E51">
        <w:rPr>
          <w:rFonts w:ascii="Times New Roman" w:hAnsi="Times New Roman" w:cs="Times New Roman"/>
          <w:color w:val="000000" w:themeColor="text1"/>
          <w:sz w:val="24"/>
          <w:szCs w:val="24"/>
          <w:shd w:val="clear" w:color="auto" w:fill="FFFFFF"/>
        </w:rPr>
        <w:t>, G., 2017. Aggregation of factors causing cost overruns and time delays in large public construction projects: Trends and implications. </w:t>
      </w:r>
      <w:r w:rsidRPr="00060E51">
        <w:rPr>
          <w:rFonts w:ascii="Times New Roman" w:hAnsi="Times New Roman" w:cs="Times New Roman"/>
          <w:i/>
          <w:iCs/>
          <w:color w:val="000000" w:themeColor="text1"/>
          <w:sz w:val="24"/>
          <w:szCs w:val="24"/>
          <w:shd w:val="clear" w:color="auto" w:fill="FFFFFF"/>
        </w:rPr>
        <w:t>Engineering, construction and architectural management</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24</w:t>
      </w:r>
      <w:r w:rsidRPr="00060E51">
        <w:rPr>
          <w:rFonts w:ascii="Times New Roman" w:hAnsi="Times New Roman" w:cs="Times New Roman"/>
          <w:color w:val="000000" w:themeColor="text1"/>
          <w:sz w:val="24"/>
          <w:szCs w:val="24"/>
          <w:shd w:val="clear" w:color="auto" w:fill="FFFFFF"/>
        </w:rPr>
        <w:t>(3), pp.393-406.</w:t>
      </w:r>
    </w:p>
    <w:p w:rsidR="00061941" w:rsidRPr="00060E51" w:rsidRDefault="00061941" w:rsidP="00186E17">
      <w:pPr>
        <w:spacing w:line="360" w:lineRule="auto"/>
        <w:jc w:val="both"/>
        <w:rPr>
          <w:rFonts w:ascii="Times New Roman" w:hAnsi="Times New Roman" w:cs="Times New Roman"/>
          <w:color w:val="000000" w:themeColor="text1"/>
          <w:sz w:val="24"/>
          <w:szCs w:val="24"/>
        </w:rPr>
      </w:pPr>
      <w:r w:rsidRPr="00060E51">
        <w:rPr>
          <w:rFonts w:ascii="Times New Roman" w:hAnsi="Times New Roman" w:cs="Times New Roman"/>
          <w:color w:val="000000" w:themeColor="text1"/>
          <w:sz w:val="24"/>
          <w:szCs w:val="24"/>
          <w:shd w:val="clear" w:color="auto" w:fill="FFFFFF"/>
        </w:rPr>
        <w:t xml:space="preserve">Ahmed, U., </w:t>
      </w:r>
      <w:proofErr w:type="spellStart"/>
      <w:r w:rsidRPr="00060E51">
        <w:rPr>
          <w:rFonts w:ascii="Times New Roman" w:hAnsi="Times New Roman" w:cs="Times New Roman"/>
          <w:color w:val="000000" w:themeColor="text1"/>
          <w:sz w:val="24"/>
          <w:szCs w:val="24"/>
          <w:shd w:val="clear" w:color="auto" w:fill="FFFFFF"/>
        </w:rPr>
        <w:t>Mumtaz</w:t>
      </w:r>
      <w:proofErr w:type="spellEnd"/>
      <w:r w:rsidRPr="00060E51">
        <w:rPr>
          <w:rFonts w:ascii="Times New Roman" w:hAnsi="Times New Roman" w:cs="Times New Roman"/>
          <w:color w:val="000000" w:themeColor="text1"/>
          <w:sz w:val="24"/>
          <w:szCs w:val="24"/>
          <w:shd w:val="clear" w:color="auto" w:fill="FFFFFF"/>
        </w:rPr>
        <w:t xml:space="preserve">, R., Anwar, H., </w:t>
      </w:r>
      <w:proofErr w:type="spellStart"/>
      <w:r w:rsidRPr="00060E51">
        <w:rPr>
          <w:rFonts w:ascii="Times New Roman" w:hAnsi="Times New Roman" w:cs="Times New Roman"/>
          <w:color w:val="000000" w:themeColor="text1"/>
          <w:sz w:val="24"/>
          <w:szCs w:val="24"/>
          <w:shd w:val="clear" w:color="auto" w:fill="FFFFFF"/>
        </w:rPr>
        <w:t>Mumtaz</w:t>
      </w:r>
      <w:proofErr w:type="spellEnd"/>
      <w:r w:rsidRPr="00060E51">
        <w:rPr>
          <w:rFonts w:ascii="Times New Roman" w:hAnsi="Times New Roman" w:cs="Times New Roman"/>
          <w:color w:val="000000" w:themeColor="text1"/>
          <w:sz w:val="24"/>
          <w:szCs w:val="24"/>
          <w:shd w:val="clear" w:color="auto" w:fill="FFFFFF"/>
        </w:rPr>
        <w:t xml:space="preserve">, S. and </w:t>
      </w:r>
      <w:proofErr w:type="spellStart"/>
      <w:r w:rsidRPr="00060E51">
        <w:rPr>
          <w:rFonts w:ascii="Times New Roman" w:hAnsi="Times New Roman" w:cs="Times New Roman"/>
          <w:color w:val="000000" w:themeColor="text1"/>
          <w:sz w:val="24"/>
          <w:szCs w:val="24"/>
          <w:shd w:val="clear" w:color="auto" w:fill="FFFFFF"/>
        </w:rPr>
        <w:t>Qamar</w:t>
      </w:r>
      <w:proofErr w:type="spellEnd"/>
      <w:r w:rsidRPr="00060E51">
        <w:rPr>
          <w:rFonts w:ascii="Times New Roman" w:hAnsi="Times New Roman" w:cs="Times New Roman"/>
          <w:color w:val="000000" w:themeColor="text1"/>
          <w:sz w:val="24"/>
          <w:szCs w:val="24"/>
          <w:shd w:val="clear" w:color="auto" w:fill="FFFFFF"/>
        </w:rPr>
        <w:t>, A.M., 2020. Water quality monitoring: from conventional to emerging technologies. </w:t>
      </w:r>
      <w:r w:rsidRPr="00060E51">
        <w:rPr>
          <w:rFonts w:ascii="Times New Roman" w:hAnsi="Times New Roman" w:cs="Times New Roman"/>
          <w:i/>
          <w:iCs/>
          <w:color w:val="000000" w:themeColor="text1"/>
          <w:sz w:val="24"/>
          <w:szCs w:val="24"/>
          <w:shd w:val="clear" w:color="auto" w:fill="FFFFFF"/>
        </w:rPr>
        <w:t>Water Supply</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20</w:t>
      </w:r>
      <w:r w:rsidRPr="00060E51">
        <w:rPr>
          <w:rFonts w:ascii="Times New Roman" w:hAnsi="Times New Roman" w:cs="Times New Roman"/>
          <w:color w:val="000000" w:themeColor="text1"/>
          <w:sz w:val="24"/>
          <w:szCs w:val="24"/>
          <w:shd w:val="clear" w:color="auto" w:fill="FFFFFF"/>
        </w:rPr>
        <w:t>(1), pp.28-45.</w:t>
      </w:r>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r w:rsidRPr="00060E51">
        <w:rPr>
          <w:rFonts w:ascii="Times New Roman" w:hAnsi="Times New Roman" w:cs="Times New Roman"/>
          <w:color w:val="000000" w:themeColor="text1"/>
          <w:sz w:val="24"/>
          <w:szCs w:val="24"/>
          <w:shd w:val="clear" w:color="auto" w:fill="FFFFFF"/>
        </w:rPr>
        <w:t xml:space="preserve">Arya, S., </w:t>
      </w:r>
      <w:proofErr w:type="spellStart"/>
      <w:r w:rsidRPr="00060E51">
        <w:rPr>
          <w:rFonts w:ascii="Times New Roman" w:hAnsi="Times New Roman" w:cs="Times New Roman"/>
          <w:color w:val="000000" w:themeColor="text1"/>
          <w:sz w:val="24"/>
          <w:szCs w:val="24"/>
          <w:shd w:val="clear" w:color="auto" w:fill="FFFFFF"/>
        </w:rPr>
        <w:t>Subramani</w:t>
      </w:r>
      <w:proofErr w:type="spellEnd"/>
      <w:r w:rsidRPr="00060E51">
        <w:rPr>
          <w:rFonts w:ascii="Times New Roman" w:hAnsi="Times New Roman" w:cs="Times New Roman"/>
          <w:color w:val="000000" w:themeColor="text1"/>
          <w:sz w:val="24"/>
          <w:szCs w:val="24"/>
          <w:shd w:val="clear" w:color="auto" w:fill="FFFFFF"/>
        </w:rPr>
        <w:t xml:space="preserve">, T., </w:t>
      </w:r>
      <w:proofErr w:type="spellStart"/>
      <w:r w:rsidRPr="00060E51">
        <w:rPr>
          <w:rFonts w:ascii="Times New Roman" w:hAnsi="Times New Roman" w:cs="Times New Roman"/>
          <w:color w:val="000000" w:themeColor="text1"/>
          <w:sz w:val="24"/>
          <w:szCs w:val="24"/>
          <w:shd w:val="clear" w:color="auto" w:fill="FFFFFF"/>
        </w:rPr>
        <w:t>Vennila</w:t>
      </w:r>
      <w:proofErr w:type="spellEnd"/>
      <w:r w:rsidRPr="00060E51">
        <w:rPr>
          <w:rFonts w:ascii="Times New Roman" w:hAnsi="Times New Roman" w:cs="Times New Roman"/>
          <w:color w:val="000000" w:themeColor="text1"/>
          <w:sz w:val="24"/>
          <w:szCs w:val="24"/>
          <w:shd w:val="clear" w:color="auto" w:fill="FFFFFF"/>
        </w:rPr>
        <w:t xml:space="preserve">, G. and Roy, P.D., 2020. Groundwater vulnerability to pollution in the semi-arid </w:t>
      </w:r>
      <w:proofErr w:type="spellStart"/>
      <w:r w:rsidRPr="00060E51">
        <w:rPr>
          <w:rFonts w:ascii="Times New Roman" w:hAnsi="Times New Roman" w:cs="Times New Roman"/>
          <w:color w:val="000000" w:themeColor="text1"/>
          <w:sz w:val="24"/>
          <w:szCs w:val="24"/>
          <w:shd w:val="clear" w:color="auto" w:fill="FFFFFF"/>
        </w:rPr>
        <w:t>Vattamalaikarai</w:t>
      </w:r>
      <w:proofErr w:type="spellEnd"/>
      <w:r w:rsidRPr="00060E51">
        <w:rPr>
          <w:rFonts w:ascii="Times New Roman" w:hAnsi="Times New Roman" w:cs="Times New Roman"/>
          <w:color w:val="000000" w:themeColor="text1"/>
          <w:sz w:val="24"/>
          <w:szCs w:val="24"/>
          <w:shd w:val="clear" w:color="auto" w:fill="FFFFFF"/>
        </w:rPr>
        <w:t xml:space="preserve"> River Basin of south India thorough DRASTIC index evaluation. </w:t>
      </w:r>
      <w:r w:rsidRPr="00060E51">
        <w:rPr>
          <w:rFonts w:ascii="Times New Roman" w:hAnsi="Times New Roman" w:cs="Times New Roman"/>
          <w:i/>
          <w:iCs/>
          <w:color w:val="000000" w:themeColor="text1"/>
          <w:sz w:val="24"/>
          <w:szCs w:val="24"/>
          <w:shd w:val="clear" w:color="auto" w:fill="FFFFFF"/>
        </w:rPr>
        <w:t>Geochemistry</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80</w:t>
      </w:r>
      <w:r w:rsidRPr="00060E51">
        <w:rPr>
          <w:rFonts w:ascii="Times New Roman" w:hAnsi="Times New Roman" w:cs="Times New Roman"/>
          <w:color w:val="000000" w:themeColor="text1"/>
          <w:sz w:val="24"/>
          <w:szCs w:val="24"/>
          <w:shd w:val="clear" w:color="auto" w:fill="FFFFFF"/>
        </w:rPr>
        <w:t>(4), p.125635.</w:t>
      </w:r>
    </w:p>
    <w:p w:rsidR="00061941" w:rsidRPr="00060E51" w:rsidRDefault="00061941" w:rsidP="00186E17">
      <w:pPr>
        <w:spacing w:line="360" w:lineRule="auto"/>
        <w:jc w:val="both"/>
        <w:rPr>
          <w:rFonts w:ascii="Times New Roman" w:hAnsi="Times New Roman" w:cs="Times New Roman"/>
          <w:color w:val="000000" w:themeColor="text1"/>
          <w:sz w:val="24"/>
          <w:szCs w:val="24"/>
        </w:rPr>
      </w:pPr>
      <w:proofErr w:type="spellStart"/>
      <w:r w:rsidRPr="00060E51">
        <w:rPr>
          <w:rFonts w:ascii="Times New Roman" w:hAnsi="Times New Roman" w:cs="Times New Roman"/>
          <w:color w:val="000000" w:themeColor="text1"/>
          <w:sz w:val="24"/>
          <w:szCs w:val="24"/>
          <w:shd w:val="clear" w:color="auto" w:fill="FFFFFF"/>
        </w:rPr>
        <w:t>Baethge</w:t>
      </w:r>
      <w:proofErr w:type="spellEnd"/>
      <w:r w:rsidRPr="00060E51">
        <w:rPr>
          <w:rFonts w:ascii="Times New Roman" w:hAnsi="Times New Roman" w:cs="Times New Roman"/>
          <w:color w:val="000000" w:themeColor="text1"/>
          <w:sz w:val="24"/>
          <w:szCs w:val="24"/>
          <w:shd w:val="clear" w:color="auto" w:fill="FFFFFF"/>
        </w:rPr>
        <w:t xml:space="preserve">, C., </w:t>
      </w:r>
      <w:proofErr w:type="spellStart"/>
      <w:r w:rsidRPr="00060E51">
        <w:rPr>
          <w:rFonts w:ascii="Times New Roman" w:hAnsi="Times New Roman" w:cs="Times New Roman"/>
          <w:color w:val="000000" w:themeColor="text1"/>
          <w:sz w:val="24"/>
          <w:szCs w:val="24"/>
          <w:shd w:val="clear" w:color="auto" w:fill="FFFFFF"/>
        </w:rPr>
        <w:t>Goldbeck</w:t>
      </w:r>
      <w:proofErr w:type="spellEnd"/>
      <w:r w:rsidRPr="00060E51">
        <w:rPr>
          <w:rFonts w:ascii="Times New Roman" w:hAnsi="Times New Roman" w:cs="Times New Roman"/>
          <w:color w:val="000000" w:themeColor="text1"/>
          <w:sz w:val="24"/>
          <w:szCs w:val="24"/>
          <w:shd w:val="clear" w:color="auto" w:fill="FFFFFF"/>
        </w:rPr>
        <w:t xml:space="preserve">-Wood, S. and </w:t>
      </w:r>
      <w:proofErr w:type="spellStart"/>
      <w:r w:rsidRPr="00060E51">
        <w:rPr>
          <w:rFonts w:ascii="Times New Roman" w:hAnsi="Times New Roman" w:cs="Times New Roman"/>
          <w:color w:val="000000" w:themeColor="text1"/>
          <w:sz w:val="24"/>
          <w:szCs w:val="24"/>
          <w:shd w:val="clear" w:color="auto" w:fill="FFFFFF"/>
        </w:rPr>
        <w:t>Mertens</w:t>
      </w:r>
      <w:proofErr w:type="spellEnd"/>
      <w:r w:rsidRPr="00060E51">
        <w:rPr>
          <w:rFonts w:ascii="Times New Roman" w:hAnsi="Times New Roman" w:cs="Times New Roman"/>
          <w:color w:val="000000" w:themeColor="text1"/>
          <w:sz w:val="24"/>
          <w:szCs w:val="24"/>
          <w:shd w:val="clear" w:color="auto" w:fill="FFFFFF"/>
        </w:rPr>
        <w:t>, S., 2019. SANRA—a scale for the quality assessment of narrative review articles. </w:t>
      </w:r>
      <w:r w:rsidRPr="00060E51">
        <w:rPr>
          <w:rFonts w:ascii="Times New Roman" w:hAnsi="Times New Roman" w:cs="Times New Roman"/>
          <w:i/>
          <w:iCs/>
          <w:color w:val="000000" w:themeColor="text1"/>
          <w:sz w:val="24"/>
          <w:szCs w:val="24"/>
          <w:shd w:val="clear" w:color="auto" w:fill="FFFFFF"/>
        </w:rPr>
        <w:t>Research integrity and peer review</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4</w:t>
      </w:r>
      <w:r w:rsidRPr="00060E51">
        <w:rPr>
          <w:rFonts w:ascii="Times New Roman" w:hAnsi="Times New Roman" w:cs="Times New Roman"/>
          <w:color w:val="000000" w:themeColor="text1"/>
          <w:sz w:val="24"/>
          <w:szCs w:val="24"/>
          <w:shd w:val="clear" w:color="auto" w:fill="FFFFFF"/>
        </w:rPr>
        <w:t>(1), pp.1-7.</w:t>
      </w:r>
    </w:p>
    <w:p w:rsidR="00061941" w:rsidRPr="00060E51" w:rsidRDefault="00061941" w:rsidP="00186E17">
      <w:pPr>
        <w:spacing w:line="360" w:lineRule="auto"/>
        <w:jc w:val="both"/>
        <w:rPr>
          <w:rFonts w:ascii="Times New Roman" w:hAnsi="Times New Roman" w:cs="Times New Roman"/>
          <w:color w:val="000000" w:themeColor="text1"/>
          <w:sz w:val="24"/>
          <w:szCs w:val="24"/>
        </w:rPr>
      </w:pPr>
      <w:proofErr w:type="spellStart"/>
      <w:r w:rsidRPr="00060E51">
        <w:rPr>
          <w:rFonts w:ascii="Times New Roman" w:hAnsi="Times New Roman" w:cs="Times New Roman"/>
          <w:color w:val="000000" w:themeColor="text1"/>
          <w:sz w:val="24"/>
          <w:szCs w:val="24"/>
          <w:shd w:val="clear" w:color="auto" w:fill="FFFFFF"/>
        </w:rPr>
        <w:t>Begg</w:t>
      </w:r>
      <w:proofErr w:type="spellEnd"/>
      <w:r w:rsidRPr="00060E51">
        <w:rPr>
          <w:rFonts w:ascii="Times New Roman" w:hAnsi="Times New Roman" w:cs="Times New Roman"/>
          <w:color w:val="000000" w:themeColor="text1"/>
          <w:sz w:val="24"/>
          <w:szCs w:val="24"/>
          <w:shd w:val="clear" w:color="auto" w:fill="FFFFFF"/>
        </w:rPr>
        <w:t xml:space="preserve">, C., </w:t>
      </w:r>
      <w:proofErr w:type="spellStart"/>
      <w:r w:rsidRPr="00060E51">
        <w:rPr>
          <w:rFonts w:ascii="Times New Roman" w:hAnsi="Times New Roman" w:cs="Times New Roman"/>
          <w:color w:val="000000" w:themeColor="text1"/>
          <w:sz w:val="24"/>
          <w:szCs w:val="24"/>
          <w:shd w:val="clear" w:color="auto" w:fill="FFFFFF"/>
        </w:rPr>
        <w:t>Callsen</w:t>
      </w:r>
      <w:proofErr w:type="spellEnd"/>
      <w:r w:rsidRPr="00060E51">
        <w:rPr>
          <w:rFonts w:ascii="Times New Roman" w:hAnsi="Times New Roman" w:cs="Times New Roman"/>
          <w:color w:val="000000" w:themeColor="text1"/>
          <w:sz w:val="24"/>
          <w:szCs w:val="24"/>
          <w:shd w:val="clear" w:color="auto" w:fill="FFFFFF"/>
        </w:rPr>
        <w:t xml:space="preserve">, I., </w:t>
      </w:r>
      <w:proofErr w:type="spellStart"/>
      <w:r w:rsidRPr="00060E51">
        <w:rPr>
          <w:rFonts w:ascii="Times New Roman" w:hAnsi="Times New Roman" w:cs="Times New Roman"/>
          <w:color w:val="000000" w:themeColor="text1"/>
          <w:sz w:val="24"/>
          <w:szCs w:val="24"/>
          <w:shd w:val="clear" w:color="auto" w:fill="FFFFFF"/>
        </w:rPr>
        <w:t>Kuhlicke</w:t>
      </w:r>
      <w:proofErr w:type="spellEnd"/>
      <w:r w:rsidRPr="00060E51">
        <w:rPr>
          <w:rFonts w:ascii="Times New Roman" w:hAnsi="Times New Roman" w:cs="Times New Roman"/>
          <w:color w:val="000000" w:themeColor="text1"/>
          <w:sz w:val="24"/>
          <w:szCs w:val="24"/>
          <w:shd w:val="clear" w:color="auto" w:fill="FFFFFF"/>
        </w:rPr>
        <w:t xml:space="preserve">, C. and </w:t>
      </w:r>
      <w:proofErr w:type="spellStart"/>
      <w:r w:rsidRPr="00060E51">
        <w:rPr>
          <w:rFonts w:ascii="Times New Roman" w:hAnsi="Times New Roman" w:cs="Times New Roman"/>
          <w:color w:val="000000" w:themeColor="text1"/>
          <w:sz w:val="24"/>
          <w:szCs w:val="24"/>
          <w:shd w:val="clear" w:color="auto" w:fill="FFFFFF"/>
        </w:rPr>
        <w:t>Kelman</w:t>
      </w:r>
      <w:proofErr w:type="spellEnd"/>
      <w:r w:rsidRPr="00060E51">
        <w:rPr>
          <w:rFonts w:ascii="Times New Roman" w:hAnsi="Times New Roman" w:cs="Times New Roman"/>
          <w:color w:val="000000" w:themeColor="text1"/>
          <w:sz w:val="24"/>
          <w:szCs w:val="24"/>
          <w:shd w:val="clear" w:color="auto" w:fill="FFFFFF"/>
        </w:rPr>
        <w:t xml:space="preserve">, I., 2018. The role of local stakeholder participation in flood </w:t>
      </w:r>
      <w:proofErr w:type="spellStart"/>
      <w:r w:rsidRPr="00060E51">
        <w:rPr>
          <w:rFonts w:ascii="Times New Roman" w:hAnsi="Times New Roman" w:cs="Times New Roman"/>
          <w:color w:val="000000" w:themeColor="text1"/>
          <w:sz w:val="24"/>
          <w:szCs w:val="24"/>
          <w:shd w:val="clear" w:color="auto" w:fill="FFFFFF"/>
        </w:rPr>
        <w:t>defence</w:t>
      </w:r>
      <w:proofErr w:type="spellEnd"/>
      <w:r w:rsidRPr="00060E51">
        <w:rPr>
          <w:rFonts w:ascii="Times New Roman" w:hAnsi="Times New Roman" w:cs="Times New Roman"/>
          <w:color w:val="000000" w:themeColor="text1"/>
          <w:sz w:val="24"/>
          <w:szCs w:val="24"/>
          <w:shd w:val="clear" w:color="auto" w:fill="FFFFFF"/>
        </w:rPr>
        <w:t xml:space="preserve"> decisions in the United Kingdom and Germany. </w:t>
      </w:r>
      <w:r w:rsidRPr="00060E51">
        <w:rPr>
          <w:rFonts w:ascii="Times New Roman" w:hAnsi="Times New Roman" w:cs="Times New Roman"/>
          <w:i/>
          <w:iCs/>
          <w:color w:val="000000" w:themeColor="text1"/>
          <w:sz w:val="24"/>
          <w:szCs w:val="24"/>
          <w:shd w:val="clear" w:color="auto" w:fill="FFFFFF"/>
        </w:rPr>
        <w:t>Journal of Flood Risk Management</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11</w:t>
      </w:r>
      <w:r w:rsidRPr="00060E51">
        <w:rPr>
          <w:rFonts w:ascii="Times New Roman" w:hAnsi="Times New Roman" w:cs="Times New Roman"/>
          <w:color w:val="000000" w:themeColor="text1"/>
          <w:sz w:val="24"/>
          <w:szCs w:val="24"/>
          <w:shd w:val="clear" w:color="auto" w:fill="FFFFFF"/>
        </w:rPr>
        <w:t>(2), pp.180-190.</w:t>
      </w:r>
    </w:p>
    <w:p w:rsidR="00061941" w:rsidRPr="00060E51" w:rsidRDefault="00061941" w:rsidP="00186E17">
      <w:pPr>
        <w:spacing w:line="360" w:lineRule="auto"/>
        <w:jc w:val="both"/>
        <w:rPr>
          <w:rFonts w:ascii="Times New Roman" w:hAnsi="Times New Roman" w:cs="Times New Roman"/>
          <w:color w:val="000000" w:themeColor="text1"/>
          <w:sz w:val="24"/>
          <w:szCs w:val="24"/>
        </w:rPr>
      </w:pPr>
      <w:proofErr w:type="spellStart"/>
      <w:r w:rsidRPr="00060E51">
        <w:rPr>
          <w:rFonts w:ascii="Times New Roman" w:hAnsi="Times New Roman" w:cs="Times New Roman"/>
          <w:color w:val="000000" w:themeColor="text1"/>
          <w:sz w:val="24"/>
          <w:szCs w:val="24"/>
          <w:shd w:val="clear" w:color="auto" w:fill="FFFFFF"/>
        </w:rPr>
        <w:t>Cidav</w:t>
      </w:r>
      <w:proofErr w:type="spellEnd"/>
      <w:r w:rsidRPr="00060E51">
        <w:rPr>
          <w:rFonts w:ascii="Times New Roman" w:hAnsi="Times New Roman" w:cs="Times New Roman"/>
          <w:color w:val="000000" w:themeColor="text1"/>
          <w:sz w:val="24"/>
          <w:szCs w:val="24"/>
          <w:shd w:val="clear" w:color="auto" w:fill="FFFFFF"/>
        </w:rPr>
        <w:t xml:space="preserve">, Z., </w:t>
      </w:r>
      <w:proofErr w:type="spellStart"/>
      <w:r w:rsidRPr="00060E51">
        <w:rPr>
          <w:rFonts w:ascii="Times New Roman" w:hAnsi="Times New Roman" w:cs="Times New Roman"/>
          <w:color w:val="000000" w:themeColor="text1"/>
          <w:sz w:val="24"/>
          <w:szCs w:val="24"/>
          <w:shd w:val="clear" w:color="auto" w:fill="FFFFFF"/>
        </w:rPr>
        <w:t>Mandell</w:t>
      </w:r>
      <w:proofErr w:type="spellEnd"/>
      <w:r w:rsidRPr="00060E51">
        <w:rPr>
          <w:rFonts w:ascii="Times New Roman" w:hAnsi="Times New Roman" w:cs="Times New Roman"/>
          <w:color w:val="000000" w:themeColor="text1"/>
          <w:sz w:val="24"/>
          <w:szCs w:val="24"/>
          <w:shd w:val="clear" w:color="auto" w:fill="FFFFFF"/>
        </w:rPr>
        <w:t xml:space="preserve">, D., </w:t>
      </w:r>
      <w:proofErr w:type="spellStart"/>
      <w:r w:rsidRPr="00060E51">
        <w:rPr>
          <w:rFonts w:ascii="Times New Roman" w:hAnsi="Times New Roman" w:cs="Times New Roman"/>
          <w:color w:val="000000" w:themeColor="text1"/>
          <w:sz w:val="24"/>
          <w:szCs w:val="24"/>
          <w:shd w:val="clear" w:color="auto" w:fill="FFFFFF"/>
        </w:rPr>
        <w:t>Pyne</w:t>
      </w:r>
      <w:proofErr w:type="spellEnd"/>
      <w:r w:rsidRPr="00060E51">
        <w:rPr>
          <w:rFonts w:ascii="Times New Roman" w:hAnsi="Times New Roman" w:cs="Times New Roman"/>
          <w:color w:val="000000" w:themeColor="text1"/>
          <w:sz w:val="24"/>
          <w:szCs w:val="24"/>
          <w:shd w:val="clear" w:color="auto" w:fill="FFFFFF"/>
        </w:rPr>
        <w:t xml:space="preserve">, J., </w:t>
      </w:r>
      <w:proofErr w:type="spellStart"/>
      <w:r w:rsidRPr="00060E51">
        <w:rPr>
          <w:rFonts w:ascii="Times New Roman" w:hAnsi="Times New Roman" w:cs="Times New Roman"/>
          <w:color w:val="000000" w:themeColor="text1"/>
          <w:sz w:val="24"/>
          <w:szCs w:val="24"/>
          <w:shd w:val="clear" w:color="auto" w:fill="FFFFFF"/>
        </w:rPr>
        <w:t>Beidas</w:t>
      </w:r>
      <w:proofErr w:type="spellEnd"/>
      <w:r w:rsidRPr="00060E51">
        <w:rPr>
          <w:rFonts w:ascii="Times New Roman" w:hAnsi="Times New Roman" w:cs="Times New Roman"/>
          <w:color w:val="000000" w:themeColor="text1"/>
          <w:sz w:val="24"/>
          <w:szCs w:val="24"/>
          <w:shd w:val="clear" w:color="auto" w:fill="FFFFFF"/>
        </w:rPr>
        <w:t>, R., Curran, G. and Marcus, S., 2020. A pragmatic method for costing implementation strategies using time-driven activity-based costing. </w:t>
      </w:r>
      <w:r w:rsidRPr="00060E51">
        <w:rPr>
          <w:rFonts w:ascii="Times New Roman" w:hAnsi="Times New Roman" w:cs="Times New Roman"/>
          <w:i/>
          <w:iCs/>
          <w:color w:val="000000" w:themeColor="text1"/>
          <w:sz w:val="24"/>
          <w:szCs w:val="24"/>
          <w:shd w:val="clear" w:color="auto" w:fill="FFFFFF"/>
        </w:rPr>
        <w:t>Implementation Science</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15</w:t>
      </w:r>
      <w:r w:rsidRPr="00060E51">
        <w:rPr>
          <w:rFonts w:ascii="Times New Roman" w:hAnsi="Times New Roman" w:cs="Times New Roman"/>
          <w:color w:val="000000" w:themeColor="text1"/>
          <w:sz w:val="24"/>
          <w:szCs w:val="24"/>
          <w:shd w:val="clear" w:color="auto" w:fill="FFFFFF"/>
        </w:rPr>
        <w:t>(1), pp.1-15.</w:t>
      </w:r>
    </w:p>
    <w:p w:rsidR="00061941" w:rsidRPr="00060E51" w:rsidRDefault="00061941" w:rsidP="00186E17">
      <w:pPr>
        <w:spacing w:line="360" w:lineRule="auto"/>
        <w:jc w:val="both"/>
        <w:rPr>
          <w:rFonts w:ascii="Times New Roman" w:hAnsi="Times New Roman" w:cs="Times New Roman"/>
          <w:color w:val="000000" w:themeColor="text1"/>
          <w:sz w:val="24"/>
          <w:szCs w:val="24"/>
        </w:rPr>
      </w:pPr>
      <w:proofErr w:type="spellStart"/>
      <w:r w:rsidRPr="00060E51">
        <w:rPr>
          <w:rFonts w:ascii="Times New Roman" w:hAnsi="Times New Roman" w:cs="Times New Roman"/>
          <w:color w:val="000000" w:themeColor="text1"/>
          <w:sz w:val="24"/>
          <w:szCs w:val="24"/>
          <w:shd w:val="clear" w:color="auto" w:fill="FFFFFF"/>
        </w:rPr>
        <w:t>Earnhart</w:t>
      </w:r>
      <w:proofErr w:type="spellEnd"/>
      <w:r w:rsidRPr="00060E51">
        <w:rPr>
          <w:rFonts w:ascii="Times New Roman" w:hAnsi="Times New Roman" w:cs="Times New Roman"/>
          <w:color w:val="000000" w:themeColor="text1"/>
          <w:sz w:val="24"/>
          <w:szCs w:val="24"/>
          <w:shd w:val="clear" w:color="auto" w:fill="FFFFFF"/>
        </w:rPr>
        <w:t>, D. and Friesen, L., 2023. Certainty of punishment versus severity of punishment: enforcement of environmental protection laws. </w:t>
      </w:r>
      <w:r w:rsidRPr="00060E51">
        <w:rPr>
          <w:rFonts w:ascii="Times New Roman" w:hAnsi="Times New Roman" w:cs="Times New Roman"/>
          <w:i/>
          <w:iCs/>
          <w:color w:val="000000" w:themeColor="text1"/>
          <w:sz w:val="24"/>
          <w:szCs w:val="24"/>
          <w:shd w:val="clear" w:color="auto" w:fill="FFFFFF"/>
        </w:rPr>
        <w:t>Land Economics</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99</w:t>
      </w:r>
      <w:r w:rsidRPr="00060E51">
        <w:rPr>
          <w:rFonts w:ascii="Times New Roman" w:hAnsi="Times New Roman" w:cs="Times New Roman"/>
          <w:color w:val="000000" w:themeColor="text1"/>
          <w:sz w:val="24"/>
          <w:szCs w:val="24"/>
          <w:shd w:val="clear" w:color="auto" w:fill="FFFFFF"/>
        </w:rPr>
        <w:t>(2), pp.245-264.</w:t>
      </w:r>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r w:rsidRPr="00060E51">
        <w:rPr>
          <w:rFonts w:ascii="Times New Roman" w:hAnsi="Times New Roman" w:cs="Times New Roman"/>
          <w:color w:val="000000" w:themeColor="text1"/>
          <w:sz w:val="24"/>
          <w:szCs w:val="24"/>
          <w:shd w:val="clear" w:color="auto" w:fill="FFFFFF"/>
        </w:rPr>
        <w:t xml:space="preserve">Leis, J.A. and </w:t>
      </w:r>
      <w:proofErr w:type="spellStart"/>
      <w:r w:rsidRPr="00060E51">
        <w:rPr>
          <w:rFonts w:ascii="Times New Roman" w:hAnsi="Times New Roman" w:cs="Times New Roman"/>
          <w:color w:val="000000" w:themeColor="text1"/>
          <w:sz w:val="24"/>
          <w:szCs w:val="24"/>
          <w:shd w:val="clear" w:color="auto" w:fill="FFFFFF"/>
        </w:rPr>
        <w:t>Shojania</w:t>
      </w:r>
      <w:proofErr w:type="spellEnd"/>
      <w:r w:rsidRPr="00060E51">
        <w:rPr>
          <w:rFonts w:ascii="Times New Roman" w:hAnsi="Times New Roman" w:cs="Times New Roman"/>
          <w:color w:val="000000" w:themeColor="text1"/>
          <w:sz w:val="24"/>
          <w:szCs w:val="24"/>
          <w:shd w:val="clear" w:color="auto" w:fill="FFFFFF"/>
        </w:rPr>
        <w:t>, K.G., 2017. A primer on PDSA: executing plan–do–study–act cycles in practice, not just in name. </w:t>
      </w:r>
      <w:r w:rsidRPr="00060E51">
        <w:rPr>
          <w:rFonts w:ascii="Times New Roman" w:hAnsi="Times New Roman" w:cs="Times New Roman"/>
          <w:i/>
          <w:iCs/>
          <w:color w:val="000000" w:themeColor="text1"/>
          <w:sz w:val="24"/>
          <w:szCs w:val="24"/>
          <w:shd w:val="clear" w:color="auto" w:fill="FFFFFF"/>
        </w:rPr>
        <w:t>BMJ quality &amp; safety</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26</w:t>
      </w:r>
      <w:r w:rsidRPr="00060E51">
        <w:rPr>
          <w:rFonts w:ascii="Times New Roman" w:hAnsi="Times New Roman" w:cs="Times New Roman"/>
          <w:color w:val="000000" w:themeColor="text1"/>
          <w:sz w:val="24"/>
          <w:szCs w:val="24"/>
          <w:shd w:val="clear" w:color="auto" w:fill="FFFFFF"/>
        </w:rPr>
        <w:t>(7), pp.572-577.</w:t>
      </w:r>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proofErr w:type="spellStart"/>
      <w:r w:rsidRPr="00060E51">
        <w:rPr>
          <w:rFonts w:ascii="Times New Roman" w:hAnsi="Times New Roman" w:cs="Times New Roman"/>
          <w:color w:val="000000" w:themeColor="text1"/>
          <w:sz w:val="24"/>
          <w:szCs w:val="24"/>
          <w:shd w:val="clear" w:color="auto" w:fill="FFFFFF"/>
        </w:rPr>
        <w:t>Leonidou</w:t>
      </w:r>
      <w:proofErr w:type="spellEnd"/>
      <w:r w:rsidRPr="00060E51">
        <w:rPr>
          <w:rFonts w:ascii="Times New Roman" w:hAnsi="Times New Roman" w:cs="Times New Roman"/>
          <w:color w:val="000000" w:themeColor="text1"/>
          <w:sz w:val="24"/>
          <w:szCs w:val="24"/>
          <w:shd w:val="clear" w:color="auto" w:fill="FFFFFF"/>
        </w:rPr>
        <w:t xml:space="preserve">, E., </w:t>
      </w:r>
      <w:proofErr w:type="spellStart"/>
      <w:r w:rsidRPr="00060E51">
        <w:rPr>
          <w:rFonts w:ascii="Times New Roman" w:hAnsi="Times New Roman" w:cs="Times New Roman"/>
          <w:color w:val="000000" w:themeColor="text1"/>
          <w:sz w:val="24"/>
          <w:szCs w:val="24"/>
          <w:shd w:val="clear" w:color="auto" w:fill="FFFFFF"/>
        </w:rPr>
        <w:t>Christofi</w:t>
      </w:r>
      <w:proofErr w:type="spellEnd"/>
      <w:r w:rsidRPr="00060E51">
        <w:rPr>
          <w:rFonts w:ascii="Times New Roman" w:hAnsi="Times New Roman" w:cs="Times New Roman"/>
          <w:color w:val="000000" w:themeColor="text1"/>
          <w:sz w:val="24"/>
          <w:szCs w:val="24"/>
          <w:shd w:val="clear" w:color="auto" w:fill="FFFFFF"/>
        </w:rPr>
        <w:t xml:space="preserve">, M., </w:t>
      </w:r>
      <w:proofErr w:type="spellStart"/>
      <w:r w:rsidRPr="00060E51">
        <w:rPr>
          <w:rFonts w:ascii="Times New Roman" w:hAnsi="Times New Roman" w:cs="Times New Roman"/>
          <w:color w:val="000000" w:themeColor="text1"/>
          <w:sz w:val="24"/>
          <w:szCs w:val="24"/>
          <w:shd w:val="clear" w:color="auto" w:fill="FFFFFF"/>
        </w:rPr>
        <w:t>Vrontis</w:t>
      </w:r>
      <w:proofErr w:type="spellEnd"/>
      <w:r w:rsidRPr="00060E51">
        <w:rPr>
          <w:rFonts w:ascii="Times New Roman" w:hAnsi="Times New Roman" w:cs="Times New Roman"/>
          <w:color w:val="000000" w:themeColor="text1"/>
          <w:sz w:val="24"/>
          <w:szCs w:val="24"/>
          <w:shd w:val="clear" w:color="auto" w:fill="FFFFFF"/>
        </w:rPr>
        <w:t xml:space="preserve">, D. and </w:t>
      </w:r>
      <w:proofErr w:type="spellStart"/>
      <w:r w:rsidRPr="00060E51">
        <w:rPr>
          <w:rFonts w:ascii="Times New Roman" w:hAnsi="Times New Roman" w:cs="Times New Roman"/>
          <w:color w:val="000000" w:themeColor="text1"/>
          <w:sz w:val="24"/>
          <w:szCs w:val="24"/>
          <w:shd w:val="clear" w:color="auto" w:fill="FFFFFF"/>
        </w:rPr>
        <w:t>Thrassou</w:t>
      </w:r>
      <w:proofErr w:type="spellEnd"/>
      <w:r w:rsidRPr="00060E51">
        <w:rPr>
          <w:rFonts w:ascii="Times New Roman" w:hAnsi="Times New Roman" w:cs="Times New Roman"/>
          <w:color w:val="000000" w:themeColor="text1"/>
          <w:sz w:val="24"/>
          <w:szCs w:val="24"/>
          <w:shd w:val="clear" w:color="auto" w:fill="FFFFFF"/>
        </w:rPr>
        <w:t>, A., 2020. An integrative framework of stakeholder engagement for innovation management and entrepreneurship development. </w:t>
      </w:r>
      <w:r w:rsidRPr="00060E51">
        <w:rPr>
          <w:rFonts w:ascii="Times New Roman" w:hAnsi="Times New Roman" w:cs="Times New Roman"/>
          <w:i/>
          <w:iCs/>
          <w:color w:val="000000" w:themeColor="text1"/>
          <w:sz w:val="24"/>
          <w:szCs w:val="24"/>
          <w:shd w:val="clear" w:color="auto" w:fill="FFFFFF"/>
        </w:rPr>
        <w:t>Journal of Business Research</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119</w:t>
      </w:r>
      <w:r w:rsidRPr="00060E51">
        <w:rPr>
          <w:rFonts w:ascii="Times New Roman" w:hAnsi="Times New Roman" w:cs="Times New Roman"/>
          <w:color w:val="000000" w:themeColor="text1"/>
          <w:sz w:val="24"/>
          <w:szCs w:val="24"/>
          <w:shd w:val="clear" w:color="auto" w:fill="FFFFFF"/>
        </w:rPr>
        <w:t>, pp.245-258.</w:t>
      </w:r>
    </w:p>
    <w:p w:rsidR="00061941" w:rsidRPr="00060E51" w:rsidRDefault="00061941" w:rsidP="00186E17">
      <w:pPr>
        <w:spacing w:line="360" w:lineRule="auto"/>
        <w:jc w:val="both"/>
        <w:rPr>
          <w:rFonts w:ascii="Times New Roman" w:hAnsi="Times New Roman" w:cs="Times New Roman"/>
          <w:color w:val="000000" w:themeColor="text1"/>
          <w:sz w:val="24"/>
          <w:szCs w:val="24"/>
        </w:rPr>
      </w:pPr>
      <w:proofErr w:type="spellStart"/>
      <w:r w:rsidRPr="00060E51">
        <w:rPr>
          <w:rFonts w:ascii="Times New Roman" w:hAnsi="Times New Roman" w:cs="Times New Roman"/>
          <w:color w:val="000000" w:themeColor="text1"/>
          <w:sz w:val="24"/>
          <w:szCs w:val="24"/>
          <w:shd w:val="clear" w:color="auto" w:fill="FFFFFF"/>
        </w:rPr>
        <w:t>Nusen</w:t>
      </w:r>
      <w:proofErr w:type="spellEnd"/>
      <w:r w:rsidRPr="00060E51">
        <w:rPr>
          <w:rFonts w:ascii="Times New Roman" w:hAnsi="Times New Roman" w:cs="Times New Roman"/>
          <w:color w:val="000000" w:themeColor="text1"/>
          <w:sz w:val="24"/>
          <w:szCs w:val="24"/>
          <w:shd w:val="clear" w:color="auto" w:fill="FFFFFF"/>
        </w:rPr>
        <w:t xml:space="preserve">, P., </w:t>
      </w:r>
      <w:proofErr w:type="spellStart"/>
      <w:r w:rsidRPr="00060E51">
        <w:rPr>
          <w:rFonts w:ascii="Times New Roman" w:hAnsi="Times New Roman" w:cs="Times New Roman"/>
          <w:color w:val="000000" w:themeColor="text1"/>
          <w:sz w:val="24"/>
          <w:szCs w:val="24"/>
          <w:shd w:val="clear" w:color="auto" w:fill="FFFFFF"/>
        </w:rPr>
        <w:t>Boonyung</w:t>
      </w:r>
      <w:proofErr w:type="spellEnd"/>
      <w:r w:rsidRPr="00060E51">
        <w:rPr>
          <w:rFonts w:ascii="Times New Roman" w:hAnsi="Times New Roman" w:cs="Times New Roman"/>
          <w:color w:val="000000" w:themeColor="text1"/>
          <w:sz w:val="24"/>
          <w:szCs w:val="24"/>
          <w:shd w:val="clear" w:color="auto" w:fill="FFFFFF"/>
        </w:rPr>
        <w:t xml:space="preserve">, W., </w:t>
      </w:r>
      <w:proofErr w:type="spellStart"/>
      <w:r w:rsidRPr="00060E51">
        <w:rPr>
          <w:rFonts w:ascii="Times New Roman" w:hAnsi="Times New Roman" w:cs="Times New Roman"/>
          <w:color w:val="000000" w:themeColor="text1"/>
          <w:sz w:val="24"/>
          <w:szCs w:val="24"/>
          <w:shd w:val="clear" w:color="auto" w:fill="FFFFFF"/>
        </w:rPr>
        <w:t>Nusen</w:t>
      </w:r>
      <w:proofErr w:type="spellEnd"/>
      <w:r w:rsidRPr="00060E51">
        <w:rPr>
          <w:rFonts w:ascii="Times New Roman" w:hAnsi="Times New Roman" w:cs="Times New Roman"/>
          <w:color w:val="000000" w:themeColor="text1"/>
          <w:sz w:val="24"/>
          <w:szCs w:val="24"/>
          <w:shd w:val="clear" w:color="auto" w:fill="FFFFFF"/>
        </w:rPr>
        <w:t xml:space="preserve">, S., </w:t>
      </w:r>
      <w:proofErr w:type="spellStart"/>
      <w:r w:rsidRPr="00060E51">
        <w:rPr>
          <w:rFonts w:ascii="Times New Roman" w:hAnsi="Times New Roman" w:cs="Times New Roman"/>
          <w:color w:val="000000" w:themeColor="text1"/>
          <w:sz w:val="24"/>
          <w:szCs w:val="24"/>
          <w:shd w:val="clear" w:color="auto" w:fill="FFFFFF"/>
        </w:rPr>
        <w:t>Panuwatwanich</w:t>
      </w:r>
      <w:proofErr w:type="spellEnd"/>
      <w:r w:rsidRPr="00060E51">
        <w:rPr>
          <w:rFonts w:ascii="Times New Roman" w:hAnsi="Times New Roman" w:cs="Times New Roman"/>
          <w:color w:val="000000" w:themeColor="text1"/>
          <w:sz w:val="24"/>
          <w:szCs w:val="24"/>
          <w:shd w:val="clear" w:color="auto" w:fill="FFFFFF"/>
        </w:rPr>
        <w:t xml:space="preserve">, K., </w:t>
      </w:r>
      <w:proofErr w:type="spellStart"/>
      <w:r w:rsidRPr="00060E51">
        <w:rPr>
          <w:rFonts w:ascii="Times New Roman" w:hAnsi="Times New Roman" w:cs="Times New Roman"/>
          <w:color w:val="000000" w:themeColor="text1"/>
          <w:sz w:val="24"/>
          <w:szCs w:val="24"/>
          <w:shd w:val="clear" w:color="auto" w:fill="FFFFFF"/>
        </w:rPr>
        <w:t>Champrasert</w:t>
      </w:r>
      <w:proofErr w:type="spellEnd"/>
      <w:r w:rsidRPr="00060E51">
        <w:rPr>
          <w:rFonts w:ascii="Times New Roman" w:hAnsi="Times New Roman" w:cs="Times New Roman"/>
          <w:color w:val="000000" w:themeColor="text1"/>
          <w:sz w:val="24"/>
          <w:szCs w:val="24"/>
          <w:shd w:val="clear" w:color="auto" w:fill="FFFFFF"/>
        </w:rPr>
        <w:t xml:space="preserve">, P. and </w:t>
      </w:r>
      <w:proofErr w:type="spellStart"/>
      <w:r w:rsidRPr="00060E51">
        <w:rPr>
          <w:rFonts w:ascii="Times New Roman" w:hAnsi="Times New Roman" w:cs="Times New Roman"/>
          <w:color w:val="000000" w:themeColor="text1"/>
          <w:sz w:val="24"/>
          <w:szCs w:val="24"/>
          <w:shd w:val="clear" w:color="auto" w:fill="FFFFFF"/>
        </w:rPr>
        <w:t>Kaewmoracharoen</w:t>
      </w:r>
      <w:proofErr w:type="spellEnd"/>
      <w:r w:rsidRPr="00060E51">
        <w:rPr>
          <w:rFonts w:ascii="Times New Roman" w:hAnsi="Times New Roman" w:cs="Times New Roman"/>
          <w:color w:val="000000" w:themeColor="text1"/>
          <w:sz w:val="24"/>
          <w:szCs w:val="24"/>
          <w:shd w:val="clear" w:color="auto" w:fill="FFFFFF"/>
        </w:rPr>
        <w:t>, M., 2021. Construction planning and scheduling of a renovation project using BIM-based multi-objective genetic algorithm. </w:t>
      </w:r>
      <w:r w:rsidRPr="00060E51">
        <w:rPr>
          <w:rFonts w:ascii="Times New Roman" w:hAnsi="Times New Roman" w:cs="Times New Roman"/>
          <w:i/>
          <w:iCs/>
          <w:color w:val="000000" w:themeColor="text1"/>
          <w:sz w:val="24"/>
          <w:szCs w:val="24"/>
          <w:shd w:val="clear" w:color="auto" w:fill="FFFFFF"/>
        </w:rPr>
        <w:t>Applied Sciences</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11</w:t>
      </w:r>
      <w:r w:rsidRPr="00060E51">
        <w:rPr>
          <w:rFonts w:ascii="Times New Roman" w:hAnsi="Times New Roman" w:cs="Times New Roman"/>
          <w:color w:val="000000" w:themeColor="text1"/>
          <w:sz w:val="24"/>
          <w:szCs w:val="24"/>
          <w:shd w:val="clear" w:color="auto" w:fill="FFFFFF"/>
        </w:rPr>
        <w:t>(11), p.4716.</w:t>
      </w:r>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proofErr w:type="spellStart"/>
      <w:r w:rsidRPr="00060E51">
        <w:rPr>
          <w:rFonts w:ascii="Times New Roman" w:hAnsi="Times New Roman" w:cs="Times New Roman"/>
          <w:color w:val="000000" w:themeColor="text1"/>
          <w:sz w:val="24"/>
          <w:szCs w:val="24"/>
          <w:shd w:val="clear" w:color="auto" w:fill="FFFFFF"/>
        </w:rPr>
        <w:t>Rikkinen</w:t>
      </w:r>
      <w:proofErr w:type="spellEnd"/>
      <w:r w:rsidRPr="00060E51">
        <w:rPr>
          <w:rFonts w:ascii="Times New Roman" w:hAnsi="Times New Roman" w:cs="Times New Roman"/>
          <w:color w:val="000000" w:themeColor="text1"/>
          <w:sz w:val="24"/>
          <w:szCs w:val="24"/>
          <w:shd w:val="clear" w:color="auto" w:fill="FFFFFF"/>
        </w:rPr>
        <w:t xml:space="preserve">, K., </w:t>
      </w:r>
      <w:proofErr w:type="spellStart"/>
      <w:r w:rsidRPr="00060E51">
        <w:rPr>
          <w:rFonts w:ascii="Times New Roman" w:hAnsi="Times New Roman" w:cs="Times New Roman"/>
          <w:color w:val="000000" w:themeColor="text1"/>
          <w:sz w:val="24"/>
          <w:szCs w:val="24"/>
          <w:shd w:val="clear" w:color="auto" w:fill="FFFFFF"/>
        </w:rPr>
        <w:t>Kyosti</w:t>
      </w:r>
      <w:proofErr w:type="spellEnd"/>
      <w:r w:rsidRPr="00060E51">
        <w:rPr>
          <w:rFonts w:ascii="Times New Roman" w:hAnsi="Times New Roman" w:cs="Times New Roman"/>
          <w:color w:val="000000" w:themeColor="text1"/>
          <w:sz w:val="24"/>
          <w:szCs w:val="24"/>
          <w:shd w:val="clear" w:color="auto" w:fill="FFFFFF"/>
        </w:rPr>
        <w:t xml:space="preserve">, P., </w:t>
      </w:r>
      <w:proofErr w:type="spellStart"/>
      <w:r w:rsidRPr="00060E51">
        <w:rPr>
          <w:rFonts w:ascii="Times New Roman" w:hAnsi="Times New Roman" w:cs="Times New Roman"/>
          <w:color w:val="000000" w:themeColor="text1"/>
          <w:sz w:val="24"/>
          <w:szCs w:val="24"/>
          <w:shd w:val="clear" w:color="auto" w:fill="FFFFFF"/>
        </w:rPr>
        <w:t>Leinonen</w:t>
      </w:r>
      <w:proofErr w:type="spellEnd"/>
      <w:r w:rsidRPr="00060E51">
        <w:rPr>
          <w:rFonts w:ascii="Times New Roman" w:hAnsi="Times New Roman" w:cs="Times New Roman"/>
          <w:color w:val="000000" w:themeColor="text1"/>
          <w:sz w:val="24"/>
          <w:szCs w:val="24"/>
          <w:shd w:val="clear" w:color="auto" w:fill="FFFFFF"/>
        </w:rPr>
        <w:t xml:space="preserve">, M.E., Berg, M. and </w:t>
      </w:r>
      <w:proofErr w:type="spellStart"/>
      <w:r w:rsidRPr="00060E51">
        <w:rPr>
          <w:rFonts w:ascii="Times New Roman" w:hAnsi="Times New Roman" w:cs="Times New Roman"/>
          <w:color w:val="000000" w:themeColor="text1"/>
          <w:sz w:val="24"/>
          <w:szCs w:val="24"/>
          <w:shd w:val="clear" w:color="auto" w:fill="FFFFFF"/>
        </w:rPr>
        <w:t>Parssinen</w:t>
      </w:r>
      <w:proofErr w:type="spellEnd"/>
      <w:r w:rsidRPr="00060E51">
        <w:rPr>
          <w:rFonts w:ascii="Times New Roman" w:hAnsi="Times New Roman" w:cs="Times New Roman"/>
          <w:color w:val="000000" w:themeColor="text1"/>
          <w:sz w:val="24"/>
          <w:szCs w:val="24"/>
          <w:shd w:val="clear" w:color="auto" w:fill="FFFFFF"/>
        </w:rPr>
        <w:t>, A., 2020. THz radio communication: Link budget analysis toward 6G. </w:t>
      </w:r>
      <w:r w:rsidRPr="00060E51">
        <w:rPr>
          <w:rFonts w:ascii="Times New Roman" w:hAnsi="Times New Roman" w:cs="Times New Roman"/>
          <w:i/>
          <w:iCs/>
          <w:color w:val="000000" w:themeColor="text1"/>
          <w:sz w:val="24"/>
          <w:szCs w:val="24"/>
          <w:shd w:val="clear" w:color="auto" w:fill="FFFFFF"/>
        </w:rPr>
        <w:t>IEEE Communications Magazine</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58</w:t>
      </w:r>
      <w:r w:rsidRPr="00060E51">
        <w:rPr>
          <w:rFonts w:ascii="Times New Roman" w:hAnsi="Times New Roman" w:cs="Times New Roman"/>
          <w:color w:val="000000" w:themeColor="text1"/>
          <w:sz w:val="24"/>
          <w:szCs w:val="24"/>
          <w:shd w:val="clear" w:color="auto" w:fill="FFFFFF"/>
        </w:rPr>
        <w:t>(11), pp.22-27.</w:t>
      </w:r>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r w:rsidRPr="00060E51">
        <w:rPr>
          <w:rFonts w:ascii="Times New Roman" w:hAnsi="Times New Roman" w:cs="Times New Roman"/>
          <w:color w:val="000000" w:themeColor="text1"/>
          <w:sz w:val="24"/>
          <w:szCs w:val="24"/>
          <w:shd w:val="clear" w:color="auto" w:fill="FFFFFF"/>
        </w:rPr>
        <w:t xml:space="preserve">Rudolf, C.A. and </w:t>
      </w:r>
      <w:proofErr w:type="spellStart"/>
      <w:r w:rsidRPr="00060E51">
        <w:rPr>
          <w:rFonts w:ascii="Times New Roman" w:hAnsi="Times New Roman" w:cs="Times New Roman"/>
          <w:color w:val="000000" w:themeColor="text1"/>
          <w:sz w:val="24"/>
          <w:szCs w:val="24"/>
          <w:shd w:val="clear" w:color="auto" w:fill="FFFFFF"/>
        </w:rPr>
        <w:t>Spinler</w:t>
      </w:r>
      <w:proofErr w:type="spellEnd"/>
      <w:r w:rsidRPr="00060E51">
        <w:rPr>
          <w:rFonts w:ascii="Times New Roman" w:hAnsi="Times New Roman" w:cs="Times New Roman"/>
          <w:color w:val="000000" w:themeColor="text1"/>
          <w:sz w:val="24"/>
          <w:szCs w:val="24"/>
          <w:shd w:val="clear" w:color="auto" w:fill="FFFFFF"/>
        </w:rPr>
        <w:t>, S., 2018. Key risks in the supply chain of large scale engineering and construction projects. </w:t>
      </w:r>
      <w:r w:rsidRPr="00060E51">
        <w:rPr>
          <w:rFonts w:ascii="Times New Roman" w:hAnsi="Times New Roman" w:cs="Times New Roman"/>
          <w:i/>
          <w:iCs/>
          <w:color w:val="000000" w:themeColor="text1"/>
          <w:sz w:val="24"/>
          <w:szCs w:val="24"/>
          <w:shd w:val="clear" w:color="auto" w:fill="FFFFFF"/>
        </w:rPr>
        <w:t>Supply Chain Management: An International Journal</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23</w:t>
      </w:r>
      <w:r w:rsidRPr="00060E51">
        <w:rPr>
          <w:rFonts w:ascii="Times New Roman" w:hAnsi="Times New Roman" w:cs="Times New Roman"/>
          <w:color w:val="000000" w:themeColor="text1"/>
          <w:sz w:val="24"/>
          <w:szCs w:val="24"/>
          <w:shd w:val="clear" w:color="auto" w:fill="FFFFFF"/>
        </w:rPr>
        <w:t>(4), pp.336-350.</w:t>
      </w:r>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r w:rsidRPr="00060E51">
        <w:rPr>
          <w:rFonts w:ascii="Times New Roman" w:hAnsi="Times New Roman" w:cs="Times New Roman"/>
          <w:color w:val="000000" w:themeColor="text1"/>
          <w:sz w:val="24"/>
          <w:szCs w:val="24"/>
          <w:shd w:val="clear" w:color="auto" w:fill="FFFFFF"/>
        </w:rPr>
        <w:t xml:space="preserve">Sterling, E.J., </w:t>
      </w:r>
      <w:proofErr w:type="spellStart"/>
      <w:r w:rsidRPr="00060E51">
        <w:rPr>
          <w:rFonts w:ascii="Times New Roman" w:hAnsi="Times New Roman" w:cs="Times New Roman"/>
          <w:color w:val="000000" w:themeColor="text1"/>
          <w:sz w:val="24"/>
          <w:szCs w:val="24"/>
          <w:shd w:val="clear" w:color="auto" w:fill="FFFFFF"/>
        </w:rPr>
        <w:t>Betley</w:t>
      </w:r>
      <w:proofErr w:type="spellEnd"/>
      <w:r w:rsidRPr="00060E51">
        <w:rPr>
          <w:rFonts w:ascii="Times New Roman" w:hAnsi="Times New Roman" w:cs="Times New Roman"/>
          <w:color w:val="000000" w:themeColor="text1"/>
          <w:sz w:val="24"/>
          <w:szCs w:val="24"/>
          <w:shd w:val="clear" w:color="auto" w:fill="FFFFFF"/>
        </w:rPr>
        <w:t xml:space="preserve">, E., </w:t>
      </w:r>
      <w:proofErr w:type="spellStart"/>
      <w:r w:rsidRPr="00060E51">
        <w:rPr>
          <w:rFonts w:ascii="Times New Roman" w:hAnsi="Times New Roman" w:cs="Times New Roman"/>
          <w:color w:val="000000" w:themeColor="text1"/>
          <w:sz w:val="24"/>
          <w:szCs w:val="24"/>
          <w:shd w:val="clear" w:color="auto" w:fill="FFFFFF"/>
        </w:rPr>
        <w:t>Sigouin</w:t>
      </w:r>
      <w:proofErr w:type="spellEnd"/>
      <w:r w:rsidRPr="00060E51">
        <w:rPr>
          <w:rFonts w:ascii="Times New Roman" w:hAnsi="Times New Roman" w:cs="Times New Roman"/>
          <w:color w:val="000000" w:themeColor="text1"/>
          <w:sz w:val="24"/>
          <w:szCs w:val="24"/>
          <w:shd w:val="clear" w:color="auto" w:fill="FFFFFF"/>
        </w:rPr>
        <w:t xml:space="preserve">, A., Gomez, A., Toomey, A., Cullman, G., Malone, C., </w:t>
      </w:r>
      <w:proofErr w:type="spellStart"/>
      <w:r w:rsidRPr="00060E51">
        <w:rPr>
          <w:rFonts w:ascii="Times New Roman" w:hAnsi="Times New Roman" w:cs="Times New Roman"/>
          <w:color w:val="000000" w:themeColor="text1"/>
          <w:sz w:val="24"/>
          <w:szCs w:val="24"/>
          <w:shd w:val="clear" w:color="auto" w:fill="FFFFFF"/>
        </w:rPr>
        <w:t>Pekor</w:t>
      </w:r>
      <w:proofErr w:type="spellEnd"/>
      <w:r w:rsidRPr="00060E51">
        <w:rPr>
          <w:rFonts w:ascii="Times New Roman" w:hAnsi="Times New Roman" w:cs="Times New Roman"/>
          <w:color w:val="000000" w:themeColor="text1"/>
          <w:sz w:val="24"/>
          <w:szCs w:val="24"/>
          <w:shd w:val="clear" w:color="auto" w:fill="FFFFFF"/>
        </w:rPr>
        <w:t xml:space="preserve">, A., </w:t>
      </w:r>
      <w:proofErr w:type="spellStart"/>
      <w:r w:rsidRPr="00060E51">
        <w:rPr>
          <w:rFonts w:ascii="Times New Roman" w:hAnsi="Times New Roman" w:cs="Times New Roman"/>
          <w:color w:val="000000" w:themeColor="text1"/>
          <w:sz w:val="24"/>
          <w:szCs w:val="24"/>
          <w:shd w:val="clear" w:color="auto" w:fill="FFFFFF"/>
        </w:rPr>
        <w:t>Arengo</w:t>
      </w:r>
      <w:proofErr w:type="spellEnd"/>
      <w:r w:rsidRPr="00060E51">
        <w:rPr>
          <w:rFonts w:ascii="Times New Roman" w:hAnsi="Times New Roman" w:cs="Times New Roman"/>
          <w:color w:val="000000" w:themeColor="text1"/>
          <w:sz w:val="24"/>
          <w:szCs w:val="24"/>
          <w:shd w:val="clear" w:color="auto" w:fill="FFFFFF"/>
        </w:rPr>
        <w:t xml:space="preserve">, F., Blair, M. and </w:t>
      </w:r>
      <w:proofErr w:type="spellStart"/>
      <w:r w:rsidRPr="00060E51">
        <w:rPr>
          <w:rFonts w:ascii="Times New Roman" w:hAnsi="Times New Roman" w:cs="Times New Roman"/>
          <w:color w:val="000000" w:themeColor="text1"/>
          <w:sz w:val="24"/>
          <w:szCs w:val="24"/>
          <w:shd w:val="clear" w:color="auto" w:fill="FFFFFF"/>
        </w:rPr>
        <w:t>Filardi</w:t>
      </w:r>
      <w:proofErr w:type="spellEnd"/>
      <w:r w:rsidRPr="00060E51">
        <w:rPr>
          <w:rFonts w:ascii="Times New Roman" w:hAnsi="Times New Roman" w:cs="Times New Roman"/>
          <w:color w:val="000000" w:themeColor="text1"/>
          <w:sz w:val="24"/>
          <w:szCs w:val="24"/>
          <w:shd w:val="clear" w:color="auto" w:fill="FFFFFF"/>
        </w:rPr>
        <w:t>, C., 2017. Assessing the evidence for stakeholder engagement in biodiversity conservation. </w:t>
      </w:r>
      <w:r w:rsidRPr="00060E51">
        <w:rPr>
          <w:rFonts w:ascii="Times New Roman" w:hAnsi="Times New Roman" w:cs="Times New Roman"/>
          <w:i/>
          <w:iCs/>
          <w:color w:val="000000" w:themeColor="text1"/>
          <w:sz w:val="24"/>
          <w:szCs w:val="24"/>
          <w:shd w:val="clear" w:color="auto" w:fill="FFFFFF"/>
        </w:rPr>
        <w:t>Biological conservation</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209</w:t>
      </w:r>
      <w:r w:rsidRPr="00060E51">
        <w:rPr>
          <w:rFonts w:ascii="Times New Roman" w:hAnsi="Times New Roman" w:cs="Times New Roman"/>
          <w:color w:val="000000" w:themeColor="text1"/>
          <w:sz w:val="24"/>
          <w:szCs w:val="24"/>
          <w:shd w:val="clear" w:color="auto" w:fill="FFFFFF"/>
        </w:rPr>
        <w:t>, pp.159-171.</w:t>
      </w:r>
    </w:p>
    <w:p w:rsidR="00061941" w:rsidRPr="00060E51" w:rsidRDefault="00061941" w:rsidP="00186E17">
      <w:pPr>
        <w:spacing w:line="360" w:lineRule="auto"/>
        <w:jc w:val="both"/>
        <w:rPr>
          <w:rFonts w:ascii="Times New Roman" w:hAnsi="Times New Roman" w:cs="Times New Roman"/>
          <w:color w:val="000000" w:themeColor="text1"/>
          <w:sz w:val="24"/>
          <w:szCs w:val="24"/>
        </w:rPr>
      </w:pPr>
      <w:r w:rsidRPr="00060E51">
        <w:rPr>
          <w:rFonts w:ascii="Times New Roman" w:hAnsi="Times New Roman" w:cs="Times New Roman"/>
          <w:color w:val="000000" w:themeColor="text1"/>
          <w:sz w:val="24"/>
          <w:szCs w:val="24"/>
          <w:shd w:val="clear" w:color="auto" w:fill="FFFFFF"/>
        </w:rPr>
        <w:t xml:space="preserve">Valencia, S.C., Simon, D., </w:t>
      </w:r>
      <w:proofErr w:type="spellStart"/>
      <w:r w:rsidRPr="00060E51">
        <w:rPr>
          <w:rFonts w:ascii="Times New Roman" w:hAnsi="Times New Roman" w:cs="Times New Roman"/>
          <w:color w:val="000000" w:themeColor="text1"/>
          <w:sz w:val="24"/>
          <w:szCs w:val="24"/>
          <w:shd w:val="clear" w:color="auto" w:fill="FFFFFF"/>
        </w:rPr>
        <w:t>Croese</w:t>
      </w:r>
      <w:proofErr w:type="spellEnd"/>
      <w:r w:rsidRPr="00060E51">
        <w:rPr>
          <w:rFonts w:ascii="Times New Roman" w:hAnsi="Times New Roman" w:cs="Times New Roman"/>
          <w:color w:val="000000" w:themeColor="text1"/>
          <w:sz w:val="24"/>
          <w:szCs w:val="24"/>
          <w:shd w:val="clear" w:color="auto" w:fill="FFFFFF"/>
        </w:rPr>
        <w:t xml:space="preserve">, S., </w:t>
      </w:r>
      <w:proofErr w:type="spellStart"/>
      <w:r w:rsidRPr="00060E51">
        <w:rPr>
          <w:rFonts w:ascii="Times New Roman" w:hAnsi="Times New Roman" w:cs="Times New Roman"/>
          <w:color w:val="000000" w:themeColor="text1"/>
          <w:sz w:val="24"/>
          <w:szCs w:val="24"/>
          <w:shd w:val="clear" w:color="auto" w:fill="FFFFFF"/>
        </w:rPr>
        <w:t>Nordqvist</w:t>
      </w:r>
      <w:proofErr w:type="spellEnd"/>
      <w:r w:rsidRPr="00060E51">
        <w:rPr>
          <w:rFonts w:ascii="Times New Roman" w:hAnsi="Times New Roman" w:cs="Times New Roman"/>
          <w:color w:val="000000" w:themeColor="text1"/>
          <w:sz w:val="24"/>
          <w:szCs w:val="24"/>
          <w:shd w:val="clear" w:color="auto" w:fill="FFFFFF"/>
        </w:rPr>
        <w:t xml:space="preserve">, J., </w:t>
      </w:r>
      <w:proofErr w:type="spellStart"/>
      <w:r w:rsidRPr="00060E51">
        <w:rPr>
          <w:rFonts w:ascii="Times New Roman" w:hAnsi="Times New Roman" w:cs="Times New Roman"/>
          <w:color w:val="000000" w:themeColor="text1"/>
          <w:sz w:val="24"/>
          <w:szCs w:val="24"/>
          <w:shd w:val="clear" w:color="auto" w:fill="FFFFFF"/>
        </w:rPr>
        <w:t>Oloko</w:t>
      </w:r>
      <w:proofErr w:type="spellEnd"/>
      <w:r w:rsidRPr="00060E51">
        <w:rPr>
          <w:rFonts w:ascii="Times New Roman" w:hAnsi="Times New Roman" w:cs="Times New Roman"/>
          <w:color w:val="000000" w:themeColor="text1"/>
          <w:sz w:val="24"/>
          <w:szCs w:val="24"/>
          <w:shd w:val="clear" w:color="auto" w:fill="FFFFFF"/>
        </w:rPr>
        <w:t>, M., Sharma, T., Taylor Buck, N. and Versace, I., 2019. Adapting the Sustainable Development Goals and the New Urban Agenda to the city level: Initial reflections from a comparative research project. </w:t>
      </w:r>
      <w:r w:rsidRPr="00060E51">
        <w:rPr>
          <w:rFonts w:ascii="Times New Roman" w:hAnsi="Times New Roman" w:cs="Times New Roman"/>
          <w:i/>
          <w:iCs/>
          <w:color w:val="000000" w:themeColor="text1"/>
          <w:sz w:val="24"/>
          <w:szCs w:val="24"/>
          <w:shd w:val="clear" w:color="auto" w:fill="FFFFFF"/>
        </w:rPr>
        <w:t>International Journal of Urban Sustainable Development</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11</w:t>
      </w:r>
      <w:r w:rsidRPr="00060E51">
        <w:rPr>
          <w:rFonts w:ascii="Times New Roman" w:hAnsi="Times New Roman" w:cs="Times New Roman"/>
          <w:color w:val="000000" w:themeColor="text1"/>
          <w:sz w:val="24"/>
          <w:szCs w:val="24"/>
          <w:shd w:val="clear" w:color="auto" w:fill="FFFFFF"/>
        </w:rPr>
        <w:t>(1), pp.4-23.</w:t>
      </w:r>
    </w:p>
    <w:p w:rsidR="00061941" w:rsidRPr="00060E51" w:rsidRDefault="00061941" w:rsidP="00186E17">
      <w:pPr>
        <w:spacing w:line="360" w:lineRule="auto"/>
        <w:jc w:val="both"/>
        <w:rPr>
          <w:rFonts w:ascii="Times New Roman" w:hAnsi="Times New Roman" w:cs="Times New Roman"/>
          <w:color w:val="000000" w:themeColor="text1"/>
          <w:sz w:val="24"/>
          <w:szCs w:val="24"/>
        </w:rPr>
      </w:pPr>
      <w:r w:rsidRPr="00060E51">
        <w:rPr>
          <w:rFonts w:ascii="Times New Roman" w:hAnsi="Times New Roman" w:cs="Times New Roman"/>
          <w:color w:val="000000" w:themeColor="text1"/>
          <w:sz w:val="24"/>
          <w:szCs w:val="24"/>
          <w:shd w:val="clear" w:color="auto" w:fill="FFFFFF"/>
        </w:rPr>
        <w:t xml:space="preserve">Wu, G., Zhao, X., </w:t>
      </w:r>
      <w:proofErr w:type="spellStart"/>
      <w:r w:rsidRPr="00060E51">
        <w:rPr>
          <w:rFonts w:ascii="Times New Roman" w:hAnsi="Times New Roman" w:cs="Times New Roman"/>
          <w:color w:val="000000" w:themeColor="text1"/>
          <w:sz w:val="24"/>
          <w:szCs w:val="24"/>
          <w:shd w:val="clear" w:color="auto" w:fill="FFFFFF"/>
        </w:rPr>
        <w:t>Zuo</w:t>
      </w:r>
      <w:proofErr w:type="spellEnd"/>
      <w:r w:rsidRPr="00060E51">
        <w:rPr>
          <w:rFonts w:ascii="Times New Roman" w:hAnsi="Times New Roman" w:cs="Times New Roman"/>
          <w:color w:val="000000" w:themeColor="text1"/>
          <w:sz w:val="24"/>
          <w:szCs w:val="24"/>
          <w:shd w:val="clear" w:color="auto" w:fill="FFFFFF"/>
        </w:rPr>
        <w:t xml:space="preserve">, J. and </w:t>
      </w:r>
      <w:proofErr w:type="spellStart"/>
      <w:r w:rsidRPr="00060E51">
        <w:rPr>
          <w:rFonts w:ascii="Times New Roman" w:hAnsi="Times New Roman" w:cs="Times New Roman"/>
          <w:color w:val="000000" w:themeColor="text1"/>
          <w:sz w:val="24"/>
          <w:szCs w:val="24"/>
          <w:shd w:val="clear" w:color="auto" w:fill="FFFFFF"/>
        </w:rPr>
        <w:t>Zillante</w:t>
      </w:r>
      <w:proofErr w:type="spellEnd"/>
      <w:r w:rsidRPr="00060E51">
        <w:rPr>
          <w:rFonts w:ascii="Times New Roman" w:hAnsi="Times New Roman" w:cs="Times New Roman"/>
          <w:color w:val="000000" w:themeColor="text1"/>
          <w:sz w:val="24"/>
          <w:szCs w:val="24"/>
          <w:shd w:val="clear" w:color="auto" w:fill="FFFFFF"/>
        </w:rPr>
        <w:t>, G., 2018. Effects of contractual flexibility on conflict and project success in megaprojects. </w:t>
      </w:r>
      <w:r w:rsidRPr="00060E51">
        <w:rPr>
          <w:rFonts w:ascii="Times New Roman" w:hAnsi="Times New Roman" w:cs="Times New Roman"/>
          <w:i/>
          <w:iCs/>
          <w:color w:val="000000" w:themeColor="text1"/>
          <w:sz w:val="24"/>
          <w:szCs w:val="24"/>
          <w:shd w:val="clear" w:color="auto" w:fill="FFFFFF"/>
        </w:rPr>
        <w:t>International Journal of Conflict Management</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29</w:t>
      </w:r>
      <w:r w:rsidRPr="00060E51">
        <w:rPr>
          <w:rFonts w:ascii="Times New Roman" w:hAnsi="Times New Roman" w:cs="Times New Roman"/>
          <w:color w:val="000000" w:themeColor="text1"/>
          <w:sz w:val="24"/>
          <w:szCs w:val="24"/>
          <w:shd w:val="clear" w:color="auto" w:fill="FFFFFF"/>
        </w:rPr>
        <w:t>(2), pp.253-278.</w:t>
      </w:r>
    </w:p>
    <w:p w:rsidR="00061941" w:rsidRPr="00060E51" w:rsidRDefault="00061941" w:rsidP="00186E17">
      <w:pPr>
        <w:spacing w:line="360" w:lineRule="auto"/>
        <w:jc w:val="both"/>
        <w:rPr>
          <w:rFonts w:ascii="Times New Roman" w:hAnsi="Times New Roman" w:cs="Times New Roman"/>
          <w:color w:val="000000" w:themeColor="text1"/>
          <w:sz w:val="24"/>
          <w:szCs w:val="24"/>
          <w:shd w:val="clear" w:color="auto" w:fill="FFFFFF"/>
        </w:rPr>
      </w:pPr>
      <w:r w:rsidRPr="00060E51">
        <w:rPr>
          <w:rFonts w:ascii="Times New Roman" w:hAnsi="Times New Roman" w:cs="Times New Roman"/>
          <w:color w:val="000000" w:themeColor="text1"/>
          <w:sz w:val="24"/>
          <w:szCs w:val="24"/>
          <w:shd w:val="clear" w:color="auto" w:fill="FFFFFF"/>
        </w:rPr>
        <w:t xml:space="preserve">Zou, Y., </w:t>
      </w:r>
      <w:proofErr w:type="spellStart"/>
      <w:r w:rsidRPr="00060E51">
        <w:rPr>
          <w:rFonts w:ascii="Times New Roman" w:hAnsi="Times New Roman" w:cs="Times New Roman"/>
          <w:color w:val="000000" w:themeColor="text1"/>
          <w:sz w:val="24"/>
          <w:szCs w:val="24"/>
          <w:shd w:val="clear" w:color="auto" w:fill="FFFFFF"/>
        </w:rPr>
        <w:t>Kiviniemi</w:t>
      </w:r>
      <w:proofErr w:type="spellEnd"/>
      <w:r w:rsidRPr="00060E51">
        <w:rPr>
          <w:rFonts w:ascii="Times New Roman" w:hAnsi="Times New Roman" w:cs="Times New Roman"/>
          <w:color w:val="000000" w:themeColor="text1"/>
          <w:sz w:val="24"/>
          <w:szCs w:val="24"/>
          <w:shd w:val="clear" w:color="auto" w:fill="FFFFFF"/>
        </w:rPr>
        <w:t>, A. and Jones, S.W., 2017. A review of risk management through BIM and BIM-related technologies. </w:t>
      </w:r>
      <w:r w:rsidRPr="00060E51">
        <w:rPr>
          <w:rFonts w:ascii="Times New Roman" w:hAnsi="Times New Roman" w:cs="Times New Roman"/>
          <w:i/>
          <w:iCs/>
          <w:color w:val="000000" w:themeColor="text1"/>
          <w:sz w:val="24"/>
          <w:szCs w:val="24"/>
          <w:shd w:val="clear" w:color="auto" w:fill="FFFFFF"/>
        </w:rPr>
        <w:t>Safety science</w:t>
      </w:r>
      <w:r w:rsidRPr="00060E51">
        <w:rPr>
          <w:rFonts w:ascii="Times New Roman" w:hAnsi="Times New Roman" w:cs="Times New Roman"/>
          <w:color w:val="000000" w:themeColor="text1"/>
          <w:sz w:val="24"/>
          <w:szCs w:val="24"/>
          <w:shd w:val="clear" w:color="auto" w:fill="FFFFFF"/>
        </w:rPr>
        <w:t>, </w:t>
      </w:r>
      <w:r w:rsidRPr="00060E51">
        <w:rPr>
          <w:rFonts w:ascii="Times New Roman" w:hAnsi="Times New Roman" w:cs="Times New Roman"/>
          <w:i/>
          <w:iCs/>
          <w:color w:val="000000" w:themeColor="text1"/>
          <w:sz w:val="24"/>
          <w:szCs w:val="24"/>
          <w:shd w:val="clear" w:color="auto" w:fill="FFFFFF"/>
        </w:rPr>
        <w:t>97</w:t>
      </w:r>
      <w:r w:rsidRPr="00060E51">
        <w:rPr>
          <w:rFonts w:ascii="Times New Roman" w:hAnsi="Times New Roman" w:cs="Times New Roman"/>
          <w:color w:val="000000" w:themeColor="text1"/>
          <w:sz w:val="24"/>
          <w:szCs w:val="24"/>
          <w:shd w:val="clear" w:color="auto" w:fill="FFFFFF"/>
        </w:rPr>
        <w:t>, pp.88-98.</w:t>
      </w:r>
    </w:p>
    <w:p w:rsidR="00860900" w:rsidRPr="00060E51" w:rsidRDefault="00860900" w:rsidP="00186E17">
      <w:pPr>
        <w:tabs>
          <w:tab w:val="left" w:pos="2490"/>
        </w:tabs>
        <w:rPr>
          <w:rFonts w:ascii="Times New Roman" w:hAnsi="Times New Roman" w:cs="Times New Roman"/>
          <w:color w:val="000000" w:themeColor="text1"/>
          <w:sz w:val="24"/>
          <w:szCs w:val="24"/>
        </w:rPr>
      </w:pPr>
    </w:p>
    <w:sectPr w:rsidR="00860900" w:rsidRPr="00060E5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66ECB" w:rsidRDefault="00266ECB" w:rsidP="00941BC7">
      <w:pPr>
        <w:spacing w:after="0" w:line="240" w:lineRule="auto"/>
      </w:pPr>
      <w:r>
        <w:separator/>
      </w:r>
    </w:p>
  </w:endnote>
  <w:endnote w:type="continuationSeparator" w:id="0">
    <w:p w:rsidR="00266ECB" w:rsidRDefault="00266ECB" w:rsidP="00941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05422" w:rsidRDefault="00105422">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56123"/>
      <w:docPartObj>
        <w:docPartGallery w:val="Page Numbers (Bottom of Page)"/>
        <w:docPartUnique/>
      </w:docPartObj>
    </w:sdtPr>
    <w:sdtEndPr>
      <w:rPr>
        <w:color w:val="808080" w:themeColor="background1" w:themeShade="80"/>
        <w:spacing w:val="60"/>
      </w:rPr>
    </w:sdtEndPr>
    <w:sdtContent>
      <w:p w:rsidR="00941BC7" w:rsidRDefault="00941BC7">
        <w:pPr>
          <w:pStyle w:val="aa"/>
          <w:pBdr>
            <w:top w:val="single" w:sz="4" w:space="1" w:color="D9D9D9" w:themeColor="background1" w:themeShade="D9"/>
          </w:pBdr>
          <w:jc w:val="right"/>
        </w:pPr>
        <w:r>
          <w:fldChar w:fldCharType="begin"/>
        </w:r>
        <w:r>
          <w:instrText xml:space="preserve"> PAGE   \* MERGEFORMAT </w:instrText>
        </w:r>
        <w:r>
          <w:fldChar w:fldCharType="separate"/>
        </w:r>
        <w:r w:rsidR="00060E51">
          <w:rPr>
            <w:noProof/>
          </w:rPr>
          <w:t>10</w:t>
        </w:r>
        <w:r>
          <w:rPr>
            <w:noProof/>
          </w:rPr>
          <w:fldChar w:fldCharType="end"/>
        </w:r>
        <w:r>
          <w:t xml:space="preserve"> | </w:t>
        </w:r>
        <w:r>
          <w:rPr>
            <w:color w:val="808080" w:themeColor="background1" w:themeShade="80"/>
            <w:spacing w:val="60"/>
          </w:rPr>
          <w:t>Page</w:t>
        </w:r>
      </w:p>
    </w:sdtContent>
  </w:sdt>
  <w:p w:rsidR="00941BC7" w:rsidRDefault="00941BC7">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05422" w:rsidRDefault="0010542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66ECB" w:rsidRDefault="00266ECB" w:rsidP="00941BC7">
      <w:pPr>
        <w:spacing w:after="0" w:line="240" w:lineRule="auto"/>
      </w:pPr>
      <w:r>
        <w:separator/>
      </w:r>
    </w:p>
  </w:footnote>
  <w:footnote w:type="continuationSeparator" w:id="0">
    <w:p w:rsidR="00266ECB" w:rsidRDefault="00266ECB" w:rsidP="00941B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05422" w:rsidRDefault="00105422">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05422" w:rsidRDefault="00105422">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05422" w:rsidRDefault="00105422">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FB9"/>
    <w:rsid w:val="0000785C"/>
    <w:rsid w:val="00060E51"/>
    <w:rsid w:val="00061941"/>
    <w:rsid w:val="000E4CA4"/>
    <w:rsid w:val="00105422"/>
    <w:rsid w:val="00186E17"/>
    <w:rsid w:val="001B5B82"/>
    <w:rsid w:val="00266ECB"/>
    <w:rsid w:val="003037BC"/>
    <w:rsid w:val="00304E6A"/>
    <w:rsid w:val="0032125D"/>
    <w:rsid w:val="003B12B4"/>
    <w:rsid w:val="00406A81"/>
    <w:rsid w:val="00456681"/>
    <w:rsid w:val="00466206"/>
    <w:rsid w:val="00586836"/>
    <w:rsid w:val="005C0967"/>
    <w:rsid w:val="005E59B8"/>
    <w:rsid w:val="006137CF"/>
    <w:rsid w:val="00744A4D"/>
    <w:rsid w:val="007A6F04"/>
    <w:rsid w:val="0081182E"/>
    <w:rsid w:val="00822B68"/>
    <w:rsid w:val="00860900"/>
    <w:rsid w:val="00862E47"/>
    <w:rsid w:val="0086610B"/>
    <w:rsid w:val="00890168"/>
    <w:rsid w:val="00941BC7"/>
    <w:rsid w:val="00982ED2"/>
    <w:rsid w:val="00983FB9"/>
    <w:rsid w:val="00986CD3"/>
    <w:rsid w:val="00987B76"/>
    <w:rsid w:val="009A065C"/>
    <w:rsid w:val="009D18D3"/>
    <w:rsid w:val="00A83540"/>
    <w:rsid w:val="00A952E1"/>
    <w:rsid w:val="00B3076F"/>
    <w:rsid w:val="00BC18C6"/>
    <w:rsid w:val="00C369EB"/>
    <w:rsid w:val="00D42AEA"/>
    <w:rsid w:val="00DD2A2F"/>
    <w:rsid w:val="00E3390D"/>
    <w:rsid w:val="00EA3AA8"/>
    <w:rsid w:val="00F37701"/>
    <w:rsid w:val="00FB1027"/>
    <w:rsid w:val="00FB73D3"/>
    <w:rsid w:val="00FC3E1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171A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82E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06A81"/>
    <w:pPr>
      <w:ind w:left="720"/>
      <w:contextualSpacing/>
    </w:pPr>
  </w:style>
  <w:style w:type="character" w:customStyle="1" w:styleId="10">
    <w:name w:val="Заглавие 1 Знак"/>
    <w:basedOn w:val="a0"/>
    <w:link w:val="1"/>
    <w:uiPriority w:val="9"/>
    <w:rsid w:val="00982ED2"/>
    <w:rPr>
      <w:rFonts w:asciiTheme="majorHAnsi" w:eastAsiaTheme="majorEastAsia" w:hAnsiTheme="majorHAnsi" w:cstheme="majorBidi"/>
      <w:b/>
      <w:bCs/>
      <w:color w:val="365F91" w:themeColor="accent1" w:themeShade="BF"/>
      <w:sz w:val="28"/>
      <w:szCs w:val="28"/>
    </w:rPr>
  </w:style>
  <w:style w:type="paragraph" w:styleId="a4">
    <w:name w:val="TOC Heading"/>
    <w:basedOn w:val="1"/>
    <w:next w:val="a"/>
    <w:uiPriority w:val="39"/>
    <w:semiHidden/>
    <w:unhideWhenUsed/>
    <w:qFormat/>
    <w:rsid w:val="00982ED2"/>
    <w:pPr>
      <w:outlineLvl w:val="9"/>
    </w:pPr>
    <w:rPr>
      <w:lang w:eastAsia="ja-JP"/>
    </w:rPr>
  </w:style>
  <w:style w:type="paragraph" w:styleId="11">
    <w:name w:val="toc 1"/>
    <w:basedOn w:val="a"/>
    <w:next w:val="a"/>
    <w:autoRedefine/>
    <w:uiPriority w:val="39"/>
    <w:unhideWhenUsed/>
    <w:rsid w:val="00186E17"/>
    <w:pPr>
      <w:tabs>
        <w:tab w:val="right" w:leader="dot" w:pos="9350"/>
      </w:tabs>
      <w:spacing w:after="100"/>
    </w:pPr>
  </w:style>
  <w:style w:type="character" w:styleId="a5">
    <w:name w:val="Hyperlink"/>
    <w:basedOn w:val="a0"/>
    <w:uiPriority w:val="99"/>
    <w:unhideWhenUsed/>
    <w:rsid w:val="00982ED2"/>
    <w:rPr>
      <w:color w:val="0000FF" w:themeColor="hyperlink"/>
      <w:u w:val="single"/>
    </w:rPr>
  </w:style>
  <w:style w:type="paragraph" w:styleId="a6">
    <w:name w:val="Balloon Text"/>
    <w:basedOn w:val="a"/>
    <w:link w:val="a7"/>
    <w:uiPriority w:val="99"/>
    <w:semiHidden/>
    <w:unhideWhenUsed/>
    <w:rsid w:val="00982ED2"/>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982ED2"/>
    <w:rPr>
      <w:rFonts w:ascii="Tahoma" w:hAnsi="Tahoma" w:cs="Tahoma"/>
      <w:sz w:val="16"/>
      <w:szCs w:val="16"/>
    </w:rPr>
  </w:style>
  <w:style w:type="paragraph" w:styleId="a8">
    <w:name w:val="header"/>
    <w:basedOn w:val="a"/>
    <w:link w:val="a9"/>
    <w:uiPriority w:val="99"/>
    <w:unhideWhenUsed/>
    <w:rsid w:val="00941BC7"/>
    <w:pPr>
      <w:tabs>
        <w:tab w:val="center" w:pos="4680"/>
        <w:tab w:val="right" w:pos="9360"/>
      </w:tabs>
      <w:spacing w:after="0" w:line="240" w:lineRule="auto"/>
    </w:pPr>
  </w:style>
  <w:style w:type="character" w:customStyle="1" w:styleId="a9">
    <w:name w:val="Горен колонтитул Знак"/>
    <w:basedOn w:val="a0"/>
    <w:link w:val="a8"/>
    <w:uiPriority w:val="99"/>
    <w:rsid w:val="00941BC7"/>
  </w:style>
  <w:style w:type="paragraph" w:styleId="aa">
    <w:name w:val="footer"/>
    <w:basedOn w:val="a"/>
    <w:link w:val="ab"/>
    <w:uiPriority w:val="99"/>
    <w:unhideWhenUsed/>
    <w:rsid w:val="00941BC7"/>
    <w:pPr>
      <w:tabs>
        <w:tab w:val="center" w:pos="4680"/>
        <w:tab w:val="right" w:pos="9360"/>
      </w:tabs>
      <w:spacing w:after="0" w:line="240" w:lineRule="auto"/>
    </w:pPr>
  </w:style>
  <w:style w:type="character" w:customStyle="1" w:styleId="ab">
    <w:name w:val="Долен колонтитул Знак"/>
    <w:basedOn w:val="a0"/>
    <w:link w:val="aa"/>
    <w:uiPriority w:val="99"/>
    <w:rsid w:val="00941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3AF043-ED64-4703-9424-8D61EE5844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2974</Words>
  <Characters>16958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2023-08-07T08:19:00Z</dcterms:created>
  <dcterms:modified xsi:type="dcterms:W3CDTF">2023-08-07T08:19:00Z</dcterms:modified>
</cp:coreProperties>
</file>