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5CCBA" w14:textId="2124AF53" w:rsidR="0F85E1C3" w:rsidRDefault="0F85E1C3" w:rsidP="0F85E1C3">
      <w:pPr>
        <w:jc w:val="center"/>
      </w:pPr>
    </w:p>
    <w:p w14:paraId="739DE76D" w14:textId="57F602B6" w:rsidR="00AB6F07" w:rsidRDefault="0F85E1C3" w:rsidP="00AB6F07">
      <w:pPr>
        <w:jc w:val="center"/>
      </w:pPr>
      <w:r>
        <w:t>SID: 2212662</w:t>
      </w:r>
    </w:p>
    <w:p w14:paraId="13D2DDA2" w14:textId="03618ED9" w:rsidR="0057004E" w:rsidRDefault="00594074" w:rsidP="00AB6F07">
      <w:pPr>
        <w:jc w:val="center"/>
      </w:pPr>
      <w:r>
        <w:t>Filipe Turagabeci</w:t>
      </w:r>
    </w:p>
    <w:p w14:paraId="043C7989" w14:textId="303293D8" w:rsidR="0F85E1C3" w:rsidRDefault="0F85E1C3" w:rsidP="0F85E1C3">
      <w:pPr>
        <w:jc w:val="center"/>
      </w:pPr>
      <w:r>
        <w:t>Tutor: Ruth Taylor Davies</w:t>
      </w:r>
    </w:p>
    <w:p w14:paraId="310EE12C" w14:textId="327534F1" w:rsidR="0F85E1C3" w:rsidRPr="0008495D" w:rsidRDefault="0F85E1C3" w:rsidP="0F85E1C3">
      <w:pPr>
        <w:jc w:val="center"/>
        <w:rPr>
          <w:b/>
        </w:rPr>
      </w:pPr>
      <w:r w:rsidRPr="0008495D">
        <w:rPr>
          <w:b/>
        </w:rPr>
        <w:t>UWTSD</w:t>
      </w:r>
    </w:p>
    <w:p w14:paraId="23615A9E" w14:textId="6CD5EF30" w:rsidR="0F85E1C3" w:rsidRDefault="0F85E1C3" w:rsidP="0F85E1C3">
      <w:pPr>
        <w:jc w:val="center"/>
      </w:pPr>
      <w:r>
        <w:t>Programme: BA International Hotel Management</w:t>
      </w:r>
    </w:p>
    <w:p w14:paraId="46E40133" w14:textId="169CCC9B" w:rsidR="0F85E1C3" w:rsidRDefault="0F85E1C3" w:rsidP="0F85E1C3">
      <w:pPr>
        <w:jc w:val="center"/>
      </w:pPr>
      <w:r>
        <w:t>Module Code: BMIH4005</w:t>
      </w:r>
    </w:p>
    <w:p w14:paraId="0F6E6918" w14:textId="78D40B45" w:rsidR="0008495D" w:rsidRDefault="0008495D" w:rsidP="0F85E1C3">
      <w:pPr>
        <w:jc w:val="center"/>
      </w:pPr>
      <w:r>
        <w:t xml:space="preserve">Essay Title: A Comparison of The Marketing Methods of Two </w:t>
      </w:r>
    </w:p>
    <w:p w14:paraId="62DB8BF7" w14:textId="52412B10" w:rsidR="0008495D" w:rsidRDefault="0008495D" w:rsidP="0008495D">
      <w:pPr>
        <w:jc w:val="center"/>
      </w:pPr>
      <w:r>
        <w:t>Multinational Hotel Brands</w:t>
      </w:r>
    </w:p>
    <w:p w14:paraId="6F744BF0" w14:textId="12637BDF" w:rsidR="0F85E1C3" w:rsidRDefault="0F85E1C3" w:rsidP="0F85E1C3">
      <w:pPr>
        <w:jc w:val="center"/>
      </w:pPr>
      <w:r>
        <w:t>Date: 04 Nov 22</w:t>
      </w:r>
    </w:p>
    <w:p w14:paraId="4230F0BF" w14:textId="3AB1949F" w:rsidR="0F85E1C3" w:rsidRDefault="0F85E1C3" w:rsidP="0F85E1C3">
      <w:pPr>
        <w:jc w:val="center"/>
      </w:pPr>
    </w:p>
    <w:p w14:paraId="024A51FC" w14:textId="77777777" w:rsidR="00AB6F07" w:rsidRDefault="00AB6F07" w:rsidP="00AB6F07">
      <w:pPr>
        <w:jc w:val="center"/>
      </w:pPr>
    </w:p>
    <w:p w14:paraId="10FD4556" w14:textId="77777777" w:rsidR="00AB6F07" w:rsidRDefault="00AB6F07" w:rsidP="00AB6F07">
      <w:pPr>
        <w:jc w:val="center"/>
      </w:pPr>
    </w:p>
    <w:p w14:paraId="0C142013" w14:textId="77777777" w:rsidR="00AB6F07" w:rsidRDefault="00AB6F07" w:rsidP="00AB6F07">
      <w:pPr>
        <w:jc w:val="center"/>
      </w:pPr>
    </w:p>
    <w:p w14:paraId="7475283D" w14:textId="77777777" w:rsidR="00AB6F07" w:rsidRDefault="00AB6F07" w:rsidP="00AB6F07">
      <w:pPr>
        <w:jc w:val="center"/>
      </w:pPr>
    </w:p>
    <w:p w14:paraId="7E75E665" w14:textId="77777777" w:rsidR="00AB6F07" w:rsidRDefault="00AB6F07" w:rsidP="00AB6F07">
      <w:pPr>
        <w:jc w:val="center"/>
      </w:pPr>
    </w:p>
    <w:p w14:paraId="117CAB63" w14:textId="77777777" w:rsidR="00AB6F07" w:rsidRDefault="00AB6F07" w:rsidP="00AB6F07">
      <w:pPr>
        <w:jc w:val="center"/>
      </w:pPr>
    </w:p>
    <w:p w14:paraId="3016B638" w14:textId="77777777" w:rsidR="00FD507F" w:rsidRDefault="00CC1EEB">
      <w:r>
        <w:br w:type="page"/>
      </w:r>
    </w:p>
    <w:sdt>
      <w:sdtPr>
        <w:rPr>
          <w:rFonts w:ascii="Times New Roman" w:eastAsiaTheme="minorHAnsi" w:hAnsi="Times New Roman" w:cstheme="minorBidi"/>
          <w:color w:val="auto"/>
          <w:sz w:val="24"/>
          <w:szCs w:val="22"/>
          <w:lang w:val="en-GB"/>
        </w:rPr>
        <w:id w:val="-1038197822"/>
        <w:docPartObj>
          <w:docPartGallery w:val="Table of Contents"/>
          <w:docPartUnique/>
        </w:docPartObj>
      </w:sdtPr>
      <w:sdtEndPr>
        <w:rPr>
          <w:b/>
          <w:bCs/>
          <w:noProof/>
        </w:rPr>
      </w:sdtEndPr>
      <w:sdtContent>
        <w:p w14:paraId="725952E4" w14:textId="113691E5" w:rsidR="00FD507F" w:rsidRDefault="00CC1EEB" w:rsidP="00FD507F">
          <w:pPr>
            <w:pStyle w:val="TOCHeading"/>
            <w:jc w:val="center"/>
            <w:rPr>
              <w:rFonts w:asciiTheme="majorBidi" w:hAnsiTheme="majorBidi"/>
              <w:b/>
              <w:bCs/>
              <w:color w:val="auto"/>
              <w:sz w:val="24"/>
              <w:szCs w:val="24"/>
            </w:rPr>
          </w:pPr>
          <w:r w:rsidRPr="00FD507F">
            <w:rPr>
              <w:rFonts w:asciiTheme="majorBidi" w:hAnsiTheme="majorBidi"/>
              <w:b/>
              <w:bCs/>
              <w:color w:val="auto"/>
              <w:sz w:val="24"/>
              <w:szCs w:val="24"/>
            </w:rPr>
            <w:t>Table of Contents</w:t>
          </w:r>
        </w:p>
        <w:p w14:paraId="7587B3E9" w14:textId="77777777" w:rsidR="00FD507F" w:rsidRPr="00FD507F" w:rsidRDefault="00FD507F" w:rsidP="00FD507F">
          <w:pPr>
            <w:rPr>
              <w:lang w:val="en-US"/>
            </w:rPr>
          </w:pPr>
        </w:p>
        <w:p w14:paraId="6C661F23" w14:textId="0059FCA9" w:rsidR="00316AA5" w:rsidRDefault="00CC1EE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8408045" w:history="1">
            <w:r w:rsidRPr="004F1224">
              <w:rPr>
                <w:rStyle w:val="Hyperlink"/>
                <w:noProof/>
              </w:rPr>
              <w:t>Introduction</w:t>
            </w:r>
            <w:r>
              <w:rPr>
                <w:noProof/>
                <w:webHidden/>
              </w:rPr>
              <w:tab/>
            </w:r>
            <w:r>
              <w:rPr>
                <w:noProof/>
                <w:webHidden/>
              </w:rPr>
              <w:fldChar w:fldCharType="begin"/>
            </w:r>
            <w:r>
              <w:rPr>
                <w:noProof/>
                <w:webHidden/>
              </w:rPr>
              <w:instrText xml:space="preserve"> PAGEREF _Toc118408045 \h </w:instrText>
            </w:r>
            <w:r>
              <w:rPr>
                <w:noProof/>
                <w:webHidden/>
              </w:rPr>
            </w:r>
            <w:r>
              <w:rPr>
                <w:noProof/>
                <w:webHidden/>
              </w:rPr>
              <w:fldChar w:fldCharType="separate"/>
            </w:r>
            <w:r>
              <w:rPr>
                <w:noProof/>
                <w:webHidden/>
              </w:rPr>
              <w:t>3</w:t>
            </w:r>
            <w:r>
              <w:rPr>
                <w:noProof/>
                <w:webHidden/>
              </w:rPr>
              <w:fldChar w:fldCharType="end"/>
            </w:r>
          </w:hyperlink>
        </w:p>
        <w:p w14:paraId="24C56ED0" w14:textId="5320B6DE" w:rsidR="00316AA5" w:rsidRDefault="00CC1EEB">
          <w:pPr>
            <w:pStyle w:val="TOC1"/>
            <w:tabs>
              <w:tab w:val="right" w:leader="dot" w:pos="9350"/>
            </w:tabs>
            <w:rPr>
              <w:rFonts w:asciiTheme="minorHAnsi" w:eastAsiaTheme="minorEastAsia" w:hAnsiTheme="minorHAnsi"/>
              <w:noProof/>
              <w:sz w:val="22"/>
              <w:lang w:val="en-US"/>
            </w:rPr>
          </w:pPr>
          <w:hyperlink w:anchor="_Toc118408046" w:history="1">
            <w:r w:rsidRPr="004F1224">
              <w:rPr>
                <w:rStyle w:val="Hyperlink"/>
                <w:noProof/>
              </w:rPr>
              <w:t>Background</w:t>
            </w:r>
            <w:r>
              <w:rPr>
                <w:noProof/>
                <w:webHidden/>
              </w:rPr>
              <w:tab/>
            </w:r>
            <w:r>
              <w:rPr>
                <w:noProof/>
                <w:webHidden/>
              </w:rPr>
              <w:fldChar w:fldCharType="begin"/>
            </w:r>
            <w:r>
              <w:rPr>
                <w:noProof/>
                <w:webHidden/>
              </w:rPr>
              <w:instrText xml:space="preserve"> PAGEREF _Toc118408046 \h </w:instrText>
            </w:r>
            <w:r>
              <w:rPr>
                <w:noProof/>
                <w:webHidden/>
              </w:rPr>
            </w:r>
            <w:r>
              <w:rPr>
                <w:noProof/>
                <w:webHidden/>
              </w:rPr>
              <w:fldChar w:fldCharType="separate"/>
            </w:r>
            <w:r>
              <w:rPr>
                <w:noProof/>
                <w:webHidden/>
              </w:rPr>
              <w:t>3</w:t>
            </w:r>
            <w:r>
              <w:rPr>
                <w:noProof/>
                <w:webHidden/>
              </w:rPr>
              <w:fldChar w:fldCharType="end"/>
            </w:r>
          </w:hyperlink>
        </w:p>
        <w:p w14:paraId="4538E705" w14:textId="7A3C2A23" w:rsidR="00316AA5" w:rsidRDefault="00CC1EEB">
          <w:pPr>
            <w:pStyle w:val="TOC1"/>
            <w:tabs>
              <w:tab w:val="right" w:leader="dot" w:pos="9350"/>
            </w:tabs>
            <w:rPr>
              <w:rFonts w:asciiTheme="minorHAnsi" w:eastAsiaTheme="minorEastAsia" w:hAnsiTheme="minorHAnsi"/>
              <w:noProof/>
              <w:sz w:val="22"/>
              <w:lang w:val="en-US"/>
            </w:rPr>
          </w:pPr>
          <w:hyperlink w:anchor="_Toc118408047" w:history="1">
            <w:r w:rsidRPr="004F1224">
              <w:rPr>
                <w:rStyle w:val="Hyperlink"/>
                <w:noProof/>
              </w:rPr>
              <w:t>Current Market P</w:t>
            </w:r>
            <w:r w:rsidRPr="004F1224">
              <w:rPr>
                <w:rStyle w:val="Hyperlink"/>
                <w:noProof/>
              </w:rPr>
              <w:t>osition</w:t>
            </w:r>
            <w:r>
              <w:rPr>
                <w:noProof/>
                <w:webHidden/>
              </w:rPr>
              <w:tab/>
            </w:r>
            <w:r>
              <w:rPr>
                <w:noProof/>
                <w:webHidden/>
              </w:rPr>
              <w:fldChar w:fldCharType="begin"/>
            </w:r>
            <w:r>
              <w:rPr>
                <w:noProof/>
                <w:webHidden/>
              </w:rPr>
              <w:instrText xml:space="preserve"> PAGEREF _Toc118408047 \h </w:instrText>
            </w:r>
            <w:r>
              <w:rPr>
                <w:noProof/>
                <w:webHidden/>
              </w:rPr>
            </w:r>
            <w:r>
              <w:rPr>
                <w:noProof/>
                <w:webHidden/>
              </w:rPr>
              <w:fldChar w:fldCharType="separate"/>
            </w:r>
            <w:r>
              <w:rPr>
                <w:noProof/>
                <w:webHidden/>
              </w:rPr>
              <w:t>4</w:t>
            </w:r>
            <w:r>
              <w:rPr>
                <w:noProof/>
                <w:webHidden/>
              </w:rPr>
              <w:fldChar w:fldCharType="end"/>
            </w:r>
          </w:hyperlink>
        </w:p>
        <w:p w14:paraId="33039344" w14:textId="451B1E0B" w:rsidR="00316AA5" w:rsidRDefault="00CC1EEB">
          <w:pPr>
            <w:pStyle w:val="TOC1"/>
            <w:tabs>
              <w:tab w:val="right" w:leader="dot" w:pos="9350"/>
            </w:tabs>
            <w:rPr>
              <w:rFonts w:asciiTheme="minorHAnsi" w:eastAsiaTheme="minorEastAsia" w:hAnsiTheme="minorHAnsi"/>
              <w:noProof/>
              <w:sz w:val="22"/>
              <w:lang w:val="en-US"/>
            </w:rPr>
          </w:pPr>
          <w:hyperlink w:anchor="_Toc118408048" w:history="1">
            <w:r w:rsidRPr="004F1224">
              <w:rPr>
                <w:rStyle w:val="Hyperlink"/>
                <w:noProof/>
              </w:rPr>
              <w:t>Marketing Strategies of Premier Inn and Marriott</w:t>
            </w:r>
            <w:r>
              <w:rPr>
                <w:noProof/>
                <w:webHidden/>
              </w:rPr>
              <w:tab/>
            </w:r>
            <w:r>
              <w:rPr>
                <w:noProof/>
                <w:webHidden/>
              </w:rPr>
              <w:fldChar w:fldCharType="begin"/>
            </w:r>
            <w:r>
              <w:rPr>
                <w:noProof/>
                <w:webHidden/>
              </w:rPr>
              <w:instrText xml:space="preserve"> PAGEREF _Toc118408048 \h </w:instrText>
            </w:r>
            <w:r>
              <w:rPr>
                <w:noProof/>
                <w:webHidden/>
              </w:rPr>
            </w:r>
            <w:r>
              <w:rPr>
                <w:noProof/>
                <w:webHidden/>
              </w:rPr>
              <w:fldChar w:fldCharType="separate"/>
            </w:r>
            <w:r>
              <w:rPr>
                <w:noProof/>
                <w:webHidden/>
              </w:rPr>
              <w:t>4</w:t>
            </w:r>
            <w:r>
              <w:rPr>
                <w:noProof/>
                <w:webHidden/>
              </w:rPr>
              <w:fldChar w:fldCharType="end"/>
            </w:r>
          </w:hyperlink>
        </w:p>
        <w:p w14:paraId="2B35797C" w14:textId="303D5290" w:rsidR="00316AA5" w:rsidRDefault="00CC1EEB">
          <w:pPr>
            <w:pStyle w:val="TOC1"/>
            <w:tabs>
              <w:tab w:val="right" w:leader="dot" w:pos="9350"/>
            </w:tabs>
            <w:rPr>
              <w:rFonts w:asciiTheme="minorHAnsi" w:eastAsiaTheme="minorEastAsia" w:hAnsiTheme="minorHAnsi"/>
              <w:noProof/>
              <w:sz w:val="22"/>
              <w:lang w:val="en-US"/>
            </w:rPr>
          </w:pPr>
          <w:hyperlink w:anchor="_Toc118408049" w:history="1">
            <w:r w:rsidRPr="004F1224">
              <w:rPr>
                <w:rStyle w:val="Hyperlink"/>
                <w:noProof/>
              </w:rPr>
              <w:t>The Roles of Companies in Sustainable Development</w:t>
            </w:r>
            <w:r>
              <w:rPr>
                <w:noProof/>
                <w:webHidden/>
              </w:rPr>
              <w:tab/>
            </w:r>
            <w:r>
              <w:rPr>
                <w:noProof/>
                <w:webHidden/>
              </w:rPr>
              <w:fldChar w:fldCharType="begin"/>
            </w:r>
            <w:r>
              <w:rPr>
                <w:noProof/>
                <w:webHidden/>
              </w:rPr>
              <w:instrText xml:space="preserve"> PAGEREF _Toc118408049 \h </w:instrText>
            </w:r>
            <w:r>
              <w:rPr>
                <w:noProof/>
                <w:webHidden/>
              </w:rPr>
            </w:r>
            <w:r>
              <w:rPr>
                <w:noProof/>
                <w:webHidden/>
              </w:rPr>
              <w:fldChar w:fldCharType="separate"/>
            </w:r>
            <w:r>
              <w:rPr>
                <w:noProof/>
                <w:webHidden/>
              </w:rPr>
              <w:t>5</w:t>
            </w:r>
            <w:r>
              <w:rPr>
                <w:noProof/>
                <w:webHidden/>
              </w:rPr>
              <w:fldChar w:fldCharType="end"/>
            </w:r>
          </w:hyperlink>
        </w:p>
        <w:p w14:paraId="3D826576" w14:textId="33A3FECE" w:rsidR="00316AA5" w:rsidRDefault="00CC1EEB">
          <w:pPr>
            <w:pStyle w:val="TOC1"/>
            <w:tabs>
              <w:tab w:val="right" w:leader="dot" w:pos="9350"/>
            </w:tabs>
            <w:rPr>
              <w:rFonts w:asciiTheme="minorHAnsi" w:eastAsiaTheme="minorEastAsia" w:hAnsiTheme="minorHAnsi"/>
              <w:noProof/>
              <w:sz w:val="22"/>
              <w:lang w:val="en-US"/>
            </w:rPr>
          </w:pPr>
          <w:hyperlink w:anchor="_Toc118408050" w:history="1">
            <w:r w:rsidRPr="004F1224">
              <w:rPr>
                <w:rStyle w:val="Hyperlink"/>
                <w:noProof/>
              </w:rPr>
              <w:t>Covid-19 Affects</w:t>
            </w:r>
            <w:r>
              <w:rPr>
                <w:noProof/>
                <w:webHidden/>
              </w:rPr>
              <w:tab/>
            </w:r>
            <w:r>
              <w:rPr>
                <w:noProof/>
                <w:webHidden/>
              </w:rPr>
              <w:fldChar w:fldCharType="begin"/>
            </w:r>
            <w:r>
              <w:rPr>
                <w:noProof/>
                <w:webHidden/>
              </w:rPr>
              <w:instrText xml:space="preserve"> PAGEREF _Toc118408050 \h </w:instrText>
            </w:r>
            <w:r>
              <w:rPr>
                <w:noProof/>
                <w:webHidden/>
              </w:rPr>
            </w:r>
            <w:r>
              <w:rPr>
                <w:noProof/>
                <w:webHidden/>
              </w:rPr>
              <w:fldChar w:fldCharType="separate"/>
            </w:r>
            <w:r>
              <w:rPr>
                <w:noProof/>
                <w:webHidden/>
              </w:rPr>
              <w:t>6</w:t>
            </w:r>
            <w:r>
              <w:rPr>
                <w:noProof/>
                <w:webHidden/>
              </w:rPr>
              <w:fldChar w:fldCharType="end"/>
            </w:r>
          </w:hyperlink>
        </w:p>
        <w:p w14:paraId="4E7B2A6C" w14:textId="2EE3B839" w:rsidR="00316AA5" w:rsidRDefault="00CC1EEB">
          <w:pPr>
            <w:pStyle w:val="TOC1"/>
            <w:tabs>
              <w:tab w:val="right" w:leader="dot" w:pos="9350"/>
            </w:tabs>
            <w:rPr>
              <w:rFonts w:asciiTheme="minorHAnsi" w:eastAsiaTheme="minorEastAsia" w:hAnsiTheme="minorHAnsi"/>
              <w:noProof/>
              <w:sz w:val="22"/>
              <w:lang w:val="en-US"/>
            </w:rPr>
          </w:pPr>
          <w:hyperlink w:anchor="_Toc118408051" w:history="1">
            <w:r w:rsidRPr="004F1224">
              <w:rPr>
                <w:rStyle w:val="Hyperlink"/>
                <w:noProof/>
              </w:rPr>
              <w:t>Conclusion</w:t>
            </w:r>
            <w:r>
              <w:rPr>
                <w:noProof/>
                <w:webHidden/>
              </w:rPr>
              <w:tab/>
            </w:r>
            <w:r>
              <w:rPr>
                <w:noProof/>
                <w:webHidden/>
              </w:rPr>
              <w:fldChar w:fldCharType="begin"/>
            </w:r>
            <w:r>
              <w:rPr>
                <w:noProof/>
                <w:webHidden/>
              </w:rPr>
              <w:instrText xml:space="preserve"> PAGEREF _Toc118408051 \h </w:instrText>
            </w:r>
            <w:r>
              <w:rPr>
                <w:noProof/>
                <w:webHidden/>
              </w:rPr>
            </w:r>
            <w:r>
              <w:rPr>
                <w:noProof/>
                <w:webHidden/>
              </w:rPr>
              <w:fldChar w:fldCharType="separate"/>
            </w:r>
            <w:r>
              <w:rPr>
                <w:noProof/>
                <w:webHidden/>
              </w:rPr>
              <w:t>6</w:t>
            </w:r>
            <w:r>
              <w:rPr>
                <w:noProof/>
                <w:webHidden/>
              </w:rPr>
              <w:fldChar w:fldCharType="end"/>
            </w:r>
          </w:hyperlink>
        </w:p>
        <w:p w14:paraId="661740CE" w14:textId="513EC451" w:rsidR="00316AA5" w:rsidRDefault="00CC1EEB">
          <w:pPr>
            <w:pStyle w:val="TOC1"/>
            <w:tabs>
              <w:tab w:val="right" w:leader="dot" w:pos="9350"/>
            </w:tabs>
            <w:rPr>
              <w:rFonts w:asciiTheme="minorHAnsi" w:eastAsiaTheme="minorEastAsia" w:hAnsiTheme="minorHAnsi"/>
              <w:noProof/>
              <w:sz w:val="22"/>
              <w:lang w:val="en-US"/>
            </w:rPr>
          </w:pPr>
          <w:hyperlink w:anchor="_Toc118408052" w:history="1">
            <w:r w:rsidRPr="004F1224">
              <w:rPr>
                <w:rStyle w:val="Hyperlink"/>
                <w:noProof/>
              </w:rPr>
              <w:t>References</w:t>
            </w:r>
            <w:r>
              <w:rPr>
                <w:noProof/>
                <w:webHidden/>
              </w:rPr>
              <w:tab/>
            </w:r>
            <w:r>
              <w:rPr>
                <w:noProof/>
                <w:webHidden/>
              </w:rPr>
              <w:fldChar w:fldCharType="begin"/>
            </w:r>
            <w:r>
              <w:rPr>
                <w:noProof/>
                <w:webHidden/>
              </w:rPr>
              <w:instrText xml:space="preserve"> PAGEREF _Toc118408052 \h </w:instrText>
            </w:r>
            <w:r>
              <w:rPr>
                <w:noProof/>
                <w:webHidden/>
              </w:rPr>
            </w:r>
            <w:r>
              <w:rPr>
                <w:noProof/>
                <w:webHidden/>
              </w:rPr>
              <w:fldChar w:fldCharType="separate"/>
            </w:r>
            <w:r>
              <w:rPr>
                <w:noProof/>
                <w:webHidden/>
              </w:rPr>
              <w:t>8</w:t>
            </w:r>
            <w:r>
              <w:rPr>
                <w:noProof/>
                <w:webHidden/>
              </w:rPr>
              <w:fldChar w:fldCharType="end"/>
            </w:r>
          </w:hyperlink>
        </w:p>
        <w:p w14:paraId="67CDD8C8" w14:textId="251E1B4B" w:rsidR="00FD507F" w:rsidRDefault="00CC1EEB">
          <w:r>
            <w:rPr>
              <w:b/>
              <w:bCs/>
              <w:noProof/>
            </w:rPr>
            <w:fldChar w:fldCharType="end"/>
          </w:r>
        </w:p>
      </w:sdtContent>
    </w:sdt>
    <w:p w14:paraId="5C9FDB0B" w14:textId="3A7B87D4" w:rsidR="00FD507F" w:rsidRDefault="00CC1EEB">
      <w:r>
        <w:br w:type="page"/>
      </w:r>
    </w:p>
    <w:p w14:paraId="2E503545" w14:textId="3A7B87D4" w:rsidR="002E5BE7" w:rsidRDefault="002E5BE7"/>
    <w:p w14:paraId="1FCC062B" w14:textId="19752760" w:rsidR="00AB6F07" w:rsidRDefault="00CC1EEB" w:rsidP="00316AA5">
      <w:pPr>
        <w:pStyle w:val="Heading1"/>
        <w:spacing w:before="0" w:line="360" w:lineRule="auto"/>
        <w:contextualSpacing/>
      </w:pPr>
      <w:bookmarkStart w:id="0" w:name="_Toc118408045"/>
      <w:r>
        <w:t>Introduction</w:t>
      </w:r>
      <w:bookmarkEnd w:id="0"/>
      <w:r>
        <w:t xml:space="preserve"> </w:t>
      </w:r>
    </w:p>
    <w:p w14:paraId="3E7453A2" w14:textId="47059619" w:rsidR="009D77C9" w:rsidRDefault="00CC1EEB" w:rsidP="00316AA5">
      <w:pPr>
        <w:spacing w:after="0" w:line="360" w:lineRule="auto"/>
        <w:ind w:firstLine="720"/>
        <w:contextualSpacing/>
        <w:jc w:val="both"/>
      </w:pPr>
      <w:r w:rsidRPr="00E42B81">
        <w:t>Marketing encompasses all an organi</w:t>
      </w:r>
      <w:r>
        <w:t>s</w:t>
      </w:r>
      <w:r w:rsidRPr="00E42B81">
        <w:t xml:space="preserve">ation's efforts to anticipate, </w:t>
      </w:r>
      <w:r w:rsidRPr="00E42B81">
        <w:t>understand, and satisfy its target market's wants and requirements. Traditional marketing methods have given way to digital marketing and approaches as marketing has progressed. Direct sales, trade exhibitions, radio, and television were all examples of tr</w:t>
      </w:r>
      <w:r w:rsidRPr="00E42B81">
        <w:t xml:space="preserve">aditional marketing channels that businesses used to inform consumers about their goods </w:t>
      </w:r>
      <w:r w:rsidR="00255790">
        <w:t>(Page and Connell, 2020)</w:t>
      </w:r>
      <w:r w:rsidR="00F67060">
        <w:t>.</w:t>
      </w:r>
      <w:r w:rsidR="00F67060" w:rsidRPr="00E42B81">
        <w:t xml:space="preserve"> The</w:t>
      </w:r>
      <w:r w:rsidRPr="00E42B81">
        <w:t xml:space="preserve"> hotel industries of the globe are booming, with successful companies like Marriott International and Premier Inn. </w:t>
      </w:r>
      <w:r w:rsidR="005E49C0" w:rsidRPr="00E42B81">
        <w:t>To</w:t>
      </w:r>
      <w:r w:rsidRPr="00E42B81">
        <w:t xml:space="preserve"> survive the cutthroat</w:t>
      </w:r>
      <w:r w:rsidRPr="00E42B81">
        <w:t xml:space="preserve"> competition in the industry, they</w:t>
      </w:r>
      <w:r w:rsidR="00255790">
        <w:t xml:space="preserve"> ha</w:t>
      </w:r>
      <w:r w:rsidRPr="00E42B81">
        <w:t>ve had to use a variety of marketing approaches</w:t>
      </w:r>
      <w:r w:rsidR="000F52F7">
        <w:t xml:space="preserve"> (</w:t>
      </w:r>
      <w:proofErr w:type="spellStart"/>
      <w:r w:rsidR="000F52F7">
        <w:t>Nalley</w:t>
      </w:r>
      <w:proofErr w:type="spellEnd"/>
      <w:r w:rsidR="000F52F7">
        <w:t xml:space="preserve"> and Gregory, 2021)</w:t>
      </w:r>
      <w:r w:rsidRPr="00E42B81">
        <w:t xml:space="preserve">. The purpose of this </w:t>
      </w:r>
      <w:r w:rsidR="00FB6EF4">
        <w:t>essay</w:t>
      </w:r>
      <w:r w:rsidRPr="00E42B81">
        <w:t xml:space="preserve"> is to examine the two international hotel chains and draw comparisons between their marketing strategies, impact on s</w:t>
      </w:r>
      <w:r w:rsidRPr="00E42B81">
        <w:t>ustainable development, and stance on the Co</w:t>
      </w:r>
      <w:r>
        <w:t>vid</w:t>
      </w:r>
      <w:r w:rsidRPr="00E42B81">
        <w:t>-19 pandemic. Both multinational corporations have attractive histories, which contributes significantly to their widespread popularity.</w:t>
      </w:r>
    </w:p>
    <w:p w14:paraId="3C5C0E74" w14:textId="77777777" w:rsidR="00CC1EEB" w:rsidRDefault="00CC1EEB" w:rsidP="00316AA5">
      <w:pPr>
        <w:spacing w:after="0" w:line="360" w:lineRule="auto"/>
        <w:ind w:firstLine="720"/>
        <w:contextualSpacing/>
        <w:jc w:val="both"/>
      </w:pPr>
    </w:p>
    <w:p w14:paraId="208A7434" w14:textId="55375A9A" w:rsidR="00505249" w:rsidRDefault="00CC1EEB" w:rsidP="00316AA5">
      <w:pPr>
        <w:pStyle w:val="Heading1"/>
        <w:spacing w:before="0" w:line="360" w:lineRule="auto"/>
        <w:contextualSpacing/>
      </w:pPr>
      <w:bookmarkStart w:id="1" w:name="_Toc118408046"/>
      <w:r>
        <w:t>Background</w:t>
      </w:r>
      <w:bookmarkEnd w:id="1"/>
      <w:r>
        <w:t xml:space="preserve"> </w:t>
      </w:r>
    </w:p>
    <w:p w14:paraId="479BA601" w14:textId="2F9875E5" w:rsidR="00A27C9E" w:rsidRDefault="00CC1EEB" w:rsidP="00316AA5">
      <w:pPr>
        <w:spacing w:after="0" w:line="360" w:lineRule="auto"/>
        <w:ind w:firstLine="720"/>
        <w:contextualSpacing/>
        <w:jc w:val="both"/>
      </w:pPr>
      <w:r w:rsidRPr="00FF2D51">
        <w:t xml:space="preserve">J. </w:t>
      </w:r>
      <w:r w:rsidR="00C07A9D">
        <w:t xml:space="preserve">William </w:t>
      </w:r>
      <w:r w:rsidRPr="00FF2D51">
        <w:t>established Marriott International</w:t>
      </w:r>
      <w:r w:rsidR="00AB51AA">
        <w:t xml:space="preserve"> in </w:t>
      </w:r>
      <w:r w:rsidRPr="00FF2D51">
        <w:t>Washington,</w:t>
      </w:r>
      <w:r w:rsidRPr="00FF2D51">
        <w:t xml:space="preserve"> DC with the aid of his wife, Alice, in 1927. The business first focused on the sweltering summers in Washington, D.C. as an A&amp;W Root Beer with nine seats</w:t>
      </w:r>
      <w:r w:rsidR="000F52F7">
        <w:t xml:space="preserve"> (Gupta, 2018)</w:t>
      </w:r>
      <w:r w:rsidRPr="00FF2D51">
        <w:t>. Willard added hot meals and called them hot shops because of the increasing demand for</w:t>
      </w:r>
      <w:r w:rsidRPr="00FF2D51">
        <w:t xml:space="preserve"> dishes from the people.</w:t>
      </w:r>
      <w:r w:rsidR="00966B07">
        <w:t xml:space="preserve"> </w:t>
      </w:r>
      <w:r w:rsidR="00966B07" w:rsidRPr="00966B07">
        <w:t>When Marriott launched its first international hotel in Mexico in 1969, it was a significant milestone for the company. With almost 7600 hotels across 5 continents, Marriott is a global leader in the hospitality industry and a highly sought-after place of employment</w:t>
      </w:r>
      <w:r w:rsidR="000F52F7">
        <w:t xml:space="preserve"> (</w:t>
      </w:r>
      <w:proofErr w:type="spellStart"/>
      <w:r w:rsidR="000F52F7">
        <w:t>Dhir</w:t>
      </w:r>
      <w:proofErr w:type="spellEnd"/>
      <w:r w:rsidR="000F52F7">
        <w:t>, 2019).</w:t>
      </w:r>
    </w:p>
    <w:p w14:paraId="2469D41F" w14:textId="5C1880A7" w:rsidR="00966B07" w:rsidRDefault="00CC1EEB" w:rsidP="00316AA5">
      <w:pPr>
        <w:spacing w:after="0" w:line="360" w:lineRule="auto"/>
        <w:ind w:firstLine="720"/>
        <w:contextualSpacing/>
        <w:jc w:val="both"/>
      </w:pPr>
      <w:r w:rsidRPr="00966B07">
        <w:t>Premier Inn was initially opened in 1987 in Basildon, United Kingdom, by Whitbread as a Travel Inn. After acquiring Premier Lodge in 2004, Whitbread rebranded as Premier Travel Inn</w:t>
      </w:r>
      <w:r w:rsidR="00071EA2">
        <w:t xml:space="preserve"> (</w:t>
      </w:r>
      <w:proofErr w:type="spellStart"/>
      <w:r w:rsidR="00071EA2">
        <w:t>Presenza</w:t>
      </w:r>
      <w:proofErr w:type="spellEnd"/>
      <w:r w:rsidR="00071EA2">
        <w:t xml:space="preserve"> et al., 2019)</w:t>
      </w:r>
      <w:r w:rsidRPr="00966B07">
        <w:t xml:space="preserve">. Within a short period, Premier Inn expanded by acquiring other British hotel chains including Golden Tulip. Whitbread launched a three-year, </w:t>
      </w:r>
      <w:r w:rsidR="00625520" w:rsidRPr="00966B07">
        <w:t>100-million-euro</w:t>
      </w:r>
      <w:r w:rsidRPr="00966B07">
        <w:t xml:space="preserve"> expansion project in 2007 and 2008. Premier Inn sold several of its smaller hotels and establi</w:t>
      </w:r>
      <w:r w:rsidRPr="00966B07">
        <w:t>shed its 600th location in Stratford-Upon-Avon in 2011</w:t>
      </w:r>
      <w:r w:rsidR="00F4655B">
        <w:t xml:space="preserve"> </w:t>
      </w:r>
      <w:r w:rsidR="00071EA2">
        <w:t>(</w:t>
      </w:r>
      <w:proofErr w:type="spellStart"/>
      <w:r w:rsidR="00071EA2">
        <w:t>Cerchione</w:t>
      </w:r>
      <w:proofErr w:type="spellEnd"/>
      <w:r w:rsidR="00071EA2">
        <w:t xml:space="preserve"> and Bansal, 2020)</w:t>
      </w:r>
      <w:r w:rsidRPr="00966B07">
        <w:t>. From 2011-2015, Premier Inn opened 100 new hotels around the United Kingdom. With almost 72,000 guest rooms spread across 800 properties, it is now one of the biggest hote</w:t>
      </w:r>
      <w:r w:rsidRPr="00966B07">
        <w:t>l companies in the United Kingdom.</w:t>
      </w:r>
    </w:p>
    <w:p w14:paraId="3592D1EE" w14:textId="73BB3164" w:rsidR="00F4655B" w:rsidRDefault="00CC1EEB" w:rsidP="00316AA5">
      <w:pPr>
        <w:pStyle w:val="Heading1"/>
        <w:spacing w:before="0" w:line="360" w:lineRule="auto"/>
        <w:contextualSpacing/>
      </w:pPr>
      <w:bookmarkStart w:id="2" w:name="_Toc118408047"/>
      <w:r>
        <w:lastRenderedPageBreak/>
        <w:t>Current Market Position</w:t>
      </w:r>
      <w:bookmarkEnd w:id="2"/>
      <w:r>
        <w:t xml:space="preserve"> </w:t>
      </w:r>
    </w:p>
    <w:p w14:paraId="6F62C302" w14:textId="32A35C05" w:rsidR="00A163D7" w:rsidRDefault="00CC1EEB" w:rsidP="00316AA5">
      <w:pPr>
        <w:spacing w:after="0" w:line="360" w:lineRule="auto"/>
        <w:ind w:firstLine="720"/>
        <w:contextualSpacing/>
        <w:jc w:val="both"/>
      </w:pPr>
      <w:r w:rsidRPr="00DE7A73">
        <w:t>The fact that Marriott offers its clients basic goods at competitive prices contributes to its ability to win over vast marketplaces throughout the globe. With an estimated worth of 6.03 billion d</w:t>
      </w:r>
      <w:r w:rsidRPr="00DE7A73">
        <w:t xml:space="preserve">ollars, Marriott International's brand value ranks second internationally. Marriott's brand portfolio accounts for around 3% of the global market and 12% of the hotels in the United States </w:t>
      </w:r>
      <w:r w:rsidR="00C37FAE">
        <w:t>(Jones and Comfort, 2020)</w:t>
      </w:r>
      <w:r w:rsidRPr="00DE7A73">
        <w:t>.</w:t>
      </w:r>
      <w:r>
        <w:t xml:space="preserve"> </w:t>
      </w:r>
      <w:r w:rsidRPr="00DE7A73">
        <w:t>Core, real, and enhanced services are al</w:t>
      </w:r>
      <w:r w:rsidRPr="00DE7A73">
        <w:t>l available from Marriott. Its hotel chains provide the bulk of its services and are designed to maximise profits. The satisfaction of Marriott's clientele is the company's top priority, and to that end, the company employs several marketing methods. To de</w:t>
      </w:r>
      <w:r w:rsidRPr="00DE7A73">
        <w:t>liver the best items at the most reasonable costs, the firm studies client preferences. However, Premier Inn has progressed greatly because of its improved response times across the building, from the lobby to the executive suite. Premier Inn's parent comp</w:t>
      </w:r>
      <w:r w:rsidRPr="00DE7A73">
        <w:t>any, Whitbread, makes almost 400 million British pounds annually from the lodging industry, surpassing that of other divisions like food service by a wide margin. The Premier Inn hotel chain has approximately 78,000 rooms and a 3% global market share</w:t>
      </w:r>
      <w:r>
        <w:t xml:space="preserve"> </w:t>
      </w:r>
      <w:r w:rsidR="00C37FAE">
        <w:t>(Njoroge et al., 2019)</w:t>
      </w:r>
      <w:r w:rsidRPr="00DE7A73">
        <w:t>.</w:t>
      </w:r>
    </w:p>
    <w:p w14:paraId="400E0A87" w14:textId="77777777" w:rsidR="00CC1EEB" w:rsidRDefault="00CC1EEB" w:rsidP="00316AA5">
      <w:pPr>
        <w:spacing w:after="0" w:line="360" w:lineRule="auto"/>
        <w:ind w:firstLine="720"/>
        <w:contextualSpacing/>
        <w:jc w:val="both"/>
      </w:pPr>
    </w:p>
    <w:p w14:paraId="33F66F62" w14:textId="106F329A" w:rsidR="00EA1082" w:rsidRPr="00EA1082" w:rsidRDefault="00CC1EEB" w:rsidP="00615BC5">
      <w:pPr>
        <w:pStyle w:val="Heading1"/>
        <w:spacing w:before="0" w:line="360" w:lineRule="auto"/>
        <w:contextualSpacing/>
      </w:pPr>
      <w:bookmarkStart w:id="3" w:name="_Toc118408048"/>
      <w:r>
        <w:t xml:space="preserve">Marketing Strategies of </w:t>
      </w:r>
      <w:r w:rsidRPr="00DE7A73">
        <w:t>Premier Inn</w:t>
      </w:r>
      <w:r>
        <w:t xml:space="preserve"> and </w:t>
      </w:r>
      <w:r w:rsidRPr="00DE7A73">
        <w:t>Marriott</w:t>
      </w:r>
      <w:bookmarkEnd w:id="3"/>
    </w:p>
    <w:p w14:paraId="1865ACDF" w14:textId="3F0DFA42" w:rsidR="00DE7A73" w:rsidRDefault="0F85E1C3" w:rsidP="00C37FAE">
      <w:pPr>
        <w:spacing w:after="0" w:line="360" w:lineRule="auto"/>
        <w:ind w:firstLine="720"/>
        <w:contextualSpacing/>
        <w:jc w:val="both"/>
      </w:pPr>
      <w:r>
        <w:t>Success on a worldwide scale has been achieved by hotel chains such as Premier Inn and Marriott International. There is a necessity for marketing tactics since Marriott and Premier Inn, like any other firm, have competitors. Due to their distinct marketing approaches, both firms appeal to the market in their unique ways. Marriott has a lot of competitors, including Hilton, Hyatt, Four Seasons, Carlson, IHG, Wyndham, and others (</w:t>
      </w:r>
      <w:proofErr w:type="spellStart"/>
      <w:r>
        <w:t>Melissen</w:t>
      </w:r>
      <w:proofErr w:type="spellEnd"/>
      <w:r>
        <w:t xml:space="preserve"> and Sauer, 2018). They have been able to thrive and grow in the hotel sector thanks to a variety of business and marketing methods. Most of Marriott's advertising for its properties is done digitally, through the company's website and social media channels like Facebook and Instagram (Nam et al., 2020). To achieve this, hotels generate a unique code for each visitor and promote it through their digital channels. In addition, the firm invests in premium services across many media platforms and provides funding for advertising on the internet and national television networks (Alvarez-</w:t>
      </w:r>
      <w:proofErr w:type="spellStart"/>
      <w:r>
        <w:t>Risco</w:t>
      </w:r>
      <w:proofErr w:type="spellEnd"/>
      <w:r>
        <w:t xml:space="preserve"> et al., 2020). It takes part in multi-segment marketing by catering to a wide range of customer needs and wants, such as the growing need for assisted living facilities for the elderly. The hotels include online and phone booking options for guests to reserve timeslots immediately. Marriott keeps an eye on the buzz around its properties on social media to identify the voices driving the conversation and quickly </w:t>
      </w:r>
      <w:r>
        <w:lastRenderedPageBreak/>
        <w:t>address any concerns their clients may have. It also finds scenic areas where companies might be situated, which is great for luring customers and sightseers. Finally, the corporation aims for sizable markets by establishing outlets in strategic locations such as proximity to transportation hubs like airports and highways (</w:t>
      </w:r>
      <w:proofErr w:type="spellStart"/>
      <w:r>
        <w:t>Karmoker</w:t>
      </w:r>
      <w:proofErr w:type="spellEnd"/>
      <w:r>
        <w:t>, 2019).</w:t>
      </w:r>
    </w:p>
    <w:p w14:paraId="1A4BC4C0" w14:textId="5E808109" w:rsidR="00DE7A73" w:rsidRDefault="00CC1EEB" w:rsidP="00316AA5">
      <w:pPr>
        <w:spacing w:after="0" w:line="360" w:lineRule="auto"/>
        <w:ind w:firstLine="720"/>
        <w:contextualSpacing/>
        <w:jc w:val="both"/>
      </w:pPr>
      <w:r w:rsidRPr="00337254">
        <w:t>Premier Inn uses a variety of marketing approaches to win over customers. Businesses like Travelodge, Jury Inn, Hotel one, Little Hotel, and Holiday Inn Express all pose serious threats t</w:t>
      </w:r>
      <w:r w:rsidRPr="00337254">
        <w:t xml:space="preserve">o its profitability. The Premier Inn chain advertises its new properties using social media, email newsletters, special deals, and hotel </w:t>
      </w:r>
      <w:r w:rsidR="00C37FAE" w:rsidRPr="00337254">
        <w:t>websites</w:t>
      </w:r>
      <w:r w:rsidR="00C37FAE">
        <w:t xml:space="preserve"> (Neves, 2022). </w:t>
      </w:r>
      <w:r w:rsidR="003D4C66" w:rsidRPr="003D4C66">
        <w:t>It uses Google hotel ads, which show anywhere consumers purchase online, to attract new customers and boost ticket sales via its websites. To spread the word about what they have to offer, they employ various forms of advertising including radio, TV, movies, mailers, trade shows, and banners. Premier Inn took a marketing step forward in 2010 when they hired comedian Lenny Henry to promote their brand. Its primary objective was to increase Premier Inn hotel bookings</w:t>
      </w:r>
      <w:r w:rsidR="00C37FAE">
        <w:t xml:space="preserve"> (George, 2021)</w:t>
      </w:r>
      <w:r w:rsidR="003D4C66" w:rsidRPr="003D4C66">
        <w:t>.</w:t>
      </w:r>
    </w:p>
    <w:p w14:paraId="7A07C869" w14:textId="6AB6F535" w:rsidR="003D4C66" w:rsidRDefault="00CC1EEB" w:rsidP="00316AA5">
      <w:pPr>
        <w:spacing w:after="0" w:line="360" w:lineRule="auto"/>
        <w:ind w:firstLine="720"/>
        <w:contextualSpacing/>
        <w:jc w:val="both"/>
      </w:pPr>
      <w:r w:rsidRPr="003D4C66">
        <w:t>In addition, it uses the web to its full potential, with most of its bookings coming from there and free weekend night gi</w:t>
      </w:r>
      <w:r w:rsidRPr="003D4C66">
        <w:t xml:space="preserve">veaways being a regular part of its advertising plan. The brand aims to appeal to a wide variety of consumers, from the middle class (to whom it markets weekend getaway ideas) to international visitors (to whom it offers upgraded amenities) </w:t>
      </w:r>
      <w:r w:rsidR="00C37FAE">
        <w:t>(Wickham et al., 2020)</w:t>
      </w:r>
      <w:r w:rsidRPr="003D4C66">
        <w:t>. Most clients are drawn to the hotel's supplementary amenities, such as its provision of bike racks and free Wi-Fi. Their ability to consistently provide delicious meals is a key competitive differentiator that helps them win over a sizable portion</w:t>
      </w:r>
      <w:r w:rsidRPr="003D4C66">
        <w:t xml:space="preserve"> of the market. As a result, </w:t>
      </w:r>
      <w:r w:rsidR="0081740A" w:rsidRPr="003D4C66">
        <w:t>both</w:t>
      </w:r>
      <w:r w:rsidRPr="003D4C66">
        <w:t xml:space="preserve"> hotel chains are crucial to the success of sustainable development initiatives in their respective nations</w:t>
      </w:r>
      <w:r w:rsidR="00C37FAE">
        <w:t xml:space="preserve"> (Page and Connell, 2020)</w:t>
      </w:r>
      <w:r w:rsidRPr="003D4C66">
        <w:t>.</w:t>
      </w:r>
    </w:p>
    <w:p w14:paraId="07E9F3A9" w14:textId="77777777" w:rsidR="00CC1EEB" w:rsidRDefault="00CC1EEB" w:rsidP="00316AA5">
      <w:pPr>
        <w:spacing w:after="0" w:line="360" w:lineRule="auto"/>
        <w:ind w:firstLine="720"/>
        <w:contextualSpacing/>
        <w:jc w:val="both"/>
      </w:pPr>
    </w:p>
    <w:p w14:paraId="229226DD" w14:textId="4B8F9DA1" w:rsidR="00095DC4" w:rsidRDefault="00CC1EEB" w:rsidP="00316AA5">
      <w:pPr>
        <w:pStyle w:val="Heading1"/>
        <w:spacing w:before="0" w:line="360" w:lineRule="auto"/>
        <w:contextualSpacing/>
      </w:pPr>
      <w:bookmarkStart w:id="4" w:name="_Toc118408049"/>
      <w:r>
        <w:t>The Roles of Companies in Sustainable Development</w:t>
      </w:r>
      <w:bookmarkEnd w:id="4"/>
    </w:p>
    <w:p w14:paraId="5F9EFAB5" w14:textId="49BFC37F" w:rsidR="00DA0FB8" w:rsidRDefault="00CC1EEB" w:rsidP="00316AA5">
      <w:pPr>
        <w:spacing w:after="0" w:line="360" w:lineRule="auto"/>
        <w:ind w:firstLine="720"/>
        <w:contextualSpacing/>
        <w:jc w:val="both"/>
      </w:pPr>
      <w:r w:rsidRPr="00170F0F">
        <w:t xml:space="preserve">Sustainable development is the duty of </w:t>
      </w:r>
      <w:r w:rsidRPr="00170F0F">
        <w:t xml:space="preserve">each </w:t>
      </w:r>
      <w:r w:rsidR="00B736F1" w:rsidRPr="00170F0F">
        <w:t>business</w:t>
      </w:r>
      <w:r w:rsidRPr="00170F0F">
        <w:t xml:space="preserve"> in its geographic locations. In the same vein, both Premier Inn and Marriott International have been critical in advancing sustainable practices across the world. </w:t>
      </w:r>
      <w:r w:rsidR="001D2488" w:rsidRPr="00170F0F">
        <w:t>They</w:t>
      </w:r>
      <w:r w:rsidR="00DA2BB9">
        <w:t xml:space="preserve"> ha</w:t>
      </w:r>
      <w:r w:rsidRPr="00170F0F">
        <w:t>ve both contributed to various improvement efforts</w:t>
      </w:r>
      <w:r w:rsidR="00C37FAE">
        <w:t xml:space="preserve"> (</w:t>
      </w:r>
      <w:proofErr w:type="spellStart"/>
      <w:r w:rsidR="00C37FAE">
        <w:t>Nalley</w:t>
      </w:r>
      <w:proofErr w:type="spellEnd"/>
      <w:r w:rsidR="00C37FAE">
        <w:t xml:space="preserve"> and Gregory, 2021)</w:t>
      </w:r>
      <w:r w:rsidRPr="00170F0F">
        <w:t xml:space="preserve">. Premier Inn has taken on </w:t>
      </w:r>
      <w:r w:rsidR="00B736F1" w:rsidRPr="00170F0F">
        <w:t>several</w:t>
      </w:r>
      <w:r w:rsidRPr="00170F0F">
        <w:t xml:space="preserve"> responsibilities </w:t>
      </w:r>
      <w:r w:rsidR="00F52FB6" w:rsidRPr="00170F0F">
        <w:t>around</w:t>
      </w:r>
      <w:r w:rsidRPr="00170F0F">
        <w:t xml:space="preserve"> sustainability via its charitable acts, such as the donation of food to charity camps in the United Kingdom and the prevention of food waste, both of which they want to a</w:t>
      </w:r>
      <w:r w:rsidRPr="00170F0F">
        <w:t>chieve by the year 2025.</w:t>
      </w:r>
      <w:r w:rsidR="00C37FAE">
        <w:t xml:space="preserve"> </w:t>
      </w:r>
      <w:r w:rsidR="00F52FB6" w:rsidRPr="00170F0F">
        <w:t>In</w:t>
      </w:r>
      <w:r w:rsidRPr="00170F0F">
        <w:t xml:space="preserve"> 2012, Premier Inn joined the Great Ormond Street Hospital (GOSH) Children's Charity to raise money for </w:t>
      </w:r>
      <w:r w:rsidRPr="00170F0F">
        <w:lastRenderedPageBreak/>
        <w:t xml:space="preserve">paediatric cancer research </w:t>
      </w:r>
      <w:r w:rsidR="00C37FAE">
        <w:t>(Gupta, 2018)</w:t>
      </w:r>
      <w:r w:rsidRPr="00170F0F">
        <w:t>. It has established a crucial medical centre for the care of kids with visual and au</w:t>
      </w:r>
      <w:r w:rsidRPr="00170F0F">
        <w:t>ditory impairments.</w:t>
      </w:r>
      <w:r w:rsidR="00BE3916" w:rsidRPr="00BE3916">
        <w:t xml:space="preserve"> Through its hotels and restaurants, the corporation promotes environmental protection by cutting down on carbon emissions and utilising plastics. Providing free water bottles and running on renewable energy, helps the environment.</w:t>
      </w:r>
    </w:p>
    <w:p w14:paraId="4C9758F4" w14:textId="4A5E6321" w:rsidR="004A2D83" w:rsidRDefault="00CC1EEB" w:rsidP="00316AA5">
      <w:pPr>
        <w:spacing w:after="0" w:line="360" w:lineRule="auto"/>
        <w:ind w:firstLine="720"/>
        <w:contextualSpacing/>
        <w:jc w:val="both"/>
      </w:pPr>
      <w:r w:rsidRPr="004A2D83">
        <w:t>On th</w:t>
      </w:r>
      <w:r w:rsidRPr="004A2D83">
        <w:t xml:space="preserve">e other hand, Marriott International participates in sustainable development in several ways. It aims to completely realise its goal of providing facilities and opportunities for individuals with disabilities, adolescents, women, and refugees by 2025 </w:t>
      </w:r>
      <w:r w:rsidR="00C37FAE">
        <w:t>(</w:t>
      </w:r>
      <w:proofErr w:type="spellStart"/>
      <w:r w:rsidR="00C37FAE">
        <w:t>Dhir</w:t>
      </w:r>
      <w:proofErr w:type="spellEnd"/>
      <w:r w:rsidR="00C37FAE">
        <w:t>, 2019)</w:t>
      </w:r>
      <w:r w:rsidRPr="004A2D83">
        <w:t>.</w:t>
      </w:r>
      <w:r>
        <w:t xml:space="preserve"> </w:t>
      </w:r>
      <w:r w:rsidRPr="004A2D83">
        <w:t xml:space="preserve">Furthermore, they want to significantly cut down on water waste and carbon emissions. </w:t>
      </w:r>
      <w:proofErr w:type="gramStart"/>
      <w:r w:rsidRPr="004A2D83">
        <w:t>As a result of</w:t>
      </w:r>
      <w:proofErr w:type="gramEnd"/>
      <w:r w:rsidRPr="004A2D83">
        <w:t xml:space="preserve"> their vital function in promoting green messages, their marketing status will continue to soar.</w:t>
      </w:r>
    </w:p>
    <w:p w14:paraId="220DC920" w14:textId="77777777" w:rsidR="00CC1EEB" w:rsidRDefault="00CC1EEB" w:rsidP="00316AA5">
      <w:pPr>
        <w:spacing w:after="0" w:line="360" w:lineRule="auto"/>
        <w:ind w:firstLine="720"/>
        <w:contextualSpacing/>
        <w:jc w:val="both"/>
      </w:pPr>
      <w:bookmarkStart w:id="5" w:name="_GoBack"/>
      <w:bookmarkEnd w:id="5"/>
    </w:p>
    <w:p w14:paraId="1EE458C3" w14:textId="39F248E6" w:rsidR="004A2D83" w:rsidRDefault="00CC1EEB" w:rsidP="00316AA5">
      <w:pPr>
        <w:pStyle w:val="Heading1"/>
        <w:spacing w:before="0" w:line="360" w:lineRule="auto"/>
        <w:contextualSpacing/>
      </w:pPr>
      <w:bookmarkStart w:id="6" w:name="_Toc118408050"/>
      <w:r>
        <w:t>Covid-19 Affects</w:t>
      </w:r>
      <w:bookmarkEnd w:id="6"/>
    </w:p>
    <w:p w14:paraId="1EE38562" w14:textId="1F74A8FA" w:rsidR="004A2D83" w:rsidRDefault="00CC1EEB" w:rsidP="00316AA5">
      <w:pPr>
        <w:spacing w:after="0" w:line="360" w:lineRule="auto"/>
        <w:ind w:firstLine="720"/>
        <w:contextualSpacing/>
        <w:jc w:val="both"/>
      </w:pPr>
      <w:r w:rsidRPr="001C6012">
        <w:t>Covid-19 had a devastating effect</w:t>
      </w:r>
      <w:r w:rsidRPr="001C6012">
        <w:t xml:space="preserve"> on almost every economic sector in the globe, forcing the collapse of some and the complete shutdown of others. In many regions of the globe, the hospitality and tourist sectors </w:t>
      </w:r>
      <w:r w:rsidR="00C37FAE" w:rsidRPr="001C6012">
        <w:t>were</w:t>
      </w:r>
      <w:r w:rsidRPr="001C6012">
        <w:t xml:space="preserve"> hit the worst. Premier Inn and Marriott International were both impacted</w:t>
      </w:r>
      <w:r w:rsidRPr="001C6012">
        <w:t xml:space="preserve">, although following covid-19 urgent guidelines </w:t>
      </w:r>
      <w:r w:rsidR="00C37FAE">
        <w:t>(</w:t>
      </w:r>
      <w:proofErr w:type="spellStart"/>
      <w:r w:rsidR="00C37FAE">
        <w:t>Cerchione</w:t>
      </w:r>
      <w:proofErr w:type="spellEnd"/>
      <w:r w:rsidR="00C37FAE">
        <w:t xml:space="preserve"> and Bansal, 2020)</w:t>
      </w:r>
      <w:r w:rsidRPr="001C6012">
        <w:t>. Premier Inn has implemented adjustments, such as new timetables, to better conform to and adhere to the regulations. All visitors are required to uphold and conform to the covid-</w:t>
      </w:r>
      <w:r w:rsidRPr="001C6012">
        <w:t>19 structures</w:t>
      </w:r>
      <w:r w:rsidR="00C37FAE">
        <w:t xml:space="preserve"> </w:t>
      </w:r>
      <w:r w:rsidRPr="001C6012">
        <w:t xml:space="preserve">including wearing masks and maintaining an appropriate level of social distancing. They handle reservations by being flexible and making necessary modifications. </w:t>
      </w:r>
      <w:r w:rsidR="00067C29" w:rsidRPr="001C6012">
        <w:t>To</w:t>
      </w:r>
      <w:r w:rsidRPr="001C6012">
        <w:t xml:space="preserve"> stay at the hotel, guests must undergo rigorous screening, including testing,</w:t>
      </w:r>
      <w:r w:rsidRPr="001C6012">
        <w:t xml:space="preserve"> vaccination, and a subsequent period of complete recovery from covid19. Evidence of a negative test includes a vaccination certificate for covid-19</w:t>
      </w:r>
      <w:r w:rsidR="00C37FAE">
        <w:t xml:space="preserve"> (</w:t>
      </w:r>
      <w:proofErr w:type="spellStart"/>
      <w:r w:rsidR="00C37FAE">
        <w:t>Presenza</w:t>
      </w:r>
      <w:proofErr w:type="spellEnd"/>
      <w:r w:rsidR="00C37FAE">
        <w:t xml:space="preserve"> et al., 2019)</w:t>
      </w:r>
      <w:r w:rsidRPr="001C6012">
        <w:t>.</w:t>
      </w:r>
    </w:p>
    <w:p w14:paraId="1DEF7F17" w14:textId="158FD95A" w:rsidR="00067C29" w:rsidRDefault="00CC1EEB" w:rsidP="00316AA5">
      <w:pPr>
        <w:spacing w:after="0" w:line="360" w:lineRule="auto"/>
        <w:ind w:firstLine="720"/>
        <w:contextualSpacing/>
        <w:jc w:val="both"/>
      </w:pPr>
      <w:r w:rsidRPr="00067C29">
        <w:t>In addition to caring for the well-being of its customers and workers, Marriott is</w:t>
      </w:r>
      <w:r w:rsidRPr="00067C29">
        <w:t xml:space="preserve"> also compliant with covid-19 standards. They do this by following guidelines established by national and international health agencies </w:t>
      </w:r>
      <w:r w:rsidR="00C37FAE">
        <w:t>(Jones and Comfort, 2020)</w:t>
      </w:r>
      <w:r w:rsidRPr="00067C29">
        <w:t>. To cleanse surfaces and clean the air, they utilise sprays and disinfectants, respectively.</w:t>
      </w:r>
      <w:r w:rsidR="002A3466" w:rsidRPr="002A3466">
        <w:t xml:space="preserve"> Guests who have received a second dose of the vaccine are no longer required to wear a face mask inside the building. The organisation additionally ensures the safety of its visitors by providing training on the covid-19 epidemic for its employees</w:t>
      </w:r>
      <w:r w:rsidR="00C37FAE">
        <w:t xml:space="preserve"> (Njoroge et al., 2019)</w:t>
      </w:r>
      <w:r w:rsidR="002A3466" w:rsidRPr="002A3466">
        <w:t>.</w:t>
      </w:r>
    </w:p>
    <w:p w14:paraId="69B6C473" w14:textId="5F339AE4" w:rsidR="00240394" w:rsidRDefault="00CC1EEB" w:rsidP="00316AA5">
      <w:pPr>
        <w:pStyle w:val="Heading1"/>
        <w:spacing w:before="0" w:line="360" w:lineRule="auto"/>
        <w:contextualSpacing/>
      </w:pPr>
      <w:bookmarkStart w:id="7" w:name="_Toc118408051"/>
      <w:r>
        <w:lastRenderedPageBreak/>
        <w:t>Conclusion</w:t>
      </w:r>
      <w:bookmarkEnd w:id="7"/>
    </w:p>
    <w:p w14:paraId="59CA190F" w14:textId="61611DAF" w:rsidR="00316AA5" w:rsidRDefault="00CC1EEB" w:rsidP="00316AA5">
      <w:pPr>
        <w:spacing w:after="0" w:line="360" w:lineRule="auto"/>
        <w:ind w:firstLine="720"/>
        <w:contextualSpacing/>
        <w:jc w:val="both"/>
      </w:pPr>
      <w:r w:rsidRPr="00DB163A">
        <w:t>This research has shed light on the evolution of the two hotel chains, their marketing approaches, and the impact of the covid-19 epidemic on the hospitality and tourist industries. Premier Inn and Marriott International are two o</w:t>
      </w:r>
      <w:r w:rsidRPr="00DB163A">
        <w:t>f the most recognisable names in the hotel and travel industry across the globe. They</w:t>
      </w:r>
      <w:r w:rsidR="006D3856">
        <w:t xml:space="preserve"> ha</w:t>
      </w:r>
      <w:r w:rsidRPr="00DB163A">
        <w:t xml:space="preserve">ve expanded their company by building a plethora of international outposts in various markets. Despite their success, they still </w:t>
      </w:r>
      <w:proofErr w:type="gramStart"/>
      <w:r w:rsidRPr="00DB163A">
        <w:t>have to</w:t>
      </w:r>
      <w:proofErr w:type="gramEnd"/>
      <w:r w:rsidRPr="00DB163A">
        <w:t xml:space="preserve"> contend with other companies, w</w:t>
      </w:r>
      <w:r w:rsidRPr="00DB163A">
        <w:t>hich requires them to take a hard look at themselves and devise new marketing approaches to win over consumers. The two international hotels use a variety of marketing techniques to remain competitive and remain in the market. Through their engagement in a</w:t>
      </w:r>
      <w:r w:rsidRPr="00DB163A">
        <w:t xml:space="preserve"> society's welfare, businesses also play significant roles in achieving appropriate advancements. The corporation suffered problems </w:t>
      </w:r>
      <w:r w:rsidR="006E785A" w:rsidRPr="00DB163A">
        <w:t>because of</w:t>
      </w:r>
      <w:r w:rsidRPr="00DB163A">
        <w:t xml:space="preserve"> the covid-19 epidemic. However, by adhering to COVID-19 guidelines, businesses have made every effort to protect </w:t>
      </w:r>
      <w:r w:rsidRPr="00DB163A">
        <w:t xml:space="preserve">the welfare of their visitors. </w:t>
      </w:r>
      <w:r w:rsidR="00C37FAE">
        <w:t>A</w:t>
      </w:r>
      <w:r w:rsidRPr="00DB163A">
        <w:t>s a result, they have been able to recover and perform at their peak.</w:t>
      </w:r>
    </w:p>
    <w:p w14:paraId="7DB3AA0F" w14:textId="77777777" w:rsidR="00316AA5" w:rsidRDefault="00CC1EEB">
      <w:r>
        <w:br w:type="page"/>
      </w:r>
    </w:p>
    <w:p w14:paraId="437567E6" w14:textId="2171B414" w:rsidR="00DB163A" w:rsidRDefault="00CC1EEB" w:rsidP="00316AA5">
      <w:pPr>
        <w:pStyle w:val="Heading1"/>
      </w:pPr>
      <w:bookmarkStart w:id="8" w:name="_Toc118408052"/>
      <w:r>
        <w:lastRenderedPageBreak/>
        <w:t>References</w:t>
      </w:r>
      <w:bookmarkEnd w:id="8"/>
    </w:p>
    <w:p w14:paraId="6A243EDA" w14:textId="77777777" w:rsidR="00AC2729" w:rsidRDefault="00CC1EEB" w:rsidP="00AC2729">
      <w:pPr>
        <w:spacing w:line="360" w:lineRule="auto"/>
        <w:ind w:left="720" w:hanging="720"/>
        <w:jc w:val="both"/>
      </w:pPr>
      <w:r w:rsidRPr="005164B8">
        <w:t>Alvarez-</w:t>
      </w:r>
      <w:proofErr w:type="spellStart"/>
      <w:r w:rsidRPr="005164B8">
        <w:t>Risco</w:t>
      </w:r>
      <w:proofErr w:type="spellEnd"/>
      <w:r w:rsidRPr="005164B8">
        <w:t>, A., Estrada-Merino, A. and Perez-</w:t>
      </w:r>
      <w:proofErr w:type="spellStart"/>
      <w:r w:rsidRPr="005164B8">
        <w:t>Luyo</w:t>
      </w:r>
      <w:proofErr w:type="spellEnd"/>
      <w:r w:rsidRPr="005164B8">
        <w:t>, R., 2020. Sustainable development goals in hospitality management. In Sustainable Hospitality Management. Emerald Publishing Limited.</w:t>
      </w:r>
    </w:p>
    <w:p w14:paraId="0B8C0E43" w14:textId="77777777" w:rsidR="00AC2729" w:rsidRDefault="00CC1EEB" w:rsidP="00AC2729">
      <w:pPr>
        <w:spacing w:line="360" w:lineRule="auto"/>
        <w:ind w:left="720" w:hanging="720"/>
        <w:jc w:val="both"/>
      </w:pPr>
      <w:proofErr w:type="spellStart"/>
      <w:r w:rsidRPr="006D3856">
        <w:t>Cerchione</w:t>
      </w:r>
      <w:proofErr w:type="spellEnd"/>
      <w:r w:rsidRPr="006D3856">
        <w:t>, R. and Bansal, H., 2020. Measuring the impact of sustaina</w:t>
      </w:r>
      <w:r w:rsidRPr="006D3856">
        <w:t>bility policy and practices in tourism and hospitality industry. Business Strategy and the Environment, 29(3), pp.1109-1126.</w:t>
      </w:r>
    </w:p>
    <w:p w14:paraId="170BC462" w14:textId="77777777" w:rsidR="00AC2729" w:rsidRDefault="00CC1EEB" w:rsidP="00AC2729">
      <w:pPr>
        <w:spacing w:line="360" w:lineRule="auto"/>
        <w:ind w:left="720" w:hanging="720"/>
        <w:jc w:val="both"/>
      </w:pPr>
      <w:proofErr w:type="spellStart"/>
      <w:r w:rsidRPr="006D3856">
        <w:t>Dhir</w:t>
      </w:r>
      <w:proofErr w:type="spellEnd"/>
      <w:r w:rsidRPr="006D3856">
        <w:t>, S., 2019. Marriott Hotels. In Cases in Strategic Management (pp. 147-162). Springer, Singapore.</w:t>
      </w:r>
    </w:p>
    <w:p w14:paraId="3979A53D" w14:textId="77777777" w:rsidR="00AC2729" w:rsidRDefault="00CC1EEB" w:rsidP="00AC2729">
      <w:pPr>
        <w:spacing w:line="360" w:lineRule="auto"/>
        <w:ind w:left="720" w:hanging="720"/>
        <w:jc w:val="both"/>
      </w:pPr>
      <w:r w:rsidRPr="008203E1">
        <w:t>George, R., 2021. Market Segm</w:t>
      </w:r>
      <w:r w:rsidRPr="008203E1">
        <w:t>entation, Targeting, and Positioning. In Marketing Tourism and Hospitality (pp. 221-246). Palgrave Macmillan, Cham.</w:t>
      </w:r>
    </w:p>
    <w:p w14:paraId="0AC4F380" w14:textId="77777777" w:rsidR="00AC2729" w:rsidRDefault="00CC1EEB" w:rsidP="00AC2729">
      <w:pPr>
        <w:spacing w:line="360" w:lineRule="auto"/>
        <w:ind w:left="720" w:hanging="720"/>
        <w:jc w:val="both"/>
      </w:pPr>
      <w:r w:rsidRPr="006D3856">
        <w:t>Gupta, A.K., 2018. Marriott Hotels and the globalization of a brand. The Business &amp; Management Collection.</w:t>
      </w:r>
    </w:p>
    <w:p w14:paraId="40BE1CEA" w14:textId="77777777" w:rsidR="00AC2729" w:rsidRDefault="00CC1EEB" w:rsidP="00AC2729">
      <w:pPr>
        <w:spacing w:line="360" w:lineRule="auto"/>
        <w:ind w:left="720" w:hanging="720"/>
        <w:jc w:val="both"/>
      </w:pPr>
      <w:r w:rsidRPr="006368ED">
        <w:t xml:space="preserve">Jones, P. and Comfort, D., 2020. </w:t>
      </w:r>
      <w:r w:rsidRPr="006368ED">
        <w:t>The COVID-19 crisis and sustainability in the hospitality industry. International journal of contemporary hospitality management.</w:t>
      </w:r>
    </w:p>
    <w:p w14:paraId="58680550" w14:textId="77777777" w:rsidR="00AC2729" w:rsidRDefault="00CC1EEB" w:rsidP="00AC2729">
      <w:pPr>
        <w:spacing w:line="360" w:lineRule="auto"/>
        <w:ind w:left="720" w:hanging="720"/>
        <w:jc w:val="both"/>
      </w:pPr>
      <w:proofErr w:type="spellStart"/>
      <w:r w:rsidRPr="005164B8">
        <w:t>Karmoker</w:t>
      </w:r>
      <w:proofErr w:type="spellEnd"/>
      <w:r w:rsidRPr="005164B8">
        <w:t>, M., 2019. Marketing strategies and communications management at Amari Dhaka.</w:t>
      </w:r>
    </w:p>
    <w:p w14:paraId="29A0B2C5" w14:textId="77777777" w:rsidR="00AC2729" w:rsidRDefault="00CC1EEB" w:rsidP="00AC2729">
      <w:pPr>
        <w:spacing w:line="360" w:lineRule="auto"/>
        <w:ind w:left="720" w:hanging="720"/>
        <w:jc w:val="both"/>
      </w:pPr>
      <w:proofErr w:type="spellStart"/>
      <w:r w:rsidRPr="00B72F23">
        <w:t>Melissen</w:t>
      </w:r>
      <w:proofErr w:type="spellEnd"/>
      <w:r w:rsidRPr="00B72F23">
        <w:t>, F. and Sauer, L., 2018. Impro</w:t>
      </w:r>
      <w:r w:rsidRPr="00B72F23">
        <w:t>ving sustainability in the hospitality industry. Routledge.</w:t>
      </w:r>
    </w:p>
    <w:p w14:paraId="14F6E7D7" w14:textId="77777777" w:rsidR="00AC2729" w:rsidRDefault="00CC1EEB" w:rsidP="00AC2729">
      <w:pPr>
        <w:spacing w:line="360" w:lineRule="auto"/>
        <w:ind w:left="720" w:hanging="720"/>
        <w:jc w:val="both"/>
      </w:pPr>
      <w:proofErr w:type="spellStart"/>
      <w:r w:rsidRPr="003C0968">
        <w:t>Nalley</w:t>
      </w:r>
      <w:proofErr w:type="spellEnd"/>
      <w:r w:rsidRPr="003C0968">
        <w:t>, M. and Gregory, A.M., 2021. A Case for Change, Market Segmentation and Brand Management. In SAGE Business Cases. International CHRIE.</w:t>
      </w:r>
    </w:p>
    <w:p w14:paraId="5F28E664" w14:textId="77777777" w:rsidR="00AC2729" w:rsidRDefault="00CC1EEB" w:rsidP="00AC2729">
      <w:pPr>
        <w:spacing w:line="360" w:lineRule="auto"/>
        <w:ind w:left="720" w:hanging="720"/>
        <w:jc w:val="both"/>
      </w:pPr>
      <w:r w:rsidRPr="005164B8">
        <w:t>Nam, H.V., Lo, A., Yeung, P. and Hatter, R., 2020. Hot</w:t>
      </w:r>
      <w:r w:rsidRPr="005164B8">
        <w:t>el ICON: Towards a role-model hotel pioneering sustainable solutions. Asia Pacific Journal of Tourism Research, 25(5), pp.572-582.</w:t>
      </w:r>
    </w:p>
    <w:p w14:paraId="3F1B6883" w14:textId="77777777" w:rsidR="00AC2729" w:rsidRDefault="00CC1EEB" w:rsidP="00AC2729">
      <w:pPr>
        <w:spacing w:line="360" w:lineRule="auto"/>
        <w:ind w:left="720" w:hanging="720"/>
        <w:jc w:val="both"/>
      </w:pPr>
      <w:r w:rsidRPr="003234CD">
        <w:t xml:space="preserve">Neves, D.D., 2022. Marriott international </w:t>
      </w:r>
      <w:proofErr w:type="spellStart"/>
      <w:r w:rsidRPr="003234CD">
        <w:t>inc.</w:t>
      </w:r>
      <w:proofErr w:type="spellEnd"/>
      <w:r w:rsidRPr="003234CD">
        <w:t xml:space="preserve"> equity research-the hotel Giant´ s recovery (Doctoral dissertation).</w:t>
      </w:r>
    </w:p>
    <w:p w14:paraId="19854FCB" w14:textId="77777777" w:rsidR="00AC2729" w:rsidRDefault="00CC1EEB" w:rsidP="00AC2729">
      <w:pPr>
        <w:spacing w:line="360" w:lineRule="auto"/>
        <w:ind w:left="720" w:hanging="720"/>
        <w:jc w:val="both"/>
      </w:pPr>
      <w:r w:rsidRPr="00B72F23">
        <w:t xml:space="preserve">Njoroge, </w:t>
      </w:r>
      <w:r w:rsidRPr="00B72F23">
        <w:t xml:space="preserve">M., Anderson, W. and </w:t>
      </w:r>
      <w:proofErr w:type="spellStart"/>
      <w:r w:rsidRPr="00B72F23">
        <w:t>Mbura</w:t>
      </w:r>
      <w:proofErr w:type="spellEnd"/>
      <w:r w:rsidRPr="00B72F23">
        <w:t>, O., 2019. Innovation strategy and economic sustainability in the hospitality industry. The Bottom Line.</w:t>
      </w:r>
    </w:p>
    <w:p w14:paraId="2A52EF4C" w14:textId="77777777" w:rsidR="00AC2729" w:rsidRDefault="00CC1EEB" w:rsidP="00AC2729">
      <w:pPr>
        <w:spacing w:line="360" w:lineRule="auto"/>
        <w:ind w:left="720" w:hanging="720"/>
        <w:jc w:val="both"/>
      </w:pPr>
      <w:r w:rsidRPr="00AC2729">
        <w:lastRenderedPageBreak/>
        <w:t>Page, S.J. and Connell, J., 2020. Tourism accommodation and hospitality services. In Tourism (pp. 216-241). Routledge.</w:t>
      </w:r>
    </w:p>
    <w:p w14:paraId="4AB2F433" w14:textId="77777777" w:rsidR="00AC2729" w:rsidRDefault="00CC1EEB" w:rsidP="00AC2729">
      <w:pPr>
        <w:spacing w:line="360" w:lineRule="auto"/>
        <w:ind w:left="720" w:hanging="720"/>
        <w:jc w:val="both"/>
      </w:pPr>
      <w:proofErr w:type="spellStart"/>
      <w:r w:rsidRPr="006D3856">
        <w:t>Prese</w:t>
      </w:r>
      <w:r w:rsidRPr="006D3856">
        <w:t>nza</w:t>
      </w:r>
      <w:proofErr w:type="spellEnd"/>
      <w:r w:rsidRPr="006D3856">
        <w:t xml:space="preserve">, A., </w:t>
      </w:r>
      <w:proofErr w:type="spellStart"/>
      <w:r w:rsidRPr="006D3856">
        <w:t>Messeni</w:t>
      </w:r>
      <w:proofErr w:type="spellEnd"/>
      <w:r w:rsidRPr="006D3856">
        <w:t xml:space="preserve"> </w:t>
      </w:r>
      <w:proofErr w:type="spellStart"/>
      <w:r w:rsidRPr="006D3856">
        <w:t>Petruzzelli</w:t>
      </w:r>
      <w:proofErr w:type="spellEnd"/>
      <w:r w:rsidRPr="006D3856">
        <w:t xml:space="preserve">, A. and </w:t>
      </w:r>
      <w:proofErr w:type="spellStart"/>
      <w:r w:rsidRPr="006D3856">
        <w:t>Natalicchio</w:t>
      </w:r>
      <w:proofErr w:type="spellEnd"/>
      <w:r w:rsidRPr="006D3856">
        <w:t>, A., 2019. Business model innovation for sustainability. Highlights from the tourism and hospitality industry. Sustainability, 11(1), p.212.</w:t>
      </w:r>
    </w:p>
    <w:p w14:paraId="4E4F2E34" w14:textId="77777777" w:rsidR="00AC2729" w:rsidRDefault="00CC1EEB" w:rsidP="00AC2729">
      <w:pPr>
        <w:spacing w:line="360" w:lineRule="auto"/>
        <w:ind w:left="720" w:hanging="720"/>
        <w:jc w:val="both"/>
      </w:pPr>
      <w:r w:rsidRPr="0091795A">
        <w:t>Wickham, M., French, L. and Wong, T., 2020. Marriott's strategic s</w:t>
      </w:r>
      <w:r w:rsidRPr="0091795A">
        <w:t>ustainability priorities in the Chinese hotel industry. International Journal of Sustainable Strategic Management, 8(1), pp.77-97.</w:t>
      </w:r>
    </w:p>
    <w:p w14:paraId="6DA8CA92" w14:textId="1FD59920" w:rsidR="006368ED" w:rsidRDefault="006368ED" w:rsidP="006368ED"/>
    <w:p w14:paraId="7F702498" w14:textId="106C3CBE" w:rsidR="006368ED" w:rsidRDefault="006368ED" w:rsidP="006368ED"/>
    <w:p w14:paraId="0C38DF2C" w14:textId="46F83F83" w:rsidR="006368ED" w:rsidRDefault="006368ED" w:rsidP="006368ED"/>
    <w:p w14:paraId="43CF1F13" w14:textId="512300E4" w:rsidR="006368ED" w:rsidRDefault="006368ED" w:rsidP="006368ED"/>
    <w:p w14:paraId="7BE7F8BC" w14:textId="052D695F" w:rsidR="006368ED" w:rsidRDefault="006368ED" w:rsidP="006368ED"/>
    <w:p w14:paraId="0D3E4687" w14:textId="4AA03BA2" w:rsidR="006368ED" w:rsidRDefault="006368ED" w:rsidP="006368ED"/>
    <w:p w14:paraId="292450D5" w14:textId="692E5E6E" w:rsidR="006368ED" w:rsidRDefault="006368ED" w:rsidP="006368ED"/>
    <w:p w14:paraId="713DC029" w14:textId="21C33CB0" w:rsidR="006368ED" w:rsidRDefault="006368ED" w:rsidP="006368ED"/>
    <w:p w14:paraId="3391300D" w14:textId="34A43A46" w:rsidR="006D3856" w:rsidRDefault="006D3856" w:rsidP="006368ED"/>
    <w:p w14:paraId="022557DF" w14:textId="34120DDA" w:rsidR="006368ED" w:rsidRDefault="006368ED" w:rsidP="00246049"/>
    <w:p w14:paraId="1DC48B87" w14:textId="4947ADF3" w:rsidR="006D3856" w:rsidRDefault="006D3856" w:rsidP="00246049"/>
    <w:p w14:paraId="3114E577" w14:textId="031AE579" w:rsidR="006D3856" w:rsidRDefault="006D3856" w:rsidP="00246049"/>
    <w:p w14:paraId="27575CEE" w14:textId="6565A525" w:rsidR="006D3856" w:rsidRDefault="006D3856" w:rsidP="00246049"/>
    <w:p w14:paraId="76DE68B0" w14:textId="77978725" w:rsidR="003C0968" w:rsidRDefault="003C0968" w:rsidP="00246049"/>
    <w:p w14:paraId="1F475527" w14:textId="7F6A3AE7" w:rsidR="00AC2729" w:rsidRDefault="00AC2729" w:rsidP="00AC2729"/>
    <w:p w14:paraId="007CF380" w14:textId="77777777" w:rsidR="00AC2729" w:rsidRPr="00246049" w:rsidRDefault="00AC2729" w:rsidP="00246049"/>
    <w:sectPr w:rsidR="00AC2729" w:rsidRPr="002460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CD0"/>
    <w:rsid w:val="0000686E"/>
    <w:rsid w:val="0005059C"/>
    <w:rsid w:val="00067C29"/>
    <w:rsid w:val="00071EA2"/>
    <w:rsid w:val="0008495D"/>
    <w:rsid w:val="00095DC4"/>
    <w:rsid w:val="000B6944"/>
    <w:rsid w:val="000F52F7"/>
    <w:rsid w:val="00170F0F"/>
    <w:rsid w:val="001A6921"/>
    <w:rsid w:val="001C6012"/>
    <w:rsid w:val="001C6486"/>
    <w:rsid w:val="001D2488"/>
    <w:rsid w:val="00210CD0"/>
    <w:rsid w:val="00240394"/>
    <w:rsid w:val="00246049"/>
    <w:rsid w:val="002537FF"/>
    <w:rsid w:val="00255790"/>
    <w:rsid w:val="00282B31"/>
    <w:rsid w:val="002A3466"/>
    <w:rsid w:val="002E5BE7"/>
    <w:rsid w:val="00316AA5"/>
    <w:rsid w:val="003234CD"/>
    <w:rsid w:val="00337254"/>
    <w:rsid w:val="003C0968"/>
    <w:rsid w:val="003D4C66"/>
    <w:rsid w:val="00496ADF"/>
    <w:rsid w:val="004A2D83"/>
    <w:rsid w:val="004B0057"/>
    <w:rsid w:val="004D1D89"/>
    <w:rsid w:val="004D1E33"/>
    <w:rsid w:val="004F1224"/>
    <w:rsid w:val="00505249"/>
    <w:rsid w:val="005164B8"/>
    <w:rsid w:val="0057004E"/>
    <w:rsid w:val="00594074"/>
    <w:rsid w:val="005E49C0"/>
    <w:rsid w:val="00615BC5"/>
    <w:rsid w:val="0062251B"/>
    <w:rsid w:val="00625520"/>
    <w:rsid w:val="006368ED"/>
    <w:rsid w:val="006D3856"/>
    <w:rsid w:val="006E785A"/>
    <w:rsid w:val="00701C08"/>
    <w:rsid w:val="00716C49"/>
    <w:rsid w:val="00724B4D"/>
    <w:rsid w:val="007B294C"/>
    <w:rsid w:val="007D23E5"/>
    <w:rsid w:val="0081740A"/>
    <w:rsid w:val="008203E1"/>
    <w:rsid w:val="00865D6A"/>
    <w:rsid w:val="008D2808"/>
    <w:rsid w:val="008E67DA"/>
    <w:rsid w:val="0091795A"/>
    <w:rsid w:val="00941784"/>
    <w:rsid w:val="00947495"/>
    <w:rsid w:val="00966B07"/>
    <w:rsid w:val="00977A46"/>
    <w:rsid w:val="009D77C9"/>
    <w:rsid w:val="00A163D7"/>
    <w:rsid w:val="00A215B4"/>
    <w:rsid w:val="00A27C9E"/>
    <w:rsid w:val="00AB51AA"/>
    <w:rsid w:val="00AB6F07"/>
    <w:rsid w:val="00AC2729"/>
    <w:rsid w:val="00B72F23"/>
    <w:rsid w:val="00B736F1"/>
    <w:rsid w:val="00BE3916"/>
    <w:rsid w:val="00BF73C2"/>
    <w:rsid w:val="00C07A9D"/>
    <w:rsid w:val="00C37FAE"/>
    <w:rsid w:val="00C633C0"/>
    <w:rsid w:val="00CA6B5E"/>
    <w:rsid w:val="00CB57CF"/>
    <w:rsid w:val="00CC1EEB"/>
    <w:rsid w:val="00D93A11"/>
    <w:rsid w:val="00D95D42"/>
    <w:rsid w:val="00DA0FB8"/>
    <w:rsid w:val="00DA2BB9"/>
    <w:rsid w:val="00DA6691"/>
    <w:rsid w:val="00DB163A"/>
    <w:rsid w:val="00DE4B24"/>
    <w:rsid w:val="00DE7A73"/>
    <w:rsid w:val="00DF3B66"/>
    <w:rsid w:val="00E42B81"/>
    <w:rsid w:val="00E727C8"/>
    <w:rsid w:val="00EA1082"/>
    <w:rsid w:val="00F4655B"/>
    <w:rsid w:val="00F52FB6"/>
    <w:rsid w:val="00F67060"/>
    <w:rsid w:val="00FB6EF4"/>
    <w:rsid w:val="00FD507F"/>
    <w:rsid w:val="00FF2D51"/>
    <w:rsid w:val="0F85E1C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F5B64"/>
  <w15:chartTrackingRefBased/>
  <w15:docId w15:val="{5B4DF6B1-91EA-4F37-8A2D-C871662B7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67DA"/>
    <w:rPr>
      <w:rFonts w:ascii="Times New Roman" w:hAnsi="Times New Roman"/>
      <w:sz w:val="24"/>
      <w:lang w:val="en-GB"/>
    </w:rPr>
  </w:style>
  <w:style w:type="paragraph" w:styleId="Heading1">
    <w:name w:val="heading 1"/>
    <w:basedOn w:val="Normal"/>
    <w:next w:val="Normal"/>
    <w:link w:val="Heading1Char"/>
    <w:autoRedefine/>
    <w:uiPriority w:val="9"/>
    <w:qFormat/>
    <w:rsid w:val="007D23E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0B6944"/>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B57CF"/>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3E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B694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B57CF"/>
    <w:rPr>
      <w:rFonts w:ascii="Times New Roman" w:eastAsiaTheme="majorEastAsia" w:hAnsi="Times New Roman" w:cstheme="majorBidi"/>
      <w:b/>
      <w:i/>
      <w:sz w:val="24"/>
      <w:szCs w:val="24"/>
      <w:lang w:val="en-GB"/>
    </w:rPr>
  </w:style>
  <w:style w:type="paragraph" w:styleId="TOCHeading">
    <w:name w:val="TOC Heading"/>
    <w:basedOn w:val="Heading1"/>
    <w:next w:val="Normal"/>
    <w:uiPriority w:val="39"/>
    <w:unhideWhenUsed/>
    <w:qFormat/>
    <w:rsid w:val="00FD507F"/>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D507F"/>
    <w:pPr>
      <w:spacing w:after="100"/>
    </w:pPr>
  </w:style>
  <w:style w:type="paragraph" w:styleId="TOC2">
    <w:name w:val="toc 2"/>
    <w:basedOn w:val="Normal"/>
    <w:next w:val="Normal"/>
    <w:autoRedefine/>
    <w:uiPriority w:val="39"/>
    <w:unhideWhenUsed/>
    <w:rsid w:val="00FD507F"/>
    <w:pPr>
      <w:spacing w:after="100"/>
      <w:ind w:left="240"/>
    </w:pPr>
  </w:style>
  <w:style w:type="character" w:styleId="Hyperlink">
    <w:name w:val="Hyperlink"/>
    <w:basedOn w:val="DefaultParagraphFont"/>
    <w:uiPriority w:val="99"/>
    <w:unhideWhenUsed/>
    <w:rsid w:val="00FD507F"/>
    <w:rPr>
      <w:color w:val="0563C1" w:themeColor="hyperlink"/>
      <w:u w:val="single"/>
    </w:rPr>
  </w:style>
  <w:style w:type="paragraph" w:styleId="ListParagraph">
    <w:name w:val="List Paragraph"/>
    <w:basedOn w:val="Normal"/>
    <w:uiPriority w:val="34"/>
    <w:qFormat/>
    <w:rsid w:val="006368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140A3C-2A22-4A6A-B8F9-A62C77D07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2183</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Maca Turagabeci</dc:creator>
  <cp:lastModifiedBy>Filipe Turagabeci</cp:lastModifiedBy>
  <cp:revision>3</cp:revision>
  <dcterms:created xsi:type="dcterms:W3CDTF">2022-11-04T23:08:00Z</dcterms:created>
  <dcterms:modified xsi:type="dcterms:W3CDTF">2022-11-04T23:10:00Z</dcterms:modified>
</cp:coreProperties>
</file>