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6F2BA58" wp14:paraId="33B213A0" wp14:textId="6EC5896C">
      <w:pPr>
        <w:shd w:val="clear" w:color="auto" w:fill="FFFFFF" w:themeFill="background1"/>
        <w:spacing w:before="0" w:beforeAutospacing="off" w:after="0" w:afterAutospacing="off"/>
        <w:rPr>
          <w:rFonts w:ascii="Arial" w:hAnsi="Arial" w:eastAsia="Arial" w:cs="Arial"/>
          <w:b w:val="1"/>
          <w:bCs w:val="1"/>
          <w:i w:val="0"/>
          <w:iCs w:val="0"/>
          <w:caps w:val="0"/>
          <w:smallCaps w:val="0"/>
          <w:noProof w:val="0"/>
          <w:color w:val="242424"/>
          <w:sz w:val="24"/>
          <w:szCs w:val="24"/>
          <w:u w:val="single"/>
          <w:lang w:val="en-GB"/>
        </w:rPr>
      </w:pPr>
    </w:p>
    <w:p xmlns:wp14="http://schemas.microsoft.com/office/word/2010/wordml" w:rsidP="26F2BA58" wp14:paraId="37EA4673" wp14:textId="3E1C6851">
      <w:pPr>
        <w:spacing w:before="0" w:beforeAutospacing="off" w:after="160" w:afterAutospacing="off" w:line="276" w:lineRule="auto"/>
        <w:rPr>
          <w:rFonts w:ascii="Arial" w:hAnsi="Arial" w:eastAsia="Arial" w:cs="Arial"/>
          <w:b w:val="1"/>
          <w:bCs w:val="1"/>
          <w:noProof w:val="0"/>
          <w:sz w:val="32"/>
          <w:szCs w:val="32"/>
          <w:lang w:val="en-GB"/>
        </w:rPr>
      </w:pPr>
      <w:r w:rsidRPr="26F2BA58" w:rsidR="0DD17285">
        <w:rPr>
          <w:rFonts w:ascii="Arial" w:hAnsi="Arial" w:eastAsia="Arial" w:cs="Arial"/>
          <w:b w:val="1"/>
          <w:bCs w:val="1"/>
          <w:noProof w:val="0"/>
          <w:sz w:val="32"/>
          <w:szCs w:val="32"/>
          <w:lang w:val="en-GB"/>
        </w:rPr>
        <w:t>Name: Malgorzata Ziemian</w:t>
      </w:r>
    </w:p>
    <w:p xmlns:wp14="http://schemas.microsoft.com/office/word/2010/wordml" w:rsidP="26F2BA58" wp14:paraId="38029A52" wp14:textId="527DDA80">
      <w:pPr>
        <w:spacing w:before="0" w:beforeAutospacing="off" w:after="160" w:afterAutospacing="off" w:line="276" w:lineRule="auto"/>
        <w:rPr>
          <w:rFonts w:ascii="Arial" w:hAnsi="Arial" w:eastAsia="Arial" w:cs="Arial"/>
          <w:b w:val="1"/>
          <w:bCs w:val="1"/>
          <w:noProof w:val="0"/>
          <w:sz w:val="32"/>
          <w:szCs w:val="32"/>
          <w:lang w:val="en-GB"/>
        </w:rPr>
      </w:pPr>
      <w:r w:rsidRPr="26F2BA58" w:rsidR="0DD17285">
        <w:rPr>
          <w:rFonts w:ascii="Arial" w:hAnsi="Arial" w:eastAsia="Arial" w:cs="Arial"/>
          <w:b w:val="1"/>
          <w:bCs w:val="1"/>
          <w:noProof w:val="0"/>
          <w:sz w:val="32"/>
          <w:szCs w:val="32"/>
          <w:lang w:val="en-GB"/>
        </w:rPr>
        <w:t>Student ID: 2521409</w:t>
      </w:r>
    </w:p>
    <w:p xmlns:wp14="http://schemas.microsoft.com/office/word/2010/wordml" w:rsidP="26F2BA58" wp14:paraId="59D2E52E" wp14:textId="19B35826">
      <w:pPr>
        <w:spacing w:before="0" w:beforeAutospacing="off" w:after="160" w:afterAutospacing="off" w:line="276" w:lineRule="auto"/>
        <w:rPr>
          <w:rFonts w:ascii="Arial" w:hAnsi="Arial" w:eastAsia="Arial" w:cs="Arial"/>
          <w:b w:val="1"/>
          <w:bCs w:val="1"/>
          <w:noProof w:val="0"/>
          <w:sz w:val="32"/>
          <w:szCs w:val="32"/>
          <w:lang w:val="en-GB"/>
        </w:rPr>
      </w:pPr>
      <w:r w:rsidRPr="26F2BA58" w:rsidR="0DD17285">
        <w:rPr>
          <w:rFonts w:ascii="Arial" w:hAnsi="Arial" w:eastAsia="Arial" w:cs="Arial"/>
          <w:b w:val="1"/>
          <w:bCs w:val="1"/>
          <w:noProof w:val="0"/>
          <w:sz w:val="32"/>
          <w:szCs w:val="32"/>
          <w:lang w:val="en-GB"/>
        </w:rPr>
        <w:t>Name: Naeema Iqbal</w:t>
      </w:r>
    </w:p>
    <w:p xmlns:wp14="http://schemas.microsoft.com/office/word/2010/wordml" w:rsidP="26F2BA58" wp14:paraId="6719739F" wp14:textId="2726C6C8">
      <w:pPr>
        <w:spacing w:before="0" w:beforeAutospacing="off" w:after="160" w:afterAutospacing="off" w:line="276" w:lineRule="auto"/>
        <w:rPr>
          <w:rFonts w:ascii="Arial" w:hAnsi="Arial" w:eastAsia="Arial" w:cs="Arial"/>
          <w:b w:val="1"/>
          <w:bCs w:val="1"/>
          <w:noProof w:val="0"/>
          <w:sz w:val="32"/>
          <w:szCs w:val="32"/>
          <w:lang w:val="en-GB"/>
        </w:rPr>
      </w:pPr>
      <w:r w:rsidRPr="26F2BA58" w:rsidR="0DD17285">
        <w:rPr>
          <w:rFonts w:ascii="Arial" w:hAnsi="Arial" w:eastAsia="Arial" w:cs="Arial"/>
          <w:b w:val="1"/>
          <w:bCs w:val="1"/>
          <w:noProof w:val="0"/>
          <w:sz w:val="32"/>
          <w:szCs w:val="32"/>
          <w:lang w:val="en-GB"/>
        </w:rPr>
        <w:t>Student ID: 230923</w:t>
      </w:r>
      <w:r w:rsidRPr="26F2BA58" w:rsidR="2AC47A5A">
        <w:rPr>
          <w:rFonts w:ascii="Arial" w:hAnsi="Arial" w:eastAsia="Arial" w:cs="Arial"/>
          <w:b w:val="1"/>
          <w:bCs w:val="1"/>
          <w:noProof w:val="0"/>
          <w:sz w:val="32"/>
          <w:szCs w:val="32"/>
          <w:lang w:val="en-GB"/>
        </w:rPr>
        <w:t>8</w:t>
      </w:r>
    </w:p>
    <w:p xmlns:wp14="http://schemas.microsoft.com/office/word/2010/wordml" w:rsidP="26F2BA58" wp14:paraId="533BBB2E" wp14:textId="62B2BE27">
      <w:pPr>
        <w:spacing w:before="0" w:beforeAutospacing="off" w:after="160" w:afterAutospacing="off" w:line="276" w:lineRule="auto"/>
        <w:rPr>
          <w:rFonts w:ascii="Arial" w:hAnsi="Arial" w:eastAsia="Arial" w:cs="Arial"/>
          <w:b w:val="1"/>
          <w:bCs w:val="1"/>
          <w:noProof w:val="0"/>
          <w:sz w:val="32"/>
          <w:szCs w:val="32"/>
          <w:lang w:val="en-GB"/>
        </w:rPr>
      </w:pPr>
      <w:r w:rsidRPr="26F2BA58" w:rsidR="2AC47A5A">
        <w:rPr>
          <w:rFonts w:ascii="Arial" w:hAnsi="Arial" w:eastAsia="Arial" w:cs="Arial"/>
          <w:b w:val="1"/>
          <w:bCs w:val="1"/>
          <w:noProof w:val="0"/>
          <w:sz w:val="32"/>
          <w:szCs w:val="32"/>
          <w:lang w:val="en-GB"/>
        </w:rPr>
        <w:t xml:space="preserve">Name: Samson </w:t>
      </w:r>
      <w:r w:rsidRPr="26F2BA58" w:rsidR="327CC341">
        <w:rPr>
          <w:rFonts w:ascii="Arial" w:hAnsi="Arial" w:eastAsia="Arial" w:cs="Arial"/>
          <w:b w:val="1"/>
          <w:bCs w:val="1"/>
          <w:noProof w:val="0"/>
          <w:sz w:val="32"/>
          <w:szCs w:val="32"/>
          <w:lang w:val="en-GB"/>
        </w:rPr>
        <w:t>Boher</w:t>
      </w:r>
      <w:r w:rsidRPr="26F2BA58" w:rsidR="2AC47A5A">
        <w:rPr>
          <w:rFonts w:ascii="Arial" w:hAnsi="Arial" w:eastAsia="Arial" w:cs="Arial"/>
          <w:b w:val="1"/>
          <w:bCs w:val="1"/>
          <w:noProof w:val="0"/>
          <w:sz w:val="32"/>
          <w:szCs w:val="32"/>
          <w:lang w:val="en-GB"/>
        </w:rPr>
        <w:t xml:space="preserve"> Joseph</w:t>
      </w:r>
    </w:p>
    <w:p xmlns:wp14="http://schemas.microsoft.com/office/word/2010/wordml" w:rsidP="26F2BA58" wp14:paraId="191A9E59" wp14:textId="219FA640">
      <w:pPr>
        <w:spacing w:before="0" w:beforeAutospacing="off" w:after="160" w:afterAutospacing="off" w:line="276" w:lineRule="auto"/>
      </w:pPr>
      <w:r w:rsidRPr="26F2BA58" w:rsidR="2AC47A5A">
        <w:rPr>
          <w:rFonts w:ascii="Arial" w:hAnsi="Arial" w:eastAsia="Arial" w:cs="Arial"/>
          <w:b w:val="1"/>
          <w:bCs w:val="1"/>
          <w:noProof w:val="0"/>
          <w:sz w:val="32"/>
          <w:szCs w:val="32"/>
          <w:lang w:val="en-GB"/>
        </w:rPr>
        <w:t>Student ID: 2523179</w:t>
      </w:r>
    </w:p>
    <w:p xmlns:wp14="http://schemas.microsoft.com/office/word/2010/wordml" w:rsidP="26F2BA58" wp14:paraId="08D209AF" wp14:textId="5FF2E976">
      <w:pPr>
        <w:spacing w:before="0" w:beforeAutospacing="off" w:after="160" w:afterAutospacing="off" w:line="276" w:lineRule="auto"/>
      </w:pPr>
      <w:r w:rsidRPr="26F2BA58" w:rsidR="0F8406F1">
        <w:rPr>
          <w:rFonts w:ascii="Arial" w:hAnsi="Arial" w:eastAsia="Arial" w:cs="Arial"/>
          <w:b w:val="1"/>
          <w:bCs w:val="1"/>
          <w:noProof w:val="0"/>
          <w:sz w:val="32"/>
          <w:szCs w:val="32"/>
          <w:lang w:val="en-GB"/>
        </w:rPr>
        <w:t>Name: Janke Dukuray Camara</w:t>
      </w:r>
    </w:p>
    <w:p xmlns:wp14="http://schemas.microsoft.com/office/word/2010/wordml" w:rsidP="26F2BA58" wp14:paraId="3937FFE9" wp14:textId="0C4684A3">
      <w:pPr>
        <w:spacing w:before="0" w:beforeAutospacing="off" w:after="160" w:afterAutospacing="off" w:line="276" w:lineRule="auto"/>
      </w:pPr>
      <w:r w:rsidRPr="26F2BA58" w:rsidR="0F8406F1">
        <w:rPr>
          <w:rFonts w:ascii="Arial" w:hAnsi="Arial" w:eastAsia="Arial" w:cs="Arial"/>
          <w:b w:val="1"/>
          <w:bCs w:val="1"/>
          <w:noProof w:val="0"/>
          <w:sz w:val="32"/>
          <w:szCs w:val="32"/>
          <w:lang w:val="en-GB"/>
        </w:rPr>
        <w:t>Student ID: 2519898</w:t>
      </w:r>
    </w:p>
    <w:p xmlns:wp14="http://schemas.microsoft.com/office/word/2010/wordml" w:rsidP="26F2BA58" wp14:paraId="467371FA" wp14:textId="75CEC528">
      <w:pPr>
        <w:spacing w:before="0" w:beforeAutospacing="off" w:after="0" w:afterAutospacing="off"/>
        <w:jc w:val="left"/>
        <w:rPr>
          <w:rFonts w:ascii="Arial" w:hAnsi="Arial" w:eastAsia="Arial" w:cs="Arial"/>
          <w:b w:val="1"/>
          <w:bCs w:val="1"/>
          <w:i w:val="0"/>
          <w:iCs w:val="0"/>
          <w:caps w:val="0"/>
          <w:smallCaps w:val="0"/>
          <w:noProof w:val="0"/>
          <w:color w:val="FFFFFF" w:themeColor="background1" w:themeTint="FF" w:themeShade="FF"/>
          <w:sz w:val="32"/>
          <w:szCs w:val="32"/>
          <w:lang w:val="en-GB"/>
        </w:rPr>
      </w:pPr>
      <w:r w:rsidRPr="26F2BA58" w:rsidR="0DD17285">
        <w:rPr>
          <w:rFonts w:ascii="Arial" w:hAnsi="Arial" w:eastAsia="Arial" w:cs="Arial"/>
          <w:b w:val="1"/>
          <w:bCs w:val="1"/>
          <w:noProof w:val="0"/>
          <w:sz w:val="32"/>
          <w:szCs w:val="32"/>
          <w:lang w:val="en-GB"/>
        </w:rPr>
        <w:t>Module Code:</w:t>
      </w:r>
      <w:r w:rsidRPr="26F2BA58" w:rsidR="315A5380">
        <w:rPr>
          <w:rFonts w:ascii="Arial" w:hAnsi="Arial" w:eastAsia="Arial" w:cs="Arial"/>
          <w:b w:val="1"/>
          <w:bCs w:val="1"/>
          <w:noProof w:val="0"/>
          <w:sz w:val="32"/>
          <w:szCs w:val="32"/>
          <w:lang w:val="en-GB"/>
        </w:rPr>
        <w:t xml:space="preserve"> </w:t>
      </w:r>
      <w:r w:rsidRPr="26F2BA58" w:rsidR="315A5380">
        <w:rPr>
          <w:rFonts w:ascii="Arial" w:hAnsi="Arial" w:eastAsia="Arial" w:cs="Arial"/>
          <w:b w:val="1"/>
          <w:bCs w:val="1"/>
          <w:noProof w:val="0"/>
          <w:sz w:val="32"/>
          <w:szCs w:val="32"/>
          <w:lang w:val="en-GB"/>
        </w:rPr>
        <w:t>(LCHS4008_</w:t>
      </w:r>
      <w:r w:rsidRPr="26F2BA58" w:rsidR="3BC7AF59">
        <w:rPr>
          <w:rFonts w:ascii="Arial" w:hAnsi="Arial" w:eastAsia="Arial" w:cs="Arial"/>
          <w:b w:val="1"/>
          <w:bCs w:val="1"/>
          <w:noProof w:val="0"/>
          <w:sz w:val="32"/>
          <w:szCs w:val="32"/>
          <w:lang w:val="en-GB"/>
        </w:rPr>
        <w:t>BIRM)</w:t>
      </w:r>
    </w:p>
    <w:p xmlns:wp14="http://schemas.microsoft.com/office/word/2010/wordml" w:rsidP="26F2BA58" wp14:paraId="52D12B52" wp14:textId="1EFF077B">
      <w:pPr>
        <w:spacing w:before="0" w:beforeAutospacing="off" w:after="0" w:afterAutospacing="off"/>
        <w:jc w:val="left"/>
        <w:rPr>
          <w:rFonts w:ascii="Arial" w:hAnsi="Arial" w:eastAsia="Arial" w:cs="Arial"/>
          <w:b w:val="1"/>
          <w:bCs w:val="1"/>
          <w:i w:val="0"/>
          <w:iCs w:val="0"/>
          <w:caps w:val="0"/>
          <w:smallCaps w:val="0"/>
          <w:noProof w:val="0"/>
          <w:color w:val="FFFFFF" w:themeColor="background1" w:themeTint="FF" w:themeShade="FF"/>
          <w:sz w:val="32"/>
          <w:szCs w:val="32"/>
          <w:lang w:val="en-GB"/>
        </w:rPr>
      </w:pPr>
    </w:p>
    <w:p xmlns:wp14="http://schemas.microsoft.com/office/word/2010/wordml" w:rsidP="26F2BA58" wp14:paraId="6C1E07C4" wp14:textId="529F1200">
      <w:pPr>
        <w:spacing w:before="0" w:beforeAutospacing="off" w:after="160" w:afterAutospacing="off" w:line="276" w:lineRule="auto"/>
        <w:rPr>
          <w:rFonts w:ascii="Arial" w:hAnsi="Arial" w:eastAsia="Arial" w:cs="Arial"/>
          <w:b w:val="1"/>
          <w:bCs w:val="1"/>
          <w:noProof w:val="0"/>
          <w:sz w:val="32"/>
          <w:szCs w:val="32"/>
          <w:lang w:val="en-GB"/>
        </w:rPr>
      </w:pPr>
      <w:r w:rsidRPr="26F2BA58" w:rsidR="0DD17285">
        <w:rPr>
          <w:rFonts w:ascii="Arial" w:hAnsi="Arial" w:eastAsia="Arial" w:cs="Arial"/>
          <w:b w:val="1"/>
          <w:bCs w:val="1"/>
          <w:noProof w:val="0"/>
          <w:sz w:val="32"/>
          <w:szCs w:val="32"/>
          <w:lang w:val="en-GB"/>
        </w:rPr>
        <w:t xml:space="preserve">Module: </w:t>
      </w:r>
      <w:r w:rsidRPr="26F2BA58" w:rsidR="3E4537B6">
        <w:rPr>
          <w:rFonts w:ascii="Arial" w:hAnsi="Arial" w:eastAsia="Arial" w:cs="Arial"/>
          <w:b w:val="1"/>
          <w:bCs w:val="1"/>
          <w:noProof w:val="0"/>
          <w:sz w:val="32"/>
          <w:szCs w:val="32"/>
          <w:lang w:val="en-GB"/>
        </w:rPr>
        <w:t>Introduction to Public Health</w:t>
      </w:r>
    </w:p>
    <w:p xmlns:wp14="http://schemas.microsoft.com/office/word/2010/wordml" w:rsidP="26F2BA58" wp14:paraId="588B42D2" wp14:textId="3DA2A2C1">
      <w:pPr>
        <w:pStyle w:val="Normal"/>
        <w:spacing w:before="0" w:beforeAutospacing="off" w:after="160" w:afterAutospacing="off" w:line="276" w:lineRule="auto"/>
        <w:rPr>
          <w:rFonts w:ascii="Arial" w:hAnsi="Arial" w:eastAsia="Arial" w:cs="Arial"/>
          <w:b w:val="1"/>
          <w:bCs w:val="1"/>
          <w:noProof w:val="0"/>
          <w:sz w:val="32"/>
          <w:szCs w:val="32"/>
          <w:lang w:val="en-GB"/>
        </w:rPr>
      </w:pPr>
      <w:r w:rsidRPr="26F2BA58" w:rsidR="29AC7A4E">
        <w:rPr>
          <w:rFonts w:ascii="Arial" w:hAnsi="Arial" w:eastAsia="Arial" w:cs="Arial"/>
          <w:b w:val="1"/>
          <w:bCs w:val="1"/>
          <w:noProof w:val="0"/>
          <w:sz w:val="32"/>
          <w:szCs w:val="32"/>
          <w:lang w:val="en-GB"/>
        </w:rPr>
        <w:t>Lecturer:</w:t>
      </w:r>
      <w:r w:rsidRPr="26F2BA58" w:rsidR="1A65E222">
        <w:rPr>
          <w:rFonts w:ascii="Arial" w:hAnsi="Arial" w:eastAsia="Arial" w:cs="Arial"/>
          <w:b w:val="1"/>
          <w:bCs w:val="1"/>
          <w:noProof w:val="0"/>
          <w:sz w:val="32"/>
          <w:szCs w:val="32"/>
          <w:lang w:val="en-GB"/>
        </w:rPr>
        <w:t xml:space="preserve"> Aishat Bakre</w:t>
      </w:r>
    </w:p>
    <w:p xmlns:wp14="http://schemas.microsoft.com/office/word/2010/wordml" w:rsidP="26F2BA58" wp14:paraId="34183207" wp14:textId="5BFE858F">
      <w:pPr>
        <w:spacing w:before="0" w:beforeAutospacing="off" w:after="160" w:afterAutospacing="off" w:line="276" w:lineRule="auto"/>
        <w:rPr>
          <w:rFonts w:ascii="Arial" w:hAnsi="Arial" w:eastAsia="Arial" w:cs="Arial"/>
          <w:b w:val="1"/>
          <w:bCs w:val="1"/>
          <w:noProof w:val="0"/>
          <w:sz w:val="32"/>
          <w:szCs w:val="32"/>
          <w:lang w:val="en-GB"/>
        </w:rPr>
      </w:pPr>
      <w:r w:rsidRPr="26F2BA58" w:rsidR="326C2FC9">
        <w:rPr>
          <w:rFonts w:ascii="Arial" w:hAnsi="Arial" w:eastAsia="Arial" w:cs="Arial"/>
          <w:b w:val="1"/>
          <w:bCs w:val="1"/>
          <w:noProof w:val="0"/>
          <w:sz w:val="32"/>
          <w:szCs w:val="32"/>
          <w:lang w:val="en-GB"/>
        </w:rPr>
        <w:t>Measeles</w:t>
      </w:r>
      <w:r w:rsidRPr="26F2BA58" w:rsidR="0DD17285">
        <w:rPr>
          <w:rFonts w:ascii="Arial" w:hAnsi="Arial" w:eastAsia="Arial" w:cs="Arial"/>
          <w:b w:val="1"/>
          <w:bCs w:val="1"/>
          <w:noProof w:val="0"/>
          <w:sz w:val="32"/>
          <w:szCs w:val="32"/>
          <w:lang w:val="en-GB"/>
        </w:rPr>
        <w:t xml:space="preserve"> </w:t>
      </w:r>
    </w:p>
    <w:p xmlns:wp14="http://schemas.microsoft.com/office/word/2010/wordml" w:rsidP="26F2BA58" wp14:paraId="67E10672" wp14:textId="2E561F59">
      <w:pPr>
        <w:pStyle w:val="Normal"/>
        <w:shd w:val="clear" w:color="auto" w:fill="FFFFFF" w:themeFill="background1"/>
        <w:spacing w:before="0" w:beforeAutospacing="off" w:after="0" w:afterAutospacing="off"/>
        <w:rPr>
          <w:rFonts w:ascii="Arial" w:hAnsi="Arial" w:eastAsia="Arial" w:cs="Arial"/>
          <w:noProof w:val="0"/>
          <w:sz w:val="32"/>
          <w:szCs w:val="32"/>
          <w:lang w:val="en-GB"/>
        </w:rPr>
      </w:pPr>
      <w:r w:rsidRPr="26F2BA58" w:rsidR="0DD17285">
        <w:rPr>
          <w:rFonts w:ascii="Arial" w:hAnsi="Arial" w:eastAsia="Arial" w:cs="Arial"/>
          <w:b w:val="1"/>
          <w:bCs w:val="1"/>
          <w:noProof w:val="0"/>
          <w:sz w:val="32"/>
          <w:szCs w:val="32"/>
          <w:lang w:val="en-GB"/>
        </w:rPr>
        <w:t xml:space="preserve">Submitted </w:t>
      </w:r>
      <w:r w:rsidRPr="26F2BA58" w:rsidR="0DD17285">
        <w:rPr>
          <w:rFonts w:ascii="Arial" w:hAnsi="Arial" w:eastAsia="Arial" w:cs="Arial"/>
          <w:b w:val="1"/>
          <w:bCs w:val="1"/>
          <w:noProof w:val="0"/>
          <w:sz w:val="32"/>
          <w:szCs w:val="32"/>
          <w:lang w:val="en-GB"/>
        </w:rPr>
        <w:t>on:</w:t>
      </w:r>
      <w:r w:rsidRPr="26F2BA58" w:rsidR="0DD17285">
        <w:rPr>
          <w:rFonts w:ascii="Arial" w:hAnsi="Arial" w:eastAsia="Arial" w:cs="Arial"/>
          <w:b w:val="1"/>
          <w:bCs w:val="1"/>
          <w:noProof w:val="0"/>
          <w:sz w:val="32"/>
          <w:szCs w:val="32"/>
          <w:lang w:val="en-GB"/>
        </w:rPr>
        <w:t xml:space="preserve"> </w:t>
      </w:r>
      <w:r w:rsidRPr="26F2BA58" w:rsidR="378736CB">
        <w:rPr>
          <w:rFonts w:ascii="Arial" w:hAnsi="Arial" w:eastAsia="Arial" w:cs="Arial"/>
          <w:b w:val="1"/>
          <w:bCs w:val="1"/>
          <w:noProof w:val="0"/>
          <w:sz w:val="32"/>
          <w:szCs w:val="32"/>
          <w:lang w:val="en-GB"/>
        </w:rPr>
        <w:t>8/06/202</w:t>
      </w:r>
      <w:r w:rsidRPr="26F2BA58" w:rsidR="378736CB">
        <w:rPr>
          <w:rFonts w:ascii="Arial" w:hAnsi="Arial" w:eastAsia="Arial" w:cs="Arial"/>
          <w:b w:val="1"/>
          <w:bCs w:val="1"/>
          <w:noProof w:val="0"/>
          <w:sz w:val="32"/>
          <w:szCs w:val="32"/>
          <w:lang w:val="en-GB"/>
        </w:rPr>
        <w:t>6</w:t>
      </w:r>
    </w:p>
    <w:p xmlns:wp14="http://schemas.microsoft.com/office/word/2010/wordml" w:rsidP="26F2BA58" wp14:paraId="4738B4C1" wp14:textId="3BFBB2C3">
      <w:pPr>
        <w:shd w:val="clear" w:color="auto" w:fill="FFFFFF" w:themeFill="background1"/>
        <w:spacing w:before="0" w:beforeAutospacing="off" w:after="0" w:afterAutospacing="off"/>
        <w:rPr>
          <w:rFonts w:ascii="Arial Nova" w:hAnsi="Arial Nova" w:eastAsia="Arial Nova" w:cs="Arial Nova"/>
          <w:b w:val="1"/>
          <w:bCs w:val="1"/>
          <w:i w:val="0"/>
          <w:iCs w:val="0"/>
          <w:caps w:val="0"/>
          <w:smallCaps w:val="0"/>
          <w:noProof w:val="0"/>
          <w:color w:val="242424"/>
          <w:sz w:val="32"/>
          <w:szCs w:val="32"/>
          <w:u w:val="single"/>
          <w:lang w:val="en-GB"/>
        </w:rPr>
      </w:pPr>
    </w:p>
    <w:p xmlns:wp14="http://schemas.microsoft.com/office/word/2010/wordml" w:rsidP="26F2BA58" wp14:paraId="21A516C6" wp14:textId="48480DB9">
      <w:pPr>
        <w:shd w:val="clear" w:color="auto" w:fill="FFFFFF" w:themeFill="background1"/>
        <w:spacing w:before="0" w:beforeAutospacing="off" w:after="0" w:afterAutospacing="off"/>
        <w:rPr>
          <w:rFonts w:ascii="Arial Nova" w:hAnsi="Arial Nova" w:eastAsia="Arial Nova" w:cs="Arial Nova"/>
          <w:b w:val="1"/>
          <w:bCs w:val="1"/>
          <w:i w:val="0"/>
          <w:iCs w:val="0"/>
          <w:caps w:val="0"/>
          <w:smallCaps w:val="0"/>
          <w:noProof w:val="0"/>
          <w:color w:val="242424"/>
          <w:sz w:val="32"/>
          <w:szCs w:val="32"/>
          <w:u w:val="single"/>
          <w:lang w:val="en-GB"/>
        </w:rPr>
      </w:pPr>
    </w:p>
    <w:p xmlns:wp14="http://schemas.microsoft.com/office/word/2010/wordml" w:rsidP="26F2BA58" wp14:paraId="2073A2C2" wp14:textId="3F02DF9A">
      <w:pPr>
        <w:shd w:val="clear" w:color="auto" w:fill="FFFFFF" w:themeFill="background1"/>
        <w:spacing w:before="0" w:beforeAutospacing="off" w:after="0" w:afterAutospacing="off"/>
        <w:rPr>
          <w:rFonts w:ascii="Arial Nova" w:hAnsi="Arial Nova" w:eastAsia="Arial Nova" w:cs="Arial Nova"/>
          <w:b w:val="1"/>
          <w:bCs w:val="1"/>
          <w:i w:val="0"/>
          <w:iCs w:val="0"/>
          <w:caps w:val="0"/>
          <w:smallCaps w:val="0"/>
          <w:noProof w:val="0"/>
          <w:color w:val="242424"/>
          <w:sz w:val="32"/>
          <w:szCs w:val="32"/>
          <w:u w:val="single"/>
          <w:lang w:val="en-GB"/>
        </w:rPr>
      </w:pPr>
    </w:p>
    <w:p xmlns:wp14="http://schemas.microsoft.com/office/word/2010/wordml" w:rsidP="26F2BA58" wp14:paraId="3EA38BA5" wp14:textId="58C36325">
      <w:pPr>
        <w:shd w:val="clear" w:color="auto" w:fill="FFFFFF" w:themeFill="background1"/>
        <w:spacing w:before="0" w:beforeAutospacing="off" w:after="0" w:afterAutospacing="off"/>
        <w:rPr>
          <w:rFonts w:ascii="Arial Nova" w:hAnsi="Arial Nova" w:eastAsia="Arial Nova" w:cs="Arial Nova"/>
          <w:b w:val="1"/>
          <w:bCs w:val="1"/>
          <w:i w:val="0"/>
          <w:iCs w:val="0"/>
          <w:caps w:val="0"/>
          <w:smallCaps w:val="0"/>
          <w:noProof w:val="0"/>
          <w:color w:val="242424"/>
          <w:sz w:val="32"/>
          <w:szCs w:val="32"/>
          <w:u w:val="single"/>
          <w:lang w:val="en-GB"/>
        </w:rPr>
      </w:pPr>
    </w:p>
    <w:p xmlns:wp14="http://schemas.microsoft.com/office/word/2010/wordml" w:rsidP="26F2BA58" wp14:paraId="1AFFB5D5" wp14:textId="3BE9F762">
      <w:pPr>
        <w:shd w:val="clear" w:color="auto" w:fill="FFFFFF" w:themeFill="background1"/>
        <w:spacing w:before="0" w:beforeAutospacing="off" w:after="0" w:afterAutospacing="off"/>
        <w:rPr>
          <w:rFonts w:ascii="Arial Nova" w:hAnsi="Arial Nova" w:eastAsia="Arial Nova" w:cs="Arial Nova"/>
          <w:b w:val="1"/>
          <w:bCs w:val="1"/>
          <w:i w:val="0"/>
          <w:iCs w:val="0"/>
          <w:caps w:val="0"/>
          <w:smallCaps w:val="0"/>
          <w:noProof w:val="0"/>
          <w:color w:val="242424"/>
          <w:sz w:val="32"/>
          <w:szCs w:val="32"/>
          <w:u w:val="single"/>
          <w:lang w:val="en-GB"/>
        </w:rPr>
      </w:pPr>
    </w:p>
    <w:p xmlns:wp14="http://schemas.microsoft.com/office/word/2010/wordml" w:rsidP="26F2BA58" wp14:paraId="1E39307C" wp14:textId="284E3C2E">
      <w:pPr>
        <w:shd w:val="clear" w:color="auto" w:fill="FFFFFF" w:themeFill="background1"/>
        <w:spacing w:before="0" w:beforeAutospacing="off" w:after="0" w:afterAutospacing="off"/>
        <w:rPr>
          <w:rFonts w:ascii="Arial Nova" w:hAnsi="Arial Nova" w:eastAsia="Arial Nova" w:cs="Arial Nova"/>
          <w:b w:val="1"/>
          <w:bCs w:val="1"/>
          <w:i w:val="0"/>
          <w:iCs w:val="0"/>
          <w:caps w:val="0"/>
          <w:smallCaps w:val="0"/>
          <w:noProof w:val="0"/>
          <w:color w:val="242424"/>
          <w:sz w:val="32"/>
          <w:szCs w:val="32"/>
          <w:u w:val="single"/>
          <w:lang w:val="en-GB"/>
        </w:rPr>
      </w:pPr>
    </w:p>
    <w:p xmlns:wp14="http://schemas.microsoft.com/office/word/2010/wordml" w:rsidP="26F2BA58" wp14:paraId="5CDB818D" wp14:textId="678E449D">
      <w:pPr>
        <w:shd w:val="clear" w:color="auto" w:fill="FFFFFF" w:themeFill="background1"/>
        <w:spacing w:before="0" w:beforeAutospacing="off" w:after="0" w:afterAutospacing="off"/>
        <w:rPr>
          <w:rFonts w:ascii="Arial Nova" w:hAnsi="Arial Nova" w:eastAsia="Arial Nova" w:cs="Arial Nova"/>
          <w:b w:val="1"/>
          <w:bCs w:val="1"/>
          <w:i w:val="0"/>
          <w:iCs w:val="0"/>
          <w:caps w:val="0"/>
          <w:smallCaps w:val="0"/>
          <w:noProof w:val="0"/>
          <w:color w:val="242424"/>
          <w:sz w:val="32"/>
          <w:szCs w:val="32"/>
          <w:u w:val="single"/>
          <w:lang w:val="en-GB"/>
        </w:rPr>
      </w:pPr>
    </w:p>
    <w:p xmlns:wp14="http://schemas.microsoft.com/office/word/2010/wordml" w:rsidP="26F2BA58" wp14:paraId="22887AF2" wp14:textId="2B2E7984">
      <w:pPr>
        <w:shd w:val="clear" w:color="auto" w:fill="FFFFFF" w:themeFill="background1"/>
        <w:spacing w:before="0" w:beforeAutospacing="off" w:after="0" w:afterAutospacing="off"/>
        <w:rPr>
          <w:rFonts w:ascii="Arial Nova" w:hAnsi="Arial Nova" w:eastAsia="Arial Nova" w:cs="Arial Nova"/>
          <w:b w:val="1"/>
          <w:bCs w:val="1"/>
          <w:i w:val="0"/>
          <w:iCs w:val="0"/>
          <w:caps w:val="0"/>
          <w:smallCaps w:val="0"/>
          <w:noProof w:val="0"/>
          <w:color w:val="242424"/>
          <w:sz w:val="32"/>
          <w:szCs w:val="32"/>
          <w:u w:val="single"/>
          <w:lang w:val="en-GB"/>
        </w:rPr>
      </w:pPr>
    </w:p>
    <w:p xmlns:wp14="http://schemas.microsoft.com/office/word/2010/wordml" w:rsidP="26F2BA58" wp14:paraId="2D9AFA43" wp14:textId="775DF761">
      <w:pPr>
        <w:shd w:val="clear" w:color="auto" w:fill="FFFFFF" w:themeFill="background1"/>
        <w:spacing w:before="0" w:beforeAutospacing="off" w:after="0" w:afterAutospacing="off"/>
        <w:rPr>
          <w:rFonts w:ascii="Arial Nova" w:hAnsi="Arial Nova" w:eastAsia="Arial Nova" w:cs="Arial Nova"/>
          <w:b w:val="1"/>
          <w:bCs w:val="1"/>
          <w:i w:val="0"/>
          <w:iCs w:val="0"/>
          <w:caps w:val="0"/>
          <w:smallCaps w:val="0"/>
          <w:noProof w:val="0"/>
          <w:color w:val="242424"/>
          <w:sz w:val="32"/>
          <w:szCs w:val="32"/>
          <w:u w:val="single"/>
          <w:lang w:val="en-GB"/>
        </w:rPr>
      </w:pPr>
    </w:p>
    <w:p xmlns:wp14="http://schemas.microsoft.com/office/word/2010/wordml" w:rsidP="26F2BA58" wp14:paraId="4E85E2C2" wp14:textId="34EE5DBD">
      <w:pPr>
        <w:shd w:val="clear" w:color="auto" w:fill="FFFFFF" w:themeFill="background1"/>
        <w:spacing w:before="0" w:beforeAutospacing="off" w:after="0" w:afterAutospacing="off"/>
        <w:rPr>
          <w:rFonts w:ascii="Arial Nova" w:hAnsi="Arial Nova" w:eastAsia="Arial Nova" w:cs="Arial Nova"/>
          <w:b w:val="1"/>
          <w:bCs w:val="1"/>
          <w:i w:val="0"/>
          <w:iCs w:val="0"/>
          <w:caps w:val="0"/>
          <w:smallCaps w:val="0"/>
          <w:noProof w:val="0"/>
          <w:color w:val="242424"/>
          <w:sz w:val="32"/>
          <w:szCs w:val="32"/>
          <w:u w:val="single"/>
          <w:lang w:val="en-GB"/>
        </w:rPr>
      </w:pPr>
    </w:p>
    <w:p xmlns:wp14="http://schemas.microsoft.com/office/word/2010/wordml" w:rsidP="26F2BA58" wp14:paraId="0ABC395C" wp14:textId="60CEE1B7">
      <w:pPr>
        <w:shd w:val="clear" w:color="auto" w:fill="FFFFFF" w:themeFill="background1"/>
        <w:spacing w:before="0" w:beforeAutospacing="off" w:after="0" w:afterAutospacing="off"/>
        <w:rPr>
          <w:rFonts w:ascii="Arial Nova" w:hAnsi="Arial Nova" w:eastAsia="Arial Nova" w:cs="Arial Nova"/>
          <w:b w:val="1"/>
          <w:bCs w:val="1"/>
          <w:i w:val="0"/>
          <w:iCs w:val="0"/>
          <w:caps w:val="0"/>
          <w:smallCaps w:val="0"/>
          <w:noProof w:val="0"/>
          <w:color w:val="242424"/>
          <w:sz w:val="32"/>
          <w:szCs w:val="32"/>
          <w:u w:val="single"/>
          <w:lang w:val="en-GB"/>
        </w:rPr>
      </w:pPr>
    </w:p>
    <w:p xmlns:wp14="http://schemas.microsoft.com/office/word/2010/wordml" w:rsidP="26F2BA58" wp14:paraId="0DFD2AF9" wp14:textId="494BFD64">
      <w:pPr>
        <w:shd w:val="clear" w:color="auto" w:fill="FFFFFF" w:themeFill="background1"/>
        <w:spacing w:before="0" w:beforeAutospacing="off" w:after="0" w:afterAutospacing="off"/>
        <w:rPr>
          <w:rFonts w:ascii="Arial Nova" w:hAnsi="Arial Nova" w:eastAsia="Arial Nova" w:cs="Arial Nova"/>
          <w:b w:val="1"/>
          <w:bCs w:val="1"/>
          <w:i w:val="0"/>
          <w:iCs w:val="0"/>
          <w:caps w:val="0"/>
          <w:smallCaps w:val="0"/>
          <w:noProof w:val="0"/>
          <w:color w:val="242424"/>
          <w:sz w:val="32"/>
          <w:szCs w:val="32"/>
          <w:u w:val="single"/>
          <w:lang w:val="en-GB"/>
        </w:rPr>
      </w:pPr>
    </w:p>
    <w:p xmlns:wp14="http://schemas.microsoft.com/office/word/2010/wordml" w:rsidP="26F2BA58" wp14:paraId="04A4B1D5" wp14:textId="79677553">
      <w:pPr>
        <w:shd w:val="clear" w:color="auto" w:fill="FFFFFF" w:themeFill="background1"/>
        <w:spacing w:before="0" w:beforeAutospacing="off" w:after="0" w:afterAutospacing="off"/>
        <w:rPr>
          <w:rFonts w:ascii="Arial Nova" w:hAnsi="Arial Nova" w:eastAsia="Arial Nova" w:cs="Arial Nova"/>
          <w:b w:val="1"/>
          <w:bCs w:val="1"/>
          <w:i w:val="0"/>
          <w:iCs w:val="0"/>
          <w:caps w:val="0"/>
          <w:smallCaps w:val="0"/>
          <w:noProof w:val="0"/>
          <w:color w:val="242424"/>
          <w:sz w:val="32"/>
          <w:szCs w:val="32"/>
          <w:u w:val="single"/>
          <w:lang w:val="en-GB"/>
        </w:rPr>
      </w:pPr>
    </w:p>
    <w:p xmlns:wp14="http://schemas.microsoft.com/office/word/2010/wordml" w:rsidP="26F2BA58" wp14:paraId="7B40514E" wp14:textId="6081E75C">
      <w:pPr>
        <w:shd w:val="clear" w:color="auto" w:fill="FFFFFF" w:themeFill="background1"/>
        <w:spacing w:before="0" w:beforeAutospacing="off" w:after="0" w:afterAutospacing="off"/>
        <w:rPr>
          <w:rFonts w:ascii="Arial Nova" w:hAnsi="Arial Nova" w:eastAsia="Arial Nova" w:cs="Arial Nova"/>
          <w:b w:val="1"/>
          <w:bCs w:val="1"/>
          <w:i w:val="0"/>
          <w:iCs w:val="0"/>
          <w:caps w:val="0"/>
          <w:smallCaps w:val="0"/>
          <w:noProof w:val="0"/>
          <w:color w:val="242424"/>
          <w:sz w:val="32"/>
          <w:szCs w:val="32"/>
          <w:u w:val="single"/>
          <w:lang w:val="en-GB"/>
        </w:rPr>
      </w:pPr>
    </w:p>
    <w:p xmlns:wp14="http://schemas.microsoft.com/office/word/2010/wordml" w:rsidP="26F2BA58" wp14:paraId="22F37DE4" wp14:textId="05883219">
      <w:pPr>
        <w:shd w:val="clear" w:color="auto" w:fill="FFFFFF" w:themeFill="background1"/>
        <w:spacing w:before="0" w:beforeAutospacing="off" w:after="0" w:afterAutospacing="off"/>
        <w:rPr>
          <w:rFonts w:ascii="Arial Nova" w:hAnsi="Arial Nova" w:eastAsia="Arial Nova" w:cs="Arial Nova"/>
          <w:b w:val="1"/>
          <w:bCs w:val="1"/>
          <w:i w:val="0"/>
          <w:iCs w:val="0"/>
          <w:caps w:val="0"/>
          <w:smallCaps w:val="0"/>
          <w:noProof w:val="0"/>
          <w:color w:val="242424"/>
          <w:sz w:val="32"/>
          <w:szCs w:val="32"/>
          <w:u w:val="single"/>
          <w:lang w:val="en-GB"/>
        </w:rPr>
      </w:pPr>
    </w:p>
    <w:p xmlns:wp14="http://schemas.microsoft.com/office/word/2010/wordml" w:rsidP="26F2BA58" wp14:paraId="59A090BA" wp14:textId="139F03CE">
      <w:pPr>
        <w:shd w:val="clear" w:color="auto" w:fill="FFFFFF" w:themeFill="background1"/>
        <w:spacing w:before="0" w:beforeAutospacing="off" w:after="0" w:afterAutospacing="off"/>
        <w:rPr>
          <w:rFonts w:ascii="Arial Nova" w:hAnsi="Arial Nova" w:eastAsia="Arial Nova" w:cs="Arial Nova"/>
          <w:b w:val="1"/>
          <w:bCs w:val="1"/>
          <w:i w:val="0"/>
          <w:iCs w:val="0"/>
          <w:caps w:val="0"/>
          <w:smallCaps w:val="0"/>
          <w:noProof w:val="0"/>
          <w:color w:val="242424"/>
          <w:sz w:val="32"/>
          <w:szCs w:val="32"/>
          <w:u w:val="single"/>
          <w:lang w:val="en-GB"/>
        </w:rPr>
      </w:pPr>
    </w:p>
    <w:p xmlns:wp14="http://schemas.microsoft.com/office/word/2010/wordml" w:rsidP="26F2BA58" wp14:paraId="70DCC969" wp14:textId="6156396F">
      <w:pPr>
        <w:shd w:val="clear" w:color="auto" w:fill="FFFFFF" w:themeFill="background1"/>
        <w:spacing w:before="0" w:beforeAutospacing="off" w:after="0" w:afterAutospacing="off"/>
        <w:rPr>
          <w:rFonts w:ascii="Arial Nova" w:hAnsi="Arial Nova" w:eastAsia="Arial Nova" w:cs="Arial Nova"/>
          <w:b w:val="1"/>
          <w:bCs w:val="1"/>
          <w:i w:val="0"/>
          <w:iCs w:val="0"/>
          <w:caps w:val="0"/>
          <w:smallCaps w:val="0"/>
          <w:noProof w:val="0"/>
          <w:color w:val="242424"/>
          <w:sz w:val="32"/>
          <w:szCs w:val="32"/>
          <w:u w:val="single"/>
          <w:lang w:val="en-GB"/>
        </w:rPr>
      </w:pPr>
    </w:p>
    <w:p xmlns:wp14="http://schemas.microsoft.com/office/word/2010/wordml" w:rsidP="26F2BA58" wp14:paraId="4B6A9F91" wp14:textId="33C705BB">
      <w:pPr>
        <w:pStyle w:val="Normal"/>
        <w:shd w:val="clear" w:color="auto" w:fill="FFFFFF" w:themeFill="background1"/>
        <w:spacing w:before="0" w:beforeAutospacing="off" w:after="0" w:afterAutospacing="off"/>
        <w:rPr>
          <w:rFonts w:ascii="Arial Nova" w:hAnsi="Arial Nova" w:eastAsia="Arial Nova" w:cs="Arial Nova"/>
          <w:b w:val="1"/>
          <w:bCs w:val="1"/>
          <w:i w:val="0"/>
          <w:iCs w:val="0"/>
          <w:caps w:val="0"/>
          <w:smallCaps w:val="0"/>
          <w:noProof w:val="0"/>
          <w:color w:val="242424"/>
          <w:sz w:val="32"/>
          <w:szCs w:val="32"/>
          <w:u w:val="single"/>
          <w:lang w:val="en-GB"/>
        </w:rPr>
      </w:pPr>
    </w:p>
    <w:p xmlns:wp14="http://schemas.microsoft.com/office/word/2010/wordml" w:rsidP="26F2BA58" wp14:paraId="04552D28" wp14:textId="42169A32">
      <w:pPr>
        <w:pStyle w:val="Normal"/>
        <w:shd w:val="clear" w:color="auto" w:fill="FFFFFF" w:themeFill="background1"/>
        <w:spacing w:before="0" w:beforeAutospacing="off" w:after="0" w:afterAutospacing="off"/>
        <w:rPr>
          <w:rFonts w:ascii="Arial Nova" w:hAnsi="Arial Nova" w:eastAsia="Arial Nova" w:cs="Arial Nova"/>
          <w:b w:val="1"/>
          <w:bCs w:val="1"/>
          <w:i w:val="0"/>
          <w:iCs w:val="0"/>
          <w:caps w:val="0"/>
          <w:smallCaps w:val="0"/>
          <w:noProof w:val="0"/>
          <w:color w:val="242424"/>
          <w:sz w:val="32"/>
          <w:szCs w:val="32"/>
          <w:u w:val="single"/>
          <w:lang w:val="en-GB"/>
        </w:rPr>
      </w:pPr>
    </w:p>
    <w:p xmlns:wp14="http://schemas.microsoft.com/office/word/2010/wordml" w:rsidP="26F2BA58" wp14:paraId="315B4E23" wp14:textId="0E84D04B">
      <w:pPr>
        <w:pStyle w:val="Normal"/>
        <w:shd w:val="clear" w:color="auto" w:fill="FFFFFF" w:themeFill="background1"/>
        <w:spacing w:before="0" w:beforeAutospacing="off" w:after="0" w:afterAutospacing="off"/>
        <w:rPr>
          <w:rFonts w:ascii="Arial Nova" w:hAnsi="Arial Nova" w:eastAsia="Arial Nova" w:cs="Arial Nova"/>
          <w:b w:val="1"/>
          <w:bCs w:val="1"/>
          <w:i w:val="0"/>
          <w:iCs w:val="0"/>
          <w:caps w:val="0"/>
          <w:smallCaps w:val="0"/>
          <w:noProof w:val="0"/>
          <w:color w:val="242424"/>
          <w:sz w:val="32"/>
          <w:szCs w:val="32"/>
          <w:u w:val="single"/>
          <w:lang w:val="en-GB"/>
        </w:rPr>
      </w:pPr>
    </w:p>
    <w:p xmlns:wp14="http://schemas.microsoft.com/office/word/2010/wordml" w:rsidP="26F2BA58" wp14:paraId="3CD90EB5" wp14:textId="5FBD3F59">
      <w:pPr>
        <w:pStyle w:val="Normal"/>
        <w:shd w:val="clear" w:color="auto" w:fill="FFFFFF" w:themeFill="background1"/>
        <w:spacing w:before="0" w:beforeAutospacing="off" w:after="0" w:afterAutospacing="off"/>
        <w:rPr>
          <w:rFonts w:ascii="Arial Nova" w:hAnsi="Arial Nova" w:eastAsia="Arial Nova" w:cs="Arial Nova"/>
          <w:b w:val="1"/>
          <w:bCs w:val="1"/>
          <w:i w:val="0"/>
          <w:iCs w:val="0"/>
          <w:caps w:val="0"/>
          <w:smallCaps w:val="0"/>
          <w:noProof w:val="0"/>
          <w:color w:val="242424"/>
          <w:sz w:val="32"/>
          <w:szCs w:val="32"/>
          <w:u w:val="single"/>
          <w:lang w:val="en-GB"/>
        </w:rPr>
      </w:pPr>
    </w:p>
    <w:p xmlns:wp14="http://schemas.microsoft.com/office/word/2010/wordml" w:rsidP="26F2BA58" wp14:paraId="673C0474" wp14:textId="4637CCA6">
      <w:pPr>
        <w:pStyle w:val="Normal"/>
        <w:shd w:val="clear" w:color="auto" w:fill="FFFFFF" w:themeFill="background1"/>
        <w:spacing w:before="0" w:beforeAutospacing="off" w:after="0" w:afterAutospacing="off"/>
      </w:pPr>
      <w:r w:rsidRPr="26F2BA58" w:rsidR="190BD935">
        <w:rPr>
          <w:rFonts w:ascii="Arial Nova" w:hAnsi="Arial Nova" w:eastAsia="Arial Nova" w:cs="Arial Nova"/>
          <w:b w:val="1"/>
          <w:bCs w:val="1"/>
          <w:i w:val="0"/>
          <w:iCs w:val="0"/>
          <w:caps w:val="0"/>
          <w:smallCaps w:val="0"/>
          <w:noProof w:val="0"/>
          <w:color w:val="242424"/>
          <w:sz w:val="32"/>
          <w:szCs w:val="32"/>
          <w:u w:val="single"/>
          <w:lang w:val="en-GB"/>
        </w:rPr>
        <w:t>Introduction to public health</w:t>
      </w:r>
    </w:p>
    <w:p xmlns:wp14="http://schemas.microsoft.com/office/word/2010/wordml" w:rsidP="4C34720C" wp14:paraId="797C4BB8" wp14:textId="68CF09A6">
      <w:pPr>
        <w:shd w:val="clear" w:color="auto" w:fill="FFFFFF" w:themeFill="background1"/>
        <w:spacing w:before="0" w:beforeAutospacing="off" w:after="0" w:afterAutospacing="off"/>
      </w:pPr>
      <w:r w:rsidRPr="4C34720C" w:rsidR="2EFB0544">
        <w:rPr>
          <w:rFonts w:ascii="Arial Nova" w:hAnsi="Arial Nova" w:eastAsia="Arial Nova" w:cs="Arial Nova"/>
          <w:b w:val="1"/>
          <w:bCs w:val="1"/>
          <w:i w:val="0"/>
          <w:iCs w:val="0"/>
          <w:caps w:val="0"/>
          <w:smallCaps w:val="0"/>
          <w:noProof w:val="0"/>
          <w:color w:val="242424"/>
          <w:sz w:val="32"/>
          <w:szCs w:val="32"/>
          <w:u w:val="single"/>
          <w:lang w:val="en-GB"/>
        </w:rPr>
        <w:t>LCH4008</w:t>
      </w:r>
    </w:p>
    <w:p xmlns:wp14="http://schemas.microsoft.com/office/word/2010/wordml" w:rsidP="4C34720C" wp14:paraId="3F8BE307" wp14:textId="3BB691D0">
      <w:pPr>
        <w:shd w:val="clear" w:color="auto" w:fill="FFFFFF" w:themeFill="background1"/>
        <w:spacing w:before="0" w:beforeAutospacing="off" w:after="0" w:afterAutospacing="off"/>
      </w:pPr>
      <w:r w:rsidRPr="26F2BA58" w:rsidR="190BD935">
        <w:rPr>
          <w:rFonts w:ascii="Arial" w:hAnsi="Arial" w:eastAsia="Arial" w:cs="Arial"/>
          <w:b w:val="0"/>
          <w:bCs w:val="0"/>
          <w:i w:val="0"/>
          <w:iCs w:val="0"/>
          <w:caps w:val="0"/>
          <w:smallCaps w:val="0"/>
          <w:noProof w:val="0"/>
          <w:color w:val="242424"/>
          <w:sz w:val="24"/>
          <w:szCs w:val="24"/>
          <w:lang w:val="en-GB"/>
        </w:rPr>
        <w:t>(Group discussion)</w:t>
      </w:r>
    </w:p>
    <w:p xmlns:wp14="http://schemas.microsoft.com/office/word/2010/wordml" w:rsidP="4C34720C" wp14:paraId="612E2BB7" wp14:textId="2B4FE3B9">
      <w:p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242424"/>
          <w:sz w:val="24"/>
          <w:szCs w:val="24"/>
          <w:lang w:val="en-GB"/>
        </w:rPr>
      </w:pPr>
    </w:p>
    <w:p xmlns:wp14="http://schemas.microsoft.com/office/word/2010/wordml" w:rsidP="4C34720C" wp14:paraId="01B76F90" wp14:textId="5AA5A068">
      <w:p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242424"/>
          <w:sz w:val="24"/>
          <w:szCs w:val="24"/>
          <w:lang w:val="en-GB"/>
        </w:rPr>
      </w:pPr>
    </w:p>
    <w:p w:rsidR="3906A62D" w:rsidP="26F2BA58" w:rsidRDefault="3906A62D" w14:paraId="6EEB4D09" w14:textId="18391CFD">
      <w:pPr>
        <w:jc w:val="left"/>
      </w:pPr>
      <w:r>
        <w:br/>
      </w:r>
      <w:r w:rsidRPr="26F2BA58" w:rsidR="305453B4">
        <w:rPr>
          <w:b w:val="1"/>
          <w:bCs w:val="1"/>
          <w:sz w:val="28"/>
          <w:szCs w:val="28"/>
        </w:rPr>
        <w:t>Introduction</w:t>
      </w:r>
    </w:p>
    <w:p w:rsidR="45317A63" w:rsidP="26F2BA58" w:rsidRDefault="45317A63" w14:paraId="50ED8181" w14:textId="5F7576F7">
      <w:pPr>
        <w:jc w:val="left"/>
        <w:rPr>
          <w:rFonts w:ascii="Arial" w:hAnsi="Arial" w:eastAsia="Arial" w:cs="Arial"/>
          <w:noProof w:val="0"/>
          <w:sz w:val="24"/>
          <w:szCs w:val="24"/>
          <w:lang w:val="en-GB"/>
        </w:rPr>
      </w:pPr>
      <w:r w:rsidRPr="26F2BA58" w:rsidR="45317A63">
        <w:rPr>
          <w:rFonts w:ascii="Arial" w:hAnsi="Arial" w:eastAsia="Arial" w:cs="Arial"/>
          <w:noProof w:val="0"/>
          <w:sz w:val="24"/>
          <w:szCs w:val="24"/>
          <w:lang w:val="en-GB"/>
        </w:rPr>
        <w:t>Good morning everyone.</w:t>
      </w:r>
    </w:p>
    <w:p w:rsidR="45317A63" w:rsidP="26F2BA58" w:rsidRDefault="45317A63" w14:paraId="049AB1CF" w14:textId="3F39ADCA">
      <w:pPr>
        <w:jc w:val="left"/>
        <w:rPr>
          <w:rFonts w:ascii="Arial" w:hAnsi="Arial" w:eastAsia="Arial" w:cs="Arial"/>
          <w:noProof w:val="0"/>
          <w:sz w:val="24"/>
          <w:szCs w:val="24"/>
          <w:lang w:val="en-GB"/>
        </w:rPr>
      </w:pPr>
      <w:r w:rsidRPr="26F2BA58" w:rsidR="45317A63">
        <w:rPr>
          <w:rFonts w:ascii="Arial" w:hAnsi="Arial" w:eastAsia="Arial" w:cs="Arial"/>
          <w:noProof w:val="0"/>
          <w:sz w:val="24"/>
          <w:szCs w:val="24"/>
          <w:lang w:val="en-GB"/>
        </w:rPr>
        <w:t>Today for our project, we are going to discuss a specific case study of Roma, a 7-year-old girl in her first year at school. We will explain the impact measles has on health and wellbeing, identify contributing factors to the outbreak, and discuss the importance of providing school management with health education to counter future outbreaks.</w:t>
      </w:r>
    </w:p>
    <w:p w:rsidR="45317A63" w:rsidP="26F2BA58" w:rsidRDefault="45317A63" w14:paraId="0B93E43D" w14:textId="517BF806">
      <w:pPr>
        <w:jc w:val="left"/>
        <w:rPr>
          <w:rFonts w:ascii="Arial" w:hAnsi="Arial" w:eastAsia="Arial" w:cs="Arial"/>
          <w:noProof w:val="0"/>
          <w:sz w:val="24"/>
          <w:szCs w:val="24"/>
          <w:lang w:val="en-GB"/>
        </w:rPr>
      </w:pPr>
      <w:r w:rsidRPr="26F2BA58" w:rsidR="45317A63">
        <w:rPr>
          <w:rFonts w:ascii="Arial" w:hAnsi="Arial" w:eastAsia="Arial" w:cs="Arial"/>
          <w:noProof w:val="0"/>
          <w:sz w:val="24"/>
          <w:szCs w:val="24"/>
          <w:lang w:val="en-GB"/>
        </w:rPr>
        <w:t>Measles,also known as Rubeola, is highly infectious. The World Health Organization claims it is “one of the world’s most contagious diseases” (WHO, 2024), an airborne virus which can remain infectious for up to two hours.</w:t>
      </w:r>
    </w:p>
    <w:p w:rsidR="45317A63" w:rsidP="26F2BA58" w:rsidRDefault="45317A63" w14:paraId="3D1A6A51" w14:textId="57357530">
      <w:pPr>
        <w:jc w:val="left"/>
        <w:rPr>
          <w:rFonts w:ascii="Arial" w:hAnsi="Arial" w:eastAsia="Arial" w:cs="Arial"/>
          <w:noProof w:val="0"/>
          <w:sz w:val="24"/>
          <w:szCs w:val="24"/>
          <w:lang w:val="en-GB"/>
        </w:rPr>
      </w:pPr>
      <w:r w:rsidRPr="26F2BA58" w:rsidR="45317A63">
        <w:rPr>
          <w:rFonts w:ascii="Arial" w:hAnsi="Arial" w:eastAsia="Arial" w:cs="Arial"/>
          <w:noProof w:val="0"/>
          <w:sz w:val="24"/>
          <w:szCs w:val="24"/>
          <w:lang w:val="en-GB"/>
        </w:rPr>
        <w:t>Symptoms begin with a high temperature, runny nose, cough, tiredness, and sore eyes, and, days later, a red rash forms. Although there is a high rate of recovery with many children, it has also been known to cause  health problems, such as pneumonia and brain inflammation. Those with compromised immune systems, pregnant women, and babies are the main risk groups for the disease.</w:t>
      </w:r>
    </w:p>
    <w:p w:rsidR="45317A63" w:rsidP="26F2BA58" w:rsidRDefault="45317A63" w14:paraId="4FD790AD" w14:textId="6DFF2BD8">
      <w:pPr>
        <w:jc w:val="left"/>
      </w:pPr>
      <w:r w:rsidRPr="26F2BA58" w:rsidR="45317A63">
        <w:rPr>
          <w:rFonts w:ascii="Arial" w:hAnsi="Arial" w:eastAsia="Arial" w:cs="Arial"/>
          <w:noProof w:val="0"/>
          <w:sz w:val="24"/>
          <w:szCs w:val="24"/>
          <w:lang w:val="en-GB"/>
        </w:rPr>
        <w:t>In the case study of Roma, she came into her school displaying the symptoms mentioned previously. During her day, she began to worsen and was sent home from school. Later that same day after visiting her GP she was diagnosed with the disease. Two other children in her class were later diagnosed with the condition.</w:t>
      </w:r>
    </w:p>
    <w:p w:rsidR="26F2BA58" w:rsidP="26F2BA58" w:rsidRDefault="26F2BA58" w14:paraId="7474A6C5" w14:textId="4C40082D">
      <w:pPr>
        <w:shd w:val="clear" w:color="auto" w:fill="FFFFFF" w:themeFill="background1"/>
        <w:spacing w:before="0" w:beforeAutospacing="off" w:after="0" w:afterAutospacing="off"/>
        <w:jc w:val="center"/>
        <w:rPr>
          <w:rFonts w:ascii="Arial Nova" w:hAnsi="Arial Nova" w:eastAsia="Arial Nova" w:cs="Arial Nova"/>
          <w:b w:val="0"/>
          <w:bCs w:val="0"/>
          <w:i w:val="0"/>
          <w:iCs w:val="0"/>
          <w:caps w:val="0"/>
          <w:smallCaps w:val="0"/>
          <w:noProof w:val="0"/>
          <w:color w:val="323130"/>
          <w:sz w:val="24"/>
          <w:szCs w:val="24"/>
          <w:lang w:val="en-GB"/>
        </w:rPr>
      </w:pPr>
    </w:p>
    <w:p xmlns:wp14="http://schemas.microsoft.com/office/word/2010/wordml" w:rsidP="4C34720C" wp14:paraId="250C7C30" wp14:textId="73FA23C6">
      <w:pPr>
        <w:rPr>
          <w:rFonts w:ascii="Arial Nova" w:hAnsi="Arial Nova" w:eastAsia="Arial Nova" w:cs="Arial Nova"/>
          <w:sz w:val="24"/>
          <w:szCs w:val="24"/>
        </w:rPr>
      </w:pPr>
    </w:p>
    <w:p xmlns:wp14="http://schemas.microsoft.com/office/word/2010/wordml" w:rsidP="4C34720C" wp14:paraId="7B9E4CDF" wp14:textId="57268DCF">
      <w:pPr>
        <w:rPr>
          <w:rFonts w:ascii="Arial Nova" w:hAnsi="Arial Nova" w:eastAsia="Arial Nova" w:cs="Arial Nova"/>
          <w:sz w:val="24"/>
          <w:szCs w:val="24"/>
        </w:rPr>
      </w:pPr>
    </w:p>
    <w:p xmlns:wp14="http://schemas.microsoft.com/office/word/2010/wordml" w:rsidP="26F2BA58" wp14:paraId="5FA4709B" wp14:textId="48480F08">
      <w:pPr>
        <w:rPr>
          <w:rFonts w:ascii="Arial" w:hAnsi="Arial" w:eastAsia="Arial" w:cs="Arial"/>
          <w:b w:val="0"/>
          <w:bCs w:val="0"/>
          <w:i w:val="0"/>
          <w:iCs w:val="0"/>
          <w:caps w:val="0"/>
          <w:smallCaps w:val="0"/>
          <w:noProof w:val="0"/>
          <w:color w:val="000000" w:themeColor="text1" w:themeTint="FF" w:themeShade="FF"/>
          <w:sz w:val="24"/>
          <w:szCs w:val="24"/>
          <w:lang w:val="en-GB"/>
        </w:rPr>
      </w:pPr>
      <w:r w:rsidRPr="26F2BA58" w:rsidR="0757B77F">
        <w:rPr>
          <w:rFonts w:ascii="Arial" w:hAnsi="Arial" w:eastAsia="Arial" w:cs="Arial"/>
          <w:b w:val="0"/>
          <w:bCs w:val="0"/>
          <w:i w:val="0"/>
          <w:iCs w:val="0"/>
          <w:caps w:val="0"/>
          <w:smallCaps w:val="0"/>
          <w:noProof w:val="0"/>
          <w:color w:val="000000" w:themeColor="text1" w:themeTint="FF" w:themeShade="FF"/>
          <w:sz w:val="24"/>
          <w:szCs w:val="24"/>
          <w:lang w:val="en-GB"/>
        </w:rPr>
        <w:t>Robust measles surveillance and timely public health management rely on clinicians and public health professionals recognising measles based on a combination of clinical and epidemiological features. Collecting information on possible epidemiological links is essential to making a reliable risk assessment and will contribute towards a better understanding of measles transmission in the population. (UKHSA, 2026)</w:t>
      </w:r>
    </w:p>
    <w:p xmlns:wp14="http://schemas.microsoft.com/office/word/2010/wordml" w:rsidP="26F2BA58" wp14:paraId="03B0C488" wp14:textId="3CC1879F">
      <w:pPr>
        <w:rPr>
          <w:rFonts w:ascii="Arial" w:hAnsi="Arial" w:eastAsia="Arial" w:cs="Arial"/>
          <w:b w:val="0"/>
          <w:bCs w:val="0"/>
          <w:i w:val="0"/>
          <w:iCs w:val="0"/>
          <w:caps w:val="0"/>
          <w:smallCaps w:val="0"/>
          <w:noProof w:val="0"/>
          <w:color w:val="000000" w:themeColor="text1" w:themeTint="FF" w:themeShade="FF"/>
          <w:sz w:val="24"/>
          <w:szCs w:val="24"/>
          <w:lang w:val="en-GB"/>
        </w:rPr>
      </w:pPr>
      <w:r w:rsidRPr="26F2BA58" w:rsidR="0757B77F">
        <w:rPr>
          <w:rFonts w:ascii="Arial" w:hAnsi="Arial" w:eastAsia="Arial" w:cs="Arial"/>
          <w:b w:val="0"/>
          <w:bCs w:val="0"/>
          <w:i w:val="0"/>
          <w:iCs w:val="0"/>
          <w:caps w:val="0"/>
          <w:smallCaps w:val="0"/>
          <w:noProof w:val="0"/>
          <w:color w:val="000000" w:themeColor="text1" w:themeTint="FF" w:themeShade="FF"/>
          <w:sz w:val="24"/>
          <w:szCs w:val="24"/>
          <w:lang w:val="en-GB"/>
        </w:rPr>
        <w:t>According to the WHO Measles Surveillance Guidelines and Outbreak Investigation Protocol, these are the main approaches and strategies used to measure an outbreak. (WHO, 2025)</w:t>
      </w:r>
    </w:p>
    <w:p xmlns:wp14="http://schemas.microsoft.com/office/word/2010/wordml" w:rsidP="26F2BA58" wp14:paraId="518FF4FB" wp14:textId="3C0CC347">
      <w:pPr>
        <w:rPr>
          <w:rFonts w:ascii="Arial" w:hAnsi="Arial" w:eastAsia="Arial" w:cs="Arial"/>
          <w:b w:val="0"/>
          <w:bCs w:val="0"/>
          <w:i w:val="0"/>
          <w:iCs w:val="0"/>
          <w:caps w:val="0"/>
          <w:smallCaps w:val="0"/>
          <w:noProof w:val="0"/>
          <w:color w:val="000000" w:themeColor="text1" w:themeTint="FF" w:themeShade="FF"/>
          <w:sz w:val="24"/>
          <w:szCs w:val="24"/>
          <w:lang w:val="en-GB"/>
        </w:rPr>
      </w:pPr>
      <w:r w:rsidRPr="26F2BA58" w:rsidR="0757B77F">
        <w:rPr>
          <w:rFonts w:ascii="Arial" w:hAnsi="Arial" w:eastAsia="Arial" w:cs="Arial"/>
          <w:b w:val="0"/>
          <w:bCs w:val="0"/>
          <w:i w:val="0"/>
          <w:iCs w:val="0"/>
          <w:caps w:val="0"/>
          <w:smallCaps w:val="0"/>
          <w:noProof w:val="0"/>
          <w:color w:val="000000" w:themeColor="text1" w:themeTint="FF" w:themeShade="FF"/>
          <w:sz w:val="24"/>
          <w:szCs w:val="24"/>
          <w:lang w:val="en-GB"/>
        </w:rPr>
        <w:t>So first is measure size and detect outbreak: Measles is a notifiable disease and every suspected or confirmed case must be reported within 24 hours. This gives us the official number of cases in Roma’s case: 3 confirmed children with Measles in Year 1, within 1 week.</w:t>
      </w:r>
    </w:p>
    <w:p xmlns:wp14="http://schemas.microsoft.com/office/word/2010/wordml" w:rsidP="26F2BA58" wp14:paraId="25474F13" wp14:textId="19C07E4A">
      <w:pPr>
        <w:rPr>
          <w:rFonts w:ascii="Arial" w:hAnsi="Arial" w:eastAsia="Arial" w:cs="Arial"/>
          <w:b w:val="0"/>
          <w:bCs w:val="0"/>
          <w:i w:val="0"/>
          <w:iCs w:val="0"/>
          <w:caps w:val="0"/>
          <w:smallCaps w:val="0"/>
          <w:noProof w:val="0"/>
          <w:color w:val="000000" w:themeColor="text1" w:themeTint="FF" w:themeShade="FF"/>
          <w:sz w:val="24"/>
          <w:szCs w:val="24"/>
          <w:lang w:val="en-GB"/>
        </w:rPr>
      </w:pPr>
      <w:r w:rsidRPr="26F2BA58" w:rsidR="0757B77F">
        <w:rPr>
          <w:rFonts w:ascii="Arial" w:hAnsi="Arial" w:eastAsia="Arial" w:cs="Arial"/>
          <w:b w:val="0"/>
          <w:bCs w:val="0"/>
          <w:i w:val="0"/>
          <w:iCs w:val="0"/>
          <w:caps w:val="0"/>
          <w:smallCaps w:val="0"/>
          <w:noProof w:val="0"/>
          <w:color w:val="000000" w:themeColor="text1" w:themeTint="FF" w:themeShade="FF"/>
          <w:sz w:val="24"/>
          <w:szCs w:val="24"/>
          <w:lang w:val="en-GB"/>
        </w:rPr>
        <w:t xml:space="preserve">Since it started in one class, it would be important for the rest of the class to get checked. And also ask their parents if their child had any symptoms, check school attendance registers for absence linked to illness. This finds any mild or unreported cases we might miss. </w:t>
      </w:r>
    </w:p>
    <w:p xmlns:wp14="http://schemas.microsoft.com/office/word/2010/wordml" w:rsidP="26F2BA58" wp14:paraId="34709F64" wp14:textId="78A81F8E">
      <w:pPr>
        <w:rPr>
          <w:rFonts w:ascii="Arial" w:hAnsi="Arial" w:eastAsia="Arial" w:cs="Arial"/>
          <w:b w:val="0"/>
          <w:bCs w:val="0"/>
          <w:i w:val="0"/>
          <w:iCs w:val="0"/>
          <w:caps w:val="0"/>
          <w:smallCaps w:val="0"/>
          <w:noProof w:val="0"/>
          <w:color w:val="000000" w:themeColor="text1" w:themeTint="FF" w:themeShade="FF"/>
          <w:sz w:val="24"/>
          <w:szCs w:val="24"/>
          <w:lang w:val="en-GB"/>
        </w:rPr>
      </w:pPr>
      <w:r w:rsidRPr="26F2BA58" w:rsidR="0757B77F">
        <w:rPr>
          <w:rFonts w:ascii="Arial" w:hAnsi="Arial" w:eastAsia="Arial" w:cs="Arial"/>
          <w:b w:val="0"/>
          <w:bCs w:val="0"/>
          <w:i w:val="0"/>
          <w:iCs w:val="0"/>
          <w:caps w:val="0"/>
          <w:smallCaps w:val="0"/>
          <w:noProof w:val="0"/>
          <w:color w:val="000000" w:themeColor="text1" w:themeTint="FF" w:themeShade="FF"/>
          <w:sz w:val="24"/>
          <w:szCs w:val="24"/>
          <w:lang w:val="en-GB"/>
        </w:rPr>
        <w:t xml:space="preserve">Next, is measure the pattern and spread: </w:t>
      </w:r>
    </w:p>
    <w:p xmlns:wp14="http://schemas.microsoft.com/office/word/2010/wordml" w:rsidP="26F2BA58" wp14:paraId="6FFC5360" wp14:textId="4D5531A0">
      <w:pPr>
        <w:rPr>
          <w:rFonts w:ascii="Arial" w:hAnsi="Arial" w:eastAsia="Arial" w:cs="Arial"/>
          <w:b w:val="0"/>
          <w:bCs w:val="0"/>
          <w:i w:val="0"/>
          <w:iCs w:val="0"/>
          <w:caps w:val="0"/>
          <w:smallCaps w:val="0"/>
          <w:noProof w:val="0"/>
          <w:color w:val="000000" w:themeColor="text1" w:themeTint="FF" w:themeShade="FF"/>
          <w:sz w:val="24"/>
          <w:szCs w:val="24"/>
          <w:lang w:val="en-GB"/>
        </w:rPr>
      </w:pPr>
      <w:r w:rsidRPr="26F2BA58" w:rsidR="0757B77F">
        <w:rPr>
          <w:rFonts w:ascii="Arial" w:hAnsi="Arial" w:eastAsia="Arial" w:cs="Arial"/>
          <w:b w:val="0"/>
          <w:bCs w:val="0"/>
          <w:i w:val="0"/>
          <w:iCs w:val="0"/>
          <w:caps w:val="0"/>
          <w:smallCaps w:val="0"/>
          <w:noProof w:val="0"/>
          <w:color w:val="000000" w:themeColor="text1" w:themeTint="FF" w:themeShade="FF"/>
          <w:sz w:val="24"/>
          <w:szCs w:val="24"/>
          <w:lang w:val="en-GB"/>
        </w:rPr>
        <w:t>Using the case definition: we only count a case if it matches - fever + rash + cough/runny nose/red eyes and confirmed by a doctor or linked to a known case (like Roma’s class). This stops us counting other rashes or illnesses.</w:t>
      </w:r>
    </w:p>
    <w:p xmlns:wp14="http://schemas.microsoft.com/office/word/2010/wordml" w:rsidP="26F2BA58" wp14:paraId="6F1B8237" wp14:textId="091302BC">
      <w:pPr>
        <w:rPr>
          <w:rFonts w:ascii="Arial" w:hAnsi="Arial" w:eastAsia="Arial" w:cs="Arial"/>
          <w:b w:val="0"/>
          <w:bCs w:val="0"/>
          <w:i w:val="0"/>
          <w:iCs w:val="0"/>
          <w:caps w:val="0"/>
          <w:smallCaps w:val="0"/>
          <w:noProof w:val="0"/>
          <w:color w:val="000000" w:themeColor="text1" w:themeTint="FF" w:themeShade="FF"/>
          <w:sz w:val="24"/>
          <w:szCs w:val="24"/>
          <w:lang w:val="en-GB"/>
        </w:rPr>
      </w:pPr>
      <w:r w:rsidRPr="26F2BA58" w:rsidR="0757B77F">
        <w:rPr>
          <w:rFonts w:ascii="Arial" w:hAnsi="Arial" w:eastAsia="Arial" w:cs="Arial"/>
          <w:b w:val="0"/>
          <w:bCs w:val="0"/>
          <w:i w:val="0"/>
          <w:iCs w:val="0"/>
          <w:caps w:val="0"/>
          <w:smallCaps w:val="0"/>
          <w:noProof w:val="0"/>
          <w:color w:val="000000" w:themeColor="text1" w:themeTint="FF" w:themeShade="FF"/>
          <w:sz w:val="24"/>
          <w:szCs w:val="24"/>
          <w:lang w:val="en-GB"/>
        </w:rPr>
        <w:t xml:space="preserve">Calculate incidence: We work out: 3 cases / total number of children in Year 1 – that tells us how quickly it spread in that group. </w:t>
      </w:r>
    </w:p>
    <w:p xmlns:wp14="http://schemas.microsoft.com/office/word/2010/wordml" w:rsidP="26F2BA58" wp14:paraId="28BB5F47" wp14:textId="67AA63A2">
      <w:pPr>
        <w:rPr>
          <w:rFonts w:ascii="Arial" w:hAnsi="Arial" w:eastAsia="Arial" w:cs="Arial"/>
          <w:b w:val="0"/>
          <w:bCs w:val="0"/>
          <w:i w:val="0"/>
          <w:iCs w:val="0"/>
          <w:caps w:val="0"/>
          <w:smallCaps w:val="0"/>
          <w:noProof w:val="0"/>
          <w:color w:val="000000" w:themeColor="text1" w:themeTint="FF" w:themeShade="FF"/>
          <w:sz w:val="24"/>
          <w:szCs w:val="24"/>
          <w:lang w:val="en-GB"/>
        </w:rPr>
      </w:pPr>
      <w:r w:rsidRPr="26F2BA58" w:rsidR="0757B77F">
        <w:rPr>
          <w:rFonts w:ascii="Arial" w:hAnsi="Arial" w:eastAsia="Arial" w:cs="Arial"/>
          <w:b w:val="0"/>
          <w:bCs w:val="0"/>
          <w:i w:val="0"/>
          <w:iCs w:val="0"/>
          <w:caps w:val="0"/>
          <w:smallCaps w:val="0"/>
          <w:noProof w:val="0"/>
          <w:color w:val="000000" w:themeColor="text1" w:themeTint="FF" w:themeShade="FF"/>
          <w:sz w:val="24"/>
          <w:szCs w:val="24"/>
          <w:lang w:val="en-GB"/>
        </w:rPr>
        <w:t>Lab confirmation: Where possible, send samples to confirm its measles virus (not something else), so the numbers are accurate.”</w:t>
      </w:r>
    </w:p>
    <w:p xmlns:wp14="http://schemas.microsoft.com/office/word/2010/wordml" w:rsidP="4C34720C" wp14:paraId="2196E87B" wp14:textId="3D98D524">
      <w:pPr>
        <w:rPr>
          <w:rFonts w:ascii="Arial Nova" w:hAnsi="Arial Nova" w:eastAsia="Arial Nova" w:cs="Arial Nova"/>
          <w:sz w:val="24"/>
          <w:szCs w:val="24"/>
        </w:rPr>
      </w:pPr>
    </w:p>
    <w:p xmlns:wp14="http://schemas.microsoft.com/office/word/2010/wordml" w:rsidP="4C34720C" wp14:paraId="03B8AD2A" wp14:textId="33B5C53E">
      <w:pPr>
        <w:rPr>
          <w:rFonts w:ascii="Arial Nova" w:hAnsi="Arial Nova" w:eastAsia="Arial Nova" w:cs="Arial Nova"/>
          <w:sz w:val="24"/>
          <w:szCs w:val="24"/>
        </w:rPr>
      </w:pPr>
    </w:p>
    <w:p xmlns:wp14="http://schemas.microsoft.com/office/word/2010/wordml" wp14:paraId="01030439" wp14:textId="5A597DD8"/>
    <w:p xmlns:wp14="http://schemas.microsoft.com/office/word/2010/wordml" wp14:paraId="6EDCC96B" wp14:textId="50B7D20B"/>
    <w:p xmlns:wp14="http://schemas.microsoft.com/office/word/2010/wordml" wp14:paraId="17D72406" wp14:textId="31CDB37F"/>
    <w:p xmlns:wp14="http://schemas.microsoft.com/office/word/2010/wordml" wp14:paraId="114BA6C8" wp14:textId="71673E7D"/>
    <w:p xmlns:wp14="http://schemas.microsoft.com/office/word/2010/wordml" wp14:paraId="28A0C215" wp14:textId="581BD264"/>
    <w:p xmlns:wp14="http://schemas.microsoft.com/office/word/2010/wordml" wp14:paraId="6D477A9E" wp14:textId="383B5322"/>
    <w:p xmlns:wp14="http://schemas.microsoft.com/office/word/2010/wordml" wp14:paraId="5DB47ACB" wp14:textId="0975BADF"/>
    <w:p xmlns:wp14="http://schemas.microsoft.com/office/word/2010/wordml" wp14:paraId="422CAD11" wp14:textId="3BA0BE9F"/>
    <w:p xmlns:wp14="http://schemas.microsoft.com/office/word/2010/wordml" w:rsidP="4C34720C" wp14:paraId="491AAFC8" wp14:textId="58976E0D">
      <w:pPr>
        <w:rPr>
          <w:b w:val="1"/>
          <w:bCs w:val="1"/>
          <w:sz w:val="28"/>
          <w:szCs w:val="28"/>
        </w:rPr>
      </w:pPr>
    </w:p>
    <w:p xmlns:wp14="http://schemas.microsoft.com/office/word/2010/wordml" w:rsidP="4C34720C" wp14:paraId="7BCC8CB9" wp14:textId="4F9CE615">
      <w:pPr>
        <w:rPr>
          <w:b w:val="1"/>
          <w:bCs w:val="1"/>
          <w:sz w:val="28"/>
          <w:szCs w:val="28"/>
        </w:rPr>
      </w:pPr>
    </w:p>
    <w:p xmlns:wp14="http://schemas.microsoft.com/office/word/2010/wordml" w:rsidP="4C34720C" wp14:paraId="4CBE0B35" wp14:textId="16628540">
      <w:pPr>
        <w:rPr>
          <w:b w:val="1"/>
          <w:bCs w:val="1"/>
          <w:sz w:val="28"/>
          <w:szCs w:val="28"/>
        </w:rPr>
      </w:pPr>
    </w:p>
    <w:p xmlns:wp14="http://schemas.microsoft.com/office/word/2010/wordml" w:rsidP="4C34720C" wp14:paraId="3B679C81" wp14:textId="01A8B2AE">
      <w:pPr>
        <w:rPr>
          <w:b w:val="1"/>
          <w:bCs w:val="1"/>
          <w:sz w:val="28"/>
          <w:szCs w:val="28"/>
        </w:rPr>
      </w:pPr>
    </w:p>
    <w:p xmlns:wp14="http://schemas.microsoft.com/office/word/2010/wordml" w:rsidP="4C34720C" wp14:paraId="4133B7C8" wp14:textId="134E618E">
      <w:pPr>
        <w:rPr>
          <w:b w:val="1"/>
          <w:bCs w:val="1"/>
          <w:sz w:val="28"/>
          <w:szCs w:val="28"/>
        </w:rPr>
      </w:pPr>
    </w:p>
    <w:p xmlns:wp14="http://schemas.microsoft.com/office/word/2010/wordml" w:rsidP="4C34720C" wp14:paraId="3B9EB44C" wp14:textId="3A649B52">
      <w:pPr>
        <w:rPr>
          <w:b w:val="1"/>
          <w:bCs w:val="1"/>
          <w:sz w:val="28"/>
          <w:szCs w:val="28"/>
        </w:rPr>
      </w:pPr>
    </w:p>
    <w:p xmlns:wp14="http://schemas.microsoft.com/office/word/2010/wordml" w:rsidP="4C34720C" wp14:paraId="50A52645" wp14:textId="64BF8C07">
      <w:pPr>
        <w:rPr>
          <w:b w:val="1"/>
          <w:bCs w:val="1"/>
          <w:sz w:val="28"/>
          <w:szCs w:val="28"/>
        </w:rPr>
      </w:pPr>
    </w:p>
    <w:p xmlns:wp14="http://schemas.microsoft.com/office/word/2010/wordml" w:rsidP="4C34720C" wp14:paraId="3BB5BB65" wp14:textId="5B2487F4">
      <w:p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242424"/>
          <w:sz w:val="24"/>
          <w:szCs w:val="24"/>
          <w:lang w:val="en-GB"/>
        </w:rPr>
      </w:pPr>
    </w:p>
    <w:p xmlns:wp14="http://schemas.microsoft.com/office/word/2010/wordml" w:rsidP="4C34720C" wp14:paraId="5AD30097" wp14:textId="3888FE19">
      <w:pPr>
        <w:rPr>
          <w:b w:val="1"/>
          <w:bCs w:val="1"/>
          <w:sz w:val="28"/>
          <w:szCs w:val="28"/>
        </w:rPr>
      </w:pPr>
    </w:p>
    <w:p xmlns:wp14="http://schemas.microsoft.com/office/word/2010/wordml" w:rsidP="4C34720C" wp14:paraId="22913765" wp14:textId="2C37C9B0">
      <w:pPr>
        <w:rPr>
          <w:b w:val="1"/>
          <w:bCs w:val="1"/>
          <w:sz w:val="28"/>
          <w:szCs w:val="28"/>
        </w:rPr>
      </w:pPr>
    </w:p>
    <w:p w:rsidR="26F2BA58" w:rsidP="26F2BA58" w:rsidRDefault="26F2BA58" w14:paraId="5598BC4E" w14:textId="0938B797">
      <w:pPr>
        <w:rPr>
          <w:sz w:val="28"/>
          <w:szCs w:val="28"/>
        </w:rPr>
      </w:pPr>
    </w:p>
    <w:p w:rsidR="26F2BA58" w:rsidP="26F2BA58" w:rsidRDefault="26F2BA58" w14:paraId="4A2363B1" w14:textId="4E356E7C">
      <w:pPr>
        <w:rPr>
          <w:sz w:val="28"/>
          <w:szCs w:val="28"/>
        </w:rPr>
      </w:pPr>
    </w:p>
    <w:p w:rsidR="26F2BA58" w:rsidP="26F2BA58" w:rsidRDefault="26F2BA58" w14:paraId="1905C83C" w14:textId="162625CD">
      <w:pPr>
        <w:rPr>
          <w:sz w:val="28"/>
          <w:szCs w:val="28"/>
        </w:rPr>
      </w:pPr>
    </w:p>
    <w:p w:rsidR="26F2BA58" w:rsidP="26F2BA58" w:rsidRDefault="26F2BA58" w14:paraId="61DC893F" w14:textId="1B007429">
      <w:pPr>
        <w:rPr>
          <w:sz w:val="28"/>
          <w:szCs w:val="28"/>
        </w:rPr>
      </w:pPr>
    </w:p>
    <w:p w:rsidR="26F2BA58" w:rsidP="26F2BA58" w:rsidRDefault="26F2BA58" w14:paraId="3BFE9F88" w14:textId="17437239">
      <w:pPr>
        <w:rPr>
          <w:sz w:val="28"/>
          <w:szCs w:val="28"/>
        </w:rPr>
      </w:pPr>
    </w:p>
    <w:p w:rsidR="26F2BA58" w:rsidP="26F2BA58" w:rsidRDefault="26F2BA58" w14:paraId="573BDF87" w14:textId="266DD549">
      <w:pPr>
        <w:rPr>
          <w:sz w:val="28"/>
          <w:szCs w:val="28"/>
        </w:rPr>
      </w:pPr>
    </w:p>
    <w:p w:rsidR="26F2BA58" w:rsidP="26F2BA58" w:rsidRDefault="26F2BA58" w14:paraId="31E673D3" w14:textId="48EA48C9">
      <w:pPr>
        <w:rPr>
          <w:sz w:val="28"/>
          <w:szCs w:val="28"/>
        </w:rPr>
      </w:pPr>
    </w:p>
    <w:p w:rsidR="26F2BA58" w:rsidP="26F2BA58" w:rsidRDefault="26F2BA58" w14:paraId="0D0BDCE2" w14:textId="0349C364">
      <w:pPr>
        <w:rPr>
          <w:sz w:val="28"/>
          <w:szCs w:val="28"/>
        </w:rPr>
      </w:pPr>
    </w:p>
    <w:p w:rsidR="6F504271" w:rsidP="26F2BA58" w:rsidRDefault="6F504271" w14:paraId="2077E811" w14:textId="006BFF22">
      <w:pPr>
        <w:jc w:val="left"/>
      </w:pPr>
      <w:r w:rsidRPr="26F2BA58" w:rsidR="6F504271">
        <w:rPr>
          <w:rFonts w:ascii="Arial" w:hAnsi="Arial" w:eastAsia="Arial" w:cs="Arial"/>
          <w:b w:val="1"/>
          <w:bCs w:val="1"/>
          <w:noProof w:val="0"/>
          <w:sz w:val="28"/>
          <w:szCs w:val="28"/>
          <w:lang w:val="en-GB"/>
        </w:rPr>
        <w:t>1 Early identification and reporting of measles cases</w:t>
      </w:r>
    </w:p>
    <w:p w:rsidR="6F504271" w:rsidP="26F2BA58" w:rsidRDefault="6F504271" w14:paraId="39EF8FA2" w14:textId="0104455C">
      <w:pPr>
        <w:jc w:val="left"/>
        <w:rPr>
          <w:rFonts w:ascii="Arial" w:hAnsi="Arial" w:eastAsia="Arial" w:cs="Arial"/>
          <w:noProof w:val="0"/>
          <w:sz w:val="24"/>
          <w:szCs w:val="24"/>
          <w:lang w:val="en-GB"/>
        </w:rPr>
      </w:pPr>
      <w:r w:rsidRPr="26F2BA58" w:rsidR="6F504271">
        <w:rPr>
          <w:rFonts w:ascii="Arial" w:hAnsi="Arial" w:eastAsia="Arial" w:cs="Arial"/>
          <w:noProof w:val="0"/>
          <w:sz w:val="24"/>
          <w:szCs w:val="24"/>
          <w:lang w:val="en-GB"/>
        </w:rPr>
        <w:t>In schools, staff and health teams keep a close eye out for measles symptoms among students and staff. They also pay attention to unusual patterns in absences and report any suspected cases straight away.</w:t>
      </w:r>
    </w:p>
    <w:p w:rsidR="6F504271" w:rsidP="26F2BA58" w:rsidRDefault="6F504271" w14:paraId="608B8AF7" w14:textId="2C14CD05">
      <w:pPr>
        <w:pStyle w:val="ListParagraph"/>
        <w:numPr>
          <w:ilvl w:val="0"/>
          <w:numId w:val="2"/>
        </w:numPr>
        <w:spacing w:before="0" w:beforeAutospacing="off" w:after="0" w:afterAutospacing="off"/>
        <w:jc w:val="left"/>
        <w:rPr>
          <w:rFonts w:ascii="Arial" w:hAnsi="Arial" w:eastAsia="Arial" w:cs="Arial"/>
          <w:noProof w:val="0"/>
          <w:sz w:val="24"/>
          <w:szCs w:val="24"/>
          <w:lang w:val="en-GB"/>
        </w:rPr>
      </w:pPr>
      <w:r w:rsidRPr="26F2BA58" w:rsidR="6F504271">
        <w:rPr>
          <w:rFonts w:ascii="Arial" w:hAnsi="Arial" w:eastAsia="Arial" w:cs="Arial"/>
          <w:noProof w:val="0"/>
          <w:sz w:val="24"/>
          <w:szCs w:val="24"/>
          <w:lang w:val="en-GB"/>
        </w:rPr>
        <w:t>Because measles is a notifiable disease in the UK, any possible case has to be reported to the local Health Protection Team right away.</w:t>
      </w:r>
    </w:p>
    <w:p w:rsidR="6F504271" w:rsidP="26F2BA58" w:rsidRDefault="6F504271" w14:paraId="1BE946AE" w14:textId="36652529">
      <w:pPr>
        <w:pStyle w:val="ListParagraph"/>
        <w:numPr>
          <w:ilvl w:val="0"/>
          <w:numId w:val="2"/>
        </w:numPr>
        <w:spacing w:before="0" w:beforeAutospacing="off" w:after="0" w:afterAutospacing="off"/>
        <w:jc w:val="left"/>
        <w:rPr>
          <w:rFonts w:ascii="Arial Nova" w:hAnsi="Arial Nova" w:eastAsia="Arial Nova" w:cs="Arial Nova"/>
          <w:noProof w:val="0"/>
          <w:sz w:val="28"/>
          <w:szCs w:val="28"/>
          <w:lang w:val="en-GB"/>
        </w:rPr>
      </w:pPr>
      <w:r w:rsidRPr="26F2BA58" w:rsidR="6F504271">
        <w:rPr>
          <w:rFonts w:ascii="Arial" w:hAnsi="Arial" w:eastAsia="Arial" w:cs="Arial"/>
          <w:noProof w:val="0"/>
          <w:sz w:val="24"/>
          <w:szCs w:val="24"/>
          <w:lang w:val="en-GB"/>
        </w:rPr>
        <w:t>Guidance from UKHSA encourages schools to track the number of cases, places where infections might have happened, and how the illness could be spreading</w:t>
      </w:r>
      <w:r w:rsidRPr="26F2BA58" w:rsidR="6F504271">
        <w:rPr>
          <w:rFonts w:ascii="Arial Nova" w:hAnsi="Arial Nova" w:eastAsia="Arial Nova" w:cs="Arial Nova"/>
          <w:noProof w:val="0"/>
          <w:sz w:val="28"/>
          <w:szCs w:val="28"/>
          <w:lang w:val="en-GB"/>
        </w:rPr>
        <w:t>.</w:t>
      </w:r>
    </w:p>
    <w:p w:rsidR="6F504271" w:rsidP="26F2BA58" w:rsidRDefault="6F504271" w14:paraId="738A06C7" w14:textId="51B51FCB">
      <w:pPr>
        <w:jc w:val="left"/>
        <w:rPr>
          <w:rFonts w:ascii="Arial" w:hAnsi="Arial" w:eastAsia="Arial" w:cs="Arial"/>
          <w:b w:val="1"/>
          <w:bCs w:val="1"/>
          <w:noProof w:val="0"/>
          <w:sz w:val="28"/>
          <w:szCs w:val="28"/>
          <w:lang w:val="en-GB"/>
        </w:rPr>
      </w:pPr>
      <w:r w:rsidRPr="26F2BA58" w:rsidR="6F504271">
        <w:rPr>
          <w:rFonts w:ascii="Arial" w:hAnsi="Arial" w:eastAsia="Arial" w:cs="Arial"/>
          <w:b w:val="1"/>
          <w:bCs w:val="1"/>
          <w:noProof w:val="0"/>
          <w:sz w:val="28"/>
          <w:szCs w:val="28"/>
          <w:lang w:val="en-GB"/>
        </w:rPr>
        <w:t xml:space="preserve">2. </w:t>
      </w:r>
      <w:r w:rsidRPr="26F2BA58" w:rsidR="6F504271">
        <w:rPr>
          <w:rFonts w:ascii="Arial" w:hAnsi="Arial" w:eastAsia="Arial" w:cs="Arial"/>
          <w:b w:val="1"/>
          <w:bCs w:val="1"/>
          <w:noProof w:val="0"/>
          <w:sz w:val="28"/>
          <w:szCs w:val="28"/>
          <w:lang w:val="en-GB"/>
        </w:rPr>
        <w:t>Rapid Laboratory Confirmation</w:t>
      </w:r>
    </w:p>
    <w:p w:rsidR="6F504271" w:rsidP="26F2BA58" w:rsidRDefault="6F504271" w14:paraId="6471AB4A" w14:textId="223A811B">
      <w:pPr>
        <w:jc w:val="left"/>
        <w:rPr>
          <w:rFonts w:ascii="Arial" w:hAnsi="Arial" w:eastAsia="Arial" w:cs="Arial"/>
          <w:noProof w:val="0"/>
          <w:sz w:val="24"/>
          <w:szCs w:val="24"/>
          <w:lang w:val="en-GB"/>
        </w:rPr>
      </w:pPr>
      <w:r w:rsidRPr="26F2BA58" w:rsidR="6F504271">
        <w:rPr>
          <w:rFonts w:ascii="Arial" w:hAnsi="Arial" w:eastAsia="Arial" w:cs="Arial"/>
          <w:noProof w:val="0"/>
          <w:sz w:val="24"/>
          <w:szCs w:val="24"/>
          <w:lang w:val="en-GB"/>
        </w:rPr>
        <w:t>Getting the right diagnosis quickly is really important when there's a measles outbreak.</w:t>
      </w:r>
    </w:p>
    <w:p w:rsidR="6F504271" w:rsidP="26F2BA58" w:rsidRDefault="6F504271" w14:paraId="26CEFDC3" w14:textId="5C28393B">
      <w:pPr>
        <w:pStyle w:val="ListParagraph"/>
        <w:numPr>
          <w:ilvl w:val="0"/>
          <w:numId w:val="3"/>
        </w:numPr>
        <w:spacing w:before="0" w:beforeAutospacing="off" w:after="0" w:afterAutospacing="off"/>
        <w:jc w:val="left"/>
        <w:rPr>
          <w:rFonts w:ascii="Arial" w:hAnsi="Arial" w:eastAsia="Arial" w:cs="Arial"/>
          <w:noProof w:val="0"/>
          <w:sz w:val="24"/>
          <w:szCs w:val="24"/>
          <w:lang w:val="en-GB"/>
        </w:rPr>
      </w:pPr>
      <w:r w:rsidRPr="26F2BA58" w:rsidR="6F504271">
        <w:rPr>
          <w:rFonts w:ascii="Arial" w:hAnsi="Arial" w:eastAsia="Arial" w:cs="Arial"/>
          <w:noProof w:val="0"/>
          <w:sz w:val="24"/>
          <w:szCs w:val="24"/>
          <w:lang w:val="en-GB"/>
        </w:rPr>
        <w:t>The UKHSA suggests testing saliva samples and using PCR tests to confirm if someone actually has measles.</w:t>
      </w:r>
    </w:p>
    <w:p w:rsidR="6F504271" w:rsidP="26F2BA58" w:rsidRDefault="6F504271" w14:paraId="77619199" w14:textId="25711230">
      <w:pPr>
        <w:pStyle w:val="ListParagraph"/>
        <w:numPr>
          <w:ilvl w:val="0"/>
          <w:numId w:val="3"/>
        </w:numPr>
        <w:spacing w:before="0" w:beforeAutospacing="off" w:after="0" w:afterAutospacing="off"/>
        <w:jc w:val="left"/>
        <w:rPr>
          <w:rFonts w:ascii="Arial Nova" w:hAnsi="Arial Nova" w:eastAsia="Arial Nova" w:cs="Arial Nova"/>
          <w:noProof w:val="0"/>
          <w:sz w:val="24"/>
          <w:szCs w:val="24"/>
          <w:lang w:val="en-GB"/>
        </w:rPr>
      </w:pPr>
      <w:r w:rsidRPr="26F2BA58" w:rsidR="6F504271">
        <w:rPr>
          <w:rFonts w:ascii="Arial" w:hAnsi="Arial" w:eastAsia="Arial" w:cs="Arial"/>
          <w:noProof w:val="0"/>
          <w:sz w:val="24"/>
          <w:szCs w:val="24"/>
          <w:lang w:val="en-GB"/>
        </w:rPr>
        <w:t>Lab tests also help tell measles apart from other illnesses that cause a rash, and provide information that helps health teams keep track of how the outbreak is spreading.</w:t>
      </w:r>
    </w:p>
    <w:p w:rsidR="6F504271" w:rsidP="26F2BA58" w:rsidRDefault="6F504271" w14:paraId="0AEB50DE" w14:textId="466057CA">
      <w:pPr>
        <w:jc w:val="left"/>
        <w:rPr>
          <w:rFonts w:ascii="Arial" w:hAnsi="Arial" w:eastAsia="Arial" w:cs="Arial"/>
          <w:noProof w:val="0"/>
          <w:sz w:val="28"/>
          <w:szCs w:val="28"/>
          <w:lang w:val="en-GB"/>
        </w:rPr>
      </w:pPr>
      <w:r w:rsidRPr="26F2BA58" w:rsidR="6F504271">
        <w:rPr>
          <w:rFonts w:ascii="Arial" w:hAnsi="Arial" w:eastAsia="Arial" w:cs="Arial"/>
          <w:noProof w:val="0"/>
          <w:sz w:val="28"/>
          <w:szCs w:val="28"/>
          <w:lang w:val="en-GB"/>
        </w:rPr>
        <w:t xml:space="preserve">3. </w:t>
      </w:r>
      <w:r w:rsidRPr="26F2BA58" w:rsidR="6F504271">
        <w:rPr>
          <w:rFonts w:ascii="Arial" w:hAnsi="Arial" w:eastAsia="Arial" w:cs="Arial"/>
          <w:b w:val="1"/>
          <w:bCs w:val="1"/>
          <w:noProof w:val="0"/>
          <w:sz w:val="28"/>
          <w:szCs w:val="28"/>
          <w:lang w:val="en-GB"/>
        </w:rPr>
        <w:t>Case Reporting and Epidemiological Tracking</w:t>
      </w:r>
      <w:r w:rsidRPr="26F2BA58" w:rsidR="6F504271">
        <w:rPr>
          <w:rFonts w:ascii="Arial" w:hAnsi="Arial" w:eastAsia="Arial" w:cs="Arial"/>
          <w:noProof w:val="0"/>
          <w:sz w:val="28"/>
          <w:szCs w:val="28"/>
          <w:lang w:val="en-GB"/>
        </w:rPr>
        <w:t xml:space="preserve"> </w:t>
      </w:r>
    </w:p>
    <w:p w:rsidR="6F504271" w:rsidP="26F2BA58" w:rsidRDefault="6F504271" w14:paraId="368A8FFF" w14:textId="0A34D0CA">
      <w:pPr>
        <w:jc w:val="left"/>
        <w:rPr>
          <w:rFonts w:ascii="Arial" w:hAnsi="Arial" w:eastAsia="Arial" w:cs="Arial"/>
          <w:noProof w:val="0"/>
          <w:sz w:val="24"/>
          <w:szCs w:val="24"/>
          <w:lang w:val="en-GB"/>
        </w:rPr>
      </w:pPr>
      <w:r w:rsidRPr="26F2BA58" w:rsidR="6F504271">
        <w:rPr>
          <w:rFonts w:ascii="Arial" w:hAnsi="Arial" w:eastAsia="Arial" w:cs="Arial"/>
          <w:noProof w:val="0"/>
          <w:sz w:val="24"/>
          <w:szCs w:val="24"/>
          <w:lang w:val="en-GB"/>
        </w:rPr>
        <w:t>To keep track of how measles spreads, public health teams gather information such as:</w:t>
      </w:r>
    </w:p>
    <w:p w:rsidR="6F504271" w:rsidP="26F2BA58" w:rsidRDefault="6F504271" w14:paraId="60699871" w14:textId="1615D186">
      <w:pPr>
        <w:pStyle w:val="ListParagraph"/>
        <w:numPr>
          <w:ilvl w:val="0"/>
          <w:numId w:val="4"/>
        </w:numPr>
        <w:spacing w:before="0" w:beforeAutospacing="off" w:after="0" w:afterAutospacing="off"/>
        <w:jc w:val="left"/>
        <w:rPr>
          <w:rFonts w:ascii="Arial" w:hAnsi="Arial" w:eastAsia="Arial" w:cs="Arial"/>
          <w:noProof w:val="0"/>
          <w:sz w:val="24"/>
          <w:szCs w:val="24"/>
          <w:lang w:val="en-GB"/>
        </w:rPr>
      </w:pPr>
      <w:r w:rsidRPr="26F2BA58" w:rsidR="6F504271">
        <w:rPr>
          <w:rFonts w:ascii="Arial" w:hAnsi="Arial" w:eastAsia="Arial" w:cs="Arial"/>
          <w:noProof w:val="0"/>
          <w:sz w:val="24"/>
          <w:szCs w:val="24"/>
          <w:lang w:val="en-GB"/>
        </w:rPr>
        <w:t>when symptoms started,</w:t>
      </w:r>
    </w:p>
    <w:p w:rsidR="6F504271" w:rsidP="26F2BA58" w:rsidRDefault="6F504271" w14:paraId="5137A95B" w14:textId="15B54411">
      <w:pPr>
        <w:pStyle w:val="ListParagraph"/>
        <w:numPr>
          <w:ilvl w:val="0"/>
          <w:numId w:val="4"/>
        </w:numPr>
        <w:spacing w:before="0" w:beforeAutospacing="off" w:after="0" w:afterAutospacing="off"/>
        <w:jc w:val="left"/>
        <w:rPr>
          <w:rFonts w:ascii="Arial" w:hAnsi="Arial" w:eastAsia="Arial" w:cs="Arial"/>
          <w:noProof w:val="0"/>
          <w:sz w:val="24"/>
          <w:szCs w:val="24"/>
          <w:lang w:val="en-GB"/>
        </w:rPr>
      </w:pPr>
      <w:r w:rsidRPr="26F2BA58" w:rsidR="6F504271">
        <w:rPr>
          <w:rFonts w:ascii="Arial" w:hAnsi="Arial" w:eastAsia="Arial" w:cs="Arial"/>
          <w:noProof w:val="0"/>
          <w:sz w:val="24"/>
          <w:szCs w:val="24"/>
          <w:lang w:val="en-GB"/>
        </w:rPr>
        <w:t>if the person has had their vaccines,</w:t>
      </w:r>
    </w:p>
    <w:p w:rsidR="6F504271" w:rsidP="26F2BA58" w:rsidRDefault="6F504271" w14:paraId="32A0AC84" w14:textId="194220A9">
      <w:pPr>
        <w:pStyle w:val="ListParagraph"/>
        <w:numPr>
          <w:ilvl w:val="0"/>
          <w:numId w:val="4"/>
        </w:numPr>
        <w:spacing w:before="0" w:beforeAutospacing="off" w:after="0" w:afterAutospacing="off"/>
        <w:jc w:val="left"/>
        <w:rPr>
          <w:rFonts w:ascii="Arial" w:hAnsi="Arial" w:eastAsia="Arial" w:cs="Arial"/>
          <w:noProof w:val="0"/>
          <w:sz w:val="24"/>
          <w:szCs w:val="24"/>
          <w:lang w:val="en-GB"/>
        </w:rPr>
      </w:pPr>
      <w:r w:rsidRPr="26F2BA58" w:rsidR="6F504271">
        <w:rPr>
          <w:rFonts w:ascii="Arial" w:hAnsi="Arial" w:eastAsia="Arial" w:cs="Arial"/>
          <w:noProof w:val="0"/>
          <w:sz w:val="24"/>
          <w:szCs w:val="24"/>
          <w:lang w:val="en-GB"/>
        </w:rPr>
        <w:t>who the person spent time with at school,</w:t>
      </w:r>
    </w:p>
    <w:p w:rsidR="6F504271" w:rsidP="26F2BA58" w:rsidRDefault="6F504271" w14:paraId="205AB6EB" w14:textId="057427DB">
      <w:pPr>
        <w:pStyle w:val="ListParagraph"/>
        <w:numPr>
          <w:ilvl w:val="0"/>
          <w:numId w:val="4"/>
        </w:numPr>
        <w:spacing w:before="0" w:beforeAutospacing="off" w:after="0" w:afterAutospacing="off"/>
        <w:jc w:val="left"/>
        <w:rPr>
          <w:rFonts w:ascii="Arial" w:hAnsi="Arial" w:eastAsia="Arial" w:cs="Arial"/>
          <w:noProof w:val="0"/>
          <w:sz w:val="24"/>
          <w:szCs w:val="24"/>
          <w:lang w:val="en-GB"/>
        </w:rPr>
      </w:pPr>
      <w:r w:rsidRPr="26F2BA58" w:rsidR="6F504271">
        <w:rPr>
          <w:rFonts w:ascii="Arial" w:hAnsi="Arial" w:eastAsia="Arial" w:cs="Arial"/>
          <w:noProof w:val="0"/>
          <w:sz w:val="24"/>
          <w:szCs w:val="24"/>
          <w:lang w:val="en-GB"/>
        </w:rPr>
        <w:t>and where they’ve been around the school. This helps health teams figure out how the illness might be spreading and which groups need the most attention.</w:t>
      </w:r>
    </w:p>
    <w:p w:rsidR="6F504271" w:rsidP="26F2BA58" w:rsidRDefault="6F504271" w14:paraId="5BB97D23" w14:textId="10BA159D">
      <w:pPr>
        <w:jc w:val="left"/>
        <w:rPr>
          <w:rFonts w:ascii="Arial" w:hAnsi="Arial" w:eastAsia="Arial" w:cs="Arial"/>
          <w:b w:val="1"/>
          <w:bCs w:val="1"/>
          <w:noProof w:val="0"/>
          <w:sz w:val="28"/>
          <w:szCs w:val="28"/>
          <w:lang w:val="en-GB"/>
        </w:rPr>
      </w:pPr>
      <w:r w:rsidRPr="26F2BA58" w:rsidR="6F504271">
        <w:rPr>
          <w:rFonts w:ascii="Arial" w:hAnsi="Arial" w:eastAsia="Arial" w:cs="Arial"/>
          <w:b w:val="1"/>
          <w:bCs w:val="1"/>
          <w:noProof w:val="0"/>
          <w:sz w:val="28"/>
          <w:szCs w:val="28"/>
          <w:lang w:val="en-GB"/>
        </w:rPr>
        <w:t xml:space="preserve">4. </w:t>
      </w:r>
      <w:r w:rsidRPr="26F2BA58" w:rsidR="6F504271">
        <w:rPr>
          <w:rFonts w:ascii="Arial" w:hAnsi="Arial" w:eastAsia="Arial" w:cs="Arial"/>
          <w:b w:val="1"/>
          <w:bCs w:val="1"/>
          <w:noProof w:val="0"/>
          <w:sz w:val="28"/>
          <w:szCs w:val="28"/>
          <w:lang w:val="en-GB"/>
        </w:rPr>
        <w:t>Contact Tracing and Monitoring Exposed Individuals</w:t>
      </w:r>
      <w:r w:rsidRPr="26F2BA58" w:rsidR="6F504271">
        <w:rPr>
          <w:rFonts w:ascii="Arial" w:hAnsi="Arial" w:eastAsia="Arial" w:cs="Arial"/>
          <w:b w:val="1"/>
          <w:bCs w:val="1"/>
          <w:noProof w:val="0"/>
          <w:sz w:val="28"/>
          <w:szCs w:val="28"/>
          <w:lang w:val="en-GB"/>
        </w:rPr>
        <w:t xml:space="preserve"> </w:t>
      </w:r>
    </w:p>
    <w:p w:rsidR="6F504271" w:rsidP="26F2BA58" w:rsidRDefault="6F504271" w14:paraId="61892646" w14:textId="0E668E75">
      <w:pPr>
        <w:jc w:val="left"/>
        <w:rPr>
          <w:rFonts w:ascii="Arial" w:hAnsi="Arial" w:eastAsia="Arial" w:cs="Arial"/>
          <w:noProof w:val="0"/>
          <w:sz w:val="28"/>
          <w:szCs w:val="28"/>
          <w:lang w:val="en-GB"/>
        </w:rPr>
      </w:pPr>
      <w:r w:rsidRPr="26F2BA58" w:rsidR="6F504271">
        <w:rPr>
          <w:rFonts w:ascii="Arial" w:hAnsi="Arial" w:eastAsia="Arial" w:cs="Arial"/>
          <w:noProof w:val="0"/>
          <w:sz w:val="28"/>
          <w:szCs w:val="28"/>
          <w:lang w:val="en-GB"/>
        </w:rPr>
        <w:t>Contact tracing helps schools and health teams keep track of how measles might be spreading among students and staff.</w:t>
      </w:r>
    </w:p>
    <w:p w:rsidR="6F504271" w:rsidP="26F2BA58" w:rsidRDefault="6F504271" w14:paraId="34F53142" w14:textId="2A05BC88">
      <w:pPr>
        <w:pStyle w:val="ListParagraph"/>
        <w:numPr>
          <w:ilvl w:val="0"/>
          <w:numId w:val="5"/>
        </w:numPr>
        <w:spacing w:before="0" w:beforeAutospacing="off" w:after="0" w:afterAutospacing="off"/>
        <w:jc w:val="left"/>
        <w:rPr>
          <w:rFonts w:ascii="Arial" w:hAnsi="Arial" w:eastAsia="Arial" w:cs="Arial"/>
          <w:noProof w:val="0"/>
          <w:sz w:val="28"/>
          <w:szCs w:val="28"/>
          <w:lang w:val="en-GB"/>
        </w:rPr>
      </w:pPr>
      <w:r w:rsidRPr="26F2BA58" w:rsidR="6F504271">
        <w:rPr>
          <w:rFonts w:ascii="Arial" w:hAnsi="Arial" w:eastAsia="Arial" w:cs="Arial"/>
          <w:noProof w:val="0"/>
          <w:sz w:val="28"/>
          <w:szCs w:val="28"/>
          <w:lang w:val="en-GB"/>
        </w:rPr>
        <w:t>The UKHSA suggests finding out who has spent time with a person who has measles—whether that's in classrooms, shared areas, or on the way to and from school.</w:t>
      </w:r>
    </w:p>
    <w:p w:rsidR="6F504271" w:rsidP="26F2BA58" w:rsidRDefault="6F504271" w14:paraId="53AB50E1" w14:textId="3402462B">
      <w:pPr>
        <w:pStyle w:val="ListParagraph"/>
        <w:numPr>
          <w:ilvl w:val="0"/>
          <w:numId w:val="5"/>
        </w:numPr>
        <w:spacing w:before="0" w:beforeAutospacing="off" w:after="0" w:afterAutospacing="off"/>
        <w:jc w:val="left"/>
        <w:rPr>
          <w:rFonts w:ascii="Arial" w:hAnsi="Arial" w:eastAsia="Arial" w:cs="Arial"/>
          <w:noProof w:val="0"/>
          <w:sz w:val="28"/>
          <w:szCs w:val="28"/>
          <w:lang w:val="en-GB"/>
        </w:rPr>
      </w:pPr>
      <w:r w:rsidRPr="26F2BA58" w:rsidR="6F504271">
        <w:rPr>
          <w:rFonts w:ascii="Arial" w:hAnsi="Arial" w:eastAsia="Arial" w:cs="Arial"/>
          <w:noProof w:val="0"/>
          <w:sz w:val="28"/>
          <w:szCs w:val="28"/>
          <w:lang w:val="en-GB"/>
        </w:rPr>
        <w:t>People who may have been exposed are watched for symptoms for up to 21 days, which is how long it can take for measles to show up after contact.</w:t>
      </w:r>
    </w:p>
    <w:p w:rsidR="6F504271" w:rsidP="26F2BA58" w:rsidRDefault="6F504271" w14:paraId="006FBFD6" w14:textId="1BF466F7">
      <w:pPr>
        <w:jc w:val="left"/>
        <w:rPr>
          <w:rFonts w:ascii="Arial" w:hAnsi="Arial" w:eastAsia="Arial" w:cs="Arial"/>
          <w:b w:val="1"/>
          <w:bCs w:val="1"/>
          <w:noProof w:val="0"/>
          <w:sz w:val="28"/>
          <w:szCs w:val="28"/>
          <w:lang w:val="en-GB"/>
        </w:rPr>
      </w:pPr>
      <w:r w:rsidRPr="26F2BA58" w:rsidR="6F504271">
        <w:rPr>
          <w:rFonts w:ascii="Arial" w:hAnsi="Arial" w:eastAsia="Arial" w:cs="Arial"/>
          <w:b w:val="1"/>
          <w:bCs w:val="1"/>
          <w:noProof w:val="0"/>
          <w:sz w:val="28"/>
          <w:szCs w:val="28"/>
          <w:lang w:val="en-GB"/>
        </w:rPr>
        <w:t xml:space="preserve">5. </w:t>
      </w:r>
      <w:r w:rsidRPr="26F2BA58" w:rsidR="6F504271">
        <w:rPr>
          <w:rFonts w:ascii="Arial" w:hAnsi="Arial" w:eastAsia="Arial" w:cs="Arial"/>
          <w:b w:val="1"/>
          <w:bCs w:val="1"/>
          <w:noProof w:val="0"/>
          <w:sz w:val="28"/>
          <w:szCs w:val="28"/>
          <w:lang w:val="en-GB"/>
        </w:rPr>
        <w:t>Monitoring School Attendance and Exclusion</w:t>
      </w:r>
      <w:r w:rsidRPr="26F2BA58" w:rsidR="6F504271">
        <w:rPr>
          <w:rFonts w:ascii="Arial" w:hAnsi="Arial" w:eastAsia="Arial" w:cs="Arial"/>
          <w:b w:val="1"/>
          <w:bCs w:val="1"/>
          <w:noProof w:val="0"/>
          <w:sz w:val="28"/>
          <w:szCs w:val="28"/>
          <w:lang w:val="en-GB"/>
        </w:rPr>
        <w:t xml:space="preserve"> </w:t>
      </w:r>
    </w:p>
    <w:p w:rsidR="6F504271" w:rsidP="26F2BA58" w:rsidRDefault="6F504271" w14:paraId="7BF97367" w14:textId="3DC97223">
      <w:pPr>
        <w:jc w:val="left"/>
        <w:rPr>
          <w:rFonts w:ascii="Arial" w:hAnsi="Arial" w:eastAsia="Arial" w:cs="Arial"/>
          <w:noProof w:val="0"/>
          <w:sz w:val="28"/>
          <w:szCs w:val="28"/>
          <w:lang w:val="en-GB"/>
        </w:rPr>
      </w:pPr>
      <w:r w:rsidRPr="26F2BA58" w:rsidR="6F504271">
        <w:rPr>
          <w:rFonts w:ascii="Arial" w:hAnsi="Arial" w:eastAsia="Arial" w:cs="Arial"/>
          <w:noProof w:val="0"/>
          <w:sz w:val="28"/>
          <w:szCs w:val="28"/>
          <w:lang w:val="en-GB"/>
        </w:rPr>
        <w:t xml:space="preserve">Monitoring attendance assists in identifying possible spread. </w:t>
      </w:r>
    </w:p>
    <w:p w:rsidR="6F504271" w:rsidP="26F2BA58" w:rsidRDefault="6F504271" w14:paraId="44AA24FD" w14:textId="256C71AA">
      <w:pPr>
        <w:pStyle w:val="ListParagraph"/>
        <w:numPr>
          <w:ilvl w:val="0"/>
          <w:numId w:val="6"/>
        </w:numPr>
        <w:spacing w:before="0" w:beforeAutospacing="off" w:after="0" w:afterAutospacing="off"/>
        <w:jc w:val="left"/>
        <w:rPr>
          <w:rFonts w:ascii="Arial" w:hAnsi="Arial" w:eastAsia="Arial" w:cs="Arial"/>
          <w:noProof w:val="0"/>
          <w:sz w:val="28"/>
          <w:szCs w:val="28"/>
          <w:lang w:val="en-GB"/>
        </w:rPr>
      </w:pPr>
      <w:r w:rsidRPr="26F2BA58" w:rsidR="6F504271">
        <w:rPr>
          <w:rFonts w:ascii="Arial" w:hAnsi="Arial" w:eastAsia="Arial" w:cs="Arial"/>
          <w:noProof w:val="0"/>
          <w:sz w:val="28"/>
          <w:szCs w:val="28"/>
          <w:lang w:val="en-GB"/>
        </w:rPr>
        <w:t xml:space="preserve">Children with suspected or confirmed measles must be excluded for at least 4 days after rash onset. </w:t>
      </w:r>
    </w:p>
    <w:p w:rsidR="6F504271" w:rsidP="26F2BA58" w:rsidRDefault="6F504271" w14:paraId="202E10C4" w14:textId="02EB72D7">
      <w:pPr>
        <w:pStyle w:val="ListParagraph"/>
        <w:numPr>
          <w:ilvl w:val="0"/>
          <w:numId w:val="6"/>
        </w:numPr>
        <w:spacing w:before="0" w:beforeAutospacing="off" w:after="0" w:afterAutospacing="off"/>
        <w:jc w:val="left"/>
        <w:rPr>
          <w:rFonts w:ascii="Arial" w:hAnsi="Arial" w:eastAsia="Arial" w:cs="Arial"/>
          <w:noProof w:val="0"/>
          <w:sz w:val="28"/>
          <w:szCs w:val="28"/>
          <w:lang w:val="en-GB"/>
        </w:rPr>
      </w:pPr>
      <w:r w:rsidRPr="26F2BA58" w:rsidR="6F504271">
        <w:rPr>
          <w:rFonts w:ascii="Arial" w:hAnsi="Arial" w:eastAsia="Arial" w:cs="Arial"/>
          <w:noProof w:val="0"/>
          <w:sz w:val="28"/>
          <w:szCs w:val="28"/>
          <w:lang w:val="en-GB"/>
        </w:rPr>
        <w:t xml:space="preserve">Monitoring absentee patterns helps detect clusters early. </w:t>
      </w:r>
    </w:p>
    <w:p w:rsidR="6F504271" w:rsidP="26F2BA58" w:rsidRDefault="6F504271" w14:paraId="134B6E9C" w14:textId="495F0A87">
      <w:pPr>
        <w:jc w:val="left"/>
        <w:rPr>
          <w:rFonts w:ascii="Arial" w:hAnsi="Arial" w:eastAsia="Arial" w:cs="Arial"/>
          <w:b w:val="1"/>
          <w:bCs w:val="1"/>
          <w:noProof w:val="0"/>
          <w:sz w:val="28"/>
          <w:szCs w:val="28"/>
          <w:lang w:val="en-GB"/>
        </w:rPr>
      </w:pPr>
      <w:r w:rsidRPr="26F2BA58" w:rsidR="6F504271">
        <w:rPr>
          <w:rFonts w:ascii="Arial" w:hAnsi="Arial" w:eastAsia="Arial" w:cs="Arial"/>
          <w:b w:val="1"/>
          <w:bCs w:val="1"/>
          <w:noProof w:val="0"/>
          <w:sz w:val="28"/>
          <w:szCs w:val="28"/>
          <w:lang w:val="en-GB"/>
        </w:rPr>
        <w:t xml:space="preserve">6. </w:t>
      </w:r>
      <w:r w:rsidRPr="26F2BA58" w:rsidR="6F504271">
        <w:rPr>
          <w:rFonts w:ascii="Arial" w:hAnsi="Arial" w:eastAsia="Arial" w:cs="Arial"/>
          <w:b w:val="1"/>
          <w:bCs w:val="1"/>
          <w:noProof w:val="0"/>
          <w:sz w:val="28"/>
          <w:szCs w:val="28"/>
          <w:lang w:val="en-GB"/>
        </w:rPr>
        <w:t>Use of Modelling Tools to Monitor Spread</w:t>
      </w:r>
      <w:r w:rsidRPr="26F2BA58" w:rsidR="6F504271">
        <w:rPr>
          <w:rFonts w:ascii="Arial" w:hAnsi="Arial" w:eastAsia="Arial" w:cs="Arial"/>
          <w:b w:val="1"/>
          <w:bCs w:val="1"/>
          <w:noProof w:val="0"/>
          <w:sz w:val="28"/>
          <w:szCs w:val="28"/>
          <w:lang w:val="en-GB"/>
        </w:rPr>
        <w:t xml:space="preserve"> </w:t>
      </w:r>
    </w:p>
    <w:p w:rsidR="6F504271" w:rsidP="26F2BA58" w:rsidRDefault="6F504271" w14:paraId="3BC88669" w14:textId="2C6F2F71">
      <w:pPr>
        <w:jc w:val="left"/>
        <w:rPr>
          <w:rFonts w:ascii="Arial" w:hAnsi="Arial" w:eastAsia="Arial" w:cs="Arial"/>
          <w:noProof w:val="0"/>
          <w:sz w:val="24"/>
          <w:szCs w:val="24"/>
          <w:lang w:val="en-GB"/>
        </w:rPr>
      </w:pPr>
      <w:r w:rsidRPr="26F2BA58" w:rsidR="6F504271">
        <w:rPr>
          <w:rFonts w:ascii="Arial" w:hAnsi="Arial" w:eastAsia="Arial" w:cs="Arial"/>
          <w:noProof w:val="0"/>
          <w:sz w:val="24"/>
          <w:szCs w:val="24"/>
          <w:lang w:val="en-GB"/>
        </w:rPr>
        <w:t xml:space="preserve">Researchers sometimes use simple models to help understand how measles might spread in a school outbreak. </w:t>
      </w:r>
    </w:p>
    <w:p w:rsidR="6F504271" w:rsidP="26F2BA58" w:rsidRDefault="6F504271" w14:paraId="55022F36" w14:textId="46EA67CD">
      <w:pPr>
        <w:pStyle w:val="ListParagraph"/>
        <w:numPr>
          <w:ilvl w:val="0"/>
          <w:numId w:val="7"/>
        </w:numPr>
        <w:spacing w:before="0" w:beforeAutospacing="off" w:after="0" w:afterAutospacing="off"/>
        <w:jc w:val="left"/>
        <w:rPr>
          <w:rFonts w:ascii="Arial" w:hAnsi="Arial" w:eastAsia="Arial" w:cs="Arial"/>
          <w:noProof w:val="0"/>
          <w:sz w:val="24"/>
          <w:szCs w:val="24"/>
          <w:lang w:val="en-GB"/>
        </w:rPr>
      </w:pPr>
      <w:r w:rsidRPr="26F2BA58" w:rsidR="6F504271">
        <w:rPr>
          <w:rFonts w:ascii="Arial" w:hAnsi="Arial" w:eastAsia="Arial" w:cs="Arial"/>
          <w:noProof w:val="0"/>
          <w:sz w:val="24"/>
          <w:szCs w:val="24"/>
          <w:lang w:val="en-GB"/>
        </w:rPr>
        <w:t xml:space="preserve">For example, these models can suggest which groups are most at risk, helping schools and health officials decide where to focus their efforts. </w:t>
      </w:r>
    </w:p>
    <w:p w:rsidR="6F504271" w:rsidP="26F2BA58" w:rsidRDefault="6F504271" w14:paraId="686DD52B" w14:textId="765932D1">
      <w:pPr>
        <w:pStyle w:val="ListParagraph"/>
        <w:numPr>
          <w:ilvl w:val="0"/>
          <w:numId w:val="7"/>
        </w:numPr>
        <w:spacing w:before="0" w:beforeAutospacing="off" w:after="0" w:afterAutospacing="off"/>
        <w:jc w:val="left"/>
        <w:rPr>
          <w:rFonts w:ascii="Arial" w:hAnsi="Arial" w:eastAsia="Arial" w:cs="Arial"/>
          <w:noProof w:val="0"/>
          <w:sz w:val="24"/>
          <w:szCs w:val="24"/>
          <w:lang w:val="en-GB"/>
        </w:rPr>
      </w:pPr>
      <w:r w:rsidRPr="26F2BA58" w:rsidR="6F504271">
        <w:rPr>
          <w:rFonts w:ascii="Arial" w:hAnsi="Arial" w:eastAsia="Arial" w:cs="Arial"/>
          <w:noProof w:val="0"/>
          <w:sz w:val="24"/>
          <w:szCs w:val="24"/>
          <w:lang w:val="en-GB"/>
        </w:rPr>
        <w:t>Modelling identifies high</w:t>
      </w:r>
      <w:r>
        <w:noBreakHyphen/>
      </w:r>
      <w:r w:rsidRPr="26F2BA58" w:rsidR="6F504271">
        <w:rPr>
          <w:rFonts w:ascii="Arial" w:hAnsi="Arial" w:eastAsia="Arial" w:cs="Arial"/>
          <w:noProof w:val="0"/>
          <w:sz w:val="24"/>
          <w:szCs w:val="24"/>
          <w:lang w:val="en-GB"/>
        </w:rPr>
        <w:t>risk areas and informs focused interventions.</w:t>
      </w:r>
    </w:p>
    <w:p w:rsidR="26F2BA58" w:rsidP="26F2BA58" w:rsidRDefault="26F2BA58" w14:paraId="2DA54957" w14:textId="3E47CC99">
      <w:pPr>
        <w:rPr>
          <w:sz w:val="28"/>
          <w:szCs w:val="28"/>
        </w:rPr>
      </w:pPr>
    </w:p>
    <w:p w:rsidR="26F2BA58" w:rsidP="26F2BA58" w:rsidRDefault="26F2BA58" w14:paraId="44745D57" w14:textId="175A6083">
      <w:pPr>
        <w:rPr>
          <w:sz w:val="28"/>
          <w:szCs w:val="28"/>
        </w:rPr>
      </w:pPr>
    </w:p>
    <w:p w:rsidR="26F2BA58" w:rsidP="26F2BA58" w:rsidRDefault="26F2BA58" w14:paraId="0F367F00" w14:textId="098E4B83">
      <w:pPr>
        <w:rPr>
          <w:sz w:val="28"/>
          <w:szCs w:val="28"/>
        </w:rPr>
      </w:pPr>
    </w:p>
    <w:p w:rsidR="26F2BA58" w:rsidP="26F2BA58" w:rsidRDefault="26F2BA58" w14:paraId="08908EF9" w14:textId="177579AE">
      <w:pPr>
        <w:rPr>
          <w:sz w:val="28"/>
          <w:szCs w:val="28"/>
        </w:rPr>
      </w:pPr>
    </w:p>
    <w:p w:rsidR="26F2BA58" w:rsidP="26F2BA58" w:rsidRDefault="26F2BA58" w14:paraId="1944C159" w14:textId="5D324CDE">
      <w:pPr>
        <w:pStyle w:val="Normal"/>
        <w:rPr>
          <w:sz w:val="28"/>
          <w:szCs w:val="28"/>
        </w:rPr>
      </w:pPr>
    </w:p>
    <w:p w:rsidR="26F2BA58" w:rsidP="26F2BA58" w:rsidRDefault="26F2BA58" w14:paraId="6B143F7F" w14:textId="5CD30C11">
      <w:pPr>
        <w:pStyle w:val="Normal"/>
        <w:rPr>
          <w:sz w:val="28"/>
          <w:szCs w:val="28"/>
        </w:rPr>
      </w:pPr>
    </w:p>
    <w:p w:rsidR="26F2BA58" w:rsidP="26F2BA58" w:rsidRDefault="26F2BA58" w14:paraId="216EAEBE" w14:textId="120AE674">
      <w:pPr>
        <w:pStyle w:val="Normal"/>
        <w:rPr>
          <w:sz w:val="28"/>
          <w:szCs w:val="28"/>
        </w:rPr>
      </w:pPr>
    </w:p>
    <w:p w:rsidR="26F2BA58" w:rsidP="26F2BA58" w:rsidRDefault="26F2BA58" w14:paraId="7880DBFE" w14:textId="07555BC7">
      <w:pPr>
        <w:pStyle w:val="Normal"/>
        <w:rPr>
          <w:sz w:val="28"/>
          <w:szCs w:val="28"/>
        </w:rPr>
      </w:pPr>
    </w:p>
    <w:p w:rsidR="26F2BA58" w:rsidP="26F2BA58" w:rsidRDefault="26F2BA58" w14:paraId="1646D58E" w14:textId="7FF213C3">
      <w:pPr>
        <w:pStyle w:val="Normal"/>
        <w:rPr>
          <w:sz w:val="28"/>
          <w:szCs w:val="28"/>
        </w:rPr>
      </w:pPr>
    </w:p>
    <w:p w:rsidR="26F2BA58" w:rsidP="26F2BA58" w:rsidRDefault="26F2BA58" w14:paraId="59A13F01" w14:textId="1BD7A0FC">
      <w:pPr>
        <w:pStyle w:val="Normal"/>
        <w:rPr>
          <w:sz w:val="28"/>
          <w:szCs w:val="28"/>
        </w:rPr>
      </w:pPr>
    </w:p>
    <w:p w:rsidR="26F2BA58" w:rsidP="26F2BA58" w:rsidRDefault="26F2BA58" w14:paraId="0A8C3B7D" w14:textId="70C18B09">
      <w:pPr>
        <w:pStyle w:val="Normal"/>
        <w:rPr>
          <w:sz w:val="28"/>
          <w:szCs w:val="28"/>
        </w:rPr>
      </w:pPr>
    </w:p>
    <w:p w:rsidR="26F2BA58" w:rsidP="26F2BA58" w:rsidRDefault="26F2BA58" w14:paraId="4300D6ED" w14:textId="2F70BBEF">
      <w:pPr>
        <w:pStyle w:val="Normal"/>
        <w:rPr>
          <w:sz w:val="28"/>
          <w:szCs w:val="28"/>
        </w:rPr>
      </w:pPr>
    </w:p>
    <w:p w:rsidR="26F2BA58" w:rsidP="26F2BA58" w:rsidRDefault="26F2BA58" w14:paraId="38C20F55" w14:textId="06F70657">
      <w:pPr>
        <w:pStyle w:val="Normal"/>
        <w:rPr>
          <w:sz w:val="28"/>
          <w:szCs w:val="28"/>
        </w:rPr>
      </w:pPr>
    </w:p>
    <w:p w:rsidR="26F2BA58" w:rsidP="26F2BA58" w:rsidRDefault="26F2BA58" w14:paraId="353113EF" w14:textId="7C8EAA77">
      <w:pPr>
        <w:pStyle w:val="Normal"/>
        <w:rPr>
          <w:sz w:val="28"/>
          <w:szCs w:val="28"/>
        </w:rPr>
      </w:pPr>
    </w:p>
    <w:p w:rsidR="26F2BA58" w:rsidP="26F2BA58" w:rsidRDefault="26F2BA58" w14:paraId="21F025B6" w14:textId="6CCAF8A1">
      <w:pPr>
        <w:pStyle w:val="Normal"/>
        <w:rPr>
          <w:sz w:val="28"/>
          <w:szCs w:val="28"/>
        </w:rPr>
      </w:pPr>
    </w:p>
    <w:p w:rsidR="26F2BA58" w:rsidP="26F2BA58" w:rsidRDefault="26F2BA58" w14:paraId="5BF229E5" w14:textId="4D99211E">
      <w:pPr>
        <w:pStyle w:val="Normal"/>
        <w:rPr>
          <w:sz w:val="28"/>
          <w:szCs w:val="28"/>
        </w:rPr>
      </w:pPr>
    </w:p>
    <w:p w:rsidR="26F2BA58" w:rsidP="26F2BA58" w:rsidRDefault="26F2BA58" w14:paraId="736E604B" w14:textId="5266EC19">
      <w:pPr>
        <w:pStyle w:val="Normal"/>
        <w:rPr>
          <w:sz w:val="28"/>
          <w:szCs w:val="28"/>
        </w:rPr>
      </w:pPr>
    </w:p>
    <w:p w:rsidR="26F2BA58" w:rsidP="26F2BA58" w:rsidRDefault="26F2BA58" w14:paraId="548B12DF" w14:textId="7D436F4B">
      <w:pPr>
        <w:pStyle w:val="Normal"/>
        <w:rPr>
          <w:sz w:val="28"/>
          <w:szCs w:val="28"/>
        </w:rPr>
      </w:pPr>
    </w:p>
    <w:p w:rsidR="26F2BA58" w:rsidP="26F2BA58" w:rsidRDefault="26F2BA58" w14:paraId="5236AE37" w14:textId="24CF3B44">
      <w:pPr>
        <w:pStyle w:val="Normal"/>
        <w:rPr>
          <w:sz w:val="28"/>
          <w:szCs w:val="28"/>
        </w:rPr>
      </w:pPr>
    </w:p>
    <w:p w:rsidR="26F2BA58" w:rsidP="26F2BA58" w:rsidRDefault="26F2BA58" w14:paraId="0394517C" w14:textId="24258D8B">
      <w:pPr>
        <w:pStyle w:val="Normal"/>
        <w:rPr>
          <w:sz w:val="28"/>
          <w:szCs w:val="28"/>
        </w:rPr>
      </w:pPr>
    </w:p>
    <w:p w:rsidR="26F2BA58" w:rsidP="26F2BA58" w:rsidRDefault="26F2BA58" w14:paraId="20F13F92" w14:textId="740B1A51">
      <w:pPr>
        <w:pStyle w:val="Normal"/>
        <w:rPr>
          <w:sz w:val="28"/>
          <w:szCs w:val="28"/>
        </w:rPr>
      </w:pPr>
    </w:p>
    <w:p w:rsidR="26F2BA58" w:rsidP="26F2BA58" w:rsidRDefault="26F2BA58" w14:paraId="595198CB" w14:textId="5194C3DD">
      <w:pPr>
        <w:pStyle w:val="Normal"/>
        <w:rPr>
          <w:sz w:val="28"/>
          <w:szCs w:val="28"/>
        </w:rPr>
      </w:pPr>
    </w:p>
    <w:p w:rsidR="26F2BA58" w:rsidP="26F2BA58" w:rsidRDefault="26F2BA58" w14:paraId="12AE5976" w14:textId="14966B51">
      <w:pPr>
        <w:pStyle w:val="Normal"/>
        <w:rPr>
          <w:sz w:val="28"/>
          <w:szCs w:val="28"/>
        </w:rPr>
      </w:pPr>
    </w:p>
    <w:p w:rsidR="26F2BA58" w:rsidP="26F2BA58" w:rsidRDefault="26F2BA58" w14:paraId="06C78922" w14:textId="487D1959">
      <w:pPr>
        <w:pStyle w:val="Normal"/>
        <w:rPr>
          <w:sz w:val="28"/>
          <w:szCs w:val="28"/>
        </w:rPr>
      </w:pPr>
    </w:p>
    <w:p w:rsidR="26F2BA58" w:rsidP="26F2BA58" w:rsidRDefault="26F2BA58" w14:paraId="6D2CEDE5" w14:textId="4290639B">
      <w:pPr>
        <w:pStyle w:val="Normal"/>
        <w:rPr>
          <w:sz w:val="28"/>
          <w:szCs w:val="28"/>
        </w:rPr>
      </w:pPr>
    </w:p>
    <w:p w:rsidR="26F2BA58" w:rsidP="26F2BA58" w:rsidRDefault="26F2BA58" w14:paraId="14630FE6" w14:textId="51CDEE34">
      <w:pPr>
        <w:pStyle w:val="Normal"/>
        <w:rPr>
          <w:sz w:val="28"/>
          <w:szCs w:val="28"/>
        </w:rPr>
      </w:pPr>
    </w:p>
    <w:p w:rsidR="26F2BA58" w:rsidP="26F2BA58" w:rsidRDefault="26F2BA58" w14:paraId="14475A38" w14:textId="234DE8CE">
      <w:pPr>
        <w:pStyle w:val="Normal"/>
        <w:rPr>
          <w:sz w:val="28"/>
          <w:szCs w:val="28"/>
        </w:rPr>
      </w:pPr>
    </w:p>
    <w:p w:rsidR="26F2BA58" w:rsidP="26F2BA58" w:rsidRDefault="26F2BA58" w14:paraId="62AC0812" w14:textId="266A3669">
      <w:pPr>
        <w:pStyle w:val="Normal"/>
        <w:rPr>
          <w:sz w:val="28"/>
          <w:szCs w:val="28"/>
        </w:rPr>
      </w:pPr>
    </w:p>
    <w:p w:rsidR="53944C11" w:rsidP="26F2BA58" w:rsidRDefault="53944C11" w14:paraId="0B6759A3" w14:textId="4C2DF8B1">
      <w:pPr>
        <w:spacing w:after="160" w:afterAutospacing="off" w:line="276" w:lineRule="auto"/>
      </w:pPr>
      <w:r w:rsidRPr="26F2BA58" w:rsidR="53944C11">
        <w:rPr>
          <w:rFonts w:ascii="Arial" w:hAnsi="Arial" w:eastAsia="Arial" w:cs="Arial"/>
          <w:noProof w:val="0"/>
          <w:sz w:val="28"/>
          <w:szCs w:val="28"/>
          <w:lang w:val="en-GB"/>
        </w:rPr>
        <w:t xml:space="preserve">WHAT ARE THE MAIN APPROACHES AND STRATEGIES THAT COULD BE USED TO </w:t>
      </w:r>
      <w:r w:rsidRPr="26F2BA58" w:rsidR="53944C11">
        <w:rPr>
          <w:rFonts w:ascii="Arial" w:hAnsi="Arial" w:eastAsia="Arial" w:cs="Arial"/>
          <w:b w:val="1"/>
          <w:bCs w:val="1"/>
          <w:noProof w:val="0"/>
          <w:sz w:val="28"/>
          <w:szCs w:val="28"/>
          <w:lang w:val="en-GB"/>
        </w:rPr>
        <w:t xml:space="preserve">CONTROL </w:t>
      </w:r>
      <w:r w:rsidRPr="26F2BA58" w:rsidR="53944C11">
        <w:rPr>
          <w:rFonts w:ascii="Arial" w:hAnsi="Arial" w:eastAsia="Arial" w:cs="Arial"/>
          <w:noProof w:val="0"/>
          <w:sz w:val="28"/>
          <w:szCs w:val="28"/>
          <w:lang w:val="en-GB"/>
        </w:rPr>
        <w:t>THE OUTBREAK OF MEASLES.</w:t>
      </w:r>
    </w:p>
    <w:p w:rsidR="53944C11" w:rsidP="26F2BA58" w:rsidRDefault="53944C11" w14:paraId="7B5C44D9" w14:textId="0338328A">
      <w:pPr>
        <w:spacing w:after="160" w:afterAutospacing="off" w:line="276" w:lineRule="auto"/>
      </w:pPr>
      <w:r w:rsidRPr="26F2BA58" w:rsidR="53944C11">
        <w:rPr>
          <w:rFonts w:ascii="Aptos" w:hAnsi="Aptos" w:eastAsia="Aptos" w:cs="Aptos"/>
          <w:noProof w:val="0"/>
          <w:sz w:val="24"/>
          <w:szCs w:val="24"/>
          <w:lang w:val="en-GB"/>
        </w:rPr>
        <w:t xml:space="preserve"> </w:t>
      </w:r>
    </w:p>
    <w:p w:rsidR="53944C11" w:rsidP="26F2BA58" w:rsidRDefault="53944C11" w14:paraId="627BD732" w14:textId="768C8806">
      <w:pPr>
        <w:spacing w:after="160" w:afterAutospacing="off" w:line="276" w:lineRule="auto"/>
      </w:pPr>
      <w:r w:rsidRPr="26F2BA58" w:rsidR="53944C11">
        <w:rPr>
          <w:rFonts w:ascii="Arial" w:hAnsi="Arial" w:eastAsia="Arial" w:cs="Arial"/>
          <w:noProof w:val="0"/>
          <w:sz w:val="24"/>
          <w:szCs w:val="24"/>
          <w:lang w:val="en-GB"/>
        </w:rPr>
        <w:t>Controlling a measles outbreak requires combining various public health measures. The most effective of which is maintaining vaccine rollouts for measles, mumps, &amp; rubella (known as MMR); this is because vaccinations help prevent initial outbreaks, which reduces the chances of the virus spreading. Herd Immunity is then created off the back of high vaccination rates, which helps limit exposure to vulnerable individuals who themselves cannot be vaccinated for health reasons (World Health Organization, 2022).</w:t>
      </w:r>
    </w:p>
    <w:p w:rsidR="53944C11" w:rsidP="26F2BA58" w:rsidRDefault="53944C11" w14:paraId="2181D91D" w14:textId="571F22A3">
      <w:pPr>
        <w:spacing w:after="160" w:afterAutospacing="off" w:line="360" w:lineRule="auto"/>
      </w:pPr>
      <w:r w:rsidRPr="26F2BA58" w:rsidR="53944C11">
        <w:rPr>
          <w:rFonts w:ascii="Arial" w:hAnsi="Arial" w:eastAsia="Arial" w:cs="Arial"/>
          <w:noProof w:val="0"/>
          <w:sz w:val="24"/>
          <w:szCs w:val="24"/>
          <w:lang w:val="en-GB"/>
        </w:rPr>
        <w:t>Identifying and isolating exposed individuals early on has a positive impact on the prevention of transmission. It’s also important for the public health authorities to conduct contact tracing (the process of identifying exposed individuals) in order to apply preventative measures early on and provide vaccination and other methods of prevention when needed.</w:t>
      </w:r>
    </w:p>
    <w:p w:rsidR="53944C11" w:rsidP="26F2BA58" w:rsidRDefault="53944C11" w14:paraId="5EE43DDC" w14:textId="0D741FC2">
      <w:pPr>
        <w:spacing w:after="160" w:afterAutospacing="off" w:line="276" w:lineRule="auto"/>
      </w:pPr>
      <w:r w:rsidRPr="26F2BA58" w:rsidR="53944C11">
        <w:rPr>
          <w:rFonts w:ascii="Arial" w:hAnsi="Arial" w:eastAsia="Arial" w:cs="Arial"/>
          <w:noProof w:val="0"/>
          <w:sz w:val="24"/>
          <w:szCs w:val="24"/>
          <w:lang w:val="en-GB"/>
        </w:rPr>
        <w:t>Gastañaduy et al. (2018) stated that applying effective outbreak management relies on strong surveillance methods, rapid response, and community engagement to increase the uptake of vaccinations. This is in addition to prevention methods of infection within the health care system to effectively reduce transmission risks, protecting patients and health care workers alike (Limavady, Tu and Bedford, 2024). Combining these strategies helps to control measles outbreaks.</w:t>
      </w:r>
    </w:p>
    <w:p w:rsidR="26F2BA58" w:rsidP="26F2BA58" w:rsidRDefault="26F2BA58" w14:paraId="4819FB78" w14:textId="186B35E3">
      <w:pPr>
        <w:spacing w:line="276" w:lineRule="auto"/>
      </w:pPr>
    </w:p>
    <w:p w:rsidR="008A32C2" w:rsidP="26F2BA58" w:rsidRDefault="008A32C2" w14:paraId="0ADBF7B6" w14:textId="0B2073FA">
      <w:pPr>
        <w:spacing w:after="160" w:afterAutospacing="off"/>
      </w:pPr>
      <w:r w:rsidRPr="26F2BA58" w:rsidR="008A32C2">
        <w:rPr>
          <w:rFonts w:ascii="Calibri" w:hAnsi="Calibri" w:eastAsia="Calibri" w:cs="Calibri"/>
          <w:noProof w:val="0"/>
          <w:color w:val="000000" w:themeColor="text1" w:themeTint="FF" w:themeShade="FF"/>
          <w:sz w:val="27"/>
          <w:szCs w:val="27"/>
          <w:lang w:val="en-GB"/>
        </w:rPr>
        <w:t xml:space="preserve"> </w:t>
      </w:r>
    </w:p>
    <w:p w:rsidR="008A32C2" w:rsidP="26F2BA58" w:rsidRDefault="008A32C2" w14:paraId="38C4B893" w14:textId="1EE08FC6">
      <w:pPr>
        <w:spacing w:line="276" w:lineRule="auto"/>
        <w:ind w:left="720" w:right="0"/>
      </w:pPr>
      <w:r w:rsidRPr="26F2BA58" w:rsidR="008A32C2">
        <w:rPr>
          <w:rFonts w:ascii="Calibri" w:hAnsi="Calibri" w:eastAsia="Calibri" w:cs="Calibri"/>
          <w:noProof w:val="0"/>
          <w:color w:val="000000" w:themeColor="text1" w:themeTint="FF" w:themeShade="FF"/>
          <w:sz w:val="27"/>
          <w:szCs w:val="27"/>
          <w:lang w:val="en-GB"/>
        </w:rPr>
        <w:t xml:space="preserve"> </w:t>
      </w:r>
    </w:p>
    <w:p w:rsidR="008A32C2" w:rsidP="26F2BA58" w:rsidRDefault="008A32C2" w14:paraId="4E9CF6EE" w14:textId="496B8111">
      <w:pPr>
        <w:spacing w:after="160" w:afterAutospacing="off"/>
        <w:ind w:left="720" w:right="0"/>
      </w:pPr>
      <w:r w:rsidRPr="26F2BA58" w:rsidR="008A32C2">
        <w:rPr>
          <w:rFonts w:ascii="Calibri" w:hAnsi="Calibri" w:eastAsia="Calibri" w:cs="Calibri"/>
          <w:noProof w:val="0"/>
          <w:color w:val="000000" w:themeColor="text1" w:themeTint="FF" w:themeShade="FF"/>
          <w:sz w:val="27"/>
          <w:szCs w:val="27"/>
          <w:lang w:val="en-GB"/>
        </w:rPr>
        <w:t xml:space="preserve"> </w:t>
      </w:r>
    </w:p>
    <w:p w:rsidR="008A32C2" w:rsidP="26F2BA58" w:rsidRDefault="008A32C2" w14:paraId="10E50921" w14:textId="131E0303">
      <w:pPr>
        <w:spacing w:after="160" w:afterAutospacing="off"/>
      </w:pPr>
      <w:r w:rsidRPr="26F2BA58" w:rsidR="008A32C2">
        <w:rPr>
          <w:rFonts w:ascii="Calibri" w:hAnsi="Calibri" w:eastAsia="Calibri" w:cs="Calibri"/>
          <w:noProof w:val="0"/>
          <w:color w:val="000000" w:themeColor="text1" w:themeTint="FF" w:themeShade="FF"/>
          <w:sz w:val="27"/>
          <w:szCs w:val="27"/>
          <w:lang w:val="en-GB"/>
        </w:rPr>
        <w:t xml:space="preserve"> </w:t>
      </w:r>
    </w:p>
    <w:p w:rsidR="008A32C2" w:rsidP="26F2BA58" w:rsidRDefault="008A32C2" w14:paraId="35CFC3E0" w14:textId="7EC972C7">
      <w:pPr>
        <w:spacing w:after="160" w:afterAutospacing="off" w:line="276" w:lineRule="auto"/>
      </w:pPr>
      <w:r w:rsidRPr="26F2BA58" w:rsidR="008A32C2">
        <w:rPr>
          <w:rFonts w:ascii="Arial" w:hAnsi="Arial" w:eastAsia="Arial" w:cs="Arial"/>
          <w:b w:val="1"/>
          <w:bCs w:val="1"/>
          <w:noProof w:val="0"/>
          <w:sz w:val="28"/>
          <w:szCs w:val="28"/>
          <w:lang w:val="en-GB"/>
        </w:rPr>
        <w:t xml:space="preserve"> </w:t>
      </w:r>
    </w:p>
    <w:p w:rsidR="008A32C2" w:rsidP="26F2BA58" w:rsidRDefault="008A32C2" w14:paraId="1D87275B" w14:textId="11D1B443">
      <w:pPr>
        <w:spacing w:after="160" w:afterAutospacing="off" w:line="276" w:lineRule="auto"/>
      </w:pPr>
      <w:r w:rsidRPr="26F2BA58" w:rsidR="008A32C2">
        <w:rPr>
          <w:rFonts w:ascii="Arial" w:hAnsi="Arial" w:eastAsia="Arial" w:cs="Arial"/>
          <w:b w:val="1"/>
          <w:bCs w:val="1"/>
          <w:noProof w:val="0"/>
          <w:sz w:val="28"/>
          <w:szCs w:val="28"/>
          <w:lang w:val="en-GB"/>
        </w:rPr>
        <w:t xml:space="preserve"> </w:t>
      </w:r>
    </w:p>
    <w:p w:rsidR="008A32C2" w:rsidP="26F2BA58" w:rsidRDefault="008A32C2" w14:paraId="4A2D6C60" w14:textId="67139BAE">
      <w:pPr>
        <w:spacing w:after="160" w:afterAutospacing="off" w:line="276" w:lineRule="auto"/>
      </w:pPr>
      <w:r w:rsidRPr="26F2BA58" w:rsidR="008A32C2">
        <w:rPr>
          <w:rFonts w:ascii="Arial" w:hAnsi="Arial" w:eastAsia="Arial" w:cs="Arial"/>
          <w:b w:val="1"/>
          <w:bCs w:val="1"/>
          <w:noProof w:val="0"/>
          <w:sz w:val="28"/>
          <w:szCs w:val="28"/>
          <w:lang w:val="en-GB"/>
        </w:rPr>
        <w:t xml:space="preserve"> </w:t>
      </w:r>
    </w:p>
    <w:p w:rsidR="008A32C2" w:rsidP="26F2BA58" w:rsidRDefault="008A32C2" w14:paraId="5E6F4649" w14:textId="5C512C58">
      <w:pPr>
        <w:spacing w:after="160" w:afterAutospacing="off" w:line="276" w:lineRule="auto"/>
      </w:pPr>
      <w:r w:rsidRPr="26F2BA58" w:rsidR="008A32C2">
        <w:rPr>
          <w:rFonts w:ascii="Arial" w:hAnsi="Arial" w:eastAsia="Arial" w:cs="Arial"/>
          <w:b w:val="1"/>
          <w:bCs w:val="1"/>
          <w:noProof w:val="0"/>
          <w:sz w:val="28"/>
          <w:szCs w:val="28"/>
          <w:lang w:val="en-GB"/>
        </w:rPr>
        <w:t xml:space="preserve"> </w:t>
      </w:r>
    </w:p>
    <w:p w:rsidR="008A32C2" w:rsidP="26F2BA58" w:rsidRDefault="008A32C2" w14:paraId="246324A4" w14:textId="2C1A66DE">
      <w:pPr>
        <w:spacing w:after="160" w:afterAutospacing="off" w:line="276" w:lineRule="auto"/>
      </w:pPr>
      <w:r w:rsidRPr="26F2BA58" w:rsidR="008A32C2">
        <w:rPr>
          <w:rFonts w:ascii="Arial" w:hAnsi="Arial" w:eastAsia="Arial" w:cs="Arial"/>
          <w:b w:val="1"/>
          <w:bCs w:val="1"/>
          <w:noProof w:val="0"/>
          <w:sz w:val="28"/>
          <w:szCs w:val="28"/>
          <w:lang w:val="en-GB"/>
        </w:rPr>
        <w:t xml:space="preserve"> </w:t>
      </w:r>
    </w:p>
    <w:p w:rsidR="0FFC02CE" w:rsidP="26F2BA58" w:rsidRDefault="0FFC02CE" w14:paraId="15794F07" w14:textId="1E34D5D9">
      <w:pPr>
        <w:jc w:val="left"/>
      </w:pPr>
      <w:r w:rsidRPr="26F2BA58" w:rsidR="0FFC02CE">
        <w:rPr>
          <w:rFonts w:ascii="Arial" w:hAnsi="Arial" w:eastAsia="Arial" w:cs="Arial"/>
          <w:b w:val="1"/>
          <w:bCs w:val="1"/>
          <w:noProof w:val="0"/>
          <w:sz w:val="28"/>
          <w:szCs w:val="28"/>
          <w:lang w:val="en-GB"/>
        </w:rPr>
        <w:t>Factors Influencing the Health and Wellbeing of Individuals Affected by the Measles Outbreak</w:t>
      </w:r>
    </w:p>
    <w:p w:rsidR="0FFC02CE" w:rsidP="26F2BA58" w:rsidRDefault="0FFC02CE" w14:paraId="53DD673C" w14:textId="1DCF6834">
      <w:pPr>
        <w:jc w:val="left"/>
        <w:rPr>
          <w:rFonts w:ascii="Arial" w:hAnsi="Arial" w:eastAsia="Arial" w:cs="Arial"/>
          <w:noProof w:val="0"/>
          <w:sz w:val="24"/>
          <w:szCs w:val="24"/>
          <w:lang w:val="en-GB"/>
        </w:rPr>
      </w:pPr>
      <w:r w:rsidRPr="26F2BA58" w:rsidR="0FFC02CE">
        <w:rPr>
          <w:rFonts w:ascii="Arial" w:hAnsi="Arial" w:eastAsia="Arial" w:cs="Arial"/>
          <w:noProof w:val="0"/>
          <w:sz w:val="24"/>
          <w:szCs w:val="24"/>
          <w:lang w:val="en-GB"/>
        </w:rPr>
        <w:t>This shows how easily measles can spread. The World Health Organization states people can contaminate others for up to four days before and after the initial rash develops (WHO, 2024). This means the virus can contaminate others before the carrier is even aware they have it.</w:t>
      </w:r>
    </w:p>
    <w:p w:rsidR="0FFC02CE" w:rsidP="26F2BA58" w:rsidRDefault="0FFC02CE" w14:paraId="482F027D" w14:textId="4D0728BA">
      <w:pPr>
        <w:jc w:val="left"/>
        <w:rPr>
          <w:rFonts w:ascii="Arial" w:hAnsi="Arial" w:eastAsia="Arial" w:cs="Arial"/>
          <w:noProof w:val="0"/>
          <w:sz w:val="24"/>
          <w:szCs w:val="24"/>
          <w:lang w:val="en-GB"/>
        </w:rPr>
      </w:pPr>
      <w:r w:rsidRPr="26F2BA58" w:rsidR="0FFC02CE">
        <w:rPr>
          <w:rFonts w:ascii="Arial" w:hAnsi="Arial" w:eastAsia="Arial" w:cs="Arial"/>
          <w:noProof w:val="0"/>
          <w:sz w:val="24"/>
          <w:szCs w:val="24"/>
          <w:lang w:val="en-GB"/>
        </w:rPr>
        <w:t>Outbreaks are caused by several factors. The first is the school environment, with children being in close quarters with each other for long periods of time, allowing exposure to the airborne virus .</w:t>
      </w:r>
    </w:p>
    <w:p w:rsidR="0FFC02CE" w:rsidP="26F2BA58" w:rsidRDefault="0FFC02CE" w14:paraId="4B639B7F" w14:textId="6C2B87C1">
      <w:pPr>
        <w:jc w:val="left"/>
        <w:rPr>
          <w:rFonts w:ascii="Arial" w:hAnsi="Arial" w:eastAsia="Arial" w:cs="Arial"/>
          <w:noProof w:val="0"/>
          <w:sz w:val="24"/>
          <w:szCs w:val="24"/>
          <w:lang w:val="en-GB"/>
        </w:rPr>
      </w:pPr>
      <w:r w:rsidRPr="26F2BA58" w:rsidR="0FFC02CE">
        <w:rPr>
          <w:rFonts w:ascii="Arial" w:hAnsi="Arial" w:eastAsia="Arial" w:cs="Arial"/>
          <w:noProof w:val="0"/>
          <w:sz w:val="24"/>
          <w:szCs w:val="24"/>
          <w:lang w:val="en-GB"/>
        </w:rPr>
        <w:t>The next is vaccinations. The MMR vaccine protects against measles and the NHS has stated that “two doses of the MMR vaccine give long-term protection” against measles (NHS, 2024). Often, children who have not received both doses are more susceptible to infection.</w:t>
      </w:r>
    </w:p>
    <w:p w:rsidR="0FFC02CE" w:rsidP="26F2BA58" w:rsidRDefault="0FFC02CE" w14:paraId="2E8ACE57" w14:textId="0FCE5441">
      <w:pPr>
        <w:jc w:val="left"/>
        <w:rPr>
          <w:rFonts w:ascii="Arial" w:hAnsi="Arial" w:eastAsia="Arial" w:cs="Arial"/>
          <w:noProof w:val="0"/>
          <w:sz w:val="24"/>
          <w:szCs w:val="24"/>
          <w:lang w:val="en-GB"/>
        </w:rPr>
      </w:pPr>
      <w:r w:rsidRPr="26F2BA58" w:rsidR="0FFC02CE">
        <w:rPr>
          <w:rFonts w:ascii="Arial" w:hAnsi="Arial" w:eastAsia="Arial" w:cs="Arial"/>
          <w:noProof w:val="0"/>
          <w:sz w:val="24"/>
          <w:szCs w:val="24"/>
          <w:lang w:val="en-GB"/>
        </w:rPr>
        <w:t>The outbreak may affect the wellbeing of children, parents, and school staff. Children who become ill may miss lessons and fall behind with their learning. They may also feel worried or uncomfortable because of their symptoms. Parents may feel stressed while caring for sick children or taking time off work. Teachers and school leaders may face extra pressure while managing the outbreak and answering questions from families.</w:t>
      </w:r>
    </w:p>
    <w:p w:rsidR="0FFC02CE" w:rsidP="26F2BA58" w:rsidRDefault="0FFC02CE" w14:paraId="27D7C6B0" w14:textId="6A305679">
      <w:pPr>
        <w:jc w:val="left"/>
        <w:rPr>
          <w:rFonts w:ascii="Arial" w:hAnsi="Arial" w:eastAsia="Arial" w:cs="Arial"/>
          <w:noProof w:val="0"/>
          <w:sz w:val="24"/>
          <w:szCs w:val="24"/>
          <w:lang w:val="en-GB"/>
        </w:rPr>
      </w:pPr>
      <w:r w:rsidRPr="26F2BA58" w:rsidR="0FFC02CE">
        <w:rPr>
          <w:rFonts w:ascii="Arial" w:hAnsi="Arial" w:eastAsia="Arial" w:cs="Arial"/>
          <w:noProof w:val="0"/>
          <w:sz w:val="24"/>
          <w:szCs w:val="24"/>
          <w:lang w:val="en-GB"/>
        </w:rPr>
        <w:t>Not only does it affect children's education due to missed classes, etc., but their symptoms can also cause discomfort in classroom settings. In addition, the knock-on effect to parents, having to take time off work and worry for their loved ones, adds extra pressure.</w:t>
      </w:r>
    </w:p>
    <w:p w:rsidR="0FFC02CE" w:rsidP="26F2BA58" w:rsidRDefault="0FFC02CE" w14:paraId="184D66C6" w14:textId="11AE7E4C">
      <w:pPr>
        <w:jc w:val="left"/>
        <w:rPr>
          <w:rFonts w:ascii="Arial" w:hAnsi="Arial" w:eastAsia="Arial" w:cs="Arial"/>
          <w:noProof w:val="0"/>
          <w:sz w:val="24"/>
          <w:szCs w:val="24"/>
          <w:lang w:val="en-GB"/>
        </w:rPr>
      </w:pPr>
      <w:r w:rsidRPr="26F2BA58" w:rsidR="0FFC02CE">
        <w:rPr>
          <w:rFonts w:ascii="Arial" w:hAnsi="Arial" w:eastAsia="Arial" w:cs="Arial"/>
          <w:noProof w:val="0"/>
          <w:sz w:val="24"/>
          <w:szCs w:val="24"/>
          <w:lang w:val="en-GB"/>
        </w:rPr>
        <w:t>Measles can also have effects in later life, as shown in studies conducted by Van Den Berg, Von Hinke &amp; Vitt (2023) showing how important it is to avoid outbreaks.</w:t>
      </w:r>
    </w:p>
    <w:p w:rsidR="0FFC02CE" w:rsidP="26F2BA58" w:rsidRDefault="0FFC02CE" w14:paraId="33F57EB7" w14:textId="1DF31968">
      <w:pPr>
        <w:jc w:val="left"/>
        <w:rPr>
          <w:rFonts w:ascii="Arial" w:hAnsi="Arial" w:eastAsia="Arial" w:cs="Arial"/>
          <w:b w:val="1"/>
          <w:bCs w:val="1"/>
          <w:noProof w:val="0"/>
          <w:sz w:val="24"/>
          <w:szCs w:val="24"/>
          <w:lang w:val="en-GB"/>
        </w:rPr>
      </w:pPr>
      <w:r w:rsidRPr="26F2BA58" w:rsidR="0FFC02CE">
        <w:rPr>
          <w:rFonts w:ascii="Arial" w:hAnsi="Arial" w:eastAsia="Arial" w:cs="Arial"/>
          <w:b w:val="1"/>
          <w:bCs w:val="1"/>
          <w:noProof w:val="0"/>
          <w:sz w:val="24"/>
          <w:szCs w:val="24"/>
          <w:lang w:val="en-GB"/>
        </w:rPr>
        <w:t>Health Education Information for School Management</w:t>
      </w:r>
    </w:p>
    <w:p w:rsidR="0FFC02CE" w:rsidP="26F2BA58" w:rsidRDefault="0FFC02CE" w14:paraId="34A007A7" w14:textId="107E41B0">
      <w:pPr>
        <w:jc w:val="left"/>
        <w:rPr>
          <w:rFonts w:ascii="Arial" w:hAnsi="Arial" w:eastAsia="Arial" w:cs="Arial"/>
          <w:noProof w:val="0"/>
          <w:sz w:val="24"/>
          <w:szCs w:val="24"/>
          <w:lang w:val="en-GB"/>
        </w:rPr>
      </w:pPr>
      <w:r w:rsidRPr="26F2BA58" w:rsidR="0FFC02CE">
        <w:rPr>
          <w:rFonts w:ascii="Arial" w:hAnsi="Arial" w:eastAsia="Arial" w:cs="Arial"/>
          <w:noProof w:val="0"/>
          <w:sz w:val="24"/>
          <w:szCs w:val="24"/>
          <w:lang w:val="en-GB"/>
        </w:rPr>
        <w:t>To help control the outbreak, school management should provide clear health education information.</w:t>
      </w:r>
    </w:p>
    <w:p w:rsidR="0FFC02CE" w:rsidP="26F2BA58" w:rsidRDefault="0FFC02CE" w14:paraId="5B8E8F68" w14:textId="5D35F7BF">
      <w:pPr>
        <w:jc w:val="left"/>
        <w:rPr>
          <w:rFonts w:ascii="Arial" w:hAnsi="Arial" w:eastAsia="Arial" w:cs="Arial"/>
          <w:noProof w:val="0"/>
          <w:sz w:val="24"/>
          <w:szCs w:val="24"/>
          <w:lang w:val="en-GB"/>
        </w:rPr>
      </w:pPr>
      <w:r w:rsidRPr="26F2BA58" w:rsidR="0FFC02CE">
        <w:rPr>
          <w:rFonts w:ascii="Arial" w:hAnsi="Arial" w:eastAsia="Arial" w:cs="Arial"/>
          <w:noProof w:val="0"/>
          <w:sz w:val="24"/>
          <w:szCs w:val="24"/>
          <w:lang w:val="en-GB"/>
        </w:rPr>
        <w:t>Firstly, the school should encourage vaccination. Parents should be reminded to check that their children have received both doses of the MMR vaccine. Information about local vaccination clinics and catch-up vaccinations should also be shared.</w:t>
      </w:r>
    </w:p>
    <w:p w:rsidR="0FFC02CE" w:rsidP="26F2BA58" w:rsidRDefault="0FFC02CE" w14:paraId="482E01AB" w14:textId="0545022E">
      <w:pPr>
        <w:jc w:val="left"/>
        <w:rPr>
          <w:rFonts w:ascii="Arial" w:hAnsi="Arial" w:eastAsia="Arial" w:cs="Arial"/>
          <w:noProof w:val="0"/>
          <w:sz w:val="24"/>
          <w:szCs w:val="24"/>
          <w:lang w:val="en-GB"/>
        </w:rPr>
      </w:pPr>
      <w:r w:rsidRPr="26F2BA58" w:rsidR="0FFC02CE">
        <w:rPr>
          <w:rFonts w:ascii="Arial" w:hAnsi="Arial" w:eastAsia="Arial" w:cs="Arial"/>
          <w:noProof w:val="0"/>
          <w:sz w:val="24"/>
          <w:szCs w:val="24"/>
          <w:lang w:val="en-GB"/>
        </w:rPr>
        <w:t>Secondly, it is vital for parents and teachers alike to know and recognize the symptoms in order to act accordingly and reduce the risk of spreading the infection.</w:t>
      </w:r>
    </w:p>
    <w:p w:rsidR="0FFC02CE" w:rsidP="26F2BA58" w:rsidRDefault="0FFC02CE" w14:paraId="6EA54E93" w14:textId="193E16C4">
      <w:pPr>
        <w:jc w:val="left"/>
        <w:rPr>
          <w:rFonts w:ascii="Arial" w:hAnsi="Arial" w:eastAsia="Arial" w:cs="Arial"/>
          <w:noProof w:val="0"/>
          <w:sz w:val="24"/>
          <w:szCs w:val="24"/>
          <w:lang w:val="en-GB"/>
        </w:rPr>
      </w:pPr>
      <w:r w:rsidRPr="26F2BA58" w:rsidR="0FFC02CE">
        <w:rPr>
          <w:rFonts w:ascii="Arial" w:hAnsi="Arial" w:eastAsia="Arial" w:cs="Arial"/>
          <w:noProof w:val="0"/>
          <w:sz w:val="24"/>
          <w:szCs w:val="24"/>
          <w:lang w:val="en-GB"/>
        </w:rPr>
        <w:t>Thirdly, keeping those infected at home and seeking medical assistance reduces the spread of the virus to others. And parents and School leaders must follow guidelines as to when it is safe for children to return to school. Good hygiene also help reduce infection rates.</w:t>
      </w:r>
    </w:p>
    <w:p w:rsidR="26F2BA58" w:rsidP="26F2BA58" w:rsidRDefault="26F2BA58" w14:paraId="60FE1E91" w14:textId="199135EC">
      <w:pPr>
        <w:spacing w:after="160" w:afterAutospacing="off" w:line="276" w:lineRule="auto"/>
        <w:rPr>
          <w:rFonts w:ascii="Arial" w:hAnsi="Arial" w:eastAsia="Arial" w:cs="Arial"/>
          <w:b w:val="1"/>
          <w:bCs w:val="1"/>
          <w:noProof w:val="0"/>
          <w:sz w:val="28"/>
          <w:szCs w:val="28"/>
          <w:lang w:val="en-GB"/>
        </w:rPr>
      </w:pPr>
    </w:p>
    <w:p w:rsidR="26F2BA58" w:rsidP="26F2BA58" w:rsidRDefault="26F2BA58" w14:paraId="290AD7F9" w14:textId="64BC2946">
      <w:pPr>
        <w:spacing w:after="160" w:afterAutospacing="off" w:line="276" w:lineRule="auto"/>
        <w:rPr>
          <w:rFonts w:ascii="Arial" w:hAnsi="Arial" w:eastAsia="Arial" w:cs="Arial"/>
          <w:b w:val="1"/>
          <w:bCs w:val="1"/>
          <w:noProof w:val="0"/>
          <w:sz w:val="28"/>
          <w:szCs w:val="28"/>
          <w:lang w:val="en-GB"/>
        </w:rPr>
      </w:pPr>
    </w:p>
    <w:p w:rsidR="090015D5" w:rsidP="26F2BA58" w:rsidRDefault="090015D5" w14:paraId="4CA47C28" w14:textId="15444A6B">
      <w:pPr>
        <w:spacing w:after="160" w:afterAutospacing="off" w:line="276" w:lineRule="auto"/>
      </w:pPr>
      <w:r w:rsidRPr="26F2BA58" w:rsidR="090015D5">
        <w:rPr>
          <w:rFonts w:ascii="Arial" w:hAnsi="Arial" w:eastAsia="Arial" w:cs="Arial"/>
          <w:b w:val="1"/>
          <w:bCs w:val="1"/>
          <w:noProof w:val="0"/>
          <w:sz w:val="28"/>
          <w:szCs w:val="28"/>
          <w:lang w:val="en-GB"/>
        </w:rPr>
        <w:t xml:space="preserve">CONCLUSION: </w:t>
      </w:r>
    </w:p>
    <w:p w:rsidR="6A663CAA" w:rsidP="26F2BA58" w:rsidRDefault="6A663CAA" w14:paraId="28F3FE91" w14:textId="33D3750F">
      <w:pPr>
        <w:spacing w:after="160" w:afterAutospacing="off" w:line="276" w:lineRule="auto"/>
      </w:pPr>
      <w:r w:rsidRPr="26F2BA58" w:rsidR="6A663CAA">
        <w:rPr>
          <w:rFonts w:ascii="Arial" w:hAnsi="Arial" w:eastAsia="Arial" w:cs="Arial"/>
          <w:b w:val="0"/>
          <w:bCs w:val="0"/>
          <w:noProof w:val="0"/>
          <w:sz w:val="28"/>
          <w:szCs w:val="28"/>
          <w:lang w:val="en-GB"/>
        </w:rPr>
        <w:t>To conclude, measles is one of the most contagious diseases known. It can be preventable and manag</w:t>
      </w:r>
      <w:r w:rsidRPr="26F2BA58" w:rsidR="1C76F921">
        <w:rPr>
          <w:rFonts w:ascii="Arial" w:hAnsi="Arial" w:eastAsia="Arial" w:cs="Arial"/>
          <w:b w:val="0"/>
          <w:bCs w:val="0"/>
          <w:noProof w:val="0"/>
          <w:sz w:val="28"/>
          <w:szCs w:val="28"/>
          <w:lang w:val="en-GB"/>
        </w:rPr>
        <w:t xml:space="preserve">eable when the right health procedures are followed. To measure an </w:t>
      </w:r>
      <w:r w:rsidRPr="26F2BA58" w:rsidR="50F101EB">
        <w:rPr>
          <w:rFonts w:ascii="Arial" w:hAnsi="Arial" w:eastAsia="Arial" w:cs="Arial"/>
          <w:b w:val="0"/>
          <w:bCs w:val="0"/>
          <w:noProof w:val="0"/>
          <w:sz w:val="28"/>
          <w:szCs w:val="28"/>
          <w:lang w:val="en-GB"/>
        </w:rPr>
        <w:t>outbreak</w:t>
      </w:r>
      <w:r w:rsidRPr="26F2BA58" w:rsidR="50F101EB">
        <w:rPr>
          <w:rFonts w:ascii="Arial" w:hAnsi="Arial" w:eastAsia="Arial" w:cs="Arial"/>
          <w:b w:val="0"/>
          <w:bCs w:val="0"/>
          <w:noProof w:val="0"/>
          <w:sz w:val="28"/>
          <w:szCs w:val="28"/>
          <w:lang w:val="en-GB"/>
        </w:rPr>
        <w:t xml:space="preserve"> we </w:t>
      </w:r>
      <w:r w:rsidRPr="26F2BA58" w:rsidR="2C1D9335">
        <w:rPr>
          <w:rFonts w:ascii="Arial" w:hAnsi="Arial" w:eastAsia="Arial" w:cs="Arial"/>
          <w:b w:val="0"/>
          <w:bCs w:val="0"/>
          <w:noProof w:val="0"/>
          <w:sz w:val="28"/>
          <w:szCs w:val="28"/>
          <w:lang w:val="en-GB"/>
        </w:rPr>
        <w:t xml:space="preserve">depend on systematic surveillance, analysis of time, </w:t>
      </w:r>
      <w:r w:rsidRPr="26F2BA58" w:rsidR="2C1D9335">
        <w:rPr>
          <w:rFonts w:ascii="Arial" w:hAnsi="Arial" w:eastAsia="Arial" w:cs="Arial"/>
          <w:b w:val="0"/>
          <w:bCs w:val="0"/>
          <w:noProof w:val="0"/>
          <w:sz w:val="28"/>
          <w:szCs w:val="28"/>
          <w:lang w:val="en-GB"/>
        </w:rPr>
        <w:t>place and person</w:t>
      </w:r>
      <w:r w:rsidRPr="26F2BA58" w:rsidR="2C1D9335">
        <w:rPr>
          <w:rFonts w:ascii="Arial" w:hAnsi="Arial" w:eastAsia="Arial" w:cs="Arial"/>
          <w:b w:val="0"/>
          <w:bCs w:val="0"/>
          <w:noProof w:val="0"/>
          <w:sz w:val="28"/>
          <w:szCs w:val="28"/>
          <w:lang w:val="en-GB"/>
        </w:rPr>
        <w:t xml:space="preserve"> and assessment.</w:t>
      </w:r>
      <w:r w:rsidRPr="26F2BA58" w:rsidR="40BABCFA">
        <w:rPr>
          <w:rFonts w:ascii="Arial" w:hAnsi="Arial" w:eastAsia="Arial" w:cs="Arial"/>
          <w:b w:val="0"/>
          <w:bCs w:val="0"/>
          <w:noProof w:val="0"/>
          <w:sz w:val="28"/>
          <w:szCs w:val="28"/>
          <w:lang w:val="en-GB"/>
        </w:rPr>
        <w:t xml:space="preserve"> It is important to check how many people are vaccinated, in this case only 72% are protected hence why it spre</w:t>
      </w:r>
      <w:r w:rsidRPr="26F2BA58" w:rsidR="6AA2608C">
        <w:rPr>
          <w:rFonts w:ascii="Arial" w:hAnsi="Arial" w:eastAsia="Arial" w:cs="Arial"/>
          <w:b w:val="0"/>
          <w:bCs w:val="0"/>
          <w:noProof w:val="0"/>
          <w:sz w:val="28"/>
          <w:szCs w:val="28"/>
          <w:lang w:val="en-GB"/>
        </w:rPr>
        <w:t>ads easily.</w:t>
      </w:r>
      <w:r w:rsidRPr="26F2BA58" w:rsidR="2C1D9335">
        <w:rPr>
          <w:rFonts w:ascii="Arial" w:hAnsi="Arial" w:eastAsia="Arial" w:cs="Arial"/>
          <w:b w:val="0"/>
          <w:bCs w:val="0"/>
          <w:noProof w:val="0"/>
          <w:sz w:val="28"/>
          <w:szCs w:val="28"/>
          <w:lang w:val="en-GB"/>
        </w:rPr>
        <w:t xml:space="preserve"> When it comes to mo</w:t>
      </w:r>
      <w:r w:rsidRPr="26F2BA58" w:rsidR="3E2847C9">
        <w:rPr>
          <w:rFonts w:ascii="Arial" w:hAnsi="Arial" w:eastAsia="Arial" w:cs="Arial"/>
          <w:b w:val="0"/>
          <w:bCs w:val="0"/>
          <w:noProof w:val="0"/>
          <w:sz w:val="28"/>
          <w:szCs w:val="28"/>
          <w:lang w:val="en-GB"/>
        </w:rPr>
        <w:t xml:space="preserve">nitoring, we track the progress </w:t>
      </w:r>
      <w:r w:rsidRPr="26F2BA58" w:rsidR="401E33AA">
        <w:rPr>
          <w:rFonts w:ascii="Arial" w:hAnsi="Arial" w:eastAsia="Arial" w:cs="Arial"/>
          <w:b w:val="0"/>
          <w:bCs w:val="0"/>
          <w:noProof w:val="0"/>
          <w:sz w:val="28"/>
          <w:szCs w:val="28"/>
          <w:lang w:val="en-GB"/>
        </w:rPr>
        <w:t>daily and ensure no new cases are detected</w:t>
      </w:r>
      <w:r w:rsidRPr="26F2BA58" w:rsidR="401E33AA">
        <w:rPr>
          <w:rFonts w:ascii="Arial" w:hAnsi="Arial" w:eastAsia="Arial" w:cs="Arial"/>
          <w:b w:val="0"/>
          <w:bCs w:val="0"/>
          <w:noProof w:val="0"/>
          <w:sz w:val="28"/>
          <w:szCs w:val="28"/>
          <w:lang w:val="en-GB"/>
        </w:rPr>
        <w:t xml:space="preserve">. </w:t>
      </w:r>
      <w:r w:rsidRPr="26F2BA58" w:rsidR="41A19DB2">
        <w:rPr>
          <w:rFonts w:ascii="Arial" w:hAnsi="Arial" w:eastAsia="Arial" w:cs="Arial"/>
          <w:b w:val="0"/>
          <w:bCs w:val="0"/>
          <w:noProof w:val="0"/>
          <w:sz w:val="28"/>
          <w:szCs w:val="28"/>
          <w:lang w:val="en-GB"/>
        </w:rPr>
        <w:t>Control measures are essential to break transmission and protect the wider public.</w:t>
      </w:r>
      <w:r w:rsidRPr="26F2BA58" w:rsidR="3DF77712">
        <w:rPr>
          <w:rFonts w:ascii="Arial" w:hAnsi="Arial" w:eastAsia="Arial" w:cs="Arial"/>
          <w:b w:val="0"/>
          <w:bCs w:val="0"/>
          <w:noProof w:val="0"/>
          <w:sz w:val="28"/>
          <w:szCs w:val="28"/>
          <w:lang w:val="en-GB"/>
        </w:rPr>
        <w:t xml:space="preserve"> </w:t>
      </w:r>
      <w:r w:rsidRPr="26F2BA58" w:rsidR="3DF77712">
        <w:rPr>
          <w:rFonts w:ascii="Arial" w:hAnsi="Arial" w:eastAsia="Arial" w:cs="Arial"/>
          <w:b w:val="0"/>
          <w:bCs w:val="0"/>
          <w:noProof w:val="0"/>
          <w:sz w:val="28"/>
          <w:szCs w:val="28"/>
          <w:lang w:val="en-GB"/>
        </w:rPr>
        <w:t>So</w:t>
      </w:r>
      <w:r w:rsidRPr="26F2BA58" w:rsidR="3DF77712">
        <w:rPr>
          <w:rFonts w:ascii="Arial" w:hAnsi="Arial" w:eastAsia="Arial" w:cs="Arial"/>
          <w:b w:val="0"/>
          <w:bCs w:val="0"/>
          <w:noProof w:val="0"/>
          <w:sz w:val="28"/>
          <w:szCs w:val="28"/>
          <w:lang w:val="en-GB"/>
        </w:rPr>
        <w:t xml:space="preserve"> keeping sick people away from others</w:t>
      </w:r>
      <w:r w:rsidRPr="26F2BA58" w:rsidR="41A192FB">
        <w:rPr>
          <w:rFonts w:ascii="Arial" w:hAnsi="Arial" w:eastAsia="Arial" w:cs="Arial"/>
          <w:b w:val="0"/>
          <w:bCs w:val="0"/>
          <w:noProof w:val="0"/>
          <w:sz w:val="28"/>
          <w:szCs w:val="28"/>
          <w:lang w:val="en-GB"/>
        </w:rPr>
        <w:t xml:space="preserve"> and </w:t>
      </w:r>
      <w:r w:rsidRPr="26F2BA58" w:rsidR="3DF77712">
        <w:rPr>
          <w:rFonts w:ascii="Arial" w:hAnsi="Arial" w:eastAsia="Arial" w:cs="Arial"/>
          <w:b w:val="0"/>
          <w:bCs w:val="0"/>
          <w:noProof w:val="0"/>
          <w:sz w:val="28"/>
          <w:szCs w:val="28"/>
          <w:lang w:val="en-GB"/>
        </w:rPr>
        <w:t>give them a vaccine</w:t>
      </w:r>
      <w:r w:rsidRPr="26F2BA58" w:rsidR="3E1DF0F9">
        <w:rPr>
          <w:rFonts w:ascii="Arial" w:hAnsi="Arial" w:eastAsia="Arial" w:cs="Arial"/>
          <w:b w:val="0"/>
          <w:bCs w:val="0"/>
          <w:noProof w:val="0"/>
          <w:sz w:val="28"/>
          <w:szCs w:val="28"/>
          <w:lang w:val="en-GB"/>
        </w:rPr>
        <w:t xml:space="preserve">. With an outbreak like that children </w:t>
      </w:r>
      <w:r w:rsidRPr="26F2BA58" w:rsidR="3E1DF0F9">
        <w:rPr>
          <w:rFonts w:ascii="Arial" w:hAnsi="Arial" w:eastAsia="Arial" w:cs="Arial"/>
          <w:b w:val="0"/>
          <w:bCs w:val="0"/>
          <w:noProof w:val="0"/>
          <w:sz w:val="28"/>
          <w:szCs w:val="28"/>
          <w:lang w:val="en-GB"/>
        </w:rPr>
        <w:t>don’t</w:t>
      </w:r>
      <w:r w:rsidRPr="26F2BA58" w:rsidR="3E1DF0F9">
        <w:rPr>
          <w:rFonts w:ascii="Arial" w:hAnsi="Arial" w:eastAsia="Arial" w:cs="Arial"/>
          <w:b w:val="0"/>
          <w:bCs w:val="0"/>
          <w:noProof w:val="0"/>
          <w:sz w:val="28"/>
          <w:szCs w:val="28"/>
          <w:lang w:val="en-GB"/>
        </w:rPr>
        <w:t xml:space="preserve"> go to school and hospitals get busy.</w:t>
      </w:r>
      <w:r w:rsidRPr="26F2BA58" w:rsidR="714FCBC5">
        <w:rPr>
          <w:rFonts w:ascii="Arial" w:hAnsi="Arial" w:eastAsia="Arial" w:cs="Arial"/>
          <w:b w:val="0"/>
          <w:bCs w:val="0"/>
          <w:noProof w:val="0"/>
          <w:sz w:val="28"/>
          <w:szCs w:val="28"/>
          <w:lang w:val="en-GB"/>
        </w:rPr>
        <w:t xml:space="preserve"> And at the end people who are not vaccinated are at risk to get infected.</w:t>
      </w:r>
    </w:p>
    <w:p w:rsidR="26F2BA58" w:rsidP="26F2BA58" w:rsidRDefault="26F2BA58" w14:paraId="12A28CDA" w14:textId="4A731347">
      <w:pPr>
        <w:spacing w:after="160" w:afterAutospacing="off" w:line="276" w:lineRule="auto"/>
        <w:rPr>
          <w:rFonts w:ascii="Arial" w:hAnsi="Arial" w:eastAsia="Arial" w:cs="Arial"/>
          <w:b w:val="1"/>
          <w:bCs w:val="1"/>
          <w:noProof w:val="0"/>
          <w:sz w:val="28"/>
          <w:szCs w:val="28"/>
          <w:lang w:val="en-GB"/>
        </w:rPr>
      </w:pPr>
    </w:p>
    <w:p w:rsidR="26F2BA58" w:rsidP="26F2BA58" w:rsidRDefault="26F2BA58" w14:paraId="1C62D45E" w14:textId="33AD23C5">
      <w:pPr>
        <w:spacing w:after="160" w:afterAutospacing="off" w:line="276" w:lineRule="auto"/>
        <w:rPr>
          <w:rFonts w:ascii="Arial" w:hAnsi="Arial" w:eastAsia="Arial" w:cs="Arial"/>
          <w:b w:val="1"/>
          <w:bCs w:val="1"/>
          <w:noProof w:val="0"/>
          <w:sz w:val="28"/>
          <w:szCs w:val="28"/>
          <w:lang w:val="en-GB"/>
        </w:rPr>
      </w:pPr>
    </w:p>
    <w:p w:rsidR="26F2BA58" w:rsidP="26F2BA58" w:rsidRDefault="26F2BA58" w14:paraId="2902EE20" w14:textId="77606480">
      <w:pPr>
        <w:spacing w:after="160" w:afterAutospacing="off" w:line="276" w:lineRule="auto"/>
        <w:rPr>
          <w:rFonts w:ascii="Arial" w:hAnsi="Arial" w:eastAsia="Arial" w:cs="Arial"/>
          <w:b w:val="1"/>
          <w:bCs w:val="1"/>
          <w:noProof w:val="0"/>
          <w:sz w:val="28"/>
          <w:szCs w:val="28"/>
          <w:lang w:val="en-GB"/>
        </w:rPr>
      </w:pPr>
    </w:p>
    <w:p w:rsidR="26F2BA58" w:rsidP="26F2BA58" w:rsidRDefault="26F2BA58" w14:paraId="14F34F99" w14:textId="37C0B899">
      <w:pPr>
        <w:spacing w:after="160" w:afterAutospacing="off" w:line="276" w:lineRule="auto"/>
        <w:rPr>
          <w:rFonts w:ascii="Arial" w:hAnsi="Arial" w:eastAsia="Arial" w:cs="Arial"/>
          <w:b w:val="1"/>
          <w:bCs w:val="1"/>
          <w:noProof w:val="0"/>
          <w:sz w:val="28"/>
          <w:szCs w:val="28"/>
          <w:lang w:val="en-GB"/>
        </w:rPr>
      </w:pPr>
    </w:p>
    <w:p w:rsidR="26F2BA58" w:rsidP="26F2BA58" w:rsidRDefault="26F2BA58" w14:paraId="33C9F402" w14:textId="466DDB21">
      <w:pPr>
        <w:spacing w:after="160" w:afterAutospacing="off" w:line="276" w:lineRule="auto"/>
        <w:rPr>
          <w:rFonts w:ascii="Arial" w:hAnsi="Arial" w:eastAsia="Arial" w:cs="Arial"/>
          <w:b w:val="1"/>
          <w:bCs w:val="1"/>
          <w:noProof w:val="0"/>
          <w:sz w:val="28"/>
          <w:szCs w:val="28"/>
          <w:lang w:val="en-GB"/>
        </w:rPr>
      </w:pPr>
    </w:p>
    <w:p w:rsidR="26F2BA58" w:rsidP="26F2BA58" w:rsidRDefault="26F2BA58" w14:paraId="481627BE" w14:textId="2D10EF0C">
      <w:pPr>
        <w:spacing w:after="160" w:afterAutospacing="off" w:line="276" w:lineRule="auto"/>
        <w:rPr>
          <w:rFonts w:ascii="Arial" w:hAnsi="Arial" w:eastAsia="Arial" w:cs="Arial"/>
          <w:b w:val="1"/>
          <w:bCs w:val="1"/>
          <w:noProof w:val="0"/>
          <w:sz w:val="28"/>
          <w:szCs w:val="28"/>
          <w:lang w:val="en-GB"/>
        </w:rPr>
      </w:pPr>
    </w:p>
    <w:p w:rsidR="26F2BA58" w:rsidP="26F2BA58" w:rsidRDefault="26F2BA58" w14:paraId="5B099406" w14:textId="6C62B6D7">
      <w:pPr>
        <w:spacing w:after="160" w:afterAutospacing="off" w:line="276" w:lineRule="auto"/>
        <w:rPr>
          <w:rFonts w:ascii="Arial" w:hAnsi="Arial" w:eastAsia="Arial" w:cs="Arial"/>
          <w:b w:val="1"/>
          <w:bCs w:val="1"/>
          <w:noProof w:val="0"/>
          <w:sz w:val="28"/>
          <w:szCs w:val="28"/>
          <w:lang w:val="en-GB"/>
        </w:rPr>
      </w:pPr>
    </w:p>
    <w:p w:rsidR="26F2BA58" w:rsidP="26F2BA58" w:rsidRDefault="26F2BA58" w14:paraId="73745E21" w14:textId="61B04F62">
      <w:pPr>
        <w:spacing w:after="160" w:afterAutospacing="off" w:line="276" w:lineRule="auto"/>
        <w:rPr>
          <w:rFonts w:ascii="Arial" w:hAnsi="Arial" w:eastAsia="Arial" w:cs="Arial"/>
          <w:b w:val="1"/>
          <w:bCs w:val="1"/>
          <w:noProof w:val="0"/>
          <w:sz w:val="28"/>
          <w:szCs w:val="28"/>
          <w:lang w:val="en-GB"/>
        </w:rPr>
      </w:pPr>
    </w:p>
    <w:p w:rsidR="26F2BA58" w:rsidP="26F2BA58" w:rsidRDefault="26F2BA58" w14:paraId="6A0EE9B9" w14:textId="0A3A1CDF">
      <w:pPr>
        <w:spacing w:after="160" w:afterAutospacing="off" w:line="276" w:lineRule="auto"/>
        <w:rPr>
          <w:rFonts w:ascii="Arial" w:hAnsi="Arial" w:eastAsia="Arial" w:cs="Arial"/>
          <w:b w:val="1"/>
          <w:bCs w:val="1"/>
          <w:noProof w:val="0"/>
          <w:sz w:val="28"/>
          <w:szCs w:val="28"/>
          <w:lang w:val="en-GB"/>
        </w:rPr>
      </w:pPr>
    </w:p>
    <w:p w:rsidR="26F2BA58" w:rsidP="26F2BA58" w:rsidRDefault="26F2BA58" w14:paraId="7AC3AA7C" w14:textId="55C858C4">
      <w:pPr>
        <w:spacing w:after="160" w:afterAutospacing="off" w:line="276" w:lineRule="auto"/>
        <w:rPr>
          <w:rFonts w:ascii="Arial" w:hAnsi="Arial" w:eastAsia="Arial" w:cs="Arial"/>
          <w:b w:val="1"/>
          <w:bCs w:val="1"/>
          <w:noProof w:val="0"/>
          <w:sz w:val="28"/>
          <w:szCs w:val="28"/>
          <w:lang w:val="en-GB"/>
        </w:rPr>
      </w:pPr>
    </w:p>
    <w:p w:rsidR="26F2BA58" w:rsidP="26F2BA58" w:rsidRDefault="26F2BA58" w14:paraId="787A0A97" w14:textId="052BF28A">
      <w:pPr>
        <w:spacing w:after="160" w:afterAutospacing="off" w:line="276" w:lineRule="auto"/>
        <w:rPr>
          <w:rFonts w:ascii="Arial" w:hAnsi="Arial" w:eastAsia="Arial" w:cs="Arial"/>
          <w:b w:val="1"/>
          <w:bCs w:val="1"/>
          <w:noProof w:val="0"/>
          <w:sz w:val="28"/>
          <w:szCs w:val="28"/>
          <w:lang w:val="en-GB"/>
        </w:rPr>
      </w:pPr>
    </w:p>
    <w:p w:rsidR="26F2BA58" w:rsidP="26F2BA58" w:rsidRDefault="26F2BA58" w14:paraId="1CA78C0E" w14:textId="0DBDB915">
      <w:pPr>
        <w:spacing w:after="160" w:afterAutospacing="off" w:line="276" w:lineRule="auto"/>
        <w:rPr>
          <w:rFonts w:ascii="Arial" w:hAnsi="Arial" w:eastAsia="Arial" w:cs="Arial"/>
          <w:b w:val="1"/>
          <w:bCs w:val="1"/>
          <w:noProof w:val="0"/>
          <w:sz w:val="28"/>
          <w:szCs w:val="28"/>
          <w:lang w:val="en-GB"/>
        </w:rPr>
      </w:pPr>
    </w:p>
    <w:p w:rsidR="26F2BA58" w:rsidP="26F2BA58" w:rsidRDefault="26F2BA58" w14:paraId="117E5B44" w14:textId="783F5DA5">
      <w:pPr>
        <w:spacing w:after="160" w:afterAutospacing="off" w:line="276" w:lineRule="auto"/>
        <w:rPr>
          <w:rFonts w:ascii="Arial" w:hAnsi="Arial" w:eastAsia="Arial" w:cs="Arial"/>
          <w:b w:val="1"/>
          <w:bCs w:val="1"/>
          <w:noProof w:val="0"/>
          <w:sz w:val="28"/>
          <w:szCs w:val="28"/>
          <w:lang w:val="en-GB"/>
        </w:rPr>
      </w:pPr>
    </w:p>
    <w:p w:rsidR="26F2BA58" w:rsidP="26F2BA58" w:rsidRDefault="26F2BA58" w14:paraId="7338217E" w14:textId="1768508D">
      <w:pPr>
        <w:spacing w:after="160" w:afterAutospacing="off" w:line="276" w:lineRule="auto"/>
        <w:rPr>
          <w:rFonts w:ascii="Arial" w:hAnsi="Arial" w:eastAsia="Arial" w:cs="Arial"/>
          <w:b w:val="1"/>
          <w:bCs w:val="1"/>
          <w:noProof w:val="0"/>
          <w:sz w:val="28"/>
          <w:szCs w:val="28"/>
          <w:lang w:val="en-GB"/>
        </w:rPr>
      </w:pPr>
    </w:p>
    <w:p w:rsidR="26F2BA58" w:rsidP="26F2BA58" w:rsidRDefault="26F2BA58" w14:paraId="0CAAB0A9" w14:textId="692975B5">
      <w:pPr>
        <w:spacing w:after="160" w:afterAutospacing="off" w:line="276" w:lineRule="auto"/>
        <w:rPr>
          <w:rFonts w:ascii="Arial" w:hAnsi="Arial" w:eastAsia="Arial" w:cs="Arial"/>
          <w:b w:val="1"/>
          <w:bCs w:val="1"/>
          <w:noProof w:val="0"/>
          <w:sz w:val="28"/>
          <w:szCs w:val="28"/>
          <w:lang w:val="en-GB"/>
        </w:rPr>
      </w:pPr>
    </w:p>
    <w:p w:rsidR="26F2BA58" w:rsidP="26F2BA58" w:rsidRDefault="26F2BA58" w14:paraId="750012F7" w14:textId="100ECFA8">
      <w:pPr>
        <w:spacing w:after="160" w:afterAutospacing="off" w:line="276" w:lineRule="auto"/>
        <w:rPr>
          <w:rFonts w:ascii="Arial" w:hAnsi="Arial" w:eastAsia="Arial" w:cs="Arial"/>
          <w:b w:val="1"/>
          <w:bCs w:val="1"/>
          <w:noProof w:val="0"/>
          <w:sz w:val="28"/>
          <w:szCs w:val="28"/>
          <w:lang w:val="en-GB"/>
        </w:rPr>
      </w:pPr>
    </w:p>
    <w:p w:rsidR="26F2BA58" w:rsidP="26F2BA58" w:rsidRDefault="26F2BA58" w14:paraId="03C989B1" w14:textId="41FF2DA2">
      <w:pPr>
        <w:spacing w:after="160" w:afterAutospacing="off" w:line="276" w:lineRule="auto"/>
        <w:rPr>
          <w:rFonts w:ascii="Arial" w:hAnsi="Arial" w:eastAsia="Arial" w:cs="Arial"/>
          <w:b w:val="1"/>
          <w:bCs w:val="1"/>
          <w:noProof w:val="0"/>
          <w:sz w:val="28"/>
          <w:szCs w:val="28"/>
          <w:lang w:val="en-GB"/>
        </w:rPr>
      </w:pPr>
    </w:p>
    <w:p w:rsidR="26F2BA58" w:rsidP="26F2BA58" w:rsidRDefault="26F2BA58" w14:paraId="0192D8AF" w14:textId="14F3D6DE">
      <w:pPr>
        <w:spacing w:after="160" w:afterAutospacing="off" w:line="276" w:lineRule="auto"/>
        <w:rPr>
          <w:rFonts w:ascii="Arial" w:hAnsi="Arial" w:eastAsia="Arial" w:cs="Arial"/>
          <w:b w:val="1"/>
          <w:bCs w:val="1"/>
          <w:noProof w:val="0"/>
          <w:sz w:val="28"/>
          <w:szCs w:val="28"/>
          <w:lang w:val="en-GB"/>
        </w:rPr>
      </w:pPr>
    </w:p>
    <w:p w:rsidR="26F2BA58" w:rsidP="26F2BA58" w:rsidRDefault="26F2BA58" w14:paraId="3FCC0AD3" w14:textId="6A815EEF">
      <w:pPr>
        <w:spacing w:after="160" w:afterAutospacing="off" w:line="276" w:lineRule="auto"/>
        <w:rPr>
          <w:rFonts w:ascii="Arial" w:hAnsi="Arial" w:eastAsia="Arial" w:cs="Arial"/>
          <w:b w:val="1"/>
          <w:bCs w:val="1"/>
          <w:noProof w:val="0"/>
          <w:sz w:val="28"/>
          <w:szCs w:val="28"/>
          <w:lang w:val="en-GB"/>
        </w:rPr>
      </w:pPr>
    </w:p>
    <w:p w:rsidR="26F2BA58" w:rsidP="26F2BA58" w:rsidRDefault="26F2BA58" w14:paraId="09CA7278" w14:textId="2B6A0229">
      <w:pPr>
        <w:spacing w:after="160" w:afterAutospacing="off" w:line="276" w:lineRule="auto"/>
        <w:rPr>
          <w:rFonts w:ascii="Arial" w:hAnsi="Arial" w:eastAsia="Arial" w:cs="Arial"/>
          <w:b w:val="1"/>
          <w:bCs w:val="1"/>
          <w:noProof w:val="0"/>
          <w:sz w:val="28"/>
          <w:szCs w:val="28"/>
          <w:lang w:val="en-GB"/>
        </w:rPr>
      </w:pPr>
    </w:p>
    <w:p w:rsidR="26F2BA58" w:rsidP="26F2BA58" w:rsidRDefault="26F2BA58" w14:paraId="023DD120" w14:textId="54649F21">
      <w:pPr>
        <w:spacing w:after="160" w:afterAutospacing="off" w:line="276" w:lineRule="auto"/>
        <w:rPr>
          <w:rFonts w:ascii="Arial" w:hAnsi="Arial" w:eastAsia="Arial" w:cs="Arial"/>
          <w:b w:val="1"/>
          <w:bCs w:val="1"/>
          <w:noProof w:val="0"/>
          <w:sz w:val="28"/>
          <w:szCs w:val="28"/>
          <w:lang w:val="en-GB"/>
        </w:rPr>
      </w:pPr>
    </w:p>
    <w:p w:rsidR="26F2BA58" w:rsidP="26F2BA58" w:rsidRDefault="26F2BA58" w14:paraId="4B2010FB" w14:textId="01EA7E23">
      <w:pPr>
        <w:pStyle w:val="Normal"/>
        <w:spacing w:after="160" w:afterAutospacing="off" w:line="276" w:lineRule="auto"/>
        <w:rPr>
          <w:rFonts w:ascii="Arial" w:hAnsi="Arial" w:eastAsia="Arial" w:cs="Arial"/>
          <w:b w:val="1"/>
          <w:bCs w:val="1"/>
          <w:noProof w:val="0"/>
          <w:sz w:val="28"/>
          <w:szCs w:val="28"/>
          <w:lang w:val="en-GB"/>
        </w:rPr>
      </w:pPr>
    </w:p>
    <w:p w:rsidR="008A32C2" w:rsidP="26F2BA58" w:rsidRDefault="008A32C2" w14:paraId="3DD9EECC" w14:textId="2E2D904B">
      <w:pPr>
        <w:spacing w:after="160" w:afterAutospacing="off" w:line="276" w:lineRule="auto"/>
      </w:pPr>
      <w:r w:rsidRPr="26F2BA58" w:rsidR="008A32C2">
        <w:rPr>
          <w:rFonts w:ascii="Arial" w:hAnsi="Arial" w:eastAsia="Arial" w:cs="Arial"/>
          <w:b w:val="1"/>
          <w:bCs w:val="1"/>
          <w:noProof w:val="0"/>
          <w:sz w:val="28"/>
          <w:szCs w:val="28"/>
          <w:lang w:val="en-GB"/>
        </w:rPr>
        <w:t xml:space="preserve"> </w:t>
      </w:r>
    </w:p>
    <w:p w:rsidR="26F2BA58" w:rsidP="26F2BA58" w:rsidRDefault="26F2BA58" w14:paraId="0C7A2BE0" w14:textId="3F3C8F3A">
      <w:pPr>
        <w:spacing w:after="160" w:afterAutospacing="off" w:line="276" w:lineRule="auto"/>
        <w:rPr>
          <w:rFonts w:ascii="Arial" w:hAnsi="Arial" w:eastAsia="Arial" w:cs="Arial"/>
          <w:b w:val="1"/>
          <w:bCs w:val="1"/>
          <w:noProof w:val="0"/>
          <w:sz w:val="28"/>
          <w:szCs w:val="28"/>
          <w:lang w:val="en-GB"/>
        </w:rPr>
      </w:pPr>
    </w:p>
    <w:p w:rsidR="26F2BA58" w:rsidP="26F2BA58" w:rsidRDefault="26F2BA58" w14:paraId="304DB9B5" w14:textId="355E2830">
      <w:pPr>
        <w:spacing w:after="160" w:afterAutospacing="off" w:line="276" w:lineRule="auto"/>
        <w:rPr>
          <w:rFonts w:ascii="Arial" w:hAnsi="Arial" w:eastAsia="Arial" w:cs="Arial"/>
          <w:b w:val="1"/>
          <w:bCs w:val="1"/>
          <w:noProof w:val="0"/>
          <w:sz w:val="28"/>
          <w:szCs w:val="28"/>
          <w:lang w:val="en-GB"/>
        </w:rPr>
      </w:pPr>
    </w:p>
    <w:p w:rsidR="79E444D1" w:rsidP="26F2BA58" w:rsidRDefault="79E444D1" w14:paraId="28E35305" w14:textId="766B4BB8">
      <w:pPr>
        <w:spacing w:after="160" w:afterAutospacing="off" w:line="276" w:lineRule="auto"/>
      </w:pPr>
      <w:r w:rsidRPr="26F2BA58" w:rsidR="79E444D1">
        <w:rPr>
          <w:rFonts w:ascii="Arial" w:hAnsi="Arial" w:eastAsia="Arial" w:cs="Arial"/>
          <w:b w:val="1"/>
          <w:bCs w:val="1"/>
          <w:noProof w:val="0"/>
          <w:sz w:val="28"/>
          <w:szCs w:val="28"/>
          <w:lang w:val="en-GB"/>
        </w:rPr>
        <w:t>Reference</w:t>
      </w:r>
      <w:r w:rsidRPr="26F2BA58" w:rsidR="1FF621B3">
        <w:rPr>
          <w:rFonts w:ascii="Arial" w:hAnsi="Arial" w:eastAsia="Arial" w:cs="Arial"/>
          <w:b w:val="1"/>
          <w:bCs w:val="1"/>
          <w:noProof w:val="0"/>
          <w:sz w:val="28"/>
          <w:szCs w:val="28"/>
          <w:lang w:val="en-GB"/>
        </w:rPr>
        <w:t>s</w:t>
      </w:r>
    </w:p>
    <w:p w:rsidR="26F2BA58" w:rsidP="26F2BA58" w:rsidRDefault="26F2BA58" w14:paraId="71E8C03D" w14:textId="749D1EF7">
      <w:pPr>
        <w:spacing w:after="160" w:afterAutospacing="off" w:line="276" w:lineRule="auto"/>
        <w:rPr>
          <w:rFonts w:ascii="Arial" w:hAnsi="Arial" w:eastAsia="Arial" w:cs="Arial"/>
          <w:b w:val="1"/>
          <w:bCs w:val="1"/>
          <w:noProof w:val="0"/>
          <w:sz w:val="28"/>
          <w:szCs w:val="28"/>
          <w:lang w:val="en-GB"/>
        </w:rPr>
      </w:pPr>
    </w:p>
    <w:p w:rsidR="27D97DBD" w:rsidP="26F2BA58" w:rsidRDefault="27D97DBD" w14:paraId="77F8EF8D" w14:textId="5EEF882E">
      <w:pPr>
        <w:rPr>
          <w:rFonts w:ascii="Calibri" w:hAnsi="Calibri" w:eastAsia="Calibri" w:cs="Calibri"/>
          <w:noProof w:val="0"/>
          <w:color w:val="000000" w:themeColor="text1" w:themeTint="FF" w:themeShade="FF"/>
          <w:sz w:val="24"/>
          <w:szCs w:val="24"/>
          <w:lang w:val="en-GB"/>
        </w:rPr>
      </w:pPr>
      <w:r w:rsidRPr="26F2BA58" w:rsidR="27D97DBD">
        <w:rPr>
          <w:rFonts w:ascii="Calibri" w:hAnsi="Calibri" w:eastAsia="Calibri" w:cs="Calibri"/>
          <w:noProof w:val="0"/>
          <w:color w:val="000000" w:themeColor="text1" w:themeTint="FF" w:themeShade="FF"/>
          <w:sz w:val="24"/>
          <w:szCs w:val="24"/>
          <w:lang w:val="en-GB"/>
        </w:rPr>
        <w:t xml:space="preserve">Gastañaduy, P.A., Banerjee, E., DeBolt, C., Bravo-Alcántara, P., Samad, S.A., Pastor, D., Rota, P.A., Patel, M., Crowcroft, N.S. and Durrheim, D.N. (2018). Public Health Responses during Measles Outbreaks in Elimination settings: Strategies and Challenges. </w:t>
      </w:r>
      <w:r w:rsidRPr="26F2BA58" w:rsidR="27D97DBD">
        <w:rPr>
          <w:rFonts w:ascii="Calibri" w:hAnsi="Calibri" w:eastAsia="Calibri" w:cs="Calibri"/>
          <w:i w:val="1"/>
          <w:iCs w:val="1"/>
          <w:noProof w:val="0"/>
          <w:color w:val="000000" w:themeColor="text1" w:themeTint="FF" w:themeShade="FF"/>
          <w:sz w:val="24"/>
          <w:szCs w:val="24"/>
          <w:lang w:val="en-GB"/>
        </w:rPr>
        <w:t>Human Vaccines &amp; Immunotherapeutics</w:t>
      </w:r>
      <w:r w:rsidRPr="26F2BA58" w:rsidR="27D97DBD">
        <w:rPr>
          <w:rFonts w:ascii="Calibri" w:hAnsi="Calibri" w:eastAsia="Calibri" w:cs="Calibri"/>
          <w:noProof w:val="0"/>
          <w:color w:val="000000" w:themeColor="text1" w:themeTint="FF" w:themeShade="FF"/>
          <w:sz w:val="24"/>
          <w:szCs w:val="24"/>
          <w:lang w:val="en-GB"/>
        </w:rPr>
        <w:t>, [online] 14(9), pp.2222–2238. doi:https://doi.org/10.1080/21645515.2018.1474310.</w:t>
      </w:r>
    </w:p>
    <w:p w:rsidR="27D97DBD" w:rsidRDefault="27D97DBD" w14:paraId="0F0404FA" w14:textId="085A136E">
      <w:hyperlink r:id="Rada941cde25b4896">
        <w:r w:rsidRPr="26F2BA58" w:rsidR="27D97DBD">
          <w:rPr>
            <w:rStyle w:val="Hyperlink"/>
            <w:strike w:val="0"/>
            <w:dstrike w:val="0"/>
            <w:noProof w:val="0"/>
            <w:color w:val="467886"/>
            <w:sz w:val="24"/>
            <w:szCs w:val="24"/>
            <w:u w:val="single"/>
            <w:lang w:val="en-GB"/>
          </w:rPr>
          <w:t>https://pmc.ncbi.nlm.nih.gov/articles/PMC6207419/</w:t>
        </w:r>
      </w:hyperlink>
    </w:p>
    <w:p w:rsidR="26F2BA58" w:rsidP="26F2BA58" w:rsidRDefault="26F2BA58" w14:paraId="05F6E809" w14:textId="373A2DE2">
      <w:pPr>
        <w:rPr>
          <w:strike w:val="0"/>
          <w:dstrike w:val="0"/>
          <w:noProof w:val="0"/>
          <w:color w:val="467886"/>
          <w:sz w:val="24"/>
          <w:szCs w:val="24"/>
          <w:u w:val="single"/>
          <w:lang w:val="en-GB"/>
        </w:rPr>
      </w:pPr>
    </w:p>
    <w:p w:rsidR="3506414D" w:rsidP="26F2BA58" w:rsidRDefault="3506414D" w14:paraId="45D96213" w14:textId="7BAAB3D6">
      <w:pPr>
        <w:spacing w:before="0" w:beforeAutospacing="off" w:after="0" w:afterAutospacing="off"/>
      </w:pPr>
      <w:r w:rsidRPr="26F2BA58" w:rsidR="3506414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GOV.UK (2024). </w:t>
      </w:r>
      <w:r w:rsidRPr="26F2BA58" w:rsidR="3506414D">
        <w:rPr>
          <w:rFonts w:ascii="Calibri" w:hAnsi="Calibri" w:eastAsia="Calibri" w:cs="Calibri"/>
          <w:b w:val="0"/>
          <w:bCs w:val="0"/>
          <w:i w:val="1"/>
          <w:iCs w:val="1"/>
          <w:caps w:val="0"/>
          <w:smallCaps w:val="0"/>
          <w:noProof w:val="0"/>
          <w:color w:val="000000" w:themeColor="text1" w:themeTint="FF" w:themeShade="FF"/>
          <w:sz w:val="27"/>
          <w:szCs w:val="27"/>
          <w:lang w:val="en-GB"/>
        </w:rPr>
        <w:t>National measles guidelines</w:t>
      </w:r>
      <w:r w:rsidRPr="26F2BA58" w:rsidR="3506414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GOV.UK. Available at: </w:t>
      </w:r>
      <w:hyperlink r:id="Rcfc92a892a594c34">
        <w:r w:rsidRPr="26F2BA58" w:rsidR="3506414D">
          <w:rPr>
            <w:rStyle w:val="Hyperlink"/>
            <w:b w:val="0"/>
            <w:bCs w:val="0"/>
            <w:i w:val="0"/>
            <w:iCs w:val="0"/>
            <w:caps w:val="0"/>
            <w:smallCaps w:val="0"/>
            <w:noProof w:val="0"/>
            <w:lang w:val="en-GB"/>
          </w:rPr>
          <w:t>https://www.gov.uk/government/publications/national-measles-guidelines</w:t>
        </w:r>
      </w:hyperlink>
      <w:r w:rsidRPr="26F2BA58" w:rsidR="3506414D">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3506414D" w:rsidRDefault="3506414D" w14:paraId="2F28C84A" w14:textId="4494F8D2">
      <w:r w:rsidRPr="26F2BA58" w:rsidR="3506414D">
        <w:rPr>
          <w:rFonts w:ascii="Calibri" w:hAnsi="Calibri" w:eastAsia="Calibri" w:cs="Calibri"/>
          <w:b w:val="0"/>
          <w:bCs w:val="0"/>
          <w:i w:val="0"/>
          <w:iCs w:val="0"/>
          <w:caps w:val="0"/>
          <w:smallCaps w:val="0"/>
          <w:noProof w:val="0"/>
          <w:color w:val="000000" w:themeColor="text1" w:themeTint="FF" w:themeShade="FF"/>
          <w:sz w:val="28"/>
          <w:szCs w:val="28"/>
          <w:lang w:val="en-GB"/>
        </w:rPr>
        <w:t>‌</w:t>
      </w:r>
    </w:p>
    <w:p w:rsidR="3506414D" w:rsidP="26F2BA58" w:rsidRDefault="3506414D" w14:paraId="469092A9" w14:textId="2A434F9A">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6F2BA58" w:rsidR="3506414D">
        <w:rPr>
          <w:rFonts w:ascii="Arial" w:hAnsi="Arial" w:eastAsia="Arial" w:cs="Arial"/>
          <w:b w:val="0"/>
          <w:bCs w:val="0"/>
          <w:i w:val="1"/>
          <w:iCs w:val="1"/>
          <w:caps w:val="0"/>
          <w:smallCaps w:val="0"/>
          <w:noProof w:val="0"/>
          <w:color w:val="000000" w:themeColor="text1" w:themeTint="FF" w:themeShade="FF"/>
          <w:sz w:val="24"/>
          <w:szCs w:val="24"/>
          <w:lang w:val="en-GB"/>
        </w:rPr>
        <w:t>Hunter, E. and Kelleher, J.D. (2021) ‘Using a hybrid agent</w:t>
      </w:r>
      <w:r>
        <w:noBreakHyphen/>
      </w:r>
      <w:r w:rsidRPr="26F2BA58" w:rsidR="3506414D">
        <w:rPr>
          <w:rFonts w:ascii="Arial" w:hAnsi="Arial" w:eastAsia="Arial" w:cs="Arial"/>
          <w:b w:val="0"/>
          <w:bCs w:val="0"/>
          <w:i w:val="1"/>
          <w:iCs w:val="1"/>
          <w:caps w:val="0"/>
          <w:smallCaps w:val="0"/>
          <w:noProof w:val="0"/>
          <w:color w:val="000000" w:themeColor="text1" w:themeTint="FF" w:themeShade="FF"/>
          <w:sz w:val="24"/>
          <w:szCs w:val="24"/>
          <w:lang w:val="en-GB"/>
        </w:rPr>
        <w:t>based and equation</w:t>
      </w:r>
      <w:r>
        <w:noBreakHyphen/>
      </w:r>
      <w:r w:rsidRPr="26F2BA58" w:rsidR="3506414D">
        <w:rPr>
          <w:rFonts w:ascii="Arial" w:hAnsi="Arial" w:eastAsia="Arial" w:cs="Arial"/>
          <w:b w:val="0"/>
          <w:bCs w:val="0"/>
          <w:i w:val="1"/>
          <w:iCs w:val="1"/>
          <w:caps w:val="0"/>
          <w:smallCaps w:val="0"/>
          <w:noProof w:val="0"/>
          <w:color w:val="000000" w:themeColor="text1" w:themeTint="FF" w:themeShade="FF"/>
          <w:sz w:val="24"/>
          <w:szCs w:val="24"/>
          <w:lang w:val="en-GB"/>
        </w:rPr>
        <w:t>based model to test school closure policies during a measles outbreak’, BMC Public Health, 21, p. 499.</w:t>
      </w:r>
    </w:p>
    <w:p w:rsidR="08B77C4F" w:rsidP="26F2BA58" w:rsidRDefault="08B77C4F" w14:paraId="64B81806" w14:textId="1EBF5AD1">
      <w:pPr>
        <w:pStyle w:val="Normal"/>
        <w:rPr>
          <w:sz w:val="24"/>
          <w:szCs w:val="24"/>
        </w:rPr>
      </w:pPr>
      <w:r w:rsidRPr="26F2BA58" w:rsidR="08B77C4F">
        <w:rPr>
          <w:rFonts w:ascii="Calibri" w:hAnsi="Calibri" w:eastAsia="Calibri" w:cs="Calibri"/>
          <w:noProof w:val="0"/>
          <w:color w:val="000000" w:themeColor="text1" w:themeTint="FF" w:themeShade="FF"/>
          <w:sz w:val="24"/>
          <w:szCs w:val="24"/>
          <w:lang w:val="en-GB"/>
        </w:rPr>
        <w:t>Limavady, A., Tu, I.-</w:t>
      </w:r>
      <w:r w:rsidRPr="26F2BA58" w:rsidR="08B77C4F">
        <w:rPr>
          <w:rFonts w:ascii="Calibri" w:hAnsi="Calibri" w:eastAsia="Calibri" w:cs="Calibri"/>
          <w:noProof w:val="0"/>
          <w:color w:val="000000" w:themeColor="text1" w:themeTint="FF" w:themeShade="FF"/>
          <w:sz w:val="24"/>
          <w:szCs w:val="24"/>
          <w:lang w:val="en-GB"/>
        </w:rPr>
        <w:t>T.</w:t>
      </w:r>
      <w:r w:rsidRPr="26F2BA58" w:rsidR="08B77C4F">
        <w:rPr>
          <w:rFonts w:ascii="Calibri" w:hAnsi="Calibri" w:eastAsia="Calibri" w:cs="Calibri"/>
          <w:noProof w:val="0"/>
          <w:color w:val="000000" w:themeColor="text1" w:themeTint="FF" w:themeShade="FF"/>
          <w:sz w:val="24"/>
          <w:szCs w:val="24"/>
          <w:lang w:val="en-GB"/>
        </w:rPr>
        <w:t xml:space="preserve"> and Bedford, H. (2024). Guarding the gatekeepers: a comprehensive approach to control nosocomial measles. </w:t>
      </w:r>
      <w:r w:rsidRPr="26F2BA58" w:rsidR="08B77C4F">
        <w:rPr>
          <w:rFonts w:ascii="Calibri" w:hAnsi="Calibri" w:eastAsia="Calibri" w:cs="Calibri"/>
          <w:i w:val="1"/>
          <w:iCs w:val="1"/>
          <w:noProof w:val="0"/>
          <w:color w:val="000000" w:themeColor="text1" w:themeTint="FF" w:themeShade="FF"/>
          <w:sz w:val="24"/>
          <w:szCs w:val="24"/>
          <w:lang w:val="en-GB"/>
        </w:rPr>
        <w:t>Infection</w:t>
      </w:r>
      <w:r w:rsidRPr="26F2BA58" w:rsidR="08B77C4F">
        <w:rPr>
          <w:rFonts w:ascii="Calibri" w:hAnsi="Calibri" w:eastAsia="Calibri" w:cs="Calibri"/>
          <w:noProof w:val="0"/>
          <w:color w:val="000000" w:themeColor="text1" w:themeTint="FF" w:themeShade="FF"/>
          <w:sz w:val="24"/>
          <w:szCs w:val="24"/>
          <w:lang w:val="en-GB"/>
        </w:rPr>
        <w:t xml:space="preserve">. </w:t>
      </w:r>
      <w:r w:rsidRPr="26F2BA58" w:rsidR="08B77C4F">
        <w:rPr>
          <w:rFonts w:ascii="Calibri" w:hAnsi="Calibri" w:eastAsia="Calibri" w:cs="Calibri"/>
          <w:noProof w:val="0"/>
          <w:color w:val="000000" w:themeColor="text1" w:themeTint="FF" w:themeShade="FF"/>
          <w:sz w:val="24"/>
          <w:szCs w:val="24"/>
          <w:lang w:val="en-GB"/>
        </w:rPr>
        <w:t>doi:https</w:t>
      </w:r>
      <w:r w:rsidRPr="26F2BA58" w:rsidR="08B77C4F">
        <w:rPr>
          <w:rFonts w:ascii="Calibri" w:hAnsi="Calibri" w:eastAsia="Calibri" w:cs="Calibri"/>
          <w:noProof w:val="0"/>
          <w:color w:val="000000" w:themeColor="text1" w:themeTint="FF" w:themeShade="FF"/>
          <w:sz w:val="24"/>
          <w:szCs w:val="24"/>
          <w:lang w:val="en-GB"/>
        </w:rPr>
        <w:t xml:space="preserve">://doi.org/10.1007/s15010-024-02186-0. </w:t>
      </w:r>
      <w:hyperlink r:id="R0902bd451e5f4d8c">
        <w:r w:rsidRPr="26F2BA58" w:rsidR="08B77C4F">
          <w:rPr>
            <w:rStyle w:val="Hyperlink"/>
            <w:strike w:val="0"/>
            <w:dstrike w:val="0"/>
            <w:noProof w:val="0"/>
            <w:color w:val="467886"/>
            <w:sz w:val="24"/>
            <w:szCs w:val="24"/>
            <w:u w:val="single"/>
            <w:lang w:val="en-GB"/>
          </w:rPr>
          <w:t>https://pubmed.ncbi.nlm.nih.gov/38353874/</w:t>
        </w:r>
      </w:hyperlink>
    </w:p>
    <w:p w:rsidR="26F2BA58" w:rsidP="26F2BA58" w:rsidRDefault="26F2BA58" w14:paraId="25DBF8BC" w14:textId="75E3FC5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4FC14090" w:rsidP="26F2BA58" w:rsidRDefault="4FC14090" w14:paraId="79A7CBDB" w14:textId="0022434B">
      <w:pPr>
        <w:pStyle w:val="Normal"/>
        <w:rPr>
          <w:rFonts w:ascii="Arial" w:hAnsi="Arial" w:eastAsia="Arial" w:cs="Arial"/>
          <w:sz w:val="24"/>
          <w:szCs w:val="24"/>
        </w:rPr>
      </w:pPr>
      <w:r w:rsidRPr="26F2BA58" w:rsidR="4FC14090">
        <w:rPr>
          <w:rFonts w:ascii="Arial" w:hAnsi="Arial" w:eastAsia="Arial" w:cs="Arial"/>
          <w:sz w:val="24"/>
          <w:szCs w:val="24"/>
        </w:rPr>
        <w:t xml:space="preserve">National Health Service (2024) MMR (Measles, Mumps and Rubella) </w:t>
      </w:r>
      <w:r w:rsidRPr="26F2BA58" w:rsidR="4FC14090">
        <w:rPr>
          <w:rFonts w:ascii="Arial" w:hAnsi="Arial" w:eastAsia="Arial" w:cs="Arial"/>
          <w:sz w:val="24"/>
          <w:szCs w:val="24"/>
        </w:rPr>
        <w:t>Vacine</w:t>
      </w:r>
      <w:r w:rsidRPr="26F2BA58" w:rsidR="4FC14090">
        <w:rPr>
          <w:rFonts w:ascii="Arial" w:hAnsi="Arial" w:eastAsia="Arial" w:cs="Arial"/>
          <w:sz w:val="24"/>
          <w:szCs w:val="24"/>
        </w:rPr>
        <w:t xml:space="preserve">. Available at: </w:t>
      </w:r>
      <w:hyperlink r:id="Rc65e9f17fccd46d1">
        <w:r w:rsidRPr="26F2BA58" w:rsidR="4FC14090">
          <w:rPr>
            <w:rStyle w:val="Hyperlink"/>
            <w:rFonts w:ascii="Arial" w:hAnsi="Arial" w:eastAsia="Arial" w:cs="Arial"/>
            <w:sz w:val="24"/>
            <w:szCs w:val="24"/>
          </w:rPr>
          <w:t>https://www.nhs.uk/conditions/vaccinations/mmr-vaccine/</w:t>
        </w:r>
      </w:hyperlink>
      <w:r w:rsidRPr="26F2BA58" w:rsidR="4FC14090">
        <w:rPr>
          <w:rFonts w:ascii="Arial" w:hAnsi="Arial" w:eastAsia="Arial" w:cs="Arial"/>
          <w:sz w:val="24"/>
          <w:szCs w:val="24"/>
        </w:rPr>
        <w:t>. (Accessed: 3 June 2026</w:t>
      </w:r>
      <w:r w:rsidRPr="26F2BA58" w:rsidR="4FC14090">
        <w:rPr>
          <w:rFonts w:ascii="Arial" w:hAnsi="Arial" w:eastAsia="Arial" w:cs="Arial"/>
          <w:sz w:val="24"/>
          <w:szCs w:val="24"/>
        </w:rPr>
        <w:t>).</w:t>
      </w:r>
    </w:p>
    <w:p w:rsidR="26F2BA58" w:rsidP="26F2BA58" w:rsidRDefault="26F2BA58" w14:paraId="70F841FD" w14:textId="6E5DD90A">
      <w:pPr>
        <w:spacing w:after="160" w:afterAutospacing="off" w:line="276" w:lineRule="auto"/>
        <w:rPr>
          <w:rFonts w:ascii="Arial" w:hAnsi="Arial" w:eastAsia="Arial" w:cs="Arial"/>
          <w:b w:val="1"/>
          <w:bCs w:val="1"/>
          <w:noProof w:val="0"/>
          <w:sz w:val="28"/>
          <w:szCs w:val="28"/>
          <w:lang w:val="en-GB"/>
        </w:rPr>
      </w:pPr>
    </w:p>
    <w:p w:rsidR="4C1993A2" w:rsidP="26F2BA58" w:rsidRDefault="4C1993A2" w14:paraId="6D519162" w14:textId="36AF642B">
      <w:pPr>
        <w:pStyle w:val="Normal"/>
        <w:spacing w:after="16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26F2BA58" w:rsidR="4C1993A2">
        <w:rPr>
          <w:rFonts w:ascii="Arial" w:hAnsi="Arial" w:eastAsia="Arial" w:cs="Arial"/>
          <w:b w:val="0"/>
          <w:bCs w:val="0"/>
          <w:i w:val="1"/>
          <w:iCs w:val="1"/>
          <w:caps w:val="0"/>
          <w:smallCaps w:val="0"/>
          <w:noProof w:val="0"/>
          <w:color w:val="000000" w:themeColor="text1" w:themeTint="FF" w:themeShade="FF"/>
          <w:sz w:val="24"/>
          <w:szCs w:val="24"/>
          <w:lang w:val="en-GB"/>
        </w:rPr>
        <w:t xml:space="preserve">UK Health Security Agency (UKHSA) (2026) Measles: guidance, </w:t>
      </w:r>
      <w:r w:rsidRPr="26F2BA58" w:rsidR="4C1993A2">
        <w:rPr>
          <w:rFonts w:ascii="Arial" w:hAnsi="Arial" w:eastAsia="Arial" w:cs="Arial"/>
          <w:b w:val="0"/>
          <w:bCs w:val="0"/>
          <w:i w:val="1"/>
          <w:iCs w:val="1"/>
          <w:caps w:val="0"/>
          <w:smallCaps w:val="0"/>
          <w:noProof w:val="0"/>
          <w:color w:val="000000" w:themeColor="text1" w:themeTint="FF" w:themeShade="FF"/>
          <w:sz w:val="24"/>
          <w:szCs w:val="24"/>
          <w:lang w:val="en-GB"/>
        </w:rPr>
        <w:t>data</w:t>
      </w:r>
      <w:r w:rsidRPr="26F2BA58" w:rsidR="4C1993A2">
        <w:rPr>
          <w:rFonts w:ascii="Arial" w:hAnsi="Arial" w:eastAsia="Arial" w:cs="Arial"/>
          <w:b w:val="0"/>
          <w:bCs w:val="0"/>
          <w:i w:val="1"/>
          <w:iCs w:val="1"/>
          <w:caps w:val="0"/>
          <w:smallCaps w:val="0"/>
          <w:noProof w:val="0"/>
          <w:color w:val="000000" w:themeColor="text1" w:themeTint="FF" w:themeShade="FF"/>
          <w:sz w:val="24"/>
          <w:szCs w:val="24"/>
          <w:lang w:val="en-GB"/>
        </w:rPr>
        <w:t xml:space="preserve"> and analysis. GOV.UK. Available at: </w:t>
      </w:r>
      <w:hyperlink r:id="R535de24289074189">
        <w:r w:rsidRPr="26F2BA58" w:rsidR="4C1993A2">
          <w:rPr>
            <w:rStyle w:val="Hyperlink"/>
            <w:rFonts w:ascii="Arial" w:hAnsi="Arial" w:eastAsia="Arial" w:cs="Arial"/>
            <w:b w:val="0"/>
            <w:bCs w:val="0"/>
            <w:i w:val="1"/>
            <w:iCs w:val="1"/>
            <w:caps w:val="0"/>
            <w:smallCaps w:val="0"/>
            <w:noProof w:val="0"/>
            <w:color w:val="000000" w:themeColor="text1" w:themeTint="FF" w:themeShade="FF"/>
            <w:sz w:val="24"/>
            <w:szCs w:val="24"/>
            <w:u w:val="single"/>
            <w:lang w:val="en-GB"/>
          </w:rPr>
          <w:t>https://www.gov.uk</w:t>
        </w:r>
      </w:hyperlink>
      <w:r w:rsidRPr="26F2BA58" w:rsidR="4C1993A2">
        <w:rPr>
          <w:rFonts w:ascii="Arial" w:hAnsi="Arial" w:eastAsia="Arial" w:cs="Arial"/>
          <w:b w:val="0"/>
          <w:bCs w:val="0"/>
          <w:i w:val="1"/>
          <w:iCs w:val="1"/>
          <w:caps w:val="0"/>
          <w:smallCaps w:val="0"/>
          <w:noProof w:val="0"/>
          <w:color w:val="000000" w:themeColor="text1" w:themeTint="FF" w:themeShade="FF"/>
          <w:sz w:val="24"/>
          <w:szCs w:val="24"/>
          <w:lang w:val="en-GB"/>
        </w:rPr>
        <w:t xml:space="preserve"> (Accessed: 8 June 2026).</w:t>
      </w:r>
      <w:r w:rsidRPr="26F2BA58" w:rsidR="4C1993A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4C1993A2" w:rsidP="26F2BA58" w:rsidRDefault="4C1993A2" w14:paraId="510C26DF" w14:textId="4688A799">
      <w:pPr>
        <w:shd w:val="clear" w:color="auto" w:fill="FFFFFF" w:themeFill="background1"/>
        <w:spacing w:before="0" w:beforeAutospacing="off" w:after="0" w:afterAutospacing="off"/>
        <w:ind w:left="72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6F2BA58" w:rsidR="4C1993A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4C1993A2" w:rsidP="26F2BA58" w:rsidRDefault="4C1993A2" w14:paraId="054BC490" w14:textId="5EAC546B">
      <w:pPr>
        <w:shd w:val="clear" w:color="auto" w:fill="FFFFFF" w:themeFill="background1"/>
        <w:spacing w:before="0" w:beforeAutospacing="off" w:after="0" w:afterAutospacing="off"/>
        <w:jc w:val="left"/>
      </w:pPr>
      <w:r w:rsidRPr="26F2BA58" w:rsidR="4C1993A2">
        <w:rPr>
          <w:rFonts w:ascii="Arial" w:hAnsi="Arial" w:eastAsia="Arial" w:cs="Arial"/>
          <w:b w:val="0"/>
          <w:bCs w:val="0"/>
          <w:i w:val="1"/>
          <w:iCs w:val="1"/>
          <w:caps w:val="0"/>
          <w:smallCaps w:val="0"/>
          <w:noProof w:val="0"/>
          <w:color w:val="000000" w:themeColor="text1" w:themeTint="FF" w:themeShade="FF"/>
          <w:sz w:val="24"/>
          <w:szCs w:val="24"/>
          <w:lang w:val="en-GB"/>
        </w:rPr>
        <w:t xml:space="preserve">UK Health Security Agency (UKHSA) (2026) National Measles Guidelines: Version 7. GOV.UK. Available at: </w:t>
      </w:r>
      <w:hyperlink r:id="R99258075fae24c05">
        <w:r w:rsidRPr="26F2BA58" w:rsidR="4C1993A2">
          <w:rPr>
            <w:rStyle w:val="Hyperlink"/>
            <w:rFonts w:ascii="Arial" w:hAnsi="Arial" w:eastAsia="Arial" w:cs="Arial"/>
            <w:b w:val="0"/>
            <w:bCs w:val="0"/>
            <w:i w:val="1"/>
            <w:iCs w:val="1"/>
            <w:caps w:val="0"/>
            <w:smallCaps w:val="0"/>
            <w:noProof w:val="0"/>
            <w:color w:val="000000" w:themeColor="text1" w:themeTint="FF" w:themeShade="FF"/>
            <w:sz w:val="24"/>
            <w:szCs w:val="24"/>
            <w:u w:val="single"/>
            <w:lang w:val="en-GB"/>
          </w:rPr>
          <w:t>https://www.gov.uk</w:t>
        </w:r>
      </w:hyperlink>
      <w:r w:rsidRPr="26F2BA58" w:rsidR="4C1993A2">
        <w:rPr>
          <w:rFonts w:ascii="Arial" w:hAnsi="Arial" w:eastAsia="Arial" w:cs="Arial"/>
          <w:b w:val="0"/>
          <w:bCs w:val="0"/>
          <w:i w:val="1"/>
          <w:iCs w:val="1"/>
          <w:caps w:val="0"/>
          <w:smallCaps w:val="0"/>
          <w:noProof w:val="0"/>
          <w:color w:val="000000" w:themeColor="text1" w:themeTint="FF" w:themeShade="FF"/>
          <w:sz w:val="24"/>
          <w:szCs w:val="24"/>
          <w:lang w:val="en-GB"/>
        </w:rPr>
        <w:t xml:space="preserve"> (Accessed: 8 June 2026).</w:t>
      </w:r>
    </w:p>
    <w:p w:rsidR="26F2BA58" w:rsidP="26F2BA58" w:rsidRDefault="26F2BA58" w14:paraId="72FCB5DE" w14:textId="3B5658D5">
      <w:pPr>
        <w:shd w:val="clear" w:color="auto" w:fill="FFFFFF" w:themeFill="background1"/>
        <w:spacing w:before="0" w:beforeAutospacing="off" w:after="0" w:afterAutospacing="off"/>
        <w:jc w:val="left"/>
        <w:rPr>
          <w:rFonts w:ascii="Arial" w:hAnsi="Arial" w:eastAsia="Arial" w:cs="Arial"/>
          <w:b w:val="0"/>
          <w:bCs w:val="0"/>
          <w:i w:val="1"/>
          <w:iCs w:val="1"/>
          <w:caps w:val="0"/>
          <w:smallCaps w:val="0"/>
          <w:noProof w:val="0"/>
          <w:color w:val="000000" w:themeColor="text1" w:themeTint="FF" w:themeShade="FF"/>
          <w:sz w:val="24"/>
          <w:szCs w:val="24"/>
          <w:lang w:val="en-GB"/>
        </w:rPr>
      </w:pPr>
    </w:p>
    <w:p w:rsidR="097C1A8C" w:rsidP="26F2BA58" w:rsidRDefault="097C1A8C" w14:paraId="22EF3DFF" w14:textId="79316CBF">
      <w:pPr>
        <w:rPr>
          <w:rFonts w:ascii="Arial" w:hAnsi="Arial" w:eastAsia="Arial" w:cs="Arial"/>
          <w:sz w:val="24"/>
          <w:szCs w:val="24"/>
        </w:rPr>
      </w:pPr>
      <w:r w:rsidRPr="26F2BA58" w:rsidR="097C1A8C">
        <w:rPr>
          <w:rFonts w:ascii="Arial" w:hAnsi="Arial" w:eastAsia="Arial" w:cs="Arial"/>
          <w:sz w:val="24"/>
          <w:szCs w:val="24"/>
        </w:rPr>
        <w:t xml:space="preserve">Van den Berg, et al, (2023) Early Life Exposure to Measles and Later-Life Outcomes: Evidence from the Introduction of a Vaccine. Available at: </w:t>
      </w:r>
      <w:hyperlink r:id="R1a3727db7e8b47c2">
        <w:r w:rsidRPr="26F2BA58" w:rsidR="097C1A8C">
          <w:rPr>
            <w:rStyle w:val="Hyperlink"/>
            <w:rFonts w:ascii="Arial" w:hAnsi="Arial" w:eastAsia="Arial" w:cs="Arial"/>
            <w:sz w:val="24"/>
            <w:szCs w:val="24"/>
          </w:rPr>
          <w:t>https://arxiv.org/abs/2301.10558</w:t>
        </w:r>
      </w:hyperlink>
      <w:r w:rsidRPr="26F2BA58" w:rsidR="097C1A8C">
        <w:rPr>
          <w:rFonts w:ascii="Arial" w:hAnsi="Arial" w:eastAsia="Arial" w:cs="Arial"/>
          <w:sz w:val="24"/>
          <w:szCs w:val="24"/>
        </w:rPr>
        <w:t xml:space="preserve"> (Accessed: 3 June 2026)</w:t>
      </w:r>
    </w:p>
    <w:p w:rsidR="26F2BA58" w:rsidP="26F2BA58" w:rsidRDefault="26F2BA58" w14:paraId="38030ADC" w14:textId="49B37460">
      <w:pPr>
        <w:shd w:val="clear" w:color="auto" w:fill="FFFFFF" w:themeFill="background1"/>
        <w:spacing w:before="0" w:beforeAutospacing="off" w:after="0" w:afterAutospacing="off"/>
        <w:jc w:val="left"/>
        <w:rPr>
          <w:rFonts w:ascii="Arial" w:hAnsi="Arial" w:eastAsia="Arial" w:cs="Arial"/>
          <w:b w:val="0"/>
          <w:bCs w:val="0"/>
          <w:i w:val="1"/>
          <w:iCs w:val="1"/>
          <w:caps w:val="0"/>
          <w:smallCaps w:val="0"/>
          <w:noProof w:val="0"/>
          <w:color w:val="000000" w:themeColor="text1" w:themeTint="FF" w:themeShade="FF"/>
          <w:sz w:val="24"/>
          <w:szCs w:val="24"/>
          <w:lang w:val="en-GB"/>
        </w:rPr>
      </w:pPr>
    </w:p>
    <w:p w:rsidR="097C1A8C" w:rsidP="26F2BA58" w:rsidRDefault="097C1A8C" w14:paraId="2921B1CB" w14:textId="4F0E41F4">
      <w:pPr>
        <w:pStyle w:val="Normal"/>
        <w:spacing w:after="160" w:afterAutospacing="off" w:line="276" w:lineRule="auto"/>
        <w:rPr>
          <w:rFonts w:ascii="Calibri" w:hAnsi="Calibri" w:eastAsia="Calibri" w:cs="Calibri"/>
          <w:noProof w:val="0"/>
          <w:sz w:val="24"/>
          <w:szCs w:val="24"/>
          <w:lang w:val="en-GB"/>
        </w:rPr>
      </w:pPr>
      <w:r w:rsidRPr="26F2BA58" w:rsidR="097C1A8C">
        <w:rPr>
          <w:rFonts w:ascii="Arial" w:hAnsi="Arial" w:eastAsia="Arial" w:cs="Arial"/>
          <w:b w:val="0"/>
          <w:bCs w:val="0"/>
          <w:i w:val="0"/>
          <w:iCs w:val="0"/>
          <w:caps w:val="0"/>
          <w:smallCaps w:val="0"/>
          <w:noProof w:val="0"/>
          <w:color w:val="000000" w:themeColor="text1" w:themeTint="FF" w:themeShade="FF"/>
          <w:sz w:val="24"/>
          <w:szCs w:val="24"/>
          <w:lang w:val="en-GB"/>
        </w:rPr>
        <w:t xml:space="preserve">World Health Organization (2018) Surveillance Standards for Measles and Rubella. Geneva: World Health Organization. Available at: </w:t>
      </w:r>
      <w:hyperlink r:id="Rf56d911a606145d0">
        <w:r w:rsidRPr="26F2BA58" w:rsidR="097C1A8C">
          <w:rPr>
            <w:rStyle w:val="Hyperlink"/>
            <w:b w:val="0"/>
            <w:bCs w:val="0"/>
            <w:i w:val="0"/>
            <w:iCs w:val="0"/>
            <w:caps w:val="0"/>
            <w:smallCaps w:val="0"/>
            <w:strike w:val="0"/>
            <w:dstrike w:val="0"/>
            <w:noProof w:val="0"/>
            <w:lang w:val="en-GB"/>
          </w:rPr>
          <w:t>https://www</w:t>
        </w:r>
      </w:hyperlink>
      <w:r w:rsidRPr="26F2BA58" w:rsidR="097C1A8C">
        <w:rPr>
          <w:rFonts w:ascii="Arial" w:hAnsi="Arial" w:eastAsia="Arial" w:cs="Arial"/>
          <w:b w:val="0"/>
          <w:bCs w:val="0"/>
          <w:i w:val="0"/>
          <w:iCs w:val="0"/>
          <w:caps w:val="0"/>
          <w:smallCaps w:val="0"/>
          <w:noProof w:val="0"/>
          <w:color w:val="000000" w:themeColor="text1" w:themeTint="FF" w:themeShade="FF"/>
          <w:sz w:val="24"/>
          <w:szCs w:val="24"/>
          <w:lang w:val="en-GB"/>
        </w:rPr>
        <w:t>.who.int/publications/</w:t>
      </w:r>
      <w:r w:rsidRPr="26F2BA58" w:rsidR="097C1A8C">
        <w:rPr>
          <w:rFonts w:ascii="Arial" w:hAnsi="Arial" w:eastAsia="Arial" w:cs="Arial"/>
          <w:b w:val="0"/>
          <w:bCs w:val="0"/>
          <w:i w:val="0"/>
          <w:iCs w:val="0"/>
          <w:caps w:val="0"/>
          <w:smallCaps w:val="0"/>
          <w:noProof w:val="0"/>
          <w:color w:val="000000" w:themeColor="text1" w:themeTint="FF" w:themeShade="FF"/>
          <w:sz w:val="24"/>
          <w:szCs w:val="24"/>
          <w:lang w:val="en-GB"/>
        </w:rPr>
        <w:t>i</w:t>
      </w:r>
      <w:r w:rsidRPr="26F2BA58" w:rsidR="097C1A8C">
        <w:rPr>
          <w:rFonts w:ascii="Arial" w:hAnsi="Arial" w:eastAsia="Arial" w:cs="Arial"/>
          <w:b w:val="0"/>
          <w:bCs w:val="0"/>
          <w:i w:val="0"/>
          <w:iCs w:val="0"/>
          <w:caps w:val="0"/>
          <w:smallCaps w:val="0"/>
          <w:noProof w:val="0"/>
          <w:color w:val="000000" w:themeColor="text1" w:themeTint="FF" w:themeShade="FF"/>
          <w:sz w:val="24"/>
          <w:szCs w:val="24"/>
          <w:lang w:val="en-GB"/>
        </w:rPr>
        <w:t>/item/9789241547783 (Accessed: 8 June 2026).</w:t>
      </w:r>
    </w:p>
    <w:p w:rsidR="26F2BA58" w:rsidP="26F2BA58" w:rsidRDefault="26F2BA58" w14:paraId="128C3641" w14:textId="2F44CDF8">
      <w:pPr>
        <w:rPr>
          <w:rFonts w:ascii="Calibri" w:hAnsi="Calibri" w:eastAsia="Calibri" w:cs="Calibri"/>
          <w:noProof w:val="0"/>
          <w:color w:val="000000" w:themeColor="text1" w:themeTint="FF" w:themeShade="FF"/>
          <w:sz w:val="24"/>
          <w:szCs w:val="24"/>
          <w:lang w:val="en-GB"/>
        </w:rPr>
      </w:pPr>
    </w:p>
    <w:p w:rsidR="79E444D1" w:rsidP="26F2BA58" w:rsidRDefault="79E444D1" w14:paraId="241439DF" w14:textId="3328422A">
      <w:pPr>
        <w:rPr>
          <w:rFonts w:ascii="Calibri" w:hAnsi="Calibri" w:eastAsia="Calibri" w:cs="Calibri"/>
          <w:noProof w:val="0"/>
          <w:color w:val="000000" w:themeColor="text1" w:themeTint="FF" w:themeShade="FF"/>
          <w:sz w:val="24"/>
          <w:szCs w:val="24"/>
          <w:lang w:val="en-GB"/>
        </w:rPr>
      </w:pPr>
      <w:r w:rsidRPr="26F2BA58" w:rsidR="79E444D1">
        <w:rPr>
          <w:rFonts w:ascii="Calibri" w:hAnsi="Calibri" w:eastAsia="Calibri" w:cs="Calibri"/>
          <w:noProof w:val="0"/>
          <w:color w:val="000000" w:themeColor="text1" w:themeTint="FF" w:themeShade="FF"/>
          <w:sz w:val="24"/>
          <w:szCs w:val="24"/>
          <w:lang w:val="en-GB"/>
        </w:rPr>
        <w:t xml:space="preserve">World Health Organisation (2022). </w:t>
      </w:r>
      <w:r w:rsidRPr="26F2BA58" w:rsidR="79E444D1">
        <w:rPr>
          <w:rFonts w:ascii="Calibri" w:hAnsi="Calibri" w:eastAsia="Calibri" w:cs="Calibri"/>
          <w:i w:val="1"/>
          <w:iCs w:val="1"/>
          <w:noProof w:val="0"/>
          <w:color w:val="000000" w:themeColor="text1" w:themeTint="FF" w:themeShade="FF"/>
          <w:sz w:val="24"/>
          <w:szCs w:val="24"/>
          <w:lang w:val="en-GB"/>
        </w:rPr>
        <w:t>Measles outbreak guide</w:t>
      </w:r>
      <w:r w:rsidRPr="26F2BA58" w:rsidR="79E444D1">
        <w:rPr>
          <w:rFonts w:ascii="Calibri" w:hAnsi="Calibri" w:eastAsia="Calibri" w:cs="Calibri"/>
          <w:noProof w:val="0"/>
          <w:color w:val="000000" w:themeColor="text1" w:themeTint="FF" w:themeShade="FF"/>
          <w:sz w:val="24"/>
          <w:szCs w:val="24"/>
          <w:lang w:val="en-GB"/>
        </w:rPr>
        <w:t>. World Health Organisation.</w:t>
      </w:r>
    </w:p>
    <w:p w:rsidR="79E444D1" w:rsidP="26F2BA58" w:rsidRDefault="79E444D1" w14:paraId="3539E1E2" w14:textId="1B204478">
      <w:pPr>
        <w:rPr>
          <w:sz w:val="24"/>
          <w:szCs w:val="24"/>
        </w:rPr>
      </w:pPr>
      <w:hyperlink r:id="Ra2f3e46050fe448a">
        <w:r w:rsidRPr="26F2BA58" w:rsidR="79E444D1">
          <w:rPr>
            <w:rStyle w:val="Hyperlink"/>
            <w:strike w:val="0"/>
            <w:dstrike w:val="0"/>
            <w:noProof w:val="0"/>
            <w:color w:val="467886"/>
            <w:sz w:val="24"/>
            <w:szCs w:val="24"/>
            <w:u w:val="single"/>
            <w:lang w:val="en-GB"/>
          </w:rPr>
          <w:t>https://www.who.int/publications/i/item/9789240052079</w:t>
        </w:r>
      </w:hyperlink>
    </w:p>
    <w:p w:rsidR="79E444D1" w:rsidP="26F2BA58" w:rsidRDefault="79E444D1" w14:paraId="5A0CB984" w14:textId="3ECB5370">
      <w:pPr>
        <w:rPr>
          <w:rFonts w:ascii="Calibri" w:hAnsi="Calibri" w:eastAsia="Calibri" w:cs="Calibri"/>
          <w:noProof w:val="0"/>
          <w:color w:val="000000" w:themeColor="text1" w:themeTint="FF" w:themeShade="FF"/>
          <w:sz w:val="24"/>
          <w:szCs w:val="24"/>
          <w:lang w:val="en-GB"/>
        </w:rPr>
      </w:pPr>
      <w:r w:rsidRPr="26F2BA58" w:rsidR="79E444D1">
        <w:rPr>
          <w:rFonts w:ascii="Calibri" w:hAnsi="Calibri" w:eastAsia="Calibri" w:cs="Calibri"/>
          <w:noProof w:val="0"/>
          <w:color w:val="000000" w:themeColor="text1" w:themeTint="FF" w:themeShade="FF"/>
          <w:sz w:val="24"/>
          <w:szCs w:val="24"/>
          <w:lang w:val="en-GB"/>
        </w:rPr>
        <w:t xml:space="preserve"> </w:t>
      </w:r>
    </w:p>
    <w:p w:rsidR="26F2BA58" w:rsidP="26F2BA58" w:rsidRDefault="26F2BA58" w14:paraId="5392E03A" w14:textId="4216F4B5">
      <w:pPr>
        <w:pStyle w:val="Normal"/>
        <w:spacing w:after="160" w:afterAutospacing="off"/>
        <w:rPr>
          <w:strike w:val="0"/>
          <w:dstrike w:val="0"/>
          <w:noProof w:val="0"/>
          <w:color w:val="467886"/>
          <w:sz w:val="24"/>
          <w:szCs w:val="24"/>
          <w:u w:val="single"/>
          <w:lang w:val="en-GB"/>
        </w:rPr>
      </w:pPr>
    </w:p>
    <w:p w:rsidR="79E444D1" w:rsidP="26F2BA58" w:rsidRDefault="79E444D1" w14:paraId="39CC8895" w14:textId="6E12E2EF">
      <w:pPr>
        <w:spacing w:after="160" w:afterAutospacing="off"/>
        <w:rPr>
          <w:rFonts w:ascii="Arial" w:hAnsi="Arial" w:eastAsia="Arial" w:cs="Arial"/>
          <w:sz w:val="28"/>
          <w:szCs w:val="28"/>
        </w:rPr>
      </w:pPr>
      <w:r w:rsidRPr="26F2BA58" w:rsidR="79E444D1">
        <w:rPr>
          <w:rFonts w:ascii="Calibri" w:hAnsi="Calibri" w:eastAsia="Calibri" w:cs="Calibri"/>
          <w:noProof w:val="0"/>
          <w:color w:val="000000" w:themeColor="text1" w:themeTint="FF" w:themeShade="FF"/>
          <w:sz w:val="27"/>
          <w:szCs w:val="27"/>
          <w:lang w:val="en-GB"/>
        </w:rPr>
        <w:t>‌</w:t>
      </w:r>
      <w:r w:rsidRPr="26F2BA58" w:rsidR="37B187E7">
        <w:rPr>
          <w:rFonts w:ascii="Arial" w:hAnsi="Arial" w:eastAsia="Arial" w:cs="Arial"/>
          <w:sz w:val="24"/>
          <w:szCs w:val="24"/>
        </w:rPr>
        <w:t xml:space="preserve">World health </w:t>
      </w:r>
      <w:r w:rsidRPr="26F2BA58" w:rsidR="37B187E7">
        <w:rPr>
          <w:rFonts w:ascii="Arial" w:hAnsi="Arial" w:eastAsia="Arial" w:cs="Arial"/>
          <w:sz w:val="24"/>
          <w:szCs w:val="24"/>
        </w:rPr>
        <w:t>organiztion</w:t>
      </w:r>
      <w:r w:rsidRPr="26F2BA58" w:rsidR="37B187E7">
        <w:rPr>
          <w:rFonts w:ascii="Arial" w:hAnsi="Arial" w:eastAsia="Arial" w:cs="Arial"/>
          <w:sz w:val="24"/>
          <w:szCs w:val="24"/>
        </w:rPr>
        <w:t xml:space="preserve"> (2024) Measles Fact Sheet. Available@: https//www.who.int/</w:t>
      </w:r>
      <w:r w:rsidRPr="26F2BA58" w:rsidR="37B187E7">
        <w:rPr>
          <w:rFonts w:ascii="Arial" w:hAnsi="Arial" w:eastAsia="Arial" w:cs="Arial"/>
          <w:sz w:val="24"/>
          <w:szCs w:val="24"/>
        </w:rPr>
        <w:t>news-room</w:t>
      </w:r>
      <w:r w:rsidRPr="26F2BA58" w:rsidR="37B187E7">
        <w:rPr>
          <w:rFonts w:ascii="Arial" w:hAnsi="Arial" w:eastAsia="Arial" w:cs="Arial"/>
          <w:sz w:val="24"/>
          <w:szCs w:val="24"/>
        </w:rPr>
        <w:t>/</w:t>
      </w:r>
      <w:r w:rsidRPr="26F2BA58" w:rsidR="37B187E7">
        <w:rPr>
          <w:rFonts w:ascii="Arial" w:hAnsi="Arial" w:eastAsia="Arial" w:cs="Arial"/>
          <w:sz w:val="24"/>
          <w:szCs w:val="24"/>
        </w:rPr>
        <w:t>fact-sheet</w:t>
      </w:r>
      <w:r w:rsidRPr="26F2BA58" w:rsidR="37B187E7">
        <w:rPr>
          <w:rFonts w:ascii="Arial" w:hAnsi="Arial" w:eastAsia="Arial" w:cs="Arial"/>
          <w:sz w:val="24"/>
          <w:szCs w:val="24"/>
        </w:rPr>
        <w:t>/details/measles (Accessed: 3 June 2026)</w:t>
      </w:r>
    </w:p>
    <w:p w:rsidR="26F2BA58" w:rsidP="26F2BA58" w:rsidRDefault="26F2BA58" w14:paraId="04D1D97C" w14:textId="109928F1">
      <w:pPr>
        <w:rPr>
          <w:rFonts w:ascii="Arial" w:hAnsi="Arial" w:eastAsia="Arial" w:cs="Arial"/>
          <w:sz w:val="28"/>
          <w:szCs w:val="28"/>
        </w:rPr>
      </w:pPr>
    </w:p>
    <w:p w:rsidR="26F2BA58" w:rsidP="26F2BA58" w:rsidRDefault="26F2BA58" w14:paraId="4EF0B9E9" w14:textId="4014D261">
      <w:pPr>
        <w:rPr>
          <w:rFonts w:ascii="Arial" w:hAnsi="Arial" w:eastAsia="Arial" w:cs="Arial"/>
          <w:sz w:val="24"/>
          <w:szCs w:val="24"/>
        </w:rPr>
      </w:pPr>
    </w:p>
    <w:p w:rsidR="26F2BA58" w:rsidP="26F2BA58" w:rsidRDefault="26F2BA58" w14:paraId="45ACBFC8" w14:textId="24104630">
      <w:pPr>
        <w:spacing w:after="160" w:afterAutospacing="off"/>
        <w:rPr>
          <w:rFonts w:ascii="Arial" w:hAnsi="Arial" w:eastAsia="Arial" w:cs="Arial"/>
          <w:noProof w:val="0"/>
          <w:color w:val="000000" w:themeColor="text1" w:themeTint="FF" w:themeShade="FF"/>
          <w:sz w:val="24"/>
          <w:szCs w:val="24"/>
          <w:lang w:val="en-GB"/>
        </w:rPr>
      </w:pPr>
    </w:p>
    <w:p w:rsidR="26F2BA58" w:rsidP="26F2BA58" w:rsidRDefault="26F2BA58" w14:paraId="0236E631" w14:textId="23BD7BCF">
      <w:pPr>
        <w:rPr>
          <w:sz w:val="28"/>
          <w:szCs w:val="28"/>
        </w:rPr>
      </w:pPr>
    </w:p>
    <w:p w:rsidR="26F2BA58" w:rsidP="26F2BA58" w:rsidRDefault="26F2BA58" w14:paraId="32EB8515" w14:textId="4B92806F">
      <w:pPr>
        <w:spacing w:after="160" w:afterAutospacing="off" w:line="276" w:lineRule="auto"/>
        <w:rPr>
          <w:rFonts w:ascii="Arial" w:hAnsi="Arial" w:eastAsia="Arial" w:cs="Arial"/>
          <w:b w:val="1"/>
          <w:bCs w:val="1"/>
          <w:noProof w:val="0"/>
          <w:sz w:val="28"/>
          <w:szCs w:val="28"/>
          <w:lang w:val="en-GB"/>
        </w:rPr>
      </w:pPr>
    </w:p>
    <w:p w:rsidR="008A32C2" w:rsidP="26F2BA58" w:rsidRDefault="008A32C2" w14:paraId="7404C314" w14:textId="6174FF14">
      <w:pPr>
        <w:spacing w:after="160" w:afterAutospacing="off" w:line="276" w:lineRule="auto"/>
      </w:pPr>
      <w:r w:rsidRPr="26F2BA58" w:rsidR="008A32C2">
        <w:rPr>
          <w:rFonts w:ascii="Arial" w:hAnsi="Arial" w:eastAsia="Arial" w:cs="Arial"/>
          <w:b w:val="1"/>
          <w:bCs w:val="1"/>
          <w:noProof w:val="0"/>
          <w:sz w:val="28"/>
          <w:szCs w:val="28"/>
          <w:lang w:val="en-GB"/>
        </w:rPr>
        <w:t xml:space="preserve"> </w:t>
      </w:r>
    </w:p>
    <w:p w:rsidR="26F2BA58" w:rsidP="26F2BA58" w:rsidRDefault="26F2BA58" w14:paraId="49535679" w14:textId="2A15737D">
      <w:pPr>
        <w:spacing w:line="276" w:lineRule="auto"/>
      </w:pPr>
    </w:p>
    <w:p w:rsidR="008A32C2" w:rsidP="26F2BA58" w:rsidRDefault="008A32C2" w14:paraId="1C37E368" w14:textId="517A747A">
      <w:pPr>
        <w:spacing w:after="160" w:afterAutospacing="off" w:line="276" w:lineRule="auto"/>
      </w:pPr>
      <w:r w:rsidRPr="26F2BA58" w:rsidR="008A32C2">
        <w:rPr>
          <w:rFonts w:ascii="Arial" w:hAnsi="Arial" w:eastAsia="Arial" w:cs="Arial"/>
          <w:noProof w:val="0"/>
          <w:sz w:val="24"/>
          <w:szCs w:val="24"/>
          <w:lang w:val="en-GB"/>
        </w:rPr>
        <w:t xml:space="preserve"> </w:t>
      </w:r>
    </w:p>
    <w:p w:rsidR="26F2BA58" w:rsidP="26F2BA58" w:rsidRDefault="26F2BA58" w14:paraId="2D34C755" w14:textId="08B53D25">
      <w:pPr>
        <w:spacing w:after="160" w:afterAutospacing="off" w:line="276" w:lineRule="auto"/>
        <w:rPr>
          <w:rFonts w:ascii="Aptos" w:hAnsi="Aptos" w:eastAsia="Aptos" w:cs="Aptos"/>
          <w:noProof w:val="0"/>
          <w:sz w:val="28"/>
          <w:szCs w:val="28"/>
          <w:lang w:val="en-GB"/>
        </w:rPr>
      </w:pPr>
    </w:p>
    <w:p w:rsidR="008A32C2" w:rsidP="26F2BA58" w:rsidRDefault="008A32C2" w14:paraId="5BDB4FF0" w14:textId="5412066B">
      <w:pPr>
        <w:spacing w:after="160" w:afterAutospacing="off" w:line="276" w:lineRule="auto"/>
      </w:pPr>
      <w:r w:rsidRPr="26F2BA58" w:rsidR="008A32C2">
        <w:rPr>
          <w:rFonts w:ascii="Arial" w:hAnsi="Arial" w:eastAsia="Arial" w:cs="Arial"/>
          <w:noProof w:val="0"/>
          <w:sz w:val="24"/>
          <w:szCs w:val="24"/>
          <w:lang w:val="en-GB"/>
        </w:rPr>
        <w:t xml:space="preserve"> </w:t>
      </w:r>
    </w:p>
    <w:p w:rsidR="26F2BA58" w:rsidP="26F2BA58" w:rsidRDefault="26F2BA58" w14:paraId="4BC0E4EE" w14:textId="6EB687F8">
      <w:pPr>
        <w:rPr>
          <w:strike w:val="0"/>
          <w:dstrike w:val="0"/>
          <w:noProof w:val="0"/>
          <w:color w:val="467886"/>
          <w:u w:val="single"/>
          <w:lang w:val="en-GB"/>
        </w:rPr>
      </w:pPr>
    </w:p>
    <w:p w:rsidR="008A32C2" w:rsidRDefault="008A32C2" w14:paraId="125FFD7F" w14:textId="6CD85989">
      <w:r w:rsidRPr="26F2BA58" w:rsidR="008A32C2">
        <w:rPr>
          <w:rFonts w:ascii="Calibri" w:hAnsi="Calibri" w:eastAsia="Calibri" w:cs="Calibri"/>
          <w:noProof w:val="0"/>
          <w:color w:val="000000" w:themeColor="text1" w:themeTint="FF" w:themeShade="FF"/>
          <w:sz w:val="27"/>
          <w:szCs w:val="27"/>
          <w:lang w:val="en-GB"/>
        </w:rPr>
        <w:t xml:space="preserve"> </w:t>
      </w:r>
    </w:p>
    <w:p w:rsidR="008A32C2" w:rsidP="26F2BA58" w:rsidRDefault="008A32C2" w14:paraId="5D3DBF33" w14:textId="30638F22">
      <w:pPr>
        <w:ind w:left="720" w:right="0"/>
      </w:pPr>
      <w:r w:rsidRPr="26F2BA58" w:rsidR="008A32C2">
        <w:rPr>
          <w:rFonts w:ascii="Calibri" w:hAnsi="Calibri" w:eastAsia="Calibri" w:cs="Calibri"/>
          <w:noProof w:val="0"/>
          <w:color w:val="000000" w:themeColor="text1" w:themeTint="FF" w:themeShade="FF"/>
          <w:sz w:val="27"/>
          <w:szCs w:val="27"/>
          <w:lang w:val="en-GB"/>
        </w:rPr>
        <w:t xml:space="preserve"> </w:t>
      </w:r>
    </w:p>
    <w:p w:rsidR="008A32C2" w:rsidP="26F2BA58" w:rsidRDefault="008A32C2" w14:paraId="62F34AFD" w14:textId="02CEAF62">
      <w:pPr>
        <w:spacing w:after="160" w:afterAutospacing="off"/>
      </w:pPr>
      <w:r w:rsidRPr="26F2BA58" w:rsidR="008A32C2">
        <w:rPr>
          <w:rFonts w:ascii="Calibri" w:hAnsi="Calibri" w:eastAsia="Calibri" w:cs="Calibri"/>
          <w:noProof w:val="0"/>
          <w:color w:val="000000" w:themeColor="text1" w:themeTint="FF" w:themeShade="FF"/>
          <w:sz w:val="27"/>
          <w:szCs w:val="27"/>
          <w:lang w:val="en-GB"/>
        </w:rPr>
        <w:t xml:space="preserve"> </w:t>
      </w:r>
    </w:p>
    <w:p w:rsidR="26F2BA58" w:rsidP="26F2BA58" w:rsidRDefault="26F2BA58" w14:paraId="12E0C453" w14:textId="60D48DAE">
      <w:pPr>
        <w:rPr>
          <w:strike w:val="0"/>
          <w:dstrike w:val="0"/>
          <w:noProof w:val="0"/>
          <w:color w:val="467886"/>
          <w:u w:val="single"/>
          <w:lang w:val="en-GB"/>
        </w:rPr>
      </w:pPr>
    </w:p>
    <w:p w:rsidR="008A32C2" w:rsidP="26F2BA58" w:rsidRDefault="008A32C2" w14:paraId="03C0A35A" w14:textId="3063546F">
      <w:pPr>
        <w:spacing w:after="160" w:afterAutospacing="off"/>
      </w:pPr>
      <w:r w:rsidRPr="26F2BA58" w:rsidR="008A32C2">
        <w:rPr>
          <w:rFonts w:ascii="Calibri" w:hAnsi="Calibri" w:eastAsia="Calibri" w:cs="Calibri"/>
          <w:noProof w:val="0"/>
          <w:color w:val="000000" w:themeColor="text1" w:themeTint="FF" w:themeShade="FF"/>
          <w:sz w:val="27"/>
          <w:szCs w:val="27"/>
          <w:lang w:val="en-GB"/>
        </w:rPr>
        <w:t>‌</w:t>
      </w:r>
    </w:p>
    <w:p w:rsidR="008A32C2" w:rsidP="26F2BA58" w:rsidRDefault="008A32C2" w14:paraId="1058926C" w14:textId="64E7E811">
      <w:pPr>
        <w:spacing w:after="160" w:afterAutospacing="off"/>
      </w:pPr>
      <w:r w:rsidRPr="26F2BA58" w:rsidR="008A32C2">
        <w:rPr>
          <w:rFonts w:ascii="Calibri" w:hAnsi="Calibri" w:eastAsia="Calibri" w:cs="Calibri"/>
          <w:noProof w:val="0"/>
          <w:color w:val="000000" w:themeColor="text1" w:themeTint="FF" w:themeShade="FF"/>
          <w:sz w:val="27"/>
          <w:szCs w:val="27"/>
          <w:lang w:val="en-GB"/>
        </w:rPr>
        <w:t xml:space="preserve"> </w:t>
      </w:r>
    </w:p>
    <w:p w:rsidR="008A32C2" w:rsidP="26F2BA58" w:rsidRDefault="008A32C2" w14:paraId="097FB983" w14:textId="039ABF69">
      <w:pPr>
        <w:spacing w:line="276" w:lineRule="auto"/>
        <w:ind w:left="720" w:right="0"/>
      </w:pPr>
      <w:r w:rsidRPr="26F2BA58" w:rsidR="008A32C2">
        <w:rPr>
          <w:rFonts w:ascii="Calibri" w:hAnsi="Calibri" w:eastAsia="Calibri" w:cs="Calibri"/>
          <w:noProof w:val="0"/>
          <w:color w:val="000000" w:themeColor="text1" w:themeTint="FF" w:themeShade="FF"/>
          <w:sz w:val="27"/>
          <w:szCs w:val="27"/>
          <w:lang w:val="en-GB"/>
        </w:rPr>
        <w:t xml:space="preserve"> </w:t>
      </w:r>
    </w:p>
    <w:p w:rsidR="008A32C2" w:rsidP="26F2BA58" w:rsidRDefault="008A32C2" w14:paraId="18DAF3AB" w14:textId="1D8F2F40">
      <w:pPr>
        <w:spacing w:after="160" w:afterAutospacing="off"/>
        <w:ind w:left="720" w:right="0"/>
      </w:pPr>
      <w:r w:rsidRPr="26F2BA58" w:rsidR="008A32C2">
        <w:rPr>
          <w:rFonts w:ascii="Calibri" w:hAnsi="Calibri" w:eastAsia="Calibri" w:cs="Calibri"/>
          <w:noProof w:val="0"/>
          <w:color w:val="000000" w:themeColor="text1" w:themeTint="FF" w:themeShade="FF"/>
          <w:sz w:val="27"/>
          <w:szCs w:val="27"/>
          <w:lang w:val="en-GB"/>
        </w:rPr>
        <w:t xml:space="preserve"> </w:t>
      </w:r>
    </w:p>
    <w:p w:rsidR="008A32C2" w:rsidP="26F2BA58" w:rsidRDefault="008A32C2" w14:paraId="6263790B" w14:textId="121AAD58">
      <w:pPr>
        <w:spacing w:after="160" w:afterAutospacing="off"/>
      </w:pPr>
      <w:r w:rsidRPr="26F2BA58" w:rsidR="008A32C2">
        <w:rPr>
          <w:rFonts w:ascii="Calibri" w:hAnsi="Calibri" w:eastAsia="Calibri" w:cs="Calibri"/>
          <w:noProof w:val="0"/>
          <w:color w:val="000000" w:themeColor="text1" w:themeTint="FF" w:themeShade="FF"/>
          <w:sz w:val="27"/>
          <w:szCs w:val="27"/>
          <w:lang w:val="en-GB"/>
        </w:rPr>
        <w:t xml:space="preserve"> </w:t>
      </w:r>
    </w:p>
    <w:p w:rsidR="008A32C2" w:rsidP="26F2BA58" w:rsidRDefault="008A32C2" w14:paraId="44835551" w14:textId="5AB55FFC">
      <w:pPr>
        <w:spacing w:after="160" w:afterAutospacing="off" w:line="276" w:lineRule="auto"/>
      </w:pPr>
      <w:r w:rsidRPr="26F2BA58" w:rsidR="008A32C2">
        <w:rPr>
          <w:rFonts w:ascii="Arial" w:hAnsi="Arial" w:eastAsia="Arial" w:cs="Arial"/>
          <w:b w:val="1"/>
          <w:bCs w:val="1"/>
          <w:noProof w:val="0"/>
          <w:sz w:val="28"/>
          <w:szCs w:val="28"/>
          <w:lang w:val="en-GB"/>
        </w:rPr>
        <w:t xml:space="preserve"> </w:t>
      </w:r>
    </w:p>
    <w:p w:rsidR="008A32C2" w:rsidP="26F2BA58" w:rsidRDefault="008A32C2" w14:paraId="5E9E55C7" w14:textId="626F3CF3">
      <w:pPr>
        <w:spacing w:after="160" w:afterAutospacing="off" w:line="276" w:lineRule="auto"/>
      </w:pPr>
      <w:r w:rsidRPr="26F2BA58" w:rsidR="008A32C2">
        <w:rPr>
          <w:rFonts w:ascii="Arial" w:hAnsi="Arial" w:eastAsia="Arial" w:cs="Arial"/>
          <w:b w:val="1"/>
          <w:bCs w:val="1"/>
          <w:noProof w:val="0"/>
          <w:sz w:val="28"/>
          <w:szCs w:val="28"/>
          <w:lang w:val="en-GB"/>
        </w:rPr>
        <w:t xml:space="preserve"> </w:t>
      </w:r>
    </w:p>
    <w:p w:rsidR="008A32C2" w:rsidP="26F2BA58" w:rsidRDefault="008A32C2" w14:paraId="04D8A468" w14:textId="6D4D9ECF">
      <w:pPr>
        <w:spacing w:after="160" w:afterAutospacing="off" w:line="276" w:lineRule="auto"/>
      </w:pPr>
      <w:r w:rsidRPr="26F2BA58" w:rsidR="008A32C2">
        <w:rPr>
          <w:rFonts w:ascii="Arial" w:hAnsi="Arial" w:eastAsia="Arial" w:cs="Arial"/>
          <w:b w:val="1"/>
          <w:bCs w:val="1"/>
          <w:noProof w:val="0"/>
          <w:sz w:val="28"/>
          <w:szCs w:val="28"/>
          <w:lang w:val="en-GB"/>
        </w:rPr>
        <w:t xml:space="preserve"> </w:t>
      </w:r>
    </w:p>
    <w:p w:rsidR="008A32C2" w:rsidP="26F2BA58" w:rsidRDefault="008A32C2" w14:paraId="0298328A" w14:textId="54EEC7B7">
      <w:pPr>
        <w:spacing w:after="160" w:afterAutospacing="off" w:line="276" w:lineRule="auto"/>
      </w:pPr>
      <w:r w:rsidRPr="26F2BA58" w:rsidR="008A32C2">
        <w:rPr>
          <w:rFonts w:ascii="Arial" w:hAnsi="Arial" w:eastAsia="Arial" w:cs="Arial"/>
          <w:b w:val="1"/>
          <w:bCs w:val="1"/>
          <w:noProof w:val="0"/>
          <w:sz w:val="28"/>
          <w:szCs w:val="28"/>
          <w:lang w:val="en-GB"/>
        </w:rPr>
        <w:t xml:space="preserve"> </w:t>
      </w:r>
    </w:p>
    <w:p w:rsidR="008A32C2" w:rsidP="26F2BA58" w:rsidRDefault="008A32C2" w14:paraId="46503145" w14:textId="672E9C2C">
      <w:pPr>
        <w:spacing w:after="160" w:afterAutospacing="off" w:line="276" w:lineRule="auto"/>
      </w:pPr>
      <w:r w:rsidRPr="26F2BA58" w:rsidR="008A32C2">
        <w:rPr>
          <w:rFonts w:ascii="Arial" w:hAnsi="Arial" w:eastAsia="Arial" w:cs="Arial"/>
          <w:b w:val="1"/>
          <w:bCs w:val="1"/>
          <w:noProof w:val="0"/>
          <w:sz w:val="28"/>
          <w:szCs w:val="28"/>
          <w:lang w:val="en-GB"/>
        </w:rPr>
        <w:t xml:space="preserve"> </w:t>
      </w:r>
    </w:p>
    <w:p w:rsidR="008A32C2" w:rsidP="26F2BA58" w:rsidRDefault="008A32C2" w14:paraId="62CE0026" w14:textId="042E7358">
      <w:pPr>
        <w:spacing w:after="160" w:afterAutospacing="off" w:line="276" w:lineRule="auto"/>
      </w:pPr>
      <w:r w:rsidRPr="26F2BA58" w:rsidR="008A32C2">
        <w:rPr>
          <w:rFonts w:ascii="Arial" w:hAnsi="Arial" w:eastAsia="Arial" w:cs="Arial"/>
          <w:b w:val="1"/>
          <w:bCs w:val="1"/>
          <w:noProof w:val="0"/>
          <w:sz w:val="28"/>
          <w:szCs w:val="28"/>
          <w:lang w:val="en-GB"/>
        </w:rPr>
        <w:t xml:space="preserve"> </w:t>
      </w:r>
    </w:p>
    <w:p w:rsidR="008A32C2" w:rsidP="26F2BA58" w:rsidRDefault="008A32C2" w14:paraId="2B001859" w14:textId="104E3218">
      <w:pPr>
        <w:spacing w:after="160" w:afterAutospacing="off" w:line="276" w:lineRule="auto"/>
      </w:pPr>
      <w:r w:rsidRPr="26F2BA58" w:rsidR="008A32C2">
        <w:rPr>
          <w:rFonts w:ascii="Arial" w:hAnsi="Arial" w:eastAsia="Arial" w:cs="Arial"/>
          <w:b w:val="1"/>
          <w:bCs w:val="1"/>
          <w:noProof w:val="0"/>
          <w:sz w:val="28"/>
          <w:szCs w:val="28"/>
          <w:lang w:val="en-GB"/>
        </w:rPr>
        <w:t xml:space="preserve"> </w:t>
      </w:r>
    </w:p>
    <w:p w:rsidR="26F2BA58" w:rsidP="26F2BA58" w:rsidRDefault="26F2BA58" w14:paraId="3B2BCAEC" w14:textId="00AF6465">
      <w:pPr>
        <w:spacing w:line="276" w:lineRule="auto"/>
      </w:pPr>
    </w:p>
    <w:p w:rsidR="008A32C2" w:rsidP="26F2BA58" w:rsidRDefault="008A32C2" w14:paraId="1FFCD015" w14:textId="3FD58535">
      <w:pPr>
        <w:spacing w:after="160" w:afterAutospacing="off" w:line="276" w:lineRule="auto"/>
      </w:pPr>
      <w:r w:rsidRPr="26F2BA58" w:rsidR="008A32C2">
        <w:rPr>
          <w:rFonts w:ascii="Arial" w:hAnsi="Arial" w:eastAsia="Arial" w:cs="Arial"/>
          <w:noProof w:val="0"/>
          <w:sz w:val="24"/>
          <w:szCs w:val="24"/>
          <w:lang w:val="en-GB"/>
        </w:rPr>
        <w:t xml:space="preserve"> </w:t>
      </w:r>
    </w:p>
    <w:p w:rsidR="26F2BA58" w:rsidP="26F2BA58" w:rsidRDefault="26F2BA58" w14:paraId="4F446A7F" w14:textId="1CA87202">
      <w:pPr>
        <w:spacing w:after="160" w:afterAutospacing="off" w:line="276" w:lineRule="auto"/>
        <w:rPr>
          <w:rFonts w:ascii="Aptos" w:hAnsi="Aptos" w:eastAsia="Aptos" w:cs="Aptos"/>
          <w:noProof w:val="0"/>
          <w:sz w:val="28"/>
          <w:szCs w:val="28"/>
          <w:lang w:val="en-GB"/>
        </w:rPr>
      </w:pPr>
    </w:p>
    <w:p w:rsidR="26F2BA58" w:rsidP="26F2BA58" w:rsidRDefault="26F2BA58" w14:paraId="4BA272E9" w14:textId="45FBE554">
      <w:pPr>
        <w:rPr>
          <w:sz w:val="28"/>
          <w:szCs w:val="28"/>
        </w:rPr>
      </w:pPr>
    </w:p>
    <w:p w:rsidR="26F2BA58" w:rsidP="26F2BA58" w:rsidRDefault="26F2BA58" w14:paraId="0B6C01FB" w14:textId="15FA3F72">
      <w:pPr>
        <w:rPr>
          <w:sz w:val="28"/>
          <w:szCs w:val="28"/>
        </w:rPr>
      </w:pPr>
    </w:p>
    <w:p w:rsidR="26F2BA58" w:rsidP="26F2BA58" w:rsidRDefault="26F2BA58" w14:paraId="1AA5F81B" w14:textId="42BA4E4D">
      <w:pPr>
        <w:rPr>
          <w:sz w:val="28"/>
          <w:szCs w:val="28"/>
        </w:rPr>
      </w:pPr>
    </w:p>
    <w:p w:rsidR="26F2BA58" w:rsidP="26F2BA58" w:rsidRDefault="26F2BA58" w14:paraId="1550CAE4" w14:textId="4E6D51F5">
      <w:pPr>
        <w:rPr>
          <w:sz w:val="28"/>
          <w:szCs w:val="28"/>
        </w:rPr>
      </w:pPr>
    </w:p>
    <w:p w:rsidR="26F2BA58" w:rsidP="26F2BA58" w:rsidRDefault="26F2BA58" w14:paraId="57392B7C" w14:textId="227B5DC4">
      <w:pPr>
        <w:rPr>
          <w:sz w:val="28"/>
          <w:szCs w:val="28"/>
        </w:rPr>
      </w:pPr>
    </w:p>
    <w:p w:rsidR="26F2BA58" w:rsidP="26F2BA58" w:rsidRDefault="26F2BA58" w14:paraId="43CDF8E7" w14:textId="1ADD5D6D">
      <w:pPr>
        <w:rPr>
          <w:sz w:val="28"/>
          <w:szCs w:val="28"/>
        </w:rPr>
      </w:pPr>
    </w:p>
    <w:p w:rsidR="26F2BA58" w:rsidP="26F2BA58" w:rsidRDefault="26F2BA58" w14:paraId="13A00D21" w14:textId="2917055C">
      <w:pPr>
        <w:rPr>
          <w:sz w:val="28"/>
          <w:szCs w:val="28"/>
        </w:rPr>
      </w:pPr>
    </w:p>
    <w:p w:rsidR="26F2BA58" w:rsidP="26F2BA58" w:rsidRDefault="26F2BA58" w14:paraId="529ECFE0" w14:textId="71A7978D">
      <w:pPr>
        <w:rPr>
          <w:sz w:val="28"/>
          <w:szCs w:val="28"/>
        </w:rPr>
      </w:pPr>
    </w:p>
    <w:p w:rsidR="26F2BA58" w:rsidP="26F2BA58" w:rsidRDefault="26F2BA58" w14:paraId="1BE60ACE" w14:textId="18AE855A">
      <w:pPr>
        <w:rPr>
          <w:sz w:val="28"/>
          <w:szCs w:val="28"/>
        </w:rPr>
      </w:pPr>
    </w:p>
    <w:p w:rsidR="26F2BA58" w:rsidP="26F2BA58" w:rsidRDefault="26F2BA58" w14:paraId="1D999C09" w14:textId="47597C90">
      <w:pPr>
        <w:rPr>
          <w:sz w:val="28"/>
          <w:szCs w:val="28"/>
        </w:rPr>
      </w:pPr>
    </w:p>
    <w:p w:rsidR="26F2BA58" w:rsidP="26F2BA58" w:rsidRDefault="26F2BA58" w14:paraId="3D99EED2" w14:textId="1637C005">
      <w:pPr>
        <w:rPr>
          <w:sz w:val="28"/>
          <w:szCs w:val="28"/>
        </w:rPr>
      </w:pPr>
    </w:p>
    <w:p w:rsidR="26F2BA58" w:rsidP="26F2BA58" w:rsidRDefault="26F2BA58" w14:paraId="2BFDF637" w14:textId="60407EC6">
      <w:pPr>
        <w:rPr>
          <w:sz w:val="28"/>
          <w:szCs w:val="28"/>
        </w:rPr>
      </w:pPr>
    </w:p>
    <w:p w:rsidR="26F2BA58" w:rsidP="26F2BA58" w:rsidRDefault="26F2BA58" w14:paraId="52662589" w14:textId="3E95FE27">
      <w:pPr>
        <w:rPr>
          <w:sz w:val="28"/>
          <w:szCs w:val="28"/>
        </w:rPr>
      </w:pPr>
    </w:p>
    <w:p w:rsidR="26F2BA58" w:rsidP="26F2BA58" w:rsidRDefault="26F2BA58" w14:paraId="627FE643" w14:textId="68A3ED65">
      <w:pPr>
        <w:rPr>
          <w:sz w:val="28"/>
          <w:szCs w:val="28"/>
        </w:rPr>
      </w:pPr>
    </w:p>
    <w:p w:rsidR="26F2BA58" w:rsidP="26F2BA58" w:rsidRDefault="26F2BA58" w14:paraId="425547C7" w14:textId="2D549575">
      <w:pPr>
        <w:rPr>
          <w:sz w:val="28"/>
          <w:szCs w:val="28"/>
        </w:rPr>
      </w:pPr>
    </w:p>
    <w:p w:rsidR="26F2BA58" w:rsidP="26F2BA58" w:rsidRDefault="26F2BA58" w14:paraId="1FD1123B" w14:textId="38AA5B95">
      <w:pPr>
        <w:rPr>
          <w:sz w:val="28"/>
          <w:szCs w:val="28"/>
        </w:rPr>
      </w:pPr>
    </w:p>
    <w:p w:rsidR="26F2BA58" w:rsidP="26F2BA58" w:rsidRDefault="26F2BA58" w14:paraId="4802F884" w14:textId="783126C9">
      <w:pPr>
        <w:rPr>
          <w:sz w:val="28"/>
          <w:szCs w:val="28"/>
        </w:rPr>
      </w:pPr>
    </w:p>
    <w:p w:rsidR="26F2BA58" w:rsidP="26F2BA58" w:rsidRDefault="26F2BA58" w14:paraId="5ECD4620" w14:textId="56C09E61">
      <w:pPr>
        <w:rPr>
          <w:sz w:val="28"/>
          <w:szCs w:val="28"/>
        </w:rPr>
      </w:pPr>
    </w:p>
    <w:p w:rsidR="26F2BA58" w:rsidP="26F2BA58" w:rsidRDefault="26F2BA58" w14:paraId="7461A1EA" w14:textId="1924EC0C">
      <w:pPr>
        <w:rPr>
          <w:sz w:val="28"/>
          <w:szCs w:val="28"/>
        </w:rPr>
      </w:pPr>
    </w:p>
    <w:p w:rsidR="26F2BA58" w:rsidP="26F2BA58" w:rsidRDefault="26F2BA58" w14:paraId="47E44F10" w14:textId="4C3D9CFA">
      <w:pPr>
        <w:rPr>
          <w:sz w:val="28"/>
          <w:szCs w:val="28"/>
        </w:rPr>
      </w:pPr>
    </w:p>
    <w:p w:rsidR="26F2BA58" w:rsidP="26F2BA58" w:rsidRDefault="26F2BA58" w14:paraId="4BEDB17E" w14:textId="47DCF47E">
      <w:pPr>
        <w:rPr>
          <w:sz w:val="28"/>
          <w:szCs w:val="28"/>
        </w:rPr>
      </w:pPr>
    </w:p>
    <w:p w:rsidR="26F2BA58" w:rsidP="26F2BA58" w:rsidRDefault="26F2BA58" w14:paraId="7F75EC95" w14:textId="10D53002">
      <w:pPr>
        <w:rPr>
          <w:sz w:val="28"/>
          <w:szCs w:val="28"/>
        </w:rPr>
      </w:pPr>
    </w:p>
    <w:p w:rsidR="26F2BA58" w:rsidP="26F2BA58" w:rsidRDefault="26F2BA58" w14:paraId="22CA99B6" w14:textId="0A7E2560">
      <w:pPr>
        <w:rPr>
          <w:sz w:val="28"/>
          <w:szCs w:val="28"/>
        </w:rPr>
      </w:pPr>
    </w:p>
    <w:p w:rsidR="26F2BA58" w:rsidP="26F2BA58" w:rsidRDefault="26F2BA58" w14:paraId="3D03A700" w14:textId="4F0C3FFD">
      <w:pPr>
        <w:rPr>
          <w:sz w:val="28"/>
          <w:szCs w:val="28"/>
        </w:rPr>
      </w:pPr>
    </w:p>
    <w:p w:rsidR="26F2BA58" w:rsidP="26F2BA58" w:rsidRDefault="26F2BA58" w14:paraId="72867A59" w14:textId="74D1878F">
      <w:pPr>
        <w:rPr>
          <w:sz w:val="28"/>
          <w:szCs w:val="28"/>
        </w:rPr>
      </w:pPr>
    </w:p>
    <w:p w:rsidR="26F2BA58" w:rsidP="26F2BA58" w:rsidRDefault="26F2BA58" w14:paraId="5C71E550" w14:textId="4B6379CD">
      <w:pPr>
        <w:rPr>
          <w:sz w:val="28"/>
          <w:szCs w:val="28"/>
        </w:rPr>
      </w:pPr>
    </w:p>
    <w:p w:rsidR="26F2BA58" w:rsidP="26F2BA58" w:rsidRDefault="26F2BA58" w14:paraId="11A53F82" w14:textId="08B53D02">
      <w:pPr>
        <w:rPr>
          <w:sz w:val="28"/>
          <w:szCs w:val="28"/>
        </w:rPr>
      </w:pPr>
    </w:p>
    <w:p w:rsidR="26F2BA58" w:rsidP="26F2BA58" w:rsidRDefault="26F2BA58" w14:paraId="66A885E0" w14:textId="334BDE40">
      <w:pPr>
        <w:rPr>
          <w:sz w:val="28"/>
          <w:szCs w:val="28"/>
        </w:rPr>
      </w:pPr>
    </w:p>
    <w:p w:rsidR="26F2BA58" w:rsidP="26F2BA58" w:rsidRDefault="26F2BA58" w14:paraId="12412A27" w14:textId="7D38CBB8">
      <w:pPr>
        <w:rPr>
          <w:sz w:val="28"/>
          <w:szCs w:val="28"/>
        </w:rPr>
      </w:pPr>
    </w:p>
    <w:sectPr>
      <w:pgSz w:w="11906" w:h="16838" w:orient="portrait"/>
      <w:pgMar w:top="1440" w:right="1440" w:bottom="1440" w:left="1440" w:header="720" w:footer="720" w:gutter="0"/>
      <w:cols w:space="720"/>
      <w:docGrid w:linePitch="360"/>
      <w:headerReference w:type="default" r:id="R98e07ad7cc954d44"/>
      <w:footerReference w:type="default" r:id="Rc2319a19b1eb483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C34720C" w:rsidTr="4C34720C" w14:paraId="4386FE10">
      <w:trPr>
        <w:trHeight w:val="300"/>
      </w:trPr>
      <w:tc>
        <w:tcPr>
          <w:tcW w:w="3005" w:type="dxa"/>
          <w:tcMar/>
        </w:tcPr>
        <w:p w:rsidR="4C34720C" w:rsidP="4C34720C" w:rsidRDefault="4C34720C" w14:paraId="62398D3F" w14:textId="49599B25">
          <w:pPr>
            <w:pStyle w:val="Header"/>
            <w:bidi w:val="0"/>
            <w:ind w:left="-115"/>
            <w:jc w:val="left"/>
          </w:pPr>
        </w:p>
      </w:tc>
      <w:tc>
        <w:tcPr>
          <w:tcW w:w="3005" w:type="dxa"/>
          <w:tcMar/>
        </w:tcPr>
        <w:p w:rsidR="4C34720C" w:rsidP="4C34720C" w:rsidRDefault="4C34720C" w14:paraId="43A2E889" w14:textId="4BE834B4">
          <w:pPr>
            <w:pStyle w:val="Header"/>
            <w:bidi w:val="0"/>
            <w:jc w:val="center"/>
          </w:pPr>
        </w:p>
      </w:tc>
      <w:tc>
        <w:tcPr>
          <w:tcW w:w="3005" w:type="dxa"/>
          <w:tcMar/>
        </w:tcPr>
        <w:p w:rsidR="4C34720C" w:rsidP="4C34720C" w:rsidRDefault="4C34720C" w14:paraId="48545522" w14:textId="4403FA42">
          <w:pPr>
            <w:pStyle w:val="Header"/>
            <w:bidi w:val="0"/>
            <w:ind w:right="-115"/>
            <w:jc w:val="right"/>
          </w:pPr>
        </w:p>
      </w:tc>
    </w:tr>
  </w:tbl>
  <w:p w:rsidR="4C34720C" w:rsidP="4C34720C" w:rsidRDefault="4C34720C" w14:paraId="75D24AC5" w14:textId="0FBBA91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C34720C" w:rsidTr="4C34720C" w14:paraId="799253D8">
      <w:trPr>
        <w:trHeight w:val="300"/>
      </w:trPr>
      <w:tc>
        <w:tcPr>
          <w:tcW w:w="3005" w:type="dxa"/>
          <w:tcMar/>
        </w:tcPr>
        <w:p w:rsidR="4C34720C" w:rsidP="4C34720C" w:rsidRDefault="4C34720C" w14:paraId="0B39CFE5" w14:textId="1606F28E">
          <w:pPr>
            <w:pStyle w:val="Header"/>
            <w:bidi w:val="0"/>
            <w:ind w:left="-115"/>
            <w:jc w:val="left"/>
          </w:pPr>
          <w:r>
            <w:fldChar w:fldCharType="begin"/>
          </w:r>
          <w:r>
            <w:instrText xml:space="preserve">PAGE</w:instrText>
          </w:r>
          <w:r>
            <w:fldChar w:fldCharType="separate"/>
          </w:r>
          <w:r>
            <w:fldChar w:fldCharType="end"/>
          </w:r>
        </w:p>
      </w:tc>
      <w:tc>
        <w:tcPr>
          <w:tcW w:w="3005" w:type="dxa"/>
          <w:tcMar/>
        </w:tcPr>
        <w:p w:rsidR="4C34720C" w:rsidP="4C34720C" w:rsidRDefault="4C34720C" w14:paraId="191D2C11" w14:textId="0FAF2ED1">
          <w:pPr>
            <w:pStyle w:val="Header"/>
            <w:bidi w:val="0"/>
            <w:jc w:val="center"/>
          </w:pPr>
        </w:p>
      </w:tc>
      <w:tc>
        <w:tcPr>
          <w:tcW w:w="3005" w:type="dxa"/>
          <w:tcMar/>
        </w:tcPr>
        <w:p w:rsidR="4C34720C" w:rsidP="4C34720C" w:rsidRDefault="4C34720C" w14:paraId="4EE10A52" w14:textId="39CD153F">
          <w:pPr>
            <w:pStyle w:val="Header"/>
            <w:bidi w:val="0"/>
            <w:ind w:right="-115"/>
            <w:jc w:val="right"/>
          </w:pPr>
        </w:p>
      </w:tc>
    </w:tr>
  </w:tbl>
  <w:p w:rsidR="4C34720C" w:rsidP="4C34720C" w:rsidRDefault="4C34720C" w14:paraId="04884B11" w14:textId="791C168E">
    <w:pPr>
      <w:pStyle w:val="Header"/>
      <w:bidi w:val="0"/>
    </w:pPr>
  </w:p>
</w:hdr>
</file>

<file path=word/numbering.xml><?xml version="1.0" encoding="utf-8"?>
<w:numbering xmlns:w="http://schemas.openxmlformats.org/wordprocessingml/2006/main">
  <w:abstractNum xmlns:w="http://schemas.openxmlformats.org/wordprocessingml/2006/main" w:abstractNumId="7">
    <w:nsid w:val="6b1323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67095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5c43c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353f5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07859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0d9a6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3a16c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B1EF1AD"/>
    <w:rsid w:val="000D96FD"/>
    <w:rsid w:val="008A32C2"/>
    <w:rsid w:val="011F51C6"/>
    <w:rsid w:val="01F5C2A7"/>
    <w:rsid w:val="0757B77F"/>
    <w:rsid w:val="0796F12A"/>
    <w:rsid w:val="08B77C4F"/>
    <w:rsid w:val="08EB0972"/>
    <w:rsid w:val="090015D5"/>
    <w:rsid w:val="094C24D6"/>
    <w:rsid w:val="095E717A"/>
    <w:rsid w:val="09710197"/>
    <w:rsid w:val="097C1A8C"/>
    <w:rsid w:val="0996D913"/>
    <w:rsid w:val="0AA98431"/>
    <w:rsid w:val="0B04B282"/>
    <w:rsid w:val="0B825BD2"/>
    <w:rsid w:val="0DD17285"/>
    <w:rsid w:val="0E00AC47"/>
    <w:rsid w:val="0EA017A1"/>
    <w:rsid w:val="0F5BB784"/>
    <w:rsid w:val="0F8406F1"/>
    <w:rsid w:val="0FFC02CE"/>
    <w:rsid w:val="1092CA83"/>
    <w:rsid w:val="1146A618"/>
    <w:rsid w:val="12A50706"/>
    <w:rsid w:val="13323AA4"/>
    <w:rsid w:val="143BA368"/>
    <w:rsid w:val="15288D77"/>
    <w:rsid w:val="16BDDA99"/>
    <w:rsid w:val="16C4AEA2"/>
    <w:rsid w:val="183D0381"/>
    <w:rsid w:val="18400CC8"/>
    <w:rsid w:val="190BD935"/>
    <w:rsid w:val="1A65E222"/>
    <w:rsid w:val="1C76F921"/>
    <w:rsid w:val="1E048CA5"/>
    <w:rsid w:val="1E82C12C"/>
    <w:rsid w:val="1EE39B80"/>
    <w:rsid w:val="1FA22652"/>
    <w:rsid w:val="1FF621B3"/>
    <w:rsid w:val="204DF8BD"/>
    <w:rsid w:val="21BBBB95"/>
    <w:rsid w:val="21FF4E51"/>
    <w:rsid w:val="2235889B"/>
    <w:rsid w:val="224B47FE"/>
    <w:rsid w:val="234A48B1"/>
    <w:rsid w:val="234B8FCE"/>
    <w:rsid w:val="23859976"/>
    <w:rsid w:val="25156BA6"/>
    <w:rsid w:val="265EDB8B"/>
    <w:rsid w:val="26E6989A"/>
    <w:rsid w:val="26F2BA58"/>
    <w:rsid w:val="27D97DBD"/>
    <w:rsid w:val="27FBF984"/>
    <w:rsid w:val="280FC1BC"/>
    <w:rsid w:val="28B198F6"/>
    <w:rsid w:val="29AC7A4E"/>
    <w:rsid w:val="29FBEA23"/>
    <w:rsid w:val="2AC47A5A"/>
    <w:rsid w:val="2B1EF1AD"/>
    <w:rsid w:val="2BC2189C"/>
    <w:rsid w:val="2C1D9335"/>
    <w:rsid w:val="2C36FBB9"/>
    <w:rsid w:val="2C39A762"/>
    <w:rsid w:val="2E451B29"/>
    <w:rsid w:val="2EFB0544"/>
    <w:rsid w:val="2F27B93E"/>
    <w:rsid w:val="302C8426"/>
    <w:rsid w:val="305453B4"/>
    <w:rsid w:val="30C5FCA2"/>
    <w:rsid w:val="315A5380"/>
    <w:rsid w:val="31BA2105"/>
    <w:rsid w:val="326C2FC9"/>
    <w:rsid w:val="327BBC74"/>
    <w:rsid w:val="327CC341"/>
    <w:rsid w:val="341A9DD9"/>
    <w:rsid w:val="3506414D"/>
    <w:rsid w:val="3539D1A9"/>
    <w:rsid w:val="35612031"/>
    <w:rsid w:val="35ACBD3A"/>
    <w:rsid w:val="3612DC99"/>
    <w:rsid w:val="369F6401"/>
    <w:rsid w:val="378736CB"/>
    <w:rsid w:val="37947829"/>
    <w:rsid w:val="37B187E7"/>
    <w:rsid w:val="37DFBFEF"/>
    <w:rsid w:val="38903D0C"/>
    <w:rsid w:val="3906A62D"/>
    <w:rsid w:val="39315FBD"/>
    <w:rsid w:val="3A8C653C"/>
    <w:rsid w:val="3AFA3E8B"/>
    <w:rsid w:val="3B9FEA7B"/>
    <w:rsid w:val="3BC7AF59"/>
    <w:rsid w:val="3D80EF89"/>
    <w:rsid w:val="3DCDC2CB"/>
    <w:rsid w:val="3DE8604A"/>
    <w:rsid w:val="3DF008AD"/>
    <w:rsid w:val="3DF77712"/>
    <w:rsid w:val="3E1DF0F9"/>
    <w:rsid w:val="3E2847C9"/>
    <w:rsid w:val="3E4537B6"/>
    <w:rsid w:val="3E766C1C"/>
    <w:rsid w:val="3F20A0C0"/>
    <w:rsid w:val="3FDC43BD"/>
    <w:rsid w:val="401E33AA"/>
    <w:rsid w:val="40459343"/>
    <w:rsid w:val="4098258E"/>
    <w:rsid w:val="40BABCFA"/>
    <w:rsid w:val="41A192FB"/>
    <w:rsid w:val="41A19DB2"/>
    <w:rsid w:val="427C8F6B"/>
    <w:rsid w:val="42AFE521"/>
    <w:rsid w:val="447E35C5"/>
    <w:rsid w:val="45317A63"/>
    <w:rsid w:val="4603345E"/>
    <w:rsid w:val="4666C753"/>
    <w:rsid w:val="46CADBC2"/>
    <w:rsid w:val="47674D7A"/>
    <w:rsid w:val="48186DC6"/>
    <w:rsid w:val="483CACAF"/>
    <w:rsid w:val="48639017"/>
    <w:rsid w:val="494E8832"/>
    <w:rsid w:val="49606D37"/>
    <w:rsid w:val="4A38E1C1"/>
    <w:rsid w:val="4A73B23A"/>
    <w:rsid w:val="4A7D43CA"/>
    <w:rsid w:val="4C1993A2"/>
    <w:rsid w:val="4C34720C"/>
    <w:rsid w:val="4E073471"/>
    <w:rsid w:val="4E657458"/>
    <w:rsid w:val="4FC14090"/>
    <w:rsid w:val="5010BABF"/>
    <w:rsid w:val="50F101EB"/>
    <w:rsid w:val="5328FF31"/>
    <w:rsid w:val="53944C11"/>
    <w:rsid w:val="53B82F41"/>
    <w:rsid w:val="5514ACC4"/>
    <w:rsid w:val="5609F480"/>
    <w:rsid w:val="56E63697"/>
    <w:rsid w:val="587821D7"/>
    <w:rsid w:val="59B829E4"/>
    <w:rsid w:val="59E7DD42"/>
    <w:rsid w:val="5A1E0D7E"/>
    <w:rsid w:val="5A93E05D"/>
    <w:rsid w:val="5B2A6E82"/>
    <w:rsid w:val="5BFC2833"/>
    <w:rsid w:val="5D4E1FC3"/>
    <w:rsid w:val="5EE8E5A6"/>
    <w:rsid w:val="5F3D3688"/>
    <w:rsid w:val="60F361AD"/>
    <w:rsid w:val="61228EFD"/>
    <w:rsid w:val="6246BDFB"/>
    <w:rsid w:val="6250615C"/>
    <w:rsid w:val="62C39783"/>
    <w:rsid w:val="6438EF9B"/>
    <w:rsid w:val="645563AF"/>
    <w:rsid w:val="648E4679"/>
    <w:rsid w:val="64C686C7"/>
    <w:rsid w:val="66E6496F"/>
    <w:rsid w:val="67A340D7"/>
    <w:rsid w:val="688B9FB7"/>
    <w:rsid w:val="6A1C763D"/>
    <w:rsid w:val="6A663CAA"/>
    <w:rsid w:val="6AA2608C"/>
    <w:rsid w:val="6B533308"/>
    <w:rsid w:val="6DBBAD3E"/>
    <w:rsid w:val="6E429197"/>
    <w:rsid w:val="6EBB2D3F"/>
    <w:rsid w:val="6F504271"/>
    <w:rsid w:val="705A7D7A"/>
    <w:rsid w:val="706406FA"/>
    <w:rsid w:val="714FCBC5"/>
    <w:rsid w:val="72F7B1AF"/>
    <w:rsid w:val="73A1C9CD"/>
    <w:rsid w:val="748A95F4"/>
    <w:rsid w:val="7523B5FB"/>
    <w:rsid w:val="7533A508"/>
    <w:rsid w:val="7565B3AB"/>
    <w:rsid w:val="76A20E71"/>
    <w:rsid w:val="76E91A2A"/>
    <w:rsid w:val="77BE126F"/>
    <w:rsid w:val="77CF8A54"/>
    <w:rsid w:val="784A4907"/>
    <w:rsid w:val="7948F56B"/>
    <w:rsid w:val="79E444D1"/>
    <w:rsid w:val="7A7AD505"/>
    <w:rsid w:val="7ADBBC97"/>
    <w:rsid w:val="7DAB043C"/>
    <w:rsid w:val="7E2D62CE"/>
    <w:rsid w:val="7E32AF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C1DC58"/>
  <w15:chartTrackingRefBased/>
  <w15:docId w15:val="{A0D04A2A-BA3C-40BC-83E9-A7333AA6433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4C34720C"/>
    <w:rPr>
      <w:color w:val="467886"/>
      <w:u w:val="single"/>
    </w:rPr>
  </w:style>
  <w:style w:type="paragraph" w:styleId="Header">
    <w:uiPriority w:val="99"/>
    <w:name w:val="header"/>
    <w:basedOn w:val="Normal"/>
    <w:unhideWhenUsed/>
    <w:rsid w:val="4C34720C"/>
    <w:pPr>
      <w:tabs>
        <w:tab w:val="center" w:leader="none" w:pos="4680"/>
        <w:tab w:val="right" w:leader="none" w:pos="9360"/>
      </w:tabs>
      <w:spacing w:after="0" w:line="240" w:lineRule="auto"/>
    </w:pPr>
  </w:style>
  <w:style w:type="paragraph" w:styleId="Footer">
    <w:uiPriority w:val="99"/>
    <w:name w:val="footer"/>
    <w:basedOn w:val="Normal"/>
    <w:unhideWhenUsed/>
    <w:rsid w:val="4C34720C"/>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26F2BA58"/>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98e07ad7cc954d44" /><Relationship Type="http://schemas.openxmlformats.org/officeDocument/2006/relationships/footer" Target="/word/footer.xml" Id="Rc2319a19b1eb4836" /><Relationship Type="http://schemas.openxmlformats.org/officeDocument/2006/relationships/hyperlink" Target="https://pmc.ncbi.nlm.nih.gov/articles/PMC6207419/" TargetMode="External" Id="Rada941cde25b4896" /><Relationship Type="http://schemas.openxmlformats.org/officeDocument/2006/relationships/hyperlink" Target="https://www.gov.uk/government/publications/national-measles-guidelines" TargetMode="External" Id="Rcfc92a892a594c34" /><Relationship Type="http://schemas.openxmlformats.org/officeDocument/2006/relationships/hyperlink" Target="https://pubmed.ncbi.nlm.nih.gov/38353874/" TargetMode="External" Id="R0902bd451e5f4d8c" /><Relationship Type="http://schemas.openxmlformats.org/officeDocument/2006/relationships/hyperlink" Target="https://www.nhs.uk/conditions/vaccinations/mmr-vaccine/" TargetMode="External" Id="Rc65e9f17fccd46d1" /><Relationship Type="http://schemas.openxmlformats.org/officeDocument/2006/relationships/hyperlink" Target="https://eur01.safelinks.protection.outlook.com/?url=https%3A%2F%2Fwww.gov.uk%2F&amp;data=05%7C02%7C2521409%40student.uwtsd.ac.uk%7C58774ff5b55e4ac9721908dec5a4c7a9%7C4e0f11f9046e45059cb8db2152311e21%7C0%7C0%7C639165508669405531%7CUnknown%7CTWFpbGZsb3d8eyJFbXB0eU1hcGkiOnRydWUsIlYiOiIwLjAuMDAwMCIsIlAiOiJXaW4zMiIsIkFOIjoiTWFpbCIsIldUIjoyfQ%3D%3D%7C0%7C%7C%7C&amp;sdata=lTM5rsTjgbwGnvs9yblvT%2B67H3LL5MSLsEryknfRctI%3D&amp;reserved=0" TargetMode="External" Id="R535de24289074189" /><Relationship Type="http://schemas.openxmlformats.org/officeDocument/2006/relationships/hyperlink" Target="https://eur01.safelinks.protection.outlook.com/?url=https%3A%2F%2Fwww.gov.uk%2F&amp;data=05%7C02%7C2521409%40student.uwtsd.ac.uk%7C58774ff5b55e4ac9721908dec5a4c7a9%7C4e0f11f9046e45059cb8db2152311e21%7C0%7C0%7C639165508669426615%7CUnknown%7CTWFpbGZsb3d8eyJFbXB0eU1hcGkiOnRydWUsIlYiOiIwLjAuMDAwMCIsIlAiOiJXaW4zMiIsIkFOIjoiTWFpbCIsIldUIjoyfQ%3D%3D%7C0%7C%7C%7C&amp;sdata=qrLEzEKw5zYc%2Fj7ZNqhmZtrPe0iYvZt2QlZUhBb1OZ4%3D&amp;reserved=0" TargetMode="External" Id="R99258075fae24c05" /><Relationship Type="http://schemas.openxmlformats.org/officeDocument/2006/relationships/hyperlink" Target="https://arxiv.org/abs/2301.10558" TargetMode="External" Id="R1a3727db7e8b47c2" /><Relationship Type="http://schemas.openxmlformats.org/officeDocument/2006/relationships/hyperlink" Target="https://www/" TargetMode="External" Id="Rf56d911a606145d0" /><Relationship Type="http://schemas.openxmlformats.org/officeDocument/2006/relationships/hyperlink" Target="https://www.who.int/publications/i/item/9789240052079" TargetMode="External" Id="Ra2f3e46050fe448a" /><Relationship Type="http://schemas.openxmlformats.org/officeDocument/2006/relationships/numbering" Target="/word/numbering.xml" Id="R24d9db7b07324dc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Naeema Iqbal (2309238)</dc:creator>
  <keywords/>
  <dc:description/>
  <lastModifiedBy>Janke Dukuray Camara (2519898)</lastModifiedBy>
  <revision>3</revision>
  <dcterms:created xsi:type="dcterms:W3CDTF">2026-06-03T17:26:50.1770929Z</dcterms:created>
  <dcterms:modified xsi:type="dcterms:W3CDTF">2026-06-08T23:27:52.0528752Z</dcterms:modified>
</coreProperties>
</file>