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1AFD0" w14:textId="5ED2DE4B" w:rsidR="00D7315A" w:rsidRPr="00C945EE" w:rsidRDefault="00D7315A" w:rsidP="00D7315A">
      <w:pPr>
        <w:jc w:val="both"/>
        <w:rPr>
          <w:rFonts w:ascii="Arial" w:hAnsi="Arial" w:cs="Arial"/>
          <w:b/>
          <w:bCs/>
          <w:i/>
          <w:iCs/>
          <w:sz w:val="32"/>
          <w:szCs w:val="32"/>
          <w:lang w:val="en-US"/>
        </w:rPr>
      </w:pPr>
      <w:r w:rsidRPr="00C945EE">
        <w:rPr>
          <w:rFonts w:ascii="Arial" w:hAnsi="Arial" w:cs="Arial"/>
          <w:b/>
          <w:bCs/>
          <w:i/>
          <w:iCs/>
          <w:sz w:val="32"/>
          <w:szCs w:val="32"/>
          <w:lang w:val="en-US"/>
        </w:rPr>
        <w:t>Plan</w:t>
      </w:r>
    </w:p>
    <w:p w14:paraId="7AD751C5" w14:textId="5AA6C553" w:rsidR="00D7315A" w:rsidRPr="00046B97" w:rsidRDefault="00D7315A" w:rsidP="00D7315A">
      <w:pPr>
        <w:jc w:val="both"/>
        <w:rPr>
          <w:rFonts w:ascii="Arial" w:hAnsi="Arial" w:cs="Arial"/>
          <w:b/>
          <w:bCs/>
          <w:i/>
          <w:iCs/>
          <w:lang w:val="en-US"/>
        </w:rPr>
      </w:pPr>
      <w:r w:rsidRPr="00046B97">
        <w:rPr>
          <w:rFonts w:ascii="Arial" w:hAnsi="Arial" w:cs="Arial"/>
          <w:b/>
          <w:bCs/>
          <w:i/>
          <w:iCs/>
          <w:lang w:val="en-US"/>
        </w:rPr>
        <w:t xml:space="preserve">Introduction </w:t>
      </w:r>
    </w:p>
    <w:p w14:paraId="3168FF82" w14:textId="53AE1432" w:rsidR="00D7315A" w:rsidRPr="00D7315A" w:rsidRDefault="00D7315A" w:rsidP="00046B97">
      <w:pPr>
        <w:jc w:val="both"/>
        <w:rPr>
          <w:rFonts w:ascii="Arial" w:hAnsi="Arial" w:cs="Arial"/>
          <w:lang w:val="en-US"/>
        </w:rPr>
      </w:pPr>
      <w:r w:rsidRPr="00D7315A">
        <w:rPr>
          <w:rFonts w:ascii="Arial" w:hAnsi="Arial" w:cs="Arial"/>
          <w:lang w:val="en-US"/>
        </w:rPr>
        <w:t>This literature review examines the challenges and opportunities in providing high-quality, inclusive education for Deaf students in China. Motivated by the significant gaps identified in Jones, Ni, and Wang's (2021) seminal work, "</w:t>
      </w:r>
      <w:r w:rsidR="00046B97" w:rsidRPr="00046B97">
        <w:rPr>
          <w:rFonts w:ascii="Arial" w:hAnsi="Arial" w:cs="Arial"/>
          <w:lang w:val="en-US"/>
        </w:rPr>
        <w:t xml:space="preserve">Nothing </w:t>
      </w:r>
      <w:r w:rsidR="00046B97" w:rsidRPr="00046B97">
        <w:rPr>
          <w:rFonts w:ascii="Arial" w:hAnsi="Arial" w:cs="Arial"/>
          <w:lang w:val="en-US"/>
        </w:rPr>
        <w:t xml:space="preserve">About Us Without Us: </w:t>
      </w:r>
      <w:r w:rsidR="00046B97" w:rsidRPr="00046B97">
        <w:rPr>
          <w:rFonts w:ascii="Arial" w:hAnsi="Arial" w:cs="Arial"/>
          <w:lang w:val="en-US"/>
        </w:rPr>
        <w:t xml:space="preserve">Deaf </w:t>
      </w:r>
      <w:r w:rsidR="00046B97" w:rsidRPr="00046B97">
        <w:rPr>
          <w:rFonts w:ascii="Arial" w:hAnsi="Arial" w:cs="Arial"/>
          <w:lang w:val="en-US"/>
        </w:rPr>
        <w:t>Education and Sign</w:t>
      </w:r>
      <w:r w:rsidR="00046B97">
        <w:rPr>
          <w:rFonts w:ascii="Arial" w:hAnsi="Arial" w:cs="Arial"/>
          <w:lang w:val="en-US"/>
        </w:rPr>
        <w:t xml:space="preserve"> </w:t>
      </w:r>
      <w:r w:rsidR="00046B97" w:rsidRPr="00046B97">
        <w:rPr>
          <w:rFonts w:ascii="Arial" w:hAnsi="Arial" w:cs="Arial"/>
          <w:lang w:val="en-US"/>
        </w:rPr>
        <w:t xml:space="preserve">Language Access in </w:t>
      </w:r>
      <w:r w:rsidR="00046B97" w:rsidRPr="00046B97">
        <w:rPr>
          <w:rFonts w:ascii="Arial" w:hAnsi="Arial" w:cs="Arial"/>
          <w:lang w:val="en-US"/>
        </w:rPr>
        <w:t>China</w:t>
      </w:r>
      <w:r w:rsidRPr="00D7315A">
        <w:rPr>
          <w:rFonts w:ascii="Arial" w:hAnsi="Arial" w:cs="Arial"/>
          <w:lang w:val="en-US"/>
        </w:rPr>
        <w:t xml:space="preserve">" this review uses their study as </w:t>
      </w:r>
      <w:r w:rsidR="003623BE">
        <w:rPr>
          <w:rFonts w:ascii="Arial" w:hAnsi="Arial" w:cs="Arial"/>
          <w:lang w:val="en-US"/>
        </w:rPr>
        <w:t xml:space="preserve">one of the </w:t>
      </w:r>
      <w:r w:rsidRPr="00D7315A">
        <w:rPr>
          <w:rFonts w:ascii="Arial" w:hAnsi="Arial" w:cs="Arial"/>
          <w:lang w:val="en-US"/>
        </w:rPr>
        <w:t>foundational text</w:t>
      </w:r>
      <w:r w:rsidR="003623BE">
        <w:rPr>
          <w:rFonts w:ascii="Arial" w:hAnsi="Arial" w:cs="Arial"/>
          <w:lang w:val="en-US"/>
        </w:rPr>
        <w:t>s</w:t>
      </w:r>
      <w:r w:rsidRPr="00D7315A">
        <w:rPr>
          <w:rFonts w:ascii="Arial" w:hAnsi="Arial" w:cs="Arial"/>
          <w:lang w:val="en-US"/>
        </w:rPr>
        <w:t xml:space="preserve"> to inform both the research question and thematic framework, particularly focusing on strategies that enhance both social-emotional development and academic success.</w:t>
      </w:r>
    </w:p>
    <w:p w14:paraId="4006EDF6" w14:textId="77777777" w:rsidR="00C945EE" w:rsidRDefault="00C945EE" w:rsidP="00D7315A">
      <w:pPr>
        <w:jc w:val="both"/>
        <w:rPr>
          <w:rFonts w:ascii="Arial" w:hAnsi="Arial" w:cs="Arial"/>
          <w:lang w:val="en-US"/>
        </w:rPr>
      </w:pPr>
    </w:p>
    <w:p w14:paraId="5136CBD5" w14:textId="7FF6F44B" w:rsidR="00D7315A" w:rsidRPr="00046B97" w:rsidRDefault="00D7315A" w:rsidP="00D7315A">
      <w:pPr>
        <w:jc w:val="both"/>
        <w:rPr>
          <w:rFonts w:ascii="Arial" w:hAnsi="Arial" w:cs="Arial"/>
          <w:b/>
          <w:bCs/>
          <w:i/>
          <w:iCs/>
          <w:lang w:val="en-US"/>
        </w:rPr>
      </w:pPr>
      <w:r w:rsidRPr="00046B97">
        <w:rPr>
          <w:rFonts w:ascii="Arial" w:hAnsi="Arial" w:cs="Arial"/>
          <w:b/>
          <w:bCs/>
          <w:i/>
          <w:iCs/>
          <w:lang w:val="en-US"/>
        </w:rPr>
        <w:t xml:space="preserve">Research Question and Scope </w:t>
      </w:r>
    </w:p>
    <w:p w14:paraId="3E368DCF" w14:textId="24DCBA8B" w:rsidR="00D7315A" w:rsidRPr="00D7315A" w:rsidRDefault="00D7315A" w:rsidP="00D7315A">
      <w:pPr>
        <w:jc w:val="both"/>
        <w:rPr>
          <w:rFonts w:ascii="Arial" w:hAnsi="Arial" w:cs="Arial"/>
          <w:lang w:val="en-US"/>
        </w:rPr>
      </w:pPr>
      <w:r w:rsidRPr="00D7315A">
        <w:rPr>
          <w:rFonts w:ascii="Arial" w:hAnsi="Arial" w:cs="Arial"/>
          <w:lang w:val="en-US"/>
        </w:rPr>
        <w:t>The central research question guiding this review is: What strategies enhance social-emotional development and academic success for Deaf students in Chinese schools?</w:t>
      </w:r>
      <w:r w:rsidR="00C945EE">
        <w:rPr>
          <w:rFonts w:ascii="Arial" w:hAnsi="Arial" w:cs="Arial"/>
          <w:lang w:val="en-US"/>
        </w:rPr>
        <w:t xml:space="preserve"> </w:t>
      </w:r>
      <w:r w:rsidRPr="00D7315A">
        <w:rPr>
          <w:rFonts w:ascii="Arial" w:hAnsi="Arial" w:cs="Arial"/>
          <w:lang w:val="en-US"/>
        </w:rPr>
        <w:t>The</w:t>
      </w:r>
      <w:r w:rsidR="00C945EE">
        <w:rPr>
          <w:rFonts w:ascii="Arial" w:hAnsi="Arial" w:cs="Arial"/>
          <w:lang w:val="en-US"/>
        </w:rPr>
        <w:t xml:space="preserve"> </w:t>
      </w:r>
      <w:r w:rsidRPr="00D7315A">
        <w:rPr>
          <w:rFonts w:ascii="Arial" w:hAnsi="Arial" w:cs="Arial"/>
          <w:lang w:val="en-US"/>
        </w:rPr>
        <w:t>scope encompasses peer-reviewed literature (</w:t>
      </w:r>
      <w:r w:rsidR="00046B97">
        <w:rPr>
          <w:rFonts w:ascii="Arial" w:hAnsi="Arial" w:cs="Arial"/>
          <w:lang w:val="en-US"/>
        </w:rPr>
        <w:t xml:space="preserve">include both </w:t>
      </w:r>
      <w:r w:rsidRPr="00D7315A">
        <w:rPr>
          <w:rFonts w:ascii="Arial" w:hAnsi="Arial" w:cs="Arial"/>
          <w:lang w:val="en-US"/>
        </w:rPr>
        <w:t>English and Chinese</w:t>
      </w:r>
      <w:r w:rsidR="00046B97">
        <w:rPr>
          <w:rFonts w:ascii="Arial" w:hAnsi="Arial" w:cs="Arial"/>
          <w:lang w:val="en-US"/>
        </w:rPr>
        <w:t xml:space="preserve"> literatures</w:t>
      </w:r>
      <w:r w:rsidRPr="00D7315A">
        <w:rPr>
          <w:rFonts w:ascii="Arial" w:hAnsi="Arial" w:cs="Arial"/>
          <w:lang w:val="en-US"/>
        </w:rPr>
        <w:t>) from the last 10 years, focusing specifically on strategies implemented in primary and secondary education settings in China.</w:t>
      </w:r>
    </w:p>
    <w:p w14:paraId="4DEB1976" w14:textId="137D82F1" w:rsidR="00D7315A" w:rsidRPr="00D7315A" w:rsidRDefault="00C945EE" w:rsidP="00D7315A">
      <w:pPr>
        <w:jc w:val="both"/>
        <w:rPr>
          <w:rFonts w:ascii="Arial" w:hAnsi="Arial" w:cs="Arial"/>
          <w:lang w:val="en-US"/>
        </w:rPr>
      </w:pPr>
      <w:r>
        <w:rPr>
          <w:rFonts w:ascii="Arial" w:hAnsi="Arial" w:cs="Arial"/>
          <w:lang w:val="en-US"/>
        </w:rPr>
        <w:t xml:space="preserve">            </w:t>
      </w:r>
    </w:p>
    <w:p w14:paraId="4F3CA6D9" w14:textId="4F651240" w:rsidR="00D7315A" w:rsidRPr="00046B97" w:rsidRDefault="00D7315A" w:rsidP="00D7315A">
      <w:pPr>
        <w:jc w:val="both"/>
        <w:rPr>
          <w:rFonts w:ascii="Arial" w:hAnsi="Arial" w:cs="Arial"/>
          <w:b/>
          <w:bCs/>
          <w:i/>
          <w:iCs/>
          <w:lang w:val="en-US"/>
        </w:rPr>
      </w:pPr>
      <w:r w:rsidRPr="00046B97">
        <w:rPr>
          <w:rFonts w:ascii="Arial" w:hAnsi="Arial" w:cs="Arial"/>
          <w:b/>
          <w:bCs/>
          <w:i/>
          <w:iCs/>
          <w:lang w:val="en-US"/>
        </w:rPr>
        <w:t xml:space="preserve">Literature Research Strategy </w:t>
      </w:r>
    </w:p>
    <w:p w14:paraId="64D9AAA5" w14:textId="2E76127C" w:rsidR="00D7315A" w:rsidRPr="00D7315A" w:rsidRDefault="00D7315A" w:rsidP="00D7315A">
      <w:pPr>
        <w:jc w:val="both"/>
        <w:rPr>
          <w:rFonts w:ascii="Arial" w:hAnsi="Arial" w:cs="Arial"/>
          <w:lang w:val="en-US"/>
        </w:rPr>
      </w:pPr>
      <w:r w:rsidRPr="00D7315A">
        <w:rPr>
          <w:rFonts w:ascii="Arial" w:hAnsi="Arial" w:cs="Arial"/>
          <w:lang w:val="en-US"/>
        </w:rPr>
        <w:t xml:space="preserve">Research will involve a systematic search of </w:t>
      </w:r>
      <w:r w:rsidR="00C945EE">
        <w:rPr>
          <w:rFonts w:ascii="Arial" w:hAnsi="Arial" w:cs="Arial"/>
          <w:lang w:val="en-US"/>
        </w:rPr>
        <w:t xml:space="preserve">Google Scholar, </w:t>
      </w:r>
      <w:r w:rsidRPr="00D7315A">
        <w:rPr>
          <w:rFonts w:ascii="Arial" w:hAnsi="Arial" w:cs="Arial"/>
          <w:lang w:val="en-US"/>
        </w:rPr>
        <w:t>ERIC</w:t>
      </w:r>
      <w:r w:rsidR="00046B97">
        <w:rPr>
          <w:rFonts w:ascii="Arial" w:hAnsi="Arial" w:cs="Arial"/>
          <w:lang w:val="en-US"/>
        </w:rPr>
        <w:t xml:space="preserve">, Research Gate </w:t>
      </w:r>
      <w:r w:rsidR="00046B97" w:rsidRPr="00D7315A">
        <w:rPr>
          <w:rFonts w:ascii="Arial" w:hAnsi="Arial" w:cs="Arial"/>
          <w:lang w:val="en-US"/>
        </w:rPr>
        <w:t>and</w:t>
      </w:r>
      <w:r w:rsidRPr="00D7315A">
        <w:rPr>
          <w:rFonts w:ascii="Arial" w:hAnsi="Arial" w:cs="Arial"/>
          <w:lang w:val="en-US"/>
        </w:rPr>
        <w:t xml:space="preserve"> ProQuest databases, supplemented by a manual search of relevant journals and reports. Keywords include: "Deaf education," "social-emotional development," "academic success," "inclusive education," "sign language," "bilingual education," and "educational strategies." The search will prioritize peer-reviewed articles while also considering relevant government reports and policy documents. </w:t>
      </w:r>
      <w:r w:rsidR="00307808">
        <w:rPr>
          <w:rFonts w:ascii="Arial" w:hAnsi="Arial" w:cs="Arial"/>
          <w:lang w:val="en-US"/>
        </w:rPr>
        <w:t xml:space="preserve">Empirical research such as the study </w:t>
      </w:r>
      <w:r w:rsidR="00251354">
        <w:rPr>
          <w:rFonts w:ascii="Arial" w:hAnsi="Arial" w:cs="Arial"/>
          <w:lang w:val="en-US"/>
        </w:rPr>
        <w:t xml:space="preserve">by </w:t>
      </w:r>
      <w:r w:rsidRPr="00D7315A">
        <w:rPr>
          <w:rFonts w:ascii="Arial" w:hAnsi="Arial" w:cs="Arial"/>
          <w:lang w:val="en-US"/>
        </w:rPr>
        <w:t xml:space="preserve">Jones, Ni, and Wang (2021) will be </w:t>
      </w:r>
      <w:r w:rsidR="00046B97">
        <w:rPr>
          <w:rFonts w:ascii="Arial" w:hAnsi="Arial" w:cs="Arial"/>
          <w:lang w:val="en-US"/>
        </w:rPr>
        <w:t xml:space="preserve">one of the </w:t>
      </w:r>
      <w:r w:rsidRPr="00D7315A">
        <w:rPr>
          <w:rFonts w:ascii="Arial" w:hAnsi="Arial" w:cs="Arial"/>
          <w:lang w:val="en-US"/>
        </w:rPr>
        <w:t>primary source</w:t>
      </w:r>
      <w:r w:rsidR="00046B97">
        <w:rPr>
          <w:rFonts w:ascii="Arial" w:hAnsi="Arial" w:cs="Arial"/>
          <w:lang w:val="en-US"/>
        </w:rPr>
        <w:t>s</w:t>
      </w:r>
      <w:r w:rsidRPr="00D7315A">
        <w:rPr>
          <w:rFonts w:ascii="Arial" w:hAnsi="Arial" w:cs="Arial"/>
          <w:lang w:val="en-US"/>
        </w:rPr>
        <w:t>, guiding both source selection and thematic development.</w:t>
      </w:r>
    </w:p>
    <w:p w14:paraId="0D7477A7" w14:textId="77777777" w:rsidR="00D7315A" w:rsidRPr="00D7315A" w:rsidRDefault="00D7315A" w:rsidP="00D7315A">
      <w:pPr>
        <w:jc w:val="both"/>
        <w:rPr>
          <w:rFonts w:ascii="Arial" w:hAnsi="Arial" w:cs="Arial"/>
          <w:lang w:val="en-US"/>
        </w:rPr>
      </w:pPr>
    </w:p>
    <w:p w14:paraId="481EF0DF" w14:textId="29284890" w:rsidR="00D7315A" w:rsidRPr="00046B97" w:rsidRDefault="00D7315A" w:rsidP="00D7315A">
      <w:pPr>
        <w:jc w:val="both"/>
        <w:rPr>
          <w:rFonts w:ascii="Arial" w:hAnsi="Arial" w:cs="Arial"/>
          <w:b/>
          <w:bCs/>
          <w:i/>
          <w:iCs/>
          <w:lang w:val="en-US"/>
        </w:rPr>
      </w:pPr>
      <w:r w:rsidRPr="00046B97">
        <w:rPr>
          <w:rFonts w:ascii="Arial" w:hAnsi="Arial" w:cs="Arial"/>
          <w:b/>
          <w:bCs/>
          <w:i/>
          <w:iCs/>
          <w:lang w:val="en-US"/>
        </w:rPr>
        <w:t xml:space="preserve">Key Themes and Debates </w:t>
      </w:r>
    </w:p>
    <w:p w14:paraId="660B857C" w14:textId="77777777" w:rsidR="00D7315A" w:rsidRPr="00D7315A" w:rsidRDefault="00D7315A" w:rsidP="00D7315A">
      <w:pPr>
        <w:jc w:val="both"/>
        <w:rPr>
          <w:rFonts w:ascii="Arial" w:hAnsi="Arial" w:cs="Arial"/>
          <w:lang w:val="en-US"/>
        </w:rPr>
      </w:pPr>
      <w:r w:rsidRPr="00D7315A">
        <w:rPr>
          <w:rFonts w:ascii="Arial" w:hAnsi="Arial" w:cs="Arial"/>
          <w:lang w:val="en-US"/>
        </w:rPr>
        <w:t>The review's structure will be thematic, built around key strategies identified in the literature, focusing on: (1) Effective use of Chinese Sign Language (CSL) in fostering communication; (2) Training and support mechanisms for Deaf and hearing educators to promote inclusivity; (3) Integration of Deaf perspectives in curriculum development; and (4) Community and school engagement initiatives that enhance social-emotional learning. Analysis of these themes will provide a comprehensive overview of effective practices that support both academic and social-emotional outcomes for Deaf students.</w:t>
      </w:r>
    </w:p>
    <w:p w14:paraId="630CC428" w14:textId="77777777" w:rsidR="00D7315A" w:rsidRPr="00D7315A" w:rsidRDefault="00D7315A" w:rsidP="00D7315A">
      <w:pPr>
        <w:jc w:val="both"/>
        <w:rPr>
          <w:rFonts w:ascii="Arial" w:hAnsi="Arial" w:cs="Arial"/>
          <w:lang w:val="en-US"/>
        </w:rPr>
      </w:pPr>
    </w:p>
    <w:p w14:paraId="7BCE11C3" w14:textId="56A5FF60" w:rsidR="00D7315A" w:rsidRPr="00046B97" w:rsidRDefault="00D7315A" w:rsidP="00D7315A">
      <w:pPr>
        <w:jc w:val="both"/>
        <w:rPr>
          <w:rFonts w:ascii="Arial" w:hAnsi="Arial" w:cs="Arial"/>
          <w:b/>
          <w:bCs/>
          <w:i/>
          <w:iCs/>
          <w:lang w:val="en-US"/>
        </w:rPr>
      </w:pPr>
      <w:r w:rsidRPr="00046B97">
        <w:rPr>
          <w:rFonts w:ascii="Arial" w:hAnsi="Arial" w:cs="Arial"/>
          <w:b/>
          <w:bCs/>
          <w:i/>
          <w:iCs/>
          <w:lang w:val="en-US"/>
        </w:rPr>
        <w:lastRenderedPageBreak/>
        <w:t xml:space="preserve">Gap Identification and Significance </w:t>
      </w:r>
    </w:p>
    <w:p w14:paraId="436D2E97" w14:textId="233F2B3C" w:rsidR="00D7315A" w:rsidRDefault="00046B97" w:rsidP="00D7315A">
      <w:pPr>
        <w:jc w:val="both"/>
        <w:rPr>
          <w:rFonts w:ascii="Arial" w:hAnsi="Arial" w:cs="Arial"/>
          <w:lang w:val="en-US"/>
        </w:rPr>
      </w:pPr>
      <w:r w:rsidRPr="00046B97">
        <w:rPr>
          <w:rFonts w:ascii="Arial" w:hAnsi="Arial" w:cs="Arial"/>
          <w:lang w:val="en-US"/>
        </w:rPr>
        <w:t xml:space="preserve">This literature review is ideally aiming at addressing two significant gaps highlighted by Jones et al. (2021): (1) the limited research on strategies that effectively support Deaf students’ social-emotional development alongside academic achievement; and (2) insufficient research exploring innovative pedagogical approaches that are culturally responsive for Deaf students in China. Additionally, </w:t>
      </w:r>
      <w:r>
        <w:rPr>
          <w:rFonts w:ascii="Arial" w:hAnsi="Arial" w:cs="Arial"/>
          <w:lang w:val="en-US"/>
        </w:rPr>
        <w:t>some</w:t>
      </w:r>
      <w:r w:rsidRPr="00046B97">
        <w:rPr>
          <w:rFonts w:ascii="Arial" w:hAnsi="Arial" w:cs="Arial"/>
          <w:lang w:val="en-US"/>
        </w:rPr>
        <w:t xml:space="preserve"> existing studies suffer from </w:t>
      </w:r>
      <w:r w:rsidR="00221F61">
        <w:rPr>
          <w:rFonts w:ascii="Arial" w:hAnsi="Arial" w:cs="Arial"/>
          <w:lang w:val="en-US"/>
        </w:rPr>
        <w:t>small</w:t>
      </w:r>
      <w:r w:rsidRPr="00046B97">
        <w:rPr>
          <w:rFonts w:ascii="Arial" w:hAnsi="Arial" w:cs="Arial"/>
          <w:lang w:val="en-US"/>
        </w:rPr>
        <w:t xml:space="preserve"> sample sizes, which limits the generalizability of their findings. Addressing these gaps is crucial to evaluating the effectiveness of current practices and informing future educational strategies.</w:t>
      </w:r>
    </w:p>
    <w:p w14:paraId="626AC362" w14:textId="77777777" w:rsidR="00046B97" w:rsidRPr="00D7315A" w:rsidRDefault="00046B97" w:rsidP="00D7315A">
      <w:pPr>
        <w:jc w:val="both"/>
        <w:rPr>
          <w:rFonts w:ascii="Arial" w:hAnsi="Arial" w:cs="Arial"/>
          <w:lang w:val="en-US"/>
        </w:rPr>
      </w:pPr>
    </w:p>
    <w:p w14:paraId="4EA1400E" w14:textId="58A69D75" w:rsidR="00D7315A" w:rsidRPr="00046B97" w:rsidRDefault="00D7315A" w:rsidP="00D7315A">
      <w:pPr>
        <w:jc w:val="both"/>
        <w:rPr>
          <w:rFonts w:ascii="Arial" w:hAnsi="Arial" w:cs="Arial"/>
          <w:b/>
          <w:bCs/>
          <w:i/>
          <w:iCs/>
          <w:lang w:val="en-US"/>
        </w:rPr>
      </w:pPr>
      <w:r w:rsidRPr="00046B97">
        <w:rPr>
          <w:rFonts w:ascii="Arial" w:hAnsi="Arial" w:cs="Arial"/>
          <w:b/>
          <w:bCs/>
          <w:i/>
          <w:iCs/>
          <w:lang w:val="en-US"/>
        </w:rPr>
        <w:t xml:space="preserve">Source Selection and Framework </w:t>
      </w:r>
    </w:p>
    <w:p w14:paraId="1B2333D4" w14:textId="0EE43205" w:rsidR="00D7315A" w:rsidRPr="00D7315A" w:rsidRDefault="00D7315A" w:rsidP="00D7315A">
      <w:pPr>
        <w:jc w:val="both"/>
        <w:rPr>
          <w:rFonts w:ascii="Arial" w:hAnsi="Arial" w:cs="Arial"/>
          <w:lang w:val="en-US"/>
        </w:rPr>
      </w:pPr>
      <w:r w:rsidRPr="00675F74">
        <w:rPr>
          <w:rFonts w:ascii="Arial" w:hAnsi="Arial" w:cs="Arial"/>
          <w:lang w:val="en-US"/>
        </w:rPr>
        <w:t xml:space="preserve">Source selection will prioritize peer-reviewed articles, books, and reputable government reports, emphasizing methodological rigor and robust data analysis. A thematic framework, informed by Jones et al. (2021)'s key findings, will ensure a structured comparison and synthesis of strategies across studies, </w:t>
      </w:r>
      <w:r w:rsidR="00675F74">
        <w:rPr>
          <w:rFonts w:ascii="Arial" w:hAnsi="Arial" w:cs="Arial"/>
          <w:lang w:val="en-US"/>
        </w:rPr>
        <w:t>aim</w:t>
      </w:r>
      <w:r w:rsidR="001E7593">
        <w:rPr>
          <w:rFonts w:ascii="Arial" w:hAnsi="Arial" w:cs="Arial"/>
          <w:lang w:val="en-US"/>
        </w:rPr>
        <w:t>ed</w:t>
      </w:r>
      <w:r w:rsidR="00675F74">
        <w:rPr>
          <w:rFonts w:ascii="Arial" w:hAnsi="Arial" w:cs="Arial"/>
          <w:lang w:val="en-US"/>
        </w:rPr>
        <w:t xml:space="preserve"> at </w:t>
      </w:r>
      <w:r w:rsidRPr="00675F74">
        <w:rPr>
          <w:rFonts w:ascii="Arial" w:hAnsi="Arial" w:cs="Arial"/>
          <w:lang w:val="en-US"/>
        </w:rPr>
        <w:t>addressing identified research gaps.</w:t>
      </w:r>
    </w:p>
    <w:p w14:paraId="3087FE38" w14:textId="77777777" w:rsidR="00D7315A" w:rsidRDefault="00D7315A" w:rsidP="00D7315A">
      <w:pPr>
        <w:jc w:val="both"/>
        <w:rPr>
          <w:rFonts w:ascii="Arial" w:hAnsi="Arial" w:cs="Arial"/>
          <w:lang w:val="en-US"/>
        </w:rPr>
      </w:pPr>
    </w:p>
    <w:p w14:paraId="62012C9B" w14:textId="77777777" w:rsidR="00046B97" w:rsidRDefault="00046B97" w:rsidP="00D7315A">
      <w:pPr>
        <w:jc w:val="both"/>
        <w:rPr>
          <w:rFonts w:ascii="Arial" w:hAnsi="Arial" w:cs="Arial"/>
          <w:lang w:val="en-US"/>
        </w:rPr>
      </w:pPr>
    </w:p>
    <w:p w14:paraId="772B6C5C" w14:textId="77777777" w:rsidR="00046B97" w:rsidRPr="00D7315A" w:rsidRDefault="00046B97" w:rsidP="00D7315A">
      <w:pPr>
        <w:jc w:val="both"/>
        <w:rPr>
          <w:rFonts w:ascii="Arial" w:hAnsi="Arial" w:cs="Arial"/>
          <w:lang w:val="en-US"/>
        </w:rPr>
      </w:pPr>
    </w:p>
    <w:p w14:paraId="1A9124AA" w14:textId="395E0A23" w:rsidR="00D7315A" w:rsidRPr="00C945EE" w:rsidRDefault="00D7315A" w:rsidP="00D7315A">
      <w:pPr>
        <w:jc w:val="both"/>
        <w:rPr>
          <w:rFonts w:ascii="Arial" w:hAnsi="Arial" w:cs="Arial"/>
          <w:b/>
          <w:bCs/>
          <w:i/>
          <w:iCs/>
          <w:sz w:val="32"/>
          <w:szCs w:val="32"/>
          <w:lang w:val="en-US"/>
        </w:rPr>
      </w:pPr>
      <w:r w:rsidRPr="00C945EE">
        <w:rPr>
          <w:rFonts w:ascii="Arial" w:hAnsi="Arial" w:cs="Arial"/>
          <w:b/>
          <w:bCs/>
          <w:i/>
          <w:iCs/>
          <w:sz w:val="32"/>
          <w:szCs w:val="32"/>
          <w:lang w:val="en-US"/>
        </w:rPr>
        <w:t>Justification</w:t>
      </w:r>
    </w:p>
    <w:p w14:paraId="4D38559D" w14:textId="26AFAC3F" w:rsidR="00D7315A" w:rsidRPr="00046B97" w:rsidRDefault="00D7315A" w:rsidP="00D7315A">
      <w:pPr>
        <w:jc w:val="both"/>
        <w:rPr>
          <w:rFonts w:ascii="Arial" w:hAnsi="Arial" w:cs="Arial"/>
          <w:b/>
          <w:bCs/>
          <w:i/>
          <w:iCs/>
          <w:lang w:val="en-US"/>
        </w:rPr>
      </w:pPr>
      <w:r w:rsidRPr="00046B97">
        <w:rPr>
          <w:rFonts w:ascii="Arial" w:hAnsi="Arial" w:cs="Arial"/>
          <w:b/>
          <w:bCs/>
          <w:i/>
          <w:iCs/>
          <w:lang w:val="en-US"/>
        </w:rPr>
        <w:t>Rationale and Significance</w:t>
      </w:r>
    </w:p>
    <w:p w14:paraId="0539494C" w14:textId="065076B3" w:rsidR="00D7315A" w:rsidRPr="00D7315A" w:rsidRDefault="00D7315A" w:rsidP="00D7315A">
      <w:pPr>
        <w:jc w:val="both"/>
        <w:rPr>
          <w:rFonts w:ascii="Arial" w:hAnsi="Arial" w:cs="Arial"/>
          <w:lang w:val="en-US"/>
        </w:rPr>
      </w:pPr>
      <w:r w:rsidRPr="00D7315A">
        <w:rPr>
          <w:rFonts w:ascii="Arial" w:hAnsi="Arial" w:cs="Arial"/>
          <w:lang w:val="en-US"/>
        </w:rPr>
        <w:t xml:space="preserve">This literature review is vital for advancing our understanding of effective strategies in Deaf education in China. The research is </w:t>
      </w:r>
      <w:r w:rsidR="00046B97">
        <w:rPr>
          <w:rFonts w:ascii="Arial" w:hAnsi="Arial" w:cs="Arial"/>
          <w:lang w:val="en-US"/>
        </w:rPr>
        <w:t xml:space="preserve">sustainably urgently </w:t>
      </w:r>
      <w:r w:rsidRPr="00D7315A">
        <w:rPr>
          <w:rFonts w:ascii="Arial" w:hAnsi="Arial" w:cs="Arial"/>
          <w:lang w:val="en-US"/>
        </w:rPr>
        <w:t xml:space="preserve">needed given the substantial disparities in social-emotional support and academic outcomes for Deaf students, as highlighted by Jones, Ni, and Wang's (2021) study. Their findings underscore the </w:t>
      </w:r>
      <w:r w:rsidR="001E7593">
        <w:rPr>
          <w:rFonts w:ascii="Arial" w:hAnsi="Arial" w:cs="Arial"/>
          <w:lang w:val="en-US"/>
        </w:rPr>
        <w:t>importance</w:t>
      </w:r>
      <w:r w:rsidRPr="00D7315A">
        <w:rPr>
          <w:rFonts w:ascii="Arial" w:hAnsi="Arial" w:cs="Arial"/>
          <w:lang w:val="en-US"/>
        </w:rPr>
        <w:t xml:space="preserve"> </w:t>
      </w:r>
      <w:r w:rsidR="00046B97">
        <w:rPr>
          <w:rFonts w:ascii="Arial" w:hAnsi="Arial" w:cs="Arial"/>
          <w:lang w:val="en-US"/>
        </w:rPr>
        <w:t xml:space="preserve">and necessity </w:t>
      </w:r>
      <w:r w:rsidRPr="00D7315A">
        <w:rPr>
          <w:rFonts w:ascii="Arial" w:hAnsi="Arial" w:cs="Arial"/>
          <w:lang w:val="en-US"/>
        </w:rPr>
        <w:t>of identifying effective educational strategies for improving the overall quality of Deaf education.</w:t>
      </w:r>
    </w:p>
    <w:p w14:paraId="01BD933F" w14:textId="77777777" w:rsidR="00D7315A" w:rsidRPr="00D7315A" w:rsidRDefault="00D7315A" w:rsidP="00D7315A">
      <w:pPr>
        <w:jc w:val="both"/>
        <w:rPr>
          <w:rFonts w:ascii="Arial" w:hAnsi="Arial" w:cs="Arial"/>
          <w:lang w:val="en-US"/>
        </w:rPr>
      </w:pPr>
    </w:p>
    <w:p w14:paraId="60C698EC" w14:textId="24E2F95E" w:rsidR="00D7315A" w:rsidRPr="00046B97" w:rsidRDefault="00D7315A" w:rsidP="00D7315A">
      <w:pPr>
        <w:jc w:val="both"/>
        <w:rPr>
          <w:rFonts w:ascii="Arial" w:hAnsi="Arial" w:cs="Arial"/>
          <w:b/>
          <w:bCs/>
          <w:i/>
          <w:iCs/>
          <w:lang w:val="en-US"/>
        </w:rPr>
      </w:pPr>
      <w:r w:rsidRPr="00046B97">
        <w:rPr>
          <w:rFonts w:ascii="Arial" w:hAnsi="Arial" w:cs="Arial"/>
          <w:b/>
          <w:bCs/>
          <w:i/>
          <w:iCs/>
          <w:lang w:val="en-US"/>
        </w:rPr>
        <w:t xml:space="preserve">Research Questions </w:t>
      </w:r>
    </w:p>
    <w:p w14:paraId="3DE5890D" w14:textId="77777777" w:rsidR="00D7315A" w:rsidRPr="00D7315A" w:rsidRDefault="00D7315A" w:rsidP="00D7315A">
      <w:pPr>
        <w:jc w:val="both"/>
        <w:rPr>
          <w:rFonts w:ascii="Arial" w:hAnsi="Arial" w:cs="Arial"/>
          <w:lang w:val="en-US"/>
        </w:rPr>
      </w:pPr>
      <w:r w:rsidRPr="00D7315A">
        <w:rPr>
          <w:rFonts w:ascii="Arial" w:hAnsi="Arial" w:cs="Arial"/>
          <w:lang w:val="en-US"/>
        </w:rPr>
        <w:t>This review addresses these gaps by exploring research questions such as: (1) What strategies significantly enhance social-emotional development and academic outcomes for Deaf students in Chinese schools? (2) How do current pedagogical practices affect Deaf students' social-emotional well-being? (3) What role do educators play in implementing successful strategies for Deaf students? (4) How can community engagement enhance educational support for Deaf students?</w:t>
      </w:r>
    </w:p>
    <w:p w14:paraId="29C7971C" w14:textId="77777777" w:rsidR="00D7315A" w:rsidRPr="00D7315A" w:rsidRDefault="00D7315A" w:rsidP="00D7315A">
      <w:pPr>
        <w:jc w:val="both"/>
        <w:rPr>
          <w:rFonts w:ascii="Arial" w:hAnsi="Arial" w:cs="Arial"/>
          <w:lang w:val="en-US"/>
        </w:rPr>
      </w:pPr>
    </w:p>
    <w:p w14:paraId="68FCC969" w14:textId="40B42446" w:rsidR="00D7315A" w:rsidRPr="00046B97" w:rsidRDefault="00D7315A" w:rsidP="00D7315A">
      <w:pPr>
        <w:jc w:val="both"/>
        <w:rPr>
          <w:rFonts w:ascii="Arial" w:hAnsi="Arial" w:cs="Arial"/>
          <w:b/>
          <w:bCs/>
          <w:i/>
          <w:iCs/>
          <w:lang w:val="en-US"/>
        </w:rPr>
      </w:pPr>
      <w:r w:rsidRPr="00046B97">
        <w:rPr>
          <w:rFonts w:ascii="Arial" w:hAnsi="Arial" w:cs="Arial"/>
          <w:b/>
          <w:bCs/>
          <w:i/>
          <w:iCs/>
          <w:lang w:val="en-US"/>
        </w:rPr>
        <w:lastRenderedPageBreak/>
        <w:t xml:space="preserve">Addressing Literature Gaps </w:t>
      </w:r>
    </w:p>
    <w:p w14:paraId="22811A3F" w14:textId="25663D5E" w:rsidR="00251354" w:rsidRDefault="00251354" w:rsidP="00D7315A">
      <w:pPr>
        <w:jc w:val="both"/>
        <w:rPr>
          <w:rFonts w:ascii="Arial" w:hAnsi="Arial" w:cs="Arial"/>
          <w:color w:val="000000"/>
          <w:shd w:val="clear" w:color="auto" w:fill="FFFFFF"/>
        </w:rPr>
      </w:pPr>
      <w:r w:rsidRPr="00251354">
        <w:rPr>
          <w:rFonts w:ascii="Arial" w:hAnsi="Arial" w:cs="Arial"/>
          <w:color w:val="000000"/>
          <w:shd w:val="clear" w:color="auto" w:fill="FFFFFF"/>
        </w:rPr>
        <w:t xml:space="preserve">Building upon Jones et al. (2021), this review will systematically </w:t>
      </w:r>
      <w:r w:rsidRPr="00251354">
        <w:rPr>
          <w:rFonts w:ascii="Arial" w:hAnsi="Arial" w:cs="Arial"/>
          <w:color w:val="000000"/>
          <w:shd w:val="clear" w:color="auto" w:fill="FFFFFF"/>
        </w:rPr>
        <w:t>analyse</w:t>
      </w:r>
      <w:r w:rsidRPr="00251354">
        <w:rPr>
          <w:rFonts w:ascii="Arial" w:hAnsi="Arial" w:cs="Arial"/>
          <w:color w:val="000000"/>
          <w:shd w:val="clear" w:color="auto" w:fill="FFFFFF"/>
        </w:rPr>
        <w:t xml:space="preserve"> strategies that enhance social-emotional development and academic success for Deaf students; evaluate culturally responsive pedagogical approaches in Chinese educational settings; compare the effectiveness of these strategies with those used internationally; and explore how integrating Deaf perspectives informs inclusive educational practices.</w:t>
      </w:r>
    </w:p>
    <w:p w14:paraId="0E71C48B" w14:textId="77777777" w:rsidR="00675F74" w:rsidRPr="00D7315A" w:rsidRDefault="00675F74" w:rsidP="00D7315A">
      <w:pPr>
        <w:jc w:val="both"/>
        <w:rPr>
          <w:rFonts w:ascii="Arial" w:hAnsi="Arial" w:cs="Arial"/>
          <w:lang w:val="en-US"/>
        </w:rPr>
      </w:pPr>
    </w:p>
    <w:p w14:paraId="6C515690" w14:textId="1282BC1A" w:rsidR="00D7315A" w:rsidRPr="00046B97" w:rsidRDefault="00D7315A" w:rsidP="00D7315A">
      <w:pPr>
        <w:jc w:val="both"/>
        <w:rPr>
          <w:rFonts w:ascii="Arial" w:hAnsi="Arial" w:cs="Arial"/>
          <w:b/>
          <w:bCs/>
          <w:i/>
          <w:iCs/>
          <w:lang w:val="en-US"/>
        </w:rPr>
      </w:pPr>
      <w:r w:rsidRPr="00046B97">
        <w:rPr>
          <w:rFonts w:ascii="Arial" w:hAnsi="Arial" w:cs="Arial"/>
          <w:b/>
          <w:bCs/>
          <w:i/>
          <w:iCs/>
          <w:lang w:val="en-US"/>
        </w:rPr>
        <w:t xml:space="preserve">Contribution to the Field </w:t>
      </w:r>
    </w:p>
    <w:p w14:paraId="5A1FC6C9" w14:textId="6528FA96" w:rsidR="00573898" w:rsidRDefault="00675F74" w:rsidP="00D7315A">
      <w:pPr>
        <w:jc w:val="both"/>
        <w:rPr>
          <w:rFonts w:ascii="Arial" w:hAnsi="Arial" w:cs="Arial"/>
          <w:color w:val="000000"/>
          <w:shd w:val="clear" w:color="auto" w:fill="FFFFFF"/>
        </w:rPr>
      </w:pPr>
      <w:r>
        <w:rPr>
          <w:rFonts w:ascii="Arial" w:hAnsi="Arial" w:cs="Arial"/>
          <w:color w:val="000000"/>
          <w:shd w:val="clear" w:color="auto" w:fill="FFFFFF"/>
        </w:rPr>
        <w:t>This literature review contributes to discussions on effective strategies for enhancing social-emotional development and academic success for Deaf students. It underscores the need for culturally responsive pedagogical approaches that integrate Deaf perspectives and experiences. Furthermore, the review emphasizes the importance of engaging Deaf communities and educators in creating inclusive educational practices. By situating the Chinese context within a broader international discourse, it offers valuable insights and strategies for improving outcomes for Deaf students in diverse settings.</w:t>
      </w:r>
    </w:p>
    <w:p w14:paraId="06A0CC4C" w14:textId="77777777" w:rsidR="00675F74" w:rsidRPr="00D7315A" w:rsidRDefault="00675F74" w:rsidP="00D7315A">
      <w:pPr>
        <w:jc w:val="both"/>
        <w:rPr>
          <w:rFonts w:ascii="Arial" w:hAnsi="Arial" w:cs="Arial"/>
          <w:lang w:val="en-US"/>
        </w:rPr>
      </w:pPr>
    </w:p>
    <w:p w14:paraId="481C5947" w14:textId="77777777" w:rsidR="00046B97" w:rsidRPr="00046B97" w:rsidRDefault="00046B97" w:rsidP="00046B97">
      <w:pPr>
        <w:jc w:val="both"/>
        <w:rPr>
          <w:rFonts w:ascii="Arial" w:hAnsi="Arial" w:cs="Arial"/>
          <w:b/>
          <w:bCs/>
          <w:i/>
          <w:iCs/>
          <w:lang w:val="en-US"/>
        </w:rPr>
      </w:pPr>
      <w:r w:rsidRPr="00046B97">
        <w:rPr>
          <w:rFonts w:ascii="Arial" w:hAnsi="Arial" w:cs="Arial"/>
          <w:b/>
          <w:bCs/>
          <w:i/>
          <w:iCs/>
          <w:lang w:val="en-US"/>
        </w:rPr>
        <w:t>Theoretical Framework and Key Definitions</w:t>
      </w:r>
    </w:p>
    <w:p w14:paraId="7F4BD7EA" w14:textId="2FD875C2" w:rsidR="00251354" w:rsidRPr="00251354" w:rsidRDefault="00251354" w:rsidP="00046B97">
      <w:pPr>
        <w:jc w:val="both"/>
        <w:rPr>
          <w:rFonts w:ascii="Arial" w:hAnsi="Arial" w:cs="Arial"/>
          <w:lang w:val="en-US"/>
        </w:rPr>
      </w:pPr>
      <w:r w:rsidRPr="00251354">
        <w:rPr>
          <w:rFonts w:ascii="Arial" w:hAnsi="Arial" w:cs="Arial"/>
          <w:color w:val="000000"/>
          <w:shd w:val="clear" w:color="auto" w:fill="FFFFFF"/>
        </w:rPr>
        <w:t xml:space="preserve">This literature review employs a community-based participatory research (CBPR) framework, recognizing the essential role of Deaf communities in shaping educational strategies. Key terms such as "social-emotional development," "academic success," and "inclusive education" will be defined based on existing literature, ensuring clarity and consistency. </w:t>
      </w:r>
      <w:r>
        <w:rPr>
          <w:rFonts w:ascii="Arial" w:hAnsi="Arial" w:cs="Arial"/>
          <w:lang w:val="en-US"/>
        </w:rPr>
        <w:t>Which</w:t>
      </w:r>
      <w:r w:rsidRPr="00046B97">
        <w:rPr>
          <w:rFonts w:ascii="Arial" w:hAnsi="Arial" w:cs="Arial"/>
          <w:lang w:val="en-US"/>
        </w:rPr>
        <w:t xml:space="preserve"> underscores the importance of community involvement while providing clarity on fundamental concepts essential for understanding the discourse in Deaf education.</w:t>
      </w:r>
    </w:p>
    <w:p w14:paraId="480B3F4E" w14:textId="77777777" w:rsidR="00046B97" w:rsidRDefault="00046B97" w:rsidP="00D7315A">
      <w:pPr>
        <w:jc w:val="both"/>
        <w:rPr>
          <w:rFonts w:ascii="Arial" w:hAnsi="Arial" w:cs="Arial"/>
          <w:b/>
          <w:bCs/>
          <w:i/>
          <w:iCs/>
          <w:lang w:val="en-US"/>
        </w:rPr>
      </w:pPr>
    </w:p>
    <w:p w14:paraId="5D159473" w14:textId="2E8F3C5B" w:rsidR="00D7315A" w:rsidRPr="00046B97" w:rsidRDefault="00D7315A" w:rsidP="00D7315A">
      <w:pPr>
        <w:jc w:val="both"/>
        <w:rPr>
          <w:rFonts w:ascii="Arial" w:hAnsi="Arial" w:cs="Arial"/>
          <w:b/>
          <w:bCs/>
          <w:i/>
          <w:iCs/>
          <w:lang w:val="en-US"/>
        </w:rPr>
      </w:pPr>
      <w:r w:rsidRPr="00046B97">
        <w:rPr>
          <w:rFonts w:ascii="Arial" w:hAnsi="Arial" w:cs="Arial"/>
          <w:b/>
          <w:bCs/>
          <w:i/>
          <w:iCs/>
          <w:lang w:val="en-US"/>
        </w:rPr>
        <w:t>Conclusion</w:t>
      </w:r>
    </w:p>
    <w:p w14:paraId="67BE43C1" w14:textId="27A9970B" w:rsidR="00F85D90" w:rsidRDefault="00D7315A" w:rsidP="00D7315A">
      <w:pPr>
        <w:jc w:val="both"/>
        <w:rPr>
          <w:rFonts w:ascii="Arial" w:hAnsi="Arial" w:cs="Arial"/>
          <w:lang w:val="en-US"/>
        </w:rPr>
      </w:pPr>
      <w:r w:rsidRPr="00D7315A">
        <w:rPr>
          <w:rFonts w:ascii="Arial" w:hAnsi="Arial" w:cs="Arial"/>
          <w:lang w:val="en-US"/>
        </w:rPr>
        <w:t xml:space="preserve">In conclusion, this literature review will significantly advance understanding of effective strategies in Deaf education in China by addressing critical research gaps, contributing new insights, and informing more effective and equitable educational practices. It extends the </w:t>
      </w:r>
      <w:r w:rsidR="00573898">
        <w:rPr>
          <w:rFonts w:ascii="Arial" w:hAnsi="Arial" w:cs="Arial"/>
          <w:lang w:val="en-US"/>
        </w:rPr>
        <w:t xml:space="preserve">research topic on </w:t>
      </w:r>
      <w:r w:rsidRPr="00D7315A">
        <w:rPr>
          <w:rFonts w:ascii="Arial" w:hAnsi="Arial" w:cs="Arial"/>
          <w:lang w:val="en-US"/>
        </w:rPr>
        <w:t>work of Jones, Ni, and Wang (202</w:t>
      </w:r>
      <w:r w:rsidR="00046B97">
        <w:rPr>
          <w:rFonts w:ascii="Arial" w:hAnsi="Arial" w:cs="Arial"/>
          <w:lang w:val="en-US"/>
        </w:rPr>
        <w:t>1)</w:t>
      </w:r>
      <w:r w:rsidR="00573898">
        <w:rPr>
          <w:rFonts w:ascii="Arial" w:hAnsi="Arial" w:cs="Arial"/>
          <w:lang w:val="en-US"/>
        </w:rPr>
        <w:t>, and make contribution to the research on development</w:t>
      </w:r>
      <w:r w:rsidR="00573898" w:rsidRPr="00D7315A">
        <w:rPr>
          <w:rFonts w:ascii="Arial" w:hAnsi="Arial" w:cs="Arial"/>
          <w:lang w:val="en-US"/>
        </w:rPr>
        <w:t xml:space="preserve"> </w:t>
      </w:r>
      <w:r w:rsidR="00573898">
        <w:rPr>
          <w:rFonts w:ascii="Arial" w:hAnsi="Arial" w:cs="Arial"/>
          <w:lang w:val="en-US"/>
        </w:rPr>
        <w:t>of</w:t>
      </w:r>
      <w:r w:rsidR="00573898" w:rsidRPr="00D7315A">
        <w:rPr>
          <w:rFonts w:ascii="Arial" w:hAnsi="Arial" w:cs="Arial"/>
          <w:lang w:val="en-US"/>
        </w:rPr>
        <w:t xml:space="preserve"> Deaf education in China</w:t>
      </w:r>
      <w:r w:rsidR="00573898">
        <w:rPr>
          <w:rFonts w:ascii="Arial" w:hAnsi="Arial" w:cs="Arial"/>
          <w:lang w:val="en-US"/>
        </w:rPr>
        <w:t xml:space="preserve">. </w:t>
      </w:r>
    </w:p>
    <w:p w14:paraId="301442C9" w14:textId="77777777" w:rsidR="00F85D90" w:rsidRDefault="00F85D90">
      <w:pPr>
        <w:rPr>
          <w:rFonts w:ascii="Arial" w:hAnsi="Arial" w:cs="Arial"/>
          <w:lang w:val="en-US"/>
        </w:rPr>
      </w:pPr>
      <w:r>
        <w:rPr>
          <w:rFonts w:ascii="Arial" w:hAnsi="Arial" w:cs="Arial"/>
          <w:lang w:val="en-US"/>
        </w:rPr>
        <w:br w:type="page"/>
      </w:r>
    </w:p>
    <w:p w14:paraId="41180280" w14:textId="77777777" w:rsidR="00F85D90" w:rsidRPr="00F85D90" w:rsidRDefault="00F85D90" w:rsidP="00F85D90">
      <w:pPr>
        <w:spacing w:after="240" w:line="540" w:lineRule="atLeast"/>
        <w:outlineLvl w:val="0"/>
        <w:rPr>
          <w:rFonts w:ascii="Times New Roman" w:eastAsia="Times New Roman" w:hAnsi="Times New Roman" w:cs="Times New Roman"/>
          <w:b/>
          <w:bCs/>
          <w:color w:val="000000"/>
          <w:kern w:val="36"/>
          <w:sz w:val="32"/>
          <w:szCs w:val="32"/>
          <w14:ligatures w14:val="none"/>
        </w:rPr>
      </w:pPr>
      <w:r w:rsidRPr="00F85D90">
        <w:rPr>
          <w:rFonts w:ascii="Times New Roman" w:eastAsia="Times New Roman" w:hAnsi="Times New Roman" w:cs="Times New Roman"/>
          <w:b/>
          <w:bCs/>
          <w:color w:val="000000"/>
          <w:kern w:val="36"/>
          <w:sz w:val="32"/>
          <w:szCs w:val="32"/>
          <w14:ligatures w14:val="none"/>
        </w:rPr>
        <w:lastRenderedPageBreak/>
        <w:t>Reference list</w:t>
      </w:r>
    </w:p>
    <w:p w14:paraId="5124C0FD" w14:textId="77777777" w:rsidR="00F85D90" w:rsidRPr="00F85D90" w:rsidRDefault="00F85D90" w:rsidP="00F85D90">
      <w:pPr>
        <w:spacing w:after="240" w:line="360" w:lineRule="atLeast"/>
        <w:rPr>
          <w:rFonts w:ascii="Times New Roman" w:eastAsia="Times New Roman" w:hAnsi="Times New Roman" w:cs="Times New Roman"/>
          <w:color w:val="000000"/>
          <w:kern w:val="0"/>
          <w14:ligatures w14:val="none"/>
        </w:rPr>
      </w:pPr>
      <w:r w:rsidRPr="00F85D90">
        <w:rPr>
          <w:rFonts w:ascii="Times New Roman" w:eastAsia="Times New Roman" w:hAnsi="Times New Roman" w:cs="Times New Roman"/>
          <w:color w:val="000000"/>
          <w:kern w:val="0"/>
          <w14:ligatures w14:val="none"/>
        </w:rPr>
        <w:t>Jones, G.A., Ni, D. and Wang, W. (2021) ‘Nothing about Us without us: Deaf Education and Sign Language Access in China’, </w:t>
      </w:r>
      <w:r w:rsidRPr="00F85D90">
        <w:rPr>
          <w:rFonts w:ascii="Times New Roman" w:eastAsia="Times New Roman" w:hAnsi="Times New Roman" w:cs="Times New Roman"/>
          <w:i/>
          <w:iCs/>
          <w:color w:val="000000"/>
          <w:kern w:val="0"/>
          <w14:ligatures w14:val="none"/>
        </w:rPr>
        <w:t>Deafness &amp; Education International</w:t>
      </w:r>
      <w:r w:rsidRPr="00F85D90">
        <w:rPr>
          <w:rFonts w:ascii="Times New Roman" w:eastAsia="Times New Roman" w:hAnsi="Times New Roman" w:cs="Times New Roman"/>
          <w:color w:val="000000"/>
          <w:kern w:val="0"/>
          <w14:ligatures w14:val="none"/>
        </w:rPr>
        <w:t>, 23(3), pp. 1–22. Available at: https://doi.org/10.1080/14643154.2021.1885576.</w:t>
      </w:r>
    </w:p>
    <w:p w14:paraId="694F70DC" w14:textId="77777777" w:rsidR="00D7315A" w:rsidRPr="007B5087" w:rsidRDefault="00D7315A" w:rsidP="00D7315A">
      <w:pPr>
        <w:jc w:val="both"/>
        <w:rPr>
          <w:rFonts w:ascii="Arial" w:hAnsi="Arial" w:cs="Arial"/>
          <w:lang w:val="en-US"/>
        </w:rPr>
      </w:pPr>
    </w:p>
    <w:sectPr w:rsidR="00D7315A" w:rsidRPr="007B5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264F1"/>
    <w:multiLevelType w:val="hybridMultilevel"/>
    <w:tmpl w:val="37760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1967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05E"/>
    <w:rsid w:val="00046B97"/>
    <w:rsid w:val="00141539"/>
    <w:rsid w:val="001E7593"/>
    <w:rsid w:val="00221F61"/>
    <w:rsid w:val="00251354"/>
    <w:rsid w:val="00307808"/>
    <w:rsid w:val="003623BE"/>
    <w:rsid w:val="003D3557"/>
    <w:rsid w:val="004B6A07"/>
    <w:rsid w:val="00573898"/>
    <w:rsid w:val="00675F74"/>
    <w:rsid w:val="00776D52"/>
    <w:rsid w:val="007B5087"/>
    <w:rsid w:val="008906D4"/>
    <w:rsid w:val="0098705E"/>
    <w:rsid w:val="009B722A"/>
    <w:rsid w:val="00AD00B7"/>
    <w:rsid w:val="00C945EE"/>
    <w:rsid w:val="00D7315A"/>
    <w:rsid w:val="00DE0151"/>
    <w:rsid w:val="00DE4B21"/>
    <w:rsid w:val="00F85D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A77AF1A"/>
  <w15:chartTrackingRefBased/>
  <w15:docId w15:val="{5CC75B38-763A-9641-8ED0-14752DB19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70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70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70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70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70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70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0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0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0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0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70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70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70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70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7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05E"/>
    <w:rPr>
      <w:rFonts w:eastAsiaTheme="majorEastAsia" w:cstheme="majorBidi"/>
      <w:color w:val="272727" w:themeColor="text1" w:themeTint="D8"/>
    </w:rPr>
  </w:style>
  <w:style w:type="paragraph" w:styleId="Title">
    <w:name w:val="Title"/>
    <w:basedOn w:val="Normal"/>
    <w:next w:val="Normal"/>
    <w:link w:val="TitleChar"/>
    <w:uiPriority w:val="10"/>
    <w:qFormat/>
    <w:rsid w:val="009870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0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0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05E"/>
    <w:pPr>
      <w:spacing w:before="160"/>
      <w:jc w:val="center"/>
    </w:pPr>
    <w:rPr>
      <w:i/>
      <w:iCs/>
      <w:color w:val="404040" w:themeColor="text1" w:themeTint="BF"/>
    </w:rPr>
  </w:style>
  <w:style w:type="character" w:customStyle="1" w:styleId="QuoteChar">
    <w:name w:val="Quote Char"/>
    <w:basedOn w:val="DefaultParagraphFont"/>
    <w:link w:val="Quote"/>
    <w:uiPriority w:val="29"/>
    <w:rsid w:val="0098705E"/>
    <w:rPr>
      <w:i/>
      <w:iCs/>
      <w:color w:val="404040" w:themeColor="text1" w:themeTint="BF"/>
    </w:rPr>
  </w:style>
  <w:style w:type="paragraph" w:styleId="ListParagraph">
    <w:name w:val="List Paragraph"/>
    <w:basedOn w:val="Normal"/>
    <w:uiPriority w:val="34"/>
    <w:qFormat/>
    <w:rsid w:val="0098705E"/>
    <w:pPr>
      <w:ind w:left="720"/>
      <w:contextualSpacing/>
    </w:pPr>
  </w:style>
  <w:style w:type="character" w:styleId="IntenseEmphasis">
    <w:name w:val="Intense Emphasis"/>
    <w:basedOn w:val="DefaultParagraphFont"/>
    <w:uiPriority w:val="21"/>
    <w:qFormat/>
    <w:rsid w:val="0098705E"/>
    <w:rPr>
      <w:i/>
      <w:iCs/>
      <w:color w:val="0F4761" w:themeColor="accent1" w:themeShade="BF"/>
    </w:rPr>
  </w:style>
  <w:style w:type="paragraph" w:styleId="IntenseQuote">
    <w:name w:val="Intense Quote"/>
    <w:basedOn w:val="Normal"/>
    <w:next w:val="Normal"/>
    <w:link w:val="IntenseQuoteChar"/>
    <w:uiPriority w:val="30"/>
    <w:qFormat/>
    <w:rsid w:val="009870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705E"/>
    <w:rPr>
      <w:i/>
      <w:iCs/>
      <w:color w:val="0F4761" w:themeColor="accent1" w:themeShade="BF"/>
    </w:rPr>
  </w:style>
  <w:style w:type="character" w:styleId="IntenseReference">
    <w:name w:val="Intense Reference"/>
    <w:basedOn w:val="DefaultParagraphFont"/>
    <w:uiPriority w:val="32"/>
    <w:qFormat/>
    <w:rsid w:val="0098705E"/>
    <w:rPr>
      <w:b/>
      <w:bCs/>
      <w:smallCaps/>
      <w:color w:val="0F4761" w:themeColor="accent1" w:themeShade="BF"/>
      <w:spacing w:val="5"/>
    </w:rPr>
  </w:style>
  <w:style w:type="paragraph" w:styleId="NormalWeb">
    <w:name w:val="Normal (Web)"/>
    <w:basedOn w:val="Normal"/>
    <w:uiPriority w:val="99"/>
    <w:unhideWhenUsed/>
    <w:rsid w:val="0098705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F85D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110206">
      <w:bodyDiv w:val="1"/>
      <w:marLeft w:val="0"/>
      <w:marRight w:val="0"/>
      <w:marTop w:val="0"/>
      <w:marBottom w:val="0"/>
      <w:divBdr>
        <w:top w:val="none" w:sz="0" w:space="0" w:color="auto"/>
        <w:left w:val="none" w:sz="0" w:space="0" w:color="auto"/>
        <w:bottom w:val="none" w:sz="0" w:space="0" w:color="auto"/>
        <w:right w:val="none" w:sz="0" w:space="0" w:color="auto"/>
      </w:divBdr>
      <w:divsChild>
        <w:div w:id="2146698784">
          <w:marLeft w:val="0"/>
          <w:marRight w:val="0"/>
          <w:marTop w:val="0"/>
          <w:marBottom w:val="0"/>
          <w:divBdr>
            <w:top w:val="none" w:sz="0" w:space="0" w:color="auto"/>
            <w:left w:val="none" w:sz="0" w:space="0" w:color="auto"/>
            <w:bottom w:val="none" w:sz="0" w:space="0" w:color="auto"/>
            <w:right w:val="none" w:sz="0" w:space="0" w:color="auto"/>
          </w:divBdr>
        </w:div>
        <w:div w:id="1520199198">
          <w:marLeft w:val="0"/>
          <w:marRight w:val="0"/>
          <w:marTop w:val="0"/>
          <w:marBottom w:val="0"/>
          <w:divBdr>
            <w:top w:val="none" w:sz="0" w:space="0" w:color="auto"/>
            <w:left w:val="none" w:sz="0" w:space="0" w:color="auto"/>
            <w:bottom w:val="none" w:sz="0" w:space="0" w:color="auto"/>
            <w:right w:val="none" w:sz="0" w:space="0" w:color="auto"/>
          </w:divBdr>
          <w:divsChild>
            <w:div w:id="1423064430">
              <w:marLeft w:val="0"/>
              <w:marRight w:val="0"/>
              <w:marTop w:val="0"/>
              <w:marBottom w:val="0"/>
              <w:divBdr>
                <w:top w:val="none" w:sz="0" w:space="0" w:color="auto"/>
                <w:left w:val="none" w:sz="0" w:space="0" w:color="auto"/>
                <w:bottom w:val="none" w:sz="0" w:space="0" w:color="auto"/>
                <w:right w:val="none" w:sz="0" w:space="0" w:color="auto"/>
              </w:divBdr>
              <w:divsChild>
                <w:div w:id="260800283">
                  <w:marLeft w:val="0"/>
                  <w:marRight w:val="0"/>
                  <w:marTop w:val="0"/>
                  <w:marBottom w:val="0"/>
                  <w:divBdr>
                    <w:top w:val="none" w:sz="0" w:space="0" w:color="auto"/>
                    <w:left w:val="none" w:sz="0" w:space="0" w:color="auto"/>
                    <w:bottom w:val="none" w:sz="0" w:space="0" w:color="auto"/>
                    <w:right w:val="none" w:sz="0" w:space="0" w:color="auto"/>
                  </w:divBdr>
                </w:div>
              </w:divsChild>
            </w:div>
            <w:div w:id="7564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89923">
      <w:bodyDiv w:val="1"/>
      <w:marLeft w:val="0"/>
      <w:marRight w:val="0"/>
      <w:marTop w:val="0"/>
      <w:marBottom w:val="0"/>
      <w:divBdr>
        <w:top w:val="none" w:sz="0" w:space="0" w:color="auto"/>
        <w:left w:val="none" w:sz="0" w:space="0" w:color="auto"/>
        <w:bottom w:val="none" w:sz="0" w:space="0" w:color="auto"/>
        <w:right w:val="none" w:sz="0" w:space="0" w:color="auto"/>
      </w:divBdr>
      <w:divsChild>
        <w:div w:id="637225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4</Pages>
  <Words>993</Words>
  <Characters>5661</Characters>
  <Application>Microsoft Office Word</Application>
  <DocSecurity>0</DocSecurity>
  <Lines>47</Lines>
  <Paragraphs>13</Paragraphs>
  <ScaleCrop>false</ScaleCrop>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ccey</dc:creator>
  <cp:keywords/>
  <dc:description/>
  <cp:lastModifiedBy>ccey</cp:lastModifiedBy>
  <cp:revision>19</cp:revision>
  <dcterms:created xsi:type="dcterms:W3CDTF">2025-01-29T23:17:00Z</dcterms:created>
  <dcterms:modified xsi:type="dcterms:W3CDTF">2025-01-31T23:07:00Z</dcterms:modified>
</cp:coreProperties>
</file>