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96561" w14:textId="28F81C83" w:rsidR="00FD40A8" w:rsidRPr="004922DB" w:rsidRDefault="006179D3" w:rsidP="0064711C">
      <w:pPr>
        <w:spacing w:line="360" w:lineRule="auto"/>
        <w:rPr>
          <w:rFonts w:ascii="Arial" w:hAnsi="Arial" w:cs="Arial"/>
          <w:b/>
        </w:rPr>
      </w:pPr>
      <w:r w:rsidRPr="004922DB">
        <w:rPr>
          <w:rFonts w:ascii="Arial" w:hAnsi="Arial" w:cs="Arial"/>
          <w:b/>
        </w:rPr>
        <w:t>Data Analysis</w:t>
      </w:r>
      <w:r w:rsidR="00AD69E2" w:rsidRPr="004922DB">
        <w:rPr>
          <w:rFonts w:ascii="Arial" w:hAnsi="Arial" w:cs="Arial"/>
          <w:b/>
        </w:rPr>
        <w:t>: Relationships and Differences between Staff and Students means of travel at the University of Wales Trinity Saint David</w:t>
      </w:r>
    </w:p>
    <w:p w14:paraId="4B50581F" w14:textId="64518051" w:rsidR="006179D3" w:rsidRPr="004922DB" w:rsidRDefault="006179D3" w:rsidP="0064711C">
      <w:pPr>
        <w:spacing w:line="360" w:lineRule="auto"/>
        <w:rPr>
          <w:rFonts w:ascii="Arial" w:hAnsi="Arial" w:cs="Arial"/>
          <w:b/>
        </w:rPr>
      </w:pPr>
    </w:p>
    <w:p w14:paraId="25B48236" w14:textId="26233194" w:rsidR="006179D3" w:rsidRPr="004922DB" w:rsidRDefault="006179D3" w:rsidP="0064711C">
      <w:pPr>
        <w:spacing w:line="360" w:lineRule="auto"/>
        <w:rPr>
          <w:rFonts w:ascii="Arial" w:hAnsi="Arial" w:cs="Arial"/>
          <w:b/>
        </w:rPr>
      </w:pPr>
      <w:r w:rsidRPr="004922DB">
        <w:rPr>
          <w:rFonts w:ascii="Arial" w:hAnsi="Arial" w:cs="Arial"/>
          <w:b/>
        </w:rPr>
        <w:t>Introduction</w:t>
      </w:r>
    </w:p>
    <w:p w14:paraId="1FE7CFFF" w14:textId="548DC09E" w:rsidR="00020AC0" w:rsidRPr="004922DB" w:rsidRDefault="006179D3" w:rsidP="001A5125">
      <w:pPr>
        <w:spacing w:line="360" w:lineRule="auto"/>
        <w:rPr>
          <w:rFonts w:ascii="Arial" w:hAnsi="Arial" w:cs="Arial"/>
        </w:rPr>
      </w:pPr>
      <w:r w:rsidRPr="004922DB">
        <w:rPr>
          <w:rFonts w:ascii="Arial" w:hAnsi="Arial" w:cs="Arial"/>
        </w:rPr>
        <w:t>The aim of this research is to critically analyse the differences between Students and Staff at the University of Wales Trinity Saint David</w:t>
      </w:r>
      <w:r w:rsidR="00B811D8" w:rsidRPr="004922DB">
        <w:rPr>
          <w:rFonts w:ascii="Arial" w:hAnsi="Arial" w:cs="Arial"/>
        </w:rPr>
        <w:t xml:space="preserve"> (UWTSD)</w:t>
      </w:r>
      <w:r w:rsidR="004A0E62" w:rsidRPr="004922DB">
        <w:rPr>
          <w:rFonts w:ascii="Arial" w:hAnsi="Arial" w:cs="Arial"/>
        </w:rPr>
        <w:t xml:space="preserve"> from past data</w:t>
      </w:r>
      <w:r w:rsidRPr="004922DB">
        <w:rPr>
          <w:rFonts w:ascii="Arial" w:hAnsi="Arial" w:cs="Arial"/>
        </w:rPr>
        <w:t xml:space="preserve">, with the use of Independent T- Tests and Chi Squared Tests, which will be described in further detail below. </w:t>
      </w:r>
      <w:r w:rsidR="004A0E62" w:rsidRPr="004922DB">
        <w:rPr>
          <w:rFonts w:ascii="Arial" w:hAnsi="Arial" w:cs="Arial"/>
        </w:rPr>
        <w:t xml:space="preserve">With an </w:t>
      </w:r>
      <w:r w:rsidR="00B811D8" w:rsidRPr="004922DB">
        <w:rPr>
          <w:rFonts w:ascii="Arial" w:hAnsi="Arial" w:cs="Arial"/>
        </w:rPr>
        <w:t>ever-increasing</w:t>
      </w:r>
      <w:r w:rsidR="004A0E62" w:rsidRPr="004922DB">
        <w:rPr>
          <w:rFonts w:ascii="Arial" w:hAnsi="Arial" w:cs="Arial"/>
        </w:rPr>
        <w:t xml:space="preserve"> reliance on cars in the UK</w:t>
      </w:r>
      <w:r w:rsidR="00B811D8" w:rsidRPr="004922DB">
        <w:rPr>
          <w:rFonts w:ascii="Arial" w:hAnsi="Arial" w:cs="Arial"/>
        </w:rPr>
        <w:t xml:space="preserve"> and a clear interest to limit our environmental footprint by governmental and non-governmental authorities, it</w:t>
      </w:r>
      <w:r w:rsidR="00A070C0" w:rsidRPr="004922DB">
        <w:rPr>
          <w:rFonts w:ascii="Arial" w:hAnsi="Arial" w:cs="Arial"/>
        </w:rPr>
        <w:t>’</w:t>
      </w:r>
      <w:r w:rsidR="00B811D8" w:rsidRPr="004922DB">
        <w:rPr>
          <w:rFonts w:ascii="Arial" w:hAnsi="Arial" w:cs="Arial"/>
        </w:rPr>
        <w:t xml:space="preserve">s inherently important to analyse data of the populations actions towards this and whether demographics divide on behaviours. </w:t>
      </w:r>
      <w:r w:rsidR="009C1F7C" w:rsidRPr="004922DB">
        <w:rPr>
          <w:rFonts w:ascii="Arial" w:hAnsi="Arial" w:cs="Arial"/>
        </w:rPr>
        <w:t xml:space="preserve">Particular focus will be on the number of passengers and occupants there are of self-driven staff/students, there attitudes towards cost, environmental impacts and finally distance travelled. This way there will be a full loop of environmental, </w:t>
      </w:r>
      <w:proofErr w:type="spellStart"/>
      <w:r w:rsidR="009C1F7C" w:rsidRPr="004922DB">
        <w:rPr>
          <w:rFonts w:ascii="Arial" w:hAnsi="Arial" w:cs="Arial"/>
        </w:rPr>
        <w:t>economical</w:t>
      </w:r>
      <w:proofErr w:type="spellEnd"/>
      <w:r w:rsidR="009C1F7C" w:rsidRPr="004922DB">
        <w:rPr>
          <w:rFonts w:ascii="Arial" w:hAnsi="Arial" w:cs="Arial"/>
        </w:rPr>
        <w:t xml:space="preserve"> and social aspects of how they travel to the University campuses.</w:t>
      </w:r>
    </w:p>
    <w:p w14:paraId="5CC81D46" w14:textId="141838A7" w:rsidR="0064711C" w:rsidRPr="004922DB" w:rsidRDefault="0064711C" w:rsidP="001A5125">
      <w:pPr>
        <w:pStyle w:val="NormalWeb"/>
        <w:spacing w:line="360" w:lineRule="auto"/>
        <w:rPr>
          <w:rFonts w:ascii="Arial" w:hAnsi="Arial" w:cs="Arial"/>
          <w:sz w:val="22"/>
          <w:szCs w:val="22"/>
        </w:rPr>
      </w:pPr>
      <w:r w:rsidRPr="004922DB">
        <w:rPr>
          <w:rFonts w:ascii="Arial" w:hAnsi="Arial" w:cs="Arial"/>
          <w:sz w:val="22"/>
          <w:szCs w:val="22"/>
        </w:rPr>
        <w:t xml:space="preserve">A </w:t>
      </w:r>
      <w:r w:rsidR="009C335C" w:rsidRPr="004922DB">
        <w:rPr>
          <w:rFonts w:ascii="Arial" w:hAnsi="Arial" w:cs="Arial"/>
          <w:sz w:val="22"/>
          <w:szCs w:val="22"/>
        </w:rPr>
        <w:t xml:space="preserve">similar </w:t>
      </w:r>
      <w:r w:rsidRPr="004922DB">
        <w:rPr>
          <w:rFonts w:ascii="Arial" w:hAnsi="Arial" w:cs="Arial"/>
          <w:sz w:val="22"/>
          <w:szCs w:val="22"/>
        </w:rPr>
        <w:t>study</w:t>
      </w:r>
      <w:r w:rsidR="009C335C" w:rsidRPr="004922DB">
        <w:rPr>
          <w:rFonts w:ascii="Arial" w:hAnsi="Arial" w:cs="Arial"/>
          <w:sz w:val="22"/>
          <w:szCs w:val="22"/>
        </w:rPr>
        <w:t xml:space="preserve"> to this</w:t>
      </w:r>
      <w:r w:rsidRPr="004922DB">
        <w:rPr>
          <w:rFonts w:ascii="Arial" w:hAnsi="Arial" w:cs="Arial"/>
          <w:sz w:val="22"/>
          <w:szCs w:val="22"/>
        </w:rPr>
        <w:t xml:space="preserve"> by the Univer</w:t>
      </w:r>
      <w:r w:rsidR="009C335C" w:rsidRPr="004922DB">
        <w:rPr>
          <w:rFonts w:ascii="Arial" w:hAnsi="Arial" w:cs="Arial"/>
          <w:sz w:val="22"/>
          <w:szCs w:val="22"/>
        </w:rPr>
        <w:t xml:space="preserve">sity of Bath in the 2014/15 academic year, </w:t>
      </w:r>
      <w:r w:rsidR="001A5125" w:rsidRPr="004922DB">
        <w:rPr>
          <w:rFonts w:ascii="Arial" w:hAnsi="Arial" w:cs="Arial"/>
          <w:sz w:val="22"/>
          <w:szCs w:val="22"/>
        </w:rPr>
        <w:t>found that the</w:t>
      </w:r>
      <w:r w:rsidR="009C335C" w:rsidRPr="004922DB">
        <w:rPr>
          <w:rFonts w:ascii="Arial" w:hAnsi="Arial" w:cs="Arial"/>
          <w:sz w:val="22"/>
          <w:szCs w:val="22"/>
        </w:rPr>
        <w:t xml:space="preserve"> staff</w:t>
      </w:r>
      <w:r w:rsidR="001A5125" w:rsidRPr="004922DB">
        <w:rPr>
          <w:rFonts w:ascii="Arial" w:hAnsi="Arial" w:cs="Arial"/>
          <w:sz w:val="22"/>
          <w:szCs w:val="22"/>
        </w:rPr>
        <w:t>s’</w:t>
      </w:r>
      <w:r w:rsidR="009C335C" w:rsidRPr="004922DB">
        <w:rPr>
          <w:rFonts w:ascii="Arial" w:hAnsi="Arial" w:cs="Arial"/>
          <w:sz w:val="22"/>
          <w:szCs w:val="22"/>
        </w:rPr>
        <w:t xml:space="preserve"> (sample size = 1147), most frequent </w:t>
      </w:r>
      <w:r w:rsidRPr="004922DB">
        <w:rPr>
          <w:rFonts w:ascii="Arial" w:hAnsi="Arial" w:cs="Arial"/>
          <w:sz w:val="22"/>
          <w:szCs w:val="22"/>
        </w:rPr>
        <w:t>mode</w:t>
      </w:r>
      <w:r w:rsidR="009C335C" w:rsidRPr="004922DB">
        <w:rPr>
          <w:rFonts w:ascii="Arial" w:hAnsi="Arial" w:cs="Arial"/>
          <w:sz w:val="22"/>
          <w:szCs w:val="22"/>
        </w:rPr>
        <w:t xml:space="preserve"> of transport</w:t>
      </w:r>
      <w:r w:rsidRPr="004922DB">
        <w:rPr>
          <w:rFonts w:ascii="Arial" w:hAnsi="Arial" w:cs="Arial"/>
          <w:sz w:val="22"/>
          <w:szCs w:val="22"/>
        </w:rPr>
        <w:t xml:space="preserve"> was </w:t>
      </w:r>
      <w:r w:rsidR="009C335C" w:rsidRPr="004922DB">
        <w:rPr>
          <w:rFonts w:ascii="Arial" w:hAnsi="Arial" w:cs="Arial"/>
          <w:sz w:val="22"/>
          <w:szCs w:val="22"/>
        </w:rPr>
        <w:t>‘</w:t>
      </w:r>
      <w:r w:rsidRPr="004922DB">
        <w:rPr>
          <w:rFonts w:ascii="Arial" w:hAnsi="Arial" w:cs="Arial"/>
          <w:sz w:val="22"/>
          <w:szCs w:val="22"/>
        </w:rPr>
        <w:t>driving alone (48.0%) followed by car-sharing (i.e. as or with passengers; 16.0%), public transport (bus) use (12.6%), then walking or bicycling (10.7% and 9.0%, respectively) and train users (4.1%)</w:t>
      </w:r>
      <w:r w:rsidR="009C335C" w:rsidRPr="004922DB">
        <w:rPr>
          <w:rFonts w:ascii="Arial" w:hAnsi="Arial" w:cs="Arial"/>
          <w:sz w:val="22"/>
          <w:szCs w:val="22"/>
        </w:rPr>
        <w:t>’. In comparison to students</w:t>
      </w:r>
      <w:r w:rsidR="001A5125" w:rsidRPr="004922DB">
        <w:rPr>
          <w:rFonts w:ascii="Arial" w:hAnsi="Arial" w:cs="Arial"/>
          <w:sz w:val="22"/>
          <w:szCs w:val="22"/>
        </w:rPr>
        <w:t>’</w:t>
      </w:r>
      <w:r w:rsidR="009C335C" w:rsidRPr="004922DB">
        <w:rPr>
          <w:rFonts w:ascii="Arial" w:hAnsi="Arial" w:cs="Arial"/>
          <w:sz w:val="22"/>
          <w:szCs w:val="22"/>
        </w:rPr>
        <w:t xml:space="preserve"> where the bus proved more prevalent (sample size = 1169) with</w:t>
      </w:r>
      <w:r w:rsidR="009C335C" w:rsidRPr="004922DB">
        <w:rPr>
          <w:rFonts w:ascii="Arial" w:hAnsi="Arial" w:cs="Arial"/>
          <w:sz w:val="22"/>
          <w:szCs w:val="22"/>
        </w:rPr>
        <w:t xml:space="preserve"> </w:t>
      </w:r>
      <w:r w:rsidR="009C335C" w:rsidRPr="004922DB">
        <w:rPr>
          <w:rFonts w:ascii="Arial" w:hAnsi="Arial" w:cs="Arial"/>
          <w:sz w:val="22"/>
          <w:szCs w:val="22"/>
        </w:rPr>
        <w:t>‘</w:t>
      </w:r>
      <w:r w:rsidR="009C335C" w:rsidRPr="004922DB">
        <w:rPr>
          <w:rFonts w:ascii="Arial" w:hAnsi="Arial" w:cs="Arial"/>
          <w:sz w:val="22"/>
          <w:szCs w:val="22"/>
        </w:rPr>
        <w:t>(62.7%) followed by walking (13.3%), bicycling (9.4%) and private (8.4%) or shared (4.2%) vehicle use</w:t>
      </w:r>
      <w:r w:rsidR="009C335C" w:rsidRPr="004922DB">
        <w:rPr>
          <w:rFonts w:ascii="Arial" w:hAnsi="Arial" w:cs="Arial"/>
          <w:sz w:val="22"/>
          <w:szCs w:val="22"/>
        </w:rPr>
        <w:t>’.</w:t>
      </w:r>
      <w:r w:rsidR="009C335C" w:rsidRPr="004922DB">
        <w:rPr>
          <w:rFonts w:ascii="Arial" w:hAnsi="Arial" w:cs="Arial"/>
          <w:sz w:val="22"/>
          <w:szCs w:val="22"/>
        </w:rPr>
        <w:t xml:space="preserve"> </w:t>
      </w:r>
      <w:r w:rsidR="009C335C" w:rsidRPr="004922DB">
        <w:rPr>
          <w:rFonts w:ascii="Arial" w:hAnsi="Arial" w:cs="Arial"/>
          <w:sz w:val="22"/>
          <w:szCs w:val="22"/>
        </w:rPr>
        <w:t xml:space="preserve"> (The University of Bath 2015). Interestingly this shows a vast amount of difference between the 2 demographics, and this research will try and see if there is an underlining correlation </w:t>
      </w:r>
      <w:r w:rsidR="001A5125" w:rsidRPr="004922DB">
        <w:rPr>
          <w:rFonts w:ascii="Arial" w:hAnsi="Arial" w:cs="Arial"/>
          <w:sz w:val="22"/>
          <w:szCs w:val="22"/>
        </w:rPr>
        <w:t>with such work.</w:t>
      </w:r>
    </w:p>
    <w:p w14:paraId="2A390EFD" w14:textId="652FA614" w:rsidR="0064711C" w:rsidRPr="004922DB" w:rsidRDefault="00B811D8" w:rsidP="0064711C">
      <w:pPr>
        <w:spacing w:line="360" w:lineRule="auto"/>
        <w:rPr>
          <w:rFonts w:ascii="Arial" w:hAnsi="Arial" w:cs="Arial"/>
          <w:b/>
        </w:rPr>
      </w:pPr>
      <w:r w:rsidRPr="004922DB">
        <w:rPr>
          <w:rFonts w:ascii="Arial" w:hAnsi="Arial" w:cs="Arial"/>
          <w:b/>
        </w:rPr>
        <w:t>Theme</w:t>
      </w:r>
    </w:p>
    <w:p w14:paraId="7003320B" w14:textId="22DDA5A6" w:rsidR="00B811D8" w:rsidRPr="004922DB" w:rsidRDefault="00B811D8" w:rsidP="0064711C">
      <w:pPr>
        <w:spacing w:line="360" w:lineRule="auto"/>
        <w:rPr>
          <w:rFonts w:ascii="Arial" w:hAnsi="Arial" w:cs="Arial"/>
        </w:rPr>
      </w:pPr>
      <w:r w:rsidRPr="004922DB">
        <w:rPr>
          <w:rFonts w:ascii="Arial" w:hAnsi="Arial" w:cs="Arial"/>
        </w:rPr>
        <w:t>The outlying theme of this research will be to use past data that was collected in relation to Staff and Students travel to and from campuses at UWTSD and determine the themes presented with statistical tests.</w:t>
      </w:r>
      <w:r w:rsidR="00C435CA" w:rsidRPr="004922DB">
        <w:rPr>
          <w:rFonts w:ascii="Arial" w:hAnsi="Arial" w:cs="Arial"/>
        </w:rPr>
        <w:t xml:space="preserve"> </w:t>
      </w:r>
      <w:r w:rsidR="00A0214A" w:rsidRPr="004922DB">
        <w:rPr>
          <w:rFonts w:ascii="Arial" w:hAnsi="Arial" w:cs="Arial"/>
        </w:rPr>
        <w:t>In order for the hypothesis to be proved the P Value for all tests will be &gt;.05, thus any value lower than this will prove statistically significant</w:t>
      </w:r>
      <w:r w:rsidR="00C01B9B" w:rsidRPr="004922DB">
        <w:rPr>
          <w:rFonts w:ascii="Arial" w:hAnsi="Arial" w:cs="Arial"/>
        </w:rPr>
        <w:t>, this places it into the upper end of a standard deviation curve, where the result will not reflect the majority of responses (See figure 1.0)</w:t>
      </w:r>
      <w:r w:rsidR="00A0214A" w:rsidRPr="004922DB">
        <w:rPr>
          <w:rFonts w:ascii="Arial" w:hAnsi="Arial" w:cs="Arial"/>
        </w:rPr>
        <w:t>.</w:t>
      </w:r>
    </w:p>
    <w:p w14:paraId="2B67C796" w14:textId="36DB0CE3" w:rsidR="00C435CA" w:rsidRPr="004922DB" w:rsidRDefault="00C435CA" w:rsidP="0064711C">
      <w:pPr>
        <w:spacing w:line="360" w:lineRule="auto"/>
        <w:rPr>
          <w:rFonts w:ascii="Arial" w:hAnsi="Arial" w:cs="Arial"/>
        </w:rPr>
      </w:pPr>
      <w:r w:rsidRPr="004922DB">
        <w:rPr>
          <w:rFonts w:ascii="Arial" w:hAnsi="Arial" w:cs="Arial"/>
        </w:rPr>
        <w:lastRenderedPageBreak/>
        <w:t xml:space="preserve">Independent T-Test: </w:t>
      </w:r>
      <w:r w:rsidR="00A0214A" w:rsidRPr="004922DB">
        <w:rPr>
          <w:rFonts w:ascii="Arial" w:hAnsi="Arial" w:cs="Arial"/>
        </w:rPr>
        <w:t>Used to simply test the difference between two sets of data</w:t>
      </w:r>
      <w:r w:rsidR="00530524" w:rsidRPr="004922DB">
        <w:rPr>
          <w:rFonts w:ascii="Arial" w:hAnsi="Arial" w:cs="Arial"/>
        </w:rPr>
        <w:t xml:space="preserve"> and test whether the mean is statistically significant.</w:t>
      </w:r>
    </w:p>
    <w:p w14:paraId="4BE24D67" w14:textId="2881BE95" w:rsidR="00B811D8" w:rsidRPr="004922DB" w:rsidRDefault="00B811D8" w:rsidP="00E75D40">
      <w:pPr>
        <w:spacing w:line="360" w:lineRule="auto"/>
        <w:rPr>
          <w:rFonts w:ascii="Arial" w:hAnsi="Arial" w:cs="Arial"/>
          <w:color w:val="000000" w:themeColor="text1"/>
        </w:rPr>
      </w:pPr>
      <w:r w:rsidRPr="004922DB">
        <w:rPr>
          <w:rFonts w:ascii="Arial" w:hAnsi="Arial" w:cs="Arial"/>
        </w:rPr>
        <w:t xml:space="preserve">Chi-Squared Test: Designed to measure categorical data, testing </w:t>
      </w:r>
      <w:r w:rsidR="00C435CA" w:rsidRPr="004922DB">
        <w:rPr>
          <w:rFonts w:ascii="Arial" w:hAnsi="Arial" w:cs="Arial"/>
        </w:rPr>
        <w:t xml:space="preserve">if two variables are related or unrelated (SPSS Tutorials 2018). In this research, the Chi-Squared Test will be used to measure </w:t>
      </w:r>
      <w:r w:rsidR="00C435CA" w:rsidRPr="004922DB">
        <w:rPr>
          <w:rFonts w:ascii="Arial" w:hAnsi="Arial" w:cs="Arial"/>
          <w:color w:val="000000" w:themeColor="text1"/>
        </w:rPr>
        <w:t xml:space="preserve">Staff and Students when there are a number of observed frequencies. </w:t>
      </w:r>
    </w:p>
    <w:p w14:paraId="61506EDC" w14:textId="00D733AF" w:rsidR="00E75D40" w:rsidRPr="004922DB" w:rsidRDefault="00E75D40" w:rsidP="00E75D40">
      <w:pPr>
        <w:spacing w:line="360" w:lineRule="auto"/>
        <w:rPr>
          <w:rFonts w:ascii="Arial" w:hAnsi="Arial" w:cs="Arial"/>
          <w:color w:val="000000" w:themeColor="text1"/>
        </w:rPr>
      </w:pPr>
      <w:r w:rsidRPr="004922DB">
        <w:rPr>
          <w:rFonts w:ascii="Arial" w:hAnsi="Arial" w:cs="Arial"/>
          <w:color w:val="000000" w:themeColor="text1"/>
          <w:shd w:val="clear" w:color="auto" w:fill="FFFFFF"/>
        </w:rPr>
        <w:t xml:space="preserve">Hypothesis and Null Hypothesis: </w:t>
      </w:r>
      <w:r w:rsidR="00530524" w:rsidRPr="004922DB">
        <w:rPr>
          <w:rFonts w:ascii="Arial" w:hAnsi="Arial" w:cs="Arial"/>
          <w:color w:val="000000" w:themeColor="text1"/>
          <w:shd w:val="clear" w:color="auto" w:fill="FFFFFF"/>
        </w:rPr>
        <w:t>The Hypo</w:t>
      </w:r>
      <w:r w:rsidRPr="004922DB">
        <w:rPr>
          <w:rFonts w:ascii="Arial" w:hAnsi="Arial" w:cs="Arial"/>
          <w:color w:val="000000" w:themeColor="text1"/>
          <w:shd w:val="clear" w:color="auto" w:fill="FFFFFF"/>
        </w:rPr>
        <w:t>thesis ‘</w:t>
      </w:r>
      <w:r w:rsidRPr="004922DB">
        <w:rPr>
          <w:rFonts w:ascii="Arial" w:hAnsi="Arial" w:cs="Arial"/>
          <w:color w:val="000000" w:themeColor="text1"/>
          <w:shd w:val="clear" w:color="auto" w:fill="FFFFFF"/>
        </w:rPr>
        <w:t>It is usual first to formulate a</w:t>
      </w:r>
      <w:r w:rsidRPr="004922DB">
        <w:rPr>
          <w:rStyle w:val="apple-converted-space"/>
          <w:rFonts w:ascii="Arial" w:hAnsi="Arial" w:cs="Arial"/>
          <w:color w:val="000000" w:themeColor="text1"/>
          <w:shd w:val="clear" w:color="auto" w:fill="FFFFFF"/>
        </w:rPr>
        <w:t> </w:t>
      </w:r>
      <w:hyperlink r:id="rId6" w:history="1">
        <w:r w:rsidRPr="004922DB">
          <w:rPr>
            <w:rStyle w:val="Hyperlink"/>
            <w:rFonts w:ascii="Arial" w:hAnsi="Arial" w:cs="Arial"/>
            <w:color w:val="000000" w:themeColor="text1"/>
            <w:u w:val="none"/>
          </w:rPr>
          <w:t>null hypothesis</w:t>
        </w:r>
      </w:hyperlink>
      <w:r w:rsidRPr="004922DB">
        <w:rPr>
          <w:rFonts w:ascii="Arial" w:hAnsi="Arial" w:cs="Arial"/>
          <w:color w:val="000000" w:themeColor="text1"/>
          <w:shd w:val="clear" w:color="auto" w:fill="FFFFFF"/>
        </w:rPr>
        <w:t>, which states that there is no effective difference between the observed sample mean and the hypothesized or stated population mean—i.e., that any measured difference is due only to</w:t>
      </w:r>
      <w:r w:rsidRPr="004922DB">
        <w:rPr>
          <w:rStyle w:val="apple-converted-space"/>
          <w:rFonts w:ascii="Arial" w:hAnsi="Arial" w:cs="Arial"/>
          <w:color w:val="000000" w:themeColor="text1"/>
          <w:shd w:val="clear" w:color="auto" w:fill="FFFFFF"/>
        </w:rPr>
        <w:t> </w:t>
      </w:r>
      <w:hyperlink r:id="rId7" w:history="1">
        <w:r w:rsidRPr="004922DB">
          <w:rPr>
            <w:rStyle w:val="Hyperlink"/>
            <w:rFonts w:ascii="Arial" w:hAnsi="Arial" w:cs="Arial"/>
            <w:color w:val="000000" w:themeColor="text1"/>
            <w:u w:val="none"/>
          </w:rPr>
          <w:t>chance</w:t>
        </w:r>
      </w:hyperlink>
      <w:r w:rsidRPr="004922DB">
        <w:rPr>
          <w:rFonts w:ascii="Arial" w:hAnsi="Arial" w:cs="Arial"/>
          <w:color w:val="000000" w:themeColor="text1"/>
        </w:rPr>
        <w:t xml:space="preserve">’ </w:t>
      </w:r>
      <w:sdt>
        <w:sdtPr>
          <w:rPr>
            <w:rFonts w:ascii="Arial" w:hAnsi="Arial" w:cs="Arial"/>
            <w:color w:val="000000" w:themeColor="text1"/>
          </w:rPr>
          <w:id w:val="-354581935"/>
          <w:citation/>
        </w:sdtPr>
        <w:sdtContent>
          <w:r w:rsidRPr="004922DB">
            <w:rPr>
              <w:rFonts w:ascii="Arial" w:hAnsi="Arial" w:cs="Arial"/>
              <w:color w:val="000000" w:themeColor="text1"/>
            </w:rPr>
            <w:fldChar w:fldCharType="begin"/>
          </w:r>
          <w:r w:rsidRPr="004922DB">
            <w:rPr>
              <w:rFonts w:ascii="Arial" w:hAnsi="Arial" w:cs="Arial"/>
              <w:color w:val="000000" w:themeColor="text1"/>
            </w:rPr>
            <w:instrText xml:space="preserve"> CITATION Bri18 \l 2057 </w:instrText>
          </w:r>
          <w:r w:rsidRPr="004922DB">
            <w:rPr>
              <w:rFonts w:ascii="Arial" w:hAnsi="Arial" w:cs="Arial"/>
              <w:color w:val="000000" w:themeColor="text1"/>
            </w:rPr>
            <w:fldChar w:fldCharType="separate"/>
          </w:r>
          <w:r w:rsidR="004922DB" w:rsidRPr="004922DB">
            <w:rPr>
              <w:rFonts w:ascii="Arial" w:hAnsi="Arial" w:cs="Arial"/>
              <w:noProof/>
              <w:color w:val="000000" w:themeColor="text1"/>
            </w:rPr>
            <w:t>(Britanicca, 2018)</w:t>
          </w:r>
          <w:r w:rsidRPr="004922DB">
            <w:rPr>
              <w:rFonts w:ascii="Arial" w:hAnsi="Arial" w:cs="Arial"/>
              <w:color w:val="000000" w:themeColor="text1"/>
            </w:rPr>
            <w:fldChar w:fldCharType="end"/>
          </w:r>
        </w:sdtContent>
      </w:sdt>
      <w:r w:rsidR="00C01B9B" w:rsidRPr="004922DB">
        <w:rPr>
          <w:rFonts w:ascii="Arial" w:hAnsi="Arial" w:cs="Arial"/>
          <w:color w:val="000000" w:themeColor="text1"/>
        </w:rPr>
        <w:t>.</w:t>
      </w:r>
    </w:p>
    <w:p w14:paraId="31DD10F0" w14:textId="4EEF307C" w:rsidR="00C01B9B" w:rsidRPr="004922DB" w:rsidRDefault="00C01B9B" w:rsidP="00C01B9B">
      <w:pPr>
        <w:spacing w:after="0" w:line="240" w:lineRule="auto"/>
        <w:rPr>
          <w:rFonts w:ascii="Arial" w:eastAsia="Times New Roman" w:hAnsi="Arial" w:cs="Arial"/>
        </w:rPr>
      </w:pPr>
      <w:r w:rsidRPr="00C01B9B">
        <w:rPr>
          <w:rFonts w:ascii="Arial" w:eastAsia="Times New Roman" w:hAnsi="Arial" w:cs="Arial"/>
        </w:rPr>
        <w:fldChar w:fldCharType="begin"/>
      </w:r>
      <w:r w:rsidRPr="00C01B9B">
        <w:rPr>
          <w:rFonts w:ascii="Arial" w:eastAsia="Times New Roman" w:hAnsi="Arial" w:cs="Arial"/>
        </w:rPr>
        <w:instrText xml:space="preserve"> INCLUDEPICTURE "/var/folders/h_/tqr2vdh91b5dg8bwsqw2djb00000gn/T/com.microsoft.Word/WebArchiveCopyPasteTempFiles/main-qimg-3623f10321b9e9ad3c38c5c82ec1e0e9" \* MERGEFORMATINET </w:instrText>
      </w:r>
      <w:r w:rsidRPr="00C01B9B">
        <w:rPr>
          <w:rFonts w:ascii="Arial" w:eastAsia="Times New Roman" w:hAnsi="Arial" w:cs="Arial"/>
        </w:rPr>
        <w:fldChar w:fldCharType="separate"/>
      </w:r>
      <w:r w:rsidRPr="004922DB">
        <w:rPr>
          <w:rFonts w:ascii="Arial" w:eastAsia="Times New Roman" w:hAnsi="Arial" w:cs="Arial"/>
          <w:noProof/>
        </w:rPr>
        <w:drawing>
          <wp:inline distT="0" distB="0" distL="0" distR="0" wp14:anchorId="267A034B" wp14:editId="138420E8">
            <wp:extent cx="5974080" cy="2802466"/>
            <wp:effectExtent l="0" t="0" r="0" b="4445"/>
            <wp:docPr id="1" name="Picture 1" descr="Image result for standard normal distribution curve bell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dard normal distribution curve bell curve"/>
                    <pic:cNvPicPr>
                      <a:picLocks noChangeAspect="1" noChangeArrowheads="1"/>
                    </pic:cNvPicPr>
                  </pic:nvPicPr>
                  <pic:blipFill rotWithShape="1">
                    <a:blip r:embed="rId8">
                      <a:extLst>
                        <a:ext uri="{28A0092B-C50C-407E-A947-70E740481C1C}">
                          <a14:useLocalDpi xmlns:a14="http://schemas.microsoft.com/office/drawing/2010/main" val="0"/>
                        </a:ext>
                      </a:extLst>
                    </a:blip>
                    <a:srcRect t="11021"/>
                    <a:stretch/>
                  </pic:blipFill>
                  <pic:spPr bwMode="auto">
                    <a:xfrm>
                      <a:off x="0" y="0"/>
                      <a:ext cx="5974080" cy="2802466"/>
                    </a:xfrm>
                    <a:prstGeom prst="rect">
                      <a:avLst/>
                    </a:prstGeom>
                    <a:noFill/>
                    <a:ln>
                      <a:noFill/>
                    </a:ln>
                    <a:extLst>
                      <a:ext uri="{53640926-AAD7-44D8-BBD7-CCE9431645EC}">
                        <a14:shadowObscured xmlns:a14="http://schemas.microsoft.com/office/drawing/2010/main"/>
                      </a:ext>
                    </a:extLst>
                  </pic:spPr>
                </pic:pic>
              </a:graphicData>
            </a:graphic>
          </wp:inline>
        </w:drawing>
      </w:r>
      <w:r w:rsidRPr="00C01B9B">
        <w:rPr>
          <w:rFonts w:ascii="Arial" w:eastAsia="Times New Roman" w:hAnsi="Arial" w:cs="Arial"/>
        </w:rPr>
        <w:fldChar w:fldCharType="end"/>
      </w:r>
    </w:p>
    <w:p w14:paraId="4923D478" w14:textId="79852240" w:rsidR="00C01B9B" w:rsidRPr="00C01B9B" w:rsidRDefault="00C01B9B" w:rsidP="00C01B9B">
      <w:pPr>
        <w:spacing w:after="0" w:line="240" w:lineRule="auto"/>
        <w:rPr>
          <w:rFonts w:ascii="Arial" w:eastAsia="Times New Roman" w:hAnsi="Arial" w:cs="Arial"/>
        </w:rPr>
      </w:pPr>
      <w:r w:rsidRPr="004922DB">
        <w:rPr>
          <w:rFonts w:ascii="Arial" w:eastAsia="Times New Roman" w:hAnsi="Arial" w:cs="Arial"/>
        </w:rPr>
        <w:t>Figure 1.0: Standard Deviation curve</w:t>
      </w:r>
      <w:r w:rsidR="004922DB" w:rsidRPr="004922DB">
        <w:rPr>
          <w:rFonts w:ascii="Arial" w:eastAsia="Times New Roman" w:hAnsi="Arial" w:cs="Arial"/>
        </w:rPr>
        <w:t>. Source:</w:t>
      </w:r>
      <w:sdt>
        <w:sdtPr>
          <w:rPr>
            <w:rFonts w:ascii="Arial" w:eastAsia="Times New Roman" w:hAnsi="Arial" w:cs="Arial"/>
          </w:rPr>
          <w:id w:val="-176344230"/>
          <w:citation/>
        </w:sdtPr>
        <w:sdtContent>
          <w:r w:rsidR="004922DB" w:rsidRPr="004922DB">
            <w:rPr>
              <w:rFonts w:ascii="Arial" w:eastAsia="Times New Roman" w:hAnsi="Arial" w:cs="Arial"/>
            </w:rPr>
            <w:fldChar w:fldCharType="begin"/>
          </w:r>
          <w:r w:rsidR="004922DB" w:rsidRPr="004922DB">
            <w:rPr>
              <w:rFonts w:ascii="Arial" w:eastAsia="Times New Roman" w:hAnsi="Arial" w:cs="Arial"/>
            </w:rPr>
            <w:instrText xml:space="preserve"> CITATION Quo16 \l 2057 </w:instrText>
          </w:r>
          <w:r w:rsidR="004922DB" w:rsidRPr="004922DB">
            <w:rPr>
              <w:rFonts w:ascii="Arial" w:eastAsia="Times New Roman" w:hAnsi="Arial" w:cs="Arial"/>
            </w:rPr>
            <w:fldChar w:fldCharType="separate"/>
          </w:r>
          <w:r w:rsidR="004922DB" w:rsidRPr="004922DB">
            <w:rPr>
              <w:rFonts w:ascii="Arial" w:eastAsia="Times New Roman" w:hAnsi="Arial" w:cs="Arial"/>
              <w:noProof/>
            </w:rPr>
            <w:t xml:space="preserve"> (Quora, 2016)</w:t>
          </w:r>
          <w:r w:rsidR="004922DB" w:rsidRPr="004922DB">
            <w:rPr>
              <w:rFonts w:ascii="Arial" w:eastAsia="Times New Roman" w:hAnsi="Arial" w:cs="Arial"/>
            </w:rPr>
            <w:fldChar w:fldCharType="end"/>
          </w:r>
        </w:sdtContent>
      </w:sdt>
      <w:r w:rsidR="004922DB" w:rsidRPr="004922DB">
        <w:rPr>
          <w:rFonts w:ascii="Arial" w:eastAsia="Times New Roman" w:hAnsi="Arial" w:cs="Arial"/>
        </w:rPr>
        <w:t xml:space="preserve"> .</w:t>
      </w:r>
      <w:r w:rsidRPr="004922DB">
        <w:rPr>
          <w:rFonts w:ascii="Arial" w:eastAsia="Times New Roman" w:hAnsi="Arial" w:cs="Arial"/>
        </w:rPr>
        <w:t xml:space="preserve"> </w:t>
      </w:r>
    </w:p>
    <w:p w14:paraId="3C3D05D7" w14:textId="68D65A1C" w:rsidR="00C01B9B" w:rsidRPr="004922DB" w:rsidRDefault="00C01B9B" w:rsidP="00E75D40">
      <w:pPr>
        <w:spacing w:line="360" w:lineRule="auto"/>
        <w:rPr>
          <w:rFonts w:ascii="Arial" w:hAnsi="Arial" w:cs="Arial"/>
          <w:color w:val="000000" w:themeColor="text1"/>
        </w:rPr>
      </w:pPr>
    </w:p>
    <w:p w14:paraId="024BD1CC" w14:textId="77777777" w:rsidR="00C01B9B" w:rsidRPr="004922DB" w:rsidRDefault="00C01B9B" w:rsidP="00E75D40">
      <w:pPr>
        <w:spacing w:line="360" w:lineRule="auto"/>
        <w:rPr>
          <w:rFonts w:ascii="Arial" w:hAnsi="Arial" w:cs="Arial"/>
          <w:color w:val="000000" w:themeColor="text1"/>
        </w:rPr>
      </w:pPr>
    </w:p>
    <w:p w14:paraId="14791C38" w14:textId="053C4BC4" w:rsidR="00E75D40" w:rsidRPr="004922DB" w:rsidRDefault="00E75D40" w:rsidP="0064711C">
      <w:pPr>
        <w:spacing w:line="360" w:lineRule="auto"/>
        <w:rPr>
          <w:rFonts w:ascii="Arial" w:hAnsi="Arial" w:cs="Arial"/>
        </w:rPr>
      </w:pPr>
    </w:p>
    <w:p w14:paraId="75335340" w14:textId="037FE757" w:rsidR="00E75D40" w:rsidRPr="004922DB" w:rsidRDefault="00E75D40" w:rsidP="0064711C">
      <w:pPr>
        <w:spacing w:line="360" w:lineRule="auto"/>
        <w:rPr>
          <w:rFonts w:ascii="Arial" w:hAnsi="Arial" w:cs="Arial"/>
        </w:rPr>
      </w:pPr>
    </w:p>
    <w:p w14:paraId="5CDAB245" w14:textId="4CF5EDB6" w:rsidR="004922DB" w:rsidRPr="004922DB" w:rsidRDefault="004922DB" w:rsidP="0064711C">
      <w:pPr>
        <w:spacing w:line="360" w:lineRule="auto"/>
        <w:rPr>
          <w:rFonts w:ascii="Arial" w:hAnsi="Arial" w:cs="Arial"/>
        </w:rPr>
      </w:pPr>
    </w:p>
    <w:p w14:paraId="11AD477F" w14:textId="3F9C8796" w:rsidR="004922DB" w:rsidRPr="004922DB" w:rsidRDefault="004922DB" w:rsidP="0064711C">
      <w:pPr>
        <w:spacing w:line="360" w:lineRule="auto"/>
        <w:rPr>
          <w:rFonts w:ascii="Arial" w:hAnsi="Arial" w:cs="Arial"/>
        </w:rPr>
      </w:pPr>
    </w:p>
    <w:p w14:paraId="730A6506" w14:textId="70D287B8" w:rsidR="004922DB" w:rsidRPr="004922DB" w:rsidRDefault="004922DB" w:rsidP="0064711C">
      <w:pPr>
        <w:spacing w:line="360" w:lineRule="auto"/>
        <w:rPr>
          <w:rFonts w:ascii="Arial" w:hAnsi="Arial" w:cs="Arial"/>
        </w:rPr>
      </w:pPr>
    </w:p>
    <w:p w14:paraId="57AD9774" w14:textId="77777777" w:rsidR="004922DB" w:rsidRPr="004922DB" w:rsidRDefault="004922DB" w:rsidP="0064711C">
      <w:pPr>
        <w:spacing w:line="360" w:lineRule="auto"/>
        <w:rPr>
          <w:rFonts w:ascii="Arial" w:hAnsi="Arial" w:cs="Arial"/>
        </w:rPr>
      </w:pPr>
    </w:p>
    <w:p w14:paraId="2E1410F7" w14:textId="2526D374" w:rsidR="006179D3" w:rsidRPr="004922DB" w:rsidRDefault="006179D3" w:rsidP="0064711C">
      <w:pPr>
        <w:spacing w:line="360" w:lineRule="auto"/>
        <w:rPr>
          <w:rFonts w:ascii="Arial" w:hAnsi="Arial" w:cs="Arial"/>
          <w:b/>
        </w:rPr>
      </w:pPr>
      <w:r w:rsidRPr="004922DB">
        <w:rPr>
          <w:rFonts w:ascii="Arial" w:hAnsi="Arial" w:cs="Arial"/>
          <w:b/>
        </w:rPr>
        <w:lastRenderedPageBreak/>
        <w:t>Results</w:t>
      </w:r>
    </w:p>
    <w:p w14:paraId="62F9DD07" w14:textId="77777777" w:rsidR="00061F56" w:rsidRPr="004922DB" w:rsidRDefault="00061F56" w:rsidP="0064711C">
      <w:pPr>
        <w:autoSpaceDE w:val="0"/>
        <w:autoSpaceDN w:val="0"/>
        <w:adjustRightInd w:val="0"/>
        <w:spacing w:after="0" w:line="360" w:lineRule="auto"/>
        <w:rPr>
          <w:rFonts w:ascii="Arial" w:hAnsi="Arial" w:cs="Arial"/>
        </w:rPr>
      </w:pPr>
    </w:p>
    <w:p w14:paraId="739E5D3F" w14:textId="77777777" w:rsidR="00061F56" w:rsidRPr="004922DB" w:rsidRDefault="00061F56" w:rsidP="0064711C">
      <w:pPr>
        <w:autoSpaceDE w:val="0"/>
        <w:autoSpaceDN w:val="0"/>
        <w:adjustRightInd w:val="0"/>
        <w:spacing w:after="0" w:line="360" w:lineRule="auto"/>
        <w:rPr>
          <w:rFonts w:ascii="Arial" w:hAnsi="Arial" w:cs="Arial"/>
        </w:rPr>
      </w:pPr>
    </w:p>
    <w:tbl>
      <w:tblPr>
        <w:tblW w:w="10825" w:type="dxa"/>
        <w:tblInd w:w="-7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5"/>
        <w:gridCol w:w="1872"/>
        <w:gridCol w:w="1801"/>
        <w:gridCol w:w="1587"/>
        <w:gridCol w:w="2156"/>
        <w:gridCol w:w="2274"/>
      </w:tblGrid>
      <w:tr w:rsidR="004A7761" w:rsidRPr="004922DB" w14:paraId="671AB074" w14:textId="77777777" w:rsidTr="00381FAC">
        <w:trPr>
          <w:cantSplit/>
        </w:trPr>
        <w:tc>
          <w:tcPr>
            <w:tcW w:w="10825" w:type="dxa"/>
            <w:gridSpan w:val="6"/>
            <w:tcBorders>
              <w:top w:val="nil"/>
              <w:left w:val="nil"/>
              <w:bottom w:val="nil"/>
              <w:right w:val="nil"/>
            </w:tcBorders>
            <w:shd w:val="clear" w:color="auto" w:fill="FFFFFF"/>
            <w:vAlign w:val="center"/>
          </w:tcPr>
          <w:p w14:paraId="28A5437C" w14:textId="77777777" w:rsidR="004A7761" w:rsidRPr="004922DB" w:rsidRDefault="004A7761" w:rsidP="0064711C">
            <w:pPr>
              <w:autoSpaceDE w:val="0"/>
              <w:autoSpaceDN w:val="0"/>
              <w:adjustRightInd w:val="0"/>
              <w:spacing w:after="0" w:line="360" w:lineRule="auto"/>
              <w:ind w:left="60" w:right="60"/>
              <w:jc w:val="center"/>
              <w:rPr>
                <w:rFonts w:ascii="Arial" w:hAnsi="Arial" w:cs="Arial"/>
                <w:color w:val="010205"/>
              </w:rPr>
            </w:pPr>
            <w:r w:rsidRPr="004922DB">
              <w:rPr>
                <w:rFonts w:ascii="Arial" w:hAnsi="Arial" w:cs="Arial"/>
                <w:b/>
                <w:bCs/>
                <w:color w:val="010205"/>
              </w:rPr>
              <w:t>Staff or student</w:t>
            </w:r>
          </w:p>
        </w:tc>
      </w:tr>
      <w:tr w:rsidR="004A7761" w:rsidRPr="004922DB" w14:paraId="0C85F306" w14:textId="77777777" w:rsidTr="00381FAC">
        <w:trPr>
          <w:cantSplit/>
        </w:trPr>
        <w:tc>
          <w:tcPr>
            <w:tcW w:w="3007" w:type="dxa"/>
            <w:gridSpan w:val="2"/>
            <w:tcBorders>
              <w:top w:val="nil"/>
              <w:left w:val="nil"/>
              <w:bottom w:val="single" w:sz="8" w:space="0" w:color="152935"/>
              <w:right w:val="nil"/>
            </w:tcBorders>
            <w:shd w:val="clear" w:color="auto" w:fill="FFFFFF"/>
            <w:vAlign w:val="bottom"/>
          </w:tcPr>
          <w:p w14:paraId="05F04C21" w14:textId="77777777" w:rsidR="004A7761" w:rsidRPr="004922DB" w:rsidRDefault="004A7761" w:rsidP="0064711C">
            <w:pPr>
              <w:autoSpaceDE w:val="0"/>
              <w:autoSpaceDN w:val="0"/>
              <w:adjustRightInd w:val="0"/>
              <w:spacing w:after="0" w:line="360" w:lineRule="auto"/>
              <w:rPr>
                <w:rFonts w:ascii="Arial" w:hAnsi="Arial" w:cs="Arial"/>
              </w:rPr>
            </w:pPr>
          </w:p>
        </w:tc>
        <w:tc>
          <w:tcPr>
            <w:tcW w:w="1801" w:type="dxa"/>
            <w:tcBorders>
              <w:top w:val="nil"/>
              <w:left w:val="nil"/>
              <w:bottom w:val="single" w:sz="8" w:space="0" w:color="152935"/>
              <w:right w:val="single" w:sz="8" w:space="0" w:color="E0E0E0"/>
            </w:tcBorders>
            <w:shd w:val="clear" w:color="auto" w:fill="FFFFFF"/>
            <w:vAlign w:val="bottom"/>
          </w:tcPr>
          <w:p w14:paraId="6EA5365F" w14:textId="77777777" w:rsidR="004A7761" w:rsidRPr="004922DB" w:rsidRDefault="004A7761"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Frequency</w:t>
            </w:r>
          </w:p>
        </w:tc>
        <w:tc>
          <w:tcPr>
            <w:tcW w:w="1587" w:type="dxa"/>
            <w:tcBorders>
              <w:top w:val="nil"/>
              <w:left w:val="single" w:sz="8" w:space="0" w:color="E0E0E0"/>
              <w:bottom w:val="single" w:sz="8" w:space="0" w:color="152935"/>
              <w:right w:val="single" w:sz="8" w:space="0" w:color="E0E0E0"/>
            </w:tcBorders>
            <w:shd w:val="clear" w:color="auto" w:fill="FFFFFF"/>
            <w:vAlign w:val="bottom"/>
          </w:tcPr>
          <w:p w14:paraId="5323D70B" w14:textId="77777777" w:rsidR="004A7761" w:rsidRPr="004922DB" w:rsidRDefault="004A7761"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Percent</w:t>
            </w:r>
          </w:p>
        </w:tc>
        <w:tc>
          <w:tcPr>
            <w:tcW w:w="2156" w:type="dxa"/>
            <w:tcBorders>
              <w:top w:val="nil"/>
              <w:left w:val="single" w:sz="8" w:space="0" w:color="E0E0E0"/>
              <w:bottom w:val="single" w:sz="8" w:space="0" w:color="152935"/>
              <w:right w:val="single" w:sz="8" w:space="0" w:color="E0E0E0"/>
            </w:tcBorders>
            <w:shd w:val="clear" w:color="auto" w:fill="FFFFFF"/>
            <w:vAlign w:val="bottom"/>
          </w:tcPr>
          <w:p w14:paraId="20FD96A4" w14:textId="77777777" w:rsidR="004A7761" w:rsidRPr="004922DB" w:rsidRDefault="004A7761"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Valid Percent</w:t>
            </w:r>
          </w:p>
        </w:tc>
        <w:tc>
          <w:tcPr>
            <w:tcW w:w="2274" w:type="dxa"/>
            <w:tcBorders>
              <w:top w:val="nil"/>
              <w:left w:val="single" w:sz="8" w:space="0" w:color="E0E0E0"/>
              <w:bottom w:val="single" w:sz="8" w:space="0" w:color="152935"/>
              <w:right w:val="nil"/>
            </w:tcBorders>
            <w:shd w:val="clear" w:color="auto" w:fill="FFFFFF"/>
            <w:vAlign w:val="bottom"/>
          </w:tcPr>
          <w:p w14:paraId="3B88DCA8" w14:textId="77777777" w:rsidR="004A7761" w:rsidRPr="004922DB" w:rsidRDefault="004A7761"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Cumulative Percent</w:t>
            </w:r>
          </w:p>
        </w:tc>
      </w:tr>
      <w:tr w:rsidR="004A7761" w:rsidRPr="004922DB" w14:paraId="7A1DA4B0" w14:textId="77777777" w:rsidTr="00381FAC">
        <w:trPr>
          <w:cantSplit/>
        </w:trPr>
        <w:tc>
          <w:tcPr>
            <w:tcW w:w="1135" w:type="dxa"/>
            <w:vMerge w:val="restart"/>
            <w:tcBorders>
              <w:top w:val="single" w:sz="8" w:space="0" w:color="152935"/>
              <w:left w:val="nil"/>
              <w:bottom w:val="single" w:sz="8" w:space="0" w:color="152935"/>
              <w:right w:val="nil"/>
            </w:tcBorders>
            <w:shd w:val="clear" w:color="auto" w:fill="E0E0E0"/>
          </w:tcPr>
          <w:p w14:paraId="09C8E66E" w14:textId="77777777" w:rsidR="004A7761" w:rsidRPr="004922DB" w:rsidRDefault="004A7761"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Valid</w:t>
            </w:r>
          </w:p>
        </w:tc>
        <w:tc>
          <w:tcPr>
            <w:tcW w:w="1872" w:type="dxa"/>
            <w:tcBorders>
              <w:top w:val="single" w:sz="8" w:space="0" w:color="152935"/>
              <w:left w:val="nil"/>
              <w:bottom w:val="single" w:sz="8" w:space="0" w:color="AEAEAE"/>
              <w:right w:val="nil"/>
            </w:tcBorders>
            <w:shd w:val="clear" w:color="auto" w:fill="E0E0E0"/>
          </w:tcPr>
          <w:p w14:paraId="7B3CB4BE" w14:textId="77777777" w:rsidR="004A7761" w:rsidRPr="004922DB" w:rsidRDefault="004A7761"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Staff</w:t>
            </w:r>
          </w:p>
        </w:tc>
        <w:tc>
          <w:tcPr>
            <w:tcW w:w="1801" w:type="dxa"/>
            <w:tcBorders>
              <w:top w:val="single" w:sz="8" w:space="0" w:color="152935"/>
              <w:left w:val="nil"/>
              <w:bottom w:val="single" w:sz="8" w:space="0" w:color="AEAEAE"/>
              <w:right w:val="single" w:sz="8" w:space="0" w:color="E0E0E0"/>
            </w:tcBorders>
            <w:shd w:val="clear" w:color="auto" w:fill="FFFFFF"/>
          </w:tcPr>
          <w:p w14:paraId="62EED25C"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224</w:t>
            </w:r>
          </w:p>
        </w:tc>
        <w:tc>
          <w:tcPr>
            <w:tcW w:w="1587" w:type="dxa"/>
            <w:tcBorders>
              <w:top w:val="single" w:sz="8" w:space="0" w:color="152935"/>
              <w:left w:val="single" w:sz="8" w:space="0" w:color="E0E0E0"/>
              <w:bottom w:val="single" w:sz="8" w:space="0" w:color="AEAEAE"/>
              <w:right w:val="single" w:sz="8" w:space="0" w:color="E0E0E0"/>
            </w:tcBorders>
            <w:shd w:val="clear" w:color="auto" w:fill="FFFFFF"/>
          </w:tcPr>
          <w:p w14:paraId="7F08FEA4"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40.1</w:t>
            </w:r>
          </w:p>
        </w:tc>
        <w:tc>
          <w:tcPr>
            <w:tcW w:w="2156" w:type="dxa"/>
            <w:tcBorders>
              <w:top w:val="single" w:sz="8" w:space="0" w:color="152935"/>
              <w:left w:val="single" w:sz="8" w:space="0" w:color="E0E0E0"/>
              <w:bottom w:val="single" w:sz="8" w:space="0" w:color="AEAEAE"/>
              <w:right w:val="single" w:sz="8" w:space="0" w:color="E0E0E0"/>
            </w:tcBorders>
            <w:shd w:val="clear" w:color="auto" w:fill="FFFFFF"/>
          </w:tcPr>
          <w:p w14:paraId="171DD703"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40.1</w:t>
            </w:r>
          </w:p>
        </w:tc>
        <w:tc>
          <w:tcPr>
            <w:tcW w:w="2274" w:type="dxa"/>
            <w:tcBorders>
              <w:top w:val="single" w:sz="8" w:space="0" w:color="152935"/>
              <w:left w:val="single" w:sz="8" w:space="0" w:color="E0E0E0"/>
              <w:bottom w:val="single" w:sz="8" w:space="0" w:color="AEAEAE"/>
              <w:right w:val="nil"/>
            </w:tcBorders>
            <w:shd w:val="clear" w:color="auto" w:fill="FFFFFF"/>
          </w:tcPr>
          <w:p w14:paraId="6ECE4443"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40.1</w:t>
            </w:r>
          </w:p>
        </w:tc>
      </w:tr>
      <w:tr w:rsidR="004A7761" w:rsidRPr="004922DB" w14:paraId="1FFF56B9" w14:textId="77777777" w:rsidTr="00381FAC">
        <w:trPr>
          <w:cantSplit/>
        </w:trPr>
        <w:tc>
          <w:tcPr>
            <w:tcW w:w="1135" w:type="dxa"/>
            <w:vMerge/>
            <w:tcBorders>
              <w:top w:val="single" w:sz="8" w:space="0" w:color="152935"/>
              <w:left w:val="nil"/>
              <w:bottom w:val="single" w:sz="8" w:space="0" w:color="152935"/>
              <w:right w:val="nil"/>
            </w:tcBorders>
            <w:shd w:val="clear" w:color="auto" w:fill="E0E0E0"/>
          </w:tcPr>
          <w:p w14:paraId="5E43F8EF" w14:textId="77777777" w:rsidR="004A7761" w:rsidRPr="004922DB" w:rsidRDefault="004A7761" w:rsidP="0064711C">
            <w:pPr>
              <w:autoSpaceDE w:val="0"/>
              <w:autoSpaceDN w:val="0"/>
              <w:adjustRightInd w:val="0"/>
              <w:spacing w:after="0" w:line="360" w:lineRule="auto"/>
              <w:rPr>
                <w:rFonts w:ascii="Arial" w:hAnsi="Arial" w:cs="Arial"/>
                <w:color w:val="010205"/>
              </w:rPr>
            </w:pPr>
          </w:p>
        </w:tc>
        <w:tc>
          <w:tcPr>
            <w:tcW w:w="1872" w:type="dxa"/>
            <w:tcBorders>
              <w:top w:val="single" w:sz="8" w:space="0" w:color="AEAEAE"/>
              <w:left w:val="nil"/>
              <w:bottom w:val="single" w:sz="8" w:space="0" w:color="AEAEAE"/>
              <w:right w:val="nil"/>
            </w:tcBorders>
            <w:shd w:val="clear" w:color="auto" w:fill="E0E0E0"/>
          </w:tcPr>
          <w:p w14:paraId="70B1D28C" w14:textId="77777777" w:rsidR="004A7761" w:rsidRPr="004922DB" w:rsidRDefault="004A7761"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Student</w:t>
            </w:r>
          </w:p>
        </w:tc>
        <w:tc>
          <w:tcPr>
            <w:tcW w:w="1801" w:type="dxa"/>
            <w:tcBorders>
              <w:top w:val="single" w:sz="8" w:space="0" w:color="AEAEAE"/>
              <w:left w:val="nil"/>
              <w:bottom w:val="single" w:sz="8" w:space="0" w:color="AEAEAE"/>
              <w:right w:val="single" w:sz="8" w:space="0" w:color="E0E0E0"/>
            </w:tcBorders>
            <w:shd w:val="clear" w:color="auto" w:fill="FFFFFF"/>
          </w:tcPr>
          <w:p w14:paraId="70E72A03"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320</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6F439751"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57.3</w:t>
            </w:r>
          </w:p>
        </w:tc>
        <w:tc>
          <w:tcPr>
            <w:tcW w:w="2156" w:type="dxa"/>
            <w:tcBorders>
              <w:top w:val="single" w:sz="8" w:space="0" w:color="AEAEAE"/>
              <w:left w:val="single" w:sz="8" w:space="0" w:color="E0E0E0"/>
              <w:bottom w:val="single" w:sz="8" w:space="0" w:color="AEAEAE"/>
              <w:right w:val="single" w:sz="8" w:space="0" w:color="E0E0E0"/>
            </w:tcBorders>
            <w:shd w:val="clear" w:color="auto" w:fill="FFFFFF"/>
          </w:tcPr>
          <w:p w14:paraId="0F1103BA"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57.3</w:t>
            </w:r>
          </w:p>
        </w:tc>
        <w:tc>
          <w:tcPr>
            <w:tcW w:w="2274" w:type="dxa"/>
            <w:tcBorders>
              <w:top w:val="single" w:sz="8" w:space="0" w:color="AEAEAE"/>
              <w:left w:val="single" w:sz="8" w:space="0" w:color="E0E0E0"/>
              <w:bottom w:val="single" w:sz="8" w:space="0" w:color="AEAEAE"/>
              <w:right w:val="nil"/>
            </w:tcBorders>
            <w:shd w:val="clear" w:color="auto" w:fill="FFFFFF"/>
          </w:tcPr>
          <w:p w14:paraId="1AC8AF72"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97.5</w:t>
            </w:r>
          </w:p>
        </w:tc>
      </w:tr>
      <w:tr w:rsidR="004A7761" w:rsidRPr="004922DB" w14:paraId="5E916233" w14:textId="77777777" w:rsidTr="00381FAC">
        <w:trPr>
          <w:cantSplit/>
        </w:trPr>
        <w:tc>
          <w:tcPr>
            <w:tcW w:w="1135" w:type="dxa"/>
            <w:vMerge/>
            <w:tcBorders>
              <w:top w:val="single" w:sz="8" w:space="0" w:color="152935"/>
              <w:left w:val="nil"/>
              <w:bottom w:val="single" w:sz="8" w:space="0" w:color="152935"/>
              <w:right w:val="nil"/>
            </w:tcBorders>
            <w:shd w:val="clear" w:color="auto" w:fill="E0E0E0"/>
          </w:tcPr>
          <w:p w14:paraId="21AEB46D" w14:textId="77777777" w:rsidR="004A7761" w:rsidRPr="004922DB" w:rsidRDefault="004A7761" w:rsidP="0064711C">
            <w:pPr>
              <w:autoSpaceDE w:val="0"/>
              <w:autoSpaceDN w:val="0"/>
              <w:adjustRightInd w:val="0"/>
              <w:spacing w:after="0" w:line="360" w:lineRule="auto"/>
              <w:rPr>
                <w:rFonts w:ascii="Arial" w:hAnsi="Arial" w:cs="Arial"/>
                <w:color w:val="010205"/>
              </w:rPr>
            </w:pPr>
          </w:p>
        </w:tc>
        <w:tc>
          <w:tcPr>
            <w:tcW w:w="1872" w:type="dxa"/>
            <w:tcBorders>
              <w:top w:val="single" w:sz="8" w:space="0" w:color="AEAEAE"/>
              <w:left w:val="nil"/>
              <w:bottom w:val="single" w:sz="8" w:space="0" w:color="AEAEAE"/>
              <w:right w:val="nil"/>
            </w:tcBorders>
            <w:shd w:val="clear" w:color="auto" w:fill="E0E0E0"/>
          </w:tcPr>
          <w:p w14:paraId="464C7C6F" w14:textId="77777777" w:rsidR="004A7761" w:rsidRPr="004922DB" w:rsidRDefault="004A7761"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No answer</w:t>
            </w:r>
          </w:p>
        </w:tc>
        <w:tc>
          <w:tcPr>
            <w:tcW w:w="1801" w:type="dxa"/>
            <w:tcBorders>
              <w:top w:val="single" w:sz="8" w:space="0" w:color="AEAEAE"/>
              <w:left w:val="nil"/>
              <w:bottom w:val="single" w:sz="8" w:space="0" w:color="AEAEAE"/>
              <w:right w:val="single" w:sz="8" w:space="0" w:color="E0E0E0"/>
            </w:tcBorders>
            <w:shd w:val="clear" w:color="auto" w:fill="FFFFFF"/>
          </w:tcPr>
          <w:p w14:paraId="7F4E890F"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14</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02ED0362"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2.5</w:t>
            </w:r>
          </w:p>
        </w:tc>
        <w:tc>
          <w:tcPr>
            <w:tcW w:w="2156" w:type="dxa"/>
            <w:tcBorders>
              <w:top w:val="single" w:sz="8" w:space="0" w:color="AEAEAE"/>
              <w:left w:val="single" w:sz="8" w:space="0" w:color="E0E0E0"/>
              <w:bottom w:val="single" w:sz="8" w:space="0" w:color="AEAEAE"/>
              <w:right w:val="single" w:sz="8" w:space="0" w:color="E0E0E0"/>
            </w:tcBorders>
            <w:shd w:val="clear" w:color="auto" w:fill="FFFFFF"/>
          </w:tcPr>
          <w:p w14:paraId="59A76EB0"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2.5</w:t>
            </w:r>
          </w:p>
        </w:tc>
        <w:tc>
          <w:tcPr>
            <w:tcW w:w="2274" w:type="dxa"/>
            <w:tcBorders>
              <w:top w:val="single" w:sz="8" w:space="0" w:color="AEAEAE"/>
              <w:left w:val="single" w:sz="8" w:space="0" w:color="E0E0E0"/>
              <w:bottom w:val="single" w:sz="8" w:space="0" w:color="AEAEAE"/>
              <w:right w:val="nil"/>
            </w:tcBorders>
            <w:shd w:val="clear" w:color="auto" w:fill="FFFFFF"/>
          </w:tcPr>
          <w:p w14:paraId="074E369A"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r>
      <w:tr w:rsidR="004A7761" w:rsidRPr="004922DB" w14:paraId="6087C792" w14:textId="77777777" w:rsidTr="00381FAC">
        <w:trPr>
          <w:cantSplit/>
        </w:trPr>
        <w:tc>
          <w:tcPr>
            <w:tcW w:w="1135" w:type="dxa"/>
            <w:vMerge/>
            <w:tcBorders>
              <w:top w:val="single" w:sz="8" w:space="0" w:color="152935"/>
              <w:left w:val="nil"/>
              <w:bottom w:val="single" w:sz="8" w:space="0" w:color="152935"/>
              <w:right w:val="nil"/>
            </w:tcBorders>
            <w:shd w:val="clear" w:color="auto" w:fill="E0E0E0"/>
          </w:tcPr>
          <w:p w14:paraId="0A711779" w14:textId="77777777" w:rsidR="004A7761" w:rsidRPr="004922DB" w:rsidRDefault="004A7761" w:rsidP="0064711C">
            <w:pPr>
              <w:autoSpaceDE w:val="0"/>
              <w:autoSpaceDN w:val="0"/>
              <w:adjustRightInd w:val="0"/>
              <w:spacing w:after="0" w:line="360" w:lineRule="auto"/>
              <w:rPr>
                <w:rFonts w:ascii="Arial" w:hAnsi="Arial" w:cs="Arial"/>
                <w:color w:val="010205"/>
              </w:rPr>
            </w:pPr>
          </w:p>
        </w:tc>
        <w:tc>
          <w:tcPr>
            <w:tcW w:w="1872" w:type="dxa"/>
            <w:tcBorders>
              <w:top w:val="single" w:sz="8" w:space="0" w:color="AEAEAE"/>
              <w:left w:val="nil"/>
              <w:bottom w:val="single" w:sz="8" w:space="0" w:color="152935"/>
              <w:right w:val="nil"/>
            </w:tcBorders>
            <w:shd w:val="clear" w:color="auto" w:fill="E0E0E0"/>
          </w:tcPr>
          <w:p w14:paraId="2F9E2160" w14:textId="77777777" w:rsidR="004A7761" w:rsidRPr="004922DB" w:rsidRDefault="004A7761"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Total</w:t>
            </w:r>
          </w:p>
        </w:tc>
        <w:tc>
          <w:tcPr>
            <w:tcW w:w="1801" w:type="dxa"/>
            <w:tcBorders>
              <w:top w:val="single" w:sz="8" w:space="0" w:color="AEAEAE"/>
              <w:left w:val="nil"/>
              <w:bottom w:val="single" w:sz="8" w:space="0" w:color="152935"/>
              <w:right w:val="single" w:sz="8" w:space="0" w:color="E0E0E0"/>
            </w:tcBorders>
            <w:shd w:val="clear" w:color="auto" w:fill="FFFFFF"/>
          </w:tcPr>
          <w:p w14:paraId="60731DFD"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558</w:t>
            </w:r>
          </w:p>
        </w:tc>
        <w:tc>
          <w:tcPr>
            <w:tcW w:w="1587" w:type="dxa"/>
            <w:tcBorders>
              <w:top w:val="single" w:sz="8" w:space="0" w:color="AEAEAE"/>
              <w:left w:val="single" w:sz="8" w:space="0" w:color="E0E0E0"/>
              <w:bottom w:val="single" w:sz="8" w:space="0" w:color="152935"/>
              <w:right w:val="single" w:sz="8" w:space="0" w:color="E0E0E0"/>
            </w:tcBorders>
            <w:shd w:val="clear" w:color="auto" w:fill="FFFFFF"/>
          </w:tcPr>
          <w:p w14:paraId="3B526301"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c>
          <w:tcPr>
            <w:tcW w:w="2156" w:type="dxa"/>
            <w:tcBorders>
              <w:top w:val="single" w:sz="8" w:space="0" w:color="AEAEAE"/>
              <w:left w:val="single" w:sz="8" w:space="0" w:color="E0E0E0"/>
              <w:bottom w:val="single" w:sz="8" w:space="0" w:color="152935"/>
              <w:right w:val="single" w:sz="8" w:space="0" w:color="E0E0E0"/>
            </w:tcBorders>
            <w:shd w:val="clear" w:color="auto" w:fill="FFFFFF"/>
          </w:tcPr>
          <w:p w14:paraId="62ACED03" w14:textId="77777777" w:rsidR="004A7761" w:rsidRPr="004922DB" w:rsidRDefault="004A7761"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c>
          <w:tcPr>
            <w:tcW w:w="2274" w:type="dxa"/>
            <w:tcBorders>
              <w:top w:val="single" w:sz="8" w:space="0" w:color="AEAEAE"/>
              <w:left w:val="single" w:sz="8" w:space="0" w:color="E0E0E0"/>
              <w:bottom w:val="single" w:sz="8" w:space="0" w:color="152935"/>
              <w:right w:val="nil"/>
            </w:tcBorders>
            <w:shd w:val="clear" w:color="auto" w:fill="FFFFFF"/>
            <w:vAlign w:val="center"/>
          </w:tcPr>
          <w:p w14:paraId="1F0D6927" w14:textId="77777777" w:rsidR="004A7761" w:rsidRPr="004922DB" w:rsidRDefault="004A7761" w:rsidP="0064711C">
            <w:pPr>
              <w:autoSpaceDE w:val="0"/>
              <w:autoSpaceDN w:val="0"/>
              <w:adjustRightInd w:val="0"/>
              <w:spacing w:after="0" w:line="360" w:lineRule="auto"/>
              <w:rPr>
                <w:rFonts w:ascii="Arial" w:hAnsi="Arial" w:cs="Arial"/>
              </w:rPr>
            </w:pPr>
          </w:p>
        </w:tc>
      </w:tr>
    </w:tbl>
    <w:p w14:paraId="220DA1F8" w14:textId="77777777" w:rsidR="004A7761" w:rsidRPr="004922DB" w:rsidRDefault="004A7761" w:rsidP="0064711C">
      <w:pPr>
        <w:spacing w:line="360" w:lineRule="auto"/>
        <w:rPr>
          <w:rFonts w:ascii="Arial" w:hAnsi="Arial" w:cs="Arial"/>
        </w:rPr>
      </w:pPr>
      <w:r w:rsidRPr="004922DB">
        <w:rPr>
          <w:rFonts w:ascii="Arial" w:hAnsi="Arial" w:cs="Arial"/>
        </w:rPr>
        <w:t>Table 1.0: Staff or Student numbers. Showing the overall participant numbers by means of frequency and percentage.</w:t>
      </w:r>
    </w:p>
    <w:p w14:paraId="1D6C384B" w14:textId="000B74E0" w:rsidR="00061F56" w:rsidRPr="004922DB" w:rsidRDefault="00061F56" w:rsidP="0064711C">
      <w:pPr>
        <w:autoSpaceDE w:val="0"/>
        <w:autoSpaceDN w:val="0"/>
        <w:adjustRightInd w:val="0"/>
        <w:spacing w:after="0" w:line="360" w:lineRule="auto"/>
        <w:rPr>
          <w:rFonts w:ascii="Arial" w:hAnsi="Arial" w:cs="Arial"/>
        </w:rPr>
      </w:pPr>
    </w:p>
    <w:tbl>
      <w:tblPr>
        <w:tblW w:w="89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52"/>
        <w:gridCol w:w="1214"/>
        <w:gridCol w:w="1030"/>
        <w:gridCol w:w="1030"/>
        <w:gridCol w:w="1030"/>
        <w:gridCol w:w="1030"/>
        <w:gridCol w:w="1030"/>
        <w:gridCol w:w="1030"/>
      </w:tblGrid>
      <w:tr w:rsidR="00AD69E2" w:rsidRPr="004922DB" w14:paraId="300D17A3" w14:textId="77777777" w:rsidTr="00381FAC">
        <w:trPr>
          <w:cantSplit/>
        </w:trPr>
        <w:tc>
          <w:tcPr>
            <w:tcW w:w="8940" w:type="dxa"/>
            <w:gridSpan w:val="8"/>
            <w:tcBorders>
              <w:top w:val="nil"/>
              <w:left w:val="nil"/>
              <w:bottom w:val="nil"/>
              <w:right w:val="nil"/>
            </w:tcBorders>
            <w:shd w:val="clear" w:color="auto" w:fill="FFFFFF"/>
            <w:vAlign w:val="center"/>
          </w:tcPr>
          <w:p w14:paraId="22B25FAC"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010205"/>
              </w:rPr>
            </w:pPr>
            <w:r w:rsidRPr="004922DB">
              <w:rPr>
                <w:rFonts w:ascii="Arial" w:hAnsi="Arial" w:cs="Arial"/>
                <w:b/>
                <w:bCs/>
                <w:color w:val="010205"/>
              </w:rPr>
              <w:t>Staff or student * Passengers Crosstabulation</w:t>
            </w:r>
          </w:p>
        </w:tc>
      </w:tr>
      <w:tr w:rsidR="00AD69E2" w:rsidRPr="004922DB" w14:paraId="0A3E091A" w14:textId="77777777" w:rsidTr="00381FAC">
        <w:trPr>
          <w:cantSplit/>
        </w:trPr>
        <w:tc>
          <w:tcPr>
            <w:tcW w:w="8940" w:type="dxa"/>
            <w:gridSpan w:val="8"/>
            <w:tcBorders>
              <w:top w:val="nil"/>
              <w:left w:val="nil"/>
              <w:bottom w:val="nil"/>
              <w:right w:val="nil"/>
            </w:tcBorders>
            <w:shd w:val="clear" w:color="auto" w:fill="FFFFFF"/>
            <w:vAlign w:val="bottom"/>
          </w:tcPr>
          <w:p w14:paraId="01508D01" w14:textId="77777777" w:rsidR="00AD69E2" w:rsidRPr="004922DB" w:rsidRDefault="00AD69E2" w:rsidP="0064711C">
            <w:pPr>
              <w:autoSpaceDE w:val="0"/>
              <w:autoSpaceDN w:val="0"/>
              <w:adjustRightInd w:val="0"/>
              <w:spacing w:after="0" w:line="360" w:lineRule="auto"/>
              <w:rPr>
                <w:rFonts w:ascii="Arial" w:hAnsi="Arial" w:cs="Arial"/>
              </w:rPr>
            </w:pPr>
            <w:r w:rsidRPr="004922DB">
              <w:rPr>
                <w:rFonts w:ascii="Arial" w:hAnsi="Arial" w:cs="Arial"/>
                <w:color w:val="010205"/>
                <w:shd w:val="clear" w:color="auto" w:fill="FFFFFF"/>
              </w:rPr>
              <w:t xml:space="preserve">Count  </w:t>
            </w:r>
          </w:p>
        </w:tc>
      </w:tr>
      <w:tr w:rsidR="00AD69E2" w:rsidRPr="004922DB" w14:paraId="26815183" w14:textId="77777777" w:rsidTr="00381FAC">
        <w:trPr>
          <w:cantSplit/>
        </w:trPr>
        <w:tc>
          <w:tcPr>
            <w:tcW w:w="2766" w:type="dxa"/>
            <w:gridSpan w:val="2"/>
            <w:vMerge w:val="restart"/>
            <w:tcBorders>
              <w:top w:val="nil"/>
              <w:left w:val="nil"/>
              <w:bottom w:val="nil"/>
              <w:right w:val="nil"/>
            </w:tcBorders>
            <w:shd w:val="clear" w:color="auto" w:fill="FFFFFF"/>
            <w:vAlign w:val="bottom"/>
          </w:tcPr>
          <w:p w14:paraId="08EFE498" w14:textId="77777777" w:rsidR="00AD69E2" w:rsidRPr="004922DB" w:rsidRDefault="00AD69E2" w:rsidP="0064711C">
            <w:pPr>
              <w:autoSpaceDE w:val="0"/>
              <w:autoSpaceDN w:val="0"/>
              <w:adjustRightInd w:val="0"/>
              <w:spacing w:after="0" w:line="360" w:lineRule="auto"/>
              <w:rPr>
                <w:rFonts w:ascii="Arial" w:hAnsi="Arial" w:cs="Arial"/>
              </w:rPr>
            </w:pPr>
          </w:p>
        </w:tc>
        <w:tc>
          <w:tcPr>
            <w:tcW w:w="5145" w:type="dxa"/>
            <w:gridSpan w:val="5"/>
            <w:tcBorders>
              <w:top w:val="nil"/>
              <w:left w:val="nil"/>
              <w:bottom w:val="nil"/>
              <w:right w:val="nil"/>
            </w:tcBorders>
            <w:shd w:val="clear" w:color="auto" w:fill="FFFFFF"/>
            <w:vAlign w:val="bottom"/>
          </w:tcPr>
          <w:p w14:paraId="76215865"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Passengers</w:t>
            </w:r>
          </w:p>
        </w:tc>
        <w:tc>
          <w:tcPr>
            <w:tcW w:w="1029" w:type="dxa"/>
            <w:vMerge w:val="restart"/>
            <w:tcBorders>
              <w:top w:val="nil"/>
              <w:left w:val="single" w:sz="8" w:space="0" w:color="E0E0E0"/>
              <w:bottom w:val="nil"/>
              <w:right w:val="nil"/>
            </w:tcBorders>
            <w:shd w:val="clear" w:color="auto" w:fill="FFFFFF"/>
            <w:vAlign w:val="bottom"/>
          </w:tcPr>
          <w:p w14:paraId="78491396"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Total</w:t>
            </w:r>
          </w:p>
        </w:tc>
      </w:tr>
      <w:tr w:rsidR="00AD69E2" w:rsidRPr="004922DB" w14:paraId="11672DF7" w14:textId="77777777" w:rsidTr="00381FAC">
        <w:trPr>
          <w:cantSplit/>
        </w:trPr>
        <w:tc>
          <w:tcPr>
            <w:tcW w:w="2766" w:type="dxa"/>
            <w:gridSpan w:val="2"/>
            <w:vMerge/>
            <w:tcBorders>
              <w:top w:val="nil"/>
              <w:left w:val="nil"/>
              <w:bottom w:val="nil"/>
              <w:right w:val="nil"/>
            </w:tcBorders>
            <w:shd w:val="clear" w:color="auto" w:fill="FFFFFF"/>
            <w:vAlign w:val="bottom"/>
          </w:tcPr>
          <w:p w14:paraId="4A20D758" w14:textId="77777777" w:rsidR="00AD69E2" w:rsidRPr="004922DB" w:rsidRDefault="00AD69E2" w:rsidP="0064711C">
            <w:pPr>
              <w:autoSpaceDE w:val="0"/>
              <w:autoSpaceDN w:val="0"/>
              <w:adjustRightInd w:val="0"/>
              <w:spacing w:after="0" w:line="360" w:lineRule="auto"/>
              <w:rPr>
                <w:rFonts w:ascii="Arial" w:hAnsi="Arial" w:cs="Arial"/>
                <w:color w:val="264A60"/>
              </w:rPr>
            </w:pPr>
          </w:p>
        </w:tc>
        <w:tc>
          <w:tcPr>
            <w:tcW w:w="1029" w:type="dxa"/>
            <w:tcBorders>
              <w:top w:val="nil"/>
              <w:left w:val="nil"/>
              <w:bottom w:val="single" w:sz="8" w:space="0" w:color="152935"/>
              <w:right w:val="nil"/>
            </w:tcBorders>
            <w:shd w:val="clear" w:color="auto" w:fill="FFFFFF"/>
            <w:vAlign w:val="bottom"/>
          </w:tcPr>
          <w:p w14:paraId="68F2331E"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0</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E9FF22C"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1</w:t>
            </w:r>
          </w:p>
        </w:tc>
        <w:tc>
          <w:tcPr>
            <w:tcW w:w="1029" w:type="dxa"/>
            <w:tcBorders>
              <w:top w:val="nil"/>
              <w:left w:val="single" w:sz="8" w:space="0" w:color="E0E0E0"/>
              <w:bottom w:val="single" w:sz="8" w:space="0" w:color="152935"/>
              <w:right w:val="nil"/>
            </w:tcBorders>
            <w:shd w:val="clear" w:color="auto" w:fill="FFFFFF"/>
            <w:vAlign w:val="bottom"/>
          </w:tcPr>
          <w:p w14:paraId="491A4785"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2</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0368260"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3</w:t>
            </w:r>
          </w:p>
        </w:tc>
        <w:tc>
          <w:tcPr>
            <w:tcW w:w="1029" w:type="dxa"/>
            <w:tcBorders>
              <w:top w:val="nil"/>
              <w:left w:val="single" w:sz="8" w:space="0" w:color="E0E0E0"/>
              <w:bottom w:val="single" w:sz="8" w:space="0" w:color="152935"/>
              <w:right w:val="nil"/>
            </w:tcBorders>
            <w:shd w:val="clear" w:color="auto" w:fill="FFFFFF"/>
            <w:vAlign w:val="bottom"/>
          </w:tcPr>
          <w:p w14:paraId="1634542D"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4</w:t>
            </w:r>
          </w:p>
        </w:tc>
        <w:tc>
          <w:tcPr>
            <w:tcW w:w="1029" w:type="dxa"/>
            <w:vMerge/>
            <w:tcBorders>
              <w:top w:val="nil"/>
              <w:left w:val="single" w:sz="8" w:space="0" w:color="E0E0E0"/>
              <w:bottom w:val="nil"/>
              <w:right w:val="nil"/>
            </w:tcBorders>
            <w:shd w:val="clear" w:color="auto" w:fill="FFFFFF"/>
            <w:vAlign w:val="bottom"/>
          </w:tcPr>
          <w:p w14:paraId="708DF7C5" w14:textId="77777777" w:rsidR="00AD69E2" w:rsidRPr="004922DB" w:rsidRDefault="00AD69E2" w:rsidP="0064711C">
            <w:pPr>
              <w:autoSpaceDE w:val="0"/>
              <w:autoSpaceDN w:val="0"/>
              <w:adjustRightInd w:val="0"/>
              <w:spacing w:after="0" w:line="360" w:lineRule="auto"/>
              <w:rPr>
                <w:rFonts w:ascii="Arial" w:hAnsi="Arial" w:cs="Arial"/>
                <w:color w:val="264A60"/>
              </w:rPr>
            </w:pPr>
          </w:p>
        </w:tc>
      </w:tr>
      <w:tr w:rsidR="00AD69E2" w:rsidRPr="004922DB" w14:paraId="0CB3718B" w14:textId="77777777" w:rsidTr="00381FAC">
        <w:trPr>
          <w:cantSplit/>
        </w:trPr>
        <w:tc>
          <w:tcPr>
            <w:tcW w:w="1552" w:type="dxa"/>
            <w:vMerge w:val="restart"/>
            <w:tcBorders>
              <w:top w:val="single" w:sz="8" w:space="0" w:color="152935"/>
              <w:left w:val="nil"/>
              <w:bottom w:val="single" w:sz="8" w:space="0" w:color="AEAEAE"/>
              <w:right w:val="nil"/>
            </w:tcBorders>
            <w:shd w:val="clear" w:color="auto" w:fill="E0E0E0"/>
          </w:tcPr>
          <w:p w14:paraId="3E5B17B3" w14:textId="77777777" w:rsidR="00AD69E2" w:rsidRPr="004922DB" w:rsidRDefault="00AD69E2"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Staff or student</w:t>
            </w:r>
          </w:p>
        </w:tc>
        <w:tc>
          <w:tcPr>
            <w:tcW w:w="1214" w:type="dxa"/>
            <w:tcBorders>
              <w:top w:val="single" w:sz="8" w:space="0" w:color="152935"/>
              <w:left w:val="nil"/>
              <w:bottom w:val="single" w:sz="8" w:space="0" w:color="AEAEAE"/>
              <w:right w:val="nil"/>
            </w:tcBorders>
            <w:shd w:val="clear" w:color="auto" w:fill="E0E0E0"/>
          </w:tcPr>
          <w:p w14:paraId="47A905FE" w14:textId="77777777" w:rsidR="00AD69E2" w:rsidRPr="004922DB" w:rsidRDefault="00AD69E2"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Staff</w:t>
            </w:r>
          </w:p>
        </w:tc>
        <w:tc>
          <w:tcPr>
            <w:tcW w:w="1029" w:type="dxa"/>
            <w:tcBorders>
              <w:top w:val="single" w:sz="8" w:space="0" w:color="152935"/>
              <w:left w:val="nil"/>
              <w:bottom w:val="single" w:sz="8" w:space="0" w:color="AEAEAE"/>
              <w:right w:val="nil"/>
            </w:tcBorders>
            <w:shd w:val="clear" w:color="auto" w:fill="FFFFFF"/>
          </w:tcPr>
          <w:p w14:paraId="3A57C48E"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184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41C48E9"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32</w:t>
            </w:r>
          </w:p>
        </w:tc>
        <w:tc>
          <w:tcPr>
            <w:tcW w:w="1029" w:type="dxa"/>
            <w:tcBorders>
              <w:top w:val="single" w:sz="8" w:space="0" w:color="152935"/>
              <w:left w:val="single" w:sz="8" w:space="0" w:color="E0E0E0"/>
              <w:bottom w:val="single" w:sz="8" w:space="0" w:color="AEAEAE"/>
              <w:right w:val="nil"/>
            </w:tcBorders>
            <w:shd w:val="clear" w:color="auto" w:fill="FFFFFF"/>
          </w:tcPr>
          <w:p w14:paraId="5C25FDDE"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88904B7"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0</w:t>
            </w:r>
          </w:p>
        </w:tc>
        <w:tc>
          <w:tcPr>
            <w:tcW w:w="1029" w:type="dxa"/>
            <w:tcBorders>
              <w:top w:val="single" w:sz="8" w:space="0" w:color="152935"/>
              <w:left w:val="single" w:sz="8" w:space="0" w:color="E0E0E0"/>
              <w:bottom w:val="single" w:sz="8" w:space="0" w:color="AEAEAE"/>
              <w:right w:val="nil"/>
            </w:tcBorders>
            <w:shd w:val="clear" w:color="auto" w:fill="FFFFFF"/>
          </w:tcPr>
          <w:p w14:paraId="7B86BCDD"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0</w:t>
            </w:r>
          </w:p>
        </w:tc>
        <w:tc>
          <w:tcPr>
            <w:tcW w:w="1029" w:type="dxa"/>
            <w:tcBorders>
              <w:top w:val="single" w:sz="8" w:space="0" w:color="152935"/>
              <w:left w:val="single" w:sz="8" w:space="0" w:color="E0E0E0"/>
              <w:bottom w:val="single" w:sz="8" w:space="0" w:color="AEAEAE"/>
              <w:right w:val="nil"/>
            </w:tcBorders>
            <w:shd w:val="clear" w:color="auto" w:fill="FFFFFF"/>
          </w:tcPr>
          <w:p w14:paraId="7B08690F"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224</w:t>
            </w:r>
          </w:p>
        </w:tc>
      </w:tr>
      <w:tr w:rsidR="00AD69E2" w:rsidRPr="004922DB" w14:paraId="14F0E9CA" w14:textId="77777777" w:rsidTr="00381FAC">
        <w:trPr>
          <w:cantSplit/>
        </w:trPr>
        <w:tc>
          <w:tcPr>
            <w:tcW w:w="1552" w:type="dxa"/>
            <w:vMerge/>
            <w:tcBorders>
              <w:top w:val="single" w:sz="8" w:space="0" w:color="152935"/>
              <w:left w:val="nil"/>
              <w:bottom w:val="single" w:sz="8" w:space="0" w:color="AEAEAE"/>
              <w:right w:val="nil"/>
            </w:tcBorders>
            <w:shd w:val="clear" w:color="auto" w:fill="E0E0E0"/>
          </w:tcPr>
          <w:p w14:paraId="5B17962B" w14:textId="77777777" w:rsidR="00AD69E2" w:rsidRPr="004922DB" w:rsidRDefault="00AD69E2" w:rsidP="0064711C">
            <w:pPr>
              <w:autoSpaceDE w:val="0"/>
              <w:autoSpaceDN w:val="0"/>
              <w:adjustRightInd w:val="0"/>
              <w:spacing w:after="0" w:line="360" w:lineRule="auto"/>
              <w:rPr>
                <w:rFonts w:ascii="Arial" w:hAnsi="Arial" w:cs="Arial"/>
                <w:color w:val="010205"/>
              </w:rPr>
            </w:pPr>
          </w:p>
        </w:tc>
        <w:tc>
          <w:tcPr>
            <w:tcW w:w="1214" w:type="dxa"/>
            <w:tcBorders>
              <w:top w:val="single" w:sz="8" w:space="0" w:color="AEAEAE"/>
              <w:left w:val="nil"/>
              <w:bottom w:val="single" w:sz="8" w:space="0" w:color="AEAEAE"/>
              <w:right w:val="nil"/>
            </w:tcBorders>
            <w:shd w:val="clear" w:color="auto" w:fill="E0E0E0"/>
          </w:tcPr>
          <w:p w14:paraId="32E8E410" w14:textId="77777777" w:rsidR="00AD69E2" w:rsidRPr="004922DB" w:rsidRDefault="00AD69E2"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Student</w:t>
            </w:r>
          </w:p>
        </w:tc>
        <w:tc>
          <w:tcPr>
            <w:tcW w:w="1029" w:type="dxa"/>
            <w:tcBorders>
              <w:top w:val="single" w:sz="8" w:space="0" w:color="AEAEAE"/>
              <w:left w:val="nil"/>
              <w:bottom w:val="single" w:sz="8" w:space="0" w:color="AEAEAE"/>
              <w:right w:val="nil"/>
            </w:tcBorders>
            <w:shd w:val="clear" w:color="auto" w:fill="FFFFFF"/>
          </w:tcPr>
          <w:p w14:paraId="2B81F7A1"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405AFB5"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50</w:t>
            </w:r>
          </w:p>
        </w:tc>
        <w:tc>
          <w:tcPr>
            <w:tcW w:w="1029" w:type="dxa"/>
            <w:tcBorders>
              <w:top w:val="single" w:sz="8" w:space="0" w:color="AEAEAE"/>
              <w:left w:val="single" w:sz="8" w:space="0" w:color="E0E0E0"/>
              <w:bottom w:val="single" w:sz="8" w:space="0" w:color="AEAEAE"/>
              <w:right w:val="nil"/>
            </w:tcBorders>
            <w:shd w:val="clear" w:color="auto" w:fill="FFFFFF"/>
          </w:tcPr>
          <w:p w14:paraId="593292E3"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439EA08"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8</w:t>
            </w:r>
          </w:p>
        </w:tc>
        <w:tc>
          <w:tcPr>
            <w:tcW w:w="1029" w:type="dxa"/>
            <w:tcBorders>
              <w:top w:val="single" w:sz="8" w:space="0" w:color="AEAEAE"/>
              <w:left w:val="single" w:sz="8" w:space="0" w:color="E0E0E0"/>
              <w:bottom w:val="single" w:sz="8" w:space="0" w:color="AEAEAE"/>
              <w:right w:val="nil"/>
            </w:tcBorders>
            <w:shd w:val="clear" w:color="auto" w:fill="FFFFFF"/>
          </w:tcPr>
          <w:p w14:paraId="3CD3E709"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w:t>
            </w:r>
          </w:p>
        </w:tc>
        <w:tc>
          <w:tcPr>
            <w:tcW w:w="1029" w:type="dxa"/>
            <w:tcBorders>
              <w:top w:val="single" w:sz="8" w:space="0" w:color="AEAEAE"/>
              <w:left w:val="single" w:sz="8" w:space="0" w:color="E0E0E0"/>
              <w:bottom w:val="single" w:sz="8" w:space="0" w:color="AEAEAE"/>
              <w:right w:val="nil"/>
            </w:tcBorders>
            <w:shd w:val="clear" w:color="auto" w:fill="FFFFFF"/>
          </w:tcPr>
          <w:p w14:paraId="28530B9A"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320</w:t>
            </w:r>
          </w:p>
        </w:tc>
      </w:tr>
      <w:tr w:rsidR="00AD69E2" w:rsidRPr="004922DB" w14:paraId="00E90578" w14:textId="77777777" w:rsidTr="00381FAC">
        <w:trPr>
          <w:cantSplit/>
        </w:trPr>
        <w:tc>
          <w:tcPr>
            <w:tcW w:w="1552" w:type="dxa"/>
            <w:vMerge/>
            <w:tcBorders>
              <w:top w:val="single" w:sz="8" w:space="0" w:color="152935"/>
              <w:left w:val="nil"/>
              <w:bottom w:val="single" w:sz="8" w:space="0" w:color="AEAEAE"/>
              <w:right w:val="nil"/>
            </w:tcBorders>
            <w:shd w:val="clear" w:color="auto" w:fill="E0E0E0"/>
          </w:tcPr>
          <w:p w14:paraId="7945B1DC" w14:textId="77777777" w:rsidR="00AD69E2" w:rsidRPr="004922DB" w:rsidRDefault="00AD69E2" w:rsidP="0064711C">
            <w:pPr>
              <w:autoSpaceDE w:val="0"/>
              <w:autoSpaceDN w:val="0"/>
              <w:adjustRightInd w:val="0"/>
              <w:spacing w:after="0" w:line="360" w:lineRule="auto"/>
              <w:rPr>
                <w:rFonts w:ascii="Arial" w:hAnsi="Arial" w:cs="Arial"/>
                <w:color w:val="010205"/>
              </w:rPr>
            </w:pPr>
          </w:p>
        </w:tc>
        <w:tc>
          <w:tcPr>
            <w:tcW w:w="1214" w:type="dxa"/>
            <w:tcBorders>
              <w:top w:val="single" w:sz="8" w:space="0" w:color="AEAEAE"/>
              <w:left w:val="nil"/>
              <w:bottom w:val="single" w:sz="8" w:space="0" w:color="AEAEAE"/>
              <w:right w:val="nil"/>
            </w:tcBorders>
            <w:shd w:val="clear" w:color="auto" w:fill="E0E0E0"/>
          </w:tcPr>
          <w:p w14:paraId="01C55011" w14:textId="77777777" w:rsidR="00AD69E2" w:rsidRPr="004922DB" w:rsidRDefault="00AD69E2"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No answer</w:t>
            </w:r>
          </w:p>
        </w:tc>
        <w:tc>
          <w:tcPr>
            <w:tcW w:w="1029" w:type="dxa"/>
            <w:tcBorders>
              <w:top w:val="single" w:sz="8" w:space="0" w:color="AEAEAE"/>
              <w:left w:val="nil"/>
              <w:bottom w:val="single" w:sz="8" w:space="0" w:color="AEAEAE"/>
              <w:right w:val="nil"/>
            </w:tcBorders>
            <w:shd w:val="clear" w:color="auto" w:fill="FFFFFF"/>
          </w:tcPr>
          <w:p w14:paraId="099D5B7E"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4CBB6E8"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0</w:t>
            </w:r>
          </w:p>
        </w:tc>
        <w:tc>
          <w:tcPr>
            <w:tcW w:w="1029" w:type="dxa"/>
            <w:tcBorders>
              <w:top w:val="single" w:sz="8" w:space="0" w:color="AEAEAE"/>
              <w:left w:val="single" w:sz="8" w:space="0" w:color="E0E0E0"/>
              <w:bottom w:val="single" w:sz="8" w:space="0" w:color="AEAEAE"/>
              <w:right w:val="nil"/>
            </w:tcBorders>
            <w:shd w:val="clear" w:color="auto" w:fill="FFFFFF"/>
          </w:tcPr>
          <w:p w14:paraId="4634D3B7"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3AADE55"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w:t>
            </w:r>
          </w:p>
        </w:tc>
        <w:tc>
          <w:tcPr>
            <w:tcW w:w="1029" w:type="dxa"/>
            <w:tcBorders>
              <w:top w:val="single" w:sz="8" w:space="0" w:color="AEAEAE"/>
              <w:left w:val="single" w:sz="8" w:space="0" w:color="E0E0E0"/>
              <w:bottom w:val="single" w:sz="8" w:space="0" w:color="AEAEAE"/>
              <w:right w:val="nil"/>
            </w:tcBorders>
            <w:shd w:val="clear" w:color="auto" w:fill="FFFFFF"/>
          </w:tcPr>
          <w:p w14:paraId="7D204E53"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0</w:t>
            </w:r>
          </w:p>
        </w:tc>
        <w:tc>
          <w:tcPr>
            <w:tcW w:w="1029" w:type="dxa"/>
            <w:tcBorders>
              <w:top w:val="single" w:sz="8" w:space="0" w:color="AEAEAE"/>
              <w:left w:val="single" w:sz="8" w:space="0" w:color="E0E0E0"/>
              <w:bottom w:val="single" w:sz="8" w:space="0" w:color="AEAEAE"/>
              <w:right w:val="nil"/>
            </w:tcBorders>
            <w:shd w:val="clear" w:color="auto" w:fill="FFFFFF"/>
          </w:tcPr>
          <w:p w14:paraId="5B69B246"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14</w:t>
            </w:r>
          </w:p>
        </w:tc>
      </w:tr>
      <w:tr w:rsidR="00AD69E2" w:rsidRPr="004922DB" w14:paraId="40D30AC2" w14:textId="77777777" w:rsidTr="00381FAC">
        <w:trPr>
          <w:cantSplit/>
        </w:trPr>
        <w:tc>
          <w:tcPr>
            <w:tcW w:w="2766" w:type="dxa"/>
            <w:gridSpan w:val="2"/>
            <w:tcBorders>
              <w:top w:val="single" w:sz="8" w:space="0" w:color="AEAEAE"/>
              <w:left w:val="nil"/>
              <w:bottom w:val="single" w:sz="8" w:space="0" w:color="152935"/>
              <w:right w:val="nil"/>
            </w:tcBorders>
            <w:shd w:val="clear" w:color="auto" w:fill="E0E0E0"/>
          </w:tcPr>
          <w:p w14:paraId="06837E80" w14:textId="77777777" w:rsidR="00AD69E2" w:rsidRPr="004922DB" w:rsidRDefault="00AD69E2"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Total</w:t>
            </w:r>
          </w:p>
        </w:tc>
        <w:tc>
          <w:tcPr>
            <w:tcW w:w="1029" w:type="dxa"/>
            <w:tcBorders>
              <w:top w:val="single" w:sz="8" w:space="0" w:color="AEAEAE"/>
              <w:left w:val="nil"/>
              <w:bottom w:val="single" w:sz="8" w:space="0" w:color="152935"/>
              <w:right w:val="nil"/>
            </w:tcBorders>
            <w:shd w:val="clear" w:color="auto" w:fill="FFFFFF"/>
          </w:tcPr>
          <w:p w14:paraId="7D98A6ED"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441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448C0CC"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82</w:t>
            </w:r>
          </w:p>
        </w:tc>
        <w:tc>
          <w:tcPr>
            <w:tcW w:w="1029" w:type="dxa"/>
            <w:tcBorders>
              <w:top w:val="single" w:sz="8" w:space="0" w:color="AEAEAE"/>
              <w:left w:val="single" w:sz="8" w:space="0" w:color="E0E0E0"/>
              <w:bottom w:val="single" w:sz="8" w:space="0" w:color="152935"/>
              <w:right w:val="nil"/>
            </w:tcBorders>
            <w:shd w:val="clear" w:color="auto" w:fill="FFFFFF"/>
          </w:tcPr>
          <w:p w14:paraId="561945DF"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29A6E34"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9</w:t>
            </w:r>
          </w:p>
        </w:tc>
        <w:tc>
          <w:tcPr>
            <w:tcW w:w="1029" w:type="dxa"/>
            <w:tcBorders>
              <w:top w:val="single" w:sz="8" w:space="0" w:color="AEAEAE"/>
              <w:left w:val="single" w:sz="8" w:space="0" w:color="E0E0E0"/>
              <w:bottom w:val="single" w:sz="8" w:space="0" w:color="152935"/>
              <w:right w:val="nil"/>
            </w:tcBorders>
            <w:shd w:val="clear" w:color="auto" w:fill="FFFFFF"/>
          </w:tcPr>
          <w:p w14:paraId="198293D7"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w:t>
            </w:r>
          </w:p>
        </w:tc>
        <w:tc>
          <w:tcPr>
            <w:tcW w:w="1029" w:type="dxa"/>
            <w:tcBorders>
              <w:top w:val="single" w:sz="8" w:space="0" w:color="AEAEAE"/>
              <w:left w:val="single" w:sz="8" w:space="0" w:color="E0E0E0"/>
              <w:bottom w:val="single" w:sz="8" w:space="0" w:color="152935"/>
              <w:right w:val="nil"/>
            </w:tcBorders>
            <w:shd w:val="clear" w:color="auto" w:fill="FFFFFF"/>
          </w:tcPr>
          <w:p w14:paraId="416E5581"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558</w:t>
            </w:r>
          </w:p>
        </w:tc>
      </w:tr>
    </w:tbl>
    <w:p w14:paraId="09E30A6F" w14:textId="501F3A11" w:rsidR="004A7761" w:rsidRPr="004922DB" w:rsidRDefault="004A7761" w:rsidP="0064711C">
      <w:pPr>
        <w:autoSpaceDE w:val="0"/>
        <w:autoSpaceDN w:val="0"/>
        <w:adjustRightInd w:val="0"/>
        <w:spacing w:after="0" w:line="360" w:lineRule="auto"/>
        <w:rPr>
          <w:rFonts w:ascii="Arial" w:hAnsi="Arial" w:cs="Arial"/>
        </w:rPr>
      </w:pPr>
      <w:r w:rsidRPr="004922DB">
        <w:rPr>
          <w:rFonts w:ascii="Arial" w:hAnsi="Arial" w:cs="Arial"/>
        </w:rPr>
        <w:t>Table 2.0: Staff and Students number of passengers per vehicle.</w:t>
      </w:r>
    </w:p>
    <w:p w14:paraId="3CC92C4D" w14:textId="77777777" w:rsidR="0064711C" w:rsidRPr="004922DB" w:rsidRDefault="0064711C" w:rsidP="0064711C">
      <w:pPr>
        <w:spacing w:line="360" w:lineRule="auto"/>
        <w:rPr>
          <w:rFonts w:ascii="Arial" w:hAnsi="Arial" w:cs="Arial"/>
        </w:rPr>
      </w:pPr>
    </w:p>
    <w:p w14:paraId="230478F0" w14:textId="32721DD5" w:rsidR="0064711C" w:rsidRPr="004922DB" w:rsidRDefault="0064711C" w:rsidP="0064711C">
      <w:pPr>
        <w:spacing w:line="360" w:lineRule="auto"/>
        <w:rPr>
          <w:rFonts w:ascii="Arial" w:hAnsi="Arial" w:cs="Arial"/>
        </w:rPr>
      </w:pPr>
      <w:r w:rsidRPr="004922DB">
        <w:rPr>
          <w:rFonts w:ascii="Arial" w:hAnsi="Arial" w:cs="Arial"/>
          <w:b/>
        </w:rPr>
        <w:t>Hypothesis 1:</w:t>
      </w:r>
      <w:r w:rsidRPr="004922DB">
        <w:rPr>
          <w:rFonts w:ascii="Arial" w:hAnsi="Arial" w:cs="Arial"/>
        </w:rPr>
        <w:t xml:space="preserve"> There will be a significant difference between the number of passengers in Student and Staff </w:t>
      </w:r>
      <w:r w:rsidR="00896F62" w:rsidRPr="004922DB">
        <w:rPr>
          <w:rFonts w:ascii="Arial" w:hAnsi="Arial" w:cs="Arial"/>
        </w:rPr>
        <w:t>vehicles</w:t>
      </w:r>
      <w:r w:rsidRPr="004922DB">
        <w:rPr>
          <w:rFonts w:ascii="Arial" w:hAnsi="Arial" w:cs="Arial"/>
        </w:rPr>
        <w:t>.</w:t>
      </w:r>
    </w:p>
    <w:p w14:paraId="2AA9F1E5" w14:textId="0CB55181" w:rsidR="0064711C" w:rsidRPr="004922DB" w:rsidRDefault="0064711C" w:rsidP="0064711C">
      <w:pPr>
        <w:spacing w:line="360" w:lineRule="auto"/>
        <w:rPr>
          <w:rFonts w:ascii="Arial" w:hAnsi="Arial" w:cs="Arial"/>
        </w:rPr>
      </w:pPr>
      <w:r w:rsidRPr="004922DB">
        <w:rPr>
          <w:rFonts w:ascii="Arial" w:hAnsi="Arial" w:cs="Arial"/>
          <w:b/>
        </w:rPr>
        <w:t>Null Hypothesis 1:</w:t>
      </w:r>
      <w:r w:rsidRPr="004922DB">
        <w:rPr>
          <w:rFonts w:ascii="Arial" w:hAnsi="Arial" w:cs="Arial"/>
        </w:rPr>
        <w:t xml:space="preserve"> There will be no significant difference between the number of passengers in Student and Staff vehicles.</w:t>
      </w:r>
    </w:p>
    <w:p w14:paraId="1EE0C6E9" w14:textId="77777777" w:rsidR="0064711C" w:rsidRPr="004922DB" w:rsidRDefault="0064711C" w:rsidP="0064711C">
      <w:pPr>
        <w:spacing w:line="360" w:lineRule="auto"/>
        <w:rPr>
          <w:rFonts w:ascii="Arial" w:hAnsi="Arial" w:cs="Arial"/>
        </w:rPr>
      </w:pPr>
    </w:p>
    <w:p w14:paraId="6BC41F57" w14:textId="5D235C5E" w:rsidR="004A7761" w:rsidRPr="004922DB" w:rsidRDefault="00D1650D" w:rsidP="0064711C">
      <w:pPr>
        <w:spacing w:line="360" w:lineRule="auto"/>
        <w:rPr>
          <w:rFonts w:ascii="Arial" w:hAnsi="Arial" w:cs="Arial"/>
        </w:rPr>
      </w:pPr>
      <w:r w:rsidRPr="004922DB">
        <w:rPr>
          <w:rFonts w:ascii="Arial" w:hAnsi="Arial" w:cs="Arial"/>
        </w:rPr>
        <w:t xml:space="preserve">T-Test </w:t>
      </w:r>
      <w:r w:rsidR="004A7761" w:rsidRPr="004922DB">
        <w:rPr>
          <w:rFonts w:ascii="Arial" w:hAnsi="Arial" w:cs="Arial"/>
        </w:rPr>
        <w:t xml:space="preserve">Result: </w:t>
      </w:r>
      <w:proofErr w:type="gramStart"/>
      <w:r w:rsidR="004A7761" w:rsidRPr="004922DB">
        <w:rPr>
          <w:rFonts w:ascii="Arial" w:hAnsi="Arial" w:cs="Arial"/>
        </w:rPr>
        <w:t>T(</w:t>
      </w:r>
      <w:proofErr w:type="gramEnd"/>
      <w:r w:rsidR="004A7761" w:rsidRPr="004922DB">
        <w:rPr>
          <w:rFonts w:ascii="Arial" w:hAnsi="Arial" w:cs="Arial"/>
        </w:rPr>
        <w:t>542) -2.399, P=0.17</w:t>
      </w:r>
    </w:p>
    <w:p w14:paraId="309B5C5D" w14:textId="06507BBC" w:rsidR="00A070C0" w:rsidRPr="004922DB" w:rsidRDefault="00A070C0" w:rsidP="0064711C">
      <w:pPr>
        <w:spacing w:line="360" w:lineRule="auto"/>
        <w:rPr>
          <w:rFonts w:ascii="Arial" w:hAnsi="Arial" w:cs="Arial"/>
        </w:rPr>
      </w:pPr>
      <w:r w:rsidRPr="004922DB">
        <w:rPr>
          <w:rFonts w:ascii="Arial" w:hAnsi="Arial" w:cs="Arial"/>
        </w:rPr>
        <w:t>Here the results have proven not to be statistically signifi</w:t>
      </w:r>
      <w:r w:rsidR="00060524" w:rsidRPr="004922DB">
        <w:rPr>
          <w:rFonts w:ascii="Arial" w:hAnsi="Arial" w:cs="Arial"/>
        </w:rPr>
        <w:t xml:space="preserve">cant with the value of P=0.17. </w:t>
      </w:r>
      <w:proofErr w:type="gramStart"/>
      <w:r w:rsidR="00060524" w:rsidRPr="004922DB">
        <w:rPr>
          <w:rFonts w:ascii="Arial" w:hAnsi="Arial" w:cs="Arial"/>
        </w:rPr>
        <w:t>T</w:t>
      </w:r>
      <w:r w:rsidRPr="004922DB">
        <w:rPr>
          <w:rFonts w:ascii="Arial" w:hAnsi="Arial" w:cs="Arial"/>
        </w:rPr>
        <w:t>herefore</w:t>
      </w:r>
      <w:proofErr w:type="gramEnd"/>
      <w:r w:rsidRPr="004922DB">
        <w:rPr>
          <w:rFonts w:ascii="Arial" w:hAnsi="Arial" w:cs="Arial"/>
        </w:rPr>
        <w:t xml:space="preserve"> this proves the Null Hypothesis, where there was no difference between the number of passengers in both Staff and Student vehicles</w:t>
      </w:r>
      <w:r w:rsidR="00060524" w:rsidRPr="004922DB">
        <w:rPr>
          <w:rFonts w:ascii="Arial" w:hAnsi="Arial" w:cs="Arial"/>
        </w:rPr>
        <w:t xml:space="preserve">. Notably, the count may have had an effect on the </w:t>
      </w:r>
      <w:r w:rsidR="00060524" w:rsidRPr="004922DB">
        <w:rPr>
          <w:rFonts w:ascii="Arial" w:hAnsi="Arial" w:cs="Arial"/>
        </w:rPr>
        <w:lastRenderedPageBreak/>
        <w:t>results, with 320 students answering the question in comparison to 220 staff. A frequency that displays an even spread may have resulted in a different outcome.</w:t>
      </w:r>
    </w:p>
    <w:p w14:paraId="7A7D2D7D" w14:textId="56C8E75E" w:rsidR="00896F62" w:rsidRPr="004922DB" w:rsidRDefault="00896F62" w:rsidP="0064711C">
      <w:pPr>
        <w:spacing w:line="360" w:lineRule="auto"/>
        <w:rPr>
          <w:rFonts w:ascii="Arial" w:hAnsi="Arial" w:cs="Arial"/>
        </w:rPr>
      </w:pPr>
    </w:p>
    <w:p w14:paraId="7460E51A" w14:textId="77777777" w:rsidR="00896F62" w:rsidRPr="004922DB" w:rsidRDefault="00896F62" w:rsidP="0064711C">
      <w:pPr>
        <w:spacing w:line="360" w:lineRule="auto"/>
        <w:rPr>
          <w:rFonts w:ascii="Arial" w:hAnsi="Arial" w:cs="Arial"/>
        </w:rPr>
      </w:pPr>
    </w:p>
    <w:p w14:paraId="564D3C85" w14:textId="77777777" w:rsidR="00FD40A8" w:rsidRPr="004922DB" w:rsidRDefault="00FD40A8" w:rsidP="0064711C">
      <w:pPr>
        <w:autoSpaceDE w:val="0"/>
        <w:autoSpaceDN w:val="0"/>
        <w:adjustRightInd w:val="0"/>
        <w:spacing w:after="0" w:line="360" w:lineRule="auto"/>
        <w:rPr>
          <w:rFonts w:ascii="Arial" w:hAnsi="Arial" w:cs="Arial"/>
        </w:rPr>
      </w:pPr>
    </w:p>
    <w:p w14:paraId="4B14ABE7" w14:textId="50F505CE" w:rsidR="00292572" w:rsidRPr="004922DB" w:rsidRDefault="00292572" w:rsidP="0064711C">
      <w:pPr>
        <w:spacing w:line="360" w:lineRule="auto"/>
        <w:rPr>
          <w:rFonts w:ascii="Arial" w:hAnsi="Arial" w:cs="Arial"/>
        </w:rPr>
      </w:pPr>
    </w:p>
    <w:tbl>
      <w:tblPr>
        <w:tblW w:w="89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52"/>
        <w:gridCol w:w="1214"/>
        <w:gridCol w:w="1030"/>
        <w:gridCol w:w="1030"/>
        <w:gridCol w:w="1030"/>
        <w:gridCol w:w="1030"/>
        <w:gridCol w:w="1030"/>
        <w:gridCol w:w="1030"/>
      </w:tblGrid>
      <w:tr w:rsidR="00AD69E2" w:rsidRPr="004922DB" w14:paraId="4E291A00" w14:textId="77777777" w:rsidTr="00381FAC">
        <w:trPr>
          <w:cantSplit/>
        </w:trPr>
        <w:tc>
          <w:tcPr>
            <w:tcW w:w="8940" w:type="dxa"/>
            <w:gridSpan w:val="8"/>
            <w:tcBorders>
              <w:top w:val="nil"/>
              <w:left w:val="nil"/>
              <w:bottom w:val="nil"/>
              <w:right w:val="nil"/>
            </w:tcBorders>
            <w:shd w:val="clear" w:color="auto" w:fill="FFFFFF"/>
            <w:vAlign w:val="center"/>
          </w:tcPr>
          <w:p w14:paraId="37658EEE"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010205"/>
              </w:rPr>
            </w:pPr>
            <w:r w:rsidRPr="004922DB">
              <w:rPr>
                <w:rFonts w:ascii="Arial" w:hAnsi="Arial" w:cs="Arial"/>
                <w:b/>
                <w:bCs/>
                <w:color w:val="010205"/>
              </w:rPr>
              <w:t>Staff or student * Occupancy Crosstabulation</w:t>
            </w:r>
          </w:p>
        </w:tc>
      </w:tr>
      <w:tr w:rsidR="00AD69E2" w:rsidRPr="004922DB" w14:paraId="73DE64C4" w14:textId="77777777" w:rsidTr="00381FAC">
        <w:trPr>
          <w:cantSplit/>
        </w:trPr>
        <w:tc>
          <w:tcPr>
            <w:tcW w:w="8940" w:type="dxa"/>
            <w:gridSpan w:val="8"/>
            <w:tcBorders>
              <w:top w:val="nil"/>
              <w:left w:val="nil"/>
              <w:bottom w:val="nil"/>
              <w:right w:val="nil"/>
            </w:tcBorders>
            <w:shd w:val="clear" w:color="auto" w:fill="FFFFFF"/>
            <w:vAlign w:val="bottom"/>
          </w:tcPr>
          <w:p w14:paraId="19D74E2A" w14:textId="77777777" w:rsidR="00AD69E2" w:rsidRPr="004922DB" w:rsidRDefault="00AD69E2" w:rsidP="0064711C">
            <w:pPr>
              <w:autoSpaceDE w:val="0"/>
              <w:autoSpaceDN w:val="0"/>
              <w:adjustRightInd w:val="0"/>
              <w:spacing w:after="0" w:line="360" w:lineRule="auto"/>
              <w:rPr>
                <w:rFonts w:ascii="Arial" w:hAnsi="Arial" w:cs="Arial"/>
              </w:rPr>
            </w:pPr>
            <w:r w:rsidRPr="004922DB">
              <w:rPr>
                <w:rFonts w:ascii="Arial" w:hAnsi="Arial" w:cs="Arial"/>
                <w:color w:val="010205"/>
                <w:shd w:val="clear" w:color="auto" w:fill="FFFFFF"/>
              </w:rPr>
              <w:t xml:space="preserve">Count  </w:t>
            </w:r>
          </w:p>
        </w:tc>
      </w:tr>
      <w:tr w:rsidR="00AD69E2" w:rsidRPr="004922DB" w14:paraId="4CE32926" w14:textId="77777777" w:rsidTr="00381FAC">
        <w:trPr>
          <w:cantSplit/>
        </w:trPr>
        <w:tc>
          <w:tcPr>
            <w:tcW w:w="2766" w:type="dxa"/>
            <w:gridSpan w:val="2"/>
            <w:vMerge w:val="restart"/>
            <w:tcBorders>
              <w:top w:val="nil"/>
              <w:left w:val="nil"/>
              <w:bottom w:val="nil"/>
              <w:right w:val="nil"/>
            </w:tcBorders>
            <w:shd w:val="clear" w:color="auto" w:fill="FFFFFF"/>
            <w:vAlign w:val="bottom"/>
          </w:tcPr>
          <w:p w14:paraId="35CCA64B" w14:textId="77777777" w:rsidR="00AD69E2" w:rsidRPr="004922DB" w:rsidRDefault="00AD69E2" w:rsidP="0064711C">
            <w:pPr>
              <w:autoSpaceDE w:val="0"/>
              <w:autoSpaceDN w:val="0"/>
              <w:adjustRightInd w:val="0"/>
              <w:spacing w:after="0" w:line="360" w:lineRule="auto"/>
              <w:rPr>
                <w:rFonts w:ascii="Arial" w:hAnsi="Arial" w:cs="Arial"/>
              </w:rPr>
            </w:pPr>
          </w:p>
        </w:tc>
        <w:tc>
          <w:tcPr>
            <w:tcW w:w="5145" w:type="dxa"/>
            <w:gridSpan w:val="5"/>
            <w:tcBorders>
              <w:top w:val="nil"/>
              <w:left w:val="nil"/>
              <w:bottom w:val="nil"/>
              <w:right w:val="nil"/>
            </w:tcBorders>
            <w:shd w:val="clear" w:color="auto" w:fill="FFFFFF"/>
            <w:vAlign w:val="bottom"/>
          </w:tcPr>
          <w:p w14:paraId="07146517"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Occupancy</w:t>
            </w:r>
          </w:p>
        </w:tc>
        <w:tc>
          <w:tcPr>
            <w:tcW w:w="1029" w:type="dxa"/>
            <w:vMerge w:val="restart"/>
            <w:tcBorders>
              <w:top w:val="nil"/>
              <w:left w:val="single" w:sz="8" w:space="0" w:color="E0E0E0"/>
              <w:bottom w:val="nil"/>
              <w:right w:val="nil"/>
            </w:tcBorders>
            <w:shd w:val="clear" w:color="auto" w:fill="FFFFFF"/>
            <w:vAlign w:val="bottom"/>
          </w:tcPr>
          <w:p w14:paraId="3476CEAA"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Total</w:t>
            </w:r>
          </w:p>
        </w:tc>
      </w:tr>
      <w:tr w:rsidR="00AD69E2" w:rsidRPr="004922DB" w14:paraId="5F04A2DC" w14:textId="77777777" w:rsidTr="00381FAC">
        <w:trPr>
          <w:cantSplit/>
        </w:trPr>
        <w:tc>
          <w:tcPr>
            <w:tcW w:w="2766" w:type="dxa"/>
            <w:gridSpan w:val="2"/>
            <w:vMerge/>
            <w:tcBorders>
              <w:top w:val="nil"/>
              <w:left w:val="nil"/>
              <w:bottom w:val="nil"/>
              <w:right w:val="nil"/>
            </w:tcBorders>
            <w:shd w:val="clear" w:color="auto" w:fill="FFFFFF"/>
            <w:vAlign w:val="bottom"/>
          </w:tcPr>
          <w:p w14:paraId="41AE6508" w14:textId="77777777" w:rsidR="00AD69E2" w:rsidRPr="004922DB" w:rsidRDefault="00AD69E2" w:rsidP="0064711C">
            <w:pPr>
              <w:autoSpaceDE w:val="0"/>
              <w:autoSpaceDN w:val="0"/>
              <w:adjustRightInd w:val="0"/>
              <w:spacing w:after="0" w:line="360" w:lineRule="auto"/>
              <w:rPr>
                <w:rFonts w:ascii="Arial" w:hAnsi="Arial" w:cs="Arial"/>
                <w:color w:val="264A60"/>
              </w:rPr>
            </w:pPr>
          </w:p>
        </w:tc>
        <w:tc>
          <w:tcPr>
            <w:tcW w:w="1029" w:type="dxa"/>
            <w:tcBorders>
              <w:top w:val="nil"/>
              <w:left w:val="nil"/>
              <w:bottom w:val="single" w:sz="8" w:space="0" w:color="152935"/>
              <w:right w:val="nil"/>
            </w:tcBorders>
            <w:shd w:val="clear" w:color="auto" w:fill="FFFFFF"/>
            <w:vAlign w:val="bottom"/>
          </w:tcPr>
          <w:p w14:paraId="5A66AFA8"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06DB260"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2</w:t>
            </w:r>
          </w:p>
        </w:tc>
        <w:tc>
          <w:tcPr>
            <w:tcW w:w="1029" w:type="dxa"/>
            <w:tcBorders>
              <w:top w:val="nil"/>
              <w:left w:val="single" w:sz="8" w:space="0" w:color="E0E0E0"/>
              <w:bottom w:val="single" w:sz="8" w:space="0" w:color="152935"/>
              <w:right w:val="nil"/>
            </w:tcBorders>
            <w:shd w:val="clear" w:color="auto" w:fill="FFFFFF"/>
            <w:vAlign w:val="bottom"/>
          </w:tcPr>
          <w:p w14:paraId="7B60C764"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3</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ACE4236"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4</w:t>
            </w:r>
          </w:p>
        </w:tc>
        <w:tc>
          <w:tcPr>
            <w:tcW w:w="1029" w:type="dxa"/>
            <w:tcBorders>
              <w:top w:val="nil"/>
              <w:left w:val="single" w:sz="8" w:space="0" w:color="E0E0E0"/>
              <w:bottom w:val="single" w:sz="8" w:space="0" w:color="152935"/>
              <w:right w:val="nil"/>
            </w:tcBorders>
            <w:shd w:val="clear" w:color="auto" w:fill="FFFFFF"/>
            <w:vAlign w:val="bottom"/>
          </w:tcPr>
          <w:p w14:paraId="65CEE742" w14:textId="77777777" w:rsidR="00AD69E2" w:rsidRPr="004922DB" w:rsidRDefault="00AD69E2"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5</w:t>
            </w:r>
          </w:p>
        </w:tc>
        <w:tc>
          <w:tcPr>
            <w:tcW w:w="1029" w:type="dxa"/>
            <w:vMerge/>
            <w:tcBorders>
              <w:top w:val="nil"/>
              <w:left w:val="single" w:sz="8" w:space="0" w:color="E0E0E0"/>
              <w:bottom w:val="nil"/>
              <w:right w:val="nil"/>
            </w:tcBorders>
            <w:shd w:val="clear" w:color="auto" w:fill="FFFFFF"/>
            <w:vAlign w:val="bottom"/>
          </w:tcPr>
          <w:p w14:paraId="4D8AC06B" w14:textId="77777777" w:rsidR="00AD69E2" w:rsidRPr="004922DB" w:rsidRDefault="00AD69E2" w:rsidP="0064711C">
            <w:pPr>
              <w:autoSpaceDE w:val="0"/>
              <w:autoSpaceDN w:val="0"/>
              <w:adjustRightInd w:val="0"/>
              <w:spacing w:after="0" w:line="360" w:lineRule="auto"/>
              <w:rPr>
                <w:rFonts w:ascii="Arial" w:hAnsi="Arial" w:cs="Arial"/>
                <w:color w:val="264A60"/>
              </w:rPr>
            </w:pPr>
          </w:p>
        </w:tc>
      </w:tr>
      <w:tr w:rsidR="00AD69E2" w:rsidRPr="004922DB" w14:paraId="2EA847DD" w14:textId="77777777" w:rsidTr="00381FAC">
        <w:trPr>
          <w:cantSplit/>
        </w:trPr>
        <w:tc>
          <w:tcPr>
            <w:tcW w:w="1552" w:type="dxa"/>
            <w:vMerge w:val="restart"/>
            <w:tcBorders>
              <w:top w:val="single" w:sz="8" w:space="0" w:color="152935"/>
              <w:left w:val="nil"/>
              <w:bottom w:val="single" w:sz="8" w:space="0" w:color="AEAEAE"/>
              <w:right w:val="nil"/>
            </w:tcBorders>
            <w:shd w:val="clear" w:color="auto" w:fill="E0E0E0"/>
          </w:tcPr>
          <w:p w14:paraId="4FE8B188" w14:textId="77777777" w:rsidR="00AD69E2" w:rsidRPr="004922DB" w:rsidRDefault="00AD69E2"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Staff or student</w:t>
            </w:r>
          </w:p>
        </w:tc>
        <w:tc>
          <w:tcPr>
            <w:tcW w:w="1214" w:type="dxa"/>
            <w:tcBorders>
              <w:top w:val="single" w:sz="8" w:space="0" w:color="152935"/>
              <w:left w:val="nil"/>
              <w:bottom w:val="single" w:sz="8" w:space="0" w:color="AEAEAE"/>
              <w:right w:val="nil"/>
            </w:tcBorders>
            <w:shd w:val="clear" w:color="auto" w:fill="E0E0E0"/>
          </w:tcPr>
          <w:p w14:paraId="2CEF7F8E" w14:textId="77777777" w:rsidR="00AD69E2" w:rsidRPr="004922DB" w:rsidRDefault="00AD69E2"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Staff</w:t>
            </w:r>
          </w:p>
        </w:tc>
        <w:tc>
          <w:tcPr>
            <w:tcW w:w="1029" w:type="dxa"/>
            <w:tcBorders>
              <w:top w:val="single" w:sz="8" w:space="0" w:color="152935"/>
              <w:left w:val="nil"/>
              <w:bottom w:val="single" w:sz="8" w:space="0" w:color="AEAEAE"/>
              <w:right w:val="nil"/>
            </w:tcBorders>
            <w:shd w:val="clear" w:color="auto" w:fill="FFFFFF"/>
          </w:tcPr>
          <w:p w14:paraId="7AFD398F"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184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F960E05"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32</w:t>
            </w:r>
          </w:p>
        </w:tc>
        <w:tc>
          <w:tcPr>
            <w:tcW w:w="1029" w:type="dxa"/>
            <w:tcBorders>
              <w:top w:val="single" w:sz="8" w:space="0" w:color="152935"/>
              <w:left w:val="single" w:sz="8" w:space="0" w:color="E0E0E0"/>
              <w:bottom w:val="single" w:sz="8" w:space="0" w:color="AEAEAE"/>
              <w:right w:val="nil"/>
            </w:tcBorders>
            <w:shd w:val="clear" w:color="auto" w:fill="FFFFFF"/>
          </w:tcPr>
          <w:p w14:paraId="1AA4C563"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E352C33"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0</w:t>
            </w:r>
          </w:p>
        </w:tc>
        <w:tc>
          <w:tcPr>
            <w:tcW w:w="1029" w:type="dxa"/>
            <w:tcBorders>
              <w:top w:val="single" w:sz="8" w:space="0" w:color="152935"/>
              <w:left w:val="single" w:sz="8" w:space="0" w:color="E0E0E0"/>
              <w:bottom w:val="single" w:sz="8" w:space="0" w:color="AEAEAE"/>
              <w:right w:val="nil"/>
            </w:tcBorders>
            <w:shd w:val="clear" w:color="auto" w:fill="FFFFFF"/>
          </w:tcPr>
          <w:p w14:paraId="18ED7413"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0</w:t>
            </w:r>
          </w:p>
        </w:tc>
        <w:tc>
          <w:tcPr>
            <w:tcW w:w="1029" w:type="dxa"/>
            <w:tcBorders>
              <w:top w:val="single" w:sz="8" w:space="0" w:color="152935"/>
              <w:left w:val="single" w:sz="8" w:space="0" w:color="E0E0E0"/>
              <w:bottom w:val="single" w:sz="8" w:space="0" w:color="AEAEAE"/>
              <w:right w:val="nil"/>
            </w:tcBorders>
            <w:shd w:val="clear" w:color="auto" w:fill="FFFFFF"/>
          </w:tcPr>
          <w:p w14:paraId="688AC4AE"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224</w:t>
            </w:r>
          </w:p>
        </w:tc>
      </w:tr>
      <w:tr w:rsidR="00AD69E2" w:rsidRPr="004922DB" w14:paraId="72E4EE49" w14:textId="77777777" w:rsidTr="00381FAC">
        <w:trPr>
          <w:cantSplit/>
        </w:trPr>
        <w:tc>
          <w:tcPr>
            <w:tcW w:w="1552" w:type="dxa"/>
            <w:vMerge/>
            <w:tcBorders>
              <w:top w:val="single" w:sz="8" w:space="0" w:color="152935"/>
              <w:left w:val="nil"/>
              <w:bottom w:val="single" w:sz="8" w:space="0" w:color="AEAEAE"/>
              <w:right w:val="nil"/>
            </w:tcBorders>
            <w:shd w:val="clear" w:color="auto" w:fill="E0E0E0"/>
          </w:tcPr>
          <w:p w14:paraId="08D9BE68" w14:textId="77777777" w:rsidR="00AD69E2" w:rsidRPr="004922DB" w:rsidRDefault="00AD69E2" w:rsidP="0064711C">
            <w:pPr>
              <w:autoSpaceDE w:val="0"/>
              <w:autoSpaceDN w:val="0"/>
              <w:adjustRightInd w:val="0"/>
              <w:spacing w:after="0" w:line="360" w:lineRule="auto"/>
              <w:rPr>
                <w:rFonts w:ascii="Arial" w:hAnsi="Arial" w:cs="Arial"/>
                <w:color w:val="010205"/>
              </w:rPr>
            </w:pPr>
          </w:p>
        </w:tc>
        <w:tc>
          <w:tcPr>
            <w:tcW w:w="1214" w:type="dxa"/>
            <w:tcBorders>
              <w:top w:val="single" w:sz="8" w:space="0" w:color="AEAEAE"/>
              <w:left w:val="nil"/>
              <w:bottom w:val="single" w:sz="8" w:space="0" w:color="AEAEAE"/>
              <w:right w:val="nil"/>
            </w:tcBorders>
            <w:shd w:val="clear" w:color="auto" w:fill="E0E0E0"/>
          </w:tcPr>
          <w:p w14:paraId="246A5C72" w14:textId="77777777" w:rsidR="00AD69E2" w:rsidRPr="004922DB" w:rsidRDefault="00AD69E2"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Student</w:t>
            </w:r>
          </w:p>
        </w:tc>
        <w:tc>
          <w:tcPr>
            <w:tcW w:w="1029" w:type="dxa"/>
            <w:tcBorders>
              <w:top w:val="single" w:sz="8" w:space="0" w:color="AEAEAE"/>
              <w:left w:val="nil"/>
              <w:bottom w:val="single" w:sz="8" w:space="0" w:color="AEAEAE"/>
              <w:right w:val="nil"/>
            </w:tcBorders>
            <w:shd w:val="clear" w:color="auto" w:fill="FFFFFF"/>
          </w:tcPr>
          <w:p w14:paraId="1F6951E4"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6774E74"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50</w:t>
            </w:r>
          </w:p>
        </w:tc>
        <w:tc>
          <w:tcPr>
            <w:tcW w:w="1029" w:type="dxa"/>
            <w:tcBorders>
              <w:top w:val="single" w:sz="8" w:space="0" w:color="AEAEAE"/>
              <w:left w:val="single" w:sz="8" w:space="0" w:color="E0E0E0"/>
              <w:bottom w:val="single" w:sz="8" w:space="0" w:color="AEAEAE"/>
              <w:right w:val="nil"/>
            </w:tcBorders>
            <w:shd w:val="clear" w:color="auto" w:fill="FFFFFF"/>
          </w:tcPr>
          <w:p w14:paraId="4A097B93"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8D6A286"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8</w:t>
            </w:r>
          </w:p>
        </w:tc>
        <w:tc>
          <w:tcPr>
            <w:tcW w:w="1029" w:type="dxa"/>
            <w:tcBorders>
              <w:top w:val="single" w:sz="8" w:space="0" w:color="AEAEAE"/>
              <w:left w:val="single" w:sz="8" w:space="0" w:color="E0E0E0"/>
              <w:bottom w:val="single" w:sz="8" w:space="0" w:color="AEAEAE"/>
              <w:right w:val="nil"/>
            </w:tcBorders>
            <w:shd w:val="clear" w:color="auto" w:fill="FFFFFF"/>
          </w:tcPr>
          <w:p w14:paraId="0D25CCA5"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w:t>
            </w:r>
          </w:p>
        </w:tc>
        <w:tc>
          <w:tcPr>
            <w:tcW w:w="1029" w:type="dxa"/>
            <w:tcBorders>
              <w:top w:val="single" w:sz="8" w:space="0" w:color="AEAEAE"/>
              <w:left w:val="single" w:sz="8" w:space="0" w:color="E0E0E0"/>
              <w:bottom w:val="single" w:sz="8" w:space="0" w:color="AEAEAE"/>
              <w:right w:val="nil"/>
            </w:tcBorders>
            <w:shd w:val="clear" w:color="auto" w:fill="FFFFFF"/>
          </w:tcPr>
          <w:p w14:paraId="7E2880DF"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320</w:t>
            </w:r>
          </w:p>
        </w:tc>
      </w:tr>
      <w:tr w:rsidR="00AD69E2" w:rsidRPr="004922DB" w14:paraId="006E42F3" w14:textId="77777777" w:rsidTr="00381FAC">
        <w:trPr>
          <w:cantSplit/>
        </w:trPr>
        <w:tc>
          <w:tcPr>
            <w:tcW w:w="1552" w:type="dxa"/>
            <w:vMerge/>
            <w:tcBorders>
              <w:top w:val="single" w:sz="8" w:space="0" w:color="152935"/>
              <w:left w:val="nil"/>
              <w:bottom w:val="single" w:sz="8" w:space="0" w:color="AEAEAE"/>
              <w:right w:val="nil"/>
            </w:tcBorders>
            <w:shd w:val="clear" w:color="auto" w:fill="E0E0E0"/>
          </w:tcPr>
          <w:p w14:paraId="53964959" w14:textId="77777777" w:rsidR="00AD69E2" w:rsidRPr="004922DB" w:rsidRDefault="00AD69E2" w:rsidP="0064711C">
            <w:pPr>
              <w:autoSpaceDE w:val="0"/>
              <w:autoSpaceDN w:val="0"/>
              <w:adjustRightInd w:val="0"/>
              <w:spacing w:after="0" w:line="360" w:lineRule="auto"/>
              <w:rPr>
                <w:rFonts w:ascii="Arial" w:hAnsi="Arial" w:cs="Arial"/>
                <w:color w:val="010205"/>
              </w:rPr>
            </w:pPr>
          </w:p>
        </w:tc>
        <w:tc>
          <w:tcPr>
            <w:tcW w:w="1214" w:type="dxa"/>
            <w:tcBorders>
              <w:top w:val="single" w:sz="8" w:space="0" w:color="AEAEAE"/>
              <w:left w:val="nil"/>
              <w:bottom w:val="single" w:sz="8" w:space="0" w:color="AEAEAE"/>
              <w:right w:val="nil"/>
            </w:tcBorders>
            <w:shd w:val="clear" w:color="auto" w:fill="E0E0E0"/>
          </w:tcPr>
          <w:p w14:paraId="4788CBA6" w14:textId="77777777" w:rsidR="00AD69E2" w:rsidRPr="004922DB" w:rsidRDefault="00AD69E2"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No answer</w:t>
            </w:r>
          </w:p>
        </w:tc>
        <w:tc>
          <w:tcPr>
            <w:tcW w:w="1029" w:type="dxa"/>
            <w:tcBorders>
              <w:top w:val="single" w:sz="8" w:space="0" w:color="AEAEAE"/>
              <w:left w:val="nil"/>
              <w:bottom w:val="single" w:sz="8" w:space="0" w:color="AEAEAE"/>
              <w:right w:val="nil"/>
            </w:tcBorders>
            <w:shd w:val="clear" w:color="auto" w:fill="FFFFFF"/>
          </w:tcPr>
          <w:p w14:paraId="65F983DB"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0445F9F"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0</w:t>
            </w:r>
          </w:p>
        </w:tc>
        <w:tc>
          <w:tcPr>
            <w:tcW w:w="1029" w:type="dxa"/>
            <w:tcBorders>
              <w:top w:val="single" w:sz="8" w:space="0" w:color="AEAEAE"/>
              <w:left w:val="single" w:sz="8" w:space="0" w:color="E0E0E0"/>
              <w:bottom w:val="single" w:sz="8" w:space="0" w:color="AEAEAE"/>
              <w:right w:val="nil"/>
            </w:tcBorders>
            <w:shd w:val="clear" w:color="auto" w:fill="FFFFFF"/>
          </w:tcPr>
          <w:p w14:paraId="4A15224A"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7D14E52"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w:t>
            </w:r>
          </w:p>
        </w:tc>
        <w:tc>
          <w:tcPr>
            <w:tcW w:w="1029" w:type="dxa"/>
            <w:tcBorders>
              <w:top w:val="single" w:sz="8" w:space="0" w:color="AEAEAE"/>
              <w:left w:val="single" w:sz="8" w:space="0" w:color="E0E0E0"/>
              <w:bottom w:val="single" w:sz="8" w:space="0" w:color="AEAEAE"/>
              <w:right w:val="nil"/>
            </w:tcBorders>
            <w:shd w:val="clear" w:color="auto" w:fill="FFFFFF"/>
          </w:tcPr>
          <w:p w14:paraId="23B666AC"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0</w:t>
            </w:r>
          </w:p>
        </w:tc>
        <w:tc>
          <w:tcPr>
            <w:tcW w:w="1029" w:type="dxa"/>
            <w:tcBorders>
              <w:top w:val="single" w:sz="8" w:space="0" w:color="AEAEAE"/>
              <w:left w:val="single" w:sz="8" w:space="0" w:color="E0E0E0"/>
              <w:bottom w:val="single" w:sz="8" w:space="0" w:color="AEAEAE"/>
              <w:right w:val="nil"/>
            </w:tcBorders>
            <w:shd w:val="clear" w:color="auto" w:fill="FFFFFF"/>
          </w:tcPr>
          <w:p w14:paraId="278DA7E2"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14</w:t>
            </w:r>
          </w:p>
        </w:tc>
      </w:tr>
      <w:tr w:rsidR="00AD69E2" w:rsidRPr="004922DB" w14:paraId="35699438" w14:textId="77777777" w:rsidTr="00381FAC">
        <w:trPr>
          <w:cantSplit/>
        </w:trPr>
        <w:tc>
          <w:tcPr>
            <w:tcW w:w="2766" w:type="dxa"/>
            <w:gridSpan w:val="2"/>
            <w:tcBorders>
              <w:top w:val="single" w:sz="8" w:space="0" w:color="AEAEAE"/>
              <w:left w:val="nil"/>
              <w:bottom w:val="single" w:sz="8" w:space="0" w:color="152935"/>
              <w:right w:val="nil"/>
            </w:tcBorders>
            <w:shd w:val="clear" w:color="auto" w:fill="E0E0E0"/>
          </w:tcPr>
          <w:p w14:paraId="210B2072" w14:textId="77777777" w:rsidR="00AD69E2" w:rsidRPr="004922DB" w:rsidRDefault="00AD69E2"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Total</w:t>
            </w:r>
          </w:p>
        </w:tc>
        <w:tc>
          <w:tcPr>
            <w:tcW w:w="1029" w:type="dxa"/>
            <w:tcBorders>
              <w:top w:val="single" w:sz="8" w:space="0" w:color="AEAEAE"/>
              <w:left w:val="nil"/>
              <w:bottom w:val="single" w:sz="8" w:space="0" w:color="152935"/>
              <w:right w:val="nil"/>
            </w:tcBorders>
            <w:shd w:val="clear" w:color="auto" w:fill="FFFFFF"/>
          </w:tcPr>
          <w:p w14:paraId="42E889C9"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441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DFAB73A"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82</w:t>
            </w:r>
          </w:p>
        </w:tc>
        <w:tc>
          <w:tcPr>
            <w:tcW w:w="1029" w:type="dxa"/>
            <w:tcBorders>
              <w:top w:val="single" w:sz="8" w:space="0" w:color="AEAEAE"/>
              <w:left w:val="single" w:sz="8" w:space="0" w:color="E0E0E0"/>
              <w:bottom w:val="single" w:sz="8" w:space="0" w:color="152935"/>
              <w:right w:val="nil"/>
            </w:tcBorders>
            <w:shd w:val="clear" w:color="auto" w:fill="FFFFFF"/>
          </w:tcPr>
          <w:p w14:paraId="46540E14"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1ACDF39"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9</w:t>
            </w:r>
          </w:p>
        </w:tc>
        <w:tc>
          <w:tcPr>
            <w:tcW w:w="1029" w:type="dxa"/>
            <w:tcBorders>
              <w:top w:val="single" w:sz="8" w:space="0" w:color="AEAEAE"/>
              <w:left w:val="single" w:sz="8" w:space="0" w:color="E0E0E0"/>
              <w:bottom w:val="single" w:sz="8" w:space="0" w:color="152935"/>
              <w:right w:val="nil"/>
            </w:tcBorders>
            <w:shd w:val="clear" w:color="auto" w:fill="FFFFFF"/>
          </w:tcPr>
          <w:p w14:paraId="7FFC4BE5"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w:t>
            </w:r>
          </w:p>
        </w:tc>
        <w:tc>
          <w:tcPr>
            <w:tcW w:w="1029" w:type="dxa"/>
            <w:tcBorders>
              <w:top w:val="single" w:sz="8" w:space="0" w:color="AEAEAE"/>
              <w:left w:val="single" w:sz="8" w:space="0" w:color="E0E0E0"/>
              <w:bottom w:val="single" w:sz="8" w:space="0" w:color="152935"/>
              <w:right w:val="nil"/>
            </w:tcBorders>
            <w:shd w:val="clear" w:color="auto" w:fill="FFFFFF"/>
          </w:tcPr>
          <w:p w14:paraId="0CF88742" w14:textId="77777777" w:rsidR="00AD69E2" w:rsidRPr="004922DB" w:rsidRDefault="00AD69E2"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558</w:t>
            </w:r>
          </w:p>
        </w:tc>
      </w:tr>
    </w:tbl>
    <w:p w14:paraId="5B10A0C3" w14:textId="493A6884" w:rsidR="00292572" w:rsidRPr="004922DB" w:rsidRDefault="004A7761" w:rsidP="0064711C">
      <w:pPr>
        <w:autoSpaceDE w:val="0"/>
        <w:autoSpaceDN w:val="0"/>
        <w:adjustRightInd w:val="0"/>
        <w:spacing w:after="0" w:line="360" w:lineRule="auto"/>
        <w:rPr>
          <w:rFonts w:ascii="Arial" w:hAnsi="Arial" w:cs="Arial"/>
        </w:rPr>
      </w:pPr>
      <w:r w:rsidRPr="004922DB">
        <w:rPr>
          <w:rFonts w:ascii="Arial" w:hAnsi="Arial" w:cs="Arial"/>
        </w:rPr>
        <w:t>Table 3.0 Staff and Students occupancy of vehicles.</w:t>
      </w:r>
    </w:p>
    <w:p w14:paraId="6B70380A" w14:textId="043EBA88" w:rsidR="004A7761" w:rsidRPr="004922DB" w:rsidRDefault="004A7761" w:rsidP="0064711C">
      <w:pPr>
        <w:autoSpaceDE w:val="0"/>
        <w:autoSpaceDN w:val="0"/>
        <w:adjustRightInd w:val="0"/>
        <w:spacing w:after="0" w:line="360" w:lineRule="auto"/>
        <w:rPr>
          <w:rFonts w:ascii="Arial" w:hAnsi="Arial" w:cs="Arial"/>
        </w:rPr>
      </w:pPr>
    </w:p>
    <w:p w14:paraId="7586B797" w14:textId="5FDB4F46" w:rsidR="0064711C" w:rsidRPr="004922DB" w:rsidRDefault="0064711C" w:rsidP="0064711C">
      <w:pPr>
        <w:spacing w:line="360" w:lineRule="auto"/>
        <w:rPr>
          <w:rFonts w:ascii="Arial" w:hAnsi="Arial" w:cs="Arial"/>
        </w:rPr>
      </w:pPr>
      <w:r w:rsidRPr="004922DB">
        <w:rPr>
          <w:rFonts w:ascii="Arial" w:hAnsi="Arial" w:cs="Arial"/>
          <w:b/>
        </w:rPr>
        <w:t>Hypothesis 2:</w:t>
      </w:r>
      <w:r w:rsidRPr="004922DB">
        <w:rPr>
          <w:rFonts w:ascii="Arial" w:hAnsi="Arial" w:cs="Arial"/>
        </w:rPr>
        <w:t xml:space="preserve"> There will </w:t>
      </w:r>
      <w:r w:rsidRPr="004922DB">
        <w:rPr>
          <w:rFonts w:ascii="Arial" w:hAnsi="Arial" w:cs="Arial"/>
        </w:rPr>
        <w:t>be a</w:t>
      </w:r>
      <w:r w:rsidRPr="004922DB">
        <w:rPr>
          <w:rFonts w:ascii="Arial" w:hAnsi="Arial" w:cs="Arial"/>
        </w:rPr>
        <w:t xml:space="preserve"> significant difference between the number of occupants in Student and Staff vehicles.</w:t>
      </w:r>
    </w:p>
    <w:p w14:paraId="60C86E5C" w14:textId="77777777" w:rsidR="0064711C" w:rsidRPr="004922DB" w:rsidRDefault="0064711C" w:rsidP="0064711C">
      <w:pPr>
        <w:spacing w:line="360" w:lineRule="auto"/>
        <w:rPr>
          <w:rFonts w:ascii="Arial" w:hAnsi="Arial" w:cs="Arial"/>
        </w:rPr>
      </w:pPr>
      <w:r w:rsidRPr="004922DB">
        <w:rPr>
          <w:rFonts w:ascii="Arial" w:hAnsi="Arial" w:cs="Arial"/>
          <w:b/>
        </w:rPr>
        <w:t>Null Hypothesis 2:</w:t>
      </w:r>
      <w:r w:rsidRPr="004922DB">
        <w:rPr>
          <w:rFonts w:ascii="Arial" w:hAnsi="Arial" w:cs="Arial"/>
        </w:rPr>
        <w:t xml:space="preserve"> There will be no significant difference between the number of occupants in Student and Staff vehicles.</w:t>
      </w:r>
    </w:p>
    <w:p w14:paraId="0F2FC790" w14:textId="3707A24D" w:rsidR="004A7761" w:rsidRPr="004922DB" w:rsidRDefault="004A7761" w:rsidP="0064711C">
      <w:pPr>
        <w:autoSpaceDE w:val="0"/>
        <w:autoSpaceDN w:val="0"/>
        <w:adjustRightInd w:val="0"/>
        <w:spacing w:after="0" w:line="360" w:lineRule="auto"/>
        <w:rPr>
          <w:rFonts w:ascii="Arial" w:hAnsi="Arial" w:cs="Arial"/>
        </w:rPr>
      </w:pPr>
    </w:p>
    <w:p w14:paraId="2DE4BD45" w14:textId="58A79CC8" w:rsidR="00292572" w:rsidRPr="004922DB" w:rsidRDefault="00D1650D" w:rsidP="0064711C">
      <w:pPr>
        <w:spacing w:line="360" w:lineRule="auto"/>
        <w:rPr>
          <w:rFonts w:ascii="Arial" w:hAnsi="Arial" w:cs="Arial"/>
        </w:rPr>
      </w:pPr>
      <w:r w:rsidRPr="004922DB">
        <w:rPr>
          <w:rFonts w:ascii="Arial" w:hAnsi="Arial" w:cs="Arial"/>
        </w:rPr>
        <w:t xml:space="preserve">T-Test </w:t>
      </w:r>
      <w:r w:rsidR="004A7761" w:rsidRPr="004922DB">
        <w:rPr>
          <w:rFonts w:ascii="Arial" w:hAnsi="Arial" w:cs="Arial"/>
        </w:rPr>
        <w:t xml:space="preserve">Result: </w:t>
      </w:r>
      <w:proofErr w:type="gramStart"/>
      <w:r w:rsidR="00292572" w:rsidRPr="004922DB">
        <w:rPr>
          <w:rFonts w:ascii="Arial" w:hAnsi="Arial" w:cs="Arial"/>
        </w:rPr>
        <w:t>T(</w:t>
      </w:r>
      <w:proofErr w:type="gramEnd"/>
      <w:r w:rsidR="00292572" w:rsidRPr="004922DB">
        <w:rPr>
          <w:rFonts w:ascii="Arial" w:hAnsi="Arial" w:cs="Arial"/>
        </w:rPr>
        <w:t>542) -2.399, P=0.17</w:t>
      </w:r>
    </w:p>
    <w:p w14:paraId="31369B6B" w14:textId="1846F85C" w:rsidR="00060524" w:rsidRPr="004922DB" w:rsidRDefault="00060524" w:rsidP="0064711C">
      <w:pPr>
        <w:spacing w:line="360" w:lineRule="auto"/>
        <w:rPr>
          <w:rFonts w:ascii="Arial" w:hAnsi="Arial" w:cs="Arial"/>
        </w:rPr>
      </w:pPr>
      <w:r w:rsidRPr="004922DB">
        <w:rPr>
          <w:rFonts w:ascii="Arial" w:hAnsi="Arial" w:cs="Arial"/>
        </w:rPr>
        <w:t xml:space="preserve">The T-Test once again comes up with a value of 0.17, proving Null Hypothesis 2, there is no difference between the number of occupants in staff or student vehicles. </w:t>
      </w:r>
      <w:proofErr w:type="gramStart"/>
      <w:r w:rsidRPr="004922DB">
        <w:rPr>
          <w:rFonts w:ascii="Arial" w:hAnsi="Arial" w:cs="Arial"/>
        </w:rPr>
        <w:t>However</w:t>
      </w:r>
      <w:proofErr w:type="gramEnd"/>
      <w:r w:rsidRPr="004922DB">
        <w:rPr>
          <w:rFonts w:ascii="Arial" w:hAnsi="Arial" w:cs="Arial"/>
        </w:rPr>
        <w:t xml:space="preserve"> what can be deduced by this, that the frequency of replies remains the same to Hypothesis 1, thus emphasising the importance of a 50:50 split, which may have resulted in a much different outcome.</w:t>
      </w:r>
    </w:p>
    <w:p w14:paraId="6975A5D4" w14:textId="10BBA780" w:rsidR="00365AD9" w:rsidRPr="004922DB" w:rsidRDefault="00365AD9" w:rsidP="0064711C">
      <w:pPr>
        <w:autoSpaceDE w:val="0"/>
        <w:autoSpaceDN w:val="0"/>
        <w:adjustRightInd w:val="0"/>
        <w:spacing w:after="0" w:line="360" w:lineRule="auto"/>
        <w:rPr>
          <w:rFonts w:ascii="Arial" w:hAnsi="Arial" w:cs="Arial"/>
        </w:rPr>
      </w:pPr>
    </w:p>
    <w:p w14:paraId="6167ACC6" w14:textId="77777777" w:rsidR="00365AD9" w:rsidRPr="004922DB" w:rsidRDefault="00365AD9" w:rsidP="0064711C">
      <w:pPr>
        <w:autoSpaceDE w:val="0"/>
        <w:autoSpaceDN w:val="0"/>
        <w:adjustRightInd w:val="0"/>
        <w:spacing w:after="0" w:line="360" w:lineRule="auto"/>
        <w:rPr>
          <w:rFonts w:ascii="Arial" w:hAnsi="Arial" w:cs="Arial"/>
        </w:rPr>
      </w:pPr>
    </w:p>
    <w:tbl>
      <w:tblPr>
        <w:tblW w:w="8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52"/>
        <w:gridCol w:w="1214"/>
        <w:gridCol w:w="2306"/>
        <w:gridCol w:w="1030"/>
        <w:gridCol w:w="1030"/>
        <w:gridCol w:w="1030"/>
      </w:tblGrid>
      <w:tr w:rsidR="00365AD9" w:rsidRPr="004922DB" w14:paraId="26E9D89F" w14:textId="77777777">
        <w:trPr>
          <w:cantSplit/>
        </w:trPr>
        <w:tc>
          <w:tcPr>
            <w:tcW w:w="8158" w:type="dxa"/>
            <w:gridSpan w:val="6"/>
            <w:tcBorders>
              <w:top w:val="nil"/>
              <w:left w:val="nil"/>
              <w:bottom w:val="nil"/>
              <w:right w:val="nil"/>
            </w:tcBorders>
            <w:shd w:val="clear" w:color="auto" w:fill="FFFFFF"/>
            <w:vAlign w:val="center"/>
          </w:tcPr>
          <w:p w14:paraId="615C244F"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010205"/>
              </w:rPr>
            </w:pPr>
            <w:r w:rsidRPr="004922DB">
              <w:rPr>
                <w:rFonts w:ascii="Arial" w:hAnsi="Arial" w:cs="Arial"/>
                <w:b/>
                <w:bCs/>
                <w:color w:val="010205"/>
              </w:rPr>
              <w:t>Staff or student * Cost Crosstabulation</w:t>
            </w:r>
          </w:p>
        </w:tc>
      </w:tr>
      <w:tr w:rsidR="00365AD9" w:rsidRPr="004922DB" w14:paraId="29E5A020" w14:textId="77777777">
        <w:trPr>
          <w:cantSplit/>
        </w:trPr>
        <w:tc>
          <w:tcPr>
            <w:tcW w:w="5071" w:type="dxa"/>
            <w:gridSpan w:val="3"/>
            <w:vMerge w:val="restart"/>
            <w:tcBorders>
              <w:top w:val="nil"/>
              <w:left w:val="nil"/>
              <w:bottom w:val="nil"/>
              <w:right w:val="nil"/>
            </w:tcBorders>
            <w:shd w:val="clear" w:color="auto" w:fill="FFFFFF"/>
            <w:vAlign w:val="bottom"/>
          </w:tcPr>
          <w:p w14:paraId="74281124" w14:textId="77777777" w:rsidR="00365AD9" w:rsidRPr="004922DB" w:rsidRDefault="00365AD9" w:rsidP="0064711C">
            <w:pPr>
              <w:autoSpaceDE w:val="0"/>
              <w:autoSpaceDN w:val="0"/>
              <w:adjustRightInd w:val="0"/>
              <w:spacing w:after="0" w:line="360" w:lineRule="auto"/>
              <w:rPr>
                <w:rFonts w:ascii="Arial" w:hAnsi="Arial" w:cs="Arial"/>
              </w:rPr>
            </w:pPr>
          </w:p>
        </w:tc>
        <w:tc>
          <w:tcPr>
            <w:tcW w:w="2058" w:type="dxa"/>
            <w:gridSpan w:val="2"/>
            <w:tcBorders>
              <w:top w:val="nil"/>
              <w:left w:val="nil"/>
              <w:bottom w:val="nil"/>
              <w:right w:val="single" w:sz="8" w:space="0" w:color="E0E0E0"/>
            </w:tcBorders>
            <w:shd w:val="clear" w:color="auto" w:fill="FFFFFF"/>
            <w:vAlign w:val="bottom"/>
          </w:tcPr>
          <w:p w14:paraId="402699EC"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Cost</w:t>
            </w:r>
          </w:p>
        </w:tc>
        <w:tc>
          <w:tcPr>
            <w:tcW w:w="1029" w:type="dxa"/>
            <w:vMerge w:val="restart"/>
            <w:tcBorders>
              <w:top w:val="nil"/>
              <w:left w:val="single" w:sz="8" w:space="0" w:color="E0E0E0"/>
              <w:bottom w:val="nil"/>
              <w:right w:val="nil"/>
            </w:tcBorders>
            <w:shd w:val="clear" w:color="auto" w:fill="FFFFFF"/>
            <w:vAlign w:val="bottom"/>
          </w:tcPr>
          <w:p w14:paraId="23EBD8B7"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Total</w:t>
            </w:r>
          </w:p>
        </w:tc>
      </w:tr>
      <w:tr w:rsidR="00365AD9" w:rsidRPr="004922DB" w14:paraId="13920BA0" w14:textId="77777777">
        <w:trPr>
          <w:cantSplit/>
        </w:trPr>
        <w:tc>
          <w:tcPr>
            <w:tcW w:w="5071" w:type="dxa"/>
            <w:gridSpan w:val="3"/>
            <w:vMerge/>
            <w:tcBorders>
              <w:top w:val="nil"/>
              <w:left w:val="nil"/>
              <w:bottom w:val="nil"/>
              <w:right w:val="nil"/>
            </w:tcBorders>
            <w:shd w:val="clear" w:color="auto" w:fill="FFFFFF"/>
            <w:vAlign w:val="bottom"/>
          </w:tcPr>
          <w:p w14:paraId="693CB594" w14:textId="77777777" w:rsidR="00365AD9" w:rsidRPr="004922DB" w:rsidRDefault="00365AD9" w:rsidP="0064711C">
            <w:pPr>
              <w:autoSpaceDE w:val="0"/>
              <w:autoSpaceDN w:val="0"/>
              <w:adjustRightInd w:val="0"/>
              <w:spacing w:after="0" w:line="360" w:lineRule="auto"/>
              <w:rPr>
                <w:rFonts w:ascii="Arial" w:hAnsi="Arial" w:cs="Arial"/>
                <w:color w:val="264A60"/>
              </w:rPr>
            </w:pPr>
          </w:p>
        </w:tc>
        <w:tc>
          <w:tcPr>
            <w:tcW w:w="1029" w:type="dxa"/>
            <w:tcBorders>
              <w:top w:val="nil"/>
              <w:left w:val="nil"/>
              <w:bottom w:val="single" w:sz="8" w:space="0" w:color="152935"/>
              <w:right w:val="single" w:sz="8" w:space="0" w:color="E0E0E0"/>
            </w:tcBorders>
            <w:shd w:val="clear" w:color="auto" w:fill="FFFFFF"/>
            <w:vAlign w:val="bottom"/>
          </w:tcPr>
          <w:p w14:paraId="590ED351"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No</w:t>
            </w:r>
          </w:p>
        </w:tc>
        <w:tc>
          <w:tcPr>
            <w:tcW w:w="1029" w:type="dxa"/>
            <w:tcBorders>
              <w:top w:val="nil"/>
              <w:left w:val="single" w:sz="8" w:space="0" w:color="E0E0E0"/>
              <w:bottom w:val="single" w:sz="8" w:space="0" w:color="152935"/>
              <w:right w:val="nil"/>
            </w:tcBorders>
            <w:shd w:val="clear" w:color="auto" w:fill="FFFFFF"/>
            <w:vAlign w:val="bottom"/>
          </w:tcPr>
          <w:p w14:paraId="28CDC17D"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Yes</w:t>
            </w:r>
          </w:p>
        </w:tc>
        <w:tc>
          <w:tcPr>
            <w:tcW w:w="1029" w:type="dxa"/>
            <w:vMerge/>
            <w:tcBorders>
              <w:top w:val="nil"/>
              <w:left w:val="single" w:sz="8" w:space="0" w:color="E0E0E0"/>
              <w:bottom w:val="nil"/>
              <w:right w:val="nil"/>
            </w:tcBorders>
            <w:shd w:val="clear" w:color="auto" w:fill="FFFFFF"/>
            <w:vAlign w:val="bottom"/>
          </w:tcPr>
          <w:p w14:paraId="7884A3EF" w14:textId="77777777" w:rsidR="00365AD9" w:rsidRPr="004922DB" w:rsidRDefault="00365AD9" w:rsidP="0064711C">
            <w:pPr>
              <w:autoSpaceDE w:val="0"/>
              <w:autoSpaceDN w:val="0"/>
              <w:adjustRightInd w:val="0"/>
              <w:spacing w:after="0" w:line="360" w:lineRule="auto"/>
              <w:rPr>
                <w:rFonts w:ascii="Arial" w:hAnsi="Arial" w:cs="Arial"/>
                <w:color w:val="264A60"/>
              </w:rPr>
            </w:pPr>
          </w:p>
        </w:tc>
      </w:tr>
      <w:tr w:rsidR="00365AD9" w:rsidRPr="004922DB" w14:paraId="35EA2B72" w14:textId="77777777">
        <w:trPr>
          <w:cantSplit/>
        </w:trPr>
        <w:tc>
          <w:tcPr>
            <w:tcW w:w="1552" w:type="dxa"/>
            <w:vMerge w:val="restart"/>
            <w:tcBorders>
              <w:top w:val="single" w:sz="8" w:space="0" w:color="152935"/>
              <w:left w:val="nil"/>
              <w:bottom w:val="nil"/>
              <w:right w:val="nil"/>
            </w:tcBorders>
            <w:shd w:val="clear" w:color="auto" w:fill="E0E0E0"/>
          </w:tcPr>
          <w:p w14:paraId="64D4C015"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Staff or student</w:t>
            </w:r>
          </w:p>
        </w:tc>
        <w:tc>
          <w:tcPr>
            <w:tcW w:w="1214" w:type="dxa"/>
            <w:vMerge w:val="restart"/>
            <w:tcBorders>
              <w:top w:val="single" w:sz="8" w:space="0" w:color="152935"/>
              <w:left w:val="nil"/>
              <w:bottom w:val="nil"/>
              <w:right w:val="nil"/>
            </w:tcBorders>
            <w:shd w:val="clear" w:color="auto" w:fill="E0E0E0"/>
          </w:tcPr>
          <w:p w14:paraId="50D9BFFE"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Staff</w:t>
            </w:r>
          </w:p>
        </w:tc>
        <w:tc>
          <w:tcPr>
            <w:tcW w:w="2305" w:type="dxa"/>
            <w:tcBorders>
              <w:top w:val="single" w:sz="8" w:space="0" w:color="152935"/>
              <w:left w:val="nil"/>
              <w:bottom w:val="single" w:sz="8" w:space="0" w:color="AEAEAE"/>
              <w:right w:val="nil"/>
            </w:tcBorders>
            <w:shd w:val="clear" w:color="auto" w:fill="E0E0E0"/>
          </w:tcPr>
          <w:p w14:paraId="4CA74F5C"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Count</w:t>
            </w:r>
          </w:p>
        </w:tc>
        <w:tc>
          <w:tcPr>
            <w:tcW w:w="1029" w:type="dxa"/>
            <w:tcBorders>
              <w:top w:val="single" w:sz="8" w:space="0" w:color="152935"/>
              <w:left w:val="nil"/>
              <w:bottom w:val="single" w:sz="8" w:space="0" w:color="AEAEAE"/>
              <w:right w:val="single" w:sz="8" w:space="0" w:color="E0E0E0"/>
            </w:tcBorders>
            <w:shd w:val="clear" w:color="auto" w:fill="FFFFFF"/>
          </w:tcPr>
          <w:p w14:paraId="499C5F54"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140</w:t>
            </w:r>
          </w:p>
        </w:tc>
        <w:tc>
          <w:tcPr>
            <w:tcW w:w="1029" w:type="dxa"/>
            <w:tcBorders>
              <w:top w:val="single" w:sz="8" w:space="0" w:color="152935"/>
              <w:left w:val="single" w:sz="8" w:space="0" w:color="E0E0E0"/>
              <w:bottom w:val="single" w:sz="8" w:space="0" w:color="AEAEAE"/>
              <w:right w:val="nil"/>
            </w:tcBorders>
            <w:shd w:val="clear" w:color="auto" w:fill="FFFFFF"/>
          </w:tcPr>
          <w:p w14:paraId="0F01EA5E"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84</w:t>
            </w:r>
          </w:p>
        </w:tc>
        <w:tc>
          <w:tcPr>
            <w:tcW w:w="1029" w:type="dxa"/>
            <w:tcBorders>
              <w:top w:val="single" w:sz="8" w:space="0" w:color="152935"/>
              <w:left w:val="single" w:sz="8" w:space="0" w:color="E0E0E0"/>
              <w:bottom w:val="single" w:sz="8" w:space="0" w:color="AEAEAE"/>
              <w:right w:val="nil"/>
            </w:tcBorders>
            <w:shd w:val="clear" w:color="auto" w:fill="FFFFFF"/>
          </w:tcPr>
          <w:p w14:paraId="5788CB40"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224</w:t>
            </w:r>
          </w:p>
        </w:tc>
      </w:tr>
      <w:tr w:rsidR="00365AD9" w:rsidRPr="004922DB" w14:paraId="1E550E4D" w14:textId="77777777">
        <w:trPr>
          <w:cantSplit/>
        </w:trPr>
        <w:tc>
          <w:tcPr>
            <w:tcW w:w="1552" w:type="dxa"/>
            <w:vMerge/>
            <w:tcBorders>
              <w:top w:val="single" w:sz="8" w:space="0" w:color="152935"/>
              <w:left w:val="nil"/>
              <w:bottom w:val="nil"/>
              <w:right w:val="nil"/>
            </w:tcBorders>
            <w:shd w:val="clear" w:color="auto" w:fill="E0E0E0"/>
          </w:tcPr>
          <w:p w14:paraId="73917C0B"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1214" w:type="dxa"/>
            <w:vMerge/>
            <w:tcBorders>
              <w:top w:val="single" w:sz="8" w:space="0" w:color="152935"/>
              <w:left w:val="nil"/>
              <w:bottom w:val="nil"/>
              <w:right w:val="nil"/>
            </w:tcBorders>
            <w:shd w:val="clear" w:color="auto" w:fill="E0E0E0"/>
          </w:tcPr>
          <w:p w14:paraId="2F50A4B6"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2305" w:type="dxa"/>
            <w:tcBorders>
              <w:top w:val="single" w:sz="8" w:space="0" w:color="AEAEAE"/>
              <w:left w:val="nil"/>
              <w:bottom w:val="nil"/>
              <w:right w:val="nil"/>
            </w:tcBorders>
            <w:shd w:val="clear" w:color="auto" w:fill="E0E0E0"/>
          </w:tcPr>
          <w:p w14:paraId="43CBB78E"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 within Staff or student</w:t>
            </w:r>
          </w:p>
        </w:tc>
        <w:tc>
          <w:tcPr>
            <w:tcW w:w="1029" w:type="dxa"/>
            <w:tcBorders>
              <w:top w:val="single" w:sz="8" w:space="0" w:color="AEAEAE"/>
              <w:left w:val="nil"/>
              <w:bottom w:val="nil"/>
              <w:right w:val="single" w:sz="8" w:space="0" w:color="E0E0E0"/>
            </w:tcBorders>
            <w:shd w:val="clear" w:color="auto" w:fill="FFFFFF"/>
          </w:tcPr>
          <w:p w14:paraId="794D8977"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62.5%</w:t>
            </w:r>
          </w:p>
        </w:tc>
        <w:tc>
          <w:tcPr>
            <w:tcW w:w="1029" w:type="dxa"/>
            <w:tcBorders>
              <w:top w:val="single" w:sz="8" w:space="0" w:color="AEAEAE"/>
              <w:left w:val="single" w:sz="8" w:space="0" w:color="E0E0E0"/>
              <w:bottom w:val="nil"/>
              <w:right w:val="nil"/>
            </w:tcBorders>
            <w:shd w:val="clear" w:color="auto" w:fill="FFFFFF"/>
          </w:tcPr>
          <w:p w14:paraId="2E9F93FE"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37.5%</w:t>
            </w:r>
          </w:p>
        </w:tc>
        <w:tc>
          <w:tcPr>
            <w:tcW w:w="1029" w:type="dxa"/>
            <w:tcBorders>
              <w:top w:val="single" w:sz="8" w:space="0" w:color="AEAEAE"/>
              <w:left w:val="single" w:sz="8" w:space="0" w:color="E0E0E0"/>
              <w:bottom w:val="nil"/>
              <w:right w:val="nil"/>
            </w:tcBorders>
            <w:shd w:val="clear" w:color="auto" w:fill="FFFFFF"/>
          </w:tcPr>
          <w:p w14:paraId="3AFD3132"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r>
      <w:tr w:rsidR="00365AD9" w:rsidRPr="004922DB" w14:paraId="6F49D9C9" w14:textId="77777777">
        <w:trPr>
          <w:cantSplit/>
        </w:trPr>
        <w:tc>
          <w:tcPr>
            <w:tcW w:w="1552" w:type="dxa"/>
            <w:vMerge/>
            <w:tcBorders>
              <w:top w:val="single" w:sz="8" w:space="0" w:color="152935"/>
              <w:left w:val="nil"/>
              <w:bottom w:val="nil"/>
              <w:right w:val="nil"/>
            </w:tcBorders>
            <w:shd w:val="clear" w:color="auto" w:fill="E0E0E0"/>
          </w:tcPr>
          <w:p w14:paraId="40127039"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1214" w:type="dxa"/>
            <w:vMerge w:val="restart"/>
            <w:tcBorders>
              <w:top w:val="single" w:sz="8" w:space="0" w:color="AEAEAE"/>
              <w:left w:val="nil"/>
              <w:bottom w:val="nil"/>
              <w:right w:val="nil"/>
            </w:tcBorders>
            <w:shd w:val="clear" w:color="auto" w:fill="E0E0E0"/>
          </w:tcPr>
          <w:p w14:paraId="1E6802CA"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Student</w:t>
            </w:r>
          </w:p>
        </w:tc>
        <w:tc>
          <w:tcPr>
            <w:tcW w:w="2305" w:type="dxa"/>
            <w:tcBorders>
              <w:top w:val="single" w:sz="8" w:space="0" w:color="AEAEAE"/>
              <w:left w:val="nil"/>
              <w:bottom w:val="single" w:sz="8" w:space="0" w:color="AEAEAE"/>
              <w:right w:val="nil"/>
            </w:tcBorders>
            <w:shd w:val="clear" w:color="auto" w:fill="E0E0E0"/>
          </w:tcPr>
          <w:p w14:paraId="173FCF2F"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Count</w:t>
            </w:r>
          </w:p>
        </w:tc>
        <w:tc>
          <w:tcPr>
            <w:tcW w:w="1029" w:type="dxa"/>
            <w:tcBorders>
              <w:top w:val="single" w:sz="8" w:space="0" w:color="AEAEAE"/>
              <w:left w:val="nil"/>
              <w:bottom w:val="single" w:sz="8" w:space="0" w:color="AEAEAE"/>
              <w:right w:val="single" w:sz="8" w:space="0" w:color="E0E0E0"/>
            </w:tcBorders>
            <w:shd w:val="clear" w:color="auto" w:fill="FFFFFF"/>
          </w:tcPr>
          <w:p w14:paraId="05FC02B6"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146</w:t>
            </w:r>
          </w:p>
        </w:tc>
        <w:tc>
          <w:tcPr>
            <w:tcW w:w="1029" w:type="dxa"/>
            <w:tcBorders>
              <w:top w:val="single" w:sz="8" w:space="0" w:color="AEAEAE"/>
              <w:left w:val="single" w:sz="8" w:space="0" w:color="E0E0E0"/>
              <w:bottom w:val="single" w:sz="8" w:space="0" w:color="AEAEAE"/>
              <w:right w:val="nil"/>
            </w:tcBorders>
            <w:shd w:val="clear" w:color="auto" w:fill="FFFFFF"/>
          </w:tcPr>
          <w:p w14:paraId="3000C248"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174</w:t>
            </w:r>
          </w:p>
        </w:tc>
        <w:tc>
          <w:tcPr>
            <w:tcW w:w="1029" w:type="dxa"/>
            <w:tcBorders>
              <w:top w:val="single" w:sz="8" w:space="0" w:color="AEAEAE"/>
              <w:left w:val="single" w:sz="8" w:space="0" w:color="E0E0E0"/>
              <w:bottom w:val="single" w:sz="8" w:space="0" w:color="AEAEAE"/>
              <w:right w:val="nil"/>
            </w:tcBorders>
            <w:shd w:val="clear" w:color="auto" w:fill="FFFFFF"/>
          </w:tcPr>
          <w:p w14:paraId="282A068B"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320</w:t>
            </w:r>
          </w:p>
        </w:tc>
      </w:tr>
      <w:tr w:rsidR="00365AD9" w:rsidRPr="004922DB" w14:paraId="4589AA72" w14:textId="77777777">
        <w:trPr>
          <w:cantSplit/>
        </w:trPr>
        <w:tc>
          <w:tcPr>
            <w:tcW w:w="1552" w:type="dxa"/>
            <w:vMerge/>
            <w:tcBorders>
              <w:top w:val="single" w:sz="8" w:space="0" w:color="152935"/>
              <w:left w:val="nil"/>
              <w:bottom w:val="nil"/>
              <w:right w:val="nil"/>
            </w:tcBorders>
            <w:shd w:val="clear" w:color="auto" w:fill="E0E0E0"/>
          </w:tcPr>
          <w:p w14:paraId="7F34E54F"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1214" w:type="dxa"/>
            <w:vMerge/>
            <w:tcBorders>
              <w:top w:val="single" w:sz="8" w:space="0" w:color="AEAEAE"/>
              <w:left w:val="nil"/>
              <w:bottom w:val="nil"/>
              <w:right w:val="nil"/>
            </w:tcBorders>
            <w:shd w:val="clear" w:color="auto" w:fill="E0E0E0"/>
          </w:tcPr>
          <w:p w14:paraId="2B4DFA1E"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2305" w:type="dxa"/>
            <w:tcBorders>
              <w:top w:val="single" w:sz="8" w:space="0" w:color="AEAEAE"/>
              <w:left w:val="nil"/>
              <w:bottom w:val="nil"/>
              <w:right w:val="nil"/>
            </w:tcBorders>
            <w:shd w:val="clear" w:color="auto" w:fill="E0E0E0"/>
          </w:tcPr>
          <w:p w14:paraId="69811275"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 within Staff or student</w:t>
            </w:r>
          </w:p>
        </w:tc>
        <w:tc>
          <w:tcPr>
            <w:tcW w:w="1029" w:type="dxa"/>
            <w:tcBorders>
              <w:top w:val="single" w:sz="8" w:space="0" w:color="AEAEAE"/>
              <w:left w:val="nil"/>
              <w:bottom w:val="nil"/>
              <w:right w:val="single" w:sz="8" w:space="0" w:color="E0E0E0"/>
            </w:tcBorders>
            <w:shd w:val="clear" w:color="auto" w:fill="FFFFFF"/>
          </w:tcPr>
          <w:p w14:paraId="17AE103D"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45.6%</w:t>
            </w:r>
          </w:p>
        </w:tc>
        <w:tc>
          <w:tcPr>
            <w:tcW w:w="1029" w:type="dxa"/>
            <w:tcBorders>
              <w:top w:val="single" w:sz="8" w:space="0" w:color="AEAEAE"/>
              <w:left w:val="single" w:sz="8" w:space="0" w:color="E0E0E0"/>
              <w:bottom w:val="nil"/>
              <w:right w:val="nil"/>
            </w:tcBorders>
            <w:shd w:val="clear" w:color="auto" w:fill="FFFFFF"/>
          </w:tcPr>
          <w:p w14:paraId="0BB19FB2"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54.4%</w:t>
            </w:r>
          </w:p>
        </w:tc>
        <w:tc>
          <w:tcPr>
            <w:tcW w:w="1029" w:type="dxa"/>
            <w:tcBorders>
              <w:top w:val="single" w:sz="8" w:space="0" w:color="AEAEAE"/>
              <w:left w:val="single" w:sz="8" w:space="0" w:color="E0E0E0"/>
              <w:bottom w:val="nil"/>
              <w:right w:val="nil"/>
            </w:tcBorders>
            <w:shd w:val="clear" w:color="auto" w:fill="FFFFFF"/>
          </w:tcPr>
          <w:p w14:paraId="38483799"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r>
      <w:tr w:rsidR="00365AD9" w:rsidRPr="004922DB" w14:paraId="415D8922" w14:textId="77777777">
        <w:trPr>
          <w:cantSplit/>
        </w:trPr>
        <w:tc>
          <w:tcPr>
            <w:tcW w:w="1552" w:type="dxa"/>
            <w:vMerge/>
            <w:tcBorders>
              <w:top w:val="single" w:sz="8" w:space="0" w:color="152935"/>
              <w:left w:val="nil"/>
              <w:bottom w:val="nil"/>
              <w:right w:val="nil"/>
            </w:tcBorders>
            <w:shd w:val="clear" w:color="auto" w:fill="E0E0E0"/>
          </w:tcPr>
          <w:p w14:paraId="4D5CA44A"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1214" w:type="dxa"/>
            <w:vMerge w:val="restart"/>
            <w:tcBorders>
              <w:top w:val="single" w:sz="8" w:space="0" w:color="AEAEAE"/>
              <w:left w:val="nil"/>
              <w:bottom w:val="nil"/>
              <w:right w:val="nil"/>
            </w:tcBorders>
            <w:shd w:val="clear" w:color="auto" w:fill="E0E0E0"/>
          </w:tcPr>
          <w:p w14:paraId="761792A8"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No answer</w:t>
            </w:r>
          </w:p>
        </w:tc>
        <w:tc>
          <w:tcPr>
            <w:tcW w:w="2305" w:type="dxa"/>
            <w:tcBorders>
              <w:top w:val="single" w:sz="8" w:space="0" w:color="AEAEAE"/>
              <w:left w:val="nil"/>
              <w:bottom w:val="single" w:sz="8" w:space="0" w:color="AEAEAE"/>
              <w:right w:val="nil"/>
            </w:tcBorders>
            <w:shd w:val="clear" w:color="auto" w:fill="E0E0E0"/>
          </w:tcPr>
          <w:p w14:paraId="016226D4"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Count</w:t>
            </w:r>
          </w:p>
        </w:tc>
        <w:tc>
          <w:tcPr>
            <w:tcW w:w="1029" w:type="dxa"/>
            <w:tcBorders>
              <w:top w:val="single" w:sz="8" w:space="0" w:color="AEAEAE"/>
              <w:left w:val="nil"/>
              <w:bottom w:val="single" w:sz="8" w:space="0" w:color="AEAEAE"/>
              <w:right w:val="single" w:sz="8" w:space="0" w:color="E0E0E0"/>
            </w:tcBorders>
            <w:shd w:val="clear" w:color="auto" w:fill="FFFFFF"/>
          </w:tcPr>
          <w:p w14:paraId="2D7846CB"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8</w:t>
            </w:r>
          </w:p>
        </w:tc>
        <w:tc>
          <w:tcPr>
            <w:tcW w:w="1029" w:type="dxa"/>
            <w:tcBorders>
              <w:top w:val="single" w:sz="8" w:space="0" w:color="AEAEAE"/>
              <w:left w:val="single" w:sz="8" w:space="0" w:color="E0E0E0"/>
              <w:bottom w:val="single" w:sz="8" w:space="0" w:color="AEAEAE"/>
              <w:right w:val="nil"/>
            </w:tcBorders>
            <w:shd w:val="clear" w:color="auto" w:fill="FFFFFF"/>
          </w:tcPr>
          <w:p w14:paraId="7A40A0ED"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6</w:t>
            </w:r>
          </w:p>
        </w:tc>
        <w:tc>
          <w:tcPr>
            <w:tcW w:w="1029" w:type="dxa"/>
            <w:tcBorders>
              <w:top w:val="single" w:sz="8" w:space="0" w:color="AEAEAE"/>
              <w:left w:val="single" w:sz="8" w:space="0" w:color="E0E0E0"/>
              <w:bottom w:val="single" w:sz="8" w:space="0" w:color="AEAEAE"/>
              <w:right w:val="nil"/>
            </w:tcBorders>
            <w:shd w:val="clear" w:color="auto" w:fill="FFFFFF"/>
          </w:tcPr>
          <w:p w14:paraId="1C6A9EDF"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14</w:t>
            </w:r>
          </w:p>
        </w:tc>
      </w:tr>
      <w:tr w:rsidR="00365AD9" w:rsidRPr="004922DB" w14:paraId="03CA7FE5" w14:textId="77777777">
        <w:trPr>
          <w:cantSplit/>
        </w:trPr>
        <w:tc>
          <w:tcPr>
            <w:tcW w:w="1552" w:type="dxa"/>
            <w:vMerge/>
            <w:tcBorders>
              <w:top w:val="single" w:sz="8" w:space="0" w:color="152935"/>
              <w:left w:val="nil"/>
              <w:bottom w:val="nil"/>
              <w:right w:val="nil"/>
            </w:tcBorders>
            <w:shd w:val="clear" w:color="auto" w:fill="E0E0E0"/>
          </w:tcPr>
          <w:p w14:paraId="3C62B910"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1214" w:type="dxa"/>
            <w:vMerge/>
            <w:tcBorders>
              <w:top w:val="single" w:sz="8" w:space="0" w:color="AEAEAE"/>
              <w:left w:val="nil"/>
              <w:bottom w:val="nil"/>
              <w:right w:val="nil"/>
            </w:tcBorders>
            <w:shd w:val="clear" w:color="auto" w:fill="E0E0E0"/>
          </w:tcPr>
          <w:p w14:paraId="3262813E"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2305" w:type="dxa"/>
            <w:tcBorders>
              <w:top w:val="single" w:sz="8" w:space="0" w:color="AEAEAE"/>
              <w:left w:val="nil"/>
              <w:bottom w:val="nil"/>
              <w:right w:val="nil"/>
            </w:tcBorders>
            <w:shd w:val="clear" w:color="auto" w:fill="E0E0E0"/>
          </w:tcPr>
          <w:p w14:paraId="0804E69E"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 within Staff or student</w:t>
            </w:r>
          </w:p>
        </w:tc>
        <w:tc>
          <w:tcPr>
            <w:tcW w:w="1029" w:type="dxa"/>
            <w:tcBorders>
              <w:top w:val="single" w:sz="8" w:space="0" w:color="AEAEAE"/>
              <w:left w:val="nil"/>
              <w:bottom w:val="nil"/>
              <w:right w:val="single" w:sz="8" w:space="0" w:color="E0E0E0"/>
            </w:tcBorders>
            <w:shd w:val="clear" w:color="auto" w:fill="FFFFFF"/>
          </w:tcPr>
          <w:p w14:paraId="3F0FECA0"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57.1%</w:t>
            </w:r>
          </w:p>
        </w:tc>
        <w:tc>
          <w:tcPr>
            <w:tcW w:w="1029" w:type="dxa"/>
            <w:tcBorders>
              <w:top w:val="single" w:sz="8" w:space="0" w:color="AEAEAE"/>
              <w:left w:val="single" w:sz="8" w:space="0" w:color="E0E0E0"/>
              <w:bottom w:val="nil"/>
              <w:right w:val="nil"/>
            </w:tcBorders>
            <w:shd w:val="clear" w:color="auto" w:fill="FFFFFF"/>
          </w:tcPr>
          <w:p w14:paraId="60F59CED"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42.9%</w:t>
            </w:r>
          </w:p>
        </w:tc>
        <w:tc>
          <w:tcPr>
            <w:tcW w:w="1029" w:type="dxa"/>
            <w:tcBorders>
              <w:top w:val="single" w:sz="8" w:space="0" w:color="AEAEAE"/>
              <w:left w:val="single" w:sz="8" w:space="0" w:color="E0E0E0"/>
              <w:bottom w:val="nil"/>
              <w:right w:val="nil"/>
            </w:tcBorders>
            <w:shd w:val="clear" w:color="auto" w:fill="FFFFFF"/>
          </w:tcPr>
          <w:p w14:paraId="49921207"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r>
      <w:tr w:rsidR="00365AD9" w:rsidRPr="004922DB" w14:paraId="069EC19C" w14:textId="77777777">
        <w:trPr>
          <w:cantSplit/>
        </w:trPr>
        <w:tc>
          <w:tcPr>
            <w:tcW w:w="2766" w:type="dxa"/>
            <w:gridSpan w:val="2"/>
            <w:vMerge w:val="restart"/>
            <w:tcBorders>
              <w:top w:val="single" w:sz="8" w:space="0" w:color="AEAEAE"/>
              <w:left w:val="nil"/>
              <w:bottom w:val="single" w:sz="8" w:space="0" w:color="152935"/>
              <w:right w:val="nil"/>
            </w:tcBorders>
            <w:shd w:val="clear" w:color="auto" w:fill="E0E0E0"/>
          </w:tcPr>
          <w:p w14:paraId="0A993682"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Total</w:t>
            </w:r>
          </w:p>
        </w:tc>
        <w:tc>
          <w:tcPr>
            <w:tcW w:w="2305" w:type="dxa"/>
            <w:tcBorders>
              <w:top w:val="single" w:sz="8" w:space="0" w:color="AEAEAE"/>
              <w:left w:val="nil"/>
              <w:bottom w:val="single" w:sz="8" w:space="0" w:color="AEAEAE"/>
              <w:right w:val="nil"/>
            </w:tcBorders>
            <w:shd w:val="clear" w:color="auto" w:fill="E0E0E0"/>
          </w:tcPr>
          <w:p w14:paraId="32CCC330"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Count</w:t>
            </w:r>
          </w:p>
        </w:tc>
        <w:tc>
          <w:tcPr>
            <w:tcW w:w="1029" w:type="dxa"/>
            <w:tcBorders>
              <w:top w:val="single" w:sz="8" w:space="0" w:color="AEAEAE"/>
              <w:left w:val="nil"/>
              <w:bottom w:val="single" w:sz="8" w:space="0" w:color="AEAEAE"/>
              <w:right w:val="single" w:sz="8" w:space="0" w:color="E0E0E0"/>
            </w:tcBorders>
            <w:shd w:val="clear" w:color="auto" w:fill="FFFFFF"/>
          </w:tcPr>
          <w:p w14:paraId="7468D77C"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294</w:t>
            </w:r>
          </w:p>
        </w:tc>
        <w:tc>
          <w:tcPr>
            <w:tcW w:w="1029" w:type="dxa"/>
            <w:tcBorders>
              <w:top w:val="single" w:sz="8" w:space="0" w:color="AEAEAE"/>
              <w:left w:val="single" w:sz="8" w:space="0" w:color="E0E0E0"/>
              <w:bottom w:val="single" w:sz="8" w:space="0" w:color="AEAEAE"/>
              <w:right w:val="nil"/>
            </w:tcBorders>
            <w:shd w:val="clear" w:color="auto" w:fill="FFFFFF"/>
          </w:tcPr>
          <w:p w14:paraId="751FA216"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264</w:t>
            </w:r>
          </w:p>
        </w:tc>
        <w:tc>
          <w:tcPr>
            <w:tcW w:w="1029" w:type="dxa"/>
            <w:tcBorders>
              <w:top w:val="single" w:sz="8" w:space="0" w:color="AEAEAE"/>
              <w:left w:val="single" w:sz="8" w:space="0" w:color="E0E0E0"/>
              <w:bottom w:val="single" w:sz="8" w:space="0" w:color="AEAEAE"/>
              <w:right w:val="nil"/>
            </w:tcBorders>
            <w:shd w:val="clear" w:color="auto" w:fill="FFFFFF"/>
          </w:tcPr>
          <w:p w14:paraId="599A1183"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558</w:t>
            </w:r>
          </w:p>
        </w:tc>
      </w:tr>
      <w:tr w:rsidR="00365AD9" w:rsidRPr="004922DB" w14:paraId="6E8D0EE2" w14:textId="77777777">
        <w:trPr>
          <w:cantSplit/>
        </w:trPr>
        <w:tc>
          <w:tcPr>
            <w:tcW w:w="2766" w:type="dxa"/>
            <w:gridSpan w:val="2"/>
            <w:vMerge/>
            <w:tcBorders>
              <w:top w:val="single" w:sz="8" w:space="0" w:color="AEAEAE"/>
              <w:left w:val="nil"/>
              <w:bottom w:val="single" w:sz="8" w:space="0" w:color="152935"/>
              <w:right w:val="nil"/>
            </w:tcBorders>
            <w:shd w:val="clear" w:color="auto" w:fill="E0E0E0"/>
          </w:tcPr>
          <w:p w14:paraId="13762A2F"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2305" w:type="dxa"/>
            <w:tcBorders>
              <w:top w:val="single" w:sz="8" w:space="0" w:color="AEAEAE"/>
              <w:left w:val="nil"/>
              <w:bottom w:val="single" w:sz="8" w:space="0" w:color="152935"/>
              <w:right w:val="nil"/>
            </w:tcBorders>
            <w:shd w:val="clear" w:color="auto" w:fill="E0E0E0"/>
          </w:tcPr>
          <w:p w14:paraId="373CFC81"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 within Staff or student</w:t>
            </w:r>
          </w:p>
        </w:tc>
        <w:tc>
          <w:tcPr>
            <w:tcW w:w="1029" w:type="dxa"/>
            <w:tcBorders>
              <w:top w:val="single" w:sz="8" w:space="0" w:color="AEAEAE"/>
              <w:left w:val="nil"/>
              <w:bottom w:val="single" w:sz="8" w:space="0" w:color="152935"/>
              <w:right w:val="single" w:sz="8" w:space="0" w:color="E0E0E0"/>
            </w:tcBorders>
            <w:shd w:val="clear" w:color="auto" w:fill="FFFFFF"/>
          </w:tcPr>
          <w:p w14:paraId="39AFB9E1"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52.7%</w:t>
            </w:r>
          </w:p>
        </w:tc>
        <w:tc>
          <w:tcPr>
            <w:tcW w:w="1029" w:type="dxa"/>
            <w:tcBorders>
              <w:top w:val="single" w:sz="8" w:space="0" w:color="AEAEAE"/>
              <w:left w:val="single" w:sz="8" w:space="0" w:color="E0E0E0"/>
              <w:bottom w:val="single" w:sz="8" w:space="0" w:color="152935"/>
              <w:right w:val="nil"/>
            </w:tcBorders>
            <w:shd w:val="clear" w:color="auto" w:fill="FFFFFF"/>
          </w:tcPr>
          <w:p w14:paraId="257ABE7D"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47.3%</w:t>
            </w:r>
          </w:p>
        </w:tc>
        <w:tc>
          <w:tcPr>
            <w:tcW w:w="1029" w:type="dxa"/>
            <w:tcBorders>
              <w:top w:val="single" w:sz="8" w:space="0" w:color="AEAEAE"/>
              <w:left w:val="single" w:sz="8" w:space="0" w:color="E0E0E0"/>
              <w:bottom w:val="single" w:sz="8" w:space="0" w:color="152935"/>
              <w:right w:val="nil"/>
            </w:tcBorders>
            <w:shd w:val="clear" w:color="auto" w:fill="FFFFFF"/>
          </w:tcPr>
          <w:p w14:paraId="70EA7B67"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r>
    </w:tbl>
    <w:p w14:paraId="0560C719" w14:textId="7B554692" w:rsidR="004A7761" w:rsidRPr="004922DB" w:rsidRDefault="004A7761" w:rsidP="0064711C">
      <w:pPr>
        <w:autoSpaceDE w:val="0"/>
        <w:autoSpaceDN w:val="0"/>
        <w:adjustRightInd w:val="0"/>
        <w:spacing w:after="0" w:line="360" w:lineRule="auto"/>
        <w:rPr>
          <w:rFonts w:ascii="Arial" w:hAnsi="Arial" w:cs="Arial"/>
        </w:rPr>
      </w:pPr>
      <w:r w:rsidRPr="004922DB">
        <w:rPr>
          <w:rFonts w:ascii="Arial" w:hAnsi="Arial" w:cs="Arial"/>
        </w:rPr>
        <w:t xml:space="preserve">Table 4.0: Staff and Student who are travelling by their means due to cost. </w:t>
      </w:r>
    </w:p>
    <w:p w14:paraId="5C79169D" w14:textId="77777777" w:rsidR="0064711C" w:rsidRPr="004922DB" w:rsidRDefault="0064711C" w:rsidP="0064711C">
      <w:pPr>
        <w:spacing w:line="360" w:lineRule="auto"/>
        <w:rPr>
          <w:rFonts w:ascii="Arial" w:hAnsi="Arial" w:cs="Arial"/>
        </w:rPr>
      </w:pPr>
    </w:p>
    <w:p w14:paraId="4790ED93" w14:textId="0FFF7EEB" w:rsidR="0064711C" w:rsidRPr="004922DB" w:rsidRDefault="0064711C" w:rsidP="0064711C">
      <w:pPr>
        <w:spacing w:line="360" w:lineRule="auto"/>
        <w:rPr>
          <w:rFonts w:ascii="Arial" w:hAnsi="Arial" w:cs="Arial"/>
        </w:rPr>
      </w:pPr>
      <w:r w:rsidRPr="004922DB">
        <w:rPr>
          <w:rFonts w:ascii="Arial" w:hAnsi="Arial" w:cs="Arial"/>
          <w:b/>
        </w:rPr>
        <w:t>Hypothesis 3:</w:t>
      </w:r>
      <w:r w:rsidRPr="004922DB">
        <w:rPr>
          <w:rFonts w:ascii="Arial" w:hAnsi="Arial" w:cs="Arial"/>
        </w:rPr>
        <w:t xml:space="preserve"> </w:t>
      </w:r>
      <w:r w:rsidRPr="004922DB">
        <w:rPr>
          <w:rFonts w:ascii="Arial" w:hAnsi="Arial" w:cs="Arial"/>
        </w:rPr>
        <w:t xml:space="preserve">There will be a </w:t>
      </w:r>
      <w:r w:rsidRPr="004922DB">
        <w:rPr>
          <w:rFonts w:ascii="Arial" w:hAnsi="Arial" w:cs="Arial"/>
        </w:rPr>
        <w:t xml:space="preserve">significant difference between Staff and Student cost considerations </w:t>
      </w:r>
      <w:r w:rsidRPr="004922DB">
        <w:rPr>
          <w:rFonts w:ascii="Arial" w:hAnsi="Arial" w:cs="Arial"/>
        </w:rPr>
        <w:t>in relation to transport.</w:t>
      </w:r>
    </w:p>
    <w:p w14:paraId="299BA5C2" w14:textId="2C655C41" w:rsidR="0064711C" w:rsidRPr="004922DB" w:rsidRDefault="0064711C" w:rsidP="0064711C">
      <w:pPr>
        <w:spacing w:line="360" w:lineRule="auto"/>
        <w:rPr>
          <w:rFonts w:ascii="Arial" w:hAnsi="Arial" w:cs="Arial"/>
        </w:rPr>
      </w:pPr>
      <w:r w:rsidRPr="004922DB">
        <w:rPr>
          <w:rFonts w:ascii="Arial" w:hAnsi="Arial" w:cs="Arial"/>
          <w:b/>
        </w:rPr>
        <w:t>Null Hypothesis 3:</w:t>
      </w:r>
      <w:r w:rsidRPr="004922DB">
        <w:rPr>
          <w:rFonts w:ascii="Arial" w:hAnsi="Arial" w:cs="Arial"/>
        </w:rPr>
        <w:t xml:space="preserve"> There will be no significant difference between Staff and Student cost considerations in relation to transport.</w:t>
      </w:r>
    </w:p>
    <w:p w14:paraId="5BC8C4CA" w14:textId="77777777" w:rsidR="0064711C" w:rsidRPr="004922DB" w:rsidRDefault="0064711C" w:rsidP="0064711C">
      <w:pPr>
        <w:autoSpaceDE w:val="0"/>
        <w:autoSpaceDN w:val="0"/>
        <w:adjustRightInd w:val="0"/>
        <w:spacing w:after="0" w:line="360" w:lineRule="auto"/>
        <w:rPr>
          <w:rFonts w:ascii="Arial" w:hAnsi="Arial" w:cs="Arial"/>
        </w:rPr>
      </w:pPr>
    </w:p>
    <w:p w14:paraId="7B9D18E3" w14:textId="0A1591B3" w:rsidR="00365AD9" w:rsidRPr="004922DB" w:rsidRDefault="00D1650D" w:rsidP="0064711C">
      <w:pPr>
        <w:autoSpaceDE w:val="0"/>
        <w:autoSpaceDN w:val="0"/>
        <w:adjustRightInd w:val="0"/>
        <w:spacing w:after="0" w:line="360" w:lineRule="auto"/>
        <w:rPr>
          <w:rFonts w:ascii="Arial" w:hAnsi="Arial" w:cs="Arial"/>
        </w:rPr>
      </w:pPr>
      <w:r w:rsidRPr="004922DB">
        <w:rPr>
          <w:rFonts w:ascii="Arial" w:hAnsi="Arial" w:cs="Arial"/>
        </w:rPr>
        <w:t xml:space="preserve">Chi-Square </w:t>
      </w:r>
      <w:r w:rsidR="004A7761" w:rsidRPr="004922DB">
        <w:rPr>
          <w:rFonts w:ascii="Arial" w:hAnsi="Arial" w:cs="Arial"/>
        </w:rPr>
        <w:t xml:space="preserve">Result: </w:t>
      </w:r>
      <w:r w:rsidR="00365AD9" w:rsidRPr="004922DB">
        <w:rPr>
          <w:rFonts w:ascii="Arial" w:hAnsi="Arial" w:cs="Arial"/>
        </w:rPr>
        <w:t xml:space="preserve">X=15.167, </w:t>
      </w:r>
      <w:proofErr w:type="spellStart"/>
      <w:r w:rsidR="00365AD9" w:rsidRPr="004922DB">
        <w:rPr>
          <w:rFonts w:ascii="Arial" w:hAnsi="Arial" w:cs="Arial"/>
        </w:rPr>
        <w:t>df</w:t>
      </w:r>
      <w:proofErr w:type="spellEnd"/>
      <w:r w:rsidR="00365AD9" w:rsidRPr="004922DB">
        <w:rPr>
          <w:rFonts w:ascii="Arial" w:hAnsi="Arial" w:cs="Arial"/>
        </w:rPr>
        <w:t>=1, P=.001</w:t>
      </w:r>
    </w:p>
    <w:p w14:paraId="78833C57" w14:textId="5DAEDE46" w:rsidR="00060524" w:rsidRPr="004922DB" w:rsidRDefault="00060524" w:rsidP="0064711C">
      <w:pPr>
        <w:autoSpaceDE w:val="0"/>
        <w:autoSpaceDN w:val="0"/>
        <w:adjustRightInd w:val="0"/>
        <w:spacing w:after="0" w:line="360" w:lineRule="auto"/>
        <w:rPr>
          <w:rFonts w:ascii="Arial" w:hAnsi="Arial" w:cs="Arial"/>
        </w:rPr>
      </w:pPr>
    </w:p>
    <w:p w14:paraId="18920943" w14:textId="1FFDDE13" w:rsidR="00060524" w:rsidRPr="004922DB" w:rsidRDefault="00512DAD" w:rsidP="0064711C">
      <w:pPr>
        <w:autoSpaceDE w:val="0"/>
        <w:autoSpaceDN w:val="0"/>
        <w:adjustRightInd w:val="0"/>
        <w:spacing w:after="0" w:line="360" w:lineRule="auto"/>
        <w:rPr>
          <w:rFonts w:ascii="Arial" w:hAnsi="Arial" w:cs="Arial"/>
        </w:rPr>
      </w:pPr>
      <w:r w:rsidRPr="004922DB">
        <w:rPr>
          <w:rFonts w:ascii="Arial" w:hAnsi="Arial" w:cs="Arial"/>
        </w:rPr>
        <w:t>Here the result shows that Hypothesis 3 has been proven and that the cost is a significant difference between staff and students. The count clearly shows this, with 54.4% of students in comparison to 37.5% of staff stating that they use there means of transport to save on cost, it is clear that there is a certain divide between the 2 demographics.</w:t>
      </w:r>
    </w:p>
    <w:p w14:paraId="5726375F" w14:textId="2F6A9E55" w:rsidR="00365AD9" w:rsidRPr="004922DB" w:rsidRDefault="00365AD9" w:rsidP="0064711C">
      <w:pPr>
        <w:autoSpaceDE w:val="0"/>
        <w:autoSpaceDN w:val="0"/>
        <w:adjustRightInd w:val="0"/>
        <w:spacing w:after="0" w:line="360" w:lineRule="auto"/>
        <w:rPr>
          <w:rFonts w:ascii="Arial" w:hAnsi="Arial" w:cs="Arial"/>
        </w:rPr>
      </w:pPr>
    </w:p>
    <w:p w14:paraId="70270D60" w14:textId="77777777" w:rsidR="00365AD9" w:rsidRPr="004922DB" w:rsidRDefault="00365AD9" w:rsidP="0064711C">
      <w:pPr>
        <w:autoSpaceDE w:val="0"/>
        <w:autoSpaceDN w:val="0"/>
        <w:adjustRightInd w:val="0"/>
        <w:spacing w:after="0" w:line="360" w:lineRule="auto"/>
        <w:rPr>
          <w:rFonts w:ascii="Arial" w:hAnsi="Arial" w:cs="Arial"/>
        </w:rPr>
      </w:pPr>
    </w:p>
    <w:tbl>
      <w:tblPr>
        <w:tblW w:w="8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52"/>
        <w:gridCol w:w="1214"/>
        <w:gridCol w:w="2306"/>
        <w:gridCol w:w="1030"/>
        <w:gridCol w:w="1030"/>
        <w:gridCol w:w="1030"/>
      </w:tblGrid>
      <w:tr w:rsidR="00365AD9" w:rsidRPr="004922DB" w14:paraId="1BE2B269" w14:textId="77777777">
        <w:trPr>
          <w:cantSplit/>
        </w:trPr>
        <w:tc>
          <w:tcPr>
            <w:tcW w:w="8158" w:type="dxa"/>
            <w:gridSpan w:val="6"/>
            <w:tcBorders>
              <w:top w:val="nil"/>
              <w:left w:val="nil"/>
              <w:bottom w:val="nil"/>
              <w:right w:val="nil"/>
            </w:tcBorders>
            <w:shd w:val="clear" w:color="auto" w:fill="FFFFFF"/>
            <w:vAlign w:val="center"/>
          </w:tcPr>
          <w:p w14:paraId="25392239"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010205"/>
              </w:rPr>
            </w:pPr>
            <w:r w:rsidRPr="004922DB">
              <w:rPr>
                <w:rFonts w:ascii="Arial" w:hAnsi="Arial" w:cs="Arial"/>
                <w:b/>
                <w:bCs/>
                <w:color w:val="010205"/>
              </w:rPr>
              <w:t>Staff or student * Environment Crosstabulation</w:t>
            </w:r>
          </w:p>
        </w:tc>
      </w:tr>
      <w:tr w:rsidR="00365AD9" w:rsidRPr="004922DB" w14:paraId="24D3E938" w14:textId="77777777">
        <w:trPr>
          <w:cantSplit/>
        </w:trPr>
        <w:tc>
          <w:tcPr>
            <w:tcW w:w="5071" w:type="dxa"/>
            <w:gridSpan w:val="3"/>
            <w:vMerge w:val="restart"/>
            <w:tcBorders>
              <w:top w:val="nil"/>
              <w:left w:val="nil"/>
              <w:bottom w:val="nil"/>
              <w:right w:val="nil"/>
            </w:tcBorders>
            <w:shd w:val="clear" w:color="auto" w:fill="FFFFFF"/>
            <w:vAlign w:val="bottom"/>
          </w:tcPr>
          <w:p w14:paraId="62E3277B" w14:textId="77777777" w:rsidR="00365AD9" w:rsidRPr="004922DB" w:rsidRDefault="00365AD9" w:rsidP="0064711C">
            <w:pPr>
              <w:autoSpaceDE w:val="0"/>
              <w:autoSpaceDN w:val="0"/>
              <w:adjustRightInd w:val="0"/>
              <w:spacing w:after="0" w:line="360" w:lineRule="auto"/>
              <w:rPr>
                <w:rFonts w:ascii="Arial" w:hAnsi="Arial" w:cs="Arial"/>
              </w:rPr>
            </w:pPr>
          </w:p>
        </w:tc>
        <w:tc>
          <w:tcPr>
            <w:tcW w:w="2058" w:type="dxa"/>
            <w:gridSpan w:val="2"/>
            <w:tcBorders>
              <w:top w:val="nil"/>
              <w:left w:val="nil"/>
              <w:bottom w:val="nil"/>
              <w:right w:val="single" w:sz="8" w:space="0" w:color="E0E0E0"/>
            </w:tcBorders>
            <w:shd w:val="clear" w:color="auto" w:fill="FFFFFF"/>
            <w:vAlign w:val="bottom"/>
          </w:tcPr>
          <w:p w14:paraId="3F6E8282"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Environment</w:t>
            </w:r>
          </w:p>
        </w:tc>
        <w:tc>
          <w:tcPr>
            <w:tcW w:w="1029" w:type="dxa"/>
            <w:vMerge w:val="restart"/>
            <w:tcBorders>
              <w:top w:val="nil"/>
              <w:left w:val="single" w:sz="8" w:space="0" w:color="E0E0E0"/>
              <w:bottom w:val="nil"/>
              <w:right w:val="nil"/>
            </w:tcBorders>
            <w:shd w:val="clear" w:color="auto" w:fill="FFFFFF"/>
            <w:vAlign w:val="bottom"/>
          </w:tcPr>
          <w:p w14:paraId="0D91937D"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Total</w:t>
            </w:r>
          </w:p>
        </w:tc>
      </w:tr>
      <w:tr w:rsidR="00365AD9" w:rsidRPr="004922DB" w14:paraId="6F2B83E8" w14:textId="77777777">
        <w:trPr>
          <w:cantSplit/>
        </w:trPr>
        <w:tc>
          <w:tcPr>
            <w:tcW w:w="5071" w:type="dxa"/>
            <w:gridSpan w:val="3"/>
            <w:vMerge/>
            <w:tcBorders>
              <w:top w:val="nil"/>
              <w:left w:val="nil"/>
              <w:bottom w:val="nil"/>
              <w:right w:val="nil"/>
            </w:tcBorders>
            <w:shd w:val="clear" w:color="auto" w:fill="FFFFFF"/>
            <w:vAlign w:val="bottom"/>
          </w:tcPr>
          <w:p w14:paraId="70A6D5C5" w14:textId="77777777" w:rsidR="00365AD9" w:rsidRPr="004922DB" w:rsidRDefault="00365AD9" w:rsidP="0064711C">
            <w:pPr>
              <w:autoSpaceDE w:val="0"/>
              <w:autoSpaceDN w:val="0"/>
              <w:adjustRightInd w:val="0"/>
              <w:spacing w:after="0" w:line="360" w:lineRule="auto"/>
              <w:rPr>
                <w:rFonts w:ascii="Arial" w:hAnsi="Arial" w:cs="Arial"/>
                <w:color w:val="264A60"/>
              </w:rPr>
            </w:pPr>
          </w:p>
        </w:tc>
        <w:tc>
          <w:tcPr>
            <w:tcW w:w="1029" w:type="dxa"/>
            <w:tcBorders>
              <w:top w:val="nil"/>
              <w:left w:val="nil"/>
              <w:bottom w:val="single" w:sz="8" w:space="0" w:color="152935"/>
              <w:right w:val="single" w:sz="8" w:space="0" w:color="E0E0E0"/>
            </w:tcBorders>
            <w:shd w:val="clear" w:color="auto" w:fill="FFFFFF"/>
            <w:vAlign w:val="bottom"/>
          </w:tcPr>
          <w:p w14:paraId="4B63CAE5"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No</w:t>
            </w:r>
          </w:p>
        </w:tc>
        <w:tc>
          <w:tcPr>
            <w:tcW w:w="1029" w:type="dxa"/>
            <w:tcBorders>
              <w:top w:val="nil"/>
              <w:left w:val="single" w:sz="8" w:space="0" w:color="E0E0E0"/>
              <w:bottom w:val="single" w:sz="8" w:space="0" w:color="152935"/>
              <w:right w:val="nil"/>
            </w:tcBorders>
            <w:shd w:val="clear" w:color="auto" w:fill="FFFFFF"/>
            <w:vAlign w:val="bottom"/>
          </w:tcPr>
          <w:p w14:paraId="4E6B956C"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Yes</w:t>
            </w:r>
          </w:p>
        </w:tc>
        <w:tc>
          <w:tcPr>
            <w:tcW w:w="1029" w:type="dxa"/>
            <w:vMerge/>
            <w:tcBorders>
              <w:top w:val="nil"/>
              <w:left w:val="single" w:sz="8" w:space="0" w:color="E0E0E0"/>
              <w:bottom w:val="nil"/>
              <w:right w:val="nil"/>
            </w:tcBorders>
            <w:shd w:val="clear" w:color="auto" w:fill="FFFFFF"/>
            <w:vAlign w:val="bottom"/>
          </w:tcPr>
          <w:p w14:paraId="10502F19" w14:textId="77777777" w:rsidR="00365AD9" w:rsidRPr="004922DB" w:rsidRDefault="00365AD9" w:rsidP="0064711C">
            <w:pPr>
              <w:autoSpaceDE w:val="0"/>
              <w:autoSpaceDN w:val="0"/>
              <w:adjustRightInd w:val="0"/>
              <w:spacing w:after="0" w:line="360" w:lineRule="auto"/>
              <w:rPr>
                <w:rFonts w:ascii="Arial" w:hAnsi="Arial" w:cs="Arial"/>
                <w:color w:val="264A60"/>
              </w:rPr>
            </w:pPr>
          </w:p>
        </w:tc>
      </w:tr>
      <w:tr w:rsidR="00365AD9" w:rsidRPr="004922DB" w14:paraId="2BF3B67F" w14:textId="77777777">
        <w:trPr>
          <w:cantSplit/>
        </w:trPr>
        <w:tc>
          <w:tcPr>
            <w:tcW w:w="1552" w:type="dxa"/>
            <w:vMerge w:val="restart"/>
            <w:tcBorders>
              <w:top w:val="single" w:sz="8" w:space="0" w:color="152935"/>
              <w:left w:val="nil"/>
              <w:bottom w:val="nil"/>
              <w:right w:val="nil"/>
            </w:tcBorders>
            <w:shd w:val="clear" w:color="auto" w:fill="E0E0E0"/>
          </w:tcPr>
          <w:p w14:paraId="73705377"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lastRenderedPageBreak/>
              <w:t>Staff or student</w:t>
            </w:r>
          </w:p>
        </w:tc>
        <w:tc>
          <w:tcPr>
            <w:tcW w:w="1214" w:type="dxa"/>
            <w:vMerge w:val="restart"/>
            <w:tcBorders>
              <w:top w:val="single" w:sz="8" w:space="0" w:color="152935"/>
              <w:left w:val="nil"/>
              <w:bottom w:val="nil"/>
              <w:right w:val="nil"/>
            </w:tcBorders>
            <w:shd w:val="clear" w:color="auto" w:fill="E0E0E0"/>
          </w:tcPr>
          <w:p w14:paraId="373EE38F"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Staff</w:t>
            </w:r>
          </w:p>
        </w:tc>
        <w:tc>
          <w:tcPr>
            <w:tcW w:w="2305" w:type="dxa"/>
            <w:tcBorders>
              <w:top w:val="single" w:sz="8" w:space="0" w:color="152935"/>
              <w:left w:val="nil"/>
              <w:bottom w:val="single" w:sz="8" w:space="0" w:color="AEAEAE"/>
              <w:right w:val="nil"/>
            </w:tcBorders>
            <w:shd w:val="clear" w:color="auto" w:fill="E0E0E0"/>
          </w:tcPr>
          <w:p w14:paraId="02ACAB03"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Count</w:t>
            </w:r>
          </w:p>
        </w:tc>
        <w:tc>
          <w:tcPr>
            <w:tcW w:w="1029" w:type="dxa"/>
            <w:tcBorders>
              <w:top w:val="single" w:sz="8" w:space="0" w:color="152935"/>
              <w:left w:val="nil"/>
              <w:bottom w:val="single" w:sz="8" w:space="0" w:color="AEAEAE"/>
              <w:right w:val="single" w:sz="8" w:space="0" w:color="E0E0E0"/>
            </w:tcBorders>
            <w:shd w:val="clear" w:color="auto" w:fill="FFFFFF"/>
          </w:tcPr>
          <w:p w14:paraId="35293F33"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187</w:t>
            </w:r>
          </w:p>
        </w:tc>
        <w:tc>
          <w:tcPr>
            <w:tcW w:w="1029" w:type="dxa"/>
            <w:tcBorders>
              <w:top w:val="single" w:sz="8" w:space="0" w:color="152935"/>
              <w:left w:val="single" w:sz="8" w:space="0" w:color="E0E0E0"/>
              <w:bottom w:val="single" w:sz="8" w:space="0" w:color="AEAEAE"/>
              <w:right w:val="nil"/>
            </w:tcBorders>
            <w:shd w:val="clear" w:color="auto" w:fill="FFFFFF"/>
          </w:tcPr>
          <w:p w14:paraId="0A6A4859"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37</w:t>
            </w:r>
          </w:p>
        </w:tc>
        <w:tc>
          <w:tcPr>
            <w:tcW w:w="1029" w:type="dxa"/>
            <w:tcBorders>
              <w:top w:val="single" w:sz="8" w:space="0" w:color="152935"/>
              <w:left w:val="single" w:sz="8" w:space="0" w:color="E0E0E0"/>
              <w:bottom w:val="single" w:sz="8" w:space="0" w:color="AEAEAE"/>
              <w:right w:val="nil"/>
            </w:tcBorders>
            <w:shd w:val="clear" w:color="auto" w:fill="FFFFFF"/>
          </w:tcPr>
          <w:p w14:paraId="2A662705"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224</w:t>
            </w:r>
          </w:p>
        </w:tc>
      </w:tr>
      <w:tr w:rsidR="00365AD9" w:rsidRPr="004922DB" w14:paraId="000C7CBA" w14:textId="77777777">
        <w:trPr>
          <w:cantSplit/>
        </w:trPr>
        <w:tc>
          <w:tcPr>
            <w:tcW w:w="1552" w:type="dxa"/>
            <w:vMerge/>
            <w:tcBorders>
              <w:top w:val="single" w:sz="8" w:space="0" w:color="152935"/>
              <w:left w:val="nil"/>
              <w:bottom w:val="nil"/>
              <w:right w:val="nil"/>
            </w:tcBorders>
            <w:shd w:val="clear" w:color="auto" w:fill="E0E0E0"/>
          </w:tcPr>
          <w:p w14:paraId="3FACEB25"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1214" w:type="dxa"/>
            <w:vMerge/>
            <w:tcBorders>
              <w:top w:val="single" w:sz="8" w:space="0" w:color="152935"/>
              <w:left w:val="nil"/>
              <w:bottom w:val="nil"/>
              <w:right w:val="nil"/>
            </w:tcBorders>
            <w:shd w:val="clear" w:color="auto" w:fill="E0E0E0"/>
          </w:tcPr>
          <w:p w14:paraId="67C5CF71"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2305" w:type="dxa"/>
            <w:tcBorders>
              <w:top w:val="single" w:sz="8" w:space="0" w:color="AEAEAE"/>
              <w:left w:val="nil"/>
              <w:bottom w:val="nil"/>
              <w:right w:val="nil"/>
            </w:tcBorders>
            <w:shd w:val="clear" w:color="auto" w:fill="E0E0E0"/>
          </w:tcPr>
          <w:p w14:paraId="2AB41C8F"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 within Staff or student</w:t>
            </w:r>
          </w:p>
        </w:tc>
        <w:tc>
          <w:tcPr>
            <w:tcW w:w="1029" w:type="dxa"/>
            <w:tcBorders>
              <w:top w:val="single" w:sz="8" w:space="0" w:color="AEAEAE"/>
              <w:left w:val="nil"/>
              <w:bottom w:val="nil"/>
              <w:right w:val="single" w:sz="8" w:space="0" w:color="E0E0E0"/>
            </w:tcBorders>
            <w:shd w:val="clear" w:color="auto" w:fill="FFFFFF"/>
          </w:tcPr>
          <w:p w14:paraId="5AB8731D"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83.5%</w:t>
            </w:r>
          </w:p>
        </w:tc>
        <w:tc>
          <w:tcPr>
            <w:tcW w:w="1029" w:type="dxa"/>
            <w:tcBorders>
              <w:top w:val="single" w:sz="8" w:space="0" w:color="AEAEAE"/>
              <w:left w:val="single" w:sz="8" w:space="0" w:color="E0E0E0"/>
              <w:bottom w:val="nil"/>
              <w:right w:val="nil"/>
            </w:tcBorders>
            <w:shd w:val="clear" w:color="auto" w:fill="FFFFFF"/>
          </w:tcPr>
          <w:p w14:paraId="7124FF37"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16.5%</w:t>
            </w:r>
          </w:p>
        </w:tc>
        <w:tc>
          <w:tcPr>
            <w:tcW w:w="1029" w:type="dxa"/>
            <w:tcBorders>
              <w:top w:val="single" w:sz="8" w:space="0" w:color="AEAEAE"/>
              <w:left w:val="single" w:sz="8" w:space="0" w:color="E0E0E0"/>
              <w:bottom w:val="nil"/>
              <w:right w:val="nil"/>
            </w:tcBorders>
            <w:shd w:val="clear" w:color="auto" w:fill="FFFFFF"/>
          </w:tcPr>
          <w:p w14:paraId="335FDF76"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r>
      <w:tr w:rsidR="00365AD9" w:rsidRPr="004922DB" w14:paraId="2A4F5A29" w14:textId="77777777">
        <w:trPr>
          <w:cantSplit/>
        </w:trPr>
        <w:tc>
          <w:tcPr>
            <w:tcW w:w="1552" w:type="dxa"/>
            <w:vMerge/>
            <w:tcBorders>
              <w:top w:val="single" w:sz="8" w:space="0" w:color="152935"/>
              <w:left w:val="nil"/>
              <w:bottom w:val="nil"/>
              <w:right w:val="nil"/>
            </w:tcBorders>
            <w:shd w:val="clear" w:color="auto" w:fill="E0E0E0"/>
          </w:tcPr>
          <w:p w14:paraId="7A198A4A"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1214" w:type="dxa"/>
            <w:vMerge w:val="restart"/>
            <w:tcBorders>
              <w:top w:val="single" w:sz="8" w:space="0" w:color="AEAEAE"/>
              <w:left w:val="nil"/>
              <w:bottom w:val="nil"/>
              <w:right w:val="nil"/>
            </w:tcBorders>
            <w:shd w:val="clear" w:color="auto" w:fill="E0E0E0"/>
          </w:tcPr>
          <w:p w14:paraId="40DB24DB"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Student</w:t>
            </w:r>
          </w:p>
        </w:tc>
        <w:tc>
          <w:tcPr>
            <w:tcW w:w="2305" w:type="dxa"/>
            <w:tcBorders>
              <w:top w:val="single" w:sz="8" w:space="0" w:color="AEAEAE"/>
              <w:left w:val="nil"/>
              <w:bottom w:val="single" w:sz="8" w:space="0" w:color="AEAEAE"/>
              <w:right w:val="nil"/>
            </w:tcBorders>
            <w:shd w:val="clear" w:color="auto" w:fill="E0E0E0"/>
          </w:tcPr>
          <w:p w14:paraId="3221C34C"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Count</w:t>
            </w:r>
          </w:p>
        </w:tc>
        <w:tc>
          <w:tcPr>
            <w:tcW w:w="1029" w:type="dxa"/>
            <w:tcBorders>
              <w:top w:val="single" w:sz="8" w:space="0" w:color="AEAEAE"/>
              <w:left w:val="nil"/>
              <w:bottom w:val="single" w:sz="8" w:space="0" w:color="AEAEAE"/>
              <w:right w:val="single" w:sz="8" w:space="0" w:color="E0E0E0"/>
            </w:tcBorders>
            <w:shd w:val="clear" w:color="auto" w:fill="FFFFFF"/>
          </w:tcPr>
          <w:p w14:paraId="544DF700"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276</w:t>
            </w:r>
          </w:p>
        </w:tc>
        <w:tc>
          <w:tcPr>
            <w:tcW w:w="1029" w:type="dxa"/>
            <w:tcBorders>
              <w:top w:val="single" w:sz="8" w:space="0" w:color="AEAEAE"/>
              <w:left w:val="single" w:sz="8" w:space="0" w:color="E0E0E0"/>
              <w:bottom w:val="single" w:sz="8" w:space="0" w:color="AEAEAE"/>
              <w:right w:val="nil"/>
            </w:tcBorders>
            <w:shd w:val="clear" w:color="auto" w:fill="FFFFFF"/>
          </w:tcPr>
          <w:p w14:paraId="4E09A446"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44</w:t>
            </w:r>
          </w:p>
        </w:tc>
        <w:tc>
          <w:tcPr>
            <w:tcW w:w="1029" w:type="dxa"/>
            <w:tcBorders>
              <w:top w:val="single" w:sz="8" w:space="0" w:color="AEAEAE"/>
              <w:left w:val="single" w:sz="8" w:space="0" w:color="E0E0E0"/>
              <w:bottom w:val="single" w:sz="8" w:space="0" w:color="AEAEAE"/>
              <w:right w:val="nil"/>
            </w:tcBorders>
            <w:shd w:val="clear" w:color="auto" w:fill="FFFFFF"/>
          </w:tcPr>
          <w:p w14:paraId="62EFF322"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320</w:t>
            </w:r>
          </w:p>
        </w:tc>
      </w:tr>
      <w:tr w:rsidR="00365AD9" w:rsidRPr="004922DB" w14:paraId="398733AB" w14:textId="77777777">
        <w:trPr>
          <w:cantSplit/>
        </w:trPr>
        <w:tc>
          <w:tcPr>
            <w:tcW w:w="1552" w:type="dxa"/>
            <w:vMerge/>
            <w:tcBorders>
              <w:top w:val="single" w:sz="8" w:space="0" w:color="152935"/>
              <w:left w:val="nil"/>
              <w:bottom w:val="nil"/>
              <w:right w:val="nil"/>
            </w:tcBorders>
            <w:shd w:val="clear" w:color="auto" w:fill="E0E0E0"/>
          </w:tcPr>
          <w:p w14:paraId="4142A592"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1214" w:type="dxa"/>
            <w:vMerge/>
            <w:tcBorders>
              <w:top w:val="single" w:sz="8" w:space="0" w:color="AEAEAE"/>
              <w:left w:val="nil"/>
              <w:bottom w:val="nil"/>
              <w:right w:val="nil"/>
            </w:tcBorders>
            <w:shd w:val="clear" w:color="auto" w:fill="E0E0E0"/>
          </w:tcPr>
          <w:p w14:paraId="34D6A13D"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2305" w:type="dxa"/>
            <w:tcBorders>
              <w:top w:val="single" w:sz="8" w:space="0" w:color="AEAEAE"/>
              <w:left w:val="nil"/>
              <w:bottom w:val="nil"/>
              <w:right w:val="nil"/>
            </w:tcBorders>
            <w:shd w:val="clear" w:color="auto" w:fill="E0E0E0"/>
          </w:tcPr>
          <w:p w14:paraId="28F47AC7"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 within Staff or student</w:t>
            </w:r>
          </w:p>
        </w:tc>
        <w:tc>
          <w:tcPr>
            <w:tcW w:w="1029" w:type="dxa"/>
            <w:tcBorders>
              <w:top w:val="single" w:sz="8" w:space="0" w:color="AEAEAE"/>
              <w:left w:val="nil"/>
              <w:bottom w:val="nil"/>
              <w:right w:val="single" w:sz="8" w:space="0" w:color="E0E0E0"/>
            </w:tcBorders>
            <w:shd w:val="clear" w:color="auto" w:fill="FFFFFF"/>
          </w:tcPr>
          <w:p w14:paraId="4616E10F"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86.3%</w:t>
            </w:r>
          </w:p>
        </w:tc>
        <w:tc>
          <w:tcPr>
            <w:tcW w:w="1029" w:type="dxa"/>
            <w:tcBorders>
              <w:top w:val="single" w:sz="8" w:space="0" w:color="AEAEAE"/>
              <w:left w:val="single" w:sz="8" w:space="0" w:color="E0E0E0"/>
              <w:bottom w:val="nil"/>
              <w:right w:val="nil"/>
            </w:tcBorders>
            <w:shd w:val="clear" w:color="auto" w:fill="FFFFFF"/>
          </w:tcPr>
          <w:p w14:paraId="76C4E233"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13.8%</w:t>
            </w:r>
          </w:p>
        </w:tc>
        <w:tc>
          <w:tcPr>
            <w:tcW w:w="1029" w:type="dxa"/>
            <w:tcBorders>
              <w:top w:val="single" w:sz="8" w:space="0" w:color="AEAEAE"/>
              <w:left w:val="single" w:sz="8" w:space="0" w:color="E0E0E0"/>
              <w:bottom w:val="nil"/>
              <w:right w:val="nil"/>
            </w:tcBorders>
            <w:shd w:val="clear" w:color="auto" w:fill="FFFFFF"/>
          </w:tcPr>
          <w:p w14:paraId="7A26B1FD"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r>
      <w:tr w:rsidR="00365AD9" w:rsidRPr="004922DB" w14:paraId="7DD03358" w14:textId="77777777">
        <w:trPr>
          <w:cantSplit/>
        </w:trPr>
        <w:tc>
          <w:tcPr>
            <w:tcW w:w="1552" w:type="dxa"/>
            <w:vMerge/>
            <w:tcBorders>
              <w:top w:val="single" w:sz="8" w:space="0" w:color="152935"/>
              <w:left w:val="nil"/>
              <w:bottom w:val="nil"/>
              <w:right w:val="nil"/>
            </w:tcBorders>
            <w:shd w:val="clear" w:color="auto" w:fill="E0E0E0"/>
          </w:tcPr>
          <w:p w14:paraId="12D5EB3C"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1214" w:type="dxa"/>
            <w:vMerge w:val="restart"/>
            <w:tcBorders>
              <w:top w:val="single" w:sz="8" w:space="0" w:color="AEAEAE"/>
              <w:left w:val="nil"/>
              <w:bottom w:val="nil"/>
              <w:right w:val="nil"/>
            </w:tcBorders>
            <w:shd w:val="clear" w:color="auto" w:fill="E0E0E0"/>
          </w:tcPr>
          <w:p w14:paraId="33AE148B"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No answer</w:t>
            </w:r>
          </w:p>
        </w:tc>
        <w:tc>
          <w:tcPr>
            <w:tcW w:w="2305" w:type="dxa"/>
            <w:tcBorders>
              <w:top w:val="single" w:sz="8" w:space="0" w:color="AEAEAE"/>
              <w:left w:val="nil"/>
              <w:bottom w:val="single" w:sz="8" w:space="0" w:color="AEAEAE"/>
              <w:right w:val="nil"/>
            </w:tcBorders>
            <w:shd w:val="clear" w:color="auto" w:fill="E0E0E0"/>
          </w:tcPr>
          <w:p w14:paraId="3856F7BB"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Count</w:t>
            </w:r>
          </w:p>
        </w:tc>
        <w:tc>
          <w:tcPr>
            <w:tcW w:w="1029" w:type="dxa"/>
            <w:tcBorders>
              <w:top w:val="single" w:sz="8" w:space="0" w:color="AEAEAE"/>
              <w:left w:val="nil"/>
              <w:bottom w:val="single" w:sz="8" w:space="0" w:color="AEAEAE"/>
              <w:right w:val="single" w:sz="8" w:space="0" w:color="E0E0E0"/>
            </w:tcBorders>
            <w:shd w:val="clear" w:color="auto" w:fill="FFFFFF"/>
          </w:tcPr>
          <w:p w14:paraId="7B6A9599"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13</w:t>
            </w:r>
          </w:p>
        </w:tc>
        <w:tc>
          <w:tcPr>
            <w:tcW w:w="1029" w:type="dxa"/>
            <w:tcBorders>
              <w:top w:val="single" w:sz="8" w:space="0" w:color="AEAEAE"/>
              <w:left w:val="single" w:sz="8" w:space="0" w:color="E0E0E0"/>
              <w:bottom w:val="single" w:sz="8" w:space="0" w:color="AEAEAE"/>
              <w:right w:val="nil"/>
            </w:tcBorders>
            <w:shd w:val="clear" w:color="auto" w:fill="FFFFFF"/>
          </w:tcPr>
          <w:p w14:paraId="42FA1886"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w:t>
            </w:r>
          </w:p>
        </w:tc>
        <w:tc>
          <w:tcPr>
            <w:tcW w:w="1029" w:type="dxa"/>
            <w:tcBorders>
              <w:top w:val="single" w:sz="8" w:space="0" w:color="AEAEAE"/>
              <w:left w:val="single" w:sz="8" w:space="0" w:color="E0E0E0"/>
              <w:bottom w:val="single" w:sz="8" w:space="0" w:color="AEAEAE"/>
              <w:right w:val="nil"/>
            </w:tcBorders>
            <w:shd w:val="clear" w:color="auto" w:fill="FFFFFF"/>
          </w:tcPr>
          <w:p w14:paraId="0F8BB5F5"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14</w:t>
            </w:r>
          </w:p>
        </w:tc>
      </w:tr>
      <w:tr w:rsidR="00365AD9" w:rsidRPr="004922DB" w14:paraId="6BC2E353" w14:textId="77777777">
        <w:trPr>
          <w:cantSplit/>
        </w:trPr>
        <w:tc>
          <w:tcPr>
            <w:tcW w:w="1552" w:type="dxa"/>
            <w:vMerge/>
            <w:tcBorders>
              <w:top w:val="single" w:sz="8" w:space="0" w:color="152935"/>
              <w:left w:val="nil"/>
              <w:bottom w:val="nil"/>
              <w:right w:val="nil"/>
            </w:tcBorders>
            <w:shd w:val="clear" w:color="auto" w:fill="E0E0E0"/>
          </w:tcPr>
          <w:p w14:paraId="374EB1C7"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1214" w:type="dxa"/>
            <w:vMerge/>
            <w:tcBorders>
              <w:top w:val="single" w:sz="8" w:space="0" w:color="AEAEAE"/>
              <w:left w:val="nil"/>
              <w:bottom w:val="nil"/>
              <w:right w:val="nil"/>
            </w:tcBorders>
            <w:shd w:val="clear" w:color="auto" w:fill="E0E0E0"/>
          </w:tcPr>
          <w:p w14:paraId="6106EE0A"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2305" w:type="dxa"/>
            <w:tcBorders>
              <w:top w:val="single" w:sz="8" w:space="0" w:color="AEAEAE"/>
              <w:left w:val="nil"/>
              <w:bottom w:val="nil"/>
              <w:right w:val="nil"/>
            </w:tcBorders>
            <w:shd w:val="clear" w:color="auto" w:fill="E0E0E0"/>
          </w:tcPr>
          <w:p w14:paraId="61E6F229"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 within Staff or student</w:t>
            </w:r>
          </w:p>
        </w:tc>
        <w:tc>
          <w:tcPr>
            <w:tcW w:w="1029" w:type="dxa"/>
            <w:tcBorders>
              <w:top w:val="single" w:sz="8" w:space="0" w:color="AEAEAE"/>
              <w:left w:val="nil"/>
              <w:bottom w:val="nil"/>
              <w:right w:val="single" w:sz="8" w:space="0" w:color="E0E0E0"/>
            </w:tcBorders>
            <w:shd w:val="clear" w:color="auto" w:fill="FFFFFF"/>
          </w:tcPr>
          <w:p w14:paraId="73E50AC0"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92.9%</w:t>
            </w:r>
          </w:p>
        </w:tc>
        <w:tc>
          <w:tcPr>
            <w:tcW w:w="1029" w:type="dxa"/>
            <w:tcBorders>
              <w:top w:val="single" w:sz="8" w:space="0" w:color="AEAEAE"/>
              <w:left w:val="single" w:sz="8" w:space="0" w:color="E0E0E0"/>
              <w:bottom w:val="nil"/>
              <w:right w:val="nil"/>
            </w:tcBorders>
            <w:shd w:val="clear" w:color="auto" w:fill="FFFFFF"/>
          </w:tcPr>
          <w:p w14:paraId="34DA4B41"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7.1%</w:t>
            </w:r>
          </w:p>
        </w:tc>
        <w:tc>
          <w:tcPr>
            <w:tcW w:w="1029" w:type="dxa"/>
            <w:tcBorders>
              <w:top w:val="single" w:sz="8" w:space="0" w:color="AEAEAE"/>
              <w:left w:val="single" w:sz="8" w:space="0" w:color="E0E0E0"/>
              <w:bottom w:val="nil"/>
              <w:right w:val="nil"/>
            </w:tcBorders>
            <w:shd w:val="clear" w:color="auto" w:fill="FFFFFF"/>
          </w:tcPr>
          <w:p w14:paraId="3585DED8"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r>
      <w:tr w:rsidR="00365AD9" w:rsidRPr="004922DB" w14:paraId="3697EF8D" w14:textId="77777777">
        <w:trPr>
          <w:cantSplit/>
        </w:trPr>
        <w:tc>
          <w:tcPr>
            <w:tcW w:w="2766" w:type="dxa"/>
            <w:gridSpan w:val="2"/>
            <w:vMerge w:val="restart"/>
            <w:tcBorders>
              <w:top w:val="single" w:sz="8" w:space="0" w:color="AEAEAE"/>
              <w:left w:val="nil"/>
              <w:bottom w:val="single" w:sz="8" w:space="0" w:color="152935"/>
              <w:right w:val="nil"/>
            </w:tcBorders>
            <w:shd w:val="clear" w:color="auto" w:fill="E0E0E0"/>
          </w:tcPr>
          <w:p w14:paraId="2E97E5B5"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Total</w:t>
            </w:r>
          </w:p>
        </w:tc>
        <w:tc>
          <w:tcPr>
            <w:tcW w:w="2305" w:type="dxa"/>
            <w:tcBorders>
              <w:top w:val="single" w:sz="8" w:space="0" w:color="AEAEAE"/>
              <w:left w:val="nil"/>
              <w:bottom w:val="single" w:sz="8" w:space="0" w:color="AEAEAE"/>
              <w:right w:val="nil"/>
            </w:tcBorders>
            <w:shd w:val="clear" w:color="auto" w:fill="E0E0E0"/>
          </w:tcPr>
          <w:p w14:paraId="145422A7"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Count</w:t>
            </w:r>
          </w:p>
        </w:tc>
        <w:tc>
          <w:tcPr>
            <w:tcW w:w="1029" w:type="dxa"/>
            <w:tcBorders>
              <w:top w:val="single" w:sz="8" w:space="0" w:color="AEAEAE"/>
              <w:left w:val="nil"/>
              <w:bottom w:val="single" w:sz="8" w:space="0" w:color="AEAEAE"/>
              <w:right w:val="single" w:sz="8" w:space="0" w:color="E0E0E0"/>
            </w:tcBorders>
            <w:shd w:val="clear" w:color="auto" w:fill="FFFFFF"/>
          </w:tcPr>
          <w:p w14:paraId="7AC22899"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476</w:t>
            </w:r>
          </w:p>
        </w:tc>
        <w:tc>
          <w:tcPr>
            <w:tcW w:w="1029" w:type="dxa"/>
            <w:tcBorders>
              <w:top w:val="single" w:sz="8" w:space="0" w:color="AEAEAE"/>
              <w:left w:val="single" w:sz="8" w:space="0" w:color="E0E0E0"/>
              <w:bottom w:val="single" w:sz="8" w:space="0" w:color="AEAEAE"/>
              <w:right w:val="nil"/>
            </w:tcBorders>
            <w:shd w:val="clear" w:color="auto" w:fill="FFFFFF"/>
          </w:tcPr>
          <w:p w14:paraId="059C5DD0"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82</w:t>
            </w:r>
          </w:p>
        </w:tc>
        <w:tc>
          <w:tcPr>
            <w:tcW w:w="1029" w:type="dxa"/>
            <w:tcBorders>
              <w:top w:val="single" w:sz="8" w:space="0" w:color="AEAEAE"/>
              <w:left w:val="single" w:sz="8" w:space="0" w:color="E0E0E0"/>
              <w:bottom w:val="single" w:sz="8" w:space="0" w:color="AEAEAE"/>
              <w:right w:val="nil"/>
            </w:tcBorders>
            <w:shd w:val="clear" w:color="auto" w:fill="FFFFFF"/>
          </w:tcPr>
          <w:p w14:paraId="5AC79B26"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558</w:t>
            </w:r>
          </w:p>
        </w:tc>
      </w:tr>
      <w:tr w:rsidR="00365AD9" w:rsidRPr="004922DB" w14:paraId="19A3DD74" w14:textId="77777777">
        <w:trPr>
          <w:cantSplit/>
        </w:trPr>
        <w:tc>
          <w:tcPr>
            <w:tcW w:w="2766" w:type="dxa"/>
            <w:gridSpan w:val="2"/>
            <w:vMerge/>
            <w:tcBorders>
              <w:top w:val="single" w:sz="8" w:space="0" w:color="AEAEAE"/>
              <w:left w:val="nil"/>
              <w:bottom w:val="single" w:sz="8" w:space="0" w:color="152935"/>
              <w:right w:val="nil"/>
            </w:tcBorders>
            <w:shd w:val="clear" w:color="auto" w:fill="E0E0E0"/>
          </w:tcPr>
          <w:p w14:paraId="7DCDB987"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2305" w:type="dxa"/>
            <w:tcBorders>
              <w:top w:val="single" w:sz="8" w:space="0" w:color="AEAEAE"/>
              <w:left w:val="nil"/>
              <w:bottom w:val="single" w:sz="8" w:space="0" w:color="152935"/>
              <w:right w:val="nil"/>
            </w:tcBorders>
            <w:shd w:val="clear" w:color="auto" w:fill="E0E0E0"/>
          </w:tcPr>
          <w:p w14:paraId="585370EB"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 within Staff or student</w:t>
            </w:r>
          </w:p>
        </w:tc>
        <w:tc>
          <w:tcPr>
            <w:tcW w:w="1029" w:type="dxa"/>
            <w:tcBorders>
              <w:top w:val="single" w:sz="8" w:space="0" w:color="AEAEAE"/>
              <w:left w:val="nil"/>
              <w:bottom w:val="single" w:sz="8" w:space="0" w:color="152935"/>
              <w:right w:val="single" w:sz="8" w:space="0" w:color="E0E0E0"/>
            </w:tcBorders>
            <w:shd w:val="clear" w:color="auto" w:fill="FFFFFF"/>
          </w:tcPr>
          <w:p w14:paraId="141FD166"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85.3%</w:t>
            </w:r>
          </w:p>
        </w:tc>
        <w:tc>
          <w:tcPr>
            <w:tcW w:w="1029" w:type="dxa"/>
            <w:tcBorders>
              <w:top w:val="single" w:sz="8" w:space="0" w:color="AEAEAE"/>
              <w:left w:val="single" w:sz="8" w:space="0" w:color="E0E0E0"/>
              <w:bottom w:val="single" w:sz="8" w:space="0" w:color="152935"/>
              <w:right w:val="nil"/>
            </w:tcBorders>
            <w:shd w:val="clear" w:color="auto" w:fill="FFFFFF"/>
          </w:tcPr>
          <w:p w14:paraId="23B0EA5B"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14.7%</w:t>
            </w:r>
          </w:p>
        </w:tc>
        <w:tc>
          <w:tcPr>
            <w:tcW w:w="1029" w:type="dxa"/>
            <w:tcBorders>
              <w:top w:val="single" w:sz="8" w:space="0" w:color="AEAEAE"/>
              <w:left w:val="single" w:sz="8" w:space="0" w:color="E0E0E0"/>
              <w:bottom w:val="single" w:sz="8" w:space="0" w:color="152935"/>
              <w:right w:val="nil"/>
            </w:tcBorders>
            <w:shd w:val="clear" w:color="auto" w:fill="FFFFFF"/>
          </w:tcPr>
          <w:p w14:paraId="551B76A8"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r>
    </w:tbl>
    <w:p w14:paraId="39869FF1" w14:textId="4C022EB5" w:rsidR="001F390E" w:rsidRPr="004922DB" w:rsidRDefault="00AD69E2" w:rsidP="0064711C">
      <w:pPr>
        <w:autoSpaceDE w:val="0"/>
        <w:autoSpaceDN w:val="0"/>
        <w:adjustRightInd w:val="0"/>
        <w:spacing w:after="0" w:line="360" w:lineRule="auto"/>
        <w:rPr>
          <w:rFonts w:ascii="Arial" w:hAnsi="Arial" w:cs="Arial"/>
        </w:rPr>
      </w:pPr>
      <w:r w:rsidRPr="004922DB">
        <w:rPr>
          <w:rFonts w:ascii="Arial" w:hAnsi="Arial" w:cs="Arial"/>
        </w:rPr>
        <w:t>Table 5.0: Staff and Student who consider their means of tran</w:t>
      </w:r>
      <w:r w:rsidR="001F390E" w:rsidRPr="004922DB">
        <w:rPr>
          <w:rFonts w:ascii="Arial" w:hAnsi="Arial" w:cs="Arial"/>
        </w:rPr>
        <w:t>sport for environmental reasons.</w:t>
      </w:r>
    </w:p>
    <w:p w14:paraId="5F09509F" w14:textId="77777777" w:rsidR="0064711C" w:rsidRPr="004922DB" w:rsidRDefault="0064711C" w:rsidP="0064711C">
      <w:pPr>
        <w:spacing w:line="360" w:lineRule="auto"/>
        <w:rPr>
          <w:rFonts w:ascii="Arial" w:hAnsi="Arial" w:cs="Arial"/>
        </w:rPr>
      </w:pPr>
    </w:p>
    <w:p w14:paraId="535DFA4A" w14:textId="77777777" w:rsidR="0064711C" w:rsidRPr="004922DB" w:rsidRDefault="0064711C" w:rsidP="0064711C">
      <w:pPr>
        <w:spacing w:line="360" w:lineRule="auto"/>
        <w:rPr>
          <w:rFonts w:ascii="Arial" w:hAnsi="Arial" w:cs="Arial"/>
        </w:rPr>
      </w:pPr>
      <w:r w:rsidRPr="004922DB">
        <w:rPr>
          <w:rFonts w:ascii="Arial" w:hAnsi="Arial" w:cs="Arial"/>
          <w:b/>
        </w:rPr>
        <w:t>Hypothesis 4:</w:t>
      </w:r>
      <w:r w:rsidRPr="004922DB">
        <w:rPr>
          <w:rFonts w:ascii="Arial" w:hAnsi="Arial" w:cs="Arial"/>
        </w:rPr>
        <w:t xml:space="preserve"> There</w:t>
      </w:r>
      <w:r w:rsidRPr="004922DB">
        <w:rPr>
          <w:rFonts w:ascii="Arial" w:hAnsi="Arial" w:cs="Arial"/>
        </w:rPr>
        <w:t xml:space="preserve"> will be a</w:t>
      </w:r>
      <w:r w:rsidRPr="004922DB">
        <w:rPr>
          <w:rFonts w:ascii="Arial" w:hAnsi="Arial" w:cs="Arial"/>
        </w:rPr>
        <w:t xml:space="preserve"> significant difference between Staff and Student environmental considerations in relation to transport.</w:t>
      </w:r>
    </w:p>
    <w:p w14:paraId="511B3FB2" w14:textId="073690CF" w:rsidR="0064711C" w:rsidRPr="004922DB" w:rsidRDefault="0064711C" w:rsidP="0064711C">
      <w:pPr>
        <w:spacing w:line="360" w:lineRule="auto"/>
        <w:rPr>
          <w:rFonts w:ascii="Arial" w:hAnsi="Arial" w:cs="Arial"/>
        </w:rPr>
      </w:pPr>
      <w:r w:rsidRPr="004922DB">
        <w:rPr>
          <w:rFonts w:ascii="Arial" w:hAnsi="Arial" w:cs="Arial"/>
          <w:b/>
        </w:rPr>
        <w:t>Null Hypothesis 4:</w:t>
      </w:r>
      <w:r w:rsidRPr="004922DB">
        <w:rPr>
          <w:rFonts w:ascii="Arial" w:hAnsi="Arial" w:cs="Arial"/>
        </w:rPr>
        <w:t xml:space="preserve"> There will be no significant difference between Staff and Student environmental considerations in relation to transport.</w:t>
      </w:r>
    </w:p>
    <w:p w14:paraId="455F537C" w14:textId="77777777" w:rsidR="0064711C" w:rsidRPr="004922DB" w:rsidRDefault="0064711C" w:rsidP="0064711C">
      <w:pPr>
        <w:spacing w:line="360" w:lineRule="auto"/>
        <w:rPr>
          <w:rFonts w:ascii="Arial" w:hAnsi="Arial" w:cs="Arial"/>
        </w:rPr>
      </w:pPr>
    </w:p>
    <w:p w14:paraId="6E83658C" w14:textId="1FACDB21" w:rsidR="00365AD9" w:rsidRPr="004922DB" w:rsidRDefault="00D1650D" w:rsidP="0064711C">
      <w:pPr>
        <w:spacing w:line="360" w:lineRule="auto"/>
        <w:rPr>
          <w:rFonts w:ascii="Arial" w:hAnsi="Arial" w:cs="Arial"/>
        </w:rPr>
      </w:pPr>
      <w:r w:rsidRPr="004922DB">
        <w:rPr>
          <w:rFonts w:ascii="Arial" w:hAnsi="Arial" w:cs="Arial"/>
        </w:rPr>
        <w:t xml:space="preserve">Chi-Square </w:t>
      </w:r>
      <w:r w:rsidR="00AD69E2" w:rsidRPr="004922DB">
        <w:rPr>
          <w:rFonts w:ascii="Arial" w:hAnsi="Arial" w:cs="Arial"/>
        </w:rPr>
        <w:t xml:space="preserve">Result: </w:t>
      </w:r>
      <w:r w:rsidR="00365AD9" w:rsidRPr="004922DB">
        <w:rPr>
          <w:rFonts w:ascii="Arial" w:hAnsi="Arial" w:cs="Arial"/>
        </w:rPr>
        <w:t xml:space="preserve">X=1.459, </w:t>
      </w:r>
      <w:proofErr w:type="spellStart"/>
      <w:r w:rsidR="00365AD9" w:rsidRPr="004922DB">
        <w:rPr>
          <w:rFonts w:ascii="Arial" w:hAnsi="Arial" w:cs="Arial"/>
        </w:rPr>
        <w:t>df</w:t>
      </w:r>
      <w:proofErr w:type="spellEnd"/>
      <w:r w:rsidR="00365AD9" w:rsidRPr="004922DB">
        <w:rPr>
          <w:rFonts w:ascii="Arial" w:hAnsi="Arial" w:cs="Arial"/>
        </w:rPr>
        <w:t>=2, p=.482</w:t>
      </w:r>
    </w:p>
    <w:p w14:paraId="41DBA77E" w14:textId="4D6B095C" w:rsidR="00365AD9" w:rsidRPr="004922DB" w:rsidRDefault="00512DAD" w:rsidP="0064711C">
      <w:pPr>
        <w:autoSpaceDE w:val="0"/>
        <w:autoSpaceDN w:val="0"/>
        <w:adjustRightInd w:val="0"/>
        <w:spacing w:after="0" w:line="360" w:lineRule="auto"/>
        <w:rPr>
          <w:rFonts w:ascii="Arial" w:hAnsi="Arial" w:cs="Arial"/>
        </w:rPr>
      </w:pPr>
      <w:r w:rsidRPr="004922DB">
        <w:rPr>
          <w:rFonts w:ascii="Arial" w:hAnsi="Arial" w:cs="Arial"/>
        </w:rPr>
        <w:t>The outcome of hypothesis 4 clearly disprove the notion that there will be a significant difference between the staff and students at UTWSD when considering the environmental impact of their travel, the value of .482 automatically proves that the</w:t>
      </w:r>
      <w:r w:rsidR="0075555F" w:rsidRPr="004922DB">
        <w:rPr>
          <w:rFonts w:ascii="Arial" w:hAnsi="Arial" w:cs="Arial"/>
        </w:rPr>
        <w:t>re is an even distribution between staff and students. The figures that can be pulled out are the low number of respondents who answered yes to environmental considerations, 37 Staff and 44 students considering the environment from a total count of 558 is very low for a very modern issue.</w:t>
      </w:r>
    </w:p>
    <w:p w14:paraId="3DEAEF64" w14:textId="77777777" w:rsidR="00365AD9" w:rsidRPr="004922DB" w:rsidRDefault="00365AD9" w:rsidP="0064711C">
      <w:pPr>
        <w:autoSpaceDE w:val="0"/>
        <w:autoSpaceDN w:val="0"/>
        <w:adjustRightInd w:val="0"/>
        <w:spacing w:after="0" w:line="360" w:lineRule="auto"/>
        <w:rPr>
          <w:rFonts w:ascii="Arial" w:hAnsi="Arial" w:cs="Arial"/>
        </w:rPr>
      </w:pPr>
    </w:p>
    <w:p w14:paraId="78EEA139" w14:textId="77777777" w:rsidR="00365AD9" w:rsidRPr="004922DB" w:rsidRDefault="00365AD9" w:rsidP="0064711C">
      <w:pPr>
        <w:autoSpaceDE w:val="0"/>
        <w:autoSpaceDN w:val="0"/>
        <w:adjustRightInd w:val="0"/>
        <w:spacing w:after="0" w:line="360" w:lineRule="auto"/>
        <w:rPr>
          <w:rFonts w:ascii="Arial" w:hAnsi="Arial" w:cs="Arial"/>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35"/>
        <w:gridCol w:w="914"/>
        <w:gridCol w:w="1040"/>
        <w:gridCol w:w="786"/>
        <w:gridCol w:w="796"/>
        <w:gridCol w:w="811"/>
        <w:gridCol w:w="826"/>
        <w:gridCol w:w="826"/>
        <w:gridCol w:w="706"/>
        <w:gridCol w:w="891"/>
        <w:gridCol w:w="877"/>
      </w:tblGrid>
      <w:tr w:rsidR="00365AD9" w:rsidRPr="004922DB" w14:paraId="61094639" w14:textId="77777777" w:rsidTr="00AD69E2">
        <w:trPr>
          <w:cantSplit/>
        </w:trPr>
        <w:tc>
          <w:tcPr>
            <w:tcW w:w="0" w:type="auto"/>
            <w:gridSpan w:val="11"/>
            <w:tcBorders>
              <w:top w:val="nil"/>
              <w:left w:val="nil"/>
              <w:bottom w:val="nil"/>
              <w:right w:val="nil"/>
            </w:tcBorders>
            <w:shd w:val="clear" w:color="auto" w:fill="FFFFFF"/>
            <w:vAlign w:val="center"/>
          </w:tcPr>
          <w:p w14:paraId="75ABF600"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010205"/>
              </w:rPr>
            </w:pPr>
            <w:r w:rsidRPr="004922DB">
              <w:rPr>
                <w:rFonts w:ascii="Arial" w:hAnsi="Arial" w:cs="Arial"/>
                <w:b/>
                <w:bCs/>
                <w:color w:val="010205"/>
              </w:rPr>
              <w:t>Staff or student * Distance Crosstabulation</w:t>
            </w:r>
          </w:p>
        </w:tc>
      </w:tr>
      <w:tr w:rsidR="00365AD9" w:rsidRPr="004922DB" w14:paraId="18A03D47" w14:textId="77777777" w:rsidTr="00AD69E2">
        <w:trPr>
          <w:cantSplit/>
        </w:trPr>
        <w:tc>
          <w:tcPr>
            <w:tcW w:w="0" w:type="auto"/>
            <w:gridSpan w:val="3"/>
            <w:vMerge w:val="restart"/>
            <w:tcBorders>
              <w:top w:val="nil"/>
              <w:left w:val="nil"/>
              <w:bottom w:val="nil"/>
              <w:right w:val="nil"/>
            </w:tcBorders>
            <w:shd w:val="clear" w:color="auto" w:fill="FFFFFF"/>
            <w:vAlign w:val="bottom"/>
          </w:tcPr>
          <w:p w14:paraId="3BD7EC06" w14:textId="77777777" w:rsidR="00365AD9" w:rsidRPr="004922DB" w:rsidRDefault="00365AD9" w:rsidP="0064711C">
            <w:pPr>
              <w:autoSpaceDE w:val="0"/>
              <w:autoSpaceDN w:val="0"/>
              <w:adjustRightInd w:val="0"/>
              <w:spacing w:after="0" w:line="360" w:lineRule="auto"/>
              <w:rPr>
                <w:rFonts w:ascii="Arial" w:hAnsi="Arial" w:cs="Arial"/>
              </w:rPr>
            </w:pPr>
          </w:p>
        </w:tc>
        <w:tc>
          <w:tcPr>
            <w:tcW w:w="0" w:type="auto"/>
            <w:gridSpan w:val="7"/>
            <w:tcBorders>
              <w:top w:val="nil"/>
              <w:left w:val="nil"/>
              <w:bottom w:val="nil"/>
              <w:right w:val="single" w:sz="8" w:space="0" w:color="E0E0E0"/>
            </w:tcBorders>
            <w:shd w:val="clear" w:color="auto" w:fill="FFFFFF"/>
            <w:vAlign w:val="bottom"/>
          </w:tcPr>
          <w:p w14:paraId="65866A8F"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Distance</w:t>
            </w:r>
          </w:p>
        </w:tc>
        <w:tc>
          <w:tcPr>
            <w:tcW w:w="0" w:type="auto"/>
            <w:vMerge w:val="restart"/>
            <w:tcBorders>
              <w:top w:val="nil"/>
              <w:left w:val="single" w:sz="8" w:space="0" w:color="E0E0E0"/>
              <w:bottom w:val="nil"/>
              <w:right w:val="nil"/>
            </w:tcBorders>
            <w:shd w:val="clear" w:color="auto" w:fill="FFFFFF"/>
            <w:vAlign w:val="bottom"/>
          </w:tcPr>
          <w:p w14:paraId="70B2DB9E"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Total</w:t>
            </w:r>
          </w:p>
        </w:tc>
      </w:tr>
      <w:tr w:rsidR="00365AD9" w:rsidRPr="004922DB" w14:paraId="0220750F" w14:textId="77777777" w:rsidTr="00AD69E2">
        <w:trPr>
          <w:cantSplit/>
        </w:trPr>
        <w:tc>
          <w:tcPr>
            <w:tcW w:w="0" w:type="auto"/>
            <w:gridSpan w:val="3"/>
            <w:vMerge/>
            <w:tcBorders>
              <w:top w:val="nil"/>
              <w:left w:val="nil"/>
              <w:bottom w:val="nil"/>
              <w:right w:val="nil"/>
            </w:tcBorders>
            <w:shd w:val="clear" w:color="auto" w:fill="FFFFFF"/>
            <w:vAlign w:val="bottom"/>
          </w:tcPr>
          <w:p w14:paraId="565B9074" w14:textId="77777777" w:rsidR="00365AD9" w:rsidRPr="004922DB" w:rsidRDefault="00365AD9" w:rsidP="0064711C">
            <w:pPr>
              <w:autoSpaceDE w:val="0"/>
              <w:autoSpaceDN w:val="0"/>
              <w:adjustRightInd w:val="0"/>
              <w:spacing w:after="0" w:line="360" w:lineRule="auto"/>
              <w:rPr>
                <w:rFonts w:ascii="Arial" w:hAnsi="Arial" w:cs="Arial"/>
                <w:color w:val="264A60"/>
              </w:rPr>
            </w:pPr>
          </w:p>
        </w:tc>
        <w:tc>
          <w:tcPr>
            <w:tcW w:w="0" w:type="auto"/>
            <w:tcBorders>
              <w:top w:val="nil"/>
              <w:left w:val="nil"/>
              <w:bottom w:val="single" w:sz="8" w:space="0" w:color="152935"/>
              <w:right w:val="single" w:sz="8" w:space="0" w:color="E0E0E0"/>
            </w:tcBorders>
            <w:shd w:val="clear" w:color="auto" w:fill="FFFFFF"/>
            <w:vAlign w:val="bottom"/>
          </w:tcPr>
          <w:p w14:paraId="11C18CCF"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0-1 miles</w:t>
            </w:r>
          </w:p>
        </w:tc>
        <w:tc>
          <w:tcPr>
            <w:tcW w:w="0" w:type="auto"/>
            <w:tcBorders>
              <w:top w:val="nil"/>
              <w:left w:val="single" w:sz="8" w:space="0" w:color="E0E0E0"/>
              <w:bottom w:val="single" w:sz="8" w:space="0" w:color="152935"/>
              <w:right w:val="nil"/>
            </w:tcBorders>
            <w:shd w:val="clear" w:color="auto" w:fill="FFFFFF"/>
            <w:vAlign w:val="bottom"/>
          </w:tcPr>
          <w:p w14:paraId="49438C6F"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2-5 miles</w:t>
            </w:r>
          </w:p>
        </w:tc>
        <w:tc>
          <w:tcPr>
            <w:tcW w:w="0" w:type="auto"/>
            <w:tcBorders>
              <w:top w:val="nil"/>
              <w:left w:val="single" w:sz="8" w:space="0" w:color="E0E0E0"/>
              <w:bottom w:val="single" w:sz="8" w:space="0" w:color="152935"/>
              <w:right w:val="single" w:sz="8" w:space="0" w:color="E0E0E0"/>
            </w:tcBorders>
            <w:shd w:val="clear" w:color="auto" w:fill="FFFFFF"/>
            <w:vAlign w:val="bottom"/>
          </w:tcPr>
          <w:p w14:paraId="3F6F50BF"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5-10 miles</w:t>
            </w:r>
          </w:p>
        </w:tc>
        <w:tc>
          <w:tcPr>
            <w:tcW w:w="0" w:type="auto"/>
            <w:tcBorders>
              <w:top w:val="nil"/>
              <w:left w:val="single" w:sz="8" w:space="0" w:color="E0E0E0"/>
              <w:bottom w:val="single" w:sz="8" w:space="0" w:color="152935"/>
              <w:right w:val="nil"/>
            </w:tcBorders>
            <w:shd w:val="clear" w:color="auto" w:fill="FFFFFF"/>
            <w:vAlign w:val="bottom"/>
          </w:tcPr>
          <w:p w14:paraId="2C7981BC"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10-25 miles</w:t>
            </w:r>
          </w:p>
        </w:tc>
        <w:tc>
          <w:tcPr>
            <w:tcW w:w="0" w:type="auto"/>
            <w:tcBorders>
              <w:top w:val="nil"/>
              <w:left w:val="single" w:sz="8" w:space="0" w:color="E0E0E0"/>
              <w:bottom w:val="single" w:sz="8" w:space="0" w:color="152935"/>
              <w:right w:val="single" w:sz="8" w:space="0" w:color="E0E0E0"/>
            </w:tcBorders>
            <w:shd w:val="clear" w:color="auto" w:fill="FFFFFF"/>
            <w:vAlign w:val="bottom"/>
          </w:tcPr>
          <w:p w14:paraId="4C72D4AD"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25-50 miles</w:t>
            </w:r>
          </w:p>
        </w:tc>
        <w:tc>
          <w:tcPr>
            <w:tcW w:w="0" w:type="auto"/>
            <w:tcBorders>
              <w:top w:val="nil"/>
              <w:left w:val="single" w:sz="8" w:space="0" w:color="E0E0E0"/>
              <w:bottom w:val="single" w:sz="8" w:space="0" w:color="152935"/>
              <w:right w:val="single" w:sz="8" w:space="0" w:color="E0E0E0"/>
            </w:tcBorders>
            <w:shd w:val="clear" w:color="auto" w:fill="FFFFFF"/>
            <w:vAlign w:val="bottom"/>
          </w:tcPr>
          <w:p w14:paraId="6C55C058"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50+ miles</w:t>
            </w:r>
          </w:p>
        </w:tc>
        <w:tc>
          <w:tcPr>
            <w:tcW w:w="0" w:type="auto"/>
            <w:tcBorders>
              <w:top w:val="nil"/>
              <w:left w:val="single" w:sz="8" w:space="0" w:color="E0E0E0"/>
              <w:bottom w:val="single" w:sz="8" w:space="0" w:color="152935"/>
              <w:right w:val="single" w:sz="8" w:space="0" w:color="E0E0E0"/>
            </w:tcBorders>
            <w:shd w:val="clear" w:color="auto" w:fill="FFFFFF"/>
            <w:vAlign w:val="bottom"/>
          </w:tcPr>
          <w:p w14:paraId="30C0E575" w14:textId="77777777" w:rsidR="00365AD9" w:rsidRPr="004922DB" w:rsidRDefault="00365AD9" w:rsidP="0064711C">
            <w:pPr>
              <w:autoSpaceDE w:val="0"/>
              <w:autoSpaceDN w:val="0"/>
              <w:adjustRightInd w:val="0"/>
              <w:spacing w:after="0" w:line="360" w:lineRule="auto"/>
              <w:ind w:left="60" w:right="60"/>
              <w:jc w:val="center"/>
              <w:rPr>
                <w:rFonts w:ascii="Arial" w:hAnsi="Arial" w:cs="Arial"/>
                <w:color w:val="264A60"/>
              </w:rPr>
            </w:pPr>
            <w:r w:rsidRPr="004922DB">
              <w:rPr>
                <w:rFonts w:ascii="Arial" w:hAnsi="Arial" w:cs="Arial"/>
                <w:color w:val="264A60"/>
              </w:rPr>
              <w:t>No answer</w:t>
            </w:r>
          </w:p>
        </w:tc>
        <w:tc>
          <w:tcPr>
            <w:tcW w:w="0" w:type="auto"/>
            <w:vMerge/>
            <w:tcBorders>
              <w:top w:val="nil"/>
              <w:left w:val="single" w:sz="8" w:space="0" w:color="E0E0E0"/>
              <w:bottom w:val="nil"/>
              <w:right w:val="nil"/>
            </w:tcBorders>
            <w:shd w:val="clear" w:color="auto" w:fill="FFFFFF"/>
            <w:vAlign w:val="bottom"/>
          </w:tcPr>
          <w:p w14:paraId="732F8C26" w14:textId="77777777" w:rsidR="00365AD9" w:rsidRPr="004922DB" w:rsidRDefault="00365AD9" w:rsidP="0064711C">
            <w:pPr>
              <w:autoSpaceDE w:val="0"/>
              <w:autoSpaceDN w:val="0"/>
              <w:adjustRightInd w:val="0"/>
              <w:spacing w:after="0" w:line="360" w:lineRule="auto"/>
              <w:rPr>
                <w:rFonts w:ascii="Arial" w:hAnsi="Arial" w:cs="Arial"/>
                <w:color w:val="264A60"/>
              </w:rPr>
            </w:pPr>
          </w:p>
        </w:tc>
      </w:tr>
      <w:tr w:rsidR="00365AD9" w:rsidRPr="004922DB" w14:paraId="083F1F0E" w14:textId="77777777" w:rsidTr="00AD69E2">
        <w:trPr>
          <w:cantSplit/>
        </w:trPr>
        <w:tc>
          <w:tcPr>
            <w:tcW w:w="0" w:type="auto"/>
            <w:vMerge w:val="restart"/>
            <w:tcBorders>
              <w:top w:val="single" w:sz="8" w:space="0" w:color="152935"/>
              <w:left w:val="nil"/>
              <w:bottom w:val="nil"/>
              <w:right w:val="nil"/>
            </w:tcBorders>
            <w:shd w:val="clear" w:color="auto" w:fill="E0E0E0"/>
          </w:tcPr>
          <w:p w14:paraId="32377F9D"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Staff or student</w:t>
            </w:r>
          </w:p>
        </w:tc>
        <w:tc>
          <w:tcPr>
            <w:tcW w:w="0" w:type="auto"/>
            <w:vMerge w:val="restart"/>
            <w:tcBorders>
              <w:top w:val="single" w:sz="8" w:space="0" w:color="152935"/>
              <w:left w:val="nil"/>
              <w:bottom w:val="nil"/>
              <w:right w:val="nil"/>
            </w:tcBorders>
            <w:shd w:val="clear" w:color="auto" w:fill="E0E0E0"/>
          </w:tcPr>
          <w:p w14:paraId="1627889A"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Staff</w:t>
            </w:r>
          </w:p>
        </w:tc>
        <w:tc>
          <w:tcPr>
            <w:tcW w:w="0" w:type="auto"/>
            <w:tcBorders>
              <w:top w:val="single" w:sz="8" w:space="0" w:color="152935"/>
              <w:left w:val="nil"/>
              <w:bottom w:val="single" w:sz="8" w:space="0" w:color="AEAEAE"/>
              <w:right w:val="nil"/>
            </w:tcBorders>
            <w:shd w:val="clear" w:color="auto" w:fill="E0E0E0"/>
          </w:tcPr>
          <w:p w14:paraId="05B028E8"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Count</w:t>
            </w:r>
          </w:p>
        </w:tc>
        <w:tc>
          <w:tcPr>
            <w:tcW w:w="0" w:type="auto"/>
            <w:tcBorders>
              <w:top w:val="single" w:sz="8" w:space="0" w:color="152935"/>
              <w:left w:val="nil"/>
              <w:bottom w:val="single" w:sz="8" w:space="0" w:color="AEAEAE"/>
              <w:right w:val="single" w:sz="8" w:space="0" w:color="E0E0E0"/>
            </w:tcBorders>
            <w:shd w:val="clear" w:color="auto" w:fill="FFFFFF"/>
          </w:tcPr>
          <w:p w14:paraId="521DFF28"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52</w:t>
            </w:r>
          </w:p>
        </w:tc>
        <w:tc>
          <w:tcPr>
            <w:tcW w:w="0" w:type="auto"/>
            <w:tcBorders>
              <w:top w:val="single" w:sz="8" w:space="0" w:color="152935"/>
              <w:left w:val="single" w:sz="8" w:space="0" w:color="E0E0E0"/>
              <w:bottom w:val="single" w:sz="8" w:space="0" w:color="AEAEAE"/>
              <w:right w:val="nil"/>
            </w:tcBorders>
            <w:shd w:val="clear" w:color="auto" w:fill="FFFFFF"/>
          </w:tcPr>
          <w:p w14:paraId="63D2882E"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31</w:t>
            </w:r>
          </w:p>
        </w:tc>
        <w:tc>
          <w:tcPr>
            <w:tcW w:w="0" w:type="auto"/>
            <w:tcBorders>
              <w:top w:val="single" w:sz="8" w:space="0" w:color="152935"/>
              <w:left w:val="single" w:sz="8" w:space="0" w:color="E0E0E0"/>
              <w:bottom w:val="single" w:sz="8" w:space="0" w:color="AEAEAE"/>
              <w:right w:val="single" w:sz="8" w:space="0" w:color="E0E0E0"/>
            </w:tcBorders>
            <w:shd w:val="clear" w:color="auto" w:fill="FFFFFF"/>
          </w:tcPr>
          <w:p w14:paraId="1EBF4712"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23</w:t>
            </w:r>
          </w:p>
        </w:tc>
        <w:tc>
          <w:tcPr>
            <w:tcW w:w="0" w:type="auto"/>
            <w:tcBorders>
              <w:top w:val="single" w:sz="8" w:space="0" w:color="152935"/>
              <w:left w:val="single" w:sz="8" w:space="0" w:color="E0E0E0"/>
              <w:bottom w:val="single" w:sz="8" w:space="0" w:color="AEAEAE"/>
              <w:right w:val="nil"/>
            </w:tcBorders>
            <w:shd w:val="clear" w:color="auto" w:fill="FFFFFF"/>
          </w:tcPr>
          <w:p w14:paraId="2B1648C5"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46</w:t>
            </w:r>
          </w:p>
        </w:tc>
        <w:tc>
          <w:tcPr>
            <w:tcW w:w="0" w:type="auto"/>
            <w:tcBorders>
              <w:top w:val="single" w:sz="8" w:space="0" w:color="152935"/>
              <w:left w:val="single" w:sz="8" w:space="0" w:color="E0E0E0"/>
              <w:bottom w:val="single" w:sz="8" w:space="0" w:color="AEAEAE"/>
              <w:right w:val="single" w:sz="8" w:space="0" w:color="E0E0E0"/>
            </w:tcBorders>
            <w:shd w:val="clear" w:color="auto" w:fill="FFFFFF"/>
          </w:tcPr>
          <w:p w14:paraId="10F26F22"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29</w:t>
            </w:r>
          </w:p>
        </w:tc>
        <w:tc>
          <w:tcPr>
            <w:tcW w:w="0" w:type="auto"/>
            <w:tcBorders>
              <w:top w:val="single" w:sz="8" w:space="0" w:color="152935"/>
              <w:left w:val="single" w:sz="8" w:space="0" w:color="E0E0E0"/>
              <w:bottom w:val="single" w:sz="8" w:space="0" w:color="AEAEAE"/>
              <w:right w:val="single" w:sz="8" w:space="0" w:color="E0E0E0"/>
            </w:tcBorders>
            <w:shd w:val="clear" w:color="auto" w:fill="FFFFFF"/>
          </w:tcPr>
          <w:p w14:paraId="3F9E1C5B"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13</w:t>
            </w:r>
          </w:p>
        </w:tc>
        <w:tc>
          <w:tcPr>
            <w:tcW w:w="0" w:type="auto"/>
            <w:tcBorders>
              <w:top w:val="single" w:sz="8" w:space="0" w:color="152935"/>
              <w:left w:val="single" w:sz="8" w:space="0" w:color="E0E0E0"/>
              <w:bottom w:val="single" w:sz="8" w:space="0" w:color="AEAEAE"/>
              <w:right w:val="single" w:sz="8" w:space="0" w:color="E0E0E0"/>
            </w:tcBorders>
            <w:shd w:val="clear" w:color="auto" w:fill="FFFFFF"/>
          </w:tcPr>
          <w:p w14:paraId="2FB2A0F5"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30</w:t>
            </w:r>
          </w:p>
        </w:tc>
        <w:tc>
          <w:tcPr>
            <w:tcW w:w="0" w:type="auto"/>
            <w:tcBorders>
              <w:top w:val="single" w:sz="8" w:space="0" w:color="152935"/>
              <w:left w:val="single" w:sz="8" w:space="0" w:color="E0E0E0"/>
              <w:bottom w:val="single" w:sz="8" w:space="0" w:color="AEAEAE"/>
              <w:right w:val="nil"/>
            </w:tcBorders>
            <w:shd w:val="clear" w:color="auto" w:fill="FFFFFF"/>
          </w:tcPr>
          <w:p w14:paraId="72D59EEF"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224</w:t>
            </w:r>
          </w:p>
        </w:tc>
      </w:tr>
      <w:tr w:rsidR="00365AD9" w:rsidRPr="004922DB" w14:paraId="4E1990EA" w14:textId="77777777" w:rsidTr="00AD69E2">
        <w:trPr>
          <w:cantSplit/>
        </w:trPr>
        <w:tc>
          <w:tcPr>
            <w:tcW w:w="0" w:type="auto"/>
            <w:vMerge/>
            <w:tcBorders>
              <w:top w:val="single" w:sz="8" w:space="0" w:color="152935"/>
              <w:left w:val="nil"/>
              <w:bottom w:val="nil"/>
              <w:right w:val="nil"/>
            </w:tcBorders>
            <w:shd w:val="clear" w:color="auto" w:fill="E0E0E0"/>
          </w:tcPr>
          <w:p w14:paraId="789702AC"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0" w:type="auto"/>
            <w:vMerge/>
            <w:tcBorders>
              <w:top w:val="single" w:sz="8" w:space="0" w:color="152935"/>
              <w:left w:val="nil"/>
              <w:bottom w:val="nil"/>
              <w:right w:val="nil"/>
            </w:tcBorders>
            <w:shd w:val="clear" w:color="auto" w:fill="E0E0E0"/>
          </w:tcPr>
          <w:p w14:paraId="544E6F3A"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0" w:type="auto"/>
            <w:tcBorders>
              <w:top w:val="single" w:sz="8" w:space="0" w:color="AEAEAE"/>
              <w:left w:val="nil"/>
              <w:bottom w:val="nil"/>
              <w:right w:val="nil"/>
            </w:tcBorders>
            <w:shd w:val="clear" w:color="auto" w:fill="E0E0E0"/>
          </w:tcPr>
          <w:p w14:paraId="600DEFE4"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 within Staff or student</w:t>
            </w:r>
          </w:p>
        </w:tc>
        <w:tc>
          <w:tcPr>
            <w:tcW w:w="0" w:type="auto"/>
            <w:tcBorders>
              <w:top w:val="single" w:sz="8" w:space="0" w:color="AEAEAE"/>
              <w:left w:val="nil"/>
              <w:bottom w:val="nil"/>
              <w:right w:val="single" w:sz="8" w:space="0" w:color="E0E0E0"/>
            </w:tcBorders>
            <w:shd w:val="clear" w:color="auto" w:fill="FFFFFF"/>
          </w:tcPr>
          <w:p w14:paraId="11B8E648"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23.2%</w:t>
            </w:r>
          </w:p>
        </w:tc>
        <w:tc>
          <w:tcPr>
            <w:tcW w:w="0" w:type="auto"/>
            <w:tcBorders>
              <w:top w:val="single" w:sz="8" w:space="0" w:color="AEAEAE"/>
              <w:left w:val="single" w:sz="8" w:space="0" w:color="E0E0E0"/>
              <w:bottom w:val="nil"/>
              <w:right w:val="nil"/>
            </w:tcBorders>
            <w:shd w:val="clear" w:color="auto" w:fill="FFFFFF"/>
          </w:tcPr>
          <w:p w14:paraId="7D671392"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13.8%</w:t>
            </w:r>
          </w:p>
        </w:tc>
        <w:tc>
          <w:tcPr>
            <w:tcW w:w="0" w:type="auto"/>
            <w:tcBorders>
              <w:top w:val="single" w:sz="8" w:space="0" w:color="AEAEAE"/>
              <w:left w:val="single" w:sz="8" w:space="0" w:color="E0E0E0"/>
              <w:bottom w:val="nil"/>
              <w:right w:val="single" w:sz="8" w:space="0" w:color="E0E0E0"/>
            </w:tcBorders>
            <w:shd w:val="clear" w:color="auto" w:fill="FFFFFF"/>
          </w:tcPr>
          <w:p w14:paraId="7666C9D0"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10.3%</w:t>
            </w:r>
          </w:p>
        </w:tc>
        <w:tc>
          <w:tcPr>
            <w:tcW w:w="0" w:type="auto"/>
            <w:tcBorders>
              <w:top w:val="single" w:sz="8" w:space="0" w:color="AEAEAE"/>
              <w:left w:val="single" w:sz="8" w:space="0" w:color="E0E0E0"/>
              <w:bottom w:val="nil"/>
              <w:right w:val="nil"/>
            </w:tcBorders>
            <w:shd w:val="clear" w:color="auto" w:fill="FFFFFF"/>
          </w:tcPr>
          <w:p w14:paraId="6059217A"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20.5%</w:t>
            </w:r>
          </w:p>
        </w:tc>
        <w:tc>
          <w:tcPr>
            <w:tcW w:w="0" w:type="auto"/>
            <w:tcBorders>
              <w:top w:val="single" w:sz="8" w:space="0" w:color="AEAEAE"/>
              <w:left w:val="single" w:sz="8" w:space="0" w:color="E0E0E0"/>
              <w:bottom w:val="nil"/>
              <w:right w:val="single" w:sz="8" w:space="0" w:color="E0E0E0"/>
            </w:tcBorders>
            <w:shd w:val="clear" w:color="auto" w:fill="FFFFFF"/>
          </w:tcPr>
          <w:p w14:paraId="56663B55"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12.9%</w:t>
            </w:r>
          </w:p>
        </w:tc>
        <w:tc>
          <w:tcPr>
            <w:tcW w:w="0" w:type="auto"/>
            <w:tcBorders>
              <w:top w:val="single" w:sz="8" w:space="0" w:color="AEAEAE"/>
              <w:left w:val="single" w:sz="8" w:space="0" w:color="E0E0E0"/>
              <w:bottom w:val="nil"/>
              <w:right w:val="single" w:sz="8" w:space="0" w:color="E0E0E0"/>
            </w:tcBorders>
            <w:shd w:val="clear" w:color="auto" w:fill="FFFFFF"/>
          </w:tcPr>
          <w:p w14:paraId="2AFF08F1"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5.8%</w:t>
            </w:r>
          </w:p>
        </w:tc>
        <w:tc>
          <w:tcPr>
            <w:tcW w:w="0" w:type="auto"/>
            <w:tcBorders>
              <w:top w:val="single" w:sz="8" w:space="0" w:color="AEAEAE"/>
              <w:left w:val="single" w:sz="8" w:space="0" w:color="E0E0E0"/>
              <w:bottom w:val="nil"/>
              <w:right w:val="single" w:sz="8" w:space="0" w:color="E0E0E0"/>
            </w:tcBorders>
            <w:shd w:val="clear" w:color="auto" w:fill="FFFFFF"/>
          </w:tcPr>
          <w:p w14:paraId="1506CFF5"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13.4%</w:t>
            </w:r>
          </w:p>
        </w:tc>
        <w:tc>
          <w:tcPr>
            <w:tcW w:w="0" w:type="auto"/>
            <w:tcBorders>
              <w:top w:val="single" w:sz="8" w:space="0" w:color="AEAEAE"/>
              <w:left w:val="single" w:sz="8" w:space="0" w:color="E0E0E0"/>
              <w:bottom w:val="nil"/>
              <w:right w:val="nil"/>
            </w:tcBorders>
            <w:shd w:val="clear" w:color="auto" w:fill="FFFFFF"/>
          </w:tcPr>
          <w:p w14:paraId="4164ABA4"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r>
      <w:tr w:rsidR="00365AD9" w:rsidRPr="004922DB" w14:paraId="09F82B5A" w14:textId="77777777" w:rsidTr="00AD69E2">
        <w:trPr>
          <w:cantSplit/>
        </w:trPr>
        <w:tc>
          <w:tcPr>
            <w:tcW w:w="0" w:type="auto"/>
            <w:vMerge/>
            <w:tcBorders>
              <w:top w:val="single" w:sz="8" w:space="0" w:color="152935"/>
              <w:left w:val="nil"/>
              <w:bottom w:val="nil"/>
              <w:right w:val="nil"/>
            </w:tcBorders>
            <w:shd w:val="clear" w:color="auto" w:fill="E0E0E0"/>
          </w:tcPr>
          <w:p w14:paraId="45D92EC9"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0" w:type="auto"/>
            <w:vMerge w:val="restart"/>
            <w:tcBorders>
              <w:top w:val="single" w:sz="8" w:space="0" w:color="AEAEAE"/>
              <w:left w:val="nil"/>
              <w:bottom w:val="nil"/>
              <w:right w:val="nil"/>
            </w:tcBorders>
            <w:shd w:val="clear" w:color="auto" w:fill="E0E0E0"/>
          </w:tcPr>
          <w:p w14:paraId="37E49D53"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Student</w:t>
            </w:r>
          </w:p>
        </w:tc>
        <w:tc>
          <w:tcPr>
            <w:tcW w:w="0" w:type="auto"/>
            <w:tcBorders>
              <w:top w:val="single" w:sz="8" w:space="0" w:color="AEAEAE"/>
              <w:left w:val="nil"/>
              <w:bottom w:val="single" w:sz="8" w:space="0" w:color="AEAEAE"/>
              <w:right w:val="nil"/>
            </w:tcBorders>
            <w:shd w:val="clear" w:color="auto" w:fill="E0E0E0"/>
          </w:tcPr>
          <w:p w14:paraId="58745DDB"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Count</w:t>
            </w:r>
          </w:p>
        </w:tc>
        <w:tc>
          <w:tcPr>
            <w:tcW w:w="0" w:type="auto"/>
            <w:tcBorders>
              <w:top w:val="single" w:sz="8" w:space="0" w:color="AEAEAE"/>
              <w:left w:val="nil"/>
              <w:bottom w:val="single" w:sz="8" w:space="0" w:color="AEAEAE"/>
              <w:right w:val="single" w:sz="8" w:space="0" w:color="E0E0E0"/>
            </w:tcBorders>
            <w:shd w:val="clear" w:color="auto" w:fill="FFFFFF"/>
          </w:tcPr>
          <w:p w14:paraId="03417932"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70</w:t>
            </w:r>
          </w:p>
        </w:tc>
        <w:tc>
          <w:tcPr>
            <w:tcW w:w="0" w:type="auto"/>
            <w:tcBorders>
              <w:top w:val="single" w:sz="8" w:space="0" w:color="AEAEAE"/>
              <w:left w:val="single" w:sz="8" w:space="0" w:color="E0E0E0"/>
              <w:bottom w:val="single" w:sz="8" w:space="0" w:color="AEAEAE"/>
              <w:right w:val="nil"/>
            </w:tcBorders>
            <w:shd w:val="clear" w:color="auto" w:fill="FFFFFF"/>
          </w:tcPr>
          <w:p w14:paraId="01D33674"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30</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14:paraId="1EDCB7F8"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34</w:t>
            </w:r>
          </w:p>
        </w:tc>
        <w:tc>
          <w:tcPr>
            <w:tcW w:w="0" w:type="auto"/>
            <w:tcBorders>
              <w:top w:val="single" w:sz="8" w:space="0" w:color="AEAEAE"/>
              <w:left w:val="single" w:sz="8" w:space="0" w:color="E0E0E0"/>
              <w:bottom w:val="single" w:sz="8" w:space="0" w:color="AEAEAE"/>
              <w:right w:val="nil"/>
            </w:tcBorders>
            <w:shd w:val="clear" w:color="auto" w:fill="FFFFFF"/>
          </w:tcPr>
          <w:p w14:paraId="148A5592"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68</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14:paraId="1A0181E1"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33</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14:paraId="46E06549"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18</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14:paraId="299A857A"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67</w:t>
            </w:r>
          </w:p>
        </w:tc>
        <w:tc>
          <w:tcPr>
            <w:tcW w:w="0" w:type="auto"/>
            <w:tcBorders>
              <w:top w:val="single" w:sz="8" w:space="0" w:color="AEAEAE"/>
              <w:left w:val="single" w:sz="8" w:space="0" w:color="E0E0E0"/>
              <w:bottom w:val="single" w:sz="8" w:space="0" w:color="AEAEAE"/>
              <w:right w:val="nil"/>
            </w:tcBorders>
            <w:shd w:val="clear" w:color="auto" w:fill="FFFFFF"/>
          </w:tcPr>
          <w:p w14:paraId="27FF58A3"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320</w:t>
            </w:r>
          </w:p>
        </w:tc>
      </w:tr>
      <w:tr w:rsidR="00365AD9" w:rsidRPr="004922DB" w14:paraId="357B5C1A" w14:textId="77777777" w:rsidTr="00AD69E2">
        <w:trPr>
          <w:cantSplit/>
        </w:trPr>
        <w:tc>
          <w:tcPr>
            <w:tcW w:w="0" w:type="auto"/>
            <w:vMerge/>
            <w:tcBorders>
              <w:top w:val="single" w:sz="8" w:space="0" w:color="152935"/>
              <w:left w:val="nil"/>
              <w:bottom w:val="nil"/>
              <w:right w:val="nil"/>
            </w:tcBorders>
            <w:shd w:val="clear" w:color="auto" w:fill="E0E0E0"/>
          </w:tcPr>
          <w:p w14:paraId="10A3CFC6"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0" w:type="auto"/>
            <w:vMerge/>
            <w:tcBorders>
              <w:top w:val="single" w:sz="8" w:space="0" w:color="AEAEAE"/>
              <w:left w:val="nil"/>
              <w:bottom w:val="nil"/>
              <w:right w:val="nil"/>
            </w:tcBorders>
            <w:shd w:val="clear" w:color="auto" w:fill="E0E0E0"/>
          </w:tcPr>
          <w:p w14:paraId="77669B9E"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0" w:type="auto"/>
            <w:tcBorders>
              <w:top w:val="single" w:sz="8" w:space="0" w:color="AEAEAE"/>
              <w:left w:val="nil"/>
              <w:bottom w:val="nil"/>
              <w:right w:val="nil"/>
            </w:tcBorders>
            <w:shd w:val="clear" w:color="auto" w:fill="E0E0E0"/>
          </w:tcPr>
          <w:p w14:paraId="366D018C"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 within Staff or student</w:t>
            </w:r>
          </w:p>
        </w:tc>
        <w:tc>
          <w:tcPr>
            <w:tcW w:w="0" w:type="auto"/>
            <w:tcBorders>
              <w:top w:val="single" w:sz="8" w:space="0" w:color="AEAEAE"/>
              <w:left w:val="nil"/>
              <w:bottom w:val="nil"/>
              <w:right w:val="single" w:sz="8" w:space="0" w:color="E0E0E0"/>
            </w:tcBorders>
            <w:shd w:val="clear" w:color="auto" w:fill="FFFFFF"/>
          </w:tcPr>
          <w:p w14:paraId="0EE12929"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21.9%</w:t>
            </w:r>
          </w:p>
        </w:tc>
        <w:tc>
          <w:tcPr>
            <w:tcW w:w="0" w:type="auto"/>
            <w:tcBorders>
              <w:top w:val="single" w:sz="8" w:space="0" w:color="AEAEAE"/>
              <w:left w:val="single" w:sz="8" w:space="0" w:color="E0E0E0"/>
              <w:bottom w:val="nil"/>
              <w:right w:val="nil"/>
            </w:tcBorders>
            <w:shd w:val="clear" w:color="auto" w:fill="FFFFFF"/>
          </w:tcPr>
          <w:p w14:paraId="6EF4C071"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9.4%</w:t>
            </w:r>
          </w:p>
        </w:tc>
        <w:tc>
          <w:tcPr>
            <w:tcW w:w="0" w:type="auto"/>
            <w:tcBorders>
              <w:top w:val="single" w:sz="8" w:space="0" w:color="AEAEAE"/>
              <w:left w:val="single" w:sz="8" w:space="0" w:color="E0E0E0"/>
              <w:bottom w:val="nil"/>
              <w:right w:val="single" w:sz="8" w:space="0" w:color="E0E0E0"/>
            </w:tcBorders>
            <w:shd w:val="clear" w:color="auto" w:fill="FFFFFF"/>
          </w:tcPr>
          <w:p w14:paraId="3E8791E2"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10.6%</w:t>
            </w:r>
          </w:p>
        </w:tc>
        <w:tc>
          <w:tcPr>
            <w:tcW w:w="0" w:type="auto"/>
            <w:tcBorders>
              <w:top w:val="single" w:sz="8" w:space="0" w:color="AEAEAE"/>
              <w:left w:val="single" w:sz="8" w:space="0" w:color="E0E0E0"/>
              <w:bottom w:val="nil"/>
              <w:right w:val="nil"/>
            </w:tcBorders>
            <w:shd w:val="clear" w:color="auto" w:fill="FFFFFF"/>
          </w:tcPr>
          <w:p w14:paraId="71F4550E"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21.3%</w:t>
            </w:r>
          </w:p>
        </w:tc>
        <w:tc>
          <w:tcPr>
            <w:tcW w:w="0" w:type="auto"/>
            <w:tcBorders>
              <w:top w:val="single" w:sz="8" w:space="0" w:color="AEAEAE"/>
              <w:left w:val="single" w:sz="8" w:space="0" w:color="E0E0E0"/>
              <w:bottom w:val="nil"/>
              <w:right w:val="single" w:sz="8" w:space="0" w:color="E0E0E0"/>
            </w:tcBorders>
            <w:shd w:val="clear" w:color="auto" w:fill="FFFFFF"/>
          </w:tcPr>
          <w:p w14:paraId="456FDEA4"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10.3%</w:t>
            </w:r>
          </w:p>
        </w:tc>
        <w:tc>
          <w:tcPr>
            <w:tcW w:w="0" w:type="auto"/>
            <w:tcBorders>
              <w:top w:val="single" w:sz="8" w:space="0" w:color="AEAEAE"/>
              <w:left w:val="single" w:sz="8" w:space="0" w:color="E0E0E0"/>
              <w:bottom w:val="nil"/>
              <w:right w:val="single" w:sz="8" w:space="0" w:color="E0E0E0"/>
            </w:tcBorders>
            <w:shd w:val="clear" w:color="auto" w:fill="FFFFFF"/>
          </w:tcPr>
          <w:p w14:paraId="6FBD0A6C"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5.6%</w:t>
            </w:r>
          </w:p>
        </w:tc>
        <w:tc>
          <w:tcPr>
            <w:tcW w:w="0" w:type="auto"/>
            <w:tcBorders>
              <w:top w:val="single" w:sz="8" w:space="0" w:color="AEAEAE"/>
              <w:left w:val="single" w:sz="8" w:space="0" w:color="E0E0E0"/>
              <w:bottom w:val="nil"/>
              <w:right w:val="single" w:sz="8" w:space="0" w:color="E0E0E0"/>
            </w:tcBorders>
            <w:shd w:val="clear" w:color="auto" w:fill="FFFFFF"/>
          </w:tcPr>
          <w:p w14:paraId="4245D110"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20.9%</w:t>
            </w:r>
          </w:p>
        </w:tc>
        <w:tc>
          <w:tcPr>
            <w:tcW w:w="0" w:type="auto"/>
            <w:tcBorders>
              <w:top w:val="single" w:sz="8" w:space="0" w:color="AEAEAE"/>
              <w:left w:val="single" w:sz="8" w:space="0" w:color="E0E0E0"/>
              <w:bottom w:val="nil"/>
              <w:right w:val="nil"/>
            </w:tcBorders>
            <w:shd w:val="clear" w:color="auto" w:fill="FFFFFF"/>
          </w:tcPr>
          <w:p w14:paraId="0B722829"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r>
      <w:tr w:rsidR="00365AD9" w:rsidRPr="004922DB" w14:paraId="021B2095" w14:textId="77777777" w:rsidTr="00AD69E2">
        <w:trPr>
          <w:cantSplit/>
        </w:trPr>
        <w:tc>
          <w:tcPr>
            <w:tcW w:w="0" w:type="auto"/>
            <w:vMerge/>
            <w:tcBorders>
              <w:top w:val="single" w:sz="8" w:space="0" w:color="152935"/>
              <w:left w:val="nil"/>
              <w:bottom w:val="nil"/>
              <w:right w:val="nil"/>
            </w:tcBorders>
            <w:shd w:val="clear" w:color="auto" w:fill="E0E0E0"/>
          </w:tcPr>
          <w:p w14:paraId="5889158E"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0" w:type="auto"/>
            <w:vMerge w:val="restart"/>
            <w:tcBorders>
              <w:top w:val="single" w:sz="8" w:space="0" w:color="AEAEAE"/>
              <w:left w:val="nil"/>
              <w:bottom w:val="nil"/>
              <w:right w:val="nil"/>
            </w:tcBorders>
            <w:shd w:val="clear" w:color="auto" w:fill="E0E0E0"/>
          </w:tcPr>
          <w:p w14:paraId="1E0CC6B3"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No answer</w:t>
            </w:r>
          </w:p>
        </w:tc>
        <w:tc>
          <w:tcPr>
            <w:tcW w:w="0" w:type="auto"/>
            <w:tcBorders>
              <w:top w:val="single" w:sz="8" w:space="0" w:color="AEAEAE"/>
              <w:left w:val="nil"/>
              <w:bottom w:val="single" w:sz="8" w:space="0" w:color="AEAEAE"/>
              <w:right w:val="nil"/>
            </w:tcBorders>
            <w:shd w:val="clear" w:color="auto" w:fill="E0E0E0"/>
          </w:tcPr>
          <w:p w14:paraId="6B2F79E5"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Count</w:t>
            </w:r>
          </w:p>
        </w:tc>
        <w:tc>
          <w:tcPr>
            <w:tcW w:w="0" w:type="auto"/>
            <w:tcBorders>
              <w:top w:val="single" w:sz="8" w:space="0" w:color="AEAEAE"/>
              <w:left w:val="nil"/>
              <w:bottom w:val="single" w:sz="8" w:space="0" w:color="AEAEAE"/>
              <w:right w:val="single" w:sz="8" w:space="0" w:color="E0E0E0"/>
            </w:tcBorders>
            <w:shd w:val="clear" w:color="auto" w:fill="FFFFFF"/>
          </w:tcPr>
          <w:p w14:paraId="1764413A"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w:t>
            </w:r>
          </w:p>
        </w:tc>
        <w:tc>
          <w:tcPr>
            <w:tcW w:w="0" w:type="auto"/>
            <w:tcBorders>
              <w:top w:val="single" w:sz="8" w:space="0" w:color="AEAEAE"/>
              <w:left w:val="single" w:sz="8" w:space="0" w:color="E0E0E0"/>
              <w:bottom w:val="single" w:sz="8" w:space="0" w:color="AEAEAE"/>
              <w:right w:val="nil"/>
            </w:tcBorders>
            <w:shd w:val="clear" w:color="auto" w:fill="FFFFFF"/>
          </w:tcPr>
          <w:p w14:paraId="7C270B6F"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14:paraId="00EE9877"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0</w:t>
            </w:r>
          </w:p>
        </w:tc>
        <w:tc>
          <w:tcPr>
            <w:tcW w:w="0" w:type="auto"/>
            <w:tcBorders>
              <w:top w:val="single" w:sz="8" w:space="0" w:color="AEAEAE"/>
              <w:left w:val="single" w:sz="8" w:space="0" w:color="E0E0E0"/>
              <w:bottom w:val="single" w:sz="8" w:space="0" w:color="AEAEAE"/>
              <w:right w:val="nil"/>
            </w:tcBorders>
            <w:shd w:val="clear" w:color="auto" w:fill="FFFFFF"/>
          </w:tcPr>
          <w:p w14:paraId="5C5BB983"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14:paraId="45E8BDD8"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14:paraId="0CC7D1F3"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0</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14:paraId="68CE1FE1"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w:t>
            </w:r>
          </w:p>
        </w:tc>
        <w:tc>
          <w:tcPr>
            <w:tcW w:w="0" w:type="auto"/>
            <w:tcBorders>
              <w:top w:val="single" w:sz="8" w:space="0" w:color="AEAEAE"/>
              <w:left w:val="single" w:sz="8" w:space="0" w:color="E0E0E0"/>
              <w:bottom w:val="single" w:sz="8" w:space="0" w:color="AEAEAE"/>
              <w:right w:val="nil"/>
            </w:tcBorders>
            <w:shd w:val="clear" w:color="auto" w:fill="FFFFFF"/>
          </w:tcPr>
          <w:p w14:paraId="46A9FB51"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14</w:t>
            </w:r>
          </w:p>
        </w:tc>
      </w:tr>
      <w:tr w:rsidR="00365AD9" w:rsidRPr="004922DB" w14:paraId="4A02918D" w14:textId="77777777" w:rsidTr="00AD69E2">
        <w:trPr>
          <w:cantSplit/>
        </w:trPr>
        <w:tc>
          <w:tcPr>
            <w:tcW w:w="0" w:type="auto"/>
            <w:vMerge/>
            <w:tcBorders>
              <w:top w:val="single" w:sz="8" w:space="0" w:color="152935"/>
              <w:left w:val="nil"/>
              <w:bottom w:val="nil"/>
              <w:right w:val="nil"/>
            </w:tcBorders>
            <w:shd w:val="clear" w:color="auto" w:fill="E0E0E0"/>
          </w:tcPr>
          <w:p w14:paraId="65BD928C"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0" w:type="auto"/>
            <w:vMerge/>
            <w:tcBorders>
              <w:top w:val="single" w:sz="8" w:space="0" w:color="AEAEAE"/>
              <w:left w:val="nil"/>
              <w:bottom w:val="nil"/>
              <w:right w:val="nil"/>
            </w:tcBorders>
            <w:shd w:val="clear" w:color="auto" w:fill="E0E0E0"/>
          </w:tcPr>
          <w:p w14:paraId="34ABFB53"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0" w:type="auto"/>
            <w:tcBorders>
              <w:top w:val="single" w:sz="8" w:space="0" w:color="AEAEAE"/>
              <w:left w:val="nil"/>
              <w:bottom w:val="nil"/>
              <w:right w:val="nil"/>
            </w:tcBorders>
            <w:shd w:val="clear" w:color="auto" w:fill="E0E0E0"/>
          </w:tcPr>
          <w:p w14:paraId="44D5704D"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 within Staff or student</w:t>
            </w:r>
          </w:p>
        </w:tc>
        <w:tc>
          <w:tcPr>
            <w:tcW w:w="0" w:type="auto"/>
            <w:tcBorders>
              <w:top w:val="single" w:sz="8" w:space="0" w:color="AEAEAE"/>
              <w:left w:val="nil"/>
              <w:bottom w:val="nil"/>
              <w:right w:val="single" w:sz="8" w:space="0" w:color="E0E0E0"/>
            </w:tcBorders>
            <w:shd w:val="clear" w:color="auto" w:fill="FFFFFF"/>
          </w:tcPr>
          <w:p w14:paraId="4B4208F2"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21.4%</w:t>
            </w:r>
          </w:p>
        </w:tc>
        <w:tc>
          <w:tcPr>
            <w:tcW w:w="0" w:type="auto"/>
            <w:tcBorders>
              <w:top w:val="single" w:sz="8" w:space="0" w:color="AEAEAE"/>
              <w:left w:val="single" w:sz="8" w:space="0" w:color="E0E0E0"/>
              <w:bottom w:val="nil"/>
              <w:right w:val="nil"/>
            </w:tcBorders>
            <w:shd w:val="clear" w:color="auto" w:fill="FFFFFF"/>
          </w:tcPr>
          <w:p w14:paraId="3F5E16FD"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21.4%</w:t>
            </w:r>
          </w:p>
        </w:tc>
        <w:tc>
          <w:tcPr>
            <w:tcW w:w="0" w:type="auto"/>
            <w:tcBorders>
              <w:top w:val="single" w:sz="8" w:space="0" w:color="AEAEAE"/>
              <w:left w:val="single" w:sz="8" w:space="0" w:color="E0E0E0"/>
              <w:bottom w:val="nil"/>
              <w:right w:val="single" w:sz="8" w:space="0" w:color="E0E0E0"/>
            </w:tcBorders>
            <w:shd w:val="clear" w:color="auto" w:fill="FFFFFF"/>
          </w:tcPr>
          <w:p w14:paraId="17A4B10B"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0.0%</w:t>
            </w:r>
          </w:p>
        </w:tc>
        <w:tc>
          <w:tcPr>
            <w:tcW w:w="0" w:type="auto"/>
            <w:tcBorders>
              <w:top w:val="single" w:sz="8" w:space="0" w:color="AEAEAE"/>
              <w:left w:val="single" w:sz="8" w:space="0" w:color="E0E0E0"/>
              <w:bottom w:val="nil"/>
              <w:right w:val="nil"/>
            </w:tcBorders>
            <w:shd w:val="clear" w:color="auto" w:fill="FFFFFF"/>
          </w:tcPr>
          <w:p w14:paraId="2428B143"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14.3%</w:t>
            </w:r>
          </w:p>
        </w:tc>
        <w:tc>
          <w:tcPr>
            <w:tcW w:w="0" w:type="auto"/>
            <w:tcBorders>
              <w:top w:val="single" w:sz="8" w:space="0" w:color="AEAEAE"/>
              <w:left w:val="single" w:sz="8" w:space="0" w:color="E0E0E0"/>
              <w:bottom w:val="nil"/>
              <w:right w:val="single" w:sz="8" w:space="0" w:color="E0E0E0"/>
            </w:tcBorders>
            <w:shd w:val="clear" w:color="auto" w:fill="FFFFFF"/>
          </w:tcPr>
          <w:p w14:paraId="48252F01"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7.1%</w:t>
            </w:r>
          </w:p>
        </w:tc>
        <w:tc>
          <w:tcPr>
            <w:tcW w:w="0" w:type="auto"/>
            <w:tcBorders>
              <w:top w:val="single" w:sz="8" w:space="0" w:color="AEAEAE"/>
              <w:left w:val="single" w:sz="8" w:space="0" w:color="E0E0E0"/>
              <w:bottom w:val="nil"/>
              <w:right w:val="single" w:sz="8" w:space="0" w:color="E0E0E0"/>
            </w:tcBorders>
            <w:shd w:val="clear" w:color="auto" w:fill="FFFFFF"/>
          </w:tcPr>
          <w:p w14:paraId="55892722"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0.0%</w:t>
            </w:r>
          </w:p>
        </w:tc>
        <w:tc>
          <w:tcPr>
            <w:tcW w:w="0" w:type="auto"/>
            <w:tcBorders>
              <w:top w:val="single" w:sz="8" w:space="0" w:color="AEAEAE"/>
              <w:left w:val="single" w:sz="8" w:space="0" w:color="E0E0E0"/>
              <w:bottom w:val="nil"/>
              <w:right w:val="single" w:sz="8" w:space="0" w:color="E0E0E0"/>
            </w:tcBorders>
            <w:shd w:val="clear" w:color="auto" w:fill="FFFFFF"/>
          </w:tcPr>
          <w:p w14:paraId="09AF212A"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35.7%</w:t>
            </w:r>
          </w:p>
        </w:tc>
        <w:tc>
          <w:tcPr>
            <w:tcW w:w="0" w:type="auto"/>
            <w:tcBorders>
              <w:top w:val="single" w:sz="8" w:space="0" w:color="AEAEAE"/>
              <w:left w:val="single" w:sz="8" w:space="0" w:color="E0E0E0"/>
              <w:bottom w:val="nil"/>
              <w:right w:val="nil"/>
            </w:tcBorders>
            <w:shd w:val="clear" w:color="auto" w:fill="FFFFFF"/>
          </w:tcPr>
          <w:p w14:paraId="1E980B9F"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r>
      <w:tr w:rsidR="00365AD9" w:rsidRPr="004922DB" w14:paraId="2485A814" w14:textId="77777777" w:rsidTr="00AD69E2">
        <w:trPr>
          <w:cantSplit/>
        </w:trPr>
        <w:tc>
          <w:tcPr>
            <w:tcW w:w="0" w:type="auto"/>
            <w:gridSpan w:val="2"/>
            <w:vMerge w:val="restart"/>
            <w:tcBorders>
              <w:top w:val="single" w:sz="8" w:space="0" w:color="AEAEAE"/>
              <w:left w:val="nil"/>
              <w:bottom w:val="single" w:sz="8" w:space="0" w:color="152935"/>
              <w:right w:val="nil"/>
            </w:tcBorders>
            <w:shd w:val="clear" w:color="auto" w:fill="E0E0E0"/>
          </w:tcPr>
          <w:p w14:paraId="5F96B04D"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Total</w:t>
            </w:r>
          </w:p>
        </w:tc>
        <w:tc>
          <w:tcPr>
            <w:tcW w:w="0" w:type="auto"/>
            <w:tcBorders>
              <w:top w:val="single" w:sz="8" w:space="0" w:color="AEAEAE"/>
              <w:left w:val="nil"/>
              <w:bottom w:val="single" w:sz="8" w:space="0" w:color="AEAEAE"/>
              <w:right w:val="nil"/>
            </w:tcBorders>
            <w:shd w:val="clear" w:color="auto" w:fill="E0E0E0"/>
          </w:tcPr>
          <w:p w14:paraId="32F67142"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Count</w:t>
            </w:r>
          </w:p>
        </w:tc>
        <w:tc>
          <w:tcPr>
            <w:tcW w:w="0" w:type="auto"/>
            <w:tcBorders>
              <w:top w:val="single" w:sz="8" w:space="0" w:color="AEAEAE"/>
              <w:left w:val="nil"/>
              <w:bottom w:val="single" w:sz="8" w:space="0" w:color="AEAEAE"/>
              <w:right w:val="single" w:sz="8" w:space="0" w:color="E0E0E0"/>
            </w:tcBorders>
            <w:shd w:val="clear" w:color="auto" w:fill="FFFFFF"/>
          </w:tcPr>
          <w:p w14:paraId="3363D169"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125</w:t>
            </w:r>
          </w:p>
        </w:tc>
        <w:tc>
          <w:tcPr>
            <w:tcW w:w="0" w:type="auto"/>
            <w:tcBorders>
              <w:top w:val="single" w:sz="8" w:space="0" w:color="AEAEAE"/>
              <w:left w:val="single" w:sz="8" w:space="0" w:color="E0E0E0"/>
              <w:bottom w:val="single" w:sz="8" w:space="0" w:color="AEAEAE"/>
              <w:right w:val="nil"/>
            </w:tcBorders>
            <w:shd w:val="clear" w:color="auto" w:fill="FFFFFF"/>
          </w:tcPr>
          <w:p w14:paraId="17657A38"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64</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14:paraId="2B0E7E5A"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57</w:t>
            </w:r>
          </w:p>
        </w:tc>
        <w:tc>
          <w:tcPr>
            <w:tcW w:w="0" w:type="auto"/>
            <w:tcBorders>
              <w:top w:val="single" w:sz="8" w:space="0" w:color="AEAEAE"/>
              <w:left w:val="single" w:sz="8" w:space="0" w:color="E0E0E0"/>
              <w:bottom w:val="single" w:sz="8" w:space="0" w:color="AEAEAE"/>
              <w:right w:val="nil"/>
            </w:tcBorders>
            <w:shd w:val="clear" w:color="auto" w:fill="FFFFFF"/>
          </w:tcPr>
          <w:p w14:paraId="66120B86"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116</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14:paraId="5D5102CC"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63</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14:paraId="07E53443"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31</w:t>
            </w:r>
          </w:p>
        </w:tc>
        <w:tc>
          <w:tcPr>
            <w:tcW w:w="0" w:type="auto"/>
            <w:tcBorders>
              <w:top w:val="single" w:sz="8" w:space="0" w:color="AEAEAE"/>
              <w:left w:val="single" w:sz="8" w:space="0" w:color="E0E0E0"/>
              <w:bottom w:val="single" w:sz="8" w:space="0" w:color="AEAEAE"/>
              <w:right w:val="single" w:sz="8" w:space="0" w:color="E0E0E0"/>
            </w:tcBorders>
            <w:shd w:val="clear" w:color="auto" w:fill="FFFFFF"/>
          </w:tcPr>
          <w:p w14:paraId="7F12B43F"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102</w:t>
            </w:r>
          </w:p>
        </w:tc>
        <w:tc>
          <w:tcPr>
            <w:tcW w:w="0" w:type="auto"/>
            <w:tcBorders>
              <w:top w:val="single" w:sz="8" w:space="0" w:color="AEAEAE"/>
              <w:left w:val="single" w:sz="8" w:space="0" w:color="E0E0E0"/>
              <w:bottom w:val="single" w:sz="8" w:space="0" w:color="AEAEAE"/>
              <w:right w:val="nil"/>
            </w:tcBorders>
            <w:shd w:val="clear" w:color="auto" w:fill="FFFFFF"/>
          </w:tcPr>
          <w:p w14:paraId="0B99C0C9"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558</w:t>
            </w:r>
          </w:p>
        </w:tc>
      </w:tr>
      <w:tr w:rsidR="00365AD9" w:rsidRPr="004922DB" w14:paraId="4711F814" w14:textId="77777777" w:rsidTr="00AD69E2">
        <w:trPr>
          <w:cantSplit/>
        </w:trPr>
        <w:tc>
          <w:tcPr>
            <w:tcW w:w="0" w:type="auto"/>
            <w:gridSpan w:val="2"/>
            <w:vMerge/>
            <w:tcBorders>
              <w:top w:val="single" w:sz="8" w:space="0" w:color="AEAEAE"/>
              <w:left w:val="nil"/>
              <w:bottom w:val="single" w:sz="8" w:space="0" w:color="152935"/>
              <w:right w:val="nil"/>
            </w:tcBorders>
            <w:shd w:val="clear" w:color="auto" w:fill="E0E0E0"/>
          </w:tcPr>
          <w:p w14:paraId="368DBE90" w14:textId="77777777" w:rsidR="00365AD9" w:rsidRPr="004922DB" w:rsidRDefault="00365AD9" w:rsidP="0064711C">
            <w:pPr>
              <w:autoSpaceDE w:val="0"/>
              <w:autoSpaceDN w:val="0"/>
              <w:adjustRightInd w:val="0"/>
              <w:spacing w:after="0" w:line="360" w:lineRule="auto"/>
              <w:rPr>
                <w:rFonts w:ascii="Arial" w:hAnsi="Arial" w:cs="Arial"/>
                <w:color w:val="010205"/>
              </w:rPr>
            </w:pPr>
          </w:p>
        </w:tc>
        <w:tc>
          <w:tcPr>
            <w:tcW w:w="0" w:type="auto"/>
            <w:tcBorders>
              <w:top w:val="single" w:sz="8" w:space="0" w:color="AEAEAE"/>
              <w:left w:val="nil"/>
              <w:bottom w:val="single" w:sz="8" w:space="0" w:color="152935"/>
              <w:right w:val="nil"/>
            </w:tcBorders>
            <w:shd w:val="clear" w:color="auto" w:fill="E0E0E0"/>
          </w:tcPr>
          <w:p w14:paraId="76D47619" w14:textId="77777777" w:rsidR="00365AD9" w:rsidRPr="004922DB" w:rsidRDefault="00365AD9" w:rsidP="0064711C">
            <w:pPr>
              <w:autoSpaceDE w:val="0"/>
              <w:autoSpaceDN w:val="0"/>
              <w:adjustRightInd w:val="0"/>
              <w:spacing w:after="0" w:line="360" w:lineRule="auto"/>
              <w:ind w:left="60" w:right="60"/>
              <w:rPr>
                <w:rFonts w:ascii="Arial" w:hAnsi="Arial" w:cs="Arial"/>
                <w:color w:val="264A60"/>
              </w:rPr>
            </w:pPr>
            <w:r w:rsidRPr="004922DB">
              <w:rPr>
                <w:rFonts w:ascii="Arial" w:hAnsi="Arial" w:cs="Arial"/>
                <w:color w:val="264A60"/>
              </w:rPr>
              <w:t>% within Staff or student</w:t>
            </w:r>
          </w:p>
        </w:tc>
        <w:tc>
          <w:tcPr>
            <w:tcW w:w="0" w:type="auto"/>
            <w:tcBorders>
              <w:top w:val="single" w:sz="8" w:space="0" w:color="AEAEAE"/>
              <w:left w:val="nil"/>
              <w:bottom w:val="single" w:sz="8" w:space="0" w:color="152935"/>
              <w:right w:val="single" w:sz="8" w:space="0" w:color="E0E0E0"/>
            </w:tcBorders>
            <w:shd w:val="clear" w:color="auto" w:fill="FFFFFF"/>
          </w:tcPr>
          <w:p w14:paraId="4FC38A7A"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22.4%</w:t>
            </w:r>
          </w:p>
        </w:tc>
        <w:tc>
          <w:tcPr>
            <w:tcW w:w="0" w:type="auto"/>
            <w:tcBorders>
              <w:top w:val="single" w:sz="8" w:space="0" w:color="AEAEAE"/>
              <w:left w:val="single" w:sz="8" w:space="0" w:color="E0E0E0"/>
              <w:bottom w:val="single" w:sz="8" w:space="0" w:color="152935"/>
              <w:right w:val="nil"/>
            </w:tcBorders>
            <w:shd w:val="clear" w:color="auto" w:fill="FFFFFF"/>
          </w:tcPr>
          <w:p w14:paraId="1BA44BA8"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11.5%</w:t>
            </w:r>
          </w:p>
        </w:tc>
        <w:tc>
          <w:tcPr>
            <w:tcW w:w="0" w:type="auto"/>
            <w:tcBorders>
              <w:top w:val="single" w:sz="8" w:space="0" w:color="AEAEAE"/>
              <w:left w:val="single" w:sz="8" w:space="0" w:color="E0E0E0"/>
              <w:bottom w:val="single" w:sz="8" w:space="0" w:color="152935"/>
              <w:right w:val="single" w:sz="8" w:space="0" w:color="E0E0E0"/>
            </w:tcBorders>
            <w:shd w:val="clear" w:color="auto" w:fill="FFFFFF"/>
          </w:tcPr>
          <w:p w14:paraId="08F71DA3"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10.2%</w:t>
            </w:r>
          </w:p>
        </w:tc>
        <w:tc>
          <w:tcPr>
            <w:tcW w:w="0" w:type="auto"/>
            <w:tcBorders>
              <w:top w:val="single" w:sz="8" w:space="0" w:color="AEAEAE"/>
              <w:left w:val="single" w:sz="8" w:space="0" w:color="E0E0E0"/>
              <w:bottom w:val="single" w:sz="8" w:space="0" w:color="152935"/>
              <w:right w:val="nil"/>
            </w:tcBorders>
            <w:shd w:val="clear" w:color="auto" w:fill="FFFFFF"/>
          </w:tcPr>
          <w:p w14:paraId="0B38B323"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20.8%</w:t>
            </w:r>
          </w:p>
        </w:tc>
        <w:tc>
          <w:tcPr>
            <w:tcW w:w="0" w:type="auto"/>
            <w:tcBorders>
              <w:top w:val="single" w:sz="8" w:space="0" w:color="AEAEAE"/>
              <w:left w:val="single" w:sz="8" w:space="0" w:color="E0E0E0"/>
              <w:bottom w:val="single" w:sz="8" w:space="0" w:color="152935"/>
              <w:right w:val="single" w:sz="8" w:space="0" w:color="E0E0E0"/>
            </w:tcBorders>
            <w:shd w:val="clear" w:color="auto" w:fill="FFFFFF"/>
          </w:tcPr>
          <w:p w14:paraId="193CECAE"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11.3%</w:t>
            </w:r>
          </w:p>
        </w:tc>
        <w:tc>
          <w:tcPr>
            <w:tcW w:w="0" w:type="auto"/>
            <w:tcBorders>
              <w:top w:val="single" w:sz="8" w:space="0" w:color="AEAEAE"/>
              <w:left w:val="single" w:sz="8" w:space="0" w:color="E0E0E0"/>
              <w:bottom w:val="single" w:sz="8" w:space="0" w:color="152935"/>
              <w:right w:val="single" w:sz="8" w:space="0" w:color="E0E0E0"/>
            </w:tcBorders>
            <w:shd w:val="clear" w:color="auto" w:fill="FFFFFF"/>
          </w:tcPr>
          <w:p w14:paraId="51509412"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5.6%</w:t>
            </w:r>
          </w:p>
        </w:tc>
        <w:tc>
          <w:tcPr>
            <w:tcW w:w="0" w:type="auto"/>
            <w:tcBorders>
              <w:top w:val="single" w:sz="8" w:space="0" w:color="AEAEAE"/>
              <w:left w:val="single" w:sz="8" w:space="0" w:color="E0E0E0"/>
              <w:bottom w:val="single" w:sz="8" w:space="0" w:color="152935"/>
              <w:right w:val="single" w:sz="8" w:space="0" w:color="E0E0E0"/>
            </w:tcBorders>
            <w:shd w:val="clear" w:color="auto" w:fill="FFFFFF"/>
          </w:tcPr>
          <w:p w14:paraId="1B4D4D9C"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18.3%</w:t>
            </w:r>
          </w:p>
        </w:tc>
        <w:tc>
          <w:tcPr>
            <w:tcW w:w="0" w:type="auto"/>
            <w:tcBorders>
              <w:top w:val="single" w:sz="8" w:space="0" w:color="AEAEAE"/>
              <w:left w:val="single" w:sz="8" w:space="0" w:color="E0E0E0"/>
              <w:bottom w:val="single" w:sz="8" w:space="0" w:color="152935"/>
              <w:right w:val="nil"/>
            </w:tcBorders>
            <w:shd w:val="clear" w:color="auto" w:fill="FFFFFF"/>
          </w:tcPr>
          <w:p w14:paraId="7FA70FB1" w14:textId="77777777" w:rsidR="00365AD9" w:rsidRPr="004922DB" w:rsidRDefault="00365AD9" w:rsidP="0064711C">
            <w:pPr>
              <w:autoSpaceDE w:val="0"/>
              <w:autoSpaceDN w:val="0"/>
              <w:adjustRightInd w:val="0"/>
              <w:spacing w:after="0" w:line="360" w:lineRule="auto"/>
              <w:ind w:left="60" w:right="60"/>
              <w:jc w:val="right"/>
              <w:rPr>
                <w:rFonts w:ascii="Arial" w:hAnsi="Arial" w:cs="Arial"/>
                <w:color w:val="010205"/>
              </w:rPr>
            </w:pPr>
            <w:r w:rsidRPr="004922DB">
              <w:rPr>
                <w:rFonts w:ascii="Arial" w:hAnsi="Arial" w:cs="Arial"/>
                <w:color w:val="010205"/>
              </w:rPr>
              <w:t>100.0%</w:t>
            </w:r>
          </w:p>
        </w:tc>
      </w:tr>
    </w:tbl>
    <w:p w14:paraId="1766FDFF" w14:textId="77777777" w:rsidR="00365AD9" w:rsidRPr="004922DB" w:rsidRDefault="00365AD9" w:rsidP="0064711C">
      <w:pPr>
        <w:autoSpaceDE w:val="0"/>
        <w:autoSpaceDN w:val="0"/>
        <w:adjustRightInd w:val="0"/>
        <w:spacing w:after="0" w:line="360" w:lineRule="auto"/>
        <w:rPr>
          <w:rFonts w:ascii="Arial" w:hAnsi="Arial" w:cs="Arial"/>
        </w:rPr>
      </w:pPr>
    </w:p>
    <w:p w14:paraId="652AD43C" w14:textId="40CEA8B3" w:rsidR="00365AD9" w:rsidRPr="004922DB" w:rsidRDefault="00AD69E2" w:rsidP="0064711C">
      <w:pPr>
        <w:autoSpaceDE w:val="0"/>
        <w:autoSpaceDN w:val="0"/>
        <w:adjustRightInd w:val="0"/>
        <w:spacing w:after="0" w:line="360" w:lineRule="auto"/>
        <w:rPr>
          <w:rFonts w:ascii="Arial" w:hAnsi="Arial" w:cs="Arial"/>
        </w:rPr>
      </w:pPr>
      <w:r w:rsidRPr="004922DB">
        <w:rPr>
          <w:rFonts w:ascii="Arial" w:hAnsi="Arial" w:cs="Arial"/>
        </w:rPr>
        <w:t>Table 6.0: Staff Student distances to travel to campus from place of residence.</w:t>
      </w:r>
    </w:p>
    <w:p w14:paraId="532AADC0" w14:textId="27587D9C" w:rsidR="00AD69E2" w:rsidRPr="004922DB" w:rsidRDefault="00AD69E2" w:rsidP="0064711C">
      <w:pPr>
        <w:autoSpaceDE w:val="0"/>
        <w:autoSpaceDN w:val="0"/>
        <w:adjustRightInd w:val="0"/>
        <w:spacing w:after="0" w:line="360" w:lineRule="auto"/>
        <w:rPr>
          <w:rFonts w:ascii="Arial" w:hAnsi="Arial" w:cs="Arial"/>
        </w:rPr>
      </w:pPr>
    </w:p>
    <w:p w14:paraId="64F8D80A" w14:textId="0C4B421B" w:rsidR="0064711C" w:rsidRPr="004922DB" w:rsidRDefault="0064711C" w:rsidP="0064711C">
      <w:pPr>
        <w:spacing w:line="360" w:lineRule="auto"/>
        <w:rPr>
          <w:rFonts w:ascii="Arial" w:hAnsi="Arial" w:cs="Arial"/>
        </w:rPr>
      </w:pPr>
      <w:r w:rsidRPr="004922DB">
        <w:rPr>
          <w:rFonts w:ascii="Arial" w:hAnsi="Arial" w:cs="Arial"/>
          <w:b/>
        </w:rPr>
        <w:t>Hypothesis 5:</w:t>
      </w:r>
      <w:r w:rsidRPr="004922DB">
        <w:rPr>
          <w:rFonts w:ascii="Arial" w:hAnsi="Arial" w:cs="Arial"/>
        </w:rPr>
        <w:t xml:space="preserve"> </w:t>
      </w:r>
      <w:r w:rsidRPr="004922DB">
        <w:rPr>
          <w:rFonts w:ascii="Arial" w:hAnsi="Arial" w:cs="Arial"/>
        </w:rPr>
        <w:t>There will be a</w:t>
      </w:r>
      <w:r w:rsidRPr="004922DB">
        <w:rPr>
          <w:rFonts w:ascii="Arial" w:hAnsi="Arial" w:cs="Arial"/>
        </w:rPr>
        <w:t xml:space="preserve"> significant difference between Staff and Student distance travelled from place of residence to campus.</w:t>
      </w:r>
      <w:r w:rsidR="00C01B9B" w:rsidRPr="004922DB">
        <w:rPr>
          <w:rFonts w:ascii="Arial" w:hAnsi="Arial" w:cs="Arial"/>
        </w:rPr>
        <w:t xml:space="preserve"> The crosstabulation in table 6.0 shows an even spread of responses and mat</w:t>
      </w:r>
    </w:p>
    <w:p w14:paraId="3984EDF2" w14:textId="77777777" w:rsidR="0064711C" w:rsidRPr="004922DB" w:rsidRDefault="0064711C" w:rsidP="0064711C">
      <w:pPr>
        <w:spacing w:line="360" w:lineRule="auto"/>
        <w:rPr>
          <w:rFonts w:ascii="Arial" w:hAnsi="Arial" w:cs="Arial"/>
        </w:rPr>
      </w:pPr>
      <w:r w:rsidRPr="004922DB">
        <w:rPr>
          <w:rFonts w:ascii="Arial" w:hAnsi="Arial" w:cs="Arial"/>
          <w:b/>
        </w:rPr>
        <w:t>Null Hypothesis 5:</w:t>
      </w:r>
      <w:r w:rsidRPr="004922DB">
        <w:rPr>
          <w:rFonts w:ascii="Arial" w:hAnsi="Arial" w:cs="Arial"/>
        </w:rPr>
        <w:t xml:space="preserve"> There will be no significant difference between Staff and Student distance travelled from place of residence to campus.</w:t>
      </w:r>
    </w:p>
    <w:p w14:paraId="08D7A1DE" w14:textId="77777777" w:rsidR="00AD69E2" w:rsidRPr="004922DB" w:rsidRDefault="00AD69E2" w:rsidP="0064711C">
      <w:pPr>
        <w:autoSpaceDE w:val="0"/>
        <w:autoSpaceDN w:val="0"/>
        <w:adjustRightInd w:val="0"/>
        <w:spacing w:after="0" w:line="360" w:lineRule="auto"/>
        <w:rPr>
          <w:rFonts w:ascii="Arial" w:hAnsi="Arial" w:cs="Arial"/>
        </w:rPr>
      </w:pPr>
    </w:p>
    <w:p w14:paraId="4E0B4A68" w14:textId="7A530750" w:rsidR="00365AD9" w:rsidRPr="004922DB" w:rsidRDefault="00D1650D" w:rsidP="0064711C">
      <w:pPr>
        <w:spacing w:line="360" w:lineRule="auto"/>
        <w:rPr>
          <w:rFonts w:ascii="Arial" w:hAnsi="Arial" w:cs="Arial"/>
        </w:rPr>
      </w:pPr>
      <w:r w:rsidRPr="004922DB">
        <w:rPr>
          <w:rFonts w:ascii="Arial" w:hAnsi="Arial" w:cs="Arial"/>
        </w:rPr>
        <w:t xml:space="preserve">Chi-Square </w:t>
      </w:r>
      <w:r w:rsidR="00AD69E2" w:rsidRPr="004922DB">
        <w:rPr>
          <w:rFonts w:ascii="Arial" w:hAnsi="Arial" w:cs="Arial"/>
        </w:rPr>
        <w:t xml:space="preserve">Result: </w:t>
      </w:r>
      <w:r w:rsidR="00365AD9" w:rsidRPr="004922DB">
        <w:rPr>
          <w:rFonts w:ascii="Arial" w:hAnsi="Arial" w:cs="Arial"/>
        </w:rPr>
        <w:t xml:space="preserve">X=13.776, </w:t>
      </w:r>
      <w:proofErr w:type="spellStart"/>
      <w:r w:rsidR="00365AD9" w:rsidRPr="004922DB">
        <w:rPr>
          <w:rFonts w:ascii="Arial" w:hAnsi="Arial" w:cs="Arial"/>
        </w:rPr>
        <w:t>df</w:t>
      </w:r>
      <w:proofErr w:type="spellEnd"/>
      <w:r w:rsidR="00365AD9" w:rsidRPr="004922DB">
        <w:rPr>
          <w:rFonts w:ascii="Arial" w:hAnsi="Arial" w:cs="Arial"/>
        </w:rPr>
        <w:t>=12, p=</w:t>
      </w:r>
      <w:r w:rsidR="0075555F" w:rsidRPr="004922DB">
        <w:rPr>
          <w:rFonts w:ascii="Arial" w:hAnsi="Arial" w:cs="Arial"/>
        </w:rPr>
        <w:t>.</w:t>
      </w:r>
      <w:r w:rsidR="00365AD9" w:rsidRPr="004922DB">
        <w:rPr>
          <w:rFonts w:ascii="Arial" w:hAnsi="Arial" w:cs="Arial"/>
        </w:rPr>
        <w:t>315</w:t>
      </w:r>
    </w:p>
    <w:p w14:paraId="6D8E250B" w14:textId="6132B947" w:rsidR="0075555F" w:rsidRPr="004922DB" w:rsidRDefault="0075555F" w:rsidP="0064711C">
      <w:pPr>
        <w:spacing w:line="360" w:lineRule="auto"/>
        <w:rPr>
          <w:rFonts w:ascii="Arial" w:hAnsi="Arial" w:cs="Arial"/>
        </w:rPr>
      </w:pPr>
      <w:r w:rsidRPr="004922DB">
        <w:rPr>
          <w:rFonts w:ascii="Arial" w:hAnsi="Arial" w:cs="Arial"/>
        </w:rPr>
        <w:t>The Chi-Square value of .315 shows that there is no significant difference between the distance travelled and staff/stu</w:t>
      </w:r>
      <w:r w:rsidR="00F47ABA" w:rsidRPr="004922DB">
        <w:rPr>
          <w:rFonts w:ascii="Arial" w:hAnsi="Arial" w:cs="Arial"/>
        </w:rPr>
        <w:t>dents</w:t>
      </w:r>
      <w:r w:rsidR="00C01B9B" w:rsidRPr="004922DB">
        <w:rPr>
          <w:rFonts w:ascii="Arial" w:hAnsi="Arial" w:cs="Arial"/>
        </w:rPr>
        <w:t xml:space="preserve"> thus proving Null Hypothesis 5. </w:t>
      </w:r>
    </w:p>
    <w:p w14:paraId="2C169B5D" w14:textId="162FE3E0" w:rsidR="0075555F" w:rsidRDefault="0075555F" w:rsidP="0064711C">
      <w:pPr>
        <w:spacing w:line="360" w:lineRule="auto"/>
        <w:rPr>
          <w:rFonts w:ascii="Arial" w:hAnsi="Arial" w:cs="Arial"/>
        </w:rPr>
      </w:pPr>
    </w:p>
    <w:p w14:paraId="4645B974" w14:textId="77777777" w:rsidR="004922DB" w:rsidRPr="004922DB" w:rsidRDefault="004922DB" w:rsidP="0064711C">
      <w:pPr>
        <w:spacing w:line="360" w:lineRule="auto"/>
        <w:rPr>
          <w:rFonts w:ascii="Arial" w:hAnsi="Arial" w:cs="Arial"/>
        </w:rPr>
      </w:pPr>
    </w:p>
    <w:p w14:paraId="0CD03E93" w14:textId="7BE87001" w:rsidR="00E75D40" w:rsidRDefault="004922DB" w:rsidP="00530524">
      <w:pPr>
        <w:rPr>
          <w:rFonts w:ascii="Arial" w:hAnsi="Arial" w:cs="Arial"/>
          <w:b/>
        </w:rPr>
      </w:pPr>
      <w:r w:rsidRPr="004922DB">
        <w:rPr>
          <w:rFonts w:ascii="Arial" w:hAnsi="Arial" w:cs="Arial"/>
          <w:b/>
        </w:rPr>
        <w:lastRenderedPageBreak/>
        <w:t>Analysis</w:t>
      </w:r>
    </w:p>
    <w:p w14:paraId="1F1DC08A" w14:textId="24CD7BC3" w:rsidR="004922DB" w:rsidRDefault="004922DB" w:rsidP="00530524">
      <w:pPr>
        <w:rPr>
          <w:rFonts w:ascii="Arial" w:hAnsi="Arial" w:cs="Arial"/>
        </w:rPr>
      </w:pPr>
      <w:r>
        <w:rPr>
          <w:rFonts w:ascii="Arial" w:hAnsi="Arial" w:cs="Arial"/>
        </w:rPr>
        <w:t xml:space="preserve">Of the Hypothesis tested through Chi-Square and Independent T-Tests only Hypothesis 3 was proven to be statistically significant, with the remainder failing to prove any significance. </w:t>
      </w:r>
      <w:r w:rsidR="00E52D02">
        <w:rPr>
          <w:rFonts w:ascii="Arial" w:hAnsi="Arial" w:cs="Arial"/>
        </w:rPr>
        <w:t>However,</w:t>
      </w:r>
      <w:r>
        <w:rPr>
          <w:rFonts w:ascii="Arial" w:hAnsi="Arial" w:cs="Arial"/>
        </w:rPr>
        <w:t xml:space="preserve"> to begin with, Hypothesis 1 and 2 had the exact same outcome with a P value of 0.17, the reason being is that the question remained similar and somewhat unnecessary. The </w:t>
      </w:r>
      <w:r w:rsidR="00E52D02">
        <w:rPr>
          <w:rFonts w:ascii="Arial" w:hAnsi="Arial" w:cs="Arial"/>
        </w:rPr>
        <w:t>researcher asked the question on how many passengers were in cars and secondly how many occupants, it could be argued that this is a waste of time as the answer is always going to be 1 more occupant to passengers (the driver). Furthermore, in this case, focus could have gone elsewhere rather than testing 2 similar sets of results. A better question to ask could have focused on who the passengers were, a mixture of staff and students could have found some interesting results that could contradict the original hypotheses. Fundamentally in both cases Null Hypothesis 1 and 2 were proven and the value stayed well within the standard deviation curve.</w:t>
      </w:r>
    </w:p>
    <w:p w14:paraId="7A11BB3B" w14:textId="02708E3F" w:rsidR="00E52D02" w:rsidRDefault="00E52D02" w:rsidP="00530524">
      <w:pPr>
        <w:rPr>
          <w:rFonts w:ascii="Arial" w:hAnsi="Arial" w:cs="Arial"/>
        </w:rPr>
      </w:pPr>
      <w:r>
        <w:rPr>
          <w:rFonts w:ascii="Arial" w:hAnsi="Arial" w:cs="Arial"/>
        </w:rPr>
        <w:t>Hypothesis 3 showed a similar result to that of the research at the University of Bristol, a quite clear divide between cost considerations in staff and students, this is most probably to do with the average net income of the 2 demographics</w:t>
      </w:r>
      <w:r w:rsidR="00232B13">
        <w:rPr>
          <w:rFonts w:ascii="Arial" w:hAnsi="Arial" w:cs="Arial"/>
        </w:rPr>
        <w:t xml:space="preserve">, just over half the students 54.4% consider cost whilst travelling, 16.9% higher than the staff. </w:t>
      </w:r>
    </w:p>
    <w:p w14:paraId="330DAA2E" w14:textId="300E4B84" w:rsidR="00232B13" w:rsidRDefault="00232B13" w:rsidP="00530524">
      <w:pPr>
        <w:rPr>
          <w:rFonts w:ascii="Arial" w:hAnsi="Arial" w:cs="Arial"/>
        </w:rPr>
      </w:pPr>
      <w:r>
        <w:rPr>
          <w:rFonts w:ascii="Arial" w:hAnsi="Arial" w:cs="Arial"/>
        </w:rPr>
        <w:t>Particular focus should be paid to Hypothesis 4 (disproven), the number of staff and students showed very little considerat</w:t>
      </w:r>
      <w:bookmarkStart w:id="0" w:name="_GoBack"/>
      <w:bookmarkEnd w:id="0"/>
      <w:r>
        <w:rPr>
          <w:rFonts w:ascii="Arial" w:hAnsi="Arial" w:cs="Arial"/>
        </w:rPr>
        <w:t xml:space="preserve">ion for the environment whilst travelling. This could be due to a number of reasons, predominantly cost comes as a main factor for the majority of students, where it clearly outweighs the environmental factor, also the idea of convenience, where </w:t>
      </w:r>
      <w:r w:rsidR="00AD219F">
        <w:rPr>
          <w:rFonts w:ascii="Arial" w:hAnsi="Arial" w:cs="Arial"/>
        </w:rPr>
        <w:t>walking</w:t>
      </w:r>
      <w:r>
        <w:rPr>
          <w:rFonts w:ascii="Arial" w:hAnsi="Arial" w:cs="Arial"/>
        </w:rPr>
        <w:t xml:space="preserve"> a long distance may prove difficult (As with Hypothesis 5)</w:t>
      </w:r>
      <w:r w:rsidR="00AD219F">
        <w:rPr>
          <w:rFonts w:ascii="Arial" w:hAnsi="Arial" w:cs="Arial"/>
        </w:rPr>
        <w:t xml:space="preserve"> and socially inconvenient. This moves onto Hypothesis 5, once again disproven, in both cases just over 20% of staff and students live within a </w:t>
      </w:r>
      <w:proofErr w:type="gramStart"/>
      <w:r w:rsidR="00AD219F">
        <w:rPr>
          <w:rFonts w:ascii="Arial" w:hAnsi="Arial" w:cs="Arial"/>
        </w:rPr>
        <w:t>1 mile</w:t>
      </w:r>
      <w:proofErr w:type="gramEnd"/>
      <w:r w:rsidR="00AD219F">
        <w:rPr>
          <w:rFonts w:ascii="Arial" w:hAnsi="Arial" w:cs="Arial"/>
        </w:rPr>
        <w:t xml:space="preserve"> radius, a clear walkable distance, whilst the remainder live at least 2 miles away. However, the researcher fails to display and correlate the method of travel and distance travelled, which may have resulted in a bias. People who walk are inherently going to say they consider environment and cost as an indicator of their travel as that it what they do and do not have the inconvenience of having to travel by car or using a public service. If they lived 10+ miles away, their situation and mindset could be influenced to choose cost over environment and could have had some significantly different results.</w:t>
      </w:r>
    </w:p>
    <w:p w14:paraId="2F73DD7F" w14:textId="65F7DEB4" w:rsidR="00AD219F" w:rsidRPr="004922DB" w:rsidRDefault="001E5AAE" w:rsidP="00530524">
      <w:pPr>
        <w:rPr>
          <w:rFonts w:ascii="Arial" w:hAnsi="Arial" w:cs="Arial"/>
        </w:rPr>
      </w:pPr>
      <w:r>
        <w:rPr>
          <w:rFonts w:ascii="Arial" w:hAnsi="Arial" w:cs="Arial"/>
        </w:rPr>
        <w:t>The results do show a clear divide in some cases, but not to the extent where they show a significant value to be concerned. As outlined earlier 61% of UWTSD undergraduates are classed as mature students, it could outline that this is the reason between staff and student similarities, 4 of the 5 Hypotheses were rejected, if further questions were asked that involved income, job role, house/car ownership a very different outcome may have resulted.</w:t>
      </w:r>
    </w:p>
    <w:p w14:paraId="6CFED04C" w14:textId="77777777" w:rsidR="00873C08" w:rsidRPr="00873C08" w:rsidRDefault="00873C08" w:rsidP="00873C08">
      <w:pPr>
        <w:autoSpaceDE w:val="0"/>
        <w:autoSpaceDN w:val="0"/>
        <w:adjustRightInd w:val="0"/>
        <w:spacing w:after="0" w:line="400" w:lineRule="atLeast"/>
        <w:rPr>
          <w:rFonts w:ascii="Times New Roman" w:hAnsi="Times New Roman" w:cs="Times New Roman"/>
          <w:sz w:val="24"/>
          <w:szCs w:val="24"/>
        </w:rPr>
      </w:pPr>
    </w:p>
    <w:p w14:paraId="536F060F" w14:textId="21B67CC8" w:rsidR="009C1F7C" w:rsidRDefault="009C1F7C" w:rsidP="009C1F7C">
      <w:pPr>
        <w:spacing w:before="100" w:beforeAutospacing="1" w:after="100" w:afterAutospacing="1" w:line="240" w:lineRule="auto"/>
        <w:rPr>
          <w:rFonts w:ascii="Times New Roman" w:eastAsia="Times New Roman" w:hAnsi="Times New Roman" w:cs="Times New Roman"/>
        </w:rPr>
      </w:pPr>
    </w:p>
    <w:p w14:paraId="70DDDAAC" w14:textId="0A1AE668" w:rsidR="00F52254" w:rsidRDefault="00F52254" w:rsidP="009C1F7C">
      <w:pPr>
        <w:spacing w:before="100" w:beforeAutospacing="1" w:after="100" w:afterAutospacing="1" w:line="240" w:lineRule="auto"/>
        <w:rPr>
          <w:rFonts w:ascii="Times New Roman" w:eastAsia="Times New Roman" w:hAnsi="Times New Roman" w:cs="Times New Roman"/>
        </w:rPr>
      </w:pPr>
    </w:p>
    <w:sdt>
      <w:sdtPr>
        <w:id w:val="1167679760"/>
        <w:docPartObj>
          <w:docPartGallery w:val="Bibliographies"/>
          <w:docPartUnique/>
        </w:docPartObj>
      </w:sdtPr>
      <w:sdtEndPr>
        <w:rPr>
          <w:rFonts w:asciiTheme="minorHAnsi" w:eastAsiaTheme="minorHAnsi" w:hAnsiTheme="minorHAnsi" w:cstheme="minorBidi"/>
          <w:b w:val="0"/>
          <w:bCs w:val="0"/>
          <w:kern w:val="0"/>
          <w:sz w:val="22"/>
          <w:szCs w:val="22"/>
        </w:rPr>
      </w:sdtEndPr>
      <w:sdtContent>
        <w:p w14:paraId="13CB2803" w14:textId="40AF5E9A" w:rsidR="004922DB" w:rsidRDefault="004922DB">
          <w:pPr>
            <w:pStyle w:val="Heading1"/>
          </w:pPr>
          <w:r>
            <w:t>Bibliography</w:t>
          </w:r>
        </w:p>
        <w:sdt>
          <w:sdtPr>
            <w:id w:val="111145805"/>
            <w:bibliography/>
          </w:sdtPr>
          <w:sdtContent>
            <w:p w14:paraId="1848D31B" w14:textId="77777777" w:rsidR="004922DB" w:rsidRDefault="004922DB" w:rsidP="004922DB">
              <w:pPr>
                <w:pStyle w:val="Bibliography"/>
                <w:rPr>
                  <w:noProof/>
                  <w:sz w:val="24"/>
                  <w:szCs w:val="24"/>
                </w:rPr>
              </w:pPr>
              <w:r>
                <w:fldChar w:fldCharType="begin"/>
              </w:r>
              <w:r>
                <w:instrText xml:space="preserve"> BIBLIOGRAPHY </w:instrText>
              </w:r>
              <w:r>
                <w:fldChar w:fldCharType="separate"/>
              </w:r>
              <w:r>
                <w:rPr>
                  <w:noProof/>
                </w:rPr>
                <w:t xml:space="preserve">Britanicca, 2018. </w:t>
              </w:r>
              <w:r>
                <w:rPr>
                  <w:i/>
                  <w:iCs/>
                  <w:noProof/>
                </w:rPr>
                <w:t xml:space="preserve">Britanicca. </w:t>
              </w:r>
              <w:r>
                <w:rPr>
                  <w:noProof/>
                </w:rPr>
                <w:t xml:space="preserve">[Online] </w:t>
              </w:r>
              <w:r>
                <w:rPr>
                  <w:noProof/>
                </w:rPr>
                <w:br/>
                <w:t xml:space="preserve">Available at: </w:t>
              </w:r>
              <w:r>
                <w:rPr>
                  <w:noProof/>
                  <w:u w:val="single"/>
                </w:rPr>
                <w:t>https://www.britannica.com/science/Students-t-test</w:t>
              </w:r>
              <w:r>
                <w:rPr>
                  <w:noProof/>
                </w:rPr>
                <w:br/>
                <w:t>[Accessed 7 June 2018].</w:t>
              </w:r>
            </w:p>
            <w:p w14:paraId="3CD784B5" w14:textId="77777777" w:rsidR="004922DB" w:rsidRDefault="004922DB" w:rsidP="004922DB">
              <w:pPr>
                <w:pStyle w:val="Bibliography"/>
                <w:rPr>
                  <w:noProof/>
                </w:rPr>
              </w:pPr>
              <w:r>
                <w:rPr>
                  <w:noProof/>
                </w:rPr>
                <w:t xml:space="preserve">Quora, 2016. </w:t>
              </w:r>
              <w:r>
                <w:rPr>
                  <w:i/>
                  <w:iCs/>
                  <w:noProof/>
                </w:rPr>
                <w:t xml:space="preserve">Quora. </w:t>
              </w:r>
              <w:r>
                <w:rPr>
                  <w:noProof/>
                </w:rPr>
                <w:t xml:space="preserve">[Online] </w:t>
              </w:r>
              <w:r>
                <w:rPr>
                  <w:noProof/>
                </w:rPr>
                <w:br/>
                <w:t xml:space="preserve">Available at: </w:t>
              </w:r>
              <w:r>
                <w:rPr>
                  <w:noProof/>
                  <w:u w:val="single"/>
                </w:rPr>
                <w:t>https://www.quora.com/What-is-a-normal-distribution-curve-And-How-is-it-derived</w:t>
              </w:r>
              <w:r>
                <w:rPr>
                  <w:noProof/>
                </w:rPr>
                <w:br/>
                <w:t>[Accessed 19 June 2018].</w:t>
              </w:r>
            </w:p>
            <w:p w14:paraId="330ADBB0" w14:textId="77777777" w:rsidR="004922DB" w:rsidRDefault="004922DB" w:rsidP="004922DB">
              <w:pPr>
                <w:pStyle w:val="Bibliography"/>
                <w:rPr>
                  <w:noProof/>
                </w:rPr>
              </w:pPr>
              <w:r>
                <w:rPr>
                  <w:noProof/>
                </w:rPr>
                <w:t xml:space="preserve">SPSS, 2018. </w:t>
              </w:r>
              <w:r>
                <w:rPr>
                  <w:i/>
                  <w:iCs/>
                  <w:noProof/>
                </w:rPr>
                <w:t xml:space="preserve">SPSS. </w:t>
              </w:r>
              <w:r>
                <w:rPr>
                  <w:noProof/>
                </w:rPr>
                <w:t xml:space="preserve">[Online] </w:t>
              </w:r>
              <w:r>
                <w:rPr>
                  <w:noProof/>
                </w:rPr>
                <w:br/>
                <w:t xml:space="preserve">Available at: </w:t>
              </w:r>
              <w:r>
                <w:rPr>
                  <w:noProof/>
                  <w:u w:val="single"/>
                </w:rPr>
                <w:t>https://www.spss-tutorials.com/chi-square-independence-test/</w:t>
              </w:r>
              <w:r>
                <w:rPr>
                  <w:noProof/>
                </w:rPr>
                <w:br/>
                <w:t>[Accessed 6 June 2018].</w:t>
              </w:r>
            </w:p>
            <w:p w14:paraId="429AB0CD" w14:textId="77777777" w:rsidR="004922DB" w:rsidRDefault="004922DB" w:rsidP="004922DB">
              <w:pPr>
                <w:pStyle w:val="Bibliography"/>
                <w:rPr>
                  <w:noProof/>
                </w:rPr>
              </w:pPr>
              <w:r>
                <w:rPr>
                  <w:noProof/>
                </w:rPr>
                <w:t xml:space="preserve">University of Bristol, 2015. </w:t>
              </w:r>
              <w:r>
                <w:rPr>
                  <w:i/>
                  <w:iCs/>
                  <w:noProof/>
                </w:rPr>
                <w:t xml:space="preserve">Bristol. </w:t>
              </w:r>
              <w:r>
                <w:rPr>
                  <w:noProof/>
                </w:rPr>
                <w:t xml:space="preserve">[Online] </w:t>
              </w:r>
              <w:r>
                <w:rPr>
                  <w:noProof/>
                </w:rPr>
                <w:br/>
                <w:t xml:space="preserve">Available at: </w:t>
              </w:r>
              <w:r>
                <w:rPr>
                  <w:noProof/>
                  <w:u w:val="single"/>
                </w:rPr>
                <w:t>http://www.bristol.ac.uk/transportplan/surveys/</w:t>
              </w:r>
              <w:r>
                <w:rPr>
                  <w:noProof/>
                </w:rPr>
                <w:br/>
                <w:t>[Accessed 6 June 2018].</w:t>
              </w:r>
            </w:p>
            <w:p w14:paraId="73CABCF3" w14:textId="3F0BBF1C" w:rsidR="004922DB" w:rsidRDefault="004922DB" w:rsidP="004922DB">
              <w:r>
                <w:rPr>
                  <w:b/>
                  <w:bCs/>
                  <w:noProof/>
                </w:rPr>
                <w:fldChar w:fldCharType="end"/>
              </w:r>
            </w:p>
          </w:sdtContent>
        </w:sdt>
      </w:sdtContent>
    </w:sdt>
    <w:p w14:paraId="18D7C5DD" w14:textId="77777777" w:rsidR="00873C08" w:rsidRPr="00873C08" w:rsidRDefault="00873C08" w:rsidP="00873C08">
      <w:pPr>
        <w:autoSpaceDE w:val="0"/>
        <w:autoSpaceDN w:val="0"/>
        <w:adjustRightInd w:val="0"/>
        <w:spacing w:after="0" w:line="400" w:lineRule="atLeast"/>
        <w:rPr>
          <w:rFonts w:ascii="Times New Roman" w:hAnsi="Times New Roman" w:cs="Times New Roman"/>
          <w:sz w:val="24"/>
          <w:szCs w:val="24"/>
        </w:rPr>
      </w:pPr>
    </w:p>
    <w:p w14:paraId="24B80ED6" w14:textId="77777777" w:rsidR="00873C08" w:rsidRPr="00873C08" w:rsidRDefault="00873C08" w:rsidP="00873C08">
      <w:pPr>
        <w:autoSpaceDE w:val="0"/>
        <w:autoSpaceDN w:val="0"/>
        <w:adjustRightInd w:val="0"/>
        <w:spacing w:after="0" w:line="400" w:lineRule="atLeast"/>
        <w:rPr>
          <w:rFonts w:ascii="Times New Roman" w:hAnsi="Times New Roman" w:cs="Times New Roman"/>
          <w:sz w:val="24"/>
          <w:szCs w:val="24"/>
        </w:rPr>
      </w:pPr>
    </w:p>
    <w:p w14:paraId="441DE5EF" w14:textId="77777777" w:rsidR="00873C08" w:rsidRPr="00873C08" w:rsidRDefault="00873C08" w:rsidP="00873C08">
      <w:pPr>
        <w:autoSpaceDE w:val="0"/>
        <w:autoSpaceDN w:val="0"/>
        <w:adjustRightInd w:val="0"/>
        <w:spacing w:after="0" w:line="400" w:lineRule="atLeast"/>
        <w:rPr>
          <w:rFonts w:ascii="Times New Roman" w:hAnsi="Times New Roman" w:cs="Times New Roman"/>
          <w:sz w:val="24"/>
          <w:szCs w:val="24"/>
        </w:rPr>
      </w:pPr>
    </w:p>
    <w:p w14:paraId="24BA8466" w14:textId="77777777" w:rsidR="00873C08" w:rsidRPr="00873C08" w:rsidRDefault="00873C08" w:rsidP="00873C08">
      <w:pPr>
        <w:autoSpaceDE w:val="0"/>
        <w:autoSpaceDN w:val="0"/>
        <w:adjustRightInd w:val="0"/>
        <w:spacing w:after="0" w:line="400" w:lineRule="atLeast"/>
        <w:rPr>
          <w:rFonts w:ascii="Times New Roman" w:hAnsi="Times New Roman" w:cs="Times New Roman"/>
          <w:sz w:val="24"/>
          <w:szCs w:val="24"/>
        </w:rPr>
      </w:pPr>
    </w:p>
    <w:p w14:paraId="22760609" w14:textId="77777777" w:rsidR="00873C08" w:rsidRDefault="00873C08"/>
    <w:p w14:paraId="24D25DF7" w14:textId="77777777" w:rsidR="00873C08" w:rsidRDefault="00873C08"/>
    <w:sectPr w:rsidR="00873C08" w:rsidSect="00873C08">
      <w:pgSz w:w="12242" w:h="15842"/>
      <w:pgMar w:top="1417"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D37DA"/>
    <w:multiLevelType w:val="multilevel"/>
    <w:tmpl w:val="DFD4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C22306"/>
    <w:multiLevelType w:val="multilevel"/>
    <w:tmpl w:val="D0C2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0A8"/>
    <w:rsid w:val="00020AC0"/>
    <w:rsid w:val="00060524"/>
    <w:rsid w:val="00061F56"/>
    <w:rsid w:val="001555B1"/>
    <w:rsid w:val="001A5125"/>
    <w:rsid w:val="001E5AAE"/>
    <w:rsid w:val="001F390E"/>
    <w:rsid w:val="00232B13"/>
    <w:rsid w:val="00292572"/>
    <w:rsid w:val="00365AD9"/>
    <w:rsid w:val="004922DB"/>
    <w:rsid w:val="004A0E62"/>
    <w:rsid w:val="004A7761"/>
    <w:rsid w:val="00512DAD"/>
    <w:rsid w:val="00530524"/>
    <w:rsid w:val="006179D3"/>
    <w:rsid w:val="0064711C"/>
    <w:rsid w:val="0075555F"/>
    <w:rsid w:val="00822B32"/>
    <w:rsid w:val="00873C08"/>
    <w:rsid w:val="00896F62"/>
    <w:rsid w:val="009C1F7C"/>
    <w:rsid w:val="009C335C"/>
    <w:rsid w:val="00A0214A"/>
    <w:rsid w:val="00A070C0"/>
    <w:rsid w:val="00AD219F"/>
    <w:rsid w:val="00AD69E2"/>
    <w:rsid w:val="00B811D8"/>
    <w:rsid w:val="00C01B9B"/>
    <w:rsid w:val="00C435CA"/>
    <w:rsid w:val="00D1650D"/>
    <w:rsid w:val="00E52D02"/>
    <w:rsid w:val="00E75D40"/>
    <w:rsid w:val="00F47ABA"/>
    <w:rsid w:val="00F52254"/>
    <w:rsid w:val="00FD4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9F4C6"/>
  <w15:chartTrackingRefBased/>
  <w15:docId w15:val="{A66728A5-8D6E-44FF-A0AB-9BE7B2CE3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435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761"/>
    <w:pPr>
      <w:ind w:left="720"/>
      <w:contextualSpacing/>
    </w:pPr>
  </w:style>
  <w:style w:type="paragraph" w:styleId="NormalWeb">
    <w:name w:val="Normal (Web)"/>
    <w:basedOn w:val="Normal"/>
    <w:uiPriority w:val="99"/>
    <w:semiHidden/>
    <w:unhideWhenUsed/>
    <w:rsid w:val="0064711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C1F7C"/>
    <w:rPr>
      <w:color w:val="0563C1" w:themeColor="hyperlink"/>
      <w:u w:val="single"/>
    </w:rPr>
  </w:style>
  <w:style w:type="character" w:styleId="UnresolvedMention">
    <w:name w:val="Unresolved Mention"/>
    <w:basedOn w:val="DefaultParagraphFont"/>
    <w:uiPriority w:val="99"/>
    <w:semiHidden/>
    <w:unhideWhenUsed/>
    <w:rsid w:val="009C1F7C"/>
    <w:rPr>
      <w:color w:val="605E5C"/>
      <w:shd w:val="clear" w:color="auto" w:fill="E1DFDD"/>
    </w:rPr>
  </w:style>
  <w:style w:type="character" w:customStyle="1" w:styleId="Heading1Char">
    <w:name w:val="Heading 1 Char"/>
    <w:basedOn w:val="DefaultParagraphFont"/>
    <w:link w:val="Heading1"/>
    <w:uiPriority w:val="9"/>
    <w:rsid w:val="00C435CA"/>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E75D40"/>
  </w:style>
  <w:style w:type="paragraph" w:styleId="Bibliography">
    <w:name w:val="Bibliography"/>
    <w:basedOn w:val="Normal"/>
    <w:next w:val="Normal"/>
    <w:uiPriority w:val="37"/>
    <w:unhideWhenUsed/>
    <w:rsid w:val="00E75D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431214">
      <w:bodyDiv w:val="1"/>
      <w:marLeft w:val="0"/>
      <w:marRight w:val="0"/>
      <w:marTop w:val="0"/>
      <w:marBottom w:val="0"/>
      <w:divBdr>
        <w:top w:val="none" w:sz="0" w:space="0" w:color="auto"/>
        <w:left w:val="none" w:sz="0" w:space="0" w:color="auto"/>
        <w:bottom w:val="none" w:sz="0" w:space="0" w:color="auto"/>
        <w:right w:val="none" w:sz="0" w:space="0" w:color="auto"/>
      </w:divBdr>
    </w:div>
    <w:div w:id="284970822">
      <w:bodyDiv w:val="1"/>
      <w:marLeft w:val="0"/>
      <w:marRight w:val="0"/>
      <w:marTop w:val="0"/>
      <w:marBottom w:val="0"/>
      <w:divBdr>
        <w:top w:val="none" w:sz="0" w:space="0" w:color="auto"/>
        <w:left w:val="none" w:sz="0" w:space="0" w:color="auto"/>
        <w:bottom w:val="none" w:sz="0" w:space="0" w:color="auto"/>
        <w:right w:val="none" w:sz="0" w:space="0" w:color="auto"/>
      </w:divBdr>
    </w:div>
    <w:div w:id="312565998">
      <w:bodyDiv w:val="1"/>
      <w:marLeft w:val="0"/>
      <w:marRight w:val="0"/>
      <w:marTop w:val="0"/>
      <w:marBottom w:val="0"/>
      <w:divBdr>
        <w:top w:val="none" w:sz="0" w:space="0" w:color="auto"/>
        <w:left w:val="none" w:sz="0" w:space="0" w:color="auto"/>
        <w:bottom w:val="none" w:sz="0" w:space="0" w:color="auto"/>
        <w:right w:val="none" w:sz="0" w:space="0" w:color="auto"/>
      </w:divBdr>
    </w:div>
    <w:div w:id="347605292">
      <w:bodyDiv w:val="1"/>
      <w:marLeft w:val="0"/>
      <w:marRight w:val="0"/>
      <w:marTop w:val="0"/>
      <w:marBottom w:val="0"/>
      <w:divBdr>
        <w:top w:val="none" w:sz="0" w:space="0" w:color="auto"/>
        <w:left w:val="none" w:sz="0" w:space="0" w:color="auto"/>
        <w:bottom w:val="none" w:sz="0" w:space="0" w:color="auto"/>
        <w:right w:val="none" w:sz="0" w:space="0" w:color="auto"/>
      </w:divBdr>
    </w:div>
    <w:div w:id="409355776">
      <w:bodyDiv w:val="1"/>
      <w:marLeft w:val="0"/>
      <w:marRight w:val="0"/>
      <w:marTop w:val="0"/>
      <w:marBottom w:val="0"/>
      <w:divBdr>
        <w:top w:val="none" w:sz="0" w:space="0" w:color="auto"/>
        <w:left w:val="none" w:sz="0" w:space="0" w:color="auto"/>
        <w:bottom w:val="none" w:sz="0" w:space="0" w:color="auto"/>
        <w:right w:val="none" w:sz="0" w:space="0" w:color="auto"/>
      </w:divBdr>
    </w:div>
    <w:div w:id="543710733">
      <w:bodyDiv w:val="1"/>
      <w:marLeft w:val="0"/>
      <w:marRight w:val="0"/>
      <w:marTop w:val="0"/>
      <w:marBottom w:val="0"/>
      <w:divBdr>
        <w:top w:val="none" w:sz="0" w:space="0" w:color="auto"/>
        <w:left w:val="none" w:sz="0" w:space="0" w:color="auto"/>
        <w:bottom w:val="none" w:sz="0" w:space="0" w:color="auto"/>
        <w:right w:val="none" w:sz="0" w:space="0" w:color="auto"/>
      </w:divBdr>
      <w:divsChild>
        <w:div w:id="714159819">
          <w:marLeft w:val="0"/>
          <w:marRight w:val="0"/>
          <w:marTop w:val="0"/>
          <w:marBottom w:val="0"/>
          <w:divBdr>
            <w:top w:val="none" w:sz="0" w:space="0" w:color="auto"/>
            <w:left w:val="none" w:sz="0" w:space="0" w:color="auto"/>
            <w:bottom w:val="none" w:sz="0" w:space="0" w:color="auto"/>
            <w:right w:val="none" w:sz="0" w:space="0" w:color="auto"/>
          </w:divBdr>
          <w:divsChild>
            <w:div w:id="321474627">
              <w:marLeft w:val="0"/>
              <w:marRight w:val="0"/>
              <w:marTop w:val="0"/>
              <w:marBottom w:val="0"/>
              <w:divBdr>
                <w:top w:val="none" w:sz="0" w:space="0" w:color="auto"/>
                <w:left w:val="none" w:sz="0" w:space="0" w:color="auto"/>
                <w:bottom w:val="none" w:sz="0" w:space="0" w:color="auto"/>
                <w:right w:val="none" w:sz="0" w:space="0" w:color="auto"/>
              </w:divBdr>
              <w:divsChild>
                <w:div w:id="69187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320884">
      <w:bodyDiv w:val="1"/>
      <w:marLeft w:val="0"/>
      <w:marRight w:val="0"/>
      <w:marTop w:val="0"/>
      <w:marBottom w:val="0"/>
      <w:divBdr>
        <w:top w:val="none" w:sz="0" w:space="0" w:color="auto"/>
        <w:left w:val="none" w:sz="0" w:space="0" w:color="auto"/>
        <w:bottom w:val="none" w:sz="0" w:space="0" w:color="auto"/>
        <w:right w:val="none" w:sz="0" w:space="0" w:color="auto"/>
      </w:divBdr>
    </w:div>
    <w:div w:id="666632761">
      <w:bodyDiv w:val="1"/>
      <w:marLeft w:val="0"/>
      <w:marRight w:val="0"/>
      <w:marTop w:val="0"/>
      <w:marBottom w:val="0"/>
      <w:divBdr>
        <w:top w:val="none" w:sz="0" w:space="0" w:color="auto"/>
        <w:left w:val="none" w:sz="0" w:space="0" w:color="auto"/>
        <w:bottom w:val="none" w:sz="0" w:space="0" w:color="auto"/>
        <w:right w:val="none" w:sz="0" w:space="0" w:color="auto"/>
      </w:divBdr>
    </w:div>
    <w:div w:id="737946826">
      <w:bodyDiv w:val="1"/>
      <w:marLeft w:val="0"/>
      <w:marRight w:val="0"/>
      <w:marTop w:val="0"/>
      <w:marBottom w:val="0"/>
      <w:divBdr>
        <w:top w:val="none" w:sz="0" w:space="0" w:color="auto"/>
        <w:left w:val="none" w:sz="0" w:space="0" w:color="auto"/>
        <w:bottom w:val="none" w:sz="0" w:space="0" w:color="auto"/>
        <w:right w:val="none" w:sz="0" w:space="0" w:color="auto"/>
      </w:divBdr>
    </w:div>
    <w:div w:id="893738190">
      <w:bodyDiv w:val="1"/>
      <w:marLeft w:val="0"/>
      <w:marRight w:val="0"/>
      <w:marTop w:val="0"/>
      <w:marBottom w:val="0"/>
      <w:divBdr>
        <w:top w:val="none" w:sz="0" w:space="0" w:color="auto"/>
        <w:left w:val="none" w:sz="0" w:space="0" w:color="auto"/>
        <w:bottom w:val="none" w:sz="0" w:space="0" w:color="auto"/>
        <w:right w:val="none" w:sz="0" w:space="0" w:color="auto"/>
      </w:divBdr>
    </w:div>
    <w:div w:id="957028480">
      <w:bodyDiv w:val="1"/>
      <w:marLeft w:val="0"/>
      <w:marRight w:val="0"/>
      <w:marTop w:val="0"/>
      <w:marBottom w:val="0"/>
      <w:divBdr>
        <w:top w:val="none" w:sz="0" w:space="0" w:color="auto"/>
        <w:left w:val="none" w:sz="0" w:space="0" w:color="auto"/>
        <w:bottom w:val="none" w:sz="0" w:space="0" w:color="auto"/>
        <w:right w:val="none" w:sz="0" w:space="0" w:color="auto"/>
      </w:divBdr>
    </w:div>
    <w:div w:id="977875796">
      <w:bodyDiv w:val="1"/>
      <w:marLeft w:val="0"/>
      <w:marRight w:val="0"/>
      <w:marTop w:val="0"/>
      <w:marBottom w:val="0"/>
      <w:divBdr>
        <w:top w:val="none" w:sz="0" w:space="0" w:color="auto"/>
        <w:left w:val="none" w:sz="0" w:space="0" w:color="auto"/>
        <w:bottom w:val="none" w:sz="0" w:space="0" w:color="auto"/>
        <w:right w:val="none" w:sz="0" w:space="0" w:color="auto"/>
      </w:divBdr>
    </w:div>
    <w:div w:id="980231789">
      <w:bodyDiv w:val="1"/>
      <w:marLeft w:val="0"/>
      <w:marRight w:val="0"/>
      <w:marTop w:val="0"/>
      <w:marBottom w:val="0"/>
      <w:divBdr>
        <w:top w:val="none" w:sz="0" w:space="0" w:color="auto"/>
        <w:left w:val="none" w:sz="0" w:space="0" w:color="auto"/>
        <w:bottom w:val="none" w:sz="0" w:space="0" w:color="auto"/>
        <w:right w:val="none" w:sz="0" w:space="0" w:color="auto"/>
      </w:divBdr>
      <w:divsChild>
        <w:div w:id="1889871593">
          <w:marLeft w:val="0"/>
          <w:marRight w:val="0"/>
          <w:marTop w:val="0"/>
          <w:marBottom w:val="0"/>
          <w:divBdr>
            <w:top w:val="none" w:sz="0" w:space="0" w:color="auto"/>
            <w:left w:val="none" w:sz="0" w:space="0" w:color="auto"/>
            <w:bottom w:val="none" w:sz="0" w:space="0" w:color="auto"/>
            <w:right w:val="none" w:sz="0" w:space="0" w:color="auto"/>
          </w:divBdr>
          <w:divsChild>
            <w:div w:id="1693610735">
              <w:marLeft w:val="0"/>
              <w:marRight w:val="0"/>
              <w:marTop w:val="0"/>
              <w:marBottom w:val="0"/>
              <w:divBdr>
                <w:top w:val="none" w:sz="0" w:space="0" w:color="auto"/>
                <w:left w:val="none" w:sz="0" w:space="0" w:color="auto"/>
                <w:bottom w:val="none" w:sz="0" w:space="0" w:color="auto"/>
                <w:right w:val="none" w:sz="0" w:space="0" w:color="auto"/>
              </w:divBdr>
              <w:divsChild>
                <w:div w:id="137954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01815">
      <w:bodyDiv w:val="1"/>
      <w:marLeft w:val="0"/>
      <w:marRight w:val="0"/>
      <w:marTop w:val="0"/>
      <w:marBottom w:val="0"/>
      <w:divBdr>
        <w:top w:val="none" w:sz="0" w:space="0" w:color="auto"/>
        <w:left w:val="none" w:sz="0" w:space="0" w:color="auto"/>
        <w:bottom w:val="none" w:sz="0" w:space="0" w:color="auto"/>
        <w:right w:val="none" w:sz="0" w:space="0" w:color="auto"/>
      </w:divBdr>
    </w:div>
    <w:div w:id="1188831399">
      <w:bodyDiv w:val="1"/>
      <w:marLeft w:val="0"/>
      <w:marRight w:val="0"/>
      <w:marTop w:val="0"/>
      <w:marBottom w:val="0"/>
      <w:divBdr>
        <w:top w:val="none" w:sz="0" w:space="0" w:color="auto"/>
        <w:left w:val="none" w:sz="0" w:space="0" w:color="auto"/>
        <w:bottom w:val="none" w:sz="0" w:space="0" w:color="auto"/>
        <w:right w:val="none" w:sz="0" w:space="0" w:color="auto"/>
      </w:divBdr>
      <w:divsChild>
        <w:div w:id="1951161499">
          <w:marLeft w:val="0"/>
          <w:marRight w:val="0"/>
          <w:marTop w:val="0"/>
          <w:marBottom w:val="0"/>
          <w:divBdr>
            <w:top w:val="none" w:sz="0" w:space="0" w:color="auto"/>
            <w:left w:val="none" w:sz="0" w:space="0" w:color="auto"/>
            <w:bottom w:val="none" w:sz="0" w:space="0" w:color="auto"/>
            <w:right w:val="none" w:sz="0" w:space="0" w:color="auto"/>
          </w:divBdr>
          <w:divsChild>
            <w:div w:id="1391005026">
              <w:marLeft w:val="0"/>
              <w:marRight w:val="0"/>
              <w:marTop w:val="0"/>
              <w:marBottom w:val="0"/>
              <w:divBdr>
                <w:top w:val="none" w:sz="0" w:space="0" w:color="auto"/>
                <w:left w:val="none" w:sz="0" w:space="0" w:color="auto"/>
                <w:bottom w:val="none" w:sz="0" w:space="0" w:color="auto"/>
                <w:right w:val="none" w:sz="0" w:space="0" w:color="auto"/>
              </w:divBdr>
              <w:divsChild>
                <w:div w:id="12144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906282">
      <w:bodyDiv w:val="1"/>
      <w:marLeft w:val="0"/>
      <w:marRight w:val="0"/>
      <w:marTop w:val="0"/>
      <w:marBottom w:val="0"/>
      <w:divBdr>
        <w:top w:val="none" w:sz="0" w:space="0" w:color="auto"/>
        <w:left w:val="none" w:sz="0" w:space="0" w:color="auto"/>
        <w:bottom w:val="none" w:sz="0" w:space="0" w:color="auto"/>
        <w:right w:val="none" w:sz="0" w:space="0" w:color="auto"/>
      </w:divBdr>
    </w:div>
    <w:div w:id="1333072350">
      <w:bodyDiv w:val="1"/>
      <w:marLeft w:val="0"/>
      <w:marRight w:val="0"/>
      <w:marTop w:val="0"/>
      <w:marBottom w:val="0"/>
      <w:divBdr>
        <w:top w:val="none" w:sz="0" w:space="0" w:color="auto"/>
        <w:left w:val="none" w:sz="0" w:space="0" w:color="auto"/>
        <w:bottom w:val="none" w:sz="0" w:space="0" w:color="auto"/>
        <w:right w:val="none" w:sz="0" w:space="0" w:color="auto"/>
      </w:divBdr>
    </w:div>
    <w:div w:id="1394693605">
      <w:bodyDiv w:val="1"/>
      <w:marLeft w:val="0"/>
      <w:marRight w:val="0"/>
      <w:marTop w:val="0"/>
      <w:marBottom w:val="0"/>
      <w:divBdr>
        <w:top w:val="none" w:sz="0" w:space="0" w:color="auto"/>
        <w:left w:val="none" w:sz="0" w:space="0" w:color="auto"/>
        <w:bottom w:val="none" w:sz="0" w:space="0" w:color="auto"/>
        <w:right w:val="none" w:sz="0" w:space="0" w:color="auto"/>
      </w:divBdr>
    </w:div>
    <w:div w:id="1395541866">
      <w:bodyDiv w:val="1"/>
      <w:marLeft w:val="0"/>
      <w:marRight w:val="0"/>
      <w:marTop w:val="0"/>
      <w:marBottom w:val="0"/>
      <w:divBdr>
        <w:top w:val="none" w:sz="0" w:space="0" w:color="auto"/>
        <w:left w:val="none" w:sz="0" w:space="0" w:color="auto"/>
        <w:bottom w:val="none" w:sz="0" w:space="0" w:color="auto"/>
        <w:right w:val="none" w:sz="0" w:space="0" w:color="auto"/>
      </w:divBdr>
    </w:div>
    <w:div w:id="1411922377">
      <w:bodyDiv w:val="1"/>
      <w:marLeft w:val="0"/>
      <w:marRight w:val="0"/>
      <w:marTop w:val="0"/>
      <w:marBottom w:val="0"/>
      <w:divBdr>
        <w:top w:val="none" w:sz="0" w:space="0" w:color="auto"/>
        <w:left w:val="none" w:sz="0" w:space="0" w:color="auto"/>
        <w:bottom w:val="none" w:sz="0" w:space="0" w:color="auto"/>
        <w:right w:val="none" w:sz="0" w:space="0" w:color="auto"/>
      </w:divBdr>
    </w:div>
    <w:div w:id="1440830487">
      <w:bodyDiv w:val="1"/>
      <w:marLeft w:val="0"/>
      <w:marRight w:val="0"/>
      <w:marTop w:val="0"/>
      <w:marBottom w:val="0"/>
      <w:divBdr>
        <w:top w:val="none" w:sz="0" w:space="0" w:color="auto"/>
        <w:left w:val="none" w:sz="0" w:space="0" w:color="auto"/>
        <w:bottom w:val="none" w:sz="0" w:space="0" w:color="auto"/>
        <w:right w:val="none" w:sz="0" w:space="0" w:color="auto"/>
      </w:divBdr>
    </w:div>
    <w:div w:id="1456408091">
      <w:bodyDiv w:val="1"/>
      <w:marLeft w:val="0"/>
      <w:marRight w:val="0"/>
      <w:marTop w:val="0"/>
      <w:marBottom w:val="0"/>
      <w:divBdr>
        <w:top w:val="none" w:sz="0" w:space="0" w:color="auto"/>
        <w:left w:val="none" w:sz="0" w:space="0" w:color="auto"/>
        <w:bottom w:val="none" w:sz="0" w:space="0" w:color="auto"/>
        <w:right w:val="none" w:sz="0" w:space="0" w:color="auto"/>
      </w:divBdr>
    </w:div>
    <w:div w:id="1547133634">
      <w:bodyDiv w:val="1"/>
      <w:marLeft w:val="0"/>
      <w:marRight w:val="0"/>
      <w:marTop w:val="0"/>
      <w:marBottom w:val="0"/>
      <w:divBdr>
        <w:top w:val="none" w:sz="0" w:space="0" w:color="auto"/>
        <w:left w:val="none" w:sz="0" w:space="0" w:color="auto"/>
        <w:bottom w:val="none" w:sz="0" w:space="0" w:color="auto"/>
        <w:right w:val="none" w:sz="0" w:space="0" w:color="auto"/>
      </w:divBdr>
    </w:div>
    <w:div w:id="1729256772">
      <w:bodyDiv w:val="1"/>
      <w:marLeft w:val="0"/>
      <w:marRight w:val="0"/>
      <w:marTop w:val="0"/>
      <w:marBottom w:val="0"/>
      <w:divBdr>
        <w:top w:val="none" w:sz="0" w:space="0" w:color="auto"/>
        <w:left w:val="none" w:sz="0" w:space="0" w:color="auto"/>
        <w:bottom w:val="none" w:sz="0" w:space="0" w:color="auto"/>
        <w:right w:val="none" w:sz="0" w:space="0" w:color="auto"/>
      </w:divBdr>
    </w:div>
    <w:div w:id="1886944033">
      <w:bodyDiv w:val="1"/>
      <w:marLeft w:val="0"/>
      <w:marRight w:val="0"/>
      <w:marTop w:val="0"/>
      <w:marBottom w:val="0"/>
      <w:divBdr>
        <w:top w:val="none" w:sz="0" w:space="0" w:color="auto"/>
        <w:left w:val="none" w:sz="0" w:space="0" w:color="auto"/>
        <w:bottom w:val="none" w:sz="0" w:space="0" w:color="auto"/>
        <w:right w:val="none" w:sz="0" w:space="0" w:color="auto"/>
      </w:divBdr>
    </w:div>
    <w:div w:id="2007780175">
      <w:bodyDiv w:val="1"/>
      <w:marLeft w:val="0"/>
      <w:marRight w:val="0"/>
      <w:marTop w:val="0"/>
      <w:marBottom w:val="0"/>
      <w:divBdr>
        <w:top w:val="none" w:sz="0" w:space="0" w:color="auto"/>
        <w:left w:val="none" w:sz="0" w:space="0" w:color="auto"/>
        <w:bottom w:val="none" w:sz="0" w:space="0" w:color="auto"/>
        <w:right w:val="none" w:sz="0" w:space="0" w:color="auto"/>
      </w:divBdr>
    </w:div>
    <w:div w:id="214010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hyperlink" Target="https://www.britannica.com/science/likelihoo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ritannica.com/science/null-hypothesi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Bri18</b:Tag>
    <b:SourceType>InternetSite</b:SourceType>
    <b:Guid>{FA6FD2B2-8E62-0E46-B318-738BDD0A7C90}</b:Guid>
    <b:Title>Britanicca </b:Title>
    <b:Year>2018</b:Year>
    <b:Author>
      <b:Author>
        <b:Corporate>Britanicca</b:Corporate>
      </b:Author>
    </b:Author>
    <b:URL>https://www.britannica.com/science/Students-t-test</b:URL>
    <b:YearAccessed>2018</b:YearAccessed>
    <b:MonthAccessed>June</b:MonthAccessed>
    <b:DayAccessed>7</b:DayAccessed>
    <b:RefOrder>1</b:RefOrder>
  </b:Source>
  <b:Source>
    <b:Tag>Uni15</b:Tag>
    <b:SourceType>InternetSite</b:SourceType>
    <b:Guid>{4A5FB615-6DF9-BB47-B311-511FEFFB6D9B}</b:Guid>
    <b:Author>
      <b:Author>
        <b:Corporate>University of Bristol</b:Corporate>
      </b:Author>
    </b:Author>
    <b:Title>Bristol</b:Title>
    <b:URL>http://www.bristol.ac.uk/transportplan/surveys/</b:URL>
    <b:Year>2015</b:Year>
    <b:YearAccessed>2018</b:YearAccessed>
    <b:MonthAccessed>June</b:MonthAccessed>
    <b:DayAccessed>6</b:DayAccessed>
    <b:RefOrder>3</b:RefOrder>
  </b:Source>
  <b:Source>
    <b:Tag>SPS18</b:Tag>
    <b:SourceType>InternetSite</b:SourceType>
    <b:Guid>{ADABECCF-6788-AE43-BDC7-B009636324C8}</b:Guid>
    <b:Author>
      <b:Author>
        <b:Corporate>SPSS</b:Corporate>
      </b:Author>
    </b:Author>
    <b:Title>SPSS</b:Title>
    <b:URL>https://www.spss-tutorials.com/chi-square-independence-test/</b:URL>
    <b:Year>2018</b:Year>
    <b:YearAccessed>2018</b:YearAccessed>
    <b:MonthAccessed>June</b:MonthAccessed>
    <b:DayAccessed>6</b:DayAccessed>
    <b:RefOrder>4</b:RefOrder>
  </b:Source>
  <b:Source>
    <b:Tag>Quo16</b:Tag>
    <b:SourceType>InternetSite</b:SourceType>
    <b:Guid>{693F99A7-24A6-D944-B2B5-E4DF7E8EF4A7}</b:Guid>
    <b:Author>
      <b:Author>
        <b:Corporate>Quora</b:Corporate>
      </b:Author>
    </b:Author>
    <b:Title>Quora</b:Title>
    <b:URL>https://www.quora.com/What-is-a-normal-distribution-curve-And-How-is-it-derived</b:URL>
    <b:Year>2016</b:Year>
    <b:YearAccessed>2018</b:YearAccessed>
    <b:MonthAccessed>June</b:MonthAccessed>
    <b:DayAccessed>19</b:DayAccessed>
    <b:RefOrder>2</b:RefOrder>
  </b:Source>
</b:Sources>
</file>

<file path=customXml/itemProps1.xml><?xml version="1.0" encoding="utf-8"?>
<ds:datastoreItem xmlns:ds="http://schemas.openxmlformats.org/officeDocument/2006/customXml" ds:itemID="{C930A4D9-7AA8-9348-8E5F-F6345F5BD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9</Pages>
  <Words>1931</Words>
  <Characters>11011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Sayer (1714431)</dc:creator>
  <cp:keywords/>
  <dc:description/>
  <cp:lastModifiedBy>Robert Sayer (1714431)</cp:lastModifiedBy>
  <cp:revision>8</cp:revision>
  <dcterms:created xsi:type="dcterms:W3CDTF">2018-05-17T09:57:00Z</dcterms:created>
  <dcterms:modified xsi:type="dcterms:W3CDTF">2018-06-19T11:38:00Z</dcterms:modified>
</cp:coreProperties>
</file>