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20855AF3" w:rsidR="007E6899" w:rsidRPr="00B4145B" w:rsidRDefault="00EA247F">
      <w:pPr>
        <w:pStyle w:val="Title"/>
        <w:rPr>
          <w:rFonts w:ascii="Arial" w:hAnsi="Arial" w:cs="Arial"/>
          <w:b w:val="0"/>
          <w:bCs/>
        </w:rPr>
      </w:pPr>
      <w:bookmarkStart w:id="0" w:name="_kjf3dj6ewfqz" w:colFirst="0" w:colLast="0"/>
      <w:bookmarkEnd w:id="0"/>
      <w:r w:rsidRPr="00B4145B">
        <w:rPr>
          <w:rFonts w:ascii="Arial" w:hAnsi="Arial" w:cs="Arial"/>
          <w:b w:val="0"/>
          <w:bCs/>
        </w:rPr>
        <w:t>Module: Food and Beverage Operations</w:t>
      </w:r>
    </w:p>
    <w:p w14:paraId="00000002" w14:textId="77777777" w:rsidR="007E6899" w:rsidRPr="00B4145B" w:rsidRDefault="00EA247F">
      <w:pPr>
        <w:pStyle w:val="Title"/>
        <w:rPr>
          <w:rFonts w:ascii="Arial" w:hAnsi="Arial" w:cs="Arial"/>
          <w:b w:val="0"/>
          <w:bCs/>
        </w:rPr>
      </w:pPr>
      <w:bookmarkStart w:id="1" w:name="_kp8cawrn31zy" w:colFirst="0" w:colLast="0"/>
      <w:bookmarkEnd w:id="1"/>
      <w:r w:rsidRPr="00B4145B">
        <w:rPr>
          <w:rFonts w:ascii="Arial" w:hAnsi="Arial" w:cs="Arial"/>
          <w:b w:val="0"/>
          <w:bCs/>
        </w:rPr>
        <w:t>Module Code: BMIH4002</w:t>
      </w:r>
    </w:p>
    <w:p w14:paraId="00000003" w14:textId="79E40197" w:rsidR="007E6899" w:rsidRPr="00B4145B" w:rsidRDefault="00EA247F">
      <w:pPr>
        <w:pStyle w:val="Title"/>
        <w:rPr>
          <w:rFonts w:ascii="Arial" w:hAnsi="Arial" w:cs="Arial"/>
          <w:b w:val="0"/>
          <w:bCs/>
        </w:rPr>
      </w:pPr>
      <w:bookmarkStart w:id="2" w:name="_qq6br0fg7bek" w:colFirst="0" w:colLast="0"/>
      <w:bookmarkEnd w:id="2"/>
      <w:r w:rsidRPr="00B4145B">
        <w:rPr>
          <w:rFonts w:ascii="Arial" w:hAnsi="Arial" w:cs="Arial"/>
          <w:b w:val="0"/>
          <w:bCs/>
        </w:rPr>
        <w:t>Student Name:</w:t>
      </w:r>
      <w:r w:rsidR="004A3486" w:rsidRPr="00B4145B">
        <w:rPr>
          <w:rFonts w:ascii="Arial" w:hAnsi="Arial" w:cs="Arial"/>
          <w:b w:val="0"/>
          <w:bCs/>
        </w:rPr>
        <w:t xml:space="preserve"> Shila Laskar</w:t>
      </w:r>
    </w:p>
    <w:p w14:paraId="6DF55DFF" w14:textId="77777777" w:rsidR="00B4578B" w:rsidRDefault="00EA247F" w:rsidP="003B645A">
      <w:pPr>
        <w:pStyle w:val="Title"/>
        <w:rPr>
          <w:rFonts w:ascii="Arial" w:hAnsi="Arial" w:cs="Arial"/>
          <w:b w:val="0"/>
          <w:bCs/>
        </w:rPr>
      </w:pPr>
      <w:bookmarkStart w:id="3" w:name="_3suaxmuy103j" w:colFirst="0" w:colLast="0"/>
      <w:bookmarkEnd w:id="3"/>
      <w:r w:rsidRPr="00B4145B">
        <w:rPr>
          <w:rFonts w:ascii="Arial" w:hAnsi="Arial" w:cs="Arial"/>
          <w:b w:val="0"/>
          <w:bCs/>
        </w:rPr>
        <w:t>Student ID:</w:t>
      </w:r>
      <w:r w:rsidR="004A3486" w:rsidRPr="00B4145B">
        <w:rPr>
          <w:rFonts w:ascii="Arial" w:hAnsi="Arial" w:cs="Arial"/>
          <w:b w:val="0"/>
          <w:bCs/>
        </w:rPr>
        <w:t xml:space="preserve"> 2245345</w:t>
      </w:r>
      <w:bookmarkStart w:id="4" w:name="_z7lq8v6x8cud" w:colFirst="0" w:colLast="0"/>
      <w:bookmarkStart w:id="5" w:name="_2s7a6xa6u1t2" w:colFirst="0" w:colLast="0"/>
      <w:bookmarkEnd w:id="4"/>
      <w:bookmarkEnd w:id="5"/>
    </w:p>
    <w:p w14:paraId="72F5A57A" w14:textId="77777777" w:rsidR="00B4578B" w:rsidRDefault="00B4578B" w:rsidP="003B645A">
      <w:pPr>
        <w:pStyle w:val="Title"/>
        <w:rPr>
          <w:rFonts w:ascii="Arial" w:hAnsi="Arial" w:cs="Arial"/>
          <w:b w:val="0"/>
          <w:bCs/>
        </w:rPr>
      </w:pPr>
    </w:p>
    <w:p w14:paraId="00000010" w14:textId="2F1AD81C" w:rsidR="007E6899" w:rsidRPr="00AF1D19" w:rsidRDefault="00B4578B" w:rsidP="003B645A">
      <w:pPr>
        <w:pStyle w:val="Title"/>
        <w:rPr>
          <w:rFonts w:ascii="Arial" w:hAnsi="Arial" w:cs="Arial"/>
        </w:rPr>
      </w:pPr>
      <w:r>
        <w:rPr>
          <w:rFonts w:ascii="Arial" w:hAnsi="Arial" w:cs="Arial"/>
          <w:b w:val="0"/>
          <w:bCs/>
        </w:rPr>
        <w:t xml:space="preserve">Word Count: </w:t>
      </w:r>
      <w:r w:rsidR="009E604E">
        <w:rPr>
          <w:rFonts w:ascii="Arial" w:hAnsi="Arial" w:cs="Arial"/>
          <w:b w:val="0"/>
          <w:bCs/>
        </w:rPr>
        <w:t>793</w:t>
      </w:r>
      <w:r w:rsidR="00EA247F" w:rsidRPr="00D40CCD">
        <w:rPr>
          <w:rFonts w:ascii="Arial" w:hAnsi="Arial" w:cs="Arial"/>
        </w:rPr>
        <w:br w:type="page"/>
      </w:r>
    </w:p>
    <w:p w14:paraId="3FDDE567" w14:textId="77777777" w:rsidR="00A4767B" w:rsidRDefault="00EA247F" w:rsidP="00D23ED8">
      <w:pPr>
        <w:jc w:val="left"/>
      </w:pPr>
      <w:r w:rsidRPr="00D40CCD">
        <w:lastRenderedPageBreak/>
        <w:t>Restaurants are outlets that provide food and beverage services (Cousins, 2020). The quality of service in restaurants is an essential element because it serves as a strategy to increase customer retention as well as loyalty. In order to understand the service types and skills required the essay will explore two different restaurants namely Wimpy a fast food restaurant with counter and drive-through service and Beefeater a casual dining restaurant with a bar that provides full service. Improving service quality is important because it helps capture a large market share and it also ensures the survival of restaurants in the marketplace.</w:t>
      </w:r>
    </w:p>
    <w:p w14:paraId="7B42D106" w14:textId="77777777" w:rsidR="00AF1D19" w:rsidRDefault="00AF1D19" w:rsidP="00A4767B"/>
    <w:p w14:paraId="7B7BFF55" w14:textId="1147950E" w:rsidR="00A4767B" w:rsidRDefault="00EA247F">
      <w:r w:rsidRPr="00D40CCD">
        <w:t xml:space="preserve">There are various skills which are required to improve the services in restaurants which include communication, teamwork, task management, personal skills and time management skills. Employees need to interact with their customers while taking orders and serving. Having good etiquette helps to enhance verbality which allows customers to feel comfortable while interacting with employees </w:t>
      </w:r>
      <w:r w:rsidRPr="00D40CCD">
        <w:rPr>
          <w:highlight w:val="white"/>
        </w:rPr>
        <w:t>(Business.gov.au, 2023)</w:t>
      </w:r>
      <w:r w:rsidRPr="00D40CCD">
        <w:t xml:space="preserve">. </w:t>
      </w:r>
      <w:r w:rsidR="00A4767B" w:rsidRPr="00A4767B">
        <w:t>Teamwork skills improve staff coordination, which boosts employee productivity and restaurant performance. Better task management helps staff spread burden. This ability helps prioritise critical activities and define workplace objectives, including managing dish-preparation supplies (Davis et al., 2018). Personal qualities like problem-solving help workers collaborate better. This competence assists with health and safety, which might cost a restaurant its brand image if not followed (</w:t>
      </w:r>
      <w:proofErr w:type="spellStart"/>
      <w:r w:rsidR="00A4767B" w:rsidRPr="00A4767B">
        <w:t>Motarjemi</w:t>
      </w:r>
      <w:proofErr w:type="spellEnd"/>
      <w:r w:rsidR="00A4767B" w:rsidRPr="00A4767B">
        <w:t xml:space="preserve"> and </w:t>
      </w:r>
      <w:proofErr w:type="spellStart"/>
      <w:r w:rsidR="00A4767B" w:rsidRPr="00A4767B">
        <w:t>Lelieveld</w:t>
      </w:r>
      <w:proofErr w:type="spellEnd"/>
      <w:r w:rsidR="00A4767B" w:rsidRPr="00A4767B">
        <w:t>, 2014). Time management skills help staff be more timely, which helps restaurants prepare food and fulfil orders on time (Johnston, 2012).</w:t>
      </w:r>
    </w:p>
    <w:p w14:paraId="0AD85F4D" w14:textId="77777777" w:rsidR="00AF1D19" w:rsidRPr="00D40CCD" w:rsidRDefault="00AF1D19"/>
    <w:p w14:paraId="00000015" w14:textId="28BF7D6F" w:rsidR="007E6899" w:rsidRDefault="00EA247F">
      <w:r w:rsidRPr="00D40CCD">
        <w:t xml:space="preserve">There are various strategies </w:t>
      </w:r>
      <w:r w:rsidR="004A3486" w:rsidRPr="00D40CCD">
        <w:t>accessible</w:t>
      </w:r>
      <w:r w:rsidRPr="00D40CCD">
        <w:t xml:space="preserve"> to develop the above-identified skills. Time management skills can be improved with the help of avoiding multitasking and minimising distractions. Communication skills can be improved with the help of practices which involve activities such as effective listening, speaking and reading </w:t>
      </w:r>
      <w:r w:rsidRPr="00D40CCD">
        <w:rPr>
          <w:highlight w:val="white"/>
        </w:rPr>
        <w:t>(Manpowergroup.com, 2023)</w:t>
      </w:r>
      <w:r w:rsidRPr="00D40CCD">
        <w:t xml:space="preserve">. Secondly, personal skills comprise various skills ranging from communication to teamwork and are also considered soft skills which can be developed by adding more reading materials and adding more skills. Teamwork skill is another essential skill required for working in a restaurant and it can be developed by diverting focus mainly on </w:t>
      </w:r>
      <w:r w:rsidRPr="00D40CCD">
        <w:lastRenderedPageBreak/>
        <w:t>the team’s goal, interacting accurately and helping teammates in case of issues. Lastly, task management skills can be improved with the help of a master schedule and focusing on one task at a time. The training programmes are very effective for developing skills. For instance, training programmes carry out activities like interactive workshops, mentoring opportunities and will also educate individuals about food safety managements and other operations (Zutshi, 2019). On-the-job training is considered as most practical strategy because individuals learn while doing their job along with the help of their seniors. It helps employees adapt faster to their job roles.</w:t>
      </w:r>
    </w:p>
    <w:p w14:paraId="51F3C18D" w14:textId="77777777" w:rsidR="00AF1D19" w:rsidRPr="00D40CCD" w:rsidRDefault="00AF1D19"/>
    <w:p w14:paraId="00000017" w14:textId="3666842E" w:rsidR="007E6899" w:rsidRDefault="00EA247F">
      <w:r w:rsidRPr="00D40CCD">
        <w:t xml:space="preserve">The company Wimpy has started implementing better communication skills in the workplace which has helped its customers to have better and clearer interaction with their employees. This also helped their employees to coordinate better with each other which has improved the efficiency of the restaurants which also helps in attending customers on time. Employees of </w:t>
      </w:r>
      <w:r w:rsidR="004A3486" w:rsidRPr="00D40CCD">
        <w:t>Wimpy</w:t>
      </w:r>
      <w:r w:rsidRPr="00D40CCD">
        <w:t xml:space="preserve"> have improved their teamwork skills which has helped employees manage their workload evenly which resulted in smooth functioning and also increased productivity in the restaurants which has impacted their revenue. The Beefeater restaurant has improved its task management skills which led to the company making better schedules and prioritising their tasks which has helped the company to address urgent tasks which include customer orders and maintaining required materials for preparing dishes (</w:t>
      </w:r>
      <w:proofErr w:type="spellStart"/>
      <w:r w:rsidRPr="00D40CCD">
        <w:t>Boussard</w:t>
      </w:r>
      <w:proofErr w:type="spellEnd"/>
      <w:r w:rsidRPr="00D40CCD">
        <w:t>, 2021). This also helped Beefeater restaurant implement problem-solving skills in their workplace which has helped in avoiding conflict situations among their employees.</w:t>
      </w:r>
    </w:p>
    <w:p w14:paraId="1FA98A9B" w14:textId="77777777" w:rsidR="00AF1D19" w:rsidRPr="00D40CCD" w:rsidRDefault="00AF1D19"/>
    <w:p w14:paraId="28900DD1" w14:textId="355E8617" w:rsidR="005F0012" w:rsidRDefault="00EA247F">
      <w:r w:rsidRPr="00D40CCD">
        <w:t>Employees need to overcome various challenges while implementing the required skills because of the atmosphere within the restaurant. Restaurants involve stressful environments with lots of distractions due to rapid orders from various customers and orders from managers and colleagues. The restaurants are also noisy which sometimes hinders communication skills. However, these issues can be mitigated with the help of implementing certain strategies such as minimising noise levels in the dining area which will help employees to note down the orders as well as comply with the instructions</w:t>
      </w:r>
      <w:r w:rsidR="00AE66A9">
        <w:t xml:space="preserve"> </w:t>
      </w:r>
      <w:r w:rsidRPr="00D40CCD">
        <w:lastRenderedPageBreak/>
        <w:t>provided by seniors. Identifying the sources of distraction and constructing strategies to minimise.</w:t>
      </w:r>
    </w:p>
    <w:p w14:paraId="02B86102" w14:textId="77777777" w:rsidR="005F0012" w:rsidRDefault="005F0012"/>
    <w:p w14:paraId="396EC42C" w14:textId="77777777" w:rsidR="005F0012" w:rsidRDefault="005F0012" w:rsidP="005F0012">
      <w:r w:rsidRPr="00D40CCD">
        <w:t xml:space="preserve">To conclude, the report included a discussion of major key skills which are required for restaurant companies to improve their service quality. This includes communication, time management and many more which could improve the productivity and service of restaurant companies. The report also analysed the strategies which help in developing those skills by the restaurant companies in order to increase their quality of service. They were various life examples of </w:t>
      </w:r>
      <w:proofErr w:type="spellStart"/>
      <w:r w:rsidRPr="00D40CCD">
        <w:t>Wimply</w:t>
      </w:r>
      <w:proofErr w:type="spellEnd"/>
      <w:r w:rsidRPr="00D40CCD">
        <w:t xml:space="preserve"> and Beefeater who have improved their services by advancing their skills. The report included the challenges and solutions which the restaurant companies had to face while advancing the required skills.</w:t>
      </w:r>
    </w:p>
    <w:p w14:paraId="39BA240B" w14:textId="77777777" w:rsidR="005F0012" w:rsidRDefault="005F0012" w:rsidP="005F0012"/>
    <w:p w14:paraId="60CAC1F9" w14:textId="77777777" w:rsidR="005F0012" w:rsidRPr="00B4145B" w:rsidRDefault="005F0012" w:rsidP="005F0012">
      <w:pPr>
        <w:pStyle w:val="Heading1"/>
        <w:rPr>
          <w:b w:val="0"/>
          <w:bCs/>
          <w:sz w:val="24"/>
          <w:szCs w:val="24"/>
        </w:rPr>
      </w:pPr>
      <w:r w:rsidRPr="00B4145B">
        <w:rPr>
          <w:b w:val="0"/>
          <w:bCs/>
          <w:sz w:val="24"/>
          <w:szCs w:val="24"/>
        </w:rPr>
        <w:t>References</w:t>
      </w:r>
      <w:r>
        <w:rPr>
          <w:b w:val="0"/>
          <w:bCs/>
          <w:sz w:val="24"/>
          <w:szCs w:val="24"/>
        </w:rPr>
        <w:t>:</w:t>
      </w:r>
    </w:p>
    <w:p w14:paraId="5D805AED" w14:textId="77777777" w:rsidR="005F0012" w:rsidRDefault="005F0012" w:rsidP="005F0012">
      <w:proofErr w:type="spellStart"/>
      <w:r w:rsidRPr="00D40CCD">
        <w:t>Boussard</w:t>
      </w:r>
      <w:proofErr w:type="spellEnd"/>
      <w:r w:rsidRPr="001315C1">
        <w:rPr>
          <w:color w:val="FF0000"/>
        </w:rPr>
        <w:t>,</w:t>
      </w:r>
      <w:r w:rsidRPr="00D40CCD">
        <w:t xml:space="preserve"> S., (2021). </w:t>
      </w:r>
      <w:r w:rsidRPr="001315C1">
        <w:rPr>
          <w:i/>
          <w:iCs/>
        </w:rPr>
        <w:t>Food and Beverage Management in the Luxury Hotel Industry</w:t>
      </w:r>
      <w:r w:rsidRPr="00D40CCD">
        <w:t>. New York: Business Expert Press</w:t>
      </w:r>
    </w:p>
    <w:p w14:paraId="202D1E66" w14:textId="77777777" w:rsidR="005F0012" w:rsidRPr="00D40CCD" w:rsidRDefault="005F0012" w:rsidP="005F0012">
      <w:pPr>
        <w:spacing w:line="240" w:lineRule="auto"/>
      </w:pPr>
    </w:p>
    <w:p w14:paraId="7DF402E5" w14:textId="77777777" w:rsidR="005F0012" w:rsidRDefault="005F0012" w:rsidP="005F0012">
      <w:r w:rsidRPr="00D40CCD">
        <w:t xml:space="preserve">Brown, D. R. </w:t>
      </w:r>
      <w:proofErr w:type="spellStart"/>
      <w:r w:rsidRPr="00D40CCD">
        <w:t>TotalBoox</w:t>
      </w:r>
      <w:proofErr w:type="spellEnd"/>
      <w:r w:rsidRPr="00D40CCD">
        <w:t xml:space="preserve"> and TBX., (2013).</w:t>
      </w:r>
      <w:r w:rsidRPr="00A4767B">
        <w:rPr>
          <w:i/>
          <w:iCs/>
        </w:rPr>
        <w:t>The Restaurant Manager’s Handbook : How to Set Up, Operate, and Manage a Financially Successful Food Service Operation</w:t>
      </w:r>
      <w:r w:rsidRPr="00D40CCD">
        <w:t>. 4th Edition. Atlantic Publishing Group</w:t>
      </w:r>
    </w:p>
    <w:p w14:paraId="15201536" w14:textId="77777777" w:rsidR="005F0012" w:rsidRPr="00D40CCD" w:rsidRDefault="005F0012" w:rsidP="005F0012">
      <w:pPr>
        <w:spacing w:line="240" w:lineRule="auto"/>
      </w:pPr>
    </w:p>
    <w:p w14:paraId="0ADA8293" w14:textId="77777777" w:rsidR="005F0012" w:rsidRDefault="005F0012" w:rsidP="005F0012">
      <w:r w:rsidRPr="00D40CCD">
        <w:t xml:space="preserve">Business.gov.au., (2023). </w:t>
      </w:r>
      <w:r w:rsidRPr="00D40CCD">
        <w:rPr>
          <w:i/>
        </w:rPr>
        <w:t>Communicate with customers | business.gov.au</w:t>
      </w:r>
      <w:r w:rsidRPr="00D40CCD">
        <w:t>. [online] Available at: https://business.gov.au/people/customers/communicate-with-customers [Accessed 16 Oct. 2023].</w:t>
      </w:r>
    </w:p>
    <w:p w14:paraId="7BCFFF97" w14:textId="77777777" w:rsidR="005F0012" w:rsidRPr="00D40CCD" w:rsidRDefault="005F0012" w:rsidP="005F0012">
      <w:pPr>
        <w:spacing w:line="240" w:lineRule="auto"/>
      </w:pPr>
    </w:p>
    <w:p w14:paraId="758D3AEA" w14:textId="77777777" w:rsidR="005F0012" w:rsidRPr="00D40CCD" w:rsidRDefault="005F0012" w:rsidP="005F0012">
      <w:r w:rsidRPr="00D40CCD">
        <w:t xml:space="preserve">Cousins et al., (2011). </w:t>
      </w:r>
      <w:r w:rsidRPr="00A4767B">
        <w:rPr>
          <w:i/>
          <w:iCs/>
        </w:rPr>
        <w:t>Food and beverage management: For the hospitality, tourism and event industries.</w:t>
      </w:r>
      <w:r w:rsidRPr="00D40CCD">
        <w:t xml:space="preserve"> 3rd </w:t>
      </w:r>
      <w:proofErr w:type="spellStart"/>
      <w:r w:rsidRPr="00D40CCD">
        <w:t>edn</w:t>
      </w:r>
      <w:proofErr w:type="spellEnd"/>
      <w:r w:rsidRPr="00D40CCD">
        <w:t>. Oxford: Goodfellow.</w:t>
      </w:r>
    </w:p>
    <w:p w14:paraId="461A14F9" w14:textId="77777777" w:rsidR="005F0012" w:rsidRDefault="005F0012" w:rsidP="005F0012">
      <w:r w:rsidRPr="00D40CCD">
        <w:t xml:space="preserve">Cousins, J., (2020). </w:t>
      </w:r>
      <w:r w:rsidRPr="00A4767B">
        <w:rPr>
          <w:i/>
          <w:iCs/>
        </w:rPr>
        <w:t xml:space="preserve">Food and beverage service. </w:t>
      </w:r>
      <w:r w:rsidRPr="00D40CCD">
        <w:t>9th ed. London: Hodder Education Group.</w:t>
      </w:r>
    </w:p>
    <w:p w14:paraId="71A378EF" w14:textId="77777777" w:rsidR="005F0012" w:rsidRPr="00D40CCD" w:rsidRDefault="005F0012" w:rsidP="005F0012">
      <w:pPr>
        <w:spacing w:line="240" w:lineRule="auto"/>
      </w:pPr>
    </w:p>
    <w:p w14:paraId="276358EB" w14:textId="77777777" w:rsidR="005F0012" w:rsidRPr="00D40CCD" w:rsidRDefault="005F0012" w:rsidP="005F0012">
      <w:r w:rsidRPr="00D40CCD">
        <w:t xml:space="preserve">Davis, B et al., (2018). </w:t>
      </w:r>
      <w:r w:rsidRPr="00A4767B">
        <w:rPr>
          <w:i/>
          <w:iCs/>
        </w:rPr>
        <w:t>Food and Beverage Management</w:t>
      </w:r>
      <w:r w:rsidRPr="00D40CCD">
        <w:t xml:space="preserve">. 6 </w:t>
      </w:r>
      <w:proofErr w:type="spellStart"/>
      <w:r w:rsidRPr="00D40CCD">
        <w:t>edn</w:t>
      </w:r>
      <w:proofErr w:type="spellEnd"/>
      <w:r w:rsidRPr="00D40CCD">
        <w:t xml:space="preserve"> London: Routledge.</w:t>
      </w:r>
    </w:p>
    <w:p w14:paraId="2956FF06" w14:textId="77777777" w:rsidR="005F0012" w:rsidRDefault="005F0012" w:rsidP="005F0012">
      <w:r w:rsidRPr="00D40CCD">
        <w:t xml:space="preserve">Foskett, D. et al., (2021). </w:t>
      </w:r>
      <w:r w:rsidRPr="00A4767B">
        <w:rPr>
          <w:i/>
          <w:iCs/>
        </w:rPr>
        <w:t>The Theory of Hospitality and Catering.</w:t>
      </w:r>
      <w:r w:rsidRPr="00D40CCD">
        <w:t xml:space="preserve"> 14th Edition. London: Hodder Education Group.</w:t>
      </w:r>
    </w:p>
    <w:p w14:paraId="09823FE2" w14:textId="77777777" w:rsidR="005F0012" w:rsidRPr="00D40CCD" w:rsidRDefault="005F0012" w:rsidP="005F0012">
      <w:pPr>
        <w:spacing w:line="240" w:lineRule="auto"/>
      </w:pPr>
    </w:p>
    <w:p w14:paraId="64D96524" w14:textId="77777777" w:rsidR="005F0012" w:rsidRDefault="005F0012" w:rsidP="005F0012">
      <w:r w:rsidRPr="00D40CCD">
        <w:t xml:space="preserve">Johnston, R., (2012). </w:t>
      </w:r>
      <w:r w:rsidRPr="00A4767B">
        <w:rPr>
          <w:i/>
          <w:iCs/>
        </w:rPr>
        <w:t>Service operations management: improving service delivery</w:t>
      </w:r>
      <w:r w:rsidRPr="00D40CCD">
        <w:t xml:space="preserve">. 4th ed. Harlow, </w:t>
      </w:r>
      <w:proofErr w:type="spellStart"/>
      <w:r w:rsidRPr="00D40CCD">
        <w:t>England:Pearson</w:t>
      </w:r>
      <w:proofErr w:type="spellEnd"/>
      <w:r w:rsidRPr="00D40CCD">
        <w:t>.</w:t>
      </w:r>
    </w:p>
    <w:p w14:paraId="0309FE15" w14:textId="77777777" w:rsidR="005F0012" w:rsidRPr="00D40CCD" w:rsidRDefault="005F0012" w:rsidP="005F0012">
      <w:pPr>
        <w:spacing w:line="240" w:lineRule="auto"/>
      </w:pPr>
    </w:p>
    <w:p w14:paraId="3165239A" w14:textId="77777777" w:rsidR="005F0012" w:rsidRDefault="005F0012" w:rsidP="005F0012">
      <w:r w:rsidRPr="00D40CCD">
        <w:t xml:space="preserve">Manpowergroup.com., (2023). </w:t>
      </w:r>
      <w:r w:rsidRPr="00D40CCD">
        <w:rPr>
          <w:i/>
        </w:rPr>
        <w:t>10 Ways to Improve Your Communication Skills</w:t>
      </w:r>
      <w:r w:rsidRPr="00D40CCD">
        <w:t>. [online] Available at: https://www.manpowergroup.com/en/insights/10-communication-skills [Accessed 16 Oct. 2023].</w:t>
      </w:r>
    </w:p>
    <w:p w14:paraId="101398BA" w14:textId="77777777" w:rsidR="005F0012" w:rsidRPr="00D40CCD" w:rsidRDefault="005F0012" w:rsidP="005F0012">
      <w:pPr>
        <w:spacing w:line="240" w:lineRule="auto"/>
      </w:pPr>
    </w:p>
    <w:p w14:paraId="5AD6D084" w14:textId="77777777" w:rsidR="005F0012" w:rsidRDefault="005F0012" w:rsidP="005F0012">
      <w:proofErr w:type="spellStart"/>
      <w:r w:rsidRPr="00D40CCD">
        <w:t>Motarjemi</w:t>
      </w:r>
      <w:proofErr w:type="spellEnd"/>
      <w:r w:rsidRPr="00D40CCD">
        <w:t xml:space="preserve">, Y and </w:t>
      </w:r>
      <w:proofErr w:type="spellStart"/>
      <w:r w:rsidRPr="00D40CCD">
        <w:t>Lelieveld</w:t>
      </w:r>
      <w:proofErr w:type="spellEnd"/>
      <w:r w:rsidRPr="00D40CCD">
        <w:t>, H., (2014</w:t>
      </w:r>
      <w:r w:rsidRPr="00A4767B">
        <w:rPr>
          <w:i/>
          <w:iCs/>
        </w:rPr>
        <w:t>). Food safety management: a practical guide for the food industry</w:t>
      </w:r>
      <w:r w:rsidRPr="00D40CCD">
        <w:t>. Illustrated edition. Amsterdam: Academic Press.</w:t>
      </w:r>
    </w:p>
    <w:p w14:paraId="7E0A3396" w14:textId="77777777" w:rsidR="005F0012" w:rsidRPr="00D40CCD" w:rsidRDefault="005F0012" w:rsidP="005F0012">
      <w:pPr>
        <w:spacing w:line="240" w:lineRule="auto"/>
      </w:pPr>
    </w:p>
    <w:p w14:paraId="686A0750" w14:textId="77777777" w:rsidR="005F0012" w:rsidRPr="00D40CCD" w:rsidRDefault="005F0012" w:rsidP="005F0012">
      <w:r w:rsidRPr="00D40CCD">
        <w:t xml:space="preserve">Walker, J., (2017). </w:t>
      </w:r>
      <w:r w:rsidRPr="00A4767B">
        <w:rPr>
          <w:i/>
          <w:iCs/>
        </w:rPr>
        <w:t>Introduction to Hospitality.</w:t>
      </w:r>
      <w:r w:rsidRPr="00D40CCD">
        <w:t xml:space="preserve"> Harlow: Pearson Education Limited.</w:t>
      </w:r>
    </w:p>
    <w:p w14:paraId="46A771C9" w14:textId="77777777" w:rsidR="005F0012" w:rsidRDefault="005F0012" w:rsidP="005F0012">
      <w:r w:rsidRPr="00D40CCD">
        <w:t xml:space="preserve">Wood, R., (2013). </w:t>
      </w:r>
      <w:r w:rsidRPr="00A4767B">
        <w:rPr>
          <w:i/>
          <w:iCs/>
        </w:rPr>
        <w:t>Key Concepts in Hospitality Management.</w:t>
      </w:r>
      <w:r w:rsidRPr="00D40CCD">
        <w:t xml:space="preserve"> London: Sage</w:t>
      </w:r>
    </w:p>
    <w:p w14:paraId="20C5112D" w14:textId="77777777" w:rsidR="005F0012" w:rsidRPr="00D40CCD" w:rsidRDefault="005F0012" w:rsidP="005F0012">
      <w:pPr>
        <w:spacing w:line="240" w:lineRule="auto"/>
      </w:pPr>
    </w:p>
    <w:p w14:paraId="4330A711" w14:textId="77777777" w:rsidR="005F0012" w:rsidRPr="00D40CCD" w:rsidRDefault="005F0012" w:rsidP="005F0012">
      <w:r w:rsidRPr="00D40CCD">
        <w:t xml:space="preserve">Zutshi, A., (2019). ‘How to develop well-informed and assured teams to embed food safety compliance in the UK catering and hospitality industry’, </w:t>
      </w:r>
      <w:r w:rsidRPr="00A4767B">
        <w:rPr>
          <w:i/>
          <w:iCs/>
        </w:rPr>
        <w:t>Perspectives in Public Health,</w:t>
      </w:r>
      <w:r w:rsidRPr="00D40CCD">
        <w:t xml:space="preserve"> 139(6), pp. 294–295.</w:t>
      </w:r>
    </w:p>
    <w:p w14:paraId="31CEACDF" w14:textId="77777777" w:rsidR="005F0012" w:rsidRDefault="005F0012" w:rsidP="005F0012"/>
    <w:p w14:paraId="00000019" w14:textId="27C0BFEF" w:rsidR="007E6899" w:rsidRPr="00D40CCD" w:rsidRDefault="00EA247F">
      <w:r w:rsidRPr="00D40CCD">
        <w:br w:type="page"/>
      </w:r>
    </w:p>
    <w:p w14:paraId="0000001B" w14:textId="79065E95" w:rsidR="007E6899" w:rsidRPr="00D40CCD" w:rsidRDefault="00EA247F">
      <w:r w:rsidRPr="00D40CCD">
        <w:lastRenderedPageBreak/>
        <w:br w:type="page"/>
      </w:r>
    </w:p>
    <w:p w14:paraId="2363170F" w14:textId="16E00E79" w:rsidR="00090620" w:rsidRPr="00D40CCD" w:rsidRDefault="00090620" w:rsidP="00B56EF4"/>
    <w:sectPr w:rsidR="00090620" w:rsidRPr="00D40CC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FE410" w14:textId="77777777" w:rsidR="007D7476" w:rsidRDefault="007D7476" w:rsidP="00090620">
      <w:pPr>
        <w:spacing w:line="240" w:lineRule="auto"/>
      </w:pPr>
      <w:r>
        <w:separator/>
      </w:r>
    </w:p>
  </w:endnote>
  <w:endnote w:type="continuationSeparator" w:id="0">
    <w:p w14:paraId="3181B922" w14:textId="77777777" w:rsidR="007D7476" w:rsidRDefault="007D7476" w:rsidP="000906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635393"/>
      <w:docPartObj>
        <w:docPartGallery w:val="Page Numbers (Bottom of Page)"/>
        <w:docPartUnique/>
      </w:docPartObj>
    </w:sdtPr>
    <w:sdtEndPr>
      <w:rPr>
        <w:noProof/>
      </w:rPr>
    </w:sdtEndPr>
    <w:sdtContent>
      <w:p w14:paraId="6673AC97" w14:textId="2EA74984" w:rsidR="00090620" w:rsidRDefault="00090620">
        <w:pPr>
          <w:pStyle w:val="Footer"/>
          <w:jc w:val="right"/>
        </w:pPr>
        <w:r>
          <w:fldChar w:fldCharType="begin"/>
        </w:r>
        <w:r>
          <w:instrText xml:space="preserve"> PAGE   \* MERGEFORMAT </w:instrText>
        </w:r>
        <w:r>
          <w:fldChar w:fldCharType="separate"/>
        </w:r>
        <w:r w:rsidR="00D40CCD">
          <w:rPr>
            <w:noProof/>
          </w:rPr>
          <w:t>2</w:t>
        </w:r>
        <w:r>
          <w:rPr>
            <w:noProof/>
          </w:rPr>
          <w:fldChar w:fldCharType="end"/>
        </w:r>
      </w:p>
    </w:sdtContent>
  </w:sdt>
  <w:p w14:paraId="1E86351E" w14:textId="77777777" w:rsidR="00090620" w:rsidRDefault="00090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EE802" w14:textId="77777777" w:rsidR="007D7476" w:rsidRDefault="007D7476" w:rsidP="00090620">
      <w:pPr>
        <w:spacing w:line="240" w:lineRule="auto"/>
      </w:pPr>
      <w:r>
        <w:separator/>
      </w:r>
    </w:p>
  </w:footnote>
  <w:footnote w:type="continuationSeparator" w:id="0">
    <w:p w14:paraId="1B968786" w14:textId="77777777" w:rsidR="007D7476" w:rsidRDefault="007D7476" w:rsidP="000906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31991"/>
    <w:multiLevelType w:val="hybridMultilevel"/>
    <w:tmpl w:val="F878BF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A60723"/>
    <w:multiLevelType w:val="hybridMultilevel"/>
    <w:tmpl w:val="E7AA0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423CE8"/>
    <w:multiLevelType w:val="hybridMultilevel"/>
    <w:tmpl w:val="CF9E5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5993688">
    <w:abstractNumId w:val="0"/>
  </w:num>
  <w:num w:numId="2" w16cid:durableId="1931575227">
    <w:abstractNumId w:val="1"/>
  </w:num>
  <w:num w:numId="3" w16cid:durableId="1975212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899"/>
    <w:rsid w:val="00090620"/>
    <w:rsid w:val="001315C1"/>
    <w:rsid w:val="00240013"/>
    <w:rsid w:val="003B645A"/>
    <w:rsid w:val="003E494B"/>
    <w:rsid w:val="004A3486"/>
    <w:rsid w:val="004C1E41"/>
    <w:rsid w:val="005F0012"/>
    <w:rsid w:val="007D7476"/>
    <w:rsid w:val="007E6899"/>
    <w:rsid w:val="009C12F0"/>
    <w:rsid w:val="009E604E"/>
    <w:rsid w:val="00A4767B"/>
    <w:rsid w:val="00AE66A9"/>
    <w:rsid w:val="00AF10B0"/>
    <w:rsid w:val="00AF1D19"/>
    <w:rsid w:val="00B4145B"/>
    <w:rsid w:val="00B4578B"/>
    <w:rsid w:val="00B56EF4"/>
    <w:rsid w:val="00C11351"/>
    <w:rsid w:val="00C87A7B"/>
    <w:rsid w:val="00D23ED8"/>
    <w:rsid w:val="00D40CCD"/>
    <w:rsid w:val="00EA247F"/>
    <w:rsid w:val="00F24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8C045"/>
  <w15:docId w15:val="{5D87D4B6-74F0-4190-B9F3-A40B6F600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rFonts w:ascii="Times New Roman" w:eastAsia="Times New Roman" w:hAnsi="Times New Roman" w:cs="Times New Roman"/>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90620"/>
    <w:pPr>
      <w:tabs>
        <w:tab w:val="center" w:pos="4513"/>
        <w:tab w:val="right" w:pos="9026"/>
      </w:tabs>
      <w:spacing w:line="240" w:lineRule="auto"/>
    </w:pPr>
  </w:style>
  <w:style w:type="character" w:customStyle="1" w:styleId="HeaderChar">
    <w:name w:val="Header Char"/>
    <w:basedOn w:val="DefaultParagraphFont"/>
    <w:link w:val="Header"/>
    <w:uiPriority w:val="99"/>
    <w:rsid w:val="00090620"/>
  </w:style>
  <w:style w:type="paragraph" w:styleId="Footer">
    <w:name w:val="footer"/>
    <w:basedOn w:val="Normal"/>
    <w:link w:val="FooterChar"/>
    <w:uiPriority w:val="99"/>
    <w:unhideWhenUsed/>
    <w:rsid w:val="00090620"/>
    <w:pPr>
      <w:tabs>
        <w:tab w:val="center" w:pos="4513"/>
        <w:tab w:val="right" w:pos="9026"/>
      </w:tabs>
      <w:spacing w:line="240" w:lineRule="auto"/>
    </w:pPr>
  </w:style>
  <w:style w:type="character" w:customStyle="1" w:styleId="FooterChar">
    <w:name w:val="Footer Char"/>
    <w:basedOn w:val="DefaultParagraphFont"/>
    <w:link w:val="Footer"/>
    <w:uiPriority w:val="99"/>
    <w:rsid w:val="00090620"/>
  </w:style>
  <w:style w:type="paragraph" w:styleId="ListParagraph">
    <w:name w:val="List Paragraph"/>
    <w:basedOn w:val="Normal"/>
    <w:uiPriority w:val="34"/>
    <w:qFormat/>
    <w:rsid w:val="00B56EF4"/>
    <w:pPr>
      <w:ind w:left="720"/>
      <w:contextualSpacing/>
    </w:pPr>
  </w:style>
  <w:style w:type="paragraph" w:styleId="TOC1">
    <w:name w:val="toc 1"/>
    <w:basedOn w:val="Normal"/>
    <w:next w:val="Normal"/>
    <w:autoRedefine/>
    <w:uiPriority w:val="39"/>
    <w:unhideWhenUsed/>
    <w:rsid w:val="00A4767B"/>
    <w:pPr>
      <w:spacing w:after="100"/>
    </w:pPr>
  </w:style>
  <w:style w:type="character" w:styleId="Hyperlink">
    <w:name w:val="Hyperlink"/>
    <w:basedOn w:val="DefaultParagraphFont"/>
    <w:uiPriority w:val="99"/>
    <w:unhideWhenUsed/>
    <w:rsid w:val="00A476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1100</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mac</dc:creator>
  <cp:lastModifiedBy>Shila Laskar</cp:lastModifiedBy>
  <cp:revision>2</cp:revision>
  <dcterms:created xsi:type="dcterms:W3CDTF">2023-10-19T14:23:00Z</dcterms:created>
  <dcterms:modified xsi:type="dcterms:W3CDTF">2023-10-19T14:23:00Z</dcterms:modified>
</cp:coreProperties>
</file>