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3B01" w:rsidRPr="00FB5587" w:rsidRDefault="00093B01" w:rsidP="00093B01">
      <w:pPr>
        <w:spacing w:line="276" w:lineRule="auto"/>
        <w:ind w:firstLine="708"/>
        <w:rPr>
          <w:rFonts w:ascii="Arial" w:eastAsia="Times New Roman" w:hAnsi="Arial" w:cs="Arial"/>
          <w:b/>
          <w:sz w:val="48"/>
          <w:szCs w:val="48"/>
          <w:lang w:eastAsia="ro-RO"/>
        </w:rPr>
      </w:pPr>
      <w:r w:rsidRPr="00FB5587">
        <w:rPr>
          <w:rFonts w:ascii="Arial" w:eastAsia="Times New Roman" w:hAnsi="Arial" w:cs="Arial"/>
          <w:b/>
          <w:noProof/>
          <w:sz w:val="48"/>
          <w:szCs w:val="48"/>
          <w:lang w:eastAsia="ro-RO"/>
        </w:rPr>
        <w:drawing>
          <wp:inline distT="0" distB="0" distL="0" distR="0" wp14:anchorId="4FED0148" wp14:editId="52570231">
            <wp:extent cx="1981200" cy="7131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713105"/>
                    </a:xfrm>
                    <a:prstGeom prst="rect">
                      <a:avLst/>
                    </a:prstGeom>
                    <a:noFill/>
                  </pic:spPr>
                </pic:pic>
              </a:graphicData>
            </a:graphic>
          </wp:inline>
        </w:drawing>
      </w:r>
    </w:p>
    <w:p w:rsidR="00093B01" w:rsidRPr="00FB5587" w:rsidRDefault="00093B01" w:rsidP="00093B01">
      <w:pPr>
        <w:spacing w:line="276" w:lineRule="auto"/>
        <w:ind w:firstLine="708"/>
        <w:jc w:val="center"/>
        <w:rPr>
          <w:rFonts w:ascii="Arial" w:eastAsia="Times New Roman" w:hAnsi="Arial" w:cs="Arial"/>
          <w:b/>
          <w:sz w:val="72"/>
          <w:szCs w:val="72"/>
          <w:lang w:eastAsia="ro-RO"/>
        </w:rPr>
      </w:pPr>
    </w:p>
    <w:p w:rsidR="00093B01" w:rsidRPr="00FB5587" w:rsidRDefault="00093B01" w:rsidP="00093B01">
      <w:pPr>
        <w:spacing w:line="276" w:lineRule="auto"/>
        <w:ind w:firstLine="708"/>
        <w:jc w:val="center"/>
        <w:rPr>
          <w:rFonts w:ascii="Arial" w:eastAsia="Times New Roman" w:hAnsi="Arial" w:cs="Arial"/>
          <w:b/>
          <w:sz w:val="72"/>
          <w:szCs w:val="72"/>
          <w:lang w:eastAsia="ro-RO"/>
        </w:rPr>
      </w:pPr>
    </w:p>
    <w:p w:rsidR="00093B01" w:rsidRPr="00FB5587" w:rsidRDefault="00FB5587" w:rsidP="00FB5587">
      <w:pPr>
        <w:pStyle w:val="BodyTextIndent2"/>
        <w:jc w:val="center"/>
        <w:rPr>
          <w:rFonts w:ascii="Arial" w:hAnsi="Arial" w:cs="Arial"/>
          <w:b/>
          <w:sz w:val="48"/>
          <w:szCs w:val="48"/>
        </w:rPr>
      </w:pPr>
      <w:r w:rsidRPr="00FB5587">
        <w:rPr>
          <w:rFonts w:ascii="Arial" w:hAnsi="Arial" w:cs="Arial"/>
          <w:b/>
          <w:sz w:val="48"/>
          <w:szCs w:val="48"/>
        </w:rPr>
        <w:t>Assessing s</w:t>
      </w:r>
      <w:r w:rsidR="00093B01" w:rsidRPr="00FB5587">
        <w:rPr>
          <w:rFonts w:ascii="Arial" w:hAnsi="Arial" w:cs="Arial"/>
          <w:b/>
          <w:sz w:val="48"/>
          <w:szCs w:val="48"/>
        </w:rPr>
        <w:t>tudents’ satisfaction on their learning experience at UWTSD – London Campus</w:t>
      </w:r>
    </w:p>
    <w:p w:rsidR="00093B01" w:rsidRPr="00FB5587" w:rsidRDefault="00093B01" w:rsidP="00FB5587">
      <w:pPr>
        <w:pStyle w:val="Heading4"/>
      </w:pPr>
      <w:r w:rsidRPr="00FB5587">
        <w:t>BMSK4001</w:t>
      </w:r>
      <w:r w:rsidR="00FB5587" w:rsidRPr="00FB5587">
        <w:t>3</w:t>
      </w:r>
      <w:r w:rsidRPr="00FB5587">
        <w:t>_LON Term 2</w:t>
      </w:r>
    </w:p>
    <w:p w:rsidR="00093B01" w:rsidRPr="00FB5587" w:rsidRDefault="00093B01" w:rsidP="00093B01">
      <w:pPr>
        <w:spacing w:line="276" w:lineRule="auto"/>
        <w:ind w:firstLine="708"/>
        <w:jc w:val="both"/>
        <w:rPr>
          <w:rFonts w:ascii="Arial" w:eastAsia="Times New Roman" w:hAnsi="Arial" w:cs="Arial"/>
          <w:b/>
          <w:sz w:val="28"/>
          <w:szCs w:val="28"/>
          <w:lang w:eastAsia="ro-RO"/>
        </w:rPr>
      </w:pPr>
    </w:p>
    <w:p w:rsidR="00093B01" w:rsidRPr="00FB5587" w:rsidRDefault="00093B01" w:rsidP="00093B01">
      <w:pPr>
        <w:spacing w:line="276" w:lineRule="auto"/>
        <w:ind w:firstLine="708"/>
        <w:jc w:val="both"/>
        <w:rPr>
          <w:rFonts w:ascii="Arial" w:eastAsia="Times New Roman" w:hAnsi="Arial" w:cs="Arial"/>
          <w:b/>
          <w:sz w:val="28"/>
          <w:szCs w:val="28"/>
          <w:lang w:eastAsia="ro-RO"/>
        </w:rPr>
      </w:pPr>
    </w:p>
    <w:p w:rsidR="00093B01" w:rsidRPr="00FB5587" w:rsidRDefault="00093B01" w:rsidP="00093B01">
      <w:pPr>
        <w:spacing w:line="276" w:lineRule="auto"/>
        <w:jc w:val="both"/>
        <w:rPr>
          <w:rFonts w:ascii="Arial" w:eastAsia="Times New Roman" w:hAnsi="Arial" w:cs="Arial"/>
          <w:b/>
          <w:sz w:val="28"/>
          <w:szCs w:val="28"/>
          <w:lang w:eastAsia="ro-RO"/>
        </w:rPr>
      </w:pPr>
    </w:p>
    <w:p w:rsidR="00093B01" w:rsidRPr="00FB5587" w:rsidRDefault="00093B01" w:rsidP="00093B01">
      <w:pPr>
        <w:spacing w:line="276" w:lineRule="auto"/>
        <w:ind w:firstLine="708"/>
        <w:jc w:val="both"/>
        <w:rPr>
          <w:rFonts w:ascii="Arial" w:eastAsia="Times New Roman" w:hAnsi="Arial" w:cs="Arial"/>
          <w:b/>
          <w:sz w:val="28"/>
          <w:szCs w:val="28"/>
          <w:lang w:eastAsia="ro-RO"/>
        </w:rPr>
      </w:pPr>
    </w:p>
    <w:p w:rsidR="00093B01" w:rsidRPr="00FB5587" w:rsidRDefault="00093B01" w:rsidP="00093B01">
      <w:pPr>
        <w:spacing w:line="276" w:lineRule="auto"/>
        <w:ind w:firstLine="708"/>
        <w:jc w:val="both"/>
        <w:rPr>
          <w:rFonts w:ascii="Arial" w:eastAsia="Times New Roman" w:hAnsi="Arial" w:cs="Arial"/>
          <w:b/>
          <w:sz w:val="28"/>
          <w:szCs w:val="28"/>
          <w:lang w:eastAsia="ro-RO"/>
        </w:rPr>
      </w:pPr>
    </w:p>
    <w:p w:rsidR="00093B01" w:rsidRPr="00FB5587" w:rsidRDefault="00093B01" w:rsidP="00093B01">
      <w:pPr>
        <w:spacing w:line="276" w:lineRule="auto"/>
        <w:ind w:firstLine="708"/>
        <w:jc w:val="both"/>
        <w:rPr>
          <w:rFonts w:ascii="Arial" w:eastAsia="Times New Roman" w:hAnsi="Arial" w:cs="Arial"/>
          <w:b/>
          <w:sz w:val="28"/>
          <w:szCs w:val="28"/>
          <w:lang w:eastAsia="ro-RO"/>
        </w:rPr>
      </w:pPr>
    </w:p>
    <w:p w:rsidR="00093B01" w:rsidRPr="00FB5587" w:rsidRDefault="00093B01" w:rsidP="00093B01">
      <w:pPr>
        <w:spacing w:line="276" w:lineRule="auto"/>
        <w:ind w:firstLine="708"/>
        <w:jc w:val="both"/>
        <w:rPr>
          <w:rFonts w:ascii="Arial" w:eastAsia="Times New Roman" w:hAnsi="Arial" w:cs="Arial"/>
          <w:b/>
          <w:sz w:val="28"/>
          <w:szCs w:val="28"/>
          <w:lang w:eastAsia="ro-RO"/>
        </w:rPr>
      </w:pPr>
    </w:p>
    <w:p w:rsidR="00093B01" w:rsidRPr="00FB5587" w:rsidRDefault="00093B01" w:rsidP="00093B01">
      <w:pPr>
        <w:spacing w:line="276" w:lineRule="auto"/>
        <w:ind w:firstLine="708"/>
        <w:jc w:val="both"/>
        <w:rPr>
          <w:rFonts w:ascii="Arial" w:eastAsia="Times New Roman" w:hAnsi="Arial" w:cs="Arial"/>
          <w:b/>
          <w:sz w:val="28"/>
          <w:szCs w:val="28"/>
          <w:lang w:eastAsia="ro-RO"/>
        </w:rPr>
      </w:pPr>
    </w:p>
    <w:p w:rsidR="00093B01" w:rsidRPr="00FB5587" w:rsidRDefault="00093B01" w:rsidP="00093B01">
      <w:pPr>
        <w:spacing w:line="276" w:lineRule="auto"/>
        <w:ind w:firstLine="708"/>
        <w:jc w:val="both"/>
        <w:rPr>
          <w:rFonts w:ascii="Arial" w:eastAsia="Times New Roman" w:hAnsi="Arial" w:cs="Arial"/>
          <w:b/>
          <w:sz w:val="28"/>
          <w:szCs w:val="28"/>
          <w:lang w:eastAsia="ro-RO"/>
        </w:rPr>
      </w:pPr>
    </w:p>
    <w:p w:rsidR="00093B01" w:rsidRPr="00FB5587" w:rsidRDefault="00093B01" w:rsidP="00093B01">
      <w:pPr>
        <w:spacing w:line="276" w:lineRule="auto"/>
        <w:ind w:firstLine="708"/>
        <w:jc w:val="right"/>
        <w:rPr>
          <w:rFonts w:ascii="Arial" w:eastAsia="Times New Roman" w:hAnsi="Arial" w:cs="Arial"/>
          <w:b/>
          <w:sz w:val="28"/>
          <w:szCs w:val="28"/>
          <w:lang w:eastAsia="ro-RO"/>
        </w:rPr>
      </w:pPr>
      <w:r w:rsidRPr="00FB5587">
        <w:rPr>
          <w:rFonts w:ascii="Arial" w:eastAsia="Times New Roman" w:hAnsi="Arial" w:cs="Arial"/>
          <w:b/>
          <w:sz w:val="28"/>
          <w:szCs w:val="28"/>
          <w:lang w:eastAsia="ro-RO"/>
        </w:rPr>
        <w:t>Student: Andreea-</w:t>
      </w:r>
      <w:proofErr w:type="spellStart"/>
      <w:r w:rsidRPr="00FB5587">
        <w:rPr>
          <w:rFonts w:ascii="Arial" w:eastAsia="Times New Roman" w:hAnsi="Arial" w:cs="Arial"/>
          <w:b/>
          <w:sz w:val="28"/>
          <w:szCs w:val="28"/>
          <w:lang w:eastAsia="ro-RO"/>
        </w:rPr>
        <w:t>Ioana</w:t>
      </w:r>
      <w:proofErr w:type="spellEnd"/>
      <w:r w:rsidRPr="00FB5587">
        <w:rPr>
          <w:rFonts w:ascii="Arial" w:eastAsia="Times New Roman" w:hAnsi="Arial" w:cs="Arial"/>
          <w:b/>
          <w:sz w:val="28"/>
          <w:szCs w:val="28"/>
          <w:lang w:eastAsia="ro-RO"/>
        </w:rPr>
        <w:t xml:space="preserve"> Pitica </w:t>
      </w:r>
    </w:p>
    <w:p w:rsidR="00093B01" w:rsidRPr="00FB5587" w:rsidRDefault="00093B01" w:rsidP="00093B01">
      <w:pPr>
        <w:spacing w:line="276" w:lineRule="auto"/>
        <w:ind w:firstLine="708"/>
        <w:jc w:val="right"/>
        <w:rPr>
          <w:rFonts w:ascii="Arial" w:eastAsia="Times New Roman" w:hAnsi="Arial" w:cs="Arial"/>
          <w:b/>
          <w:sz w:val="28"/>
          <w:szCs w:val="28"/>
          <w:lang w:eastAsia="ro-RO"/>
        </w:rPr>
      </w:pPr>
      <w:r w:rsidRPr="00FB5587">
        <w:rPr>
          <w:rFonts w:ascii="Arial" w:eastAsia="Times New Roman" w:hAnsi="Arial" w:cs="Arial"/>
          <w:b/>
          <w:sz w:val="28"/>
          <w:szCs w:val="28"/>
          <w:lang w:eastAsia="ro-RO"/>
        </w:rPr>
        <w:t>Student ID: 1714745</w:t>
      </w:r>
    </w:p>
    <w:p w:rsidR="00093B01" w:rsidRPr="00FB5587" w:rsidRDefault="00093B01" w:rsidP="00093B01">
      <w:pPr>
        <w:spacing w:line="276" w:lineRule="auto"/>
        <w:ind w:firstLine="708"/>
        <w:jc w:val="right"/>
        <w:rPr>
          <w:rFonts w:ascii="Arial" w:eastAsia="Times New Roman" w:hAnsi="Arial" w:cs="Arial"/>
          <w:b/>
          <w:sz w:val="28"/>
          <w:szCs w:val="28"/>
          <w:lang w:eastAsia="ro-RO"/>
        </w:rPr>
      </w:pPr>
      <w:r w:rsidRPr="00FB5587">
        <w:rPr>
          <w:rFonts w:ascii="Arial" w:eastAsia="Times New Roman" w:hAnsi="Arial" w:cs="Arial"/>
          <w:b/>
          <w:sz w:val="28"/>
          <w:szCs w:val="28"/>
          <w:lang w:eastAsia="ro-RO"/>
        </w:rPr>
        <w:t xml:space="preserve">Lecturer: </w:t>
      </w:r>
      <w:proofErr w:type="spellStart"/>
      <w:r w:rsidRPr="00FB5587">
        <w:rPr>
          <w:rFonts w:ascii="Arial" w:eastAsia="Times New Roman" w:hAnsi="Arial" w:cs="Arial"/>
          <w:b/>
          <w:sz w:val="28"/>
          <w:szCs w:val="28"/>
          <w:lang w:eastAsia="ro-RO"/>
        </w:rPr>
        <w:t>Dr.</w:t>
      </w:r>
      <w:proofErr w:type="spellEnd"/>
      <w:r w:rsidRPr="00FB5587">
        <w:rPr>
          <w:rFonts w:ascii="Arial" w:eastAsia="Times New Roman" w:hAnsi="Arial" w:cs="Arial"/>
          <w:b/>
          <w:sz w:val="28"/>
          <w:szCs w:val="28"/>
          <w:lang w:eastAsia="ro-RO"/>
        </w:rPr>
        <w:t xml:space="preserve"> </w:t>
      </w:r>
      <w:proofErr w:type="spellStart"/>
      <w:r w:rsidRPr="00FB5587">
        <w:rPr>
          <w:rFonts w:ascii="Arial" w:eastAsia="Times New Roman" w:hAnsi="Arial" w:cs="Arial"/>
          <w:b/>
          <w:sz w:val="28"/>
          <w:szCs w:val="28"/>
          <w:lang w:eastAsia="ro-RO"/>
        </w:rPr>
        <w:t>Rexon</w:t>
      </w:r>
      <w:proofErr w:type="spellEnd"/>
      <w:r w:rsidRPr="00FB5587">
        <w:rPr>
          <w:rFonts w:ascii="Arial" w:eastAsia="Times New Roman" w:hAnsi="Arial" w:cs="Arial"/>
          <w:b/>
          <w:sz w:val="28"/>
          <w:szCs w:val="28"/>
          <w:lang w:eastAsia="ro-RO"/>
        </w:rPr>
        <w:t xml:space="preserve"> </w:t>
      </w:r>
      <w:proofErr w:type="spellStart"/>
      <w:r w:rsidRPr="00FB5587">
        <w:rPr>
          <w:rFonts w:ascii="Arial" w:eastAsia="Times New Roman" w:hAnsi="Arial" w:cs="Arial"/>
          <w:b/>
          <w:sz w:val="28"/>
          <w:szCs w:val="28"/>
          <w:lang w:eastAsia="ro-RO"/>
        </w:rPr>
        <w:t>Nting</w:t>
      </w:r>
      <w:proofErr w:type="spellEnd"/>
    </w:p>
    <w:sdt>
      <w:sdtPr>
        <w:rPr>
          <w:rFonts w:asciiTheme="minorHAnsi" w:eastAsiaTheme="minorHAnsi" w:hAnsiTheme="minorHAnsi" w:cstheme="minorBidi"/>
          <w:color w:val="auto"/>
          <w:sz w:val="22"/>
          <w:szCs w:val="22"/>
          <w:lang w:val="en-GB"/>
        </w:rPr>
        <w:id w:val="1601061844"/>
        <w:docPartObj>
          <w:docPartGallery w:val="Table of Contents"/>
          <w:docPartUnique/>
        </w:docPartObj>
      </w:sdtPr>
      <w:sdtEndPr>
        <w:rPr>
          <w:b/>
          <w:bCs/>
          <w:noProof/>
        </w:rPr>
      </w:sdtEndPr>
      <w:sdtContent>
        <w:p w:rsidR="00FB5587" w:rsidRPr="00FB5587" w:rsidRDefault="00FB5587" w:rsidP="00FB5587">
          <w:pPr>
            <w:pStyle w:val="TOCHeading"/>
            <w:spacing w:line="480" w:lineRule="auto"/>
            <w:jc w:val="center"/>
            <w:rPr>
              <w:rFonts w:ascii="Arial" w:hAnsi="Arial" w:cs="Arial"/>
              <w:b/>
              <w:color w:val="auto"/>
              <w:sz w:val="28"/>
              <w:szCs w:val="28"/>
            </w:rPr>
          </w:pPr>
          <w:r w:rsidRPr="00FB5587">
            <w:rPr>
              <w:rFonts w:ascii="Arial" w:hAnsi="Arial" w:cs="Arial"/>
              <w:b/>
              <w:color w:val="auto"/>
              <w:sz w:val="28"/>
              <w:szCs w:val="28"/>
            </w:rPr>
            <w:t>Table of contents</w:t>
          </w:r>
        </w:p>
        <w:p w:rsidR="00FB5587" w:rsidRPr="00FB5587" w:rsidRDefault="00FB5587" w:rsidP="00FB5587">
          <w:pPr>
            <w:rPr>
              <w:lang w:val="en-US"/>
            </w:rPr>
          </w:pPr>
        </w:p>
        <w:p w:rsidR="00FB5587" w:rsidRPr="00FB5587" w:rsidRDefault="00FB5587" w:rsidP="00FB5587">
          <w:pPr>
            <w:pStyle w:val="TOC2"/>
            <w:tabs>
              <w:tab w:val="right" w:leader="dot" w:pos="9016"/>
            </w:tabs>
            <w:spacing w:line="480" w:lineRule="auto"/>
            <w:rPr>
              <w:rFonts w:ascii="Arial" w:hAnsi="Arial" w:cs="Arial"/>
              <w:noProof/>
              <w:sz w:val="24"/>
              <w:szCs w:val="24"/>
            </w:rPr>
          </w:pPr>
          <w:r w:rsidRPr="00FB5587">
            <w:rPr>
              <w:rFonts w:ascii="Arial" w:hAnsi="Arial" w:cs="Arial"/>
              <w:b/>
              <w:bCs/>
              <w:noProof/>
              <w:sz w:val="24"/>
              <w:szCs w:val="24"/>
            </w:rPr>
            <w:fldChar w:fldCharType="begin"/>
          </w:r>
          <w:r w:rsidRPr="00FB5587">
            <w:rPr>
              <w:rFonts w:ascii="Arial" w:hAnsi="Arial" w:cs="Arial"/>
              <w:b/>
              <w:bCs/>
              <w:noProof/>
              <w:sz w:val="24"/>
              <w:szCs w:val="24"/>
            </w:rPr>
            <w:instrText xml:space="preserve"> TOC \o "1-3" \h \z \u </w:instrText>
          </w:r>
          <w:r w:rsidRPr="00FB5587">
            <w:rPr>
              <w:rFonts w:ascii="Arial" w:hAnsi="Arial" w:cs="Arial"/>
              <w:b/>
              <w:bCs/>
              <w:noProof/>
              <w:sz w:val="24"/>
              <w:szCs w:val="24"/>
            </w:rPr>
            <w:fldChar w:fldCharType="separate"/>
          </w:r>
          <w:hyperlink w:anchor="_Toc534587532" w:history="1">
            <w:r w:rsidRPr="00FB5587">
              <w:rPr>
                <w:rStyle w:val="Hyperlink"/>
                <w:rFonts w:ascii="Arial" w:hAnsi="Arial" w:cs="Arial"/>
                <w:noProof/>
                <w:color w:val="auto"/>
                <w:sz w:val="24"/>
                <w:szCs w:val="24"/>
              </w:rPr>
              <w:t>Introduction</w:t>
            </w:r>
            <w:r w:rsidRPr="00FB5587">
              <w:rPr>
                <w:rFonts w:ascii="Arial" w:hAnsi="Arial" w:cs="Arial"/>
                <w:noProof/>
                <w:webHidden/>
                <w:sz w:val="24"/>
                <w:szCs w:val="24"/>
              </w:rPr>
              <w:tab/>
            </w:r>
            <w:r w:rsidRPr="00FB5587">
              <w:rPr>
                <w:rFonts w:ascii="Arial" w:hAnsi="Arial" w:cs="Arial"/>
                <w:noProof/>
                <w:webHidden/>
                <w:sz w:val="24"/>
                <w:szCs w:val="24"/>
              </w:rPr>
              <w:fldChar w:fldCharType="begin"/>
            </w:r>
            <w:r w:rsidRPr="00FB5587">
              <w:rPr>
                <w:rFonts w:ascii="Arial" w:hAnsi="Arial" w:cs="Arial"/>
                <w:noProof/>
                <w:webHidden/>
                <w:sz w:val="24"/>
                <w:szCs w:val="24"/>
              </w:rPr>
              <w:instrText xml:space="preserve"> PAGEREF _Toc534587532 \h </w:instrText>
            </w:r>
            <w:r w:rsidRPr="00FB5587">
              <w:rPr>
                <w:rFonts w:ascii="Arial" w:hAnsi="Arial" w:cs="Arial"/>
                <w:noProof/>
                <w:webHidden/>
                <w:sz w:val="24"/>
                <w:szCs w:val="24"/>
              </w:rPr>
            </w:r>
            <w:r w:rsidRPr="00FB5587">
              <w:rPr>
                <w:rFonts w:ascii="Arial" w:hAnsi="Arial" w:cs="Arial"/>
                <w:noProof/>
                <w:webHidden/>
                <w:sz w:val="24"/>
                <w:szCs w:val="24"/>
              </w:rPr>
              <w:fldChar w:fldCharType="separate"/>
            </w:r>
            <w:r w:rsidR="00F24A94">
              <w:rPr>
                <w:rFonts w:ascii="Arial" w:hAnsi="Arial" w:cs="Arial"/>
                <w:noProof/>
                <w:webHidden/>
                <w:sz w:val="24"/>
                <w:szCs w:val="24"/>
              </w:rPr>
              <w:t>3</w:t>
            </w:r>
            <w:r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33" w:history="1">
            <w:r w:rsidR="00FB5587" w:rsidRPr="00FB5587">
              <w:rPr>
                <w:rStyle w:val="Hyperlink"/>
                <w:rFonts w:ascii="Arial" w:hAnsi="Arial" w:cs="Arial"/>
                <w:noProof/>
                <w:color w:val="auto"/>
                <w:sz w:val="24"/>
                <w:szCs w:val="24"/>
              </w:rPr>
              <w:t>Aim and objectives</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_Toc534587533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3</w:t>
            </w:r>
            <w:r w:rsidR="00FB5587"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34" w:history="1">
            <w:r w:rsidR="00FB5587" w:rsidRPr="00FB5587">
              <w:rPr>
                <w:rStyle w:val="Hyperlink"/>
                <w:rFonts w:ascii="Arial" w:hAnsi="Arial" w:cs="Arial"/>
                <w:noProof/>
                <w:color w:val="auto"/>
                <w:sz w:val="24"/>
                <w:szCs w:val="24"/>
              </w:rPr>
              <w:t>Literature review</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_Toc534587534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3</w:t>
            </w:r>
            <w:r w:rsidR="00FB5587"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35" w:history="1">
            <w:r w:rsidR="00FB5587" w:rsidRPr="00FB5587">
              <w:rPr>
                <w:rStyle w:val="Hyperlink"/>
                <w:rFonts w:ascii="Arial" w:hAnsi="Arial" w:cs="Arial"/>
                <w:noProof/>
                <w:color w:val="auto"/>
                <w:sz w:val="24"/>
                <w:szCs w:val="24"/>
              </w:rPr>
              <w:t>Methodology</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_Toc534587535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5</w:t>
            </w:r>
            <w:r w:rsidR="00FB5587"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36" w:history="1">
            <w:r w:rsidR="00FB5587" w:rsidRPr="00FB5587">
              <w:rPr>
                <w:rStyle w:val="Hyperlink"/>
                <w:rFonts w:ascii="Arial" w:hAnsi="Arial" w:cs="Arial"/>
                <w:noProof/>
                <w:color w:val="auto"/>
                <w:sz w:val="24"/>
                <w:szCs w:val="24"/>
              </w:rPr>
              <w:t>Research limitations</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_Toc534587536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10</w:t>
            </w:r>
            <w:r w:rsidR="00FB5587"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37" w:history="1">
            <w:r w:rsidR="00FB5587" w:rsidRPr="00FB5587">
              <w:rPr>
                <w:rStyle w:val="Hyperlink"/>
                <w:rFonts w:ascii="Arial" w:hAnsi="Arial" w:cs="Arial"/>
                <w:noProof/>
                <w:color w:val="auto"/>
                <w:sz w:val="24"/>
                <w:szCs w:val="24"/>
              </w:rPr>
              <w:t>Findings</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_Toc534587537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6</w:t>
            </w:r>
            <w:r w:rsidR="00FB5587"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38" w:history="1">
            <w:r w:rsidR="00FB5587" w:rsidRPr="00FB5587">
              <w:rPr>
                <w:rStyle w:val="Hyperlink"/>
                <w:rFonts w:ascii="Arial" w:hAnsi="Arial" w:cs="Arial"/>
                <w:noProof/>
                <w:color w:val="auto"/>
                <w:sz w:val="24"/>
                <w:szCs w:val="24"/>
              </w:rPr>
              <w:t>Conclusion</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_Toc534587538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10</w:t>
            </w:r>
            <w:r w:rsidR="00FB5587"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39" w:history="1">
            <w:r w:rsidR="00FB5587" w:rsidRPr="00FB5587">
              <w:rPr>
                <w:rStyle w:val="Hyperlink"/>
                <w:rFonts w:ascii="Arial" w:hAnsi="Arial" w:cs="Arial"/>
                <w:noProof/>
                <w:color w:val="auto"/>
                <w:sz w:val="24"/>
                <w:szCs w:val="24"/>
              </w:rPr>
              <w:t>References</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_Toc534587539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11</w:t>
            </w:r>
            <w:r w:rsidR="00FB5587"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40" w:history="1">
            <w:r w:rsidR="00FB5587" w:rsidRPr="00FB5587">
              <w:rPr>
                <w:rStyle w:val="Hyperlink"/>
                <w:rFonts w:ascii="Arial" w:hAnsi="Arial" w:cs="Arial"/>
                <w:noProof/>
                <w:color w:val="auto"/>
                <w:sz w:val="24"/>
                <w:szCs w:val="24"/>
              </w:rPr>
              <w:t>Appendix 1 – Primary data collected from questionnaire</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_Toc534587540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13</w:t>
            </w:r>
            <w:r w:rsidR="00FB5587" w:rsidRPr="00FB5587">
              <w:rPr>
                <w:rFonts w:ascii="Arial" w:hAnsi="Arial" w:cs="Arial"/>
                <w:noProof/>
                <w:webHidden/>
                <w:sz w:val="24"/>
                <w:szCs w:val="24"/>
              </w:rPr>
              <w:fldChar w:fldCharType="end"/>
            </w:r>
          </w:hyperlink>
        </w:p>
        <w:p w:rsidR="00FB5587" w:rsidRPr="00FB5587" w:rsidRDefault="00F33FD2" w:rsidP="00FB5587">
          <w:pPr>
            <w:pStyle w:val="TOC2"/>
            <w:tabs>
              <w:tab w:val="right" w:leader="dot" w:pos="9016"/>
            </w:tabs>
            <w:spacing w:line="480" w:lineRule="auto"/>
            <w:rPr>
              <w:rFonts w:ascii="Arial" w:hAnsi="Arial" w:cs="Arial"/>
              <w:noProof/>
              <w:sz w:val="24"/>
              <w:szCs w:val="24"/>
            </w:rPr>
          </w:pPr>
          <w:hyperlink w:anchor="_Toc534587541" w:history="1">
            <w:r w:rsidR="00FB5587" w:rsidRPr="00FB5587">
              <w:rPr>
                <w:rStyle w:val="Hyperlink"/>
                <w:rFonts w:ascii="Arial" w:hAnsi="Arial" w:cs="Arial"/>
                <w:noProof/>
                <w:color w:val="auto"/>
                <w:sz w:val="24"/>
                <w:szCs w:val="24"/>
              </w:rPr>
              <w:t>Appendix 2 - Questionnaire</w:t>
            </w:r>
            <w:r w:rsidR="00FB5587" w:rsidRPr="00FB5587">
              <w:rPr>
                <w:rFonts w:ascii="Arial" w:hAnsi="Arial" w:cs="Arial"/>
                <w:noProof/>
                <w:webHidden/>
                <w:sz w:val="24"/>
                <w:szCs w:val="24"/>
              </w:rPr>
              <w:tab/>
            </w:r>
            <w:r w:rsidR="00FB5587" w:rsidRPr="00FB5587">
              <w:rPr>
                <w:rFonts w:ascii="Arial" w:hAnsi="Arial" w:cs="Arial"/>
                <w:noProof/>
                <w:webHidden/>
                <w:sz w:val="24"/>
                <w:szCs w:val="24"/>
              </w:rPr>
              <w:fldChar w:fldCharType="begin"/>
            </w:r>
            <w:r w:rsidR="00FB5587" w:rsidRPr="00FB5587">
              <w:rPr>
                <w:rFonts w:ascii="Arial" w:hAnsi="Arial" w:cs="Arial"/>
                <w:noProof/>
                <w:webHidden/>
                <w:sz w:val="24"/>
                <w:szCs w:val="24"/>
              </w:rPr>
              <w:instrText xml:space="preserve"> PAGEREF _Toc534587541 \h </w:instrText>
            </w:r>
            <w:r w:rsidR="00FB5587" w:rsidRPr="00FB5587">
              <w:rPr>
                <w:rFonts w:ascii="Arial" w:hAnsi="Arial" w:cs="Arial"/>
                <w:noProof/>
                <w:webHidden/>
                <w:sz w:val="24"/>
                <w:szCs w:val="24"/>
              </w:rPr>
            </w:r>
            <w:r w:rsidR="00FB5587" w:rsidRPr="00FB5587">
              <w:rPr>
                <w:rFonts w:ascii="Arial" w:hAnsi="Arial" w:cs="Arial"/>
                <w:noProof/>
                <w:webHidden/>
                <w:sz w:val="24"/>
                <w:szCs w:val="24"/>
              </w:rPr>
              <w:fldChar w:fldCharType="separate"/>
            </w:r>
            <w:r w:rsidR="00F24A94">
              <w:rPr>
                <w:rFonts w:ascii="Arial" w:hAnsi="Arial" w:cs="Arial"/>
                <w:noProof/>
                <w:webHidden/>
                <w:sz w:val="24"/>
                <w:szCs w:val="24"/>
              </w:rPr>
              <w:t>14</w:t>
            </w:r>
            <w:r w:rsidR="00FB5587" w:rsidRPr="00FB5587">
              <w:rPr>
                <w:rFonts w:ascii="Arial" w:hAnsi="Arial" w:cs="Arial"/>
                <w:noProof/>
                <w:webHidden/>
                <w:sz w:val="24"/>
                <w:szCs w:val="24"/>
              </w:rPr>
              <w:fldChar w:fldCharType="end"/>
            </w:r>
          </w:hyperlink>
        </w:p>
        <w:p w:rsidR="00D713FE" w:rsidRDefault="00FB5587" w:rsidP="00D713FE">
          <w:pPr>
            <w:spacing w:line="480" w:lineRule="auto"/>
            <w:rPr>
              <w:b/>
              <w:bCs/>
              <w:noProof/>
            </w:rPr>
          </w:pPr>
          <w:r w:rsidRPr="00FB5587">
            <w:rPr>
              <w:rFonts w:ascii="Arial" w:hAnsi="Arial" w:cs="Arial"/>
              <w:b/>
              <w:bCs/>
              <w:noProof/>
              <w:sz w:val="24"/>
              <w:szCs w:val="24"/>
            </w:rPr>
            <w:fldChar w:fldCharType="end"/>
          </w:r>
        </w:p>
      </w:sdtContent>
    </w:sdt>
    <w:bookmarkStart w:id="0" w:name="_Toc534587532" w:displacedByCustomXml="prev"/>
    <w:p w:rsidR="00D713FE" w:rsidRDefault="00D713FE" w:rsidP="005949F3">
      <w:pPr>
        <w:pStyle w:val="Heading2"/>
      </w:pPr>
    </w:p>
    <w:p w:rsidR="00D713FE" w:rsidRDefault="00D713FE" w:rsidP="00D713FE"/>
    <w:p w:rsidR="00D713FE" w:rsidRDefault="00D713FE" w:rsidP="00D713FE"/>
    <w:p w:rsidR="00D713FE" w:rsidRDefault="00D713FE" w:rsidP="00D713FE"/>
    <w:p w:rsidR="00D713FE" w:rsidRDefault="00D713FE" w:rsidP="00D713FE"/>
    <w:p w:rsidR="00D713FE" w:rsidRDefault="00D713FE" w:rsidP="00D713FE"/>
    <w:p w:rsidR="00D713FE" w:rsidRDefault="00D713FE" w:rsidP="00D713FE"/>
    <w:p w:rsidR="00D713FE" w:rsidRDefault="00D713FE" w:rsidP="00D713FE"/>
    <w:p w:rsidR="00D713FE" w:rsidRDefault="00D713FE" w:rsidP="00D713FE"/>
    <w:p w:rsidR="00D713FE" w:rsidRDefault="00D713FE" w:rsidP="00D713FE"/>
    <w:p w:rsidR="00D713FE" w:rsidRPr="00D713FE" w:rsidRDefault="00D713FE" w:rsidP="00D713FE"/>
    <w:p w:rsidR="00360500" w:rsidRPr="00D225BC" w:rsidRDefault="001F5845" w:rsidP="005E3BCF">
      <w:pPr>
        <w:pStyle w:val="Heading2"/>
        <w:spacing w:line="360" w:lineRule="auto"/>
      </w:pPr>
      <w:r w:rsidRPr="00D225BC">
        <w:lastRenderedPageBreak/>
        <w:t>Introductio</w:t>
      </w:r>
      <w:r w:rsidR="00894D5F" w:rsidRPr="00D225BC">
        <w:t>n</w:t>
      </w:r>
      <w:bookmarkEnd w:id="0"/>
      <w:r w:rsidR="003716BD">
        <w:t xml:space="preserve"> </w:t>
      </w:r>
    </w:p>
    <w:p w:rsidR="00C20739" w:rsidRDefault="00DA16CD" w:rsidP="005E3BCF">
      <w:pPr>
        <w:pStyle w:val="BodyText2"/>
        <w:spacing w:line="360" w:lineRule="auto"/>
      </w:pPr>
      <w:r>
        <w:t>The key to an overall high satisfaction is</w:t>
      </w:r>
      <w:r w:rsidRPr="00DA16CD">
        <w:t xml:space="preserve"> meeting student expectations</w:t>
      </w:r>
      <w:r w:rsidR="00776DFB">
        <w:t xml:space="preserve">. </w:t>
      </w:r>
      <w:r w:rsidR="00894D5F" w:rsidRPr="00D225BC">
        <w:t xml:space="preserve">According to Crawford (1991), in </w:t>
      </w:r>
      <w:r w:rsidR="004B23E6">
        <w:t xml:space="preserve">the </w:t>
      </w:r>
      <w:r w:rsidR="00894D5F" w:rsidRPr="00D225BC">
        <w:t xml:space="preserve">UK, students </w:t>
      </w:r>
      <w:r w:rsidR="003C6376" w:rsidRPr="00D225BC">
        <w:t>are</w:t>
      </w:r>
      <w:r w:rsidR="00894D5F" w:rsidRPr="00D225BC">
        <w:t xml:space="preserve"> “primary customers”. Consequently, a National Student Survey (NSS) was developed by the Higher Education Funding Council for England (HEFCE), which </w:t>
      </w:r>
      <w:r>
        <w:t>evaluates</w:t>
      </w:r>
      <w:r w:rsidR="00894D5F" w:rsidRPr="00D225BC">
        <w:t xml:space="preserve"> students’ </w:t>
      </w:r>
      <w:r w:rsidR="003C6376">
        <w:t xml:space="preserve">views </w:t>
      </w:r>
      <w:r w:rsidR="00894D5F" w:rsidRPr="00D225BC">
        <w:t xml:space="preserve">on </w:t>
      </w:r>
      <w:r>
        <w:t>different</w:t>
      </w:r>
      <w:r w:rsidR="00894D5F" w:rsidRPr="00D225BC">
        <w:t xml:space="preserve"> aspects </w:t>
      </w:r>
      <w:r w:rsidR="003C6376">
        <w:t>such as</w:t>
      </w:r>
      <w:r w:rsidR="00894D5F" w:rsidRPr="00D225BC">
        <w:t xml:space="preserve"> support, teaching and assessment offered by their university. The results will impact the image of each university</w:t>
      </w:r>
      <w:r w:rsidR="001F42D0" w:rsidRPr="00D225BC">
        <w:t xml:space="preserve">, the retention of </w:t>
      </w:r>
      <w:r w:rsidR="003C6376">
        <w:t>actual</w:t>
      </w:r>
      <w:r w:rsidR="001F42D0" w:rsidRPr="00D225BC">
        <w:t xml:space="preserve"> students and the attraction of </w:t>
      </w:r>
      <w:r w:rsidR="003C6376">
        <w:t>future ones</w:t>
      </w:r>
      <w:r w:rsidR="001F42D0" w:rsidRPr="00D225BC">
        <w:t xml:space="preserve"> (Douglas et. all, 2006)</w:t>
      </w:r>
      <w:r w:rsidR="00894D5F" w:rsidRPr="00D225BC">
        <w:t xml:space="preserve">.  </w:t>
      </w:r>
      <w:r w:rsidR="001F42D0" w:rsidRPr="00D225BC">
        <w:t xml:space="preserve">Seeing that satisfaction is such an important factor, universities are trying to increase student satisfaction and reduce dissatisfaction. </w:t>
      </w:r>
    </w:p>
    <w:p w:rsidR="00D713FE" w:rsidRPr="00D225BC" w:rsidRDefault="00D713FE" w:rsidP="005E3BCF">
      <w:pPr>
        <w:pStyle w:val="BodyText2"/>
        <w:spacing w:line="360" w:lineRule="auto"/>
      </w:pPr>
    </w:p>
    <w:p w:rsidR="007110D3" w:rsidRPr="00D225BC" w:rsidRDefault="007110D3" w:rsidP="005E3BCF">
      <w:pPr>
        <w:pStyle w:val="Heading2"/>
        <w:spacing w:line="360" w:lineRule="auto"/>
      </w:pPr>
      <w:bookmarkStart w:id="1" w:name="_Toc534587533"/>
      <w:r w:rsidRPr="00D225BC">
        <w:t>Aim and objectives</w:t>
      </w:r>
      <w:bookmarkEnd w:id="1"/>
    </w:p>
    <w:p w:rsidR="00692A96" w:rsidRPr="00D225BC" w:rsidRDefault="001F5845" w:rsidP="005E3BCF">
      <w:pPr>
        <w:spacing w:after="0" w:line="360" w:lineRule="auto"/>
        <w:jc w:val="both"/>
        <w:rPr>
          <w:rFonts w:ascii="Arial" w:hAnsi="Arial" w:cs="Arial"/>
          <w:sz w:val="24"/>
          <w:szCs w:val="24"/>
        </w:rPr>
      </w:pPr>
      <w:r w:rsidRPr="00D225BC">
        <w:rPr>
          <w:rFonts w:ascii="Arial" w:hAnsi="Arial" w:cs="Arial"/>
          <w:sz w:val="24"/>
          <w:szCs w:val="24"/>
        </w:rPr>
        <w:t>The aim of this research report is to determine students’ satisfaction o</w:t>
      </w:r>
      <w:r w:rsidR="00BA62AA">
        <w:rPr>
          <w:rFonts w:ascii="Arial" w:hAnsi="Arial" w:cs="Arial"/>
          <w:sz w:val="24"/>
          <w:szCs w:val="24"/>
        </w:rPr>
        <w:t>n</w:t>
      </w:r>
      <w:r w:rsidRPr="00D225BC">
        <w:rPr>
          <w:rFonts w:ascii="Arial" w:hAnsi="Arial" w:cs="Arial"/>
          <w:sz w:val="24"/>
          <w:szCs w:val="24"/>
        </w:rPr>
        <w:t xml:space="preserve"> their learning experience at University of Wales Trinity Saint David (London Campus)</w:t>
      </w:r>
      <w:r w:rsidR="00692A96" w:rsidRPr="00D225BC">
        <w:rPr>
          <w:rFonts w:ascii="Arial" w:hAnsi="Arial" w:cs="Arial"/>
          <w:sz w:val="24"/>
          <w:szCs w:val="24"/>
        </w:rPr>
        <w:t xml:space="preserve"> for the programme Certificate of High Skills for the Workplace. </w:t>
      </w:r>
    </w:p>
    <w:p w:rsidR="007110D3" w:rsidRPr="00D225BC" w:rsidRDefault="007110D3" w:rsidP="005E3BCF">
      <w:pPr>
        <w:spacing w:after="0" w:line="360" w:lineRule="auto"/>
        <w:jc w:val="both"/>
        <w:rPr>
          <w:rFonts w:ascii="Arial" w:hAnsi="Arial" w:cs="Arial"/>
          <w:sz w:val="24"/>
          <w:szCs w:val="24"/>
        </w:rPr>
      </w:pPr>
      <w:r w:rsidRPr="00D225BC">
        <w:rPr>
          <w:rFonts w:ascii="Arial" w:hAnsi="Arial" w:cs="Arial"/>
          <w:sz w:val="24"/>
          <w:szCs w:val="24"/>
        </w:rPr>
        <w:t>Objectives:</w:t>
      </w:r>
    </w:p>
    <w:p w:rsidR="001F5845" w:rsidRDefault="001F5845" w:rsidP="005E3BCF">
      <w:pPr>
        <w:pStyle w:val="ListParagraph"/>
        <w:numPr>
          <w:ilvl w:val="0"/>
          <w:numId w:val="2"/>
        </w:numPr>
        <w:spacing w:after="0" w:line="360" w:lineRule="auto"/>
        <w:jc w:val="both"/>
        <w:rPr>
          <w:rFonts w:ascii="Arial" w:hAnsi="Arial" w:cs="Arial"/>
          <w:sz w:val="24"/>
          <w:szCs w:val="24"/>
        </w:rPr>
      </w:pPr>
      <w:r w:rsidRPr="00D225BC">
        <w:rPr>
          <w:rFonts w:ascii="Arial" w:hAnsi="Arial" w:cs="Arial"/>
          <w:sz w:val="24"/>
          <w:szCs w:val="24"/>
        </w:rPr>
        <w:t xml:space="preserve">To determine how successful </w:t>
      </w:r>
      <w:r w:rsidR="00CD2EBB">
        <w:rPr>
          <w:rFonts w:ascii="Arial" w:hAnsi="Arial" w:cs="Arial"/>
          <w:sz w:val="24"/>
          <w:szCs w:val="24"/>
        </w:rPr>
        <w:t>UWTSD</w:t>
      </w:r>
      <w:r w:rsidR="004B23E6">
        <w:rPr>
          <w:rFonts w:ascii="Arial" w:hAnsi="Arial" w:cs="Arial"/>
          <w:sz w:val="24"/>
          <w:szCs w:val="24"/>
        </w:rPr>
        <w:t xml:space="preserve"> (London Campus)</w:t>
      </w:r>
      <w:r w:rsidRPr="00D225BC">
        <w:rPr>
          <w:rFonts w:ascii="Arial" w:hAnsi="Arial" w:cs="Arial"/>
          <w:sz w:val="24"/>
          <w:szCs w:val="24"/>
        </w:rPr>
        <w:t xml:space="preserve"> has been in achieving student satisfaction</w:t>
      </w:r>
      <w:r w:rsidR="004B23E6">
        <w:rPr>
          <w:rFonts w:ascii="Arial" w:hAnsi="Arial" w:cs="Arial"/>
          <w:sz w:val="24"/>
          <w:szCs w:val="24"/>
        </w:rPr>
        <w:t>.</w:t>
      </w:r>
    </w:p>
    <w:p w:rsidR="00776DFB" w:rsidRPr="00D225BC" w:rsidRDefault="00776DFB" w:rsidP="005E3BCF">
      <w:pPr>
        <w:pStyle w:val="ListParagraph"/>
        <w:numPr>
          <w:ilvl w:val="0"/>
          <w:numId w:val="2"/>
        </w:numPr>
        <w:spacing w:after="0" w:line="360" w:lineRule="auto"/>
        <w:jc w:val="both"/>
        <w:rPr>
          <w:rFonts w:ascii="Arial" w:hAnsi="Arial" w:cs="Arial"/>
          <w:sz w:val="24"/>
          <w:szCs w:val="24"/>
        </w:rPr>
      </w:pPr>
      <w:r>
        <w:rPr>
          <w:rFonts w:ascii="Arial" w:hAnsi="Arial" w:cs="Arial"/>
          <w:sz w:val="24"/>
          <w:szCs w:val="24"/>
        </w:rPr>
        <w:t>To determine the level of satisfaction on their learning experience for students from UWTSD – London Campus</w:t>
      </w:r>
    </w:p>
    <w:p w:rsidR="00692A96" w:rsidRPr="00D225BC" w:rsidRDefault="00692A96" w:rsidP="005E3BCF">
      <w:pPr>
        <w:pStyle w:val="ListParagraph"/>
        <w:numPr>
          <w:ilvl w:val="0"/>
          <w:numId w:val="2"/>
        </w:numPr>
        <w:spacing w:after="0" w:line="360" w:lineRule="auto"/>
        <w:jc w:val="both"/>
        <w:rPr>
          <w:rFonts w:ascii="Arial" w:hAnsi="Arial" w:cs="Arial"/>
          <w:sz w:val="24"/>
          <w:szCs w:val="24"/>
        </w:rPr>
      </w:pPr>
      <w:r w:rsidRPr="00D225BC">
        <w:rPr>
          <w:rFonts w:ascii="Arial" w:hAnsi="Arial" w:cs="Arial"/>
          <w:sz w:val="24"/>
          <w:szCs w:val="24"/>
        </w:rPr>
        <w:t>To highlight areas where improvement can be done</w:t>
      </w:r>
    </w:p>
    <w:p w:rsidR="00692A96" w:rsidRPr="00D225BC" w:rsidRDefault="00692A96" w:rsidP="005E3BCF">
      <w:pPr>
        <w:pStyle w:val="ListParagraph"/>
        <w:spacing w:line="360" w:lineRule="auto"/>
        <w:jc w:val="both"/>
        <w:rPr>
          <w:rFonts w:ascii="Arial" w:hAnsi="Arial" w:cs="Arial"/>
          <w:sz w:val="24"/>
          <w:szCs w:val="24"/>
        </w:rPr>
      </w:pPr>
    </w:p>
    <w:p w:rsidR="00BC52E8" w:rsidRPr="00FB5587" w:rsidRDefault="000A62D7" w:rsidP="005E3BCF">
      <w:pPr>
        <w:pStyle w:val="Heading2"/>
        <w:spacing w:line="360" w:lineRule="auto"/>
      </w:pPr>
      <w:bookmarkStart w:id="2" w:name="_Toc534587534"/>
      <w:r w:rsidRPr="00D225BC">
        <w:t>Literature review</w:t>
      </w:r>
      <w:bookmarkEnd w:id="2"/>
    </w:p>
    <w:p w:rsidR="00BC52E8" w:rsidRPr="00D225BC" w:rsidRDefault="00BC52E8" w:rsidP="005E3BCF">
      <w:pPr>
        <w:spacing w:line="360" w:lineRule="auto"/>
        <w:jc w:val="both"/>
        <w:rPr>
          <w:rFonts w:ascii="Arial" w:hAnsi="Arial" w:cs="Arial"/>
          <w:sz w:val="24"/>
          <w:szCs w:val="24"/>
        </w:rPr>
      </w:pPr>
      <w:r w:rsidRPr="00D225BC">
        <w:rPr>
          <w:rFonts w:ascii="Arial" w:hAnsi="Arial" w:cs="Arial"/>
          <w:sz w:val="24"/>
          <w:szCs w:val="24"/>
        </w:rPr>
        <w:t xml:space="preserve">According to Kotler (2009), “satisfaction is a person’s feeling of pleasure or disappointment that result from comparing a product’s perceived performance (or outcome) to their expectations.” </w:t>
      </w:r>
      <w:r w:rsidR="003C6376">
        <w:rPr>
          <w:rFonts w:ascii="Arial" w:hAnsi="Arial" w:cs="Arial"/>
          <w:sz w:val="24"/>
          <w:szCs w:val="24"/>
        </w:rPr>
        <w:t>If</w:t>
      </w:r>
      <w:r w:rsidRPr="00D225BC">
        <w:rPr>
          <w:rFonts w:ascii="Arial" w:hAnsi="Arial" w:cs="Arial"/>
          <w:sz w:val="24"/>
          <w:szCs w:val="24"/>
        </w:rPr>
        <w:t xml:space="preserve"> performance is low, the </w:t>
      </w:r>
      <w:r w:rsidR="003C6376">
        <w:rPr>
          <w:rFonts w:ascii="Arial" w:hAnsi="Arial" w:cs="Arial"/>
          <w:sz w:val="24"/>
          <w:szCs w:val="24"/>
        </w:rPr>
        <w:t>client</w:t>
      </w:r>
      <w:r w:rsidRPr="00D225BC">
        <w:rPr>
          <w:rFonts w:ascii="Arial" w:hAnsi="Arial" w:cs="Arial"/>
          <w:sz w:val="24"/>
          <w:szCs w:val="24"/>
        </w:rPr>
        <w:t xml:space="preserve"> is </w:t>
      </w:r>
      <w:r w:rsidR="003C6376">
        <w:rPr>
          <w:rFonts w:ascii="Arial" w:hAnsi="Arial" w:cs="Arial"/>
          <w:sz w:val="24"/>
          <w:szCs w:val="24"/>
        </w:rPr>
        <w:t>not satisfied,</w:t>
      </w:r>
      <w:r w:rsidRPr="00D225BC">
        <w:rPr>
          <w:rFonts w:ascii="Arial" w:hAnsi="Arial" w:cs="Arial"/>
          <w:sz w:val="24"/>
          <w:szCs w:val="24"/>
        </w:rPr>
        <w:t xml:space="preserve"> and </w:t>
      </w:r>
      <w:r w:rsidR="003C6376">
        <w:rPr>
          <w:rFonts w:ascii="Arial" w:hAnsi="Arial" w:cs="Arial"/>
          <w:sz w:val="24"/>
          <w:szCs w:val="24"/>
        </w:rPr>
        <w:t>if</w:t>
      </w:r>
      <w:r w:rsidRPr="00D225BC">
        <w:rPr>
          <w:rFonts w:ascii="Arial" w:hAnsi="Arial" w:cs="Arial"/>
          <w:sz w:val="24"/>
          <w:szCs w:val="24"/>
        </w:rPr>
        <w:t xml:space="preserve"> performance is high the </w:t>
      </w:r>
      <w:r w:rsidR="003C6376">
        <w:rPr>
          <w:rFonts w:ascii="Arial" w:hAnsi="Arial" w:cs="Arial"/>
          <w:sz w:val="24"/>
          <w:szCs w:val="24"/>
        </w:rPr>
        <w:t>client</w:t>
      </w:r>
      <w:r w:rsidRPr="00D225BC">
        <w:rPr>
          <w:rFonts w:ascii="Arial" w:hAnsi="Arial" w:cs="Arial"/>
          <w:sz w:val="24"/>
          <w:szCs w:val="24"/>
        </w:rPr>
        <w:t xml:space="preserve"> is satisfied. Most of organisation are measuring their customers’ satisfaction</w:t>
      </w:r>
      <w:r w:rsidR="008F0993" w:rsidRPr="00D225BC">
        <w:rPr>
          <w:rFonts w:ascii="Arial" w:hAnsi="Arial" w:cs="Arial"/>
          <w:sz w:val="24"/>
          <w:szCs w:val="24"/>
        </w:rPr>
        <w:t xml:space="preserve"> and if the rate is low they </w:t>
      </w:r>
      <w:r w:rsidR="006A2171" w:rsidRPr="00D225BC">
        <w:rPr>
          <w:rFonts w:ascii="Arial" w:hAnsi="Arial" w:cs="Arial"/>
          <w:sz w:val="24"/>
          <w:szCs w:val="24"/>
        </w:rPr>
        <w:t>will</w:t>
      </w:r>
      <w:r w:rsidR="008F0993" w:rsidRPr="00D225BC">
        <w:rPr>
          <w:rFonts w:ascii="Arial" w:hAnsi="Arial" w:cs="Arial"/>
          <w:sz w:val="24"/>
          <w:szCs w:val="24"/>
        </w:rPr>
        <w:t xml:space="preserve"> take actions to improve it. </w:t>
      </w:r>
      <w:r w:rsidRPr="00D225BC">
        <w:rPr>
          <w:rFonts w:ascii="Arial" w:hAnsi="Arial" w:cs="Arial"/>
          <w:sz w:val="24"/>
          <w:szCs w:val="24"/>
        </w:rPr>
        <w:t xml:space="preserve"> </w:t>
      </w:r>
      <w:r w:rsidR="005949F3" w:rsidRPr="00D225BC">
        <w:rPr>
          <w:rFonts w:ascii="Arial" w:hAnsi="Arial" w:cs="Arial"/>
          <w:sz w:val="24"/>
          <w:szCs w:val="24"/>
        </w:rPr>
        <w:t xml:space="preserve">Thus, in universities, when perceived performance </w:t>
      </w:r>
      <w:r w:rsidR="003C6376">
        <w:rPr>
          <w:rFonts w:ascii="Arial" w:hAnsi="Arial" w:cs="Arial"/>
          <w:sz w:val="24"/>
          <w:szCs w:val="24"/>
        </w:rPr>
        <w:t xml:space="preserve">is equal </w:t>
      </w:r>
      <w:r w:rsidR="007A7C79">
        <w:rPr>
          <w:rFonts w:ascii="Arial" w:hAnsi="Arial" w:cs="Arial"/>
          <w:sz w:val="24"/>
          <w:szCs w:val="24"/>
        </w:rPr>
        <w:t xml:space="preserve">or bigger then </w:t>
      </w:r>
      <w:r w:rsidR="005949F3" w:rsidRPr="00D225BC">
        <w:rPr>
          <w:rFonts w:ascii="Arial" w:hAnsi="Arial" w:cs="Arial"/>
          <w:sz w:val="24"/>
          <w:szCs w:val="24"/>
        </w:rPr>
        <w:t xml:space="preserve">students’ expectations, </w:t>
      </w:r>
      <w:r w:rsidR="007A7C79">
        <w:rPr>
          <w:rFonts w:ascii="Arial" w:hAnsi="Arial" w:cs="Arial"/>
          <w:sz w:val="24"/>
          <w:szCs w:val="24"/>
        </w:rPr>
        <w:t>students</w:t>
      </w:r>
      <w:r w:rsidR="005949F3" w:rsidRPr="00D225BC">
        <w:rPr>
          <w:rFonts w:ascii="Arial" w:hAnsi="Arial" w:cs="Arial"/>
          <w:sz w:val="24"/>
          <w:szCs w:val="24"/>
        </w:rPr>
        <w:t xml:space="preserve"> are satisfied with their experience (Mark, 2013).</w:t>
      </w:r>
    </w:p>
    <w:p w:rsidR="000A62D7" w:rsidRDefault="004E03E8" w:rsidP="005E3BCF">
      <w:pPr>
        <w:spacing w:line="360" w:lineRule="auto"/>
        <w:jc w:val="both"/>
        <w:rPr>
          <w:rFonts w:ascii="Arial" w:hAnsi="Arial" w:cs="Arial"/>
          <w:sz w:val="24"/>
          <w:szCs w:val="24"/>
        </w:rPr>
      </w:pPr>
      <w:r w:rsidRPr="00D225BC">
        <w:rPr>
          <w:rFonts w:ascii="Arial" w:hAnsi="Arial" w:cs="Arial"/>
          <w:sz w:val="24"/>
          <w:szCs w:val="24"/>
        </w:rPr>
        <w:lastRenderedPageBreak/>
        <w:t xml:space="preserve">Student satisfaction influences </w:t>
      </w:r>
      <w:r w:rsidR="006A2171" w:rsidRPr="00D225BC">
        <w:rPr>
          <w:rFonts w:ascii="Arial" w:hAnsi="Arial" w:cs="Arial"/>
          <w:sz w:val="24"/>
          <w:szCs w:val="24"/>
        </w:rPr>
        <w:t xml:space="preserve">the way students </w:t>
      </w:r>
      <w:r w:rsidRPr="00D225BC">
        <w:rPr>
          <w:rFonts w:ascii="Arial" w:hAnsi="Arial" w:cs="Arial"/>
          <w:sz w:val="24"/>
          <w:szCs w:val="24"/>
        </w:rPr>
        <w:t xml:space="preserve">enjoy their </w:t>
      </w:r>
      <w:r w:rsidR="007A7C79">
        <w:rPr>
          <w:rFonts w:ascii="Arial" w:hAnsi="Arial" w:cs="Arial"/>
          <w:sz w:val="24"/>
          <w:szCs w:val="24"/>
        </w:rPr>
        <w:t>experience</w:t>
      </w:r>
      <w:r w:rsidRPr="00D225BC">
        <w:rPr>
          <w:rFonts w:ascii="Arial" w:hAnsi="Arial" w:cs="Arial"/>
          <w:sz w:val="24"/>
          <w:szCs w:val="24"/>
        </w:rPr>
        <w:t xml:space="preserve"> at </w:t>
      </w:r>
      <w:r w:rsidR="006A2171" w:rsidRPr="00D225BC">
        <w:rPr>
          <w:rFonts w:ascii="Arial" w:hAnsi="Arial" w:cs="Arial"/>
          <w:sz w:val="24"/>
          <w:szCs w:val="24"/>
        </w:rPr>
        <w:t xml:space="preserve">a certain </w:t>
      </w:r>
      <w:r w:rsidRPr="00D225BC">
        <w:rPr>
          <w:rFonts w:ascii="Arial" w:hAnsi="Arial" w:cs="Arial"/>
          <w:sz w:val="24"/>
          <w:szCs w:val="24"/>
        </w:rPr>
        <w:t xml:space="preserve">university, but also </w:t>
      </w:r>
      <w:r w:rsidR="007A7C79">
        <w:rPr>
          <w:rFonts w:ascii="Arial" w:hAnsi="Arial" w:cs="Arial"/>
          <w:sz w:val="24"/>
          <w:szCs w:val="24"/>
        </w:rPr>
        <w:t>the way they</w:t>
      </w:r>
      <w:r w:rsidRPr="00D225BC">
        <w:rPr>
          <w:rFonts w:ascii="Arial" w:hAnsi="Arial" w:cs="Arial"/>
          <w:sz w:val="24"/>
          <w:szCs w:val="24"/>
        </w:rPr>
        <w:t xml:space="preserve"> </w:t>
      </w:r>
      <w:r w:rsidR="006A2171" w:rsidRPr="00D225BC">
        <w:rPr>
          <w:rFonts w:ascii="Arial" w:hAnsi="Arial" w:cs="Arial"/>
          <w:sz w:val="24"/>
          <w:szCs w:val="24"/>
        </w:rPr>
        <w:t>perform</w:t>
      </w:r>
      <w:r w:rsidRPr="00D225BC">
        <w:rPr>
          <w:rFonts w:ascii="Arial" w:hAnsi="Arial" w:cs="Arial"/>
          <w:sz w:val="24"/>
          <w:szCs w:val="24"/>
        </w:rPr>
        <w:t xml:space="preserve">. </w:t>
      </w:r>
      <w:r w:rsidR="007A7C79">
        <w:rPr>
          <w:rFonts w:ascii="Arial" w:hAnsi="Arial" w:cs="Arial"/>
          <w:sz w:val="24"/>
          <w:szCs w:val="24"/>
        </w:rPr>
        <w:t>Students’</w:t>
      </w:r>
      <w:r w:rsidRPr="00D225BC">
        <w:rPr>
          <w:rFonts w:ascii="Arial" w:hAnsi="Arial" w:cs="Arial"/>
          <w:sz w:val="24"/>
          <w:szCs w:val="24"/>
        </w:rPr>
        <w:t xml:space="preserve"> </w:t>
      </w:r>
      <w:r w:rsidR="000902C6" w:rsidRPr="00D225BC">
        <w:rPr>
          <w:rFonts w:ascii="Arial" w:hAnsi="Arial" w:cs="Arial"/>
          <w:sz w:val="24"/>
          <w:szCs w:val="24"/>
        </w:rPr>
        <w:t>marks</w:t>
      </w:r>
      <w:r w:rsidRPr="00D225BC">
        <w:rPr>
          <w:rFonts w:ascii="Arial" w:hAnsi="Arial" w:cs="Arial"/>
          <w:sz w:val="24"/>
          <w:szCs w:val="24"/>
        </w:rPr>
        <w:t>, participation</w:t>
      </w:r>
      <w:r w:rsidR="000902C6" w:rsidRPr="00D225BC">
        <w:rPr>
          <w:rFonts w:ascii="Arial" w:hAnsi="Arial" w:cs="Arial"/>
          <w:sz w:val="24"/>
          <w:szCs w:val="24"/>
        </w:rPr>
        <w:t xml:space="preserve"> in class</w:t>
      </w:r>
      <w:r w:rsidRPr="00D225BC">
        <w:rPr>
          <w:rFonts w:ascii="Arial" w:hAnsi="Arial" w:cs="Arial"/>
          <w:sz w:val="24"/>
          <w:szCs w:val="24"/>
        </w:rPr>
        <w:t xml:space="preserve">, </w:t>
      </w:r>
      <w:r w:rsidR="007A7C79">
        <w:rPr>
          <w:rFonts w:ascii="Arial" w:hAnsi="Arial" w:cs="Arial"/>
          <w:sz w:val="24"/>
          <w:szCs w:val="24"/>
        </w:rPr>
        <w:t>attendance, interaction</w:t>
      </w:r>
      <w:r w:rsidRPr="00D225BC">
        <w:rPr>
          <w:rFonts w:ascii="Arial" w:hAnsi="Arial" w:cs="Arial"/>
          <w:sz w:val="24"/>
          <w:szCs w:val="24"/>
        </w:rPr>
        <w:t xml:space="preserve"> with lecturers, and employability once they </w:t>
      </w:r>
      <w:r w:rsidR="000902C6" w:rsidRPr="00D225BC">
        <w:rPr>
          <w:rFonts w:ascii="Arial" w:hAnsi="Arial" w:cs="Arial"/>
          <w:sz w:val="24"/>
          <w:szCs w:val="24"/>
        </w:rPr>
        <w:t>graduate</w:t>
      </w:r>
      <w:r w:rsidRPr="00D225BC">
        <w:rPr>
          <w:rFonts w:ascii="Arial" w:hAnsi="Arial" w:cs="Arial"/>
          <w:sz w:val="24"/>
          <w:szCs w:val="24"/>
        </w:rPr>
        <w:t xml:space="preserve"> are all </w:t>
      </w:r>
      <w:r w:rsidR="000902C6" w:rsidRPr="00D225BC">
        <w:rPr>
          <w:rFonts w:ascii="Arial" w:hAnsi="Arial" w:cs="Arial"/>
          <w:sz w:val="24"/>
          <w:szCs w:val="24"/>
        </w:rPr>
        <w:t>connected</w:t>
      </w:r>
      <w:r w:rsidRPr="00D225BC">
        <w:rPr>
          <w:rFonts w:ascii="Arial" w:hAnsi="Arial" w:cs="Arial"/>
          <w:sz w:val="24"/>
          <w:szCs w:val="24"/>
        </w:rPr>
        <w:t xml:space="preserve"> </w:t>
      </w:r>
      <w:r w:rsidR="000902C6" w:rsidRPr="00D225BC">
        <w:rPr>
          <w:rFonts w:ascii="Arial" w:hAnsi="Arial" w:cs="Arial"/>
          <w:sz w:val="24"/>
          <w:szCs w:val="24"/>
        </w:rPr>
        <w:t>with</w:t>
      </w:r>
      <w:r w:rsidRPr="00D225BC">
        <w:rPr>
          <w:rFonts w:ascii="Arial" w:hAnsi="Arial" w:cs="Arial"/>
          <w:sz w:val="24"/>
          <w:szCs w:val="24"/>
        </w:rPr>
        <w:t xml:space="preserve"> how much they enjoyed </w:t>
      </w:r>
      <w:r w:rsidR="000902C6" w:rsidRPr="00D225BC">
        <w:rPr>
          <w:rFonts w:ascii="Arial" w:hAnsi="Arial" w:cs="Arial"/>
          <w:sz w:val="24"/>
          <w:szCs w:val="24"/>
        </w:rPr>
        <w:t>attending</w:t>
      </w:r>
      <w:r w:rsidRPr="00D225BC">
        <w:rPr>
          <w:rFonts w:ascii="Arial" w:hAnsi="Arial" w:cs="Arial"/>
          <w:sz w:val="24"/>
          <w:szCs w:val="24"/>
        </w:rPr>
        <w:t xml:space="preserve"> </w:t>
      </w:r>
      <w:r w:rsidR="00F55A58" w:rsidRPr="00D225BC">
        <w:rPr>
          <w:rFonts w:ascii="Arial" w:hAnsi="Arial" w:cs="Arial"/>
          <w:sz w:val="24"/>
          <w:szCs w:val="24"/>
        </w:rPr>
        <w:t xml:space="preserve">a certain </w:t>
      </w:r>
      <w:r w:rsidRPr="00D225BC">
        <w:rPr>
          <w:rFonts w:ascii="Arial" w:hAnsi="Arial" w:cs="Arial"/>
          <w:sz w:val="24"/>
          <w:szCs w:val="24"/>
        </w:rPr>
        <w:t xml:space="preserve">university and how </w:t>
      </w:r>
      <w:r w:rsidR="000902C6" w:rsidRPr="00D225BC">
        <w:rPr>
          <w:rFonts w:ascii="Arial" w:hAnsi="Arial" w:cs="Arial"/>
          <w:sz w:val="24"/>
          <w:szCs w:val="24"/>
        </w:rPr>
        <w:t>involved they were during their study</w:t>
      </w:r>
      <w:r w:rsidRPr="00D225BC">
        <w:rPr>
          <w:rFonts w:ascii="Arial" w:hAnsi="Arial" w:cs="Arial"/>
          <w:sz w:val="24"/>
          <w:szCs w:val="24"/>
        </w:rPr>
        <w:t xml:space="preserve">. </w:t>
      </w:r>
      <w:r w:rsidR="000902C6" w:rsidRPr="00D225BC">
        <w:rPr>
          <w:rFonts w:ascii="Arial" w:hAnsi="Arial" w:cs="Arial"/>
          <w:sz w:val="24"/>
          <w:szCs w:val="24"/>
        </w:rPr>
        <w:t xml:space="preserve">Consequently, </w:t>
      </w:r>
      <w:r w:rsidRPr="00D225BC">
        <w:rPr>
          <w:rFonts w:ascii="Arial" w:hAnsi="Arial" w:cs="Arial"/>
          <w:sz w:val="24"/>
          <w:szCs w:val="24"/>
        </w:rPr>
        <w:t xml:space="preserve">student satisfaction </w:t>
      </w:r>
      <w:r w:rsidR="000902C6" w:rsidRPr="00D225BC">
        <w:rPr>
          <w:rFonts w:ascii="Arial" w:hAnsi="Arial" w:cs="Arial"/>
          <w:sz w:val="24"/>
          <w:szCs w:val="24"/>
        </w:rPr>
        <w:t>is important</w:t>
      </w:r>
      <w:r w:rsidRPr="00D225BC">
        <w:rPr>
          <w:rFonts w:ascii="Arial" w:hAnsi="Arial" w:cs="Arial"/>
          <w:sz w:val="24"/>
          <w:szCs w:val="24"/>
        </w:rPr>
        <w:t xml:space="preserve"> for promoting life at the </w:t>
      </w:r>
      <w:r w:rsidR="000902C6" w:rsidRPr="00D225BC">
        <w:rPr>
          <w:rFonts w:ascii="Arial" w:hAnsi="Arial" w:cs="Arial"/>
          <w:sz w:val="24"/>
          <w:szCs w:val="24"/>
        </w:rPr>
        <w:t>university</w:t>
      </w:r>
      <w:r w:rsidRPr="00D225BC">
        <w:rPr>
          <w:rFonts w:ascii="Arial" w:hAnsi="Arial" w:cs="Arial"/>
          <w:sz w:val="24"/>
          <w:szCs w:val="24"/>
        </w:rPr>
        <w:t xml:space="preserve">, but it </w:t>
      </w:r>
      <w:r w:rsidR="000902C6" w:rsidRPr="00D225BC">
        <w:rPr>
          <w:rFonts w:ascii="Arial" w:hAnsi="Arial" w:cs="Arial"/>
          <w:sz w:val="24"/>
          <w:szCs w:val="24"/>
        </w:rPr>
        <w:t>can influence university’s place in total rankings.</w:t>
      </w:r>
      <w:r w:rsidR="00A75DC0" w:rsidRPr="00D225BC">
        <w:rPr>
          <w:rFonts w:ascii="Arial" w:hAnsi="Arial" w:cs="Arial"/>
          <w:sz w:val="24"/>
          <w:szCs w:val="24"/>
        </w:rPr>
        <w:t xml:space="preserve"> Mai (2005) </w:t>
      </w:r>
      <w:r w:rsidR="007A7C79">
        <w:rPr>
          <w:rFonts w:ascii="Arial" w:hAnsi="Arial" w:cs="Arial"/>
          <w:sz w:val="24"/>
          <w:szCs w:val="24"/>
        </w:rPr>
        <w:t>who analysed</w:t>
      </w:r>
      <w:r w:rsidR="00A75DC0" w:rsidRPr="00D225BC">
        <w:rPr>
          <w:rFonts w:ascii="Arial" w:hAnsi="Arial" w:cs="Arial"/>
          <w:sz w:val="24"/>
          <w:szCs w:val="24"/>
        </w:rPr>
        <w:t xml:space="preserve"> student satisfaction in universities</w:t>
      </w:r>
      <w:r w:rsidR="007A7C79">
        <w:rPr>
          <w:rFonts w:ascii="Arial" w:hAnsi="Arial" w:cs="Arial"/>
          <w:sz w:val="24"/>
          <w:szCs w:val="24"/>
        </w:rPr>
        <w:t>,</w:t>
      </w:r>
      <w:r w:rsidR="00A75DC0" w:rsidRPr="00D225BC">
        <w:rPr>
          <w:rFonts w:ascii="Arial" w:hAnsi="Arial" w:cs="Arial"/>
          <w:sz w:val="24"/>
          <w:szCs w:val="24"/>
        </w:rPr>
        <w:t xml:space="preserve"> determined which factors can influence satisfaction. These factors are ‘overall impression of the school’ and ‘overall impression of the quality of education’.</w:t>
      </w:r>
      <w:r w:rsidR="0052467A">
        <w:rPr>
          <w:rFonts w:ascii="Arial" w:hAnsi="Arial" w:cs="Arial"/>
          <w:sz w:val="24"/>
          <w:szCs w:val="24"/>
        </w:rPr>
        <w:t xml:space="preserve"> Furthermore, Harvey (1995) and Hill (1995) underline the importance of different factors that influence students’ satisfaction</w:t>
      </w:r>
      <w:r w:rsidR="00EF69AD">
        <w:rPr>
          <w:rFonts w:ascii="Arial" w:hAnsi="Arial" w:cs="Arial"/>
          <w:sz w:val="24"/>
          <w:szCs w:val="24"/>
        </w:rPr>
        <w:t xml:space="preserve"> like: teaching quality, library services, course content, workload and assignments, accommodation and catering service and more.</w:t>
      </w:r>
    </w:p>
    <w:p w:rsidR="00E31B5C" w:rsidRDefault="00EF69AD" w:rsidP="005E3BCF">
      <w:pPr>
        <w:spacing w:line="360" w:lineRule="auto"/>
        <w:jc w:val="both"/>
        <w:rPr>
          <w:rFonts w:ascii="Arial" w:hAnsi="Arial" w:cs="Arial"/>
          <w:sz w:val="24"/>
          <w:szCs w:val="24"/>
        </w:rPr>
      </w:pPr>
      <w:proofErr w:type="spellStart"/>
      <w:r w:rsidRPr="00EF69AD">
        <w:rPr>
          <w:rFonts w:ascii="Arial" w:hAnsi="Arial" w:cs="Arial"/>
          <w:sz w:val="24"/>
          <w:szCs w:val="24"/>
        </w:rPr>
        <w:t>Wiers-Jenssen</w:t>
      </w:r>
      <w:proofErr w:type="spellEnd"/>
      <w:r>
        <w:rPr>
          <w:rFonts w:ascii="Arial" w:hAnsi="Arial" w:cs="Arial"/>
          <w:sz w:val="24"/>
          <w:szCs w:val="24"/>
        </w:rPr>
        <w:t xml:space="preserve">, </w:t>
      </w:r>
      <w:proofErr w:type="spellStart"/>
      <w:r w:rsidRPr="00EF69AD">
        <w:rPr>
          <w:rFonts w:ascii="Arial" w:hAnsi="Arial" w:cs="Arial"/>
          <w:sz w:val="24"/>
          <w:szCs w:val="24"/>
        </w:rPr>
        <w:t>Stensaker</w:t>
      </w:r>
      <w:proofErr w:type="spellEnd"/>
      <w:r>
        <w:rPr>
          <w:rFonts w:ascii="Arial" w:hAnsi="Arial" w:cs="Arial"/>
          <w:sz w:val="24"/>
          <w:szCs w:val="24"/>
        </w:rPr>
        <w:t xml:space="preserve"> and </w:t>
      </w:r>
      <w:proofErr w:type="spellStart"/>
      <w:r w:rsidRPr="00EF69AD">
        <w:rPr>
          <w:rFonts w:ascii="Arial" w:hAnsi="Arial" w:cs="Arial"/>
          <w:sz w:val="24"/>
          <w:szCs w:val="24"/>
        </w:rPr>
        <w:t>Grogaard</w:t>
      </w:r>
      <w:proofErr w:type="spellEnd"/>
      <w:r w:rsidRPr="00EF69AD">
        <w:rPr>
          <w:rFonts w:ascii="Arial" w:hAnsi="Arial" w:cs="Arial"/>
          <w:sz w:val="24"/>
          <w:szCs w:val="24"/>
        </w:rPr>
        <w:t xml:space="preserve"> </w:t>
      </w:r>
      <w:r>
        <w:rPr>
          <w:rFonts w:ascii="Arial" w:hAnsi="Arial" w:cs="Arial"/>
          <w:sz w:val="24"/>
          <w:szCs w:val="24"/>
        </w:rPr>
        <w:t>(</w:t>
      </w:r>
      <w:r w:rsidRPr="00EF69AD">
        <w:rPr>
          <w:rFonts w:ascii="Arial" w:hAnsi="Arial" w:cs="Arial"/>
          <w:sz w:val="24"/>
          <w:szCs w:val="24"/>
        </w:rPr>
        <w:t>2002</w:t>
      </w:r>
      <w:r>
        <w:rPr>
          <w:rFonts w:ascii="Arial" w:hAnsi="Arial" w:cs="Arial"/>
          <w:sz w:val="24"/>
          <w:szCs w:val="24"/>
        </w:rPr>
        <w:t>), i</w:t>
      </w:r>
      <w:r w:rsidR="00D179A5" w:rsidRPr="00EF69AD">
        <w:rPr>
          <w:rFonts w:ascii="Arial" w:hAnsi="Arial" w:cs="Arial"/>
          <w:sz w:val="24"/>
          <w:szCs w:val="24"/>
        </w:rPr>
        <w:t>n European higher education</w:t>
      </w:r>
      <w:r w:rsidR="0052467A" w:rsidRPr="00EF69AD">
        <w:rPr>
          <w:rFonts w:ascii="Arial" w:hAnsi="Arial" w:cs="Arial"/>
          <w:sz w:val="24"/>
          <w:szCs w:val="24"/>
        </w:rPr>
        <w:t>,</w:t>
      </w:r>
      <w:r w:rsidR="00D179A5" w:rsidRPr="00EF69AD">
        <w:rPr>
          <w:rFonts w:ascii="Arial" w:hAnsi="Arial" w:cs="Arial"/>
          <w:sz w:val="24"/>
          <w:szCs w:val="24"/>
        </w:rPr>
        <w:t xml:space="preserve"> institutions have been used different methods with the purpose of finding out students’ needs</w:t>
      </w:r>
      <w:r w:rsidR="00D063FC">
        <w:rPr>
          <w:rFonts w:ascii="Arial" w:hAnsi="Arial" w:cs="Arial"/>
          <w:sz w:val="24"/>
          <w:szCs w:val="24"/>
        </w:rPr>
        <w:t>,</w:t>
      </w:r>
      <w:r w:rsidR="00D179A5" w:rsidRPr="00EF69AD">
        <w:rPr>
          <w:rFonts w:ascii="Arial" w:hAnsi="Arial" w:cs="Arial"/>
          <w:sz w:val="24"/>
          <w:szCs w:val="24"/>
        </w:rPr>
        <w:t xml:space="preserve"> and </w:t>
      </w:r>
      <w:r w:rsidR="00D063FC">
        <w:rPr>
          <w:rFonts w:ascii="Arial" w:hAnsi="Arial" w:cs="Arial"/>
          <w:sz w:val="24"/>
          <w:szCs w:val="24"/>
        </w:rPr>
        <w:t>with the intention of finding ways</w:t>
      </w:r>
      <w:r w:rsidR="00D179A5" w:rsidRPr="00EF69AD">
        <w:rPr>
          <w:rFonts w:ascii="Arial" w:hAnsi="Arial" w:cs="Arial"/>
          <w:sz w:val="24"/>
          <w:szCs w:val="24"/>
        </w:rPr>
        <w:t xml:space="preserve"> of </w:t>
      </w:r>
      <w:r w:rsidR="008842FA">
        <w:rPr>
          <w:rFonts w:ascii="Arial" w:hAnsi="Arial" w:cs="Arial"/>
          <w:sz w:val="24"/>
          <w:szCs w:val="24"/>
        </w:rPr>
        <w:t>developing</w:t>
      </w:r>
      <w:r w:rsidR="00D179A5" w:rsidRPr="00EF69AD">
        <w:rPr>
          <w:rFonts w:ascii="Arial" w:hAnsi="Arial" w:cs="Arial"/>
          <w:sz w:val="24"/>
          <w:szCs w:val="24"/>
        </w:rPr>
        <w:t xml:space="preserve"> the quality of teaching and learning</w:t>
      </w:r>
      <w:r w:rsidR="0052467A" w:rsidRPr="00EF69AD">
        <w:rPr>
          <w:rFonts w:ascii="Arial" w:hAnsi="Arial" w:cs="Arial"/>
          <w:sz w:val="24"/>
          <w:szCs w:val="24"/>
        </w:rPr>
        <w:t xml:space="preserve">. </w:t>
      </w:r>
      <w:r w:rsidR="00D063FC">
        <w:rPr>
          <w:rFonts w:ascii="Arial" w:hAnsi="Arial" w:cs="Arial"/>
          <w:sz w:val="24"/>
          <w:szCs w:val="24"/>
        </w:rPr>
        <w:t>They</w:t>
      </w:r>
      <w:r>
        <w:rPr>
          <w:rFonts w:ascii="Arial" w:hAnsi="Arial" w:cs="Arial"/>
          <w:sz w:val="24"/>
          <w:szCs w:val="24"/>
        </w:rPr>
        <w:t xml:space="preserve"> state that for students</w:t>
      </w:r>
      <w:r w:rsidR="00D063FC">
        <w:rPr>
          <w:rFonts w:ascii="Arial" w:hAnsi="Arial" w:cs="Arial"/>
          <w:sz w:val="24"/>
          <w:szCs w:val="24"/>
        </w:rPr>
        <w:t>,</w:t>
      </w:r>
      <w:r>
        <w:rPr>
          <w:rFonts w:ascii="Arial" w:hAnsi="Arial" w:cs="Arial"/>
          <w:sz w:val="24"/>
          <w:szCs w:val="24"/>
        </w:rPr>
        <w:t xml:space="preserve"> </w:t>
      </w:r>
      <w:r w:rsidR="007A7C79">
        <w:rPr>
          <w:rFonts w:ascii="Arial" w:hAnsi="Arial" w:cs="Arial"/>
          <w:sz w:val="24"/>
          <w:szCs w:val="24"/>
        </w:rPr>
        <w:t xml:space="preserve">studying is not </w:t>
      </w:r>
      <w:r w:rsidR="00604FA2">
        <w:rPr>
          <w:rFonts w:ascii="Arial" w:hAnsi="Arial" w:cs="Arial"/>
          <w:sz w:val="24"/>
          <w:szCs w:val="24"/>
        </w:rPr>
        <w:t>only</w:t>
      </w:r>
      <w:r w:rsidR="007A7C79">
        <w:rPr>
          <w:rFonts w:ascii="Arial" w:hAnsi="Arial" w:cs="Arial"/>
          <w:sz w:val="24"/>
          <w:szCs w:val="24"/>
        </w:rPr>
        <w:t xml:space="preserve"> about developing new skills and about improving their knowledge, but </w:t>
      </w:r>
      <w:r w:rsidR="00604FA2">
        <w:rPr>
          <w:rFonts w:ascii="Arial" w:hAnsi="Arial" w:cs="Arial"/>
          <w:sz w:val="24"/>
          <w:szCs w:val="24"/>
        </w:rPr>
        <w:t>it is also a mean for personal and social development.</w:t>
      </w:r>
      <w:r>
        <w:rPr>
          <w:rFonts w:ascii="Arial" w:hAnsi="Arial" w:cs="Arial"/>
          <w:sz w:val="24"/>
          <w:szCs w:val="24"/>
        </w:rPr>
        <w:t xml:space="preserve"> </w:t>
      </w:r>
      <w:r w:rsidR="00E31B5C">
        <w:rPr>
          <w:rFonts w:ascii="Arial" w:hAnsi="Arial" w:cs="Arial"/>
          <w:sz w:val="24"/>
          <w:szCs w:val="24"/>
        </w:rPr>
        <w:t>Moreover</w:t>
      </w:r>
      <w:r w:rsidR="00E31B5C" w:rsidRPr="00E31B5C">
        <w:rPr>
          <w:rFonts w:ascii="Arial" w:hAnsi="Arial" w:cs="Arial"/>
          <w:sz w:val="24"/>
          <w:szCs w:val="24"/>
        </w:rPr>
        <w:t xml:space="preserve">, </w:t>
      </w:r>
      <w:r w:rsidR="00E31B5C">
        <w:rPr>
          <w:rFonts w:ascii="Arial" w:hAnsi="Arial" w:cs="Arial"/>
          <w:sz w:val="24"/>
          <w:szCs w:val="24"/>
        </w:rPr>
        <w:t xml:space="preserve">when </w:t>
      </w:r>
      <w:r w:rsidR="00604FA2">
        <w:rPr>
          <w:rFonts w:ascii="Arial" w:hAnsi="Arial" w:cs="Arial"/>
          <w:sz w:val="24"/>
          <w:szCs w:val="24"/>
        </w:rPr>
        <w:t>the quality is perceived in a positive way</w:t>
      </w:r>
      <w:r w:rsidR="00E31B5C">
        <w:rPr>
          <w:rFonts w:ascii="Arial" w:hAnsi="Arial" w:cs="Arial"/>
          <w:sz w:val="24"/>
          <w:szCs w:val="24"/>
        </w:rPr>
        <w:t xml:space="preserve">, the satisfaction </w:t>
      </w:r>
      <w:r w:rsidR="00604FA2">
        <w:rPr>
          <w:rFonts w:ascii="Arial" w:hAnsi="Arial" w:cs="Arial"/>
          <w:sz w:val="24"/>
          <w:szCs w:val="24"/>
        </w:rPr>
        <w:t>will increase</w:t>
      </w:r>
      <w:r w:rsidR="00E31B5C">
        <w:rPr>
          <w:rFonts w:ascii="Arial" w:hAnsi="Arial" w:cs="Arial"/>
          <w:sz w:val="24"/>
          <w:szCs w:val="24"/>
        </w:rPr>
        <w:t xml:space="preserve"> (A</w:t>
      </w:r>
      <w:r w:rsidR="00E31B5C" w:rsidRPr="00E31B5C">
        <w:rPr>
          <w:rFonts w:ascii="Arial" w:hAnsi="Arial" w:cs="Arial"/>
          <w:sz w:val="24"/>
          <w:szCs w:val="24"/>
        </w:rPr>
        <w:t xml:space="preserve">nderson, </w:t>
      </w:r>
      <w:proofErr w:type="spellStart"/>
      <w:r w:rsidR="00E31B5C" w:rsidRPr="00E31B5C">
        <w:rPr>
          <w:rFonts w:ascii="Arial" w:hAnsi="Arial" w:cs="Arial"/>
          <w:sz w:val="24"/>
          <w:szCs w:val="24"/>
        </w:rPr>
        <w:t>Fornell</w:t>
      </w:r>
      <w:proofErr w:type="spellEnd"/>
      <w:r w:rsidR="00E31B5C" w:rsidRPr="00E31B5C">
        <w:rPr>
          <w:rFonts w:ascii="Arial" w:hAnsi="Arial" w:cs="Arial"/>
          <w:sz w:val="24"/>
          <w:szCs w:val="24"/>
        </w:rPr>
        <w:t xml:space="preserve"> and Lehmann 1994)</w:t>
      </w:r>
      <w:r w:rsidR="00E31B5C">
        <w:rPr>
          <w:rFonts w:ascii="Arial" w:hAnsi="Arial" w:cs="Arial"/>
          <w:sz w:val="24"/>
          <w:szCs w:val="24"/>
        </w:rPr>
        <w:t>.</w:t>
      </w:r>
    </w:p>
    <w:p w:rsidR="000A62D7" w:rsidRPr="00D225BC" w:rsidRDefault="004E03E8" w:rsidP="005E3BCF">
      <w:pPr>
        <w:spacing w:line="360" w:lineRule="auto"/>
        <w:jc w:val="both"/>
        <w:rPr>
          <w:rFonts w:ascii="Arial" w:hAnsi="Arial" w:cs="Arial"/>
          <w:sz w:val="24"/>
          <w:szCs w:val="24"/>
        </w:rPr>
      </w:pPr>
      <w:r w:rsidRPr="00D225BC">
        <w:rPr>
          <w:rFonts w:ascii="Arial" w:hAnsi="Arial" w:cs="Arial"/>
          <w:sz w:val="24"/>
          <w:szCs w:val="24"/>
        </w:rPr>
        <w:t>According to The Guardian (2018), t</w:t>
      </w:r>
      <w:r w:rsidR="000A62D7" w:rsidRPr="00D225BC">
        <w:rPr>
          <w:rFonts w:ascii="Arial" w:hAnsi="Arial" w:cs="Arial"/>
          <w:sz w:val="24"/>
          <w:szCs w:val="24"/>
        </w:rPr>
        <w:t>he </w:t>
      </w:r>
      <w:hyperlink r:id="rId9" w:history="1">
        <w:r w:rsidR="000A62D7" w:rsidRPr="00D225BC">
          <w:rPr>
            <w:rFonts w:ascii="Arial" w:hAnsi="Arial" w:cs="Arial"/>
            <w:sz w:val="24"/>
            <w:szCs w:val="24"/>
          </w:rPr>
          <w:t>national student survey (NSS)</w:t>
        </w:r>
      </w:hyperlink>
      <w:r w:rsidR="000A62D7" w:rsidRPr="00D225BC">
        <w:rPr>
          <w:rFonts w:ascii="Arial" w:hAnsi="Arial" w:cs="Arial"/>
          <w:sz w:val="24"/>
          <w:szCs w:val="24"/>
        </w:rPr>
        <w:t xml:space="preserve">, which </w:t>
      </w:r>
      <w:r w:rsidRPr="00D225BC">
        <w:rPr>
          <w:rFonts w:ascii="Arial" w:hAnsi="Arial" w:cs="Arial"/>
          <w:sz w:val="24"/>
          <w:szCs w:val="24"/>
        </w:rPr>
        <w:t xml:space="preserve">interviewed </w:t>
      </w:r>
      <w:r w:rsidR="000A62D7" w:rsidRPr="00D225BC">
        <w:rPr>
          <w:rFonts w:ascii="Arial" w:hAnsi="Arial" w:cs="Arial"/>
          <w:sz w:val="24"/>
          <w:szCs w:val="24"/>
        </w:rPr>
        <w:t xml:space="preserve">340,000 people </w:t>
      </w:r>
      <w:r w:rsidRPr="00D225BC">
        <w:rPr>
          <w:rFonts w:ascii="Arial" w:hAnsi="Arial" w:cs="Arial"/>
          <w:sz w:val="24"/>
          <w:szCs w:val="24"/>
        </w:rPr>
        <w:t>from</w:t>
      </w:r>
      <w:r w:rsidR="000A62D7" w:rsidRPr="00D225BC">
        <w:rPr>
          <w:rFonts w:ascii="Arial" w:hAnsi="Arial" w:cs="Arial"/>
          <w:sz w:val="24"/>
          <w:szCs w:val="24"/>
        </w:rPr>
        <w:t xml:space="preserve"> 400 universities </w:t>
      </w:r>
      <w:r w:rsidR="00604FA2">
        <w:rPr>
          <w:rFonts w:ascii="Arial" w:hAnsi="Arial" w:cs="Arial"/>
          <w:sz w:val="24"/>
          <w:szCs w:val="24"/>
        </w:rPr>
        <w:t>in the</w:t>
      </w:r>
      <w:r w:rsidR="000A62D7" w:rsidRPr="00D225BC">
        <w:rPr>
          <w:rFonts w:ascii="Arial" w:hAnsi="Arial" w:cs="Arial"/>
          <w:sz w:val="24"/>
          <w:szCs w:val="24"/>
        </w:rPr>
        <w:t xml:space="preserve"> UK, </w:t>
      </w:r>
      <w:r w:rsidR="00604FA2">
        <w:rPr>
          <w:rFonts w:ascii="Arial" w:hAnsi="Arial" w:cs="Arial"/>
          <w:sz w:val="24"/>
          <w:szCs w:val="24"/>
        </w:rPr>
        <w:t>revealed</w:t>
      </w:r>
      <w:r w:rsidR="000A62D7" w:rsidRPr="00D225BC">
        <w:rPr>
          <w:rFonts w:ascii="Arial" w:hAnsi="Arial" w:cs="Arial"/>
          <w:sz w:val="24"/>
          <w:szCs w:val="24"/>
        </w:rPr>
        <w:t xml:space="preserve"> </w:t>
      </w:r>
      <w:r w:rsidRPr="00D225BC">
        <w:rPr>
          <w:rFonts w:ascii="Arial" w:hAnsi="Arial" w:cs="Arial"/>
          <w:sz w:val="24"/>
          <w:szCs w:val="24"/>
        </w:rPr>
        <w:t>that in 2018</w:t>
      </w:r>
      <w:r w:rsidR="00A75DC0" w:rsidRPr="00D225BC">
        <w:rPr>
          <w:rFonts w:ascii="Arial" w:hAnsi="Arial" w:cs="Arial"/>
          <w:sz w:val="24"/>
          <w:szCs w:val="24"/>
        </w:rPr>
        <w:t>,</w:t>
      </w:r>
      <w:r w:rsidRPr="00D225BC">
        <w:rPr>
          <w:rFonts w:ascii="Arial" w:hAnsi="Arial" w:cs="Arial"/>
          <w:sz w:val="24"/>
          <w:szCs w:val="24"/>
        </w:rPr>
        <w:t xml:space="preserve"> 83 percent of students</w:t>
      </w:r>
      <w:r w:rsidR="000A62D7" w:rsidRPr="00D225BC">
        <w:rPr>
          <w:rFonts w:ascii="Arial" w:hAnsi="Arial" w:cs="Arial"/>
          <w:sz w:val="24"/>
          <w:szCs w:val="24"/>
        </w:rPr>
        <w:t xml:space="preserve"> were satisfied with their course, </w:t>
      </w:r>
      <w:r w:rsidRPr="00D225BC">
        <w:rPr>
          <w:rFonts w:ascii="Arial" w:hAnsi="Arial" w:cs="Arial"/>
          <w:sz w:val="24"/>
          <w:szCs w:val="24"/>
        </w:rPr>
        <w:t xml:space="preserve">compared with </w:t>
      </w:r>
      <w:r w:rsidR="000A62D7" w:rsidRPr="00D225BC">
        <w:rPr>
          <w:rFonts w:ascii="Arial" w:hAnsi="Arial" w:cs="Arial"/>
          <w:sz w:val="24"/>
          <w:szCs w:val="24"/>
        </w:rPr>
        <w:t>the 84</w:t>
      </w:r>
      <w:r w:rsidRPr="00D225BC">
        <w:rPr>
          <w:rFonts w:ascii="Arial" w:hAnsi="Arial" w:cs="Arial"/>
          <w:sz w:val="24"/>
          <w:szCs w:val="24"/>
        </w:rPr>
        <w:t xml:space="preserve"> percent</w:t>
      </w:r>
      <w:r w:rsidR="000A62D7" w:rsidRPr="00D225BC">
        <w:rPr>
          <w:rFonts w:ascii="Arial" w:hAnsi="Arial" w:cs="Arial"/>
          <w:sz w:val="24"/>
          <w:szCs w:val="24"/>
        </w:rPr>
        <w:t xml:space="preserve"> in 2017 and 86</w:t>
      </w:r>
      <w:r w:rsidRPr="00D225BC">
        <w:rPr>
          <w:rFonts w:ascii="Arial" w:hAnsi="Arial" w:cs="Arial"/>
          <w:sz w:val="24"/>
          <w:szCs w:val="24"/>
        </w:rPr>
        <w:t xml:space="preserve"> percent</w:t>
      </w:r>
      <w:r w:rsidR="000A62D7" w:rsidRPr="00D225BC">
        <w:rPr>
          <w:rFonts w:ascii="Arial" w:hAnsi="Arial" w:cs="Arial"/>
          <w:sz w:val="24"/>
          <w:szCs w:val="24"/>
        </w:rPr>
        <w:t xml:space="preserve"> in 2016.</w:t>
      </w:r>
      <w:r w:rsidRPr="00D225BC">
        <w:rPr>
          <w:rFonts w:ascii="Arial" w:hAnsi="Arial" w:cs="Arial"/>
          <w:sz w:val="24"/>
          <w:szCs w:val="24"/>
        </w:rPr>
        <w:t xml:space="preserve"> Furthermore, this research revealed that students i</w:t>
      </w:r>
      <w:r w:rsidR="002673C1">
        <w:rPr>
          <w:rFonts w:ascii="Arial" w:hAnsi="Arial" w:cs="Arial"/>
          <w:sz w:val="24"/>
          <w:szCs w:val="24"/>
        </w:rPr>
        <w:t>n</w:t>
      </w:r>
      <w:r w:rsidRPr="00D225BC">
        <w:rPr>
          <w:rFonts w:ascii="Arial" w:hAnsi="Arial" w:cs="Arial"/>
          <w:sz w:val="24"/>
          <w:szCs w:val="24"/>
        </w:rPr>
        <w:t xml:space="preserve"> London are less satisfied compared with students from other regions across UK.</w:t>
      </w:r>
    </w:p>
    <w:p w:rsidR="004E03E8" w:rsidRDefault="00567A08" w:rsidP="005E3BCF">
      <w:pPr>
        <w:spacing w:line="360" w:lineRule="auto"/>
        <w:jc w:val="both"/>
        <w:rPr>
          <w:rFonts w:ascii="Arial" w:hAnsi="Arial" w:cs="Arial"/>
          <w:sz w:val="24"/>
          <w:szCs w:val="24"/>
        </w:rPr>
      </w:pPr>
      <w:r w:rsidRPr="00D225BC">
        <w:rPr>
          <w:rFonts w:ascii="Arial" w:hAnsi="Arial" w:cs="Arial"/>
          <w:sz w:val="24"/>
          <w:szCs w:val="24"/>
        </w:rPr>
        <w:t xml:space="preserve">The National Student Survey (NSS) found that University of Wales Trinity Saint David has been received its highest student satisfaction </w:t>
      </w:r>
      <w:r w:rsidR="00604FA2">
        <w:rPr>
          <w:rFonts w:ascii="Arial" w:hAnsi="Arial" w:cs="Arial"/>
          <w:sz w:val="24"/>
          <w:szCs w:val="24"/>
        </w:rPr>
        <w:t>result</w:t>
      </w:r>
      <w:r w:rsidRPr="00D225BC">
        <w:rPr>
          <w:rFonts w:ascii="Arial" w:hAnsi="Arial" w:cs="Arial"/>
          <w:sz w:val="24"/>
          <w:szCs w:val="24"/>
        </w:rPr>
        <w:t xml:space="preserve"> in 2018. UWTSD obtained 36th position in the UK, an increase of 22 places compared to last year. Results showed that is an increase in overall satisfaction compared with previous years</w:t>
      </w:r>
      <w:r w:rsidR="000A51D1" w:rsidRPr="00D225BC">
        <w:rPr>
          <w:rFonts w:ascii="Arial" w:hAnsi="Arial" w:cs="Arial"/>
          <w:sz w:val="24"/>
          <w:szCs w:val="24"/>
        </w:rPr>
        <w:t xml:space="preserve"> – up 7</w:t>
      </w:r>
      <w:r w:rsidR="004B23E6">
        <w:rPr>
          <w:rFonts w:ascii="Arial" w:hAnsi="Arial" w:cs="Arial"/>
          <w:sz w:val="24"/>
          <w:szCs w:val="24"/>
        </w:rPr>
        <w:t xml:space="preserve"> percent</w:t>
      </w:r>
      <w:r w:rsidR="000A51D1" w:rsidRPr="00D225BC">
        <w:rPr>
          <w:rFonts w:ascii="Arial" w:hAnsi="Arial" w:cs="Arial"/>
          <w:sz w:val="24"/>
          <w:szCs w:val="24"/>
        </w:rPr>
        <w:t xml:space="preserve"> from </w:t>
      </w:r>
      <w:r w:rsidR="00FF0BED" w:rsidRPr="00D225BC">
        <w:rPr>
          <w:rFonts w:ascii="Arial" w:hAnsi="Arial" w:cs="Arial"/>
          <w:sz w:val="24"/>
          <w:szCs w:val="24"/>
        </w:rPr>
        <w:t>2015,</w:t>
      </w:r>
      <w:r w:rsidRPr="00D225BC">
        <w:rPr>
          <w:rFonts w:ascii="Arial" w:hAnsi="Arial" w:cs="Arial"/>
          <w:sz w:val="24"/>
          <w:szCs w:val="24"/>
        </w:rPr>
        <w:t xml:space="preserve"> with a score of 8</w:t>
      </w:r>
      <w:r w:rsidR="004B23E6">
        <w:rPr>
          <w:rFonts w:ascii="Arial" w:hAnsi="Arial" w:cs="Arial"/>
          <w:sz w:val="24"/>
          <w:szCs w:val="24"/>
        </w:rPr>
        <w:t>6 percent</w:t>
      </w:r>
      <w:r w:rsidRPr="00D225BC">
        <w:rPr>
          <w:rFonts w:ascii="Arial" w:hAnsi="Arial" w:cs="Arial"/>
          <w:sz w:val="24"/>
          <w:szCs w:val="24"/>
        </w:rPr>
        <w:t xml:space="preserve"> (University of Wales Trinity Saint David Website, 2018).</w:t>
      </w:r>
      <w:r w:rsidR="00FF0BED" w:rsidRPr="00D225BC">
        <w:rPr>
          <w:rFonts w:ascii="Arial" w:hAnsi="Arial" w:cs="Arial"/>
          <w:sz w:val="24"/>
          <w:szCs w:val="24"/>
        </w:rPr>
        <w:t xml:space="preserve"> Moreover, UWTSD achieved good scores in other sections too: ranked 4th in the UK for ‘assessment and feedback’ and 11th in the UK for ‘academic support.</w:t>
      </w:r>
      <w:r w:rsidR="007110D3" w:rsidRPr="00D225BC">
        <w:rPr>
          <w:rFonts w:ascii="Arial" w:hAnsi="Arial" w:cs="Arial"/>
          <w:sz w:val="24"/>
          <w:szCs w:val="24"/>
        </w:rPr>
        <w:t xml:space="preserve"> </w:t>
      </w:r>
      <w:r w:rsidR="00FF0BED" w:rsidRPr="00D225BC">
        <w:rPr>
          <w:rFonts w:ascii="Arial" w:hAnsi="Arial" w:cs="Arial"/>
          <w:sz w:val="24"/>
          <w:szCs w:val="24"/>
        </w:rPr>
        <w:t xml:space="preserve">Students from final year were asked </w:t>
      </w:r>
      <w:r w:rsidR="00604FA2">
        <w:rPr>
          <w:rFonts w:ascii="Arial" w:hAnsi="Arial" w:cs="Arial"/>
          <w:sz w:val="24"/>
          <w:szCs w:val="24"/>
        </w:rPr>
        <w:t xml:space="preserve">questions </w:t>
      </w:r>
      <w:r w:rsidR="00FF0BED" w:rsidRPr="00D225BC">
        <w:rPr>
          <w:rFonts w:ascii="Arial" w:hAnsi="Arial" w:cs="Arial"/>
          <w:sz w:val="24"/>
          <w:szCs w:val="24"/>
        </w:rPr>
        <w:t xml:space="preserve">about topics such as the </w:t>
      </w:r>
      <w:r w:rsidR="00FF0BED" w:rsidRPr="00D225BC">
        <w:rPr>
          <w:rFonts w:ascii="Arial" w:hAnsi="Arial" w:cs="Arial"/>
          <w:sz w:val="24"/>
          <w:szCs w:val="24"/>
        </w:rPr>
        <w:lastRenderedPageBreak/>
        <w:t xml:space="preserve">quality of the teaching, </w:t>
      </w:r>
      <w:r w:rsidR="00604FA2">
        <w:rPr>
          <w:rFonts w:ascii="Arial" w:hAnsi="Arial" w:cs="Arial"/>
          <w:sz w:val="24"/>
          <w:szCs w:val="24"/>
        </w:rPr>
        <w:t xml:space="preserve">academic </w:t>
      </w:r>
      <w:r w:rsidR="00B60479">
        <w:rPr>
          <w:rFonts w:ascii="Arial" w:hAnsi="Arial" w:cs="Arial"/>
          <w:sz w:val="24"/>
          <w:szCs w:val="24"/>
        </w:rPr>
        <w:t>assistance</w:t>
      </w:r>
      <w:r w:rsidR="00604FA2">
        <w:rPr>
          <w:rFonts w:ascii="Arial" w:hAnsi="Arial" w:cs="Arial"/>
          <w:sz w:val="24"/>
          <w:szCs w:val="24"/>
        </w:rPr>
        <w:t xml:space="preserve">, </w:t>
      </w:r>
      <w:r w:rsidR="00B60479">
        <w:rPr>
          <w:rFonts w:ascii="Arial" w:hAnsi="Arial" w:cs="Arial"/>
          <w:sz w:val="24"/>
          <w:szCs w:val="24"/>
        </w:rPr>
        <w:t xml:space="preserve">feedback and assessment. </w:t>
      </w:r>
      <w:r w:rsidR="00FF0BED" w:rsidRPr="00D225BC">
        <w:rPr>
          <w:rFonts w:ascii="Arial" w:hAnsi="Arial" w:cs="Arial"/>
          <w:sz w:val="24"/>
          <w:szCs w:val="24"/>
        </w:rPr>
        <w:t xml:space="preserve">These results </w:t>
      </w:r>
      <w:r w:rsidR="00210D3D">
        <w:rPr>
          <w:rFonts w:ascii="Arial" w:hAnsi="Arial" w:cs="Arial"/>
          <w:sz w:val="24"/>
          <w:szCs w:val="24"/>
        </w:rPr>
        <w:t>have been collected from students</w:t>
      </w:r>
      <w:r w:rsidR="00FF0BED" w:rsidRPr="00D225BC">
        <w:rPr>
          <w:rFonts w:ascii="Arial" w:hAnsi="Arial" w:cs="Arial"/>
          <w:sz w:val="24"/>
          <w:szCs w:val="24"/>
        </w:rPr>
        <w:t xml:space="preserve"> across the University’s Swansea, Carmarthen, Lampeter and London campuses</w:t>
      </w:r>
      <w:r w:rsidR="00CD2EBB">
        <w:rPr>
          <w:rFonts w:ascii="Arial" w:hAnsi="Arial" w:cs="Arial"/>
          <w:sz w:val="24"/>
          <w:szCs w:val="24"/>
        </w:rPr>
        <w:t xml:space="preserve">. </w:t>
      </w:r>
      <w:r w:rsidR="0017230C">
        <w:rPr>
          <w:rFonts w:ascii="Arial" w:hAnsi="Arial" w:cs="Arial"/>
          <w:sz w:val="24"/>
          <w:szCs w:val="24"/>
        </w:rPr>
        <w:t xml:space="preserve">However, </w:t>
      </w:r>
      <w:r w:rsidR="00485959">
        <w:rPr>
          <w:rFonts w:ascii="Arial" w:hAnsi="Arial" w:cs="Arial"/>
          <w:sz w:val="24"/>
          <w:szCs w:val="24"/>
        </w:rPr>
        <w:t xml:space="preserve">based on previous findings, there are no results on </w:t>
      </w:r>
      <w:r w:rsidR="0017230C">
        <w:rPr>
          <w:rFonts w:ascii="Arial" w:hAnsi="Arial" w:cs="Arial"/>
          <w:sz w:val="24"/>
          <w:szCs w:val="24"/>
        </w:rPr>
        <w:t xml:space="preserve">the level of satisfaction for UWTSD </w:t>
      </w:r>
      <w:r w:rsidR="00D713FE">
        <w:rPr>
          <w:rFonts w:ascii="Arial" w:hAnsi="Arial" w:cs="Arial"/>
          <w:sz w:val="24"/>
          <w:szCs w:val="24"/>
        </w:rPr>
        <w:t>– London</w:t>
      </w:r>
      <w:r w:rsidR="00485959">
        <w:rPr>
          <w:rFonts w:ascii="Arial" w:hAnsi="Arial" w:cs="Arial"/>
          <w:sz w:val="24"/>
          <w:szCs w:val="24"/>
        </w:rPr>
        <w:t>.</w:t>
      </w:r>
    </w:p>
    <w:p w:rsidR="005E3BCF" w:rsidRPr="00D225BC" w:rsidRDefault="005E3BCF" w:rsidP="005E3BCF">
      <w:pPr>
        <w:spacing w:line="360" w:lineRule="auto"/>
        <w:jc w:val="both"/>
        <w:rPr>
          <w:rFonts w:ascii="Arial" w:hAnsi="Arial" w:cs="Arial"/>
          <w:sz w:val="24"/>
          <w:szCs w:val="24"/>
        </w:rPr>
      </w:pPr>
    </w:p>
    <w:p w:rsidR="00692A96" w:rsidRPr="00D225BC" w:rsidRDefault="00692A96" w:rsidP="005E3BCF">
      <w:pPr>
        <w:pStyle w:val="Heading2"/>
        <w:spacing w:line="360" w:lineRule="auto"/>
      </w:pPr>
      <w:bookmarkStart w:id="3" w:name="_Toc534587535"/>
      <w:r w:rsidRPr="00D225BC">
        <w:t>Methodology</w:t>
      </w:r>
      <w:bookmarkEnd w:id="3"/>
    </w:p>
    <w:p w:rsidR="005F7F6D" w:rsidRDefault="00F3362A" w:rsidP="005E3BCF">
      <w:pPr>
        <w:spacing w:line="360" w:lineRule="auto"/>
        <w:jc w:val="both"/>
        <w:rPr>
          <w:rFonts w:ascii="Arial" w:hAnsi="Arial" w:cs="Arial"/>
          <w:sz w:val="24"/>
          <w:szCs w:val="24"/>
        </w:rPr>
      </w:pPr>
      <w:r w:rsidRPr="00D225BC">
        <w:rPr>
          <w:rFonts w:ascii="Arial" w:hAnsi="Arial" w:cs="Arial"/>
          <w:sz w:val="24"/>
          <w:szCs w:val="24"/>
        </w:rPr>
        <w:t>In this report primary data were collected from students from UWTSD – London Campus. Data were collected using a questionnaire, which was</w:t>
      </w:r>
      <w:r w:rsidR="00957938" w:rsidRPr="00D225BC">
        <w:rPr>
          <w:rFonts w:ascii="Arial" w:hAnsi="Arial" w:cs="Arial"/>
          <w:sz w:val="24"/>
          <w:szCs w:val="24"/>
        </w:rPr>
        <w:t xml:space="preserve"> distributed to students from group 4</w:t>
      </w:r>
      <w:r w:rsidRPr="00D225BC">
        <w:rPr>
          <w:rFonts w:ascii="Arial" w:hAnsi="Arial" w:cs="Arial"/>
          <w:sz w:val="24"/>
          <w:szCs w:val="24"/>
        </w:rPr>
        <w:t xml:space="preserve"> attending Certificate of High Skills for the Workplace.</w:t>
      </w:r>
      <w:r w:rsidR="005F7F6D">
        <w:rPr>
          <w:rFonts w:ascii="Arial" w:hAnsi="Arial" w:cs="Arial"/>
          <w:sz w:val="24"/>
          <w:szCs w:val="24"/>
        </w:rPr>
        <w:t xml:space="preserve"> Questionnaire method was chosen to collect primary data because it is a relatively quick and efficient way to </w:t>
      </w:r>
      <w:r w:rsidR="00C20739">
        <w:rPr>
          <w:rFonts w:ascii="Arial" w:hAnsi="Arial" w:cs="Arial"/>
          <w:sz w:val="24"/>
          <w:szCs w:val="24"/>
        </w:rPr>
        <w:t xml:space="preserve">get the data from the students. This method cam be an effective way to measure students’ satisfaction more quickly than other methods and data can be analysed easier. With questionnaire method it is possible to compare findings with results from </w:t>
      </w:r>
      <w:r w:rsidR="00C20739" w:rsidRPr="00D225BC">
        <w:rPr>
          <w:rFonts w:ascii="Arial" w:hAnsi="Arial" w:cs="Arial"/>
          <w:sz w:val="24"/>
          <w:szCs w:val="24"/>
        </w:rPr>
        <w:t>the </w:t>
      </w:r>
      <w:hyperlink r:id="rId10" w:history="1">
        <w:r w:rsidR="00C20739" w:rsidRPr="00D225BC">
          <w:rPr>
            <w:rFonts w:ascii="Arial" w:hAnsi="Arial" w:cs="Arial"/>
            <w:sz w:val="24"/>
            <w:szCs w:val="24"/>
          </w:rPr>
          <w:t>national student survey (NSS)</w:t>
        </w:r>
      </w:hyperlink>
      <w:r w:rsidR="00C20739">
        <w:rPr>
          <w:rFonts w:ascii="Arial" w:hAnsi="Arial" w:cs="Arial"/>
          <w:sz w:val="24"/>
          <w:szCs w:val="24"/>
        </w:rPr>
        <w:t>.</w:t>
      </w:r>
    </w:p>
    <w:p w:rsidR="00692A96" w:rsidRPr="00D225BC" w:rsidRDefault="00692A96" w:rsidP="005E3BCF">
      <w:pPr>
        <w:spacing w:line="360" w:lineRule="auto"/>
        <w:jc w:val="both"/>
        <w:rPr>
          <w:rFonts w:ascii="Arial" w:hAnsi="Arial" w:cs="Arial"/>
          <w:sz w:val="24"/>
          <w:szCs w:val="24"/>
        </w:rPr>
      </w:pPr>
      <w:r w:rsidRPr="00D225BC">
        <w:rPr>
          <w:rFonts w:ascii="Arial" w:hAnsi="Arial" w:cs="Arial"/>
          <w:sz w:val="24"/>
          <w:szCs w:val="24"/>
        </w:rPr>
        <w:t xml:space="preserve">The questionnaire was given to </w:t>
      </w:r>
      <w:r w:rsidR="00D225BC">
        <w:rPr>
          <w:rFonts w:ascii="Arial" w:hAnsi="Arial" w:cs="Arial"/>
          <w:sz w:val="24"/>
          <w:szCs w:val="24"/>
        </w:rPr>
        <w:t>20 s</w:t>
      </w:r>
      <w:r w:rsidRPr="00D225BC">
        <w:rPr>
          <w:rFonts w:ascii="Arial" w:hAnsi="Arial" w:cs="Arial"/>
          <w:sz w:val="24"/>
          <w:szCs w:val="24"/>
        </w:rPr>
        <w:t xml:space="preserve">tudents. </w:t>
      </w:r>
      <w:r w:rsidR="00957938" w:rsidRPr="00D225BC">
        <w:rPr>
          <w:rFonts w:ascii="Arial" w:hAnsi="Arial" w:cs="Arial"/>
          <w:sz w:val="24"/>
          <w:szCs w:val="24"/>
        </w:rPr>
        <w:t>They</w:t>
      </w:r>
      <w:r w:rsidRPr="00D225BC">
        <w:rPr>
          <w:rFonts w:ascii="Arial" w:hAnsi="Arial" w:cs="Arial"/>
          <w:sz w:val="24"/>
          <w:szCs w:val="24"/>
        </w:rPr>
        <w:t xml:space="preserve"> were invited to respond to some questions</w:t>
      </w:r>
      <w:r w:rsidR="009C313B" w:rsidRPr="00D225BC">
        <w:rPr>
          <w:rFonts w:ascii="Arial" w:hAnsi="Arial" w:cs="Arial"/>
          <w:sz w:val="24"/>
          <w:szCs w:val="24"/>
        </w:rPr>
        <w:t xml:space="preserve">. Likert scale was used to determine </w:t>
      </w:r>
      <w:r w:rsidR="005E5CCF" w:rsidRPr="00D225BC">
        <w:rPr>
          <w:rFonts w:ascii="Arial" w:hAnsi="Arial" w:cs="Arial"/>
          <w:sz w:val="24"/>
          <w:szCs w:val="24"/>
        </w:rPr>
        <w:t>student’s</w:t>
      </w:r>
      <w:r w:rsidR="009C313B" w:rsidRPr="00D225BC">
        <w:rPr>
          <w:rFonts w:ascii="Arial" w:hAnsi="Arial" w:cs="Arial"/>
          <w:sz w:val="24"/>
          <w:szCs w:val="24"/>
        </w:rPr>
        <w:t xml:space="preserve"> satisfaction</w:t>
      </w:r>
      <w:r w:rsidR="002B0F1D" w:rsidRPr="00D225BC">
        <w:rPr>
          <w:rFonts w:ascii="Arial" w:hAnsi="Arial" w:cs="Arial"/>
          <w:sz w:val="24"/>
          <w:szCs w:val="24"/>
        </w:rPr>
        <w:t>. Likert scale is used to calculate a perception, attitude or opinion of a person or group towards a certain aspect or event (Likert, 1932). Respondents</w:t>
      </w:r>
      <w:r w:rsidR="009C313B" w:rsidRPr="00D225BC">
        <w:rPr>
          <w:rFonts w:ascii="Arial" w:hAnsi="Arial" w:cs="Arial"/>
          <w:sz w:val="24"/>
          <w:szCs w:val="24"/>
        </w:rPr>
        <w:t xml:space="preserve"> were asked to </w:t>
      </w:r>
      <w:r w:rsidR="002B0F1D" w:rsidRPr="00D225BC">
        <w:rPr>
          <w:rFonts w:ascii="Arial" w:hAnsi="Arial" w:cs="Arial"/>
          <w:sz w:val="24"/>
          <w:szCs w:val="24"/>
        </w:rPr>
        <w:t>corelate</w:t>
      </w:r>
      <w:r w:rsidR="009C313B" w:rsidRPr="00D225BC">
        <w:rPr>
          <w:rFonts w:ascii="Arial" w:hAnsi="Arial" w:cs="Arial"/>
          <w:sz w:val="24"/>
          <w:szCs w:val="24"/>
        </w:rPr>
        <w:t xml:space="preserve"> </w:t>
      </w:r>
      <w:r w:rsidR="005E5CCF" w:rsidRPr="00D225BC">
        <w:rPr>
          <w:rFonts w:ascii="Arial" w:hAnsi="Arial" w:cs="Arial"/>
          <w:sz w:val="24"/>
          <w:szCs w:val="24"/>
        </w:rPr>
        <w:t>statements</w:t>
      </w:r>
      <w:r w:rsidR="002B0F1D" w:rsidRPr="00D225BC">
        <w:rPr>
          <w:rFonts w:ascii="Arial" w:hAnsi="Arial" w:cs="Arial"/>
          <w:sz w:val="24"/>
          <w:szCs w:val="24"/>
        </w:rPr>
        <w:t xml:space="preserve"> a with a five-point Likert scale</w:t>
      </w:r>
      <w:r w:rsidR="009C313B" w:rsidRPr="00D225BC">
        <w:rPr>
          <w:rFonts w:ascii="Arial" w:hAnsi="Arial" w:cs="Arial"/>
          <w:sz w:val="24"/>
          <w:szCs w:val="24"/>
        </w:rPr>
        <w:t xml:space="preserve"> </w:t>
      </w:r>
      <w:proofErr w:type="spellStart"/>
      <w:r w:rsidR="009C313B" w:rsidRPr="00D225BC">
        <w:rPr>
          <w:rFonts w:ascii="Arial" w:hAnsi="Arial" w:cs="Arial"/>
          <w:sz w:val="24"/>
          <w:szCs w:val="24"/>
        </w:rPr>
        <w:t>ran</w:t>
      </w:r>
      <w:r w:rsidR="00957938" w:rsidRPr="00D225BC">
        <w:rPr>
          <w:rFonts w:ascii="Arial" w:hAnsi="Arial" w:cs="Arial"/>
          <w:sz w:val="24"/>
          <w:szCs w:val="24"/>
        </w:rPr>
        <w:t>k</w:t>
      </w:r>
      <w:r w:rsidR="009C313B" w:rsidRPr="00D225BC">
        <w:rPr>
          <w:rFonts w:ascii="Arial" w:hAnsi="Arial" w:cs="Arial"/>
          <w:sz w:val="24"/>
          <w:szCs w:val="24"/>
        </w:rPr>
        <w:t>ing</w:t>
      </w:r>
      <w:proofErr w:type="spellEnd"/>
      <w:r w:rsidR="009C313B" w:rsidRPr="00D225BC">
        <w:rPr>
          <w:rFonts w:ascii="Arial" w:hAnsi="Arial" w:cs="Arial"/>
          <w:sz w:val="24"/>
          <w:szCs w:val="24"/>
        </w:rPr>
        <w:t xml:space="preserve"> from “strongly agree” to “strongly disagree”</w:t>
      </w:r>
      <w:r w:rsidR="006856FC" w:rsidRPr="00D225BC">
        <w:rPr>
          <w:rFonts w:ascii="Arial" w:hAnsi="Arial" w:cs="Arial"/>
          <w:sz w:val="24"/>
          <w:szCs w:val="24"/>
        </w:rPr>
        <w:t>.</w:t>
      </w:r>
    </w:p>
    <w:p w:rsidR="00D947F3" w:rsidRDefault="00AB7AD7" w:rsidP="005E3BCF">
      <w:pPr>
        <w:spacing w:line="360" w:lineRule="auto"/>
        <w:jc w:val="both"/>
        <w:rPr>
          <w:rFonts w:ascii="Arial" w:hAnsi="Arial" w:cs="Arial"/>
          <w:sz w:val="24"/>
          <w:szCs w:val="24"/>
        </w:rPr>
      </w:pPr>
      <w:r w:rsidRPr="00D225BC">
        <w:rPr>
          <w:rFonts w:ascii="Arial" w:hAnsi="Arial" w:cs="Arial"/>
          <w:sz w:val="24"/>
          <w:szCs w:val="24"/>
        </w:rPr>
        <w:t xml:space="preserve">The questionnaire consists of 11 questions. First seven questions are related to students’ experience regarding their learning experience at UWTSD – the content of the course, quality of teaching, lecturers and assignments. Question eight asks students to give their overall satisfaction at UWTSD, and question nine requests students to rate whether they would recommend UWTSD to future students. At the end </w:t>
      </w:r>
      <w:r w:rsidR="00210D3D">
        <w:rPr>
          <w:rFonts w:ascii="Arial" w:hAnsi="Arial" w:cs="Arial"/>
          <w:sz w:val="24"/>
          <w:szCs w:val="24"/>
        </w:rPr>
        <w:t xml:space="preserve">of the questionnaire, </w:t>
      </w:r>
      <w:r w:rsidRPr="00D225BC">
        <w:rPr>
          <w:rFonts w:ascii="Arial" w:hAnsi="Arial" w:cs="Arial"/>
          <w:sz w:val="24"/>
          <w:szCs w:val="24"/>
        </w:rPr>
        <w:t>students were asked demographic questions about their gender and age</w:t>
      </w:r>
      <w:r w:rsidR="00210D3D">
        <w:rPr>
          <w:rFonts w:ascii="Arial" w:hAnsi="Arial" w:cs="Arial"/>
          <w:sz w:val="24"/>
          <w:szCs w:val="24"/>
        </w:rPr>
        <w:t>.</w:t>
      </w:r>
      <w:r w:rsidRPr="00D225BC">
        <w:rPr>
          <w:rFonts w:ascii="Arial" w:hAnsi="Arial" w:cs="Arial"/>
          <w:sz w:val="24"/>
          <w:szCs w:val="24"/>
        </w:rPr>
        <w:t xml:space="preserve"> </w:t>
      </w:r>
    </w:p>
    <w:p w:rsidR="005E3BCF" w:rsidRDefault="005E3BCF" w:rsidP="005E3BCF">
      <w:pPr>
        <w:spacing w:line="360" w:lineRule="auto"/>
        <w:jc w:val="both"/>
        <w:rPr>
          <w:rFonts w:ascii="Arial" w:hAnsi="Arial" w:cs="Arial"/>
          <w:sz w:val="24"/>
          <w:szCs w:val="24"/>
        </w:rPr>
      </w:pPr>
    </w:p>
    <w:p w:rsidR="005F7F6D" w:rsidRDefault="005F7F6D" w:rsidP="005E3BCF">
      <w:pPr>
        <w:pStyle w:val="Heading2"/>
        <w:spacing w:line="360" w:lineRule="auto"/>
      </w:pPr>
      <w:bookmarkStart w:id="4" w:name="_Toc534587537"/>
      <w:r w:rsidRPr="00FB5587">
        <w:lastRenderedPageBreak/>
        <w:t>Findings</w:t>
      </w:r>
      <w:bookmarkEnd w:id="4"/>
    </w:p>
    <w:p w:rsidR="00D97364" w:rsidRDefault="00A12413" w:rsidP="005E3BCF">
      <w:pPr>
        <w:pStyle w:val="ListParagraph"/>
        <w:spacing w:line="360" w:lineRule="auto"/>
        <w:ind w:left="0"/>
        <w:jc w:val="both"/>
        <w:rPr>
          <w:rFonts w:ascii="Arial" w:hAnsi="Arial" w:cs="Arial"/>
          <w:sz w:val="24"/>
          <w:szCs w:val="24"/>
        </w:rPr>
      </w:pPr>
      <w:r>
        <w:rPr>
          <w:rFonts w:ascii="Arial" w:hAnsi="Arial" w:cs="Arial"/>
          <w:sz w:val="24"/>
          <w:szCs w:val="24"/>
        </w:rPr>
        <w:t xml:space="preserve">Data collected from interviewed students were introduced in a excel spreadsheet and analysed. A summary of those results can be seen in Figure 1 where all nine statements were included. </w:t>
      </w:r>
    </w:p>
    <w:p w:rsidR="005E3BCF" w:rsidRDefault="005E3BCF" w:rsidP="005E3BCF">
      <w:pPr>
        <w:pStyle w:val="ListParagraph"/>
        <w:spacing w:line="360" w:lineRule="auto"/>
        <w:ind w:left="0"/>
        <w:jc w:val="both"/>
        <w:rPr>
          <w:rFonts w:ascii="Arial" w:hAnsi="Arial" w:cs="Arial"/>
          <w:b/>
          <w:sz w:val="20"/>
          <w:szCs w:val="20"/>
        </w:rPr>
      </w:pPr>
    </w:p>
    <w:p w:rsidR="00A12413" w:rsidRPr="00A12413" w:rsidRDefault="00A12413" w:rsidP="005E3BCF">
      <w:pPr>
        <w:pStyle w:val="ListParagraph"/>
        <w:spacing w:line="360" w:lineRule="auto"/>
        <w:ind w:left="0"/>
        <w:jc w:val="both"/>
        <w:rPr>
          <w:rFonts w:ascii="Arial" w:hAnsi="Arial" w:cs="Arial"/>
          <w:b/>
          <w:sz w:val="20"/>
          <w:szCs w:val="20"/>
        </w:rPr>
      </w:pPr>
      <w:r w:rsidRPr="00A12413">
        <w:rPr>
          <w:rFonts w:ascii="Arial" w:hAnsi="Arial" w:cs="Arial"/>
          <w:b/>
          <w:sz w:val="20"/>
          <w:szCs w:val="20"/>
        </w:rPr>
        <w:t>Figure 1 – Summary responses by question at UWTSD – London Campus</w:t>
      </w:r>
    </w:p>
    <w:p w:rsidR="00A12413" w:rsidRDefault="00A12413" w:rsidP="005E3BCF">
      <w:pPr>
        <w:pStyle w:val="ListParagraph"/>
        <w:spacing w:line="360" w:lineRule="auto"/>
        <w:ind w:left="0"/>
        <w:jc w:val="both"/>
        <w:rPr>
          <w:rFonts w:ascii="Arial" w:hAnsi="Arial" w:cs="Arial"/>
          <w:sz w:val="24"/>
          <w:szCs w:val="24"/>
        </w:rPr>
      </w:pPr>
      <w:r>
        <w:rPr>
          <w:rFonts w:ascii="Arial" w:hAnsi="Arial" w:cs="Arial"/>
          <w:noProof/>
          <w:sz w:val="24"/>
          <w:szCs w:val="24"/>
        </w:rPr>
        <w:drawing>
          <wp:inline distT="0" distB="0" distL="0" distR="0" wp14:anchorId="3C19F23D" wp14:editId="4A6EE082">
            <wp:extent cx="5943154" cy="370522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66662" cy="3719881"/>
                    </a:xfrm>
                    <a:prstGeom prst="rect">
                      <a:avLst/>
                    </a:prstGeom>
                    <a:noFill/>
                  </pic:spPr>
                </pic:pic>
              </a:graphicData>
            </a:graphic>
          </wp:inline>
        </w:drawing>
      </w:r>
    </w:p>
    <w:p w:rsidR="00A12413" w:rsidRPr="00A12413" w:rsidRDefault="00A12413" w:rsidP="005E3BCF">
      <w:pPr>
        <w:pStyle w:val="ListParagraph"/>
        <w:spacing w:line="360" w:lineRule="auto"/>
        <w:ind w:left="0"/>
        <w:jc w:val="both"/>
        <w:rPr>
          <w:rFonts w:ascii="Arial" w:hAnsi="Arial" w:cs="Arial"/>
          <w:i/>
          <w:sz w:val="20"/>
          <w:szCs w:val="20"/>
        </w:rPr>
      </w:pPr>
      <w:r w:rsidRPr="00A12413">
        <w:rPr>
          <w:rFonts w:ascii="Arial" w:hAnsi="Arial" w:cs="Arial"/>
          <w:i/>
          <w:sz w:val="20"/>
          <w:szCs w:val="20"/>
        </w:rPr>
        <w:t>Source: Established from questionnaire data</w:t>
      </w:r>
    </w:p>
    <w:p w:rsidR="00D97364" w:rsidRDefault="00D97364" w:rsidP="005E3BCF">
      <w:pPr>
        <w:pStyle w:val="ListParagraph"/>
        <w:spacing w:line="360" w:lineRule="auto"/>
        <w:ind w:left="0"/>
        <w:jc w:val="both"/>
        <w:rPr>
          <w:rFonts w:ascii="Arial" w:hAnsi="Arial" w:cs="Arial"/>
          <w:sz w:val="24"/>
          <w:szCs w:val="24"/>
        </w:rPr>
      </w:pPr>
    </w:p>
    <w:p w:rsidR="00323A6D" w:rsidRDefault="005F7F6D" w:rsidP="005E3BCF">
      <w:pPr>
        <w:pStyle w:val="ListParagraph"/>
        <w:spacing w:line="360" w:lineRule="auto"/>
        <w:ind w:left="0"/>
        <w:jc w:val="both"/>
        <w:rPr>
          <w:rFonts w:ascii="Arial" w:hAnsi="Arial" w:cs="Arial"/>
          <w:sz w:val="24"/>
          <w:szCs w:val="24"/>
        </w:rPr>
      </w:pPr>
      <w:r>
        <w:rPr>
          <w:rFonts w:ascii="Arial" w:hAnsi="Arial" w:cs="Arial"/>
          <w:sz w:val="24"/>
          <w:szCs w:val="24"/>
        </w:rPr>
        <w:t xml:space="preserve">When analysing data collected by questionnaire, </w:t>
      </w:r>
      <w:r w:rsidR="00E719E4">
        <w:rPr>
          <w:rFonts w:ascii="Arial" w:hAnsi="Arial" w:cs="Arial"/>
          <w:sz w:val="24"/>
          <w:szCs w:val="24"/>
        </w:rPr>
        <w:t xml:space="preserve">findings showed that students from London Campus are overall more satisfied than dissatisfied. Respondents who agree and those who strongly agree that they are satisfied with their educational experience at university represent 60 percent from all respondents. However, if results are compared with findings from NSS survey, there is a big difference in the level of satisfaction. NSS survey found that the level of overall satisfaction for UWTSD is of 86 percent and 84 percent </w:t>
      </w:r>
      <w:r w:rsidR="00323A6D">
        <w:rPr>
          <w:rFonts w:ascii="Arial" w:hAnsi="Arial" w:cs="Arial"/>
          <w:sz w:val="24"/>
          <w:szCs w:val="24"/>
        </w:rPr>
        <w:t>at national scale</w:t>
      </w:r>
      <w:r w:rsidR="00E719E4">
        <w:rPr>
          <w:rFonts w:ascii="Arial" w:hAnsi="Arial" w:cs="Arial"/>
          <w:sz w:val="24"/>
          <w:szCs w:val="24"/>
        </w:rPr>
        <w:t xml:space="preserve">. Consequently, students from UWTSD – London Campus are less satisfied with </w:t>
      </w:r>
      <w:r w:rsidR="00323A6D">
        <w:rPr>
          <w:rFonts w:ascii="Arial" w:hAnsi="Arial" w:cs="Arial"/>
          <w:sz w:val="24"/>
          <w:szCs w:val="24"/>
        </w:rPr>
        <w:t>only 60 percent overall satisfaction</w:t>
      </w:r>
      <w:r w:rsidR="00AF66DF">
        <w:rPr>
          <w:rFonts w:ascii="Arial" w:hAnsi="Arial" w:cs="Arial"/>
          <w:sz w:val="24"/>
          <w:szCs w:val="24"/>
        </w:rPr>
        <w:t xml:space="preserve"> – </w:t>
      </w:r>
      <w:r w:rsidR="00AB0E9A">
        <w:rPr>
          <w:rFonts w:ascii="Arial" w:hAnsi="Arial" w:cs="Arial"/>
          <w:sz w:val="24"/>
          <w:szCs w:val="24"/>
        </w:rPr>
        <w:t xml:space="preserve">  see </w:t>
      </w:r>
      <w:r w:rsidR="00AF66DF">
        <w:rPr>
          <w:rFonts w:ascii="Arial" w:hAnsi="Arial" w:cs="Arial"/>
          <w:sz w:val="24"/>
          <w:szCs w:val="24"/>
        </w:rPr>
        <w:t>figure 1.</w:t>
      </w:r>
    </w:p>
    <w:p w:rsidR="002673C1" w:rsidRDefault="002673C1" w:rsidP="005E3BCF">
      <w:pPr>
        <w:pStyle w:val="ListParagraph"/>
        <w:spacing w:line="360" w:lineRule="auto"/>
        <w:ind w:left="0"/>
        <w:jc w:val="both"/>
        <w:rPr>
          <w:rFonts w:ascii="Arial" w:hAnsi="Arial" w:cs="Arial"/>
          <w:sz w:val="24"/>
          <w:szCs w:val="24"/>
        </w:rPr>
      </w:pPr>
    </w:p>
    <w:p w:rsidR="002673C1" w:rsidRDefault="002673C1" w:rsidP="005E3BCF">
      <w:pPr>
        <w:pStyle w:val="ListParagraph"/>
        <w:spacing w:line="360" w:lineRule="auto"/>
        <w:ind w:left="0"/>
        <w:jc w:val="both"/>
        <w:rPr>
          <w:rFonts w:ascii="Arial" w:hAnsi="Arial" w:cs="Arial"/>
          <w:sz w:val="24"/>
          <w:szCs w:val="24"/>
        </w:rPr>
      </w:pPr>
    </w:p>
    <w:p w:rsidR="00BA62AA" w:rsidRDefault="00D713FE" w:rsidP="005E3BCF">
      <w:pPr>
        <w:pStyle w:val="ListParagraph"/>
        <w:spacing w:line="360" w:lineRule="auto"/>
        <w:ind w:left="1440"/>
        <w:rPr>
          <w:rFonts w:ascii="Arial" w:hAnsi="Arial" w:cs="Arial"/>
          <w:b/>
          <w:sz w:val="20"/>
          <w:szCs w:val="20"/>
        </w:rPr>
      </w:pPr>
      <w:r>
        <w:rPr>
          <w:rFonts w:ascii="Arial" w:hAnsi="Arial" w:cs="Arial"/>
          <w:b/>
          <w:sz w:val="20"/>
          <w:szCs w:val="20"/>
        </w:rPr>
        <w:lastRenderedPageBreak/>
        <w:t xml:space="preserve">  </w:t>
      </w:r>
    </w:p>
    <w:p w:rsidR="00323A6D" w:rsidRPr="00D81B88" w:rsidRDefault="00BA62AA" w:rsidP="005E3BCF">
      <w:pPr>
        <w:pStyle w:val="ListParagraph"/>
        <w:spacing w:line="360" w:lineRule="auto"/>
        <w:ind w:left="1440"/>
        <w:rPr>
          <w:rFonts w:ascii="Arial" w:hAnsi="Arial" w:cs="Arial"/>
          <w:b/>
          <w:sz w:val="20"/>
          <w:szCs w:val="20"/>
        </w:rPr>
      </w:pPr>
      <w:r>
        <w:rPr>
          <w:rFonts w:ascii="Arial" w:hAnsi="Arial" w:cs="Arial"/>
          <w:b/>
          <w:sz w:val="20"/>
          <w:szCs w:val="20"/>
        </w:rPr>
        <w:t xml:space="preserve">      </w:t>
      </w:r>
      <w:r w:rsidR="00D713FE">
        <w:rPr>
          <w:rFonts w:ascii="Arial" w:hAnsi="Arial" w:cs="Arial"/>
          <w:b/>
          <w:sz w:val="20"/>
          <w:szCs w:val="20"/>
        </w:rPr>
        <w:t xml:space="preserve"> </w:t>
      </w:r>
      <w:r w:rsidR="00AB0E9A" w:rsidRPr="00D81B88">
        <w:rPr>
          <w:rFonts w:ascii="Arial" w:hAnsi="Arial" w:cs="Arial"/>
          <w:b/>
          <w:sz w:val="20"/>
          <w:szCs w:val="20"/>
        </w:rPr>
        <w:t>Figure 1</w:t>
      </w:r>
    </w:p>
    <w:p w:rsidR="00323A6D" w:rsidRDefault="00323A6D" w:rsidP="005E3BCF">
      <w:pPr>
        <w:pStyle w:val="ListParagraph"/>
        <w:spacing w:line="360" w:lineRule="auto"/>
        <w:ind w:left="0"/>
        <w:jc w:val="center"/>
        <w:rPr>
          <w:rFonts w:ascii="Arial" w:hAnsi="Arial" w:cs="Arial"/>
          <w:sz w:val="24"/>
          <w:szCs w:val="24"/>
        </w:rPr>
      </w:pPr>
      <w:r>
        <w:rPr>
          <w:rFonts w:ascii="Arial" w:hAnsi="Arial" w:cs="Arial"/>
          <w:noProof/>
          <w:sz w:val="24"/>
          <w:szCs w:val="24"/>
        </w:rPr>
        <w:drawing>
          <wp:inline distT="0" distB="0" distL="0" distR="0" wp14:anchorId="03B429B2">
            <wp:extent cx="3399440" cy="19145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3650" cy="1956319"/>
                    </a:xfrm>
                    <a:prstGeom prst="rect">
                      <a:avLst/>
                    </a:prstGeom>
                    <a:noFill/>
                  </pic:spPr>
                </pic:pic>
              </a:graphicData>
            </a:graphic>
          </wp:inline>
        </w:drawing>
      </w:r>
    </w:p>
    <w:p w:rsidR="00AB0E9A" w:rsidRPr="00A12413" w:rsidRDefault="00AB0E9A" w:rsidP="005E3BCF">
      <w:pPr>
        <w:pStyle w:val="ListParagraph"/>
        <w:spacing w:line="360" w:lineRule="auto"/>
        <w:ind w:left="0"/>
        <w:jc w:val="center"/>
        <w:rPr>
          <w:rFonts w:ascii="Arial" w:hAnsi="Arial" w:cs="Arial"/>
          <w:i/>
          <w:sz w:val="20"/>
          <w:szCs w:val="20"/>
        </w:rPr>
      </w:pPr>
      <w:r w:rsidRPr="00A12413">
        <w:rPr>
          <w:rFonts w:ascii="Arial" w:hAnsi="Arial" w:cs="Arial"/>
          <w:i/>
          <w:sz w:val="20"/>
          <w:szCs w:val="20"/>
        </w:rPr>
        <w:t>Source: Established from questionnaire data</w:t>
      </w:r>
    </w:p>
    <w:p w:rsidR="00AB0E9A" w:rsidRDefault="00AB0E9A" w:rsidP="005E3BCF">
      <w:pPr>
        <w:pStyle w:val="ListParagraph"/>
        <w:spacing w:line="360" w:lineRule="auto"/>
        <w:ind w:left="0"/>
        <w:jc w:val="both"/>
        <w:rPr>
          <w:rFonts w:ascii="Arial" w:hAnsi="Arial" w:cs="Arial"/>
          <w:sz w:val="24"/>
          <w:szCs w:val="24"/>
        </w:rPr>
      </w:pPr>
    </w:p>
    <w:p w:rsidR="00AB0E9A" w:rsidRDefault="00AB0E9A" w:rsidP="005E3BCF">
      <w:pPr>
        <w:pStyle w:val="ListParagraph"/>
        <w:spacing w:line="360" w:lineRule="auto"/>
        <w:ind w:left="0"/>
        <w:jc w:val="both"/>
        <w:rPr>
          <w:rFonts w:ascii="Arial" w:hAnsi="Arial" w:cs="Arial"/>
          <w:sz w:val="24"/>
          <w:szCs w:val="24"/>
        </w:rPr>
      </w:pPr>
      <w:r>
        <w:rPr>
          <w:rFonts w:ascii="Arial" w:hAnsi="Arial" w:cs="Arial"/>
          <w:sz w:val="24"/>
          <w:szCs w:val="24"/>
        </w:rPr>
        <w:t xml:space="preserve">When analysing overall satisfaction for each group </w:t>
      </w:r>
      <w:r w:rsidR="00A12413">
        <w:rPr>
          <w:rFonts w:ascii="Arial" w:hAnsi="Arial" w:cs="Arial"/>
          <w:sz w:val="24"/>
          <w:szCs w:val="24"/>
        </w:rPr>
        <w:t>of</w:t>
      </w:r>
      <w:r>
        <w:rPr>
          <w:rFonts w:ascii="Arial" w:hAnsi="Arial" w:cs="Arial"/>
          <w:sz w:val="24"/>
          <w:szCs w:val="24"/>
        </w:rPr>
        <w:t xml:space="preserve"> age, it is evident that students with more than 45 years are the group with the higher rate of satisfaction. All of them are satisfied with their experience at UWTSD London Campus, 33</w:t>
      </w:r>
      <w:r w:rsidR="004B23E6">
        <w:rPr>
          <w:rFonts w:ascii="Arial" w:hAnsi="Arial" w:cs="Arial"/>
          <w:sz w:val="24"/>
          <w:szCs w:val="24"/>
        </w:rPr>
        <w:t xml:space="preserve"> percent</w:t>
      </w:r>
      <w:r>
        <w:rPr>
          <w:rFonts w:ascii="Arial" w:hAnsi="Arial" w:cs="Arial"/>
          <w:sz w:val="24"/>
          <w:szCs w:val="24"/>
        </w:rPr>
        <w:t xml:space="preserve"> of them strongly agree that they are satisfied and the rest of students from this group agreed with this statement. This may be because obtaining a certificate is a big opportunity for their career development. Less satisfied group of students seem to be those between 25 and 34 years old. Nevertheless, the resul</w:t>
      </w:r>
      <w:r w:rsidR="00A12413">
        <w:rPr>
          <w:rFonts w:ascii="Arial" w:hAnsi="Arial" w:cs="Arial"/>
          <w:sz w:val="24"/>
          <w:szCs w:val="24"/>
        </w:rPr>
        <w:t>t</w:t>
      </w:r>
      <w:r>
        <w:rPr>
          <w:rFonts w:ascii="Arial" w:hAnsi="Arial" w:cs="Arial"/>
          <w:sz w:val="24"/>
          <w:szCs w:val="24"/>
        </w:rPr>
        <w:t>s showed that 37.</w:t>
      </w:r>
      <w:r w:rsidR="004B23E6">
        <w:rPr>
          <w:rFonts w:ascii="Arial" w:hAnsi="Arial" w:cs="Arial"/>
          <w:sz w:val="24"/>
          <w:szCs w:val="24"/>
        </w:rPr>
        <w:t>5 percent</w:t>
      </w:r>
      <w:r>
        <w:rPr>
          <w:rFonts w:ascii="Arial" w:hAnsi="Arial" w:cs="Arial"/>
          <w:sz w:val="24"/>
          <w:szCs w:val="24"/>
        </w:rPr>
        <w:t xml:space="preserve"> of students from this group strongly agreed that they are satisfied with their educational experience, but the 25</w:t>
      </w:r>
      <w:r w:rsidR="004B23E6">
        <w:rPr>
          <w:rFonts w:ascii="Arial" w:hAnsi="Arial" w:cs="Arial"/>
          <w:sz w:val="24"/>
          <w:szCs w:val="24"/>
        </w:rPr>
        <w:t xml:space="preserve"> percent</w:t>
      </w:r>
      <w:r>
        <w:rPr>
          <w:rFonts w:ascii="Arial" w:hAnsi="Arial" w:cs="Arial"/>
          <w:sz w:val="24"/>
          <w:szCs w:val="24"/>
        </w:rPr>
        <w:t xml:space="preserve"> of students that seems to be dissatisfied with their educational experience make this group to be the most unsatisfied from all – see figure 2 and table 1.</w:t>
      </w:r>
    </w:p>
    <w:p w:rsidR="00D713FE" w:rsidRDefault="00D713FE" w:rsidP="005E3BCF">
      <w:pPr>
        <w:pStyle w:val="ListParagraph"/>
        <w:spacing w:line="360" w:lineRule="auto"/>
        <w:ind w:left="1440"/>
        <w:rPr>
          <w:rFonts w:ascii="Arial" w:hAnsi="Arial" w:cs="Arial"/>
          <w:sz w:val="24"/>
          <w:szCs w:val="24"/>
        </w:rPr>
      </w:pPr>
    </w:p>
    <w:p w:rsidR="00AB0E9A" w:rsidRPr="00A12413" w:rsidRDefault="00D713FE" w:rsidP="005E3BCF">
      <w:pPr>
        <w:pStyle w:val="ListParagraph"/>
        <w:spacing w:line="360" w:lineRule="auto"/>
        <w:rPr>
          <w:rFonts w:ascii="Arial" w:hAnsi="Arial" w:cs="Arial"/>
          <w:b/>
          <w:sz w:val="20"/>
          <w:szCs w:val="20"/>
        </w:rPr>
      </w:pPr>
      <w:r>
        <w:rPr>
          <w:rFonts w:ascii="Arial" w:hAnsi="Arial" w:cs="Arial"/>
          <w:b/>
          <w:sz w:val="20"/>
          <w:szCs w:val="20"/>
        </w:rPr>
        <w:t xml:space="preserve">           </w:t>
      </w:r>
      <w:r w:rsidR="00AB0E9A" w:rsidRPr="00A12413">
        <w:rPr>
          <w:rFonts w:ascii="Arial" w:hAnsi="Arial" w:cs="Arial"/>
          <w:b/>
          <w:sz w:val="20"/>
          <w:szCs w:val="20"/>
        </w:rPr>
        <w:t>Figure 2</w:t>
      </w:r>
    </w:p>
    <w:p w:rsidR="003418CD" w:rsidRDefault="00AC4C62" w:rsidP="005E3BCF">
      <w:pPr>
        <w:pStyle w:val="ListParagraph"/>
        <w:spacing w:line="360" w:lineRule="auto"/>
        <w:ind w:left="0"/>
        <w:jc w:val="center"/>
        <w:rPr>
          <w:rFonts w:ascii="Arial" w:hAnsi="Arial" w:cs="Arial"/>
          <w:sz w:val="24"/>
          <w:szCs w:val="24"/>
        </w:rPr>
      </w:pPr>
      <w:r>
        <w:rPr>
          <w:noProof/>
        </w:rPr>
        <w:drawing>
          <wp:inline distT="0" distB="0" distL="0" distR="0" wp14:anchorId="48EFC14B" wp14:editId="30D734B0">
            <wp:extent cx="3962400" cy="2162175"/>
            <wp:effectExtent l="0" t="0" r="0" b="9525"/>
            <wp:docPr id="16" name="Chart 16">
              <a:extLst xmlns:a="http://schemas.openxmlformats.org/drawingml/2006/main">
                <a:ext uri="{FF2B5EF4-FFF2-40B4-BE49-F238E27FC236}">
                  <a16:creationId xmlns:a16="http://schemas.microsoft.com/office/drawing/2014/main" id="{67396559-BEA9-4BDE-8A77-345249E033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B0E9A" w:rsidRPr="00A12413" w:rsidRDefault="00AB0E9A" w:rsidP="005E3BCF">
      <w:pPr>
        <w:pStyle w:val="ListParagraph"/>
        <w:spacing w:line="360" w:lineRule="auto"/>
        <w:ind w:left="0"/>
        <w:jc w:val="center"/>
        <w:rPr>
          <w:rFonts w:ascii="Arial" w:hAnsi="Arial" w:cs="Arial"/>
          <w:i/>
          <w:sz w:val="20"/>
          <w:szCs w:val="20"/>
        </w:rPr>
      </w:pPr>
      <w:r w:rsidRPr="00A12413">
        <w:rPr>
          <w:rFonts w:ascii="Arial" w:hAnsi="Arial" w:cs="Arial"/>
          <w:i/>
          <w:sz w:val="20"/>
          <w:szCs w:val="20"/>
        </w:rPr>
        <w:t>Source: Established from questionnaire data</w:t>
      </w:r>
    </w:p>
    <w:p w:rsidR="00AB0E9A" w:rsidRDefault="00AB0E9A" w:rsidP="005E3BCF">
      <w:pPr>
        <w:pStyle w:val="ListParagraph"/>
        <w:spacing w:line="360" w:lineRule="auto"/>
        <w:ind w:left="0"/>
        <w:jc w:val="both"/>
        <w:rPr>
          <w:rFonts w:ascii="Arial" w:hAnsi="Arial" w:cs="Arial"/>
          <w:sz w:val="20"/>
          <w:szCs w:val="20"/>
        </w:rPr>
      </w:pPr>
    </w:p>
    <w:p w:rsidR="00AB0E9A" w:rsidRPr="003553E9" w:rsidRDefault="00AB0E9A" w:rsidP="005E3BCF">
      <w:pPr>
        <w:pStyle w:val="ListParagraph"/>
        <w:spacing w:before="240" w:after="0" w:line="360" w:lineRule="auto"/>
        <w:ind w:left="0"/>
        <w:jc w:val="both"/>
        <w:rPr>
          <w:rFonts w:ascii="Arial" w:hAnsi="Arial" w:cs="Arial"/>
          <w:b/>
          <w:sz w:val="20"/>
          <w:szCs w:val="20"/>
        </w:rPr>
      </w:pPr>
      <w:r w:rsidRPr="003553E9">
        <w:rPr>
          <w:rFonts w:ascii="Arial" w:hAnsi="Arial" w:cs="Arial"/>
          <w:b/>
          <w:sz w:val="20"/>
          <w:szCs w:val="20"/>
        </w:rPr>
        <w:t>Table1</w:t>
      </w:r>
    </w:p>
    <w:tbl>
      <w:tblPr>
        <w:tblW w:w="4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06"/>
        <w:gridCol w:w="1300"/>
        <w:gridCol w:w="960"/>
        <w:gridCol w:w="960"/>
      </w:tblGrid>
      <w:tr w:rsidR="00AC4C62" w:rsidRPr="00EC0659" w:rsidTr="007F177A">
        <w:trPr>
          <w:trHeight w:val="300"/>
        </w:trPr>
        <w:tc>
          <w:tcPr>
            <w:tcW w:w="1306" w:type="dxa"/>
            <w:shd w:val="clear" w:color="auto" w:fill="auto"/>
            <w:noWrap/>
            <w:vAlign w:val="bottom"/>
            <w:hideMark/>
          </w:tcPr>
          <w:p w:rsidR="00AC4C62" w:rsidRPr="00D81B88" w:rsidRDefault="00D713FE" w:rsidP="005E3BCF">
            <w:pPr>
              <w:spacing w:after="0" w:line="360" w:lineRule="auto"/>
              <w:rPr>
                <w:rFonts w:ascii="Arial" w:eastAsia="Times New Roman" w:hAnsi="Arial" w:cs="Arial"/>
                <w:sz w:val="20"/>
                <w:szCs w:val="20"/>
                <w:lang w:eastAsia="en-GB"/>
              </w:rPr>
            </w:pPr>
            <w:r>
              <w:rPr>
                <w:rFonts w:ascii="Arial" w:eastAsia="Times New Roman" w:hAnsi="Arial" w:cs="Arial"/>
                <w:sz w:val="20"/>
                <w:szCs w:val="20"/>
                <w:lang w:eastAsia="en-GB"/>
              </w:rPr>
              <w:t>Age group</w:t>
            </w:r>
          </w:p>
        </w:tc>
        <w:tc>
          <w:tcPr>
            <w:tcW w:w="1300" w:type="dxa"/>
            <w:shd w:val="clear" w:color="auto" w:fill="auto"/>
            <w:noWrap/>
            <w:vAlign w:val="bottom"/>
            <w:hideMark/>
          </w:tcPr>
          <w:p w:rsidR="00AC4C62" w:rsidRPr="00D81B88" w:rsidRDefault="00AC4C62" w:rsidP="005E3BCF">
            <w:pPr>
              <w:spacing w:after="0" w:line="360" w:lineRule="auto"/>
              <w:jc w:val="center"/>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25 - 34</w:t>
            </w:r>
          </w:p>
        </w:tc>
        <w:tc>
          <w:tcPr>
            <w:tcW w:w="960" w:type="dxa"/>
            <w:shd w:val="clear" w:color="auto" w:fill="auto"/>
            <w:noWrap/>
            <w:vAlign w:val="bottom"/>
            <w:hideMark/>
          </w:tcPr>
          <w:p w:rsidR="00AC4C62" w:rsidRPr="00D81B88" w:rsidRDefault="00AC4C62" w:rsidP="005E3BCF">
            <w:pPr>
              <w:spacing w:after="0" w:line="360" w:lineRule="auto"/>
              <w:jc w:val="center"/>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35 - 44</w:t>
            </w:r>
          </w:p>
        </w:tc>
        <w:tc>
          <w:tcPr>
            <w:tcW w:w="960" w:type="dxa"/>
            <w:shd w:val="clear" w:color="auto" w:fill="auto"/>
            <w:noWrap/>
            <w:vAlign w:val="bottom"/>
            <w:hideMark/>
          </w:tcPr>
          <w:p w:rsidR="00AC4C62" w:rsidRPr="00D81B88" w:rsidRDefault="00AC4C62" w:rsidP="005E3BCF">
            <w:pPr>
              <w:spacing w:after="0" w:line="360" w:lineRule="auto"/>
              <w:jc w:val="center"/>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45+</w:t>
            </w:r>
          </w:p>
        </w:tc>
      </w:tr>
      <w:tr w:rsidR="00AC4C62" w:rsidRPr="00EC0659" w:rsidTr="007F177A">
        <w:trPr>
          <w:trHeight w:val="300"/>
        </w:trPr>
        <w:tc>
          <w:tcPr>
            <w:tcW w:w="1306" w:type="dxa"/>
            <w:shd w:val="clear" w:color="auto" w:fill="auto"/>
            <w:noWrap/>
            <w:vAlign w:val="bottom"/>
            <w:hideMark/>
          </w:tcPr>
          <w:p w:rsidR="00AC4C62" w:rsidRPr="00D81B88" w:rsidRDefault="00AC4C62" w:rsidP="005E3BCF">
            <w:pPr>
              <w:spacing w:after="0" w:line="360" w:lineRule="auto"/>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strongly agree</w:t>
            </w:r>
          </w:p>
        </w:tc>
        <w:tc>
          <w:tcPr>
            <w:tcW w:w="130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37.5%</w:t>
            </w:r>
          </w:p>
        </w:tc>
        <w:tc>
          <w:tcPr>
            <w:tcW w:w="96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p>
        </w:tc>
        <w:tc>
          <w:tcPr>
            <w:tcW w:w="96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33%</w:t>
            </w:r>
          </w:p>
        </w:tc>
      </w:tr>
      <w:tr w:rsidR="00AC4C62" w:rsidRPr="00EC0659" w:rsidTr="007F177A">
        <w:trPr>
          <w:trHeight w:val="300"/>
        </w:trPr>
        <w:tc>
          <w:tcPr>
            <w:tcW w:w="1306" w:type="dxa"/>
            <w:shd w:val="clear" w:color="auto" w:fill="auto"/>
            <w:noWrap/>
            <w:vAlign w:val="bottom"/>
            <w:hideMark/>
          </w:tcPr>
          <w:p w:rsidR="00AC4C62" w:rsidRPr="00D81B88" w:rsidRDefault="00AC4C62" w:rsidP="005E3BCF">
            <w:pPr>
              <w:spacing w:after="0" w:line="360" w:lineRule="auto"/>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agree</w:t>
            </w:r>
          </w:p>
        </w:tc>
        <w:tc>
          <w:tcPr>
            <w:tcW w:w="130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0</w:t>
            </w:r>
          </w:p>
        </w:tc>
        <w:tc>
          <w:tcPr>
            <w:tcW w:w="96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63%</w:t>
            </w:r>
          </w:p>
        </w:tc>
        <w:tc>
          <w:tcPr>
            <w:tcW w:w="96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67%</w:t>
            </w:r>
          </w:p>
        </w:tc>
      </w:tr>
      <w:tr w:rsidR="00AC4C62" w:rsidRPr="00EC0659" w:rsidTr="007F177A">
        <w:trPr>
          <w:trHeight w:val="300"/>
        </w:trPr>
        <w:tc>
          <w:tcPr>
            <w:tcW w:w="1306" w:type="dxa"/>
            <w:shd w:val="clear" w:color="auto" w:fill="auto"/>
            <w:noWrap/>
            <w:vAlign w:val="bottom"/>
            <w:hideMark/>
          </w:tcPr>
          <w:p w:rsidR="00AC4C62" w:rsidRPr="00D81B88" w:rsidRDefault="00AC4C62" w:rsidP="005E3BCF">
            <w:pPr>
              <w:spacing w:after="0" w:line="360" w:lineRule="auto"/>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neither</w:t>
            </w:r>
          </w:p>
        </w:tc>
        <w:tc>
          <w:tcPr>
            <w:tcW w:w="130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37.5%</w:t>
            </w:r>
          </w:p>
        </w:tc>
        <w:tc>
          <w:tcPr>
            <w:tcW w:w="96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37%</w:t>
            </w:r>
          </w:p>
        </w:tc>
        <w:tc>
          <w:tcPr>
            <w:tcW w:w="96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0</w:t>
            </w:r>
          </w:p>
        </w:tc>
      </w:tr>
      <w:tr w:rsidR="00AC4C62" w:rsidRPr="00EC0659" w:rsidTr="007F177A">
        <w:trPr>
          <w:trHeight w:val="300"/>
        </w:trPr>
        <w:tc>
          <w:tcPr>
            <w:tcW w:w="1306" w:type="dxa"/>
            <w:shd w:val="clear" w:color="auto" w:fill="auto"/>
            <w:noWrap/>
            <w:vAlign w:val="bottom"/>
            <w:hideMark/>
          </w:tcPr>
          <w:p w:rsidR="00AC4C62" w:rsidRPr="00D81B88" w:rsidRDefault="00AC4C62" w:rsidP="005E3BCF">
            <w:pPr>
              <w:spacing w:after="0" w:line="360" w:lineRule="auto"/>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disagree</w:t>
            </w:r>
          </w:p>
        </w:tc>
        <w:tc>
          <w:tcPr>
            <w:tcW w:w="130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25%</w:t>
            </w:r>
          </w:p>
        </w:tc>
        <w:tc>
          <w:tcPr>
            <w:tcW w:w="96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0</w:t>
            </w:r>
          </w:p>
        </w:tc>
        <w:tc>
          <w:tcPr>
            <w:tcW w:w="960" w:type="dxa"/>
            <w:shd w:val="clear" w:color="auto" w:fill="auto"/>
            <w:noWrap/>
            <w:vAlign w:val="bottom"/>
            <w:hideMark/>
          </w:tcPr>
          <w:p w:rsidR="00AC4C62" w:rsidRPr="00D81B88" w:rsidRDefault="00AC4C62" w:rsidP="005E3BCF">
            <w:pPr>
              <w:spacing w:after="0" w:line="360" w:lineRule="auto"/>
              <w:jc w:val="right"/>
              <w:rPr>
                <w:rFonts w:ascii="Arial" w:eastAsia="Times New Roman" w:hAnsi="Arial" w:cs="Arial"/>
                <w:color w:val="000000"/>
                <w:sz w:val="20"/>
                <w:szCs w:val="20"/>
                <w:lang w:eastAsia="en-GB"/>
              </w:rPr>
            </w:pPr>
            <w:r w:rsidRPr="00D81B88">
              <w:rPr>
                <w:rFonts w:ascii="Arial" w:eastAsia="Times New Roman" w:hAnsi="Arial" w:cs="Arial"/>
                <w:color w:val="000000"/>
                <w:sz w:val="20"/>
                <w:szCs w:val="20"/>
                <w:lang w:eastAsia="en-GB"/>
              </w:rPr>
              <w:t>0</w:t>
            </w:r>
          </w:p>
        </w:tc>
      </w:tr>
    </w:tbl>
    <w:p w:rsidR="00AC4C62" w:rsidRDefault="00AB0E9A" w:rsidP="005E3BCF">
      <w:pPr>
        <w:pStyle w:val="ListParagraph"/>
        <w:spacing w:line="360" w:lineRule="auto"/>
        <w:ind w:left="0"/>
        <w:jc w:val="both"/>
        <w:rPr>
          <w:rFonts w:ascii="Arial" w:hAnsi="Arial" w:cs="Arial"/>
          <w:i/>
          <w:sz w:val="20"/>
          <w:szCs w:val="20"/>
        </w:rPr>
      </w:pPr>
      <w:r w:rsidRPr="003553E9">
        <w:rPr>
          <w:rFonts w:ascii="Arial" w:hAnsi="Arial" w:cs="Arial"/>
          <w:i/>
          <w:sz w:val="20"/>
          <w:szCs w:val="20"/>
        </w:rPr>
        <w:t>Source: established from questionnaire data</w:t>
      </w:r>
    </w:p>
    <w:p w:rsidR="004B23E6" w:rsidRPr="003553E9" w:rsidRDefault="004B23E6" w:rsidP="005E3BCF">
      <w:pPr>
        <w:pStyle w:val="ListParagraph"/>
        <w:spacing w:line="360" w:lineRule="auto"/>
        <w:ind w:left="0"/>
        <w:jc w:val="both"/>
        <w:rPr>
          <w:rFonts w:ascii="Arial" w:hAnsi="Arial" w:cs="Arial"/>
          <w:i/>
          <w:sz w:val="20"/>
          <w:szCs w:val="20"/>
        </w:rPr>
      </w:pPr>
    </w:p>
    <w:p w:rsidR="004C6118" w:rsidRDefault="00AF66DF" w:rsidP="005E3BCF">
      <w:pPr>
        <w:pStyle w:val="ListParagraph"/>
        <w:spacing w:line="360" w:lineRule="auto"/>
        <w:ind w:left="0"/>
        <w:jc w:val="both"/>
        <w:rPr>
          <w:rFonts w:ascii="Arial" w:hAnsi="Arial" w:cs="Arial"/>
          <w:sz w:val="24"/>
          <w:szCs w:val="24"/>
        </w:rPr>
      </w:pPr>
      <w:r>
        <w:rPr>
          <w:rFonts w:ascii="Arial" w:hAnsi="Arial" w:cs="Arial"/>
          <w:sz w:val="24"/>
          <w:szCs w:val="24"/>
        </w:rPr>
        <w:t xml:space="preserve">Students have been asked if they will recommend </w:t>
      </w:r>
      <w:proofErr w:type="spellStart"/>
      <w:r>
        <w:rPr>
          <w:rFonts w:ascii="Arial" w:hAnsi="Arial" w:cs="Arial"/>
          <w:sz w:val="24"/>
          <w:szCs w:val="24"/>
        </w:rPr>
        <w:t>CertHE</w:t>
      </w:r>
      <w:proofErr w:type="spellEnd"/>
      <w:r>
        <w:rPr>
          <w:rFonts w:ascii="Arial" w:hAnsi="Arial" w:cs="Arial"/>
          <w:sz w:val="24"/>
          <w:szCs w:val="24"/>
        </w:rPr>
        <w:t xml:space="preserve"> Skills for the Workplace to others. </w:t>
      </w:r>
      <w:r w:rsidR="00AB0E9A">
        <w:rPr>
          <w:rFonts w:ascii="Arial" w:hAnsi="Arial" w:cs="Arial"/>
          <w:sz w:val="24"/>
          <w:szCs w:val="24"/>
        </w:rPr>
        <w:t>Clearly, a very high proportion will recommend the program</w:t>
      </w:r>
      <w:r w:rsidR="004B23E6">
        <w:rPr>
          <w:rFonts w:ascii="Arial" w:hAnsi="Arial" w:cs="Arial"/>
          <w:sz w:val="24"/>
          <w:szCs w:val="24"/>
        </w:rPr>
        <w:t>me</w:t>
      </w:r>
      <w:r w:rsidR="00AB0E9A">
        <w:rPr>
          <w:rFonts w:ascii="Arial" w:hAnsi="Arial" w:cs="Arial"/>
          <w:sz w:val="24"/>
          <w:szCs w:val="24"/>
        </w:rPr>
        <w:t xml:space="preserve"> to others (25</w:t>
      </w:r>
      <w:r w:rsidR="004B23E6">
        <w:rPr>
          <w:rFonts w:ascii="Arial" w:hAnsi="Arial" w:cs="Arial"/>
          <w:sz w:val="24"/>
          <w:szCs w:val="24"/>
        </w:rPr>
        <w:t xml:space="preserve"> percent</w:t>
      </w:r>
      <w:r w:rsidR="00AB0E9A">
        <w:rPr>
          <w:rFonts w:ascii="Arial" w:hAnsi="Arial" w:cs="Arial"/>
          <w:sz w:val="24"/>
          <w:szCs w:val="24"/>
        </w:rPr>
        <w:t xml:space="preserve"> </w:t>
      </w:r>
      <w:r w:rsidR="004C6118">
        <w:rPr>
          <w:rFonts w:ascii="Arial" w:hAnsi="Arial" w:cs="Arial"/>
          <w:sz w:val="24"/>
          <w:szCs w:val="24"/>
        </w:rPr>
        <w:t xml:space="preserve">strongly agreed that they will </w:t>
      </w:r>
      <w:r w:rsidR="004B23E6">
        <w:rPr>
          <w:rFonts w:ascii="Arial" w:hAnsi="Arial" w:cs="Arial"/>
          <w:sz w:val="24"/>
          <w:szCs w:val="24"/>
        </w:rPr>
        <w:t>recommend,</w:t>
      </w:r>
      <w:r w:rsidR="004C6118">
        <w:rPr>
          <w:rFonts w:ascii="Arial" w:hAnsi="Arial" w:cs="Arial"/>
          <w:sz w:val="24"/>
          <w:szCs w:val="24"/>
        </w:rPr>
        <w:t xml:space="preserve"> and 35</w:t>
      </w:r>
      <w:r w:rsidR="004B23E6">
        <w:rPr>
          <w:rFonts w:ascii="Arial" w:hAnsi="Arial" w:cs="Arial"/>
          <w:sz w:val="24"/>
          <w:szCs w:val="24"/>
        </w:rPr>
        <w:t xml:space="preserve"> percent</w:t>
      </w:r>
      <w:r w:rsidR="004C6118">
        <w:rPr>
          <w:rFonts w:ascii="Arial" w:hAnsi="Arial" w:cs="Arial"/>
          <w:sz w:val="24"/>
          <w:szCs w:val="24"/>
        </w:rPr>
        <w:t xml:space="preserve"> agreed</w:t>
      </w:r>
      <w:r w:rsidR="00AB0E9A">
        <w:rPr>
          <w:rFonts w:ascii="Arial" w:hAnsi="Arial" w:cs="Arial"/>
          <w:sz w:val="24"/>
          <w:szCs w:val="24"/>
        </w:rPr>
        <w:t>)</w:t>
      </w:r>
      <w:r w:rsidR="004C6118">
        <w:rPr>
          <w:rFonts w:ascii="Arial" w:hAnsi="Arial" w:cs="Arial"/>
          <w:sz w:val="24"/>
          <w:szCs w:val="24"/>
        </w:rPr>
        <w:t>. The 5</w:t>
      </w:r>
      <w:r w:rsidR="004B23E6">
        <w:rPr>
          <w:rFonts w:ascii="Arial" w:hAnsi="Arial" w:cs="Arial"/>
          <w:sz w:val="24"/>
          <w:szCs w:val="24"/>
        </w:rPr>
        <w:t xml:space="preserve"> percent</w:t>
      </w:r>
      <w:r w:rsidR="004C6118">
        <w:rPr>
          <w:rFonts w:ascii="Arial" w:hAnsi="Arial" w:cs="Arial"/>
          <w:sz w:val="24"/>
          <w:szCs w:val="24"/>
        </w:rPr>
        <w:t xml:space="preserve"> of student</w:t>
      </w:r>
      <w:r w:rsidR="00D713FE">
        <w:rPr>
          <w:rFonts w:ascii="Arial" w:hAnsi="Arial" w:cs="Arial"/>
          <w:sz w:val="24"/>
          <w:szCs w:val="24"/>
        </w:rPr>
        <w:t>s</w:t>
      </w:r>
      <w:r w:rsidR="004C6118">
        <w:rPr>
          <w:rFonts w:ascii="Arial" w:hAnsi="Arial" w:cs="Arial"/>
          <w:sz w:val="24"/>
          <w:szCs w:val="24"/>
        </w:rPr>
        <w:t xml:space="preserve"> that stated that they will not recommend this program</w:t>
      </w:r>
      <w:r w:rsidR="00D713FE">
        <w:rPr>
          <w:rFonts w:ascii="Arial" w:hAnsi="Arial" w:cs="Arial"/>
          <w:sz w:val="24"/>
          <w:szCs w:val="24"/>
        </w:rPr>
        <w:t>me</w:t>
      </w:r>
      <w:r w:rsidR="004C6118">
        <w:rPr>
          <w:rFonts w:ascii="Arial" w:hAnsi="Arial" w:cs="Arial"/>
          <w:sz w:val="24"/>
          <w:szCs w:val="24"/>
        </w:rPr>
        <w:t xml:space="preserve"> can be</w:t>
      </w:r>
      <w:r w:rsidR="003553E9">
        <w:rPr>
          <w:rFonts w:ascii="Arial" w:hAnsi="Arial" w:cs="Arial"/>
          <w:sz w:val="24"/>
          <w:szCs w:val="24"/>
        </w:rPr>
        <w:t xml:space="preserve"> a</w:t>
      </w:r>
      <w:r w:rsidR="004C6118">
        <w:rPr>
          <w:rFonts w:ascii="Arial" w:hAnsi="Arial" w:cs="Arial"/>
          <w:sz w:val="24"/>
          <w:szCs w:val="24"/>
        </w:rPr>
        <w:t xml:space="preserve"> concern, but it could also be argued that they could change their opinion during the program.</w:t>
      </w:r>
      <w:r w:rsidR="00D97364">
        <w:rPr>
          <w:rFonts w:ascii="Arial" w:hAnsi="Arial" w:cs="Arial"/>
          <w:sz w:val="24"/>
          <w:szCs w:val="24"/>
        </w:rPr>
        <w:t xml:space="preserve"> When analysing primary data on age groups, </w:t>
      </w:r>
      <w:r w:rsidR="003553E9">
        <w:rPr>
          <w:rFonts w:ascii="Arial" w:hAnsi="Arial" w:cs="Arial"/>
          <w:sz w:val="24"/>
          <w:szCs w:val="24"/>
        </w:rPr>
        <w:t>the</w:t>
      </w:r>
      <w:r w:rsidR="00D97364">
        <w:rPr>
          <w:rFonts w:ascii="Arial" w:hAnsi="Arial" w:cs="Arial"/>
          <w:sz w:val="24"/>
          <w:szCs w:val="24"/>
        </w:rPr>
        <w:t xml:space="preserve"> group that will </w:t>
      </w:r>
      <w:r w:rsidR="003553E9">
        <w:rPr>
          <w:rFonts w:ascii="Arial" w:hAnsi="Arial" w:cs="Arial"/>
          <w:sz w:val="24"/>
          <w:szCs w:val="24"/>
        </w:rPr>
        <w:t>recommend</w:t>
      </w:r>
      <w:r w:rsidR="00D97364">
        <w:rPr>
          <w:rFonts w:ascii="Arial" w:hAnsi="Arial" w:cs="Arial"/>
          <w:sz w:val="24"/>
          <w:szCs w:val="24"/>
        </w:rPr>
        <w:t xml:space="preserve"> </w:t>
      </w:r>
      <w:proofErr w:type="spellStart"/>
      <w:r w:rsidR="00D713FE">
        <w:rPr>
          <w:rFonts w:ascii="Arial" w:hAnsi="Arial" w:cs="Arial"/>
          <w:sz w:val="24"/>
          <w:szCs w:val="24"/>
        </w:rPr>
        <w:t>CertHE</w:t>
      </w:r>
      <w:proofErr w:type="spellEnd"/>
      <w:r w:rsidR="00D713FE">
        <w:rPr>
          <w:rFonts w:ascii="Arial" w:hAnsi="Arial" w:cs="Arial"/>
          <w:sz w:val="24"/>
          <w:szCs w:val="24"/>
        </w:rPr>
        <w:t xml:space="preserve"> Skills for the Workplace </w:t>
      </w:r>
      <w:r w:rsidR="00D97364">
        <w:rPr>
          <w:rFonts w:ascii="Arial" w:hAnsi="Arial" w:cs="Arial"/>
          <w:sz w:val="24"/>
          <w:szCs w:val="24"/>
        </w:rPr>
        <w:t xml:space="preserve">is those with more than 45 years old </w:t>
      </w:r>
      <w:r w:rsidR="00D713FE">
        <w:rPr>
          <w:rFonts w:ascii="Arial" w:hAnsi="Arial" w:cs="Arial"/>
          <w:sz w:val="24"/>
          <w:szCs w:val="24"/>
        </w:rPr>
        <w:t>(</w:t>
      </w:r>
      <w:r w:rsidR="00D97364">
        <w:rPr>
          <w:rFonts w:ascii="Arial" w:hAnsi="Arial" w:cs="Arial"/>
          <w:sz w:val="24"/>
          <w:szCs w:val="24"/>
        </w:rPr>
        <w:t>33</w:t>
      </w:r>
      <w:r w:rsidR="004B23E6">
        <w:rPr>
          <w:rFonts w:ascii="Arial" w:hAnsi="Arial" w:cs="Arial"/>
          <w:sz w:val="24"/>
          <w:szCs w:val="24"/>
        </w:rPr>
        <w:t xml:space="preserve"> percent </w:t>
      </w:r>
      <w:r w:rsidR="00D97364">
        <w:rPr>
          <w:rFonts w:ascii="Arial" w:hAnsi="Arial" w:cs="Arial"/>
          <w:sz w:val="24"/>
          <w:szCs w:val="24"/>
        </w:rPr>
        <w:t>strongly agreed with the statement and 67</w:t>
      </w:r>
      <w:r w:rsidR="004B23E6">
        <w:rPr>
          <w:rFonts w:ascii="Arial" w:hAnsi="Arial" w:cs="Arial"/>
          <w:sz w:val="24"/>
          <w:szCs w:val="24"/>
        </w:rPr>
        <w:t xml:space="preserve"> percent </w:t>
      </w:r>
      <w:r w:rsidR="00D97364">
        <w:rPr>
          <w:rFonts w:ascii="Arial" w:hAnsi="Arial" w:cs="Arial"/>
          <w:sz w:val="24"/>
          <w:szCs w:val="24"/>
        </w:rPr>
        <w:t>agreed</w:t>
      </w:r>
      <w:r w:rsidR="00D713FE">
        <w:rPr>
          <w:rFonts w:ascii="Arial" w:hAnsi="Arial" w:cs="Arial"/>
          <w:sz w:val="24"/>
          <w:szCs w:val="24"/>
        </w:rPr>
        <w:t>)</w:t>
      </w:r>
      <w:r w:rsidR="00D97364">
        <w:rPr>
          <w:rFonts w:ascii="Arial" w:hAnsi="Arial" w:cs="Arial"/>
          <w:sz w:val="24"/>
          <w:szCs w:val="24"/>
        </w:rPr>
        <w:t>. Moreover, the group formed with students between 34 and 45 years old agreed that they will recommend the program</w:t>
      </w:r>
      <w:r w:rsidR="00D713FE">
        <w:rPr>
          <w:rFonts w:ascii="Arial" w:hAnsi="Arial" w:cs="Arial"/>
          <w:sz w:val="24"/>
          <w:szCs w:val="24"/>
        </w:rPr>
        <w:t>me</w:t>
      </w:r>
      <w:r w:rsidR="00D97364">
        <w:rPr>
          <w:rFonts w:ascii="Arial" w:hAnsi="Arial" w:cs="Arial"/>
          <w:sz w:val="24"/>
          <w:szCs w:val="24"/>
        </w:rPr>
        <w:t xml:space="preserve"> </w:t>
      </w:r>
      <w:r w:rsidR="00D713FE">
        <w:rPr>
          <w:rFonts w:ascii="Arial" w:hAnsi="Arial" w:cs="Arial"/>
          <w:sz w:val="24"/>
          <w:szCs w:val="24"/>
        </w:rPr>
        <w:t>(</w:t>
      </w:r>
      <w:r w:rsidR="00D97364">
        <w:rPr>
          <w:rFonts w:ascii="Arial" w:hAnsi="Arial" w:cs="Arial"/>
          <w:sz w:val="24"/>
          <w:szCs w:val="24"/>
        </w:rPr>
        <w:t>63</w:t>
      </w:r>
      <w:r w:rsidR="004B23E6">
        <w:rPr>
          <w:rFonts w:ascii="Arial" w:hAnsi="Arial" w:cs="Arial"/>
          <w:sz w:val="24"/>
          <w:szCs w:val="24"/>
        </w:rPr>
        <w:t xml:space="preserve"> percent</w:t>
      </w:r>
      <w:r w:rsidR="00D97364">
        <w:rPr>
          <w:rFonts w:ascii="Arial" w:hAnsi="Arial" w:cs="Arial"/>
          <w:sz w:val="24"/>
          <w:szCs w:val="24"/>
        </w:rPr>
        <w:t xml:space="preserve"> of respondents agreed with the statement and 37</w:t>
      </w:r>
      <w:r w:rsidR="004B23E6">
        <w:rPr>
          <w:rFonts w:ascii="Arial" w:hAnsi="Arial" w:cs="Arial"/>
          <w:sz w:val="24"/>
          <w:szCs w:val="24"/>
        </w:rPr>
        <w:t xml:space="preserve"> percent</w:t>
      </w:r>
      <w:r w:rsidR="00D97364">
        <w:rPr>
          <w:rFonts w:ascii="Arial" w:hAnsi="Arial" w:cs="Arial"/>
          <w:sz w:val="24"/>
          <w:szCs w:val="24"/>
        </w:rPr>
        <w:t xml:space="preserve"> undecided</w:t>
      </w:r>
      <w:r w:rsidR="00D713FE">
        <w:rPr>
          <w:rFonts w:ascii="Arial" w:hAnsi="Arial" w:cs="Arial"/>
          <w:sz w:val="24"/>
          <w:szCs w:val="24"/>
        </w:rPr>
        <w:t>)</w:t>
      </w:r>
      <w:r w:rsidR="00D97364">
        <w:rPr>
          <w:rFonts w:ascii="Arial" w:hAnsi="Arial" w:cs="Arial"/>
          <w:sz w:val="24"/>
          <w:szCs w:val="24"/>
        </w:rPr>
        <w:t>. Results separated for age groups can be seen in table 2.</w:t>
      </w:r>
    </w:p>
    <w:p w:rsidR="00D97364" w:rsidRDefault="00D97364" w:rsidP="005E3BCF">
      <w:pPr>
        <w:pStyle w:val="ListParagraph"/>
        <w:spacing w:line="360" w:lineRule="auto"/>
        <w:ind w:left="0"/>
        <w:jc w:val="both"/>
        <w:rPr>
          <w:rFonts w:ascii="Arial" w:hAnsi="Arial" w:cs="Arial"/>
          <w:sz w:val="24"/>
          <w:szCs w:val="24"/>
        </w:rPr>
      </w:pPr>
    </w:p>
    <w:p w:rsidR="00D97364" w:rsidRPr="003553E9" w:rsidRDefault="00D97364" w:rsidP="005E3BCF">
      <w:pPr>
        <w:pStyle w:val="ListParagraph"/>
        <w:spacing w:line="360" w:lineRule="auto"/>
        <w:ind w:left="0"/>
        <w:jc w:val="both"/>
        <w:rPr>
          <w:rFonts w:ascii="Arial" w:hAnsi="Arial" w:cs="Arial"/>
          <w:b/>
          <w:sz w:val="20"/>
          <w:szCs w:val="20"/>
        </w:rPr>
      </w:pPr>
      <w:r w:rsidRPr="003553E9">
        <w:rPr>
          <w:rFonts w:ascii="Arial" w:hAnsi="Arial" w:cs="Arial"/>
          <w:b/>
          <w:sz w:val="20"/>
          <w:szCs w:val="20"/>
        </w:rPr>
        <w:t xml:space="preserve">Table 2 </w:t>
      </w:r>
    </w:p>
    <w:tbl>
      <w:tblPr>
        <w:tblW w:w="5593" w:type="dxa"/>
        <w:tblLook w:val="04A0" w:firstRow="1" w:lastRow="0" w:firstColumn="1" w:lastColumn="0" w:noHBand="0" w:noVBand="1"/>
      </w:tblPr>
      <w:tblGrid>
        <w:gridCol w:w="1260"/>
        <w:gridCol w:w="1440"/>
        <w:gridCol w:w="960"/>
        <w:gridCol w:w="960"/>
        <w:gridCol w:w="973"/>
      </w:tblGrid>
      <w:tr w:rsidR="00D97364" w:rsidRPr="00D97364" w:rsidTr="00D97364">
        <w:trPr>
          <w:trHeight w:val="300"/>
        </w:trPr>
        <w:tc>
          <w:tcPr>
            <w:tcW w:w="1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rPr>
                <w:rFonts w:ascii="Calibri" w:eastAsia="Times New Roman" w:hAnsi="Calibri" w:cs="Calibri"/>
                <w:color w:val="000000"/>
                <w:lang w:eastAsia="en-GB"/>
              </w:rPr>
            </w:pPr>
            <w:r w:rsidRPr="00D97364">
              <w:rPr>
                <w:rFonts w:ascii="Calibri" w:eastAsia="Times New Roman" w:hAnsi="Calibri" w:cs="Calibri"/>
                <w:color w:val="000000"/>
                <w:lang w:eastAsia="en-GB"/>
              </w:rPr>
              <w:t xml:space="preserve">Age group </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rPr>
                <w:rFonts w:ascii="Calibri" w:eastAsia="Times New Roman" w:hAnsi="Calibri" w:cs="Calibri"/>
                <w:color w:val="000000"/>
                <w:lang w:eastAsia="en-GB"/>
              </w:rPr>
            </w:pPr>
            <w:r w:rsidRPr="00D97364">
              <w:rPr>
                <w:rFonts w:ascii="Calibri" w:eastAsia="Times New Roman" w:hAnsi="Calibri" w:cs="Calibri"/>
                <w:color w:val="000000"/>
                <w:lang w:eastAsia="en-GB"/>
              </w:rPr>
              <w:t>strongly agree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rPr>
                <w:rFonts w:ascii="Calibri" w:eastAsia="Times New Roman" w:hAnsi="Calibri" w:cs="Calibri"/>
                <w:color w:val="000000"/>
                <w:lang w:eastAsia="en-GB"/>
              </w:rPr>
            </w:pPr>
            <w:r w:rsidRPr="00D97364">
              <w:rPr>
                <w:rFonts w:ascii="Calibri" w:eastAsia="Times New Roman" w:hAnsi="Calibri" w:cs="Calibri"/>
                <w:color w:val="000000"/>
                <w:lang w:eastAsia="en-GB"/>
              </w:rPr>
              <w:t>agree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rPr>
                <w:rFonts w:ascii="Calibri" w:eastAsia="Times New Roman" w:hAnsi="Calibri" w:cs="Calibri"/>
                <w:color w:val="000000"/>
                <w:lang w:eastAsia="en-GB"/>
              </w:rPr>
            </w:pPr>
            <w:r w:rsidRPr="00D97364">
              <w:rPr>
                <w:rFonts w:ascii="Calibri" w:eastAsia="Times New Roman" w:hAnsi="Calibri" w:cs="Calibri"/>
                <w:color w:val="000000"/>
                <w:lang w:eastAsia="en-GB"/>
              </w:rPr>
              <w:t>neither</w:t>
            </w:r>
          </w:p>
        </w:tc>
        <w:tc>
          <w:tcPr>
            <w:tcW w:w="973" w:type="dxa"/>
            <w:tcBorders>
              <w:top w:val="single" w:sz="4" w:space="0" w:color="auto"/>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rPr>
                <w:rFonts w:ascii="Calibri" w:eastAsia="Times New Roman" w:hAnsi="Calibri" w:cs="Calibri"/>
                <w:color w:val="000000"/>
                <w:lang w:eastAsia="en-GB"/>
              </w:rPr>
            </w:pPr>
            <w:r w:rsidRPr="00D97364">
              <w:rPr>
                <w:rFonts w:ascii="Calibri" w:eastAsia="Times New Roman" w:hAnsi="Calibri" w:cs="Calibri"/>
                <w:color w:val="000000"/>
                <w:lang w:eastAsia="en-GB"/>
              </w:rPr>
              <w:t>disagree</w:t>
            </w:r>
          </w:p>
        </w:tc>
      </w:tr>
      <w:tr w:rsidR="00D97364" w:rsidRPr="00D97364" w:rsidTr="00D97364">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rPr>
                <w:rFonts w:ascii="Calibri" w:eastAsia="Times New Roman" w:hAnsi="Calibri" w:cs="Calibri"/>
                <w:color w:val="000000"/>
                <w:lang w:eastAsia="en-GB"/>
              </w:rPr>
            </w:pPr>
            <w:r w:rsidRPr="00D97364">
              <w:rPr>
                <w:rFonts w:ascii="Calibri" w:eastAsia="Times New Roman" w:hAnsi="Calibri" w:cs="Calibri"/>
                <w:color w:val="000000"/>
                <w:lang w:eastAsia="en-GB"/>
              </w:rPr>
              <w:t>25-34</w:t>
            </w:r>
          </w:p>
        </w:tc>
        <w:tc>
          <w:tcPr>
            <w:tcW w:w="144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38%</w:t>
            </w:r>
          </w:p>
        </w:tc>
        <w:tc>
          <w:tcPr>
            <w:tcW w:w="96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38%</w:t>
            </w:r>
          </w:p>
        </w:tc>
        <w:tc>
          <w:tcPr>
            <w:tcW w:w="973"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24%</w:t>
            </w:r>
          </w:p>
        </w:tc>
      </w:tr>
      <w:tr w:rsidR="00D97364" w:rsidRPr="00D97364" w:rsidTr="00D97364">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rPr>
                <w:rFonts w:ascii="Calibri" w:eastAsia="Times New Roman" w:hAnsi="Calibri" w:cs="Calibri"/>
                <w:color w:val="000000"/>
                <w:lang w:eastAsia="en-GB"/>
              </w:rPr>
            </w:pPr>
            <w:r w:rsidRPr="00D97364">
              <w:rPr>
                <w:rFonts w:ascii="Calibri" w:eastAsia="Times New Roman" w:hAnsi="Calibri" w:cs="Calibri"/>
                <w:color w:val="000000"/>
                <w:lang w:eastAsia="en-GB"/>
              </w:rPr>
              <w:t>34-45</w:t>
            </w:r>
          </w:p>
        </w:tc>
        <w:tc>
          <w:tcPr>
            <w:tcW w:w="144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63%</w:t>
            </w:r>
          </w:p>
        </w:tc>
        <w:tc>
          <w:tcPr>
            <w:tcW w:w="96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37%</w:t>
            </w:r>
          </w:p>
        </w:tc>
        <w:tc>
          <w:tcPr>
            <w:tcW w:w="973"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0%</w:t>
            </w:r>
          </w:p>
        </w:tc>
      </w:tr>
      <w:tr w:rsidR="00D97364" w:rsidRPr="00D97364" w:rsidTr="00D97364">
        <w:trPr>
          <w:trHeight w:val="300"/>
        </w:trPr>
        <w:tc>
          <w:tcPr>
            <w:tcW w:w="1260" w:type="dxa"/>
            <w:tcBorders>
              <w:top w:val="nil"/>
              <w:left w:val="single" w:sz="4" w:space="0" w:color="auto"/>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rPr>
                <w:rFonts w:ascii="Calibri" w:eastAsia="Times New Roman" w:hAnsi="Calibri" w:cs="Calibri"/>
                <w:color w:val="000000"/>
                <w:lang w:eastAsia="en-GB"/>
              </w:rPr>
            </w:pPr>
            <w:r w:rsidRPr="00D97364">
              <w:rPr>
                <w:rFonts w:ascii="Calibri" w:eastAsia="Times New Roman" w:hAnsi="Calibri" w:cs="Calibri"/>
                <w:color w:val="000000"/>
                <w:lang w:eastAsia="en-GB"/>
              </w:rPr>
              <w:t>45+</w:t>
            </w:r>
          </w:p>
        </w:tc>
        <w:tc>
          <w:tcPr>
            <w:tcW w:w="144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33%</w:t>
            </w:r>
          </w:p>
        </w:tc>
        <w:tc>
          <w:tcPr>
            <w:tcW w:w="96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67%</w:t>
            </w:r>
          </w:p>
        </w:tc>
        <w:tc>
          <w:tcPr>
            <w:tcW w:w="960"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0%</w:t>
            </w:r>
          </w:p>
        </w:tc>
        <w:tc>
          <w:tcPr>
            <w:tcW w:w="973" w:type="dxa"/>
            <w:tcBorders>
              <w:top w:val="nil"/>
              <w:left w:val="nil"/>
              <w:bottom w:val="single" w:sz="4" w:space="0" w:color="auto"/>
              <w:right w:val="single" w:sz="4" w:space="0" w:color="auto"/>
            </w:tcBorders>
            <w:shd w:val="clear" w:color="auto" w:fill="auto"/>
            <w:noWrap/>
            <w:vAlign w:val="bottom"/>
            <w:hideMark/>
          </w:tcPr>
          <w:p w:rsidR="00D97364" w:rsidRPr="00D97364" w:rsidRDefault="00D97364" w:rsidP="005E3BCF">
            <w:pPr>
              <w:spacing w:after="0" w:line="360" w:lineRule="auto"/>
              <w:jc w:val="right"/>
              <w:rPr>
                <w:rFonts w:ascii="Calibri" w:eastAsia="Times New Roman" w:hAnsi="Calibri" w:cs="Calibri"/>
                <w:color w:val="000000"/>
                <w:lang w:eastAsia="en-GB"/>
              </w:rPr>
            </w:pPr>
            <w:r w:rsidRPr="00D97364">
              <w:rPr>
                <w:rFonts w:ascii="Calibri" w:eastAsia="Times New Roman" w:hAnsi="Calibri" w:cs="Calibri"/>
                <w:color w:val="000000"/>
                <w:lang w:eastAsia="en-GB"/>
              </w:rPr>
              <w:t>0%</w:t>
            </w:r>
          </w:p>
        </w:tc>
      </w:tr>
    </w:tbl>
    <w:p w:rsidR="00B01A56" w:rsidRPr="00D81B88" w:rsidRDefault="00D97364" w:rsidP="005E3BCF">
      <w:pPr>
        <w:pStyle w:val="ListParagraph"/>
        <w:spacing w:line="360" w:lineRule="auto"/>
        <w:ind w:left="0"/>
        <w:jc w:val="both"/>
        <w:rPr>
          <w:rFonts w:ascii="Arial" w:hAnsi="Arial" w:cs="Arial"/>
          <w:i/>
          <w:sz w:val="20"/>
          <w:szCs w:val="20"/>
        </w:rPr>
      </w:pPr>
      <w:r w:rsidRPr="003553E9">
        <w:rPr>
          <w:rFonts w:ascii="Arial" w:hAnsi="Arial" w:cs="Arial"/>
          <w:i/>
          <w:sz w:val="20"/>
          <w:szCs w:val="20"/>
        </w:rPr>
        <w:t>Source: Established from questionnaire data</w:t>
      </w:r>
    </w:p>
    <w:p w:rsidR="00B01A56" w:rsidRDefault="00B01A56" w:rsidP="005E3BCF">
      <w:pPr>
        <w:pStyle w:val="ListParagraph"/>
        <w:spacing w:line="360" w:lineRule="auto"/>
        <w:ind w:left="0"/>
        <w:jc w:val="both"/>
        <w:rPr>
          <w:rFonts w:ascii="Arial" w:hAnsi="Arial" w:cs="Arial"/>
          <w:sz w:val="24"/>
          <w:szCs w:val="24"/>
        </w:rPr>
      </w:pPr>
    </w:p>
    <w:p w:rsidR="00B34316" w:rsidRDefault="003553E9" w:rsidP="005E3BCF">
      <w:pPr>
        <w:pStyle w:val="ListParagraph"/>
        <w:spacing w:line="360" w:lineRule="auto"/>
        <w:ind w:left="0"/>
        <w:jc w:val="both"/>
        <w:rPr>
          <w:rFonts w:ascii="Arial" w:hAnsi="Arial" w:cs="Arial"/>
          <w:sz w:val="24"/>
          <w:szCs w:val="24"/>
        </w:rPr>
      </w:pPr>
      <w:r>
        <w:rPr>
          <w:rFonts w:ascii="Arial" w:hAnsi="Arial" w:cs="Arial"/>
          <w:sz w:val="24"/>
          <w:szCs w:val="24"/>
        </w:rPr>
        <w:t>More than half of</w:t>
      </w:r>
      <w:r w:rsidR="005D57EB">
        <w:rPr>
          <w:rFonts w:ascii="Arial" w:hAnsi="Arial" w:cs="Arial"/>
          <w:sz w:val="24"/>
          <w:szCs w:val="24"/>
        </w:rPr>
        <w:t xml:space="preserve"> students interviewed agreed that they are developing their skills from modules learned in university (60 percent), while 35 percent of students interviewed are undecided. Only 5 percent of students </w:t>
      </w:r>
      <w:r>
        <w:rPr>
          <w:rFonts w:ascii="Arial" w:hAnsi="Arial" w:cs="Arial"/>
          <w:sz w:val="24"/>
          <w:szCs w:val="24"/>
        </w:rPr>
        <w:t xml:space="preserve">are feeling that they do not improved their skills </w:t>
      </w:r>
      <w:r w:rsidR="005D57EB">
        <w:rPr>
          <w:rFonts w:ascii="Arial" w:hAnsi="Arial" w:cs="Arial"/>
          <w:sz w:val="24"/>
          <w:szCs w:val="24"/>
        </w:rPr>
        <w:t xml:space="preserve">agreed that they did not developed their skills by attending university. </w:t>
      </w:r>
      <w:r>
        <w:rPr>
          <w:rFonts w:ascii="Arial" w:hAnsi="Arial" w:cs="Arial"/>
          <w:sz w:val="24"/>
          <w:szCs w:val="24"/>
        </w:rPr>
        <w:t>These findings provide a</w:t>
      </w:r>
      <w:r w:rsidR="00210D3D">
        <w:rPr>
          <w:rFonts w:ascii="Arial" w:hAnsi="Arial" w:cs="Arial"/>
          <w:sz w:val="24"/>
          <w:szCs w:val="24"/>
        </w:rPr>
        <w:t>n</w:t>
      </w:r>
      <w:r>
        <w:rPr>
          <w:rFonts w:ascii="Arial" w:hAnsi="Arial" w:cs="Arial"/>
          <w:sz w:val="24"/>
          <w:szCs w:val="24"/>
        </w:rPr>
        <w:t xml:space="preserve"> </w:t>
      </w:r>
      <w:r w:rsidR="00210D3D">
        <w:rPr>
          <w:rFonts w:ascii="Arial" w:hAnsi="Arial" w:cs="Arial"/>
          <w:sz w:val="24"/>
          <w:szCs w:val="24"/>
        </w:rPr>
        <w:t>actual</w:t>
      </w:r>
      <w:r>
        <w:rPr>
          <w:rFonts w:ascii="Arial" w:hAnsi="Arial" w:cs="Arial"/>
          <w:sz w:val="24"/>
          <w:szCs w:val="24"/>
        </w:rPr>
        <w:t xml:space="preserve"> evidence of the importance of </w:t>
      </w:r>
      <w:r w:rsidR="00210D3D">
        <w:rPr>
          <w:rFonts w:ascii="Arial" w:hAnsi="Arial" w:cs="Arial"/>
          <w:sz w:val="24"/>
          <w:szCs w:val="24"/>
        </w:rPr>
        <w:t xml:space="preserve">students’ experience in </w:t>
      </w:r>
      <w:r w:rsidR="00210D3D">
        <w:rPr>
          <w:rFonts w:ascii="Arial" w:hAnsi="Arial" w:cs="Arial"/>
          <w:sz w:val="24"/>
          <w:szCs w:val="24"/>
        </w:rPr>
        <w:lastRenderedPageBreak/>
        <w:t>university</w:t>
      </w:r>
      <w:r w:rsidR="00351CBB">
        <w:rPr>
          <w:rFonts w:ascii="Arial" w:hAnsi="Arial" w:cs="Arial"/>
          <w:sz w:val="24"/>
          <w:szCs w:val="24"/>
        </w:rPr>
        <w:t xml:space="preserve">. </w:t>
      </w:r>
      <w:r w:rsidR="004B23E6">
        <w:rPr>
          <w:rFonts w:ascii="Arial" w:hAnsi="Arial" w:cs="Arial"/>
          <w:sz w:val="24"/>
          <w:szCs w:val="24"/>
        </w:rPr>
        <w:t xml:space="preserve">Contrary, </w:t>
      </w:r>
      <w:r w:rsidR="00210D3D">
        <w:rPr>
          <w:rFonts w:ascii="Arial" w:hAnsi="Arial" w:cs="Arial"/>
          <w:sz w:val="24"/>
          <w:szCs w:val="24"/>
        </w:rPr>
        <w:t>i</w:t>
      </w:r>
      <w:r w:rsidR="00351CBB">
        <w:rPr>
          <w:rFonts w:ascii="Arial" w:hAnsi="Arial" w:cs="Arial"/>
          <w:sz w:val="24"/>
          <w:szCs w:val="24"/>
        </w:rPr>
        <w:t xml:space="preserve">n a US research, Arum and </w:t>
      </w:r>
      <w:proofErr w:type="spellStart"/>
      <w:r w:rsidR="00351CBB">
        <w:rPr>
          <w:rFonts w:ascii="Arial" w:hAnsi="Arial" w:cs="Arial"/>
          <w:sz w:val="24"/>
          <w:szCs w:val="24"/>
        </w:rPr>
        <w:t>Roksa</w:t>
      </w:r>
      <w:proofErr w:type="spellEnd"/>
      <w:r w:rsidR="00351CBB">
        <w:rPr>
          <w:rFonts w:ascii="Arial" w:hAnsi="Arial" w:cs="Arial"/>
          <w:sz w:val="24"/>
          <w:szCs w:val="24"/>
        </w:rPr>
        <w:t xml:space="preserve"> (2011) found that 45</w:t>
      </w:r>
      <w:r w:rsidR="004B23E6">
        <w:rPr>
          <w:rFonts w:ascii="Arial" w:hAnsi="Arial" w:cs="Arial"/>
          <w:sz w:val="24"/>
          <w:szCs w:val="24"/>
        </w:rPr>
        <w:t xml:space="preserve"> percent</w:t>
      </w:r>
      <w:r w:rsidR="00351CBB">
        <w:rPr>
          <w:rFonts w:ascii="Arial" w:hAnsi="Arial" w:cs="Arial"/>
          <w:sz w:val="24"/>
          <w:szCs w:val="24"/>
        </w:rPr>
        <w:t xml:space="preserve"> of students had </w:t>
      </w:r>
      <w:r w:rsidR="00210D3D">
        <w:rPr>
          <w:rFonts w:ascii="Arial" w:hAnsi="Arial" w:cs="Arial"/>
          <w:sz w:val="24"/>
          <w:szCs w:val="24"/>
        </w:rPr>
        <w:t>less</w:t>
      </w:r>
      <w:r w:rsidR="00351CBB">
        <w:rPr>
          <w:rFonts w:ascii="Arial" w:hAnsi="Arial" w:cs="Arial"/>
          <w:sz w:val="24"/>
          <w:szCs w:val="24"/>
        </w:rPr>
        <w:t xml:space="preserve"> improvement in their skills after two years at university. The results from this research are encouraging compared with the US research</w:t>
      </w:r>
      <w:r w:rsidR="00AB6AB9">
        <w:rPr>
          <w:rFonts w:ascii="Arial" w:hAnsi="Arial" w:cs="Arial"/>
          <w:sz w:val="24"/>
          <w:szCs w:val="24"/>
        </w:rPr>
        <w:t xml:space="preserve"> (see results in figure 1).</w:t>
      </w:r>
    </w:p>
    <w:p w:rsidR="00B34316" w:rsidRPr="00D063FC" w:rsidRDefault="00B34316" w:rsidP="005E3BCF">
      <w:pPr>
        <w:pStyle w:val="ListParagraph"/>
        <w:spacing w:line="360" w:lineRule="auto"/>
        <w:ind w:left="0"/>
        <w:jc w:val="both"/>
        <w:rPr>
          <w:rFonts w:ascii="Arial" w:hAnsi="Arial" w:cs="Arial"/>
          <w:sz w:val="16"/>
          <w:szCs w:val="16"/>
        </w:rPr>
      </w:pPr>
    </w:p>
    <w:p w:rsidR="00AB6AB9" w:rsidRDefault="00AB6AB9" w:rsidP="005E3BCF">
      <w:pPr>
        <w:pStyle w:val="ListParagraph"/>
        <w:spacing w:line="360" w:lineRule="auto"/>
        <w:ind w:left="0"/>
        <w:jc w:val="both"/>
        <w:rPr>
          <w:rFonts w:ascii="Arial" w:hAnsi="Arial" w:cs="Arial"/>
          <w:sz w:val="24"/>
          <w:szCs w:val="24"/>
        </w:rPr>
      </w:pPr>
      <w:r>
        <w:rPr>
          <w:rFonts w:ascii="Arial" w:hAnsi="Arial" w:cs="Arial"/>
          <w:sz w:val="24"/>
          <w:szCs w:val="24"/>
        </w:rPr>
        <w:t>Regarding assessments tasks, 80 percent of students found these useful for improving their skills within the workplace. There is no doubt that assessments help students to develop their skills and learning new ones. 10 percent of responds neither agree or disagree that assessments tasks are improving their skills and only 10</w:t>
      </w:r>
      <w:r w:rsidR="004B23E6">
        <w:rPr>
          <w:rFonts w:ascii="Arial" w:hAnsi="Arial" w:cs="Arial"/>
          <w:sz w:val="24"/>
          <w:szCs w:val="24"/>
        </w:rPr>
        <w:t xml:space="preserve"> percent</w:t>
      </w:r>
      <w:r>
        <w:rPr>
          <w:rFonts w:ascii="Arial" w:hAnsi="Arial" w:cs="Arial"/>
          <w:sz w:val="24"/>
          <w:szCs w:val="24"/>
        </w:rPr>
        <w:t xml:space="preserve"> from respondents think that </w:t>
      </w:r>
      <w:r w:rsidR="00A912B1">
        <w:rPr>
          <w:rFonts w:ascii="Arial" w:hAnsi="Arial" w:cs="Arial"/>
          <w:sz w:val="24"/>
          <w:szCs w:val="24"/>
        </w:rPr>
        <w:t>assessments are not developing their skills.</w:t>
      </w:r>
    </w:p>
    <w:p w:rsidR="00AB6AB9" w:rsidRPr="00D063FC" w:rsidRDefault="00AB6AB9" w:rsidP="005E3BCF">
      <w:pPr>
        <w:pStyle w:val="ListParagraph"/>
        <w:spacing w:line="360" w:lineRule="auto"/>
        <w:ind w:left="0"/>
        <w:jc w:val="both"/>
        <w:rPr>
          <w:rFonts w:ascii="Arial" w:hAnsi="Arial" w:cs="Arial"/>
          <w:sz w:val="16"/>
          <w:szCs w:val="16"/>
        </w:rPr>
      </w:pPr>
    </w:p>
    <w:p w:rsidR="00D905A7" w:rsidRPr="002746FE" w:rsidRDefault="00D905A7" w:rsidP="005E3BCF">
      <w:pPr>
        <w:pStyle w:val="ListParagraph"/>
        <w:spacing w:line="360" w:lineRule="auto"/>
        <w:ind w:left="0"/>
        <w:jc w:val="both"/>
        <w:rPr>
          <w:rFonts w:ascii="Arial" w:hAnsi="Arial" w:cs="Arial"/>
          <w:sz w:val="24"/>
          <w:szCs w:val="24"/>
        </w:rPr>
      </w:pPr>
      <w:r w:rsidRPr="002746FE">
        <w:rPr>
          <w:rFonts w:ascii="Arial" w:hAnsi="Arial" w:cs="Arial"/>
          <w:sz w:val="24"/>
          <w:szCs w:val="24"/>
        </w:rPr>
        <w:t xml:space="preserve">Every lecturer should bring the content to the level of each student understanding. </w:t>
      </w:r>
      <w:r w:rsidR="002746FE" w:rsidRPr="002746FE">
        <w:rPr>
          <w:rFonts w:ascii="Arial" w:hAnsi="Arial" w:cs="Arial"/>
          <w:sz w:val="24"/>
          <w:szCs w:val="24"/>
        </w:rPr>
        <w:t>Results showed that 60</w:t>
      </w:r>
      <w:r w:rsidR="004B23E6">
        <w:rPr>
          <w:rFonts w:ascii="Arial" w:hAnsi="Arial" w:cs="Arial"/>
          <w:sz w:val="24"/>
          <w:szCs w:val="24"/>
        </w:rPr>
        <w:t xml:space="preserve"> percent</w:t>
      </w:r>
      <w:r w:rsidR="002746FE" w:rsidRPr="002746FE">
        <w:rPr>
          <w:rFonts w:ascii="Arial" w:hAnsi="Arial" w:cs="Arial"/>
          <w:sz w:val="24"/>
          <w:szCs w:val="24"/>
        </w:rPr>
        <w:t xml:space="preserve"> of respondents think that </w:t>
      </w:r>
      <w:r w:rsidR="002746FE">
        <w:rPr>
          <w:rFonts w:ascii="Arial" w:hAnsi="Arial" w:cs="Arial"/>
          <w:sz w:val="24"/>
          <w:szCs w:val="24"/>
        </w:rPr>
        <w:t>l</w:t>
      </w:r>
      <w:r w:rsidR="002746FE" w:rsidRPr="002746FE">
        <w:rPr>
          <w:rFonts w:ascii="Arial" w:hAnsi="Arial" w:cs="Arial"/>
          <w:sz w:val="24"/>
          <w:szCs w:val="24"/>
        </w:rPr>
        <w:t>ecturers explain topics in a clear and simple wa</w:t>
      </w:r>
      <w:r w:rsidR="002746FE">
        <w:rPr>
          <w:rFonts w:ascii="Arial" w:hAnsi="Arial" w:cs="Arial"/>
          <w:sz w:val="24"/>
          <w:szCs w:val="24"/>
        </w:rPr>
        <w:t>y,</w:t>
      </w:r>
      <w:r w:rsidR="002746FE" w:rsidRPr="002746FE">
        <w:rPr>
          <w:rFonts w:ascii="Arial" w:hAnsi="Arial" w:cs="Arial"/>
          <w:sz w:val="24"/>
          <w:szCs w:val="24"/>
        </w:rPr>
        <w:t xml:space="preserve"> so that students can understand and develop their knowledge. </w:t>
      </w:r>
      <w:r w:rsidR="002746FE">
        <w:rPr>
          <w:rFonts w:ascii="Arial" w:hAnsi="Arial" w:cs="Arial"/>
          <w:sz w:val="24"/>
          <w:szCs w:val="24"/>
        </w:rPr>
        <w:t>Contrary, 15 percent of respondents disagree with the fact that lecturers are explaining topics for everyone’s understanding and 25 percent of respondents neither agree or disagree. Furthermore,</w:t>
      </w:r>
      <w:r w:rsidR="00B319AF" w:rsidRPr="002746FE">
        <w:rPr>
          <w:rFonts w:ascii="Arial" w:hAnsi="Arial" w:cs="Arial"/>
          <w:sz w:val="24"/>
          <w:szCs w:val="24"/>
        </w:rPr>
        <w:t xml:space="preserve"> lectures </w:t>
      </w:r>
      <w:r w:rsidRPr="002746FE">
        <w:rPr>
          <w:rFonts w:ascii="Arial" w:hAnsi="Arial" w:cs="Arial"/>
          <w:sz w:val="24"/>
          <w:szCs w:val="24"/>
        </w:rPr>
        <w:t xml:space="preserve">have an important role </w:t>
      </w:r>
      <w:r w:rsidR="00B319AF" w:rsidRPr="002746FE">
        <w:rPr>
          <w:rFonts w:ascii="Arial" w:hAnsi="Arial" w:cs="Arial"/>
          <w:sz w:val="24"/>
          <w:szCs w:val="24"/>
        </w:rPr>
        <w:t xml:space="preserve">when it comes to helping or </w:t>
      </w:r>
      <w:r w:rsidRPr="002746FE">
        <w:rPr>
          <w:rFonts w:ascii="Arial" w:hAnsi="Arial" w:cs="Arial"/>
          <w:sz w:val="24"/>
          <w:szCs w:val="24"/>
        </w:rPr>
        <w:t xml:space="preserve">support </w:t>
      </w:r>
      <w:r w:rsidR="00B319AF" w:rsidRPr="002746FE">
        <w:rPr>
          <w:rFonts w:ascii="Arial" w:hAnsi="Arial" w:cs="Arial"/>
          <w:sz w:val="24"/>
          <w:szCs w:val="24"/>
        </w:rPr>
        <w:t xml:space="preserve">students </w:t>
      </w:r>
      <w:r w:rsidRPr="002746FE">
        <w:rPr>
          <w:rFonts w:ascii="Arial" w:hAnsi="Arial" w:cs="Arial"/>
          <w:sz w:val="24"/>
          <w:szCs w:val="24"/>
        </w:rPr>
        <w:t xml:space="preserve">to their </w:t>
      </w:r>
      <w:r w:rsidR="00B319AF" w:rsidRPr="002746FE">
        <w:rPr>
          <w:rFonts w:ascii="Arial" w:hAnsi="Arial" w:cs="Arial"/>
          <w:sz w:val="24"/>
          <w:szCs w:val="24"/>
        </w:rPr>
        <w:t xml:space="preserve">learning process. Although </w:t>
      </w:r>
      <w:r w:rsidRPr="002746FE">
        <w:rPr>
          <w:rFonts w:ascii="Arial" w:hAnsi="Arial" w:cs="Arial"/>
          <w:sz w:val="24"/>
          <w:szCs w:val="24"/>
        </w:rPr>
        <w:t>5 percent of students did not agree that lecturers are helpful and supportive, 65 percent of respondents have positive experiences regarding lecturers’ attitude towards them</w:t>
      </w:r>
      <w:r w:rsidR="00B3000D">
        <w:rPr>
          <w:rFonts w:ascii="Arial" w:hAnsi="Arial" w:cs="Arial"/>
          <w:sz w:val="24"/>
          <w:szCs w:val="24"/>
        </w:rPr>
        <w:t xml:space="preserve"> and, find them helpful and supportive (see results in figure 1).</w:t>
      </w:r>
    </w:p>
    <w:p w:rsidR="00D905A7" w:rsidRPr="00D063FC" w:rsidRDefault="00D905A7" w:rsidP="005E3BCF">
      <w:pPr>
        <w:pStyle w:val="ListParagraph"/>
        <w:spacing w:line="360" w:lineRule="auto"/>
        <w:ind w:left="0"/>
        <w:jc w:val="both"/>
        <w:rPr>
          <w:rFonts w:ascii="Calibri" w:eastAsia="Times New Roman" w:hAnsi="Calibri" w:cs="Calibri"/>
          <w:color w:val="000000"/>
          <w:sz w:val="16"/>
          <w:szCs w:val="16"/>
          <w:lang w:eastAsia="en-GB"/>
        </w:rPr>
      </w:pPr>
    </w:p>
    <w:p w:rsidR="00776DFB" w:rsidRPr="00485959" w:rsidRDefault="00D81B88" w:rsidP="005E3BCF">
      <w:pPr>
        <w:pStyle w:val="ListParagraph"/>
        <w:spacing w:line="360" w:lineRule="auto"/>
        <w:ind w:left="0"/>
        <w:jc w:val="both"/>
        <w:rPr>
          <w:rFonts w:ascii="Arial" w:hAnsi="Arial" w:cs="Arial"/>
          <w:sz w:val="24"/>
          <w:szCs w:val="24"/>
        </w:rPr>
      </w:pPr>
      <w:r w:rsidRPr="00D81B88">
        <w:rPr>
          <w:rFonts w:ascii="Arial" w:hAnsi="Arial" w:cs="Arial"/>
          <w:sz w:val="24"/>
          <w:szCs w:val="24"/>
        </w:rPr>
        <w:t xml:space="preserve">Teaching quality is an important aspect of students’ experience. </w:t>
      </w:r>
      <w:r w:rsidR="002A391F" w:rsidRPr="002A391F">
        <w:rPr>
          <w:rFonts w:ascii="Arial" w:hAnsi="Arial" w:cs="Arial"/>
          <w:sz w:val="24"/>
          <w:szCs w:val="24"/>
        </w:rPr>
        <w:t xml:space="preserve">Most of the students </w:t>
      </w:r>
      <w:r w:rsidR="0017230C">
        <w:rPr>
          <w:rFonts w:ascii="Arial" w:hAnsi="Arial" w:cs="Arial"/>
          <w:sz w:val="24"/>
          <w:szCs w:val="24"/>
        </w:rPr>
        <w:t xml:space="preserve">(55 percent) </w:t>
      </w:r>
      <w:r w:rsidR="0017230C" w:rsidRPr="00D81B88">
        <w:rPr>
          <w:rFonts w:ascii="Arial" w:hAnsi="Arial" w:cs="Arial"/>
          <w:sz w:val="24"/>
          <w:szCs w:val="24"/>
        </w:rPr>
        <w:t>agree and strongly agree that the quality of teaching is high</w:t>
      </w:r>
      <w:r w:rsidR="002A391F" w:rsidRPr="002A391F">
        <w:rPr>
          <w:rFonts w:ascii="Arial" w:hAnsi="Arial" w:cs="Arial"/>
          <w:sz w:val="24"/>
          <w:szCs w:val="24"/>
        </w:rPr>
        <w:t xml:space="preserve">. However, some of the respondents </w:t>
      </w:r>
      <w:r w:rsidR="0017230C">
        <w:rPr>
          <w:rFonts w:ascii="Arial" w:hAnsi="Arial" w:cs="Arial"/>
          <w:sz w:val="24"/>
          <w:szCs w:val="24"/>
        </w:rPr>
        <w:t xml:space="preserve">disagree with this statement (15 percent), while 30 percent of respondents remain undecided. </w:t>
      </w:r>
      <w:r w:rsidR="00485959">
        <w:rPr>
          <w:rFonts w:ascii="Arial" w:hAnsi="Arial" w:cs="Arial"/>
          <w:sz w:val="24"/>
          <w:szCs w:val="24"/>
        </w:rPr>
        <w:t>In addition, w</w:t>
      </w:r>
      <w:r w:rsidR="00D713FE" w:rsidRPr="00485959">
        <w:rPr>
          <w:rFonts w:ascii="Arial" w:hAnsi="Arial" w:cs="Arial"/>
          <w:sz w:val="24"/>
          <w:szCs w:val="24"/>
        </w:rPr>
        <w:t>hen asked if attending university is developing their knowledge mo</w:t>
      </w:r>
      <w:r w:rsidR="00485959" w:rsidRPr="00485959">
        <w:rPr>
          <w:rFonts w:ascii="Arial" w:hAnsi="Arial" w:cs="Arial"/>
          <w:sz w:val="24"/>
          <w:szCs w:val="24"/>
        </w:rPr>
        <w:t>st of them agreed with the statement, while 20 percent were unsure.</w:t>
      </w:r>
      <w:r w:rsidR="00485959">
        <w:rPr>
          <w:rFonts w:ascii="Arial" w:hAnsi="Arial" w:cs="Arial"/>
          <w:sz w:val="24"/>
          <w:szCs w:val="24"/>
        </w:rPr>
        <w:t xml:space="preserve"> There is no doubt that students from UWTSD (London campus) are improving their knowledge by attending classes. </w:t>
      </w:r>
    </w:p>
    <w:p w:rsidR="00776DFB" w:rsidRPr="00D063FC" w:rsidRDefault="00776DFB" w:rsidP="005E3BCF">
      <w:pPr>
        <w:pStyle w:val="ListParagraph"/>
        <w:spacing w:line="360" w:lineRule="auto"/>
        <w:ind w:left="0"/>
        <w:jc w:val="both"/>
        <w:rPr>
          <w:rFonts w:ascii="Arial" w:hAnsi="Arial" w:cs="Arial"/>
          <w:sz w:val="16"/>
          <w:szCs w:val="16"/>
        </w:rPr>
      </w:pPr>
    </w:p>
    <w:p w:rsidR="00A12413" w:rsidRDefault="00A12413" w:rsidP="005E3BCF">
      <w:pPr>
        <w:pStyle w:val="ListParagraph"/>
        <w:spacing w:line="360" w:lineRule="auto"/>
        <w:ind w:left="0"/>
        <w:jc w:val="both"/>
        <w:rPr>
          <w:rFonts w:ascii="Arial" w:hAnsi="Arial" w:cs="Arial"/>
          <w:sz w:val="24"/>
          <w:szCs w:val="24"/>
        </w:rPr>
      </w:pPr>
      <w:r>
        <w:rPr>
          <w:rFonts w:ascii="Arial" w:hAnsi="Arial" w:cs="Arial"/>
          <w:sz w:val="24"/>
          <w:szCs w:val="24"/>
        </w:rPr>
        <w:t xml:space="preserve">Meeting students’ expectation is an important aspect of each university. When asked if </w:t>
      </w:r>
      <w:proofErr w:type="spellStart"/>
      <w:r>
        <w:rPr>
          <w:rFonts w:ascii="Arial" w:hAnsi="Arial" w:cs="Arial"/>
          <w:sz w:val="24"/>
          <w:szCs w:val="24"/>
        </w:rPr>
        <w:t>CertHE</w:t>
      </w:r>
      <w:proofErr w:type="spellEnd"/>
      <w:r>
        <w:rPr>
          <w:rFonts w:ascii="Arial" w:hAnsi="Arial" w:cs="Arial"/>
          <w:sz w:val="24"/>
          <w:szCs w:val="24"/>
        </w:rPr>
        <w:t xml:space="preserve"> Skills for the Workplace matches their expectation, most of the students questioned agreed with this statemen (15</w:t>
      </w:r>
      <w:r w:rsidR="004B23E6">
        <w:rPr>
          <w:rFonts w:ascii="Arial" w:hAnsi="Arial" w:cs="Arial"/>
          <w:sz w:val="24"/>
          <w:szCs w:val="24"/>
        </w:rPr>
        <w:t xml:space="preserve"> percent</w:t>
      </w:r>
      <w:r>
        <w:rPr>
          <w:rFonts w:ascii="Arial" w:hAnsi="Arial" w:cs="Arial"/>
          <w:sz w:val="24"/>
          <w:szCs w:val="24"/>
        </w:rPr>
        <w:t xml:space="preserve"> strongly </w:t>
      </w:r>
      <w:r w:rsidR="004B23E6">
        <w:rPr>
          <w:rFonts w:ascii="Arial" w:hAnsi="Arial" w:cs="Arial"/>
          <w:sz w:val="24"/>
          <w:szCs w:val="24"/>
        </w:rPr>
        <w:t>agree,</w:t>
      </w:r>
      <w:r>
        <w:rPr>
          <w:rFonts w:ascii="Arial" w:hAnsi="Arial" w:cs="Arial"/>
          <w:sz w:val="24"/>
          <w:szCs w:val="24"/>
        </w:rPr>
        <w:t xml:space="preserve"> and 45</w:t>
      </w:r>
      <w:r w:rsidR="004B23E6">
        <w:rPr>
          <w:rFonts w:ascii="Arial" w:hAnsi="Arial" w:cs="Arial"/>
          <w:sz w:val="24"/>
          <w:szCs w:val="24"/>
        </w:rPr>
        <w:t xml:space="preserve"> percent</w:t>
      </w:r>
      <w:r>
        <w:rPr>
          <w:rFonts w:ascii="Arial" w:hAnsi="Arial" w:cs="Arial"/>
          <w:sz w:val="24"/>
          <w:szCs w:val="24"/>
        </w:rPr>
        <w:t xml:space="preserve"> agree). The other students were undecided – 45</w:t>
      </w:r>
      <w:r w:rsidR="004B23E6">
        <w:rPr>
          <w:rFonts w:ascii="Arial" w:hAnsi="Arial" w:cs="Arial"/>
          <w:sz w:val="24"/>
          <w:szCs w:val="24"/>
        </w:rPr>
        <w:t xml:space="preserve"> percent</w:t>
      </w:r>
      <w:r>
        <w:rPr>
          <w:rFonts w:ascii="Arial" w:hAnsi="Arial" w:cs="Arial"/>
          <w:sz w:val="24"/>
          <w:szCs w:val="24"/>
        </w:rPr>
        <w:t xml:space="preserve"> from respondents. Overall, the results are satisfactory, but the university should focus in the 40</w:t>
      </w:r>
      <w:r w:rsidR="004B23E6">
        <w:rPr>
          <w:rFonts w:ascii="Arial" w:hAnsi="Arial" w:cs="Arial"/>
          <w:sz w:val="24"/>
          <w:szCs w:val="24"/>
        </w:rPr>
        <w:t xml:space="preserve"> percent</w:t>
      </w:r>
      <w:r>
        <w:rPr>
          <w:rFonts w:ascii="Arial" w:hAnsi="Arial" w:cs="Arial"/>
          <w:sz w:val="24"/>
          <w:szCs w:val="24"/>
        </w:rPr>
        <w:t xml:space="preserve"> that are </w:t>
      </w:r>
      <w:r>
        <w:rPr>
          <w:rFonts w:ascii="Arial" w:hAnsi="Arial" w:cs="Arial"/>
          <w:sz w:val="24"/>
          <w:szCs w:val="24"/>
        </w:rPr>
        <w:lastRenderedPageBreak/>
        <w:t>undecided and find out reasons why they are unsure. If the expectations are not met, then future research to establish those reasons can be done.</w:t>
      </w:r>
    </w:p>
    <w:p w:rsidR="00D947F3" w:rsidRPr="00D063FC" w:rsidRDefault="00D947F3" w:rsidP="005E3BCF">
      <w:pPr>
        <w:pStyle w:val="Heading2"/>
        <w:spacing w:line="360" w:lineRule="auto"/>
        <w:rPr>
          <w:sz w:val="16"/>
          <w:szCs w:val="16"/>
        </w:rPr>
      </w:pPr>
    </w:p>
    <w:p w:rsidR="00D947F3" w:rsidRPr="00FB5587" w:rsidRDefault="00D947F3" w:rsidP="005E3BCF">
      <w:pPr>
        <w:pStyle w:val="Heading2"/>
        <w:spacing w:line="360" w:lineRule="auto"/>
      </w:pPr>
      <w:bookmarkStart w:id="5" w:name="_Toc534587536"/>
      <w:r w:rsidRPr="00D225BC">
        <w:t>Research limitations</w:t>
      </w:r>
      <w:bookmarkEnd w:id="5"/>
    </w:p>
    <w:p w:rsidR="00D947F3" w:rsidRDefault="00D947F3" w:rsidP="005E3BCF">
      <w:pPr>
        <w:pStyle w:val="ListParagraph"/>
        <w:spacing w:line="360" w:lineRule="auto"/>
        <w:ind w:left="0"/>
        <w:jc w:val="both"/>
        <w:rPr>
          <w:rFonts w:ascii="Arial" w:hAnsi="Arial" w:cs="Arial"/>
          <w:sz w:val="24"/>
          <w:szCs w:val="24"/>
        </w:rPr>
      </w:pPr>
      <w:r w:rsidRPr="00D225BC">
        <w:rPr>
          <w:rFonts w:ascii="Arial" w:hAnsi="Arial" w:cs="Arial"/>
          <w:sz w:val="24"/>
          <w:szCs w:val="24"/>
        </w:rPr>
        <w:t xml:space="preserve">There are several limitations with this research. The sample size was small and </w:t>
      </w:r>
      <w:r>
        <w:rPr>
          <w:rFonts w:ascii="Arial" w:hAnsi="Arial" w:cs="Arial"/>
          <w:sz w:val="24"/>
          <w:szCs w:val="24"/>
        </w:rPr>
        <w:t xml:space="preserve">included </w:t>
      </w:r>
      <w:r w:rsidRPr="00D225BC">
        <w:rPr>
          <w:rFonts w:ascii="Arial" w:hAnsi="Arial" w:cs="Arial"/>
          <w:sz w:val="24"/>
          <w:szCs w:val="24"/>
        </w:rPr>
        <w:t>only students from Certificate of High Skills for the Workplace. Only students from group 4 were asked to complete the questionnaire. Consequently, the results cannot be generalized to all students from UWTSD – London Campus.</w:t>
      </w:r>
    </w:p>
    <w:p w:rsidR="00B34316" w:rsidRPr="00D063FC" w:rsidRDefault="00B34316" w:rsidP="005E3BCF">
      <w:pPr>
        <w:pStyle w:val="ListParagraph"/>
        <w:spacing w:line="360" w:lineRule="auto"/>
        <w:ind w:left="0"/>
        <w:jc w:val="both"/>
        <w:rPr>
          <w:rFonts w:ascii="Arial" w:hAnsi="Arial" w:cs="Arial"/>
          <w:sz w:val="16"/>
          <w:szCs w:val="16"/>
        </w:rPr>
      </w:pPr>
    </w:p>
    <w:p w:rsidR="003072C0" w:rsidRPr="00341D34" w:rsidRDefault="003072C0" w:rsidP="005E3BCF">
      <w:pPr>
        <w:pStyle w:val="Heading2"/>
        <w:spacing w:line="360" w:lineRule="auto"/>
      </w:pPr>
      <w:bookmarkStart w:id="6" w:name="_Toc534587538"/>
      <w:r w:rsidRPr="00341D34">
        <w:t>Conclusion</w:t>
      </w:r>
      <w:bookmarkEnd w:id="6"/>
    </w:p>
    <w:p w:rsidR="003072C0" w:rsidRDefault="003072C0" w:rsidP="00D063FC">
      <w:pPr>
        <w:pStyle w:val="ListParagraph"/>
        <w:spacing w:before="240" w:line="360" w:lineRule="auto"/>
        <w:ind w:left="0"/>
        <w:jc w:val="both"/>
        <w:rPr>
          <w:rFonts w:ascii="Arial" w:hAnsi="Arial" w:cs="Arial"/>
          <w:sz w:val="24"/>
          <w:szCs w:val="24"/>
        </w:rPr>
      </w:pPr>
      <w:r w:rsidRPr="00341D34">
        <w:rPr>
          <w:rFonts w:ascii="Arial" w:hAnsi="Arial" w:cs="Arial"/>
          <w:sz w:val="24"/>
          <w:szCs w:val="24"/>
        </w:rPr>
        <w:t xml:space="preserve">Student </w:t>
      </w:r>
      <w:r w:rsidR="00D063FC">
        <w:rPr>
          <w:rFonts w:ascii="Arial" w:hAnsi="Arial" w:cs="Arial"/>
          <w:sz w:val="24"/>
          <w:szCs w:val="24"/>
        </w:rPr>
        <w:t>satisfaction</w:t>
      </w:r>
      <w:r w:rsidRPr="00341D34">
        <w:rPr>
          <w:rFonts w:ascii="Arial" w:hAnsi="Arial" w:cs="Arial"/>
          <w:sz w:val="24"/>
          <w:szCs w:val="24"/>
        </w:rPr>
        <w:t xml:space="preserve"> is an important aspect of higher education. More and more universities are looking to improve students’ </w:t>
      </w:r>
      <w:r w:rsidR="00D063FC">
        <w:rPr>
          <w:rFonts w:ascii="Arial" w:hAnsi="Arial" w:cs="Arial"/>
          <w:sz w:val="24"/>
          <w:szCs w:val="24"/>
        </w:rPr>
        <w:t>satisfaction</w:t>
      </w:r>
      <w:r w:rsidRPr="00341D34">
        <w:rPr>
          <w:rFonts w:ascii="Arial" w:hAnsi="Arial" w:cs="Arial"/>
          <w:sz w:val="24"/>
          <w:szCs w:val="24"/>
        </w:rPr>
        <w:t xml:space="preserve"> by introducing ways and innovations to help students understanding how to progress and develop. </w:t>
      </w:r>
      <w:r w:rsidR="0017230C">
        <w:rPr>
          <w:rFonts w:ascii="Arial" w:hAnsi="Arial" w:cs="Arial"/>
          <w:sz w:val="24"/>
          <w:szCs w:val="24"/>
        </w:rPr>
        <w:t xml:space="preserve">Therefore, </w:t>
      </w:r>
      <w:r w:rsidRPr="003072C0">
        <w:rPr>
          <w:rFonts w:ascii="Arial" w:hAnsi="Arial" w:cs="Arial"/>
          <w:sz w:val="24"/>
          <w:szCs w:val="24"/>
        </w:rPr>
        <w:t>teaching quality</w:t>
      </w:r>
      <w:r w:rsidR="00D063FC">
        <w:rPr>
          <w:rFonts w:ascii="Arial" w:hAnsi="Arial" w:cs="Arial"/>
          <w:sz w:val="24"/>
          <w:szCs w:val="24"/>
        </w:rPr>
        <w:t xml:space="preserve"> and learning </w:t>
      </w:r>
      <w:r w:rsidRPr="003072C0">
        <w:rPr>
          <w:rFonts w:ascii="Arial" w:hAnsi="Arial" w:cs="Arial"/>
          <w:sz w:val="24"/>
          <w:szCs w:val="24"/>
        </w:rPr>
        <w:t xml:space="preserve">should be a priority for further </w:t>
      </w:r>
      <w:r>
        <w:rPr>
          <w:rFonts w:ascii="Arial" w:hAnsi="Arial" w:cs="Arial"/>
          <w:sz w:val="24"/>
          <w:szCs w:val="24"/>
        </w:rPr>
        <w:t>research about this topic</w:t>
      </w:r>
      <w:r w:rsidRPr="003072C0">
        <w:rPr>
          <w:rFonts w:ascii="Arial" w:hAnsi="Arial" w:cs="Arial"/>
          <w:sz w:val="24"/>
          <w:szCs w:val="24"/>
        </w:rPr>
        <w:t xml:space="preserve">, to </w:t>
      </w:r>
      <w:r>
        <w:rPr>
          <w:rFonts w:ascii="Arial" w:hAnsi="Arial" w:cs="Arial"/>
          <w:sz w:val="24"/>
          <w:szCs w:val="24"/>
        </w:rPr>
        <w:t>show if</w:t>
      </w:r>
      <w:r w:rsidRPr="003072C0">
        <w:rPr>
          <w:rFonts w:ascii="Arial" w:hAnsi="Arial" w:cs="Arial"/>
          <w:sz w:val="24"/>
          <w:szCs w:val="24"/>
        </w:rPr>
        <w:t xml:space="preserve"> this is </w:t>
      </w:r>
      <w:r>
        <w:rPr>
          <w:rFonts w:ascii="Arial" w:hAnsi="Arial" w:cs="Arial"/>
          <w:sz w:val="24"/>
          <w:szCs w:val="24"/>
        </w:rPr>
        <w:t>associated</w:t>
      </w:r>
      <w:r w:rsidRPr="003072C0">
        <w:rPr>
          <w:rFonts w:ascii="Arial" w:hAnsi="Arial" w:cs="Arial"/>
          <w:sz w:val="24"/>
          <w:szCs w:val="24"/>
        </w:rPr>
        <w:t xml:space="preserve"> to </w:t>
      </w:r>
      <w:r>
        <w:rPr>
          <w:rFonts w:ascii="Arial" w:hAnsi="Arial" w:cs="Arial"/>
          <w:sz w:val="24"/>
          <w:szCs w:val="24"/>
        </w:rPr>
        <w:t xml:space="preserve">students’ </w:t>
      </w:r>
      <w:r w:rsidRPr="003072C0">
        <w:rPr>
          <w:rFonts w:ascii="Arial" w:hAnsi="Arial" w:cs="Arial"/>
          <w:sz w:val="24"/>
          <w:szCs w:val="24"/>
        </w:rPr>
        <w:t xml:space="preserve">expectations, </w:t>
      </w:r>
      <w:r>
        <w:rPr>
          <w:rFonts w:ascii="Arial" w:hAnsi="Arial" w:cs="Arial"/>
          <w:sz w:val="24"/>
          <w:szCs w:val="24"/>
        </w:rPr>
        <w:t xml:space="preserve">and which factors are contributing to this. Improving perception about teaching quality must be a future action for university. </w:t>
      </w:r>
    </w:p>
    <w:p w:rsidR="00D063FC" w:rsidRPr="00D063FC" w:rsidRDefault="00D063FC" w:rsidP="00D063FC">
      <w:pPr>
        <w:pStyle w:val="ListParagraph"/>
        <w:spacing w:before="240" w:line="360" w:lineRule="auto"/>
        <w:ind w:left="0"/>
        <w:jc w:val="both"/>
        <w:rPr>
          <w:rFonts w:ascii="Arial" w:hAnsi="Arial" w:cs="Arial"/>
          <w:sz w:val="16"/>
          <w:szCs w:val="16"/>
        </w:rPr>
      </w:pPr>
    </w:p>
    <w:p w:rsidR="00BA62AA" w:rsidRDefault="00485959" w:rsidP="00D063FC">
      <w:pPr>
        <w:pStyle w:val="ListParagraph"/>
        <w:spacing w:before="240" w:line="360" w:lineRule="auto"/>
        <w:ind w:left="0"/>
        <w:jc w:val="both"/>
        <w:rPr>
          <w:rFonts w:ascii="Arial" w:hAnsi="Arial" w:cs="Arial"/>
          <w:sz w:val="24"/>
          <w:szCs w:val="24"/>
        </w:rPr>
      </w:pPr>
      <w:r w:rsidRPr="00D947F3">
        <w:rPr>
          <w:rFonts w:ascii="Arial" w:hAnsi="Arial" w:cs="Arial"/>
          <w:sz w:val="24"/>
          <w:szCs w:val="24"/>
        </w:rPr>
        <w:t xml:space="preserve">The level of satisfaction for UWTSD – London campus is low compared with the level of satisfaction found by </w:t>
      </w:r>
      <w:r w:rsidR="00D947F3" w:rsidRPr="00D225BC">
        <w:rPr>
          <w:rFonts w:ascii="Arial" w:hAnsi="Arial" w:cs="Arial"/>
          <w:sz w:val="24"/>
          <w:szCs w:val="24"/>
        </w:rPr>
        <w:t xml:space="preserve">The National Student Survey </w:t>
      </w:r>
      <w:r w:rsidR="00D947F3">
        <w:rPr>
          <w:rFonts w:ascii="Arial" w:hAnsi="Arial" w:cs="Arial"/>
          <w:sz w:val="24"/>
          <w:szCs w:val="24"/>
        </w:rPr>
        <w:t xml:space="preserve">in 2018 (60 percent compared with 86 percent). Consequently, the university should find out which factors are making some students unsatisfied and come up with ways of improving satisfaction among students, since satisfaction is such an important factor in students’ retention. </w:t>
      </w:r>
    </w:p>
    <w:p w:rsidR="00D063FC" w:rsidRPr="00D063FC" w:rsidRDefault="00D063FC" w:rsidP="00D063FC">
      <w:pPr>
        <w:pStyle w:val="ListParagraph"/>
        <w:spacing w:before="240" w:line="360" w:lineRule="auto"/>
        <w:ind w:left="0"/>
        <w:jc w:val="both"/>
        <w:rPr>
          <w:rFonts w:ascii="Arial" w:hAnsi="Arial" w:cs="Arial"/>
          <w:sz w:val="16"/>
          <w:szCs w:val="16"/>
        </w:rPr>
      </w:pPr>
    </w:p>
    <w:p w:rsidR="00B83651" w:rsidRPr="00B83651" w:rsidRDefault="00BA62AA" w:rsidP="00D063FC">
      <w:pPr>
        <w:pStyle w:val="ListParagraph"/>
        <w:spacing w:before="240" w:line="360" w:lineRule="auto"/>
        <w:ind w:left="0"/>
        <w:jc w:val="both"/>
        <w:rPr>
          <w:rFonts w:ascii="Arial" w:hAnsi="Arial" w:cs="Arial"/>
          <w:sz w:val="24"/>
          <w:szCs w:val="24"/>
        </w:rPr>
      </w:pPr>
      <w:r w:rsidRPr="00BA62AA">
        <w:rPr>
          <w:rFonts w:ascii="Arial" w:hAnsi="Arial" w:cs="Arial"/>
          <w:sz w:val="24"/>
          <w:szCs w:val="24"/>
        </w:rPr>
        <w:t>Data analysis showed that satisfaction towards learning, teaching quality, lecturers’ attitude and content, is a critical dimension of students’ overall satisfaction. Further, when focussing on high quality of learning, and when offering students means to develop their skills, the university will achieve high level of satisfaction.</w:t>
      </w:r>
      <w:r w:rsidRPr="00B83651">
        <w:rPr>
          <w:rFonts w:ascii="Arial" w:hAnsi="Arial" w:cs="Arial"/>
          <w:sz w:val="24"/>
          <w:szCs w:val="24"/>
        </w:rPr>
        <w:t xml:space="preserve"> </w:t>
      </w:r>
      <w:r w:rsidR="00B83651" w:rsidRPr="00B83651">
        <w:rPr>
          <w:rFonts w:ascii="Arial" w:hAnsi="Arial" w:cs="Arial"/>
          <w:sz w:val="24"/>
          <w:szCs w:val="24"/>
        </w:rPr>
        <w:t xml:space="preserve">Moreover, students with more than 45 years seem to be more satisfied compared with other categories. For this category, attending university is a big opportunity for their career development.  The least satisfied category is those students between 25 and 34 years. </w:t>
      </w:r>
      <w:r w:rsidR="00B83651">
        <w:rPr>
          <w:rFonts w:ascii="Arial" w:hAnsi="Arial" w:cs="Arial"/>
          <w:sz w:val="24"/>
          <w:szCs w:val="24"/>
        </w:rPr>
        <w:t>University should focus on finding ways to improve satisfaction among this category.</w:t>
      </w:r>
    </w:p>
    <w:p w:rsidR="00692A96" w:rsidRPr="00B83651" w:rsidRDefault="00692A96" w:rsidP="005E3BCF">
      <w:pPr>
        <w:pStyle w:val="ListParagraph"/>
        <w:spacing w:line="360" w:lineRule="auto"/>
        <w:ind w:left="0"/>
        <w:jc w:val="both"/>
        <w:rPr>
          <w:rFonts w:ascii="Arial" w:hAnsi="Arial" w:cs="Arial"/>
          <w:sz w:val="24"/>
          <w:szCs w:val="24"/>
        </w:rPr>
      </w:pPr>
      <w:r w:rsidRPr="00B83651">
        <w:rPr>
          <w:rFonts w:ascii="Arial" w:hAnsi="Arial" w:cs="Arial"/>
          <w:sz w:val="24"/>
          <w:szCs w:val="24"/>
        </w:rPr>
        <w:br w:type="page"/>
      </w:r>
    </w:p>
    <w:p w:rsidR="001F5845" w:rsidRDefault="005E3BCF" w:rsidP="00FB5587">
      <w:pPr>
        <w:pStyle w:val="Heading2"/>
      </w:pPr>
      <w:bookmarkStart w:id="7" w:name="_Toc534587539"/>
      <w:r>
        <w:lastRenderedPageBreak/>
        <w:t xml:space="preserve">      </w:t>
      </w:r>
      <w:r w:rsidR="000A51D1" w:rsidRPr="00D225BC">
        <w:t>References</w:t>
      </w:r>
      <w:bookmarkEnd w:id="7"/>
    </w:p>
    <w:p w:rsidR="005E3BCF" w:rsidRDefault="005E3BCF" w:rsidP="005E3BCF"/>
    <w:p w:rsidR="005E3BCF" w:rsidRDefault="005E3BCF" w:rsidP="005E3BCF">
      <w:pPr>
        <w:pStyle w:val="NormalWeb"/>
        <w:shd w:val="clear" w:color="auto" w:fill="FFFFFF"/>
        <w:spacing w:before="240" w:beforeAutospacing="0" w:after="240" w:afterAutospacing="0" w:line="360" w:lineRule="auto"/>
        <w:ind w:left="357"/>
        <w:rPr>
          <w:rFonts w:ascii="Arial" w:hAnsi="Arial" w:cs="Arial"/>
        </w:rPr>
      </w:pPr>
      <w:proofErr w:type="spellStart"/>
      <w:r w:rsidRPr="00351CBB">
        <w:rPr>
          <w:rFonts w:ascii="Arial" w:hAnsi="Arial" w:cs="Arial"/>
        </w:rPr>
        <w:t>Akram</w:t>
      </w:r>
      <w:proofErr w:type="spellEnd"/>
      <w:r w:rsidRPr="00351CBB">
        <w:rPr>
          <w:rFonts w:ascii="Arial" w:hAnsi="Arial" w:cs="Arial"/>
        </w:rPr>
        <w:t xml:space="preserve">, R. and </w:t>
      </w:r>
      <w:proofErr w:type="spellStart"/>
      <w:r w:rsidRPr="00351CBB">
        <w:rPr>
          <w:rFonts w:ascii="Arial" w:hAnsi="Arial" w:cs="Arial"/>
        </w:rPr>
        <w:t>Roksa</w:t>
      </w:r>
      <w:proofErr w:type="spellEnd"/>
      <w:r w:rsidRPr="00351CBB">
        <w:rPr>
          <w:rFonts w:ascii="Arial" w:hAnsi="Arial" w:cs="Arial"/>
        </w:rPr>
        <w:t xml:space="preserve">, J. (2011) </w:t>
      </w:r>
      <w:r w:rsidRPr="00351CBB">
        <w:rPr>
          <w:rFonts w:ascii="Arial" w:hAnsi="Arial" w:cs="Arial"/>
          <w:i/>
        </w:rPr>
        <w:t>Academically Adrift. Limited Learning on College Campuses.</w:t>
      </w:r>
      <w:r w:rsidRPr="00351CBB">
        <w:rPr>
          <w:rFonts w:ascii="Arial" w:hAnsi="Arial" w:cs="Arial"/>
        </w:rPr>
        <w:t xml:space="preserve"> Chicago and London: The University of Chicago Press.</w:t>
      </w:r>
    </w:p>
    <w:p w:rsidR="005E3BCF" w:rsidRPr="005E3BCF" w:rsidRDefault="005E3BCF" w:rsidP="005E3BCF">
      <w:pPr>
        <w:pStyle w:val="NormalWeb"/>
        <w:shd w:val="clear" w:color="auto" w:fill="FFFFFF"/>
        <w:spacing w:before="240" w:beforeAutospacing="0" w:after="240" w:afterAutospacing="0" w:line="360" w:lineRule="auto"/>
        <w:ind w:left="357"/>
        <w:rPr>
          <w:rFonts w:ascii="Arial" w:hAnsi="Arial" w:cs="Arial"/>
        </w:rPr>
      </w:pPr>
      <w:r w:rsidRPr="00313886">
        <w:rPr>
          <w:rFonts w:ascii="Arial" w:hAnsi="Arial" w:cs="Arial"/>
        </w:rPr>
        <w:t xml:space="preserve">Anderson, E.W., </w:t>
      </w:r>
      <w:proofErr w:type="spellStart"/>
      <w:r w:rsidRPr="00313886">
        <w:rPr>
          <w:rFonts w:ascii="Arial" w:hAnsi="Arial" w:cs="Arial"/>
        </w:rPr>
        <w:t>Fornell</w:t>
      </w:r>
      <w:proofErr w:type="spellEnd"/>
      <w:r w:rsidRPr="00313886">
        <w:rPr>
          <w:rFonts w:ascii="Arial" w:hAnsi="Arial" w:cs="Arial"/>
        </w:rPr>
        <w:t xml:space="preserve">, C., Lehmann, D.R. (1994) ‘Customer Satisfaction, Market Share, and Profitability: Findings from Sweden’. </w:t>
      </w:r>
      <w:r w:rsidRPr="00313886">
        <w:rPr>
          <w:rFonts w:ascii="Arial" w:hAnsi="Arial" w:cs="Arial"/>
          <w:i/>
        </w:rPr>
        <w:t>Journal of Marketing</w:t>
      </w:r>
      <w:r w:rsidRPr="00313886">
        <w:rPr>
          <w:rFonts w:ascii="Arial" w:hAnsi="Arial" w:cs="Arial"/>
        </w:rPr>
        <w:t xml:space="preserve"> vol. 58, [Online] Available at: </w:t>
      </w:r>
      <w:hyperlink r:id="rId14" w:history="1">
        <w:r w:rsidRPr="005E3BCF">
          <w:rPr>
            <w:rStyle w:val="Hyperlink"/>
            <w:rFonts w:ascii="Arial" w:hAnsi="Arial" w:cs="Arial"/>
            <w:color w:val="auto"/>
            <w:u w:val="none"/>
          </w:rPr>
          <w:t>https://web.itu.edu.tr/~elmadaga/MKT/Principles%20of%20MKT-master%20articles/Anderson%201994.pdf</w:t>
        </w:r>
      </w:hyperlink>
      <w:r w:rsidRPr="005E3BCF">
        <w:rPr>
          <w:rFonts w:ascii="Arial" w:hAnsi="Arial" w:cs="Arial"/>
        </w:rPr>
        <w:t xml:space="preserve"> (Accessed 6 December 2018 )</w:t>
      </w:r>
    </w:p>
    <w:p w:rsidR="005E3BCF" w:rsidRPr="005E3BCF" w:rsidRDefault="005E3BCF" w:rsidP="005E3BCF">
      <w:pPr>
        <w:pStyle w:val="NormalWeb"/>
        <w:shd w:val="clear" w:color="auto" w:fill="FFFFFF"/>
        <w:spacing w:before="240" w:beforeAutospacing="0" w:after="240" w:afterAutospacing="0" w:line="360" w:lineRule="auto"/>
        <w:ind w:left="357"/>
        <w:rPr>
          <w:rFonts w:ascii="Arial" w:hAnsi="Arial" w:cs="Arial"/>
        </w:rPr>
      </w:pPr>
      <w:r w:rsidRPr="005E3BCF">
        <w:rPr>
          <w:rFonts w:ascii="Arial" w:hAnsi="Arial" w:cs="Arial"/>
        </w:rPr>
        <w:t xml:space="preserve">Crawford, F. (1991) Total Quality Management, Committee of Vice-Chancellors and Principals, occasional paper (London, December), cited in Hill, F.M. (1995), ‘Managing service quality in higher education: the role of the student as primary consumer’, </w:t>
      </w:r>
      <w:r w:rsidRPr="005E3BCF">
        <w:rPr>
          <w:rFonts w:ascii="Arial" w:hAnsi="Arial" w:cs="Arial"/>
          <w:i/>
        </w:rPr>
        <w:t>Quality Assurance in Education</w:t>
      </w:r>
      <w:r w:rsidRPr="005E3BCF">
        <w:rPr>
          <w:rFonts w:ascii="Arial" w:hAnsi="Arial" w:cs="Arial"/>
        </w:rPr>
        <w:t>. 3 (3), pp. 10-21.</w:t>
      </w:r>
    </w:p>
    <w:p w:rsidR="005E3BCF" w:rsidRPr="005E3BCF" w:rsidRDefault="005E3BCF" w:rsidP="005E3BCF">
      <w:pPr>
        <w:pStyle w:val="NormalWeb"/>
        <w:shd w:val="clear" w:color="auto" w:fill="FFFFFF"/>
        <w:spacing w:before="240" w:beforeAutospacing="0" w:after="240" w:afterAutospacing="0" w:line="360" w:lineRule="auto"/>
        <w:ind w:left="357"/>
        <w:rPr>
          <w:rFonts w:ascii="Arial" w:hAnsi="Arial" w:cs="Arial"/>
          <w:i/>
        </w:rPr>
      </w:pPr>
      <w:r w:rsidRPr="005E3BCF">
        <w:rPr>
          <w:rFonts w:ascii="Arial" w:hAnsi="Arial" w:cs="Arial"/>
        </w:rPr>
        <w:t>Douglas, J., Douglas, A. and Barnes, B. (2006) ‘Measuring student satisfaction at a UK University.’</w:t>
      </w:r>
      <w:r w:rsidRPr="005E3BCF">
        <w:rPr>
          <w:rFonts w:ascii="Arial" w:hAnsi="Arial" w:cs="Arial"/>
          <w:i/>
        </w:rPr>
        <w:t xml:space="preserve"> Quality Assurance in Education. </w:t>
      </w:r>
      <w:r w:rsidRPr="005E3BCF">
        <w:rPr>
          <w:rFonts w:ascii="Arial" w:hAnsi="Arial" w:cs="Arial"/>
        </w:rPr>
        <w:t xml:space="preserve">14 (3), pp.251-267 </w:t>
      </w:r>
      <w:r w:rsidRPr="005E3BCF">
        <w:rPr>
          <w:rFonts w:ascii="Arial" w:hAnsi="Arial" w:cs="Arial"/>
          <w:i/>
        </w:rPr>
        <w:t xml:space="preserve"> </w:t>
      </w:r>
      <w:r w:rsidRPr="005E3BCF">
        <w:rPr>
          <w:rFonts w:ascii="Arial" w:hAnsi="Arial" w:cs="Arial"/>
        </w:rPr>
        <w:t xml:space="preserve">[Online] Available from: </w:t>
      </w:r>
      <w:hyperlink r:id="rId15" w:history="1">
        <w:r w:rsidRPr="005E3BCF">
          <w:rPr>
            <w:rStyle w:val="Hyperlink"/>
            <w:rFonts w:ascii="Arial" w:hAnsi="Arial" w:cs="Arial"/>
            <w:color w:val="auto"/>
            <w:u w:val="none"/>
          </w:rPr>
          <w:t>https://www.researchgate.net/profile/Jacqueline_Douglas /publication/242349098_Measuring_Student_Satisfaction_at_a_UK_University/links/00b7d52124954a0c5d000000/Measuring-Student-Satisfaction-at-a-UK-University.pdf</w:t>
        </w:r>
      </w:hyperlink>
      <w:r w:rsidRPr="005E3BCF">
        <w:rPr>
          <w:rFonts w:ascii="Arial" w:hAnsi="Arial" w:cs="Arial"/>
        </w:rPr>
        <w:t xml:space="preserve"> (Accessed:19.11.2018)</w:t>
      </w:r>
    </w:p>
    <w:p w:rsidR="005E3BCF" w:rsidRPr="00313886" w:rsidRDefault="005E3BCF" w:rsidP="005E3BCF">
      <w:pPr>
        <w:pStyle w:val="NormalWeb"/>
        <w:shd w:val="clear" w:color="auto" w:fill="FFFFFF"/>
        <w:spacing w:before="240" w:beforeAutospacing="0" w:after="240" w:afterAutospacing="0" w:line="360" w:lineRule="auto"/>
        <w:ind w:left="357"/>
        <w:rPr>
          <w:rFonts w:ascii="Arial" w:hAnsi="Arial" w:cs="Arial"/>
        </w:rPr>
      </w:pPr>
      <w:r w:rsidRPr="00313886">
        <w:rPr>
          <w:rFonts w:ascii="Arial" w:hAnsi="Arial" w:cs="Arial"/>
        </w:rPr>
        <w:t xml:space="preserve">Harvey, L. (1995) ‘Student satisfaction’. </w:t>
      </w:r>
      <w:r w:rsidRPr="00313886">
        <w:rPr>
          <w:rFonts w:ascii="Arial" w:hAnsi="Arial" w:cs="Arial"/>
          <w:i/>
        </w:rPr>
        <w:t>The New Review of Academic Librarianship</w:t>
      </w:r>
      <w:r w:rsidRPr="00313886">
        <w:rPr>
          <w:rFonts w:ascii="Arial" w:hAnsi="Arial" w:cs="Arial"/>
        </w:rPr>
        <w:t xml:space="preserve"> Vol.1</w:t>
      </w:r>
      <w:r w:rsidR="00E9393E">
        <w:rPr>
          <w:rFonts w:ascii="Arial" w:hAnsi="Arial" w:cs="Arial"/>
        </w:rPr>
        <w:t xml:space="preserve"> </w:t>
      </w:r>
      <w:r w:rsidR="00E9393E">
        <w:rPr>
          <w:rFonts w:ascii="Arial" w:hAnsi="Arial" w:cs="Arial"/>
        </w:rPr>
        <w:t xml:space="preserve">[Online] Available from: </w:t>
      </w:r>
      <w:hyperlink r:id="rId16" w:history="1">
        <w:r w:rsidR="00E9393E" w:rsidRPr="008A3452">
          <w:rPr>
            <w:rStyle w:val="Hyperlink"/>
            <w:rFonts w:ascii="Arial" w:hAnsi="Arial" w:cs="Arial"/>
          </w:rPr>
          <w:t>https://www.tandfonline.com/doi/abs/10.1080/13614539509516728?journalCode=racl20</w:t>
        </w:r>
      </w:hyperlink>
      <w:r w:rsidR="00E9393E">
        <w:rPr>
          <w:rFonts w:ascii="Arial" w:hAnsi="Arial" w:cs="Arial"/>
        </w:rPr>
        <w:t xml:space="preserve"> (Accessed 16 December 2018)</w:t>
      </w:r>
    </w:p>
    <w:p w:rsidR="005E3BCF" w:rsidRDefault="005E3BCF" w:rsidP="005E3BCF">
      <w:pPr>
        <w:pStyle w:val="NormalWeb"/>
        <w:shd w:val="clear" w:color="auto" w:fill="FFFFFF"/>
        <w:spacing w:before="240" w:beforeAutospacing="0" w:after="240" w:afterAutospacing="0" w:line="360" w:lineRule="auto"/>
        <w:ind w:left="357"/>
        <w:rPr>
          <w:rFonts w:ascii="Arial" w:hAnsi="Arial" w:cs="Arial"/>
        </w:rPr>
      </w:pPr>
      <w:r w:rsidRPr="00313886">
        <w:rPr>
          <w:rFonts w:ascii="Arial" w:hAnsi="Arial" w:cs="Arial"/>
        </w:rPr>
        <w:t xml:space="preserve">Hill, F.M. (1995) ‘Managing service quality in Higher Education: the role of the student as primary consumer’. </w:t>
      </w:r>
      <w:r w:rsidRPr="00313886">
        <w:rPr>
          <w:rFonts w:ascii="Arial" w:hAnsi="Arial" w:cs="Arial"/>
          <w:i/>
        </w:rPr>
        <w:t>Quality Assurance in Education</w:t>
      </w:r>
      <w:r w:rsidRPr="00313886">
        <w:rPr>
          <w:rFonts w:ascii="Arial" w:hAnsi="Arial" w:cs="Arial"/>
        </w:rPr>
        <w:t xml:space="preserve"> Vol. 3</w:t>
      </w:r>
      <w:r w:rsidR="00E9393E">
        <w:rPr>
          <w:rFonts w:ascii="Arial" w:hAnsi="Arial" w:cs="Arial"/>
        </w:rPr>
        <w:t xml:space="preserve"> </w:t>
      </w:r>
      <w:r w:rsidR="00E9393E">
        <w:rPr>
          <w:rFonts w:ascii="Arial" w:hAnsi="Arial" w:cs="Arial"/>
        </w:rPr>
        <w:t>[Online] Available from:</w:t>
      </w:r>
      <w:r w:rsidR="00E9393E">
        <w:rPr>
          <w:rFonts w:ascii="Arial" w:hAnsi="Arial" w:cs="Arial"/>
        </w:rPr>
        <w:t xml:space="preserve"> </w:t>
      </w:r>
      <w:hyperlink r:id="rId17" w:history="1">
        <w:r w:rsidR="00E9393E" w:rsidRPr="008A3452">
          <w:rPr>
            <w:rStyle w:val="Hyperlink"/>
            <w:rFonts w:ascii="Arial" w:hAnsi="Arial" w:cs="Arial"/>
          </w:rPr>
          <w:t>https://www.researchgate.net/publication/225084079_Managing_Service_Quality_in_Higher_Education_the_Role_of_the_Student_as_Primary_Consumer</w:t>
        </w:r>
      </w:hyperlink>
      <w:r w:rsidR="00E9393E">
        <w:rPr>
          <w:rFonts w:ascii="Arial" w:hAnsi="Arial" w:cs="Arial"/>
        </w:rPr>
        <w:t xml:space="preserve"> (Accessed: 22 December 2018)</w:t>
      </w:r>
    </w:p>
    <w:p w:rsidR="005E3BCF" w:rsidRDefault="005E3BCF" w:rsidP="005E3BCF">
      <w:pPr>
        <w:pStyle w:val="ListParagraph"/>
        <w:spacing w:before="240" w:after="240" w:line="360" w:lineRule="auto"/>
        <w:ind w:left="357"/>
        <w:rPr>
          <w:rFonts w:ascii="Arial" w:hAnsi="Arial" w:cs="Arial"/>
          <w:sz w:val="24"/>
          <w:szCs w:val="24"/>
        </w:rPr>
      </w:pPr>
      <w:r w:rsidRPr="00D225BC">
        <w:rPr>
          <w:rFonts w:ascii="Arial" w:hAnsi="Arial" w:cs="Arial"/>
          <w:sz w:val="24"/>
          <w:szCs w:val="24"/>
        </w:rPr>
        <w:lastRenderedPageBreak/>
        <w:t xml:space="preserve">Kotler, P. and Keller, K. L. (2009) </w:t>
      </w:r>
      <w:r w:rsidRPr="00D225BC">
        <w:rPr>
          <w:rFonts w:ascii="Arial" w:hAnsi="Arial" w:cs="Arial"/>
          <w:i/>
          <w:sz w:val="24"/>
          <w:szCs w:val="24"/>
        </w:rPr>
        <w:t>Marketing Management.</w:t>
      </w:r>
      <w:r w:rsidRPr="00D225BC">
        <w:rPr>
          <w:rFonts w:ascii="Arial" w:hAnsi="Arial" w:cs="Arial"/>
          <w:sz w:val="24"/>
          <w:szCs w:val="24"/>
        </w:rPr>
        <w:t xml:space="preserve"> 13th Ed. Upper Saddle River: Pearson Prentice Hall</w:t>
      </w:r>
    </w:p>
    <w:p w:rsidR="005E3BCF" w:rsidRPr="00D225BC" w:rsidRDefault="005E3BCF" w:rsidP="005E3BCF">
      <w:pPr>
        <w:pStyle w:val="ListParagraph"/>
        <w:spacing w:before="240" w:after="240" w:line="360" w:lineRule="auto"/>
        <w:ind w:left="357"/>
        <w:rPr>
          <w:rFonts w:ascii="Arial" w:hAnsi="Arial" w:cs="Arial"/>
          <w:sz w:val="24"/>
          <w:szCs w:val="24"/>
        </w:rPr>
      </w:pPr>
    </w:p>
    <w:p w:rsidR="005E3BCF" w:rsidRPr="00D225BC" w:rsidRDefault="005E3BCF" w:rsidP="005E3BCF">
      <w:pPr>
        <w:pStyle w:val="ListParagraph"/>
        <w:spacing w:before="240" w:after="240" w:line="360" w:lineRule="auto"/>
        <w:ind w:left="357"/>
        <w:rPr>
          <w:rFonts w:ascii="Arial" w:hAnsi="Arial" w:cs="Arial"/>
          <w:sz w:val="24"/>
          <w:szCs w:val="24"/>
        </w:rPr>
      </w:pPr>
      <w:r w:rsidRPr="00D225BC">
        <w:rPr>
          <w:rFonts w:ascii="Arial" w:hAnsi="Arial" w:cs="Arial"/>
          <w:sz w:val="24"/>
          <w:szCs w:val="24"/>
        </w:rPr>
        <w:t xml:space="preserve">Likert, R. (1932) ‘A technique for the measurement of attitudes.’ </w:t>
      </w:r>
      <w:r w:rsidRPr="00D225BC">
        <w:rPr>
          <w:rFonts w:ascii="Arial" w:hAnsi="Arial" w:cs="Arial"/>
          <w:i/>
          <w:sz w:val="24"/>
          <w:szCs w:val="24"/>
        </w:rPr>
        <w:t>Archives of Psychology</w:t>
      </w:r>
      <w:r w:rsidRPr="00D225BC">
        <w:rPr>
          <w:rFonts w:ascii="Arial" w:hAnsi="Arial" w:cs="Arial"/>
          <w:sz w:val="24"/>
          <w:szCs w:val="24"/>
        </w:rPr>
        <w:t xml:space="preserve">. 140, pp 1-55. </w:t>
      </w:r>
      <w:r w:rsidR="00FF6387">
        <w:rPr>
          <w:rFonts w:ascii="Arial" w:hAnsi="Arial" w:cs="Arial"/>
          <w:sz w:val="24"/>
          <w:szCs w:val="24"/>
        </w:rPr>
        <w:t>[Online] Available from:</w:t>
      </w:r>
      <w:r w:rsidR="00FF6387" w:rsidRPr="00FF6387">
        <w:t xml:space="preserve"> </w:t>
      </w:r>
      <w:hyperlink r:id="rId18" w:history="1">
        <w:r w:rsidR="00FF6387" w:rsidRPr="008A3452">
          <w:rPr>
            <w:rStyle w:val="Hyperlink"/>
            <w:rFonts w:ascii="Arial" w:hAnsi="Arial" w:cs="Arial"/>
            <w:sz w:val="24"/>
            <w:szCs w:val="24"/>
          </w:rPr>
          <w:t>https://legacy.voteview.com/pdf/Likert_1932.pdf</w:t>
        </w:r>
      </w:hyperlink>
      <w:r w:rsidR="00FF6387">
        <w:rPr>
          <w:rFonts w:ascii="Arial" w:hAnsi="Arial" w:cs="Arial"/>
          <w:sz w:val="24"/>
          <w:szCs w:val="24"/>
        </w:rPr>
        <w:t xml:space="preserve"> (Accessed: 15 November 2018)</w:t>
      </w:r>
    </w:p>
    <w:p w:rsidR="005E3BCF" w:rsidRDefault="005E3BCF" w:rsidP="005E3BCF">
      <w:pPr>
        <w:pStyle w:val="ListParagraph"/>
        <w:spacing w:before="240" w:after="240" w:line="360" w:lineRule="auto"/>
        <w:ind w:left="357"/>
        <w:rPr>
          <w:rFonts w:ascii="Arial" w:hAnsi="Arial" w:cs="Arial"/>
          <w:sz w:val="24"/>
          <w:szCs w:val="24"/>
        </w:rPr>
      </w:pPr>
      <w:r w:rsidRPr="00D225BC">
        <w:rPr>
          <w:rFonts w:ascii="Arial" w:hAnsi="Arial" w:cs="Arial"/>
          <w:sz w:val="24"/>
          <w:szCs w:val="24"/>
        </w:rPr>
        <w:t xml:space="preserve">Mai, L. (2005) ‘A comparative study between UK and US: The student satisfaction in higher education and its influential factors.’ </w:t>
      </w:r>
      <w:r w:rsidRPr="00D225BC">
        <w:rPr>
          <w:rFonts w:ascii="Arial" w:hAnsi="Arial" w:cs="Arial"/>
          <w:i/>
          <w:sz w:val="24"/>
          <w:szCs w:val="24"/>
        </w:rPr>
        <w:t>Journal of Marketing Management</w:t>
      </w:r>
      <w:r w:rsidRPr="00D225BC">
        <w:rPr>
          <w:rFonts w:ascii="Arial" w:hAnsi="Arial" w:cs="Arial"/>
          <w:sz w:val="24"/>
          <w:szCs w:val="24"/>
        </w:rPr>
        <w:t>. 21, pp 859-878</w:t>
      </w:r>
    </w:p>
    <w:p w:rsidR="005E3BCF" w:rsidRPr="00D225BC" w:rsidRDefault="005E3BCF" w:rsidP="005E3BCF">
      <w:pPr>
        <w:pStyle w:val="ListParagraph"/>
        <w:spacing w:before="240" w:after="240" w:line="360" w:lineRule="auto"/>
        <w:ind w:left="357"/>
        <w:rPr>
          <w:rFonts w:ascii="Arial" w:hAnsi="Arial" w:cs="Arial"/>
          <w:sz w:val="24"/>
          <w:szCs w:val="24"/>
        </w:rPr>
      </w:pPr>
    </w:p>
    <w:p w:rsidR="000A51D1" w:rsidRDefault="005E3BCF" w:rsidP="005E3BCF">
      <w:pPr>
        <w:pStyle w:val="ListParagraph"/>
        <w:spacing w:before="240" w:after="240" w:line="360" w:lineRule="auto"/>
        <w:ind w:left="357"/>
        <w:rPr>
          <w:rFonts w:ascii="Arial" w:hAnsi="Arial" w:cs="Arial"/>
          <w:sz w:val="24"/>
          <w:szCs w:val="24"/>
        </w:rPr>
      </w:pPr>
      <w:r w:rsidRPr="00D225BC">
        <w:rPr>
          <w:rFonts w:ascii="Arial" w:hAnsi="Arial" w:cs="Arial"/>
          <w:sz w:val="24"/>
          <w:szCs w:val="24"/>
        </w:rPr>
        <w:t xml:space="preserve">Mark, E. (2013) ‘Student satisfaction and the customer focus in higher education.’ </w:t>
      </w:r>
      <w:r w:rsidRPr="00D225BC">
        <w:rPr>
          <w:rFonts w:ascii="Arial" w:hAnsi="Arial" w:cs="Arial"/>
          <w:i/>
          <w:sz w:val="24"/>
          <w:szCs w:val="24"/>
        </w:rPr>
        <w:t>Journal of Higher Education Policy and Management</w:t>
      </w:r>
      <w:r w:rsidRPr="00D225BC">
        <w:rPr>
          <w:rFonts w:ascii="Arial" w:hAnsi="Arial" w:cs="Arial"/>
          <w:sz w:val="24"/>
          <w:szCs w:val="24"/>
        </w:rPr>
        <w:t>. 35(1), pp. 2-10</w:t>
      </w:r>
      <w:r w:rsidR="00FF6387">
        <w:rPr>
          <w:rFonts w:ascii="Arial" w:hAnsi="Arial" w:cs="Arial"/>
          <w:sz w:val="24"/>
          <w:szCs w:val="24"/>
        </w:rPr>
        <w:t xml:space="preserve">, </w:t>
      </w:r>
      <w:r w:rsidR="00FF6387">
        <w:rPr>
          <w:rFonts w:ascii="Arial" w:hAnsi="Arial" w:cs="Arial"/>
          <w:sz w:val="24"/>
          <w:szCs w:val="24"/>
        </w:rPr>
        <w:t>[Online] Available from:</w:t>
      </w:r>
      <w:r w:rsidR="00FF6387" w:rsidRPr="00FF6387">
        <w:t xml:space="preserve"> </w:t>
      </w:r>
      <w:hyperlink r:id="rId19" w:history="1">
        <w:r w:rsidR="00FF6387" w:rsidRPr="008A3452">
          <w:rPr>
            <w:rStyle w:val="Hyperlink"/>
            <w:rFonts w:ascii="Arial" w:hAnsi="Arial" w:cs="Arial"/>
            <w:sz w:val="24"/>
            <w:szCs w:val="24"/>
          </w:rPr>
          <w:t>https://www.tandfonline.com/doi/abs/10.1080/1360080X.2012.727703</w:t>
        </w:r>
      </w:hyperlink>
      <w:r w:rsidR="00FF6387">
        <w:rPr>
          <w:rFonts w:ascii="Arial" w:hAnsi="Arial" w:cs="Arial"/>
          <w:sz w:val="24"/>
          <w:szCs w:val="24"/>
        </w:rPr>
        <w:t xml:space="preserve"> (Accessed: 2 December 2018)</w:t>
      </w:r>
    </w:p>
    <w:p w:rsidR="005E3BCF" w:rsidRPr="00D225BC" w:rsidRDefault="005E3BCF" w:rsidP="005E3BCF">
      <w:pPr>
        <w:pStyle w:val="ListParagraph"/>
        <w:spacing w:before="240" w:after="240" w:line="360" w:lineRule="auto"/>
        <w:ind w:left="357"/>
        <w:rPr>
          <w:rFonts w:ascii="Arial" w:hAnsi="Arial" w:cs="Arial"/>
          <w:sz w:val="24"/>
          <w:szCs w:val="24"/>
        </w:rPr>
      </w:pPr>
    </w:p>
    <w:p w:rsidR="000A51D1" w:rsidRPr="00D225BC" w:rsidRDefault="006A2171" w:rsidP="005E3BCF">
      <w:pPr>
        <w:pStyle w:val="ListParagraph"/>
        <w:spacing w:before="240" w:after="240" w:line="360" w:lineRule="auto"/>
        <w:ind w:left="357"/>
        <w:rPr>
          <w:rFonts w:ascii="Arial" w:hAnsi="Arial" w:cs="Arial"/>
          <w:sz w:val="24"/>
          <w:szCs w:val="24"/>
        </w:rPr>
      </w:pPr>
      <w:r w:rsidRPr="00D225BC">
        <w:rPr>
          <w:rFonts w:ascii="Arial" w:hAnsi="Arial" w:cs="Arial"/>
          <w:sz w:val="24"/>
          <w:szCs w:val="24"/>
        </w:rPr>
        <w:t xml:space="preserve">The Guardian (2018) </w:t>
      </w:r>
      <w:r w:rsidRPr="00D225BC">
        <w:rPr>
          <w:rFonts w:ascii="Arial" w:hAnsi="Arial" w:cs="Arial"/>
          <w:i/>
          <w:sz w:val="24"/>
          <w:szCs w:val="24"/>
        </w:rPr>
        <w:t xml:space="preserve">UK student satisfaction continues to fall amid debt and strikes </w:t>
      </w:r>
      <w:r w:rsidRPr="00D225BC">
        <w:rPr>
          <w:rFonts w:ascii="Arial" w:hAnsi="Arial" w:cs="Arial"/>
          <w:sz w:val="24"/>
          <w:szCs w:val="24"/>
        </w:rPr>
        <w:t xml:space="preserve">[Online] </w:t>
      </w:r>
      <w:r w:rsidR="00567A08" w:rsidRPr="00D225BC">
        <w:rPr>
          <w:rFonts w:ascii="Arial" w:hAnsi="Arial" w:cs="Arial"/>
          <w:sz w:val="24"/>
          <w:szCs w:val="24"/>
        </w:rPr>
        <w:t>A</w:t>
      </w:r>
      <w:r w:rsidRPr="00D225BC">
        <w:rPr>
          <w:rFonts w:ascii="Arial" w:hAnsi="Arial" w:cs="Arial"/>
          <w:sz w:val="24"/>
          <w:szCs w:val="24"/>
        </w:rPr>
        <w:t xml:space="preserve">vailable from: </w:t>
      </w:r>
      <w:hyperlink r:id="rId20" w:history="1">
        <w:r w:rsidRPr="00D225BC">
          <w:rPr>
            <w:rStyle w:val="Hyperlink"/>
            <w:rFonts w:ascii="Arial" w:hAnsi="Arial" w:cs="Arial"/>
            <w:color w:val="auto"/>
            <w:sz w:val="24"/>
            <w:szCs w:val="24"/>
            <w:u w:val="none"/>
          </w:rPr>
          <w:t>https://www.theguardian.com/education/2018/jul/27/uk-student-satisfaction-continues-to-fall-amid-debt-and-strikes</w:t>
        </w:r>
      </w:hyperlink>
      <w:r w:rsidRPr="00D225BC">
        <w:rPr>
          <w:rFonts w:ascii="Arial" w:hAnsi="Arial" w:cs="Arial"/>
          <w:sz w:val="24"/>
          <w:szCs w:val="24"/>
        </w:rPr>
        <w:t xml:space="preserve"> (Accessed:19.11.2018)</w:t>
      </w:r>
    </w:p>
    <w:p w:rsidR="00EF69AD" w:rsidRPr="00313886" w:rsidRDefault="00567A08" w:rsidP="005E3BCF">
      <w:pPr>
        <w:pStyle w:val="NormalWeb"/>
        <w:shd w:val="clear" w:color="auto" w:fill="FFFFFF"/>
        <w:spacing w:before="240" w:beforeAutospacing="0" w:after="240" w:afterAutospacing="0" w:line="360" w:lineRule="auto"/>
        <w:ind w:left="357"/>
        <w:rPr>
          <w:rFonts w:ascii="Arial" w:hAnsi="Arial" w:cs="Arial"/>
        </w:rPr>
      </w:pPr>
      <w:r w:rsidRPr="00D225BC">
        <w:rPr>
          <w:rFonts w:ascii="Arial" w:hAnsi="Arial" w:cs="Arial"/>
        </w:rPr>
        <w:t xml:space="preserve">University of Wales Trinity Saint David (2018) </w:t>
      </w:r>
      <w:r w:rsidRPr="00D225BC">
        <w:rPr>
          <w:rFonts w:ascii="Arial" w:hAnsi="Arial" w:cs="Arial"/>
          <w:i/>
        </w:rPr>
        <w:t xml:space="preserve">Highest ever student satisfaction results at UWTSD </w:t>
      </w:r>
      <w:r w:rsidRPr="00D225BC">
        <w:rPr>
          <w:rFonts w:ascii="Arial" w:hAnsi="Arial" w:cs="Arial"/>
        </w:rPr>
        <w:t xml:space="preserve">[Online] Available from: </w:t>
      </w:r>
      <w:hyperlink r:id="rId21" w:history="1">
        <w:r w:rsidRPr="00D225BC">
          <w:rPr>
            <w:rStyle w:val="Hyperlink"/>
            <w:rFonts w:ascii="Arial" w:hAnsi="Arial" w:cs="Arial"/>
            <w:color w:val="auto"/>
            <w:u w:val="none"/>
          </w:rPr>
          <w:t>https://www.uwtsd.ac.uk/news/press-releases/press-2018/highest-ever-student-satisfaction-results-at-uwtsd.html</w:t>
        </w:r>
      </w:hyperlink>
      <w:r w:rsidRPr="00D225BC">
        <w:rPr>
          <w:rFonts w:ascii="Arial" w:hAnsi="Arial" w:cs="Arial"/>
        </w:rPr>
        <w:t xml:space="preserve"> (Accessed:19.11.2018)</w:t>
      </w:r>
    </w:p>
    <w:p w:rsidR="00EF69AD" w:rsidRPr="00313886" w:rsidRDefault="00EF69AD" w:rsidP="005E3BCF">
      <w:pPr>
        <w:pStyle w:val="NormalWeb"/>
        <w:shd w:val="clear" w:color="auto" w:fill="FFFFFF"/>
        <w:spacing w:before="240" w:beforeAutospacing="0" w:after="240" w:afterAutospacing="0" w:line="360" w:lineRule="auto"/>
        <w:ind w:left="357"/>
        <w:rPr>
          <w:rFonts w:ascii="Arial" w:hAnsi="Arial" w:cs="Arial"/>
        </w:rPr>
      </w:pPr>
      <w:proofErr w:type="spellStart"/>
      <w:r w:rsidRPr="00313886">
        <w:rPr>
          <w:rFonts w:ascii="Arial" w:hAnsi="Arial" w:cs="Arial"/>
        </w:rPr>
        <w:t>Wiers-Jenssen</w:t>
      </w:r>
      <w:proofErr w:type="spellEnd"/>
      <w:r w:rsidRPr="00313886">
        <w:rPr>
          <w:rFonts w:ascii="Arial" w:hAnsi="Arial" w:cs="Arial"/>
        </w:rPr>
        <w:t xml:space="preserve">, J., </w:t>
      </w:r>
      <w:bookmarkStart w:id="8" w:name="_Hlk534705461"/>
      <w:proofErr w:type="spellStart"/>
      <w:r w:rsidRPr="00313886">
        <w:rPr>
          <w:rFonts w:ascii="Arial" w:hAnsi="Arial" w:cs="Arial"/>
        </w:rPr>
        <w:t>Stensaker</w:t>
      </w:r>
      <w:proofErr w:type="spellEnd"/>
      <w:r w:rsidRPr="00313886">
        <w:rPr>
          <w:rFonts w:ascii="Arial" w:hAnsi="Arial" w:cs="Arial"/>
        </w:rPr>
        <w:t xml:space="preserve">, B., </w:t>
      </w:r>
      <w:proofErr w:type="spellStart"/>
      <w:r w:rsidRPr="00313886">
        <w:rPr>
          <w:rFonts w:ascii="Arial" w:hAnsi="Arial" w:cs="Arial"/>
        </w:rPr>
        <w:t>Grogaard</w:t>
      </w:r>
      <w:bookmarkEnd w:id="8"/>
      <w:proofErr w:type="spellEnd"/>
      <w:r w:rsidRPr="00313886">
        <w:rPr>
          <w:rFonts w:ascii="Arial" w:hAnsi="Arial" w:cs="Arial"/>
        </w:rPr>
        <w:t xml:space="preserve">, J.B. (2002) </w:t>
      </w:r>
      <w:r w:rsidR="00313886" w:rsidRPr="00313886">
        <w:rPr>
          <w:rFonts w:ascii="Arial" w:hAnsi="Arial" w:cs="Arial"/>
        </w:rPr>
        <w:t>‘</w:t>
      </w:r>
      <w:r w:rsidRPr="00313886">
        <w:rPr>
          <w:rFonts w:ascii="Arial" w:hAnsi="Arial" w:cs="Arial"/>
        </w:rPr>
        <w:t>Student Satisfaction: towards an empirical deconstruction of the concept</w:t>
      </w:r>
      <w:r w:rsidR="00313886" w:rsidRPr="00313886">
        <w:rPr>
          <w:rFonts w:ascii="Arial" w:hAnsi="Arial" w:cs="Arial"/>
        </w:rPr>
        <w:t>’</w:t>
      </w:r>
      <w:r w:rsidRPr="00313886">
        <w:rPr>
          <w:rFonts w:ascii="Arial" w:hAnsi="Arial" w:cs="Arial"/>
        </w:rPr>
        <w:t xml:space="preserve">. </w:t>
      </w:r>
      <w:r w:rsidRPr="00313886">
        <w:rPr>
          <w:rFonts w:ascii="Arial" w:hAnsi="Arial" w:cs="Arial"/>
          <w:i/>
        </w:rPr>
        <w:t>Quality in Higher Education</w:t>
      </w:r>
      <w:r w:rsidRPr="00313886">
        <w:rPr>
          <w:rFonts w:ascii="Arial" w:hAnsi="Arial" w:cs="Arial"/>
        </w:rPr>
        <w:t xml:space="preserve"> vol. 8</w:t>
      </w:r>
      <w:r w:rsidR="00FF6387">
        <w:rPr>
          <w:rFonts w:ascii="Arial" w:hAnsi="Arial" w:cs="Arial"/>
        </w:rPr>
        <w:t xml:space="preserve"> [Online] Available from: </w:t>
      </w:r>
      <w:hyperlink r:id="rId22" w:history="1">
        <w:r w:rsidR="00FF6387" w:rsidRPr="008A3452">
          <w:rPr>
            <w:rStyle w:val="Hyperlink"/>
            <w:rFonts w:ascii="Arial" w:hAnsi="Arial" w:cs="Arial"/>
          </w:rPr>
          <w:t>https://www.researchgate.net/publication/225084065_Student_Satisfaction_Towards_an_empirical_deconstruction_of_the_concept</w:t>
        </w:r>
      </w:hyperlink>
      <w:r w:rsidR="00FF6387">
        <w:rPr>
          <w:rFonts w:ascii="Arial" w:hAnsi="Arial" w:cs="Arial"/>
        </w:rPr>
        <w:t xml:space="preserve"> (Accessed: 10 December 2018)</w:t>
      </w:r>
    </w:p>
    <w:p w:rsidR="00E31B5C" w:rsidRPr="00313886" w:rsidRDefault="00E31B5C" w:rsidP="005E3BCF">
      <w:pPr>
        <w:pStyle w:val="ListParagraph"/>
        <w:spacing w:before="200" w:after="200"/>
        <w:rPr>
          <w:rFonts w:ascii="Arial" w:hAnsi="Arial" w:cs="Arial"/>
        </w:rPr>
      </w:pPr>
    </w:p>
    <w:p w:rsidR="001A5B1B" w:rsidRPr="00D225BC" w:rsidRDefault="001A5B1B" w:rsidP="007110D3">
      <w:pPr>
        <w:pStyle w:val="Title"/>
        <w:rPr>
          <w:rFonts w:ascii="Arial" w:hAnsi="Arial" w:cs="Arial"/>
          <w:sz w:val="24"/>
          <w:szCs w:val="24"/>
        </w:rPr>
      </w:pPr>
    </w:p>
    <w:p w:rsidR="00D225BC" w:rsidRPr="00D225BC" w:rsidRDefault="00D225BC" w:rsidP="00FB5587">
      <w:pPr>
        <w:pStyle w:val="Heading2"/>
      </w:pPr>
      <w:bookmarkStart w:id="9" w:name="_Toc534587540"/>
      <w:r w:rsidRPr="00D225BC">
        <w:lastRenderedPageBreak/>
        <w:t>Appendix 1</w:t>
      </w:r>
      <w:r w:rsidR="00FB5587">
        <w:t xml:space="preserve"> – Primary data collected from questionnaire</w:t>
      </w:r>
      <w:bookmarkEnd w:id="9"/>
    </w:p>
    <w:p w:rsidR="003716BD" w:rsidRDefault="00D225BC" w:rsidP="001F5845">
      <w:r>
        <w:fldChar w:fldCharType="begin"/>
      </w:r>
      <w:r>
        <w:instrText xml:space="preserve"> LINK </w:instrText>
      </w:r>
      <w:r w:rsidR="003716BD">
        <w:instrText xml:space="preserve">Excel.Sheet.12 C:\\Users\\danie\\Desktop\\scoala\\worksheet.xlsx Sheet2!R1C1:R10C6 </w:instrText>
      </w:r>
      <w:r>
        <w:instrText xml:space="preserve">\a \f 4 \h  \* MERGEFORMAT </w:instrText>
      </w:r>
      <w:r w:rsidR="003716BD">
        <w:fldChar w:fldCharType="separate"/>
      </w:r>
    </w:p>
    <w:tbl>
      <w:tblPr>
        <w:tblW w:w="9141" w:type="dxa"/>
        <w:tblLook w:val="04A0" w:firstRow="1" w:lastRow="0" w:firstColumn="1" w:lastColumn="0" w:noHBand="0" w:noVBand="1"/>
      </w:tblPr>
      <w:tblGrid>
        <w:gridCol w:w="3751"/>
        <w:gridCol w:w="1109"/>
        <w:gridCol w:w="953"/>
        <w:gridCol w:w="985"/>
        <w:gridCol w:w="1146"/>
        <w:gridCol w:w="1220"/>
      </w:tblGrid>
      <w:tr w:rsidR="003716BD" w:rsidRPr="003716BD" w:rsidTr="003716BD">
        <w:trPr>
          <w:divId w:val="1971935998"/>
          <w:trHeight w:val="853"/>
        </w:trPr>
        <w:tc>
          <w:tcPr>
            <w:tcW w:w="3751" w:type="dxa"/>
            <w:tcBorders>
              <w:top w:val="single" w:sz="4" w:space="0" w:color="A5A5A5"/>
              <w:left w:val="single" w:sz="4" w:space="0" w:color="A5A5A5"/>
              <w:bottom w:val="nil"/>
              <w:right w:val="nil"/>
            </w:tcBorders>
            <w:shd w:val="clear" w:color="A5A5A5" w:fill="A5A5A5"/>
            <w:noWrap/>
            <w:vAlign w:val="bottom"/>
            <w:hideMark/>
          </w:tcPr>
          <w:p w:rsidR="003716BD" w:rsidRPr="003716BD" w:rsidRDefault="003716BD" w:rsidP="003716BD">
            <w:pPr>
              <w:spacing w:after="0" w:line="240" w:lineRule="auto"/>
              <w:jc w:val="center"/>
              <w:rPr>
                <w:rFonts w:ascii="Arial" w:eastAsia="Times New Roman" w:hAnsi="Arial" w:cs="Arial"/>
                <w:b/>
                <w:bCs/>
                <w:color w:val="FFFFFF"/>
                <w:lang w:eastAsia="en-GB"/>
              </w:rPr>
            </w:pPr>
            <w:r w:rsidRPr="003716BD">
              <w:rPr>
                <w:rFonts w:ascii="Arial" w:eastAsia="Times New Roman" w:hAnsi="Arial" w:cs="Arial"/>
                <w:b/>
                <w:bCs/>
                <w:color w:val="FFFFFF"/>
                <w:lang w:eastAsia="en-GB"/>
              </w:rPr>
              <w:t>Statement</w:t>
            </w:r>
          </w:p>
        </w:tc>
        <w:tc>
          <w:tcPr>
            <w:tcW w:w="1098" w:type="dxa"/>
            <w:tcBorders>
              <w:top w:val="single" w:sz="4" w:space="0" w:color="A5A5A5"/>
              <w:left w:val="nil"/>
              <w:bottom w:val="nil"/>
              <w:right w:val="nil"/>
            </w:tcBorders>
            <w:shd w:val="clear" w:color="A5A5A5" w:fill="A5A5A5"/>
            <w:vAlign w:val="bottom"/>
            <w:hideMark/>
          </w:tcPr>
          <w:p w:rsidR="003716BD" w:rsidRPr="003716BD" w:rsidRDefault="003716BD" w:rsidP="003716BD">
            <w:pPr>
              <w:spacing w:after="0" w:line="240" w:lineRule="auto"/>
              <w:jc w:val="center"/>
              <w:rPr>
                <w:rFonts w:ascii="Arial" w:eastAsia="Times New Roman" w:hAnsi="Arial" w:cs="Arial"/>
                <w:b/>
                <w:bCs/>
                <w:color w:val="FFFFFF"/>
                <w:lang w:eastAsia="en-GB"/>
              </w:rPr>
            </w:pPr>
            <w:r w:rsidRPr="003716BD">
              <w:rPr>
                <w:rFonts w:ascii="Arial" w:eastAsia="Times New Roman" w:hAnsi="Arial" w:cs="Arial"/>
                <w:b/>
                <w:bCs/>
                <w:color w:val="FFFFFF"/>
                <w:lang w:eastAsia="en-GB"/>
              </w:rPr>
              <w:t>Strongly Agree</w:t>
            </w:r>
          </w:p>
        </w:tc>
        <w:tc>
          <w:tcPr>
            <w:tcW w:w="953" w:type="dxa"/>
            <w:tcBorders>
              <w:top w:val="single" w:sz="4" w:space="0" w:color="A5A5A5"/>
              <w:left w:val="nil"/>
              <w:bottom w:val="nil"/>
              <w:right w:val="nil"/>
            </w:tcBorders>
            <w:shd w:val="clear" w:color="A5A5A5" w:fill="A5A5A5"/>
            <w:vAlign w:val="bottom"/>
            <w:hideMark/>
          </w:tcPr>
          <w:p w:rsidR="003716BD" w:rsidRPr="003716BD" w:rsidRDefault="003716BD" w:rsidP="003716BD">
            <w:pPr>
              <w:spacing w:after="0" w:line="240" w:lineRule="auto"/>
              <w:jc w:val="center"/>
              <w:rPr>
                <w:rFonts w:ascii="Arial" w:eastAsia="Times New Roman" w:hAnsi="Arial" w:cs="Arial"/>
                <w:b/>
                <w:bCs/>
                <w:color w:val="FFFFFF"/>
                <w:lang w:eastAsia="en-GB"/>
              </w:rPr>
            </w:pPr>
            <w:r w:rsidRPr="003716BD">
              <w:rPr>
                <w:rFonts w:ascii="Arial" w:eastAsia="Times New Roman" w:hAnsi="Arial" w:cs="Arial"/>
                <w:b/>
                <w:bCs/>
                <w:color w:val="FFFFFF"/>
                <w:lang w:eastAsia="en-GB"/>
              </w:rPr>
              <w:t>Agree</w:t>
            </w:r>
          </w:p>
        </w:tc>
        <w:tc>
          <w:tcPr>
            <w:tcW w:w="985" w:type="dxa"/>
            <w:tcBorders>
              <w:top w:val="single" w:sz="4" w:space="0" w:color="A5A5A5"/>
              <w:left w:val="nil"/>
              <w:bottom w:val="nil"/>
              <w:right w:val="nil"/>
            </w:tcBorders>
            <w:shd w:val="clear" w:color="A5A5A5" w:fill="A5A5A5"/>
            <w:vAlign w:val="bottom"/>
            <w:hideMark/>
          </w:tcPr>
          <w:p w:rsidR="003716BD" w:rsidRPr="003716BD" w:rsidRDefault="003716BD" w:rsidP="003716BD">
            <w:pPr>
              <w:spacing w:after="0" w:line="240" w:lineRule="auto"/>
              <w:jc w:val="center"/>
              <w:rPr>
                <w:rFonts w:ascii="Arial" w:eastAsia="Times New Roman" w:hAnsi="Arial" w:cs="Arial"/>
                <w:b/>
                <w:bCs/>
                <w:color w:val="FFFFFF"/>
                <w:lang w:eastAsia="en-GB"/>
              </w:rPr>
            </w:pPr>
            <w:r w:rsidRPr="003716BD">
              <w:rPr>
                <w:rFonts w:ascii="Arial" w:eastAsia="Times New Roman" w:hAnsi="Arial" w:cs="Arial"/>
                <w:b/>
                <w:bCs/>
                <w:color w:val="FFFFFF"/>
                <w:lang w:eastAsia="en-GB"/>
              </w:rPr>
              <w:t>Neither</w:t>
            </w:r>
          </w:p>
        </w:tc>
        <w:tc>
          <w:tcPr>
            <w:tcW w:w="1134" w:type="dxa"/>
            <w:tcBorders>
              <w:top w:val="single" w:sz="4" w:space="0" w:color="A5A5A5"/>
              <w:left w:val="nil"/>
              <w:bottom w:val="nil"/>
              <w:right w:val="nil"/>
            </w:tcBorders>
            <w:shd w:val="clear" w:color="A5A5A5" w:fill="A5A5A5"/>
            <w:vAlign w:val="bottom"/>
            <w:hideMark/>
          </w:tcPr>
          <w:p w:rsidR="003716BD" w:rsidRPr="003716BD" w:rsidRDefault="003716BD" w:rsidP="003716BD">
            <w:pPr>
              <w:spacing w:after="0" w:line="240" w:lineRule="auto"/>
              <w:jc w:val="center"/>
              <w:rPr>
                <w:rFonts w:ascii="Arial" w:eastAsia="Times New Roman" w:hAnsi="Arial" w:cs="Arial"/>
                <w:b/>
                <w:bCs/>
                <w:color w:val="FFFFFF"/>
                <w:lang w:eastAsia="en-GB"/>
              </w:rPr>
            </w:pPr>
            <w:r w:rsidRPr="003716BD">
              <w:rPr>
                <w:rFonts w:ascii="Arial" w:eastAsia="Times New Roman" w:hAnsi="Arial" w:cs="Arial"/>
                <w:b/>
                <w:bCs/>
                <w:color w:val="FFFFFF"/>
                <w:lang w:eastAsia="en-GB"/>
              </w:rPr>
              <w:t>Disagree</w:t>
            </w:r>
          </w:p>
        </w:tc>
        <w:tc>
          <w:tcPr>
            <w:tcW w:w="1220" w:type="dxa"/>
            <w:tcBorders>
              <w:top w:val="single" w:sz="4" w:space="0" w:color="A5A5A5"/>
              <w:left w:val="nil"/>
              <w:bottom w:val="nil"/>
              <w:right w:val="single" w:sz="4" w:space="0" w:color="A5A5A5"/>
            </w:tcBorders>
            <w:shd w:val="clear" w:color="A5A5A5" w:fill="A5A5A5"/>
            <w:vAlign w:val="bottom"/>
            <w:hideMark/>
          </w:tcPr>
          <w:p w:rsidR="003716BD" w:rsidRPr="003716BD" w:rsidRDefault="003716BD" w:rsidP="003716BD">
            <w:pPr>
              <w:spacing w:after="0" w:line="240" w:lineRule="auto"/>
              <w:jc w:val="center"/>
              <w:rPr>
                <w:rFonts w:ascii="Arial" w:eastAsia="Times New Roman" w:hAnsi="Arial" w:cs="Arial"/>
                <w:b/>
                <w:bCs/>
                <w:color w:val="FFFFFF"/>
                <w:lang w:eastAsia="en-GB"/>
              </w:rPr>
            </w:pPr>
            <w:r w:rsidRPr="003716BD">
              <w:rPr>
                <w:rFonts w:ascii="Arial" w:eastAsia="Times New Roman" w:hAnsi="Arial" w:cs="Arial"/>
                <w:b/>
                <w:bCs/>
                <w:color w:val="FFFFFF"/>
                <w:lang w:eastAsia="en-GB"/>
              </w:rPr>
              <w:t>Strongly Disagree</w:t>
            </w:r>
          </w:p>
        </w:tc>
      </w:tr>
      <w:tr w:rsidR="003716BD" w:rsidRPr="003716BD" w:rsidTr="003716BD">
        <w:trPr>
          <w:divId w:val="1971935998"/>
          <w:trHeight w:val="1247"/>
        </w:trPr>
        <w:tc>
          <w:tcPr>
            <w:tcW w:w="3751" w:type="dxa"/>
            <w:tcBorders>
              <w:top w:val="single" w:sz="4" w:space="0" w:color="A5A5A5"/>
              <w:left w:val="single" w:sz="4" w:space="0" w:color="A5A5A5"/>
              <w:bottom w:val="nil"/>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 xml:space="preserve">The content </w:t>
            </w:r>
            <w:proofErr w:type="spellStart"/>
            <w:r w:rsidRPr="003716BD">
              <w:rPr>
                <w:rFonts w:ascii="Arial" w:eastAsia="Times New Roman" w:hAnsi="Arial" w:cs="Arial"/>
                <w:color w:val="000000"/>
                <w:lang w:eastAsia="en-GB"/>
              </w:rPr>
              <w:t>fo</w:t>
            </w:r>
            <w:proofErr w:type="spellEnd"/>
            <w:r w:rsidRPr="003716BD">
              <w:rPr>
                <w:rFonts w:ascii="Arial" w:eastAsia="Times New Roman" w:hAnsi="Arial" w:cs="Arial"/>
                <w:color w:val="000000"/>
                <w:lang w:eastAsia="en-GB"/>
              </w:rPr>
              <w:t xml:space="preserve"> </w:t>
            </w:r>
            <w:proofErr w:type="spellStart"/>
            <w:r w:rsidRPr="003716BD">
              <w:rPr>
                <w:rFonts w:ascii="Arial" w:eastAsia="Times New Roman" w:hAnsi="Arial" w:cs="Arial"/>
                <w:color w:val="000000"/>
                <w:lang w:eastAsia="en-GB"/>
              </w:rPr>
              <w:t>CertHE</w:t>
            </w:r>
            <w:proofErr w:type="spellEnd"/>
            <w:r w:rsidRPr="003716BD">
              <w:rPr>
                <w:rFonts w:ascii="Arial" w:eastAsia="Times New Roman" w:hAnsi="Arial" w:cs="Arial"/>
                <w:color w:val="000000"/>
                <w:lang w:eastAsia="en-GB"/>
              </w:rPr>
              <w:t xml:space="preserve"> Skills for the Workplace matches my expectations</w:t>
            </w:r>
          </w:p>
        </w:tc>
        <w:tc>
          <w:tcPr>
            <w:tcW w:w="1098"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3</w:t>
            </w:r>
          </w:p>
        </w:tc>
        <w:tc>
          <w:tcPr>
            <w:tcW w:w="953"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9</w:t>
            </w:r>
          </w:p>
        </w:tc>
        <w:tc>
          <w:tcPr>
            <w:tcW w:w="985"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8</w:t>
            </w:r>
          </w:p>
        </w:tc>
        <w:tc>
          <w:tcPr>
            <w:tcW w:w="1134"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c>
          <w:tcPr>
            <w:tcW w:w="1220" w:type="dxa"/>
            <w:tcBorders>
              <w:top w:val="single" w:sz="4" w:space="0" w:color="A5A5A5"/>
              <w:left w:val="nil"/>
              <w:bottom w:val="nil"/>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r w:rsidR="003716BD" w:rsidRPr="003716BD" w:rsidTr="003716BD">
        <w:trPr>
          <w:divId w:val="1971935998"/>
          <w:trHeight w:val="1028"/>
        </w:trPr>
        <w:tc>
          <w:tcPr>
            <w:tcW w:w="3751" w:type="dxa"/>
            <w:tcBorders>
              <w:top w:val="single" w:sz="4" w:space="0" w:color="A5A5A5"/>
              <w:left w:val="single" w:sz="4" w:space="0" w:color="A5A5A5"/>
              <w:bottom w:val="nil"/>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This course is developing my knowledge</w:t>
            </w:r>
          </w:p>
        </w:tc>
        <w:tc>
          <w:tcPr>
            <w:tcW w:w="1098"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9</w:t>
            </w:r>
          </w:p>
        </w:tc>
        <w:tc>
          <w:tcPr>
            <w:tcW w:w="953"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7</w:t>
            </w:r>
          </w:p>
        </w:tc>
        <w:tc>
          <w:tcPr>
            <w:tcW w:w="985"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4</w:t>
            </w:r>
          </w:p>
        </w:tc>
        <w:tc>
          <w:tcPr>
            <w:tcW w:w="1134"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c>
          <w:tcPr>
            <w:tcW w:w="1220" w:type="dxa"/>
            <w:tcBorders>
              <w:top w:val="single" w:sz="4" w:space="0" w:color="A5A5A5"/>
              <w:left w:val="nil"/>
              <w:bottom w:val="nil"/>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r w:rsidR="003716BD" w:rsidRPr="003716BD" w:rsidTr="003716BD">
        <w:trPr>
          <w:divId w:val="1971935998"/>
          <w:trHeight w:val="525"/>
        </w:trPr>
        <w:tc>
          <w:tcPr>
            <w:tcW w:w="3751" w:type="dxa"/>
            <w:tcBorders>
              <w:top w:val="single" w:sz="4" w:space="0" w:color="A5A5A5"/>
              <w:left w:val="single" w:sz="4" w:space="0" w:color="A5A5A5"/>
              <w:bottom w:val="nil"/>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The quality of teaching is high</w:t>
            </w:r>
          </w:p>
        </w:tc>
        <w:tc>
          <w:tcPr>
            <w:tcW w:w="1098"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3</w:t>
            </w:r>
          </w:p>
        </w:tc>
        <w:tc>
          <w:tcPr>
            <w:tcW w:w="953"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8</w:t>
            </w:r>
          </w:p>
        </w:tc>
        <w:tc>
          <w:tcPr>
            <w:tcW w:w="985"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6</w:t>
            </w:r>
          </w:p>
        </w:tc>
        <w:tc>
          <w:tcPr>
            <w:tcW w:w="1134"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3</w:t>
            </w:r>
          </w:p>
        </w:tc>
        <w:tc>
          <w:tcPr>
            <w:tcW w:w="1220" w:type="dxa"/>
            <w:tcBorders>
              <w:top w:val="single" w:sz="4" w:space="0" w:color="A5A5A5"/>
              <w:left w:val="nil"/>
              <w:bottom w:val="nil"/>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r w:rsidR="003716BD" w:rsidRPr="003716BD" w:rsidTr="003716BD">
        <w:trPr>
          <w:divId w:val="1971935998"/>
          <w:trHeight w:val="436"/>
        </w:trPr>
        <w:tc>
          <w:tcPr>
            <w:tcW w:w="3751" w:type="dxa"/>
            <w:tcBorders>
              <w:top w:val="single" w:sz="4" w:space="0" w:color="A5A5A5"/>
              <w:left w:val="single" w:sz="4" w:space="0" w:color="A5A5A5"/>
              <w:bottom w:val="nil"/>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Lecturers are helpful and supportive</w:t>
            </w:r>
          </w:p>
        </w:tc>
        <w:tc>
          <w:tcPr>
            <w:tcW w:w="1098"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3</w:t>
            </w:r>
          </w:p>
        </w:tc>
        <w:tc>
          <w:tcPr>
            <w:tcW w:w="953"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10</w:t>
            </w:r>
          </w:p>
        </w:tc>
        <w:tc>
          <w:tcPr>
            <w:tcW w:w="985"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6</w:t>
            </w:r>
          </w:p>
        </w:tc>
        <w:tc>
          <w:tcPr>
            <w:tcW w:w="1134"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1</w:t>
            </w:r>
          </w:p>
        </w:tc>
        <w:tc>
          <w:tcPr>
            <w:tcW w:w="1220" w:type="dxa"/>
            <w:tcBorders>
              <w:top w:val="single" w:sz="4" w:space="0" w:color="A5A5A5"/>
              <w:left w:val="nil"/>
              <w:bottom w:val="nil"/>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r w:rsidR="003716BD" w:rsidRPr="003716BD" w:rsidTr="003716BD">
        <w:trPr>
          <w:divId w:val="1971935998"/>
          <w:trHeight w:val="1050"/>
        </w:trPr>
        <w:tc>
          <w:tcPr>
            <w:tcW w:w="3751" w:type="dxa"/>
            <w:tcBorders>
              <w:top w:val="single" w:sz="4" w:space="0" w:color="A5A5A5"/>
              <w:left w:val="single" w:sz="4" w:space="0" w:color="A5A5A5"/>
              <w:bottom w:val="nil"/>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Lecturers are explaining things so that everyone can understand.</w:t>
            </w:r>
          </w:p>
        </w:tc>
        <w:tc>
          <w:tcPr>
            <w:tcW w:w="1098"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4</w:t>
            </w:r>
          </w:p>
        </w:tc>
        <w:tc>
          <w:tcPr>
            <w:tcW w:w="953"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8</w:t>
            </w:r>
          </w:p>
        </w:tc>
        <w:tc>
          <w:tcPr>
            <w:tcW w:w="985"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5</w:t>
            </w:r>
          </w:p>
        </w:tc>
        <w:tc>
          <w:tcPr>
            <w:tcW w:w="1134"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3</w:t>
            </w:r>
          </w:p>
        </w:tc>
        <w:tc>
          <w:tcPr>
            <w:tcW w:w="1220" w:type="dxa"/>
            <w:tcBorders>
              <w:top w:val="single" w:sz="4" w:space="0" w:color="A5A5A5"/>
              <w:left w:val="nil"/>
              <w:bottom w:val="nil"/>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r w:rsidR="003716BD" w:rsidRPr="003716BD" w:rsidTr="003716BD">
        <w:trPr>
          <w:divId w:val="1971935998"/>
          <w:trHeight w:val="1334"/>
        </w:trPr>
        <w:tc>
          <w:tcPr>
            <w:tcW w:w="3751" w:type="dxa"/>
            <w:tcBorders>
              <w:top w:val="single" w:sz="4" w:space="0" w:color="A5A5A5"/>
              <w:left w:val="single" w:sz="4" w:space="0" w:color="A5A5A5"/>
              <w:bottom w:val="nil"/>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I have found the assessments tasks useful for improving my skills in the workplace</w:t>
            </w:r>
          </w:p>
        </w:tc>
        <w:tc>
          <w:tcPr>
            <w:tcW w:w="1098"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5</w:t>
            </w:r>
          </w:p>
        </w:tc>
        <w:tc>
          <w:tcPr>
            <w:tcW w:w="953"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11</w:t>
            </w:r>
          </w:p>
        </w:tc>
        <w:tc>
          <w:tcPr>
            <w:tcW w:w="985"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2</w:t>
            </w:r>
          </w:p>
        </w:tc>
        <w:tc>
          <w:tcPr>
            <w:tcW w:w="1134"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2</w:t>
            </w:r>
          </w:p>
        </w:tc>
        <w:tc>
          <w:tcPr>
            <w:tcW w:w="1220" w:type="dxa"/>
            <w:tcBorders>
              <w:top w:val="single" w:sz="4" w:space="0" w:color="A5A5A5"/>
              <w:left w:val="nil"/>
              <w:bottom w:val="nil"/>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r w:rsidR="003716BD" w:rsidRPr="003716BD" w:rsidTr="003716BD">
        <w:trPr>
          <w:divId w:val="1971935998"/>
          <w:trHeight w:val="985"/>
        </w:trPr>
        <w:tc>
          <w:tcPr>
            <w:tcW w:w="3751" w:type="dxa"/>
            <w:tcBorders>
              <w:top w:val="single" w:sz="4" w:space="0" w:color="A5A5A5"/>
              <w:left w:val="single" w:sz="4" w:space="0" w:color="A5A5A5"/>
              <w:bottom w:val="nil"/>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 xml:space="preserve">I am gaining the skills I want to </w:t>
            </w:r>
            <w:proofErr w:type="spellStart"/>
            <w:r w:rsidRPr="003716BD">
              <w:rPr>
                <w:rFonts w:ascii="Arial" w:eastAsia="Times New Roman" w:hAnsi="Arial" w:cs="Arial"/>
                <w:color w:val="000000"/>
                <w:lang w:eastAsia="en-GB"/>
              </w:rPr>
              <w:t>lear</w:t>
            </w:r>
            <w:proofErr w:type="spellEnd"/>
            <w:r w:rsidRPr="003716BD">
              <w:rPr>
                <w:rFonts w:ascii="Arial" w:eastAsia="Times New Roman" w:hAnsi="Arial" w:cs="Arial"/>
                <w:color w:val="000000"/>
                <w:lang w:eastAsia="en-GB"/>
              </w:rPr>
              <w:t xml:space="preserve"> from my courses.</w:t>
            </w:r>
          </w:p>
        </w:tc>
        <w:tc>
          <w:tcPr>
            <w:tcW w:w="1098"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5</w:t>
            </w:r>
          </w:p>
        </w:tc>
        <w:tc>
          <w:tcPr>
            <w:tcW w:w="953"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7</w:t>
            </w:r>
          </w:p>
        </w:tc>
        <w:tc>
          <w:tcPr>
            <w:tcW w:w="985"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7</w:t>
            </w:r>
          </w:p>
        </w:tc>
        <w:tc>
          <w:tcPr>
            <w:tcW w:w="1134"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1</w:t>
            </w:r>
          </w:p>
        </w:tc>
        <w:tc>
          <w:tcPr>
            <w:tcW w:w="1220" w:type="dxa"/>
            <w:tcBorders>
              <w:top w:val="single" w:sz="4" w:space="0" w:color="A5A5A5"/>
              <w:left w:val="nil"/>
              <w:bottom w:val="nil"/>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r w:rsidR="003716BD" w:rsidRPr="003716BD" w:rsidTr="003716BD">
        <w:trPr>
          <w:divId w:val="1971935998"/>
          <w:trHeight w:val="985"/>
        </w:trPr>
        <w:tc>
          <w:tcPr>
            <w:tcW w:w="3751" w:type="dxa"/>
            <w:tcBorders>
              <w:top w:val="single" w:sz="4" w:space="0" w:color="A5A5A5"/>
              <w:left w:val="single" w:sz="4" w:space="0" w:color="A5A5A5"/>
              <w:bottom w:val="nil"/>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 xml:space="preserve">I will recommend </w:t>
            </w:r>
            <w:proofErr w:type="spellStart"/>
            <w:r w:rsidRPr="003716BD">
              <w:rPr>
                <w:rFonts w:ascii="Arial" w:eastAsia="Times New Roman" w:hAnsi="Arial" w:cs="Arial"/>
                <w:color w:val="000000"/>
                <w:lang w:eastAsia="en-GB"/>
              </w:rPr>
              <w:t>CertHE</w:t>
            </w:r>
            <w:proofErr w:type="spellEnd"/>
            <w:r w:rsidRPr="003716BD">
              <w:rPr>
                <w:rFonts w:ascii="Arial" w:eastAsia="Times New Roman" w:hAnsi="Arial" w:cs="Arial"/>
                <w:color w:val="000000"/>
                <w:lang w:eastAsia="en-GB"/>
              </w:rPr>
              <w:t xml:space="preserve"> Skills for the workplace to others</w:t>
            </w:r>
          </w:p>
        </w:tc>
        <w:tc>
          <w:tcPr>
            <w:tcW w:w="1098"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5</w:t>
            </w:r>
          </w:p>
        </w:tc>
        <w:tc>
          <w:tcPr>
            <w:tcW w:w="953"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7</w:t>
            </w:r>
          </w:p>
        </w:tc>
        <w:tc>
          <w:tcPr>
            <w:tcW w:w="985"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7</w:t>
            </w:r>
          </w:p>
        </w:tc>
        <w:tc>
          <w:tcPr>
            <w:tcW w:w="1134" w:type="dxa"/>
            <w:tcBorders>
              <w:top w:val="single" w:sz="4" w:space="0" w:color="A5A5A5"/>
              <w:left w:val="nil"/>
              <w:bottom w:val="nil"/>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1</w:t>
            </w:r>
          </w:p>
        </w:tc>
        <w:tc>
          <w:tcPr>
            <w:tcW w:w="1220" w:type="dxa"/>
            <w:tcBorders>
              <w:top w:val="single" w:sz="4" w:space="0" w:color="A5A5A5"/>
              <w:left w:val="nil"/>
              <w:bottom w:val="nil"/>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r w:rsidR="003716BD" w:rsidRPr="003716BD" w:rsidTr="003716BD">
        <w:trPr>
          <w:divId w:val="1971935998"/>
          <w:trHeight w:val="896"/>
        </w:trPr>
        <w:tc>
          <w:tcPr>
            <w:tcW w:w="3751" w:type="dxa"/>
            <w:tcBorders>
              <w:top w:val="single" w:sz="4" w:space="0" w:color="A5A5A5"/>
              <w:left w:val="single" w:sz="4" w:space="0" w:color="A5A5A5"/>
              <w:bottom w:val="single" w:sz="4" w:space="0" w:color="A5A5A5"/>
              <w:right w:val="nil"/>
            </w:tcBorders>
            <w:shd w:val="clear" w:color="auto" w:fill="auto"/>
            <w:noWrap/>
            <w:vAlign w:val="bottom"/>
            <w:hideMark/>
          </w:tcPr>
          <w:p w:rsidR="003716BD" w:rsidRPr="003716BD" w:rsidRDefault="003716BD" w:rsidP="003716BD">
            <w:pPr>
              <w:spacing w:after="0" w:line="240" w:lineRule="auto"/>
              <w:rPr>
                <w:rFonts w:ascii="Arial" w:eastAsia="Times New Roman" w:hAnsi="Arial" w:cs="Arial"/>
                <w:color w:val="000000"/>
                <w:lang w:eastAsia="en-GB"/>
              </w:rPr>
            </w:pPr>
            <w:r w:rsidRPr="003716BD">
              <w:rPr>
                <w:rFonts w:ascii="Arial" w:eastAsia="Times New Roman" w:hAnsi="Arial" w:cs="Arial"/>
                <w:color w:val="000000"/>
                <w:lang w:eastAsia="en-GB"/>
              </w:rPr>
              <w:t>Overall, I am satisfied with my educational experience at UWTSD.</w:t>
            </w:r>
          </w:p>
        </w:tc>
        <w:tc>
          <w:tcPr>
            <w:tcW w:w="1098" w:type="dxa"/>
            <w:tcBorders>
              <w:top w:val="single" w:sz="4" w:space="0" w:color="A5A5A5"/>
              <w:left w:val="nil"/>
              <w:bottom w:val="single" w:sz="4" w:space="0" w:color="A5A5A5"/>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4</w:t>
            </w:r>
          </w:p>
        </w:tc>
        <w:tc>
          <w:tcPr>
            <w:tcW w:w="953" w:type="dxa"/>
            <w:tcBorders>
              <w:top w:val="single" w:sz="4" w:space="0" w:color="A5A5A5"/>
              <w:left w:val="nil"/>
              <w:bottom w:val="single" w:sz="4" w:space="0" w:color="A5A5A5"/>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8</w:t>
            </w:r>
          </w:p>
        </w:tc>
        <w:tc>
          <w:tcPr>
            <w:tcW w:w="985" w:type="dxa"/>
            <w:tcBorders>
              <w:top w:val="single" w:sz="4" w:space="0" w:color="A5A5A5"/>
              <w:left w:val="nil"/>
              <w:bottom w:val="single" w:sz="4" w:space="0" w:color="A5A5A5"/>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6</w:t>
            </w:r>
          </w:p>
        </w:tc>
        <w:tc>
          <w:tcPr>
            <w:tcW w:w="1134" w:type="dxa"/>
            <w:tcBorders>
              <w:top w:val="single" w:sz="4" w:space="0" w:color="A5A5A5"/>
              <w:left w:val="nil"/>
              <w:bottom w:val="single" w:sz="4" w:space="0" w:color="A5A5A5"/>
              <w:right w:val="nil"/>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2</w:t>
            </w:r>
          </w:p>
        </w:tc>
        <w:tc>
          <w:tcPr>
            <w:tcW w:w="1220" w:type="dxa"/>
            <w:tcBorders>
              <w:top w:val="single" w:sz="4" w:space="0" w:color="A5A5A5"/>
              <w:left w:val="nil"/>
              <w:bottom w:val="single" w:sz="4" w:space="0" w:color="A5A5A5"/>
              <w:right w:val="single" w:sz="4" w:space="0" w:color="A5A5A5"/>
            </w:tcBorders>
            <w:shd w:val="clear" w:color="auto" w:fill="auto"/>
            <w:noWrap/>
            <w:vAlign w:val="bottom"/>
            <w:hideMark/>
          </w:tcPr>
          <w:p w:rsidR="003716BD" w:rsidRPr="003716BD" w:rsidRDefault="003716BD" w:rsidP="003716BD">
            <w:pPr>
              <w:spacing w:after="0" w:line="240" w:lineRule="auto"/>
              <w:jc w:val="right"/>
              <w:rPr>
                <w:rFonts w:ascii="Arial" w:eastAsia="Times New Roman" w:hAnsi="Arial" w:cs="Arial"/>
                <w:color w:val="000000"/>
                <w:lang w:eastAsia="en-GB"/>
              </w:rPr>
            </w:pPr>
            <w:r w:rsidRPr="003716BD">
              <w:rPr>
                <w:rFonts w:ascii="Arial" w:eastAsia="Times New Roman" w:hAnsi="Arial" w:cs="Arial"/>
                <w:color w:val="000000"/>
                <w:lang w:eastAsia="en-GB"/>
              </w:rPr>
              <w:t>0</w:t>
            </w:r>
          </w:p>
        </w:tc>
      </w:tr>
    </w:tbl>
    <w:p w:rsidR="00D225BC" w:rsidRDefault="00D225BC" w:rsidP="001F5845">
      <w:pPr>
        <w:rPr>
          <w:color w:val="2F5496" w:themeColor="accent1" w:themeShade="BF"/>
        </w:rPr>
      </w:pPr>
      <w:r>
        <w:rPr>
          <w:color w:val="2F5496" w:themeColor="accent1" w:themeShade="BF"/>
        </w:rPr>
        <w:fldChar w:fldCharType="end"/>
      </w:r>
    </w:p>
    <w:p w:rsidR="00782EBC" w:rsidRDefault="00782EBC" w:rsidP="001F5845">
      <w:pPr>
        <w:rPr>
          <w:color w:val="2F5496" w:themeColor="accent1" w:themeShade="BF"/>
        </w:rPr>
      </w:pPr>
    </w:p>
    <w:p w:rsidR="00782EBC" w:rsidRDefault="00782EBC" w:rsidP="001F5845">
      <w:pPr>
        <w:rPr>
          <w:color w:val="2F5496" w:themeColor="accent1" w:themeShade="BF"/>
        </w:rPr>
      </w:pPr>
    </w:p>
    <w:p w:rsidR="00782EBC" w:rsidRDefault="00782EBC" w:rsidP="001F5845">
      <w:pPr>
        <w:rPr>
          <w:color w:val="2F5496" w:themeColor="accent1" w:themeShade="BF"/>
        </w:rPr>
      </w:pPr>
    </w:p>
    <w:p w:rsidR="00782EBC" w:rsidRDefault="00782EBC" w:rsidP="001F5845">
      <w:pPr>
        <w:rPr>
          <w:color w:val="2F5496" w:themeColor="accent1" w:themeShade="BF"/>
        </w:rPr>
      </w:pPr>
    </w:p>
    <w:p w:rsidR="00782EBC" w:rsidRDefault="00782EBC" w:rsidP="001F5845">
      <w:pPr>
        <w:rPr>
          <w:color w:val="2F5496" w:themeColor="accent1" w:themeShade="BF"/>
        </w:rPr>
      </w:pPr>
    </w:p>
    <w:p w:rsidR="00782EBC" w:rsidRDefault="00782EBC" w:rsidP="001F5845">
      <w:pPr>
        <w:rPr>
          <w:color w:val="2F5496" w:themeColor="accent1" w:themeShade="BF"/>
        </w:rPr>
      </w:pPr>
    </w:p>
    <w:p w:rsidR="00782EBC" w:rsidRDefault="00782EBC" w:rsidP="001F5845">
      <w:pPr>
        <w:rPr>
          <w:color w:val="2F5496" w:themeColor="accent1" w:themeShade="BF"/>
        </w:rPr>
      </w:pPr>
    </w:p>
    <w:p w:rsidR="00DA16CD" w:rsidRPr="003B6F12" w:rsidRDefault="00DA16CD" w:rsidP="00FB5587">
      <w:pPr>
        <w:pStyle w:val="Heading2"/>
      </w:pPr>
      <w:bookmarkStart w:id="10" w:name="_Toc534587541"/>
      <w:bookmarkStart w:id="11" w:name="_GoBack"/>
      <w:bookmarkEnd w:id="11"/>
      <w:r w:rsidRPr="00FB5587">
        <w:lastRenderedPageBreak/>
        <w:t>Appendix</w:t>
      </w:r>
      <w:r w:rsidR="00782EBC" w:rsidRPr="00FB5587">
        <w:t xml:space="preserve"> 2</w:t>
      </w:r>
      <w:r w:rsidR="00FB5587">
        <w:t xml:space="preserve"> - </w:t>
      </w:r>
      <w:r w:rsidRPr="003B6F12">
        <w:t>Questionnaire</w:t>
      </w:r>
      <w:bookmarkEnd w:id="10"/>
    </w:p>
    <w:p w:rsidR="00DA16CD" w:rsidRPr="003B6F12" w:rsidRDefault="00DA16CD" w:rsidP="00DA16CD">
      <w:pPr>
        <w:spacing w:after="0" w:line="240" w:lineRule="auto"/>
        <w:rPr>
          <w:rFonts w:ascii="Arial" w:eastAsia="Times New Roman" w:hAnsi="Arial" w:cs="Arial"/>
          <w:sz w:val="24"/>
          <w:szCs w:val="24"/>
          <w:lang w:eastAsia="en-GB"/>
        </w:rPr>
      </w:pPr>
    </w:p>
    <w:p w:rsidR="00DA16CD" w:rsidRPr="003B6F12" w:rsidRDefault="00DA16CD" w:rsidP="00DA16CD">
      <w:pPr>
        <w:shd w:val="clear" w:color="auto" w:fill="FFFFFF"/>
        <w:spacing w:after="0" w:line="240" w:lineRule="auto"/>
        <w:rPr>
          <w:rFonts w:ascii="Arial" w:eastAsia="Times New Roman" w:hAnsi="Arial" w:cs="Arial"/>
          <w:sz w:val="24"/>
          <w:szCs w:val="24"/>
          <w:lang w:eastAsia="en-GB"/>
        </w:rPr>
      </w:pPr>
      <w:r w:rsidRPr="003B6F12">
        <w:rPr>
          <w:rFonts w:ascii="Arial" w:eastAsia="Times New Roman" w:hAnsi="Arial" w:cs="Arial"/>
          <w:sz w:val="24"/>
          <w:szCs w:val="24"/>
          <w:lang w:eastAsia="en-GB"/>
        </w:rPr>
        <w:t xml:space="preserve">Please thick if you agree or disagree with the following statements:  </w:t>
      </w:r>
    </w:p>
    <w:p w:rsidR="00DA16CD" w:rsidRPr="003B6F12" w:rsidRDefault="00DA16CD" w:rsidP="00DA16CD">
      <w:pPr>
        <w:rPr>
          <w:rFonts w:ascii="Arial" w:hAnsi="Arial" w:cs="Arial"/>
          <w:sz w:val="24"/>
          <w:szCs w:val="24"/>
        </w:rPr>
      </w:pPr>
    </w:p>
    <w:tbl>
      <w:tblPr>
        <w:tblStyle w:val="TableGrid"/>
        <w:tblW w:w="9776" w:type="dxa"/>
        <w:tblLayout w:type="fixed"/>
        <w:tblLook w:val="04A0" w:firstRow="1" w:lastRow="0" w:firstColumn="1" w:lastColumn="0" w:noHBand="0" w:noVBand="1"/>
      </w:tblPr>
      <w:tblGrid>
        <w:gridCol w:w="6"/>
        <w:gridCol w:w="3934"/>
        <w:gridCol w:w="1133"/>
        <w:gridCol w:w="850"/>
        <w:gridCol w:w="1558"/>
        <w:gridCol w:w="1162"/>
        <w:gridCol w:w="1133"/>
      </w:tblGrid>
      <w:tr w:rsidR="00DA16CD" w:rsidRPr="003B6F12" w:rsidTr="007F177A">
        <w:tc>
          <w:tcPr>
            <w:tcW w:w="3936" w:type="dxa"/>
            <w:gridSpan w:val="2"/>
          </w:tcPr>
          <w:p w:rsidR="00DA16CD" w:rsidRPr="003B6F12" w:rsidRDefault="00DA16CD" w:rsidP="007F177A">
            <w:pPr>
              <w:pStyle w:val="Heading1"/>
              <w:outlineLvl w:val="0"/>
            </w:pPr>
            <w:bookmarkStart w:id="12" w:name="_Toc534587542"/>
            <w:r w:rsidRPr="003B6F12">
              <w:t>Statement</w:t>
            </w:r>
            <w:bookmarkEnd w:id="12"/>
          </w:p>
        </w:tc>
        <w:tc>
          <w:tcPr>
            <w:tcW w:w="1134" w:type="dxa"/>
          </w:tcPr>
          <w:p w:rsidR="00DA16CD" w:rsidRPr="003B6F12" w:rsidRDefault="00DA16CD" w:rsidP="007F177A">
            <w:pPr>
              <w:spacing w:line="360" w:lineRule="auto"/>
              <w:jc w:val="center"/>
              <w:rPr>
                <w:rFonts w:ascii="Arial" w:hAnsi="Arial" w:cs="Arial"/>
                <w:b/>
                <w:sz w:val="20"/>
                <w:szCs w:val="20"/>
              </w:rPr>
            </w:pPr>
            <w:r w:rsidRPr="003B6F12">
              <w:rPr>
                <w:rFonts w:ascii="Arial" w:hAnsi="Arial" w:cs="Arial"/>
                <w:b/>
                <w:sz w:val="20"/>
                <w:szCs w:val="20"/>
              </w:rPr>
              <w:t>Strongly agree</w:t>
            </w:r>
          </w:p>
        </w:tc>
        <w:tc>
          <w:tcPr>
            <w:tcW w:w="850" w:type="dxa"/>
          </w:tcPr>
          <w:p w:rsidR="00DA16CD" w:rsidRPr="003B6F12" w:rsidRDefault="00DA16CD" w:rsidP="007F177A">
            <w:pPr>
              <w:spacing w:line="360" w:lineRule="auto"/>
              <w:jc w:val="center"/>
              <w:rPr>
                <w:rFonts w:ascii="Arial" w:hAnsi="Arial" w:cs="Arial"/>
                <w:b/>
                <w:sz w:val="20"/>
                <w:szCs w:val="20"/>
              </w:rPr>
            </w:pPr>
            <w:r w:rsidRPr="003B6F12">
              <w:rPr>
                <w:rFonts w:ascii="Arial" w:hAnsi="Arial" w:cs="Arial"/>
                <w:b/>
                <w:sz w:val="20"/>
                <w:szCs w:val="20"/>
              </w:rPr>
              <w:t>Agree</w:t>
            </w:r>
          </w:p>
        </w:tc>
        <w:tc>
          <w:tcPr>
            <w:tcW w:w="1559" w:type="dxa"/>
          </w:tcPr>
          <w:p w:rsidR="00DA16CD" w:rsidRPr="003B6F12" w:rsidRDefault="00DA16CD" w:rsidP="007F177A">
            <w:pPr>
              <w:spacing w:line="360" w:lineRule="auto"/>
              <w:jc w:val="center"/>
              <w:rPr>
                <w:rFonts w:ascii="Arial" w:hAnsi="Arial" w:cs="Arial"/>
                <w:b/>
                <w:sz w:val="20"/>
                <w:szCs w:val="20"/>
              </w:rPr>
            </w:pPr>
            <w:r w:rsidRPr="003B6F12">
              <w:rPr>
                <w:rFonts w:ascii="Arial" w:hAnsi="Arial" w:cs="Arial"/>
                <w:b/>
                <w:sz w:val="20"/>
                <w:szCs w:val="20"/>
              </w:rPr>
              <w:t>Neither agree or disagree</w:t>
            </w:r>
          </w:p>
        </w:tc>
        <w:tc>
          <w:tcPr>
            <w:tcW w:w="1163" w:type="dxa"/>
          </w:tcPr>
          <w:p w:rsidR="00DA16CD" w:rsidRPr="003B6F12" w:rsidRDefault="00DA16CD" w:rsidP="007F177A">
            <w:pPr>
              <w:spacing w:line="360" w:lineRule="auto"/>
              <w:jc w:val="center"/>
              <w:rPr>
                <w:rFonts w:ascii="Arial" w:hAnsi="Arial" w:cs="Arial"/>
                <w:b/>
                <w:sz w:val="20"/>
                <w:szCs w:val="20"/>
              </w:rPr>
            </w:pPr>
            <w:r w:rsidRPr="003B6F12">
              <w:rPr>
                <w:rFonts w:ascii="Arial" w:hAnsi="Arial" w:cs="Arial"/>
                <w:b/>
                <w:sz w:val="20"/>
                <w:szCs w:val="20"/>
              </w:rPr>
              <w:t>Disagree</w:t>
            </w:r>
            <w:r w:rsidRPr="003B6F12">
              <w:rPr>
                <w:rFonts w:ascii="Arial" w:hAnsi="Arial" w:cs="Arial"/>
                <w:b/>
                <w:sz w:val="20"/>
                <w:szCs w:val="20"/>
              </w:rPr>
              <w:tab/>
            </w:r>
          </w:p>
        </w:tc>
        <w:tc>
          <w:tcPr>
            <w:tcW w:w="1134" w:type="dxa"/>
          </w:tcPr>
          <w:p w:rsidR="00DA16CD" w:rsidRPr="003B6F12" w:rsidRDefault="00DA16CD" w:rsidP="007F177A">
            <w:pPr>
              <w:spacing w:line="360" w:lineRule="auto"/>
              <w:jc w:val="center"/>
              <w:rPr>
                <w:rFonts w:ascii="Arial" w:hAnsi="Arial" w:cs="Arial"/>
                <w:b/>
                <w:sz w:val="20"/>
                <w:szCs w:val="20"/>
              </w:rPr>
            </w:pPr>
            <w:r w:rsidRPr="003B6F12">
              <w:rPr>
                <w:rFonts w:ascii="Arial" w:hAnsi="Arial" w:cs="Arial"/>
                <w:b/>
                <w:sz w:val="20"/>
                <w:szCs w:val="20"/>
              </w:rPr>
              <w:t>Strongly disagree</w:t>
            </w:r>
          </w:p>
        </w:tc>
      </w:tr>
      <w:tr w:rsidR="00DA16CD" w:rsidRPr="003B6F12" w:rsidTr="007F177A">
        <w:trPr>
          <w:gridBefore w:val="1"/>
        </w:trPr>
        <w:tc>
          <w:tcPr>
            <w:tcW w:w="3936" w:type="dxa"/>
          </w:tcPr>
          <w:p w:rsidR="00DA16CD" w:rsidRPr="003B6F12" w:rsidRDefault="00DA16CD" w:rsidP="00DA16CD">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The content of Certificate of High Skills for the Workplace matches my expectations.</w:t>
            </w: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r w:rsidR="00DA16CD" w:rsidRPr="003B6F12" w:rsidTr="007F177A">
        <w:trPr>
          <w:gridBefore w:val="1"/>
        </w:trPr>
        <w:tc>
          <w:tcPr>
            <w:tcW w:w="3936" w:type="dxa"/>
          </w:tcPr>
          <w:p w:rsidR="00DA16CD" w:rsidRPr="003B6F12" w:rsidRDefault="00DA16CD" w:rsidP="00DA16CD">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This course is developing my knowledge</w:t>
            </w: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r w:rsidR="00DA16CD" w:rsidRPr="003B6F12" w:rsidTr="007F177A">
        <w:trPr>
          <w:gridBefore w:val="1"/>
        </w:trPr>
        <w:tc>
          <w:tcPr>
            <w:tcW w:w="3936" w:type="dxa"/>
          </w:tcPr>
          <w:p w:rsidR="00DA16CD" w:rsidRPr="003B6F12" w:rsidRDefault="00DA16CD" w:rsidP="00DA16CD">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The quality of teaching is high</w:t>
            </w: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r w:rsidR="00DA16CD" w:rsidRPr="003B6F12" w:rsidTr="007F177A">
        <w:trPr>
          <w:gridBefore w:val="1"/>
        </w:trPr>
        <w:tc>
          <w:tcPr>
            <w:tcW w:w="3936" w:type="dxa"/>
          </w:tcPr>
          <w:p w:rsidR="00DA16CD" w:rsidRPr="003B6F12" w:rsidRDefault="00DA16CD" w:rsidP="00DA16CD">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Lecturers are helpful and supportive</w:t>
            </w: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r w:rsidR="00DA16CD" w:rsidRPr="003B6F12" w:rsidTr="007F177A">
        <w:trPr>
          <w:gridBefore w:val="1"/>
        </w:trPr>
        <w:tc>
          <w:tcPr>
            <w:tcW w:w="3936" w:type="dxa"/>
          </w:tcPr>
          <w:p w:rsidR="00DA16CD" w:rsidRPr="003B6F12" w:rsidRDefault="00DA16CD" w:rsidP="00DA16CD">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Lecturers are explaining things so that everyone can understand.</w:t>
            </w: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r w:rsidR="00DA16CD" w:rsidRPr="003B6F12" w:rsidTr="007F177A">
        <w:trPr>
          <w:gridBefore w:val="1"/>
        </w:trPr>
        <w:tc>
          <w:tcPr>
            <w:tcW w:w="3936" w:type="dxa"/>
          </w:tcPr>
          <w:p w:rsidR="00DA16CD" w:rsidRPr="003B6F12" w:rsidRDefault="00DA16CD" w:rsidP="00DA16CD">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I have found the assessments tasks useful for improving my skills in the workplace.</w:t>
            </w: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r w:rsidR="00DA16CD" w:rsidRPr="003B6F12" w:rsidTr="007F177A">
        <w:trPr>
          <w:gridBefore w:val="1"/>
        </w:trPr>
        <w:tc>
          <w:tcPr>
            <w:tcW w:w="3936" w:type="dxa"/>
          </w:tcPr>
          <w:p w:rsidR="00DA16CD" w:rsidRPr="003B6F12" w:rsidRDefault="00DA16CD" w:rsidP="00DA16CD">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I am gaining the skills I want to learn from my course</w:t>
            </w: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r w:rsidR="00DA16CD" w:rsidRPr="003B6F12" w:rsidTr="007F177A">
        <w:trPr>
          <w:gridBefore w:val="1"/>
        </w:trPr>
        <w:tc>
          <w:tcPr>
            <w:tcW w:w="3936" w:type="dxa"/>
          </w:tcPr>
          <w:p w:rsidR="00DA16CD" w:rsidRPr="003B6F12" w:rsidRDefault="00DA16CD" w:rsidP="005E3BCF">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I will recommend Certificate of High Skills for the Workplace to others?</w:t>
            </w:r>
          </w:p>
          <w:p w:rsidR="00DA16CD" w:rsidRPr="003B6F12" w:rsidRDefault="00DA16CD" w:rsidP="005E3BCF">
            <w:pPr>
              <w:pStyle w:val="ListParagraph"/>
              <w:spacing w:line="360" w:lineRule="auto"/>
              <w:ind w:left="360"/>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r w:rsidR="00DA16CD" w:rsidRPr="003B6F12" w:rsidTr="007F177A">
        <w:trPr>
          <w:gridBefore w:val="1"/>
        </w:trPr>
        <w:tc>
          <w:tcPr>
            <w:tcW w:w="3936" w:type="dxa"/>
          </w:tcPr>
          <w:p w:rsidR="00DA16CD" w:rsidRPr="003B6F12" w:rsidRDefault="00DA16CD" w:rsidP="005E3BCF">
            <w:pPr>
              <w:pStyle w:val="ListParagraph"/>
              <w:numPr>
                <w:ilvl w:val="0"/>
                <w:numId w:val="4"/>
              </w:numPr>
              <w:spacing w:line="360" w:lineRule="auto"/>
              <w:rPr>
                <w:rFonts w:ascii="Arial" w:hAnsi="Arial" w:cs="Arial"/>
                <w:sz w:val="24"/>
                <w:szCs w:val="24"/>
              </w:rPr>
            </w:pPr>
            <w:r w:rsidRPr="003B6F12">
              <w:rPr>
                <w:rFonts w:ascii="Arial" w:hAnsi="Arial" w:cs="Arial"/>
                <w:sz w:val="24"/>
                <w:szCs w:val="24"/>
              </w:rPr>
              <w:t>Overall, I am satisfied with my educational experience at UWTSD.</w:t>
            </w:r>
          </w:p>
        </w:tc>
        <w:tc>
          <w:tcPr>
            <w:tcW w:w="1134" w:type="dxa"/>
          </w:tcPr>
          <w:p w:rsidR="00DA16CD" w:rsidRPr="003B6F12" w:rsidRDefault="00DA16CD" w:rsidP="007F177A">
            <w:pPr>
              <w:spacing w:line="360" w:lineRule="auto"/>
              <w:rPr>
                <w:rFonts w:ascii="Arial" w:hAnsi="Arial" w:cs="Arial"/>
                <w:sz w:val="24"/>
                <w:szCs w:val="24"/>
              </w:rPr>
            </w:pPr>
          </w:p>
        </w:tc>
        <w:tc>
          <w:tcPr>
            <w:tcW w:w="850" w:type="dxa"/>
          </w:tcPr>
          <w:p w:rsidR="00DA16CD" w:rsidRPr="003B6F12" w:rsidRDefault="00DA16CD" w:rsidP="007F177A">
            <w:pPr>
              <w:spacing w:line="360" w:lineRule="auto"/>
              <w:rPr>
                <w:rFonts w:ascii="Arial" w:hAnsi="Arial" w:cs="Arial"/>
                <w:sz w:val="24"/>
                <w:szCs w:val="24"/>
              </w:rPr>
            </w:pPr>
          </w:p>
        </w:tc>
        <w:tc>
          <w:tcPr>
            <w:tcW w:w="1559" w:type="dxa"/>
          </w:tcPr>
          <w:p w:rsidR="00DA16CD" w:rsidRPr="003B6F12" w:rsidRDefault="00DA16CD" w:rsidP="007F177A">
            <w:pPr>
              <w:spacing w:line="360" w:lineRule="auto"/>
              <w:rPr>
                <w:rFonts w:ascii="Arial" w:hAnsi="Arial" w:cs="Arial"/>
                <w:sz w:val="24"/>
                <w:szCs w:val="24"/>
              </w:rPr>
            </w:pPr>
          </w:p>
        </w:tc>
        <w:tc>
          <w:tcPr>
            <w:tcW w:w="1163" w:type="dxa"/>
          </w:tcPr>
          <w:p w:rsidR="00DA16CD" w:rsidRPr="003B6F12" w:rsidRDefault="00DA16CD" w:rsidP="007F177A">
            <w:pPr>
              <w:spacing w:line="360" w:lineRule="auto"/>
              <w:rPr>
                <w:rFonts w:ascii="Arial" w:hAnsi="Arial" w:cs="Arial"/>
                <w:sz w:val="24"/>
                <w:szCs w:val="24"/>
              </w:rPr>
            </w:pPr>
          </w:p>
        </w:tc>
        <w:tc>
          <w:tcPr>
            <w:tcW w:w="1134" w:type="dxa"/>
          </w:tcPr>
          <w:p w:rsidR="00DA16CD" w:rsidRPr="003B6F12" w:rsidRDefault="00DA16CD" w:rsidP="007F177A">
            <w:pPr>
              <w:spacing w:line="360" w:lineRule="auto"/>
              <w:rPr>
                <w:rFonts w:ascii="Arial" w:hAnsi="Arial" w:cs="Arial"/>
                <w:sz w:val="24"/>
                <w:szCs w:val="24"/>
              </w:rPr>
            </w:pPr>
          </w:p>
        </w:tc>
      </w:tr>
    </w:tbl>
    <w:p w:rsidR="00DA16CD" w:rsidRPr="003B6F12" w:rsidRDefault="00DA16CD" w:rsidP="00DA16CD">
      <w:pPr>
        <w:pStyle w:val="ListParagraph"/>
        <w:rPr>
          <w:rFonts w:ascii="Arial" w:hAnsi="Arial" w:cs="Arial"/>
          <w:sz w:val="24"/>
          <w:szCs w:val="24"/>
        </w:rPr>
      </w:pPr>
    </w:p>
    <w:p w:rsidR="00DA16CD" w:rsidRPr="003B6F12" w:rsidRDefault="00DA16CD" w:rsidP="00DA16CD">
      <w:pPr>
        <w:pStyle w:val="ListParagraph"/>
        <w:ind w:left="0"/>
        <w:rPr>
          <w:rFonts w:ascii="Arial" w:hAnsi="Arial" w:cs="Arial"/>
          <w:sz w:val="24"/>
          <w:szCs w:val="24"/>
        </w:rPr>
      </w:pPr>
    </w:p>
    <w:p w:rsidR="00DA16CD" w:rsidRPr="003B6F12" w:rsidRDefault="00DA16CD" w:rsidP="00DA16CD">
      <w:pPr>
        <w:pStyle w:val="ListParagraph"/>
        <w:ind w:left="0"/>
        <w:rPr>
          <w:rFonts w:ascii="Arial" w:hAnsi="Arial" w:cs="Arial"/>
          <w:sz w:val="24"/>
          <w:szCs w:val="24"/>
        </w:rPr>
      </w:pPr>
      <w:r w:rsidRPr="003B6F12">
        <w:rPr>
          <w:rFonts w:ascii="Arial" w:hAnsi="Arial" w:cs="Arial"/>
          <w:sz w:val="24"/>
          <w:szCs w:val="24"/>
        </w:rPr>
        <w:t xml:space="preserve">10. Gender:  </w:t>
      </w:r>
      <w:r w:rsidRPr="003B6F12">
        <w:rPr>
          <w:rFonts w:ascii="Courier New" w:hAnsi="Courier New" w:cs="Courier New"/>
          <w:sz w:val="24"/>
          <w:szCs w:val="24"/>
        </w:rPr>
        <w:t>□</w:t>
      </w:r>
      <w:r w:rsidRPr="003B6F12">
        <w:rPr>
          <w:rFonts w:ascii="Arial" w:hAnsi="Arial" w:cs="Arial"/>
          <w:sz w:val="24"/>
          <w:szCs w:val="24"/>
        </w:rPr>
        <w:t xml:space="preserve"> Male        </w:t>
      </w:r>
      <w:r w:rsidRPr="003B6F12">
        <w:rPr>
          <w:rFonts w:ascii="Courier New" w:hAnsi="Courier New" w:cs="Courier New"/>
          <w:sz w:val="24"/>
          <w:szCs w:val="24"/>
        </w:rPr>
        <w:t>□</w:t>
      </w:r>
      <w:r w:rsidRPr="003B6F12">
        <w:rPr>
          <w:rFonts w:ascii="Arial" w:hAnsi="Arial" w:cs="Arial"/>
          <w:sz w:val="24"/>
          <w:szCs w:val="24"/>
        </w:rPr>
        <w:t xml:space="preserve"> Female</w:t>
      </w:r>
    </w:p>
    <w:p w:rsidR="00DA16CD" w:rsidRPr="003B6F12" w:rsidRDefault="00DA16CD" w:rsidP="00DA16CD">
      <w:pPr>
        <w:pStyle w:val="ListParagraph"/>
        <w:ind w:left="0"/>
        <w:rPr>
          <w:rFonts w:ascii="Arial" w:hAnsi="Arial" w:cs="Arial"/>
          <w:sz w:val="24"/>
          <w:szCs w:val="24"/>
        </w:rPr>
      </w:pPr>
    </w:p>
    <w:p w:rsidR="00DA16CD" w:rsidRPr="003B6F12" w:rsidRDefault="00DA16CD" w:rsidP="00DA16CD">
      <w:pPr>
        <w:pStyle w:val="ListParagraph"/>
        <w:rPr>
          <w:rFonts w:ascii="Arial" w:hAnsi="Arial" w:cs="Arial"/>
          <w:sz w:val="24"/>
          <w:szCs w:val="24"/>
        </w:rPr>
      </w:pPr>
    </w:p>
    <w:p w:rsidR="00DA16CD" w:rsidRPr="004D26DA" w:rsidRDefault="00DA16CD" w:rsidP="005E3BCF">
      <w:pPr>
        <w:pStyle w:val="ListParagraph"/>
        <w:ind w:left="0"/>
        <w:rPr>
          <w:color w:val="2F5496" w:themeColor="accent1" w:themeShade="BF"/>
        </w:rPr>
      </w:pPr>
      <w:r w:rsidRPr="003B6F12">
        <w:rPr>
          <w:rFonts w:ascii="Arial" w:hAnsi="Arial" w:cs="Arial"/>
          <w:sz w:val="24"/>
          <w:szCs w:val="24"/>
        </w:rPr>
        <w:t xml:space="preserve">11. Age:     </w:t>
      </w:r>
      <w:r w:rsidRPr="003B6F12">
        <w:rPr>
          <w:rFonts w:ascii="Courier New" w:hAnsi="Courier New" w:cs="Courier New"/>
          <w:sz w:val="24"/>
          <w:szCs w:val="24"/>
        </w:rPr>
        <w:t>□</w:t>
      </w:r>
      <w:r w:rsidRPr="003B6F12">
        <w:rPr>
          <w:rFonts w:ascii="Arial" w:hAnsi="Arial" w:cs="Arial"/>
          <w:sz w:val="24"/>
          <w:szCs w:val="24"/>
        </w:rPr>
        <w:t xml:space="preserve"> 18 – 24          </w:t>
      </w:r>
      <w:r w:rsidRPr="003B6F12">
        <w:rPr>
          <w:rFonts w:ascii="Courier New" w:hAnsi="Courier New" w:cs="Courier New"/>
          <w:sz w:val="24"/>
          <w:szCs w:val="24"/>
        </w:rPr>
        <w:t>□</w:t>
      </w:r>
      <w:r w:rsidRPr="003B6F12">
        <w:rPr>
          <w:rFonts w:ascii="Arial" w:hAnsi="Arial" w:cs="Arial"/>
          <w:sz w:val="24"/>
          <w:szCs w:val="24"/>
        </w:rPr>
        <w:t xml:space="preserve"> 25 – 34          </w:t>
      </w:r>
      <w:r w:rsidRPr="003B6F12">
        <w:rPr>
          <w:rFonts w:ascii="Courier New" w:hAnsi="Courier New" w:cs="Courier New"/>
          <w:sz w:val="24"/>
          <w:szCs w:val="24"/>
        </w:rPr>
        <w:t>□</w:t>
      </w:r>
      <w:r w:rsidRPr="003B6F12">
        <w:rPr>
          <w:rFonts w:ascii="Arial" w:hAnsi="Arial" w:cs="Arial"/>
          <w:sz w:val="24"/>
          <w:szCs w:val="24"/>
        </w:rPr>
        <w:t xml:space="preserve"> 35 – 44           </w:t>
      </w:r>
      <w:r w:rsidRPr="003B6F12">
        <w:rPr>
          <w:rFonts w:ascii="Courier New" w:hAnsi="Courier New" w:cs="Courier New"/>
          <w:sz w:val="24"/>
          <w:szCs w:val="24"/>
        </w:rPr>
        <w:t>□</w:t>
      </w:r>
      <w:r w:rsidRPr="003B6F12">
        <w:rPr>
          <w:rFonts w:ascii="Arial" w:hAnsi="Arial" w:cs="Arial"/>
          <w:sz w:val="24"/>
          <w:szCs w:val="24"/>
        </w:rPr>
        <w:t xml:space="preserve"> 45+</w:t>
      </w:r>
    </w:p>
    <w:sectPr w:rsidR="00DA16CD" w:rsidRPr="004D26DA" w:rsidSect="00260FC4">
      <w:footerReference w:type="defaul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3FD2" w:rsidRDefault="00F33FD2" w:rsidP="007F177A">
      <w:pPr>
        <w:spacing w:after="0" w:line="240" w:lineRule="auto"/>
      </w:pPr>
      <w:r>
        <w:separator/>
      </w:r>
    </w:p>
  </w:endnote>
  <w:endnote w:type="continuationSeparator" w:id="0">
    <w:p w:rsidR="00F33FD2" w:rsidRDefault="00F33FD2" w:rsidP="007F1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3536996"/>
      <w:docPartObj>
        <w:docPartGallery w:val="Page Numbers (Bottom of Page)"/>
        <w:docPartUnique/>
      </w:docPartObj>
    </w:sdtPr>
    <w:sdtEndPr>
      <w:rPr>
        <w:noProof/>
      </w:rPr>
    </w:sdtEndPr>
    <w:sdtContent>
      <w:p w:rsidR="00260FC4" w:rsidRDefault="00260F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F177A" w:rsidRDefault="007F1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3FD2" w:rsidRDefault="00F33FD2" w:rsidP="007F177A">
      <w:pPr>
        <w:spacing w:after="0" w:line="240" w:lineRule="auto"/>
      </w:pPr>
      <w:r>
        <w:separator/>
      </w:r>
    </w:p>
  </w:footnote>
  <w:footnote w:type="continuationSeparator" w:id="0">
    <w:p w:rsidR="00F33FD2" w:rsidRDefault="00F33FD2" w:rsidP="007F17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95C00"/>
    <w:multiLevelType w:val="hybridMultilevel"/>
    <w:tmpl w:val="89F042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C7F4843"/>
    <w:multiLevelType w:val="hybridMultilevel"/>
    <w:tmpl w:val="157A60AA"/>
    <w:lvl w:ilvl="0" w:tplc="916EAA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B42BDB"/>
    <w:multiLevelType w:val="hybridMultilevel"/>
    <w:tmpl w:val="0D04B12A"/>
    <w:lvl w:ilvl="0" w:tplc="445E2426">
      <w:start w:val="1"/>
      <w:numFmt w:val="bullet"/>
      <w:lvlText w:val="-"/>
      <w:lvlJc w:val="left"/>
      <w:pPr>
        <w:tabs>
          <w:tab w:val="num" w:pos="1080"/>
        </w:tabs>
        <w:ind w:left="1080" w:hanging="360"/>
      </w:pPr>
      <w:rPr>
        <w:rFonts w:ascii="Times New Roman" w:eastAsia="Times New Roman" w:hAnsi="Times New Roman" w:cs="Times New Roman" w:hint="default"/>
      </w:rPr>
    </w:lvl>
    <w:lvl w:ilvl="1" w:tplc="04090003">
      <w:start w:val="1"/>
      <w:numFmt w:val="bullet"/>
      <w:lvlText w:val="o"/>
      <w:lvlJc w:val="left"/>
      <w:pPr>
        <w:tabs>
          <w:tab w:val="num" w:pos="1800"/>
        </w:tabs>
        <w:ind w:left="1800" w:hanging="360"/>
      </w:pPr>
      <w:rPr>
        <w:rFonts w:ascii="Courier New" w:hAnsi="Courier New" w:cs="Times New Roman"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cs="Times New Roman"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cs="Times New Roman"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72B9057F"/>
    <w:multiLevelType w:val="hybridMultilevel"/>
    <w:tmpl w:val="F03A872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845"/>
    <w:rsid w:val="0001624A"/>
    <w:rsid w:val="00033DC7"/>
    <w:rsid w:val="000625DE"/>
    <w:rsid w:val="000902C6"/>
    <w:rsid w:val="00093B01"/>
    <w:rsid w:val="000A51D1"/>
    <w:rsid w:val="000A62D7"/>
    <w:rsid w:val="00126D5B"/>
    <w:rsid w:val="00131893"/>
    <w:rsid w:val="00131A1C"/>
    <w:rsid w:val="00134BFC"/>
    <w:rsid w:val="0017230C"/>
    <w:rsid w:val="001A5B1B"/>
    <w:rsid w:val="001F42D0"/>
    <w:rsid w:val="001F5845"/>
    <w:rsid w:val="00210D3D"/>
    <w:rsid w:val="00260FC4"/>
    <w:rsid w:val="002673C1"/>
    <w:rsid w:val="002746FE"/>
    <w:rsid w:val="002A391F"/>
    <w:rsid w:val="002B0F1D"/>
    <w:rsid w:val="002C6801"/>
    <w:rsid w:val="003072C0"/>
    <w:rsid w:val="00313886"/>
    <w:rsid w:val="00323A6D"/>
    <w:rsid w:val="003418CD"/>
    <w:rsid w:val="00341D34"/>
    <w:rsid w:val="00351CBB"/>
    <w:rsid w:val="003553E9"/>
    <w:rsid w:val="00360500"/>
    <w:rsid w:val="003716BD"/>
    <w:rsid w:val="00386FAA"/>
    <w:rsid w:val="003C6376"/>
    <w:rsid w:val="00415DEB"/>
    <w:rsid w:val="0046490E"/>
    <w:rsid w:val="00485959"/>
    <w:rsid w:val="004B23E6"/>
    <w:rsid w:val="004C6118"/>
    <w:rsid w:val="004D1E53"/>
    <w:rsid w:val="004D26DA"/>
    <w:rsid w:val="004E03E8"/>
    <w:rsid w:val="0052467A"/>
    <w:rsid w:val="00545487"/>
    <w:rsid w:val="00567A08"/>
    <w:rsid w:val="005949F3"/>
    <w:rsid w:val="005D57EB"/>
    <w:rsid w:val="005E3BCF"/>
    <w:rsid w:val="005E5CCF"/>
    <w:rsid w:val="005F7F6D"/>
    <w:rsid w:val="00604FA2"/>
    <w:rsid w:val="0063036F"/>
    <w:rsid w:val="006333ED"/>
    <w:rsid w:val="006856FC"/>
    <w:rsid w:val="00692A96"/>
    <w:rsid w:val="006969BE"/>
    <w:rsid w:val="006A2171"/>
    <w:rsid w:val="006C4875"/>
    <w:rsid w:val="007110D3"/>
    <w:rsid w:val="00776DFB"/>
    <w:rsid w:val="00782EBC"/>
    <w:rsid w:val="007A7C79"/>
    <w:rsid w:val="007F177A"/>
    <w:rsid w:val="0080760A"/>
    <w:rsid w:val="00837A8C"/>
    <w:rsid w:val="008842FA"/>
    <w:rsid w:val="00894D5F"/>
    <w:rsid w:val="008E60F8"/>
    <w:rsid w:val="008F0993"/>
    <w:rsid w:val="009265E6"/>
    <w:rsid w:val="00957938"/>
    <w:rsid w:val="00993AA3"/>
    <w:rsid w:val="009C313B"/>
    <w:rsid w:val="00A12413"/>
    <w:rsid w:val="00A75DC0"/>
    <w:rsid w:val="00A87AB7"/>
    <w:rsid w:val="00A912B1"/>
    <w:rsid w:val="00AB0E9A"/>
    <w:rsid w:val="00AB6AB9"/>
    <w:rsid w:val="00AB7AD7"/>
    <w:rsid w:val="00AC4C62"/>
    <w:rsid w:val="00AF15F7"/>
    <w:rsid w:val="00AF66DF"/>
    <w:rsid w:val="00B01A56"/>
    <w:rsid w:val="00B156D3"/>
    <w:rsid w:val="00B3000D"/>
    <w:rsid w:val="00B319AF"/>
    <w:rsid w:val="00B34316"/>
    <w:rsid w:val="00B60479"/>
    <w:rsid w:val="00B83651"/>
    <w:rsid w:val="00BA62AA"/>
    <w:rsid w:val="00BC52E8"/>
    <w:rsid w:val="00C04AC3"/>
    <w:rsid w:val="00C16C23"/>
    <w:rsid w:val="00C20739"/>
    <w:rsid w:val="00CD2EBB"/>
    <w:rsid w:val="00CF1EE4"/>
    <w:rsid w:val="00D063FC"/>
    <w:rsid w:val="00D179A5"/>
    <w:rsid w:val="00D225BC"/>
    <w:rsid w:val="00D5579F"/>
    <w:rsid w:val="00D713FE"/>
    <w:rsid w:val="00D81B88"/>
    <w:rsid w:val="00D905A7"/>
    <w:rsid w:val="00D947F3"/>
    <w:rsid w:val="00D97364"/>
    <w:rsid w:val="00DA16CD"/>
    <w:rsid w:val="00E31B5C"/>
    <w:rsid w:val="00E719E4"/>
    <w:rsid w:val="00E9393E"/>
    <w:rsid w:val="00EC0659"/>
    <w:rsid w:val="00EF69AD"/>
    <w:rsid w:val="00F24A94"/>
    <w:rsid w:val="00F3362A"/>
    <w:rsid w:val="00F33FD2"/>
    <w:rsid w:val="00F55A58"/>
    <w:rsid w:val="00FB5587"/>
    <w:rsid w:val="00FF0BED"/>
    <w:rsid w:val="00FF6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D45282"/>
  <w15:chartTrackingRefBased/>
  <w15:docId w15:val="{07916B1D-53D0-46F4-8680-3AA318D43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F1D"/>
    <w:pPr>
      <w:keepNext/>
      <w:outlineLvl w:val="0"/>
    </w:pPr>
    <w:rPr>
      <w:rFonts w:ascii="Arial" w:hAnsi="Arial" w:cs="Arial"/>
      <w:b/>
      <w:sz w:val="24"/>
      <w:szCs w:val="24"/>
    </w:rPr>
  </w:style>
  <w:style w:type="paragraph" w:styleId="Heading2">
    <w:name w:val="heading 2"/>
    <w:basedOn w:val="Normal"/>
    <w:next w:val="Normal"/>
    <w:link w:val="Heading2Char"/>
    <w:uiPriority w:val="9"/>
    <w:unhideWhenUsed/>
    <w:qFormat/>
    <w:rsid w:val="005949F3"/>
    <w:pPr>
      <w:keepNext/>
      <w:jc w:val="both"/>
      <w:outlineLvl w:val="1"/>
    </w:pPr>
    <w:rPr>
      <w:rFonts w:ascii="Arial" w:hAnsi="Arial" w:cs="Arial"/>
      <w:b/>
      <w:sz w:val="24"/>
      <w:szCs w:val="24"/>
    </w:rPr>
  </w:style>
  <w:style w:type="paragraph" w:styleId="Heading3">
    <w:name w:val="heading 3"/>
    <w:basedOn w:val="Normal"/>
    <w:next w:val="Normal"/>
    <w:link w:val="Heading3Char"/>
    <w:uiPriority w:val="9"/>
    <w:semiHidden/>
    <w:unhideWhenUsed/>
    <w:qFormat/>
    <w:rsid w:val="006969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B5587"/>
    <w:pPr>
      <w:keepNext/>
      <w:spacing w:line="276" w:lineRule="auto"/>
      <w:ind w:firstLine="708"/>
      <w:jc w:val="center"/>
      <w:outlineLvl w:val="3"/>
    </w:pPr>
    <w:rPr>
      <w:rFonts w:ascii="Arial" w:eastAsia="Times New Roman" w:hAnsi="Arial" w:cs="Arial"/>
      <w:b/>
      <w:sz w:val="24"/>
      <w:szCs w:val="24"/>
      <w:lang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5845"/>
    <w:pPr>
      <w:ind w:left="720"/>
      <w:contextualSpacing/>
    </w:pPr>
  </w:style>
  <w:style w:type="paragraph" w:styleId="BodyText">
    <w:name w:val="Body Text"/>
    <w:basedOn w:val="Normal"/>
    <w:link w:val="BodyTextChar"/>
    <w:semiHidden/>
    <w:unhideWhenUsed/>
    <w:rsid w:val="00692A96"/>
    <w:pPr>
      <w:spacing w:after="0" w:line="240" w:lineRule="auto"/>
      <w:jc w:val="center"/>
    </w:pPr>
    <w:rPr>
      <w:rFonts w:ascii="Arial" w:eastAsia="Times New Roman" w:hAnsi="Arial" w:cs="Arial"/>
      <w:b/>
      <w:bCs/>
      <w:color w:val="0000FF"/>
      <w:sz w:val="52"/>
      <w:szCs w:val="24"/>
    </w:rPr>
  </w:style>
  <w:style w:type="character" w:customStyle="1" w:styleId="BodyTextChar">
    <w:name w:val="Body Text Char"/>
    <w:basedOn w:val="DefaultParagraphFont"/>
    <w:link w:val="BodyText"/>
    <w:semiHidden/>
    <w:rsid w:val="00692A96"/>
    <w:rPr>
      <w:rFonts w:ascii="Arial" w:eastAsia="Times New Roman" w:hAnsi="Arial" w:cs="Arial"/>
      <w:b/>
      <w:bCs/>
      <w:color w:val="0000FF"/>
      <w:sz w:val="52"/>
      <w:szCs w:val="24"/>
    </w:rPr>
  </w:style>
  <w:style w:type="character" w:styleId="Hyperlink">
    <w:name w:val="Hyperlink"/>
    <w:basedOn w:val="DefaultParagraphFont"/>
    <w:uiPriority w:val="99"/>
    <w:unhideWhenUsed/>
    <w:rsid w:val="000A62D7"/>
    <w:rPr>
      <w:color w:val="0000FF"/>
      <w:u w:val="single"/>
    </w:rPr>
  </w:style>
  <w:style w:type="character" w:styleId="UnresolvedMention">
    <w:name w:val="Unresolved Mention"/>
    <w:basedOn w:val="DefaultParagraphFont"/>
    <w:uiPriority w:val="99"/>
    <w:semiHidden/>
    <w:unhideWhenUsed/>
    <w:rsid w:val="006A2171"/>
    <w:rPr>
      <w:color w:val="605E5C"/>
      <w:shd w:val="clear" w:color="auto" w:fill="E1DFDD"/>
    </w:rPr>
  </w:style>
  <w:style w:type="character" w:customStyle="1" w:styleId="nlmx">
    <w:name w:val="nlm_x"/>
    <w:basedOn w:val="DefaultParagraphFont"/>
    <w:rsid w:val="000902C6"/>
  </w:style>
  <w:style w:type="character" w:customStyle="1" w:styleId="Heading1Char">
    <w:name w:val="Heading 1 Char"/>
    <w:basedOn w:val="DefaultParagraphFont"/>
    <w:link w:val="Heading1"/>
    <w:uiPriority w:val="9"/>
    <w:rsid w:val="002B0F1D"/>
    <w:rPr>
      <w:rFonts w:ascii="Arial" w:hAnsi="Arial" w:cs="Arial"/>
      <w:b/>
      <w:sz w:val="24"/>
      <w:szCs w:val="24"/>
    </w:rPr>
  </w:style>
  <w:style w:type="character" w:customStyle="1" w:styleId="Heading2Char">
    <w:name w:val="Heading 2 Char"/>
    <w:basedOn w:val="DefaultParagraphFont"/>
    <w:link w:val="Heading2"/>
    <w:uiPriority w:val="9"/>
    <w:rsid w:val="005949F3"/>
    <w:rPr>
      <w:rFonts w:ascii="Arial" w:hAnsi="Arial" w:cs="Arial"/>
      <w:b/>
      <w:sz w:val="24"/>
      <w:szCs w:val="24"/>
    </w:rPr>
  </w:style>
  <w:style w:type="paragraph" w:styleId="NormalWeb">
    <w:name w:val="Normal (Web)"/>
    <w:basedOn w:val="Normal"/>
    <w:uiPriority w:val="99"/>
    <w:unhideWhenUsed/>
    <w:rsid w:val="005949F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5B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A5B1B"/>
    <w:pPr>
      <w:jc w:val="center"/>
    </w:pPr>
    <w:rPr>
      <w:b/>
      <w:sz w:val="28"/>
      <w:szCs w:val="28"/>
    </w:rPr>
  </w:style>
  <w:style w:type="character" w:customStyle="1" w:styleId="TitleChar">
    <w:name w:val="Title Char"/>
    <w:basedOn w:val="DefaultParagraphFont"/>
    <w:link w:val="Title"/>
    <w:uiPriority w:val="10"/>
    <w:rsid w:val="001A5B1B"/>
    <w:rPr>
      <w:b/>
      <w:sz w:val="28"/>
      <w:szCs w:val="28"/>
    </w:rPr>
  </w:style>
  <w:style w:type="character" w:customStyle="1" w:styleId="Heading3Char">
    <w:name w:val="Heading 3 Char"/>
    <w:basedOn w:val="DefaultParagraphFont"/>
    <w:link w:val="Heading3"/>
    <w:uiPriority w:val="9"/>
    <w:semiHidden/>
    <w:rsid w:val="006969BE"/>
    <w:rPr>
      <w:rFonts w:asciiTheme="majorHAnsi" w:eastAsiaTheme="majorEastAsia" w:hAnsiTheme="majorHAnsi" w:cstheme="majorBidi"/>
      <w:color w:val="1F3763" w:themeColor="accent1" w:themeShade="7F"/>
      <w:sz w:val="24"/>
      <w:szCs w:val="24"/>
    </w:rPr>
  </w:style>
  <w:style w:type="character" w:customStyle="1" w:styleId="lffff">
    <w:name w:val="lffff"/>
    <w:basedOn w:val="DefaultParagraphFont"/>
    <w:rsid w:val="006969BE"/>
  </w:style>
  <w:style w:type="paragraph" w:styleId="BalloonText">
    <w:name w:val="Balloon Text"/>
    <w:basedOn w:val="Normal"/>
    <w:link w:val="BalloonTextChar"/>
    <w:uiPriority w:val="99"/>
    <w:semiHidden/>
    <w:unhideWhenUsed/>
    <w:rsid w:val="007110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10D3"/>
    <w:rPr>
      <w:rFonts w:ascii="Segoe UI" w:hAnsi="Segoe UI" w:cs="Segoe UI"/>
      <w:sz w:val="18"/>
      <w:szCs w:val="18"/>
    </w:rPr>
  </w:style>
  <w:style w:type="paragraph" w:styleId="BodyText2">
    <w:name w:val="Body Text 2"/>
    <w:basedOn w:val="Normal"/>
    <w:link w:val="BodyText2Char"/>
    <w:uiPriority w:val="99"/>
    <w:unhideWhenUsed/>
    <w:rsid w:val="00DA16CD"/>
    <w:pPr>
      <w:jc w:val="both"/>
    </w:pPr>
    <w:rPr>
      <w:rFonts w:ascii="Arial" w:hAnsi="Arial" w:cs="Arial"/>
      <w:sz w:val="24"/>
      <w:szCs w:val="24"/>
    </w:rPr>
  </w:style>
  <w:style w:type="character" w:customStyle="1" w:styleId="BodyText2Char">
    <w:name w:val="Body Text 2 Char"/>
    <w:basedOn w:val="DefaultParagraphFont"/>
    <w:link w:val="BodyText2"/>
    <w:uiPriority w:val="99"/>
    <w:rsid w:val="00DA16CD"/>
    <w:rPr>
      <w:rFonts w:ascii="Arial" w:hAnsi="Arial" w:cs="Arial"/>
      <w:sz w:val="24"/>
      <w:szCs w:val="24"/>
    </w:rPr>
  </w:style>
  <w:style w:type="paragraph" w:styleId="BodyTextIndent2">
    <w:name w:val="Body Text Indent 2"/>
    <w:basedOn w:val="Normal"/>
    <w:link w:val="BodyTextIndent2Char"/>
    <w:uiPriority w:val="99"/>
    <w:semiHidden/>
    <w:unhideWhenUsed/>
    <w:rsid w:val="00093B01"/>
    <w:pPr>
      <w:spacing w:after="120" w:line="480" w:lineRule="auto"/>
      <w:ind w:left="283"/>
    </w:pPr>
  </w:style>
  <w:style w:type="character" w:customStyle="1" w:styleId="BodyTextIndent2Char">
    <w:name w:val="Body Text Indent 2 Char"/>
    <w:basedOn w:val="DefaultParagraphFont"/>
    <w:link w:val="BodyTextIndent2"/>
    <w:uiPriority w:val="99"/>
    <w:semiHidden/>
    <w:rsid w:val="00093B01"/>
  </w:style>
  <w:style w:type="character" w:customStyle="1" w:styleId="Heading4Char">
    <w:name w:val="Heading 4 Char"/>
    <w:basedOn w:val="DefaultParagraphFont"/>
    <w:link w:val="Heading4"/>
    <w:uiPriority w:val="9"/>
    <w:rsid w:val="00FB5587"/>
    <w:rPr>
      <w:rFonts w:ascii="Arial" w:eastAsia="Times New Roman" w:hAnsi="Arial" w:cs="Arial"/>
      <w:b/>
      <w:sz w:val="24"/>
      <w:szCs w:val="24"/>
      <w:lang w:eastAsia="ro-RO"/>
    </w:rPr>
  </w:style>
  <w:style w:type="paragraph" w:styleId="TOCHeading">
    <w:name w:val="TOC Heading"/>
    <w:basedOn w:val="Heading1"/>
    <w:next w:val="Normal"/>
    <w:uiPriority w:val="39"/>
    <w:unhideWhenUsed/>
    <w:qFormat/>
    <w:rsid w:val="00FB5587"/>
    <w:pPr>
      <w:keepLines/>
      <w:spacing w:before="240" w:after="0"/>
      <w:outlineLvl w:val="9"/>
    </w:pPr>
    <w:rPr>
      <w:rFonts w:asciiTheme="majorHAnsi" w:eastAsiaTheme="majorEastAsia" w:hAnsiTheme="majorHAnsi" w:cstheme="majorBidi"/>
      <w:b w:val="0"/>
      <w:color w:val="2F5496" w:themeColor="accent1" w:themeShade="BF"/>
      <w:sz w:val="32"/>
      <w:szCs w:val="32"/>
      <w:lang w:val="en-US"/>
    </w:rPr>
  </w:style>
  <w:style w:type="paragraph" w:styleId="TOC2">
    <w:name w:val="toc 2"/>
    <w:basedOn w:val="Normal"/>
    <w:next w:val="Normal"/>
    <w:autoRedefine/>
    <w:uiPriority w:val="39"/>
    <w:unhideWhenUsed/>
    <w:rsid w:val="00FB5587"/>
    <w:pPr>
      <w:spacing w:after="100"/>
      <w:ind w:left="220"/>
    </w:pPr>
  </w:style>
  <w:style w:type="paragraph" w:styleId="TOC1">
    <w:name w:val="toc 1"/>
    <w:basedOn w:val="Normal"/>
    <w:next w:val="Normal"/>
    <w:autoRedefine/>
    <w:uiPriority w:val="39"/>
    <w:unhideWhenUsed/>
    <w:rsid w:val="00FB5587"/>
    <w:pPr>
      <w:spacing w:after="100"/>
    </w:pPr>
  </w:style>
  <w:style w:type="paragraph" w:styleId="Header">
    <w:name w:val="header"/>
    <w:basedOn w:val="Normal"/>
    <w:link w:val="HeaderChar"/>
    <w:uiPriority w:val="99"/>
    <w:unhideWhenUsed/>
    <w:rsid w:val="007F1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77A"/>
  </w:style>
  <w:style w:type="paragraph" w:styleId="Footer">
    <w:name w:val="footer"/>
    <w:basedOn w:val="Normal"/>
    <w:link w:val="FooterChar"/>
    <w:uiPriority w:val="99"/>
    <w:unhideWhenUsed/>
    <w:rsid w:val="007F1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8598">
      <w:bodyDiv w:val="1"/>
      <w:marLeft w:val="0"/>
      <w:marRight w:val="0"/>
      <w:marTop w:val="0"/>
      <w:marBottom w:val="0"/>
      <w:divBdr>
        <w:top w:val="none" w:sz="0" w:space="0" w:color="auto"/>
        <w:left w:val="none" w:sz="0" w:space="0" w:color="auto"/>
        <w:bottom w:val="none" w:sz="0" w:space="0" w:color="auto"/>
        <w:right w:val="none" w:sz="0" w:space="0" w:color="auto"/>
      </w:divBdr>
    </w:div>
    <w:div w:id="32662205">
      <w:bodyDiv w:val="1"/>
      <w:marLeft w:val="0"/>
      <w:marRight w:val="0"/>
      <w:marTop w:val="0"/>
      <w:marBottom w:val="0"/>
      <w:divBdr>
        <w:top w:val="none" w:sz="0" w:space="0" w:color="auto"/>
        <w:left w:val="none" w:sz="0" w:space="0" w:color="auto"/>
        <w:bottom w:val="none" w:sz="0" w:space="0" w:color="auto"/>
        <w:right w:val="none" w:sz="0" w:space="0" w:color="auto"/>
      </w:divBdr>
    </w:div>
    <w:div w:id="333732145">
      <w:bodyDiv w:val="1"/>
      <w:marLeft w:val="0"/>
      <w:marRight w:val="0"/>
      <w:marTop w:val="0"/>
      <w:marBottom w:val="0"/>
      <w:divBdr>
        <w:top w:val="none" w:sz="0" w:space="0" w:color="auto"/>
        <w:left w:val="none" w:sz="0" w:space="0" w:color="auto"/>
        <w:bottom w:val="none" w:sz="0" w:space="0" w:color="auto"/>
        <w:right w:val="none" w:sz="0" w:space="0" w:color="auto"/>
      </w:divBdr>
    </w:div>
    <w:div w:id="391464543">
      <w:bodyDiv w:val="1"/>
      <w:marLeft w:val="0"/>
      <w:marRight w:val="0"/>
      <w:marTop w:val="0"/>
      <w:marBottom w:val="0"/>
      <w:divBdr>
        <w:top w:val="none" w:sz="0" w:space="0" w:color="auto"/>
        <w:left w:val="none" w:sz="0" w:space="0" w:color="auto"/>
        <w:bottom w:val="none" w:sz="0" w:space="0" w:color="auto"/>
        <w:right w:val="none" w:sz="0" w:space="0" w:color="auto"/>
      </w:divBdr>
    </w:div>
    <w:div w:id="413086359">
      <w:bodyDiv w:val="1"/>
      <w:marLeft w:val="0"/>
      <w:marRight w:val="0"/>
      <w:marTop w:val="0"/>
      <w:marBottom w:val="0"/>
      <w:divBdr>
        <w:top w:val="none" w:sz="0" w:space="0" w:color="auto"/>
        <w:left w:val="none" w:sz="0" w:space="0" w:color="auto"/>
        <w:bottom w:val="none" w:sz="0" w:space="0" w:color="auto"/>
        <w:right w:val="none" w:sz="0" w:space="0" w:color="auto"/>
      </w:divBdr>
    </w:div>
    <w:div w:id="502555347">
      <w:bodyDiv w:val="1"/>
      <w:marLeft w:val="0"/>
      <w:marRight w:val="0"/>
      <w:marTop w:val="0"/>
      <w:marBottom w:val="0"/>
      <w:divBdr>
        <w:top w:val="none" w:sz="0" w:space="0" w:color="auto"/>
        <w:left w:val="none" w:sz="0" w:space="0" w:color="auto"/>
        <w:bottom w:val="none" w:sz="0" w:space="0" w:color="auto"/>
        <w:right w:val="none" w:sz="0" w:space="0" w:color="auto"/>
      </w:divBdr>
    </w:div>
    <w:div w:id="1301576220">
      <w:bodyDiv w:val="1"/>
      <w:marLeft w:val="0"/>
      <w:marRight w:val="0"/>
      <w:marTop w:val="0"/>
      <w:marBottom w:val="0"/>
      <w:divBdr>
        <w:top w:val="none" w:sz="0" w:space="0" w:color="auto"/>
        <w:left w:val="none" w:sz="0" w:space="0" w:color="auto"/>
        <w:bottom w:val="none" w:sz="0" w:space="0" w:color="auto"/>
        <w:right w:val="none" w:sz="0" w:space="0" w:color="auto"/>
      </w:divBdr>
    </w:div>
    <w:div w:id="1382513641">
      <w:bodyDiv w:val="1"/>
      <w:marLeft w:val="0"/>
      <w:marRight w:val="0"/>
      <w:marTop w:val="0"/>
      <w:marBottom w:val="0"/>
      <w:divBdr>
        <w:top w:val="none" w:sz="0" w:space="0" w:color="auto"/>
        <w:left w:val="none" w:sz="0" w:space="0" w:color="auto"/>
        <w:bottom w:val="none" w:sz="0" w:space="0" w:color="auto"/>
        <w:right w:val="none" w:sz="0" w:space="0" w:color="auto"/>
      </w:divBdr>
    </w:div>
    <w:div w:id="1446193434">
      <w:bodyDiv w:val="1"/>
      <w:marLeft w:val="0"/>
      <w:marRight w:val="0"/>
      <w:marTop w:val="0"/>
      <w:marBottom w:val="0"/>
      <w:divBdr>
        <w:top w:val="none" w:sz="0" w:space="0" w:color="auto"/>
        <w:left w:val="none" w:sz="0" w:space="0" w:color="auto"/>
        <w:bottom w:val="none" w:sz="0" w:space="0" w:color="auto"/>
        <w:right w:val="none" w:sz="0" w:space="0" w:color="auto"/>
      </w:divBdr>
    </w:div>
    <w:div w:id="1971935998">
      <w:bodyDiv w:val="1"/>
      <w:marLeft w:val="0"/>
      <w:marRight w:val="0"/>
      <w:marTop w:val="0"/>
      <w:marBottom w:val="0"/>
      <w:divBdr>
        <w:top w:val="none" w:sz="0" w:space="0" w:color="auto"/>
        <w:left w:val="none" w:sz="0" w:space="0" w:color="auto"/>
        <w:bottom w:val="none" w:sz="0" w:space="0" w:color="auto"/>
        <w:right w:val="none" w:sz="0" w:space="0" w:color="auto"/>
      </w:divBdr>
    </w:div>
    <w:div w:id="2071344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yperlink" Target="https://legacy.voteview.com/pdf/Likert_1932.pdf" TargetMode="External"/><Relationship Id="rId3" Type="http://schemas.openxmlformats.org/officeDocument/2006/relationships/styles" Target="styles.xml"/><Relationship Id="rId21" Type="http://schemas.openxmlformats.org/officeDocument/2006/relationships/hyperlink" Target="https://www.uwtsd.ac.uk/news/press-releases/press-2018/highest-ever-student-satisfaction-results-at-uwtsd.htm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researchgate.net/publication/225084079_Managing_Service_Quality_in_Higher_Education_the_Role_of_the_Student_as_Primary_Consumer"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abs/10.1080/13614539509516728?journalCode=racl20" TargetMode="External"/><Relationship Id="rId20" Type="http://schemas.openxmlformats.org/officeDocument/2006/relationships/hyperlink" Target="https://www.theguardian.com/education/2018/jul/27/uk-student-satisfaction-continues-to-fall-amid-debt-and-strik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Jacqueline_Douglas%20/publication/242349098_Measuring_Student_Satisfaction_at_a_UK_University/links/00b7d52124954a0c5d000000/Measuring-Student-Satisfaction-at-a-UK-University.pdf" TargetMode="External"/><Relationship Id="rId23" Type="http://schemas.openxmlformats.org/officeDocument/2006/relationships/footer" Target="footer1.xml"/><Relationship Id="rId10" Type="http://schemas.openxmlformats.org/officeDocument/2006/relationships/hyperlink" Target="https://www.officeforstudents.org.uk/advice-and-guidance/student-information-and-data/national-student-survey-nss/" TargetMode="External"/><Relationship Id="rId19" Type="http://schemas.openxmlformats.org/officeDocument/2006/relationships/hyperlink" Target="https://www.tandfonline.com/doi/abs/10.1080/1360080X.2012.727703" TargetMode="External"/><Relationship Id="rId4" Type="http://schemas.openxmlformats.org/officeDocument/2006/relationships/settings" Target="settings.xml"/><Relationship Id="rId9" Type="http://schemas.openxmlformats.org/officeDocument/2006/relationships/hyperlink" Target="https://www.officeforstudents.org.uk/advice-and-guidance/student-information-and-data/national-student-survey-nss/" TargetMode="External"/><Relationship Id="rId14" Type="http://schemas.openxmlformats.org/officeDocument/2006/relationships/hyperlink" Target="https://web.itu.edu.tr/~elmadaga/MKT/Principles%20of%20MKT-master%20articles/Anderson%201994.pdf" TargetMode="External"/><Relationship Id="rId22" Type="http://schemas.openxmlformats.org/officeDocument/2006/relationships/hyperlink" Target="https://www.researchgate.net/publication/225084065_Student_Satisfaction_Towards_an_empirical_deconstruction_of_the_concep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 satisfaction for group ages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Sheet1!$N$33</c:f>
              <c:strCache>
                <c:ptCount val="1"/>
                <c:pt idx="0">
                  <c:v>25 - 34</c:v>
                </c:pt>
              </c:strCache>
            </c:strRef>
          </c:tx>
          <c:spPr>
            <a:solidFill>
              <a:schemeClr val="accent1"/>
            </a:solidFill>
            <a:ln>
              <a:noFill/>
            </a:ln>
            <a:effectLst/>
            <a:sp3d/>
          </c:spPr>
          <c:invertIfNegative val="0"/>
          <c:cat>
            <c:strRef>
              <c:f>Sheet1!$M$34:$M$37</c:f>
              <c:strCache>
                <c:ptCount val="4"/>
                <c:pt idx="0">
                  <c:v>strongly agree</c:v>
                </c:pt>
                <c:pt idx="1">
                  <c:v>agree</c:v>
                </c:pt>
                <c:pt idx="2">
                  <c:v>neither</c:v>
                </c:pt>
                <c:pt idx="3">
                  <c:v>disagree</c:v>
                </c:pt>
              </c:strCache>
            </c:strRef>
          </c:cat>
          <c:val>
            <c:numRef>
              <c:f>Sheet1!$N$34:$N$37</c:f>
              <c:numCache>
                <c:formatCode>General</c:formatCode>
                <c:ptCount val="4"/>
                <c:pt idx="0">
                  <c:v>0.375</c:v>
                </c:pt>
                <c:pt idx="1">
                  <c:v>0</c:v>
                </c:pt>
                <c:pt idx="2">
                  <c:v>0.375</c:v>
                </c:pt>
                <c:pt idx="3">
                  <c:v>0.25</c:v>
                </c:pt>
              </c:numCache>
            </c:numRef>
          </c:val>
          <c:extLst>
            <c:ext xmlns:c16="http://schemas.microsoft.com/office/drawing/2014/chart" uri="{C3380CC4-5D6E-409C-BE32-E72D297353CC}">
              <c16:uniqueId val="{00000000-9C6A-4962-B83F-0E3EC1170CBA}"/>
            </c:ext>
          </c:extLst>
        </c:ser>
        <c:ser>
          <c:idx val="1"/>
          <c:order val="1"/>
          <c:tx>
            <c:strRef>
              <c:f>Sheet1!$O$33</c:f>
              <c:strCache>
                <c:ptCount val="1"/>
                <c:pt idx="0">
                  <c:v>35 - 44</c:v>
                </c:pt>
              </c:strCache>
            </c:strRef>
          </c:tx>
          <c:spPr>
            <a:solidFill>
              <a:schemeClr val="accent2"/>
            </a:solidFill>
            <a:ln>
              <a:noFill/>
            </a:ln>
            <a:effectLst/>
            <a:sp3d/>
          </c:spPr>
          <c:invertIfNegative val="0"/>
          <c:cat>
            <c:strRef>
              <c:f>Sheet1!$M$34:$M$37</c:f>
              <c:strCache>
                <c:ptCount val="4"/>
                <c:pt idx="0">
                  <c:v>strongly agree</c:v>
                </c:pt>
                <c:pt idx="1">
                  <c:v>agree</c:v>
                </c:pt>
                <c:pt idx="2">
                  <c:v>neither</c:v>
                </c:pt>
                <c:pt idx="3">
                  <c:v>disagree</c:v>
                </c:pt>
              </c:strCache>
            </c:strRef>
          </c:cat>
          <c:val>
            <c:numRef>
              <c:f>Sheet1!$O$34:$O$37</c:f>
              <c:numCache>
                <c:formatCode>0.00</c:formatCode>
                <c:ptCount val="4"/>
                <c:pt idx="0">
                  <c:v>0</c:v>
                </c:pt>
                <c:pt idx="1">
                  <c:v>0.625</c:v>
                </c:pt>
                <c:pt idx="2">
                  <c:v>0.375</c:v>
                </c:pt>
                <c:pt idx="3">
                  <c:v>0</c:v>
                </c:pt>
              </c:numCache>
            </c:numRef>
          </c:val>
          <c:extLst>
            <c:ext xmlns:c16="http://schemas.microsoft.com/office/drawing/2014/chart" uri="{C3380CC4-5D6E-409C-BE32-E72D297353CC}">
              <c16:uniqueId val="{00000001-9C6A-4962-B83F-0E3EC1170CBA}"/>
            </c:ext>
          </c:extLst>
        </c:ser>
        <c:ser>
          <c:idx val="2"/>
          <c:order val="2"/>
          <c:tx>
            <c:strRef>
              <c:f>Sheet1!$P$33</c:f>
              <c:strCache>
                <c:ptCount val="1"/>
                <c:pt idx="0">
                  <c:v>45+</c:v>
                </c:pt>
              </c:strCache>
            </c:strRef>
          </c:tx>
          <c:spPr>
            <a:solidFill>
              <a:schemeClr val="accent3"/>
            </a:solidFill>
            <a:ln>
              <a:noFill/>
            </a:ln>
            <a:effectLst/>
            <a:sp3d/>
          </c:spPr>
          <c:invertIfNegative val="0"/>
          <c:cat>
            <c:strRef>
              <c:f>Sheet1!$M$34:$M$37</c:f>
              <c:strCache>
                <c:ptCount val="4"/>
                <c:pt idx="0">
                  <c:v>strongly agree</c:v>
                </c:pt>
                <c:pt idx="1">
                  <c:v>agree</c:v>
                </c:pt>
                <c:pt idx="2">
                  <c:v>neither</c:v>
                </c:pt>
                <c:pt idx="3">
                  <c:v>disagree</c:v>
                </c:pt>
              </c:strCache>
            </c:strRef>
          </c:cat>
          <c:val>
            <c:numRef>
              <c:f>Sheet1!$P$34:$P$37</c:f>
              <c:numCache>
                <c:formatCode>0.00</c:formatCode>
                <c:ptCount val="4"/>
                <c:pt idx="0">
                  <c:v>0.33333333333333331</c:v>
                </c:pt>
                <c:pt idx="1">
                  <c:v>0.66666666666666663</c:v>
                </c:pt>
                <c:pt idx="2">
                  <c:v>0</c:v>
                </c:pt>
              </c:numCache>
            </c:numRef>
          </c:val>
          <c:extLst>
            <c:ext xmlns:c16="http://schemas.microsoft.com/office/drawing/2014/chart" uri="{C3380CC4-5D6E-409C-BE32-E72D297353CC}">
              <c16:uniqueId val="{00000002-9C6A-4962-B83F-0E3EC1170CBA}"/>
            </c:ext>
          </c:extLst>
        </c:ser>
        <c:dLbls>
          <c:showLegendKey val="0"/>
          <c:showVal val="0"/>
          <c:showCatName val="0"/>
          <c:showSerName val="0"/>
          <c:showPercent val="0"/>
          <c:showBubbleSize val="0"/>
        </c:dLbls>
        <c:gapWidth val="150"/>
        <c:shape val="box"/>
        <c:axId val="521854776"/>
        <c:axId val="521855104"/>
        <c:axId val="0"/>
      </c:bar3DChart>
      <c:catAx>
        <c:axId val="5218547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855104"/>
        <c:crosses val="autoZero"/>
        <c:auto val="1"/>
        <c:lblAlgn val="ctr"/>
        <c:lblOffset val="100"/>
        <c:noMultiLvlLbl val="0"/>
      </c:catAx>
      <c:valAx>
        <c:axId val="521855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854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D17820-0786-4037-B14A-34C0C67F8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6591</TotalTime>
  <Pages>14</Pages>
  <Words>3299</Words>
  <Characters>18810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dc:creator>
  <cp:keywords/>
  <dc:description/>
  <cp:lastModifiedBy>danie</cp:lastModifiedBy>
  <cp:revision>28</cp:revision>
  <cp:lastPrinted>2019-01-07T18:06:00Z</cp:lastPrinted>
  <dcterms:created xsi:type="dcterms:W3CDTF">2018-11-19T13:06:00Z</dcterms:created>
  <dcterms:modified xsi:type="dcterms:W3CDTF">2019-01-10T20:37:00Z</dcterms:modified>
</cp:coreProperties>
</file>