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37FC4A" w14:textId="6014CFEF" w:rsidR="00E90430" w:rsidRPr="00E77FD8" w:rsidRDefault="00E90430" w:rsidP="00E77FD8">
      <w:pPr>
        <w:pStyle w:val="ListParagraph"/>
        <w:numPr>
          <w:ilvl w:val="0"/>
          <w:numId w:val="1"/>
        </w:numPr>
        <w:jc w:val="both"/>
        <w:rPr>
          <w:rFonts w:ascii="Arial" w:hAnsi="Arial" w:cs="Arial"/>
          <w:b/>
          <w:bCs/>
          <w:u w:val="single"/>
        </w:rPr>
      </w:pPr>
      <w:r w:rsidRPr="00E77FD8">
        <w:rPr>
          <w:rFonts w:ascii="Arial" w:hAnsi="Arial" w:cs="Arial"/>
          <w:b/>
          <w:bCs/>
          <w:u w:val="single"/>
        </w:rPr>
        <w:t xml:space="preserve">Discussion with the Senior Workforce Manager regarding my progress on the CIPD Map.   </w:t>
      </w:r>
    </w:p>
    <w:p w14:paraId="54D683B0" w14:textId="77777777" w:rsidR="00E90430" w:rsidRDefault="00E90430" w:rsidP="00E90430">
      <w:pPr>
        <w:jc w:val="both"/>
        <w:rPr>
          <w:rFonts w:ascii="Arial" w:hAnsi="Arial" w:cs="Arial"/>
        </w:rPr>
      </w:pPr>
    </w:p>
    <w:p w14:paraId="4486EADA" w14:textId="6F2B5DF0" w:rsidR="00E90430" w:rsidRPr="00C06AA0" w:rsidRDefault="00E90430" w:rsidP="00E90430">
      <w:pPr>
        <w:jc w:val="both"/>
        <w:rPr>
          <w:rFonts w:ascii="Arial" w:hAnsi="Arial" w:cs="Arial"/>
        </w:rPr>
      </w:pPr>
      <w:r w:rsidRPr="00C06AA0">
        <w:rPr>
          <w:rFonts w:ascii="Arial" w:hAnsi="Arial" w:cs="Arial"/>
        </w:rPr>
        <w:t>I currently work for the County Director as Personal Assistant, I have a lot of exposure with working alongside Senior Management, Directors and Executives.  Discussion took place with the Workforce Manager whilst exploring the new CIPD Profession Map (CIPD, 2020b)</w:t>
      </w:r>
      <w:r w:rsidR="00C37CCF">
        <w:rPr>
          <w:rFonts w:ascii="Arial" w:hAnsi="Arial" w:cs="Arial"/>
        </w:rPr>
        <w:t>.  Th</w:t>
      </w:r>
      <w:r w:rsidRPr="00C06AA0">
        <w:rPr>
          <w:rFonts w:ascii="Arial" w:hAnsi="Arial" w:cs="Arial"/>
        </w:rPr>
        <w:t xml:space="preserve">e core knowledge of Change of the new CIPD Profession Map (CIPD, 2020b) </w:t>
      </w:r>
      <w:r w:rsidR="00C37CCF">
        <w:rPr>
          <w:rFonts w:ascii="Arial" w:hAnsi="Arial" w:cs="Arial"/>
        </w:rPr>
        <w:t xml:space="preserve">was explored </w:t>
      </w:r>
      <w:r w:rsidRPr="00C06AA0">
        <w:rPr>
          <w:rFonts w:ascii="Arial" w:hAnsi="Arial" w:cs="Arial"/>
        </w:rPr>
        <w:t xml:space="preserve">and the appropriate banding </w:t>
      </w:r>
      <w:r w:rsidR="00C37CCF">
        <w:rPr>
          <w:rFonts w:ascii="Arial" w:hAnsi="Arial" w:cs="Arial"/>
        </w:rPr>
        <w:t xml:space="preserve">level of Associate within </w:t>
      </w:r>
      <w:r w:rsidR="00B3211D">
        <w:rPr>
          <w:rFonts w:ascii="Arial" w:hAnsi="Arial" w:cs="Arial"/>
        </w:rPr>
        <w:t xml:space="preserve">the </w:t>
      </w:r>
      <w:r w:rsidR="00B3211D" w:rsidRPr="00C06AA0">
        <w:rPr>
          <w:rFonts w:ascii="Arial" w:hAnsi="Arial" w:cs="Arial"/>
        </w:rPr>
        <w:t>Change</w:t>
      </w:r>
      <w:r w:rsidRPr="00C06AA0">
        <w:rPr>
          <w:rFonts w:ascii="Arial" w:hAnsi="Arial" w:cs="Arial"/>
        </w:rPr>
        <w:t xml:space="preserve"> Standards (CIPD, 2020d).</w:t>
      </w:r>
    </w:p>
    <w:p w14:paraId="06EC86F7" w14:textId="090D969C" w:rsidR="00E90430" w:rsidRPr="00C06AA0" w:rsidRDefault="00E90430" w:rsidP="00E90430">
      <w:pPr>
        <w:jc w:val="both"/>
        <w:rPr>
          <w:rFonts w:ascii="Arial" w:hAnsi="Arial" w:cs="Arial"/>
        </w:rPr>
      </w:pPr>
    </w:p>
    <w:p w14:paraId="69579F68" w14:textId="4E8AF355" w:rsidR="00A5071B" w:rsidRPr="00C06AA0" w:rsidRDefault="00A5071B" w:rsidP="00E90430">
      <w:pPr>
        <w:jc w:val="both"/>
        <w:rPr>
          <w:rFonts w:ascii="Arial" w:hAnsi="Arial" w:cs="Arial"/>
        </w:rPr>
      </w:pPr>
      <w:r w:rsidRPr="00C06AA0">
        <w:rPr>
          <w:rFonts w:ascii="Arial" w:hAnsi="Arial" w:cs="Arial"/>
        </w:rPr>
        <w:t xml:space="preserve">Discussion about the Chemotherapy Day Unit Project which involves the removal of 14 beds and a ward amalgamation with another in order to make financial savings, this is also part of the </w:t>
      </w:r>
      <w:proofErr w:type="spellStart"/>
      <w:r w:rsidRPr="00C06AA0">
        <w:rPr>
          <w:rFonts w:ascii="Arial" w:hAnsi="Arial" w:cs="Arial"/>
        </w:rPr>
        <w:t>Bronglais</w:t>
      </w:r>
      <w:proofErr w:type="spellEnd"/>
      <w:r w:rsidRPr="00C06AA0">
        <w:rPr>
          <w:rFonts w:ascii="Arial" w:hAnsi="Arial" w:cs="Arial"/>
        </w:rPr>
        <w:t xml:space="preserve"> Strategy.  This will then enable </w:t>
      </w:r>
      <w:r w:rsidR="00C06AA0">
        <w:rPr>
          <w:rFonts w:ascii="Arial" w:hAnsi="Arial" w:cs="Arial"/>
        </w:rPr>
        <w:t>the</w:t>
      </w:r>
      <w:r w:rsidRPr="00C06AA0">
        <w:rPr>
          <w:rFonts w:ascii="Arial" w:hAnsi="Arial" w:cs="Arial"/>
        </w:rPr>
        <w:t xml:space="preserve"> Chemotherapy Day Unit to move to the empty ward.  The change will affect staff on the ward </w:t>
      </w:r>
      <w:r w:rsidR="00C06AA0">
        <w:rPr>
          <w:rFonts w:ascii="Arial" w:hAnsi="Arial" w:cs="Arial"/>
        </w:rPr>
        <w:t>which is</w:t>
      </w:r>
      <w:r w:rsidRPr="00C06AA0">
        <w:rPr>
          <w:rFonts w:ascii="Arial" w:hAnsi="Arial" w:cs="Arial"/>
        </w:rPr>
        <w:t xml:space="preserve"> </w:t>
      </w:r>
      <w:r w:rsidR="00C06AA0">
        <w:rPr>
          <w:rFonts w:ascii="Arial" w:hAnsi="Arial" w:cs="Arial"/>
        </w:rPr>
        <w:t xml:space="preserve">due </w:t>
      </w:r>
      <w:r w:rsidRPr="00C06AA0">
        <w:rPr>
          <w:rFonts w:ascii="Arial" w:hAnsi="Arial" w:cs="Arial"/>
        </w:rPr>
        <w:t>to close</w:t>
      </w:r>
      <w:r w:rsidR="00C06AA0">
        <w:rPr>
          <w:rFonts w:ascii="Arial" w:hAnsi="Arial" w:cs="Arial"/>
        </w:rPr>
        <w:t xml:space="preserve"> and the </w:t>
      </w:r>
      <w:r w:rsidRPr="00C06AA0">
        <w:rPr>
          <w:rFonts w:ascii="Arial" w:hAnsi="Arial" w:cs="Arial"/>
        </w:rPr>
        <w:t>staff that are based in the</w:t>
      </w:r>
      <w:r w:rsidR="00C06AA0">
        <w:rPr>
          <w:rFonts w:ascii="Arial" w:hAnsi="Arial" w:cs="Arial"/>
        </w:rPr>
        <w:t xml:space="preserve"> current not fit for purpose</w:t>
      </w:r>
      <w:r w:rsidRPr="00C06AA0">
        <w:rPr>
          <w:rFonts w:ascii="Arial" w:hAnsi="Arial" w:cs="Arial"/>
        </w:rPr>
        <w:t xml:space="preserve"> Chemotherapy Day Unit.  </w:t>
      </w:r>
    </w:p>
    <w:p w14:paraId="2B684192" w14:textId="59A847FE" w:rsidR="00A5071B" w:rsidRPr="00C06AA0" w:rsidRDefault="00A5071B" w:rsidP="00E90430">
      <w:pPr>
        <w:jc w:val="both"/>
        <w:rPr>
          <w:rFonts w:ascii="Arial" w:hAnsi="Arial" w:cs="Arial"/>
        </w:rPr>
      </w:pPr>
    </w:p>
    <w:p w14:paraId="153937E2" w14:textId="66F05A74" w:rsidR="00A5071B" w:rsidRPr="00C06AA0" w:rsidRDefault="00A5071B" w:rsidP="00E90430">
      <w:pPr>
        <w:jc w:val="both"/>
        <w:rPr>
          <w:rFonts w:ascii="Arial" w:hAnsi="Arial" w:cs="Arial"/>
        </w:rPr>
      </w:pPr>
      <w:r w:rsidRPr="00C06AA0">
        <w:rPr>
          <w:rFonts w:ascii="Arial" w:hAnsi="Arial" w:cs="Arial"/>
        </w:rPr>
        <w:t xml:space="preserve">The staff have been through </w:t>
      </w:r>
      <w:r w:rsidR="00C37CCF">
        <w:rPr>
          <w:rFonts w:ascii="Arial" w:hAnsi="Arial" w:cs="Arial"/>
        </w:rPr>
        <w:t xml:space="preserve">an </w:t>
      </w:r>
      <w:r w:rsidRPr="00C06AA0">
        <w:rPr>
          <w:rFonts w:ascii="Arial" w:hAnsi="Arial" w:cs="Arial"/>
        </w:rPr>
        <w:t xml:space="preserve">individual 1:1 </w:t>
      </w:r>
      <w:r w:rsidR="00C06AA0">
        <w:rPr>
          <w:rFonts w:ascii="Arial" w:hAnsi="Arial" w:cs="Arial"/>
        </w:rPr>
        <w:t xml:space="preserve">process </w:t>
      </w:r>
      <w:r w:rsidRPr="00C06AA0">
        <w:rPr>
          <w:rFonts w:ascii="Arial" w:hAnsi="Arial" w:cs="Arial"/>
        </w:rPr>
        <w:t>with the Hospital Head of Nursing</w:t>
      </w:r>
      <w:r w:rsidR="00E77FD8">
        <w:rPr>
          <w:rFonts w:ascii="Arial" w:hAnsi="Arial" w:cs="Arial"/>
        </w:rPr>
        <w:t>, HR</w:t>
      </w:r>
      <w:r w:rsidRPr="00C06AA0">
        <w:rPr>
          <w:rFonts w:ascii="Arial" w:hAnsi="Arial" w:cs="Arial"/>
        </w:rPr>
        <w:t xml:space="preserve"> </w:t>
      </w:r>
      <w:r w:rsidR="00C37CCF">
        <w:rPr>
          <w:rFonts w:ascii="Arial" w:hAnsi="Arial" w:cs="Arial"/>
        </w:rPr>
        <w:t xml:space="preserve">and Trade Union where applicable, </w:t>
      </w:r>
      <w:r w:rsidRPr="00C06AA0">
        <w:rPr>
          <w:rFonts w:ascii="Arial" w:hAnsi="Arial" w:cs="Arial"/>
        </w:rPr>
        <w:t>which two choices of wards could be chosen by the member of staff affected</w:t>
      </w:r>
      <w:r w:rsidR="00C06AA0">
        <w:rPr>
          <w:rFonts w:ascii="Arial" w:hAnsi="Arial" w:cs="Arial"/>
        </w:rPr>
        <w:t>, if they did not want to move to the new ward</w:t>
      </w:r>
      <w:r w:rsidRPr="00C06AA0">
        <w:rPr>
          <w:rFonts w:ascii="Arial" w:hAnsi="Arial" w:cs="Arial"/>
        </w:rPr>
        <w:t xml:space="preserve">.  The Hospital Head of Nursing </w:t>
      </w:r>
      <w:r w:rsidR="00C06AA0">
        <w:rPr>
          <w:rFonts w:ascii="Arial" w:hAnsi="Arial" w:cs="Arial"/>
        </w:rPr>
        <w:t>would then decide which ward to place the</w:t>
      </w:r>
      <w:r w:rsidRPr="00C06AA0">
        <w:rPr>
          <w:rFonts w:ascii="Arial" w:hAnsi="Arial" w:cs="Arial"/>
        </w:rPr>
        <w:t xml:space="preserve"> staff member.  Staff who have chosen to go across to the new ward </w:t>
      </w:r>
      <w:r w:rsidR="00C37CCF">
        <w:rPr>
          <w:rFonts w:ascii="Arial" w:hAnsi="Arial" w:cs="Arial"/>
        </w:rPr>
        <w:t xml:space="preserve">(amalgamated ward) </w:t>
      </w:r>
      <w:r w:rsidRPr="00C06AA0">
        <w:rPr>
          <w:rFonts w:ascii="Arial" w:hAnsi="Arial" w:cs="Arial"/>
        </w:rPr>
        <w:t>could do so</w:t>
      </w:r>
      <w:r w:rsidR="00C06AA0">
        <w:rPr>
          <w:rFonts w:ascii="Arial" w:hAnsi="Arial" w:cs="Arial"/>
        </w:rPr>
        <w:t xml:space="preserve"> without disruption</w:t>
      </w:r>
      <w:r w:rsidRPr="00C06AA0">
        <w:rPr>
          <w:rFonts w:ascii="Arial" w:hAnsi="Arial" w:cs="Arial"/>
        </w:rPr>
        <w:t xml:space="preserve">.  This consultation has been done fairly and consistently </w:t>
      </w:r>
      <w:r w:rsidR="00C06AA0">
        <w:rPr>
          <w:rFonts w:ascii="Arial" w:hAnsi="Arial" w:cs="Arial"/>
        </w:rPr>
        <w:t>with the Organisational Change Policy</w:t>
      </w:r>
      <w:r w:rsidR="00C37CCF">
        <w:rPr>
          <w:rFonts w:ascii="Arial" w:hAnsi="Arial" w:cs="Arial"/>
        </w:rPr>
        <w:t xml:space="preserve"> (OCP) (</w:t>
      </w:r>
      <w:proofErr w:type="spellStart"/>
      <w:r w:rsidR="00C37CCF">
        <w:rPr>
          <w:rFonts w:ascii="Arial" w:hAnsi="Arial" w:cs="Arial"/>
        </w:rPr>
        <w:t>HDdUHB</w:t>
      </w:r>
      <w:proofErr w:type="spellEnd"/>
      <w:r w:rsidR="00C37CCF">
        <w:rPr>
          <w:rFonts w:ascii="Arial" w:hAnsi="Arial" w:cs="Arial"/>
        </w:rPr>
        <w:t xml:space="preserve">, 2018) </w:t>
      </w:r>
      <w:r w:rsidRPr="00C06AA0">
        <w:rPr>
          <w:rFonts w:ascii="Arial" w:hAnsi="Arial" w:cs="Arial"/>
        </w:rPr>
        <w:t xml:space="preserve">and everyone </w:t>
      </w:r>
      <w:r w:rsidR="00C06AA0">
        <w:rPr>
          <w:rFonts w:ascii="Arial" w:hAnsi="Arial" w:cs="Arial"/>
        </w:rPr>
        <w:t xml:space="preserve">has been </w:t>
      </w:r>
      <w:r w:rsidRPr="00C06AA0">
        <w:rPr>
          <w:rFonts w:ascii="Arial" w:hAnsi="Arial" w:cs="Arial"/>
        </w:rPr>
        <w:t>kept informed</w:t>
      </w:r>
      <w:r w:rsidR="00C37CCF">
        <w:rPr>
          <w:rFonts w:ascii="Arial" w:hAnsi="Arial" w:cs="Arial"/>
        </w:rPr>
        <w:t>.</w:t>
      </w:r>
    </w:p>
    <w:p w14:paraId="42C5059E" w14:textId="1B754775" w:rsidR="00A5071B" w:rsidRPr="00C06AA0" w:rsidRDefault="00A5071B" w:rsidP="00E90430">
      <w:pPr>
        <w:jc w:val="both"/>
        <w:rPr>
          <w:rFonts w:ascii="Arial" w:hAnsi="Arial" w:cs="Arial"/>
        </w:rPr>
      </w:pPr>
    </w:p>
    <w:p w14:paraId="7D430ACC" w14:textId="1EBAC3B7" w:rsidR="00A5071B" w:rsidRPr="00C06AA0" w:rsidRDefault="00A5071B" w:rsidP="00E90430">
      <w:pPr>
        <w:jc w:val="both"/>
        <w:rPr>
          <w:rFonts w:ascii="Arial" w:hAnsi="Arial" w:cs="Arial"/>
        </w:rPr>
      </w:pPr>
      <w:r w:rsidRPr="00C06AA0">
        <w:rPr>
          <w:rFonts w:ascii="Arial" w:hAnsi="Arial" w:cs="Arial"/>
        </w:rPr>
        <w:t xml:space="preserve">Conversation and discussion around the change and the experience </w:t>
      </w:r>
      <w:r w:rsidR="00C06AA0">
        <w:rPr>
          <w:rFonts w:ascii="Arial" w:hAnsi="Arial" w:cs="Arial"/>
        </w:rPr>
        <w:t>and knowledge that I am developing in relation to</w:t>
      </w:r>
      <w:r w:rsidRPr="00C06AA0">
        <w:rPr>
          <w:rFonts w:ascii="Arial" w:hAnsi="Arial" w:cs="Arial"/>
        </w:rPr>
        <w:t xml:space="preserve"> change projects</w:t>
      </w:r>
      <w:r w:rsidR="00C06AA0">
        <w:rPr>
          <w:rFonts w:ascii="Arial" w:hAnsi="Arial" w:cs="Arial"/>
        </w:rPr>
        <w:t>;</w:t>
      </w:r>
      <w:r w:rsidRPr="00C06AA0">
        <w:rPr>
          <w:rFonts w:ascii="Arial" w:hAnsi="Arial" w:cs="Arial"/>
        </w:rPr>
        <w:t xml:space="preserve"> </w:t>
      </w:r>
      <w:r w:rsidR="00C06AA0" w:rsidRPr="00C06AA0">
        <w:rPr>
          <w:rFonts w:ascii="Arial" w:hAnsi="Arial" w:cs="Arial"/>
        </w:rPr>
        <w:t>specifically,</w:t>
      </w:r>
      <w:r w:rsidRPr="00C06AA0">
        <w:rPr>
          <w:rFonts w:ascii="Arial" w:hAnsi="Arial" w:cs="Arial"/>
        </w:rPr>
        <w:t xml:space="preserve"> the Chemotherapy Day Unit and a new project with mental health th</w:t>
      </w:r>
      <w:r w:rsidR="00C06AA0" w:rsidRPr="00C06AA0">
        <w:rPr>
          <w:rFonts w:ascii="Arial" w:hAnsi="Arial" w:cs="Arial"/>
        </w:rPr>
        <w:t>rough working with the County Director.</w:t>
      </w:r>
      <w:r w:rsidRPr="00C06AA0">
        <w:rPr>
          <w:rFonts w:ascii="Arial" w:hAnsi="Arial" w:cs="Arial"/>
        </w:rPr>
        <w:t xml:space="preserve"> </w:t>
      </w:r>
    </w:p>
    <w:p w14:paraId="5994D208" w14:textId="77777777" w:rsidR="00A5071B" w:rsidRPr="00C06AA0" w:rsidRDefault="00A5071B" w:rsidP="00E90430">
      <w:pPr>
        <w:jc w:val="both"/>
        <w:rPr>
          <w:rFonts w:ascii="Arial" w:hAnsi="Arial" w:cs="Arial"/>
        </w:rPr>
      </w:pPr>
    </w:p>
    <w:p w14:paraId="74274CA1" w14:textId="52592A4F" w:rsidR="00BA6A04" w:rsidRDefault="00E90430" w:rsidP="00E90430">
      <w:pPr>
        <w:jc w:val="both"/>
        <w:rPr>
          <w:rFonts w:ascii="Arial" w:hAnsi="Arial" w:cs="Arial"/>
        </w:rPr>
      </w:pPr>
      <w:r w:rsidRPr="00C06AA0">
        <w:rPr>
          <w:rFonts w:ascii="Arial" w:hAnsi="Arial" w:cs="Arial"/>
        </w:rPr>
        <w:t xml:space="preserve">It was decided </w:t>
      </w:r>
      <w:r w:rsidR="00BA6A04" w:rsidRPr="00C06AA0">
        <w:rPr>
          <w:rFonts w:ascii="Arial" w:hAnsi="Arial" w:cs="Arial"/>
        </w:rPr>
        <w:t>that, Professional</w:t>
      </w:r>
      <w:r w:rsidRPr="00C06AA0">
        <w:rPr>
          <w:rFonts w:ascii="Arial" w:hAnsi="Arial" w:cs="Arial"/>
        </w:rPr>
        <w:t xml:space="preserve"> Courage and Influence would be an appropriate development strategy to enable me to drive and get thing</w:t>
      </w:r>
      <w:r w:rsidR="00915847" w:rsidRPr="00C06AA0">
        <w:rPr>
          <w:rFonts w:ascii="Arial" w:hAnsi="Arial" w:cs="Arial"/>
        </w:rPr>
        <w:t>s</w:t>
      </w:r>
      <w:r w:rsidRPr="00C06AA0">
        <w:rPr>
          <w:rFonts w:ascii="Arial" w:hAnsi="Arial" w:cs="Arial"/>
        </w:rPr>
        <w:t xml:space="preserve"> done</w:t>
      </w:r>
      <w:r w:rsidR="00BA6A04" w:rsidRPr="00C06AA0">
        <w:rPr>
          <w:rFonts w:ascii="Arial" w:hAnsi="Arial" w:cs="Arial"/>
        </w:rPr>
        <w:t>, speak up and challenge others on change and projects, buildings relationships</w:t>
      </w:r>
      <w:r w:rsidR="00BA6A04">
        <w:rPr>
          <w:rFonts w:ascii="Arial" w:hAnsi="Arial" w:cs="Arial"/>
        </w:rPr>
        <w:t xml:space="preserve"> and ensuring that everyone is working ethically </w:t>
      </w:r>
      <w:r w:rsidR="005D7C7F">
        <w:rPr>
          <w:rFonts w:ascii="Arial" w:hAnsi="Arial" w:cs="Arial"/>
        </w:rPr>
        <w:t xml:space="preserve">and </w:t>
      </w:r>
      <w:r w:rsidR="00BA6A04">
        <w:rPr>
          <w:rFonts w:ascii="Arial" w:hAnsi="Arial" w:cs="Arial"/>
        </w:rPr>
        <w:t>inclusively</w:t>
      </w:r>
      <w:r>
        <w:rPr>
          <w:rFonts w:ascii="Arial" w:hAnsi="Arial" w:cs="Arial"/>
        </w:rPr>
        <w:t xml:space="preserve">. </w:t>
      </w:r>
    </w:p>
    <w:p w14:paraId="078A5492" w14:textId="77777777" w:rsidR="00BA6A04" w:rsidRDefault="00BA6A04" w:rsidP="00E90430">
      <w:pPr>
        <w:jc w:val="both"/>
        <w:rPr>
          <w:rFonts w:ascii="Arial" w:hAnsi="Arial" w:cs="Arial"/>
        </w:rPr>
      </w:pPr>
    </w:p>
    <w:p w14:paraId="77699692" w14:textId="727917ED" w:rsidR="00E90430" w:rsidRPr="001B6A57" w:rsidRDefault="00E90430" w:rsidP="00E90430">
      <w:pPr>
        <w:jc w:val="both"/>
        <w:rPr>
          <w:rFonts w:ascii="Arial" w:hAnsi="Arial" w:cs="Arial"/>
        </w:rPr>
      </w:pPr>
      <w:r>
        <w:rPr>
          <w:rFonts w:ascii="Arial" w:hAnsi="Arial" w:cs="Arial"/>
        </w:rPr>
        <w:t xml:space="preserve">Development opportunities were discussed and any </w:t>
      </w:r>
      <w:r w:rsidRPr="001B6A57">
        <w:rPr>
          <w:rFonts w:ascii="Arial" w:hAnsi="Arial" w:cs="Arial"/>
        </w:rPr>
        <w:t>cours</w:t>
      </w:r>
      <w:r>
        <w:rPr>
          <w:rFonts w:ascii="Arial" w:hAnsi="Arial" w:cs="Arial"/>
        </w:rPr>
        <w:t>e/meetings</w:t>
      </w:r>
      <w:r w:rsidR="005D7C7F">
        <w:rPr>
          <w:rFonts w:ascii="Arial" w:hAnsi="Arial" w:cs="Arial"/>
        </w:rPr>
        <w:t>/workshops</w:t>
      </w:r>
      <w:r>
        <w:rPr>
          <w:rFonts w:ascii="Arial" w:hAnsi="Arial" w:cs="Arial"/>
        </w:rPr>
        <w:t xml:space="preserve"> that are </w:t>
      </w:r>
      <w:r w:rsidRPr="001B6A57">
        <w:rPr>
          <w:rFonts w:ascii="Arial" w:hAnsi="Arial" w:cs="Arial"/>
        </w:rPr>
        <w:t>put on internal</w:t>
      </w:r>
      <w:r>
        <w:rPr>
          <w:rFonts w:ascii="Arial" w:hAnsi="Arial" w:cs="Arial"/>
        </w:rPr>
        <w:t xml:space="preserve">ly within the Health Board </w:t>
      </w:r>
      <w:r w:rsidRPr="001B6A57">
        <w:rPr>
          <w:rFonts w:ascii="Arial" w:hAnsi="Arial" w:cs="Arial"/>
        </w:rPr>
        <w:t xml:space="preserve">I could attend;   some background reading on the CIPD website </w:t>
      </w:r>
      <w:r>
        <w:rPr>
          <w:rFonts w:ascii="Arial" w:hAnsi="Arial" w:cs="Arial"/>
        </w:rPr>
        <w:t xml:space="preserve">with regards to </w:t>
      </w:r>
      <w:r w:rsidR="005D7C7F">
        <w:rPr>
          <w:rFonts w:ascii="Arial" w:hAnsi="Arial" w:cs="Arial"/>
        </w:rPr>
        <w:t>Change and Professional Courage and Influence</w:t>
      </w:r>
      <w:r>
        <w:rPr>
          <w:rFonts w:ascii="Arial" w:hAnsi="Arial" w:cs="Arial"/>
        </w:rPr>
        <w:t xml:space="preserve"> and any articles in Personnel Today, LinkedIn or People Management and </w:t>
      </w:r>
      <w:proofErr w:type="spellStart"/>
      <w:r>
        <w:rPr>
          <w:rFonts w:ascii="Arial" w:hAnsi="Arial" w:cs="Arial"/>
        </w:rPr>
        <w:t>Xpert</w:t>
      </w:r>
      <w:proofErr w:type="spellEnd"/>
      <w:r>
        <w:rPr>
          <w:rFonts w:ascii="Arial" w:hAnsi="Arial" w:cs="Arial"/>
        </w:rPr>
        <w:t xml:space="preserve"> HR and text books would help along with attending any engagement event</w:t>
      </w:r>
      <w:r w:rsidR="005D7C7F">
        <w:rPr>
          <w:rFonts w:ascii="Arial" w:hAnsi="Arial" w:cs="Arial"/>
        </w:rPr>
        <w:t>s</w:t>
      </w:r>
      <w:r>
        <w:rPr>
          <w:rFonts w:ascii="Arial" w:hAnsi="Arial" w:cs="Arial"/>
        </w:rPr>
        <w:t xml:space="preserve">/activities when planned.  </w:t>
      </w:r>
    </w:p>
    <w:p w14:paraId="28C254AE" w14:textId="77777777" w:rsidR="00E90430" w:rsidRPr="001B6A57" w:rsidRDefault="00E90430" w:rsidP="00E90430">
      <w:pPr>
        <w:jc w:val="both"/>
        <w:rPr>
          <w:rFonts w:ascii="Arial" w:hAnsi="Arial" w:cs="Arial"/>
        </w:rPr>
      </w:pPr>
    </w:p>
    <w:p w14:paraId="3D280177" w14:textId="77777777" w:rsidR="00E90430" w:rsidRDefault="00E90430" w:rsidP="00E90430">
      <w:pPr>
        <w:jc w:val="both"/>
        <w:rPr>
          <w:rFonts w:ascii="Arial" w:hAnsi="Arial" w:cs="Arial"/>
        </w:rPr>
      </w:pPr>
    </w:p>
    <w:p w14:paraId="6B63DEFB" w14:textId="77777777" w:rsidR="00E90430" w:rsidRPr="00085399" w:rsidRDefault="00E90430" w:rsidP="00E90430">
      <w:pPr>
        <w:jc w:val="both"/>
        <w:rPr>
          <w:rFonts w:ascii="Arial" w:hAnsi="Arial" w:cs="Arial"/>
        </w:rPr>
      </w:pPr>
      <w:r>
        <w:rPr>
          <w:rFonts w:ascii="Arial" w:hAnsi="Arial" w:cs="Arial"/>
        </w:rPr>
        <w:t xml:space="preserve">CIPD, (2020a) </w:t>
      </w:r>
      <w:r w:rsidRPr="00085399">
        <w:rPr>
          <w:rFonts w:ascii="Arial" w:hAnsi="Arial" w:cs="Arial"/>
          <w:i/>
        </w:rPr>
        <w:t>My CIPD Map</w:t>
      </w:r>
      <w:r w:rsidRPr="00085399">
        <w:rPr>
          <w:rFonts w:ascii="Arial" w:hAnsi="Arial" w:cs="Arial"/>
        </w:rPr>
        <w:t xml:space="preserve"> [online] Available at:</w:t>
      </w:r>
    </w:p>
    <w:p w14:paraId="716E3094" w14:textId="77777777" w:rsidR="00E90430" w:rsidRDefault="00E62E20" w:rsidP="00E90430">
      <w:pPr>
        <w:jc w:val="both"/>
        <w:rPr>
          <w:rFonts w:ascii="Arial" w:hAnsi="Arial" w:cs="Arial"/>
        </w:rPr>
      </w:pPr>
      <w:hyperlink r:id="rId7" w:history="1">
        <w:r w:rsidR="00E90430" w:rsidRPr="001844E7">
          <w:rPr>
            <w:rStyle w:val="Hyperlink"/>
            <w:rFonts w:ascii="Arial" w:hAnsi="Arial" w:cs="Arial"/>
          </w:rPr>
          <w:t>https://www.cipd.co.uk/learn/cpd/map</w:t>
        </w:r>
      </w:hyperlink>
      <w:r w:rsidR="00E90430">
        <w:rPr>
          <w:rFonts w:ascii="Arial" w:hAnsi="Arial" w:cs="Arial"/>
        </w:rPr>
        <w:t xml:space="preserve"> (Accessed 20th January 2020)</w:t>
      </w:r>
    </w:p>
    <w:p w14:paraId="4738066C" w14:textId="77777777" w:rsidR="00E90430" w:rsidRDefault="00E90430" w:rsidP="00E90430">
      <w:pPr>
        <w:jc w:val="both"/>
        <w:rPr>
          <w:rFonts w:ascii="Arial" w:hAnsi="Arial" w:cs="Arial"/>
        </w:rPr>
      </w:pPr>
    </w:p>
    <w:p w14:paraId="42375195" w14:textId="4BEC66FE" w:rsidR="00E90430" w:rsidRPr="00180BE7" w:rsidRDefault="00E90430" w:rsidP="00E90430">
      <w:pPr>
        <w:jc w:val="both"/>
        <w:rPr>
          <w:rFonts w:ascii="Arial" w:hAnsi="Arial" w:cs="Arial"/>
        </w:rPr>
      </w:pPr>
      <w:r>
        <w:rPr>
          <w:rFonts w:ascii="Arial" w:hAnsi="Arial" w:cs="Arial"/>
        </w:rPr>
        <w:t xml:space="preserve">CIPD, (2020b) </w:t>
      </w:r>
      <w:r>
        <w:rPr>
          <w:rFonts w:ascii="Arial" w:hAnsi="Arial" w:cs="Arial"/>
          <w:i/>
        </w:rPr>
        <w:t xml:space="preserve">Explore the new Profession Map </w:t>
      </w:r>
      <w:r>
        <w:rPr>
          <w:rFonts w:ascii="Arial" w:hAnsi="Arial" w:cs="Arial"/>
        </w:rPr>
        <w:t>[online] Available at:</w:t>
      </w:r>
    </w:p>
    <w:p w14:paraId="5F4187B6" w14:textId="73F9AF00" w:rsidR="00E90430" w:rsidRDefault="00E62E20" w:rsidP="00E90430">
      <w:pPr>
        <w:jc w:val="both"/>
        <w:rPr>
          <w:rFonts w:ascii="Arial" w:hAnsi="Arial" w:cs="Arial"/>
        </w:rPr>
      </w:pPr>
      <w:hyperlink r:id="rId8" w:history="1">
        <w:r w:rsidR="00E90430" w:rsidRPr="001844E7">
          <w:rPr>
            <w:rStyle w:val="Hyperlink"/>
            <w:rFonts w:ascii="Arial" w:hAnsi="Arial" w:cs="Arial"/>
          </w:rPr>
          <w:t>https://peopleprofession.cipd.org/profession-map</w:t>
        </w:r>
      </w:hyperlink>
      <w:r w:rsidR="00E90430">
        <w:rPr>
          <w:rFonts w:ascii="Arial" w:hAnsi="Arial" w:cs="Arial"/>
        </w:rPr>
        <w:t xml:space="preserve"> (Accessed 22th January 2020)</w:t>
      </w:r>
    </w:p>
    <w:p w14:paraId="70002F00" w14:textId="63FABA1F" w:rsidR="00E90430" w:rsidRDefault="00E90430" w:rsidP="00E90430">
      <w:pPr>
        <w:jc w:val="both"/>
        <w:rPr>
          <w:rFonts w:ascii="Arial" w:hAnsi="Arial" w:cs="Arial"/>
        </w:rPr>
      </w:pPr>
    </w:p>
    <w:p w14:paraId="7D775AC3" w14:textId="77777777" w:rsidR="00E90430" w:rsidRPr="00232C50" w:rsidRDefault="00E90430" w:rsidP="00E90430">
      <w:pPr>
        <w:jc w:val="both"/>
        <w:rPr>
          <w:rFonts w:ascii="Arial" w:hAnsi="Arial" w:cs="Arial"/>
        </w:rPr>
      </w:pPr>
      <w:r>
        <w:rPr>
          <w:rFonts w:ascii="Arial" w:hAnsi="Arial" w:cs="Arial"/>
        </w:rPr>
        <w:t xml:space="preserve">CIPD (2020c) </w:t>
      </w:r>
      <w:r>
        <w:rPr>
          <w:rFonts w:ascii="Arial" w:hAnsi="Arial" w:cs="Arial"/>
          <w:i/>
          <w:iCs/>
        </w:rPr>
        <w:t xml:space="preserve">Professional Courage and Influence </w:t>
      </w:r>
      <w:r>
        <w:rPr>
          <w:rFonts w:ascii="Arial" w:hAnsi="Arial" w:cs="Arial"/>
        </w:rPr>
        <w:t>[online] Available at:</w:t>
      </w:r>
    </w:p>
    <w:p w14:paraId="66E1D816" w14:textId="77777777" w:rsidR="00E90430" w:rsidRDefault="00E62E20" w:rsidP="00E90430">
      <w:hyperlink r:id="rId9" w:history="1">
        <w:r w:rsidR="00E90430" w:rsidRPr="00CF4B4E">
          <w:rPr>
            <w:rStyle w:val="Hyperlink"/>
          </w:rPr>
          <w:t>https://peopleprofession.cipd.org/profession-map/core-behaviours/professional-courage-influence</w:t>
        </w:r>
      </w:hyperlink>
      <w:r w:rsidR="00E90430">
        <w:t xml:space="preserve"> (Accessed 22nd January 2020)</w:t>
      </w:r>
    </w:p>
    <w:p w14:paraId="24C32183" w14:textId="012BA2EE" w:rsidR="00E90430" w:rsidRDefault="00E90430" w:rsidP="00E90430">
      <w:pPr>
        <w:jc w:val="both"/>
        <w:rPr>
          <w:rFonts w:ascii="Arial" w:hAnsi="Arial" w:cs="Arial"/>
        </w:rPr>
      </w:pPr>
    </w:p>
    <w:p w14:paraId="2DACA09A" w14:textId="19C8A7B2" w:rsidR="00E90430" w:rsidRDefault="00E90430" w:rsidP="00E90430">
      <w:pPr>
        <w:jc w:val="both"/>
        <w:rPr>
          <w:rFonts w:ascii="Arial" w:hAnsi="Arial" w:cs="Arial"/>
        </w:rPr>
      </w:pPr>
      <w:r>
        <w:rPr>
          <w:rFonts w:ascii="Arial" w:hAnsi="Arial" w:cs="Arial"/>
        </w:rPr>
        <w:t>CIPD (2020d) Change [online] Available at:</w:t>
      </w:r>
    </w:p>
    <w:p w14:paraId="5299F1AF" w14:textId="77777777" w:rsidR="00E90430" w:rsidRDefault="00E62E20" w:rsidP="00E90430">
      <w:pPr>
        <w:jc w:val="both"/>
        <w:rPr>
          <w:rFonts w:ascii="Arial" w:hAnsi="Arial" w:cs="Arial"/>
        </w:rPr>
      </w:pPr>
      <w:hyperlink r:id="rId10" w:history="1">
        <w:r w:rsidR="00E90430" w:rsidRPr="00CF4B4E">
          <w:rPr>
            <w:rStyle w:val="Hyperlink"/>
            <w:rFonts w:ascii="Arial" w:hAnsi="Arial" w:cs="Arial"/>
          </w:rPr>
          <w:t>https://peopleprofession.cipd.org/profession-map/core-knowledge/change</w:t>
        </w:r>
      </w:hyperlink>
      <w:r w:rsidR="00E90430">
        <w:rPr>
          <w:rFonts w:ascii="Arial" w:hAnsi="Arial" w:cs="Arial"/>
        </w:rPr>
        <w:t xml:space="preserve"> (Accessed 22nd January 2020)</w:t>
      </w:r>
    </w:p>
    <w:p w14:paraId="76D9BA30" w14:textId="77777777" w:rsidR="00E90430" w:rsidRDefault="00E90430" w:rsidP="00E90430">
      <w:pPr>
        <w:jc w:val="both"/>
        <w:rPr>
          <w:rFonts w:ascii="Arial" w:hAnsi="Arial" w:cs="Arial"/>
        </w:rPr>
      </w:pPr>
    </w:p>
    <w:p w14:paraId="260735B0" w14:textId="77777777" w:rsidR="00E90430" w:rsidRDefault="00E90430" w:rsidP="00E90430">
      <w:pPr>
        <w:jc w:val="both"/>
        <w:rPr>
          <w:rFonts w:ascii="Arial" w:hAnsi="Arial" w:cs="Arial"/>
        </w:rPr>
      </w:pPr>
    </w:p>
    <w:p w14:paraId="58CD61CB" w14:textId="77777777" w:rsidR="00E90430" w:rsidRPr="00590027" w:rsidRDefault="00E90430" w:rsidP="00E90430">
      <w:pPr>
        <w:jc w:val="both"/>
        <w:rPr>
          <w:rFonts w:ascii="Arial" w:hAnsi="Arial" w:cs="Arial"/>
        </w:rPr>
      </w:pPr>
      <w:r w:rsidRPr="00590027">
        <w:rPr>
          <w:rFonts w:ascii="Arial" w:hAnsi="Arial" w:cs="Arial"/>
        </w:rPr>
        <w:t xml:space="preserve">CIPD (2013) </w:t>
      </w:r>
      <w:r w:rsidRPr="00590027">
        <w:rPr>
          <w:rFonts w:ascii="Arial" w:hAnsi="Arial" w:cs="Arial"/>
          <w:i/>
        </w:rPr>
        <w:t xml:space="preserve">The 2013 Profession Map </w:t>
      </w:r>
      <w:r w:rsidRPr="00590027">
        <w:rPr>
          <w:rFonts w:ascii="Arial" w:hAnsi="Arial" w:cs="Arial"/>
        </w:rPr>
        <w:t>[online] Available at:</w:t>
      </w:r>
    </w:p>
    <w:p w14:paraId="5A2D8282" w14:textId="77777777" w:rsidR="00E90430" w:rsidRPr="00590027" w:rsidRDefault="00E62E20" w:rsidP="00E90430">
      <w:pPr>
        <w:jc w:val="both"/>
        <w:rPr>
          <w:rFonts w:ascii="Arial" w:hAnsi="Arial" w:cs="Arial"/>
        </w:rPr>
      </w:pPr>
      <w:hyperlink r:id="rId11" w:history="1">
        <w:r w:rsidR="00E90430" w:rsidRPr="00590027">
          <w:rPr>
            <w:rFonts w:ascii="Arial" w:hAnsi="Arial" w:cs="Arial"/>
            <w:color w:val="0000FF"/>
            <w:u w:val="single"/>
          </w:rPr>
          <w:t>https://www.cipd.co.uk/learn/career/profession-map/2013-profession-map</w:t>
        </w:r>
      </w:hyperlink>
      <w:r w:rsidR="00E90430">
        <w:rPr>
          <w:rFonts w:ascii="Arial" w:hAnsi="Arial" w:cs="Arial"/>
        </w:rPr>
        <w:t xml:space="preserve"> (Accessed 20th January 2020</w:t>
      </w:r>
      <w:r w:rsidR="00E90430" w:rsidRPr="00590027">
        <w:rPr>
          <w:rFonts w:ascii="Arial" w:hAnsi="Arial" w:cs="Arial"/>
        </w:rPr>
        <w:t>)</w:t>
      </w:r>
    </w:p>
    <w:p w14:paraId="1EF4A64C" w14:textId="77777777" w:rsidR="00E90430" w:rsidRPr="00590027" w:rsidRDefault="00E90430" w:rsidP="00E90430">
      <w:pPr>
        <w:jc w:val="both"/>
        <w:rPr>
          <w:rFonts w:ascii="Arial" w:hAnsi="Arial" w:cs="Arial"/>
        </w:rPr>
      </w:pPr>
    </w:p>
    <w:p w14:paraId="2A9C68C2" w14:textId="77777777" w:rsidR="00E90430" w:rsidRPr="00590027" w:rsidRDefault="00E90430" w:rsidP="00E90430">
      <w:pPr>
        <w:jc w:val="both"/>
        <w:rPr>
          <w:rFonts w:ascii="Arial" w:hAnsi="Arial" w:cs="Arial"/>
        </w:rPr>
      </w:pPr>
      <w:r w:rsidRPr="00590027">
        <w:rPr>
          <w:rFonts w:ascii="Arial" w:hAnsi="Arial" w:cs="Arial"/>
        </w:rPr>
        <w:t xml:space="preserve">CIPD (2018) </w:t>
      </w:r>
      <w:r w:rsidRPr="00590027">
        <w:rPr>
          <w:rFonts w:ascii="Arial" w:hAnsi="Arial" w:cs="Arial"/>
          <w:i/>
        </w:rPr>
        <w:t>Your Dashboard</w:t>
      </w:r>
      <w:r w:rsidRPr="00590027">
        <w:rPr>
          <w:rFonts w:ascii="Arial" w:hAnsi="Arial" w:cs="Arial"/>
        </w:rPr>
        <w:t xml:space="preserve"> [online] Available at:</w:t>
      </w:r>
    </w:p>
    <w:p w14:paraId="4D6BA854" w14:textId="77777777" w:rsidR="00E90430" w:rsidRPr="00590027" w:rsidRDefault="00E62E20" w:rsidP="00E90430">
      <w:pPr>
        <w:jc w:val="both"/>
        <w:rPr>
          <w:rFonts w:ascii="Arial" w:hAnsi="Arial" w:cs="Arial"/>
        </w:rPr>
      </w:pPr>
      <w:hyperlink r:id="rId12" w:history="1">
        <w:r w:rsidR="00E90430" w:rsidRPr="00590027">
          <w:rPr>
            <w:rFonts w:ascii="Arial" w:hAnsi="Arial" w:cs="Arial"/>
            <w:color w:val="0000FF"/>
            <w:u w:val="single"/>
          </w:rPr>
          <w:t>http://mycpdmap.cipd.co.uk/dashboard</w:t>
        </w:r>
      </w:hyperlink>
      <w:r w:rsidR="00E90430" w:rsidRPr="00590027">
        <w:rPr>
          <w:rFonts w:ascii="Arial" w:hAnsi="Arial" w:cs="Arial"/>
        </w:rPr>
        <w:t xml:space="preserve">  (Accessed </w:t>
      </w:r>
      <w:r w:rsidR="00E90430">
        <w:rPr>
          <w:rFonts w:ascii="Arial" w:hAnsi="Arial" w:cs="Arial"/>
        </w:rPr>
        <w:t>20</w:t>
      </w:r>
      <w:r w:rsidR="00E90430" w:rsidRPr="00947F1A">
        <w:rPr>
          <w:rFonts w:ascii="Arial" w:hAnsi="Arial" w:cs="Arial"/>
          <w:vertAlign w:val="superscript"/>
        </w:rPr>
        <w:t>th</w:t>
      </w:r>
      <w:r w:rsidR="00E90430">
        <w:rPr>
          <w:rFonts w:ascii="Arial" w:hAnsi="Arial" w:cs="Arial"/>
        </w:rPr>
        <w:t xml:space="preserve"> January 2020</w:t>
      </w:r>
      <w:r w:rsidR="00E90430" w:rsidRPr="00590027">
        <w:rPr>
          <w:rFonts w:ascii="Arial" w:hAnsi="Arial" w:cs="Arial"/>
        </w:rPr>
        <w:t>)</w:t>
      </w:r>
    </w:p>
    <w:p w14:paraId="36256DCA" w14:textId="77777777" w:rsidR="00E90430" w:rsidRPr="001B6A57" w:rsidRDefault="00E90430" w:rsidP="00E90430">
      <w:pPr>
        <w:jc w:val="both"/>
        <w:rPr>
          <w:rFonts w:ascii="Arial" w:hAnsi="Arial" w:cs="Arial"/>
        </w:rPr>
      </w:pPr>
    </w:p>
    <w:p w14:paraId="56F2F69D" w14:textId="77777777" w:rsidR="00E90430" w:rsidRDefault="00E90430" w:rsidP="00E90430">
      <w:pPr>
        <w:jc w:val="both"/>
        <w:rPr>
          <w:rFonts w:ascii="Arial" w:hAnsi="Arial" w:cs="Arial"/>
        </w:rPr>
      </w:pPr>
    </w:p>
    <w:p w14:paraId="23080E49" w14:textId="1CF9CCC2" w:rsidR="00E90430" w:rsidRPr="005D7C7F" w:rsidRDefault="00C37CCF">
      <w:pPr>
        <w:rPr>
          <w:rFonts w:ascii="Arial" w:hAnsi="Arial" w:cs="Arial"/>
        </w:rPr>
      </w:pPr>
      <w:r w:rsidRPr="005D7C7F">
        <w:rPr>
          <w:rFonts w:ascii="Arial" w:hAnsi="Arial" w:cs="Arial"/>
        </w:rPr>
        <w:t xml:space="preserve">Hywel </w:t>
      </w:r>
      <w:proofErr w:type="spellStart"/>
      <w:r w:rsidRPr="005D7C7F">
        <w:rPr>
          <w:rFonts w:ascii="Arial" w:hAnsi="Arial" w:cs="Arial"/>
        </w:rPr>
        <w:t>Dda</w:t>
      </w:r>
      <w:proofErr w:type="spellEnd"/>
      <w:r w:rsidRPr="005D7C7F">
        <w:rPr>
          <w:rFonts w:ascii="Arial" w:hAnsi="Arial" w:cs="Arial"/>
        </w:rPr>
        <w:t xml:space="preserve"> University Health Board (</w:t>
      </w:r>
      <w:proofErr w:type="spellStart"/>
      <w:r w:rsidRPr="005D7C7F">
        <w:rPr>
          <w:rFonts w:ascii="Arial" w:hAnsi="Arial" w:cs="Arial"/>
        </w:rPr>
        <w:t>HDdUHB</w:t>
      </w:r>
      <w:proofErr w:type="spellEnd"/>
      <w:r w:rsidRPr="005D7C7F">
        <w:rPr>
          <w:rFonts w:ascii="Arial" w:hAnsi="Arial" w:cs="Arial"/>
        </w:rPr>
        <w:t xml:space="preserve">) (2018) </w:t>
      </w:r>
      <w:r w:rsidRPr="005D7C7F">
        <w:rPr>
          <w:rFonts w:ascii="Arial" w:hAnsi="Arial" w:cs="Arial"/>
          <w:i/>
          <w:iCs/>
        </w:rPr>
        <w:t>All Wales Organisational Change Policy</w:t>
      </w:r>
      <w:r w:rsidRPr="005D7C7F">
        <w:rPr>
          <w:rFonts w:ascii="Arial" w:hAnsi="Arial" w:cs="Arial"/>
        </w:rPr>
        <w:t xml:space="preserve"> [online] Available at:</w:t>
      </w:r>
    </w:p>
    <w:p w14:paraId="04B80640" w14:textId="22D486BD" w:rsidR="00E77FD8" w:rsidRDefault="00E62E20">
      <w:pPr>
        <w:rPr>
          <w:rFonts w:ascii="Arial" w:hAnsi="Arial" w:cs="Arial"/>
        </w:rPr>
      </w:pPr>
      <w:hyperlink r:id="rId13" w:history="1">
        <w:r w:rsidR="00C37CCF" w:rsidRPr="005D7C7F">
          <w:rPr>
            <w:rStyle w:val="Hyperlink"/>
            <w:rFonts w:ascii="Arial" w:hAnsi="Arial" w:cs="Arial"/>
          </w:rPr>
          <w:t>http://www.wales.nhs.uk/sitesplus/documents/862/573%2DOCPPolicy%2DV3.pdf</w:t>
        </w:r>
      </w:hyperlink>
      <w:r w:rsidR="00C37CCF" w:rsidRPr="005D7C7F">
        <w:rPr>
          <w:rFonts w:ascii="Arial" w:hAnsi="Arial" w:cs="Arial"/>
        </w:rPr>
        <w:t xml:space="preserve"> (Accessed 22</w:t>
      </w:r>
      <w:r w:rsidR="00C37CCF" w:rsidRPr="005D7C7F">
        <w:rPr>
          <w:rFonts w:ascii="Arial" w:hAnsi="Arial" w:cs="Arial"/>
          <w:vertAlign w:val="superscript"/>
        </w:rPr>
        <w:t>nd</w:t>
      </w:r>
      <w:r w:rsidR="00C37CCF" w:rsidRPr="005D7C7F">
        <w:rPr>
          <w:rFonts w:ascii="Arial" w:hAnsi="Arial" w:cs="Arial"/>
        </w:rPr>
        <w:t xml:space="preserve"> January 2020)</w:t>
      </w:r>
    </w:p>
    <w:p w14:paraId="7D717C38" w14:textId="0D744F4C" w:rsidR="00E77FD8" w:rsidRPr="00E77FD8" w:rsidRDefault="00E77FD8" w:rsidP="00E77FD8">
      <w:pPr>
        <w:pStyle w:val="NormalWeb"/>
        <w:numPr>
          <w:ilvl w:val="0"/>
          <w:numId w:val="1"/>
        </w:numPr>
        <w:jc w:val="both"/>
        <w:rPr>
          <w:rFonts w:ascii="ArialMT" w:hAnsi="ArialMT"/>
          <w:b/>
          <w:bCs/>
        </w:rPr>
      </w:pPr>
      <w:r w:rsidRPr="00E77FD8">
        <w:rPr>
          <w:rFonts w:ascii="ArialMT" w:hAnsi="ArialMT"/>
          <w:b/>
          <w:bCs/>
        </w:rPr>
        <w:t xml:space="preserve">Complete a SWOT analysis of an impending change in your organisation. Clearly list the strengths, weaknesses, opportunities and threats represented by the change. </w:t>
      </w:r>
    </w:p>
    <w:p w14:paraId="23AC46BD" w14:textId="53F90FC8" w:rsidR="00E90430" w:rsidRPr="00E77FD8" w:rsidRDefault="009327E1">
      <w:pPr>
        <w:rPr>
          <w:b/>
          <w:bCs/>
          <w:sz w:val="28"/>
          <w:szCs w:val="28"/>
          <w:u w:val="single"/>
        </w:rPr>
      </w:pPr>
      <w:r w:rsidRPr="00E77FD8">
        <w:rPr>
          <w:b/>
          <w:bCs/>
          <w:sz w:val="28"/>
          <w:szCs w:val="28"/>
          <w:u w:val="single"/>
        </w:rPr>
        <w:t>SWOT ANALYSIS OF CHANGE</w:t>
      </w:r>
    </w:p>
    <w:p w14:paraId="14DF4B1E" w14:textId="77777777" w:rsidR="009327E1" w:rsidRPr="009327E1" w:rsidRDefault="009327E1">
      <w:pPr>
        <w:rPr>
          <w:b/>
          <w:bCs/>
          <w:u w:val="single"/>
        </w:rPr>
      </w:pPr>
    </w:p>
    <w:tbl>
      <w:tblPr>
        <w:tblStyle w:val="TableGrid"/>
        <w:tblW w:w="0" w:type="auto"/>
        <w:tblLook w:val="04A0" w:firstRow="1" w:lastRow="0" w:firstColumn="1" w:lastColumn="0" w:noHBand="0" w:noVBand="1"/>
      </w:tblPr>
      <w:tblGrid>
        <w:gridCol w:w="4505"/>
        <w:gridCol w:w="4505"/>
      </w:tblGrid>
      <w:tr w:rsidR="00B96A6D" w14:paraId="250D6312" w14:textId="77777777" w:rsidTr="00B96A6D">
        <w:tc>
          <w:tcPr>
            <w:tcW w:w="4505" w:type="dxa"/>
          </w:tcPr>
          <w:p w14:paraId="6C2AC307" w14:textId="40785778" w:rsidR="00B96A6D" w:rsidRPr="009327E1" w:rsidRDefault="009327E1">
            <w:pPr>
              <w:rPr>
                <w:b/>
                <w:bCs/>
              </w:rPr>
            </w:pPr>
            <w:r>
              <w:rPr>
                <w:b/>
                <w:bCs/>
              </w:rPr>
              <w:t>STRENGTHS</w:t>
            </w:r>
          </w:p>
          <w:p w14:paraId="7E2EEF3E" w14:textId="6CD71A95" w:rsidR="00B96A6D" w:rsidRDefault="00B96A6D">
            <w:r>
              <w:t>New fit for purpos</w:t>
            </w:r>
            <w:r w:rsidR="00DD26B1">
              <w:t>e Unit</w:t>
            </w:r>
          </w:p>
          <w:p w14:paraId="48E0F90B" w14:textId="5CB3F78D" w:rsidR="00B96A6D" w:rsidRDefault="00DD26B1">
            <w:r>
              <w:t>Serving other Health Boards</w:t>
            </w:r>
          </w:p>
          <w:p w14:paraId="7F2CC9EA" w14:textId="50EF42D7" w:rsidR="00DD26B1" w:rsidRDefault="00DD26B1">
            <w:r>
              <w:t xml:space="preserve">Charitable monies towards refurbishment costs </w:t>
            </w:r>
          </w:p>
          <w:p w14:paraId="05E40834" w14:textId="1331E6D2" w:rsidR="00DD26B1" w:rsidRDefault="00DD26B1">
            <w:r>
              <w:t>Professional Staff</w:t>
            </w:r>
          </w:p>
          <w:p w14:paraId="7C70C141" w14:textId="6AEB2792" w:rsidR="00DD26B1" w:rsidRDefault="00DD26B1">
            <w:r>
              <w:t>Partnership Working</w:t>
            </w:r>
          </w:p>
          <w:p w14:paraId="5A59FD41" w14:textId="3D2529DB" w:rsidR="00DD26B1" w:rsidRDefault="00DD26B1">
            <w:r>
              <w:t>Talented Workforce</w:t>
            </w:r>
          </w:p>
          <w:p w14:paraId="55C38BC0" w14:textId="089588CC" w:rsidR="00DD26B1" w:rsidRDefault="00DD26B1">
            <w:r>
              <w:t>Service the local Communities</w:t>
            </w:r>
          </w:p>
          <w:p w14:paraId="6BADBF0B" w14:textId="43CF4798" w:rsidR="00DD26B1" w:rsidRDefault="00DD26B1">
            <w:r>
              <w:t>Positive Patient Experience</w:t>
            </w:r>
          </w:p>
          <w:p w14:paraId="40A633EF" w14:textId="6BA4DE42" w:rsidR="00B96A6D" w:rsidRDefault="00DD26B1">
            <w:r>
              <w:t>Transformation of new Larger Unit</w:t>
            </w:r>
          </w:p>
          <w:p w14:paraId="4FE80E66" w14:textId="7880A793" w:rsidR="00B96A6D" w:rsidRDefault="00B96A6D"/>
        </w:tc>
        <w:tc>
          <w:tcPr>
            <w:tcW w:w="4505" w:type="dxa"/>
          </w:tcPr>
          <w:p w14:paraId="72A0E304" w14:textId="471BAFB5" w:rsidR="00B96A6D" w:rsidRDefault="009327E1">
            <w:pPr>
              <w:rPr>
                <w:b/>
                <w:bCs/>
              </w:rPr>
            </w:pPr>
            <w:r>
              <w:rPr>
                <w:b/>
                <w:bCs/>
              </w:rPr>
              <w:t>WEAKNESSES</w:t>
            </w:r>
          </w:p>
          <w:p w14:paraId="4F18BD7E" w14:textId="77777777" w:rsidR="00DD26B1" w:rsidRDefault="00DD26B1">
            <w:r>
              <w:t>Current Unit is not fit for purpose</w:t>
            </w:r>
          </w:p>
          <w:p w14:paraId="090E0360" w14:textId="77777777" w:rsidR="00DD26B1" w:rsidRDefault="00DD26B1">
            <w:r>
              <w:t>Waiting Lists</w:t>
            </w:r>
          </w:p>
          <w:p w14:paraId="3335F549" w14:textId="77777777" w:rsidR="00DD26B1" w:rsidRDefault="00DD26B1">
            <w:r>
              <w:t>Geographical Area</w:t>
            </w:r>
          </w:p>
          <w:p w14:paraId="4BED50CB" w14:textId="77777777" w:rsidR="00DD26B1" w:rsidRDefault="00DD26B1">
            <w:r>
              <w:t>Financial restraints/Budgets</w:t>
            </w:r>
          </w:p>
          <w:p w14:paraId="147D46AF" w14:textId="36C2AD8F" w:rsidR="00DD26B1" w:rsidRPr="00DD26B1" w:rsidRDefault="00DD26B1">
            <w:r>
              <w:t xml:space="preserve">Staff Buy-in leading to </w:t>
            </w:r>
            <w:r w:rsidR="009327E1">
              <w:t>negativity</w:t>
            </w:r>
          </w:p>
        </w:tc>
      </w:tr>
      <w:tr w:rsidR="00B96A6D" w14:paraId="072EB08E" w14:textId="77777777" w:rsidTr="00B96A6D">
        <w:tc>
          <w:tcPr>
            <w:tcW w:w="4505" w:type="dxa"/>
          </w:tcPr>
          <w:p w14:paraId="5B3A38E1" w14:textId="7C4E4FA7" w:rsidR="00B96A6D" w:rsidRPr="00B96A6D" w:rsidRDefault="00B96A6D">
            <w:pPr>
              <w:rPr>
                <w:b/>
                <w:bCs/>
              </w:rPr>
            </w:pPr>
            <w:r w:rsidRPr="00B96A6D">
              <w:rPr>
                <w:b/>
                <w:bCs/>
              </w:rPr>
              <w:t>O</w:t>
            </w:r>
            <w:r w:rsidR="009327E1">
              <w:rPr>
                <w:b/>
                <w:bCs/>
              </w:rPr>
              <w:t>PPORTUNITIES</w:t>
            </w:r>
          </w:p>
          <w:p w14:paraId="732FDC12" w14:textId="77777777" w:rsidR="00B96A6D" w:rsidRDefault="00DD26B1">
            <w:r>
              <w:t>External funding</w:t>
            </w:r>
          </w:p>
          <w:p w14:paraId="62DB8EA1" w14:textId="77777777" w:rsidR="00DD26B1" w:rsidRDefault="00DD26B1">
            <w:r>
              <w:t>New Technology</w:t>
            </w:r>
          </w:p>
          <w:p w14:paraId="67234818" w14:textId="77777777" w:rsidR="00DD26B1" w:rsidRDefault="00DD26B1">
            <w:r>
              <w:t>Introducing more partnership working with other Health Boards</w:t>
            </w:r>
          </w:p>
          <w:p w14:paraId="2122B29B" w14:textId="77777777" w:rsidR="00DD26B1" w:rsidRDefault="00DD26B1">
            <w:r>
              <w:t>Increasing treatments</w:t>
            </w:r>
          </w:p>
          <w:p w14:paraId="69721832" w14:textId="77777777" w:rsidR="00DD26B1" w:rsidRDefault="00DD26B1">
            <w:r>
              <w:t>Improved waiting lists</w:t>
            </w:r>
          </w:p>
          <w:p w14:paraId="0D9E658F" w14:textId="423EB385" w:rsidR="00DD26B1" w:rsidRPr="00DD26B1" w:rsidRDefault="00DD26B1">
            <w:r>
              <w:t>Increasing referrals</w:t>
            </w:r>
          </w:p>
        </w:tc>
        <w:tc>
          <w:tcPr>
            <w:tcW w:w="4505" w:type="dxa"/>
          </w:tcPr>
          <w:p w14:paraId="0AA73824" w14:textId="64B85DB1" w:rsidR="00B96A6D" w:rsidRPr="00B96A6D" w:rsidRDefault="00B96A6D">
            <w:pPr>
              <w:rPr>
                <w:b/>
                <w:bCs/>
              </w:rPr>
            </w:pPr>
            <w:r w:rsidRPr="00B96A6D">
              <w:rPr>
                <w:b/>
                <w:bCs/>
              </w:rPr>
              <w:t>T</w:t>
            </w:r>
            <w:r w:rsidR="009327E1">
              <w:rPr>
                <w:b/>
                <w:bCs/>
              </w:rPr>
              <w:t>HREATS</w:t>
            </w:r>
          </w:p>
          <w:p w14:paraId="3CFE45B2" w14:textId="5D1E2FAE" w:rsidR="00B96A6D" w:rsidRDefault="00DD26B1">
            <w:r>
              <w:t>Not enough funding</w:t>
            </w:r>
          </w:p>
          <w:p w14:paraId="6AC78622" w14:textId="461FA749" w:rsidR="00B96A6D" w:rsidRDefault="00DD26B1">
            <w:r>
              <w:t>Gaining Executive Approval to new fit for purpose Unit</w:t>
            </w:r>
          </w:p>
          <w:p w14:paraId="6A25DE58" w14:textId="6AC7069C" w:rsidR="00DD26B1" w:rsidRDefault="00DD26B1">
            <w:r>
              <w:t xml:space="preserve">Closure of 14 beds on Y </w:t>
            </w:r>
            <w:proofErr w:type="spellStart"/>
            <w:r>
              <w:t>Banwy</w:t>
            </w:r>
            <w:proofErr w:type="spellEnd"/>
            <w:r>
              <w:t xml:space="preserve"> Ward/Financial Savings</w:t>
            </w:r>
          </w:p>
          <w:p w14:paraId="70557C97" w14:textId="77777777" w:rsidR="00DD26B1" w:rsidRDefault="00DD26B1"/>
          <w:p w14:paraId="10AAE563" w14:textId="7BDCF627" w:rsidR="00B96A6D" w:rsidRDefault="00B96A6D"/>
        </w:tc>
      </w:tr>
    </w:tbl>
    <w:p w14:paraId="7CE7E7B6" w14:textId="04DB8005" w:rsidR="00E90430" w:rsidRDefault="00E90430"/>
    <w:p w14:paraId="1F0CEDDC" w14:textId="4C16C8FB" w:rsidR="00E77FD8" w:rsidRPr="00E77FD8" w:rsidRDefault="00E77FD8" w:rsidP="00E77FD8">
      <w:pPr>
        <w:pStyle w:val="NormalWeb"/>
        <w:jc w:val="both"/>
        <w:rPr>
          <w:rFonts w:ascii="ArialMT" w:hAnsi="ArialMT"/>
          <w:b/>
          <w:bCs/>
        </w:rPr>
      </w:pPr>
      <w:r w:rsidRPr="00E77FD8">
        <w:rPr>
          <w:rFonts w:ascii="ArialMT" w:hAnsi="ArialMT"/>
          <w:b/>
          <w:bCs/>
        </w:rPr>
        <w:lastRenderedPageBreak/>
        <w:t xml:space="preserve">Discuss the HR implications of the change with your line manager and submit a summary of your discussion plus SWOT. </w:t>
      </w:r>
    </w:p>
    <w:p w14:paraId="3EC71EC2" w14:textId="77F3D277" w:rsidR="004968D9" w:rsidRDefault="004968D9"/>
    <w:p w14:paraId="5FDE0A4D" w14:textId="6DB1056B" w:rsidR="004968D9" w:rsidRPr="00E77FD8" w:rsidRDefault="00E77FD8" w:rsidP="00E77FD8">
      <w:pPr>
        <w:jc w:val="both"/>
        <w:rPr>
          <w:rFonts w:ascii="Arial" w:hAnsi="Arial" w:cs="Arial"/>
          <w:b/>
          <w:bCs/>
          <w:u w:val="single"/>
        </w:rPr>
      </w:pPr>
      <w:r w:rsidRPr="00E77FD8">
        <w:rPr>
          <w:rFonts w:ascii="Arial" w:hAnsi="Arial" w:cs="Arial"/>
          <w:b/>
          <w:bCs/>
          <w:u w:val="single"/>
        </w:rPr>
        <w:t>Discussion with Senior Workforce Manager</w:t>
      </w:r>
    </w:p>
    <w:p w14:paraId="07385999" w14:textId="3B29D774" w:rsidR="00E77FD8" w:rsidRPr="00E77FD8" w:rsidRDefault="00E77FD8" w:rsidP="00E77FD8">
      <w:pPr>
        <w:jc w:val="both"/>
        <w:rPr>
          <w:rFonts w:ascii="Arial" w:hAnsi="Arial" w:cs="Arial"/>
        </w:rPr>
      </w:pPr>
    </w:p>
    <w:p w14:paraId="3DB368BB" w14:textId="212913F0" w:rsidR="004968D9" w:rsidRDefault="00E77FD8" w:rsidP="00E77FD8">
      <w:pPr>
        <w:jc w:val="both"/>
        <w:rPr>
          <w:rFonts w:ascii="Arial" w:hAnsi="Arial" w:cs="Arial"/>
        </w:rPr>
      </w:pPr>
      <w:r w:rsidRPr="00E77FD8">
        <w:rPr>
          <w:rFonts w:ascii="Arial" w:hAnsi="Arial" w:cs="Arial"/>
        </w:rPr>
        <w:t xml:space="preserve">Some of the discussion is mentioned above in the CIPD map discussion.  The HR implications of the above-mentioned change are in relation to the staff on both wards. </w:t>
      </w:r>
      <w:r>
        <w:rPr>
          <w:rFonts w:ascii="Arial" w:hAnsi="Arial" w:cs="Arial"/>
        </w:rPr>
        <w:t xml:space="preserve"> Staff have had the opportunity of having 1-2-1 consultation meetings with HR and the Hospital Head of Nursing to fully discuss the implications in regard to the change.  Staff have had the opportunity to move to the new ward or are allowed to decide on two ward</w:t>
      </w:r>
      <w:r w:rsidR="006C70ED">
        <w:rPr>
          <w:rFonts w:ascii="Arial" w:hAnsi="Arial" w:cs="Arial"/>
        </w:rPr>
        <w:t>s</w:t>
      </w:r>
      <w:r>
        <w:rPr>
          <w:rFonts w:ascii="Arial" w:hAnsi="Arial" w:cs="Arial"/>
        </w:rPr>
        <w:t xml:space="preserve"> which they may prefer.  The Hospital Head of Nursing will take into account the two options chosen by all individuals to see where these members of staff can be placed</w:t>
      </w:r>
      <w:r w:rsidR="006C70ED">
        <w:rPr>
          <w:rFonts w:ascii="Arial" w:hAnsi="Arial" w:cs="Arial"/>
        </w:rPr>
        <w:t>,</w:t>
      </w:r>
      <w:r>
        <w:rPr>
          <w:rFonts w:ascii="Arial" w:hAnsi="Arial" w:cs="Arial"/>
        </w:rPr>
        <w:t xml:space="preserve"> without too much disruption to the wards and patients.</w:t>
      </w:r>
      <w:r w:rsidR="006C70ED">
        <w:rPr>
          <w:rFonts w:ascii="Arial" w:hAnsi="Arial" w:cs="Arial"/>
        </w:rPr>
        <w:t xml:space="preserve">  The consultation process has involved staff, managers and trade union representatives and has been done fairly and cooperatively</w:t>
      </w:r>
      <w:r w:rsidR="00063761">
        <w:rPr>
          <w:rFonts w:ascii="Arial" w:hAnsi="Arial" w:cs="Arial"/>
        </w:rPr>
        <w:t xml:space="preserve"> and</w:t>
      </w:r>
      <w:r w:rsidR="006C70ED">
        <w:rPr>
          <w:rFonts w:ascii="Arial" w:hAnsi="Arial" w:cs="Arial"/>
        </w:rPr>
        <w:t xml:space="preserve"> in line with the </w:t>
      </w:r>
      <w:r w:rsidR="00063761">
        <w:rPr>
          <w:rFonts w:ascii="Arial" w:hAnsi="Arial" w:cs="Arial"/>
        </w:rPr>
        <w:t xml:space="preserve">All Wales </w:t>
      </w:r>
      <w:r w:rsidR="006C70ED">
        <w:rPr>
          <w:rFonts w:ascii="Arial" w:hAnsi="Arial" w:cs="Arial"/>
        </w:rPr>
        <w:t>Organisational Change (</w:t>
      </w:r>
      <w:r w:rsidR="006C70ED">
        <w:rPr>
          <w:rFonts w:ascii="Arial" w:hAnsi="Arial" w:cs="Arial"/>
        </w:rPr>
        <w:t>OCP</w:t>
      </w:r>
      <w:r w:rsidR="006C70ED">
        <w:rPr>
          <w:rFonts w:ascii="Arial" w:hAnsi="Arial" w:cs="Arial"/>
        </w:rPr>
        <w:t>) Policy</w:t>
      </w:r>
      <w:r w:rsidR="00063761">
        <w:rPr>
          <w:rFonts w:ascii="Arial" w:hAnsi="Arial" w:cs="Arial"/>
        </w:rPr>
        <w:t xml:space="preserve">.  Staff have </w:t>
      </w:r>
      <w:r w:rsidR="005A558D">
        <w:rPr>
          <w:rFonts w:ascii="Arial" w:hAnsi="Arial" w:cs="Arial"/>
        </w:rPr>
        <w:t xml:space="preserve">had notification in writing of the change along with the consultation period.  Staff have also been sent letters from the Hospital Head of Nursing of the decision of the ward that the member of staff will be placed.   The process and </w:t>
      </w:r>
      <w:r w:rsidR="00063761">
        <w:rPr>
          <w:rFonts w:ascii="Arial" w:hAnsi="Arial" w:cs="Arial"/>
        </w:rPr>
        <w:t xml:space="preserve">timescale have been </w:t>
      </w:r>
      <w:r w:rsidR="005A558D">
        <w:rPr>
          <w:rFonts w:ascii="Arial" w:hAnsi="Arial" w:cs="Arial"/>
        </w:rPr>
        <w:t>abided to.</w:t>
      </w:r>
    </w:p>
    <w:p w14:paraId="3FEE9975" w14:textId="3F81EAFB" w:rsidR="002D0134" w:rsidRDefault="002D0134" w:rsidP="00E77FD8">
      <w:pPr>
        <w:jc w:val="both"/>
        <w:rPr>
          <w:rFonts w:ascii="Arial" w:hAnsi="Arial" w:cs="Arial"/>
        </w:rPr>
      </w:pPr>
    </w:p>
    <w:p w14:paraId="762071FA" w14:textId="6D083BBD" w:rsidR="002D0134" w:rsidRDefault="002D0134" w:rsidP="00E77FD8">
      <w:pPr>
        <w:jc w:val="both"/>
        <w:rPr>
          <w:rFonts w:ascii="Arial" w:hAnsi="Arial" w:cs="Arial"/>
        </w:rPr>
      </w:pPr>
      <w:r>
        <w:rPr>
          <w:rFonts w:ascii="Arial" w:hAnsi="Arial" w:cs="Arial"/>
        </w:rPr>
        <w:t>The change is required to go ahead due to financial savings and the process is to complete by the end of March 2020.  There are no monies in the budget going forward and the ward will close on the 31</w:t>
      </w:r>
      <w:r w:rsidRPr="002D0134">
        <w:rPr>
          <w:rFonts w:ascii="Arial" w:hAnsi="Arial" w:cs="Arial"/>
          <w:vertAlign w:val="superscript"/>
        </w:rPr>
        <w:t>st</w:t>
      </w:r>
      <w:r>
        <w:rPr>
          <w:rFonts w:ascii="Arial" w:hAnsi="Arial" w:cs="Arial"/>
        </w:rPr>
        <w:t xml:space="preserve"> March 2020 even if the Chemotherapy Unit does not move into the closed ward.</w:t>
      </w:r>
    </w:p>
    <w:p w14:paraId="6FE8ABD5" w14:textId="0156B1F2" w:rsidR="002000D0" w:rsidRDefault="002000D0" w:rsidP="00E77FD8">
      <w:pPr>
        <w:jc w:val="both"/>
        <w:rPr>
          <w:rFonts w:ascii="Arial" w:hAnsi="Arial" w:cs="Arial"/>
        </w:rPr>
      </w:pPr>
    </w:p>
    <w:p w14:paraId="75F53B52" w14:textId="456FD1FC" w:rsidR="00905B1C" w:rsidRDefault="00905B1C" w:rsidP="00E77FD8">
      <w:pPr>
        <w:jc w:val="both"/>
        <w:rPr>
          <w:rFonts w:ascii="Arial" w:hAnsi="Arial" w:cs="Arial"/>
        </w:rPr>
      </w:pPr>
      <w:r>
        <w:rPr>
          <w:rFonts w:ascii="Arial" w:hAnsi="Arial" w:cs="Arial"/>
        </w:rPr>
        <w:t>The positives of the SWOT were discussed and that the Chemotherapy Day Unit will be brand new for staff and patients, built to specifically for modern day care which will be of great benefit to the patients and staff.  The negatives in change is that staff effected are anxious of what is happening, whether their jobs are secure, and it can affect their mental wellbeing.  There is an opportunity to gain more work through referrals from neighbouring Health Boards and to make the Unit purpose built for the staff, they have a say in what they want</w:t>
      </w:r>
      <w:r w:rsidR="00010D8E">
        <w:rPr>
          <w:rFonts w:ascii="Arial" w:hAnsi="Arial" w:cs="Arial"/>
        </w:rPr>
        <w:t xml:space="preserve"> and get involved during the design phase</w:t>
      </w:r>
      <w:r>
        <w:rPr>
          <w:rFonts w:ascii="Arial" w:hAnsi="Arial" w:cs="Arial"/>
        </w:rPr>
        <w:t xml:space="preserve">.  Timescale is always an issue, so it is important to keep staff up to date.  </w:t>
      </w:r>
      <w:r w:rsidR="00010D8E">
        <w:rPr>
          <w:rFonts w:ascii="Arial" w:hAnsi="Arial" w:cs="Arial"/>
        </w:rPr>
        <w:t xml:space="preserve">Ensuring that staff are kept up to date as much as possible during the progress of the project. </w:t>
      </w:r>
    </w:p>
    <w:p w14:paraId="5C77DC91" w14:textId="77777777" w:rsidR="002000D0" w:rsidRPr="00E77FD8" w:rsidRDefault="002000D0" w:rsidP="00E77FD8">
      <w:pPr>
        <w:jc w:val="both"/>
        <w:rPr>
          <w:rFonts w:ascii="Arial" w:hAnsi="Arial" w:cs="Arial"/>
        </w:rPr>
      </w:pPr>
    </w:p>
    <w:p w14:paraId="06D0B378" w14:textId="0F81B686" w:rsidR="004968D9" w:rsidRPr="00E77FD8" w:rsidRDefault="004968D9" w:rsidP="00E77FD8">
      <w:pPr>
        <w:jc w:val="both"/>
        <w:rPr>
          <w:rFonts w:ascii="Arial" w:hAnsi="Arial" w:cs="Arial"/>
        </w:rPr>
      </w:pPr>
    </w:p>
    <w:p w14:paraId="7E43E16E" w14:textId="6BFD8D68" w:rsidR="004968D9" w:rsidRDefault="00063761">
      <w:r>
        <w:t xml:space="preserve">Hywel </w:t>
      </w:r>
      <w:proofErr w:type="spellStart"/>
      <w:r>
        <w:t>Dda</w:t>
      </w:r>
      <w:proofErr w:type="spellEnd"/>
      <w:r>
        <w:t xml:space="preserve"> University Health Board (</w:t>
      </w:r>
      <w:proofErr w:type="spellStart"/>
      <w:r>
        <w:t>HDdUHB</w:t>
      </w:r>
      <w:proofErr w:type="spellEnd"/>
      <w:r>
        <w:t xml:space="preserve">), (2018) </w:t>
      </w:r>
      <w:r>
        <w:rPr>
          <w:i/>
          <w:iCs/>
        </w:rPr>
        <w:t xml:space="preserve">All Wales Organisational Change Policy </w:t>
      </w:r>
      <w:r>
        <w:t xml:space="preserve">[online] Availble at: </w:t>
      </w:r>
      <w:hyperlink r:id="rId14" w:history="1">
        <w:r w:rsidRPr="008B4823">
          <w:rPr>
            <w:rStyle w:val="Hyperlink"/>
          </w:rPr>
          <w:t>http://www.wales.nhs.uk/sitesplus/documents/862/573%2DOCPPolicy%2DV3.pdf</w:t>
        </w:r>
      </w:hyperlink>
      <w:r>
        <w:t xml:space="preserve"> (Accessed 15</w:t>
      </w:r>
      <w:r w:rsidRPr="00063761">
        <w:rPr>
          <w:vertAlign w:val="superscript"/>
        </w:rPr>
        <w:t>th</w:t>
      </w:r>
      <w:r>
        <w:t xml:space="preserve"> March 2020)</w:t>
      </w:r>
    </w:p>
    <w:p w14:paraId="7693BB3D" w14:textId="1C831D7B" w:rsidR="004968D9" w:rsidRDefault="004968D9"/>
    <w:p w14:paraId="7536147D" w14:textId="3C2D932E" w:rsidR="004968D9" w:rsidRDefault="0032758D" w:rsidP="0023029D">
      <w:pPr>
        <w:pStyle w:val="NormalWeb"/>
        <w:numPr>
          <w:ilvl w:val="0"/>
          <w:numId w:val="1"/>
        </w:numPr>
        <w:jc w:val="both"/>
        <w:rPr>
          <w:rFonts w:ascii="ArialMT" w:hAnsi="ArialMT"/>
          <w:b/>
          <w:bCs/>
        </w:rPr>
      </w:pPr>
      <w:r w:rsidRPr="0032758D">
        <w:rPr>
          <w:rFonts w:ascii="ArialMT" w:hAnsi="ArialMT"/>
          <w:b/>
          <w:bCs/>
        </w:rPr>
        <w:t>Using the ACAS guidance on page 33 of the above guide, develop a communications strategy for the above change. Discuss this with your line manager and submit a summary of your discussion plus the strategy (Total word count: 500-750 approximately).</w:t>
      </w:r>
    </w:p>
    <w:p w14:paraId="1D2517CB" w14:textId="140A18A3" w:rsidR="001D6011" w:rsidRPr="001D6011" w:rsidRDefault="001D6011" w:rsidP="0023029D">
      <w:pPr>
        <w:pStyle w:val="NormalWeb"/>
        <w:jc w:val="both"/>
        <w:rPr>
          <w:rFonts w:ascii="ArialMT" w:hAnsi="ArialMT"/>
        </w:rPr>
      </w:pPr>
      <w:r>
        <w:rPr>
          <w:rFonts w:ascii="ArialMT" w:hAnsi="ArialMT"/>
        </w:rPr>
        <w:t xml:space="preserve">Discussion with my manager on the communications strategy below, ensuring that everyone involved is kept updated.  The Health Board have a communications team </w:t>
      </w:r>
      <w:r>
        <w:rPr>
          <w:rFonts w:ascii="ArialMT" w:hAnsi="ArialMT"/>
        </w:rPr>
        <w:lastRenderedPageBreak/>
        <w:t>so this will be done via the department.  HR are involved to ensure that each staff group are aware of why the change is happening, when and what is involved</w:t>
      </w:r>
      <w:r w:rsidR="00302449">
        <w:rPr>
          <w:rFonts w:ascii="ArialMT" w:hAnsi="ArialMT"/>
        </w:rPr>
        <w:t>.  HR,</w:t>
      </w:r>
      <w:r w:rsidR="0080507A">
        <w:rPr>
          <w:rFonts w:ascii="ArialMT" w:hAnsi="ArialMT"/>
        </w:rPr>
        <w:t xml:space="preserve"> Senior Managers</w:t>
      </w:r>
      <w:r w:rsidR="00302449">
        <w:rPr>
          <w:rFonts w:ascii="ArialMT" w:hAnsi="ArialMT"/>
        </w:rPr>
        <w:t xml:space="preserve"> and </w:t>
      </w:r>
      <w:r w:rsidR="0080507A">
        <w:rPr>
          <w:rFonts w:ascii="ArialMT" w:hAnsi="ArialMT"/>
        </w:rPr>
        <w:t>Trade Unions ensur</w:t>
      </w:r>
      <w:r w:rsidR="00302449">
        <w:rPr>
          <w:rFonts w:ascii="ArialMT" w:hAnsi="ArialMT"/>
        </w:rPr>
        <w:t>e they fully implement</w:t>
      </w:r>
      <w:r w:rsidR="0080507A">
        <w:rPr>
          <w:rFonts w:ascii="ArialMT" w:hAnsi="ArialMT"/>
        </w:rPr>
        <w:t xml:space="preserve"> the All Wales Organisational Change Policy (</w:t>
      </w:r>
      <w:proofErr w:type="spellStart"/>
      <w:r w:rsidR="0080507A">
        <w:rPr>
          <w:rFonts w:ascii="ArialMT" w:hAnsi="ArialMT"/>
        </w:rPr>
        <w:t>HDdUHB</w:t>
      </w:r>
      <w:proofErr w:type="spellEnd"/>
      <w:r w:rsidR="0080507A">
        <w:rPr>
          <w:rFonts w:ascii="ArialMT" w:hAnsi="ArialMT"/>
        </w:rPr>
        <w:t xml:space="preserve">, 2018).  </w:t>
      </w:r>
      <w:r>
        <w:rPr>
          <w:rFonts w:ascii="ArialMT" w:hAnsi="ArialMT"/>
        </w:rPr>
        <w:t xml:space="preserve">  Staff have had 1-2-1s as mentioned above.  The communications strategy is important to ensure that things go as smoothly as they can.  The strategy sets out why the change is necessary, what the communication channels are and any risks and ongoing reviews.  The main</w:t>
      </w:r>
      <w:r w:rsidR="0080507A">
        <w:rPr>
          <w:rFonts w:ascii="ArialMT" w:hAnsi="ArialMT"/>
        </w:rPr>
        <w:t xml:space="preserve"> part of the strategy</w:t>
      </w:r>
      <w:r>
        <w:rPr>
          <w:rFonts w:ascii="ArialMT" w:hAnsi="ArialMT"/>
        </w:rPr>
        <w:t xml:space="preserve"> is the key message</w:t>
      </w:r>
      <w:r w:rsidR="00302449">
        <w:rPr>
          <w:rFonts w:ascii="ArialMT" w:hAnsi="ArialMT"/>
        </w:rPr>
        <w:t>,</w:t>
      </w:r>
      <w:r>
        <w:rPr>
          <w:rFonts w:ascii="ArialMT" w:hAnsi="ArialMT"/>
        </w:rPr>
        <w:t xml:space="preserve"> that there are no loss of jobs</w:t>
      </w:r>
      <w:r w:rsidR="0080507A">
        <w:rPr>
          <w:rFonts w:ascii="ArialMT" w:hAnsi="ArialMT"/>
        </w:rPr>
        <w:t xml:space="preserve"> and to ensure staff are fully informed to ensure staff morale does not slip.</w:t>
      </w:r>
      <w:r w:rsidR="00302449">
        <w:rPr>
          <w:rFonts w:ascii="ArialMT" w:hAnsi="ArialMT"/>
        </w:rPr>
        <w:t xml:space="preserve">  During our conversation we discussed staff wellbeing to ensure that if anyone required support they could have this through the Occupational Health Team.</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9014"/>
      </w:tblGrid>
      <w:tr w:rsidR="0023029D" w:rsidRPr="00431E38" w14:paraId="27B54BE2" w14:textId="77777777" w:rsidTr="00595FD1">
        <w:tc>
          <w:tcPr>
            <w:tcW w:w="0" w:type="auto"/>
            <w:tcBorders>
              <w:top w:val="single" w:sz="2" w:space="0" w:color="000000"/>
              <w:left w:val="single" w:sz="2" w:space="0" w:color="auto"/>
              <w:bottom w:val="single" w:sz="2" w:space="0" w:color="auto"/>
              <w:right w:val="single" w:sz="2" w:space="0" w:color="auto"/>
            </w:tcBorders>
            <w:shd w:val="clear" w:color="auto" w:fill="FFFFFF"/>
            <w:vAlign w:val="cente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2101"/>
              <w:gridCol w:w="6873"/>
            </w:tblGrid>
            <w:tr w:rsidR="0023029D" w:rsidRPr="00431E38" w14:paraId="5F4A3E48" w14:textId="77777777" w:rsidTr="00595FD1">
              <w:tc>
                <w:tcPr>
                  <w:tcW w:w="0" w:type="auto"/>
                  <w:gridSpan w:val="2"/>
                  <w:tcBorders>
                    <w:top w:val="single" w:sz="4" w:space="0" w:color="007C7A"/>
                    <w:left w:val="single" w:sz="4" w:space="0" w:color="007C7A"/>
                    <w:bottom w:val="single" w:sz="4" w:space="0" w:color="007C7A"/>
                    <w:right w:val="single" w:sz="4" w:space="0" w:color="007C7A"/>
                  </w:tcBorders>
                  <w:shd w:val="clear" w:color="auto" w:fill="FFFFFF"/>
                  <w:vAlign w:val="center"/>
                  <w:hideMark/>
                </w:tcPr>
                <w:p w14:paraId="65D07365" w14:textId="77777777" w:rsidR="00632AD8" w:rsidRPr="006068C2" w:rsidRDefault="0023029D" w:rsidP="00595FD1">
                  <w:pPr>
                    <w:spacing w:before="100" w:beforeAutospacing="1" w:after="100" w:afterAutospacing="1"/>
                    <w:rPr>
                      <w:rFonts w:ascii="HelveticaNeue" w:eastAsia="Times New Roman" w:hAnsi="HelveticaNeue" w:cs="Times New Roman"/>
                      <w:b/>
                      <w:bCs/>
                      <w:lang w:eastAsia="en-GB"/>
                    </w:rPr>
                  </w:pPr>
                  <w:r w:rsidRPr="006068C2">
                    <w:rPr>
                      <w:rFonts w:ascii="HelveticaNeue" w:eastAsia="Times New Roman" w:hAnsi="HelveticaNeue" w:cs="Times New Roman"/>
                      <w:b/>
                      <w:bCs/>
                      <w:lang w:eastAsia="en-GB"/>
                    </w:rPr>
                    <w:t>C</w:t>
                  </w:r>
                  <w:r w:rsidRPr="00431E38">
                    <w:rPr>
                      <w:rFonts w:ascii="HelveticaNeue" w:eastAsia="Times New Roman" w:hAnsi="HelveticaNeue" w:cs="Times New Roman"/>
                      <w:b/>
                      <w:bCs/>
                      <w:lang w:eastAsia="en-GB"/>
                    </w:rPr>
                    <w:t xml:space="preserve">ommunications </w:t>
                  </w:r>
                  <w:r w:rsidRPr="006068C2">
                    <w:rPr>
                      <w:rFonts w:ascii="HelveticaNeue" w:eastAsia="Times New Roman" w:hAnsi="HelveticaNeue" w:cs="Times New Roman"/>
                      <w:b/>
                      <w:bCs/>
                      <w:lang w:eastAsia="en-GB"/>
                    </w:rPr>
                    <w:t>S</w:t>
                  </w:r>
                  <w:r w:rsidRPr="00431E38">
                    <w:rPr>
                      <w:rFonts w:ascii="HelveticaNeue" w:eastAsia="Times New Roman" w:hAnsi="HelveticaNeue" w:cs="Times New Roman"/>
                      <w:b/>
                      <w:bCs/>
                      <w:lang w:eastAsia="en-GB"/>
                    </w:rPr>
                    <w:t>trategy</w:t>
                  </w:r>
                  <w:r w:rsidR="00632AD8" w:rsidRPr="006068C2">
                    <w:rPr>
                      <w:rFonts w:ascii="HelveticaNeue" w:eastAsia="Times New Roman" w:hAnsi="HelveticaNeue" w:cs="Times New Roman"/>
                      <w:b/>
                      <w:bCs/>
                      <w:lang w:eastAsia="en-GB"/>
                    </w:rPr>
                    <w:t xml:space="preserve"> (ACAS, 2014) </w:t>
                  </w:r>
                  <w:r w:rsidRPr="00431E38">
                    <w:rPr>
                      <w:rFonts w:ascii="HelveticaNeue" w:eastAsia="Times New Roman" w:hAnsi="HelveticaNeue" w:cs="Times New Roman"/>
                      <w:b/>
                      <w:bCs/>
                      <w:lang w:eastAsia="en-GB"/>
                    </w:rPr>
                    <w:t xml:space="preserve"> </w:t>
                  </w:r>
                </w:p>
                <w:p w14:paraId="5BC2E7FA" w14:textId="26961B32" w:rsidR="00632AD8" w:rsidRPr="00431E38" w:rsidRDefault="0023029D" w:rsidP="00595FD1">
                  <w:pPr>
                    <w:spacing w:before="100" w:beforeAutospacing="1" w:after="100" w:afterAutospacing="1"/>
                    <w:rPr>
                      <w:rFonts w:ascii="HelveticaNeue" w:eastAsia="Times New Roman" w:hAnsi="HelveticaNeue" w:cs="Times New Roman"/>
                      <w:b/>
                      <w:bCs/>
                      <w:sz w:val="20"/>
                      <w:szCs w:val="20"/>
                      <w:lang w:eastAsia="en-GB"/>
                    </w:rPr>
                  </w:pPr>
                  <w:r w:rsidRPr="006068C2">
                    <w:rPr>
                      <w:rFonts w:ascii="HelveticaNeue" w:eastAsia="Times New Roman" w:hAnsi="HelveticaNeue" w:cs="Times New Roman"/>
                      <w:b/>
                      <w:bCs/>
                      <w:lang w:eastAsia="en-GB"/>
                    </w:rPr>
                    <w:t xml:space="preserve">Chemotherapy Day Unit &amp; Y </w:t>
                  </w:r>
                  <w:proofErr w:type="spellStart"/>
                  <w:r w:rsidRPr="006068C2">
                    <w:rPr>
                      <w:rFonts w:ascii="HelveticaNeue" w:eastAsia="Times New Roman" w:hAnsi="HelveticaNeue" w:cs="Times New Roman"/>
                      <w:b/>
                      <w:bCs/>
                      <w:lang w:eastAsia="en-GB"/>
                    </w:rPr>
                    <w:t>Banwy</w:t>
                  </w:r>
                  <w:proofErr w:type="spellEnd"/>
                  <w:r w:rsidRPr="006068C2">
                    <w:rPr>
                      <w:rFonts w:ascii="HelveticaNeue" w:eastAsia="Times New Roman" w:hAnsi="HelveticaNeue" w:cs="Times New Roman"/>
                      <w:b/>
                      <w:bCs/>
                      <w:lang w:eastAsia="en-GB"/>
                    </w:rPr>
                    <w:t xml:space="preserve"> and </w:t>
                  </w:r>
                  <w:proofErr w:type="spellStart"/>
                  <w:r w:rsidRPr="006068C2">
                    <w:rPr>
                      <w:rFonts w:ascii="HelveticaNeue" w:eastAsia="Times New Roman" w:hAnsi="HelveticaNeue" w:cs="Times New Roman"/>
                      <w:b/>
                      <w:bCs/>
                      <w:lang w:eastAsia="en-GB"/>
                    </w:rPr>
                    <w:t>Enlli</w:t>
                  </w:r>
                  <w:proofErr w:type="spellEnd"/>
                  <w:r w:rsidRPr="006068C2">
                    <w:rPr>
                      <w:rFonts w:ascii="HelveticaNeue" w:eastAsia="Times New Roman" w:hAnsi="HelveticaNeue" w:cs="Times New Roman"/>
                      <w:b/>
                      <w:bCs/>
                      <w:lang w:eastAsia="en-GB"/>
                    </w:rPr>
                    <w:t xml:space="preserve"> Wards</w:t>
                  </w:r>
                </w:p>
              </w:tc>
            </w:tr>
            <w:tr w:rsidR="0023029D" w:rsidRPr="00431E38" w14:paraId="3CF66500" w14:textId="77777777" w:rsidTr="00595FD1">
              <w:tc>
                <w:tcPr>
                  <w:tcW w:w="2101" w:type="dxa"/>
                  <w:tcBorders>
                    <w:top w:val="single" w:sz="4" w:space="0" w:color="007C7A"/>
                    <w:left w:val="single" w:sz="4" w:space="0" w:color="007C7A"/>
                    <w:bottom w:val="single" w:sz="4" w:space="0" w:color="007C7A"/>
                    <w:right w:val="single" w:sz="4" w:space="0" w:color="007C7A"/>
                  </w:tcBorders>
                  <w:shd w:val="clear" w:color="auto" w:fill="FFFFFF"/>
                  <w:vAlign w:val="center"/>
                  <w:hideMark/>
                </w:tcPr>
                <w:p w14:paraId="3E442F8A" w14:textId="77777777" w:rsidR="0023029D" w:rsidRPr="00431E38" w:rsidRDefault="0023029D" w:rsidP="00595FD1">
                  <w:pPr>
                    <w:spacing w:before="100" w:beforeAutospacing="1" w:after="100" w:afterAutospacing="1"/>
                    <w:rPr>
                      <w:rFonts w:ascii="Arial" w:eastAsia="Times New Roman" w:hAnsi="Arial" w:cs="Arial"/>
                      <w:sz w:val="20"/>
                      <w:szCs w:val="20"/>
                      <w:lang w:eastAsia="en-GB"/>
                    </w:rPr>
                  </w:pPr>
                  <w:r w:rsidRPr="008F0E66">
                    <w:rPr>
                      <w:rFonts w:ascii="Arial" w:eastAsia="Times New Roman" w:hAnsi="Arial" w:cs="Arial"/>
                      <w:sz w:val="20"/>
                      <w:szCs w:val="20"/>
                      <w:lang w:eastAsia="en-GB"/>
                    </w:rPr>
                    <w:t>Organisation</w:t>
                  </w:r>
                </w:p>
              </w:tc>
              <w:tc>
                <w:tcPr>
                  <w:tcW w:w="6873" w:type="dxa"/>
                  <w:tcBorders>
                    <w:top w:val="single" w:sz="4" w:space="0" w:color="007C7A"/>
                    <w:left w:val="single" w:sz="4" w:space="0" w:color="007C7A"/>
                    <w:bottom w:val="single" w:sz="4" w:space="0" w:color="007C7A"/>
                    <w:right w:val="single" w:sz="4" w:space="0" w:color="007C7A"/>
                  </w:tcBorders>
                  <w:shd w:val="clear" w:color="auto" w:fill="FFFFFF"/>
                  <w:vAlign w:val="center"/>
                  <w:hideMark/>
                </w:tcPr>
                <w:p w14:paraId="58E0A3BD" w14:textId="77777777" w:rsidR="0023029D" w:rsidRPr="00431E38" w:rsidRDefault="0023029D" w:rsidP="00595FD1">
                  <w:p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 xml:space="preserve">Hywel </w:t>
                  </w:r>
                  <w:proofErr w:type="spellStart"/>
                  <w:r>
                    <w:rPr>
                      <w:rFonts w:ascii="HelveticaNeue" w:eastAsia="Times New Roman" w:hAnsi="HelveticaNeue" w:cs="Times New Roman"/>
                      <w:sz w:val="20"/>
                      <w:szCs w:val="20"/>
                      <w:lang w:eastAsia="en-GB"/>
                    </w:rPr>
                    <w:t>Dda</w:t>
                  </w:r>
                  <w:proofErr w:type="spellEnd"/>
                  <w:r>
                    <w:rPr>
                      <w:rFonts w:ascii="HelveticaNeue" w:eastAsia="Times New Roman" w:hAnsi="HelveticaNeue" w:cs="Times New Roman"/>
                      <w:sz w:val="20"/>
                      <w:szCs w:val="20"/>
                      <w:lang w:eastAsia="en-GB"/>
                    </w:rPr>
                    <w:t xml:space="preserve"> University Health Board is spread across 3 counties and has bases at 4 sites.  It employs in the region of 10,000 staff, </w:t>
                  </w:r>
                  <w:r w:rsidRPr="00431E38">
                    <w:rPr>
                      <w:rFonts w:ascii="HelveticaNeue" w:eastAsia="Times New Roman" w:hAnsi="HelveticaNeue" w:cs="Times New Roman"/>
                      <w:sz w:val="20"/>
                      <w:szCs w:val="20"/>
                      <w:lang w:eastAsia="en-GB"/>
                    </w:rPr>
                    <w:t xml:space="preserve">mainly in roles </w:t>
                  </w:r>
                  <w:r>
                    <w:rPr>
                      <w:rFonts w:ascii="HelveticaNeue" w:eastAsia="Times New Roman" w:hAnsi="HelveticaNeue" w:cs="Times New Roman"/>
                      <w:sz w:val="20"/>
                      <w:szCs w:val="20"/>
                      <w:lang w:eastAsia="en-GB"/>
                    </w:rPr>
                    <w:t>such as</w:t>
                  </w:r>
                  <w:r w:rsidRPr="00431E38">
                    <w:rPr>
                      <w:rFonts w:ascii="HelveticaNeue" w:eastAsia="Times New Roman" w:hAnsi="HelveticaNeue" w:cs="Times New Roman"/>
                      <w:sz w:val="20"/>
                      <w:szCs w:val="20"/>
                      <w:lang w:eastAsia="en-GB"/>
                    </w:rPr>
                    <w:t xml:space="preserve"> qualified nursing staff,</w:t>
                  </w:r>
                  <w:r>
                    <w:rPr>
                      <w:rFonts w:ascii="HelveticaNeue" w:eastAsia="Times New Roman" w:hAnsi="HelveticaNeue" w:cs="Times New Roman"/>
                      <w:sz w:val="20"/>
                      <w:szCs w:val="20"/>
                      <w:lang w:eastAsia="en-GB"/>
                    </w:rPr>
                    <w:t xml:space="preserve"> medical roles such as Doctors, Consultants, Junior Doctors etc, PA’s, Medical Secretaries and</w:t>
                  </w:r>
                  <w:r w:rsidRPr="00431E38">
                    <w:rPr>
                      <w:rFonts w:ascii="HelveticaNeue" w:eastAsia="Times New Roman" w:hAnsi="HelveticaNeue" w:cs="Times New Roman"/>
                      <w:sz w:val="20"/>
                      <w:szCs w:val="20"/>
                      <w:lang w:eastAsia="en-GB"/>
                    </w:rPr>
                    <w:t xml:space="preserve"> administrative support</w:t>
                  </w:r>
                  <w:r>
                    <w:rPr>
                      <w:rFonts w:ascii="HelveticaNeue" w:eastAsia="Times New Roman" w:hAnsi="HelveticaNeue" w:cs="Times New Roman"/>
                      <w:sz w:val="20"/>
                      <w:szCs w:val="20"/>
                      <w:lang w:eastAsia="en-GB"/>
                    </w:rPr>
                    <w:t xml:space="preserve">, medical records staff, </w:t>
                  </w:r>
                  <w:r w:rsidRPr="00431E38">
                    <w:rPr>
                      <w:rFonts w:ascii="HelveticaNeue" w:eastAsia="Times New Roman" w:hAnsi="HelveticaNeue" w:cs="Times New Roman"/>
                      <w:sz w:val="20"/>
                      <w:szCs w:val="20"/>
                      <w:lang w:eastAsia="en-GB"/>
                    </w:rPr>
                    <w:t>reception staff</w:t>
                  </w:r>
                  <w:r>
                    <w:rPr>
                      <w:rFonts w:ascii="HelveticaNeue" w:eastAsia="Times New Roman" w:hAnsi="HelveticaNeue" w:cs="Times New Roman"/>
                      <w:sz w:val="20"/>
                      <w:szCs w:val="20"/>
                      <w:lang w:eastAsia="en-GB"/>
                    </w:rPr>
                    <w:t>, Hotel Services</w:t>
                  </w:r>
                  <w:r w:rsidRPr="00431E38">
                    <w:rPr>
                      <w:rFonts w:ascii="HelveticaNeue" w:eastAsia="Times New Roman" w:hAnsi="HelveticaNeue" w:cs="Times New Roman"/>
                      <w:sz w:val="20"/>
                      <w:szCs w:val="20"/>
                      <w:lang w:eastAsia="en-GB"/>
                    </w:rPr>
                    <w:t xml:space="preserve"> and </w:t>
                  </w:r>
                  <w:r>
                    <w:rPr>
                      <w:rFonts w:ascii="HelveticaNeue" w:eastAsia="Times New Roman" w:hAnsi="HelveticaNeue" w:cs="Times New Roman"/>
                      <w:sz w:val="20"/>
                      <w:szCs w:val="20"/>
                      <w:lang w:eastAsia="en-GB"/>
                    </w:rPr>
                    <w:t>H</w:t>
                  </w:r>
                  <w:r w:rsidRPr="00431E38">
                    <w:rPr>
                      <w:rFonts w:ascii="HelveticaNeue" w:eastAsia="Times New Roman" w:hAnsi="HelveticaNeue" w:cs="Times New Roman"/>
                      <w:sz w:val="20"/>
                      <w:szCs w:val="20"/>
                      <w:lang w:eastAsia="en-GB"/>
                    </w:rPr>
                    <w:t>ousekeeping</w:t>
                  </w:r>
                  <w:r>
                    <w:rPr>
                      <w:rFonts w:ascii="HelveticaNeue" w:eastAsia="Times New Roman" w:hAnsi="HelveticaNeue" w:cs="Times New Roman"/>
                      <w:sz w:val="20"/>
                      <w:szCs w:val="20"/>
                      <w:lang w:eastAsia="en-GB"/>
                    </w:rPr>
                    <w:t>, Estates, Porters and Switchboard</w:t>
                  </w:r>
                  <w:r w:rsidRPr="00431E38">
                    <w:rPr>
                      <w:rFonts w:ascii="HelveticaNeue" w:eastAsia="Times New Roman" w:hAnsi="HelveticaNeue" w:cs="Times New Roman"/>
                      <w:sz w:val="20"/>
                      <w:szCs w:val="20"/>
                      <w:lang w:eastAsia="en-GB"/>
                    </w:rPr>
                    <w:t xml:space="preserve">. </w:t>
                  </w:r>
                </w:p>
              </w:tc>
            </w:tr>
            <w:tr w:rsidR="0023029D" w:rsidRPr="00431E38" w14:paraId="1FD9C2D6" w14:textId="77777777" w:rsidTr="00595FD1">
              <w:tc>
                <w:tcPr>
                  <w:tcW w:w="2101" w:type="dxa"/>
                  <w:tcBorders>
                    <w:top w:val="single" w:sz="4" w:space="0" w:color="007C7A"/>
                    <w:left w:val="single" w:sz="4" w:space="0" w:color="007C7A"/>
                    <w:bottom w:val="single" w:sz="4" w:space="0" w:color="007C7A"/>
                    <w:right w:val="single" w:sz="4" w:space="0" w:color="007C7A"/>
                  </w:tcBorders>
                  <w:shd w:val="clear" w:color="auto" w:fill="FFFFFF"/>
                  <w:vAlign w:val="center"/>
                  <w:hideMark/>
                </w:tcPr>
                <w:p w14:paraId="538D7496" w14:textId="77777777" w:rsidR="0023029D" w:rsidRPr="00431E38" w:rsidRDefault="0023029D" w:rsidP="00595FD1">
                  <w:pPr>
                    <w:spacing w:before="100" w:beforeAutospacing="1" w:after="100" w:afterAutospacing="1"/>
                    <w:rPr>
                      <w:rFonts w:ascii="Arial" w:eastAsia="Times New Roman" w:hAnsi="Arial" w:cs="Arial"/>
                      <w:sz w:val="20"/>
                      <w:szCs w:val="20"/>
                      <w:lang w:eastAsia="en-GB"/>
                    </w:rPr>
                  </w:pPr>
                  <w:r w:rsidRPr="008F0E66">
                    <w:rPr>
                      <w:rFonts w:ascii="Arial" w:eastAsia="Times New Roman" w:hAnsi="Arial" w:cs="Arial"/>
                      <w:sz w:val="20"/>
                      <w:szCs w:val="20"/>
                      <w:lang w:eastAsia="en-GB"/>
                    </w:rPr>
                    <w:t>Reasons for Change</w:t>
                  </w:r>
                </w:p>
              </w:tc>
              <w:tc>
                <w:tcPr>
                  <w:tcW w:w="6873" w:type="dxa"/>
                  <w:tcBorders>
                    <w:top w:val="single" w:sz="4" w:space="0" w:color="007C7A"/>
                    <w:left w:val="single" w:sz="4" w:space="0" w:color="007C7A"/>
                    <w:bottom w:val="single" w:sz="4" w:space="0" w:color="007C7A"/>
                    <w:right w:val="single" w:sz="4" w:space="0" w:color="007C7A"/>
                  </w:tcBorders>
                  <w:shd w:val="clear" w:color="auto" w:fill="FFFFFF"/>
                  <w:vAlign w:val="center"/>
                  <w:hideMark/>
                </w:tcPr>
                <w:p w14:paraId="74BE722F" w14:textId="6B9A845B" w:rsidR="0023029D" w:rsidRDefault="0023029D" w:rsidP="00595FD1">
                  <w:p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 xml:space="preserve">The change involves 2 wards, namely Y </w:t>
                  </w:r>
                  <w:proofErr w:type="spellStart"/>
                  <w:r>
                    <w:rPr>
                      <w:rFonts w:ascii="HelveticaNeue" w:eastAsia="Times New Roman" w:hAnsi="HelveticaNeue" w:cs="Times New Roman"/>
                      <w:sz w:val="20"/>
                      <w:szCs w:val="20"/>
                      <w:lang w:eastAsia="en-GB"/>
                    </w:rPr>
                    <w:t>Banwy</w:t>
                  </w:r>
                  <w:proofErr w:type="spellEnd"/>
                  <w:r>
                    <w:rPr>
                      <w:rFonts w:ascii="HelveticaNeue" w:eastAsia="Times New Roman" w:hAnsi="HelveticaNeue" w:cs="Times New Roman"/>
                      <w:sz w:val="20"/>
                      <w:szCs w:val="20"/>
                      <w:lang w:eastAsia="en-GB"/>
                    </w:rPr>
                    <w:t xml:space="preserve"> and </w:t>
                  </w:r>
                  <w:proofErr w:type="spellStart"/>
                  <w:r>
                    <w:rPr>
                      <w:rFonts w:ascii="HelveticaNeue" w:eastAsia="Times New Roman" w:hAnsi="HelveticaNeue" w:cs="Times New Roman"/>
                      <w:sz w:val="20"/>
                      <w:szCs w:val="20"/>
                      <w:lang w:eastAsia="en-GB"/>
                    </w:rPr>
                    <w:t>Enlli</w:t>
                  </w:r>
                  <w:proofErr w:type="spellEnd"/>
                  <w:r>
                    <w:rPr>
                      <w:rFonts w:ascii="HelveticaNeue" w:eastAsia="Times New Roman" w:hAnsi="HelveticaNeue" w:cs="Times New Roman"/>
                      <w:sz w:val="20"/>
                      <w:szCs w:val="20"/>
                      <w:lang w:eastAsia="en-GB"/>
                    </w:rPr>
                    <w:t xml:space="preserve">.  Y </w:t>
                  </w:r>
                  <w:proofErr w:type="spellStart"/>
                  <w:r>
                    <w:rPr>
                      <w:rFonts w:ascii="HelveticaNeue" w:eastAsia="Times New Roman" w:hAnsi="HelveticaNeue" w:cs="Times New Roman"/>
                      <w:sz w:val="20"/>
                      <w:szCs w:val="20"/>
                      <w:lang w:eastAsia="en-GB"/>
                    </w:rPr>
                    <w:t>Banwy</w:t>
                  </w:r>
                  <w:proofErr w:type="spellEnd"/>
                  <w:r>
                    <w:rPr>
                      <w:rFonts w:ascii="HelveticaNeue" w:eastAsia="Times New Roman" w:hAnsi="HelveticaNeue" w:cs="Times New Roman"/>
                      <w:sz w:val="20"/>
                      <w:szCs w:val="20"/>
                      <w:lang w:eastAsia="en-GB"/>
                    </w:rPr>
                    <w:t xml:space="preserve"> ward was opened a few years ago to support patients who are essentially ready for discharge.  </w:t>
                  </w:r>
                  <w:proofErr w:type="spellStart"/>
                  <w:r>
                    <w:rPr>
                      <w:rFonts w:ascii="HelveticaNeue" w:eastAsia="Times New Roman" w:hAnsi="HelveticaNeue" w:cs="Times New Roman"/>
                      <w:sz w:val="20"/>
                      <w:szCs w:val="20"/>
                      <w:lang w:eastAsia="en-GB"/>
                    </w:rPr>
                    <w:t>Enlli</w:t>
                  </w:r>
                  <w:proofErr w:type="spellEnd"/>
                  <w:r>
                    <w:rPr>
                      <w:rFonts w:ascii="HelveticaNeue" w:eastAsia="Times New Roman" w:hAnsi="HelveticaNeue" w:cs="Times New Roman"/>
                      <w:sz w:val="20"/>
                      <w:szCs w:val="20"/>
                      <w:lang w:eastAsia="en-GB"/>
                    </w:rPr>
                    <w:t xml:space="preserve"> Ward is older adult mental health ward.  The amalgamation of wards will bring 4 extra beds, for a new model of care for dementia patients.  Dementia falls under the mental health category.  The change is being done as part of the </w:t>
                  </w:r>
                  <w:proofErr w:type="spellStart"/>
                  <w:r>
                    <w:rPr>
                      <w:rFonts w:ascii="HelveticaNeue" w:eastAsia="Times New Roman" w:hAnsi="HelveticaNeue" w:cs="Times New Roman"/>
                      <w:sz w:val="20"/>
                      <w:szCs w:val="20"/>
                      <w:lang w:eastAsia="en-GB"/>
                    </w:rPr>
                    <w:t>Bronglais</w:t>
                  </w:r>
                  <w:proofErr w:type="spellEnd"/>
                  <w:r>
                    <w:rPr>
                      <w:rFonts w:ascii="HelveticaNeue" w:eastAsia="Times New Roman" w:hAnsi="HelveticaNeue" w:cs="Times New Roman"/>
                      <w:sz w:val="20"/>
                      <w:szCs w:val="20"/>
                      <w:lang w:eastAsia="en-GB"/>
                    </w:rPr>
                    <w:t xml:space="preserve"> Strategy to move more care into the community and to reduce overspen</w:t>
                  </w:r>
                  <w:r w:rsidR="0080507A">
                    <w:rPr>
                      <w:rFonts w:ascii="HelveticaNeue" w:eastAsia="Times New Roman" w:hAnsi="HelveticaNeue" w:cs="Times New Roman"/>
                      <w:sz w:val="20"/>
                      <w:szCs w:val="20"/>
                      <w:lang w:eastAsia="en-GB"/>
                    </w:rPr>
                    <w:t>d</w:t>
                  </w:r>
                  <w:r>
                    <w:rPr>
                      <w:rFonts w:ascii="HelveticaNeue" w:eastAsia="Times New Roman" w:hAnsi="HelveticaNeue" w:cs="Times New Roman"/>
                      <w:sz w:val="20"/>
                      <w:szCs w:val="20"/>
                      <w:lang w:eastAsia="en-GB"/>
                    </w:rPr>
                    <w:t xml:space="preserve"> and due to financial constraints monies needs to be saved out of the budget.</w:t>
                  </w:r>
                </w:p>
                <w:p w14:paraId="492F7128" w14:textId="77777777" w:rsidR="0023029D" w:rsidRDefault="0023029D" w:rsidP="00595FD1">
                  <w:p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 xml:space="preserve">The ward will be vacant for the Chemotherapy Day Unit to move into, which has been approved by the </w:t>
                  </w:r>
                  <w:proofErr w:type="spellStart"/>
                  <w:r>
                    <w:rPr>
                      <w:rFonts w:ascii="HelveticaNeue" w:eastAsia="Times New Roman" w:hAnsi="HelveticaNeue" w:cs="Times New Roman"/>
                      <w:sz w:val="20"/>
                      <w:szCs w:val="20"/>
                      <w:lang w:eastAsia="en-GB"/>
                    </w:rPr>
                    <w:t>HDdUHB</w:t>
                  </w:r>
                  <w:proofErr w:type="spellEnd"/>
                  <w:r>
                    <w:rPr>
                      <w:rFonts w:ascii="HelveticaNeue" w:eastAsia="Times New Roman" w:hAnsi="HelveticaNeue" w:cs="Times New Roman"/>
                      <w:sz w:val="20"/>
                      <w:szCs w:val="20"/>
                      <w:lang w:eastAsia="en-GB"/>
                    </w:rPr>
                    <w:t xml:space="preserve"> Board of Executives.   Financial costs will come from primarily charitable fund and ongoing fundraising for the Unit along with monies from the Health Board.</w:t>
                  </w:r>
                </w:p>
                <w:p w14:paraId="3C14DD94" w14:textId="77777777" w:rsidR="0023029D" w:rsidRDefault="0023029D" w:rsidP="00595FD1">
                  <w:p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There will be no loss of job roles, this is to ensure that savings are made and to enable patients to be treated out in the community and in their own homes.  This ensures patients do not feel isolated like they would in Hospital.  Health and Social Care are working together in an integrated way to provide the best model of care to patients.</w:t>
                  </w:r>
                </w:p>
                <w:p w14:paraId="07854CA3" w14:textId="77777777" w:rsidR="0023029D" w:rsidRPr="00431E38" w:rsidRDefault="0023029D" w:rsidP="00595FD1">
                  <w:p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No redundancies or jobs will change, just movement within wards.</w:t>
                  </w:r>
                </w:p>
              </w:tc>
            </w:tr>
          </w:tbl>
          <w:p w14:paraId="0014595F" w14:textId="77777777" w:rsidR="0023029D" w:rsidRPr="00431E38" w:rsidRDefault="0023029D" w:rsidP="00595FD1">
            <w:pPr>
              <w:rPr>
                <w:rFonts w:ascii="Times New Roman" w:eastAsia="Times New Roman" w:hAnsi="Times New Roman" w:cs="Times New Roman"/>
                <w:lang w:eastAsia="en-GB"/>
              </w:rPr>
            </w:pPr>
          </w:p>
        </w:tc>
      </w:tr>
      <w:tr w:rsidR="0023029D" w:rsidRPr="00431E38" w14:paraId="1318FB44" w14:textId="77777777" w:rsidTr="00595FD1">
        <w:tc>
          <w:tcPr>
            <w:tcW w:w="0" w:type="auto"/>
            <w:tcBorders>
              <w:top w:val="single" w:sz="2" w:space="0" w:color="000000"/>
              <w:left w:val="single" w:sz="2" w:space="0" w:color="auto"/>
              <w:bottom w:val="single" w:sz="2" w:space="0" w:color="auto"/>
              <w:right w:val="single" w:sz="2" w:space="0" w:color="auto"/>
            </w:tcBorders>
            <w:shd w:val="clear" w:color="auto" w:fill="FFFFFF"/>
            <w:vAlign w:val="cente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2101"/>
              <w:gridCol w:w="6873"/>
            </w:tblGrid>
            <w:tr w:rsidR="0023029D" w:rsidRPr="00431E38" w14:paraId="029069B4" w14:textId="77777777" w:rsidTr="00595FD1">
              <w:tc>
                <w:tcPr>
                  <w:tcW w:w="2101" w:type="dxa"/>
                  <w:tcBorders>
                    <w:top w:val="single" w:sz="4" w:space="0" w:color="007C7A"/>
                    <w:left w:val="single" w:sz="4" w:space="0" w:color="007C7A"/>
                    <w:bottom w:val="single" w:sz="4" w:space="0" w:color="007C7A"/>
                    <w:right w:val="single" w:sz="4" w:space="0" w:color="007C7A"/>
                  </w:tcBorders>
                  <w:shd w:val="clear" w:color="auto" w:fill="FFFFFF"/>
                  <w:vAlign w:val="center"/>
                  <w:hideMark/>
                </w:tcPr>
                <w:p w14:paraId="712CE3AF" w14:textId="77777777" w:rsidR="0023029D" w:rsidRPr="00431E38" w:rsidRDefault="0023029D" w:rsidP="00595FD1">
                  <w:pPr>
                    <w:spacing w:before="100" w:beforeAutospacing="1" w:after="100" w:afterAutospacing="1"/>
                    <w:rPr>
                      <w:rFonts w:ascii="Arial" w:eastAsia="Times New Roman" w:hAnsi="Arial" w:cs="Arial"/>
                      <w:sz w:val="20"/>
                      <w:szCs w:val="20"/>
                      <w:lang w:eastAsia="en-GB"/>
                    </w:rPr>
                  </w:pPr>
                  <w:r w:rsidRPr="00431E38">
                    <w:rPr>
                      <w:rFonts w:ascii="Arial" w:eastAsia="Times New Roman" w:hAnsi="Arial" w:cs="Arial"/>
                      <w:sz w:val="20"/>
                      <w:szCs w:val="20"/>
                      <w:lang w:eastAsia="en-GB"/>
                    </w:rPr>
                    <w:t>Communications objectives</w:t>
                  </w:r>
                  <w:r w:rsidRPr="008F0E66">
                    <w:rPr>
                      <w:rFonts w:ascii="Arial" w:eastAsia="Times New Roman" w:hAnsi="Arial" w:cs="Arial"/>
                      <w:sz w:val="20"/>
                      <w:szCs w:val="20"/>
                      <w:lang w:eastAsia="en-GB"/>
                    </w:rPr>
                    <w:t xml:space="preserve">: </w:t>
                  </w:r>
                </w:p>
              </w:tc>
              <w:tc>
                <w:tcPr>
                  <w:tcW w:w="6873" w:type="dxa"/>
                  <w:tcBorders>
                    <w:top w:val="single" w:sz="4" w:space="0" w:color="007C7A"/>
                    <w:left w:val="single" w:sz="4" w:space="0" w:color="007C7A"/>
                    <w:bottom w:val="single" w:sz="4" w:space="0" w:color="007C7A"/>
                    <w:right w:val="single" w:sz="4" w:space="0" w:color="007C7A"/>
                  </w:tcBorders>
                  <w:shd w:val="clear" w:color="auto" w:fill="FFFFFF"/>
                  <w:vAlign w:val="center"/>
                  <w:hideMark/>
                </w:tcPr>
                <w:p w14:paraId="62279C18" w14:textId="77777777" w:rsidR="0023029D" w:rsidRDefault="0023029D" w:rsidP="0023029D">
                  <w:pPr>
                    <w:pStyle w:val="ListParagraph"/>
                    <w:numPr>
                      <w:ilvl w:val="0"/>
                      <w:numId w:val="3"/>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Raise awareness of the Change and why this is required – financial savings/Chemotherapy Day Unit to move into the vacant ward</w:t>
                  </w:r>
                </w:p>
                <w:p w14:paraId="249C37BC" w14:textId="1A8E638F" w:rsidR="0023029D" w:rsidRDefault="0023029D" w:rsidP="0023029D">
                  <w:pPr>
                    <w:pStyle w:val="ListParagraph"/>
                    <w:numPr>
                      <w:ilvl w:val="0"/>
                      <w:numId w:val="3"/>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 xml:space="preserve">Staff Wellbeing/anxieties are being taken into account of both changes – </w:t>
                  </w:r>
                  <w:r w:rsidR="0080507A">
                    <w:rPr>
                      <w:rFonts w:ascii="HelveticaNeue" w:eastAsia="Times New Roman" w:hAnsi="HelveticaNeue" w:cs="Times New Roman"/>
                      <w:sz w:val="20"/>
                      <w:szCs w:val="20"/>
                      <w:lang w:eastAsia="en-GB"/>
                    </w:rPr>
                    <w:t xml:space="preserve">this could include </w:t>
                  </w:r>
                  <w:r>
                    <w:rPr>
                      <w:rFonts w:ascii="HelveticaNeue" w:eastAsia="Times New Roman" w:hAnsi="HelveticaNeue" w:cs="Times New Roman"/>
                      <w:sz w:val="20"/>
                      <w:szCs w:val="20"/>
                      <w:lang w:eastAsia="en-GB"/>
                    </w:rPr>
                    <w:t>stress management sessions</w:t>
                  </w:r>
                </w:p>
                <w:p w14:paraId="1812FA2C" w14:textId="77777777" w:rsidR="0023029D" w:rsidRDefault="0023029D" w:rsidP="0023029D">
                  <w:pPr>
                    <w:pStyle w:val="ListParagraph"/>
                    <w:numPr>
                      <w:ilvl w:val="0"/>
                      <w:numId w:val="3"/>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Staff will move into the new ward or will have the option to choose two wards of their choice and the Hospital Head of Nursing will place the member of staff into the most suitable ward</w:t>
                  </w:r>
                </w:p>
                <w:p w14:paraId="2B14196A" w14:textId="77777777" w:rsidR="0023029D" w:rsidRDefault="0023029D" w:rsidP="0023029D">
                  <w:pPr>
                    <w:pStyle w:val="ListParagraph"/>
                    <w:numPr>
                      <w:ilvl w:val="0"/>
                      <w:numId w:val="3"/>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Staff are kept fully informed via 1-2-1 meetings with Hospital Head of Nursing, HR, Trade Unions</w:t>
                  </w:r>
                </w:p>
                <w:p w14:paraId="3D1FD086" w14:textId="77777777" w:rsidR="0023029D" w:rsidRDefault="0023029D" w:rsidP="0023029D">
                  <w:pPr>
                    <w:pStyle w:val="ListParagraph"/>
                    <w:numPr>
                      <w:ilvl w:val="0"/>
                      <w:numId w:val="3"/>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 xml:space="preserve">Y </w:t>
                  </w:r>
                  <w:proofErr w:type="spellStart"/>
                  <w:r>
                    <w:rPr>
                      <w:rFonts w:ascii="HelveticaNeue" w:eastAsia="Times New Roman" w:hAnsi="HelveticaNeue" w:cs="Times New Roman"/>
                      <w:sz w:val="20"/>
                      <w:szCs w:val="20"/>
                      <w:lang w:eastAsia="en-GB"/>
                    </w:rPr>
                    <w:t>Banwy</w:t>
                  </w:r>
                  <w:proofErr w:type="spellEnd"/>
                  <w:r>
                    <w:rPr>
                      <w:rFonts w:ascii="HelveticaNeue" w:eastAsia="Times New Roman" w:hAnsi="HelveticaNeue" w:cs="Times New Roman"/>
                      <w:sz w:val="20"/>
                      <w:szCs w:val="20"/>
                      <w:lang w:eastAsia="en-GB"/>
                    </w:rPr>
                    <w:t>/</w:t>
                  </w:r>
                  <w:proofErr w:type="spellStart"/>
                  <w:r>
                    <w:rPr>
                      <w:rFonts w:ascii="HelveticaNeue" w:eastAsia="Times New Roman" w:hAnsi="HelveticaNeue" w:cs="Times New Roman"/>
                      <w:sz w:val="20"/>
                      <w:szCs w:val="20"/>
                      <w:lang w:eastAsia="en-GB"/>
                    </w:rPr>
                    <w:t>Enlli</w:t>
                  </w:r>
                  <w:proofErr w:type="spellEnd"/>
                  <w:r>
                    <w:rPr>
                      <w:rFonts w:ascii="HelveticaNeue" w:eastAsia="Times New Roman" w:hAnsi="HelveticaNeue" w:cs="Times New Roman"/>
                      <w:sz w:val="20"/>
                      <w:szCs w:val="20"/>
                      <w:lang w:eastAsia="en-GB"/>
                    </w:rPr>
                    <w:t xml:space="preserve"> open day for staff to look at proposed plans</w:t>
                  </w:r>
                </w:p>
                <w:p w14:paraId="088F766E" w14:textId="77777777" w:rsidR="0023029D" w:rsidRDefault="0023029D" w:rsidP="0023029D">
                  <w:pPr>
                    <w:pStyle w:val="ListParagraph"/>
                    <w:numPr>
                      <w:ilvl w:val="0"/>
                      <w:numId w:val="3"/>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 xml:space="preserve">Opening of the 4 beds in </w:t>
                  </w:r>
                  <w:proofErr w:type="spellStart"/>
                  <w:r>
                    <w:rPr>
                      <w:rFonts w:ascii="HelveticaNeue" w:eastAsia="Times New Roman" w:hAnsi="HelveticaNeue" w:cs="Times New Roman"/>
                      <w:sz w:val="20"/>
                      <w:szCs w:val="20"/>
                      <w:lang w:eastAsia="en-GB"/>
                    </w:rPr>
                    <w:t>Enlli</w:t>
                  </w:r>
                  <w:proofErr w:type="spellEnd"/>
                  <w:r>
                    <w:rPr>
                      <w:rFonts w:ascii="HelveticaNeue" w:eastAsia="Times New Roman" w:hAnsi="HelveticaNeue" w:cs="Times New Roman"/>
                      <w:sz w:val="20"/>
                      <w:szCs w:val="20"/>
                      <w:lang w:eastAsia="en-GB"/>
                    </w:rPr>
                    <w:t xml:space="preserve"> ward and new model of care</w:t>
                  </w:r>
                </w:p>
                <w:p w14:paraId="02BF13F6" w14:textId="77777777" w:rsidR="0023029D" w:rsidRDefault="0023029D" w:rsidP="0023029D">
                  <w:pPr>
                    <w:pStyle w:val="ListParagraph"/>
                    <w:numPr>
                      <w:ilvl w:val="0"/>
                      <w:numId w:val="3"/>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 xml:space="preserve">Closure of Y </w:t>
                  </w:r>
                  <w:proofErr w:type="spellStart"/>
                  <w:r>
                    <w:rPr>
                      <w:rFonts w:ascii="HelveticaNeue" w:eastAsia="Times New Roman" w:hAnsi="HelveticaNeue" w:cs="Times New Roman"/>
                      <w:sz w:val="20"/>
                      <w:szCs w:val="20"/>
                      <w:lang w:eastAsia="en-GB"/>
                    </w:rPr>
                    <w:t>Banwy</w:t>
                  </w:r>
                  <w:proofErr w:type="spellEnd"/>
                  <w:r>
                    <w:rPr>
                      <w:rFonts w:ascii="HelveticaNeue" w:eastAsia="Times New Roman" w:hAnsi="HelveticaNeue" w:cs="Times New Roman"/>
                      <w:sz w:val="20"/>
                      <w:szCs w:val="20"/>
                      <w:lang w:eastAsia="en-GB"/>
                    </w:rPr>
                    <w:t xml:space="preserve"> ward on or before 31</w:t>
                  </w:r>
                  <w:r w:rsidRPr="00E96C11">
                    <w:rPr>
                      <w:rFonts w:ascii="HelveticaNeue" w:eastAsia="Times New Roman" w:hAnsi="HelveticaNeue" w:cs="Times New Roman"/>
                      <w:sz w:val="20"/>
                      <w:szCs w:val="20"/>
                      <w:vertAlign w:val="superscript"/>
                      <w:lang w:eastAsia="en-GB"/>
                    </w:rPr>
                    <w:t>st</w:t>
                  </w:r>
                  <w:r>
                    <w:rPr>
                      <w:rFonts w:ascii="HelveticaNeue" w:eastAsia="Times New Roman" w:hAnsi="HelveticaNeue" w:cs="Times New Roman"/>
                      <w:sz w:val="20"/>
                      <w:szCs w:val="20"/>
                      <w:lang w:eastAsia="en-GB"/>
                    </w:rPr>
                    <w:t xml:space="preserve"> March 2020</w:t>
                  </w:r>
                </w:p>
                <w:p w14:paraId="776D681B" w14:textId="77777777" w:rsidR="0023029D" w:rsidRDefault="0023029D" w:rsidP="0023029D">
                  <w:pPr>
                    <w:pStyle w:val="ListParagraph"/>
                    <w:numPr>
                      <w:ilvl w:val="0"/>
                      <w:numId w:val="3"/>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Chemotherapy Day Unit Project Team Meetings</w:t>
                  </w:r>
                </w:p>
                <w:p w14:paraId="3B3FC64D" w14:textId="77777777" w:rsidR="0023029D" w:rsidRDefault="0023029D" w:rsidP="0023029D">
                  <w:pPr>
                    <w:pStyle w:val="ListParagraph"/>
                    <w:numPr>
                      <w:ilvl w:val="0"/>
                      <w:numId w:val="3"/>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lastRenderedPageBreak/>
                    <w:t>Chemotherapy Engagement and Communications Meetings with involvement of various stakeholders</w:t>
                  </w:r>
                </w:p>
                <w:p w14:paraId="18A75782" w14:textId="77777777" w:rsidR="0023029D" w:rsidRDefault="0023029D" w:rsidP="0023029D">
                  <w:pPr>
                    <w:pStyle w:val="ListParagraph"/>
                    <w:numPr>
                      <w:ilvl w:val="0"/>
                      <w:numId w:val="3"/>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Chemotherapy Fundraising Appeal</w:t>
                  </w:r>
                </w:p>
                <w:p w14:paraId="66D4E067" w14:textId="77777777" w:rsidR="0023029D" w:rsidRDefault="0023029D" w:rsidP="0023029D">
                  <w:pPr>
                    <w:pStyle w:val="ListParagraph"/>
                    <w:numPr>
                      <w:ilvl w:val="0"/>
                      <w:numId w:val="3"/>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Sign off of the Schedule of Accommodation</w:t>
                  </w:r>
                </w:p>
                <w:p w14:paraId="0FB1C8E1" w14:textId="77777777" w:rsidR="0023029D" w:rsidRDefault="0023029D" w:rsidP="0023029D">
                  <w:pPr>
                    <w:pStyle w:val="ListParagraph"/>
                    <w:numPr>
                      <w:ilvl w:val="0"/>
                      <w:numId w:val="3"/>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Into the next phase of the build/refurb</w:t>
                  </w:r>
                </w:p>
                <w:p w14:paraId="32742413" w14:textId="77777777" w:rsidR="0023029D" w:rsidRDefault="0023029D" w:rsidP="0023029D">
                  <w:pPr>
                    <w:pStyle w:val="ListParagraph"/>
                    <w:numPr>
                      <w:ilvl w:val="0"/>
                      <w:numId w:val="3"/>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Staff members involved in the Project Team and various stakeholders until completion of the new Unit</w:t>
                  </w:r>
                </w:p>
                <w:p w14:paraId="2C98B98E" w14:textId="77777777" w:rsidR="0023029D" w:rsidRDefault="0023029D" w:rsidP="0023029D">
                  <w:pPr>
                    <w:pStyle w:val="ListParagraph"/>
                    <w:numPr>
                      <w:ilvl w:val="0"/>
                      <w:numId w:val="3"/>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Communications throughout the process; local press etc especially in the fundraising stage</w:t>
                  </w:r>
                </w:p>
                <w:p w14:paraId="7A134F74" w14:textId="77777777" w:rsidR="0023029D" w:rsidRDefault="0023029D" w:rsidP="0023029D">
                  <w:pPr>
                    <w:pStyle w:val="ListParagraph"/>
                    <w:numPr>
                      <w:ilvl w:val="0"/>
                      <w:numId w:val="3"/>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New Unit to be completed by 2022</w:t>
                  </w:r>
                </w:p>
                <w:p w14:paraId="51DC114C" w14:textId="77777777" w:rsidR="0023029D" w:rsidRPr="005F7CB0" w:rsidRDefault="0023029D" w:rsidP="0023029D">
                  <w:pPr>
                    <w:pStyle w:val="ListParagraph"/>
                    <w:numPr>
                      <w:ilvl w:val="0"/>
                      <w:numId w:val="3"/>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Ensure that staff are happy and settled and wellbeing is addressed</w:t>
                  </w:r>
                  <w:r w:rsidRPr="005F7CB0">
                    <w:rPr>
                      <w:rFonts w:ascii="HelveticaNeue" w:eastAsia="Times New Roman" w:hAnsi="HelveticaNeue" w:cs="Times New Roman"/>
                      <w:sz w:val="20"/>
                      <w:szCs w:val="20"/>
                      <w:lang w:eastAsia="en-GB"/>
                    </w:rPr>
                    <w:t xml:space="preserve"> </w:t>
                  </w:r>
                </w:p>
              </w:tc>
            </w:tr>
            <w:tr w:rsidR="0023029D" w:rsidRPr="00431E38" w14:paraId="329A4497" w14:textId="77777777" w:rsidTr="00595FD1">
              <w:tc>
                <w:tcPr>
                  <w:tcW w:w="2101" w:type="dxa"/>
                  <w:tcBorders>
                    <w:top w:val="single" w:sz="4" w:space="0" w:color="007C7A"/>
                    <w:left w:val="single" w:sz="4" w:space="0" w:color="007C7A"/>
                    <w:bottom w:val="single" w:sz="4" w:space="0" w:color="007C7A"/>
                    <w:right w:val="single" w:sz="4" w:space="0" w:color="007C7A"/>
                  </w:tcBorders>
                  <w:shd w:val="clear" w:color="auto" w:fill="FFFFFF"/>
                  <w:vAlign w:val="center"/>
                  <w:hideMark/>
                </w:tcPr>
                <w:p w14:paraId="7933D0BD" w14:textId="77777777" w:rsidR="0023029D" w:rsidRPr="00431E38" w:rsidRDefault="0023029D" w:rsidP="00595FD1">
                  <w:pPr>
                    <w:spacing w:before="100" w:beforeAutospacing="1" w:after="100" w:afterAutospacing="1"/>
                    <w:rPr>
                      <w:rFonts w:ascii="Arial" w:eastAsia="Times New Roman" w:hAnsi="Arial" w:cs="Arial"/>
                      <w:sz w:val="20"/>
                      <w:szCs w:val="20"/>
                      <w:lang w:eastAsia="en-GB"/>
                    </w:rPr>
                  </w:pPr>
                  <w:r>
                    <w:rPr>
                      <w:rFonts w:ascii="Arial" w:eastAsia="Times New Roman" w:hAnsi="Arial" w:cs="Arial"/>
                      <w:sz w:val="20"/>
                      <w:szCs w:val="20"/>
                      <w:lang w:eastAsia="en-GB"/>
                    </w:rPr>
                    <w:lastRenderedPageBreak/>
                    <w:t>Audience</w:t>
                  </w:r>
                </w:p>
              </w:tc>
              <w:tc>
                <w:tcPr>
                  <w:tcW w:w="6873" w:type="dxa"/>
                  <w:tcBorders>
                    <w:top w:val="single" w:sz="4" w:space="0" w:color="007C7A"/>
                    <w:left w:val="single" w:sz="4" w:space="0" w:color="007C7A"/>
                    <w:bottom w:val="single" w:sz="4" w:space="0" w:color="007C7A"/>
                    <w:right w:val="single" w:sz="4" w:space="0" w:color="007C7A"/>
                  </w:tcBorders>
                  <w:shd w:val="clear" w:color="auto" w:fill="FFFFFF"/>
                  <w:vAlign w:val="center"/>
                  <w:hideMark/>
                </w:tcPr>
                <w:p w14:paraId="53DBE543" w14:textId="77777777" w:rsidR="0023029D" w:rsidRDefault="0023029D" w:rsidP="0023029D">
                  <w:pPr>
                    <w:pStyle w:val="ListParagraph"/>
                    <w:numPr>
                      <w:ilvl w:val="0"/>
                      <w:numId w:val="4"/>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County Director</w:t>
                  </w:r>
                </w:p>
                <w:p w14:paraId="35F71CD3" w14:textId="77777777" w:rsidR="0023029D" w:rsidRDefault="0023029D" w:rsidP="0023029D">
                  <w:pPr>
                    <w:pStyle w:val="ListParagraph"/>
                    <w:numPr>
                      <w:ilvl w:val="0"/>
                      <w:numId w:val="4"/>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HR Managers</w:t>
                  </w:r>
                </w:p>
                <w:p w14:paraId="64198A31" w14:textId="77777777" w:rsidR="0023029D" w:rsidRDefault="0023029D" w:rsidP="0023029D">
                  <w:pPr>
                    <w:pStyle w:val="ListParagraph"/>
                    <w:numPr>
                      <w:ilvl w:val="0"/>
                      <w:numId w:val="4"/>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Senior Managers</w:t>
                  </w:r>
                </w:p>
                <w:p w14:paraId="42D754D7" w14:textId="77777777" w:rsidR="0023029D" w:rsidRDefault="0023029D" w:rsidP="0023029D">
                  <w:pPr>
                    <w:pStyle w:val="ListParagraph"/>
                    <w:numPr>
                      <w:ilvl w:val="0"/>
                      <w:numId w:val="4"/>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Department/Ward Managers</w:t>
                  </w:r>
                </w:p>
                <w:p w14:paraId="59DE8A2E" w14:textId="77777777" w:rsidR="0023029D" w:rsidRDefault="0023029D" w:rsidP="0023029D">
                  <w:pPr>
                    <w:pStyle w:val="ListParagraph"/>
                    <w:numPr>
                      <w:ilvl w:val="0"/>
                      <w:numId w:val="4"/>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Nursing Staff</w:t>
                  </w:r>
                </w:p>
                <w:p w14:paraId="4967EAE4" w14:textId="77777777" w:rsidR="0023029D" w:rsidRDefault="0023029D" w:rsidP="0023029D">
                  <w:pPr>
                    <w:pStyle w:val="ListParagraph"/>
                    <w:numPr>
                      <w:ilvl w:val="0"/>
                      <w:numId w:val="4"/>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Administrative Staff</w:t>
                  </w:r>
                </w:p>
                <w:p w14:paraId="32AB010C" w14:textId="77777777" w:rsidR="0023029D" w:rsidRDefault="0023029D" w:rsidP="0023029D">
                  <w:pPr>
                    <w:pStyle w:val="ListParagraph"/>
                    <w:numPr>
                      <w:ilvl w:val="0"/>
                      <w:numId w:val="4"/>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Hotel Services</w:t>
                  </w:r>
                </w:p>
                <w:p w14:paraId="6554097E" w14:textId="77777777" w:rsidR="0023029D" w:rsidRDefault="0023029D" w:rsidP="0023029D">
                  <w:pPr>
                    <w:pStyle w:val="ListParagraph"/>
                    <w:numPr>
                      <w:ilvl w:val="0"/>
                      <w:numId w:val="4"/>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Estates</w:t>
                  </w:r>
                </w:p>
                <w:p w14:paraId="63FD0255" w14:textId="77777777" w:rsidR="0023029D" w:rsidRDefault="0023029D" w:rsidP="0023029D">
                  <w:pPr>
                    <w:pStyle w:val="ListParagraph"/>
                    <w:numPr>
                      <w:ilvl w:val="0"/>
                      <w:numId w:val="4"/>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 xml:space="preserve">Porters </w:t>
                  </w:r>
                </w:p>
                <w:p w14:paraId="7C4F75BB" w14:textId="77777777" w:rsidR="0023029D" w:rsidRDefault="0023029D" w:rsidP="0023029D">
                  <w:pPr>
                    <w:pStyle w:val="ListParagraph"/>
                    <w:numPr>
                      <w:ilvl w:val="0"/>
                      <w:numId w:val="4"/>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Communications Team</w:t>
                  </w:r>
                </w:p>
                <w:p w14:paraId="0F6474A2" w14:textId="77777777" w:rsidR="0023029D" w:rsidRDefault="0023029D" w:rsidP="0023029D">
                  <w:pPr>
                    <w:pStyle w:val="ListParagraph"/>
                    <w:numPr>
                      <w:ilvl w:val="0"/>
                      <w:numId w:val="4"/>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Engagement Team</w:t>
                  </w:r>
                </w:p>
                <w:p w14:paraId="1BDB1B55" w14:textId="77777777" w:rsidR="0023029D" w:rsidRDefault="0023029D" w:rsidP="0023029D">
                  <w:pPr>
                    <w:pStyle w:val="ListParagraph"/>
                    <w:numPr>
                      <w:ilvl w:val="0"/>
                      <w:numId w:val="4"/>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Charitable Funds Team</w:t>
                  </w:r>
                </w:p>
                <w:p w14:paraId="3FB4535C" w14:textId="77777777" w:rsidR="0023029D" w:rsidRDefault="0023029D" w:rsidP="0023029D">
                  <w:pPr>
                    <w:pStyle w:val="ListParagraph"/>
                    <w:numPr>
                      <w:ilvl w:val="0"/>
                      <w:numId w:val="4"/>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Health Care Support Workers</w:t>
                  </w:r>
                </w:p>
                <w:p w14:paraId="03EED534" w14:textId="77777777" w:rsidR="0023029D" w:rsidRDefault="0023029D" w:rsidP="0023029D">
                  <w:pPr>
                    <w:pStyle w:val="ListParagraph"/>
                    <w:numPr>
                      <w:ilvl w:val="0"/>
                      <w:numId w:val="4"/>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 xml:space="preserve">Switchboard </w:t>
                  </w:r>
                </w:p>
                <w:p w14:paraId="7C75EB20" w14:textId="77777777" w:rsidR="0023029D" w:rsidRDefault="0023029D" w:rsidP="0023029D">
                  <w:pPr>
                    <w:pStyle w:val="ListParagraph"/>
                    <w:numPr>
                      <w:ilvl w:val="0"/>
                      <w:numId w:val="4"/>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Apprentices</w:t>
                  </w:r>
                </w:p>
                <w:p w14:paraId="52CA3684" w14:textId="77777777" w:rsidR="0023029D" w:rsidRPr="00C6009A" w:rsidRDefault="0023029D" w:rsidP="0023029D">
                  <w:pPr>
                    <w:pStyle w:val="ListParagraph"/>
                    <w:numPr>
                      <w:ilvl w:val="0"/>
                      <w:numId w:val="4"/>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 xml:space="preserve">Doctors/Consultants/Junior Staff </w:t>
                  </w:r>
                </w:p>
              </w:tc>
            </w:tr>
          </w:tbl>
          <w:p w14:paraId="63461824" w14:textId="77777777" w:rsidR="0023029D" w:rsidRPr="00431E38" w:rsidRDefault="0023029D" w:rsidP="00595FD1">
            <w:pPr>
              <w:spacing w:before="100" w:beforeAutospacing="1" w:after="100" w:afterAutospacing="1"/>
              <w:rPr>
                <w:rFonts w:ascii="Times New Roman" w:eastAsia="Times New Roman" w:hAnsi="Times New Roman" w:cs="Times New Roman"/>
                <w:lang w:eastAsia="en-GB"/>
              </w:rPr>
            </w:pPr>
          </w:p>
        </w:tc>
      </w:tr>
    </w:tbl>
    <w:p w14:paraId="406C1F8B" w14:textId="77777777" w:rsidR="0023029D" w:rsidRPr="00431E38" w:rsidRDefault="0023029D" w:rsidP="0023029D">
      <w:pPr>
        <w:rPr>
          <w:rFonts w:ascii="Times New Roman" w:eastAsia="Times New Roman" w:hAnsi="Times New Roman" w:cs="Times New Roman"/>
          <w:vanish/>
          <w:lang w:eastAsia="en-GB"/>
        </w:rPr>
      </w:pP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2124"/>
        <w:gridCol w:w="6890"/>
      </w:tblGrid>
      <w:tr w:rsidR="0023029D" w:rsidRPr="00431E38" w14:paraId="6292393C" w14:textId="77777777" w:rsidTr="00595FD1">
        <w:tc>
          <w:tcPr>
            <w:tcW w:w="0" w:type="auto"/>
            <w:gridSpan w:val="2"/>
            <w:tcBorders>
              <w:top w:val="single" w:sz="2" w:space="0" w:color="000000"/>
              <w:left w:val="single" w:sz="2" w:space="0" w:color="auto"/>
              <w:bottom w:val="single" w:sz="2" w:space="0" w:color="auto"/>
              <w:right w:val="single" w:sz="2" w:space="0" w:color="auto"/>
            </w:tcBorders>
            <w:shd w:val="clear" w:color="auto" w:fill="FFFFFF"/>
            <w:vAlign w:val="cente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2101"/>
              <w:gridCol w:w="6873"/>
            </w:tblGrid>
            <w:tr w:rsidR="0023029D" w:rsidRPr="00431E38" w14:paraId="40AF7E06" w14:textId="77777777" w:rsidTr="00595FD1">
              <w:tc>
                <w:tcPr>
                  <w:tcW w:w="2101" w:type="dxa"/>
                  <w:tcBorders>
                    <w:top w:val="single" w:sz="4" w:space="0" w:color="007C7A"/>
                    <w:left w:val="single" w:sz="4" w:space="0" w:color="007C7A"/>
                    <w:bottom w:val="single" w:sz="4" w:space="0" w:color="007C7A"/>
                    <w:right w:val="single" w:sz="4" w:space="0" w:color="007C7A"/>
                  </w:tcBorders>
                  <w:shd w:val="clear" w:color="auto" w:fill="FFFFFF"/>
                  <w:vAlign w:val="center"/>
                  <w:hideMark/>
                </w:tcPr>
                <w:p w14:paraId="0F02E80C" w14:textId="77777777" w:rsidR="0023029D" w:rsidRPr="00431E38" w:rsidRDefault="0023029D" w:rsidP="00595FD1">
                  <w:pPr>
                    <w:spacing w:before="100" w:beforeAutospacing="1" w:after="100" w:afterAutospacing="1"/>
                    <w:rPr>
                      <w:rFonts w:ascii="Times New Roman" w:eastAsia="Times New Roman" w:hAnsi="Times New Roman" w:cs="Times New Roman"/>
                      <w:lang w:eastAsia="en-GB"/>
                    </w:rPr>
                  </w:pPr>
                  <w:r w:rsidRPr="00431E38">
                    <w:rPr>
                      <w:rFonts w:ascii="HelveticaNeue" w:eastAsia="Times New Roman" w:hAnsi="HelveticaNeue" w:cs="Times New Roman"/>
                      <w:sz w:val="20"/>
                      <w:szCs w:val="20"/>
                      <w:lang w:eastAsia="en-GB"/>
                    </w:rPr>
                    <w:t xml:space="preserve">Key messages </w:t>
                  </w:r>
                </w:p>
              </w:tc>
              <w:tc>
                <w:tcPr>
                  <w:tcW w:w="6873" w:type="dxa"/>
                  <w:tcBorders>
                    <w:top w:val="single" w:sz="4" w:space="0" w:color="007C7A"/>
                    <w:left w:val="single" w:sz="4" w:space="0" w:color="007C7A"/>
                    <w:bottom w:val="single" w:sz="4" w:space="0" w:color="007C7A"/>
                    <w:right w:val="single" w:sz="4" w:space="0" w:color="007C7A"/>
                  </w:tcBorders>
                  <w:shd w:val="clear" w:color="auto" w:fill="FFFFFF"/>
                  <w:vAlign w:val="center"/>
                  <w:hideMark/>
                </w:tcPr>
                <w:p w14:paraId="7D8CD1F2" w14:textId="77777777" w:rsidR="0023029D" w:rsidRDefault="0023029D" w:rsidP="00595FD1">
                  <w:p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 xml:space="preserve">All post will be kept, there will be no job losses.  This will enable to a new model of care for dementia patients to be brought in.  Patients will be cared for out in the community if required, so that the elderly do not feel isolated in hospital.  </w:t>
                  </w:r>
                </w:p>
                <w:p w14:paraId="1E5F3CF5" w14:textId="77777777" w:rsidR="0023029D" w:rsidRDefault="0023029D" w:rsidP="00595FD1">
                  <w:p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Savings will be made within the budget to address the deficit that there is currently.  There will be an opportunity to introduce new ways of working; such as HCSWs being trained as personal therapy assistants to enable therapy support to patients before discharge into the community.</w:t>
                  </w:r>
                </w:p>
                <w:p w14:paraId="46B24936" w14:textId="77777777" w:rsidR="0023029D" w:rsidRPr="00431E38" w:rsidRDefault="0023029D" w:rsidP="00595FD1">
                  <w:p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The new Chemotherapy Day Unit will give the patients a new unit which is fit for purpose and enable better patient care and shorter waiting lists and taking on more work.</w:t>
                  </w:r>
                  <w:r w:rsidRPr="00431E38">
                    <w:rPr>
                      <w:rFonts w:ascii="HelveticaNeue" w:eastAsia="Times New Roman" w:hAnsi="HelveticaNeue" w:cs="Times New Roman"/>
                      <w:sz w:val="20"/>
                      <w:szCs w:val="20"/>
                      <w:lang w:eastAsia="en-GB"/>
                    </w:rPr>
                    <w:t xml:space="preserve"> </w:t>
                  </w:r>
                </w:p>
              </w:tc>
            </w:tr>
            <w:tr w:rsidR="0023029D" w:rsidRPr="00431E38" w14:paraId="63A8F0DF" w14:textId="77777777" w:rsidTr="00595FD1">
              <w:tc>
                <w:tcPr>
                  <w:tcW w:w="2101" w:type="dxa"/>
                  <w:tcBorders>
                    <w:top w:val="single" w:sz="4" w:space="0" w:color="007C7A"/>
                    <w:left w:val="single" w:sz="4" w:space="0" w:color="007C7A"/>
                    <w:bottom w:val="single" w:sz="4" w:space="0" w:color="007C7A"/>
                    <w:right w:val="single" w:sz="4" w:space="0" w:color="007C7A"/>
                  </w:tcBorders>
                  <w:shd w:val="clear" w:color="auto" w:fill="FFFFFF"/>
                  <w:vAlign w:val="center"/>
                  <w:hideMark/>
                </w:tcPr>
                <w:p w14:paraId="27828B1E" w14:textId="77777777" w:rsidR="0023029D" w:rsidRPr="00431E38" w:rsidRDefault="0023029D" w:rsidP="00595FD1">
                  <w:pPr>
                    <w:spacing w:before="100" w:beforeAutospacing="1" w:after="100" w:afterAutospacing="1"/>
                    <w:rPr>
                      <w:rFonts w:ascii="Times New Roman" w:eastAsia="Times New Roman" w:hAnsi="Times New Roman" w:cs="Times New Roman"/>
                      <w:lang w:eastAsia="en-GB"/>
                    </w:rPr>
                  </w:pPr>
                  <w:r>
                    <w:rPr>
                      <w:rFonts w:ascii="HelveticaNeue" w:eastAsia="Times New Roman" w:hAnsi="HelveticaNeue" w:cs="Times New Roman"/>
                      <w:sz w:val="20"/>
                      <w:szCs w:val="20"/>
                      <w:lang w:eastAsia="en-GB"/>
                    </w:rPr>
                    <w:t xml:space="preserve">Communication Channel </w:t>
                  </w:r>
                </w:p>
              </w:tc>
              <w:tc>
                <w:tcPr>
                  <w:tcW w:w="6873" w:type="dxa"/>
                  <w:tcBorders>
                    <w:top w:val="single" w:sz="4" w:space="0" w:color="007C7A"/>
                    <w:left w:val="single" w:sz="4" w:space="0" w:color="007C7A"/>
                    <w:bottom w:val="single" w:sz="4" w:space="0" w:color="007C7A"/>
                    <w:right w:val="single" w:sz="4" w:space="0" w:color="007C7A"/>
                  </w:tcBorders>
                  <w:shd w:val="clear" w:color="auto" w:fill="FFFFFF"/>
                  <w:vAlign w:val="center"/>
                  <w:hideMark/>
                </w:tcPr>
                <w:p w14:paraId="561FB6B1" w14:textId="77777777" w:rsidR="0023029D" w:rsidRDefault="0023029D" w:rsidP="00595FD1">
                  <w:p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Communications will come via the Senior Management Team and the internal Communications Team; Chief Executive Brief.  The two wards are already aware of the move and amalgamation of wards through management and associated meetings with HR and Trade Unions.</w:t>
                  </w:r>
                </w:p>
                <w:p w14:paraId="19B0985E" w14:textId="77777777" w:rsidR="0023029D" w:rsidRDefault="0023029D" w:rsidP="00595FD1">
                  <w:pPr>
                    <w:spacing w:before="100" w:beforeAutospacing="1" w:after="100" w:afterAutospacing="1"/>
                    <w:jc w:val="both"/>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 xml:space="preserve">The Chemotherapy Day Unit is public knowledge and has gone through a Public Board Meeting.  Focus will be to announce when ready the commencement of the works to staff via the communications team through global emails, local arrangements and communications when implementation is nearing commencement. </w:t>
                  </w:r>
                </w:p>
                <w:p w14:paraId="26D20F7D" w14:textId="77777777" w:rsidR="0023029D" w:rsidRPr="00431E38" w:rsidRDefault="0023029D" w:rsidP="00595FD1">
                  <w:p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Staff with any concerns can raise these through their manager or directly to the project team via an Issues Box in the Chemotherapy Day Unit.</w:t>
                  </w:r>
                </w:p>
              </w:tc>
            </w:tr>
          </w:tbl>
          <w:p w14:paraId="632D7945" w14:textId="77777777" w:rsidR="0023029D" w:rsidRPr="00431E38" w:rsidRDefault="0023029D" w:rsidP="00595FD1">
            <w:pPr>
              <w:rPr>
                <w:rFonts w:ascii="Times New Roman" w:eastAsia="Times New Roman" w:hAnsi="Times New Roman" w:cs="Times New Roman"/>
                <w:lang w:eastAsia="en-GB"/>
              </w:rPr>
            </w:pPr>
          </w:p>
        </w:tc>
      </w:tr>
      <w:tr w:rsidR="0023029D" w:rsidRPr="00431E38" w14:paraId="4B6C2799" w14:textId="77777777" w:rsidTr="00595FD1">
        <w:tc>
          <w:tcPr>
            <w:tcW w:w="2124" w:type="dxa"/>
            <w:tcBorders>
              <w:top w:val="single" w:sz="4" w:space="0" w:color="007C7A"/>
              <w:left w:val="single" w:sz="4" w:space="0" w:color="007C7A"/>
              <w:bottom w:val="single" w:sz="4" w:space="0" w:color="007C7A"/>
              <w:right w:val="single" w:sz="4" w:space="0" w:color="007C7A"/>
            </w:tcBorders>
            <w:shd w:val="clear" w:color="auto" w:fill="FFFFFF"/>
            <w:vAlign w:val="center"/>
            <w:hideMark/>
          </w:tcPr>
          <w:p w14:paraId="1EAAA597" w14:textId="77777777" w:rsidR="0023029D" w:rsidRPr="00431E38" w:rsidRDefault="0023029D" w:rsidP="00595FD1">
            <w:pPr>
              <w:spacing w:before="100" w:beforeAutospacing="1" w:after="100" w:afterAutospacing="1"/>
              <w:rPr>
                <w:rFonts w:ascii="Times New Roman" w:eastAsia="Times New Roman" w:hAnsi="Times New Roman" w:cs="Times New Roman"/>
                <w:lang w:eastAsia="en-GB"/>
              </w:rPr>
            </w:pPr>
            <w:r w:rsidRPr="00431E38">
              <w:rPr>
                <w:rFonts w:ascii="HelveticaNeue" w:eastAsia="Times New Roman" w:hAnsi="HelveticaNeue" w:cs="Times New Roman"/>
                <w:sz w:val="20"/>
                <w:szCs w:val="20"/>
                <w:lang w:eastAsia="en-GB"/>
              </w:rPr>
              <w:t xml:space="preserve">Risks </w:t>
            </w:r>
          </w:p>
        </w:tc>
        <w:tc>
          <w:tcPr>
            <w:tcW w:w="6890" w:type="dxa"/>
            <w:tcBorders>
              <w:top w:val="single" w:sz="4" w:space="0" w:color="007C7A"/>
              <w:left w:val="single" w:sz="4" w:space="0" w:color="007C7A"/>
              <w:bottom w:val="single" w:sz="4" w:space="0" w:color="007C7A"/>
              <w:right w:val="single" w:sz="4" w:space="0" w:color="007C7A"/>
            </w:tcBorders>
            <w:shd w:val="clear" w:color="auto" w:fill="FFFFFF"/>
            <w:vAlign w:val="center"/>
            <w:hideMark/>
          </w:tcPr>
          <w:p w14:paraId="139F4FD3" w14:textId="77777777" w:rsidR="0023029D" w:rsidRDefault="0023029D" w:rsidP="0023029D">
            <w:pPr>
              <w:pStyle w:val="ListParagraph"/>
              <w:numPr>
                <w:ilvl w:val="0"/>
                <w:numId w:val="5"/>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Fundraising appeal to hit target within specified timescale</w:t>
            </w:r>
          </w:p>
          <w:p w14:paraId="61C60D72" w14:textId="77777777" w:rsidR="0023029D" w:rsidRDefault="0023029D" w:rsidP="0023029D">
            <w:pPr>
              <w:pStyle w:val="ListParagraph"/>
              <w:numPr>
                <w:ilvl w:val="0"/>
                <w:numId w:val="5"/>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lastRenderedPageBreak/>
              <w:t>Delays in work schedule</w:t>
            </w:r>
          </w:p>
          <w:p w14:paraId="05FEA64F" w14:textId="77777777" w:rsidR="0023029D" w:rsidRDefault="0023029D" w:rsidP="0023029D">
            <w:pPr>
              <w:pStyle w:val="ListParagraph"/>
              <w:numPr>
                <w:ilvl w:val="0"/>
                <w:numId w:val="5"/>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If the closed ward needs to be reopened due to Covid-19</w:t>
            </w:r>
          </w:p>
          <w:p w14:paraId="153EDAA7" w14:textId="77777777" w:rsidR="0023029D" w:rsidRDefault="0023029D" w:rsidP="0023029D">
            <w:pPr>
              <w:pStyle w:val="ListParagraph"/>
              <w:numPr>
                <w:ilvl w:val="0"/>
                <w:numId w:val="5"/>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Local Press stirring up trouble</w:t>
            </w:r>
          </w:p>
          <w:p w14:paraId="2756E3C1" w14:textId="77777777" w:rsidR="0023029D" w:rsidRPr="009F554C" w:rsidRDefault="0023029D" w:rsidP="0023029D">
            <w:pPr>
              <w:pStyle w:val="ListParagraph"/>
              <w:numPr>
                <w:ilvl w:val="0"/>
                <w:numId w:val="5"/>
              </w:num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Staff Morale</w:t>
            </w:r>
          </w:p>
        </w:tc>
      </w:tr>
      <w:tr w:rsidR="0023029D" w:rsidRPr="00431E38" w14:paraId="57A879D0" w14:textId="77777777" w:rsidTr="00595FD1">
        <w:tc>
          <w:tcPr>
            <w:tcW w:w="2124" w:type="dxa"/>
            <w:tcBorders>
              <w:top w:val="single" w:sz="4" w:space="0" w:color="007C7A"/>
              <w:left w:val="single" w:sz="4" w:space="0" w:color="007C7A"/>
              <w:bottom w:val="single" w:sz="4" w:space="0" w:color="007C7A"/>
              <w:right w:val="single" w:sz="4" w:space="0" w:color="007C7A"/>
            </w:tcBorders>
            <w:shd w:val="clear" w:color="auto" w:fill="FFFFFF"/>
            <w:vAlign w:val="center"/>
            <w:hideMark/>
          </w:tcPr>
          <w:p w14:paraId="0F37F32C" w14:textId="77777777" w:rsidR="0023029D" w:rsidRPr="00431E38" w:rsidRDefault="0023029D" w:rsidP="00595FD1">
            <w:pPr>
              <w:spacing w:before="100" w:beforeAutospacing="1" w:after="100" w:afterAutospacing="1"/>
              <w:rPr>
                <w:rFonts w:ascii="Arial" w:eastAsia="Times New Roman" w:hAnsi="Arial" w:cs="Arial"/>
                <w:sz w:val="20"/>
                <w:szCs w:val="20"/>
                <w:lang w:eastAsia="en-GB"/>
              </w:rPr>
            </w:pPr>
            <w:r w:rsidRPr="009F554C">
              <w:rPr>
                <w:rFonts w:ascii="Arial" w:eastAsia="Times New Roman" w:hAnsi="Arial" w:cs="Arial"/>
                <w:sz w:val="20"/>
                <w:szCs w:val="20"/>
                <w:lang w:eastAsia="en-GB"/>
              </w:rPr>
              <w:lastRenderedPageBreak/>
              <w:t>Ongoing Review</w:t>
            </w:r>
          </w:p>
        </w:tc>
        <w:tc>
          <w:tcPr>
            <w:tcW w:w="6890" w:type="dxa"/>
            <w:tcBorders>
              <w:top w:val="single" w:sz="4" w:space="0" w:color="007C7A"/>
              <w:left w:val="single" w:sz="4" w:space="0" w:color="007C7A"/>
              <w:bottom w:val="single" w:sz="4" w:space="0" w:color="007C7A"/>
              <w:right w:val="single" w:sz="4" w:space="0" w:color="007C7A"/>
            </w:tcBorders>
            <w:shd w:val="clear" w:color="auto" w:fill="FFFFFF"/>
            <w:vAlign w:val="center"/>
            <w:hideMark/>
          </w:tcPr>
          <w:p w14:paraId="7078A99C" w14:textId="77777777" w:rsidR="0023029D" w:rsidRDefault="0023029D" w:rsidP="00595FD1">
            <w:p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Ongoing reviews will be carried out to ensure that everything is going according to plan during the change phase.</w:t>
            </w:r>
          </w:p>
          <w:p w14:paraId="600FC293" w14:textId="77777777" w:rsidR="0023029D" w:rsidRPr="00431E38" w:rsidRDefault="0023029D" w:rsidP="00595FD1">
            <w:pPr>
              <w:spacing w:before="100" w:beforeAutospacing="1" w:after="100" w:afterAutospacing="1"/>
              <w:rPr>
                <w:rFonts w:ascii="HelveticaNeue" w:eastAsia="Times New Roman" w:hAnsi="HelveticaNeue" w:cs="Times New Roman"/>
                <w:sz w:val="20"/>
                <w:szCs w:val="20"/>
                <w:lang w:eastAsia="en-GB"/>
              </w:rPr>
            </w:pPr>
            <w:r>
              <w:rPr>
                <w:rFonts w:ascii="HelveticaNeue" w:eastAsia="Times New Roman" w:hAnsi="HelveticaNeue" w:cs="Times New Roman"/>
                <w:sz w:val="20"/>
                <w:szCs w:val="20"/>
                <w:lang w:eastAsia="en-GB"/>
              </w:rPr>
              <w:t>Once implementation has happened, ongoing reviews to ensure that everything has gone as planned and any issues that arise are brought to the attention of the project teams and managers.</w:t>
            </w:r>
          </w:p>
        </w:tc>
      </w:tr>
    </w:tbl>
    <w:p w14:paraId="1D1FE162" w14:textId="77777777" w:rsidR="00632AD8" w:rsidRDefault="00632AD8"/>
    <w:p w14:paraId="6514ABAA" w14:textId="7E2EB629" w:rsidR="004968D9" w:rsidRPr="0023029D" w:rsidRDefault="0023029D">
      <w:pPr>
        <w:rPr>
          <w:b/>
          <w:bCs/>
          <w:u w:val="single"/>
        </w:rPr>
      </w:pPr>
      <w:r w:rsidRPr="0023029D">
        <w:rPr>
          <w:b/>
          <w:bCs/>
          <w:u w:val="single"/>
        </w:rPr>
        <w:t>References</w:t>
      </w:r>
    </w:p>
    <w:p w14:paraId="6F1B455F" w14:textId="044143E7" w:rsidR="00632AD8" w:rsidRDefault="00632AD8"/>
    <w:p w14:paraId="56D6A818" w14:textId="2F7C80A2" w:rsidR="00632AD8" w:rsidRDefault="00632AD8">
      <w:r>
        <w:t xml:space="preserve">ACAS, (2014) </w:t>
      </w:r>
      <w:r w:rsidRPr="00632AD8">
        <w:rPr>
          <w:i/>
          <w:iCs/>
        </w:rPr>
        <w:t>How to Manage Change</w:t>
      </w:r>
      <w:r>
        <w:t xml:space="preserve"> [online] Available at:</w:t>
      </w:r>
    </w:p>
    <w:p w14:paraId="61F2AD9C" w14:textId="71062FEF" w:rsidR="00632AD8" w:rsidRDefault="00632AD8">
      <w:hyperlink r:id="rId15" w:history="1">
        <w:r w:rsidRPr="008B4823">
          <w:rPr>
            <w:rStyle w:val="Hyperlink"/>
          </w:rPr>
          <w:t>https://archive.acas.org.uk/media/2673/Advisory-booklet---How-to-manage-change/pdf/Acas-How-to-manage-change-advisory-booklet.pdf</w:t>
        </w:r>
      </w:hyperlink>
      <w:r>
        <w:t xml:space="preserve"> (Accessed 15th March 2020)</w:t>
      </w:r>
    </w:p>
    <w:p w14:paraId="1A447068" w14:textId="5F86690C" w:rsidR="004968D9" w:rsidRDefault="004968D9"/>
    <w:p w14:paraId="2F26948E" w14:textId="77777777" w:rsidR="0080507A" w:rsidRDefault="0080507A" w:rsidP="0080507A">
      <w:r>
        <w:t xml:space="preserve">Hywel </w:t>
      </w:r>
      <w:proofErr w:type="spellStart"/>
      <w:r>
        <w:t>Dda</w:t>
      </w:r>
      <w:proofErr w:type="spellEnd"/>
      <w:r>
        <w:t xml:space="preserve"> University Health Board (</w:t>
      </w:r>
      <w:proofErr w:type="spellStart"/>
      <w:r>
        <w:t>HDdUHB</w:t>
      </w:r>
      <w:proofErr w:type="spellEnd"/>
      <w:r>
        <w:t xml:space="preserve">), (2018) </w:t>
      </w:r>
      <w:r>
        <w:rPr>
          <w:i/>
          <w:iCs/>
        </w:rPr>
        <w:t xml:space="preserve">All Wales Organisational Change Policy </w:t>
      </w:r>
      <w:r>
        <w:t xml:space="preserve">[online] </w:t>
      </w:r>
      <w:proofErr w:type="spellStart"/>
      <w:r>
        <w:t>Availble</w:t>
      </w:r>
      <w:proofErr w:type="spellEnd"/>
      <w:r>
        <w:t xml:space="preserve"> at: </w:t>
      </w:r>
      <w:hyperlink r:id="rId16" w:history="1">
        <w:r w:rsidRPr="008B4823">
          <w:rPr>
            <w:rStyle w:val="Hyperlink"/>
          </w:rPr>
          <w:t>http://www.wales.nhs.uk/sitesplus/documents/862/573%2DOCPPolicy%2DV3.pdf</w:t>
        </w:r>
      </w:hyperlink>
      <w:r>
        <w:t xml:space="preserve"> (Accessed 15</w:t>
      </w:r>
      <w:r w:rsidRPr="00063761">
        <w:rPr>
          <w:vertAlign w:val="superscript"/>
        </w:rPr>
        <w:t>th</w:t>
      </w:r>
      <w:r>
        <w:t xml:space="preserve"> March 2020)</w:t>
      </w:r>
    </w:p>
    <w:p w14:paraId="761DD05E" w14:textId="77777777" w:rsidR="0080507A" w:rsidRDefault="0080507A" w:rsidP="0080507A"/>
    <w:p w14:paraId="4278CB93" w14:textId="77777777" w:rsidR="0080507A" w:rsidRDefault="0080507A"/>
    <w:p w14:paraId="605C8B17" w14:textId="5950E904" w:rsidR="004968D9" w:rsidRDefault="004968D9"/>
    <w:p w14:paraId="10081B5E" w14:textId="220EA19E" w:rsidR="004968D9" w:rsidRDefault="004968D9"/>
    <w:p w14:paraId="3F58CF0F" w14:textId="4D0C3D9A" w:rsidR="004968D9" w:rsidRDefault="004968D9"/>
    <w:p w14:paraId="69A41DE6" w14:textId="581C0267" w:rsidR="004968D9" w:rsidRDefault="004968D9"/>
    <w:p w14:paraId="4595214E" w14:textId="052B78CB" w:rsidR="004968D9" w:rsidRDefault="004968D9"/>
    <w:p w14:paraId="6FC5B3D9" w14:textId="0E917D34" w:rsidR="004968D9" w:rsidRDefault="004968D9"/>
    <w:p w14:paraId="0D176186" w14:textId="5504FE30" w:rsidR="004968D9" w:rsidRDefault="004968D9"/>
    <w:p w14:paraId="3B984D3B" w14:textId="77777777" w:rsidR="004968D9" w:rsidRDefault="004968D9"/>
    <w:sectPr w:rsidR="004968D9" w:rsidSect="00F27014">
      <w:head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889275" w14:textId="77777777" w:rsidR="00E62E20" w:rsidRDefault="00E62E20" w:rsidP="00E90430">
      <w:r>
        <w:separator/>
      </w:r>
    </w:p>
  </w:endnote>
  <w:endnote w:type="continuationSeparator" w:id="0">
    <w:p w14:paraId="4C3DE07D" w14:textId="77777777" w:rsidR="00E62E20" w:rsidRDefault="00E62E20" w:rsidP="00E904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notTrueType/>
    <w:pitch w:val="default"/>
  </w:font>
  <w:font w:name="HelveticaNeue">
    <w:altName w:val="Arial"/>
    <w:panose1 w:val="020005030000000200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870226" w14:textId="77777777" w:rsidR="00E62E20" w:rsidRDefault="00E62E20" w:rsidP="00E90430">
      <w:r>
        <w:separator/>
      </w:r>
    </w:p>
  </w:footnote>
  <w:footnote w:type="continuationSeparator" w:id="0">
    <w:p w14:paraId="5123FAEE" w14:textId="77777777" w:rsidR="00E62E20" w:rsidRDefault="00E62E20" w:rsidP="00E904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79FF62" w14:textId="003BEF4B" w:rsidR="00E90430" w:rsidRDefault="00E90430">
    <w:pPr>
      <w:pStyle w:val="Header"/>
    </w:pPr>
    <w:r>
      <w:t xml:space="preserve">Clare Louise Berner ID 1810268 Understanding the Management of Change – On the Job </w:t>
    </w:r>
    <w:r w:rsidR="004968D9">
      <w:t>Training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E3676A"/>
    <w:multiLevelType w:val="hybridMultilevel"/>
    <w:tmpl w:val="187EE69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979761B"/>
    <w:multiLevelType w:val="hybridMultilevel"/>
    <w:tmpl w:val="2D7EA1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427A45"/>
    <w:multiLevelType w:val="multilevel"/>
    <w:tmpl w:val="EAD0E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366C95"/>
    <w:multiLevelType w:val="hybridMultilevel"/>
    <w:tmpl w:val="AC7C8CB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74C15C5F"/>
    <w:multiLevelType w:val="hybridMultilevel"/>
    <w:tmpl w:val="F3ACBB2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2"/>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430"/>
    <w:rsid w:val="00010D8E"/>
    <w:rsid w:val="00063761"/>
    <w:rsid w:val="001711D3"/>
    <w:rsid w:val="001D6011"/>
    <w:rsid w:val="002000D0"/>
    <w:rsid w:val="0023029D"/>
    <w:rsid w:val="00263A54"/>
    <w:rsid w:val="0029043C"/>
    <w:rsid w:val="002C3CE8"/>
    <w:rsid w:val="002D0134"/>
    <w:rsid w:val="00302449"/>
    <w:rsid w:val="0032758D"/>
    <w:rsid w:val="00341EE9"/>
    <w:rsid w:val="003A1F5C"/>
    <w:rsid w:val="004968D9"/>
    <w:rsid w:val="005A418F"/>
    <w:rsid w:val="005A558D"/>
    <w:rsid w:val="005D7C7F"/>
    <w:rsid w:val="006068C2"/>
    <w:rsid w:val="00632AD8"/>
    <w:rsid w:val="006C70ED"/>
    <w:rsid w:val="007C2090"/>
    <w:rsid w:val="0080507A"/>
    <w:rsid w:val="00867BB2"/>
    <w:rsid w:val="00905B1C"/>
    <w:rsid w:val="00915847"/>
    <w:rsid w:val="009327E1"/>
    <w:rsid w:val="009539AA"/>
    <w:rsid w:val="00A26CF4"/>
    <w:rsid w:val="00A5071B"/>
    <w:rsid w:val="00B3211D"/>
    <w:rsid w:val="00B96A6D"/>
    <w:rsid w:val="00BA6A04"/>
    <w:rsid w:val="00C06AA0"/>
    <w:rsid w:val="00C37CCF"/>
    <w:rsid w:val="00C74862"/>
    <w:rsid w:val="00DD26B1"/>
    <w:rsid w:val="00E62E20"/>
    <w:rsid w:val="00E77FD8"/>
    <w:rsid w:val="00E90430"/>
    <w:rsid w:val="00EA6572"/>
    <w:rsid w:val="00F27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F6CD78"/>
  <w15:chartTrackingRefBased/>
  <w15:docId w15:val="{72B5C757-C8C0-1248-AE42-E91213F93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43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0430"/>
    <w:rPr>
      <w:color w:val="0563C1" w:themeColor="hyperlink"/>
      <w:u w:val="single"/>
    </w:rPr>
  </w:style>
  <w:style w:type="paragraph" w:styleId="Header">
    <w:name w:val="header"/>
    <w:basedOn w:val="Normal"/>
    <w:link w:val="HeaderChar"/>
    <w:uiPriority w:val="99"/>
    <w:unhideWhenUsed/>
    <w:rsid w:val="00E90430"/>
    <w:pPr>
      <w:tabs>
        <w:tab w:val="center" w:pos="4680"/>
        <w:tab w:val="right" w:pos="9360"/>
      </w:tabs>
    </w:pPr>
  </w:style>
  <w:style w:type="character" w:customStyle="1" w:styleId="HeaderChar">
    <w:name w:val="Header Char"/>
    <w:basedOn w:val="DefaultParagraphFont"/>
    <w:link w:val="Header"/>
    <w:uiPriority w:val="99"/>
    <w:rsid w:val="00E90430"/>
  </w:style>
  <w:style w:type="paragraph" w:styleId="Footer">
    <w:name w:val="footer"/>
    <w:basedOn w:val="Normal"/>
    <w:link w:val="FooterChar"/>
    <w:uiPriority w:val="99"/>
    <w:unhideWhenUsed/>
    <w:rsid w:val="00E90430"/>
    <w:pPr>
      <w:tabs>
        <w:tab w:val="center" w:pos="4680"/>
        <w:tab w:val="right" w:pos="9360"/>
      </w:tabs>
    </w:pPr>
  </w:style>
  <w:style w:type="character" w:customStyle="1" w:styleId="FooterChar">
    <w:name w:val="Footer Char"/>
    <w:basedOn w:val="DefaultParagraphFont"/>
    <w:link w:val="Footer"/>
    <w:uiPriority w:val="99"/>
    <w:rsid w:val="00E90430"/>
  </w:style>
  <w:style w:type="character" w:styleId="UnresolvedMention">
    <w:name w:val="Unresolved Mention"/>
    <w:basedOn w:val="DefaultParagraphFont"/>
    <w:uiPriority w:val="99"/>
    <w:semiHidden/>
    <w:unhideWhenUsed/>
    <w:rsid w:val="00E90430"/>
    <w:rPr>
      <w:color w:val="605E5C"/>
      <w:shd w:val="clear" w:color="auto" w:fill="E1DFDD"/>
    </w:rPr>
  </w:style>
  <w:style w:type="table" w:styleId="TableGrid">
    <w:name w:val="Table Grid"/>
    <w:basedOn w:val="TableNormal"/>
    <w:uiPriority w:val="39"/>
    <w:rsid w:val="004968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77FD8"/>
    <w:pPr>
      <w:ind w:left="720"/>
      <w:contextualSpacing/>
    </w:pPr>
  </w:style>
  <w:style w:type="paragraph" w:styleId="NormalWeb">
    <w:name w:val="Normal (Web)"/>
    <w:basedOn w:val="Normal"/>
    <w:uiPriority w:val="99"/>
    <w:unhideWhenUsed/>
    <w:rsid w:val="00E77FD8"/>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opleprofession.cipd.org/profession-map" TargetMode="External"/><Relationship Id="rId13" Type="http://schemas.openxmlformats.org/officeDocument/2006/relationships/hyperlink" Target="http://www.wales.nhs.uk/sitesplus/documents/862/573%2DOCPPolicy%2DV3.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ipd.co.uk/learn/cpd/map" TargetMode="External"/><Relationship Id="rId12" Type="http://schemas.openxmlformats.org/officeDocument/2006/relationships/hyperlink" Target="http://mycpdmap.cipd.co.uk/dashboard"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wales.nhs.uk/sitesplus/documents/862/573%2DOCPPolicy%2DV3.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learn/career/profession-map/2013-profession-map" TargetMode="External"/><Relationship Id="rId5" Type="http://schemas.openxmlformats.org/officeDocument/2006/relationships/footnotes" Target="footnotes.xml"/><Relationship Id="rId15" Type="http://schemas.openxmlformats.org/officeDocument/2006/relationships/hyperlink" Target="https://archive.acas.org.uk/media/2673/Advisory-booklet---How-to-manage-change/pdf/Acas-How-to-manage-change-advisory-booklet.pdf" TargetMode="External"/><Relationship Id="rId10" Type="http://schemas.openxmlformats.org/officeDocument/2006/relationships/hyperlink" Target="https://peopleprofession.cipd.org/profession-map/core-knowledge/chang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peopleprofession.cipd.org/profession-map/core-behaviours/professional-courage-influence" TargetMode="External"/><Relationship Id="rId14" Type="http://schemas.openxmlformats.org/officeDocument/2006/relationships/hyperlink" Target="http://www.wales.nhs.uk/sitesplus/documents/862/573%2DOCPPolicy%2DV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141</TotalTime>
  <Pages>6</Pages>
  <Words>2231</Words>
  <Characters>12719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Ling Berner [lfb]</dc:creator>
  <cp:keywords/>
  <dc:description/>
  <cp:lastModifiedBy>Ling Berner [lfb]</cp:lastModifiedBy>
  <cp:revision>24</cp:revision>
  <dcterms:created xsi:type="dcterms:W3CDTF">2020-01-22T18:32:00Z</dcterms:created>
  <dcterms:modified xsi:type="dcterms:W3CDTF">2020-03-15T16:45:00Z</dcterms:modified>
</cp:coreProperties>
</file>