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4C7D7B" w14:textId="77777777" w:rsidR="00447B75" w:rsidRDefault="00447B75">
      <w:pPr>
        <w:rPr>
          <w:rFonts w:ascii="Arial" w:hAnsi="Arial" w:cs="Arial"/>
          <w:sz w:val="24"/>
        </w:rPr>
      </w:pPr>
    </w:p>
    <w:p w14:paraId="5C76B02C" w14:textId="77777777" w:rsidR="008E4EAA" w:rsidRPr="008E4EAA" w:rsidRDefault="008E4EAA" w:rsidP="008E4EAA">
      <w:pPr>
        <w:rPr>
          <w:rFonts w:ascii="Arial" w:hAnsi="Arial" w:cs="Arial"/>
          <w:sz w:val="24"/>
        </w:rPr>
      </w:pPr>
    </w:p>
    <w:p w14:paraId="505175AE" w14:textId="77777777" w:rsidR="008E4EAA" w:rsidRPr="008E4EAA" w:rsidRDefault="008E4EAA" w:rsidP="008E4EAA">
      <w:pPr>
        <w:rPr>
          <w:rFonts w:ascii="Arial" w:hAnsi="Arial" w:cs="Arial"/>
          <w:sz w:val="24"/>
        </w:rPr>
      </w:pPr>
    </w:p>
    <w:p w14:paraId="601C6B0D" w14:textId="77777777" w:rsidR="008E4EAA" w:rsidRDefault="008E4EAA" w:rsidP="008E4EAA">
      <w:pPr>
        <w:rPr>
          <w:rFonts w:ascii="Arial" w:hAnsi="Arial" w:cs="Arial"/>
          <w:sz w:val="24"/>
        </w:rPr>
      </w:pPr>
    </w:p>
    <w:p w14:paraId="3D43BF91" w14:textId="77777777" w:rsidR="003F1DDF" w:rsidRDefault="003F1DDF" w:rsidP="008E4EAA">
      <w:pPr>
        <w:jc w:val="center"/>
        <w:rPr>
          <w:rFonts w:ascii="Arial" w:hAnsi="Arial" w:cs="Arial"/>
          <w:b/>
          <w:sz w:val="40"/>
        </w:rPr>
      </w:pPr>
    </w:p>
    <w:p w14:paraId="6B190274" w14:textId="77777777" w:rsidR="003F1DDF" w:rsidRDefault="003F1DDF" w:rsidP="008E4EAA">
      <w:pPr>
        <w:jc w:val="center"/>
        <w:rPr>
          <w:rFonts w:ascii="Arial" w:hAnsi="Arial" w:cs="Arial"/>
          <w:b/>
          <w:sz w:val="40"/>
        </w:rPr>
      </w:pPr>
    </w:p>
    <w:p w14:paraId="398001BE" w14:textId="77777777" w:rsidR="003F1DDF" w:rsidRDefault="003F1DDF" w:rsidP="008E4EAA">
      <w:pPr>
        <w:jc w:val="center"/>
        <w:rPr>
          <w:rFonts w:ascii="Arial" w:hAnsi="Arial" w:cs="Arial"/>
          <w:b/>
          <w:sz w:val="40"/>
        </w:rPr>
      </w:pPr>
    </w:p>
    <w:p w14:paraId="7ECFBB8C" w14:textId="77777777" w:rsidR="00CD1DAC" w:rsidRPr="0063108C" w:rsidRDefault="00BA2D83" w:rsidP="00CD1DAC">
      <w:pPr>
        <w:jc w:val="center"/>
        <w:rPr>
          <w:rFonts w:ascii="Arial" w:hAnsi="Arial" w:cs="Arial"/>
          <w:b/>
          <w:sz w:val="40"/>
        </w:rPr>
      </w:pPr>
      <w:r>
        <w:rPr>
          <w:rFonts w:ascii="Arial" w:hAnsi="Arial" w:cs="Arial"/>
          <w:b/>
          <w:sz w:val="40"/>
        </w:rPr>
        <w:t>Lighting Layout and Sound Index Calculation</w:t>
      </w:r>
    </w:p>
    <w:p w14:paraId="025AEEC9" w14:textId="77777777" w:rsidR="008E4EAA" w:rsidRPr="0063108C" w:rsidRDefault="008E4EAA" w:rsidP="008E4EAA">
      <w:pPr>
        <w:jc w:val="center"/>
        <w:rPr>
          <w:rFonts w:ascii="Arial" w:hAnsi="Arial" w:cs="Arial"/>
          <w:b/>
          <w:sz w:val="32"/>
        </w:rPr>
      </w:pPr>
      <w:r w:rsidRPr="0063108C">
        <w:rPr>
          <w:rFonts w:ascii="Arial" w:hAnsi="Arial" w:cs="Arial"/>
          <w:b/>
          <w:sz w:val="32"/>
        </w:rPr>
        <w:t xml:space="preserve">Module: </w:t>
      </w:r>
      <w:r w:rsidR="00CD1DAC">
        <w:rPr>
          <w:rFonts w:ascii="Arial" w:hAnsi="Arial" w:cs="Arial"/>
          <w:b/>
          <w:sz w:val="32"/>
        </w:rPr>
        <w:t>Material Science and Building Services</w:t>
      </w:r>
    </w:p>
    <w:p w14:paraId="7587517C" w14:textId="77777777" w:rsidR="008E4EAA" w:rsidRPr="0063108C" w:rsidRDefault="008E4EAA" w:rsidP="008E4EAA">
      <w:pPr>
        <w:jc w:val="center"/>
        <w:rPr>
          <w:rFonts w:ascii="Arial" w:hAnsi="Arial" w:cs="Arial"/>
          <w:b/>
          <w:sz w:val="32"/>
        </w:rPr>
      </w:pPr>
      <w:r w:rsidRPr="0063108C">
        <w:rPr>
          <w:rFonts w:ascii="Arial" w:hAnsi="Arial" w:cs="Arial"/>
          <w:b/>
          <w:sz w:val="32"/>
        </w:rPr>
        <w:t xml:space="preserve">Lecturer: Allan </w:t>
      </w:r>
      <w:proofErr w:type="spellStart"/>
      <w:r w:rsidRPr="0063108C">
        <w:rPr>
          <w:rFonts w:ascii="Arial" w:hAnsi="Arial" w:cs="Arial"/>
          <w:b/>
          <w:sz w:val="32"/>
        </w:rPr>
        <w:t>Nantel</w:t>
      </w:r>
      <w:proofErr w:type="spellEnd"/>
    </w:p>
    <w:p w14:paraId="634DF24A" w14:textId="77777777" w:rsidR="008E4EAA" w:rsidRPr="0063108C" w:rsidRDefault="008E4EAA" w:rsidP="008E4EAA">
      <w:pPr>
        <w:jc w:val="center"/>
        <w:rPr>
          <w:rFonts w:ascii="Arial" w:hAnsi="Arial" w:cs="Arial"/>
          <w:b/>
          <w:sz w:val="32"/>
        </w:rPr>
      </w:pPr>
      <w:r w:rsidRPr="0063108C">
        <w:rPr>
          <w:rFonts w:ascii="Arial" w:hAnsi="Arial" w:cs="Arial"/>
          <w:b/>
          <w:sz w:val="32"/>
        </w:rPr>
        <w:t>Institution: University of Wales Trinity Saint David</w:t>
      </w:r>
    </w:p>
    <w:p w14:paraId="4054F58C" w14:textId="77777777" w:rsidR="008E4EAA" w:rsidRPr="0063108C" w:rsidRDefault="008E4EAA" w:rsidP="008E4EAA">
      <w:pPr>
        <w:jc w:val="center"/>
        <w:rPr>
          <w:rFonts w:ascii="Arial" w:hAnsi="Arial" w:cs="Arial"/>
          <w:b/>
          <w:sz w:val="32"/>
        </w:rPr>
      </w:pPr>
      <w:r w:rsidRPr="0063108C">
        <w:rPr>
          <w:rFonts w:ascii="Arial" w:hAnsi="Arial" w:cs="Arial"/>
          <w:b/>
          <w:sz w:val="32"/>
        </w:rPr>
        <w:t xml:space="preserve">Date of submission: </w:t>
      </w:r>
      <w:r w:rsidR="00BA2D83">
        <w:rPr>
          <w:rFonts w:ascii="Arial" w:hAnsi="Arial" w:cs="Arial"/>
          <w:b/>
          <w:sz w:val="32"/>
        </w:rPr>
        <w:t>06</w:t>
      </w:r>
      <w:r w:rsidRPr="0063108C">
        <w:rPr>
          <w:rFonts w:ascii="Arial" w:hAnsi="Arial" w:cs="Arial"/>
          <w:b/>
          <w:sz w:val="32"/>
        </w:rPr>
        <w:t>/</w:t>
      </w:r>
      <w:r w:rsidR="00CD1DAC">
        <w:rPr>
          <w:rFonts w:ascii="Arial" w:hAnsi="Arial" w:cs="Arial"/>
          <w:b/>
          <w:sz w:val="32"/>
        </w:rPr>
        <w:t>0</w:t>
      </w:r>
      <w:r w:rsidR="00BA2D83">
        <w:rPr>
          <w:rFonts w:ascii="Arial" w:hAnsi="Arial" w:cs="Arial"/>
          <w:b/>
          <w:sz w:val="32"/>
        </w:rPr>
        <w:t>4</w:t>
      </w:r>
      <w:r w:rsidRPr="0063108C">
        <w:rPr>
          <w:rFonts w:ascii="Arial" w:hAnsi="Arial" w:cs="Arial"/>
          <w:b/>
          <w:sz w:val="32"/>
        </w:rPr>
        <w:t>/20</w:t>
      </w:r>
      <w:r w:rsidR="00CD1DAC">
        <w:rPr>
          <w:rFonts w:ascii="Arial" w:hAnsi="Arial" w:cs="Arial"/>
          <w:b/>
          <w:sz w:val="32"/>
        </w:rPr>
        <w:t>20</w:t>
      </w:r>
    </w:p>
    <w:p w14:paraId="165CCE95" w14:textId="77777777" w:rsidR="003F1DDF" w:rsidRPr="003F1DDF" w:rsidRDefault="003F1DDF" w:rsidP="003F1DDF">
      <w:pPr>
        <w:rPr>
          <w:rFonts w:ascii="Arial" w:hAnsi="Arial" w:cs="Arial"/>
          <w:sz w:val="28"/>
        </w:rPr>
      </w:pPr>
    </w:p>
    <w:p w14:paraId="016DF1FD" w14:textId="77777777" w:rsidR="003F1DDF" w:rsidRDefault="003F1DDF" w:rsidP="003F1DDF">
      <w:pPr>
        <w:rPr>
          <w:rFonts w:ascii="Arial" w:hAnsi="Arial" w:cs="Arial"/>
          <w:b/>
          <w:sz w:val="28"/>
        </w:rPr>
      </w:pPr>
    </w:p>
    <w:p w14:paraId="71E931CD" w14:textId="77777777" w:rsidR="003F1DDF" w:rsidRDefault="003F1DDF" w:rsidP="003F1DDF">
      <w:pPr>
        <w:jc w:val="center"/>
        <w:rPr>
          <w:rFonts w:ascii="Arial" w:hAnsi="Arial" w:cs="Arial"/>
          <w:sz w:val="28"/>
        </w:rPr>
      </w:pPr>
    </w:p>
    <w:p w14:paraId="1A287CD6" w14:textId="77777777" w:rsidR="003F1DDF" w:rsidRDefault="003F1DDF" w:rsidP="003F1DDF">
      <w:pPr>
        <w:jc w:val="center"/>
        <w:rPr>
          <w:rFonts w:ascii="Arial" w:hAnsi="Arial" w:cs="Arial"/>
          <w:sz w:val="28"/>
        </w:rPr>
      </w:pPr>
    </w:p>
    <w:p w14:paraId="1E49EA65" w14:textId="77777777" w:rsidR="003F1DDF" w:rsidRDefault="003F1DDF" w:rsidP="003F1DDF">
      <w:pPr>
        <w:jc w:val="center"/>
        <w:rPr>
          <w:rFonts w:ascii="Arial" w:hAnsi="Arial" w:cs="Arial"/>
          <w:sz w:val="28"/>
        </w:rPr>
      </w:pPr>
    </w:p>
    <w:p w14:paraId="14B1F791" w14:textId="77777777" w:rsidR="003F1DDF" w:rsidRDefault="003F1DDF" w:rsidP="003F1DDF">
      <w:pPr>
        <w:jc w:val="center"/>
        <w:rPr>
          <w:rFonts w:ascii="Arial" w:hAnsi="Arial" w:cs="Arial"/>
          <w:sz w:val="28"/>
        </w:rPr>
      </w:pPr>
    </w:p>
    <w:p w14:paraId="0A73251C" w14:textId="77777777" w:rsidR="003F1DDF" w:rsidRDefault="003F1DDF" w:rsidP="003F1DDF">
      <w:pPr>
        <w:jc w:val="center"/>
        <w:rPr>
          <w:rFonts w:ascii="Arial" w:hAnsi="Arial" w:cs="Arial"/>
          <w:sz w:val="28"/>
        </w:rPr>
      </w:pPr>
    </w:p>
    <w:p w14:paraId="7E6355D2" w14:textId="77777777" w:rsidR="003F1DDF" w:rsidRDefault="003F1DDF" w:rsidP="003F1DDF">
      <w:pPr>
        <w:jc w:val="center"/>
        <w:rPr>
          <w:rFonts w:ascii="Arial" w:hAnsi="Arial" w:cs="Arial"/>
          <w:sz w:val="28"/>
        </w:rPr>
      </w:pPr>
    </w:p>
    <w:p w14:paraId="43E05166" w14:textId="77777777" w:rsidR="003F1DDF" w:rsidRDefault="003F1DDF" w:rsidP="003F1DDF">
      <w:pPr>
        <w:jc w:val="center"/>
        <w:rPr>
          <w:rFonts w:ascii="Arial" w:hAnsi="Arial" w:cs="Arial"/>
          <w:sz w:val="28"/>
        </w:rPr>
      </w:pPr>
    </w:p>
    <w:p w14:paraId="0F9F967E" w14:textId="77777777" w:rsidR="003F1DDF" w:rsidRDefault="003F1DDF" w:rsidP="003F1DDF">
      <w:pPr>
        <w:jc w:val="center"/>
        <w:rPr>
          <w:rFonts w:ascii="Arial" w:hAnsi="Arial" w:cs="Arial"/>
          <w:sz w:val="28"/>
        </w:rPr>
      </w:pPr>
    </w:p>
    <w:p w14:paraId="785D0A7B" w14:textId="77777777" w:rsidR="003F1DDF" w:rsidRDefault="003F1DDF" w:rsidP="003F1DDF">
      <w:pPr>
        <w:jc w:val="center"/>
        <w:rPr>
          <w:rFonts w:ascii="Arial" w:hAnsi="Arial" w:cs="Arial"/>
          <w:sz w:val="28"/>
        </w:rPr>
      </w:pPr>
    </w:p>
    <w:p w14:paraId="2467FF0E" w14:textId="77777777" w:rsidR="003F1DDF" w:rsidRDefault="003F1DDF" w:rsidP="00BA2D83">
      <w:pPr>
        <w:rPr>
          <w:rFonts w:ascii="Arial" w:hAnsi="Arial" w:cs="Arial"/>
          <w:sz w:val="28"/>
        </w:rPr>
      </w:pPr>
    </w:p>
    <w:p w14:paraId="44B084FE" w14:textId="4626A389" w:rsidR="00DE1CE5" w:rsidRDefault="00DE1CE5">
      <w:pPr>
        <w:pStyle w:val="TOCHeading"/>
      </w:pPr>
    </w:p>
    <w:p w14:paraId="42EAD3FF" w14:textId="268A0759" w:rsidR="0098243F" w:rsidRDefault="0098243F" w:rsidP="007F4ECB"/>
    <w:p w14:paraId="155B8784" w14:textId="374A4F4A" w:rsidR="00BA2D83" w:rsidRPr="0098243F" w:rsidRDefault="0098243F" w:rsidP="00BA2D83">
      <w:r>
        <w:br w:type="page"/>
      </w:r>
      <w:r w:rsidR="00BA2D83">
        <w:rPr>
          <w:rFonts w:ascii="Arial" w:hAnsi="Arial" w:cs="Arial"/>
          <w:sz w:val="24"/>
          <w:szCs w:val="24"/>
        </w:rPr>
        <w:lastRenderedPageBreak/>
        <w:t>Task B</w:t>
      </w:r>
    </w:p>
    <w:p w14:paraId="45F49383" w14:textId="71AC33C9" w:rsidR="00BA2D83" w:rsidRDefault="00BA2D83" w:rsidP="00BA2D83">
      <w:pPr>
        <w:rPr>
          <w:rFonts w:ascii="Arial" w:hAnsi="Arial" w:cs="Arial"/>
          <w:sz w:val="24"/>
          <w:szCs w:val="24"/>
        </w:rPr>
      </w:pPr>
      <w:r>
        <w:rPr>
          <w:rFonts w:ascii="Arial" w:hAnsi="Arial" w:cs="Arial"/>
          <w:sz w:val="24"/>
          <w:szCs w:val="24"/>
        </w:rPr>
        <w:t>2.</w:t>
      </w:r>
    </w:p>
    <w:p w14:paraId="5D13E525" w14:textId="3D8A51A7" w:rsidR="00BA2D83" w:rsidRDefault="00BA2D83" w:rsidP="00BA2D83">
      <w:pPr>
        <w:rPr>
          <w:rFonts w:ascii="Arial" w:hAnsi="Arial" w:cs="Arial"/>
          <w:sz w:val="24"/>
          <w:szCs w:val="24"/>
        </w:rPr>
      </w:pPr>
      <w:r>
        <w:rPr>
          <w:rFonts w:ascii="Arial" w:hAnsi="Arial" w:cs="Arial"/>
          <w:sz w:val="24"/>
          <w:szCs w:val="24"/>
        </w:rPr>
        <w:t xml:space="preserve">Sound is basically defined as ‘any pressure variation that the human ear can detect’.  Sound waves travel and move away from the source by spreading through adjacent particles. These sound waves have a wavelength which is the horizontal length of one cycle of the wave. Sounds also have a </w:t>
      </w:r>
      <w:proofErr w:type="gramStart"/>
      <w:r>
        <w:rPr>
          <w:rFonts w:ascii="Arial" w:hAnsi="Arial" w:cs="Arial"/>
          <w:sz w:val="24"/>
          <w:szCs w:val="24"/>
        </w:rPr>
        <w:t>particular frequency</w:t>
      </w:r>
      <w:proofErr w:type="gramEnd"/>
      <w:r>
        <w:rPr>
          <w:rFonts w:ascii="Arial" w:hAnsi="Arial" w:cs="Arial"/>
          <w:sz w:val="24"/>
          <w:szCs w:val="24"/>
        </w:rPr>
        <w:t>, which is the number of pressure variations that pass a given point each per second. This characteristic of sound is measured in Hertz (Hz). As the frequency is increased, the human ear will hear a higher pitched sound. On the other hand, low frequency sound in the range of 8 to 100Hz has a lot of acoustic energy. This acoustic energy may be a disturbance to the human ear as well, as it’s difficult to deaden the sound and it’s perceived as a pressure by humans.</w:t>
      </w:r>
    </w:p>
    <w:p w14:paraId="5F4A9588" w14:textId="77777777" w:rsidR="00BA2D83" w:rsidRDefault="00BA2D83" w:rsidP="00BA2D83">
      <w:pPr>
        <w:rPr>
          <w:rFonts w:ascii="Arial" w:hAnsi="Arial" w:cs="Arial"/>
          <w:sz w:val="24"/>
          <w:szCs w:val="24"/>
        </w:rPr>
      </w:pPr>
      <w:r>
        <w:rPr>
          <w:rFonts w:ascii="Arial" w:hAnsi="Arial" w:cs="Arial"/>
          <w:sz w:val="24"/>
          <w:szCs w:val="24"/>
        </w:rPr>
        <w:t xml:space="preserve">Sound penetrates through partition walls by the conversion into mechanical vibration in the material components of the wall. If a poor choice of construction technique is used whilst building a partition </w:t>
      </w:r>
      <w:proofErr w:type="gramStart"/>
      <w:r>
        <w:rPr>
          <w:rFonts w:ascii="Arial" w:hAnsi="Arial" w:cs="Arial"/>
          <w:sz w:val="24"/>
          <w:szCs w:val="24"/>
        </w:rPr>
        <w:t>wall</w:t>
      </w:r>
      <w:proofErr w:type="gramEnd"/>
      <w:r>
        <w:rPr>
          <w:rFonts w:ascii="Arial" w:hAnsi="Arial" w:cs="Arial"/>
          <w:sz w:val="24"/>
          <w:szCs w:val="24"/>
        </w:rPr>
        <w:t xml:space="preserve"> then sound is more likely to be transmitted through and cause disturbance to the occupants of the house. The Building Regulations are put in place in order to dramatically decrease the transmission of sound through partition walls, thus causing less disturbance and stress. The standards for soundproofing are outlined in part E of the Building Regulations. Part E2 </w:t>
      </w:r>
      <w:proofErr w:type="gramStart"/>
      <w:r>
        <w:rPr>
          <w:rFonts w:ascii="Arial" w:hAnsi="Arial" w:cs="Arial"/>
          <w:sz w:val="24"/>
          <w:szCs w:val="24"/>
        </w:rPr>
        <w:t>in particular details</w:t>
      </w:r>
      <w:proofErr w:type="gramEnd"/>
      <w:r>
        <w:rPr>
          <w:rFonts w:ascii="Arial" w:hAnsi="Arial" w:cs="Arial"/>
          <w:sz w:val="24"/>
          <w:szCs w:val="24"/>
        </w:rPr>
        <w:t xml:space="preserve"> the standards for sound transmission within the house. This is the part that applies to the construction of internal partition walls. The regulations state a figure of 40db (minimum) as the internal air bone sound resistance inside any dwelling.</w:t>
      </w:r>
    </w:p>
    <w:p w14:paraId="4B575B1F" w14:textId="6204816E" w:rsidR="00BA2D83" w:rsidRDefault="00BA2D83" w:rsidP="00BA2D83">
      <w:pPr>
        <w:rPr>
          <w:rFonts w:ascii="Arial" w:hAnsi="Arial" w:cs="Arial"/>
          <w:sz w:val="24"/>
          <w:szCs w:val="24"/>
        </w:rPr>
      </w:pPr>
      <w:r>
        <w:rPr>
          <w:rFonts w:ascii="Arial" w:hAnsi="Arial" w:cs="Arial"/>
          <w:sz w:val="24"/>
          <w:szCs w:val="24"/>
        </w:rPr>
        <w:t>The addition of more mass to a partition wall will aid in decreasing the transmission of air bone sound such as voices and music. This therefore means it is ideal to add more material components to the wall in order to block more sound. This can be done with the addition of an insulation to a wall, such as rockwool. This kind of mineral wool is ideal as it is dense enough to absorb the sound waves but not dense enough that the sound is reflected away. The addition of sound boards will also aid greatly in deadening the transmission of air bone sound as it will provide even more mass to the partition wall.</w:t>
      </w:r>
    </w:p>
    <w:p w14:paraId="714F907F" w14:textId="22B565A1" w:rsidR="00BA2D83" w:rsidRPr="00AA2791" w:rsidRDefault="00BA2D83" w:rsidP="00BA2D83">
      <w:pPr>
        <w:rPr>
          <w:rFonts w:ascii="Arial" w:hAnsi="Arial" w:cs="Arial"/>
          <w:sz w:val="24"/>
          <w:szCs w:val="24"/>
        </w:rPr>
      </w:pPr>
      <w:r>
        <w:rPr>
          <w:rFonts w:ascii="Arial" w:hAnsi="Arial" w:cs="Arial"/>
          <w:sz w:val="24"/>
          <w:szCs w:val="24"/>
        </w:rPr>
        <w:t xml:space="preserve">The speed of sound is a function of the </w:t>
      </w:r>
      <w:proofErr w:type="gramStart"/>
      <w:r>
        <w:rPr>
          <w:rFonts w:ascii="Arial" w:hAnsi="Arial" w:cs="Arial"/>
          <w:sz w:val="24"/>
          <w:szCs w:val="24"/>
        </w:rPr>
        <w:t>substances</w:t>
      </w:r>
      <w:proofErr w:type="gramEnd"/>
      <w:r>
        <w:rPr>
          <w:rFonts w:ascii="Arial" w:hAnsi="Arial" w:cs="Arial"/>
          <w:sz w:val="24"/>
          <w:szCs w:val="24"/>
        </w:rPr>
        <w:t xml:space="preserve"> compressibility. The higher the compressibility of a material, the slower the passage of the wave will be. That is how acoustic foam can also aid in fulfilling the building regulations. This is because the foam contains pockets of air once it is set. These pockets of air will be particularly compressible as they are form of gas. Acoustic foam will isolate the solid sound boards from the wall which will in turn deaden the vibration energy.</w:t>
      </w:r>
    </w:p>
    <w:p w14:paraId="45D3C1AA" w14:textId="77777777" w:rsidR="009E5269" w:rsidRDefault="009E5269" w:rsidP="007F4ECB"/>
    <w:p w14:paraId="67B98367" w14:textId="77777777" w:rsidR="009E5269" w:rsidRDefault="009E5269" w:rsidP="007F4ECB"/>
    <w:p w14:paraId="52F2EECB" w14:textId="77777777" w:rsidR="009E5269" w:rsidRDefault="009E5269" w:rsidP="007F4ECB"/>
    <w:p w14:paraId="4CBFBC8F" w14:textId="4A90980C" w:rsidR="0098243F" w:rsidRDefault="0098243F" w:rsidP="007F4ECB"/>
    <w:p w14:paraId="7D08CCBC" w14:textId="77777777" w:rsidR="0098243F" w:rsidRDefault="0098243F" w:rsidP="0098243F">
      <w:pPr>
        <w:rPr>
          <w:noProof/>
        </w:rPr>
      </w:pPr>
      <w:r>
        <w:lastRenderedPageBreak/>
        <w:br w:type="page"/>
      </w:r>
      <w:r>
        <w:rPr>
          <w:noProof/>
        </w:rPr>
        <w:drawing>
          <wp:anchor distT="0" distB="0" distL="114300" distR="114300" simplePos="0" relativeHeight="251659264" behindDoc="1" locked="0" layoutInCell="1" allowOverlap="1" wp14:anchorId="4B63F157" wp14:editId="542E67D4">
            <wp:simplePos x="0" y="0"/>
            <wp:positionH relativeFrom="column">
              <wp:posOffset>-1605280</wp:posOffset>
            </wp:positionH>
            <wp:positionV relativeFrom="paragraph">
              <wp:posOffset>1104900</wp:posOffset>
            </wp:positionV>
            <wp:extent cx="8781415" cy="6590665"/>
            <wp:effectExtent l="0" t="9525" r="0" b="0"/>
            <wp:wrapTight wrapText="bothSides">
              <wp:wrapPolygon edited="0">
                <wp:start x="-23" y="21569"/>
                <wp:lineTo x="21531" y="21569"/>
                <wp:lineTo x="21531" y="92"/>
                <wp:lineTo x="-23" y="92"/>
                <wp:lineTo x="-23" y="2156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rot="5400000">
                      <a:off x="0" y="0"/>
                      <a:ext cx="8781415" cy="65906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A345BA" w14:textId="77777777" w:rsidR="0098243F" w:rsidRPr="00F11D9B" w:rsidRDefault="0098243F" w:rsidP="0098243F">
      <w:r>
        <w:rPr>
          <w:noProof/>
        </w:rPr>
        <w:lastRenderedPageBreak/>
        <w:drawing>
          <wp:anchor distT="0" distB="0" distL="114300" distR="114300" simplePos="0" relativeHeight="251660288" behindDoc="1" locked="0" layoutInCell="1" allowOverlap="1" wp14:anchorId="135205F6" wp14:editId="4CBB6EF4">
            <wp:simplePos x="0" y="0"/>
            <wp:positionH relativeFrom="page">
              <wp:posOffset>-776605</wp:posOffset>
            </wp:positionH>
            <wp:positionV relativeFrom="paragraph">
              <wp:posOffset>1210945</wp:posOffset>
            </wp:positionV>
            <wp:extent cx="8723630" cy="6546850"/>
            <wp:effectExtent l="2540" t="0" r="3810" b="3810"/>
            <wp:wrapTight wrapText="bothSides">
              <wp:wrapPolygon edited="0">
                <wp:start x="6" y="21608"/>
                <wp:lineTo x="21562" y="21608"/>
                <wp:lineTo x="21562" y="50"/>
                <wp:lineTo x="6" y="50"/>
                <wp:lineTo x="6" y="21608"/>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rot="5400000">
                      <a:off x="0" y="0"/>
                      <a:ext cx="8723630" cy="65468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B6CD1B" w14:textId="77777777" w:rsidR="0098243F" w:rsidRPr="00F11D9B" w:rsidRDefault="0098243F" w:rsidP="0098243F">
      <w:r>
        <w:rPr>
          <w:noProof/>
        </w:rPr>
        <w:lastRenderedPageBreak/>
        <w:drawing>
          <wp:anchor distT="0" distB="0" distL="114300" distR="114300" simplePos="0" relativeHeight="251661312" behindDoc="1" locked="0" layoutInCell="1" allowOverlap="1" wp14:anchorId="4D9C7682" wp14:editId="067B3A56">
            <wp:simplePos x="0" y="0"/>
            <wp:positionH relativeFrom="column">
              <wp:posOffset>-65405</wp:posOffset>
            </wp:positionH>
            <wp:positionV relativeFrom="paragraph">
              <wp:posOffset>-257810</wp:posOffset>
            </wp:positionV>
            <wp:extent cx="5941695" cy="6457950"/>
            <wp:effectExtent l="8573" t="0" r="0" b="0"/>
            <wp:wrapTight wrapText="bothSides">
              <wp:wrapPolygon edited="0">
                <wp:start x="31" y="21629"/>
                <wp:lineTo x="21500" y="21629"/>
                <wp:lineTo x="21500" y="92"/>
                <wp:lineTo x="31" y="92"/>
                <wp:lineTo x="31" y="21629"/>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30941"/>
                    <a:stretch/>
                  </pic:blipFill>
                  <pic:spPr bwMode="auto">
                    <a:xfrm rot="5400000">
                      <a:off x="0" y="0"/>
                      <a:ext cx="5941695" cy="64579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6E76B29" w14:textId="77777777" w:rsidR="0098243F" w:rsidRPr="00F11D9B" w:rsidRDefault="0098243F" w:rsidP="0098243F"/>
    <w:p w14:paraId="3706E288" w14:textId="77777777" w:rsidR="0098243F" w:rsidRDefault="0098243F" w:rsidP="0098243F">
      <w:pPr>
        <w:rPr>
          <w:noProof/>
        </w:rPr>
      </w:pPr>
    </w:p>
    <w:p w14:paraId="1E2D3EB2" w14:textId="77777777" w:rsidR="0098243F" w:rsidRDefault="0098243F" w:rsidP="0098243F">
      <w:pPr>
        <w:tabs>
          <w:tab w:val="left" w:pos="6415"/>
        </w:tabs>
      </w:pPr>
      <w:r>
        <w:tab/>
      </w:r>
    </w:p>
    <w:p w14:paraId="48CAEA7C" w14:textId="77777777" w:rsidR="0098243F" w:rsidRDefault="0098243F" w:rsidP="0098243F">
      <w:pPr>
        <w:tabs>
          <w:tab w:val="left" w:pos="6415"/>
        </w:tabs>
      </w:pPr>
    </w:p>
    <w:p w14:paraId="2B927D40" w14:textId="77777777" w:rsidR="0098243F" w:rsidRDefault="0098243F" w:rsidP="0098243F">
      <w:pPr>
        <w:tabs>
          <w:tab w:val="left" w:pos="6415"/>
        </w:tabs>
      </w:pPr>
    </w:p>
    <w:p w14:paraId="2DDBD0CD" w14:textId="77777777" w:rsidR="0098243F" w:rsidRDefault="0098243F" w:rsidP="0098243F">
      <w:pPr>
        <w:tabs>
          <w:tab w:val="left" w:pos="6415"/>
        </w:tabs>
      </w:pPr>
    </w:p>
    <w:p w14:paraId="64E60610" w14:textId="77777777" w:rsidR="0098243F" w:rsidRDefault="0098243F" w:rsidP="0098243F">
      <w:pPr>
        <w:tabs>
          <w:tab w:val="left" w:pos="6415"/>
        </w:tabs>
      </w:pPr>
    </w:p>
    <w:p w14:paraId="6783797D" w14:textId="77777777" w:rsidR="0098243F" w:rsidRDefault="0098243F" w:rsidP="0098243F">
      <w:pPr>
        <w:tabs>
          <w:tab w:val="left" w:pos="6415"/>
        </w:tabs>
      </w:pPr>
    </w:p>
    <w:p w14:paraId="39D89CE8" w14:textId="77777777" w:rsidR="0098243F" w:rsidRDefault="0098243F" w:rsidP="0098243F">
      <w:pPr>
        <w:tabs>
          <w:tab w:val="left" w:pos="6415"/>
        </w:tabs>
      </w:pPr>
    </w:p>
    <w:p w14:paraId="46084AB8" w14:textId="77777777" w:rsidR="0098243F" w:rsidRDefault="0098243F" w:rsidP="0098243F">
      <w:pPr>
        <w:tabs>
          <w:tab w:val="left" w:pos="6415"/>
        </w:tabs>
      </w:pPr>
      <w:r>
        <w:rPr>
          <w:noProof/>
        </w:rPr>
        <w:lastRenderedPageBreak/>
        <w:drawing>
          <wp:anchor distT="0" distB="0" distL="114300" distR="114300" simplePos="0" relativeHeight="251662336" behindDoc="1" locked="0" layoutInCell="1" allowOverlap="1" wp14:anchorId="4079B84E" wp14:editId="18A0519E">
            <wp:simplePos x="0" y="0"/>
            <wp:positionH relativeFrom="margin">
              <wp:posOffset>-1369060</wp:posOffset>
            </wp:positionH>
            <wp:positionV relativeFrom="paragraph">
              <wp:posOffset>1077595</wp:posOffset>
            </wp:positionV>
            <wp:extent cx="8578215" cy="6437630"/>
            <wp:effectExtent l="3493" t="0" r="0" b="0"/>
            <wp:wrapTight wrapText="bothSides">
              <wp:wrapPolygon edited="0">
                <wp:start x="9" y="21612"/>
                <wp:lineTo x="21546" y="21612"/>
                <wp:lineTo x="21546" y="71"/>
                <wp:lineTo x="9" y="71"/>
                <wp:lineTo x="9" y="21612"/>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5400000">
                      <a:off x="0" y="0"/>
                      <a:ext cx="8578215" cy="6437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BF2E67A" w14:textId="1ACCD287" w:rsidR="009E5269" w:rsidRPr="007F4ECB" w:rsidRDefault="0098243F" w:rsidP="0098243F">
      <w:pPr>
        <w:tabs>
          <w:tab w:val="left" w:pos="6415"/>
        </w:tabs>
      </w:pPr>
      <w:r>
        <w:rPr>
          <w:noProof/>
        </w:rPr>
        <w:lastRenderedPageBreak/>
        <w:drawing>
          <wp:anchor distT="0" distB="0" distL="114300" distR="114300" simplePos="0" relativeHeight="251663360" behindDoc="1" locked="0" layoutInCell="1" allowOverlap="1" wp14:anchorId="5967E699" wp14:editId="02067160">
            <wp:simplePos x="0" y="0"/>
            <wp:positionH relativeFrom="margin">
              <wp:posOffset>-1410970</wp:posOffset>
            </wp:positionH>
            <wp:positionV relativeFrom="paragraph">
              <wp:posOffset>1047750</wp:posOffset>
            </wp:positionV>
            <wp:extent cx="8327390" cy="6249035"/>
            <wp:effectExtent l="0" t="8573" r="7938" b="7937"/>
            <wp:wrapTight wrapText="bothSides">
              <wp:wrapPolygon edited="0">
                <wp:start x="-22" y="21570"/>
                <wp:lineTo x="21571" y="21570"/>
                <wp:lineTo x="21571" y="38"/>
                <wp:lineTo x="-22" y="38"/>
                <wp:lineTo x="-22" y="2157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5400000">
                      <a:off x="0" y="0"/>
                      <a:ext cx="8327390" cy="624903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bookmarkEnd w:id="0"/>
    </w:p>
    <w:sectPr w:rsidR="009E5269" w:rsidRPr="007F4ECB" w:rsidSect="007F4ECB">
      <w:headerReference w:type="default" r:id="rId13"/>
      <w:footerReference w:type="default" r:id="rId14"/>
      <w:pgSz w:w="11906" w:h="16838"/>
      <w:pgMar w:top="1440" w:right="1440" w:bottom="1440" w:left="1440" w:header="709" w:footer="708" w:gutter="0"/>
      <w:pgBorders w:display="firstPage" w:offsetFrom="page">
        <w:top w:val="triple" w:sz="24" w:space="24" w:color="FF0000"/>
        <w:left w:val="triple" w:sz="24" w:space="24" w:color="FF0000"/>
        <w:bottom w:val="triple" w:sz="24" w:space="24" w:color="FF0000"/>
        <w:right w:val="triple" w:sz="24" w:space="24" w:color="FF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6CEBF0" w14:textId="77777777" w:rsidR="00710DF0" w:rsidRDefault="00710DF0" w:rsidP="008E4EAA">
      <w:pPr>
        <w:spacing w:after="0" w:line="240" w:lineRule="auto"/>
      </w:pPr>
      <w:r>
        <w:separator/>
      </w:r>
    </w:p>
  </w:endnote>
  <w:endnote w:type="continuationSeparator" w:id="0">
    <w:p w14:paraId="1240E053" w14:textId="77777777" w:rsidR="00710DF0" w:rsidRDefault="00710DF0" w:rsidP="008E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0F98FE" w14:textId="77777777" w:rsidR="00710DF0" w:rsidRDefault="00710DF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6E6D020A" w14:textId="77777777" w:rsidR="00710DF0" w:rsidRDefault="00710DF0" w:rsidP="00E66730">
    <w:pPr>
      <w:tabs>
        <w:tab w:val="center" w:pos="4550"/>
        <w:tab w:val="left" w:pos="5818"/>
      </w:tabs>
      <w:ind w:right="2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4304F" w14:textId="77777777" w:rsidR="00710DF0" w:rsidRDefault="00710DF0" w:rsidP="008E4EAA">
      <w:pPr>
        <w:spacing w:after="0" w:line="240" w:lineRule="auto"/>
      </w:pPr>
      <w:r>
        <w:separator/>
      </w:r>
    </w:p>
  </w:footnote>
  <w:footnote w:type="continuationSeparator" w:id="0">
    <w:p w14:paraId="541CF87D" w14:textId="77777777" w:rsidR="00710DF0" w:rsidRDefault="00710DF0" w:rsidP="008E4EA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68718" w14:textId="77777777" w:rsidR="00710DF0" w:rsidRPr="008E4EAA" w:rsidRDefault="00710DF0">
    <w:pPr>
      <w:pStyle w:val="Header"/>
      <w:rPr>
        <w:rFonts w:ascii="Arial" w:hAnsi="Arial" w:cs="Arial"/>
        <w:sz w:val="24"/>
      </w:rPr>
    </w:pPr>
    <w:r w:rsidRPr="008E4EAA">
      <w:rPr>
        <w:rFonts w:ascii="Arial" w:hAnsi="Arial" w:cs="Arial"/>
        <w:sz w:val="24"/>
      </w:rPr>
      <w:t>Nathan Oakley Davies</w:t>
    </w:r>
    <w:r w:rsidRPr="008E4EAA">
      <w:rPr>
        <w:rFonts w:ascii="Arial" w:hAnsi="Arial" w:cs="Arial"/>
        <w:sz w:val="24"/>
      </w:rPr>
      <w:ptab w:relativeTo="margin" w:alignment="center" w:leader="none"/>
    </w:r>
    <w:r w:rsidRPr="008E4EAA">
      <w:rPr>
        <w:rFonts w:ascii="Arial" w:hAnsi="Arial" w:cs="Arial"/>
        <w:sz w:val="24"/>
      </w:rPr>
      <w:ptab w:relativeTo="margin" w:alignment="right" w:leader="none"/>
    </w:r>
    <w:r w:rsidRPr="008E4EAA">
      <w:rPr>
        <w:rFonts w:ascii="Arial" w:hAnsi="Arial" w:cs="Arial"/>
        <w:sz w:val="24"/>
      </w:rPr>
      <w:t>Student number: 1911168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5C1301"/>
    <w:multiLevelType w:val="hybridMultilevel"/>
    <w:tmpl w:val="F3349890"/>
    <w:lvl w:ilvl="0" w:tplc="3B92A3E0">
      <w:start w:val="1"/>
      <w:numFmt w:val="decimal"/>
      <w:lvlText w:val="%1."/>
      <w:lvlJc w:val="left"/>
      <w:pPr>
        <w:ind w:left="720" w:hanging="360"/>
      </w:pPr>
      <w:rPr>
        <w:rFonts w:hint="default"/>
        <w: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867A5A"/>
    <w:multiLevelType w:val="hybridMultilevel"/>
    <w:tmpl w:val="80BC3982"/>
    <w:lvl w:ilvl="0" w:tplc="28209938">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4ED711B"/>
    <w:multiLevelType w:val="hybridMultilevel"/>
    <w:tmpl w:val="6DC822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hdrShapeDefaults>
    <o:shapedefaults v:ext="edit" spidmax="174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EAA"/>
    <w:rsid w:val="00000D41"/>
    <w:rsid w:val="00004279"/>
    <w:rsid w:val="00014BE6"/>
    <w:rsid w:val="000367A5"/>
    <w:rsid w:val="00041ED8"/>
    <w:rsid w:val="000702BA"/>
    <w:rsid w:val="0007406E"/>
    <w:rsid w:val="00085D3B"/>
    <w:rsid w:val="00086C2B"/>
    <w:rsid w:val="00090FA3"/>
    <w:rsid w:val="00091139"/>
    <w:rsid w:val="00091F4F"/>
    <w:rsid w:val="000A2083"/>
    <w:rsid w:val="000B0A3D"/>
    <w:rsid w:val="000D0439"/>
    <w:rsid w:val="000E5336"/>
    <w:rsid w:val="000E6832"/>
    <w:rsid w:val="000E6F0C"/>
    <w:rsid w:val="00122E18"/>
    <w:rsid w:val="0012689D"/>
    <w:rsid w:val="0019170E"/>
    <w:rsid w:val="0019292C"/>
    <w:rsid w:val="0019313B"/>
    <w:rsid w:val="001A70C2"/>
    <w:rsid w:val="001D287D"/>
    <w:rsid w:val="001E5032"/>
    <w:rsid w:val="001F022B"/>
    <w:rsid w:val="001F757C"/>
    <w:rsid w:val="00205739"/>
    <w:rsid w:val="00212487"/>
    <w:rsid w:val="00224B1E"/>
    <w:rsid w:val="00224C3D"/>
    <w:rsid w:val="00227D76"/>
    <w:rsid w:val="002407F5"/>
    <w:rsid w:val="002548BD"/>
    <w:rsid w:val="00275F9A"/>
    <w:rsid w:val="00284DBA"/>
    <w:rsid w:val="0028530D"/>
    <w:rsid w:val="002958FC"/>
    <w:rsid w:val="002C3FF6"/>
    <w:rsid w:val="002E2467"/>
    <w:rsid w:val="0030393F"/>
    <w:rsid w:val="00326C37"/>
    <w:rsid w:val="003311AA"/>
    <w:rsid w:val="00335AEE"/>
    <w:rsid w:val="00350AA4"/>
    <w:rsid w:val="00361A63"/>
    <w:rsid w:val="003651C6"/>
    <w:rsid w:val="003829A5"/>
    <w:rsid w:val="003936E8"/>
    <w:rsid w:val="0039417D"/>
    <w:rsid w:val="003A2387"/>
    <w:rsid w:val="003B20A1"/>
    <w:rsid w:val="003B671F"/>
    <w:rsid w:val="003B6B6B"/>
    <w:rsid w:val="003F1DDF"/>
    <w:rsid w:val="0040318F"/>
    <w:rsid w:val="0041514E"/>
    <w:rsid w:val="00415619"/>
    <w:rsid w:val="00441FB5"/>
    <w:rsid w:val="004421FF"/>
    <w:rsid w:val="00447B75"/>
    <w:rsid w:val="004504A7"/>
    <w:rsid w:val="004821A9"/>
    <w:rsid w:val="0048393B"/>
    <w:rsid w:val="004842F4"/>
    <w:rsid w:val="004A2CCC"/>
    <w:rsid w:val="004A68D4"/>
    <w:rsid w:val="004D601E"/>
    <w:rsid w:val="004E74F7"/>
    <w:rsid w:val="005233C4"/>
    <w:rsid w:val="00557EF1"/>
    <w:rsid w:val="005914C6"/>
    <w:rsid w:val="00593868"/>
    <w:rsid w:val="00593BAF"/>
    <w:rsid w:val="005A1A09"/>
    <w:rsid w:val="005C0345"/>
    <w:rsid w:val="005C4F10"/>
    <w:rsid w:val="005F131B"/>
    <w:rsid w:val="00624A9A"/>
    <w:rsid w:val="0063108C"/>
    <w:rsid w:val="00635BFE"/>
    <w:rsid w:val="00665A97"/>
    <w:rsid w:val="0069590F"/>
    <w:rsid w:val="006A484A"/>
    <w:rsid w:val="006B3B66"/>
    <w:rsid w:val="006D0B35"/>
    <w:rsid w:val="007052BD"/>
    <w:rsid w:val="00710DF0"/>
    <w:rsid w:val="00713B8E"/>
    <w:rsid w:val="00744BD4"/>
    <w:rsid w:val="00764C78"/>
    <w:rsid w:val="00766371"/>
    <w:rsid w:val="00783203"/>
    <w:rsid w:val="007B1607"/>
    <w:rsid w:val="007D7CA5"/>
    <w:rsid w:val="007F4ECB"/>
    <w:rsid w:val="00804FAA"/>
    <w:rsid w:val="00824830"/>
    <w:rsid w:val="00832D89"/>
    <w:rsid w:val="00845990"/>
    <w:rsid w:val="00854B07"/>
    <w:rsid w:val="00863636"/>
    <w:rsid w:val="008719DA"/>
    <w:rsid w:val="008733DB"/>
    <w:rsid w:val="00885DD9"/>
    <w:rsid w:val="008920E6"/>
    <w:rsid w:val="00894C8C"/>
    <w:rsid w:val="008A2913"/>
    <w:rsid w:val="008B5293"/>
    <w:rsid w:val="008C00CB"/>
    <w:rsid w:val="008C58A1"/>
    <w:rsid w:val="008D252B"/>
    <w:rsid w:val="008E4EAA"/>
    <w:rsid w:val="008F5CC2"/>
    <w:rsid w:val="00906C53"/>
    <w:rsid w:val="0091600C"/>
    <w:rsid w:val="00922D42"/>
    <w:rsid w:val="00926B20"/>
    <w:rsid w:val="00935106"/>
    <w:rsid w:val="009552AC"/>
    <w:rsid w:val="0098243F"/>
    <w:rsid w:val="009B0576"/>
    <w:rsid w:val="009B15A6"/>
    <w:rsid w:val="009D3D12"/>
    <w:rsid w:val="009E102E"/>
    <w:rsid w:val="009E5269"/>
    <w:rsid w:val="009F46D0"/>
    <w:rsid w:val="009F6491"/>
    <w:rsid w:val="00A412F8"/>
    <w:rsid w:val="00A52C53"/>
    <w:rsid w:val="00A6081C"/>
    <w:rsid w:val="00A74246"/>
    <w:rsid w:val="00A82F5A"/>
    <w:rsid w:val="00AA77C9"/>
    <w:rsid w:val="00AB23E0"/>
    <w:rsid w:val="00AD61F5"/>
    <w:rsid w:val="00AE34E5"/>
    <w:rsid w:val="00AE5595"/>
    <w:rsid w:val="00AF6DF6"/>
    <w:rsid w:val="00B04DE4"/>
    <w:rsid w:val="00B45E8D"/>
    <w:rsid w:val="00B5151D"/>
    <w:rsid w:val="00B54E24"/>
    <w:rsid w:val="00B734DB"/>
    <w:rsid w:val="00B85822"/>
    <w:rsid w:val="00B95ABB"/>
    <w:rsid w:val="00BA2D83"/>
    <w:rsid w:val="00BB1A0D"/>
    <w:rsid w:val="00BD6898"/>
    <w:rsid w:val="00BE4EDF"/>
    <w:rsid w:val="00BF27A1"/>
    <w:rsid w:val="00C0012B"/>
    <w:rsid w:val="00C040D9"/>
    <w:rsid w:val="00C067B8"/>
    <w:rsid w:val="00C13E7A"/>
    <w:rsid w:val="00C41138"/>
    <w:rsid w:val="00C615B0"/>
    <w:rsid w:val="00CA2A9C"/>
    <w:rsid w:val="00CB794C"/>
    <w:rsid w:val="00CD1DAC"/>
    <w:rsid w:val="00CF6776"/>
    <w:rsid w:val="00D03C7B"/>
    <w:rsid w:val="00D514CE"/>
    <w:rsid w:val="00DC4D65"/>
    <w:rsid w:val="00DD1EFD"/>
    <w:rsid w:val="00DE1CE5"/>
    <w:rsid w:val="00E100BB"/>
    <w:rsid w:val="00E25A22"/>
    <w:rsid w:val="00E34A02"/>
    <w:rsid w:val="00E637D1"/>
    <w:rsid w:val="00E6502C"/>
    <w:rsid w:val="00E66730"/>
    <w:rsid w:val="00E74C94"/>
    <w:rsid w:val="00EA2194"/>
    <w:rsid w:val="00EC020F"/>
    <w:rsid w:val="00EC44A7"/>
    <w:rsid w:val="00EE15ED"/>
    <w:rsid w:val="00EE483B"/>
    <w:rsid w:val="00EF1687"/>
    <w:rsid w:val="00EF1EF1"/>
    <w:rsid w:val="00F15AC0"/>
    <w:rsid w:val="00F22E53"/>
    <w:rsid w:val="00F6495F"/>
    <w:rsid w:val="00F65E7B"/>
    <w:rsid w:val="00F84A8B"/>
    <w:rsid w:val="00FA13EC"/>
    <w:rsid w:val="00FB1AC3"/>
    <w:rsid w:val="00FB73D8"/>
    <w:rsid w:val="00FD4BB5"/>
    <w:rsid w:val="00FF0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39128676"/>
  <w15:chartTrackingRefBased/>
  <w15:docId w15:val="{DE878D53-FCE2-41A2-BA2E-A419DE8DD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1CE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F22E5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F22E5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E4EA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4EAA"/>
  </w:style>
  <w:style w:type="paragraph" w:styleId="Footer">
    <w:name w:val="footer"/>
    <w:basedOn w:val="Normal"/>
    <w:link w:val="FooterChar"/>
    <w:uiPriority w:val="99"/>
    <w:unhideWhenUsed/>
    <w:rsid w:val="008E4EA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4EAA"/>
  </w:style>
  <w:style w:type="paragraph" w:customStyle="1" w:styleId="ASAP1">
    <w:name w:val="ASAP 1"/>
    <w:rsid w:val="003651C6"/>
    <w:pPr>
      <w:tabs>
        <w:tab w:val="center" w:pos="4680"/>
        <w:tab w:val="right" w:pos="9360"/>
      </w:tabs>
      <w:spacing w:after="0" w:line="240" w:lineRule="auto"/>
    </w:pPr>
    <w:rPr>
      <w:rFonts w:eastAsiaTheme="minorEastAsia"/>
      <w:lang w:val="en-US"/>
    </w:rPr>
  </w:style>
  <w:style w:type="paragraph" w:customStyle="1" w:styleId="CONFIDENTIAL1">
    <w:name w:val="CONFIDENTIAL 1"/>
    <w:rsid w:val="003651C6"/>
    <w:pPr>
      <w:tabs>
        <w:tab w:val="center" w:pos="4680"/>
        <w:tab w:val="right" w:pos="9360"/>
      </w:tabs>
      <w:spacing w:after="0" w:line="240" w:lineRule="auto"/>
    </w:pPr>
    <w:rPr>
      <w:rFonts w:eastAsiaTheme="minorEastAsia"/>
      <w:lang w:val="en-US"/>
    </w:rPr>
  </w:style>
  <w:style w:type="paragraph" w:styleId="ListParagraph">
    <w:name w:val="List Paragraph"/>
    <w:basedOn w:val="Normal"/>
    <w:uiPriority w:val="34"/>
    <w:qFormat/>
    <w:rsid w:val="00713B8E"/>
    <w:pPr>
      <w:ind w:left="720"/>
      <w:contextualSpacing/>
    </w:pPr>
  </w:style>
  <w:style w:type="paragraph" w:styleId="BalloonText">
    <w:name w:val="Balloon Text"/>
    <w:basedOn w:val="Normal"/>
    <w:link w:val="BalloonTextChar"/>
    <w:uiPriority w:val="99"/>
    <w:semiHidden/>
    <w:unhideWhenUsed/>
    <w:rsid w:val="009B05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B0576"/>
    <w:rPr>
      <w:rFonts w:ascii="Segoe UI" w:hAnsi="Segoe UI" w:cs="Segoe UI"/>
      <w:sz w:val="18"/>
      <w:szCs w:val="18"/>
    </w:rPr>
  </w:style>
  <w:style w:type="character" w:customStyle="1" w:styleId="Heading1Char">
    <w:name w:val="Heading 1 Char"/>
    <w:basedOn w:val="DefaultParagraphFont"/>
    <w:link w:val="Heading1"/>
    <w:uiPriority w:val="9"/>
    <w:rsid w:val="00DE1CE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DE1CE5"/>
    <w:pPr>
      <w:outlineLvl w:val="9"/>
    </w:pPr>
    <w:rPr>
      <w:lang w:val="en-US"/>
    </w:rPr>
  </w:style>
  <w:style w:type="paragraph" w:styleId="TOC1">
    <w:name w:val="toc 1"/>
    <w:basedOn w:val="Normal"/>
    <w:next w:val="Normal"/>
    <w:autoRedefine/>
    <w:uiPriority w:val="39"/>
    <w:unhideWhenUsed/>
    <w:rsid w:val="000E6832"/>
    <w:pPr>
      <w:tabs>
        <w:tab w:val="right" w:leader="dot" w:pos="9016"/>
      </w:tabs>
      <w:spacing w:after="100"/>
    </w:pPr>
    <w:rPr>
      <w:rFonts w:ascii="Arial" w:hAnsi="Arial" w:cs="Arial"/>
      <w:b/>
      <w:noProof/>
      <w:sz w:val="24"/>
    </w:rPr>
  </w:style>
  <w:style w:type="character" w:styleId="Hyperlink">
    <w:name w:val="Hyperlink"/>
    <w:basedOn w:val="DefaultParagraphFont"/>
    <w:uiPriority w:val="99"/>
    <w:unhideWhenUsed/>
    <w:rsid w:val="00DE1CE5"/>
    <w:rPr>
      <w:color w:val="0563C1" w:themeColor="hyperlink"/>
      <w:u w:val="single"/>
    </w:rPr>
  </w:style>
  <w:style w:type="character" w:customStyle="1" w:styleId="Heading2Char">
    <w:name w:val="Heading 2 Char"/>
    <w:basedOn w:val="DefaultParagraphFont"/>
    <w:link w:val="Heading2"/>
    <w:uiPriority w:val="9"/>
    <w:semiHidden/>
    <w:rsid w:val="00F22E53"/>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F22E53"/>
    <w:pPr>
      <w:spacing w:after="100"/>
      <w:ind w:left="220"/>
    </w:pPr>
  </w:style>
  <w:style w:type="character" w:customStyle="1" w:styleId="Heading3Char">
    <w:name w:val="Heading 3 Char"/>
    <w:basedOn w:val="DefaultParagraphFont"/>
    <w:link w:val="Heading3"/>
    <w:uiPriority w:val="9"/>
    <w:semiHidden/>
    <w:rsid w:val="00F22E53"/>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22E53"/>
    <w:pPr>
      <w:spacing w:after="100"/>
      <w:ind w:left="440"/>
    </w:pPr>
  </w:style>
  <w:style w:type="table" w:styleId="TableGrid">
    <w:name w:val="Table Grid"/>
    <w:basedOn w:val="TableNormal"/>
    <w:uiPriority w:val="39"/>
    <w:rsid w:val="004151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lendar1">
    <w:name w:val="Calendar 1"/>
    <w:basedOn w:val="TableNormal"/>
    <w:uiPriority w:val="99"/>
    <w:qFormat/>
    <w:rsid w:val="005F131B"/>
    <w:pPr>
      <w:spacing w:after="0" w:line="240" w:lineRule="auto"/>
    </w:pPr>
    <w:rPr>
      <w:rFonts w:eastAsiaTheme="minorEastAsia"/>
      <w:lang w:val="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UnresolvedMention">
    <w:name w:val="Unresolved Mention"/>
    <w:basedOn w:val="DefaultParagraphFont"/>
    <w:uiPriority w:val="99"/>
    <w:semiHidden/>
    <w:unhideWhenUsed/>
    <w:rsid w:val="00205739"/>
    <w:rPr>
      <w:color w:val="605E5C"/>
      <w:shd w:val="clear" w:color="auto" w:fill="E1DFDD"/>
    </w:rPr>
  </w:style>
  <w:style w:type="character" w:styleId="FollowedHyperlink">
    <w:name w:val="FollowedHyperlink"/>
    <w:basedOn w:val="DefaultParagraphFont"/>
    <w:uiPriority w:val="99"/>
    <w:semiHidden/>
    <w:unhideWhenUsed/>
    <w:rsid w:val="00122E1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535069">
      <w:bodyDiv w:val="1"/>
      <w:marLeft w:val="0"/>
      <w:marRight w:val="0"/>
      <w:marTop w:val="0"/>
      <w:marBottom w:val="0"/>
      <w:divBdr>
        <w:top w:val="none" w:sz="0" w:space="0" w:color="auto"/>
        <w:left w:val="none" w:sz="0" w:space="0" w:color="auto"/>
        <w:bottom w:val="none" w:sz="0" w:space="0" w:color="auto"/>
        <w:right w:val="none" w:sz="0" w:space="0" w:color="auto"/>
      </w:divBdr>
    </w:div>
    <w:div w:id="1480345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C29D03-BADB-4D2D-AFFA-AE668FD94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444</Words>
  <Characters>2536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Davies (1911168)</dc:creator>
  <cp:keywords/>
  <dc:description/>
  <cp:lastModifiedBy>Nathan Davies (1911168)</cp:lastModifiedBy>
  <cp:revision>2</cp:revision>
  <dcterms:created xsi:type="dcterms:W3CDTF">2020-04-06T22:49:00Z</dcterms:created>
  <dcterms:modified xsi:type="dcterms:W3CDTF">2020-04-06T22:49:00Z</dcterms:modified>
</cp:coreProperties>
</file>