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EA858" w14:textId="77777777" w:rsidR="00A11CAA" w:rsidRPr="006E53F1" w:rsidRDefault="00A11CAA" w:rsidP="00A11CAA">
      <w:pPr>
        <w:ind w:right="107"/>
        <w:jc w:val="center"/>
        <w:rPr>
          <w:b/>
          <w:sz w:val="32"/>
          <w:u w:val="single"/>
        </w:rPr>
      </w:pPr>
      <w:r w:rsidRPr="006E53F1">
        <w:rPr>
          <w:b/>
          <w:sz w:val="32"/>
          <w:u w:val="single"/>
        </w:rPr>
        <w:t>Thomas Atkinson-Turner</w:t>
      </w:r>
    </w:p>
    <w:p w14:paraId="423D0093" w14:textId="77777777" w:rsidR="00A11CAA" w:rsidRDefault="00A11CAA" w:rsidP="00A11CAA">
      <w:pPr>
        <w:ind w:right="107"/>
        <w:rPr>
          <w:b/>
          <w:sz w:val="32"/>
        </w:rPr>
      </w:pPr>
    </w:p>
    <w:p w14:paraId="394BE19E" w14:textId="77777777" w:rsidR="00A11CAA" w:rsidRPr="008F22BD" w:rsidRDefault="00A11CAA" w:rsidP="00A11CAA">
      <w:pPr>
        <w:ind w:right="107"/>
        <w:rPr>
          <w:b/>
          <w:sz w:val="32"/>
        </w:rPr>
      </w:pPr>
      <w:r w:rsidRPr="008F22BD">
        <w:rPr>
          <w:b/>
          <w:sz w:val="32"/>
        </w:rPr>
        <w:t>Learner’s University Registration Number:</w:t>
      </w:r>
      <w:r>
        <w:rPr>
          <w:b/>
          <w:sz w:val="32"/>
        </w:rPr>
        <w:t xml:space="preserve"> </w:t>
      </w:r>
      <w:r w:rsidRPr="006E53F1">
        <w:rPr>
          <w:b/>
          <w:sz w:val="32"/>
          <w:u w:val="single"/>
        </w:rPr>
        <w:t>2117996</w:t>
      </w:r>
    </w:p>
    <w:p w14:paraId="2B6E1D81" w14:textId="77777777" w:rsidR="00A11CAA" w:rsidRDefault="00A11CAA" w:rsidP="00A11CAA">
      <w:pPr>
        <w:rPr>
          <w:u w:val="single"/>
        </w:rPr>
      </w:pPr>
    </w:p>
    <w:p w14:paraId="32405A1E" w14:textId="0B2F2A15" w:rsidR="00216C71" w:rsidRPr="00A11CAA" w:rsidRDefault="00A11CAA" w:rsidP="00A11CAA">
      <w:pPr>
        <w:rPr>
          <w:u w:val="single"/>
        </w:rPr>
      </w:pPr>
      <w:r w:rsidRPr="00A11CAA">
        <w:rPr>
          <w:u w:val="single"/>
        </w:rPr>
        <w:t>P</w:t>
      </w:r>
      <w:r w:rsidR="007422F1" w:rsidRPr="00A11CAA">
        <w:rPr>
          <w:u w:val="single"/>
        </w:rPr>
        <w:t xml:space="preserve">revention strategies </w:t>
      </w:r>
    </w:p>
    <w:p w14:paraId="4F557CF5" w14:textId="1DA79700" w:rsidR="00B25657" w:rsidRDefault="00B25657" w:rsidP="007422F1"/>
    <w:p w14:paraId="346ECE28" w14:textId="7274232B" w:rsidR="00B25657" w:rsidRDefault="00B25657" w:rsidP="007422F1">
      <w:r>
        <w:t xml:space="preserve">In this essay I will discuss crime prevention strategies in relation to specific types of crime that is based on academic research. I will discuss strategies such as Problem-orientated policing, intelligence led policing, reactive </w:t>
      </w:r>
      <w:r w:rsidR="00B01F7F">
        <w:t>policing,</w:t>
      </w:r>
      <w:r>
        <w:t xml:space="preserve"> and predictive policing.</w:t>
      </w:r>
    </w:p>
    <w:p w14:paraId="0EBB3632" w14:textId="6C760C80" w:rsidR="000026A1" w:rsidRDefault="00B25657" w:rsidP="007422F1">
      <w:r>
        <w:t>Problem-orientated policing is defined as a mechanism that is used within the police force as</w:t>
      </w:r>
      <w:r w:rsidR="00B01F7F">
        <w:t xml:space="preserve"> a</w:t>
      </w:r>
      <w:r>
        <w:t xml:space="preserve"> key strategy in dealing with crime.</w:t>
      </w:r>
      <w:r w:rsidR="00B01F7F">
        <w:t xml:space="preserve"> </w:t>
      </w:r>
      <w:sdt>
        <w:sdtPr>
          <w:id w:val="1286392062"/>
          <w:citation/>
        </w:sdtPr>
        <w:sdtEndPr/>
        <w:sdtContent>
          <w:r w:rsidR="00B01F7F">
            <w:fldChar w:fldCharType="begin"/>
          </w:r>
          <w:r w:rsidR="00B01F7F">
            <w:instrText xml:space="preserve"> CITATION Col17 \l 2057 </w:instrText>
          </w:r>
          <w:r w:rsidR="00B01F7F">
            <w:fldChar w:fldCharType="separate"/>
          </w:r>
          <w:r w:rsidR="00B01F7F" w:rsidRPr="00B01F7F">
            <w:rPr>
              <w:noProof/>
            </w:rPr>
            <w:t>(policing, 2017)</w:t>
          </w:r>
          <w:r w:rsidR="00B01F7F">
            <w:fldChar w:fldCharType="end"/>
          </w:r>
        </w:sdtContent>
      </w:sdt>
      <w:r>
        <w:t xml:space="preserve"> </w:t>
      </w:r>
      <w:r w:rsidR="00B01F7F">
        <w:t>It’s</w:t>
      </w:r>
      <w:r>
        <w:t xml:space="preserve"> an approach in tackling crime and disorder that identifi</w:t>
      </w:r>
      <w:r w:rsidR="00B01F7F">
        <w:t xml:space="preserve">es </w:t>
      </w:r>
      <w:r>
        <w:t>a specific problem</w:t>
      </w:r>
      <w:r w:rsidR="00B01F7F">
        <w:t xml:space="preserve"> and then</w:t>
      </w:r>
      <w:r>
        <w:t xml:space="preserve"> analys</w:t>
      </w:r>
      <w:r w:rsidR="0002082B">
        <w:t xml:space="preserve">es </w:t>
      </w:r>
      <w:r>
        <w:t xml:space="preserve">that problem to gain a better understanding of it. This then allows for a tailored response </w:t>
      </w:r>
      <w:r w:rsidR="00B01F7F">
        <w:t xml:space="preserve">which is then assessed after implementation to measure the success. </w:t>
      </w:r>
      <w:sdt>
        <w:sdtPr>
          <w:id w:val="1264032086"/>
          <w:citation/>
        </w:sdtPr>
        <w:sdtEndPr/>
        <w:sdtContent>
          <w:r w:rsidR="0002082B">
            <w:fldChar w:fldCharType="begin"/>
          </w:r>
          <w:r w:rsidR="0002082B">
            <w:instrText xml:space="preserve"> CITATION GAR05 \l 2057 </w:instrText>
          </w:r>
          <w:r w:rsidR="0002082B">
            <w:fldChar w:fldCharType="separate"/>
          </w:r>
          <w:r w:rsidR="0002082B" w:rsidRPr="0002082B">
            <w:rPr>
              <w:noProof/>
            </w:rPr>
            <w:t>(GARY CORDNER, 2005)</w:t>
          </w:r>
          <w:r w:rsidR="0002082B">
            <w:fldChar w:fldCharType="end"/>
          </w:r>
        </w:sdtContent>
      </w:sdt>
      <w:r w:rsidR="00B01F7F">
        <w:t xml:space="preserve"> </w:t>
      </w:r>
      <w:r w:rsidR="0002082B">
        <w:t>i</w:t>
      </w:r>
      <w:r w:rsidR="00B01F7F">
        <w:t xml:space="preserve">n research conducted with San Diego police over 15 years it was stated that problem-orientated policing as practiced by ordinary officers fell short in its effectiveness, it was said that it was unrealistic for officers to engage in full </w:t>
      </w:r>
      <w:r w:rsidR="0002082B">
        <w:t>problem-oriented</w:t>
      </w:r>
      <w:r w:rsidR="00B01F7F">
        <w:t xml:space="preserve"> policing </w:t>
      </w:r>
      <w:proofErr w:type="gramStart"/>
      <w:r w:rsidR="00B01F7F">
        <w:t>all of</w:t>
      </w:r>
      <w:proofErr w:type="gramEnd"/>
      <w:r w:rsidR="00B01F7F">
        <w:t xml:space="preserve"> the time.</w:t>
      </w:r>
      <w:r w:rsidR="0002082B">
        <w:t xml:space="preserve"> Officers stated that they found themselves e</w:t>
      </w:r>
      <w:r w:rsidR="00B01F7F" w:rsidRPr="00B01F7F">
        <w:t>ngage in small-scale problem solving with little formal analysis or assessment.</w:t>
      </w:r>
      <w:r w:rsidR="00B01F7F">
        <w:t xml:space="preserve"> Interviews and surveys were used in collecting this information from officers.</w:t>
      </w:r>
      <w:r w:rsidR="0002082B">
        <w:t xml:space="preserve"> In </w:t>
      </w:r>
      <w:r w:rsidR="00B87357">
        <w:t xml:space="preserve">further research </w:t>
      </w:r>
      <w:sdt>
        <w:sdtPr>
          <w:id w:val="1628889660"/>
          <w:citation/>
        </w:sdtPr>
        <w:sdtEndPr/>
        <w:sdtContent>
          <w:r w:rsidR="00B87357">
            <w:fldChar w:fldCharType="begin"/>
          </w:r>
          <w:r w:rsidR="00B87357">
            <w:instrText xml:space="preserve"> CITATION Wil87 \l 2057 </w:instrText>
          </w:r>
          <w:r w:rsidR="00B87357">
            <w:fldChar w:fldCharType="separate"/>
          </w:r>
          <w:r w:rsidR="00B87357" w:rsidRPr="00B87357">
            <w:rPr>
              <w:noProof/>
            </w:rPr>
            <w:t>(Eck, 1987)</w:t>
          </w:r>
          <w:r w:rsidR="00B87357">
            <w:fldChar w:fldCharType="end"/>
          </w:r>
        </w:sdtContent>
      </w:sdt>
      <w:r w:rsidR="0002082B">
        <w:t xml:space="preserve">, it is stated that problem orientated policing will help officer use their full skills in dealing with issues they are faced with, it will help police respond to a high number of calls as well as take the initiative working with other agencies to solve long term problems. </w:t>
      </w:r>
      <w:r w:rsidR="00B87357">
        <w:t xml:space="preserve">Problem orientated policing seems to be a </w:t>
      </w:r>
      <w:r w:rsidR="000026A1">
        <w:t>long-term thought-out</w:t>
      </w:r>
      <w:r w:rsidR="00B87357">
        <w:t xml:space="preserve"> plan of action that can see multiagency approaches benefit from planning but for </w:t>
      </w:r>
      <w:proofErr w:type="gramStart"/>
      <w:r w:rsidR="00B87357">
        <w:t>the majority of</w:t>
      </w:r>
      <w:proofErr w:type="gramEnd"/>
      <w:r w:rsidR="00B87357">
        <w:t xml:space="preserve"> officers may not be practical with the time frames they work by such as the average response officer</w:t>
      </w:r>
      <w:r w:rsidR="000E7C23">
        <w:t xml:space="preserve">. </w:t>
      </w:r>
      <w:sdt>
        <w:sdtPr>
          <w:id w:val="-713969199"/>
          <w:citation/>
        </w:sdtPr>
        <w:sdtEndPr/>
        <w:sdtContent>
          <w:r w:rsidR="000E7C23">
            <w:fldChar w:fldCharType="begin"/>
          </w:r>
          <w:r w:rsidR="000E7C23">
            <w:instrText xml:space="preserve"> CITATION Wil87 \l 2057 </w:instrText>
          </w:r>
          <w:r w:rsidR="000E7C23">
            <w:fldChar w:fldCharType="separate"/>
          </w:r>
          <w:r w:rsidR="000E7C23" w:rsidRPr="000E7C23">
            <w:rPr>
              <w:noProof/>
            </w:rPr>
            <w:t>(Eck, 1987)</w:t>
          </w:r>
          <w:r w:rsidR="000E7C23">
            <w:fldChar w:fldCharType="end"/>
          </w:r>
        </w:sdtContent>
      </w:sdt>
      <w:r w:rsidR="000E7C23">
        <w:t xml:space="preserve"> Shows a decrease in household </w:t>
      </w:r>
      <w:r w:rsidR="000026A1">
        <w:t>burglaries</w:t>
      </w:r>
      <w:r w:rsidR="000E7C23">
        <w:t xml:space="preserve"> </w:t>
      </w:r>
      <w:r w:rsidR="000026A1">
        <w:t xml:space="preserve">by 35% and personal robberies by 39% after the implementation of this theory. Although I recognise this is older data. </w:t>
      </w:r>
    </w:p>
    <w:p w14:paraId="02299D6D" w14:textId="74076962" w:rsidR="000026A1" w:rsidRDefault="000026A1" w:rsidP="007422F1">
      <w:r w:rsidRPr="000026A1">
        <w:t>intelligence led policing</w:t>
      </w:r>
      <w:r>
        <w:t xml:space="preserve"> is another strategy that can be used in the prevention of crime and may see its </w:t>
      </w:r>
      <w:r w:rsidR="00D94EFA">
        <w:t>self-focused</w:t>
      </w:r>
      <w:r>
        <w:t xml:space="preserve"> on long term crime issues such as drug/gang related crime or terrorism. Intelligence led </w:t>
      </w:r>
      <w:r w:rsidR="00D94EFA">
        <w:t xml:space="preserve">policing as defined by </w:t>
      </w:r>
      <w:r>
        <w:t xml:space="preserve"> </w:t>
      </w:r>
      <w:sdt>
        <w:sdtPr>
          <w:id w:val="-509839580"/>
          <w:citation/>
        </w:sdtPr>
        <w:sdtEndPr/>
        <w:sdtContent>
          <w:r w:rsidR="00D94EFA">
            <w:fldChar w:fldCharType="begin"/>
          </w:r>
          <w:r w:rsidR="00D94EFA">
            <w:instrText xml:space="preserve"> CITATION Jer16 \l 2057 </w:instrText>
          </w:r>
          <w:r w:rsidR="00D94EFA">
            <w:fldChar w:fldCharType="separate"/>
          </w:r>
          <w:r w:rsidR="00D94EFA" w:rsidRPr="00D94EFA">
            <w:rPr>
              <w:noProof/>
            </w:rPr>
            <w:t>(Cliffe, 2016)</w:t>
          </w:r>
          <w:r w:rsidR="00D94EFA">
            <w:fldChar w:fldCharType="end"/>
          </w:r>
        </w:sdtContent>
      </w:sdt>
      <w:r>
        <w:t xml:space="preserve"> Involves a </w:t>
      </w:r>
      <w:r w:rsidR="00D94EFA">
        <w:t>“</w:t>
      </w:r>
      <w:r>
        <w:t xml:space="preserve">management like strategy that places emphasis on information sharing and collaborative strategic </w:t>
      </w:r>
      <w:r w:rsidR="00D94EFA">
        <w:t>solutions</w:t>
      </w:r>
      <w:r>
        <w:t xml:space="preserve"> to </w:t>
      </w:r>
      <w:r w:rsidR="00D94EFA">
        <w:t>policing</w:t>
      </w:r>
      <w:r>
        <w:t xml:space="preserve"> </w:t>
      </w:r>
      <w:r w:rsidR="00204E5D">
        <w:t xml:space="preserve">problems. A </w:t>
      </w:r>
      <w:r w:rsidR="001201A2">
        <w:t>key issue</w:t>
      </w:r>
      <w:r w:rsidR="00204E5D">
        <w:t xml:space="preserve"> with intelligence led policing could be do with its implementation an understanding, as documented by </w:t>
      </w:r>
      <w:sdt>
        <w:sdtPr>
          <w:id w:val="-1385556962"/>
          <w:citation/>
        </w:sdtPr>
        <w:sdtEndPr/>
        <w:sdtContent>
          <w:r w:rsidR="00B218B8">
            <w:fldChar w:fldCharType="begin"/>
          </w:r>
          <w:r w:rsidR="00B218B8">
            <w:instrText xml:space="preserve"> CITATION Nin04 \l 2057 </w:instrText>
          </w:r>
          <w:r w:rsidR="00B218B8">
            <w:fldChar w:fldCharType="separate"/>
          </w:r>
          <w:r w:rsidR="00B218B8">
            <w:rPr>
              <w:noProof/>
            </w:rPr>
            <w:t xml:space="preserve"> </w:t>
          </w:r>
          <w:r w:rsidR="00B218B8" w:rsidRPr="00B218B8">
            <w:rPr>
              <w:noProof/>
            </w:rPr>
            <w:t>(Cope, 2004)</w:t>
          </w:r>
          <w:r w:rsidR="00B218B8">
            <w:fldChar w:fldCharType="end"/>
          </w:r>
        </w:sdtContent>
      </w:sdt>
      <w:r w:rsidR="00B218B8">
        <w:t xml:space="preserve"> “</w:t>
      </w:r>
      <w:r w:rsidR="00B218B8" w:rsidRPr="00B218B8">
        <w:t>A poor understanding of analysis amongst police officers, and a lack of understanding of policing amongst analysts, influenced the usefulness of analytical products for operational policing</w:t>
      </w:r>
      <w:r w:rsidR="00B218B8">
        <w:t xml:space="preserve">.” The effectiveness of intelligence led policing can be affected by false intelligence and a lack of </w:t>
      </w:r>
      <w:r w:rsidR="00B218B8" w:rsidRPr="001201A2">
        <w:t>understanding which may affect operations.</w:t>
      </w:r>
      <w:r w:rsidR="00C146C0" w:rsidRPr="001201A2">
        <w:t xml:space="preserve"> </w:t>
      </w:r>
      <w:sdt>
        <w:sdtPr>
          <w:id w:val="421302956"/>
          <w:citation/>
        </w:sdtPr>
        <w:sdtEndPr/>
        <w:sdtContent>
          <w:r w:rsidR="007D3516" w:rsidRPr="001201A2">
            <w:fldChar w:fldCharType="begin"/>
          </w:r>
          <w:r w:rsidR="007D3516" w:rsidRPr="001201A2">
            <w:instrText xml:space="preserve"> CITATION Chr10 \l 2057 </w:instrText>
          </w:r>
          <w:r w:rsidR="007D3516" w:rsidRPr="001201A2">
            <w:fldChar w:fldCharType="separate"/>
          </w:r>
          <w:r w:rsidR="007D3516" w:rsidRPr="001201A2">
            <w:rPr>
              <w:noProof/>
            </w:rPr>
            <w:t>(Chris Hale, 2010)</w:t>
          </w:r>
          <w:r w:rsidR="007D3516" w:rsidRPr="001201A2">
            <w:fldChar w:fldCharType="end"/>
          </w:r>
        </w:sdtContent>
      </w:sdt>
      <w:r w:rsidR="007D3516" w:rsidRPr="001201A2">
        <w:t xml:space="preserve"> </w:t>
      </w:r>
      <w:r w:rsidR="00C146C0" w:rsidRPr="001201A2">
        <w:t xml:space="preserve">review of annual audits of the police in England and Wales provides examples of symbolic implementation of </w:t>
      </w:r>
      <w:r w:rsidR="00204E5D" w:rsidRPr="001201A2">
        <w:t>intelligence led policing</w:t>
      </w:r>
      <w:r w:rsidR="00C146C0" w:rsidRPr="001201A2">
        <w:t xml:space="preserve">, where senior managers mention </w:t>
      </w:r>
      <w:r w:rsidR="00204E5D" w:rsidRPr="001201A2">
        <w:t xml:space="preserve">intelligence led </w:t>
      </w:r>
      <w:r w:rsidR="001201A2" w:rsidRPr="001201A2">
        <w:t>policing but</w:t>
      </w:r>
      <w:r w:rsidR="00C146C0" w:rsidRPr="001201A2">
        <w:t xml:space="preserve"> where the information technology was not adequate to support </w:t>
      </w:r>
      <w:r w:rsidR="00204E5D" w:rsidRPr="001201A2">
        <w:t>it. This data would back up the point of how this strategy can fall short in the prevention of crime.</w:t>
      </w:r>
      <w:r w:rsidR="00B218B8" w:rsidRPr="001201A2">
        <w:t xml:space="preserve">  It is further </w:t>
      </w:r>
      <w:r w:rsidR="00204E5D" w:rsidRPr="001201A2">
        <w:t>disused</w:t>
      </w:r>
      <w:r w:rsidR="00B218B8" w:rsidRPr="001201A2">
        <w:t xml:space="preserve"> by </w:t>
      </w:r>
      <w:sdt>
        <w:sdtPr>
          <w:id w:val="923838524"/>
          <w:citation/>
        </w:sdtPr>
        <w:sdtEndPr/>
        <w:sdtContent>
          <w:r w:rsidR="007D3516" w:rsidRPr="001201A2">
            <w:fldChar w:fldCharType="begin"/>
          </w:r>
          <w:r w:rsidR="007D3516" w:rsidRPr="001201A2">
            <w:instrText xml:space="preserve"> CITATION Ril05 \l 2057 </w:instrText>
          </w:r>
          <w:r w:rsidR="007D3516" w:rsidRPr="001201A2">
            <w:fldChar w:fldCharType="separate"/>
          </w:r>
          <w:r w:rsidR="007D3516" w:rsidRPr="001201A2">
            <w:rPr>
              <w:noProof/>
            </w:rPr>
            <w:t>(Riley, 2005)</w:t>
          </w:r>
          <w:r w:rsidR="007D3516" w:rsidRPr="001201A2">
            <w:fldChar w:fldCharType="end"/>
          </w:r>
        </w:sdtContent>
      </w:sdt>
      <w:r w:rsidR="00204E5D" w:rsidRPr="001201A2">
        <w:t>”</w:t>
      </w:r>
      <w:r w:rsidR="00B218B8" w:rsidRPr="001201A2">
        <w:t>also note that decentralized multiagency structures can create problems in counterterrorism intelligence sharing because of security clearance issues.</w:t>
      </w:r>
      <w:r w:rsidR="00B218B8">
        <w:t xml:space="preserve"> This is another consideration for intelligence led policing as with new rules of data protection and it </w:t>
      </w:r>
      <w:r w:rsidR="00204E5D">
        <w:t>is becoming</w:t>
      </w:r>
      <w:r w:rsidR="00B218B8">
        <w:t xml:space="preserve"> harder to obtain data in the modern era that </w:t>
      </w:r>
      <w:r w:rsidR="00B218B8">
        <w:lastRenderedPageBreak/>
        <w:t xml:space="preserve">this theory may see more draw backs. But inherently is a theory that work well with crime such as terrorism, where obtaining information is key for </w:t>
      </w:r>
      <w:r w:rsidR="00C146C0">
        <w:t>success</w:t>
      </w:r>
      <w:r w:rsidR="00204E5D">
        <w:t xml:space="preserve">. </w:t>
      </w:r>
    </w:p>
    <w:p w14:paraId="3A240A57" w14:textId="07CA694A" w:rsidR="007C15B4" w:rsidRDefault="001201A2" w:rsidP="007422F1">
      <w:pPr>
        <w:rPr>
          <w:rFonts w:cstheme="minorHAnsi"/>
          <w:color w:val="000000"/>
          <w:spacing w:val="3"/>
        </w:rPr>
      </w:pPr>
      <w:r>
        <w:t xml:space="preserve">Reactive </w:t>
      </w:r>
      <w:r w:rsidR="00DB04DE">
        <w:t>policing</w:t>
      </w:r>
      <w:r>
        <w:t xml:space="preserve"> is another </w:t>
      </w:r>
      <w:r w:rsidR="00DB04DE">
        <w:t xml:space="preserve">mechanism used by the police and has been around for a long time. It is when the police do not take a proactive approach and respond to crime after it has been committed. Officers such as response officers usually deal with this type of crime. </w:t>
      </w:r>
      <w:r w:rsidR="00731344">
        <w:t xml:space="preserve">It is outlined that in </w:t>
      </w:r>
      <w:sdt>
        <w:sdtPr>
          <w:id w:val="-1925631479"/>
          <w:citation/>
        </w:sdtPr>
        <w:sdtEndPr>
          <w:rPr>
            <w:rFonts w:cstheme="minorHAnsi"/>
          </w:rPr>
        </w:sdtEndPr>
        <w:sdtContent>
          <w:r w:rsidR="00731344" w:rsidRPr="00731344">
            <w:rPr>
              <w:rFonts w:cstheme="minorHAnsi"/>
            </w:rPr>
            <w:fldChar w:fldCharType="begin"/>
          </w:r>
          <w:r w:rsidR="00731344" w:rsidRPr="00731344">
            <w:rPr>
              <w:rFonts w:cstheme="minorHAnsi"/>
            </w:rPr>
            <w:instrText xml:space="preserve"> CITATION Col21 \l 2057 </w:instrText>
          </w:r>
          <w:r w:rsidR="00731344" w:rsidRPr="00731344">
            <w:rPr>
              <w:rFonts w:cstheme="minorHAnsi"/>
            </w:rPr>
            <w:fldChar w:fldCharType="separate"/>
          </w:r>
          <w:r w:rsidR="00731344" w:rsidRPr="00731344">
            <w:rPr>
              <w:rFonts w:cstheme="minorHAnsi"/>
              <w:noProof/>
            </w:rPr>
            <w:t>(polcing, 2021)</w:t>
          </w:r>
          <w:r w:rsidR="00731344" w:rsidRPr="00731344">
            <w:rPr>
              <w:rFonts w:cstheme="minorHAnsi"/>
            </w:rPr>
            <w:fldChar w:fldCharType="end"/>
          </w:r>
        </w:sdtContent>
      </w:sdt>
      <w:r w:rsidR="00731344" w:rsidRPr="00731344">
        <w:rPr>
          <w:rFonts w:cstheme="minorHAnsi"/>
        </w:rPr>
        <w:t xml:space="preserve">the college of policing </w:t>
      </w:r>
      <w:r w:rsidR="00731344" w:rsidRPr="00731344">
        <w:rPr>
          <w:rFonts w:cstheme="minorHAnsi"/>
          <w:color w:val="000000"/>
          <w:spacing w:val="3"/>
        </w:rPr>
        <w:t xml:space="preserve">study fin a study that property crime fell by 31% in hot spots patrolled by marked police cars compared to hot spots where business as usual was maintained. This is a form of reactive policing and can be seen to be affective in this sense although there are different types of reactive policing and different crimes that this theory may be best suited for. For instance, officers dealing with domestic incidents </w:t>
      </w:r>
      <w:r w:rsidR="007C15B4" w:rsidRPr="00731344">
        <w:rPr>
          <w:rFonts w:cstheme="minorHAnsi"/>
          <w:color w:val="000000"/>
          <w:spacing w:val="3"/>
        </w:rPr>
        <w:t>must</w:t>
      </w:r>
      <w:r w:rsidR="00731344" w:rsidRPr="00731344">
        <w:rPr>
          <w:rFonts w:cstheme="minorHAnsi"/>
          <w:color w:val="000000"/>
          <w:spacing w:val="3"/>
        </w:rPr>
        <w:t xml:space="preserve"> take positive action which in turn means that reactive policing works well for this type of crime.</w:t>
      </w:r>
      <w:r w:rsidR="00731344">
        <w:rPr>
          <w:rFonts w:ascii="Arial" w:hAnsi="Arial" w:cs="Arial"/>
          <w:color w:val="000000"/>
          <w:spacing w:val="3"/>
          <w:sz w:val="27"/>
          <w:szCs w:val="27"/>
        </w:rPr>
        <w:t xml:space="preserve"> </w:t>
      </w:r>
      <w:r w:rsidR="00012A29">
        <w:rPr>
          <w:rFonts w:cstheme="minorHAnsi"/>
          <w:color w:val="000000"/>
          <w:spacing w:val="3"/>
        </w:rPr>
        <w:t xml:space="preserve">On the opposite end to this is predictive policing, this is summed up by </w:t>
      </w:r>
      <w:sdt>
        <w:sdtPr>
          <w:rPr>
            <w:rFonts w:cstheme="minorHAnsi"/>
            <w:color w:val="000000"/>
            <w:spacing w:val="3"/>
          </w:rPr>
          <w:id w:val="-2116978134"/>
          <w:citation/>
        </w:sdtPr>
        <w:sdtEndPr/>
        <w:sdtContent>
          <w:r w:rsidR="00012A29">
            <w:rPr>
              <w:rFonts w:cstheme="minorHAnsi"/>
              <w:color w:val="000000"/>
              <w:spacing w:val="3"/>
            </w:rPr>
            <w:fldChar w:fldCharType="begin"/>
          </w:r>
          <w:r w:rsidR="00012A29">
            <w:rPr>
              <w:rFonts w:cstheme="minorHAnsi"/>
              <w:color w:val="000000"/>
              <w:spacing w:val="3"/>
            </w:rPr>
            <w:instrText xml:space="preserve"> CITATION Mei19 \l 2057 </w:instrText>
          </w:r>
          <w:r w:rsidR="00012A29">
            <w:rPr>
              <w:rFonts w:cstheme="minorHAnsi"/>
              <w:color w:val="000000"/>
              <w:spacing w:val="3"/>
            </w:rPr>
            <w:fldChar w:fldCharType="separate"/>
          </w:r>
          <w:r w:rsidR="00012A29" w:rsidRPr="00012A29">
            <w:rPr>
              <w:rFonts w:cstheme="minorHAnsi"/>
              <w:noProof/>
              <w:color w:val="000000"/>
              <w:spacing w:val="3"/>
            </w:rPr>
            <w:t>(Meijer, 2019)</w:t>
          </w:r>
          <w:r w:rsidR="00012A29">
            <w:rPr>
              <w:rFonts w:cstheme="minorHAnsi"/>
              <w:color w:val="000000"/>
              <w:spacing w:val="3"/>
            </w:rPr>
            <w:fldChar w:fldCharType="end"/>
          </w:r>
        </w:sdtContent>
      </w:sdt>
      <w:r w:rsidR="00012A29">
        <w:rPr>
          <w:rFonts w:cstheme="minorHAnsi"/>
          <w:color w:val="000000"/>
          <w:spacing w:val="3"/>
        </w:rPr>
        <w:t xml:space="preserve"> as a style of policing that “entails the application of quotative techniques to forecast where criminal activity might occur in the near future” the predictions then based on this analysis can then dictate where officers are deployed and in what means.</w:t>
      </w:r>
      <w:sdt>
        <w:sdtPr>
          <w:rPr>
            <w:rFonts w:cstheme="minorHAnsi"/>
            <w:color w:val="000000"/>
            <w:spacing w:val="3"/>
          </w:rPr>
          <w:id w:val="1659578911"/>
          <w:citation/>
        </w:sdtPr>
        <w:sdtEndPr/>
        <w:sdtContent>
          <w:r w:rsidR="00012A29">
            <w:rPr>
              <w:rFonts w:cstheme="minorHAnsi"/>
              <w:color w:val="000000"/>
              <w:spacing w:val="3"/>
            </w:rPr>
            <w:fldChar w:fldCharType="begin"/>
          </w:r>
          <w:r w:rsidR="00012A29">
            <w:rPr>
              <w:rFonts w:cstheme="minorHAnsi"/>
              <w:color w:val="000000"/>
              <w:spacing w:val="3"/>
            </w:rPr>
            <w:instrText xml:space="preserve"> CITATION Mei19 \l 2057 </w:instrText>
          </w:r>
          <w:r w:rsidR="00012A29">
            <w:rPr>
              <w:rFonts w:cstheme="minorHAnsi"/>
              <w:color w:val="000000"/>
              <w:spacing w:val="3"/>
            </w:rPr>
            <w:fldChar w:fldCharType="separate"/>
          </w:r>
          <w:r w:rsidR="00012A29">
            <w:rPr>
              <w:rFonts w:cstheme="minorHAnsi"/>
              <w:noProof/>
              <w:color w:val="000000"/>
              <w:spacing w:val="3"/>
            </w:rPr>
            <w:t xml:space="preserve"> </w:t>
          </w:r>
          <w:r w:rsidR="00012A29" w:rsidRPr="00012A29">
            <w:rPr>
              <w:rFonts w:cstheme="minorHAnsi"/>
              <w:noProof/>
              <w:color w:val="000000"/>
              <w:spacing w:val="3"/>
            </w:rPr>
            <w:t>(Meijer, 2019)</w:t>
          </w:r>
          <w:r w:rsidR="00012A29">
            <w:rPr>
              <w:rFonts w:cstheme="minorHAnsi"/>
              <w:color w:val="000000"/>
              <w:spacing w:val="3"/>
            </w:rPr>
            <w:fldChar w:fldCharType="end"/>
          </w:r>
        </w:sdtContent>
      </w:sdt>
      <w:r w:rsidR="00012A29">
        <w:rPr>
          <w:rFonts w:cstheme="minorHAnsi"/>
          <w:color w:val="000000"/>
          <w:spacing w:val="3"/>
        </w:rPr>
        <w:t xml:space="preserve"> goes onto discuss that </w:t>
      </w:r>
      <w:r w:rsidR="007C15B4">
        <w:rPr>
          <w:rFonts w:cstheme="minorHAnsi"/>
          <w:color w:val="000000"/>
          <w:spacing w:val="3"/>
        </w:rPr>
        <w:t>proactive</w:t>
      </w:r>
      <w:r w:rsidR="00012A29">
        <w:rPr>
          <w:rFonts w:cstheme="minorHAnsi"/>
          <w:color w:val="000000"/>
          <w:spacing w:val="3"/>
        </w:rPr>
        <w:t xml:space="preserve"> </w:t>
      </w:r>
      <w:r w:rsidR="007C15B4">
        <w:rPr>
          <w:rFonts w:cstheme="minorHAnsi"/>
          <w:color w:val="000000"/>
          <w:spacing w:val="3"/>
        </w:rPr>
        <w:t>policing</w:t>
      </w:r>
      <w:r w:rsidR="00012A29">
        <w:rPr>
          <w:rFonts w:cstheme="minorHAnsi"/>
          <w:color w:val="000000"/>
          <w:spacing w:val="3"/>
        </w:rPr>
        <w:t xml:space="preserve"> has uses in being able to better use resources as this can be implemented more accurately using historic crime and new data that is sourced before deploying the correct teams. This would also give time for consideration for </w:t>
      </w:r>
      <w:r w:rsidR="007C15B4">
        <w:rPr>
          <w:rFonts w:cstheme="minorHAnsi"/>
          <w:color w:val="000000"/>
          <w:spacing w:val="3"/>
        </w:rPr>
        <w:t>multi-agency</w:t>
      </w:r>
      <w:r w:rsidR="00012A29">
        <w:rPr>
          <w:rFonts w:cstheme="minorHAnsi"/>
          <w:color w:val="000000"/>
          <w:spacing w:val="3"/>
        </w:rPr>
        <w:t xml:space="preserve"> approaches. </w:t>
      </w:r>
      <w:r w:rsidR="007C15B4">
        <w:rPr>
          <w:rFonts w:cstheme="minorHAnsi"/>
          <w:color w:val="000000"/>
          <w:spacing w:val="3"/>
        </w:rPr>
        <w:t>Furthermore,</w:t>
      </w:r>
      <w:r w:rsidR="00012A29">
        <w:rPr>
          <w:rFonts w:cstheme="minorHAnsi"/>
          <w:color w:val="000000"/>
          <w:spacing w:val="3"/>
        </w:rPr>
        <w:t xml:space="preserve"> it is discussed that the </w:t>
      </w:r>
      <w:r w:rsidR="007C15B4">
        <w:rPr>
          <w:rFonts w:cstheme="minorHAnsi"/>
          <w:color w:val="000000"/>
          <w:spacing w:val="3"/>
        </w:rPr>
        <w:t>different</w:t>
      </w:r>
      <w:r w:rsidR="00012A29">
        <w:rPr>
          <w:rFonts w:cstheme="minorHAnsi"/>
          <w:color w:val="000000"/>
          <w:spacing w:val="3"/>
        </w:rPr>
        <w:t xml:space="preserve"> steams of data being used for the planning could help in </w:t>
      </w:r>
      <w:r w:rsidR="007C15B4">
        <w:rPr>
          <w:rFonts w:cstheme="minorHAnsi"/>
          <w:color w:val="000000"/>
          <w:spacing w:val="3"/>
        </w:rPr>
        <w:t xml:space="preserve">forecasting criminal activity and stopping it before it has taken place. The main draw backs discussed in </w:t>
      </w:r>
      <w:sdt>
        <w:sdtPr>
          <w:rPr>
            <w:rFonts w:cstheme="minorHAnsi"/>
            <w:color w:val="000000"/>
            <w:spacing w:val="3"/>
          </w:rPr>
          <w:id w:val="149037398"/>
          <w:citation/>
        </w:sdtPr>
        <w:sdtEndPr/>
        <w:sdtContent>
          <w:r w:rsidR="007C15B4">
            <w:rPr>
              <w:rFonts w:cstheme="minorHAnsi"/>
              <w:color w:val="000000"/>
              <w:spacing w:val="3"/>
            </w:rPr>
            <w:fldChar w:fldCharType="begin"/>
          </w:r>
          <w:r w:rsidR="007C15B4">
            <w:rPr>
              <w:rFonts w:cstheme="minorHAnsi"/>
              <w:color w:val="000000"/>
              <w:spacing w:val="3"/>
            </w:rPr>
            <w:instrText xml:space="preserve"> CITATION Mei19 \l 2057 </w:instrText>
          </w:r>
          <w:r w:rsidR="007C15B4">
            <w:rPr>
              <w:rFonts w:cstheme="minorHAnsi"/>
              <w:color w:val="000000"/>
              <w:spacing w:val="3"/>
            </w:rPr>
            <w:fldChar w:fldCharType="separate"/>
          </w:r>
          <w:r w:rsidR="007C15B4" w:rsidRPr="007C15B4">
            <w:rPr>
              <w:rFonts w:cstheme="minorHAnsi"/>
              <w:noProof/>
              <w:color w:val="000000"/>
              <w:spacing w:val="3"/>
            </w:rPr>
            <w:t>(Meijer, 2019)</w:t>
          </w:r>
          <w:r w:rsidR="007C15B4">
            <w:rPr>
              <w:rFonts w:cstheme="minorHAnsi"/>
              <w:color w:val="000000"/>
              <w:spacing w:val="3"/>
            </w:rPr>
            <w:fldChar w:fldCharType="end"/>
          </w:r>
        </w:sdtContent>
      </w:sdt>
      <w:r w:rsidR="007C15B4">
        <w:rPr>
          <w:rFonts w:cstheme="minorHAnsi"/>
          <w:color w:val="000000"/>
          <w:spacing w:val="3"/>
        </w:rPr>
        <w:t xml:space="preserve"> indicate that the data collected may be difficult to manipulate in a way that Is helpful to law enforcement and that if that data is not collected only my law enforcement agencies, how trusted is this data that is being acted on and if there will be a lack of transparency.</w:t>
      </w:r>
    </w:p>
    <w:p w14:paraId="01F0E315" w14:textId="7514EE03" w:rsidR="007C15B4" w:rsidRPr="00012A29" w:rsidRDefault="007C15B4" w:rsidP="007422F1">
      <w:pPr>
        <w:rPr>
          <w:rFonts w:cstheme="minorHAnsi"/>
        </w:rPr>
      </w:pPr>
      <w:r>
        <w:rPr>
          <w:rFonts w:cstheme="minorHAnsi"/>
          <w:color w:val="000000"/>
          <w:spacing w:val="3"/>
        </w:rPr>
        <w:t xml:space="preserve">In conclusion I have explored several theories used within the police and touched upon some articles that give weight to each theory and have tried to critically evaluate them in their role within policing crime overall. It is clear to me that all these theories have their pros and cons and that for policing to be affective each theory should be used in conjunction to </w:t>
      </w:r>
      <w:proofErr w:type="gramStart"/>
      <w:r>
        <w:rPr>
          <w:rFonts w:cstheme="minorHAnsi"/>
          <w:color w:val="000000"/>
          <w:spacing w:val="3"/>
        </w:rPr>
        <w:t>particular crimes</w:t>
      </w:r>
      <w:proofErr w:type="gramEnd"/>
      <w:r>
        <w:rPr>
          <w:rFonts w:cstheme="minorHAnsi"/>
          <w:color w:val="000000"/>
          <w:spacing w:val="3"/>
        </w:rPr>
        <w:t xml:space="preserve"> that suit them best for instance terrorism and the intelligence-based theory </w:t>
      </w:r>
    </w:p>
    <w:p w14:paraId="246219C3" w14:textId="628318B1" w:rsidR="00B87357" w:rsidRDefault="00B87357" w:rsidP="007422F1"/>
    <w:p w14:paraId="5A5729BF" w14:textId="77777777" w:rsidR="00B87357" w:rsidRDefault="00B87357" w:rsidP="007422F1"/>
    <w:p w14:paraId="4511313D" w14:textId="3F9AD005" w:rsidR="007422F1" w:rsidRDefault="007422F1" w:rsidP="007422F1"/>
    <w:p w14:paraId="312B2802" w14:textId="5FAAA68C" w:rsidR="007422F1" w:rsidRDefault="007422F1" w:rsidP="007422F1"/>
    <w:p w14:paraId="30C43030" w14:textId="7179676B" w:rsidR="007422F1" w:rsidRDefault="007422F1" w:rsidP="007422F1"/>
    <w:p w14:paraId="598166BC" w14:textId="544F25AB" w:rsidR="007422F1" w:rsidRDefault="007422F1" w:rsidP="007422F1"/>
    <w:p w14:paraId="7B64F61F" w14:textId="0FE6D6B5" w:rsidR="007422F1" w:rsidRDefault="007422F1" w:rsidP="007422F1"/>
    <w:p w14:paraId="25C7A77C" w14:textId="77710FB1" w:rsidR="007422F1" w:rsidRDefault="007422F1" w:rsidP="007422F1"/>
    <w:p w14:paraId="4773FCBA" w14:textId="47B33620" w:rsidR="007422F1" w:rsidRDefault="007422F1" w:rsidP="007422F1"/>
    <w:p w14:paraId="41303933" w14:textId="720F2F9E" w:rsidR="007422F1" w:rsidRDefault="007422F1" w:rsidP="007422F1"/>
    <w:p w14:paraId="4BA2B549" w14:textId="3C119925" w:rsidR="007422F1" w:rsidRDefault="007422F1" w:rsidP="007422F1"/>
    <w:p w14:paraId="0A2D024D" w14:textId="7BBDFFFD" w:rsidR="007422F1" w:rsidRDefault="007422F1" w:rsidP="007422F1"/>
    <w:p w14:paraId="0BF68BCF" w14:textId="77777777" w:rsidR="007422F1" w:rsidRDefault="007422F1" w:rsidP="007422F1"/>
    <w:p w14:paraId="040E47CF" w14:textId="32E59090" w:rsidR="007422F1" w:rsidRDefault="007422F1" w:rsidP="007422F1"/>
    <w:p w14:paraId="031D8581" w14:textId="535D1E53" w:rsidR="007422F1" w:rsidRPr="00A11CAA" w:rsidRDefault="007422F1" w:rsidP="00A11CAA">
      <w:pPr>
        <w:rPr>
          <w:u w:val="single"/>
        </w:rPr>
      </w:pPr>
      <w:r w:rsidRPr="00A11CAA">
        <w:rPr>
          <w:u w:val="single"/>
        </w:rPr>
        <w:t xml:space="preserve">Response policing </w:t>
      </w:r>
    </w:p>
    <w:p w14:paraId="7C8E88A8" w14:textId="054E1F01" w:rsidR="007422F1" w:rsidRDefault="007422F1" w:rsidP="007422F1"/>
    <w:p w14:paraId="018121EA" w14:textId="77777777" w:rsidR="006C14AE" w:rsidRDefault="007C15B4" w:rsidP="007422F1">
      <w:pPr>
        <w:rPr>
          <w:rFonts w:cstheme="minorHAnsi"/>
        </w:rPr>
      </w:pPr>
      <w:r w:rsidRPr="00A603E5">
        <w:rPr>
          <w:rFonts w:cstheme="minorHAnsi"/>
        </w:rPr>
        <w:t xml:space="preserve">In this essay I will evaluate the role of response police in </w:t>
      </w:r>
      <w:r w:rsidR="00160A10" w:rsidRPr="00A603E5">
        <w:rPr>
          <w:rFonts w:cstheme="minorHAnsi"/>
        </w:rPr>
        <w:t>dealing</w:t>
      </w:r>
      <w:r w:rsidRPr="00A603E5">
        <w:rPr>
          <w:rFonts w:cstheme="minorHAnsi"/>
        </w:rPr>
        <w:t xml:space="preserve"> with major incidents and </w:t>
      </w:r>
      <w:proofErr w:type="gramStart"/>
      <w:r w:rsidRPr="00A603E5">
        <w:rPr>
          <w:rFonts w:cstheme="minorHAnsi"/>
        </w:rPr>
        <w:t>make reference</w:t>
      </w:r>
      <w:proofErr w:type="gramEnd"/>
      <w:r w:rsidRPr="00A603E5">
        <w:rPr>
          <w:rFonts w:cstheme="minorHAnsi"/>
        </w:rPr>
        <w:t xml:space="preserve"> to </w:t>
      </w:r>
      <w:r w:rsidR="00160A10" w:rsidRPr="00A603E5">
        <w:rPr>
          <w:rFonts w:cstheme="minorHAnsi"/>
        </w:rPr>
        <w:t>relevant academic material.</w:t>
      </w:r>
      <w:r w:rsidR="00E37D75" w:rsidRPr="00A603E5">
        <w:rPr>
          <w:rFonts w:cstheme="minorHAnsi"/>
        </w:rPr>
        <w:t xml:space="preserve"> The public have a differentiating perception of response policing that is varied in understanding.</w:t>
      </w:r>
    </w:p>
    <w:p w14:paraId="21082BD4" w14:textId="4BC5B9AB" w:rsidR="007422F1" w:rsidRPr="00A603E5" w:rsidRDefault="00E37D75" w:rsidP="007422F1">
      <w:pPr>
        <w:rPr>
          <w:rFonts w:cstheme="minorHAnsi"/>
        </w:rPr>
      </w:pPr>
      <w:r w:rsidRPr="00A603E5">
        <w:rPr>
          <w:rFonts w:cstheme="minorHAnsi"/>
        </w:rPr>
        <w:t xml:space="preserve"> I believe is it not widely know what response officers can and cannot deal with. </w:t>
      </w:r>
      <w:r w:rsidR="00DA7F58" w:rsidRPr="00A603E5">
        <w:rPr>
          <w:rFonts w:cstheme="minorHAnsi"/>
        </w:rPr>
        <w:t xml:space="preserve">In an article </w:t>
      </w:r>
      <w:sdt>
        <w:sdtPr>
          <w:rPr>
            <w:rFonts w:cstheme="minorHAnsi"/>
          </w:rPr>
          <w:id w:val="584571957"/>
          <w:citation/>
        </w:sdtPr>
        <w:sdtEndPr/>
        <w:sdtContent>
          <w:r w:rsidR="00DA7F58" w:rsidRPr="00A603E5">
            <w:rPr>
              <w:rFonts w:cstheme="minorHAnsi"/>
            </w:rPr>
            <w:fldChar w:fldCharType="begin"/>
          </w:r>
          <w:r w:rsidR="00DA7F58" w:rsidRPr="00A603E5">
            <w:rPr>
              <w:rFonts w:cstheme="minorHAnsi"/>
            </w:rPr>
            <w:instrText xml:space="preserve"> CITATION Ara21 \l 2057 </w:instrText>
          </w:r>
          <w:r w:rsidR="00DA7F58" w:rsidRPr="00A603E5">
            <w:rPr>
              <w:rFonts w:cstheme="minorHAnsi"/>
            </w:rPr>
            <w:fldChar w:fldCharType="separate"/>
          </w:r>
          <w:r w:rsidR="00DA7F58" w:rsidRPr="00A603E5">
            <w:rPr>
              <w:rFonts w:cstheme="minorHAnsi"/>
              <w:noProof/>
            </w:rPr>
            <w:t>(Aram Ghaemmaghami, 2021)</w:t>
          </w:r>
          <w:r w:rsidR="00DA7F58" w:rsidRPr="00A603E5">
            <w:rPr>
              <w:rFonts w:cstheme="minorHAnsi"/>
            </w:rPr>
            <w:fldChar w:fldCharType="end"/>
          </w:r>
        </w:sdtContent>
      </w:sdt>
      <w:r w:rsidR="00DA7F58" w:rsidRPr="00A603E5">
        <w:rPr>
          <w:rFonts w:cstheme="minorHAnsi"/>
        </w:rPr>
        <w:t xml:space="preserve"> surrounding the police and their perception a common quote coming from the community for their confusion over the role of a police officer was countered by an acknowledgement that the police were ‘doing their best</w:t>
      </w:r>
      <w:r w:rsidR="00602017" w:rsidRPr="00A603E5">
        <w:rPr>
          <w:rFonts w:cstheme="minorHAnsi"/>
        </w:rPr>
        <w:t xml:space="preserve">.’ Since covid the idea the idea of policing by the </w:t>
      </w:r>
      <w:r w:rsidR="00A603E5" w:rsidRPr="00A603E5">
        <w:rPr>
          <w:rFonts w:cstheme="minorHAnsi"/>
        </w:rPr>
        <w:t>public</w:t>
      </w:r>
      <w:r w:rsidR="00602017" w:rsidRPr="00A603E5">
        <w:rPr>
          <w:rFonts w:cstheme="minorHAnsi"/>
        </w:rPr>
        <w:t xml:space="preserve"> may have changed yet again. </w:t>
      </w:r>
      <w:sdt>
        <w:sdtPr>
          <w:rPr>
            <w:rFonts w:cstheme="minorHAnsi"/>
          </w:rPr>
          <w:id w:val="-1686502406"/>
          <w:citation/>
        </w:sdtPr>
        <w:sdtEndPr/>
        <w:sdtContent>
          <w:r w:rsidR="00602017" w:rsidRPr="00A603E5">
            <w:rPr>
              <w:rFonts w:cstheme="minorHAnsi"/>
            </w:rPr>
            <w:fldChar w:fldCharType="begin"/>
          </w:r>
          <w:r w:rsidR="00602017" w:rsidRPr="00A603E5">
            <w:rPr>
              <w:rFonts w:cstheme="minorHAnsi"/>
            </w:rPr>
            <w:instrText xml:space="preserve"> CITATION Ara21 \l 2057 </w:instrText>
          </w:r>
          <w:r w:rsidR="00602017" w:rsidRPr="00A603E5">
            <w:rPr>
              <w:rFonts w:cstheme="minorHAnsi"/>
            </w:rPr>
            <w:fldChar w:fldCharType="separate"/>
          </w:r>
          <w:r w:rsidR="00602017" w:rsidRPr="00A603E5">
            <w:rPr>
              <w:rFonts w:cstheme="minorHAnsi"/>
              <w:noProof/>
            </w:rPr>
            <w:t>(Aram Ghaemmaghami, 2021)</w:t>
          </w:r>
          <w:r w:rsidR="00602017" w:rsidRPr="00A603E5">
            <w:rPr>
              <w:rFonts w:cstheme="minorHAnsi"/>
            </w:rPr>
            <w:fldChar w:fldCharType="end"/>
          </w:r>
        </w:sdtContent>
      </w:sdt>
      <w:r w:rsidR="00602017" w:rsidRPr="00A603E5">
        <w:rPr>
          <w:rFonts w:cstheme="minorHAnsi"/>
        </w:rPr>
        <w:t xml:space="preserve"> talks about how the new extended powers during this time had moved the </w:t>
      </w:r>
      <w:r w:rsidR="00A603E5" w:rsidRPr="00A603E5">
        <w:rPr>
          <w:rFonts w:cstheme="minorHAnsi"/>
        </w:rPr>
        <w:t>ge</w:t>
      </w:r>
      <w:r w:rsidR="00A603E5">
        <w:rPr>
          <w:rFonts w:cstheme="minorHAnsi"/>
        </w:rPr>
        <w:t>n</w:t>
      </w:r>
      <w:r w:rsidR="00A603E5" w:rsidRPr="00A603E5">
        <w:rPr>
          <w:rFonts w:cstheme="minorHAnsi"/>
        </w:rPr>
        <w:t>eral</w:t>
      </w:r>
      <w:r w:rsidR="00602017" w:rsidRPr="00A603E5">
        <w:rPr>
          <w:rFonts w:cstheme="minorHAnsi"/>
        </w:rPr>
        <w:t xml:space="preserve"> mood of </w:t>
      </w:r>
      <w:r w:rsidR="00A603E5" w:rsidRPr="00A603E5">
        <w:rPr>
          <w:rFonts w:cstheme="minorHAnsi"/>
        </w:rPr>
        <w:t>policing</w:t>
      </w:r>
      <w:r w:rsidR="00602017" w:rsidRPr="00A603E5">
        <w:rPr>
          <w:rFonts w:cstheme="minorHAnsi"/>
        </w:rPr>
        <w:t xml:space="preserve"> this consent where some found this a threat to freedom and other an </w:t>
      </w:r>
      <w:r w:rsidR="00A603E5" w:rsidRPr="00A603E5">
        <w:rPr>
          <w:rFonts w:cstheme="minorHAnsi"/>
        </w:rPr>
        <w:t>essential</w:t>
      </w:r>
      <w:r w:rsidR="00602017" w:rsidRPr="00A603E5">
        <w:rPr>
          <w:rFonts w:cstheme="minorHAnsi"/>
        </w:rPr>
        <w:t xml:space="preserve"> way of life during the time. The public are hugely </w:t>
      </w:r>
      <w:r w:rsidR="00A603E5" w:rsidRPr="00A603E5">
        <w:rPr>
          <w:rFonts w:cstheme="minorHAnsi"/>
        </w:rPr>
        <w:t xml:space="preserve">impacted on what they know about the police force and police response and dealing due to the media that they consume. During this modern era there is high distrust within the police due to incidents that happen around the world such as George </w:t>
      </w:r>
      <w:proofErr w:type="spellStart"/>
      <w:r w:rsidR="00A603E5" w:rsidRPr="00A603E5">
        <w:rPr>
          <w:rFonts w:cstheme="minorHAnsi"/>
        </w:rPr>
        <w:t>Flo</w:t>
      </w:r>
      <w:r w:rsidR="00A603E5">
        <w:rPr>
          <w:rFonts w:cstheme="minorHAnsi"/>
        </w:rPr>
        <w:t>yd</w:t>
      </w:r>
      <w:r w:rsidR="00A603E5" w:rsidRPr="00A603E5">
        <w:rPr>
          <w:rFonts w:cstheme="minorHAnsi"/>
        </w:rPr>
        <w:t>d</w:t>
      </w:r>
      <w:proofErr w:type="spellEnd"/>
      <w:r w:rsidR="00A603E5" w:rsidRPr="00A603E5">
        <w:rPr>
          <w:rFonts w:cstheme="minorHAnsi"/>
        </w:rPr>
        <w:t xml:space="preserve">. It was quoted in </w:t>
      </w:r>
      <w:sdt>
        <w:sdtPr>
          <w:rPr>
            <w:rFonts w:cstheme="minorHAnsi"/>
          </w:rPr>
          <w:id w:val="137704688"/>
          <w:citation/>
        </w:sdtPr>
        <w:sdtEndPr/>
        <w:sdtContent>
          <w:r w:rsidR="00A603E5" w:rsidRPr="00A603E5">
            <w:rPr>
              <w:rFonts w:cstheme="minorHAnsi"/>
            </w:rPr>
            <w:fldChar w:fldCharType="begin"/>
          </w:r>
          <w:r w:rsidR="00A603E5" w:rsidRPr="00A603E5">
            <w:rPr>
              <w:rFonts w:cstheme="minorHAnsi"/>
            </w:rPr>
            <w:instrText xml:space="preserve"> CITATION BBC20 \l 2057 </w:instrText>
          </w:r>
          <w:r w:rsidR="00A603E5" w:rsidRPr="00A603E5">
            <w:rPr>
              <w:rFonts w:cstheme="minorHAnsi"/>
            </w:rPr>
            <w:fldChar w:fldCharType="separate"/>
          </w:r>
          <w:r w:rsidR="00A603E5" w:rsidRPr="00A603E5">
            <w:rPr>
              <w:rFonts w:cstheme="minorHAnsi"/>
              <w:noProof/>
            </w:rPr>
            <w:t>(BBC, 2020)</w:t>
          </w:r>
          <w:r w:rsidR="00A603E5" w:rsidRPr="00A603E5">
            <w:rPr>
              <w:rFonts w:cstheme="minorHAnsi"/>
            </w:rPr>
            <w:fldChar w:fldCharType="end"/>
          </w:r>
        </w:sdtContent>
      </w:sdt>
      <w:r w:rsidR="00A603E5" w:rsidRPr="00A603E5">
        <w:rPr>
          <w:rFonts w:cstheme="minorHAnsi"/>
        </w:rPr>
        <w:t xml:space="preserve"> ‘</w:t>
      </w:r>
      <w:r w:rsidR="00A603E5" w:rsidRPr="00A603E5">
        <w:rPr>
          <w:rFonts w:cstheme="minorHAnsi"/>
          <w:color w:val="141414"/>
          <w:shd w:val="clear" w:color="auto" w:fill="FFFFFF"/>
        </w:rPr>
        <w:t xml:space="preserve">Chief Constable Dave Thompson said it had "added to tensions" in UK policing and how it is "seen on our streets".’ This goes to show it’s not just down to public perception of one police force in the UK in the </w:t>
      </w:r>
      <w:r w:rsidR="006C14AE" w:rsidRPr="00A603E5">
        <w:rPr>
          <w:rFonts w:cstheme="minorHAnsi"/>
          <w:color w:val="141414"/>
          <w:shd w:val="clear" w:color="auto" w:fill="FFFFFF"/>
        </w:rPr>
        <w:t>public’s</w:t>
      </w:r>
      <w:r w:rsidR="00A603E5" w:rsidRPr="00A603E5">
        <w:rPr>
          <w:rFonts w:cstheme="minorHAnsi"/>
          <w:color w:val="141414"/>
          <w:shd w:val="clear" w:color="auto" w:fill="FFFFFF"/>
        </w:rPr>
        <w:t xml:space="preserve"> perception, but it is what the public consume via any western social media that paints their idea of police in general, be that response policing or anything else police related. </w:t>
      </w:r>
      <w:r w:rsidR="00A603E5">
        <w:rPr>
          <w:rFonts w:cstheme="minorHAnsi"/>
          <w:color w:val="141414"/>
          <w:shd w:val="clear" w:color="auto" w:fill="FFFFFF"/>
        </w:rPr>
        <w:t xml:space="preserve">Within the </w:t>
      </w:r>
      <w:sdt>
        <w:sdtPr>
          <w:rPr>
            <w:rFonts w:cstheme="minorHAnsi"/>
            <w:color w:val="141414"/>
            <w:shd w:val="clear" w:color="auto" w:fill="FFFFFF"/>
          </w:rPr>
          <w:id w:val="323486990"/>
          <w:citation/>
        </w:sdtPr>
        <w:sdtEndPr/>
        <w:sdtContent>
          <w:r w:rsidR="006C14AE">
            <w:rPr>
              <w:rFonts w:cstheme="minorHAnsi"/>
              <w:color w:val="141414"/>
              <w:shd w:val="clear" w:color="auto" w:fill="FFFFFF"/>
            </w:rPr>
            <w:fldChar w:fldCharType="begin"/>
          </w:r>
          <w:r w:rsidR="006C14AE">
            <w:rPr>
              <w:rFonts w:cstheme="minorHAnsi"/>
              <w:color w:val="141414"/>
              <w:shd w:val="clear" w:color="auto" w:fill="FFFFFF"/>
            </w:rPr>
            <w:instrText xml:space="preserve"> CITATION HMI19 \l 2057 </w:instrText>
          </w:r>
          <w:r w:rsidR="006C14AE">
            <w:rPr>
              <w:rFonts w:cstheme="minorHAnsi"/>
              <w:color w:val="141414"/>
              <w:shd w:val="clear" w:color="auto" w:fill="FFFFFF"/>
            </w:rPr>
            <w:fldChar w:fldCharType="separate"/>
          </w:r>
          <w:r w:rsidR="006C14AE" w:rsidRPr="006C14AE">
            <w:rPr>
              <w:rFonts w:cstheme="minorHAnsi"/>
              <w:noProof/>
              <w:color w:val="141414"/>
              <w:shd w:val="clear" w:color="auto" w:fill="FFFFFF"/>
            </w:rPr>
            <w:t>(HMICFRS, 2019)</w:t>
          </w:r>
          <w:r w:rsidR="006C14AE">
            <w:rPr>
              <w:rFonts w:cstheme="minorHAnsi"/>
              <w:color w:val="141414"/>
              <w:shd w:val="clear" w:color="auto" w:fill="FFFFFF"/>
            </w:rPr>
            <w:fldChar w:fldCharType="end"/>
          </w:r>
        </w:sdtContent>
      </w:sdt>
      <w:r w:rsidR="00A603E5">
        <w:rPr>
          <w:rFonts w:cstheme="minorHAnsi"/>
          <w:color w:val="141414"/>
          <w:shd w:val="clear" w:color="auto" w:fill="FFFFFF"/>
        </w:rPr>
        <w:t xml:space="preserve"> in 2018 it is reported that </w:t>
      </w:r>
      <w:r w:rsidR="006C14AE">
        <w:rPr>
          <w:rFonts w:cstheme="minorHAnsi"/>
          <w:color w:val="141414"/>
          <w:shd w:val="clear" w:color="auto" w:fill="FFFFFF"/>
        </w:rPr>
        <w:t xml:space="preserve">74% of people that took part in the survey thought that 999 emergency services within the police were effective in dealing with an emergency and 65% of those people would also agree that police in their local area treat people fairly. This data is a few years behind but would indicate that this is positive feedback although I would have to speculate that the mass amount of people that do not feel positively about the police would take part in such a survey as they distrust police and are less likely to engage. </w:t>
      </w:r>
    </w:p>
    <w:p w14:paraId="20E9A6D1" w14:textId="319C681B" w:rsidR="007422F1" w:rsidRDefault="00963484" w:rsidP="007422F1">
      <w:pPr>
        <w:rPr>
          <w:rFonts w:ascii="Helvetica" w:hAnsi="Helvetica"/>
          <w:color w:val="141414"/>
          <w:shd w:val="clear" w:color="auto" w:fill="FFFFFF"/>
        </w:rPr>
      </w:pPr>
      <w:r>
        <w:t xml:space="preserve">Police response </w:t>
      </w:r>
      <w:proofErr w:type="gramStart"/>
      <w:r>
        <w:t>have to</w:t>
      </w:r>
      <w:proofErr w:type="gramEnd"/>
      <w:r>
        <w:t xml:space="preserve"> deal with a variety of emergencies that very in nature and have different ways in how they should be deal with. An example of these may be join operations in large scale major incidents or critical incidents critical </w:t>
      </w:r>
      <w:r w:rsidR="00C46C77">
        <w:t>incident</w:t>
      </w:r>
      <w:r>
        <w:t xml:space="preserve"> management is stated by </w:t>
      </w:r>
      <w:sdt>
        <w:sdtPr>
          <w:id w:val="-2012052743"/>
          <w:citation/>
        </w:sdtPr>
        <w:sdtEndPr/>
        <w:sdtContent>
          <w:r>
            <w:fldChar w:fldCharType="begin"/>
          </w:r>
          <w:r>
            <w:instrText xml:space="preserve"> CITATION Col23 \l 2057 </w:instrText>
          </w:r>
          <w:r>
            <w:fldChar w:fldCharType="separate"/>
          </w:r>
          <w:r w:rsidRPr="00963484">
            <w:rPr>
              <w:noProof/>
            </w:rPr>
            <w:t>(Polcing, 2023)</w:t>
          </w:r>
          <w:r>
            <w:fldChar w:fldCharType="end"/>
          </w:r>
        </w:sdtContent>
      </w:sdt>
      <w:r>
        <w:t xml:space="preserve"> that it is rarely one factor that make up a critical incident or even one person that makes up a critical incident it is sometimes regarded as high profile, serious or homicide related. These incidents may also be part of a larger multi-agency response. </w:t>
      </w:r>
      <w:r w:rsidR="00C46C77">
        <w:t xml:space="preserve">An example of this would be the murder of Stephan Lawrence </w:t>
      </w:r>
      <w:sdt>
        <w:sdtPr>
          <w:id w:val="-995794478"/>
          <w:citation/>
        </w:sdtPr>
        <w:sdtEndPr/>
        <w:sdtContent>
          <w:r w:rsidR="00C46C77">
            <w:fldChar w:fldCharType="begin"/>
          </w:r>
          <w:r w:rsidR="00C46C77">
            <w:instrText xml:space="preserve"> CITATION Sir99 \l 2057 </w:instrText>
          </w:r>
          <w:r w:rsidR="00C46C77">
            <w:fldChar w:fldCharType="separate"/>
          </w:r>
          <w:r w:rsidR="00C46C77" w:rsidRPr="00C46C77">
            <w:rPr>
              <w:noProof/>
            </w:rPr>
            <w:t>(Macpherson, 1999)</w:t>
          </w:r>
          <w:r w:rsidR="00C46C77">
            <w:fldChar w:fldCharType="end"/>
          </w:r>
        </w:sdtContent>
      </w:sdt>
      <w:r w:rsidR="00C46C77">
        <w:t xml:space="preserve"> and how this case study has shaped the way police respond to critical incidents due to its scrutiny. At this point in time the right steps were not taken</w:t>
      </w:r>
      <w:r w:rsidR="00563198">
        <w:t xml:space="preserve"> </w:t>
      </w:r>
      <w:proofErr w:type="gramStart"/>
      <w:r w:rsidR="00563198">
        <w:t>in order to</w:t>
      </w:r>
      <w:proofErr w:type="gramEnd"/>
      <w:r w:rsidR="00563198">
        <w:t xml:space="preserve"> seek justice for murder of this man and since has changed the way officers should operate during such </w:t>
      </w:r>
      <w:r w:rsidR="00165E28">
        <w:t>incidents. A</w:t>
      </w:r>
      <w:r w:rsidR="00563198">
        <w:t xml:space="preserve"> major incident is defined by </w:t>
      </w:r>
      <w:sdt>
        <w:sdtPr>
          <w:id w:val="-1379553474"/>
          <w:citation/>
        </w:sdtPr>
        <w:sdtEndPr/>
        <w:sdtContent>
          <w:r w:rsidR="00563198">
            <w:fldChar w:fldCharType="begin"/>
          </w:r>
          <w:r w:rsidR="00563198">
            <w:instrText xml:space="preserve"> CITATION Law23 \l 2057 </w:instrText>
          </w:r>
          <w:r w:rsidR="00563198">
            <w:fldChar w:fldCharType="separate"/>
          </w:r>
          <w:r w:rsidR="00563198" w:rsidRPr="00563198">
            <w:rPr>
              <w:noProof/>
            </w:rPr>
            <w:t>(Insider, 2023)</w:t>
          </w:r>
          <w:r w:rsidR="00563198">
            <w:fldChar w:fldCharType="end"/>
          </w:r>
        </w:sdtContent>
      </w:sdt>
      <w:r w:rsidR="00563198">
        <w:t xml:space="preserve"> </w:t>
      </w:r>
      <w:proofErr w:type="gramStart"/>
      <w:r w:rsidR="00563198">
        <w:t>“ as</w:t>
      </w:r>
      <w:proofErr w:type="gramEnd"/>
      <w:r w:rsidR="00563198">
        <w:t xml:space="preserve"> incident where by those in witch a special response team, critical response team are initiated whereby a violent crime or significant arrest occurs and whereby major injury or </w:t>
      </w:r>
      <w:r w:rsidR="00165E28">
        <w:t>fatality</w:t>
      </w:r>
      <w:r w:rsidR="00563198">
        <w:t xml:space="preserve"> is involved.” </w:t>
      </w:r>
      <w:r w:rsidR="00165E28">
        <w:t>Furthermore,</w:t>
      </w:r>
      <w:r w:rsidR="00563198">
        <w:t xml:space="preserve"> a lot of the time these involve multi-agency approaches and joint emergency services in dealing with an incident. A good example of a major incident would be the Manchester arena bombing, </w:t>
      </w:r>
      <w:r w:rsidR="00165E28">
        <w:t>whereby</w:t>
      </w:r>
      <w:r w:rsidR="00563198">
        <w:t xml:space="preserve"> there were twenty-two people that died in the attack. This incident involved all three emergency services </w:t>
      </w:r>
      <w:r w:rsidR="00165E28">
        <w:t xml:space="preserve">working together to deal with the major incident. In an article by </w:t>
      </w:r>
      <w:sdt>
        <w:sdtPr>
          <w:id w:val="-931043193"/>
          <w:citation/>
        </w:sdtPr>
        <w:sdtEndPr/>
        <w:sdtContent>
          <w:r w:rsidR="00165E28">
            <w:fldChar w:fldCharType="begin"/>
          </w:r>
          <w:r w:rsidR="00165E28">
            <w:instrText xml:space="preserve"> CITATION BBC21 \l 2057 </w:instrText>
          </w:r>
          <w:r w:rsidR="00165E28">
            <w:fldChar w:fldCharType="separate"/>
          </w:r>
          <w:r w:rsidR="00165E28" w:rsidRPr="00165E28">
            <w:rPr>
              <w:noProof/>
            </w:rPr>
            <w:t>(BBC, 2021)</w:t>
          </w:r>
          <w:r w:rsidR="00165E28">
            <w:fldChar w:fldCharType="end"/>
          </w:r>
        </w:sdtContent>
      </w:sdt>
      <w:r w:rsidR="00165E28">
        <w:t xml:space="preserve"> Dale Sexton stated that he</w:t>
      </w:r>
      <w:r w:rsidR="00165E28" w:rsidRPr="00165E28">
        <w:t xml:space="preserve"> </w:t>
      </w:r>
      <w:r w:rsidR="00165E28">
        <w:t>“</w:t>
      </w:r>
      <w:r w:rsidR="00165E28" w:rsidRPr="00165E28">
        <w:t xml:space="preserve">agreed the principles of joint working was "potentially non-existent" in the early stages but denied </w:t>
      </w:r>
      <w:r w:rsidR="00165E28" w:rsidRPr="00165E28">
        <w:lastRenderedPageBreak/>
        <w:t>that joint working between emergency services "entirely failed".</w:t>
      </w:r>
      <w:r w:rsidR="00165E28">
        <w:t xml:space="preserve"> This shows that emergency services on point operations don’t have a clear outline of how to work together in an efficient way due to lack of training when in comes to joint operations. Although the individual responses from services were at a good level. Here are some key failings in response to the major incident that were highlighted in </w:t>
      </w:r>
      <w:sdt>
        <w:sdtPr>
          <w:id w:val="-5213887"/>
          <w:citation/>
        </w:sdtPr>
        <w:sdtEndPr/>
        <w:sdtContent>
          <w:r w:rsidR="00165E28">
            <w:fldChar w:fldCharType="begin"/>
          </w:r>
          <w:r w:rsidR="00165E28">
            <w:instrText xml:space="preserve"> CITATION Emm22 \l 2057 </w:instrText>
          </w:r>
          <w:r w:rsidR="00165E28">
            <w:fldChar w:fldCharType="separate"/>
          </w:r>
          <w:r w:rsidR="00165E28" w:rsidRPr="00165E28">
            <w:rPr>
              <w:noProof/>
            </w:rPr>
            <w:t>(Stanley, 2022)</w:t>
          </w:r>
          <w:r w:rsidR="00165E28">
            <w:fldChar w:fldCharType="end"/>
          </w:r>
        </w:sdtContent>
      </w:sdt>
      <w:r w:rsidR="00165E28">
        <w:t xml:space="preserve">, by the police force it was not clearly declared to other emergency services that this had been deemed a major incident </w:t>
      </w:r>
      <w:r w:rsidR="00B74FF2">
        <w:t xml:space="preserve">and declared as operation PLATO </w:t>
      </w:r>
      <w:r w:rsidR="00B74FF2">
        <w:rPr>
          <w:rFonts w:ascii="Helvetica" w:hAnsi="Helvetica"/>
          <w:color w:val="141414"/>
          <w:shd w:val="clear" w:color="auto" w:fill="FFFFFF"/>
        </w:rPr>
        <w:t>which is a pre-arranged plan for a suspected marauding terrorist. Other failings included a long wait for fire crew to arrive, not enough paramedics on scene and poor communication and previously talked about between different emergency services.</w:t>
      </w:r>
      <w:r w:rsidR="008D29BC">
        <w:rPr>
          <w:rFonts w:ascii="Helvetica" w:hAnsi="Helvetica"/>
          <w:color w:val="141414"/>
          <w:shd w:val="clear" w:color="auto" w:fill="FFFFFF"/>
        </w:rPr>
        <w:t xml:space="preserve"> In these two examples of critical and major incidents we can see that police response is not always the correct response to the incident through human error such as forgetting to state an incident is a major incident or in terms of how officers operate in the context of their investigation in a critical incident that is sub-par. But it is also recognised that from these failings new legislation and expectations are given to officers </w:t>
      </w:r>
      <w:proofErr w:type="gramStart"/>
      <w:r w:rsidR="008D29BC">
        <w:rPr>
          <w:rFonts w:ascii="Helvetica" w:hAnsi="Helvetica"/>
          <w:color w:val="141414"/>
          <w:shd w:val="clear" w:color="auto" w:fill="FFFFFF"/>
        </w:rPr>
        <w:t>in order to</w:t>
      </w:r>
      <w:proofErr w:type="gramEnd"/>
      <w:r w:rsidR="008D29BC">
        <w:rPr>
          <w:rFonts w:ascii="Helvetica" w:hAnsi="Helvetica"/>
          <w:color w:val="141414"/>
          <w:shd w:val="clear" w:color="auto" w:fill="FFFFFF"/>
        </w:rPr>
        <w:t xml:space="preserve"> overcome such things from happening again. </w:t>
      </w:r>
    </w:p>
    <w:p w14:paraId="37969D06" w14:textId="518C2788" w:rsidR="007422F1" w:rsidRDefault="008D29BC" w:rsidP="007422F1">
      <w:pPr>
        <w:rPr>
          <w:rFonts w:ascii="Helvetica" w:hAnsi="Helvetica"/>
          <w:color w:val="141414"/>
          <w:shd w:val="clear" w:color="auto" w:fill="FFFFFF"/>
        </w:rPr>
      </w:pPr>
      <w:r>
        <w:rPr>
          <w:rFonts w:ascii="Helvetica" w:hAnsi="Helvetica"/>
          <w:color w:val="141414"/>
          <w:shd w:val="clear" w:color="auto" w:fill="FFFFFF"/>
        </w:rPr>
        <w:t xml:space="preserve">From major incidents and critical incidents can come major psychological affects during or prior to attending such a </w:t>
      </w:r>
      <w:r w:rsidR="008A612D">
        <w:rPr>
          <w:rFonts w:ascii="Helvetica" w:hAnsi="Helvetica"/>
          <w:color w:val="141414"/>
          <w:shd w:val="clear" w:color="auto" w:fill="FFFFFF"/>
        </w:rPr>
        <w:t>scene</w:t>
      </w:r>
      <w:r>
        <w:rPr>
          <w:rFonts w:ascii="Helvetica" w:hAnsi="Helvetica"/>
          <w:color w:val="141414"/>
          <w:shd w:val="clear" w:color="auto" w:fill="FFFFFF"/>
        </w:rPr>
        <w:t xml:space="preserve"> where something devastating has happened. These indents have major stress implications due to the severity and </w:t>
      </w:r>
      <w:r w:rsidR="008A612D">
        <w:rPr>
          <w:rFonts w:ascii="Helvetica" w:hAnsi="Helvetica"/>
          <w:color w:val="141414"/>
          <w:shd w:val="clear" w:color="auto" w:fill="FFFFFF"/>
        </w:rPr>
        <w:t>responsibility</w:t>
      </w:r>
      <w:r>
        <w:rPr>
          <w:rFonts w:ascii="Helvetica" w:hAnsi="Helvetica"/>
          <w:color w:val="141414"/>
          <w:shd w:val="clear" w:color="auto" w:fill="FFFFFF"/>
        </w:rPr>
        <w:t xml:space="preserve"> of what officers are dealing with. It is stated in a study of 733 police officers </w:t>
      </w:r>
      <w:sdt>
        <w:sdtPr>
          <w:rPr>
            <w:rFonts w:ascii="Helvetica" w:hAnsi="Helvetica"/>
            <w:color w:val="141414"/>
            <w:shd w:val="clear" w:color="auto" w:fill="FFFFFF"/>
          </w:rPr>
          <w:id w:val="-680821300"/>
          <w:citation/>
        </w:sdtPr>
        <w:sdtEndPr/>
        <w:sdtContent>
          <w:r>
            <w:rPr>
              <w:rFonts w:ascii="Helvetica" w:hAnsi="Helvetica"/>
              <w:color w:val="141414"/>
              <w:shd w:val="clear" w:color="auto" w:fill="FFFFFF"/>
            </w:rPr>
            <w:fldChar w:fldCharType="begin"/>
          </w:r>
          <w:r>
            <w:rPr>
              <w:rFonts w:ascii="Helvetica" w:hAnsi="Helvetica"/>
              <w:color w:val="141414"/>
              <w:shd w:val="clear" w:color="auto" w:fill="FFFFFF"/>
            </w:rPr>
            <w:instrText xml:space="preserve"> CITATION Aki02 \l 2057 </w:instrText>
          </w:r>
          <w:r>
            <w:rPr>
              <w:rFonts w:ascii="Helvetica" w:hAnsi="Helvetica"/>
              <w:color w:val="141414"/>
              <w:shd w:val="clear" w:color="auto" w:fill="FFFFFF"/>
            </w:rPr>
            <w:fldChar w:fldCharType="separate"/>
          </w:r>
          <w:r w:rsidRPr="008D29BC">
            <w:rPr>
              <w:rFonts w:ascii="Helvetica" w:hAnsi="Helvetica"/>
              <w:noProof/>
              <w:color w:val="141414"/>
              <w:shd w:val="clear" w:color="auto" w:fill="FFFFFF"/>
            </w:rPr>
            <w:t>(Akiva M. Liberman, 2002)</w:t>
          </w:r>
          <w:r>
            <w:rPr>
              <w:rFonts w:ascii="Helvetica" w:hAnsi="Helvetica"/>
              <w:color w:val="141414"/>
              <w:shd w:val="clear" w:color="auto" w:fill="FFFFFF"/>
            </w:rPr>
            <w:fldChar w:fldCharType="end"/>
          </w:r>
        </w:sdtContent>
      </w:sdt>
      <w:r w:rsidR="008A612D">
        <w:rPr>
          <w:rFonts w:ascii="Helvetica" w:hAnsi="Helvetica"/>
          <w:color w:val="141414"/>
          <w:shd w:val="clear" w:color="auto" w:fill="FFFFFF"/>
        </w:rPr>
        <w:t xml:space="preserve"> that “</w:t>
      </w:r>
      <w:r w:rsidR="008A612D" w:rsidRPr="008A612D">
        <w:rPr>
          <w:rFonts w:ascii="Helvetica" w:hAnsi="Helvetica"/>
          <w:color w:val="141414"/>
          <w:shd w:val="clear" w:color="auto" w:fill="FFFFFF"/>
        </w:rPr>
        <w:t>Routine occupational stress exposure appears to be a significant risk factor for psychological distress among police officers, and a surprisingly strong predictor of post</w:t>
      </w:r>
      <w:r w:rsidR="008A612D" w:rsidRPr="008A612D">
        <w:rPr>
          <w:rFonts w:ascii="Cambria Math" w:hAnsi="Cambria Math" w:cs="Cambria Math"/>
          <w:color w:val="141414"/>
          <w:shd w:val="clear" w:color="auto" w:fill="FFFFFF"/>
        </w:rPr>
        <w:t>‐</w:t>
      </w:r>
      <w:r w:rsidR="008A612D" w:rsidRPr="008A612D">
        <w:rPr>
          <w:rFonts w:ascii="Helvetica" w:hAnsi="Helvetica"/>
          <w:color w:val="141414"/>
          <w:shd w:val="clear" w:color="auto" w:fill="FFFFFF"/>
        </w:rPr>
        <w:t>traumatic stress symptoms.</w:t>
      </w:r>
      <w:r w:rsidR="008A612D">
        <w:rPr>
          <w:rFonts w:ascii="Helvetica" w:hAnsi="Helvetica"/>
          <w:color w:val="141414"/>
          <w:shd w:val="clear" w:color="auto" w:fill="FFFFFF"/>
        </w:rPr>
        <w:t xml:space="preserve">” This would suggest that the work that officers conduct attending such emergency call has a real impact of psychological heath that can sometimes stem into physical health issues. In another study </w:t>
      </w:r>
      <w:sdt>
        <w:sdtPr>
          <w:rPr>
            <w:rFonts w:ascii="Helvetica" w:hAnsi="Helvetica"/>
            <w:color w:val="141414"/>
            <w:shd w:val="clear" w:color="auto" w:fill="FFFFFF"/>
          </w:rPr>
          <w:id w:val="142007535"/>
          <w:citation/>
        </w:sdtPr>
        <w:sdtEndPr/>
        <w:sdtContent>
          <w:r w:rsidR="008A612D">
            <w:rPr>
              <w:rFonts w:ascii="Helvetica" w:hAnsi="Helvetica"/>
              <w:color w:val="141414"/>
              <w:shd w:val="clear" w:color="auto" w:fill="FFFFFF"/>
            </w:rPr>
            <w:fldChar w:fldCharType="begin"/>
          </w:r>
          <w:r w:rsidR="008A612D">
            <w:rPr>
              <w:rFonts w:ascii="Helvetica" w:hAnsi="Helvetica"/>
              <w:color w:val="141414"/>
              <w:shd w:val="clear" w:color="auto" w:fill="FFFFFF"/>
            </w:rPr>
            <w:instrText xml:space="preserve"> CITATION Gre02 \l 2057 </w:instrText>
          </w:r>
          <w:r w:rsidR="008A612D">
            <w:rPr>
              <w:rFonts w:ascii="Helvetica" w:hAnsi="Helvetica"/>
              <w:color w:val="141414"/>
              <w:shd w:val="clear" w:color="auto" w:fill="FFFFFF"/>
            </w:rPr>
            <w:fldChar w:fldCharType="separate"/>
          </w:r>
          <w:r w:rsidR="008A612D" w:rsidRPr="008A612D">
            <w:rPr>
              <w:rFonts w:ascii="Helvetica" w:hAnsi="Helvetica"/>
              <w:noProof/>
              <w:color w:val="141414"/>
              <w:shd w:val="clear" w:color="auto" w:fill="FFFFFF"/>
            </w:rPr>
            <w:t>(Gregory S. Anderson, 2002)</w:t>
          </w:r>
          <w:r w:rsidR="008A612D">
            <w:rPr>
              <w:rFonts w:ascii="Helvetica" w:hAnsi="Helvetica"/>
              <w:color w:val="141414"/>
              <w:shd w:val="clear" w:color="auto" w:fill="FFFFFF"/>
            </w:rPr>
            <w:fldChar w:fldCharType="end"/>
          </w:r>
        </w:sdtContent>
      </w:sdt>
      <w:r w:rsidR="008A612D">
        <w:rPr>
          <w:rFonts w:ascii="Helvetica" w:hAnsi="Helvetica"/>
          <w:color w:val="141414"/>
          <w:shd w:val="clear" w:color="auto" w:fill="FFFFFF"/>
        </w:rPr>
        <w:t xml:space="preserve"> it showed that from a study conducted that the highest levels of stress can appear during a critical or major incident as well as just prior to one, for example being on route. It further identifies that officers do not always fully recover from the stress that they deal with at these incidents before leaving their shift. This evaluation of </w:t>
      </w:r>
      <w:r w:rsidR="00295341">
        <w:rPr>
          <w:rFonts w:ascii="Helvetica" w:hAnsi="Helvetica"/>
          <w:color w:val="141414"/>
          <w:shd w:val="clear" w:color="auto" w:fill="FFFFFF"/>
        </w:rPr>
        <w:t>officer’s</w:t>
      </w:r>
      <w:r w:rsidR="008A612D">
        <w:rPr>
          <w:rFonts w:ascii="Helvetica" w:hAnsi="Helvetica"/>
          <w:color w:val="141414"/>
          <w:shd w:val="clear" w:color="auto" w:fill="FFFFFF"/>
        </w:rPr>
        <w:t xml:space="preserve"> stress and potential impacts highlights the importance of dealing with the implications if </w:t>
      </w:r>
      <w:proofErr w:type="gramStart"/>
      <w:r w:rsidR="008A612D">
        <w:rPr>
          <w:rFonts w:ascii="Helvetica" w:hAnsi="Helvetica"/>
          <w:color w:val="141414"/>
          <w:shd w:val="clear" w:color="auto" w:fill="FFFFFF"/>
        </w:rPr>
        <w:t>the majority of</w:t>
      </w:r>
      <w:proofErr w:type="gramEnd"/>
      <w:r w:rsidR="008A612D">
        <w:rPr>
          <w:rFonts w:ascii="Helvetica" w:hAnsi="Helvetica"/>
          <w:color w:val="141414"/>
          <w:shd w:val="clear" w:color="auto" w:fill="FFFFFF"/>
        </w:rPr>
        <w:t xml:space="preserve"> the </w:t>
      </w:r>
      <w:r w:rsidR="00295341">
        <w:rPr>
          <w:rFonts w:ascii="Helvetica" w:hAnsi="Helvetica"/>
          <w:color w:val="141414"/>
          <w:shd w:val="clear" w:color="auto" w:fill="FFFFFF"/>
        </w:rPr>
        <w:t>policing</w:t>
      </w:r>
      <w:r w:rsidR="008A612D">
        <w:rPr>
          <w:rFonts w:ascii="Helvetica" w:hAnsi="Helvetica"/>
          <w:color w:val="141414"/>
          <w:shd w:val="clear" w:color="auto" w:fill="FFFFFF"/>
        </w:rPr>
        <w:t xml:space="preserve"> work force that attend these </w:t>
      </w:r>
      <w:r w:rsidR="00295341">
        <w:rPr>
          <w:rFonts w:ascii="Helvetica" w:hAnsi="Helvetica"/>
          <w:color w:val="141414"/>
          <w:shd w:val="clear" w:color="auto" w:fill="FFFFFF"/>
        </w:rPr>
        <w:t>incidents</w:t>
      </w:r>
      <w:r w:rsidR="008A612D">
        <w:rPr>
          <w:rFonts w:ascii="Helvetica" w:hAnsi="Helvetica"/>
          <w:color w:val="141414"/>
          <w:shd w:val="clear" w:color="auto" w:fill="FFFFFF"/>
        </w:rPr>
        <w:t xml:space="preserve"> are dealing with these </w:t>
      </w:r>
      <w:r w:rsidR="00295341">
        <w:rPr>
          <w:rFonts w:ascii="Helvetica" w:hAnsi="Helvetica"/>
          <w:color w:val="141414"/>
          <w:shd w:val="clear" w:color="auto" w:fill="FFFFFF"/>
        </w:rPr>
        <w:t xml:space="preserve">symptoms. It also helps put into perspective the need to find ways of managing these impacts as a workforce. </w:t>
      </w:r>
    </w:p>
    <w:p w14:paraId="0D06C249" w14:textId="7F8A067C" w:rsidR="00295341" w:rsidRPr="008A612D" w:rsidRDefault="00295341" w:rsidP="007422F1">
      <w:pPr>
        <w:rPr>
          <w:rFonts w:ascii="Helvetica" w:hAnsi="Helvetica"/>
          <w:color w:val="141414"/>
          <w:shd w:val="clear" w:color="auto" w:fill="FFFFFF"/>
        </w:rPr>
      </w:pPr>
      <w:r>
        <w:rPr>
          <w:rFonts w:ascii="Helvetica" w:hAnsi="Helvetica"/>
          <w:color w:val="141414"/>
          <w:shd w:val="clear" w:color="auto" w:fill="FFFFFF"/>
        </w:rPr>
        <w:t xml:space="preserve">In conclusion to this essay, I have established that </w:t>
      </w:r>
      <w:proofErr w:type="gramStart"/>
      <w:r>
        <w:rPr>
          <w:rFonts w:ascii="Helvetica" w:hAnsi="Helvetica"/>
          <w:color w:val="141414"/>
          <w:shd w:val="clear" w:color="auto" w:fill="FFFFFF"/>
        </w:rPr>
        <w:t>the majority of</w:t>
      </w:r>
      <w:proofErr w:type="gramEnd"/>
      <w:r>
        <w:rPr>
          <w:rFonts w:ascii="Helvetica" w:hAnsi="Helvetica"/>
          <w:color w:val="141414"/>
          <w:shd w:val="clear" w:color="auto" w:fill="FFFFFF"/>
        </w:rPr>
        <w:t xml:space="preserve"> society do not have a clear understanding of policing activities as a whole and are unaware of the role of a response officer but are influenced by what they view online through western media to fill this gap. I have critically assessed a major incident and a critical incident and highlighted issues within them as examples to pros and cons in these situations and discussed the affects of these on police officers while exploring mental health through data collected in surveys </w:t>
      </w:r>
    </w:p>
    <w:p w14:paraId="74F5A821" w14:textId="0C5E2E50" w:rsidR="007422F1" w:rsidRDefault="007422F1" w:rsidP="007422F1"/>
    <w:p w14:paraId="142369B0" w14:textId="2D9A4860" w:rsidR="007422F1" w:rsidRDefault="007422F1" w:rsidP="007422F1"/>
    <w:p w14:paraId="12D750A3" w14:textId="693D34CF" w:rsidR="007422F1" w:rsidRDefault="007422F1" w:rsidP="007422F1"/>
    <w:p w14:paraId="2AB968A5" w14:textId="77777777" w:rsidR="00295341" w:rsidRDefault="00295341" w:rsidP="007422F1"/>
    <w:p w14:paraId="6D87DA28" w14:textId="77777777" w:rsidR="00A11CAA" w:rsidRDefault="00A11CAA" w:rsidP="007422F1"/>
    <w:p w14:paraId="351485F9" w14:textId="77777777" w:rsidR="00A11CAA" w:rsidRDefault="00A11CAA" w:rsidP="007422F1"/>
    <w:p w14:paraId="7A769FD3" w14:textId="77777777" w:rsidR="00A11CAA" w:rsidRDefault="00A11CAA" w:rsidP="007422F1"/>
    <w:p w14:paraId="749F28D7" w14:textId="77777777" w:rsidR="00A11CAA" w:rsidRDefault="00A11CAA" w:rsidP="007422F1"/>
    <w:p w14:paraId="3D0C3034" w14:textId="33DE5CE9" w:rsidR="007422F1" w:rsidRPr="00A11CAA" w:rsidRDefault="00A11CAA" w:rsidP="007422F1">
      <w:pPr>
        <w:rPr>
          <w:u w:val="single"/>
        </w:rPr>
      </w:pPr>
      <w:r w:rsidRPr="00A11CAA">
        <w:rPr>
          <w:u w:val="single"/>
        </w:rPr>
        <w:lastRenderedPageBreak/>
        <w:t>C</w:t>
      </w:r>
      <w:r w:rsidR="007422F1" w:rsidRPr="00A11CAA">
        <w:rPr>
          <w:u w:val="single"/>
        </w:rPr>
        <w:t xml:space="preserve">ommunicate information and intelligence </w:t>
      </w:r>
    </w:p>
    <w:p w14:paraId="110F188E" w14:textId="0B2DC041" w:rsidR="00295341" w:rsidRDefault="00295341" w:rsidP="007422F1"/>
    <w:p w14:paraId="753527B8" w14:textId="395F231D" w:rsidR="00295341" w:rsidRDefault="00295341" w:rsidP="007422F1">
      <w:r>
        <w:t>In this essay I will critically evaluate methods used to communicate information and intelligence within different police forces an</w:t>
      </w:r>
      <w:r w:rsidR="00BE2602">
        <w:t>d</w:t>
      </w:r>
      <w:r>
        <w:t xml:space="preserve"> explore any other relevant sources. I will establish how effective current methods are </w:t>
      </w:r>
      <w:r w:rsidR="00F46514">
        <w:t xml:space="preserve">as well as how they might be improved. This will be based around academic research and include relevant examples. </w:t>
      </w:r>
    </w:p>
    <w:p w14:paraId="7F3CD69F" w14:textId="77777777" w:rsidR="00BE2602" w:rsidRDefault="004C6347" w:rsidP="007422F1">
      <w:r>
        <w:t xml:space="preserve">Officers are </w:t>
      </w:r>
      <w:r w:rsidR="002A209F">
        <w:t>reliant</w:t>
      </w:r>
      <w:r>
        <w:t xml:space="preserve"> on information and </w:t>
      </w:r>
      <w:r w:rsidR="002A209F">
        <w:t>intelligence</w:t>
      </w:r>
      <w:r>
        <w:t xml:space="preserve"> </w:t>
      </w:r>
      <w:proofErr w:type="gramStart"/>
      <w:r>
        <w:t>in order to</w:t>
      </w:r>
      <w:proofErr w:type="gramEnd"/>
      <w:r>
        <w:t xml:space="preserve"> help them make decisions while dealing with a </w:t>
      </w:r>
      <w:r w:rsidR="002A209F">
        <w:t>variety</w:t>
      </w:r>
      <w:r>
        <w:t xml:space="preserve"> of situations. Officer </w:t>
      </w:r>
      <w:r w:rsidR="002A209F">
        <w:t>must</w:t>
      </w:r>
      <w:r>
        <w:t xml:space="preserve"> consider </w:t>
      </w:r>
      <w:r w:rsidR="002A209F">
        <w:t>information</w:t>
      </w:r>
      <w:r>
        <w:t xml:space="preserve"> before </w:t>
      </w:r>
      <w:proofErr w:type="gramStart"/>
      <w:r>
        <w:t>taking action</w:t>
      </w:r>
      <w:proofErr w:type="gramEnd"/>
      <w:r>
        <w:t xml:space="preserve">. Information is what we can take in around us from a </w:t>
      </w:r>
      <w:r w:rsidR="002A209F">
        <w:t>variety</w:t>
      </w:r>
      <w:r>
        <w:t xml:space="preserve"> of sources and is what is passed to officers</w:t>
      </w:r>
      <w:r w:rsidR="00BE2602">
        <w:t xml:space="preserve"> via the force control room and</w:t>
      </w:r>
      <w:r>
        <w:t xml:space="preserve"> </w:t>
      </w:r>
      <w:r w:rsidR="00BE2602">
        <w:t>in</w:t>
      </w:r>
      <w:r>
        <w:t xml:space="preserve"> different situation</w:t>
      </w:r>
      <w:r w:rsidR="00BE2602">
        <w:t>. T</w:t>
      </w:r>
      <w:r>
        <w:t xml:space="preserve">he difference between </w:t>
      </w:r>
      <w:r w:rsidR="002A209F">
        <w:t>information</w:t>
      </w:r>
      <w:r>
        <w:t xml:space="preserve"> and intelligence is defined in</w:t>
      </w:r>
      <w:sdt>
        <w:sdtPr>
          <w:id w:val="1066540984"/>
          <w:citation/>
        </w:sdtPr>
        <w:sdtEndPr/>
        <w:sdtContent>
          <w:r w:rsidR="002A209F">
            <w:fldChar w:fldCharType="begin"/>
          </w:r>
          <w:r w:rsidR="002A209F">
            <w:instrText xml:space="preserve"> CITATION Age23 \l 2057 </w:instrText>
          </w:r>
          <w:r w:rsidR="002A209F">
            <w:fldChar w:fldCharType="separate"/>
          </w:r>
          <w:r w:rsidR="002A209F">
            <w:rPr>
              <w:noProof/>
            </w:rPr>
            <w:t xml:space="preserve"> </w:t>
          </w:r>
          <w:r w:rsidR="002A209F" w:rsidRPr="002A209F">
            <w:rPr>
              <w:noProof/>
            </w:rPr>
            <w:t>(Agency, 2023)</w:t>
          </w:r>
          <w:r w:rsidR="002A209F">
            <w:fldChar w:fldCharType="end"/>
          </w:r>
        </w:sdtContent>
      </w:sdt>
      <w:r w:rsidR="002A209F">
        <w:t xml:space="preserve"> as information that</w:t>
      </w:r>
      <w:r w:rsidR="00BE2602">
        <w:t xml:space="preserve"> which2</w:t>
      </w:r>
      <w:r w:rsidR="002A209F">
        <w:t xml:space="preserve"> has been</w:t>
      </w:r>
      <w:r w:rsidR="00C465BE">
        <w:t xml:space="preserve"> analysed to assess its relevance and reliability. As discussed previously intelligence comes from a variety of sources and there are different levels to that intelligence in how reliable it may be. Some sources of intelligence include </w:t>
      </w:r>
      <w:r w:rsidR="008552C4">
        <w:t>open-source</w:t>
      </w:r>
      <w:r w:rsidR="00C465BE">
        <w:t xml:space="preserve"> intelligence or intelligence that is publicly available such as social media. We can also gather intelligence though undercover officers during operations, security and intelligence agencies, private sector reporting and members of the public.</w:t>
      </w:r>
    </w:p>
    <w:p w14:paraId="4B88771C" w14:textId="0D572C5E" w:rsidR="004C6347" w:rsidRDefault="008552C4" w:rsidP="007422F1">
      <w:r>
        <w:t xml:space="preserve">Information and intelligence </w:t>
      </w:r>
      <w:r w:rsidR="00FF34C1">
        <w:t>are</w:t>
      </w:r>
      <w:r>
        <w:t xml:space="preserve"> </w:t>
      </w:r>
      <w:r w:rsidR="00FF34C1">
        <w:t xml:space="preserve">a </w:t>
      </w:r>
      <w:r>
        <w:t xml:space="preserve">key part of the national </w:t>
      </w:r>
      <w:r w:rsidR="00FF34C1">
        <w:t>decision-making</w:t>
      </w:r>
      <w:r>
        <w:t xml:space="preserve"> model that officers use on a regular basis before </w:t>
      </w:r>
      <w:proofErr w:type="gramStart"/>
      <w:r>
        <w:t>making a decision</w:t>
      </w:r>
      <w:proofErr w:type="gramEnd"/>
      <w:r>
        <w:t xml:space="preserve">. Although this is the case </w:t>
      </w:r>
      <w:r w:rsidR="00BC5DFE">
        <w:t>misinformation</w:t>
      </w:r>
      <w:r>
        <w:t xml:space="preserve"> can also </w:t>
      </w:r>
      <w:r w:rsidR="00FF34C1">
        <w:t>lead</w:t>
      </w:r>
      <w:r>
        <w:t xml:space="preserve"> </w:t>
      </w:r>
      <w:r w:rsidR="00FF34C1">
        <w:t xml:space="preserve">to </w:t>
      </w:r>
      <w:r>
        <w:t xml:space="preserve">issues in making such decision. </w:t>
      </w:r>
      <w:r w:rsidR="00BC5DFE">
        <w:t xml:space="preserve">It is stated in </w:t>
      </w:r>
      <w:sdt>
        <w:sdtPr>
          <w:id w:val="1680073612"/>
          <w:citation/>
        </w:sdtPr>
        <w:sdtEndPr/>
        <w:sdtContent>
          <w:r w:rsidR="00BC5DFE">
            <w:fldChar w:fldCharType="begin"/>
          </w:r>
          <w:r w:rsidR="00BC5DFE">
            <w:instrText xml:space="preserve"> CITATION Jer00 \l 2057 </w:instrText>
          </w:r>
          <w:r w:rsidR="00BC5DFE">
            <w:fldChar w:fldCharType="separate"/>
          </w:r>
          <w:r w:rsidR="00BC5DFE" w:rsidRPr="00BC5DFE">
            <w:rPr>
              <w:noProof/>
            </w:rPr>
            <w:t>(Ratcliffe, 2000)</w:t>
          </w:r>
          <w:r w:rsidR="00BC5DFE">
            <w:fldChar w:fldCharType="end"/>
          </w:r>
        </w:sdtContent>
      </w:sdt>
      <w:r w:rsidR="00BC5DFE">
        <w:t xml:space="preserve"> that the abundance of information that the police force </w:t>
      </w:r>
      <w:r w:rsidR="00FF34C1">
        <w:t>has</w:t>
      </w:r>
      <w:r w:rsidR="00BC5DFE">
        <w:t xml:space="preserve"> already would help map out crime </w:t>
      </w:r>
      <w:r w:rsidR="00BE2602">
        <w:t xml:space="preserve">activity </w:t>
      </w:r>
      <w:r w:rsidR="00BC5DFE">
        <w:t>and would have major impact, but although this has been known for some time through technical difficulties has hindered this process. The survey talked about covers every force in the UK and clearly points out that some success in the use of this information and intelligence exists</w:t>
      </w:r>
      <w:r w:rsidR="00BE2602">
        <w:t>,</w:t>
      </w:r>
      <w:r w:rsidR="00BC5DFE">
        <w:t xml:space="preserve"> many forces still have these technical and human error issues in </w:t>
      </w:r>
      <w:r w:rsidR="00A6208D">
        <w:t>gaining</w:t>
      </w:r>
      <w:r w:rsidR="00BC5DFE">
        <w:t xml:space="preserve"> the full befits from it. One of the main issues with gathering </w:t>
      </w:r>
      <w:r w:rsidR="00FF34C1">
        <w:t>information</w:t>
      </w:r>
      <w:r w:rsidR="00BC5DFE">
        <w:t xml:space="preserve"> and processing this into intelligence is the accuracy of the </w:t>
      </w:r>
      <w:r w:rsidR="00FF34C1">
        <w:t>information</w:t>
      </w:r>
      <w:r w:rsidR="00BC5DFE">
        <w:t xml:space="preserve"> being passed</w:t>
      </w:r>
      <w:r w:rsidR="00BE2602">
        <w:t xml:space="preserve">. Geographical information systems </w:t>
      </w:r>
      <w:proofErr w:type="gramStart"/>
      <w:r w:rsidR="00BE2602">
        <w:t>is</w:t>
      </w:r>
      <w:proofErr w:type="gramEnd"/>
      <w:r w:rsidR="00BE2602">
        <w:t xml:space="preserve"> used within the police and is gathered through officer updates vi</w:t>
      </w:r>
      <w:r w:rsidR="00C47554">
        <w:t xml:space="preserve">a linking areas with crime on </w:t>
      </w:r>
      <w:r w:rsidR="00A6208D">
        <w:t>policing</w:t>
      </w:r>
      <w:r w:rsidR="00C47554">
        <w:t xml:space="preserve"> </w:t>
      </w:r>
      <w:r w:rsidR="00A6208D">
        <w:t>systems. This</w:t>
      </w:r>
      <w:r w:rsidR="00C47554">
        <w:t xml:space="preserve"> is a form of information that is police witnesses and will be accurate as it comes from a reliable source, that is the officers linking this data. This can later be used as information that can show hot spots for crime that other departments can act on in the form of </w:t>
      </w:r>
      <w:r w:rsidR="00A6208D">
        <w:t>policing</w:t>
      </w:r>
      <w:r w:rsidR="00C47554">
        <w:t xml:space="preserve"> resource distribution. In </w:t>
      </w:r>
      <w:proofErr w:type="gramStart"/>
      <w:r w:rsidR="00C47554">
        <w:t>an</w:t>
      </w:r>
      <w:proofErr w:type="gramEnd"/>
      <w:r w:rsidR="00C47554">
        <w:t xml:space="preserve"> study by </w:t>
      </w:r>
      <w:sdt>
        <w:sdtPr>
          <w:id w:val="-830603333"/>
          <w:citation/>
        </w:sdtPr>
        <w:sdtEndPr/>
        <w:sdtContent>
          <w:r w:rsidR="00C47554">
            <w:fldChar w:fldCharType="begin"/>
          </w:r>
          <w:r w:rsidR="00C47554">
            <w:instrText xml:space="preserve"> CITATION WyF09 \l 2057 </w:instrText>
          </w:r>
          <w:r w:rsidR="00C47554">
            <w:fldChar w:fldCharType="separate"/>
          </w:r>
          <w:r w:rsidR="00C47554" w:rsidRPr="00C47554">
            <w:rPr>
              <w:noProof/>
            </w:rPr>
            <w:t>(Chen, 2009)</w:t>
          </w:r>
          <w:r w:rsidR="00C47554">
            <w:fldChar w:fldCharType="end"/>
          </w:r>
        </w:sdtContent>
      </w:sdt>
      <w:r w:rsidR="00C47554">
        <w:t xml:space="preserve"> It was discussed how data mining of this information of geographical information was used. The overall conclusion was that the research showed that officers were able to gain higher quality information that could be used as intelligence to increase decision making and respond to emergencies better. This shows the importance of this </w:t>
      </w:r>
      <w:proofErr w:type="gramStart"/>
      <w:r w:rsidR="00C47554">
        <w:t>particular information</w:t>
      </w:r>
      <w:proofErr w:type="gramEnd"/>
      <w:r w:rsidR="00C47554">
        <w:t xml:space="preserve"> but the same could be said about things such as intelligence logs and how other departments can use this intelligence. The downfall of this is that there </w:t>
      </w:r>
      <w:r w:rsidR="004E4722">
        <w:t>are only</w:t>
      </w:r>
      <w:r w:rsidR="00C47554">
        <w:t xml:space="preserve"> so many officers able to collect this trusted information and so other sources of information and intelligence from outside is not always accurate.</w:t>
      </w:r>
      <w:r w:rsidR="004E4722">
        <w:t xml:space="preserve"> On the topic of the reliability of information and intelligence, we have discussed the variety of ways intelligence is gathered but the most basic way is from the public. Although we may think this information is accurate this is not always the case, this can be down to outside influences of others that make those around them rethink what they have witnessed or pre concepted biases that induvial themselves didn’t even know they had. In a study by </w:t>
      </w:r>
      <w:sdt>
        <w:sdtPr>
          <w:id w:val="2065445494"/>
          <w:citation/>
        </w:sdtPr>
        <w:sdtEndPr/>
        <w:sdtContent>
          <w:r w:rsidR="004E4722">
            <w:fldChar w:fldCharType="begin"/>
          </w:r>
          <w:r w:rsidR="004E4722">
            <w:instrText xml:space="preserve"> CITATION Moj20 \l 2057 </w:instrText>
          </w:r>
          <w:r w:rsidR="004E4722">
            <w:fldChar w:fldCharType="separate"/>
          </w:r>
          <w:r w:rsidR="004E4722" w:rsidRPr="004E4722">
            <w:rPr>
              <w:noProof/>
            </w:rPr>
            <w:t>(Mojtahedi, 2020)</w:t>
          </w:r>
          <w:r w:rsidR="004E4722">
            <w:fldChar w:fldCharType="end"/>
          </w:r>
        </w:sdtContent>
      </w:sdt>
      <w:r w:rsidR="004E4722">
        <w:t xml:space="preserve">It was made so that a high authority officer and a highly intelligent student were paired to witnessing a crime take place and the participant was exposed to misinformation. The conclusion was that participants were more likely to accuse the wrong person of the crime due to the suggestions by the police officer. Overall findings suggested that statements could be </w:t>
      </w:r>
      <w:r w:rsidR="004E4722">
        <w:lastRenderedPageBreak/>
        <w:t>contaminated by characteristics and perceptions of co-witnesses. This doesn’t link to just statem</w:t>
      </w:r>
      <w:r w:rsidR="00454B88">
        <w:t>en</w:t>
      </w:r>
      <w:r w:rsidR="004E4722">
        <w:t>ts but can be seen across the board wherever information is gathered from others.</w:t>
      </w:r>
    </w:p>
    <w:p w14:paraId="266DFF7C" w14:textId="3D6D1259" w:rsidR="00AA077E" w:rsidRDefault="000D7053" w:rsidP="007422F1">
      <w:r>
        <w:t xml:space="preserve">When submitting information officers tend to use a </w:t>
      </w:r>
      <w:r w:rsidRPr="000D7053">
        <w:t xml:space="preserve">3x5x2 evaluation process </w:t>
      </w:r>
      <w:r>
        <w:t>of the national intelligence model</w:t>
      </w:r>
      <w:r w:rsidR="00F13EC4">
        <w:t xml:space="preserve"> to</w:t>
      </w:r>
      <w:r w:rsidRPr="000D7053">
        <w:t xml:space="preserve"> </w:t>
      </w:r>
      <w:r w:rsidR="00F13EC4">
        <w:t>a</w:t>
      </w:r>
      <w:r w:rsidRPr="000D7053">
        <w:t>pply it to intelligence that is graded under this system.</w:t>
      </w:r>
      <w:r w:rsidR="00F13EC4">
        <w:t xml:space="preserve"> Part of this system</w:t>
      </w:r>
      <w:r w:rsidR="00BB1B9D">
        <w:t xml:space="preserve"> can be found on</w:t>
      </w:r>
      <w:r w:rsidR="00504707">
        <w:t xml:space="preserve"> in the article </w:t>
      </w:r>
      <w:sdt>
        <w:sdtPr>
          <w:id w:val="714623270"/>
          <w:citation/>
        </w:sdtPr>
        <w:sdtEndPr/>
        <w:sdtContent>
          <w:r w:rsidR="00AA077E">
            <w:fldChar w:fldCharType="begin"/>
          </w:r>
          <w:r w:rsidR="00AA077E">
            <w:instrText xml:space="preserve"> CITATION Kir21 \l 2057 </w:instrText>
          </w:r>
          <w:r w:rsidR="00AA077E">
            <w:fldChar w:fldCharType="separate"/>
          </w:r>
          <w:r w:rsidR="00AA077E" w:rsidRPr="00AA077E">
            <w:rPr>
              <w:noProof/>
            </w:rPr>
            <w:t>(Kirby, 2021)</w:t>
          </w:r>
          <w:r w:rsidR="00AA077E">
            <w:fldChar w:fldCharType="end"/>
          </w:r>
        </w:sdtContent>
      </w:sdt>
      <w:r w:rsidR="00504707">
        <w:t xml:space="preserve"> </w:t>
      </w:r>
      <w:r w:rsidR="00AA077E">
        <w:t xml:space="preserve">This article discusses </w:t>
      </w:r>
      <w:r w:rsidR="00F13EC4">
        <w:t>the</w:t>
      </w:r>
      <w:r w:rsidR="00AA077E">
        <w:t xml:space="preserve"> model and how it is broken down into the follow;</w:t>
      </w:r>
      <w:r w:rsidR="00F13EC4">
        <w:t xml:space="preserve"> direction </w:t>
      </w:r>
      <w:r w:rsidR="00504707">
        <w:t xml:space="preserve">of information, referring </w:t>
      </w:r>
      <w:r w:rsidR="00F13EC4">
        <w:t>to what intelligence needs to be gathered for what purpose. Collection, which is the gathering stage of the information which can be done openly or covertly. Further to this is the analysis and production which is where the new information is collected interpretated and checked for reliability. Lastly is the dissemination of this intelligence. This system is common practice within the police force and</w:t>
      </w:r>
      <w:r w:rsidR="00AA077E">
        <w:t xml:space="preserve"> is used when submitting intelligence logs</w:t>
      </w:r>
      <w:r w:rsidR="00BB1B9D">
        <w:t xml:space="preserve">. During a data </w:t>
      </w:r>
      <w:r w:rsidR="00504707">
        <w:t>audit</w:t>
      </w:r>
      <w:r w:rsidR="00BB1B9D">
        <w:t xml:space="preserve"> found in this article </w:t>
      </w:r>
      <w:sdt>
        <w:sdtPr>
          <w:id w:val="-441228231"/>
          <w:citation/>
        </w:sdtPr>
        <w:sdtEndPr/>
        <w:sdtContent>
          <w:r w:rsidR="00AA077E">
            <w:fldChar w:fldCharType="begin"/>
          </w:r>
          <w:r w:rsidR="00AA077E">
            <w:instrText xml:space="preserve"> CITATION Kir21 \l 2057 </w:instrText>
          </w:r>
          <w:r w:rsidR="00AA077E">
            <w:fldChar w:fldCharType="separate"/>
          </w:r>
          <w:r w:rsidR="00AA077E" w:rsidRPr="00AA077E">
            <w:rPr>
              <w:noProof/>
            </w:rPr>
            <w:t>(Kirby, 2021)</w:t>
          </w:r>
          <w:r w:rsidR="00AA077E">
            <w:fldChar w:fldCharType="end"/>
          </w:r>
        </w:sdtContent>
      </w:sdt>
      <w:r w:rsidR="00AA077E">
        <w:t xml:space="preserve"> It is highlighted that in 19</w:t>
      </w:r>
      <w:r w:rsidR="008A43CD">
        <w:t xml:space="preserve">93 </w:t>
      </w:r>
      <w:r w:rsidR="00BB1B9D">
        <w:t>there was a small rise of only 6% of officers that had joined the rank but although this was the case there was a 74% increase in recorded crime along with a 9% reduction in crime detection. Intelligence led policing was then used as the key factor in improving this</w:t>
      </w:r>
      <w:r w:rsidR="008A43CD">
        <w:t>.</w:t>
      </w:r>
      <w:r w:rsidR="00BB1B9D">
        <w:t xml:space="preserve"> </w:t>
      </w:r>
      <w:r w:rsidR="008A43CD">
        <w:t>T</w:t>
      </w:r>
      <w:r w:rsidR="00BB1B9D">
        <w:t>hat might suggest that the new model was successful and it why it is still used today</w:t>
      </w:r>
      <w:r w:rsidR="0075305E">
        <w:t xml:space="preserve">. </w:t>
      </w:r>
      <w:sdt>
        <w:sdtPr>
          <w:id w:val="-2042198497"/>
          <w:citation/>
        </w:sdtPr>
        <w:sdtEndPr/>
        <w:sdtContent>
          <w:r w:rsidR="008A43CD">
            <w:fldChar w:fldCharType="begin"/>
          </w:r>
          <w:r w:rsidR="008A43CD">
            <w:instrText xml:space="preserve"> CITATION Kir21 \l 2057 </w:instrText>
          </w:r>
          <w:r w:rsidR="008A43CD">
            <w:fldChar w:fldCharType="separate"/>
          </w:r>
          <w:r w:rsidR="008A43CD" w:rsidRPr="008A43CD">
            <w:rPr>
              <w:noProof/>
            </w:rPr>
            <w:t>(Kirby, 2021)</w:t>
          </w:r>
          <w:r w:rsidR="008A43CD">
            <w:fldChar w:fldCharType="end"/>
          </w:r>
        </w:sdtContent>
      </w:sdt>
      <w:r w:rsidR="008A43CD">
        <w:t xml:space="preserve"> </w:t>
      </w:r>
      <w:r w:rsidR="0075305E">
        <w:t xml:space="preserve">In 2000 NIM was introduced as the national intelligence model that saw a section of 43 police agencies in </w:t>
      </w:r>
      <w:r w:rsidR="00504707">
        <w:t>England</w:t>
      </w:r>
      <w:r w:rsidR="0075305E">
        <w:t xml:space="preserve"> and </w:t>
      </w:r>
      <w:r w:rsidR="00504707">
        <w:t>Wales</w:t>
      </w:r>
      <w:r w:rsidR="0075305E">
        <w:t xml:space="preserve"> using a similar model that led to standardising intelligence models. This leaves me to believe intelligence techniques became more universal and </w:t>
      </w:r>
      <w:r w:rsidR="00504707">
        <w:t>excessively</w:t>
      </w:r>
      <w:r w:rsidR="0075305E">
        <w:t xml:space="preserve"> for other</w:t>
      </w:r>
      <w:r w:rsidR="008A43CD">
        <w:t xml:space="preserve">s </w:t>
      </w:r>
      <w:r w:rsidR="0075305E">
        <w:t xml:space="preserve">and easier to share amongst </w:t>
      </w:r>
      <w:r w:rsidR="00504707">
        <w:t>each other</w:t>
      </w:r>
      <w:r w:rsidR="0075305E">
        <w:t>. This in turn would help intelligence led policing and make it easier to establish where resources need most attention. By 2007</w:t>
      </w:r>
      <w:r w:rsidR="00AA077E">
        <w:t xml:space="preserve"> </w:t>
      </w:r>
      <w:sdt>
        <w:sdtPr>
          <w:id w:val="-520156104"/>
          <w:citation/>
        </w:sdtPr>
        <w:sdtEndPr/>
        <w:sdtContent>
          <w:r w:rsidR="00AA077E">
            <w:fldChar w:fldCharType="begin"/>
          </w:r>
          <w:r w:rsidR="00AA077E">
            <w:instrText xml:space="preserve"> CITATION Kir21 \l 2057 </w:instrText>
          </w:r>
          <w:r w:rsidR="00AA077E">
            <w:fldChar w:fldCharType="separate"/>
          </w:r>
          <w:r w:rsidR="00AA077E" w:rsidRPr="00AA077E">
            <w:rPr>
              <w:noProof/>
            </w:rPr>
            <w:t>(Kirby, 2021)</w:t>
          </w:r>
          <w:r w:rsidR="00AA077E">
            <w:fldChar w:fldCharType="end"/>
          </w:r>
        </w:sdtContent>
      </w:sdt>
      <w:r w:rsidR="00AA077E">
        <w:t xml:space="preserve"> </w:t>
      </w:r>
      <w:r w:rsidR="0075305E">
        <w:t xml:space="preserve">this model had been </w:t>
      </w:r>
      <w:r w:rsidR="00504707">
        <w:t>adapted</w:t>
      </w:r>
      <w:r w:rsidR="0075305E">
        <w:t xml:space="preserve"> </w:t>
      </w:r>
      <w:r w:rsidR="00504707">
        <w:t>by</w:t>
      </w:r>
      <w:r w:rsidR="0075305E">
        <w:t xml:space="preserve"> </w:t>
      </w:r>
      <w:proofErr w:type="gramStart"/>
      <w:r w:rsidR="0075305E">
        <w:t>a number of</w:t>
      </w:r>
      <w:proofErr w:type="gramEnd"/>
      <w:r w:rsidR="0075305E">
        <w:t xml:space="preserve"> other countries making this a more universal system which </w:t>
      </w:r>
      <w:r w:rsidR="00504707">
        <w:t>becomes</w:t>
      </w:r>
      <w:r w:rsidR="0075305E">
        <w:t xml:space="preserve"> more presentable to those using or </w:t>
      </w:r>
      <w:r w:rsidR="00504707">
        <w:t>disseminating</w:t>
      </w:r>
      <w:r w:rsidR="0075305E">
        <w:t xml:space="preserve"> it</w:t>
      </w:r>
      <w:r w:rsidR="00AA077E">
        <w:t xml:space="preserve">. </w:t>
      </w:r>
    </w:p>
    <w:p w14:paraId="3D9D3C0A" w14:textId="501DB0D1" w:rsidR="00AA077E" w:rsidRDefault="00AA077E" w:rsidP="007422F1">
      <w:r>
        <w:t xml:space="preserve">In conclusion to this essay, I have discussed the difference between information and intelligence and given examples of what forms they come in or are used in by the police force. I have discussed how the police force gather information and intelligence and critically evaluated models that area used </w:t>
      </w:r>
      <w:proofErr w:type="gramStart"/>
      <w:r>
        <w:t>in order to</w:t>
      </w:r>
      <w:proofErr w:type="gramEnd"/>
      <w:r>
        <w:t xml:space="preserve"> analyse and present this data. </w:t>
      </w:r>
      <w:r w:rsidR="008A43CD">
        <w:t>Lastly,</w:t>
      </w:r>
      <w:r>
        <w:t xml:space="preserve"> I have discussed if these current methods are affective. </w:t>
      </w:r>
    </w:p>
    <w:p w14:paraId="27C62A94" w14:textId="00508BA4" w:rsidR="007422F1" w:rsidRDefault="007422F1" w:rsidP="007422F1"/>
    <w:p w14:paraId="2D09B559" w14:textId="77777777" w:rsidR="00D219E4" w:rsidRDefault="00D219E4" w:rsidP="007422F1"/>
    <w:p w14:paraId="02BDC7D2" w14:textId="45A76515" w:rsidR="007422F1" w:rsidRDefault="007422F1" w:rsidP="007422F1"/>
    <w:p w14:paraId="3BBE979D" w14:textId="234ADA27" w:rsidR="00DC388C" w:rsidRDefault="00DC388C" w:rsidP="007422F1"/>
    <w:p w14:paraId="099FE103" w14:textId="5587F792" w:rsidR="00A11CAA" w:rsidRDefault="00A11CAA" w:rsidP="007422F1"/>
    <w:p w14:paraId="5C3180D1" w14:textId="7227B787" w:rsidR="00A11CAA" w:rsidRDefault="00A11CAA" w:rsidP="007422F1"/>
    <w:p w14:paraId="78B89B91" w14:textId="5D350EAC" w:rsidR="00A11CAA" w:rsidRDefault="00A11CAA" w:rsidP="007422F1"/>
    <w:p w14:paraId="5780C635" w14:textId="0240C469" w:rsidR="00A11CAA" w:rsidRDefault="00A11CAA" w:rsidP="007422F1"/>
    <w:p w14:paraId="09BBABDE" w14:textId="7FBD0E35" w:rsidR="00A11CAA" w:rsidRDefault="00A11CAA" w:rsidP="007422F1"/>
    <w:p w14:paraId="12D6FEAF" w14:textId="5CF53871" w:rsidR="00A11CAA" w:rsidRDefault="00A11CAA" w:rsidP="007422F1"/>
    <w:p w14:paraId="46834215" w14:textId="348B0336" w:rsidR="00A11CAA" w:rsidRDefault="00A11CAA" w:rsidP="007422F1"/>
    <w:p w14:paraId="5406F174" w14:textId="2969C9E1" w:rsidR="00A11CAA" w:rsidRDefault="00A11CAA" w:rsidP="007422F1"/>
    <w:p w14:paraId="5A72954D" w14:textId="78D69FA2" w:rsidR="00A11CAA" w:rsidRDefault="00A11CAA" w:rsidP="007422F1"/>
    <w:p w14:paraId="5CB702EF" w14:textId="77777777" w:rsidR="00A11CAA" w:rsidRDefault="00A11CAA" w:rsidP="007422F1"/>
    <w:p w14:paraId="13E035E0" w14:textId="6F890846" w:rsidR="007422F1" w:rsidRPr="00A11CAA" w:rsidRDefault="00A11CAA" w:rsidP="00A11CAA">
      <w:pPr>
        <w:rPr>
          <w:u w:val="single"/>
        </w:rPr>
      </w:pPr>
      <w:r w:rsidRPr="00A11CAA">
        <w:rPr>
          <w:u w:val="single"/>
        </w:rPr>
        <w:t xml:space="preserve">Personal </w:t>
      </w:r>
      <w:r w:rsidR="007422F1" w:rsidRPr="00A11CAA">
        <w:rPr>
          <w:u w:val="single"/>
        </w:rPr>
        <w:t xml:space="preserve">bias </w:t>
      </w:r>
      <w:r w:rsidRPr="00A11CAA">
        <w:rPr>
          <w:u w:val="single"/>
        </w:rPr>
        <w:t>in I</w:t>
      </w:r>
      <w:r w:rsidR="007422F1" w:rsidRPr="00A11CAA">
        <w:rPr>
          <w:u w:val="single"/>
        </w:rPr>
        <w:t>nvestigations</w:t>
      </w:r>
    </w:p>
    <w:p w14:paraId="770F5C0A" w14:textId="77777777" w:rsidR="00A11CAA" w:rsidRDefault="00A11CAA" w:rsidP="00A11CAA"/>
    <w:p w14:paraId="03F78681" w14:textId="77BBE2B1" w:rsidR="002052E6" w:rsidRDefault="002052E6" w:rsidP="00CB38EF">
      <w:r>
        <w:t xml:space="preserve">In this essay I will be discussing personal bias and how this has an impact on investigations and </w:t>
      </w:r>
      <w:r w:rsidR="00CB38EF">
        <w:t xml:space="preserve">the </w:t>
      </w:r>
      <w:r>
        <w:t xml:space="preserve">values on the investigation process. I will include how effective these measures are that are put in place to prevent this. My answers will be based on academic research rather than personal experience. </w:t>
      </w:r>
    </w:p>
    <w:p w14:paraId="668C1197" w14:textId="280B9DF1" w:rsidR="002052E6" w:rsidRDefault="002052E6" w:rsidP="007422F1">
      <w:r>
        <w:t xml:space="preserve">I will start this essay by discussing what exactly bias is defined as. Bias can have </w:t>
      </w:r>
      <w:r w:rsidR="00E90FDF">
        <w:t>discriminatory</w:t>
      </w:r>
      <w:r>
        <w:t xml:space="preserve"> factors that can be conscious or unconscious. Conscious bias as defined by </w:t>
      </w:r>
      <w:sdt>
        <w:sdtPr>
          <w:id w:val="-350884788"/>
          <w:citation/>
        </w:sdtPr>
        <w:sdtEndPr/>
        <w:sdtContent>
          <w:r w:rsidR="00E90FDF">
            <w:fldChar w:fldCharType="begin"/>
          </w:r>
          <w:r w:rsidR="00E90FDF">
            <w:instrText xml:space="preserve"> CITATION Col16 \l 2057 </w:instrText>
          </w:r>
          <w:r w:rsidR="00E90FDF">
            <w:fldChar w:fldCharType="separate"/>
          </w:r>
          <w:r w:rsidR="00E90FDF" w:rsidRPr="00E90FDF">
            <w:rPr>
              <w:noProof/>
            </w:rPr>
            <w:t>(policing, 2016)</w:t>
          </w:r>
          <w:r w:rsidR="00E90FDF">
            <w:fldChar w:fldCharType="end"/>
          </w:r>
        </w:sdtContent>
      </w:sdt>
      <w:r w:rsidR="00E90FDF">
        <w:t xml:space="preserve"> as prejudice towards a group</w:t>
      </w:r>
      <w:r w:rsidR="00D72DCA">
        <w:t>,</w:t>
      </w:r>
      <w:r w:rsidR="00E90FDF">
        <w:t xml:space="preserve"> or a person that they are actively aware of and know that they have this conception. You could have negative or positive views on a particular group of people that if you act on and treat others differently while considering this it cou</w:t>
      </w:r>
      <w:r w:rsidR="00D72DCA">
        <w:t>ld be bias</w:t>
      </w:r>
      <w:r w:rsidR="00E90FDF">
        <w:t xml:space="preserve">, </w:t>
      </w:r>
      <w:r w:rsidR="00D72DCA">
        <w:t xml:space="preserve">it </w:t>
      </w:r>
      <w:r w:rsidR="00E90FDF">
        <w:t>does not matter if it is to someone’s advantage or disadvantage.</w:t>
      </w:r>
      <w:r w:rsidR="00CD051F">
        <w:t xml:space="preserve"> There is also </w:t>
      </w:r>
      <w:r w:rsidR="00A7665F">
        <w:t xml:space="preserve">unconscious bias, </w:t>
      </w:r>
      <w:sdt>
        <w:sdtPr>
          <w:id w:val="1129285788"/>
          <w:citation/>
        </w:sdtPr>
        <w:sdtContent>
          <w:r w:rsidR="00A7665F">
            <w:fldChar w:fldCharType="begin"/>
          </w:r>
          <w:r w:rsidR="00A7665F">
            <w:instrText xml:space="preserve"> CITATION Col16 \l 2057 </w:instrText>
          </w:r>
          <w:r w:rsidR="00A7665F">
            <w:fldChar w:fldCharType="separate"/>
          </w:r>
          <w:r w:rsidR="00A7665F" w:rsidRPr="00A7665F">
            <w:rPr>
              <w:noProof/>
            </w:rPr>
            <w:t>(policing, 2016)</w:t>
          </w:r>
          <w:r w:rsidR="00A7665F">
            <w:fldChar w:fldCharType="end"/>
          </w:r>
        </w:sdtContent>
      </w:sdt>
      <w:r w:rsidR="00A7665F">
        <w:t xml:space="preserve"> this bias </w:t>
      </w:r>
      <w:r w:rsidR="0026020F">
        <w:t xml:space="preserve">can be seen as stereotypes formed from society through a </w:t>
      </w:r>
      <w:r w:rsidR="0000398E">
        <w:t>variety</w:t>
      </w:r>
      <w:r w:rsidR="0026020F">
        <w:t xml:space="preserve"> of ways such as rumours social media, or through </w:t>
      </w:r>
      <w:r w:rsidR="005E3D22">
        <w:t>friends and family.</w:t>
      </w:r>
      <w:r w:rsidR="00A36D71">
        <w:t xml:space="preserve"> These types of stereotypes present themselves in wider society </w:t>
      </w:r>
      <w:r w:rsidR="0000398E">
        <w:t xml:space="preserve">and can be influenced by people’s backgrounds and experiences. Usually, people are unaware that they have this bias. </w:t>
      </w:r>
    </w:p>
    <w:p w14:paraId="1C6402CB" w14:textId="7DF49689" w:rsidR="00C00707" w:rsidRDefault="00DA114E" w:rsidP="007422F1">
      <w:r>
        <w:t xml:space="preserve">In an </w:t>
      </w:r>
      <w:proofErr w:type="gramStart"/>
      <w:r w:rsidR="008B089D">
        <w:t>American study officers</w:t>
      </w:r>
      <w:proofErr w:type="gramEnd"/>
      <w:r w:rsidR="008B089D">
        <w:t xml:space="preserve"> </w:t>
      </w:r>
      <w:r>
        <w:t xml:space="preserve">were </w:t>
      </w:r>
      <w:r w:rsidR="00124234">
        <w:t>told to shoot armed targets and not to shoot unarmed targets. During this test found in</w:t>
      </w:r>
      <w:r w:rsidR="008B089D">
        <w:t xml:space="preserve"> </w:t>
      </w:r>
      <w:sdt>
        <w:sdtPr>
          <w:id w:val="-492557678"/>
          <w:citation/>
        </w:sdtPr>
        <w:sdtContent>
          <w:r w:rsidR="008B089D">
            <w:fldChar w:fldCharType="begin"/>
          </w:r>
          <w:r w:rsidR="008B089D">
            <w:instrText xml:space="preserve"> CITATION Cor02 \l 2057 </w:instrText>
          </w:r>
          <w:r w:rsidR="008B089D">
            <w:fldChar w:fldCharType="separate"/>
          </w:r>
          <w:r w:rsidR="008B089D" w:rsidRPr="008B089D">
            <w:rPr>
              <w:noProof/>
            </w:rPr>
            <w:t>(Correll, 2002)</w:t>
          </w:r>
          <w:r w:rsidR="008B089D">
            <w:fldChar w:fldCharType="end"/>
          </w:r>
        </w:sdtContent>
      </w:sdt>
      <w:r w:rsidR="00124234">
        <w:t xml:space="preserve"> found that officers were quicker to shoot armed black </w:t>
      </w:r>
      <w:r w:rsidR="00041906">
        <w:t>African</w:t>
      </w:r>
      <w:r w:rsidR="009C7DE1">
        <w:t xml:space="preserve"> </w:t>
      </w:r>
      <w:r w:rsidR="008B089D">
        <w:t>Americans</w:t>
      </w:r>
      <w:r w:rsidR="009C7DE1">
        <w:t xml:space="preserve"> than they were to shoot armed white </w:t>
      </w:r>
      <w:r w:rsidR="008B089D">
        <w:t>individuals</w:t>
      </w:r>
      <w:r w:rsidR="00F776EB">
        <w:t xml:space="preserve">. The study </w:t>
      </w:r>
      <w:r w:rsidR="008B089D">
        <w:t>ultimately</w:t>
      </w:r>
      <w:r w:rsidR="00F776EB">
        <w:t xml:space="preserve"> showed that there was a </w:t>
      </w:r>
      <w:proofErr w:type="gramStart"/>
      <w:r w:rsidR="00F776EB">
        <w:t xml:space="preserve">cultural </w:t>
      </w:r>
      <w:r w:rsidR="008B089D">
        <w:t>stereotypes</w:t>
      </w:r>
      <w:proofErr w:type="gramEnd"/>
      <w:r w:rsidR="008B089D">
        <w:t xml:space="preserve"> </w:t>
      </w:r>
      <w:r w:rsidR="00F776EB">
        <w:t xml:space="preserve">that African </w:t>
      </w:r>
      <w:r w:rsidR="008B089D">
        <w:t>Americans</w:t>
      </w:r>
      <w:r w:rsidR="00F776EB">
        <w:t xml:space="preserve"> were seen as more dangerous. Although in this essay we are discussing how bias </w:t>
      </w:r>
      <w:r w:rsidR="008B089D">
        <w:t>influences</w:t>
      </w:r>
      <w:r w:rsidR="00F776EB">
        <w:t xml:space="preserve"> investigation, this study shows that bias </w:t>
      </w:r>
      <w:r w:rsidR="008B089D">
        <w:t>is</w:t>
      </w:r>
      <w:r w:rsidR="00F776EB">
        <w:t xml:space="preserve"> present and can affect </w:t>
      </w:r>
      <w:r w:rsidR="005A5615">
        <w:t xml:space="preserve">decision making. Decision making in turn affects how we </w:t>
      </w:r>
      <w:proofErr w:type="gramStart"/>
      <w:r w:rsidR="005A5615">
        <w:t>conduct an investigation</w:t>
      </w:r>
      <w:proofErr w:type="gramEnd"/>
      <w:r w:rsidR="005A5615">
        <w:t xml:space="preserve"> from start to finish, this could be the decision to arrest</w:t>
      </w:r>
      <w:r w:rsidR="00383911">
        <w:t xml:space="preserve">, the decision to investigate something further due to the implications of danger being more apparent. </w:t>
      </w:r>
      <w:r w:rsidR="00041906">
        <w:t xml:space="preserve">A good example may be a custody sergeant deeming it suitable to release someone on bail for further investigations If they were worried about something, or maybe the decision to stop and search and individual in the street as you </w:t>
      </w:r>
      <w:r w:rsidR="008B089D">
        <w:t>think they present in a way that warrants one.</w:t>
      </w:r>
    </w:p>
    <w:p w14:paraId="15B04F39" w14:textId="50158B84" w:rsidR="00CE3C05" w:rsidRDefault="00C00707" w:rsidP="007422F1">
      <w:r>
        <w:t xml:space="preserve">During an </w:t>
      </w:r>
      <w:proofErr w:type="gramStart"/>
      <w:r>
        <w:t>investigation police officers</w:t>
      </w:r>
      <w:proofErr w:type="gramEnd"/>
      <w:r>
        <w:t xml:space="preserve"> are meant to be </w:t>
      </w:r>
      <w:r w:rsidR="002164A7">
        <w:t>impartial</w:t>
      </w:r>
      <w:r>
        <w:t xml:space="preserve"> about </w:t>
      </w:r>
      <w:r w:rsidR="00B442A6">
        <w:t xml:space="preserve">what has gone on look at the facts and evidence around them in order to </w:t>
      </w:r>
      <w:r w:rsidR="007B1802">
        <w:t xml:space="preserve">create a file or present this evidence for </w:t>
      </w:r>
      <w:r w:rsidR="00A41594">
        <w:t xml:space="preserve">CPS or police charging decision. Being able to look at facts and present them is key for an investigation. </w:t>
      </w:r>
      <w:r w:rsidR="002164A7">
        <w:t>Thought</w:t>
      </w:r>
      <w:r w:rsidR="00A41594">
        <w:t xml:space="preserve"> this is the case as previously discussed </w:t>
      </w:r>
      <w:r w:rsidR="009F123E">
        <w:t xml:space="preserve">conscious or unconscious biases are present within the police and </w:t>
      </w:r>
      <w:r w:rsidR="002164A7">
        <w:t>society</w:t>
      </w:r>
      <w:r w:rsidR="009F123E">
        <w:t xml:space="preserve">. Given the example earlier </w:t>
      </w:r>
      <w:r w:rsidR="00AA4315">
        <w:t>we can be unaware of this and how this may impact an investigation. If officers already have a hypothesis or an idea of what has happened in an incident</w:t>
      </w:r>
      <w:r w:rsidR="00D92738">
        <w:t xml:space="preserve"> this may lead them to write up a file or their investigation in a way that could be seen as </w:t>
      </w:r>
      <w:r w:rsidR="002164A7">
        <w:t xml:space="preserve">implicating someone for a crime without them knowing. The wording they use or how they investigate the incident maybe found to be bias. An example of this can be found in </w:t>
      </w:r>
      <w:sdt>
        <w:sdtPr>
          <w:id w:val="155664404"/>
          <w:citation/>
        </w:sdtPr>
        <w:sdtContent>
          <w:r w:rsidR="002164A7">
            <w:fldChar w:fldCharType="begin"/>
          </w:r>
          <w:r w:rsidR="002164A7">
            <w:instrText xml:space="preserve"> CITATION OBr09 \l 2057 </w:instrText>
          </w:r>
          <w:r w:rsidR="002164A7">
            <w:fldChar w:fldCharType="separate"/>
          </w:r>
          <w:r w:rsidR="002164A7" w:rsidRPr="002164A7">
            <w:rPr>
              <w:noProof/>
            </w:rPr>
            <w:t>(O'Brien, 2009)</w:t>
          </w:r>
          <w:r w:rsidR="002164A7">
            <w:fldChar w:fldCharType="end"/>
          </w:r>
        </w:sdtContent>
      </w:sdt>
      <w:r w:rsidR="002164A7">
        <w:t xml:space="preserve"> where a study took place that showed that a preferred hypothesis of a case could undermine accuracy by leading and investigation to disregard evidence. The following was found, </w:t>
      </w:r>
      <w:sdt>
        <w:sdtPr>
          <w:id w:val="-135033407"/>
          <w:citation/>
        </w:sdtPr>
        <w:sdtContent>
          <w:r w:rsidR="002164A7">
            <w:fldChar w:fldCharType="begin"/>
          </w:r>
          <w:r w:rsidR="002164A7">
            <w:instrText xml:space="preserve"> CITATION OBr09 \l 2057 </w:instrText>
          </w:r>
          <w:r w:rsidR="002164A7">
            <w:fldChar w:fldCharType="separate"/>
          </w:r>
          <w:r w:rsidR="002164A7" w:rsidRPr="002164A7">
            <w:rPr>
              <w:noProof/>
            </w:rPr>
            <w:t>(O'Brien, 2009)</w:t>
          </w:r>
          <w:r w:rsidR="002164A7">
            <w:fldChar w:fldCharType="end"/>
          </w:r>
        </w:sdtContent>
      </w:sdt>
      <w:r w:rsidR="002164A7">
        <w:t xml:space="preserve"> “</w:t>
      </w:r>
      <w:r w:rsidR="002164A7">
        <w:rPr>
          <w:rFonts w:ascii="Arial" w:hAnsi="Arial" w:cs="Arial"/>
          <w:color w:val="333333"/>
          <w:sz w:val="21"/>
          <w:szCs w:val="21"/>
          <w:shd w:val="clear" w:color="auto" w:fill="FFFFFF"/>
        </w:rPr>
        <w:t xml:space="preserve">participants who articulated a hypothesis early in their review of a mock police file showed bias in seeking and interpreting evidence to </w:t>
      </w:r>
      <w:r w:rsidR="002164A7">
        <w:rPr>
          <w:rFonts w:ascii="Arial" w:hAnsi="Arial" w:cs="Arial"/>
          <w:color w:val="333333"/>
          <w:sz w:val="21"/>
          <w:szCs w:val="21"/>
          <w:shd w:val="clear" w:color="auto" w:fill="FFFFFF"/>
        </w:rPr>
        <w:t>favour</w:t>
      </w:r>
      <w:r w:rsidR="002164A7">
        <w:rPr>
          <w:rFonts w:ascii="Arial" w:hAnsi="Arial" w:cs="Arial"/>
          <w:color w:val="333333"/>
          <w:sz w:val="21"/>
          <w:szCs w:val="21"/>
          <w:shd w:val="clear" w:color="auto" w:fill="FFFFFF"/>
        </w:rPr>
        <w:t xml:space="preserve"> that hypothesis</w:t>
      </w:r>
      <w:r w:rsidR="002164A7">
        <w:rPr>
          <w:rFonts w:ascii="Arial" w:hAnsi="Arial" w:cs="Arial"/>
          <w:color w:val="333333"/>
          <w:sz w:val="21"/>
          <w:szCs w:val="21"/>
          <w:shd w:val="clear" w:color="auto" w:fill="FFFFFF"/>
        </w:rPr>
        <w:t>.”</w:t>
      </w:r>
    </w:p>
    <w:p w14:paraId="7FF50A28" w14:textId="55741381" w:rsidR="00E54D56" w:rsidRDefault="00E54D56" w:rsidP="007422F1">
      <w:r>
        <w:t xml:space="preserve">Effective measures put in place in dealing with conscious or unconscious bias in the police force is reflected in a change of rules for officers. For </w:t>
      </w:r>
      <w:r w:rsidR="00AC5F2A">
        <w:t>example,</w:t>
      </w:r>
      <w:r>
        <w:t xml:space="preserve"> in </w:t>
      </w:r>
      <w:r w:rsidR="00AC5F2A">
        <w:t>today’s</w:t>
      </w:r>
      <w:r>
        <w:t xml:space="preserve"> era officers must operate using a </w:t>
      </w:r>
      <w:r>
        <w:lastRenderedPageBreak/>
        <w:t xml:space="preserve">stop and search form on their phones when they stop and search someone. </w:t>
      </w:r>
      <w:sdt>
        <w:sdtPr>
          <w:id w:val="-1272088895"/>
          <w:citation/>
        </w:sdtPr>
        <w:sdtContent>
          <w:r>
            <w:fldChar w:fldCharType="begin"/>
          </w:r>
          <w:r>
            <w:instrText xml:space="preserve"> CITATION Col16 \l 2057 </w:instrText>
          </w:r>
          <w:r>
            <w:fldChar w:fldCharType="separate"/>
          </w:r>
          <w:r w:rsidRPr="00E54D56">
            <w:rPr>
              <w:noProof/>
            </w:rPr>
            <w:t>(policing, 2016)</w:t>
          </w:r>
          <w:r>
            <w:fldChar w:fldCharType="end"/>
          </w:r>
        </w:sdtContent>
      </w:sdt>
      <w:r>
        <w:t xml:space="preserve"> it is stated that </w:t>
      </w:r>
      <w:r w:rsidR="00AC5F2A">
        <w:t>“</w:t>
      </w:r>
      <w:r>
        <w:t xml:space="preserve">when using stop and search powers, officers should focus on </w:t>
      </w:r>
      <w:r w:rsidR="00AC5F2A">
        <w:t>basing</w:t>
      </w:r>
      <w:r>
        <w:t xml:space="preserve"> their decisions </w:t>
      </w:r>
      <w:r w:rsidR="00AC5F2A">
        <w:t>on objective factors,” it goes on to say, when using these powers officers need to be able to explain factors of why they are stopping an</w:t>
      </w:r>
      <w:r w:rsidR="00CB38EF">
        <w:t xml:space="preserve"> </w:t>
      </w:r>
      <w:r w:rsidR="00AC5F2A">
        <w:t>individual, under what powers, and explain to the public their reasoning behind doing this. This will then create the circumstances and understanding for why someone is being stopped and filter out any decision based on unconscious bias from the officers</w:t>
      </w:r>
      <w:r w:rsidR="00CB38EF">
        <w:t>.</w:t>
      </w:r>
    </w:p>
    <w:p w14:paraId="64BCAED9" w14:textId="71FC5534" w:rsidR="0000398E" w:rsidRDefault="00CB38EF" w:rsidP="007422F1">
      <w:r>
        <w:t>W</w:t>
      </w:r>
      <w:r w:rsidR="00E54D56" w:rsidRPr="00E54D56">
        <w:t>hen using stop and search powers, officers should focus on basing their decisions on objective factors and ensuring that they can explain why they have made the decision, with reference to specific detail. If they can explain their reasoning clearly to someone else, the decision is less likely to be based on unconscious factors.</w:t>
      </w:r>
      <w:r w:rsidR="00AC5F2A">
        <w:t xml:space="preserve"> Although this puts restrictions on officers </w:t>
      </w:r>
      <w:r w:rsidR="00C03CFC">
        <w:t xml:space="preserve">acting on any </w:t>
      </w:r>
      <w:r w:rsidR="00AC5F2A">
        <w:t xml:space="preserve">to </w:t>
      </w:r>
      <w:r w:rsidR="00C03CFC">
        <w:t xml:space="preserve">bias the figures found on </w:t>
      </w:r>
      <w:sdt>
        <w:sdtPr>
          <w:id w:val="236681195"/>
          <w:citation/>
        </w:sdtPr>
        <w:sdtContent>
          <w:r w:rsidR="00C03CFC">
            <w:fldChar w:fldCharType="begin"/>
          </w:r>
          <w:r w:rsidR="00C03CFC">
            <w:instrText xml:space="preserve"> CITATION GOV22 \l 2057 </w:instrText>
          </w:r>
          <w:r w:rsidR="00C03CFC">
            <w:fldChar w:fldCharType="separate"/>
          </w:r>
          <w:r w:rsidR="00C03CFC" w:rsidRPr="00C03CFC">
            <w:rPr>
              <w:noProof/>
            </w:rPr>
            <w:t>(GOV.UK, 2022)</w:t>
          </w:r>
          <w:r w:rsidR="00C03CFC">
            <w:fldChar w:fldCharType="end"/>
          </w:r>
        </w:sdtContent>
      </w:sdt>
      <w:r w:rsidR="00C03CFC">
        <w:t xml:space="preserve"> show that “</w:t>
      </w:r>
      <w:r w:rsidR="00C03CFC" w:rsidRPr="00C03CFC">
        <w:t xml:space="preserve">there were 7.5 stop and searches for every </w:t>
      </w:r>
      <w:r w:rsidR="00C03CFC" w:rsidRPr="00C03CFC">
        <w:t>1,000-white</w:t>
      </w:r>
      <w:r w:rsidR="00C03CFC" w:rsidRPr="00C03CFC">
        <w:t xml:space="preserve"> people, compared with 52.6 for every 1,000 black people</w:t>
      </w:r>
      <w:r w:rsidR="00C03CFC">
        <w:t xml:space="preserve">.” The question to be asked then is if this measure put in place to prevent bias works </w:t>
      </w:r>
      <w:proofErr w:type="gramStart"/>
      <w:r w:rsidR="00C03CFC">
        <w:t>wel</w:t>
      </w:r>
      <w:r>
        <w:t>l,</w:t>
      </w:r>
      <w:r w:rsidR="00C03CFC">
        <w:t xml:space="preserve"> or</w:t>
      </w:r>
      <w:proofErr w:type="gramEnd"/>
      <w:r w:rsidR="00C03CFC">
        <w:t xml:space="preserve"> is it the fact that people of this ethnicity are potentially seen to be involved in more crime and thus match descriptions passed that officers then use stop search powers for. </w:t>
      </w:r>
      <w:r w:rsidR="00CB4CE2">
        <w:t xml:space="preserve">Having body worn video is another method that can help prevent bias, due to officers being monitored they </w:t>
      </w:r>
      <w:proofErr w:type="gramStart"/>
      <w:r w:rsidR="00CB4CE2">
        <w:t>have to</w:t>
      </w:r>
      <w:proofErr w:type="gramEnd"/>
      <w:r w:rsidR="00CB4CE2">
        <w:t xml:space="preserve"> follow rules themselves and can be judged on their actions with video evidence. In a </w:t>
      </w:r>
      <w:sdt>
        <w:sdtPr>
          <w:id w:val="2061595270"/>
          <w:citation/>
        </w:sdtPr>
        <w:sdtContent>
          <w:r w:rsidR="00CB4CE2">
            <w:fldChar w:fldCharType="begin"/>
          </w:r>
          <w:r w:rsidR="00CB4CE2">
            <w:instrText xml:space="preserve"> CITATION Som16 \l 2057 </w:instrText>
          </w:r>
          <w:r w:rsidR="00CB4CE2">
            <w:fldChar w:fldCharType="separate"/>
          </w:r>
          <w:r w:rsidR="00CB4CE2" w:rsidRPr="00CB4CE2">
            <w:rPr>
              <w:noProof/>
            </w:rPr>
            <w:t>(Sommers, 2016)</w:t>
          </w:r>
          <w:r w:rsidR="00CB4CE2">
            <w:fldChar w:fldCharType="end"/>
          </w:r>
        </w:sdtContent>
      </w:sdt>
      <w:r w:rsidR="00CB4CE2">
        <w:t xml:space="preserve">The effects of this are touched upon and the results of one study show that video evidence can still be suspectable to biased interpretation based on prior views of today’s police as well of officers having the power when to, and when not to activate these. </w:t>
      </w:r>
    </w:p>
    <w:p w14:paraId="6893EC5C" w14:textId="5C4A1A02" w:rsidR="00CB4CE2" w:rsidRDefault="00CB4CE2" w:rsidP="007422F1">
      <w:r>
        <w:t xml:space="preserve">In conclusion I have discussed bias and how this can be defined for the purpose of this essay. I have evaluated how bias can affect investigations and given examples of how having an unconscious bias can impact your decision making that in turn can </w:t>
      </w:r>
      <w:proofErr w:type="gramStart"/>
      <w:r>
        <w:t>effect</w:t>
      </w:r>
      <w:proofErr w:type="gramEnd"/>
      <w:r>
        <w:t xml:space="preserve"> an investigation. I have further highlighted what effective measures have been put in place to prevent bias and touched upon the use of body worn video and stop search forms in relation to this.</w:t>
      </w:r>
    </w:p>
    <w:p w14:paraId="21D4ABF9" w14:textId="76D642D9" w:rsidR="00D219E4" w:rsidRDefault="00D219E4" w:rsidP="007422F1"/>
    <w:p w14:paraId="14CF8568" w14:textId="783DA2F2" w:rsidR="00D219E4" w:rsidRDefault="00D219E4" w:rsidP="007422F1"/>
    <w:p w14:paraId="6FA118A5" w14:textId="123B602A" w:rsidR="00D219E4" w:rsidRDefault="00D219E4" w:rsidP="007422F1"/>
    <w:p w14:paraId="0AE4E63B" w14:textId="0A61170A" w:rsidR="00D219E4" w:rsidRDefault="00D219E4" w:rsidP="007422F1"/>
    <w:p w14:paraId="49BD978D" w14:textId="096BC98D" w:rsidR="00D219E4" w:rsidRDefault="00D219E4" w:rsidP="007422F1"/>
    <w:p w14:paraId="071FEB16" w14:textId="6E8A5BB1" w:rsidR="00D219E4" w:rsidRDefault="00D219E4" w:rsidP="007422F1"/>
    <w:p w14:paraId="4CEC980D" w14:textId="2B920337" w:rsidR="00D219E4" w:rsidRDefault="00D219E4" w:rsidP="007422F1"/>
    <w:p w14:paraId="1B921C51" w14:textId="4F54FFE7" w:rsidR="00D219E4" w:rsidRDefault="00D219E4" w:rsidP="007422F1"/>
    <w:p w14:paraId="0AEA2EC4" w14:textId="5510D39E" w:rsidR="00D219E4" w:rsidRDefault="00D219E4" w:rsidP="007422F1"/>
    <w:p w14:paraId="01933A01" w14:textId="0824F788" w:rsidR="00D219E4" w:rsidRDefault="00D219E4" w:rsidP="007422F1"/>
    <w:p w14:paraId="0D38D49B" w14:textId="58410620" w:rsidR="00D219E4" w:rsidRDefault="00D219E4" w:rsidP="007422F1"/>
    <w:p w14:paraId="5194EA94" w14:textId="58F815F7" w:rsidR="00D219E4" w:rsidRDefault="00D219E4" w:rsidP="007422F1"/>
    <w:p w14:paraId="406F9BA4" w14:textId="14B2C689" w:rsidR="00D219E4" w:rsidRDefault="00D219E4" w:rsidP="007422F1"/>
    <w:p w14:paraId="29773516" w14:textId="5D3C5320" w:rsidR="00D219E4" w:rsidRDefault="00D219E4" w:rsidP="007422F1"/>
    <w:p w14:paraId="6E4DCD10" w14:textId="39C0C1DE" w:rsidR="00D219E4" w:rsidRDefault="00D219E4" w:rsidP="007422F1"/>
    <w:sdt>
      <w:sdtPr>
        <w:id w:val="19713432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9EC7349" w14:textId="55DFCD9F" w:rsidR="00D219E4" w:rsidRDefault="00D219E4">
          <w:pPr>
            <w:pStyle w:val="Heading1"/>
          </w:pPr>
          <w:r>
            <w:t>Bibliography</w:t>
          </w:r>
        </w:p>
        <w:sdt>
          <w:sdtPr>
            <w:id w:val="111145805"/>
            <w:bibliography/>
          </w:sdtPr>
          <w:sdtContent>
            <w:p w14:paraId="1BC9B801" w14:textId="77777777" w:rsidR="00D219E4" w:rsidRDefault="00D219E4" w:rsidP="00D219E4">
              <w:pPr>
                <w:pStyle w:val="Bibliography"/>
                <w:rPr>
                  <w:noProof/>
                  <w:sz w:val="24"/>
                  <w:szCs w:val="24"/>
                  <w:lang w:val="en-US"/>
                </w:rPr>
              </w:pPr>
              <w:r>
                <w:fldChar w:fldCharType="begin"/>
              </w:r>
              <w:r>
                <w:instrText xml:space="preserve"> BIBLIOGRAPHY </w:instrText>
              </w:r>
              <w:r>
                <w:fldChar w:fldCharType="separate"/>
              </w:r>
              <w:r>
                <w:rPr>
                  <w:noProof/>
                  <w:lang w:val="en-US"/>
                </w:rPr>
                <w:t xml:space="preserve">Agency, N. C., 2023. </w:t>
              </w:r>
              <w:r>
                <w:rPr>
                  <w:i/>
                  <w:iCs/>
                  <w:noProof/>
                  <w:lang w:val="en-US"/>
                </w:rPr>
                <w:t xml:space="preserve">Intelligence: enhancing the picture of serious organised crime affecting the UK. </w:t>
              </w:r>
              <w:r>
                <w:rPr>
                  <w:noProof/>
                  <w:lang w:val="en-US"/>
                </w:rPr>
                <w:t xml:space="preserve">[Online] </w:t>
              </w:r>
              <w:r>
                <w:rPr>
                  <w:noProof/>
                  <w:lang w:val="en-US"/>
                </w:rPr>
                <w:br/>
                <w:t xml:space="preserve">Available at: </w:t>
              </w:r>
              <w:r>
                <w:rPr>
                  <w:noProof/>
                  <w:u w:val="single"/>
                  <w:lang w:val="en-US"/>
                </w:rPr>
                <w:t>https://nationalcrimeagency.gov.uk/what-we-do/how-we-work/intelligence-enhancing-the-picture-of-serious-organised-crime-affecting-the-uk</w:t>
              </w:r>
            </w:p>
            <w:p w14:paraId="24A4CA91" w14:textId="77777777" w:rsidR="00D219E4" w:rsidRDefault="00D219E4" w:rsidP="00D219E4">
              <w:pPr>
                <w:pStyle w:val="Bibliography"/>
                <w:rPr>
                  <w:noProof/>
                  <w:lang w:val="en-US"/>
                </w:rPr>
              </w:pPr>
              <w:r>
                <w:rPr>
                  <w:noProof/>
                  <w:lang w:val="en-US"/>
                </w:rPr>
                <w:t xml:space="preserve">Akiva M. Liberman, S. R. B. T. J. M. J. A. F. D. S. W. C. R. M., 2002. Routine occupational stress and psychological distress in police. </w:t>
              </w:r>
              <w:r>
                <w:rPr>
                  <w:i/>
                  <w:iCs/>
                  <w:noProof/>
                  <w:lang w:val="en-US"/>
                </w:rPr>
                <w:t xml:space="preserve">Policing: An International Journal, </w:t>
              </w:r>
              <w:r>
                <w:rPr>
                  <w:noProof/>
                  <w:lang w:val="en-US"/>
                </w:rPr>
                <w:t>pp. 1363-951.</w:t>
              </w:r>
            </w:p>
            <w:p w14:paraId="60FBEC19" w14:textId="77777777" w:rsidR="00D219E4" w:rsidRDefault="00D219E4" w:rsidP="00D219E4">
              <w:pPr>
                <w:pStyle w:val="Bibliography"/>
                <w:rPr>
                  <w:noProof/>
                  <w:lang w:val="en-US"/>
                </w:rPr>
              </w:pPr>
              <w:r>
                <w:rPr>
                  <w:noProof/>
                  <w:lang w:val="en-US"/>
                </w:rPr>
                <w:t>Aram Ghaemmaghami, 2021. Responding to the Public during a Pandemic: Perceptions of ‘Satisfactory’ and ‘Unsatisfactory’ Policing. p. 2310–2328.</w:t>
              </w:r>
            </w:p>
            <w:p w14:paraId="3B9D699A" w14:textId="77777777" w:rsidR="00D219E4" w:rsidRDefault="00D219E4" w:rsidP="00D219E4">
              <w:pPr>
                <w:pStyle w:val="Bibliography"/>
                <w:rPr>
                  <w:noProof/>
                  <w:lang w:val="en-US"/>
                </w:rPr>
              </w:pPr>
              <w:r>
                <w:rPr>
                  <w:noProof/>
                  <w:lang w:val="en-US"/>
                </w:rPr>
                <w:t xml:space="preserve">BBC, 2020. </w:t>
              </w:r>
              <w:r>
                <w:rPr>
                  <w:i/>
                  <w:iCs/>
                  <w:noProof/>
                  <w:lang w:val="en-US"/>
                </w:rPr>
                <w:t xml:space="preserve">George Floyd death 'adds to UK policing tensions. </w:t>
              </w:r>
              <w:r>
                <w:rPr>
                  <w:noProof/>
                  <w:lang w:val="en-US"/>
                </w:rPr>
                <w:t xml:space="preserve">[Online] </w:t>
              </w:r>
              <w:r>
                <w:rPr>
                  <w:noProof/>
                  <w:lang w:val="en-US"/>
                </w:rPr>
                <w:br/>
                <w:t xml:space="preserve">Available at: </w:t>
              </w:r>
              <w:r>
                <w:rPr>
                  <w:noProof/>
                  <w:u w:val="single"/>
                  <w:lang w:val="en-US"/>
                </w:rPr>
                <w:t>https://www.bbc.co.uk/news/uk-england-birmingham-52892202</w:t>
              </w:r>
            </w:p>
            <w:p w14:paraId="20E90FB7" w14:textId="77777777" w:rsidR="00D219E4" w:rsidRDefault="00D219E4" w:rsidP="00D219E4">
              <w:pPr>
                <w:pStyle w:val="Bibliography"/>
                <w:rPr>
                  <w:noProof/>
                  <w:lang w:val="en-US"/>
                </w:rPr>
              </w:pPr>
              <w:r>
                <w:rPr>
                  <w:noProof/>
                  <w:lang w:val="en-US"/>
                </w:rPr>
                <w:t xml:space="preserve">BBC, 2021. </w:t>
              </w:r>
              <w:r>
                <w:rPr>
                  <w:i/>
                  <w:iCs/>
                  <w:noProof/>
                  <w:lang w:val="en-US"/>
                </w:rPr>
                <w:t xml:space="preserve">Manchester Arena Inquiry: Emergency response was 'almost faultless'. </w:t>
              </w:r>
              <w:r>
                <w:rPr>
                  <w:noProof/>
                  <w:lang w:val="en-US"/>
                </w:rPr>
                <w:t xml:space="preserve">[Online] </w:t>
              </w:r>
              <w:r>
                <w:rPr>
                  <w:noProof/>
                  <w:lang w:val="en-US"/>
                </w:rPr>
                <w:br/>
                <w:t xml:space="preserve">Available at: </w:t>
              </w:r>
              <w:r>
                <w:rPr>
                  <w:noProof/>
                  <w:u w:val="single"/>
                  <w:lang w:val="en-US"/>
                </w:rPr>
                <w:t>https://www.bbc.co.uk/news/uk-england-manchester-57014243</w:t>
              </w:r>
            </w:p>
            <w:p w14:paraId="280C9FFF" w14:textId="77777777" w:rsidR="00D219E4" w:rsidRDefault="00D219E4" w:rsidP="00D219E4">
              <w:pPr>
                <w:pStyle w:val="Bibliography"/>
                <w:rPr>
                  <w:noProof/>
                  <w:lang w:val="en-US"/>
                </w:rPr>
              </w:pPr>
              <w:r>
                <w:rPr>
                  <w:noProof/>
                  <w:lang w:val="en-US"/>
                </w:rPr>
                <w:t xml:space="preserve">Chen, W. -y. F. a. Y., 2009. Design and Study on Police Intelligence Analysis System Based on GIS. </w:t>
              </w:r>
              <w:r>
                <w:rPr>
                  <w:i/>
                  <w:iCs/>
                  <w:noProof/>
                  <w:lang w:val="en-US"/>
                </w:rPr>
                <w:t xml:space="preserve">International Conference on Computational Intelligence and Software Engineering, </w:t>
              </w:r>
              <w:r>
                <w:rPr>
                  <w:noProof/>
                  <w:lang w:val="en-US"/>
                </w:rPr>
                <w:t>pp. 1-4.</w:t>
              </w:r>
            </w:p>
            <w:p w14:paraId="0762BC2D" w14:textId="77777777" w:rsidR="00D219E4" w:rsidRDefault="00D219E4" w:rsidP="00D219E4">
              <w:pPr>
                <w:pStyle w:val="Bibliography"/>
                <w:rPr>
                  <w:noProof/>
                  <w:lang w:val="en-US"/>
                </w:rPr>
              </w:pPr>
              <w:r>
                <w:rPr>
                  <w:noProof/>
                  <w:lang w:val="en-US"/>
                </w:rPr>
                <w:t>Chris Hale, R. H. &amp;. U., 2010. Uniform styles? Aspects of police centralization in England and Wales. pp. 291-312.</w:t>
              </w:r>
            </w:p>
            <w:p w14:paraId="71D9C936" w14:textId="77777777" w:rsidR="00D219E4" w:rsidRDefault="00D219E4" w:rsidP="00D219E4">
              <w:pPr>
                <w:pStyle w:val="Bibliography"/>
                <w:rPr>
                  <w:noProof/>
                  <w:lang w:val="en-US"/>
                </w:rPr>
              </w:pPr>
              <w:r>
                <w:rPr>
                  <w:noProof/>
                  <w:lang w:val="en-US"/>
                </w:rPr>
                <w:t xml:space="preserve">Cliffe, J. H. R., 2016. </w:t>
              </w:r>
              <w:r>
                <w:rPr>
                  <w:i/>
                  <w:iCs/>
                  <w:noProof/>
                  <w:lang w:val="en-US"/>
                </w:rPr>
                <w:t xml:space="preserve">Intelligence led polcing. </w:t>
              </w:r>
              <w:r>
                <w:rPr>
                  <w:noProof/>
                  <w:lang w:val="en-US"/>
                </w:rPr>
                <w:t>second edition ed. s.l.:Routeledge .</w:t>
              </w:r>
            </w:p>
            <w:p w14:paraId="4B0905AB" w14:textId="77777777" w:rsidR="00D219E4" w:rsidRDefault="00D219E4" w:rsidP="00D219E4">
              <w:pPr>
                <w:pStyle w:val="Bibliography"/>
                <w:rPr>
                  <w:noProof/>
                  <w:lang w:val="en-US"/>
                </w:rPr>
              </w:pPr>
              <w:r>
                <w:rPr>
                  <w:noProof/>
                  <w:lang w:val="en-US"/>
                </w:rPr>
                <w:t xml:space="preserve">Cope, N., 2004. Intelligence Led Policing or Policing Led Intelligence. </w:t>
              </w:r>
              <w:r>
                <w:rPr>
                  <w:i/>
                  <w:iCs/>
                  <w:noProof/>
                  <w:lang w:val="en-US"/>
                </w:rPr>
                <w:t xml:space="preserve">ntegrating Volume Crime Analysis into Policing, The British Journal of Criminology, </w:t>
              </w:r>
              <w:r>
                <w:rPr>
                  <w:noProof/>
                  <w:lang w:val="en-US"/>
                </w:rPr>
                <w:t>44(2), p. 188–203.</w:t>
              </w:r>
            </w:p>
            <w:p w14:paraId="342B3E13" w14:textId="77777777" w:rsidR="00D219E4" w:rsidRDefault="00D219E4" w:rsidP="00D219E4">
              <w:pPr>
                <w:pStyle w:val="Bibliography"/>
                <w:rPr>
                  <w:noProof/>
                  <w:lang w:val="en-US"/>
                </w:rPr>
              </w:pPr>
              <w:r>
                <w:rPr>
                  <w:noProof/>
                  <w:lang w:val="en-US"/>
                </w:rPr>
                <w:t xml:space="preserve">Correll, J. P. B. J. C. M. &amp;. W. B., 2002. The police officer's dilemma: Using ethnicity to disambiguate potentially threatening individuals.. </w:t>
              </w:r>
              <w:r>
                <w:rPr>
                  <w:i/>
                  <w:iCs/>
                  <w:noProof/>
                  <w:lang w:val="en-US"/>
                </w:rPr>
                <w:t xml:space="preserve">Journal of Personality and Social Psychology,, </w:t>
              </w:r>
              <w:r>
                <w:rPr>
                  <w:noProof/>
                  <w:lang w:val="en-US"/>
                </w:rPr>
                <w:t>p. 1314–1329.</w:t>
              </w:r>
            </w:p>
            <w:p w14:paraId="79F92748" w14:textId="77777777" w:rsidR="00D219E4" w:rsidRDefault="00D219E4" w:rsidP="00D219E4">
              <w:pPr>
                <w:pStyle w:val="Bibliography"/>
                <w:rPr>
                  <w:noProof/>
                  <w:lang w:val="en-US"/>
                </w:rPr>
              </w:pPr>
              <w:r>
                <w:rPr>
                  <w:noProof/>
                  <w:lang w:val="en-US"/>
                </w:rPr>
                <w:t xml:space="preserve">Eck, W. S. &amp;. J. E., 1987. </w:t>
              </w:r>
              <w:r>
                <w:rPr>
                  <w:i/>
                  <w:iCs/>
                  <w:noProof/>
                  <w:lang w:val="en-US"/>
                </w:rPr>
                <w:t xml:space="preserve">Problem orientated policing. </w:t>
              </w:r>
              <w:r>
                <w:rPr>
                  <w:noProof/>
                  <w:lang w:val="en-US"/>
                </w:rPr>
                <w:t>s.l.:National insitution of Justice .</w:t>
              </w:r>
            </w:p>
            <w:p w14:paraId="6664E0D4" w14:textId="77777777" w:rsidR="00D219E4" w:rsidRDefault="00D219E4" w:rsidP="00D219E4">
              <w:pPr>
                <w:pStyle w:val="Bibliography"/>
                <w:rPr>
                  <w:noProof/>
                  <w:lang w:val="en-US"/>
                </w:rPr>
              </w:pPr>
              <w:r>
                <w:rPr>
                  <w:noProof/>
                  <w:lang w:val="en-US"/>
                </w:rPr>
                <w:t xml:space="preserve">GARY CORDNER, E. P. B., 2005. PROBLEM-ORIENTED POLICING IN PRACTICE*. </w:t>
              </w:r>
              <w:r>
                <w:rPr>
                  <w:i/>
                  <w:iCs/>
                  <w:noProof/>
                  <w:lang w:val="en-US"/>
                </w:rPr>
                <w:t xml:space="preserve">Problem-Oriented Policing: Actions and Effectiveness in San Diego, </w:t>
              </w:r>
              <w:r>
                <w:rPr>
                  <w:noProof/>
                  <w:lang w:val="en-US"/>
                </w:rPr>
                <w:t>pp. 127-146.</w:t>
              </w:r>
            </w:p>
            <w:p w14:paraId="4711FF9B" w14:textId="77777777" w:rsidR="00D219E4" w:rsidRDefault="00D219E4" w:rsidP="00D219E4">
              <w:pPr>
                <w:pStyle w:val="Bibliography"/>
                <w:rPr>
                  <w:noProof/>
                  <w:lang w:val="en-US"/>
                </w:rPr>
              </w:pPr>
              <w:r>
                <w:rPr>
                  <w:noProof/>
                  <w:lang w:val="en-US"/>
                </w:rPr>
                <w:t xml:space="preserve">GOV.UK, 2022. </w:t>
              </w:r>
              <w:r>
                <w:rPr>
                  <w:i/>
                  <w:iCs/>
                  <w:noProof/>
                  <w:lang w:val="en-US"/>
                </w:rPr>
                <w:t xml:space="preserve">Stop and Search. </w:t>
              </w:r>
              <w:r>
                <w:rPr>
                  <w:noProof/>
                  <w:lang w:val="en-US"/>
                </w:rPr>
                <w:t xml:space="preserve">[Online] </w:t>
              </w:r>
              <w:r>
                <w:rPr>
                  <w:noProof/>
                  <w:lang w:val="en-US"/>
                </w:rPr>
                <w:br/>
                <w:t xml:space="preserve">Available at: </w:t>
              </w:r>
              <w:r>
                <w:rPr>
                  <w:noProof/>
                  <w:u w:val="single"/>
                  <w:lang w:val="en-US"/>
                </w:rPr>
                <w:t>https://www.ethnicity-facts-figures.service.gov.uk/crime-justice-and-the-law/policing/stop-and-search/latest</w:t>
              </w:r>
            </w:p>
            <w:p w14:paraId="1887A7F1" w14:textId="77777777" w:rsidR="00D219E4" w:rsidRDefault="00D219E4" w:rsidP="00D219E4">
              <w:pPr>
                <w:pStyle w:val="Bibliography"/>
                <w:rPr>
                  <w:noProof/>
                  <w:lang w:val="en-US"/>
                </w:rPr>
              </w:pPr>
              <w:r>
                <w:rPr>
                  <w:noProof/>
                  <w:lang w:val="en-US"/>
                </w:rPr>
                <w:t xml:space="preserve">Gregory S. Anderson, R. L. D. P., 2002. Physical evidence of police officer stress. </w:t>
              </w:r>
              <w:r>
                <w:rPr>
                  <w:i/>
                  <w:iCs/>
                  <w:noProof/>
                  <w:lang w:val="en-US"/>
                </w:rPr>
                <w:t xml:space="preserve">Policing: An International Journal, </w:t>
              </w:r>
              <w:r>
                <w:rPr>
                  <w:noProof/>
                  <w:lang w:val="en-US"/>
                </w:rPr>
                <w:t>pp. 1363-951.</w:t>
              </w:r>
            </w:p>
            <w:p w14:paraId="274278BB" w14:textId="77777777" w:rsidR="00D219E4" w:rsidRDefault="00D219E4" w:rsidP="00D219E4">
              <w:pPr>
                <w:pStyle w:val="Bibliography"/>
                <w:rPr>
                  <w:noProof/>
                  <w:lang w:val="en-US"/>
                </w:rPr>
              </w:pPr>
              <w:r>
                <w:rPr>
                  <w:noProof/>
                  <w:lang w:val="en-US"/>
                </w:rPr>
                <w:t xml:space="preserve">HMICFRS, 2019. </w:t>
              </w:r>
              <w:r>
                <w:rPr>
                  <w:i/>
                  <w:iCs/>
                  <w:noProof/>
                  <w:lang w:val="en-US"/>
                </w:rPr>
                <w:t xml:space="preserve">Public perceptions of policing in England and Wales 2018, </w:t>
              </w:r>
              <w:r>
                <w:rPr>
                  <w:noProof/>
                  <w:lang w:val="en-US"/>
                </w:rPr>
                <w:t>s.l.: s.n.</w:t>
              </w:r>
            </w:p>
            <w:p w14:paraId="3C1E6FE8" w14:textId="77777777" w:rsidR="00D219E4" w:rsidRDefault="00D219E4" w:rsidP="00D219E4">
              <w:pPr>
                <w:pStyle w:val="Bibliography"/>
                <w:rPr>
                  <w:noProof/>
                  <w:lang w:val="en-US"/>
                </w:rPr>
              </w:pPr>
              <w:r>
                <w:rPr>
                  <w:noProof/>
                  <w:lang w:val="en-US"/>
                </w:rPr>
                <w:t xml:space="preserve">Insider, L., 2023. </w:t>
              </w:r>
              <w:r>
                <w:rPr>
                  <w:i/>
                  <w:iCs/>
                  <w:noProof/>
                  <w:lang w:val="en-US"/>
                </w:rPr>
                <w:t>Major police incident(s)</w:t>
              </w:r>
              <w:r>
                <w:rPr>
                  <w:rFonts w:ascii="Calibri" w:hAnsi="Calibri" w:cs="Calibri"/>
                  <w:i/>
                  <w:iCs/>
                  <w:noProof/>
                  <w:lang w:val="en-US"/>
                </w:rPr>
                <w:t></w:t>
              </w:r>
              <w:r>
                <w:rPr>
                  <w:i/>
                  <w:iCs/>
                  <w:noProof/>
                  <w:lang w:val="en-US"/>
                </w:rPr>
                <w:t xml:space="preserve"> definition. </w:t>
              </w:r>
              <w:r>
                <w:rPr>
                  <w:noProof/>
                  <w:lang w:val="en-US"/>
                </w:rPr>
                <w:t xml:space="preserve">[Online] </w:t>
              </w:r>
              <w:r>
                <w:rPr>
                  <w:noProof/>
                  <w:lang w:val="en-US"/>
                </w:rPr>
                <w:br/>
                <w:t xml:space="preserve">Available at: </w:t>
              </w:r>
              <w:r>
                <w:rPr>
                  <w:noProof/>
                  <w:u w:val="single"/>
                  <w:lang w:val="en-US"/>
                </w:rPr>
                <w:t>https://www.lawinsider.com/dictionary/major-police-incidents</w:t>
              </w:r>
            </w:p>
            <w:p w14:paraId="76B7E62D" w14:textId="77777777" w:rsidR="00D219E4" w:rsidRDefault="00D219E4" w:rsidP="00D219E4">
              <w:pPr>
                <w:pStyle w:val="Bibliography"/>
                <w:rPr>
                  <w:noProof/>
                  <w:lang w:val="en-US"/>
                </w:rPr>
              </w:pPr>
              <w:r>
                <w:rPr>
                  <w:noProof/>
                  <w:lang w:val="en-US"/>
                </w:rPr>
                <w:t xml:space="preserve">Kirby, S. a. K. S., 2021. </w:t>
              </w:r>
              <w:r>
                <w:rPr>
                  <w:i/>
                  <w:iCs/>
                  <w:noProof/>
                  <w:lang w:val="en-US"/>
                </w:rPr>
                <w:t xml:space="preserve">Improving intelligence analysis in policing. </w:t>
              </w:r>
              <w:r>
                <w:rPr>
                  <w:noProof/>
                  <w:lang w:val="en-US"/>
                </w:rPr>
                <w:t>s.l.:Routledge.</w:t>
              </w:r>
            </w:p>
            <w:p w14:paraId="080656D2" w14:textId="77777777" w:rsidR="00D219E4" w:rsidRDefault="00D219E4" w:rsidP="00D219E4">
              <w:pPr>
                <w:pStyle w:val="Bibliography"/>
                <w:rPr>
                  <w:noProof/>
                  <w:lang w:val="en-US"/>
                </w:rPr>
              </w:pPr>
              <w:r>
                <w:rPr>
                  <w:noProof/>
                  <w:lang w:val="en-US"/>
                </w:rPr>
                <w:t xml:space="preserve">Macpherson, S. W., 1999.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https://www.gov.uk/government/publications/the-stephen-lawrence-inquiry</w:t>
              </w:r>
            </w:p>
            <w:p w14:paraId="763D5D2D" w14:textId="77777777" w:rsidR="00D219E4" w:rsidRDefault="00D219E4" w:rsidP="00D219E4">
              <w:pPr>
                <w:pStyle w:val="Bibliography"/>
                <w:rPr>
                  <w:noProof/>
                  <w:lang w:val="en-US"/>
                </w:rPr>
              </w:pPr>
              <w:r>
                <w:rPr>
                  <w:noProof/>
                  <w:lang w:val="en-US"/>
                </w:rPr>
                <w:lastRenderedPageBreak/>
                <w:t>Meijer, A., 2019. Predictive Policing: Review of Benefits and Drawbacks. pp. 1031-1039.</w:t>
              </w:r>
            </w:p>
            <w:p w14:paraId="2B2C6B9A" w14:textId="77777777" w:rsidR="00D219E4" w:rsidRDefault="00D219E4" w:rsidP="00D219E4">
              <w:pPr>
                <w:pStyle w:val="Bibliography"/>
                <w:rPr>
                  <w:noProof/>
                  <w:lang w:val="en-US"/>
                </w:rPr>
              </w:pPr>
              <w:r>
                <w:rPr>
                  <w:noProof/>
                  <w:lang w:val="en-US"/>
                </w:rPr>
                <w:t>Mojtahedi, D. I. M. &amp;. H. L. I. A. a. B., 2020. Conformity: Co-witness Influence Is Moderated by the Perceived Competence of the Information Source. Volume 35, p. 422–431 .</w:t>
              </w:r>
            </w:p>
            <w:p w14:paraId="6228CE48" w14:textId="77777777" w:rsidR="00D219E4" w:rsidRDefault="00D219E4" w:rsidP="00D219E4">
              <w:pPr>
                <w:pStyle w:val="Bibliography"/>
                <w:rPr>
                  <w:noProof/>
                  <w:lang w:val="en-US"/>
                </w:rPr>
              </w:pPr>
              <w:r>
                <w:rPr>
                  <w:noProof/>
                  <w:lang w:val="en-US"/>
                </w:rPr>
                <w:t xml:space="preserve">O'Brien, B., 2009. Prime suspect: An examination of factors that aggravate and counteract confirmation bias in criminal investigations.. </w:t>
              </w:r>
              <w:r>
                <w:rPr>
                  <w:i/>
                  <w:iCs/>
                  <w:noProof/>
                  <w:lang w:val="en-US"/>
                </w:rPr>
                <w:t xml:space="preserve">Psychology, Public Policy, and Law,, </w:t>
              </w:r>
              <w:r>
                <w:rPr>
                  <w:noProof/>
                  <w:lang w:val="en-US"/>
                </w:rPr>
                <w:t>Volume 15, p. 315–334.</w:t>
              </w:r>
            </w:p>
            <w:p w14:paraId="527E8A1B" w14:textId="77777777" w:rsidR="00D219E4" w:rsidRDefault="00D219E4" w:rsidP="00D219E4">
              <w:pPr>
                <w:pStyle w:val="Bibliography"/>
                <w:rPr>
                  <w:noProof/>
                  <w:lang w:val="en-US"/>
                </w:rPr>
              </w:pPr>
              <w:r>
                <w:rPr>
                  <w:noProof/>
                  <w:lang w:val="en-US"/>
                </w:rPr>
                <w:t xml:space="preserve">polcing, C. o., 2021. </w:t>
              </w:r>
              <w:r>
                <w:rPr>
                  <w:i/>
                  <w:iCs/>
                  <w:noProof/>
                  <w:lang w:val="en-US"/>
                </w:rPr>
                <w:t xml:space="preserve">The effectivness of visable police patrol. </w:t>
              </w:r>
              <w:r>
                <w:rPr>
                  <w:noProof/>
                  <w:lang w:val="en-US"/>
                </w:rPr>
                <w:t xml:space="preserve">[Online] </w:t>
              </w:r>
              <w:r>
                <w:rPr>
                  <w:noProof/>
                  <w:lang w:val="en-US"/>
                </w:rPr>
                <w:br/>
                <w:t xml:space="preserve">Available at: </w:t>
              </w:r>
              <w:r>
                <w:rPr>
                  <w:noProof/>
                  <w:u w:val="single"/>
                  <w:lang w:val="en-US"/>
                </w:rPr>
                <w:t>https://www.college.police.uk/research/what-works-policing-reduce-crime/visible-police-patrol</w:t>
              </w:r>
            </w:p>
            <w:p w14:paraId="5B850181" w14:textId="77777777" w:rsidR="00D219E4" w:rsidRDefault="00D219E4" w:rsidP="00D219E4">
              <w:pPr>
                <w:pStyle w:val="Bibliography"/>
                <w:rPr>
                  <w:noProof/>
                  <w:lang w:val="en-US"/>
                </w:rPr>
              </w:pPr>
              <w:r>
                <w:rPr>
                  <w:noProof/>
                  <w:lang w:val="en-US"/>
                </w:rPr>
                <w:t xml:space="preserve">Polcing, C. o., 2023. </w:t>
              </w:r>
              <w:r>
                <w:rPr>
                  <w:i/>
                  <w:iCs/>
                  <w:noProof/>
                  <w:lang w:val="en-US"/>
                </w:rPr>
                <w:t xml:space="preserve">Critical incident management. </w:t>
              </w:r>
              <w:r>
                <w:rPr>
                  <w:noProof/>
                  <w:lang w:val="en-US"/>
                </w:rPr>
                <w:t xml:space="preserve">[Online] </w:t>
              </w:r>
              <w:r>
                <w:rPr>
                  <w:noProof/>
                  <w:lang w:val="en-US"/>
                </w:rPr>
                <w:br/>
                <w:t xml:space="preserve">Available at: </w:t>
              </w:r>
              <w:r>
                <w:rPr>
                  <w:noProof/>
                  <w:u w:val="single"/>
                  <w:lang w:val="en-US"/>
                </w:rPr>
                <w:t>https://www.college.police.uk/app/critical-incident-management</w:t>
              </w:r>
            </w:p>
            <w:p w14:paraId="18978795" w14:textId="77777777" w:rsidR="00D219E4" w:rsidRDefault="00D219E4" w:rsidP="00D219E4">
              <w:pPr>
                <w:pStyle w:val="Bibliography"/>
                <w:rPr>
                  <w:noProof/>
                  <w:lang w:val="en-US"/>
                </w:rPr>
              </w:pPr>
              <w:r>
                <w:rPr>
                  <w:noProof/>
                  <w:lang w:val="en-US"/>
                </w:rPr>
                <w:t xml:space="preserve">policing, C. o., 2016. </w:t>
              </w:r>
              <w:r>
                <w:rPr>
                  <w:i/>
                  <w:iCs/>
                  <w:noProof/>
                  <w:lang w:val="en-US"/>
                </w:rPr>
                <w:t xml:space="preserve">Fair. </w:t>
              </w:r>
              <w:r>
                <w:rPr>
                  <w:noProof/>
                  <w:lang w:val="en-US"/>
                </w:rPr>
                <w:t xml:space="preserve">[Online] </w:t>
              </w:r>
              <w:r>
                <w:rPr>
                  <w:noProof/>
                  <w:lang w:val="en-US"/>
                </w:rPr>
                <w:br/>
                <w:t xml:space="preserve">Available at: </w:t>
              </w:r>
              <w:r>
                <w:rPr>
                  <w:noProof/>
                  <w:u w:val="single"/>
                  <w:lang w:val="en-US"/>
                </w:rPr>
                <w:t>https://www.college.police.uk/app/stop-and-search/fair#biases-in-decision-making-should-be-recognised-and-challenged</w:t>
              </w:r>
            </w:p>
            <w:p w14:paraId="0839312E" w14:textId="77777777" w:rsidR="00D219E4" w:rsidRDefault="00D219E4" w:rsidP="00D219E4">
              <w:pPr>
                <w:pStyle w:val="Bibliography"/>
                <w:rPr>
                  <w:noProof/>
                  <w:lang w:val="en-US"/>
                </w:rPr>
              </w:pPr>
              <w:r>
                <w:rPr>
                  <w:noProof/>
                  <w:lang w:val="en-US"/>
                </w:rPr>
                <w:t xml:space="preserve">policing, C. o., 2017. </w:t>
              </w:r>
              <w:r>
                <w:rPr>
                  <w:i/>
                  <w:iCs/>
                  <w:noProof/>
                  <w:lang w:val="en-US"/>
                </w:rPr>
                <w:t xml:space="preserve">Problem-oriented policing. </w:t>
              </w:r>
              <w:r>
                <w:rPr>
                  <w:noProof/>
                  <w:lang w:val="en-US"/>
                </w:rPr>
                <w:t xml:space="preserve">[Online] </w:t>
              </w:r>
              <w:r>
                <w:rPr>
                  <w:noProof/>
                  <w:lang w:val="en-US"/>
                </w:rPr>
                <w:br/>
                <w:t xml:space="preserve">Available at: </w:t>
              </w:r>
              <w:r>
                <w:rPr>
                  <w:noProof/>
                  <w:u w:val="single"/>
                  <w:lang w:val="en-US"/>
                </w:rPr>
                <w:t>https://www.college.police.uk/research/crime-reduction-toolkit/problem-oriented-policing</w:t>
              </w:r>
            </w:p>
            <w:p w14:paraId="15206138" w14:textId="77777777" w:rsidR="00D219E4" w:rsidRDefault="00D219E4" w:rsidP="00D219E4">
              <w:pPr>
                <w:pStyle w:val="Bibliography"/>
                <w:rPr>
                  <w:noProof/>
                  <w:lang w:val="en-US"/>
                </w:rPr>
              </w:pPr>
              <w:r>
                <w:rPr>
                  <w:noProof/>
                  <w:lang w:val="en-US"/>
                </w:rPr>
                <w:t xml:space="preserve">Ratcliffe, J., 2000. Implementing and Integrating Crime Mapping into a Police Intelligence Environment. </w:t>
              </w:r>
            </w:p>
            <w:p w14:paraId="163E5AF7" w14:textId="77777777" w:rsidR="00D219E4" w:rsidRDefault="00D219E4" w:rsidP="00D219E4">
              <w:pPr>
                <w:pStyle w:val="Bibliography"/>
                <w:rPr>
                  <w:noProof/>
                  <w:lang w:val="en-US"/>
                </w:rPr>
              </w:pPr>
              <w:r>
                <w:rPr>
                  <w:noProof/>
                  <w:lang w:val="en-US"/>
                </w:rPr>
                <w:t xml:space="preserve">Riley, K. T. G. W. J. a. D. L., 2005. </w:t>
              </w:r>
              <w:r>
                <w:rPr>
                  <w:i/>
                  <w:iCs/>
                  <w:noProof/>
                  <w:lang w:val="en-US"/>
                </w:rPr>
                <w:t xml:space="preserve">State and local intelligence in the war on terrorism. </w:t>
              </w:r>
              <w:r>
                <w:rPr>
                  <w:noProof/>
                  <w:lang w:val="en-US"/>
                </w:rPr>
                <w:t>s.l.:Rand Corporation.</w:t>
              </w:r>
            </w:p>
            <w:p w14:paraId="7134835A" w14:textId="77777777" w:rsidR="00D219E4" w:rsidRDefault="00D219E4" w:rsidP="00D219E4">
              <w:pPr>
                <w:pStyle w:val="Bibliography"/>
                <w:rPr>
                  <w:noProof/>
                  <w:lang w:val="en-US"/>
                </w:rPr>
              </w:pPr>
              <w:r>
                <w:rPr>
                  <w:noProof/>
                  <w:lang w:val="en-US"/>
                </w:rPr>
                <w:t xml:space="preserve">Sommers, R., 2016. </w:t>
              </w:r>
              <w:r>
                <w:rPr>
                  <w:i/>
                  <w:iCs/>
                  <w:noProof/>
                  <w:lang w:val="en-US"/>
                </w:rPr>
                <w:t xml:space="preserve">Will putting cameras on police reduce polarization?., </w:t>
              </w:r>
              <w:r>
                <w:rPr>
                  <w:noProof/>
                  <w:lang w:val="en-US"/>
                </w:rPr>
                <w:t>s.l.: s.n.</w:t>
              </w:r>
            </w:p>
            <w:p w14:paraId="06A01ACB" w14:textId="77777777" w:rsidR="00D219E4" w:rsidRDefault="00D219E4" w:rsidP="00D219E4">
              <w:pPr>
                <w:pStyle w:val="Bibliography"/>
                <w:rPr>
                  <w:noProof/>
                  <w:lang w:val="en-US"/>
                </w:rPr>
              </w:pPr>
              <w:r>
                <w:rPr>
                  <w:noProof/>
                  <w:lang w:val="en-US"/>
                </w:rPr>
                <w:t xml:space="preserve">Stanley, E., 2022. </w:t>
              </w:r>
              <w:r>
                <w:rPr>
                  <w:i/>
                  <w:iCs/>
                  <w:noProof/>
                  <w:lang w:val="en-US"/>
                </w:rPr>
                <w:t xml:space="preserve">Manchester Arena attack: Key failings of emergency response. </w:t>
              </w:r>
              <w:r>
                <w:rPr>
                  <w:noProof/>
                  <w:lang w:val="en-US"/>
                </w:rPr>
                <w:t xml:space="preserve">[Online] </w:t>
              </w:r>
              <w:r>
                <w:rPr>
                  <w:noProof/>
                  <w:lang w:val="en-US"/>
                </w:rPr>
                <w:br/>
                <w:t xml:space="preserve">Available at: </w:t>
              </w:r>
              <w:r>
                <w:rPr>
                  <w:noProof/>
                  <w:u w:val="single"/>
                  <w:lang w:val="en-US"/>
                </w:rPr>
                <w:t>https://www.bbc.co.uk/news/uk-england-manchester-63472531</w:t>
              </w:r>
            </w:p>
            <w:p w14:paraId="7F0FAB94" w14:textId="531E8BA3" w:rsidR="00D219E4" w:rsidRDefault="00D219E4" w:rsidP="00D219E4">
              <w:r>
                <w:rPr>
                  <w:b/>
                  <w:bCs/>
                  <w:noProof/>
                </w:rPr>
                <w:fldChar w:fldCharType="end"/>
              </w:r>
            </w:p>
          </w:sdtContent>
        </w:sdt>
      </w:sdtContent>
    </w:sdt>
    <w:p w14:paraId="32DA4095" w14:textId="77777777" w:rsidR="00D219E4" w:rsidRDefault="00D219E4" w:rsidP="007422F1"/>
    <w:p w14:paraId="743D1B11" w14:textId="67444366" w:rsidR="00CB4CE2" w:rsidRDefault="00CB4CE2" w:rsidP="007422F1"/>
    <w:p w14:paraId="527C318E" w14:textId="77777777" w:rsidR="00D72DCA" w:rsidRDefault="00D72DCA" w:rsidP="007422F1"/>
    <w:sectPr w:rsidR="00D72D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99445" w14:textId="77777777" w:rsidR="00C22217" w:rsidRDefault="00C22217" w:rsidP="00204E5D">
      <w:pPr>
        <w:spacing w:after="0" w:line="240" w:lineRule="auto"/>
      </w:pPr>
      <w:r>
        <w:separator/>
      </w:r>
    </w:p>
  </w:endnote>
  <w:endnote w:type="continuationSeparator" w:id="0">
    <w:p w14:paraId="6E33BEAA" w14:textId="77777777" w:rsidR="00C22217" w:rsidRDefault="00C22217" w:rsidP="00204E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7D1FA" w14:textId="77777777" w:rsidR="00C22217" w:rsidRDefault="00C22217" w:rsidP="00204E5D">
      <w:pPr>
        <w:spacing w:after="0" w:line="240" w:lineRule="auto"/>
      </w:pPr>
      <w:r>
        <w:separator/>
      </w:r>
    </w:p>
  </w:footnote>
  <w:footnote w:type="continuationSeparator" w:id="0">
    <w:p w14:paraId="7273F7E9" w14:textId="77777777" w:rsidR="00C22217" w:rsidRDefault="00C22217" w:rsidP="00204E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0F2315"/>
    <w:multiLevelType w:val="multilevel"/>
    <w:tmpl w:val="4CE0B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6172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2F1"/>
    <w:rsid w:val="000026A1"/>
    <w:rsid w:val="0000398E"/>
    <w:rsid w:val="00012A29"/>
    <w:rsid w:val="0002082B"/>
    <w:rsid w:val="00041906"/>
    <w:rsid w:val="000D7053"/>
    <w:rsid w:val="000E7C23"/>
    <w:rsid w:val="001201A2"/>
    <w:rsid w:val="00124234"/>
    <w:rsid w:val="00160A10"/>
    <w:rsid w:val="00165E28"/>
    <w:rsid w:val="00204E5D"/>
    <w:rsid w:val="002052E6"/>
    <w:rsid w:val="002164A7"/>
    <w:rsid w:val="0026020F"/>
    <w:rsid w:val="00295341"/>
    <w:rsid w:val="002A209F"/>
    <w:rsid w:val="00383911"/>
    <w:rsid w:val="00454B88"/>
    <w:rsid w:val="004C6347"/>
    <w:rsid w:val="004E4722"/>
    <w:rsid w:val="004F07D4"/>
    <w:rsid w:val="00504707"/>
    <w:rsid w:val="00563198"/>
    <w:rsid w:val="005A5615"/>
    <w:rsid w:val="005E3D22"/>
    <w:rsid w:val="00602017"/>
    <w:rsid w:val="006C14AE"/>
    <w:rsid w:val="00731344"/>
    <w:rsid w:val="007422F1"/>
    <w:rsid w:val="0075305E"/>
    <w:rsid w:val="007842AA"/>
    <w:rsid w:val="007B1802"/>
    <w:rsid w:val="007C15B4"/>
    <w:rsid w:val="007D3516"/>
    <w:rsid w:val="008552C4"/>
    <w:rsid w:val="008A43CD"/>
    <w:rsid w:val="008A612D"/>
    <w:rsid w:val="008B089D"/>
    <w:rsid w:val="008D29BC"/>
    <w:rsid w:val="00963484"/>
    <w:rsid w:val="009B56AF"/>
    <w:rsid w:val="009C7DE1"/>
    <w:rsid w:val="009F123E"/>
    <w:rsid w:val="00A11CAA"/>
    <w:rsid w:val="00A36D71"/>
    <w:rsid w:val="00A41594"/>
    <w:rsid w:val="00A603E5"/>
    <w:rsid w:val="00A6208D"/>
    <w:rsid w:val="00A7665F"/>
    <w:rsid w:val="00AA077E"/>
    <w:rsid w:val="00AA4315"/>
    <w:rsid w:val="00AC5F2A"/>
    <w:rsid w:val="00B01F7F"/>
    <w:rsid w:val="00B11C28"/>
    <w:rsid w:val="00B218B8"/>
    <w:rsid w:val="00B25657"/>
    <w:rsid w:val="00B442A6"/>
    <w:rsid w:val="00B62AD1"/>
    <w:rsid w:val="00B74FF2"/>
    <w:rsid w:val="00B87357"/>
    <w:rsid w:val="00BB1B9D"/>
    <w:rsid w:val="00BC5DFE"/>
    <w:rsid w:val="00BE2602"/>
    <w:rsid w:val="00C00707"/>
    <w:rsid w:val="00C03CFC"/>
    <w:rsid w:val="00C146C0"/>
    <w:rsid w:val="00C22217"/>
    <w:rsid w:val="00C465BE"/>
    <w:rsid w:val="00C46C77"/>
    <w:rsid w:val="00C47554"/>
    <w:rsid w:val="00CB38EF"/>
    <w:rsid w:val="00CB4CE2"/>
    <w:rsid w:val="00CC010D"/>
    <w:rsid w:val="00CD051F"/>
    <w:rsid w:val="00CE3C05"/>
    <w:rsid w:val="00D219E4"/>
    <w:rsid w:val="00D72DCA"/>
    <w:rsid w:val="00D8523B"/>
    <w:rsid w:val="00D92738"/>
    <w:rsid w:val="00D94EFA"/>
    <w:rsid w:val="00DA114E"/>
    <w:rsid w:val="00DA7F58"/>
    <w:rsid w:val="00DB04DE"/>
    <w:rsid w:val="00DC388C"/>
    <w:rsid w:val="00E37D75"/>
    <w:rsid w:val="00E54D56"/>
    <w:rsid w:val="00E90FDF"/>
    <w:rsid w:val="00F13EC4"/>
    <w:rsid w:val="00F46514"/>
    <w:rsid w:val="00F776EB"/>
    <w:rsid w:val="00FC2342"/>
    <w:rsid w:val="00FF3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8D7CB5"/>
  <w15:chartTrackingRefBased/>
  <w15:docId w15:val="{FD3A7599-13BA-46F3-A5D0-5C1A47EF7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19E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9E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219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78147">
      <w:bodyDiv w:val="1"/>
      <w:marLeft w:val="0"/>
      <w:marRight w:val="0"/>
      <w:marTop w:val="0"/>
      <w:marBottom w:val="0"/>
      <w:divBdr>
        <w:top w:val="none" w:sz="0" w:space="0" w:color="auto"/>
        <w:left w:val="none" w:sz="0" w:space="0" w:color="auto"/>
        <w:bottom w:val="none" w:sz="0" w:space="0" w:color="auto"/>
        <w:right w:val="none" w:sz="0" w:space="0" w:color="auto"/>
      </w:divBdr>
    </w:div>
    <w:div w:id="120925117">
      <w:bodyDiv w:val="1"/>
      <w:marLeft w:val="0"/>
      <w:marRight w:val="0"/>
      <w:marTop w:val="0"/>
      <w:marBottom w:val="0"/>
      <w:divBdr>
        <w:top w:val="none" w:sz="0" w:space="0" w:color="auto"/>
        <w:left w:val="none" w:sz="0" w:space="0" w:color="auto"/>
        <w:bottom w:val="none" w:sz="0" w:space="0" w:color="auto"/>
        <w:right w:val="none" w:sz="0" w:space="0" w:color="auto"/>
      </w:divBdr>
    </w:div>
    <w:div w:id="138495283">
      <w:bodyDiv w:val="1"/>
      <w:marLeft w:val="0"/>
      <w:marRight w:val="0"/>
      <w:marTop w:val="0"/>
      <w:marBottom w:val="0"/>
      <w:divBdr>
        <w:top w:val="none" w:sz="0" w:space="0" w:color="auto"/>
        <w:left w:val="none" w:sz="0" w:space="0" w:color="auto"/>
        <w:bottom w:val="none" w:sz="0" w:space="0" w:color="auto"/>
        <w:right w:val="none" w:sz="0" w:space="0" w:color="auto"/>
      </w:divBdr>
    </w:div>
    <w:div w:id="175970943">
      <w:bodyDiv w:val="1"/>
      <w:marLeft w:val="0"/>
      <w:marRight w:val="0"/>
      <w:marTop w:val="0"/>
      <w:marBottom w:val="0"/>
      <w:divBdr>
        <w:top w:val="none" w:sz="0" w:space="0" w:color="auto"/>
        <w:left w:val="none" w:sz="0" w:space="0" w:color="auto"/>
        <w:bottom w:val="none" w:sz="0" w:space="0" w:color="auto"/>
        <w:right w:val="none" w:sz="0" w:space="0" w:color="auto"/>
      </w:divBdr>
    </w:div>
    <w:div w:id="187455723">
      <w:bodyDiv w:val="1"/>
      <w:marLeft w:val="0"/>
      <w:marRight w:val="0"/>
      <w:marTop w:val="0"/>
      <w:marBottom w:val="0"/>
      <w:divBdr>
        <w:top w:val="none" w:sz="0" w:space="0" w:color="auto"/>
        <w:left w:val="none" w:sz="0" w:space="0" w:color="auto"/>
        <w:bottom w:val="none" w:sz="0" w:space="0" w:color="auto"/>
        <w:right w:val="none" w:sz="0" w:space="0" w:color="auto"/>
      </w:divBdr>
    </w:div>
    <w:div w:id="190847051">
      <w:bodyDiv w:val="1"/>
      <w:marLeft w:val="0"/>
      <w:marRight w:val="0"/>
      <w:marTop w:val="0"/>
      <w:marBottom w:val="0"/>
      <w:divBdr>
        <w:top w:val="none" w:sz="0" w:space="0" w:color="auto"/>
        <w:left w:val="none" w:sz="0" w:space="0" w:color="auto"/>
        <w:bottom w:val="none" w:sz="0" w:space="0" w:color="auto"/>
        <w:right w:val="none" w:sz="0" w:space="0" w:color="auto"/>
      </w:divBdr>
    </w:div>
    <w:div w:id="259026148">
      <w:bodyDiv w:val="1"/>
      <w:marLeft w:val="0"/>
      <w:marRight w:val="0"/>
      <w:marTop w:val="0"/>
      <w:marBottom w:val="0"/>
      <w:divBdr>
        <w:top w:val="none" w:sz="0" w:space="0" w:color="auto"/>
        <w:left w:val="none" w:sz="0" w:space="0" w:color="auto"/>
        <w:bottom w:val="none" w:sz="0" w:space="0" w:color="auto"/>
        <w:right w:val="none" w:sz="0" w:space="0" w:color="auto"/>
      </w:divBdr>
    </w:div>
    <w:div w:id="344014080">
      <w:bodyDiv w:val="1"/>
      <w:marLeft w:val="0"/>
      <w:marRight w:val="0"/>
      <w:marTop w:val="0"/>
      <w:marBottom w:val="0"/>
      <w:divBdr>
        <w:top w:val="none" w:sz="0" w:space="0" w:color="auto"/>
        <w:left w:val="none" w:sz="0" w:space="0" w:color="auto"/>
        <w:bottom w:val="none" w:sz="0" w:space="0" w:color="auto"/>
        <w:right w:val="none" w:sz="0" w:space="0" w:color="auto"/>
      </w:divBdr>
    </w:div>
    <w:div w:id="418213429">
      <w:bodyDiv w:val="1"/>
      <w:marLeft w:val="0"/>
      <w:marRight w:val="0"/>
      <w:marTop w:val="0"/>
      <w:marBottom w:val="0"/>
      <w:divBdr>
        <w:top w:val="none" w:sz="0" w:space="0" w:color="auto"/>
        <w:left w:val="none" w:sz="0" w:space="0" w:color="auto"/>
        <w:bottom w:val="none" w:sz="0" w:space="0" w:color="auto"/>
        <w:right w:val="none" w:sz="0" w:space="0" w:color="auto"/>
      </w:divBdr>
    </w:div>
    <w:div w:id="435448302">
      <w:bodyDiv w:val="1"/>
      <w:marLeft w:val="0"/>
      <w:marRight w:val="0"/>
      <w:marTop w:val="0"/>
      <w:marBottom w:val="0"/>
      <w:divBdr>
        <w:top w:val="none" w:sz="0" w:space="0" w:color="auto"/>
        <w:left w:val="none" w:sz="0" w:space="0" w:color="auto"/>
        <w:bottom w:val="none" w:sz="0" w:space="0" w:color="auto"/>
        <w:right w:val="none" w:sz="0" w:space="0" w:color="auto"/>
      </w:divBdr>
    </w:div>
    <w:div w:id="442697886">
      <w:bodyDiv w:val="1"/>
      <w:marLeft w:val="0"/>
      <w:marRight w:val="0"/>
      <w:marTop w:val="0"/>
      <w:marBottom w:val="0"/>
      <w:divBdr>
        <w:top w:val="none" w:sz="0" w:space="0" w:color="auto"/>
        <w:left w:val="none" w:sz="0" w:space="0" w:color="auto"/>
        <w:bottom w:val="none" w:sz="0" w:space="0" w:color="auto"/>
        <w:right w:val="none" w:sz="0" w:space="0" w:color="auto"/>
      </w:divBdr>
    </w:div>
    <w:div w:id="571232968">
      <w:bodyDiv w:val="1"/>
      <w:marLeft w:val="0"/>
      <w:marRight w:val="0"/>
      <w:marTop w:val="0"/>
      <w:marBottom w:val="0"/>
      <w:divBdr>
        <w:top w:val="none" w:sz="0" w:space="0" w:color="auto"/>
        <w:left w:val="none" w:sz="0" w:space="0" w:color="auto"/>
        <w:bottom w:val="none" w:sz="0" w:space="0" w:color="auto"/>
        <w:right w:val="none" w:sz="0" w:space="0" w:color="auto"/>
      </w:divBdr>
    </w:div>
    <w:div w:id="578029389">
      <w:bodyDiv w:val="1"/>
      <w:marLeft w:val="0"/>
      <w:marRight w:val="0"/>
      <w:marTop w:val="0"/>
      <w:marBottom w:val="0"/>
      <w:divBdr>
        <w:top w:val="none" w:sz="0" w:space="0" w:color="auto"/>
        <w:left w:val="none" w:sz="0" w:space="0" w:color="auto"/>
        <w:bottom w:val="none" w:sz="0" w:space="0" w:color="auto"/>
        <w:right w:val="none" w:sz="0" w:space="0" w:color="auto"/>
      </w:divBdr>
    </w:div>
    <w:div w:id="660624108">
      <w:bodyDiv w:val="1"/>
      <w:marLeft w:val="0"/>
      <w:marRight w:val="0"/>
      <w:marTop w:val="0"/>
      <w:marBottom w:val="0"/>
      <w:divBdr>
        <w:top w:val="none" w:sz="0" w:space="0" w:color="auto"/>
        <w:left w:val="none" w:sz="0" w:space="0" w:color="auto"/>
        <w:bottom w:val="none" w:sz="0" w:space="0" w:color="auto"/>
        <w:right w:val="none" w:sz="0" w:space="0" w:color="auto"/>
      </w:divBdr>
    </w:div>
    <w:div w:id="753090934">
      <w:bodyDiv w:val="1"/>
      <w:marLeft w:val="0"/>
      <w:marRight w:val="0"/>
      <w:marTop w:val="0"/>
      <w:marBottom w:val="0"/>
      <w:divBdr>
        <w:top w:val="none" w:sz="0" w:space="0" w:color="auto"/>
        <w:left w:val="none" w:sz="0" w:space="0" w:color="auto"/>
        <w:bottom w:val="none" w:sz="0" w:space="0" w:color="auto"/>
        <w:right w:val="none" w:sz="0" w:space="0" w:color="auto"/>
      </w:divBdr>
    </w:div>
    <w:div w:id="785002975">
      <w:bodyDiv w:val="1"/>
      <w:marLeft w:val="0"/>
      <w:marRight w:val="0"/>
      <w:marTop w:val="0"/>
      <w:marBottom w:val="0"/>
      <w:divBdr>
        <w:top w:val="none" w:sz="0" w:space="0" w:color="auto"/>
        <w:left w:val="none" w:sz="0" w:space="0" w:color="auto"/>
        <w:bottom w:val="none" w:sz="0" w:space="0" w:color="auto"/>
        <w:right w:val="none" w:sz="0" w:space="0" w:color="auto"/>
      </w:divBdr>
    </w:div>
    <w:div w:id="863397726">
      <w:bodyDiv w:val="1"/>
      <w:marLeft w:val="0"/>
      <w:marRight w:val="0"/>
      <w:marTop w:val="0"/>
      <w:marBottom w:val="0"/>
      <w:divBdr>
        <w:top w:val="none" w:sz="0" w:space="0" w:color="auto"/>
        <w:left w:val="none" w:sz="0" w:space="0" w:color="auto"/>
        <w:bottom w:val="none" w:sz="0" w:space="0" w:color="auto"/>
        <w:right w:val="none" w:sz="0" w:space="0" w:color="auto"/>
      </w:divBdr>
    </w:div>
    <w:div w:id="1008605246">
      <w:bodyDiv w:val="1"/>
      <w:marLeft w:val="0"/>
      <w:marRight w:val="0"/>
      <w:marTop w:val="0"/>
      <w:marBottom w:val="0"/>
      <w:divBdr>
        <w:top w:val="none" w:sz="0" w:space="0" w:color="auto"/>
        <w:left w:val="none" w:sz="0" w:space="0" w:color="auto"/>
        <w:bottom w:val="none" w:sz="0" w:space="0" w:color="auto"/>
        <w:right w:val="none" w:sz="0" w:space="0" w:color="auto"/>
      </w:divBdr>
    </w:div>
    <w:div w:id="1064916167">
      <w:bodyDiv w:val="1"/>
      <w:marLeft w:val="0"/>
      <w:marRight w:val="0"/>
      <w:marTop w:val="0"/>
      <w:marBottom w:val="0"/>
      <w:divBdr>
        <w:top w:val="none" w:sz="0" w:space="0" w:color="auto"/>
        <w:left w:val="none" w:sz="0" w:space="0" w:color="auto"/>
        <w:bottom w:val="none" w:sz="0" w:space="0" w:color="auto"/>
        <w:right w:val="none" w:sz="0" w:space="0" w:color="auto"/>
      </w:divBdr>
    </w:div>
    <w:div w:id="1097486052">
      <w:bodyDiv w:val="1"/>
      <w:marLeft w:val="0"/>
      <w:marRight w:val="0"/>
      <w:marTop w:val="0"/>
      <w:marBottom w:val="0"/>
      <w:divBdr>
        <w:top w:val="none" w:sz="0" w:space="0" w:color="auto"/>
        <w:left w:val="none" w:sz="0" w:space="0" w:color="auto"/>
        <w:bottom w:val="none" w:sz="0" w:space="0" w:color="auto"/>
        <w:right w:val="none" w:sz="0" w:space="0" w:color="auto"/>
      </w:divBdr>
    </w:div>
    <w:div w:id="1106119533">
      <w:bodyDiv w:val="1"/>
      <w:marLeft w:val="0"/>
      <w:marRight w:val="0"/>
      <w:marTop w:val="0"/>
      <w:marBottom w:val="0"/>
      <w:divBdr>
        <w:top w:val="none" w:sz="0" w:space="0" w:color="auto"/>
        <w:left w:val="none" w:sz="0" w:space="0" w:color="auto"/>
        <w:bottom w:val="none" w:sz="0" w:space="0" w:color="auto"/>
        <w:right w:val="none" w:sz="0" w:space="0" w:color="auto"/>
      </w:divBdr>
    </w:div>
    <w:div w:id="1138837408">
      <w:bodyDiv w:val="1"/>
      <w:marLeft w:val="0"/>
      <w:marRight w:val="0"/>
      <w:marTop w:val="0"/>
      <w:marBottom w:val="0"/>
      <w:divBdr>
        <w:top w:val="none" w:sz="0" w:space="0" w:color="auto"/>
        <w:left w:val="none" w:sz="0" w:space="0" w:color="auto"/>
        <w:bottom w:val="none" w:sz="0" w:space="0" w:color="auto"/>
        <w:right w:val="none" w:sz="0" w:space="0" w:color="auto"/>
      </w:divBdr>
    </w:div>
    <w:div w:id="1188641300">
      <w:bodyDiv w:val="1"/>
      <w:marLeft w:val="0"/>
      <w:marRight w:val="0"/>
      <w:marTop w:val="0"/>
      <w:marBottom w:val="0"/>
      <w:divBdr>
        <w:top w:val="none" w:sz="0" w:space="0" w:color="auto"/>
        <w:left w:val="none" w:sz="0" w:space="0" w:color="auto"/>
        <w:bottom w:val="none" w:sz="0" w:space="0" w:color="auto"/>
        <w:right w:val="none" w:sz="0" w:space="0" w:color="auto"/>
      </w:divBdr>
    </w:div>
    <w:div w:id="1193346797">
      <w:bodyDiv w:val="1"/>
      <w:marLeft w:val="0"/>
      <w:marRight w:val="0"/>
      <w:marTop w:val="0"/>
      <w:marBottom w:val="0"/>
      <w:divBdr>
        <w:top w:val="none" w:sz="0" w:space="0" w:color="auto"/>
        <w:left w:val="none" w:sz="0" w:space="0" w:color="auto"/>
        <w:bottom w:val="none" w:sz="0" w:space="0" w:color="auto"/>
        <w:right w:val="none" w:sz="0" w:space="0" w:color="auto"/>
      </w:divBdr>
    </w:div>
    <w:div w:id="1223251902">
      <w:bodyDiv w:val="1"/>
      <w:marLeft w:val="0"/>
      <w:marRight w:val="0"/>
      <w:marTop w:val="0"/>
      <w:marBottom w:val="0"/>
      <w:divBdr>
        <w:top w:val="none" w:sz="0" w:space="0" w:color="auto"/>
        <w:left w:val="none" w:sz="0" w:space="0" w:color="auto"/>
        <w:bottom w:val="none" w:sz="0" w:space="0" w:color="auto"/>
        <w:right w:val="none" w:sz="0" w:space="0" w:color="auto"/>
      </w:divBdr>
    </w:div>
    <w:div w:id="1246644355">
      <w:bodyDiv w:val="1"/>
      <w:marLeft w:val="0"/>
      <w:marRight w:val="0"/>
      <w:marTop w:val="0"/>
      <w:marBottom w:val="0"/>
      <w:divBdr>
        <w:top w:val="none" w:sz="0" w:space="0" w:color="auto"/>
        <w:left w:val="none" w:sz="0" w:space="0" w:color="auto"/>
        <w:bottom w:val="none" w:sz="0" w:space="0" w:color="auto"/>
        <w:right w:val="none" w:sz="0" w:space="0" w:color="auto"/>
      </w:divBdr>
    </w:div>
    <w:div w:id="1292520877">
      <w:bodyDiv w:val="1"/>
      <w:marLeft w:val="0"/>
      <w:marRight w:val="0"/>
      <w:marTop w:val="0"/>
      <w:marBottom w:val="0"/>
      <w:divBdr>
        <w:top w:val="none" w:sz="0" w:space="0" w:color="auto"/>
        <w:left w:val="none" w:sz="0" w:space="0" w:color="auto"/>
        <w:bottom w:val="none" w:sz="0" w:space="0" w:color="auto"/>
        <w:right w:val="none" w:sz="0" w:space="0" w:color="auto"/>
      </w:divBdr>
    </w:div>
    <w:div w:id="1379430976">
      <w:bodyDiv w:val="1"/>
      <w:marLeft w:val="0"/>
      <w:marRight w:val="0"/>
      <w:marTop w:val="0"/>
      <w:marBottom w:val="0"/>
      <w:divBdr>
        <w:top w:val="none" w:sz="0" w:space="0" w:color="auto"/>
        <w:left w:val="none" w:sz="0" w:space="0" w:color="auto"/>
        <w:bottom w:val="none" w:sz="0" w:space="0" w:color="auto"/>
        <w:right w:val="none" w:sz="0" w:space="0" w:color="auto"/>
      </w:divBdr>
    </w:div>
    <w:div w:id="1416591683">
      <w:bodyDiv w:val="1"/>
      <w:marLeft w:val="0"/>
      <w:marRight w:val="0"/>
      <w:marTop w:val="0"/>
      <w:marBottom w:val="0"/>
      <w:divBdr>
        <w:top w:val="none" w:sz="0" w:space="0" w:color="auto"/>
        <w:left w:val="none" w:sz="0" w:space="0" w:color="auto"/>
        <w:bottom w:val="none" w:sz="0" w:space="0" w:color="auto"/>
        <w:right w:val="none" w:sz="0" w:space="0" w:color="auto"/>
      </w:divBdr>
    </w:div>
    <w:div w:id="1430352583">
      <w:bodyDiv w:val="1"/>
      <w:marLeft w:val="0"/>
      <w:marRight w:val="0"/>
      <w:marTop w:val="0"/>
      <w:marBottom w:val="0"/>
      <w:divBdr>
        <w:top w:val="none" w:sz="0" w:space="0" w:color="auto"/>
        <w:left w:val="none" w:sz="0" w:space="0" w:color="auto"/>
        <w:bottom w:val="none" w:sz="0" w:space="0" w:color="auto"/>
        <w:right w:val="none" w:sz="0" w:space="0" w:color="auto"/>
      </w:divBdr>
    </w:div>
    <w:div w:id="1582711286">
      <w:bodyDiv w:val="1"/>
      <w:marLeft w:val="0"/>
      <w:marRight w:val="0"/>
      <w:marTop w:val="0"/>
      <w:marBottom w:val="0"/>
      <w:divBdr>
        <w:top w:val="none" w:sz="0" w:space="0" w:color="auto"/>
        <w:left w:val="none" w:sz="0" w:space="0" w:color="auto"/>
        <w:bottom w:val="none" w:sz="0" w:space="0" w:color="auto"/>
        <w:right w:val="none" w:sz="0" w:space="0" w:color="auto"/>
      </w:divBdr>
    </w:div>
    <w:div w:id="1647782281">
      <w:bodyDiv w:val="1"/>
      <w:marLeft w:val="0"/>
      <w:marRight w:val="0"/>
      <w:marTop w:val="0"/>
      <w:marBottom w:val="0"/>
      <w:divBdr>
        <w:top w:val="none" w:sz="0" w:space="0" w:color="auto"/>
        <w:left w:val="none" w:sz="0" w:space="0" w:color="auto"/>
        <w:bottom w:val="none" w:sz="0" w:space="0" w:color="auto"/>
        <w:right w:val="none" w:sz="0" w:space="0" w:color="auto"/>
      </w:divBdr>
    </w:div>
    <w:div w:id="1739325953">
      <w:bodyDiv w:val="1"/>
      <w:marLeft w:val="0"/>
      <w:marRight w:val="0"/>
      <w:marTop w:val="0"/>
      <w:marBottom w:val="0"/>
      <w:divBdr>
        <w:top w:val="none" w:sz="0" w:space="0" w:color="auto"/>
        <w:left w:val="none" w:sz="0" w:space="0" w:color="auto"/>
        <w:bottom w:val="none" w:sz="0" w:space="0" w:color="auto"/>
        <w:right w:val="none" w:sz="0" w:space="0" w:color="auto"/>
      </w:divBdr>
    </w:div>
    <w:div w:id="1749696091">
      <w:bodyDiv w:val="1"/>
      <w:marLeft w:val="0"/>
      <w:marRight w:val="0"/>
      <w:marTop w:val="0"/>
      <w:marBottom w:val="0"/>
      <w:divBdr>
        <w:top w:val="none" w:sz="0" w:space="0" w:color="auto"/>
        <w:left w:val="none" w:sz="0" w:space="0" w:color="auto"/>
        <w:bottom w:val="none" w:sz="0" w:space="0" w:color="auto"/>
        <w:right w:val="none" w:sz="0" w:space="0" w:color="auto"/>
      </w:divBdr>
    </w:div>
    <w:div w:id="1768695583">
      <w:bodyDiv w:val="1"/>
      <w:marLeft w:val="0"/>
      <w:marRight w:val="0"/>
      <w:marTop w:val="0"/>
      <w:marBottom w:val="0"/>
      <w:divBdr>
        <w:top w:val="none" w:sz="0" w:space="0" w:color="auto"/>
        <w:left w:val="none" w:sz="0" w:space="0" w:color="auto"/>
        <w:bottom w:val="none" w:sz="0" w:space="0" w:color="auto"/>
        <w:right w:val="none" w:sz="0" w:space="0" w:color="auto"/>
      </w:divBdr>
    </w:div>
    <w:div w:id="1817718739">
      <w:bodyDiv w:val="1"/>
      <w:marLeft w:val="0"/>
      <w:marRight w:val="0"/>
      <w:marTop w:val="0"/>
      <w:marBottom w:val="0"/>
      <w:divBdr>
        <w:top w:val="none" w:sz="0" w:space="0" w:color="auto"/>
        <w:left w:val="none" w:sz="0" w:space="0" w:color="auto"/>
        <w:bottom w:val="none" w:sz="0" w:space="0" w:color="auto"/>
        <w:right w:val="none" w:sz="0" w:space="0" w:color="auto"/>
      </w:divBdr>
    </w:div>
    <w:div w:id="1851215258">
      <w:bodyDiv w:val="1"/>
      <w:marLeft w:val="0"/>
      <w:marRight w:val="0"/>
      <w:marTop w:val="0"/>
      <w:marBottom w:val="0"/>
      <w:divBdr>
        <w:top w:val="none" w:sz="0" w:space="0" w:color="auto"/>
        <w:left w:val="none" w:sz="0" w:space="0" w:color="auto"/>
        <w:bottom w:val="none" w:sz="0" w:space="0" w:color="auto"/>
        <w:right w:val="none" w:sz="0" w:space="0" w:color="auto"/>
      </w:divBdr>
    </w:div>
    <w:div w:id="1895265328">
      <w:bodyDiv w:val="1"/>
      <w:marLeft w:val="0"/>
      <w:marRight w:val="0"/>
      <w:marTop w:val="0"/>
      <w:marBottom w:val="0"/>
      <w:divBdr>
        <w:top w:val="none" w:sz="0" w:space="0" w:color="auto"/>
        <w:left w:val="none" w:sz="0" w:space="0" w:color="auto"/>
        <w:bottom w:val="none" w:sz="0" w:space="0" w:color="auto"/>
        <w:right w:val="none" w:sz="0" w:space="0" w:color="auto"/>
      </w:divBdr>
    </w:div>
    <w:div w:id="1904169862">
      <w:bodyDiv w:val="1"/>
      <w:marLeft w:val="0"/>
      <w:marRight w:val="0"/>
      <w:marTop w:val="0"/>
      <w:marBottom w:val="0"/>
      <w:divBdr>
        <w:top w:val="none" w:sz="0" w:space="0" w:color="auto"/>
        <w:left w:val="none" w:sz="0" w:space="0" w:color="auto"/>
        <w:bottom w:val="none" w:sz="0" w:space="0" w:color="auto"/>
        <w:right w:val="none" w:sz="0" w:space="0" w:color="auto"/>
      </w:divBdr>
    </w:div>
    <w:div w:id="1993563767">
      <w:bodyDiv w:val="1"/>
      <w:marLeft w:val="0"/>
      <w:marRight w:val="0"/>
      <w:marTop w:val="0"/>
      <w:marBottom w:val="0"/>
      <w:divBdr>
        <w:top w:val="none" w:sz="0" w:space="0" w:color="auto"/>
        <w:left w:val="none" w:sz="0" w:space="0" w:color="auto"/>
        <w:bottom w:val="none" w:sz="0" w:space="0" w:color="auto"/>
        <w:right w:val="none" w:sz="0" w:space="0" w:color="auto"/>
      </w:divBdr>
    </w:div>
    <w:div w:id="2047218518">
      <w:bodyDiv w:val="1"/>
      <w:marLeft w:val="0"/>
      <w:marRight w:val="0"/>
      <w:marTop w:val="0"/>
      <w:marBottom w:val="0"/>
      <w:divBdr>
        <w:top w:val="none" w:sz="0" w:space="0" w:color="auto"/>
        <w:left w:val="none" w:sz="0" w:space="0" w:color="auto"/>
        <w:bottom w:val="none" w:sz="0" w:space="0" w:color="auto"/>
        <w:right w:val="none" w:sz="0" w:space="0" w:color="auto"/>
      </w:divBdr>
    </w:div>
    <w:div w:id="2054230336">
      <w:bodyDiv w:val="1"/>
      <w:marLeft w:val="0"/>
      <w:marRight w:val="0"/>
      <w:marTop w:val="0"/>
      <w:marBottom w:val="0"/>
      <w:divBdr>
        <w:top w:val="none" w:sz="0" w:space="0" w:color="auto"/>
        <w:left w:val="none" w:sz="0" w:space="0" w:color="auto"/>
        <w:bottom w:val="none" w:sz="0" w:space="0" w:color="auto"/>
        <w:right w:val="none" w:sz="0" w:space="0" w:color="auto"/>
      </w:divBdr>
    </w:div>
    <w:div w:id="2092653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Col17</b:Tag>
    <b:SourceType>InternetSite</b:SourceType>
    <b:Guid>{4A1E82CD-AD35-44CE-97F3-72725DFDA990}</b:Guid>
    <b:Title>Problem-oriented policing</b:Title>
    <b:Year>2017</b:Year>
    <b:Author>
      <b:Author>
        <b:NameList>
          <b:Person>
            <b:Last>policing</b:Last>
            <b:First>College</b:First>
            <b:Middle>of</b:Middle>
          </b:Person>
        </b:NameList>
      </b:Author>
    </b:Author>
    <b:URL>https://www.college.police.uk/research/crime-reduction-toolkit/problem-oriented-policing</b:URL>
    <b:RefOrder>1</b:RefOrder>
  </b:Source>
  <b:Source>
    <b:Tag>GAR05</b:Tag>
    <b:SourceType>JournalArticle</b:SourceType>
    <b:Guid>{B5D5A885-2E41-4748-8F9F-689B3ED43B69}</b:Guid>
    <b:Title>PROBLEM-ORIENTED POLICING IN PRACTICE*</b:Title>
    <b:Year>2005</b:Year>
    <b:Author>
      <b:Author>
        <b:NameList>
          <b:Person>
            <b:Last>GARY CORDNER</b:Last>
            <b:First>ELIZABETH</b:First>
            <b:Middle>PERKINS BIEBEL</b:Middle>
          </b:Person>
        </b:NameList>
      </b:Author>
    </b:Author>
    <b:JournalName> Problem-Oriented Policing: Actions and Effectiveness in San Diego</b:JournalName>
    <b:Pages>127-146</b:Pages>
    <b:RefOrder>2</b:RefOrder>
  </b:Source>
  <b:Source>
    <b:Tag>Wil87</b:Tag>
    <b:SourceType>Book</b:SourceType>
    <b:Guid>{3BA517AA-486F-4EAC-A8EF-CC66C9C920D4}</b:Guid>
    <b:Title>Problem orientated policing </b:Title>
    <b:Year>1987</b:Year>
    <b:Author>
      <b:Author>
        <b:NameList>
          <b:Person>
            <b:Last>Eck</b:Last>
            <b:First>William</b:First>
            <b:Middle>Spellman &amp; John E.</b:Middle>
          </b:Person>
        </b:NameList>
      </b:Author>
    </b:Author>
    <b:Publisher>National insitution of Justice </b:Publisher>
    <b:RefOrder>3</b:RefOrder>
  </b:Source>
  <b:Source>
    <b:Tag>Jer16</b:Tag>
    <b:SourceType>Book</b:SourceType>
    <b:Guid>{ABB71740-0910-424C-B673-B97A0C420B3B}</b:Guid>
    <b:Author>
      <b:Author>
        <b:NameList>
          <b:Person>
            <b:Last>Cliffe</b:Last>
            <b:First>Jerry</b:First>
            <b:Middle>H Rat</b:Middle>
          </b:Person>
        </b:NameList>
      </b:Author>
    </b:Author>
    <b:Title>Intelligence led polcing </b:Title>
    <b:Year>2016</b:Year>
    <b:Publisher>Routeledge </b:Publisher>
    <b:Edition>second edition </b:Edition>
    <b:RefOrder>4</b:RefOrder>
  </b:Source>
  <b:Source>
    <b:Tag>Nin04</b:Tag>
    <b:SourceType>JournalArticle</b:SourceType>
    <b:Guid>{0153C650-78FC-4360-8C59-030EF8C1EB85}</b:Guid>
    <b:Title> Intelligence Led Policing or Policing Led Intelligence</b:Title>
    <b:Year>2004</b:Year>
    <b:Author>
      <b:Author>
        <b:NameList>
          <b:Person>
            <b:Last>Cope</b:Last>
            <b:First>Nina</b:First>
          </b:Person>
        </b:NameList>
      </b:Author>
    </b:Author>
    <b:JournalName>ntegrating Volume Crime Analysis into Policing, The British Journal of Criminology</b:JournalName>
    <b:Pages>188–203</b:Pages>
    <b:Volume>44</b:Volume>
    <b:Issue>2</b:Issue>
    <b:RefOrder>5</b:RefOrder>
  </b:Source>
  <b:Source>
    <b:Tag>Chr10</b:Tag>
    <b:SourceType>JournalArticle</b:SourceType>
    <b:Guid>{59A40621-1B89-4134-BF28-89E7A6B440D2}</b:Guid>
    <b:Author>
      <b:Author>
        <b:NameList>
          <b:Person>
            <b:Last>Chris Hale</b:Last>
            <b:First>Rob</b:First>
            <b:Middle>Heaton &amp;Steve Uglow</b:Middle>
          </b:Person>
        </b:NameList>
      </b:Author>
    </b:Author>
    <b:Title>Uniform styles? Aspects of police centralization in England and Wales</b:Title>
    <b:Year>2010</b:Year>
    <b:Pages> 291-312</b:Pages>
    <b:RefOrder>6</b:RefOrder>
  </b:Source>
  <b:Source>
    <b:Tag>Ril05</b:Tag>
    <b:SourceType>Book</b:SourceType>
    <b:Guid>{CC82E11F-5970-4CF9-9758-3C0C4029093E}</b:Guid>
    <b:Author>
      <b:Author>
        <b:NameList>
          <b:Person>
            <b:Last>Riley</b:Last>
            <b:First>K.J.,</b:First>
            <b:Middle>Treverton, G.F., Wilson, J.M. and Davis, L.M.,</b:Middle>
          </b:Person>
        </b:NameList>
      </b:Author>
    </b:Author>
    <b:Title>State and local intelligence in the war on terrorism</b:Title>
    <b:Year>2005</b:Year>
    <b:Publisher>Rand Corporation</b:Publisher>
    <b:RefOrder>7</b:RefOrder>
  </b:Source>
  <b:Source>
    <b:Tag>Col21</b:Tag>
    <b:SourceType>InternetSite</b:SourceType>
    <b:Guid>{83948304-C174-451D-B4BD-5E9990DA4746}</b:Guid>
    <b:Title>The effectivness of visable police patrol </b:Title>
    <b:Year>2021</b:Year>
    <b:Author>
      <b:Author>
        <b:NameList>
          <b:Person>
            <b:Last>polcing</b:Last>
            <b:First>College</b:First>
            <b:Middle>of</b:Middle>
          </b:Person>
        </b:NameList>
      </b:Author>
    </b:Author>
    <b:URL>https://www.college.police.uk/research/what-works-policing-reduce-crime/visible-police-patrol</b:URL>
    <b:RefOrder>8</b:RefOrder>
  </b:Source>
  <b:Source>
    <b:Tag>Mei19</b:Tag>
    <b:SourceType>ArticleInAPeriodical</b:SourceType>
    <b:Guid>{B687CC72-CD2E-47FC-A213-EAD6CC92180C}</b:Guid>
    <b:Author>
      <b:Author>
        <b:NameList>
          <b:Person>
            <b:Last>Meijer</b:Last>
            <b:First>Albert</b:First>
          </b:Person>
        </b:NameList>
      </b:Author>
    </b:Author>
    <b:Title>Predictive Policing: Review of Benefits and Drawbacks</b:Title>
    <b:Year>2019</b:Year>
    <b:Pages>1031-1039</b:Pages>
    <b:RefOrder>9</b:RefOrder>
  </b:Source>
  <b:Source>
    <b:Tag>Ara21</b:Tag>
    <b:SourceType>ArticleInAPeriodical</b:SourceType>
    <b:Guid>{15FEF8AC-5471-44EA-A347-FC29B7BA3FA9}</b:Guid>
    <b:Author>
      <b:Author>
        <b:NameList>
          <b:Person>
            <b:Last>Aram Ghaemmaghami</b:Last>
          </b:Person>
        </b:NameList>
      </b:Author>
    </b:Author>
    <b:Title>Responding to the Public during a Pandemic: Perceptions of ‘Satisfactory’ and ‘Unsatisfactory’ Policing</b:Title>
    <b:Year>2021</b:Year>
    <b:Pages>2310–2328</b:Pages>
    <b:RefOrder>10</b:RefOrder>
  </b:Source>
  <b:Source>
    <b:Tag>BBC20</b:Tag>
    <b:SourceType>InternetSite</b:SourceType>
    <b:Guid>{A161EEEC-0D72-4376-9264-8A331753E384}</b:Guid>
    <b:Title>George Floyd death 'adds to UK policing tensions</b:Title>
    <b:Year>2020</b:Year>
    <b:Author>
      <b:Author>
        <b:NameList>
          <b:Person>
            <b:Last>BBC</b:Last>
          </b:Person>
        </b:NameList>
      </b:Author>
    </b:Author>
    <b:URL>https://www.bbc.co.uk/news/uk-england-birmingham-52892202</b:URL>
    <b:RefOrder>11</b:RefOrder>
  </b:Source>
  <b:Source>
    <b:Tag>HMI19</b:Tag>
    <b:SourceType>Report</b:SourceType>
    <b:Guid>{81E5C80E-F7F6-40B2-8EB7-FF2AE8DD95A3}</b:Guid>
    <b:Title>Public perceptions of policing in England and Wales 2018</b:Title>
    <b:Year>2019</b:Year>
    <b:Author>
      <b:Author>
        <b:NameList>
          <b:Person>
            <b:Last>HMICFRS</b:Last>
          </b:Person>
        </b:NameList>
      </b:Author>
    </b:Author>
    <b:RefOrder>12</b:RefOrder>
  </b:Source>
  <b:Source>
    <b:Tag>Col23</b:Tag>
    <b:SourceType>InternetSite</b:SourceType>
    <b:Guid>{35B5005E-61D6-4B89-964B-6B0DF91F80AD}</b:Guid>
    <b:Title>Critical incident management</b:Title>
    <b:Year>2023</b:Year>
    <b:Author>
      <b:Author>
        <b:NameList>
          <b:Person>
            <b:Last>Polcing</b:Last>
            <b:First>College</b:First>
            <b:Middle>of</b:Middle>
          </b:Person>
        </b:NameList>
      </b:Author>
    </b:Author>
    <b:URL>https://www.college.police.uk/app/critical-incident-management</b:URL>
    <b:RefOrder>13</b:RefOrder>
  </b:Source>
  <b:Source>
    <b:Tag>Sir99</b:Tag>
    <b:SourceType>InternetSite</b:SourceType>
    <b:Guid>{9D5C7322-5A01-4F74-90CA-77A8E868437F}</b:Guid>
    <b:Author>
      <b:Author>
        <b:NameList>
          <b:Person>
            <b:Last>Macpherson</b:Last>
            <b:First>Sir</b:First>
            <b:Middle>William</b:Middle>
          </b:Person>
        </b:NameList>
      </b:Author>
    </b:Author>
    <b:Title>Gov.uk</b:Title>
    <b:Year>1999</b:Year>
    <b:URL>https://www.gov.uk/government/publications/the-stephen-lawrence-inquiry</b:URL>
    <b:RefOrder>14</b:RefOrder>
  </b:Source>
  <b:Source>
    <b:Tag>Law23</b:Tag>
    <b:SourceType>InternetSite</b:SourceType>
    <b:Guid>{838103B7-7F87-473D-B2AA-CD34DB717BF9}</b:Guid>
    <b:Author>
      <b:Author>
        <b:NameList>
          <b:Person>
            <b:Last>Insider</b:Last>
            <b:First>Law</b:First>
          </b:Person>
        </b:NameList>
      </b:Author>
    </b:Author>
    <b:Title>Major police incident(s) definition</b:Title>
    <b:Year>2023</b:Year>
    <b:URL>https://www.lawinsider.com/dictionary/major-police-incidents</b:URL>
    <b:RefOrder>15</b:RefOrder>
  </b:Source>
  <b:Source>
    <b:Tag>BBC21</b:Tag>
    <b:SourceType>InternetSite</b:SourceType>
    <b:Guid>{E8E58943-BD74-4249-A556-55A41BDAE390}</b:Guid>
    <b:Author>
      <b:Author>
        <b:NameList>
          <b:Person>
            <b:Last>BBC</b:Last>
          </b:Person>
        </b:NameList>
      </b:Author>
    </b:Author>
    <b:Title>Manchester Arena Inquiry: Emergency response was 'almost faultless'</b:Title>
    <b:Year>2021</b:Year>
    <b:URL>https://www.bbc.co.uk/news/uk-england-manchester-57014243</b:URL>
    <b:RefOrder>16</b:RefOrder>
  </b:Source>
  <b:Source>
    <b:Tag>Emm22</b:Tag>
    <b:SourceType>InternetSite</b:SourceType>
    <b:Guid>{FA0C4828-B513-4941-AD3E-4F97745E5D0E}</b:Guid>
    <b:Author>
      <b:Author>
        <b:NameList>
          <b:Person>
            <b:Last>Stanley</b:Last>
            <b:First>Emma</b:First>
          </b:Person>
        </b:NameList>
      </b:Author>
    </b:Author>
    <b:Title>Manchester Arena attack: Key failings of emergency response</b:Title>
    <b:Year>2022</b:Year>
    <b:URL>https://www.bbc.co.uk/news/uk-england-manchester-63472531</b:URL>
    <b:RefOrder>17</b:RefOrder>
  </b:Source>
  <b:Source>
    <b:Tag>Aki02</b:Tag>
    <b:SourceType>JournalArticle</b:SourceType>
    <b:Guid>{22844CEB-069C-46D1-BC3C-36DBEBB546FA}</b:Guid>
    <b:Title>Routine occupational stress and psychological distress in police</b:Title>
    <b:Year>2002</b:Year>
    <b:Author>
      <b:Author>
        <b:NameList>
          <b:Person>
            <b:Last>Akiva M. Liberman</b:Last>
            <b:First>Suzanne</b:First>
            <b:Middle>R. Best, Thomas J. Metzler, Jeffrey A. Fagan, Daniel S. Weiss, Charles R. Marmar</b:Middle>
          </b:Person>
        </b:NameList>
      </b:Author>
    </b:Author>
    <b:JournalName>Policing: An International Journal</b:JournalName>
    <b:Pages>1363-951</b:Pages>
    <b:RefOrder>18</b:RefOrder>
  </b:Source>
  <b:Source>
    <b:Tag>Gre02</b:Tag>
    <b:SourceType>JournalArticle</b:SourceType>
    <b:Guid>{3EC90E8D-56D0-44D8-901B-12A38540AD60}</b:Guid>
    <b:Author>
      <b:Author>
        <b:NameList>
          <b:Person>
            <b:Last>Gregory S. Anderson</b:Last>
            <b:First>Robin</b:First>
            <b:Middle>Litzenberger, Darryl Pleca</b:Middle>
          </b:Person>
        </b:NameList>
      </b:Author>
    </b:Author>
    <b:Title>Physical evidence of police officer stress</b:Title>
    <b:JournalName>Policing: An International Journal</b:JournalName>
    <b:Year>2002</b:Year>
    <b:Pages>1363-951</b:Pages>
    <b:RefOrder>19</b:RefOrder>
  </b:Source>
  <b:Source>
    <b:Tag>Age23</b:Tag>
    <b:SourceType>InternetSite</b:SourceType>
    <b:Guid>{93255F28-D721-4714-9369-0409B8DA4336}</b:Guid>
    <b:Author>
      <b:Author>
        <b:NameList>
          <b:Person>
            <b:Last>Agency</b:Last>
            <b:First>National</b:First>
            <b:Middle>Crime</b:Middle>
          </b:Person>
        </b:NameList>
      </b:Author>
    </b:Author>
    <b:Title>Intelligence: enhancing the picture of serious organised crime affecting the UK</b:Title>
    <b:Year>2023</b:Year>
    <b:URL>https://nationalcrimeagency.gov.uk/what-we-do/how-we-work/intelligence-enhancing-the-picture-of-serious-organised-crime-affecting-the-uk</b:URL>
    <b:RefOrder>20</b:RefOrder>
  </b:Source>
  <b:Source>
    <b:Tag>Jer00</b:Tag>
    <b:SourceType>ArticleInAPeriodical</b:SourceType>
    <b:Guid>{F44593D1-D3EB-41EB-AE9F-29F24E64E235}</b:Guid>
    <b:Title>Implementing and Integrating Crime Mapping into a Police Intelligence Environment</b:Title>
    <b:Year>2000</b:Year>
    <b:Author>
      <b:Author>
        <b:NameList>
          <b:Person>
            <b:Last>Ratcliffe</b:Last>
            <b:First>Jerry</b:First>
          </b:Person>
        </b:NameList>
      </b:Author>
    </b:Author>
    <b:RefOrder>21</b:RefOrder>
  </b:Source>
  <b:Source>
    <b:Tag>WyF09</b:Tag>
    <b:SourceType>JournalArticle</b:SourceType>
    <b:Guid>{238E682A-332E-40CE-8131-B216F5620966}</b:Guid>
    <b:Title>Design and Study on Police Intelligence Analysis System Based on GIS</b:Title>
    <b:Year>2009</b:Year>
    <b:Author>
      <b:Author>
        <b:NameList>
          <b:Person>
            <b:Last>Chen</b:Last>
            <b:First>W.</b:First>
            <b:Middle>-y. Fan and Y.</b:Middle>
          </b:Person>
        </b:NameList>
      </b:Author>
    </b:Author>
    <b:JournalName>International Conference on Computational Intelligence and Software Engineering</b:JournalName>
    <b:Pages>1-4</b:Pages>
    <b:RefOrder>22</b:RefOrder>
  </b:Source>
  <b:Source>
    <b:Tag>Moj20</b:Tag>
    <b:SourceType>JournalArticle</b:SourceType>
    <b:Guid>{41ABE189-2221-481C-9668-A97E7B633B2C}</b:Guid>
    <b:Author>
      <b:Author>
        <b:NameList>
          <b:Person>
            <b:Last>Mojtahedi</b:Last>
            <b:First>D.,</b:First>
            <b:Middle>Ioannou, M. &amp; Hammond, L. Intelligence, Authority and Blame</b:Middle>
          </b:Person>
        </b:NameList>
      </b:Author>
    </b:Author>
    <b:Title>Conformity: Co-witness Influence Is Moderated by the Perceived Competence of the Information Source</b:Title>
    <b:Year>2020</b:Year>
    <b:Pages>422–431 </b:Pages>
    <b:Volume>35</b:Volume>
    <b:RefOrder>23</b:RefOrder>
  </b:Source>
  <b:Source>
    <b:Tag>Kir21</b:Tag>
    <b:SourceType>Book</b:SourceType>
    <b:Guid>{EFE5A24F-1490-431F-9045-B79451656AA1}</b:Guid>
    <b:Author>
      <b:Author>
        <b:NameList>
          <b:Person>
            <b:Last>Kirby</b:Last>
            <b:First>S.</b:First>
            <b:Middle>and Keay, S</b:Middle>
          </b:Person>
        </b:NameList>
      </b:Author>
    </b:Author>
    <b:Title>Improving intelligence analysis in policing</b:Title>
    <b:Year>2021</b:Year>
    <b:Publisher>Routledge</b:Publisher>
    <b:RefOrder>24</b:RefOrder>
  </b:Source>
  <b:Source>
    <b:Tag>Col16</b:Tag>
    <b:SourceType>InternetSite</b:SourceType>
    <b:Guid>{89D64077-D115-4B95-899D-D7DBB96BDAFF}</b:Guid>
    <b:Title>Fair </b:Title>
    <b:Year>2016</b:Year>
    <b:Author>
      <b:Author>
        <b:NameList>
          <b:Person>
            <b:Last>policing</b:Last>
            <b:First>College</b:First>
            <b:Middle>of</b:Middle>
          </b:Person>
        </b:NameList>
      </b:Author>
    </b:Author>
    <b:URL>https://www.college.police.uk/app/stop-and-search/fair#biases-in-decision-making-should-be-recognised-and-challenged</b:URL>
    <b:RefOrder>25</b:RefOrder>
  </b:Source>
  <b:Source>
    <b:Tag>Cor02</b:Tag>
    <b:SourceType>JournalArticle</b:SourceType>
    <b:Guid>{3FD6CB66-294C-4474-BCD6-B356AE548E2B}</b:Guid>
    <b:Author>
      <b:Author>
        <b:NameList>
          <b:Person>
            <b:Last>Correll</b:Last>
            <b:First>J.,</b:First>
            <b:Middle>Park, B., Judd, C. M., &amp; Wittenbrink, B.</b:Middle>
          </b:Person>
        </b:NameList>
      </b:Author>
    </b:Author>
    <b:Title>The police officer's dilemma: Using ethnicity to disambiguate potentially threatening individuals.</b:Title>
    <b:Year>2002</b:Year>
    <b:JournalName>Journal of Personality and Social Psychology,</b:JournalName>
    <b:Pages>1314–1329</b:Pages>
    <b:RefOrder>26</b:RefOrder>
  </b:Source>
  <b:Source>
    <b:Tag>OBr09</b:Tag>
    <b:SourceType>JournalArticle</b:SourceType>
    <b:Guid>{AD0BFE39-A456-46F5-9FAA-08AB00A5C711}</b:Guid>
    <b:Author>
      <b:Author>
        <b:NameList>
          <b:Person>
            <b:Last>O'Brien</b:Last>
            <b:First>B.</b:First>
          </b:Person>
        </b:NameList>
      </b:Author>
    </b:Author>
    <b:Title>Prime suspect: An examination of factors that aggravate and counteract confirmation bias in criminal investigations.</b:Title>
    <b:JournalName>Psychology, Public Policy, and Law,</b:JournalName>
    <b:Year>2009</b:Year>
    <b:Pages>315–334</b:Pages>
    <b:Volume>15</b:Volume>
    <b:RefOrder>27</b:RefOrder>
  </b:Source>
  <b:Source>
    <b:Tag>GOV22</b:Tag>
    <b:SourceType>InternetSite</b:SourceType>
    <b:Guid>{F7365258-DA24-41B8-9A90-3E3A0D7EBA0F}</b:Guid>
    <b:Title>Stop and Search </b:Title>
    <b:Year>2022</b:Year>
    <b:Author>
      <b:Author>
        <b:NameList>
          <b:Person>
            <b:Last>GOV.UK</b:Last>
          </b:Person>
        </b:NameList>
      </b:Author>
    </b:Author>
    <b:URL>https://www.ethnicity-facts-figures.service.gov.uk/crime-justice-and-the-law/policing/stop-and-search/latest</b:URL>
    <b:RefOrder>28</b:RefOrder>
  </b:Source>
  <b:Source>
    <b:Tag>Som16</b:Tag>
    <b:SourceType>Report</b:SourceType>
    <b:Guid>{14515394-F919-4E51-A4CC-6EE67D71796C}</b:Guid>
    <b:Author>
      <b:Author>
        <b:NameList>
          <b:Person>
            <b:Last>Sommers</b:Last>
            <b:First>R.</b:First>
          </b:Person>
        </b:NameList>
      </b:Author>
    </b:Author>
    <b:Title>Will putting cameras on police reduce polarization?.</b:Title>
    <b:Year>2016</b:Year>
    <b:RefOrder>29</b:RefOrder>
  </b:Source>
</b:Sources>
</file>

<file path=customXml/itemProps1.xml><?xml version="1.0" encoding="utf-8"?>
<ds:datastoreItem xmlns:ds="http://schemas.openxmlformats.org/officeDocument/2006/customXml" ds:itemID="{AF720845-9C3E-427D-9128-5136EDF95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2938</TotalTime>
  <Pages>10</Pages>
  <Words>4712</Words>
  <Characters>26860</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Atkinson-Turner, Tom</dc:creator>
  <cp:keywords/>
  <dc:description/>
  <cp:lastModifiedBy>Atkinson-Turner, Tom</cp:lastModifiedBy>
  <cp:revision>43</cp:revision>
  <dcterms:created xsi:type="dcterms:W3CDTF">2023-06-12T12:57:00Z</dcterms:created>
  <dcterms:modified xsi:type="dcterms:W3CDTF">2023-06-18T13:11:00Z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2023-06-12T12:57:44Z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95cf1d5e-3b0f-4249-989e-e0b57b2a8839</vt:lpwstr>
  </property>
  <property fmtid="{D5CDD505-2E9C-101B-9397-08002B2CF9AE}" pid="8" name="MSIP_Label_f2acd28b-79a3-4a0f-b0ff-4b75658b1549_ContentBits">
    <vt:lpwstr>0</vt:lpwstr>
  </property>
</Properties>
</file>