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DC2B53" w14:textId="64CFEDF8" w:rsidR="00EC73E3" w:rsidRDefault="00EC73E3" w:rsidP="00B44810">
      <w:pPr>
        <w:spacing w:line="360" w:lineRule="auto"/>
      </w:pPr>
    </w:p>
    <w:p w14:paraId="17E92A6C" w14:textId="30611EAA" w:rsidR="00B44810" w:rsidRDefault="00E14FCB" w:rsidP="00B4481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Outside play has been happening across the globe </w:t>
      </w:r>
      <w:r w:rsidR="00CB6EE3">
        <w:rPr>
          <w:rFonts w:ascii="Arial" w:hAnsi="Arial" w:cs="Arial"/>
          <w:sz w:val="24"/>
          <w:szCs w:val="24"/>
        </w:rPr>
        <w:t xml:space="preserve">for a long time. It is a learning environment that accommodates all children’s </w:t>
      </w:r>
      <w:r w:rsidR="002A43AA">
        <w:rPr>
          <w:rFonts w:ascii="Arial" w:hAnsi="Arial" w:cs="Arial"/>
          <w:sz w:val="24"/>
          <w:szCs w:val="24"/>
        </w:rPr>
        <w:t xml:space="preserve">holistic play </w:t>
      </w:r>
      <w:r w:rsidR="00CB6EE3">
        <w:rPr>
          <w:rFonts w:ascii="Arial" w:hAnsi="Arial" w:cs="Arial"/>
          <w:sz w:val="24"/>
          <w:szCs w:val="24"/>
        </w:rPr>
        <w:t xml:space="preserve">needs such as cognitive, </w:t>
      </w:r>
      <w:r w:rsidR="00E96D0D">
        <w:rPr>
          <w:rFonts w:ascii="Arial" w:hAnsi="Arial" w:cs="Arial"/>
          <w:sz w:val="24"/>
          <w:szCs w:val="24"/>
        </w:rPr>
        <w:t>linguistic, emotional, social and physical. In the outdoors children have the space to experience freedom and fresh air</w:t>
      </w:r>
      <w:r w:rsidR="005A35B7">
        <w:rPr>
          <w:rFonts w:ascii="Arial" w:hAnsi="Arial" w:cs="Arial"/>
          <w:sz w:val="24"/>
          <w:szCs w:val="24"/>
        </w:rPr>
        <w:t xml:space="preserve"> </w:t>
      </w:r>
      <w:r w:rsidR="005A35B7" w:rsidRPr="00184DCE">
        <w:rPr>
          <w:rFonts w:ascii="Arial" w:hAnsi="Arial" w:cs="Arial"/>
          <w:sz w:val="24"/>
          <w:szCs w:val="24"/>
        </w:rPr>
        <w:t xml:space="preserve">(Bilton, 2010). </w:t>
      </w:r>
      <w:r w:rsidR="00246DB0" w:rsidRPr="00184DCE">
        <w:rPr>
          <w:rFonts w:ascii="Arial" w:hAnsi="Arial" w:cs="Arial"/>
          <w:sz w:val="24"/>
          <w:szCs w:val="24"/>
        </w:rPr>
        <w:t>According to Bilton (2010)</w:t>
      </w:r>
      <w:r w:rsidR="00246DB0">
        <w:rPr>
          <w:rFonts w:ascii="Arial" w:hAnsi="Arial" w:cs="Arial"/>
          <w:sz w:val="24"/>
          <w:szCs w:val="24"/>
        </w:rPr>
        <w:t xml:space="preserve"> children want to </w:t>
      </w:r>
      <w:r w:rsidR="00557026">
        <w:rPr>
          <w:rFonts w:ascii="Arial" w:hAnsi="Arial" w:cs="Arial"/>
          <w:sz w:val="24"/>
          <w:szCs w:val="24"/>
        </w:rPr>
        <w:t xml:space="preserve">play in all weather conditions </w:t>
      </w:r>
      <w:r w:rsidR="0030194C">
        <w:rPr>
          <w:rFonts w:ascii="Arial" w:hAnsi="Arial" w:cs="Arial"/>
          <w:sz w:val="24"/>
          <w:szCs w:val="24"/>
        </w:rPr>
        <w:t xml:space="preserve">even if it is in a poorly equipped area. </w:t>
      </w:r>
      <w:r w:rsidR="008558C1" w:rsidRPr="00DA7B24">
        <w:rPr>
          <w:rFonts w:ascii="Arial" w:hAnsi="Arial" w:cs="Arial"/>
          <w:sz w:val="24"/>
          <w:szCs w:val="24"/>
        </w:rPr>
        <w:t xml:space="preserve">According to </w:t>
      </w:r>
      <w:r w:rsidR="008558C1" w:rsidRPr="00184DCE">
        <w:rPr>
          <w:rFonts w:ascii="Arial" w:hAnsi="Arial" w:cs="Arial"/>
          <w:sz w:val="24"/>
          <w:szCs w:val="24"/>
        </w:rPr>
        <w:t>DCELLS</w:t>
      </w:r>
      <w:r w:rsidR="001E797C" w:rsidRPr="00184DCE">
        <w:rPr>
          <w:rFonts w:ascii="Arial" w:hAnsi="Arial" w:cs="Arial"/>
          <w:sz w:val="24"/>
          <w:szCs w:val="24"/>
        </w:rPr>
        <w:t xml:space="preserve"> (2009:2 cited in Maynard and Waters, 2014)</w:t>
      </w:r>
      <w:r w:rsidR="001E797C" w:rsidRPr="00DA7B24">
        <w:rPr>
          <w:rFonts w:ascii="Arial" w:hAnsi="Arial" w:cs="Arial"/>
          <w:sz w:val="24"/>
          <w:szCs w:val="24"/>
        </w:rPr>
        <w:t xml:space="preserve"> </w:t>
      </w:r>
      <w:r w:rsidR="00DA7B24" w:rsidRPr="00DA7B24">
        <w:rPr>
          <w:rFonts w:ascii="Arial" w:hAnsi="Arial" w:cs="Arial"/>
          <w:sz w:val="24"/>
          <w:szCs w:val="24"/>
        </w:rPr>
        <w:t xml:space="preserve">the outdoors is the ideal environment for children as it offers opportunities for the children to be </w:t>
      </w:r>
      <w:r w:rsidR="00DA7B24">
        <w:rPr>
          <w:rFonts w:ascii="Arial" w:hAnsi="Arial" w:cs="Arial"/>
          <w:sz w:val="24"/>
          <w:szCs w:val="24"/>
        </w:rPr>
        <w:t xml:space="preserve">creative, </w:t>
      </w:r>
      <w:r w:rsidR="009B5A79">
        <w:rPr>
          <w:rFonts w:ascii="Arial" w:hAnsi="Arial" w:cs="Arial"/>
          <w:sz w:val="24"/>
          <w:szCs w:val="24"/>
        </w:rPr>
        <w:t xml:space="preserve">opportunities for them to move around, for them to be noisy and for them to also take risks. </w:t>
      </w:r>
      <w:r w:rsidR="00472D06">
        <w:rPr>
          <w:rFonts w:ascii="Arial" w:hAnsi="Arial" w:cs="Arial"/>
          <w:sz w:val="24"/>
          <w:szCs w:val="24"/>
        </w:rPr>
        <w:t>F</w:t>
      </w:r>
      <w:r w:rsidR="004F551A">
        <w:rPr>
          <w:rFonts w:ascii="Arial" w:hAnsi="Arial" w:cs="Arial"/>
          <w:sz w:val="24"/>
          <w:szCs w:val="24"/>
        </w:rPr>
        <w:t xml:space="preserve">roebel saw his idea of ‘kindergarten’ as a community where children had the opportunity to grow and develop </w:t>
      </w:r>
      <w:r w:rsidR="00F608B8">
        <w:rPr>
          <w:rFonts w:ascii="Arial" w:hAnsi="Arial" w:cs="Arial"/>
          <w:sz w:val="24"/>
          <w:szCs w:val="24"/>
        </w:rPr>
        <w:t>at a pace that was suited to them</w:t>
      </w:r>
      <w:r w:rsidR="0033470A">
        <w:rPr>
          <w:rFonts w:ascii="Arial" w:hAnsi="Arial" w:cs="Arial"/>
          <w:sz w:val="24"/>
          <w:szCs w:val="24"/>
        </w:rPr>
        <w:t xml:space="preserve"> and according to </w:t>
      </w:r>
      <w:r w:rsidR="0033470A" w:rsidRPr="00184DCE">
        <w:rPr>
          <w:rFonts w:ascii="Arial" w:hAnsi="Arial" w:cs="Arial"/>
          <w:sz w:val="24"/>
          <w:szCs w:val="24"/>
        </w:rPr>
        <w:t xml:space="preserve">Liebschner (1992, cited in </w:t>
      </w:r>
      <w:r w:rsidR="009C1B7F" w:rsidRPr="00184DCE">
        <w:rPr>
          <w:rFonts w:ascii="Arial" w:hAnsi="Arial" w:cs="Arial"/>
          <w:sz w:val="24"/>
          <w:szCs w:val="24"/>
        </w:rPr>
        <w:t>Maynard and Waters, 2014)</w:t>
      </w:r>
      <w:r w:rsidR="009C1B7F">
        <w:rPr>
          <w:rFonts w:ascii="Arial" w:hAnsi="Arial" w:cs="Arial"/>
          <w:sz w:val="24"/>
          <w:szCs w:val="24"/>
        </w:rPr>
        <w:t xml:space="preserve"> Froebel believed that it was important for children to be close with nature with in the outdoor environment.</w:t>
      </w:r>
      <w:r w:rsidR="007805C6">
        <w:rPr>
          <w:rFonts w:ascii="Arial" w:hAnsi="Arial" w:cs="Arial"/>
          <w:sz w:val="24"/>
          <w:szCs w:val="24"/>
        </w:rPr>
        <w:t xml:space="preserve"> </w:t>
      </w:r>
      <w:r w:rsidR="00D6380F">
        <w:rPr>
          <w:rFonts w:ascii="Arial" w:hAnsi="Arial" w:cs="Arial"/>
          <w:sz w:val="24"/>
          <w:szCs w:val="24"/>
        </w:rPr>
        <w:t>By doing this</w:t>
      </w:r>
      <w:r w:rsidR="00D00E24">
        <w:rPr>
          <w:rFonts w:ascii="Arial" w:hAnsi="Arial" w:cs="Arial"/>
          <w:sz w:val="24"/>
          <w:szCs w:val="24"/>
        </w:rPr>
        <w:t>,</w:t>
      </w:r>
      <w:r w:rsidR="00D6380F">
        <w:rPr>
          <w:rFonts w:ascii="Arial" w:hAnsi="Arial" w:cs="Arial"/>
          <w:sz w:val="24"/>
          <w:szCs w:val="24"/>
        </w:rPr>
        <w:t xml:space="preserve"> </w:t>
      </w:r>
      <w:r w:rsidR="00807DFC">
        <w:rPr>
          <w:rFonts w:ascii="Arial" w:hAnsi="Arial" w:cs="Arial"/>
          <w:sz w:val="24"/>
          <w:szCs w:val="24"/>
        </w:rPr>
        <w:t>children grew to respect the world around them and learnt about nature, the growth of plants</w:t>
      </w:r>
      <w:r w:rsidR="00876189">
        <w:rPr>
          <w:rFonts w:ascii="Arial" w:hAnsi="Arial" w:cs="Arial"/>
          <w:sz w:val="24"/>
          <w:szCs w:val="24"/>
        </w:rPr>
        <w:t xml:space="preserve"> and animals at the same time. </w:t>
      </w:r>
      <w:r w:rsidR="005A0EFA">
        <w:rPr>
          <w:rFonts w:ascii="Arial" w:hAnsi="Arial" w:cs="Arial"/>
          <w:sz w:val="24"/>
          <w:szCs w:val="24"/>
        </w:rPr>
        <w:t>Froebel</w:t>
      </w:r>
      <w:r w:rsidR="00876189">
        <w:rPr>
          <w:rFonts w:ascii="Arial" w:hAnsi="Arial" w:cs="Arial"/>
          <w:sz w:val="24"/>
          <w:szCs w:val="24"/>
        </w:rPr>
        <w:t xml:space="preserve"> also believed that </w:t>
      </w:r>
      <w:r w:rsidR="00D00E24">
        <w:rPr>
          <w:rFonts w:ascii="Arial" w:hAnsi="Arial" w:cs="Arial"/>
          <w:sz w:val="24"/>
          <w:szCs w:val="24"/>
        </w:rPr>
        <w:t>children needed to represent their own ideas in a way that they could learn from it and from this</w:t>
      </w:r>
      <w:r w:rsidR="002C13C3">
        <w:rPr>
          <w:rFonts w:ascii="Arial" w:hAnsi="Arial" w:cs="Arial"/>
          <w:sz w:val="24"/>
          <w:szCs w:val="24"/>
        </w:rPr>
        <w:t>,</w:t>
      </w:r>
      <w:r w:rsidR="00D00E24">
        <w:rPr>
          <w:rFonts w:ascii="Arial" w:hAnsi="Arial" w:cs="Arial"/>
          <w:sz w:val="24"/>
          <w:szCs w:val="24"/>
        </w:rPr>
        <w:t xml:space="preserve"> resources such as sticks, leaves, chalk, sand and water became very useful </w:t>
      </w:r>
      <w:r w:rsidR="00B47C37">
        <w:rPr>
          <w:rFonts w:ascii="Arial" w:hAnsi="Arial" w:cs="Arial"/>
          <w:sz w:val="24"/>
          <w:szCs w:val="24"/>
        </w:rPr>
        <w:t xml:space="preserve">for children </w:t>
      </w:r>
      <w:r w:rsidR="004E5E71">
        <w:rPr>
          <w:rFonts w:ascii="Arial" w:hAnsi="Arial" w:cs="Arial"/>
          <w:sz w:val="24"/>
          <w:szCs w:val="24"/>
        </w:rPr>
        <w:t>who represented their ideas symbolically.</w:t>
      </w:r>
      <w:r w:rsidR="008C5CAE">
        <w:rPr>
          <w:rFonts w:ascii="Arial" w:hAnsi="Arial" w:cs="Arial"/>
          <w:sz w:val="24"/>
          <w:szCs w:val="24"/>
        </w:rPr>
        <w:t xml:space="preserve"> This </w:t>
      </w:r>
      <w:r w:rsidR="00780B31">
        <w:rPr>
          <w:rFonts w:ascii="Arial" w:hAnsi="Arial" w:cs="Arial"/>
          <w:sz w:val="24"/>
          <w:szCs w:val="24"/>
        </w:rPr>
        <w:t>is also known as self-</w:t>
      </w:r>
      <w:r w:rsidR="00817CAC">
        <w:rPr>
          <w:rFonts w:ascii="Arial" w:hAnsi="Arial" w:cs="Arial"/>
          <w:sz w:val="24"/>
          <w:szCs w:val="24"/>
        </w:rPr>
        <w:t>d</w:t>
      </w:r>
      <w:r w:rsidR="00780B31">
        <w:rPr>
          <w:rFonts w:ascii="Arial" w:hAnsi="Arial" w:cs="Arial"/>
          <w:sz w:val="24"/>
          <w:szCs w:val="24"/>
        </w:rPr>
        <w:t>irected play and it is a type of play when children themselves choose what they want to play with and they also make up their own rules for it</w:t>
      </w:r>
      <w:r w:rsidR="00817CAC">
        <w:rPr>
          <w:rFonts w:ascii="Arial" w:hAnsi="Arial" w:cs="Arial"/>
          <w:sz w:val="24"/>
          <w:szCs w:val="24"/>
        </w:rPr>
        <w:t xml:space="preserve">. This helps them as it provides the practice for necessary skills </w:t>
      </w:r>
      <w:r w:rsidR="001633C8">
        <w:rPr>
          <w:rFonts w:ascii="Arial" w:hAnsi="Arial" w:cs="Arial"/>
          <w:sz w:val="24"/>
          <w:szCs w:val="24"/>
        </w:rPr>
        <w:t>for when they need to overcome an obstacle, helps with problem solving, it can help with communicating their feelings to their friends</w:t>
      </w:r>
      <w:r w:rsidR="00260C0F">
        <w:rPr>
          <w:rFonts w:ascii="Arial" w:hAnsi="Arial" w:cs="Arial"/>
          <w:sz w:val="24"/>
          <w:szCs w:val="24"/>
        </w:rPr>
        <w:t xml:space="preserve"> and can help work with other children who may have a different point of view (Juster, 2015).</w:t>
      </w:r>
      <w:r w:rsidR="0056763B">
        <w:rPr>
          <w:rFonts w:ascii="Arial" w:hAnsi="Arial" w:cs="Arial"/>
          <w:sz w:val="24"/>
          <w:szCs w:val="24"/>
        </w:rPr>
        <w:t xml:space="preserve"> </w:t>
      </w:r>
      <w:r w:rsidR="002C13C3" w:rsidRPr="00184DCE">
        <w:rPr>
          <w:rFonts w:ascii="Arial" w:hAnsi="Arial" w:cs="Arial"/>
          <w:sz w:val="24"/>
          <w:szCs w:val="24"/>
        </w:rPr>
        <w:t xml:space="preserve">McMillan (1919 cited in Maynard and Waters, 2014) </w:t>
      </w:r>
      <w:r w:rsidR="00F0708D">
        <w:rPr>
          <w:rFonts w:ascii="Arial" w:hAnsi="Arial" w:cs="Arial"/>
          <w:sz w:val="24"/>
          <w:szCs w:val="24"/>
        </w:rPr>
        <w:t>claims that anything can be done outdoors such as play, sleep, meals, stories and games.</w:t>
      </w:r>
      <w:r w:rsidR="00D730F8">
        <w:rPr>
          <w:rFonts w:ascii="Arial" w:hAnsi="Arial" w:cs="Arial"/>
          <w:sz w:val="24"/>
          <w:szCs w:val="24"/>
        </w:rPr>
        <w:t xml:space="preserve"> </w:t>
      </w:r>
      <w:r w:rsidR="00730008">
        <w:rPr>
          <w:rFonts w:ascii="Arial" w:hAnsi="Arial" w:cs="Arial"/>
          <w:sz w:val="24"/>
          <w:szCs w:val="24"/>
        </w:rPr>
        <w:t xml:space="preserve">By building this outdoor garden, McMillan believed that she was rescuing the children </w:t>
      </w:r>
      <w:r w:rsidR="000D12AA">
        <w:rPr>
          <w:rFonts w:ascii="Arial" w:hAnsi="Arial" w:cs="Arial"/>
          <w:sz w:val="24"/>
          <w:szCs w:val="24"/>
        </w:rPr>
        <w:t xml:space="preserve">from their homes and were placed in to an </w:t>
      </w:r>
      <w:r w:rsidR="00AD420C">
        <w:rPr>
          <w:rFonts w:ascii="Arial" w:hAnsi="Arial" w:cs="Arial"/>
          <w:sz w:val="24"/>
          <w:szCs w:val="24"/>
        </w:rPr>
        <w:t>open-air</w:t>
      </w:r>
      <w:r w:rsidR="000D12AA">
        <w:rPr>
          <w:rFonts w:ascii="Arial" w:hAnsi="Arial" w:cs="Arial"/>
          <w:sz w:val="24"/>
          <w:szCs w:val="24"/>
        </w:rPr>
        <w:t xml:space="preserve"> environment for the importance of the children’s health and wellbeing.</w:t>
      </w:r>
      <w:r w:rsidR="00432734">
        <w:rPr>
          <w:rFonts w:ascii="Arial" w:hAnsi="Arial" w:cs="Arial"/>
          <w:sz w:val="24"/>
          <w:szCs w:val="24"/>
        </w:rPr>
        <w:t xml:space="preserve"> </w:t>
      </w:r>
    </w:p>
    <w:p w14:paraId="3B5E906B" w14:textId="061228AE" w:rsidR="00F813B2" w:rsidRDefault="00D6339A" w:rsidP="00B4481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Imaginative play</w:t>
      </w:r>
      <w:r w:rsidR="00726163">
        <w:rPr>
          <w:rFonts w:ascii="Arial" w:hAnsi="Arial" w:cs="Arial"/>
          <w:sz w:val="24"/>
          <w:szCs w:val="24"/>
        </w:rPr>
        <w:t xml:space="preserve"> is a type of play </w:t>
      </w:r>
      <w:r w:rsidR="00F81020">
        <w:rPr>
          <w:rFonts w:ascii="Arial" w:hAnsi="Arial" w:cs="Arial"/>
          <w:sz w:val="24"/>
          <w:szCs w:val="24"/>
        </w:rPr>
        <w:t xml:space="preserve">when the rules that are used to govern the aspect of the physical world do not apply as children either imagine or pretend to be anything they want such as a tree, </w:t>
      </w:r>
      <w:r w:rsidR="004936FB">
        <w:rPr>
          <w:rFonts w:ascii="Arial" w:hAnsi="Arial" w:cs="Arial"/>
          <w:sz w:val="24"/>
          <w:szCs w:val="24"/>
        </w:rPr>
        <w:t>a ship or they could be pretending to pat a dog which is not there (Hughes, 2002).</w:t>
      </w:r>
      <w:r w:rsidR="00EE2CE8">
        <w:rPr>
          <w:rFonts w:ascii="Arial" w:hAnsi="Arial" w:cs="Arial"/>
          <w:sz w:val="24"/>
          <w:szCs w:val="24"/>
        </w:rPr>
        <w:t xml:space="preserve"> </w:t>
      </w:r>
      <w:r w:rsidR="00A62791">
        <w:rPr>
          <w:rFonts w:ascii="Arial" w:hAnsi="Arial" w:cs="Arial"/>
          <w:sz w:val="24"/>
          <w:szCs w:val="24"/>
        </w:rPr>
        <w:t xml:space="preserve">Piaget believes that imaginative play starts </w:t>
      </w:r>
      <w:r w:rsidR="00E7526A">
        <w:rPr>
          <w:rFonts w:ascii="Arial" w:hAnsi="Arial" w:cs="Arial"/>
          <w:sz w:val="24"/>
          <w:szCs w:val="24"/>
        </w:rPr>
        <w:t xml:space="preserve">when a child is two and then starts to decline after the five year, but </w:t>
      </w:r>
      <w:r w:rsidR="005B4D14">
        <w:rPr>
          <w:rFonts w:ascii="Arial" w:hAnsi="Arial" w:cs="Arial"/>
          <w:sz w:val="24"/>
          <w:szCs w:val="24"/>
        </w:rPr>
        <w:t xml:space="preserve">both Piaget and Vygotsky see </w:t>
      </w:r>
      <w:r w:rsidR="005B4D14">
        <w:rPr>
          <w:rFonts w:ascii="Arial" w:hAnsi="Arial" w:cs="Arial"/>
          <w:sz w:val="24"/>
          <w:szCs w:val="24"/>
        </w:rPr>
        <w:lastRenderedPageBreak/>
        <w:t xml:space="preserve">imaginative play as a development stage </w:t>
      </w:r>
      <w:r w:rsidR="00144DA1">
        <w:rPr>
          <w:rFonts w:ascii="Arial" w:hAnsi="Arial" w:cs="Arial"/>
          <w:sz w:val="24"/>
          <w:szCs w:val="24"/>
        </w:rPr>
        <w:t xml:space="preserve">where mature logic cannot take place where as Singer see imaginative play </w:t>
      </w:r>
      <w:r w:rsidR="003E4A0D">
        <w:rPr>
          <w:rFonts w:ascii="Arial" w:hAnsi="Arial" w:cs="Arial"/>
          <w:sz w:val="24"/>
          <w:szCs w:val="24"/>
        </w:rPr>
        <w:t xml:space="preserve">as not a development but as a cognitive skill that can help enhance any intellectual </w:t>
      </w:r>
      <w:r w:rsidR="00CD3EE7">
        <w:rPr>
          <w:rFonts w:ascii="Arial" w:hAnsi="Arial" w:cs="Arial"/>
          <w:sz w:val="24"/>
          <w:szCs w:val="24"/>
        </w:rPr>
        <w:t>functioning</w:t>
      </w:r>
      <w:r w:rsidR="0050467A">
        <w:rPr>
          <w:rFonts w:ascii="Arial" w:hAnsi="Arial" w:cs="Arial"/>
          <w:sz w:val="24"/>
          <w:szCs w:val="24"/>
        </w:rPr>
        <w:t xml:space="preserve"> </w:t>
      </w:r>
      <w:r w:rsidR="00A1092A">
        <w:rPr>
          <w:rFonts w:ascii="Arial" w:hAnsi="Arial" w:cs="Arial"/>
          <w:sz w:val="24"/>
          <w:szCs w:val="24"/>
        </w:rPr>
        <w:t>with in the child’s life span (Peisach, E</w:t>
      </w:r>
      <w:r w:rsidR="00EA16AC">
        <w:rPr>
          <w:rFonts w:ascii="Arial" w:hAnsi="Arial" w:cs="Arial"/>
          <w:sz w:val="24"/>
          <w:szCs w:val="24"/>
        </w:rPr>
        <w:t>, and Hardeman, M., 1985).</w:t>
      </w:r>
      <w:r w:rsidR="00BA5A04">
        <w:rPr>
          <w:rFonts w:ascii="Arial" w:hAnsi="Arial" w:cs="Arial"/>
          <w:sz w:val="24"/>
          <w:szCs w:val="24"/>
        </w:rPr>
        <w:t xml:space="preserve"> With in imaginative play, self-directed play </w:t>
      </w:r>
      <w:r w:rsidR="00374DFB">
        <w:rPr>
          <w:rFonts w:ascii="Arial" w:hAnsi="Arial" w:cs="Arial"/>
          <w:sz w:val="24"/>
          <w:szCs w:val="24"/>
        </w:rPr>
        <w:t>can help with children experiencing the joy of discovering themselves and can help with children being able to pursue their very own creative ideas with</w:t>
      </w:r>
      <w:r w:rsidR="001219C0">
        <w:rPr>
          <w:rFonts w:ascii="Arial" w:hAnsi="Arial" w:cs="Arial"/>
          <w:sz w:val="24"/>
          <w:szCs w:val="24"/>
        </w:rPr>
        <w:t>out them thinking that they will fail when there is one way to be ‘right’ or to ‘win’</w:t>
      </w:r>
      <w:r w:rsidR="00322001">
        <w:rPr>
          <w:rFonts w:ascii="Arial" w:hAnsi="Arial" w:cs="Arial"/>
          <w:sz w:val="24"/>
          <w:szCs w:val="24"/>
        </w:rPr>
        <w:t xml:space="preserve"> (Juster, 2015).</w:t>
      </w:r>
      <w:r w:rsidR="00374DFB">
        <w:rPr>
          <w:rFonts w:ascii="Arial" w:hAnsi="Arial" w:cs="Arial"/>
          <w:sz w:val="24"/>
          <w:szCs w:val="24"/>
        </w:rPr>
        <w:t xml:space="preserve"> </w:t>
      </w:r>
      <w:r w:rsidR="00C03506">
        <w:rPr>
          <w:rFonts w:ascii="Arial" w:hAnsi="Arial" w:cs="Arial"/>
          <w:sz w:val="24"/>
          <w:szCs w:val="24"/>
        </w:rPr>
        <w:t>Imaginative play</w:t>
      </w:r>
      <w:r w:rsidR="008D54EB">
        <w:rPr>
          <w:rFonts w:ascii="Arial" w:hAnsi="Arial" w:cs="Arial"/>
          <w:sz w:val="24"/>
          <w:szCs w:val="24"/>
        </w:rPr>
        <w:t xml:space="preserve"> requires the ability for children to be able to transform objects and actions symbolically</w:t>
      </w:r>
      <w:r w:rsidR="00456D57">
        <w:rPr>
          <w:rFonts w:ascii="Arial" w:hAnsi="Arial" w:cs="Arial"/>
          <w:sz w:val="24"/>
          <w:szCs w:val="24"/>
        </w:rPr>
        <w:t xml:space="preserve"> (Doris, 2002). </w:t>
      </w:r>
      <w:r w:rsidR="008D54EB">
        <w:rPr>
          <w:rFonts w:ascii="Arial" w:hAnsi="Arial" w:cs="Arial"/>
          <w:sz w:val="24"/>
          <w:szCs w:val="24"/>
        </w:rPr>
        <w:t xml:space="preserve">Imaginative play </w:t>
      </w:r>
      <w:r w:rsidR="005D35E2">
        <w:rPr>
          <w:rFonts w:ascii="Arial" w:hAnsi="Arial" w:cs="Arial"/>
          <w:sz w:val="24"/>
          <w:szCs w:val="24"/>
        </w:rPr>
        <w:t>plays a vital role with in children’s lives and will follow them through their years in primary school as well</w:t>
      </w:r>
      <w:r w:rsidR="003B3650">
        <w:rPr>
          <w:rFonts w:ascii="Arial" w:hAnsi="Arial" w:cs="Arial"/>
          <w:sz w:val="24"/>
          <w:szCs w:val="24"/>
        </w:rPr>
        <w:t xml:space="preserve"> (Bergen, 1998 cited in Doris</w:t>
      </w:r>
      <w:r w:rsidR="00456D57">
        <w:rPr>
          <w:rFonts w:ascii="Arial" w:hAnsi="Arial" w:cs="Arial"/>
          <w:sz w:val="24"/>
          <w:szCs w:val="24"/>
        </w:rPr>
        <w:t>, 2002)</w:t>
      </w:r>
      <w:r w:rsidR="0084720E">
        <w:rPr>
          <w:rFonts w:ascii="Arial" w:hAnsi="Arial" w:cs="Arial"/>
          <w:sz w:val="24"/>
          <w:szCs w:val="24"/>
        </w:rPr>
        <w:t xml:space="preserve">. According to </w:t>
      </w:r>
      <w:r w:rsidR="00C539FA">
        <w:rPr>
          <w:rFonts w:ascii="Arial" w:hAnsi="Arial" w:cs="Arial"/>
          <w:sz w:val="24"/>
          <w:szCs w:val="24"/>
        </w:rPr>
        <w:t xml:space="preserve">Nichols &amp; Stich (2000, cited in Doris, 2002) with in the brain there is a ‘separate mental workspace’ </w:t>
      </w:r>
      <w:r w:rsidR="004D5233">
        <w:rPr>
          <w:rFonts w:ascii="Arial" w:hAnsi="Arial" w:cs="Arial"/>
          <w:sz w:val="24"/>
          <w:szCs w:val="24"/>
        </w:rPr>
        <w:t>that explains the phenomenon of pretence.</w:t>
      </w:r>
      <w:r w:rsidR="00DA22B0">
        <w:rPr>
          <w:rFonts w:ascii="Arial" w:hAnsi="Arial" w:cs="Arial"/>
          <w:sz w:val="24"/>
          <w:szCs w:val="24"/>
        </w:rPr>
        <w:t xml:space="preserve"> </w:t>
      </w:r>
    </w:p>
    <w:p w14:paraId="2E3FD299" w14:textId="70A5F26F" w:rsidR="00B6578A" w:rsidRDefault="00D06114" w:rsidP="00B4481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it comes to risk with in </w:t>
      </w:r>
      <w:r w:rsidR="00FA49FC">
        <w:rPr>
          <w:rFonts w:ascii="Arial" w:hAnsi="Arial" w:cs="Arial"/>
          <w:sz w:val="24"/>
          <w:szCs w:val="24"/>
        </w:rPr>
        <w:t>early childhood there are said to be four main arguments</w:t>
      </w:r>
      <w:r w:rsidR="00E45B25">
        <w:rPr>
          <w:rFonts w:ascii="Arial" w:hAnsi="Arial" w:cs="Arial"/>
          <w:sz w:val="24"/>
          <w:szCs w:val="24"/>
        </w:rPr>
        <w:t>. The first being that certain risks are said to have helped children learn how they should manage these risks</w:t>
      </w:r>
      <w:r w:rsidR="008908B3">
        <w:rPr>
          <w:rFonts w:ascii="Arial" w:hAnsi="Arial" w:cs="Arial"/>
          <w:sz w:val="24"/>
          <w:szCs w:val="24"/>
        </w:rPr>
        <w:t xml:space="preserve">, the second one being that many children have </w:t>
      </w:r>
      <w:r w:rsidR="00502B4E">
        <w:rPr>
          <w:rFonts w:ascii="Arial" w:hAnsi="Arial" w:cs="Arial"/>
          <w:sz w:val="24"/>
          <w:szCs w:val="24"/>
        </w:rPr>
        <w:t>a certain appetite for risk taking and if not fed then can lead to situations where the child may be exposed to even greater risks</w:t>
      </w:r>
      <w:r w:rsidR="00B945A4">
        <w:rPr>
          <w:rFonts w:ascii="Arial" w:hAnsi="Arial" w:cs="Arial"/>
          <w:sz w:val="24"/>
          <w:szCs w:val="24"/>
        </w:rPr>
        <w:t>. The third ty</w:t>
      </w:r>
      <w:r w:rsidR="002B7832">
        <w:rPr>
          <w:rFonts w:ascii="Arial" w:hAnsi="Arial" w:cs="Arial"/>
          <w:sz w:val="24"/>
          <w:szCs w:val="24"/>
        </w:rPr>
        <w:t xml:space="preserve">pe is when children can achieve other benefits from doing activities that have some risk within it and the fourth being </w:t>
      </w:r>
      <w:r w:rsidR="00472975">
        <w:rPr>
          <w:rFonts w:ascii="Arial" w:hAnsi="Arial" w:cs="Arial"/>
          <w:sz w:val="24"/>
          <w:szCs w:val="24"/>
        </w:rPr>
        <w:t xml:space="preserve">on the </w:t>
      </w:r>
      <w:r w:rsidR="0084498B">
        <w:rPr>
          <w:rFonts w:ascii="Arial" w:hAnsi="Arial" w:cs="Arial"/>
          <w:sz w:val="24"/>
          <w:szCs w:val="24"/>
        </w:rPr>
        <w:t>long-term</w:t>
      </w:r>
      <w:r w:rsidR="00472975">
        <w:rPr>
          <w:rFonts w:ascii="Arial" w:hAnsi="Arial" w:cs="Arial"/>
          <w:sz w:val="24"/>
          <w:szCs w:val="24"/>
        </w:rPr>
        <w:t xml:space="preserve"> benefits </w:t>
      </w:r>
      <w:r w:rsidR="00B96272">
        <w:rPr>
          <w:rFonts w:ascii="Arial" w:hAnsi="Arial" w:cs="Arial"/>
          <w:sz w:val="24"/>
          <w:szCs w:val="24"/>
        </w:rPr>
        <w:t>of children who encounter risk</w:t>
      </w:r>
      <w:r w:rsidR="00BF1591">
        <w:rPr>
          <w:rFonts w:ascii="Arial" w:hAnsi="Arial" w:cs="Arial"/>
          <w:sz w:val="24"/>
          <w:szCs w:val="24"/>
        </w:rPr>
        <w:t xml:space="preserve"> </w:t>
      </w:r>
      <w:r w:rsidR="00B96272">
        <w:rPr>
          <w:rFonts w:ascii="Arial" w:hAnsi="Arial" w:cs="Arial"/>
          <w:sz w:val="24"/>
          <w:szCs w:val="24"/>
        </w:rPr>
        <w:t>(Gill, 2007)</w:t>
      </w:r>
      <w:r w:rsidR="00BF1591">
        <w:rPr>
          <w:rFonts w:ascii="Arial" w:hAnsi="Arial" w:cs="Arial"/>
          <w:sz w:val="24"/>
          <w:szCs w:val="24"/>
        </w:rPr>
        <w:t>.</w:t>
      </w:r>
      <w:r w:rsidR="008908B3">
        <w:rPr>
          <w:rFonts w:ascii="Arial" w:hAnsi="Arial" w:cs="Arial"/>
          <w:sz w:val="24"/>
          <w:szCs w:val="24"/>
        </w:rPr>
        <w:t xml:space="preserve"> </w:t>
      </w:r>
      <w:r w:rsidR="00DC7670">
        <w:rPr>
          <w:rFonts w:ascii="Arial" w:hAnsi="Arial" w:cs="Arial"/>
          <w:sz w:val="24"/>
          <w:szCs w:val="24"/>
        </w:rPr>
        <w:t>According to Morro</w:t>
      </w:r>
      <w:r w:rsidR="00E36EB2">
        <w:rPr>
          <w:rFonts w:ascii="Arial" w:hAnsi="Arial" w:cs="Arial"/>
          <w:sz w:val="24"/>
          <w:szCs w:val="24"/>
        </w:rPr>
        <w:t>ngiello and Hogg (2004</w:t>
      </w:r>
      <w:r w:rsidR="00905E4B">
        <w:rPr>
          <w:rFonts w:ascii="Arial" w:hAnsi="Arial" w:cs="Arial"/>
          <w:sz w:val="24"/>
          <w:szCs w:val="24"/>
        </w:rPr>
        <w:t>, cited in Tovey, 2007</w:t>
      </w:r>
      <w:r w:rsidR="00E36EB2">
        <w:rPr>
          <w:rFonts w:ascii="Arial" w:hAnsi="Arial" w:cs="Arial"/>
          <w:sz w:val="24"/>
          <w:szCs w:val="24"/>
        </w:rPr>
        <w:t xml:space="preserve">) they believe that parents think that taking risks is </w:t>
      </w:r>
      <w:r w:rsidR="00AB4992">
        <w:rPr>
          <w:rFonts w:ascii="Arial" w:hAnsi="Arial" w:cs="Arial"/>
          <w:sz w:val="24"/>
          <w:szCs w:val="24"/>
        </w:rPr>
        <w:t xml:space="preserve">more for boys than it is for girls. </w:t>
      </w:r>
      <w:r w:rsidR="00227984">
        <w:rPr>
          <w:rFonts w:ascii="Arial" w:hAnsi="Arial" w:cs="Arial"/>
          <w:sz w:val="24"/>
          <w:szCs w:val="24"/>
        </w:rPr>
        <w:t>Creating challen</w:t>
      </w:r>
      <w:r w:rsidR="00824BF9">
        <w:rPr>
          <w:rFonts w:ascii="Arial" w:hAnsi="Arial" w:cs="Arial"/>
          <w:sz w:val="24"/>
          <w:szCs w:val="24"/>
        </w:rPr>
        <w:t xml:space="preserve">ges is all part of children’s play even the uncertainty of it. This type of play not only helps children emotionally but </w:t>
      </w:r>
      <w:r w:rsidR="007F0F74">
        <w:rPr>
          <w:rFonts w:ascii="Arial" w:hAnsi="Arial" w:cs="Arial"/>
          <w:sz w:val="24"/>
          <w:szCs w:val="24"/>
        </w:rPr>
        <w:t xml:space="preserve">also </w:t>
      </w:r>
      <w:r w:rsidR="00306AA2">
        <w:rPr>
          <w:rFonts w:ascii="Arial" w:hAnsi="Arial" w:cs="Arial"/>
          <w:sz w:val="24"/>
          <w:szCs w:val="24"/>
        </w:rPr>
        <w:t xml:space="preserve">helps them to be </w:t>
      </w:r>
      <w:r w:rsidR="007F0F74">
        <w:rPr>
          <w:rFonts w:ascii="Arial" w:hAnsi="Arial" w:cs="Arial"/>
          <w:sz w:val="24"/>
          <w:szCs w:val="24"/>
        </w:rPr>
        <w:t>physically</w:t>
      </w:r>
      <w:r w:rsidR="00306AA2">
        <w:rPr>
          <w:rFonts w:ascii="Arial" w:hAnsi="Arial" w:cs="Arial"/>
          <w:sz w:val="24"/>
          <w:szCs w:val="24"/>
        </w:rPr>
        <w:t xml:space="preserve"> resilient</w:t>
      </w:r>
      <w:r w:rsidR="007F0F74">
        <w:rPr>
          <w:rFonts w:ascii="Arial" w:hAnsi="Arial" w:cs="Arial"/>
          <w:sz w:val="24"/>
          <w:szCs w:val="24"/>
        </w:rPr>
        <w:t xml:space="preserve"> and helps them to have a flexible response to difficult situations. It also helps to raise their confidence </w:t>
      </w:r>
      <w:r w:rsidR="00306AA2">
        <w:rPr>
          <w:rFonts w:ascii="Arial" w:hAnsi="Arial" w:cs="Arial"/>
          <w:sz w:val="24"/>
          <w:szCs w:val="24"/>
        </w:rPr>
        <w:t xml:space="preserve">while playing </w:t>
      </w:r>
      <w:r w:rsidR="0038031F">
        <w:rPr>
          <w:rFonts w:ascii="Arial" w:hAnsi="Arial" w:cs="Arial"/>
          <w:sz w:val="24"/>
          <w:szCs w:val="24"/>
        </w:rPr>
        <w:t>and</w:t>
      </w:r>
      <w:r w:rsidR="00306AA2">
        <w:rPr>
          <w:rFonts w:ascii="Arial" w:hAnsi="Arial" w:cs="Arial"/>
          <w:sz w:val="24"/>
          <w:szCs w:val="24"/>
        </w:rPr>
        <w:t xml:space="preserve"> helps to develop their brain for when life throw things at them. </w:t>
      </w:r>
      <w:r w:rsidR="001725A3">
        <w:rPr>
          <w:rFonts w:ascii="Arial" w:hAnsi="Arial" w:cs="Arial"/>
          <w:sz w:val="24"/>
          <w:szCs w:val="24"/>
        </w:rPr>
        <w:t>By having this flexibility and resilience children will be much safer in the long run (Playwales, no date).</w:t>
      </w:r>
      <w:r w:rsidR="00C35656">
        <w:rPr>
          <w:rFonts w:ascii="Arial" w:hAnsi="Arial" w:cs="Arial"/>
          <w:sz w:val="24"/>
          <w:szCs w:val="24"/>
        </w:rPr>
        <w:t xml:space="preserve"> </w:t>
      </w:r>
      <w:r w:rsidR="00862E0E">
        <w:rPr>
          <w:rFonts w:ascii="Arial" w:hAnsi="Arial" w:cs="Arial"/>
          <w:sz w:val="24"/>
          <w:szCs w:val="24"/>
        </w:rPr>
        <w:t xml:space="preserve">Adults </w:t>
      </w:r>
      <w:r w:rsidR="00435F87">
        <w:rPr>
          <w:rFonts w:ascii="Arial" w:hAnsi="Arial" w:cs="Arial"/>
          <w:sz w:val="24"/>
          <w:szCs w:val="24"/>
        </w:rPr>
        <w:t xml:space="preserve">can help to support children through resilience at home or with in play settings. They can do this by </w:t>
      </w:r>
      <w:r w:rsidR="004169D3">
        <w:rPr>
          <w:rFonts w:ascii="Arial" w:hAnsi="Arial" w:cs="Arial"/>
          <w:sz w:val="24"/>
          <w:szCs w:val="24"/>
        </w:rPr>
        <w:t xml:space="preserve">ensuring that children have access to a rich play environment, by encouraging choice </w:t>
      </w:r>
      <w:r w:rsidR="00FF787A">
        <w:rPr>
          <w:rFonts w:ascii="Arial" w:hAnsi="Arial" w:cs="Arial"/>
          <w:sz w:val="24"/>
          <w:szCs w:val="24"/>
        </w:rPr>
        <w:t>and</w:t>
      </w:r>
      <w:r w:rsidR="004169D3">
        <w:rPr>
          <w:rFonts w:ascii="Arial" w:hAnsi="Arial" w:cs="Arial"/>
          <w:sz w:val="24"/>
          <w:szCs w:val="24"/>
        </w:rPr>
        <w:t xml:space="preserve"> encouraging indepe</w:t>
      </w:r>
      <w:r w:rsidR="00FF787A">
        <w:rPr>
          <w:rFonts w:ascii="Arial" w:hAnsi="Arial" w:cs="Arial"/>
          <w:sz w:val="24"/>
          <w:szCs w:val="24"/>
        </w:rPr>
        <w:t xml:space="preserve">ndence. A rich play environment for children could be a local play area, local parks, play centres, schools and </w:t>
      </w:r>
      <w:r w:rsidR="00112EC7">
        <w:rPr>
          <w:rFonts w:ascii="Arial" w:hAnsi="Arial" w:cs="Arial"/>
          <w:sz w:val="24"/>
          <w:szCs w:val="24"/>
        </w:rPr>
        <w:t>out of school care</w:t>
      </w:r>
      <w:r w:rsidR="001E7ECA">
        <w:rPr>
          <w:rFonts w:ascii="Arial" w:hAnsi="Arial" w:cs="Arial"/>
          <w:sz w:val="24"/>
          <w:szCs w:val="24"/>
        </w:rPr>
        <w:t xml:space="preserve"> (Playwales, 2015).</w:t>
      </w:r>
      <w:r w:rsidR="00AD02F0">
        <w:rPr>
          <w:rFonts w:ascii="Arial" w:hAnsi="Arial" w:cs="Arial"/>
          <w:sz w:val="24"/>
          <w:szCs w:val="24"/>
        </w:rPr>
        <w:t xml:space="preserve"> According to </w:t>
      </w:r>
      <w:r w:rsidR="000F2427">
        <w:rPr>
          <w:rFonts w:ascii="Arial" w:hAnsi="Arial" w:cs="Arial"/>
          <w:sz w:val="24"/>
          <w:szCs w:val="24"/>
        </w:rPr>
        <w:t xml:space="preserve">Play Wales (2016) many children take on unnecessary fears from their parents and because of that may be afraid to take part in activities. </w:t>
      </w:r>
      <w:r w:rsidR="009B63EE">
        <w:rPr>
          <w:rFonts w:ascii="Arial" w:hAnsi="Arial" w:cs="Arial"/>
          <w:sz w:val="24"/>
          <w:szCs w:val="24"/>
        </w:rPr>
        <w:t xml:space="preserve">If children are confined to surfaces that are flat and rubberised </w:t>
      </w:r>
      <w:r w:rsidR="0020757C">
        <w:rPr>
          <w:rFonts w:ascii="Arial" w:hAnsi="Arial" w:cs="Arial"/>
          <w:sz w:val="24"/>
          <w:szCs w:val="24"/>
        </w:rPr>
        <w:t xml:space="preserve">then this is denying children the </w:t>
      </w:r>
      <w:r w:rsidR="0020757C">
        <w:rPr>
          <w:rFonts w:ascii="Arial" w:hAnsi="Arial" w:cs="Arial"/>
          <w:sz w:val="24"/>
          <w:szCs w:val="24"/>
        </w:rPr>
        <w:lastRenderedPageBreak/>
        <w:t>essential experiences that are required for a rich conceptual learning (Athey, 1990</w:t>
      </w:r>
      <w:r w:rsidR="00905E4B">
        <w:rPr>
          <w:rFonts w:ascii="Arial" w:hAnsi="Arial" w:cs="Arial"/>
          <w:sz w:val="24"/>
          <w:szCs w:val="24"/>
        </w:rPr>
        <w:t>, cited in Bruce, 2012</w:t>
      </w:r>
      <w:r w:rsidR="0020757C">
        <w:rPr>
          <w:rFonts w:ascii="Arial" w:hAnsi="Arial" w:cs="Arial"/>
          <w:sz w:val="24"/>
          <w:szCs w:val="24"/>
        </w:rPr>
        <w:t>).</w:t>
      </w:r>
      <w:r w:rsidR="00B61EF0">
        <w:rPr>
          <w:rFonts w:ascii="Arial" w:hAnsi="Arial" w:cs="Arial"/>
          <w:sz w:val="24"/>
          <w:szCs w:val="24"/>
        </w:rPr>
        <w:t xml:space="preserve"> </w:t>
      </w:r>
      <w:r w:rsidR="002F123D">
        <w:rPr>
          <w:rFonts w:ascii="Arial" w:hAnsi="Arial" w:cs="Arial"/>
          <w:sz w:val="24"/>
          <w:szCs w:val="24"/>
        </w:rPr>
        <w:t xml:space="preserve">According to The Welsh </w:t>
      </w:r>
      <w:r w:rsidR="00A26D46">
        <w:rPr>
          <w:rFonts w:ascii="Arial" w:hAnsi="Arial" w:cs="Arial"/>
          <w:sz w:val="24"/>
          <w:szCs w:val="24"/>
        </w:rPr>
        <w:t xml:space="preserve">Assembly Government (2010) adults need to understand that when it comes to risk, it is a normal as well as healthy part of children’s play. </w:t>
      </w:r>
      <w:r w:rsidR="008D4BE4">
        <w:rPr>
          <w:rFonts w:ascii="Arial" w:hAnsi="Arial" w:cs="Arial"/>
          <w:sz w:val="24"/>
          <w:szCs w:val="24"/>
        </w:rPr>
        <w:t xml:space="preserve">They need to ensure that the environment in which the children play in have a dedicated unobserved area where the equipment </w:t>
      </w:r>
      <w:r w:rsidR="006208F9">
        <w:rPr>
          <w:rFonts w:ascii="Arial" w:hAnsi="Arial" w:cs="Arial"/>
          <w:sz w:val="24"/>
          <w:szCs w:val="24"/>
        </w:rPr>
        <w:t>allows physical challenges and imaginative ‘scares’. Also</w:t>
      </w:r>
      <w:r w:rsidR="00030508">
        <w:rPr>
          <w:rFonts w:ascii="Arial" w:hAnsi="Arial" w:cs="Arial"/>
          <w:sz w:val="24"/>
          <w:szCs w:val="24"/>
        </w:rPr>
        <w:t>,</w:t>
      </w:r>
      <w:r w:rsidR="006208F9">
        <w:rPr>
          <w:rFonts w:ascii="Arial" w:hAnsi="Arial" w:cs="Arial"/>
          <w:sz w:val="24"/>
          <w:szCs w:val="24"/>
        </w:rPr>
        <w:t xml:space="preserve"> adults need to make sure that the equipment that is used by the children </w:t>
      </w:r>
      <w:r w:rsidR="00914ACE">
        <w:rPr>
          <w:rFonts w:ascii="Arial" w:hAnsi="Arial" w:cs="Arial"/>
          <w:sz w:val="24"/>
          <w:szCs w:val="24"/>
        </w:rPr>
        <w:t>is easy to replace so that if something did break it would not be the end of the world.</w:t>
      </w:r>
    </w:p>
    <w:tbl>
      <w:tblPr>
        <w:tblStyle w:val="TableGrid"/>
        <w:tblW w:w="9918" w:type="dxa"/>
        <w:tblLayout w:type="fixed"/>
        <w:tblLook w:val="04A0" w:firstRow="1" w:lastRow="0" w:firstColumn="1" w:lastColumn="0" w:noHBand="0" w:noVBand="1"/>
      </w:tblPr>
      <w:tblGrid>
        <w:gridCol w:w="1980"/>
        <w:gridCol w:w="2348"/>
        <w:gridCol w:w="1194"/>
        <w:gridCol w:w="1759"/>
        <w:gridCol w:w="1078"/>
        <w:gridCol w:w="1559"/>
      </w:tblGrid>
      <w:tr w:rsidR="006565A3" w14:paraId="7B0CD3CD" w14:textId="77777777" w:rsidTr="003A20E9">
        <w:tc>
          <w:tcPr>
            <w:tcW w:w="9918" w:type="dxa"/>
            <w:gridSpan w:val="6"/>
          </w:tcPr>
          <w:p w14:paraId="2B85F0AE" w14:textId="77777777" w:rsidR="008D16FB" w:rsidRDefault="006565A3" w:rsidP="008D16FB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Risk Assessment</w:t>
            </w:r>
            <w:r w:rsidR="002E0EF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31F18F2" w14:textId="671E5218" w:rsidR="006565A3" w:rsidRDefault="002E0EFF" w:rsidP="008D16FB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8D16FB">
              <w:rPr>
                <w:rFonts w:ascii="Arial" w:hAnsi="Arial" w:cs="Arial"/>
                <w:sz w:val="24"/>
                <w:szCs w:val="24"/>
              </w:rPr>
              <w:t>W</w:t>
            </w:r>
            <w:r>
              <w:rPr>
                <w:rFonts w:ascii="Arial" w:hAnsi="Arial" w:cs="Arial"/>
                <w:sz w:val="24"/>
                <w:szCs w:val="24"/>
              </w:rPr>
              <w:t>alk to the park for nature activity for Beavers (6</w:t>
            </w:r>
            <w:r w:rsidR="008D16FB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-</w:t>
            </w:r>
            <w:r w:rsidR="008D16FB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7</w:t>
            </w:r>
            <w:r w:rsidR="008D16FB">
              <w:rPr>
                <w:rFonts w:ascii="Arial" w:hAnsi="Arial" w:cs="Arial"/>
                <w:sz w:val="24"/>
                <w:szCs w:val="24"/>
              </w:rPr>
              <w:t xml:space="preserve"> yrs.)</w:t>
            </w:r>
          </w:p>
        </w:tc>
      </w:tr>
      <w:tr w:rsidR="0003070D" w14:paraId="01A49C20" w14:textId="77777777" w:rsidTr="003A20E9">
        <w:tc>
          <w:tcPr>
            <w:tcW w:w="1980" w:type="dxa"/>
          </w:tcPr>
          <w:p w14:paraId="5EA4FB27" w14:textId="5174281A" w:rsidR="008D16FB" w:rsidRDefault="000A0F1E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Activity</w:t>
            </w:r>
            <w:r w:rsidR="0003070D">
              <w:rPr>
                <w:rFonts w:ascii="Arial" w:hAnsi="Arial" w:cs="Arial"/>
                <w:sz w:val="24"/>
                <w:szCs w:val="24"/>
              </w:rPr>
              <w:t>/Hazard</w:t>
            </w:r>
            <w:r w:rsidR="001B1566">
              <w:rPr>
                <w:rFonts w:ascii="Arial" w:hAnsi="Arial" w:cs="Arial"/>
                <w:sz w:val="24"/>
                <w:szCs w:val="24"/>
              </w:rPr>
              <w:t>/Task</w:t>
            </w:r>
          </w:p>
        </w:tc>
        <w:tc>
          <w:tcPr>
            <w:tcW w:w="2348" w:type="dxa"/>
          </w:tcPr>
          <w:p w14:paraId="7A43E6A0" w14:textId="42B4B303" w:rsidR="008D16FB" w:rsidRDefault="000A0F1E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is the risk?</w:t>
            </w:r>
          </w:p>
        </w:tc>
        <w:tc>
          <w:tcPr>
            <w:tcW w:w="1194" w:type="dxa"/>
          </w:tcPr>
          <w:p w14:paraId="19F388B4" w14:textId="2CFF8CDF" w:rsidR="008D16FB" w:rsidRDefault="000A0F1E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Who is at risk?</w:t>
            </w:r>
          </w:p>
        </w:tc>
        <w:tc>
          <w:tcPr>
            <w:tcW w:w="1759" w:type="dxa"/>
          </w:tcPr>
          <w:p w14:paraId="2ED02F8B" w14:textId="4010FF29" w:rsidR="008D16FB" w:rsidRDefault="000A0F1E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How can it be resolved?</w:t>
            </w:r>
          </w:p>
        </w:tc>
        <w:tc>
          <w:tcPr>
            <w:tcW w:w="1078" w:type="dxa"/>
          </w:tcPr>
          <w:p w14:paraId="03BCAC49" w14:textId="017F4C68" w:rsidR="008D16FB" w:rsidRDefault="000A0F1E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Level of risk</w:t>
            </w:r>
          </w:p>
        </w:tc>
        <w:tc>
          <w:tcPr>
            <w:tcW w:w="1559" w:type="dxa"/>
          </w:tcPr>
          <w:p w14:paraId="782A1640" w14:textId="7780E764" w:rsidR="008D16FB" w:rsidRDefault="008B0554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activity</w:t>
            </w:r>
          </w:p>
        </w:tc>
      </w:tr>
      <w:tr w:rsidR="0003070D" w14:paraId="6819A551" w14:textId="77777777" w:rsidTr="003A20E9">
        <w:tc>
          <w:tcPr>
            <w:tcW w:w="1980" w:type="dxa"/>
          </w:tcPr>
          <w:p w14:paraId="2306294E" w14:textId="1FF29E46" w:rsidR="008D16FB" w:rsidRDefault="008B0554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Letters going out</w:t>
            </w:r>
            <w:r w:rsidR="00062116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48" w:type="dxa"/>
          </w:tcPr>
          <w:p w14:paraId="3E6B5939" w14:textId="39AEB327" w:rsidR="008D16FB" w:rsidRDefault="008B0554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Children will forget to give the letters to their parents and will forget to wear appro</w:t>
            </w:r>
            <w:r w:rsidR="00062116">
              <w:rPr>
                <w:rFonts w:ascii="Arial" w:hAnsi="Arial" w:cs="Arial"/>
                <w:sz w:val="24"/>
                <w:szCs w:val="24"/>
              </w:rPr>
              <w:t>priate clothing.</w:t>
            </w:r>
          </w:p>
        </w:tc>
        <w:tc>
          <w:tcPr>
            <w:tcW w:w="1194" w:type="dxa"/>
          </w:tcPr>
          <w:p w14:paraId="374AB46A" w14:textId="2B1C7644" w:rsidR="008D16FB" w:rsidRDefault="0006211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</w:t>
            </w:r>
          </w:p>
        </w:tc>
        <w:tc>
          <w:tcPr>
            <w:tcW w:w="1759" w:type="dxa"/>
          </w:tcPr>
          <w:p w14:paraId="47F81A6D" w14:textId="1AC558F6" w:rsidR="008D16FB" w:rsidRDefault="0006211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Instead of giving letters to the Beavers, give the letters to their parents.</w:t>
            </w:r>
          </w:p>
        </w:tc>
        <w:tc>
          <w:tcPr>
            <w:tcW w:w="1078" w:type="dxa"/>
          </w:tcPr>
          <w:p w14:paraId="141AB239" w14:textId="79158AB9" w:rsidR="008D16FB" w:rsidRDefault="0006211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Low</w:t>
            </w:r>
          </w:p>
        </w:tc>
        <w:tc>
          <w:tcPr>
            <w:tcW w:w="1559" w:type="dxa"/>
          </w:tcPr>
          <w:p w14:paraId="5F33FA64" w14:textId="53B90703" w:rsidR="008D16FB" w:rsidRDefault="007D6EE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1 of Programme</w:t>
            </w:r>
          </w:p>
        </w:tc>
      </w:tr>
      <w:tr w:rsidR="0003070D" w14:paraId="29B53343" w14:textId="77777777" w:rsidTr="003A20E9">
        <w:tc>
          <w:tcPr>
            <w:tcW w:w="1980" w:type="dxa"/>
          </w:tcPr>
          <w:p w14:paraId="3AE81035" w14:textId="6BBC5AC2" w:rsidR="008D16FB" w:rsidRDefault="0003070D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</w:t>
            </w:r>
          </w:p>
        </w:tc>
        <w:tc>
          <w:tcPr>
            <w:tcW w:w="2348" w:type="dxa"/>
          </w:tcPr>
          <w:p w14:paraId="73C29DCA" w14:textId="1B5EC646" w:rsidR="008D16FB" w:rsidRDefault="0003070D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 is not appropriate to go out in</w:t>
            </w:r>
            <w:r w:rsidR="00420964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194" w:type="dxa"/>
          </w:tcPr>
          <w:p w14:paraId="0C2C34BD" w14:textId="4265A673" w:rsidR="008D16FB" w:rsidRDefault="0003070D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</w:t>
            </w:r>
          </w:p>
        </w:tc>
        <w:tc>
          <w:tcPr>
            <w:tcW w:w="1759" w:type="dxa"/>
          </w:tcPr>
          <w:p w14:paraId="16EFEEEF" w14:textId="0BECED78" w:rsidR="008D16FB" w:rsidRDefault="00420964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Keep an eye on the weather forecast and be prepared to plan an alternative activity.  </w:t>
            </w:r>
          </w:p>
        </w:tc>
        <w:tc>
          <w:tcPr>
            <w:tcW w:w="1078" w:type="dxa"/>
          </w:tcPr>
          <w:p w14:paraId="0DAE0A1D" w14:textId="5B03AF15" w:rsidR="008D16FB" w:rsidRDefault="00420964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Low</w:t>
            </w:r>
          </w:p>
        </w:tc>
        <w:tc>
          <w:tcPr>
            <w:tcW w:w="1559" w:type="dxa"/>
          </w:tcPr>
          <w:p w14:paraId="68C6B25B" w14:textId="0964A5BB" w:rsidR="008D16FB" w:rsidRDefault="00420964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Week </w:t>
            </w:r>
            <w:r w:rsidR="00C06A1A">
              <w:rPr>
                <w:rFonts w:ascii="Arial" w:hAnsi="Arial" w:cs="Arial"/>
                <w:sz w:val="24"/>
                <w:szCs w:val="24"/>
              </w:rPr>
              <w:t>2</w:t>
            </w:r>
            <w:r>
              <w:rPr>
                <w:rFonts w:ascii="Arial" w:hAnsi="Arial" w:cs="Arial"/>
                <w:sz w:val="24"/>
                <w:szCs w:val="24"/>
              </w:rPr>
              <w:t xml:space="preserve"> of Programme</w:t>
            </w:r>
          </w:p>
        </w:tc>
      </w:tr>
      <w:tr w:rsidR="0003070D" w14:paraId="56E7CC96" w14:textId="77777777" w:rsidTr="003A20E9">
        <w:tc>
          <w:tcPr>
            <w:tcW w:w="1980" w:type="dxa"/>
          </w:tcPr>
          <w:p w14:paraId="277C61E4" w14:textId="39422E31" w:rsidR="008D16FB" w:rsidRDefault="001B156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Preparing to leave Scout Hall</w:t>
            </w:r>
          </w:p>
        </w:tc>
        <w:tc>
          <w:tcPr>
            <w:tcW w:w="2348" w:type="dxa"/>
          </w:tcPr>
          <w:p w14:paraId="69C4256B" w14:textId="18228066" w:rsidR="008D16FB" w:rsidRDefault="001B156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Leaving a Beaver behind in the building.</w:t>
            </w:r>
          </w:p>
        </w:tc>
        <w:tc>
          <w:tcPr>
            <w:tcW w:w="1194" w:type="dxa"/>
          </w:tcPr>
          <w:p w14:paraId="24DC5F8D" w14:textId="1D25058C" w:rsidR="008D16FB" w:rsidRDefault="001B156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 and Leader</w:t>
            </w:r>
          </w:p>
        </w:tc>
        <w:tc>
          <w:tcPr>
            <w:tcW w:w="1759" w:type="dxa"/>
          </w:tcPr>
          <w:p w14:paraId="354A6A5B" w14:textId="728A8866" w:rsidR="008D16FB" w:rsidRDefault="00C06A1A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Doing a head count before leaving and making sure that everyone is in pairs.</w:t>
            </w:r>
          </w:p>
        </w:tc>
        <w:tc>
          <w:tcPr>
            <w:tcW w:w="1078" w:type="dxa"/>
          </w:tcPr>
          <w:p w14:paraId="02DEFF80" w14:textId="08C4AE67" w:rsidR="008D16FB" w:rsidRDefault="00C06A1A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Low</w:t>
            </w:r>
          </w:p>
        </w:tc>
        <w:tc>
          <w:tcPr>
            <w:tcW w:w="1559" w:type="dxa"/>
          </w:tcPr>
          <w:p w14:paraId="3FFC8E31" w14:textId="4BC20A72" w:rsidR="008D16FB" w:rsidRDefault="00C06A1A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 of Programme</w:t>
            </w:r>
          </w:p>
        </w:tc>
      </w:tr>
      <w:tr w:rsidR="00F9317D" w14:paraId="31367745" w14:textId="77777777" w:rsidTr="003A20E9">
        <w:tc>
          <w:tcPr>
            <w:tcW w:w="1980" w:type="dxa"/>
          </w:tcPr>
          <w:p w14:paraId="33BDF9CF" w14:textId="7C36948C" w:rsidR="00F9317D" w:rsidRDefault="00F9317D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First Aid kit</w:t>
            </w:r>
          </w:p>
        </w:tc>
        <w:tc>
          <w:tcPr>
            <w:tcW w:w="2348" w:type="dxa"/>
          </w:tcPr>
          <w:p w14:paraId="1A255670" w14:textId="33E7C816" w:rsidR="00F9317D" w:rsidRDefault="00F9317D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 Beaver may fall over while ou</w:t>
            </w:r>
            <w:r w:rsidR="001B5711">
              <w:rPr>
                <w:rFonts w:ascii="Arial" w:hAnsi="Arial" w:cs="Arial"/>
                <w:sz w:val="24"/>
                <w:szCs w:val="24"/>
              </w:rPr>
              <w:t>t</w:t>
            </w:r>
            <w:r>
              <w:rPr>
                <w:rFonts w:ascii="Arial" w:hAnsi="Arial" w:cs="Arial"/>
                <w:sz w:val="24"/>
                <w:szCs w:val="24"/>
              </w:rPr>
              <w:t xml:space="preserve"> on the walk</w:t>
            </w:r>
            <w:r w:rsidR="001B5711">
              <w:rPr>
                <w:rFonts w:ascii="Arial" w:hAnsi="Arial" w:cs="Arial"/>
                <w:sz w:val="24"/>
                <w:szCs w:val="24"/>
              </w:rPr>
              <w:t>/in park.</w:t>
            </w:r>
          </w:p>
        </w:tc>
        <w:tc>
          <w:tcPr>
            <w:tcW w:w="1194" w:type="dxa"/>
          </w:tcPr>
          <w:p w14:paraId="2571D12B" w14:textId="64FE63AE" w:rsidR="00F9317D" w:rsidRDefault="001B5711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</w:t>
            </w:r>
          </w:p>
        </w:tc>
        <w:tc>
          <w:tcPr>
            <w:tcW w:w="1759" w:type="dxa"/>
          </w:tcPr>
          <w:p w14:paraId="1A72273B" w14:textId="6CE05B08" w:rsidR="00F9317D" w:rsidRDefault="001B5711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Make sure that a First Aid kit is brought along and that a Leader is fully qualified.</w:t>
            </w:r>
          </w:p>
        </w:tc>
        <w:tc>
          <w:tcPr>
            <w:tcW w:w="1078" w:type="dxa"/>
          </w:tcPr>
          <w:p w14:paraId="2857B649" w14:textId="003689B1" w:rsidR="00F9317D" w:rsidRDefault="001B5711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Medium</w:t>
            </w:r>
          </w:p>
        </w:tc>
        <w:tc>
          <w:tcPr>
            <w:tcW w:w="1559" w:type="dxa"/>
          </w:tcPr>
          <w:p w14:paraId="47F8DCAB" w14:textId="1A9955FE" w:rsidR="00F9317D" w:rsidRDefault="001B5711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 of Programme</w:t>
            </w:r>
          </w:p>
        </w:tc>
      </w:tr>
      <w:tr w:rsidR="003A20E9" w14:paraId="57DBFF20" w14:textId="77777777" w:rsidTr="003A20E9">
        <w:tc>
          <w:tcPr>
            <w:tcW w:w="1980" w:type="dxa"/>
          </w:tcPr>
          <w:p w14:paraId="3DA81965" w14:textId="3410DCE9" w:rsidR="003A20E9" w:rsidRDefault="003A20E9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Ratio of leaders to Beavers</w:t>
            </w:r>
          </w:p>
        </w:tc>
        <w:tc>
          <w:tcPr>
            <w:tcW w:w="2348" w:type="dxa"/>
          </w:tcPr>
          <w:p w14:paraId="74E2F9B3" w14:textId="36B2D39B" w:rsidR="003A20E9" w:rsidRDefault="00CA5537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Number of </w:t>
            </w:r>
            <w:r w:rsidR="00B10895">
              <w:rPr>
                <w:rFonts w:ascii="Arial" w:hAnsi="Arial" w:cs="Arial"/>
                <w:sz w:val="24"/>
                <w:szCs w:val="24"/>
              </w:rPr>
              <w:t>B</w:t>
            </w:r>
            <w:r>
              <w:rPr>
                <w:rFonts w:ascii="Arial" w:hAnsi="Arial" w:cs="Arial"/>
                <w:sz w:val="24"/>
                <w:szCs w:val="24"/>
              </w:rPr>
              <w:t>eavers</w:t>
            </w:r>
            <w:r w:rsidR="00B10895">
              <w:rPr>
                <w:rFonts w:ascii="Arial" w:hAnsi="Arial" w:cs="Arial"/>
                <w:sz w:val="24"/>
                <w:szCs w:val="24"/>
              </w:rPr>
              <w:t xml:space="preserve"> to Leaders is 6:1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194" w:type="dxa"/>
          </w:tcPr>
          <w:p w14:paraId="42924934" w14:textId="4CCBE082" w:rsidR="003A20E9" w:rsidRDefault="00C71D39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</w:t>
            </w:r>
          </w:p>
        </w:tc>
        <w:tc>
          <w:tcPr>
            <w:tcW w:w="1759" w:type="dxa"/>
          </w:tcPr>
          <w:p w14:paraId="010F2F6E" w14:textId="740DFEAF" w:rsidR="003A20E9" w:rsidRDefault="00C71D39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If there are not enough Leaders, then the walk </w:t>
            </w:r>
            <w:r w:rsidR="00184DCE">
              <w:rPr>
                <w:rFonts w:ascii="Arial" w:hAnsi="Arial" w:cs="Arial"/>
                <w:sz w:val="24"/>
                <w:szCs w:val="24"/>
              </w:rPr>
              <w:t>cannot</w:t>
            </w:r>
            <w:r>
              <w:rPr>
                <w:rFonts w:ascii="Arial" w:hAnsi="Arial" w:cs="Arial"/>
                <w:sz w:val="24"/>
                <w:szCs w:val="24"/>
              </w:rPr>
              <w:t xml:space="preserve"> go ahead.</w:t>
            </w:r>
          </w:p>
        </w:tc>
        <w:tc>
          <w:tcPr>
            <w:tcW w:w="1078" w:type="dxa"/>
          </w:tcPr>
          <w:p w14:paraId="3E9B32C7" w14:textId="3A57FEFD" w:rsidR="003A20E9" w:rsidRDefault="00C71D39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Low</w:t>
            </w:r>
          </w:p>
        </w:tc>
        <w:tc>
          <w:tcPr>
            <w:tcW w:w="1559" w:type="dxa"/>
          </w:tcPr>
          <w:p w14:paraId="62F7CF63" w14:textId="13DCFE5F" w:rsidR="003A20E9" w:rsidRDefault="00C71D39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 of Programme</w:t>
            </w:r>
          </w:p>
        </w:tc>
      </w:tr>
      <w:tr w:rsidR="0003070D" w14:paraId="0B7C2E5B" w14:textId="77777777" w:rsidTr="003A20E9">
        <w:tc>
          <w:tcPr>
            <w:tcW w:w="1980" w:type="dxa"/>
          </w:tcPr>
          <w:p w14:paraId="15A07EB8" w14:textId="34B6091D" w:rsidR="008D16FB" w:rsidRDefault="00C06A1A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Walking along the main road</w:t>
            </w:r>
            <w:r w:rsidR="00950707">
              <w:rPr>
                <w:rFonts w:ascii="Arial" w:hAnsi="Arial" w:cs="Arial"/>
                <w:sz w:val="24"/>
                <w:szCs w:val="24"/>
              </w:rPr>
              <w:t xml:space="preserve"> to the park</w:t>
            </w:r>
            <w:r w:rsidR="00662FD7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48" w:type="dxa"/>
          </w:tcPr>
          <w:p w14:paraId="492A25B8" w14:textId="0DEEA1FA" w:rsidR="008D16FB" w:rsidRDefault="00F45421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 might mess around while walking and could push someone on to the road</w:t>
            </w:r>
            <w:r w:rsidR="00EC4D0F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194" w:type="dxa"/>
          </w:tcPr>
          <w:p w14:paraId="70F5EB9E" w14:textId="54E8BB65" w:rsidR="008D16FB" w:rsidRDefault="00EC4D0F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</w:t>
            </w:r>
          </w:p>
        </w:tc>
        <w:tc>
          <w:tcPr>
            <w:tcW w:w="1759" w:type="dxa"/>
          </w:tcPr>
          <w:p w14:paraId="255CFC32" w14:textId="7F280791" w:rsidR="008D16FB" w:rsidRDefault="00EC4D0F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having Leaders stationed at the front, middle and back of the line.</w:t>
            </w:r>
          </w:p>
        </w:tc>
        <w:tc>
          <w:tcPr>
            <w:tcW w:w="1078" w:type="dxa"/>
          </w:tcPr>
          <w:p w14:paraId="7B43BDF0" w14:textId="6683E701" w:rsidR="008D16FB" w:rsidRDefault="00EC4D0F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Medium/High</w:t>
            </w:r>
          </w:p>
        </w:tc>
        <w:tc>
          <w:tcPr>
            <w:tcW w:w="1559" w:type="dxa"/>
          </w:tcPr>
          <w:p w14:paraId="70DA8DBB" w14:textId="6ED24A9B" w:rsidR="008D16FB" w:rsidRDefault="00EC4D0F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 of Programme</w:t>
            </w:r>
          </w:p>
        </w:tc>
      </w:tr>
      <w:tr w:rsidR="0003070D" w14:paraId="1C7D7988" w14:textId="77777777" w:rsidTr="003A20E9">
        <w:tc>
          <w:tcPr>
            <w:tcW w:w="1980" w:type="dxa"/>
          </w:tcPr>
          <w:p w14:paraId="360B106E" w14:textId="2A2A52C5" w:rsidR="008D16FB" w:rsidRDefault="000337D2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Arriving at the park</w:t>
            </w:r>
            <w:r w:rsidR="00662FD7">
              <w:rPr>
                <w:rFonts w:ascii="Arial" w:hAnsi="Arial" w:cs="Arial"/>
                <w:sz w:val="24"/>
                <w:szCs w:val="24"/>
              </w:rPr>
              <w:t xml:space="preserve"> and doing nature activity.</w:t>
            </w:r>
          </w:p>
        </w:tc>
        <w:tc>
          <w:tcPr>
            <w:tcW w:w="2348" w:type="dxa"/>
          </w:tcPr>
          <w:p w14:paraId="61822EB7" w14:textId="53C5B1C3" w:rsidR="008D16FB" w:rsidRDefault="000337D2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 will want to run off immed</w:t>
            </w:r>
            <w:r w:rsidR="006C6328">
              <w:rPr>
                <w:rFonts w:ascii="Arial" w:hAnsi="Arial" w:cs="Arial"/>
                <w:sz w:val="24"/>
                <w:szCs w:val="24"/>
              </w:rPr>
              <w:t>iately.</w:t>
            </w:r>
          </w:p>
        </w:tc>
        <w:tc>
          <w:tcPr>
            <w:tcW w:w="1194" w:type="dxa"/>
          </w:tcPr>
          <w:p w14:paraId="5A470BC1" w14:textId="09139EA0" w:rsidR="008D16FB" w:rsidRDefault="006C6328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Beavers/Leaders</w:t>
            </w:r>
          </w:p>
        </w:tc>
        <w:tc>
          <w:tcPr>
            <w:tcW w:w="1759" w:type="dxa"/>
          </w:tcPr>
          <w:p w14:paraId="729ACCD1" w14:textId="006095EE" w:rsidR="008D16FB" w:rsidRDefault="006C6328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Before letting them go explain to them that they can only go to certain places with in the park.</w:t>
            </w:r>
          </w:p>
        </w:tc>
        <w:tc>
          <w:tcPr>
            <w:tcW w:w="1078" w:type="dxa"/>
          </w:tcPr>
          <w:p w14:paraId="37B068BC" w14:textId="448D430A" w:rsidR="008D16FB" w:rsidRDefault="006C6328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Low/ Medium</w:t>
            </w:r>
          </w:p>
        </w:tc>
        <w:tc>
          <w:tcPr>
            <w:tcW w:w="1559" w:type="dxa"/>
          </w:tcPr>
          <w:p w14:paraId="05AEC30D" w14:textId="4E8008DF" w:rsidR="008D16FB" w:rsidRDefault="006C6328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 of Programme</w:t>
            </w:r>
          </w:p>
        </w:tc>
      </w:tr>
      <w:tr w:rsidR="009020FC" w14:paraId="0EF99118" w14:textId="77777777" w:rsidTr="003A20E9">
        <w:tc>
          <w:tcPr>
            <w:tcW w:w="1980" w:type="dxa"/>
          </w:tcPr>
          <w:p w14:paraId="2665D54E" w14:textId="5D98C214" w:rsidR="009020FC" w:rsidRDefault="009E2EF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Making sure activity is suitable for children who might be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>disabled or have a disability</w:t>
            </w:r>
            <w:r w:rsidR="00FD49C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48" w:type="dxa"/>
          </w:tcPr>
          <w:p w14:paraId="2BB4E6D5" w14:textId="485A6F0D" w:rsidR="009020FC" w:rsidRDefault="00030FF5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If the activity is not appropriate the Beaver might feel left out</w:t>
            </w:r>
            <w:r w:rsidR="00FD49C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194" w:type="dxa"/>
          </w:tcPr>
          <w:p w14:paraId="56083685" w14:textId="5B1B714E" w:rsidR="009020FC" w:rsidRDefault="00030FF5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</w:t>
            </w:r>
          </w:p>
        </w:tc>
        <w:tc>
          <w:tcPr>
            <w:tcW w:w="1759" w:type="dxa"/>
          </w:tcPr>
          <w:p w14:paraId="14206E8D" w14:textId="5063343E" w:rsidR="009020FC" w:rsidRDefault="00030FF5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Making sure that the activity is suitable for </w:t>
            </w:r>
            <w:r w:rsidR="00FD49CC">
              <w:rPr>
                <w:rFonts w:ascii="Arial" w:hAnsi="Arial" w:cs="Arial"/>
                <w:sz w:val="24"/>
                <w:szCs w:val="24"/>
              </w:rPr>
              <w:lastRenderedPageBreak/>
              <w:t>children with disabilities.</w:t>
            </w:r>
          </w:p>
        </w:tc>
        <w:tc>
          <w:tcPr>
            <w:tcW w:w="1078" w:type="dxa"/>
          </w:tcPr>
          <w:p w14:paraId="3B3DCFB8" w14:textId="38B012D4" w:rsidR="009020FC" w:rsidRDefault="00FD49CC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Medium</w:t>
            </w:r>
          </w:p>
        </w:tc>
        <w:tc>
          <w:tcPr>
            <w:tcW w:w="1559" w:type="dxa"/>
          </w:tcPr>
          <w:p w14:paraId="4D569E09" w14:textId="10F68D55" w:rsidR="009020FC" w:rsidRDefault="00FD49CC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 of Programme</w:t>
            </w:r>
          </w:p>
        </w:tc>
      </w:tr>
      <w:tr w:rsidR="0003070D" w14:paraId="505E165B" w14:textId="77777777" w:rsidTr="003A20E9">
        <w:tc>
          <w:tcPr>
            <w:tcW w:w="1980" w:type="dxa"/>
          </w:tcPr>
          <w:p w14:paraId="14AC058A" w14:textId="413AFA94" w:rsidR="008D16FB" w:rsidRDefault="00662FD7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Leaving park to head back to Scout Hall.</w:t>
            </w:r>
          </w:p>
        </w:tc>
        <w:tc>
          <w:tcPr>
            <w:tcW w:w="2348" w:type="dxa"/>
          </w:tcPr>
          <w:p w14:paraId="265D3C47" w14:textId="1111BC33" w:rsidR="008D16FB" w:rsidRDefault="00097CE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Losing a child with in the park.</w:t>
            </w:r>
          </w:p>
        </w:tc>
        <w:tc>
          <w:tcPr>
            <w:tcW w:w="1194" w:type="dxa"/>
          </w:tcPr>
          <w:p w14:paraId="61DE2BA9" w14:textId="75C86468" w:rsidR="008D16FB" w:rsidRDefault="00097CE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Beavers/Leaders</w:t>
            </w:r>
          </w:p>
        </w:tc>
        <w:tc>
          <w:tcPr>
            <w:tcW w:w="1759" w:type="dxa"/>
          </w:tcPr>
          <w:p w14:paraId="233DD141" w14:textId="208D8F70" w:rsidR="008D16FB" w:rsidRDefault="00097CE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Five minutes before leaving gather all the Beavers and do a head count.</w:t>
            </w:r>
          </w:p>
        </w:tc>
        <w:tc>
          <w:tcPr>
            <w:tcW w:w="1078" w:type="dxa"/>
          </w:tcPr>
          <w:p w14:paraId="159182CF" w14:textId="7D4456C6" w:rsidR="008D16FB" w:rsidRDefault="00097CE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Low/ Medium</w:t>
            </w:r>
          </w:p>
        </w:tc>
        <w:tc>
          <w:tcPr>
            <w:tcW w:w="1559" w:type="dxa"/>
          </w:tcPr>
          <w:p w14:paraId="0A53EAA9" w14:textId="35B965CD" w:rsidR="008D16FB" w:rsidRDefault="00097CE6" w:rsidP="000307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 of Programme</w:t>
            </w:r>
          </w:p>
        </w:tc>
      </w:tr>
      <w:tr w:rsidR="0078182C" w14:paraId="5ACF2762" w14:textId="77777777" w:rsidTr="003A20E9">
        <w:tc>
          <w:tcPr>
            <w:tcW w:w="1980" w:type="dxa"/>
          </w:tcPr>
          <w:p w14:paraId="1BF10E5C" w14:textId="72B6CE6F" w:rsidR="0078182C" w:rsidRDefault="0078182C" w:rsidP="0078182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Walking along the main road back to the Scout Hall.</w:t>
            </w:r>
          </w:p>
        </w:tc>
        <w:tc>
          <w:tcPr>
            <w:tcW w:w="2348" w:type="dxa"/>
          </w:tcPr>
          <w:p w14:paraId="09C09825" w14:textId="6DCD9837" w:rsidR="0078182C" w:rsidRDefault="0078182C" w:rsidP="0078182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 might mess around while walking and could push someone on to the road.</w:t>
            </w:r>
          </w:p>
        </w:tc>
        <w:tc>
          <w:tcPr>
            <w:tcW w:w="1194" w:type="dxa"/>
          </w:tcPr>
          <w:p w14:paraId="3C998A2D" w14:textId="03556AB9" w:rsidR="0078182C" w:rsidRDefault="0078182C" w:rsidP="0078182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Beavers</w:t>
            </w:r>
          </w:p>
        </w:tc>
        <w:tc>
          <w:tcPr>
            <w:tcW w:w="1759" w:type="dxa"/>
          </w:tcPr>
          <w:p w14:paraId="6956A5CE" w14:textId="7EEBEEAE" w:rsidR="0078182C" w:rsidRDefault="0078182C" w:rsidP="0078182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having Leaders stationed at the front, middle and back of the line.</w:t>
            </w:r>
          </w:p>
        </w:tc>
        <w:tc>
          <w:tcPr>
            <w:tcW w:w="1078" w:type="dxa"/>
          </w:tcPr>
          <w:p w14:paraId="3C23B849" w14:textId="3C308140" w:rsidR="0078182C" w:rsidRDefault="0078182C" w:rsidP="0078182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Medium/High</w:t>
            </w:r>
          </w:p>
        </w:tc>
        <w:tc>
          <w:tcPr>
            <w:tcW w:w="1559" w:type="dxa"/>
          </w:tcPr>
          <w:p w14:paraId="4161AA4D" w14:textId="2BDB3E5B" w:rsidR="0078182C" w:rsidRDefault="0078182C" w:rsidP="0078182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 of Programme</w:t>
            </w:r>
          </w:p>
        </w:tc>
      </w:tr>
    </w:tbl>
    <w:p w14:paraId="61AA1F2C" w14:textId="4F3375E1" w:rsidR="006565A3" w:rsidRDefault="006565A3" w:rsidP="00B448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3E07B7" w14:textId="3E2D2068" w:rsidR="004D1FE1" w:rsidRDefault="009F62E4" w:rsidP="00B4481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my reflection I am using Gibbs’ reflection cycle (University of Cumbria, 2016). </w:t>
      </w:r>
      <w:r w:rsidR="009B1AD8">
        <w:rPr>
          <w:rFonts w:ascii="Arial" w:hAnsi="Arial" w:cs="Arial"/>
          <w:sz w:val="24"/>
          <w:szCs w:val="24"/>
        </w:rPr>
        <w:t xml:space="preserve">I am reflecting on my risk assessment that I had to do </w:t>
      </w:r>
      <w:r w:rsidR="008161DC">
        <w:rPr>
          <w:rFonts w:ascii="Arial" w:hAnsi="Arial" w:cs="Arial"/>
          <w:sz w:val="24"/>
          <w:szCs w:val="24"/>
        </w:rPr>
        <w:t>for</w:t>
      </w:r>
      <w:r w:rsidR="009B1AD8">
        <w:rPr>
          <w:rFonts w:ascii="Arial" w:hAnsi="Arial" w:cs="Arial"/>
          <w:sz w:val="24"/>
          <w:szCs w:val="24"/>
        </w:rPr>
        <w:t xml:space="preserve"> my Beavers to be able to go to the park to do an activity there, relating to their badge work. </w:t>
      </w:r>
      <w:r w:rsidR="008161DC">
        <w:rPr>
          <w:rFonts w:ascii="Arial" w:hAnsi="Arial" w:cs="Arial"/>
          <w:sz w:val="24"/>
          <w:szCs w:val="24"/>
        </w:rPr>
        <w:t>When writing this risk assessment</w:t>
      </w:r>
      <w:r w:rsidR="008819E6">
        <w:rPr>
          <w:rFonts w:ascii="Arial" w:hAnsi="Arial" w:cs="Arial"/>
          <w:sz w:val="24"/>
          <w:szCs w:val="24"/>
        </w:rPr>
        <w:t>,</w:t>
      </w:r>
      <w:r w:rsidR="008161DC">
        <w:rPr>
          <w:rFonts w:ascii="Arial" w:hAnsi="Arial" w:cs="Arial"/>
          <w:sz w:val="24"/>
          <w:szCs w:val="24"/>
        </w:rPr>
        <w:t xml:space="preserve"> </w:t>
      </w:r>
      <w:r w:rsidR="00AF6184">
        <w:rPr>
          <w:rFonts w:ascii="Arial" w:hAnsi="Arial" w:cs="Arial"/>
          <w:sz w:val="24"/>
          <w:szCs w:val="24"/>
        </w:rPr>
        <w:t xml:space="preserve">I was feeling stressed as I was writing this up on my own without any help from the other Beaver leader. </w:t>
      </w:r>
      <w:r w:rsidR="008819E6">
        <w:rPr>
          <w:rFonts w:ascii="Arial" w:hAnsi="Arial" w:cs="Arial"/>
          <w:sz w:val="24"/>
          <w:szCs w:val="24"/>
        </w:rPr>
        <w:t xml:space="preserve">I was thinking of giving up and letting someone else do </w:t>
      </w:r>
      <w:r w:rsidR="00A23710">
        <w:rPr>
          <w:rFonts w:ascii="Arial" w:hAnsi="Arial" w:cs="Arial"/>
          <w:sz w:val="24"/>
          <w:szCs w:val="24"/>
        </w:rPr>
        <w:t>it,</w:t>
      </w:r>
      <w:r w:rsidR="008819E6">
        <w:rPr>
          <w:rFonts w:ascii="Arial" w:hAnsi="Arial" w:cs="Arial"/>
          <w:sz w:val="24"/>
          <w:szCs w:val="24"/>
        </w:rPr>
        <w:t xml:space="preserve"> but I knew that it would not get done and then the Beavers would not be able to go to their activity. </w:t>
      </w:r>
      <w:r w:rsidR="00A23710">
        <w:rPr>
          <w:rFonts w:ascii="Arial" w:hAnsi="Arial" w:cs="Arial"/>
          <w:sz w:val="24"/>
          <w:szCs w:val="24"/>
        </w:rPr>
        <w:t xml:space="preserve">Looking back, I am glad that I did it in the end because the Beavers had such a good time and really enjoyed the activity. </w:t>
      </w:r>
      <w:r w:rsidR="006915A3">
        <w:rPr>
          <w:rFonts w:ascii="Arial" w:hAnsi="Arial" w:cs="Arial"/>
          <w:sz w:val="24"/>
          <w:szCs w:val="24"/>
        </w:rPr>
        <w:t xml:space="preserve">I think that the trip out to the park went well. The parents were supportive in letting their child attend </w:t>
      </w:r>
      <w:r w:rsidR="0088606F">
        <w:rPr>
          <w:rFonts w:ascii="Arial" w:hAnsi="Arial" w:cs="Arial"/>
          <w:sz w:val="24"/>
          <w:szCs w:val="24"/>
        </w:rPr>
        <w:t xml:space="preserve">and even offered to come along and help. The only bad thing about this trip was the fact that </w:t>
      </w:r>
      <w:r w:rsidR="00C10C5A">
        <w:rPr>
          <w:rFonts w:ascii="Arial" w:hAnsi="Arial" w:cs="Arial"/>
          <w:sz w:val="24"/>
          <w:szCs w:val="24"/>
        </w:rPr>
        <w:t>the Beavers did not have enough time there and Beavers only lasts for an hour so by the time the children arrived</w:t>
      </w:r>
      <w:r w:rsidR="00AD3686">
        <w:rPr>
          <w:rFonts w:ascii="Arial" w:hAnsi="Arial" w:cs="Arial"/>
          <w:sz w:val="24"/>
          <w:szCs w:val="24"/>
        </w:rPr>
        <w:t>,</w:t>
      </w:r>
      <w:r w:rsidR="00C10C5A">
        <w:rPr>
          <w:rFonts w:ascii="Arial" w:hAnsi="Arial" w:cs="Arial"/>
          <w:sz w:val="24"/>
          <w:szCs w:val="24"/>
        </w:rPr>
        <w:t xml:space="preserve"> and we got them sorted into pairs, explain what we were doing, and walk them to the park </w:t>
      </w:r>
      <w:r w:rsidR="003C5D59">
        <w:rPr>
          <w:rFonts w:ascii="Arial" w:hAnsi="Arial" w:cs="Arial"/>
          <w:sz w:val="24"/>
          <w:szCs w:val="24"/>
        </w:rPr>
        <w:t>they only had twenty minutes before they had to leave.</w:t>
      </w:r>
      <w:r w:rsidR="000055B8">
        <w:rPr>
          <w:rFonts w:ascii="Arial" w:hAnsi="Arial" w:cs="Arial"/>
          <w:sz w:val="24"/>
          <w:szCs w:val="24"/>
        </w:rPr>
        <w:t xml:space="preserve"> </w:t>
      </w:r>
      <w:r w:rsidR="00A241EE">
        <w:rPr>
          <w:rFonts w:ascii="Arial" w:hAnsi="Arial" w:cs="Arial"/>
          <w:sz w:val="24"/>
          <w:szCs w:val="24"/>
        </w:rPr>
        <w:t xml:space="preserve">According to </w:t>
      </w:r>
      <w:r w:rsidR="00AD3686">
        <w:rPr>
          <w:rFonts w:ascii="Arial" w:hAnsi="Arial" w:cs="Arial"/>
          <w:sz w:val="24"/>
          <w:szCs w:val="24"/>
        </w:rPr>
        <w:t>Bartlett (1999</w:t>
      </w:r>
      <w:r w:rsidR="00C56FCC">
        <w:rPr>
          <w:rFonts w:ascii="Arial" w:hAnsi="Arial" w:cs="Arial"/>
          <w:sz w:val="24"/>
          <w:szCs w:val="24"/>
        </w:rPr>
        <w:t>, cited in Parsons, 2011</w:t>
      </w:r>
      <w:r w:rsidR="00AD3686">
        <w:rPr>
          <w:rFonts w:ascii="Arial" w:hAnsi="Arial" w:cs="Arial"/>
          <w:sz w:val="24"/>
          <w:szCs w:val="24"/>
        </w:rPr>
        <w:t>) ‘children tend to prefer</w:t>
      </w:r>
      <w:r w:rsidR="00A56FFE">
        <w:rPr>
          <w:rFonts w:ascii="Arial" w:hAnsi="Arial" w:cs="Arial"/>
          <w:sz w:val="24"/>
          <w:szCs w:val="24"/>
        </w:rPr>
        <w:t xml:space="preserve"> the spontaneous opportunities offered on the streets, sidewalks, alleyways and vacant lots’.</w:t>
      </w:r>
      <w:r w:rsidR="003009F1">
        <w:rPr>
          <w:rFonts w:ascii="Arial" w:hAnsi="Arial" w:cs="Arial"/>
          <w:sz w:val="24"/>
          <w:szCs w:val="24"/>
        </w:rPr>
        <w:t xml:space="preserve"> </w:t>
      </w:r>
      <w:r w:rsidR="006B7301">
        <w:rPr>
          <w:rFonts w:ascii="Arial" w:hAnsi="Arial" w:cs="Arial"/>
          <w:sz w:val="24"/>
          <w:szCs w:val="24"/>
        </w:rPr>
        <w:t xml:space="preserve">I think what would have helped make the trip better was if </w:t>
      </w:r>
      <w:r w:rsidR="00AD301D">
        <w:rPr>
          <w:rFonts w:ascii="Arial" w:hAnsi="Arial" w:cs="Arial"/>
          <w:sz w:val="24"/>
          <w:szCs w:val="24"/>
        </w:rPr>
        <w:t xml:space="preserve">on the letters we had said to arrive at the Scout Hall five minutes earlier so that the Beavers would have had </w:t>
      </w:r>
      <w:r w:rsidR="00AD301D">
        <w:rPr>
          <w:rFonts w:ascii="Arial" w:hAnsi="Arial" w:cs="Arial"/>
          <w:sz w:val="24"/>
          <w:szCs w:val="24"/>
        </w:rPr>
        <w:lastRenderedPageBreak/>
        <w:t>longer in the park.</w:t>
      </w:r>
      <w:r w:rsidR="001C4338">
        <w:rPr>
          <w:rFonts w:ascii="Arial" w:hAnsi="Arial" w:cs="Arial"/>
          <w:sz w:val="24"/>
          <w:szCs w:val="24"/>
        </w:rPr>
        <w:t xml:space="preserve"> </w:t>
      </w:r>
      <w:r w:rsidR="00E23824">
        <w:rPr>
          <w:rFonts w:ascii="Arial" w:hAnsi="Arial" w:cs="Arial"/>
          <w:sz w:val="24"/>
          <w:szCs w:val="24"/>
        </w:rPr>
        <w:t>According to Rogers p</w:t>
      </w:r>
      <w:r w:rsidR="0095176C">
        <w:rPr>
          <w:rFonts w:ascii="Arial" w:hAnsi="Arial" w:cs="Arial"/>
          <w:sz w:val="24"/>
          <w:szCs w:val="24"/>
        </w:rPr>
        <w:t>lay is often considered as a relief from serious learning. But for children, play is serious learning</w:t>
      </w:r>
      <w:r w:rsidR="00E23824">
        <w:rPr>
          <w:rFonts w:ascii="Arial" w:hAnsi="Arial" w:cs="Arial"/>
          <w:sz w:val="24"/>
          <w:szCs w:val="24"/>
        </w:rPr>
        <w:t>. For them play is the work of childhood (</w:t>
      </w:r>
      <w:r w:rsidR="00D007F3">
        <w:rPr>
          <w:rFonts w:ascii="Arial" w:hAnsi="Arial" w:cs="Arial"/>
          <w:sz w:val="24"/>
          <w:szCs w:val="24"/>
        </w:rPr>
        <w:t>The Urban Child Institute, 2015).</w:t>
      </w:r>
      <w:r w:rsidR="00240257">
        <w:rPr>
          <w:rFonts w:ascii="Arial" w:hAnsi="Arial" w:cs="Arial"/>
          <w:sz w:val="24"/>
          <w:szCs w:val="24"/>
        </w:rPr>
        <w:t xml:space="preserve"> Also</w:t>
      </w:r>
      <w:r w:rsidR="007871C6">
        <w:rPr>
          <w:rFonts w:ascii="Arial" w:hAnsi="Arial" w:cs="Arial"/>
          <w:sz w:val="24"/>
          <w:szCs w:val="24"/>
        </w:rPr>
        <w:t>,</w:t>
      </w:r>
      <w:r w:rsidR="00240257">
        <w:rPr>
          <w:rFonts w:ascii="Arial" w:hAnsi="Arial" w:cs="Arial"/>
          <w:sz w:val="24"/>
          <w:szCs w:val="24"/>
        </w:rPr>
        <w:t xml:space="preserve"> the weather could have been a bit warmer</w:t>
      </w:r>
      <w:r w:rsidR="00FE00A1">
        <w:rPr>
          <w:rFonts w:ascii="Arial" w:hAnsi="Arial" w:cs="Arial"/>
          <w:sz w:val="24"/>
          <w:szCs w:val="24"/>
        </w:rPr>
        <w:t>,</w:t>
      </w:r>
      <w:r w:rsidR="00240257">
        <w:rPr>
          <w:rFonts w:ascii="Arial" w:hAnsi="Arial" w:cs="Arial"/>
          <w:sz w:val="24"/>
          <w:szCs w:val="24"/>
        </w:rPr>
        <w:t xml:space="preserve"> but children want to play in all ‘weather conditions’</w:t>
      </w:r>
      <w:r w:rsidR="007871C6">
        <w:rPr>
          <w:rFonts w:ascii="Arial" w:hAnsi="Arial" w:cs="Arial"/>
          <w:sz w:val="24"/>
          <w:szCs w:val="24"/>
        </w:rPr>
        <w:t xml:space="preserve"> (</w:t>
      </w:r>
      <w:r w:rsidR="007871C6" w:rsidRPr="00184DCE">
        <w:rPr>
          <w:rFonts w:ascii="Arial" w:hAnsi="Arial" w:cs="Arial"/>
          <w:sz w:val="24"/>
          <w:szCs w:val="24"/>
        </w:rPr>
        <w:t>Bilton</w:t>
      </w:r>
      <w:r w:rsidR="007871C6">
        <w:rPr>
          <w:rFonts w:ascii="Arial" w:hAnsi="Arial" w:cs="Arial"/>
          <w:sz w:val="24"/>
          <w:szCs w:val="24"/>
        </w:rPr>
        <w:t xml:space="preserve">, </w:t>
      </w:r>
      <w:r w:rsidR="007871C6" w:rsidRPr="00184DCE">
        <w:rPr>
          <w:rFonts w:ascii="Arial" w:hAnsi="Arial" w:cs="Arial"/>
          <w:sz w:val="24"/>
          <w:szCs w:val="24"/>
        </w:rPr>
        <w:t>2010)</w:t>
      </w:r>
      <w:r w:rsidR="007871C6">
        <w:rPr>
          <w:rFonts w:ascii="Arial" w:hAnsi="Arial" w:cs="Arial"/>
          <w:sz w:val="24"/>
          <w:szCs w:val="24"/>
        </w:rPr>
        <w:t>. From what I have</w:t>
      </w:r>
      <w:r w:rsidR="00FE00A1">
        <w:rPr>
          <w:rFonts w:ascii="Arial" w:hAnsi="Arial" w:cs="Arial"/>
          <w:sz w:val="24"/>
          <w:szCs w:val="24"/>
        </w:rPr>
        <w:t xml:space="preserve"> learned from this experience it is that children between the ages of six and seven children just want to be ‘</w:t>
      </w:r>
      <w:r w:rsidR="009B3C0C">
        <w:rPr>
          <w:rFonts w:ascii="Arial" w:hAnsi="Arial" w:cs="Arial"/>
          <w:sz w:val="24"/>
          <w:szCs w:val="24"/>
        </w:rPr>
        <w:t>creative,</w:t>
      </w:r>
      <w:r w:rsidR="009B3C0C">
        <w:rPr>
          <w:rFonts w:ascii="Arial" w:hAnsi="Arial" w:cs="Arial"/>
          <w:sz w:val="24"/>
          <w:szCs w:val="24"/>
        </w:rPr>
        <w:t xml:space="preserve"> have the</w:t>
      </w:r>
      <w:r w:rsidR="009B3C0C">
        <w:rPr>
          <w:rFonts w:ascii="Arial" w:hAnsi="Arial" w:cs="Arial"/>
          <w:sz w:val="24"/>
          <w:szCs w:val="24"/>
        </w:rPr>
        <w:t xml:space="preserve"> opportunities for them to move around,</w:t>
      </w:r>
      <w:r w:rsidR="009B3C0C">
        <w:rPr>
          <w:rFonts w:ascii="Arial" w:hAnsi="Arial" w:cs="Arial"/>
          <w:sz w:val="24"/>
          <w:szCs w:val="24"/>
        </w:rPr>
        <w:t xml:space="preserve"> and</w:t>
      </w:r>
      <w:r w:rsidR="009B3C0C">
        <w:rPr>
          <w:rFonts w:ascii="Arial" w:hAnsi="Arial" w:cs="Arial"/>
          <w:sz w:val="24"/>
          <w:szCs w:val="24"/>
        </w:rPr>
        <w:t xml:space="preserve"> for them to be noisy</w:t>
      </w:r>
      <w:r w:rsidR="009B3C0C">
        <w:rPr>
          <w:rFonts w:ascii="Arial" w:hAnsi="Arial" w:cs="Arial"/>
          <w:sz w:val="24"/>
          <w:szCs w:val="24"/>
        </w:rPr>
        <w:t>’</w:t>
      </w:r>
      <w:r w:rsidR="007871C6">
        <w:rPr>
          <w:rFonts w:ascii="Arial" w:hAnsi="Arial" w:cs="Arial"/>
          <w:sz w:val="24"/>
          <w:szCs w:val="24"/>
        </w:rPr>
        <w:t xml:space="preserve"> </w:t>
      </w:r>
      <w:r w:rsidR="009B3C0C">
        <w:rPr>
          <w:rFonts w:ascii="Arial" w:hAnsi="Arial" w:cs="Arial"/>
          <w:sz w:val="24"/>
          <w:szCs w:val="24"/>
        </w:rPr>
        <w:t>(</w:t>
      </w:r>
      <w:r w:rsidR="009B3C0C" w:rsidRPr="00184DCE">
        <w:rPr>
          <w:rFonts w:ascii="Arial" w:hAnsi="Arial" w:cs="Arial"/>
          <w:sz w:val="24"/>
          <w:szCs w:val="24"/>
        </w:rPr>
        <w:t>DCELLS</w:t>
      </w:r>
      <w:r w:rsidR="009B3C0C">
        <w:rPr>
          <w:rFonts w:ascii="Arial" w:hAnsi="Arial" w:cs="Arial"/>
          <w:sz w:val="24"/>
          <w:szCs w:val="24"/>
        </w:rPr>
        <w:t xml:space="preserve">, </w:t>
      </w:r>
      <w:r w:rsidR="009B3C0C" w:rsidRPr="00184DCE">
        <w:rPr>
          <w:rFonts w:ascii="Arial" w:hAnsi="Arial" w:cs="Arial"/>
          <w:sz w:val="24"/>
          <w:szCs w:val="24"/>
        </w:rPr>
        <w:t>2009:2 cited in Maynard and Waters, 2014</w:t>
      </w:r>
      <w:r w:rsidR="009B3C0C">
        <w:rPr>
          <w:rFonts w:ascii="Arial" w:hAnsi="Arial" w:cs="Arial"/>
          <w:sz w:val="24"/>
          <w:szCs w:val="24"/>
        </w:rPr>
        <w:t xml:space="preserve">) </w:t>
      </w:r>
      <w:r w:rsidR="00AF2532">
        <w:rPr>
          <w:rFonts w:ascii="Arial" w:hAnsi="Arial" w:cs="Arial"/>
          <w:sz w:val="24"/>
          <w:szCs w:val="24"/>
        </w:rPr>
        <w:t>and I would definitely do this activity again because of the fact that the children enjoyed it so much and it gave them the opportunity to get out of the Scout Hall.</w:t>
      </w:r>
      <w:r w:rsidR="007B7BF1">
        <w:rPr>
          <w:rFonts w:ascii="Arial" w:hAnsi="Arial" w:cs="Arial"/>
          <w:sz w:val="24"/>
          <w:szCs w:val="24"/>
        </w:rPr>
        <w:t xml:space="preserve"> The next time I do this activity </w:t>
      </w:r>
      <w:r w:rsidR="00B9038F">
        <w:rPr>
          <w:rFonts w:ascii="Arial" w:hAnsi="Arial" w:cs="Arial"/>
          <w:sz w:val="24"/>
          <w:szCs w:val="24"/>
        </w:rPr>
        <w:t>I will make sure that the children have longer in the park to do the activity and to make sure that the weather is more suitable.</w:t>
      </w:r>
    </w:p>
    <w:p w14:paraId="11629389" w14:textId="77777777" w:rsidR="00A1337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315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Bilton, H.,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231542">
        <w:rPr>
          <w:rFonts w:ascii="Arial" w:hAnsi="Arial" w:cs="Arial"/>
          <w:color w:val="000000"/>
          <w:sz w:val="24"/>
          <w:szCs w:val="24"/>
          <w:shd w:val="clear" w:color="auto" w:fill="FFFFFF"/>
        </w:rPr>
        <w:t>2010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231542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231542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Outdoor learning in the early years: management and innovation</w:t>
      </w:r>
      <w:r w:rsidRPr="00231542">
        <w:rPr>
          <w:rFonts w:ascii="Arial" w:hAnsi="Arial" w:cs="Arial"/>
          <w:color w:val="000000"/>
          <w:sz w:val="24"/>
          <w:szCs w:val="24"/>
          <w:shd w:val="clear" w:color="auto" w:fill="FFFFFF"/>
        </w:rPr>
        <w:t> 3rd ed., New York: Routledge.</w:t>
      </w:r>
    </w:p>
    <w:p w14:paraId="0DC29AD5" w14:textId="77777777" w:rsidR="00A1337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Bruce, T., (2012). </w:t>
      </w:r>
      <w:r w:rsidRPr="006266CC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Early Childhood Practice: Froebel Today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, London, SAGE Publications Ltd.</w:t>
      </w:r>
    </w:p>
    <w:p w14:paraId="7DBA895C" w14:textId="77777777" w:rsidR="00A1337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Doris, B., (2002). ‘The Role of Pretend Play in Children’s Cognitive Development’ </w:t>
      </w:r>
      <w:hyperlink r:id="rId6" w:history="1">
        <w:r w:rsidRPr="003F5D0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https://files.eric.ed.gov/fulltext/ED464763.pdf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[Accessed: 28</w:t>
      </w:r>
      <w:r w:rsidRPr="00E3570C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January 2018]</w:t>
      </w:r>
    </w:p>
    <w:p w14:paraId="78348029" w14:textId="77777777" w:rsidR="00A1337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Gill, T., (2007). </w:t>
      </w:r>
      <w:r w:rsidRPr="004457C0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No Fear: Growing up in a risk averse society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London,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Calouste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Gulbenkian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Foundation.</w:t>
      </w:r>
    </w:p>
    <w:p w14:paraId="11259AE9" w14:textId="77777777" w:rsidR="00A1337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Hughes, B., (2002) ‘Play Types’ </w:t>
      </w:r>
      <w:hyperlink r:id="rId7" w:history="1">
        <w:r w:rsidRPr="008D09C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https://www.oxfordshire.gov.uk/cms/sites/default/files/folders/documents/childreneducationandfamilies/educationandlearning/earlyyearschildcare/workinginearlyyears/outofschool/firstclaim/playtypes.pdf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[Accessed: 18</w:t>
      </w:r>
      <w:r w:rsidRPr="001C2288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January 2018]</w:t>
      </w:r>
    </w:p>
    <w:p w14:paraId="6AB4936A" w14:textId="77777777" w:rsidR="00A13372" w:rsidRPr="0023154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Juster, A., (2015) ‘The Amazing Benefits of Self-Directed Play’ </w:t>
      </w:r>
      <w:hyperlink r:id="rId8" w:history="1">
        <w:r w:rsidRPr="00313C4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http://www.beactivekids.org/assets/pdf/MorganLeichterSaxby.pdf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[Accessed: 24</w:t>
      </w:r>
      <w:r w:rsidRPr="0089270F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January 2018] </w:t>
      </w:r>
    </w:p>
    <w:p w14:paraId="2C88413F" w14:textId="77777777" w:rsidR="00A1337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35525">
        <w:rPr>
          <w:rFonts w:ascii="Arial" w:hAnsi="Arial" w:cs="Arial"/>
          <w:color w:val="000000"/>
          <w:sz w:val="24"/>
          <w:szCs w:val="24"/>
          <w:shd w:val="clear" w:color="auto" w:fill="FFFFFF"/>
        </w:rPr>
        <w:t>Maynard, T. &amp; Waters, J., (2014). </w:t>
      </w:r>
      <w:r w:rsidRPr="00335525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Exploring outdoor play in the early years</w:t>
      </w:r>
      <w:r w:rsidRPr="00335525">
        <w:rPr>
          <w:rFonts w:ascii="Arial" w:hAnsi="Arial" w:cs="Arial"/>
          <w:color w:val="000000"/>
          <w:sz w:val="24"/>
          <w:szCs w:val="24"/>
          <w:shd w:val="clear" w:color="auto" w:fill="FFFFFF"/>
        </w:rPr>
        <w:t>, Maidenhead: Open University Press.</w:t>
      </w:r>
    </w:p>
    <w:p w14:paraId="023BCB68" w14:textId="77777777" w:rsidR="00A1337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Parsons, A., (2011). ‘Young Children and Nature: Outdoor Play and Development, Experiences Fostering Environmental Consciousness, And the Implications on Playground Design’ </w:t>
      </w:r>
      <w:hyperlink r:id="rId9" w:history="1">
        <w:r w:rsidRPr="003F5D0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https://pdfs.semanticscholar.org/606f/a886fcb6819410be899e1b8cce6f093e4e4d.pdf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[Accessed: 28</w:t>
      </w:r>
      <w:r w:rsidRPr="000511E0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January 2018]</w:t>
      </w:r>
    </w:p>
    <w:p w14:paraId="4AF70D21" w14:textId="77777777" w:rsidR="00A13372" w:rsidRDefault="00A13372" w:rsidP="00A1337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D2A1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Peisach, E. &amp; Hardeman, M.,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FD2A18">
        <w:rPr>
          <w:rFonts w:ascii="Arial" w:hAnsi="Arial" w:cs="Arial"/>
          <w:color w:val="000000"/>
          <w:sz w:val="24"/>
          <w:szCs w:val="24"/>
          <w:shd w:val="clear" w:color="auto" w:fill="FFFFFF"/>
        </w:rPr>
        <w:t>1985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FD2A18">
        <w:rPr>
          <w:rFonts w:ascii="Arial" w:hAnsi="Arial" w:cs="Arial"/>
          <w:color w:val="000000"/>
          <w:sz w:val="24"/>
          <w:szCs w:val="24"/>
          <w:shd w:val="clear" w:color="auto" w:fill="FFFFFF"/>
        </w:rPr>
        <w:t>. Imaginative Play and Logical Thinking in Young Children. </w:t>
      </w:r>
      <w:r w:rsidRPr="00FD2A18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The Journal of Genetic Psychology</w:t>
      </w:r>
      <w:r w:rsidRPr="00FD2A18">
        <w:rPr>
          <w:rFonts w:ascii="Arial" w:hAnsi="Arial" w:cs="Arial"/>
          <w:color w:val="000000"/>
          <w:sz w:val="24"/>
          <w:szCs w:val="24"/>
          <w:shd w:val="clear" w:color="auto" w:fill="FFFFFF"/>
        </w:rPr>
        <w:t>, 146(2), pp.233–248.</w:t>
      </w:r>
    </w:p>
    <w:p w14:paraId="02BF7540" w14:textId="77777777" w:rsidR="00A13372" w:rsidRDefault="00A13372" w:rsidP="00A13372">
      <w:pPr>
        <w:rPr>
          <w:rFonts w:ascii="Arial" w:hAnsi="Arial" w:cs="Arial"/>
          <w:sz w:val="24"/>
          <w:szCs w:val="24"/>
        </w:rPr>
      </w:pPr>
      <w:r w:rsidRPr="006E2880">
        <w:rPr>
          <w:rFonts w:ascii="Arial" w:hAnsi="Arial" w:cs="Arial"/>
          <w:sz w:val="24"/>
          <w:szCs w:val="24"/>
        </w:rPr>
        <w:t>Playwales</w:t>
      </w:r>
      <w:r>
        <w:rPr>
          <w:rFonts w:ascii="Arial" w:hAnsi="Arial" w:cs="Arial"/>
          <w:sz w:val="24"/>
          <w:szCs w:val="24"/>
        </w:rPr>
        <w:t xml:space="preserve"> (No Date) ‘</w:t>
      </w:r>
      <w:r w:rsidRPr="006E2880">
        <w:rPr>
          <w:rFonts w:ascii="Arial" w:hAnsi="Arial" w:cs="Arial"/>
          <w:sz w:val="24"/>
          <w:szCs w:val="24"/>
        </w:rPr>
        <w:t>Let us out of the bubble-wrap How adults can support children’s need for risky play</w:t>
      </w:r>
      <w:r>
        <w:rPr>
          <w:rFonts w:ascii="Arial" w:hAnsi="Arial" w:cs="Arial"/>
          <w:sz w:val="24"/>
          <w:szCs w:val="24"/>
        </w:rPr>
        <w:t xml:space="preserve">’ </w:t>
      </w:r>
      <w:hyperlink r:id="rId10" w:history="1">
        <w:r w:rsidRPr="0053065B">
          <w:rPr>
            <w:rStyle w:val="Hyperlink"/>
            <w:rFonts w:ascii="Arial" w:hAnsi="Arial" w:cs="Arial"/>
            <w:sz w:val="24"/>
            <w:szCs w:val="24"/>
          </w:rPr>
          <w:t>file:///C:/Users/user/Desktop/UNI/Year%201/Children's%20Play,%20Principles%20and%20Practice/Resources/Let%20us%20out%20of%20the%20bubble%20wrap%20.pdf</w:t>
        </w:r>
      </w:hyperlink>
      <w:r>
        <w:rPr>
          <w:rFonts w:ascii="Arial" w:hAnsi="Arial" w:cs="Arial"/>
          <w:sz w:val="24"/>
          <w:szCs w:val="24"/>
        </w:rPr>
        <w:t xml:space="preserve"> [Accessed: 23</w:t>
      </w:r>
      <w:r w:rsidRPr="0024050D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January 2018]</w:t>
      </w:r>
    </w:p>
    <w:p w14:paraId="0601BC98" w14:textId="77777777" w:rsidR="00A13372" w:rsidRDefault="00A13372" w:rsidP="00A133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Playwales (2015) ‘</w:t>
      </w:r>
      <w:r w:rsidRPr="00993C07">
        <w:rPr>
          <w:rFonts w:ascii="Arial" w:hAnsi="Arial" w:cs="Arial"/>
          <w:sz w:val="24"/>
          <w:szCs w:val="24"/>
        </w:rPr>
        <w:t>Building resilience – the importance of playing</w:t>
      </w:r>
      <w:r>
        <w:rPr>
          <w:rFonts w:ascii="Arial" w:hAnsi="Arial" w:cs="Arial"/>
          <w:sz w:val="24"/>
          <w:szCs w:val="24"/>
        </w:rPr>
        <w:t xml:space="preserve">’ </w:t>
      </w:r>
      <w:hyperlink r:id="rId11" w:history="1">
        <w:r w:rsidRPr="0053065B">
          <w:rPr>
            <w:rStyle w:val="Hyperlink"/>
            <w:rFonts w:ascii="Arial" w:hAnsi="Arial" w:cs="Arial"/>
            <w:sz w:val="24"/>
            <w:szCs w:val="24"/>
          </w:rPr>
          <w:t>file:///C:/Users/user/Desktop/UNI/Year%201/Children's%20Play,%20Principles%20and%20Practice/Resources/Building%20resilience%20.pdf</w:t>
        </w:r>
      </w:hyperlink>
      <w:r>
        <w:rPr>
          <w:rFonts w:ascii="Arial" w:hAnsi="Arial" w:cs="Arial"/>
          <w:sz w:val="24"/>
          <w:szCs w:val="24"/>
        </w:rPr>
        <w:t xml:space="preserve"> [Accessed: 23</w:t>
      </w:r>
      <w:r w:rsidRPr="00993C0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January 2018]</w:t>
      </w:r>
    </w:p>
    <w:p w14:paraId="0BACCA5F" w14:textId="77777777" w:rsidR="00A13372" w:rsidRDefault="00A13372" w:rsidP="00A133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Urban Child Institute, (2015) ‘The Power of Play in Child Development’ </w:t>
      </w:r>
      <w:hyperlink r:id="rId12" w:history="1">
        <w:r w:rsidRPr="003F5D0E">
          <w:rPr>
            <w:rStyle w:val="Hyperlink"/>
            <w:rFonts w:ascii="Arial" w:hAnsi="Arial" w:cs="Arial"/>
            <w:sz w:val="24"/>
            <w:szCs w:val="24"/>
          </w:rPr>
          <w:t>http://www.urbanchildinstitute.org/articles/features/the-power-of-play-in-child-development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 w:rsidRPr="007119B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</w:t>
      </w:r>
    </w:p>
    <w:p w14:paraId="7EDC5CFD" w14:textId="77777777" w:rsidR="00A13372" w:rsidRDefault="00A13372" w:rsidP="00A133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Tovey, H., (2007) </w:t>
      </w:r>
      <w:r w:rsidRPr="00EC3096">
        <w:rPr>
          <w:rFonts w:ascii="Arial" w:hAnsi="Arial" w:cs="Arial"/>
          <w:i/>
          <w:sz w:val="24"/>
          <w:szCs w:val="24"/>
        </w:rPr>
        <w:t>Playing Outdoors: Spaces and Places, Risk and Challenge</w:t>
      </w:r>
      <w:r>
        <w:rPr>
          <w:rFonts w:ascii="Arial" w:hAnsi="Arial" w:cs="Arial"/>
          <w:sz w:val="24"/>
          <w:szCs w:val="24"/>
        </w:rPr>
        <w:t>, Maidenhead: Open University Press.</w:t>
      </w:r>
    </w:p>
    <w:p w14:paraId="66E85996" w14:textId="77777777" w:rsidR="00A13372" w:rsidRDefault="00A13372" w:rsidP="00A133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Cumbria, (2016). ‘Gibbs’ reflective cycle’. </w:t>
      </w:r>
      <w:hyperlink r:id="rId13" w:history="1">
        <w:r w:rsidRPr="003F5D0E">
          <w:rPr>
            <w:rStyle w:val="Hyperlink"/>
            <w:rFonts w:ascii="Arial" w:hAnsi="Arial" w:cs="Arial"/>
            <w:sz w:val="24"/>
            <w:szCs w:val="24"/>
          </w:rPr>
          <w:t>https://my.cumbria.ac.uk/media/MyCumbria/Documents/ReflectiveCycleGibbs.pdf</w:t>
        </w:r>
      </w:hyperlink>
    </w:p>
    <w:p w14:paraId="7AC1B637" w14:textId="77777777" w:rsidR="00A13372" w:rsidRDefault="00A13372" w:rsidP="00A133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[Accessed: 28</w:t>
      </w:r>
      <w:r w:rsidRPr="007751E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</w:t>
      </w:r>
    </w:p>
    <w:p w14:paraId="74785D4E" w14:textId="77777777" w:rsidR="00A13372" w:rsidRDefault="00A13372" w:rsidP="00A133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Government, (2010). ‘What is Play?’ </w:t>
      </w:r>
      <w:hyperlink r:id="rId14" w:history="1">
        <w:r w:rsidRPr="003F5D0E">
          <w:rPr>
            <w:rStyle w:val="Hyperlink"/>
            <w:rFonts w:ascii="Arial" w:hAnsi="Arial" w:cs="Arial"/>
            <w:sz w:val="24"/>
            <w:szCs w:val="24"/>
          </w:rPr>
          <w:t>file:///C:/Users/user/Desktop/UNI/Year%201/Children's%20Play,%20Principles%20and%20Practice/Resources/childrens%20views%20on%20play%202010.pdf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 w:rsidRPr="00F9609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</w:t>
      </w:r>
    </w:p>
    <w:p w14:paraId="6441104B" w14:textId="77777777" w:rsidR="00A13372" w:rsidRPr="00DA7B24" w:rsidRDefault="00A13372" w:rsidP="00B4481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sectPr w:rsidR="00A13372" w:rsidRPr="00DA7B24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8F6BDC" w14:textId="77777777" w:rsidR="00F87C88" w:rsidRDefault="00F87C88" w:rsidP="008D1254">
      <w:pPr>
        <w:spacing w:after="0" w:line="240" w:lineRule="auto"/>
      </w:pPr>
      <w:r>
        <w:separator/>
      </w:r>
    </w:p>
  </w:endnote>
  <w:endnote w:type="continuationSeparator" w:id="0">
    <w:p w14:paraId="3DDE6794" w14:textId="77777777" w:rsidR="00F87C88" w:rsidRDefault="00F87C88" w:rsidP="008D12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3D2EF0" w14:textId="77777777" w:rsidR="00F87C88" w:rsidRDefault="00F87C88" w:rsidP="008D1254">
      <w:pPr>
        <w:spacing w:after="0" w:line="240" w:lineRule="auto"/>
      </w:pPr>
      <w:r>
        <w:separator/>
      </w:r>
    </w:p>
  </w:footnote>
  <w:footnote w:type="continuationSeparator" w:id="0">
    <w:p w14:paraId="6E33B032" w14:textId="77777777" w:rsidR="00F87C88" w:rsidRDefault="00F87C88" w:rsidP="008D12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BC99F9" w14:textId="74194906" w:rsidR="008D1254" w:rsidRDefault="00B44810">
    <w:pPr>
      <w:pStyle w:val="Header"/>
    </w:pPr>
    <w:r>
      <w:t>Seren Sullivan - 1703367</w:t>
    </w:r>
    <w:r w:rsidR="008D1254">
      <w:ptab w:relativeTo="margin" w:alignment="center" w:leader="none"/>
    </w:r>
    <w:r>
      <w:t>Course Code – EAEE4004/C</w:t>
    </w:r>
    <w:r w:rsidR="008D1254">
      <w:ptab w:relativeTo="margin" w:alignment="right" w:leader="none"/>
    </w:r>
    <w:r>
      <w:t xml:space="preserve">Word Count -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1254"/>
    <w:rsid w:val="000055B8"/>
    <w:rsid w:val="00011B86"/>
    <w:rsid w:val="00027554"/>
    <w:rsid w:val="00030508"/>
    <w:rsid w:val="0003070D"/>
    <w:rsid w:val="00030FF5"/>
    <w:rsid w:val="000337D2"/>
    <w:rsid w:val="00062116"/>
    <w:rsid w:val="00090A08"/>
    <w:rsid w:val="00097CE6"/>
    <w:rsid w:val="000A0F1E"/>
    <w:rsid w:val="000C6A40"/>
    <w:rsid w:val="000D12AA"/>
    <w:rsid w:val="000D3A99"/>
    <w:rsid w:val="000F2427"/>
    <w:rsid w:val="00112EC7"/>
    <w:rsid w:val="001219C0"/>
    <w:rsid w:val="00144DA1"/>
    <w:rsid w:val="001633C8"/>
    <w:rsid w:val="001725A3"/>
    <w:rsid w:val="00182CCF"/>
    <w:rsid w:val="00184DCE"/>
    <w:rsid w:val="001B1566"/>
    <w:rsid w:val="001B5711"/>
    <w:rsid w:val="001C4338"/>
    <w:rsid w:val="001E797C"/>
    <w:rsid w:val="001E7ECA"/>
    <w:rsid w:val="0020757C"/>
    <w:rsid w:val="00227984"/>
    <w:rsid w:val="00240257"/>
    <w:rsid w:val="00246DB0"/>
    <w:rsid w:val="00260C0F"/>
    <w:rsid w:val="002900CD"/>
    <w:rsid w:val="00296F13"/>
    <w:rsid w:val="002A43AA"/>
    <w:rsid w:val="002B7832"/>
    <w:rsid w:val="002C13C3"/>
    <w:rsid w:val="002E0EFF"/>
    <w:rsid w:val="002E1AD0"/>
    <w:rsid w:val="002F123D"/>
    <w:rsid w:val="003009F1"/>
    <w:rsid w:val="003018F8"/>
    <w:rsid w:val="0030194C"/>
    <w:rsid w:val="00302E79"/>
    <w:rsid w:val="00306AA2"/>
    <w:rsid w:val="00322001"/>
    <w:rsid w:val="0033470A"/>
    <w:rsid w:val="003501F8"/>
    <w:rsid w:val="00361718"/>
    <w:rsid w:val="00374DFB"/>
    <w:rsid w:val="0038031F"/>
    <w:rsid w:val="003A20E9"/>
    <w:rsid w:val="003B3650"/>
    <w:rsid w:val="003C5D59"/>
    <w:rsid w:val="003E4A0D"/>
    <w:rsid w:val="004169D3"/>
    <w:rsid w:val="00420964"/>
    <w:rsid w:val="00432734"/>
    <w:rsid w:val="00435F87"/>
    <w:rsid w:val="00456D57"/>
    <w:rsid w:val="00472975"/>
    <w:rsid w:val="00472D06"/>
    <w:rsid w:val="0048508D"/>
    <w:rsid w:val="004936FB"/>
    <w:rsid w:val="004D1FE1"/>
    <w:rsid w:val="004D27A2"/>
    <w:rsid w:val="004D5233"/>
    <w:rsid w:val="004E30A8"/>
    <w:rsid w:val="004E546D"/>
    <w:rsid w:val="004E5E71"/>
    <w:rsid w:val="004F551A"/>
    <w:rsid w:val="00502B4E"/>
    <w:rsid w:val="00502D04"/>
    <w:rsid w:val="0050467A"/>
    <w:rsid w:val="00557026"/>
    <w:rsid w:val="0056763B"/>
    <w:rsid w:val="005A0EFA"/>
    <w:rsid w:val="005A35B7"/>
    <w:rsid w:val="005B4D14"/>
    <w:rsid w:val="005D35E2"/>
    <w:rsid w:val="005D3857"/>
    <w:rsid w:val="005D5165"/>
    <w:rsid w:val="006023CB"/>
    <w:rsid w:val="00606E86"/>
    <w:rsid w:val="006208F9"/>
    <w:rsid w:val="00633F43"/>
    <w:rsid w:val="006565A3"/>
    <w:rsid w:val="00662FD7"/>
    <w:rsid w:val="006915A3"/>
    <w:rsid w:val="006B7301"/>
    <w:rsid w:val="006C6328"/>
    <w:rsid w:val="006E61AF"/>
    <w:rsid w:val="00726163"/>
    <w:rsid w:val="00730008"/>
    <w:rsid w:val="007462B5"/>
    <w:rsid w:val="0075451C"/>
    <w:rsid w:val="00770206"/>
    <w:rsid w:val="007805C6"/>
    <w:rsid w:val="00780B31"/>
    <w:rsid w:val="0078182C"/>
    <w:rsid w:val="007871C6"/>
    <w:rsid w:val="007B7BF1"/>
    <w:rsid w:val="007D6EE6"/>
    <w:rsid w:val="007F0F74"/>
    <w:rsid w:val="00807DFC"/>
    <w:rsid w:val="00814764"/>
    <w:rsid w:val="008161DC"/>
    <w:rsid w:val="00817CAC"/>
    <w:rsid w:val="00824BF9"/>
    <w:rsid w:val="00833C99"/>
    <w:rsid w:val="0084498B"/>
    <w:rsid w:val="0084720E"/>
    <w:rsid w:val="008558C1"/>
    <w:rsid w:val="00862E0E"/>
    <w:rsid w:val="00876189"/>
    <w:rsid w:val="008819E6"/>
    <w:rsid w:val="00883040"/>
    <w:rsid w:val="0088606F"/>
    <w:rsid w:val="008900B6"/>
    <w:rsid w:val="008908B3"/>
    <w:rsid w:val="008B0554"/>
    <w:rsid w:val="008C5CAE"/>
    <w:rsid w:val="008D1254"/>
    <w:rsid w:val="008D16FB"/>
    <w:rsid w:val="008D4BE4"/>
    <w:rsid w:val="008D54EB"/>
    <w:rsid w:val="009008CA"/>
    <w:rsid w:val="009020FC"/>
    <w:rsid w:val="00902A54"/>
    <w:rsid w:val="00905E4B"/>
    <w:rsid w:val="00914ACE"/>
    <w:rsid w:val="00950707"/>
    <w:rsid w:val="0095176C"/>
    <w:rsid w:val="0095411D"/>
    <w:rsid w:val="00981FAA"/>
    <w:rsid w:val="009B1AD8"/>
    <w:rsid w:val="009B3C0C"/>
    <w:rsid w:val="009B5A79"/>
    <w:rsid w:val="009B63EE"/>
    <w:rsid w:val="009C1B7F"/>
    <w:rsid w:val="009E2EF6"/>
    <w:rsid w:val="009F62E4"/>
    <w:rsid w:val="00A02A37"/>
    <w:rsid w:val="00A1092A"/>
    <w:rsid w:val="00A13372"/>
    <w:rsid w:val="00A23710"/>
    <w:rsid w:val="00A241EE"/>
    <w:rsid w:val="00A26D46"/>
    <w:rsid w:val="00A56FFE"/>
    <w:rsid w:val="00A62791"/>
    <w:rsid w:val="00AB4992"/>
    <w:rsid w:val="00AD02F0"/>
    <w:rsid w:val="00AD301D"/>
    <w:rsid w:val="00AD3686"/>
    <w:rsid w:val="00AD420C"/>
    <w:rsid w:val="00AF2532"/>
    <w:rsid w:val="00AF6184"/>
    <w:rsid w:val="00AF7B9F"/>
    <w:rsid w:val="00B10895"/>
    <w:rsid w:val="00B44810"/>
    <w:rsid w:val="00B47C37"/>
    <w:rsid w:val="00B51BEA"/>
    <w:rsid w:val="00B61EF0"/>
    <w:rsid w:val="00B6578A"/>
    <w:rsid w:val="00B7768D"/>
    <w:rsid w:val="00B9038F"/>
    <w:rsid w:val="00B945A4"/>
    <w:rsid w:val="00B96272"/>
    <w:rsid w:val="00BA5A04"/>
    <w:rsid w:val="00BE0A2C"/>
    <w:rsid w:val="00BF1591"/>
    <w:rsid w:val="00C03506"/>
    <w:rsid w:val="00C05CA7"/>
    <w:rsid w:val="00C06A1A"/>
    <w:rsid w:val="00C10C5A"/>
    <w:rsid w:val="00C35656"/>
    <w:rsid w:val="00C539FA"/>
    <w:rsid w:val="00C56FCC"/>
    <w:rsid w:val="00C71D39"/>
    <w:rsid w:val="00C7231F"/>
    <w:rsid w:val="00CA5537"/>
    <w:rsid w:val="00CB6EE3"/>
    <w:rsid w:val="00CD3EE7"/>
    <w:rsid w:val="00D007F3"/>
    <w:rsid w:val="00D00E24"/>
    <w:rsid w:val="00D04C21"/>
    <w:rsid w:val="00D06114"/>
    <w:rsid w:val="00D4157C"/>
    <w:rsid w:val="00D6339A"/>
    <w:rsid w:val="00D6380F"/>
    <w:rsid w:val="00D730F8"/>
    <w:rsid w:val="00DA22B0"/>
    <w:rsid w:val="00DA7B24"/>
    <w:rsid w:val="00DC7670"/>
    <w:rsid w:val="00E04F24"/>
    <w:rsid w:val="00E064CE"/>
    <w:rsid w:val="00E14FCB"/>
    <w:rsid w:val="00E23824"/>
    <w:rsid w:val="00E36EB2"/>
    <w:rsid w:val="00E45B25"/>
    <w:rsid w:val="00E7526A"/>
    <w:rsid w:val="00E929D7"/>
    <w:rsid w:val="00E96D0D"/>
    <w:rsid w:val="00EA16AC"/>
    <w:rsid w:val="00EB192F"/>
    <w:rsid w:val="00EC4D0F"/>
    <w:rsid w:val="00EC73E3"/>
    <w:rsid w:val="00EE2CE8"/>
    <w:rsid w:val="00F0708D"/>
    <w:rsid w:val="00F1542C"/>
    <w:rsid w:val="00F45421"/>
    <w:rsid w:val="00F608B8"/>
    <w:rsid w:val="00F81020"/>
    <w:rsid w:val="00F813B2"/>
    <w:rsid w:val="00F87C88"/>
    <w:rsid w:val="00F9317D"/>
    <w:rsid w:val="00FA49FC"/>
    <w:rsid w:val="00FD49CC"/>
    <w:rsid w:val="00FE00A1"/>
    <w:rsid w:val="00FF78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DAE9B0"/>
  <w15:chartTrackingRefBased/>
  <w15:docId w15:val="{E7F5B868-A63F-453F-ADE3-ED79A2D265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12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1254"/>
  </w:style>
  <w:style w:type="paragraph" w:styleId="Footer">
    <w:name w:val="footer"/>
    <w:basedOn w:val="Normal"/>
    <w:link w:val="FooterChar"/>
    <w:uiPriority w:val="99"/>
    <w:unhideWhenUsed/>
    <w:rsid w:val="008D12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1254"/>
  </w:style>
  <w:style w:type="table" w:styleId="TableGrid">
    <w:name w:val="Table Grid"/>
    <w:basedOn w:val="TableNormal"/>
    <w:uiPriority w:val="39"/>
    <w:rsid w:val="006565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1337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eactivekids.org/assets/pdf/MorganLeichterSaxby.pdf" TargetMode="External"/><Relationship Id="rId13" Type="http://schemas.openxmlformats.org/officeDocument/2006/relationships/hyperlink" Target="https://my.cumbria.ac.uk/media/MyCumbria/Documents/ReflectiveCycleGibbs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oxfordshire.gov.uk/cms/sites/default/files/folders/documents/childreneducationandfamilies/educationandlearning/earlyyearschildcare/workinginearlyyears/outofschool/firstclaim/playtypes.pdf" TargetMode="External"/><Relationship Id="rId12" Type="http://schemas.openxmlformats.org/officeDocument/2006/relationships/hyperlink" Target="http://www.urbanchildinstitute.org/articles/features/the-power-of-play-in-child-development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files.eric.ed.gov/fulltext/ED464763.pdf" TargetMode="External"/><Relationship Id="rId11" Type="http://schemas.openxmlformats.org/officeDocument/2006/relationships/hyperlink" Target="file:///C:/Users/user/Desktop/UNI/Year%201/Children's%20Play,%20Principles%20and%20Practice/Resources/Building%20resilience%20.pdf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file:///C:/Users/user/Desktop/UNI/Year%201/Children's%20Play,%20Principles%20and%20Practice/Resources/Let%20us%20out%20of%20the%20bubble%20wrap%20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pdfs.semanticscholar.org/606f/a886fcb6819410be899e1b8cce6f093e4e4d.pdf" TargetMode="External"/><Relationship Id="rId14" Type="http://schemas.openxmlformats.org/officeDocument/2006/relationships/hyperlink" Target="file:///C:/Users/user/Desktop/UNI/Year%201/Children's%20Play,%20Principles%20and%20Practice/Resources/childrens%20views%20on%20play%20201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2176</Words>
  <Characters>12406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Sullivan</dc:creator>
  <cp:keywords/>
  <dc:description/>
  <cp:lastModifiedBy>Seren Sullivan</cp:lastModifiedBy>
  <cp:revision>2</cp:revision>
  <dcterms:created xsi:type="dcterms:W3CDTF">2018-01-28T19:15:00Z</dcterms:created>
  <dcterms:modified xsi:type="dcterms:W3CDTF">2018-01-28T19:15:00Z</dcterms:modified>
</cp:coreProperties>
</file>