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B0CB7B" w14:textId="77777777" w:rsidR="005037BE" w:rsidRPr="00BD0D94" w:rsidRDefault="005037BE" w:rsidP="00BD0D94">
      <w:pPr>
        <w:spacing w:line="360" w:lineRule="auto"/>
        <w:jc w:val="center"/>
        <w:rPr>
          <w:rFonts w:ascii="Arial" w:hAnsi="Arial" w:cs="Arial"/>
          <w:sz w:val="22"/>
          <w:szCs w:val="22"/>
        </w:rPr>
      </w:pPr>
      <w:r w:rsidRPr="00BD0D94">
        <w:rPr>
          <w:rFonts w:ascii="Arial" w:hAnsi="Arial" w:cs="Arial"/>
          <w:sz w:val="22"/>
          <w:szCs w:val="22"/>
        </w:rPr>
        <w:t>University of Wales Trinity Saint David</w:t>
      </w:r>
    </w:p>
    <w:p w14:paraId="550AFF59" w14:textId="21E4E1A2" w:rsidR="00B575FA" w:rsidRPr="00BD0D94" w:rsidRDefault="005037BE" w:rsidP="00BD0D94">
      <w:pPr>
        <w:spacing w:line="360" w:lineRule="auto"/>
        <w:jc w:val="center"/>
        <w:rPr>
          <w:rFonts w:ascii="Arial" w:hAnsi="Arial" w:cs="Arial"/>
          <w:sz w:val="22"/>
          <w:szCs w:val="22"/>
        </w:rPr>
      </w:pPr>
      <w:r w:rsidRPr="00BD0D94">
        <w:rPr>
          <w:rFonts w:ascii="Arial" w:hAnsi="Arial" w:cs="Arial"/>
          <w:sz w:val="22"/>
          <w:szCs w:val="22"/>
        </w:rPr>
        <w:t>LCBB4015</w:t>
      </w:r>
      <w:r w:rsidRPr="00BD0D94">
        <w:rPr>
          <w:rFonts w:ascii="Arial" w:hAnsi="Arial" w:cs="Arial"/>
          <w:sz w:val="22"/>
          <w:szCs w:val="22"/>
        </w:rPr>
        <w:t xml:space="preserve"> - </w:t>
      </w:r>
      <w:r w:rsidR="00B575FA" w:rsidRPr="00BD0D94">
        <w:rPr>
          <w:rFonts w:ascii="Arial" w:hAnsi="Arial" w:cs="Arial"/>
          <w:sz w:val="22"/>
          <w:szCs w:val="22"/>
        </w:rPr>
        <w:t>Introduction to Leadership and Management</w:t>
      </w:r>
    </w:p>
    <w:p w14:paraId="7141962E" w14:textId="25E902B2" w:rsidR="00B575FA" w:rsidRPr="00BD0D94" w:rsidRDefault="005939EE" w:rsidP="00BD0D94">
      <w:pPr>
        <w:spacing w:line="360" w:lineRule="auto"/>
        <w:jc w:val="center"/>
        <w:rPr>
          <w:rFonts w:ascii="Arial" w:hAnsi="Arial" w:cs="Arial"/>
          <w:sz w:val="22"/>
          <w:szCs w:val="22"/>
        </w:rPr>
      </w:pPr>
      <w:r w:rsidRPr="00BD0D94">
        <w:rPr>
          <w:rFonts w:ascii="Arial" w:hAnsi="Arial" w:cs="Arial"/>
          <w:sz w:val="22"/>
          <w:szCs w:val="22"/>
        </w:rPr>
        <w:t>Lecturer</w:t>
      </w:r>
      <w:r w:rsidR="005037BE" w:rsidRPr="00BD0D94">
        <w:rPr>
          <w:rFonts w:ascii="Arial" w:hAnsi="Arial" w:cs="Arial"/>
          <w:sz w:val="22"/>
          <w:szCs w:val="22"/>
        </w:rPr>
        <w:t>:</w:t>
      </w:r>
      <w:r w:rsidRPr="00BD0D94">
        <w:rPr>
          <w:rFonts w:ascii="Arial" w:hAnsi="Arial" w:cs="Arial"/>
          <w:sz w:val="22"/>
          <w:szCs w:val="22"/>
        </w:rPr>
        <w:t xml:space="preserve"> Yetunde</w:t>
      </w:r>
      <w:r w:rsidR="00B575FA" w:rsidRPr="00BD0D94">
        <w:rPr>
          <w:rFonts w:ascii="Arial" w:hAnsi="Arial" w:cs="Arial"/>
          <w:sz w:val="22"/>
          <w:szCs w:val="22"/>
        </w:rPr>
        <w:t xml:space="preserve"> Everard-Igweh</w:t>
      </w:r>
    </w:p>
    <w:p w14:paraId="0FBB712E" w14:textId="5D0CDB4B" w:rsidR="00BD0D94" w:rsidRPr="00BD0D94" w:rsidRDefault="00BD0D94" w:rsidP="00BD0D94">
      <w:pPr>
        <w:spacing w:line="360" w:lineRule="auto"/>
        <w:jc w:val="center"/>
        <w:rPr>
          <w:rFonts w:ascii="Arial" w:hAnsi="Arial" w:cs="Arial"/>
          <w:sz w:val="22"/>
          <w:szCs w:val="22"/>
        </w:rPr>
      </w:pPr>
      <w:r w:rsidRPr="00BD0D94">
        <w:rPr>
          <w:rFonts w:ascii="Arial" w:hAnsi="Arial" w:cs="Arial"/>
          <w:sz w:val="22"/>
          <w:szCs w:val="22"/>
        </w:rPr>
        <w:t>Component 2 – Individual Report</w:t>
      </w:r>
    </w:p>
    <w:p w14:paraId="2796C66B" w14:textId="77777777" w:rsidR="005037BE" w:rsidRPr="00BD0D94" w:rsidRDefault="005037BE" w:rsidP="00BD0D94">
      <w:pPr>
        <w:spacing w:line="360" w:lineRule="auto"/>
        <w:jc w:val="center"/>
        <w:rPr>
          <w:rFonts w:ascii="Arial" w:hAnsi="Arial" w:cs="Arial"/>
          <w:sz w:val="22"/>
          <w:szCs w:val="22"/>
        </w:rPr>
      </w:pPr>
    </w:p>
    <w:p w14:paraId="0E65055F" w14:textId="41FDB9E0" w:rsidR="00B575FA" w:rsidRPr="00BD0D94" w:rsidRDefault="005037BE" w:rsidP="00BD0D94">
      <w:pPr>
        <w:spacing w:line="360" w:lineRule="auto"/>
        <w:jc w:val="center"/>
        <w:rPr>
          <w:rFonts w:ascii="Arial" w:hAnsi="Arial" w:cs="Arial"/>
          <w:sz w:val="22"/>
          <w:szCs w:val="22"/>
        </w:rPr>
      </w:pPr>
      <w:r w:rsidRPr="00BD0D94">
        <w:rPr>
          <w:rFonts w:ascii="Arial" w:hAnsi="Arial" w:cs="Arial"/>
          <w:sz w:val="22"/>
          <w:szCs w:val="22"/>
        </w:rPr>
        <w:t xml:space="preserve">Student Name: </w:t>
      </w:r>
      <w:r w:rsidR="00B575FA" w:rsidRPr="00BD0D94">
        <w:rPr>
          <w:rFonts w:ascii="Arial" w:hAnsi="Arial" w:cs="Arial"/>
          <w:sz w:val="22"/>
          <w:szCs w:val="22"/>
        </w:rPr>
        <w:t>Shamson Al-</w:t>
      </w:r>
      <w:r w:rsidR="00F17A24" w:rsidRPr="00BD0D94">
        <w:rPr>
          <w:rFonts w:ascii="Arial" w:hAnsi="Arial" w:cs="Arial"/>
          <w:sz w:val="22"/>
          <w:szCs w:val="22"/>
        </w:rPr>
        <w:t>Nasa</w:t>
      </w:r>
    </w:p>
    <w:p w14:paraId="0AB90904" w14:textId="569553C7" w:rsidR="00B575FA" w:rsidRPr="00BD0D94" w:rsidRDefault="00B575FA" w:rsidP="00BD0D94">
      <w:pPr>
        <w:spacing w:line="360" w:lineRule="auto"/>
        <w:jc w:val="center"/>
        <w:rPr>
          <w:rFonts w:ascii="Arial" w:hAnsi="Arial" w:cs="Arial"/>
          <w:sz w:val="22"/>
          <w:szCs w:val="22"/>
        </w:rPr>
      </w:pPr>
      <w:r w:rsidRPr="00BD0D94">
        <w:rPr>
          <w:rFonts w:ascii="Arial" w:hAnsi="Arial" w:cs="Arial"/>
          <w:sz w:val="22"/>
          <w:szCs w:val="22"/>
        </w:rPr>
        <w:t>Student number</w:t>
      </w:r>
      <w:r w:rsidR="00BD0D94" w:rsidRPr="00BD0D94">
        <w:rPr>
          <w:rFonts w:ascii="Arial" w:hAnsi="Arial" w:cs="Arial"/>
          <w:sz w:val="22"/>
          <w:szCs w:val="22"/>
        </w:rPr>
        <w:t xml:space="preserve">: </w:t>
      </w:r>
      <w:r w:rsidRPr="00BD0D94">
        <w:rPr>
          <w:rFonts w:ascii="Arial" w:hAnsi="Arial" w:cs="Arial"/>
          <w:sz w:val="22"/>
          <w:szCs w:val="22"/>
        </w:rPr>
        <w:t>241006</w:t>
      </w:r>
      <w:r w:rsidR="00BD0D94" w:rsidRPr="00BD0D94">
        <w:rPr>
          <w:rFonts w:ascii="Arial" w:hAnsi="Arial" w:cs="Arial"/>
          <w:sz w:val="22"/>
          <w:szCs w:val="22"/>
        </w:rPr>
        <w:t>2</w:t>
      </w:r>
    </w:p>
    <w:p w14:paraId="27E395FF" w14:textId="77777777" w:rsidR="00B575FA" w:rsidRPr="00BD0D94" w:rsidRDefault="00B575FA" w:rsidP="00BD0D94">
      <w:pPr>
        <w:spacing w:line="360" w:lineRule="auto"/>
        <w:rPr>
          <w:rFonts w:ascii="Arial" w:hAnsi="Arial" w:cs="Arial"/>
          <w:sz w:val="22"/>
          <w:szCs w:val="22"/>
        </w:rPr>
      </w:pPr>
    </w:p>
    <w:p w14:paraId="780C7516" w14:textId="77777777" w:rsidR="00BD0D94" w:rsidRPr="00BD0D94" w:rsidRDefault="00BD0D94" w:rsidP="00BD0D94">
      <w:pPr>
        <w:spacing w:line="360" w:lineRule="auto"/>
        <w:rPr>
          <w:rFonts w:ascii="Arial" w:hAnsi="Arial" w:cs="Arial"/>
          <w:sz w:val="22"/>
          <w:szCs w:val="22"/>
        </w:rPr>
      </w:pPr>
    </w:p>
    <w:p w14:paraId="19349724" w14:textId="77777777" w:rsidR="00BD0D94" w:rsidRPr="00BD0D94" w:rsidRDefault="00BD0D94" w:rsidP="00BD0D94">
      <w:pPr>
        <w:spacing w:line="360" w:lineRule="auto"/>
        <w:rPr>
          <w:rFonts w:ascii="Arial" w:hAnsi="Arial" w:cs="Arial"/>
          <w:sz w:val="22"/>
          <w:szCs w:val="22"/>
        </w:rPr>
      </w:pPr>
    </w:p>
    <w:p w14:paraId="66F64129" w14:textId="77777777" w:rsidR="00BD0D94" w:rsidRPr="00BD0D94" w:rsidRDefault="00BD0D94" w:rsidP="00BD0D94">
      <w:pPr>
        <w:spacing w:line="360" w:lineRule="auto"/>
        <w:rPr>
          <w:rFonts w:ascii="Arial" w:hAnsi="Arial" w:cs="Arial"/>
          <w:sz w:val="22"/>
          <w:szCs w:val="22"/>
        </w:rPr>
      </w:pPr>
    </w:p>
    <w:p w14:paraId="6B5ABBF4" w14:textId="77777777" w:rsidR="00BD0D94" w:rsidRPr="00BD0D94" w:rsidRDefault="00BD0D94" w:rsidP="00BD0D94">
      <w:pPr>
        <w:spacing w:line="360" w:lineRule="auto"/>
        <w:rPr>
          <w:rFonts w:ascii="Arial" w:hAnsi="Arial" w:cs="Arial"/>
          <w:sz w:val="22"/>
          <w:szCs w:val="22"/>
        </w:rPr>
      </w:pPr>
    </w:p>
    <w:p w14:paraId="1EAFE31F" w14:textId="77777777" w:rsidR="00BD0D94" w:rsidRPr="00BD0D94" w:rsidRDefault="00BD0D94" w:rsidP="00BD0D94">
      <w:pPr>
        <w:spacing w:line="360" w:lineRule="auto"/>
        <w:rPr>
          <w:rFonts w:ascii="Arial" w:hAnsi="Arial" w:cs="Arial"/>
          <w:sz w:val="22"/>
          <w:szCs w:val="22"/>
        </w:rPr>
      </w:pPr>
    </w:p>
    <w:p w14:paraId="580D3F97" w14:textId="77777777" w:rsidR="00BD0D94" w:rsidRPr="00BD0D94" w:rsidRDefault="00BD0D94" w:rsidP="00BD0D94">
      <w:pPr>
        <w:spacing w:line="360" w:lineRule="auto"/>
        <w:rPr>
          <w:rFonts w:ascii="Arial" w:hAnsi="Arial" w:cs="Arial"/>
          <w:sz w:val="22"/>
          <w:szCs w:val="22"/>
        </w:rPr>
      </w:pPr>
    </w:p>
    <w:p w14:paraId="2A06F9AF" w14:textId="77777777" w:rsidR="00BD0D94" w:rsidRPr="00BD0D94" w:rsidRDefault="00BD0D94" w:rsidP="00BD0D94">
      <w:pPr>
        <w:spacing w:line="360" w:lineRule="auto"/>
        <w:rPr>
          <w:rFonts w:ascii="Arial" w:hAnsi="Arial" w:cs="Arial"/>
          <w:sz w:val="22"/>
          <w:szCs w:val="22"/>
        </w:rPr>
      </w:pPr>
    </w:p>
    <w:p w14:paraId="31D3B7A8" w14:textId="77777777" w:rsidR="00BD0D94" w:rsidRPr="00BD0D94" w:rsidRDefault="00BD0D94" w:rsidP="00BD0D94">
      <w:pPr>
        <w:spacing w:line="360" w:lineRule="auto"/>
        <w:rPr>
          <w:rFonts w:ascii="Arial" w:hAnsi="Arial" w:cs="Arial"/>
          <w:sz w:val="22"/>
          <w:szCs w:val="22"/>
        </w:rPr>
      </w:pPr>
    </w:p>
    <w:p w14:paraId="0EC8ACC5" w14:textId="77777777" w:rsidR="00BD0D94" w:rsidRPr="00BD0D94" w:rsidRDefault="00BD0D94" w:rsidP="00BD0D94">
      <w:pPr>
        <w:spacing w:line="360" w:lineRule="auto"/>
        <w:rPr>
          <w:rFonts w:ascii="Arial" w:hAnsi="Arial" w:cs="Arial"/>
          <w:sz w:val="22"/>
          <w:szCs w:val="22"/>
        </w:rPr>
      </w:pPr>
    </w:p>
    <w:p w14:paraId="56D03CDD" w14:textId="77777777" w:rsidR="00BD0D94" w:rsidRPr="00BD0D94" w:rsidRDefault="00BD0D94" w:rsidP="00BD0D94">
      <w:pPr>
        <w:spacing w:line="360" w:lineRule="auto"/>
        <w:rPr>
          <w:rFonts w:ascii="Arial" w:hAnsi="Arial" w:cs="Arial"/>
          <w:sz w:val="22"/>
          <w:szCs w:val="22"/>
        </w:rPr>
      </w:pPr>
    </w:p>
    <w:p w14:paraId="76C1B868" w14:textId="77777777" w:rsidR="00BD0D94" w:rsidRPr="00BD0D94" w:rsidRDefault="00BD0D94" w:rsidP="00BD0D94">
      <w:pPr>
        <w:spacing w:line="360" w:lineRule="auto"/>
        <w:rPr>
          <w:rFonts w:ascii="Arial" w:hAnsi="Arial" w:cs="Arial"/>
          <w:sz w:val="22"/>
          <w:szCs w:val="22"/>
        </w:rPr>
      </w:pPr>
    </w:p>
    <w:p w14:paraId="3D0BD539" w14:textId="77777777" w:rsidR="00BD0D94" w:rsidRPr="00BD0D94" w:rsidRDefault="00BD0D94" w:rsidP="00BD0D94">
      <w:pPr>
        <w:spacing w:line="360" w:lineRule="auto"/>
        <w:rPr>
          <w:rFonts w:ascii="Arial" w:hAnsi="Arial" w:cs="Arial"/>
          <w:sz w:val="22"/>
          <w:szCs w:val="22"/>
        </w:rPr>
      </w:pPr>
    </w:p>
    <w:p w14:paraId="348C8606" w14:textId="77777777" w:rsidR="00BD0D94" w:rsidRPr="00BD0D94" w:rsidRDefault="00BD0D94" w:rsidP="00BD0D94">
      <w:pPr>
        <w:spacing w:line="360" w:lineRule="auto"/>
        <w:rPr>
          <w:rFonts w:ascii="Arial" w:hAnsi="Arial" w:cs="Arial"/>
          <w:sz w:val="22"/>
          <w:szCs w:val="22"/>
        </w:rPr>
      </w:pPr>
    </w:p>
    <w:p w14:paraId="70D5F544" w14:textId="77777777" w:rsidR="00BD0D94" w:rsidRPr="00BD0D94" w:rsidRDefault="00BD0D94" w:rsidP="00BD0D94">
      <w:pPr>
        <w:spacing w:line="360" w:lineRule="auto"/>
        <w:rPr>
          <w:rFonts w:ascii="Arial" w:hAnsi="Arial" w:cs="Arial"/>
          <w:sz w:val="22"/>
          <w:szCs w:val="22"/>
        </w:rPr>
      </w:pPr>
    </w:p>
    <w:p w14:paraId="3CB161FE" w14:textId="77777777" w:rsidR="00BD0D94" w:rsidRPr="00BD0D94" w:rsidRDefault="00BD0D94" w:rsidP="00BD0D94">
      <w:pPr>
        <w:spacing w:line="360" w:lineRule="auto"/>
        <w:rPr>
          <w:rFonts w:ascii="Arial" w:hAnsi="Arial" w:cs="Arial"/>
          <w:sz w:val="22"/>
          <w:szCs w:val="22"/>
        </w:rPr>
      </w:pPr>
    </w:p>
    <w:p w14:paraId="07F760A6" w14:textId="77777777" w:rsidR="00BD0D94" w:rsidRPr="00BD0D94" w:rsidRDefault="00BD0D94" w:rsidP="00BD0D94">
      <w:pPr>
        <w:spacing w:line="360" w:lineRule="auto"/>
        <w:rPr>
          <w:rFonts w:ascii="Arial" w:hAnsi="Arial" w:cs="Arial"/>
          <w:sz w:val="22"/>
          <w:szCs w:val="22"/>
        </w:rPr>
      </w:pPr>
    </w:p>
    <w:p w14:paraId="0E395748" w14:textId="77777777" w:rsidR="00BD0D94" w:rsidRPr="00BD0D94" w:rsidRDefault="00BD0D94" w:rsidP="00BD0D94">
      <w:pPr>
        <w:spacing w:line="360" w:lineRule="auto"/>
        <w:rPr>
          <w:rFonts w:ascii="Arial" w:hAnsi="Arial" w:cs="Arial"/>
          <w:sz w:val="22"/>
          <w:szCs w:val="22"/>
        </w:rPr>
      </w:pPr>
    </w:p>
    <w:p w14:paraId="5814552E" w14:textId="77777777" w:rsidR="00BD0D94" w:rsidRPr="00BD0D94" w:rsidRDefault="00BD0D94" w:rsidP="00BD0D94">
      <w:pPr>
        <w:spacing w:line="360" w:lineRule="auto"/>
        <w:rPr>
          <w:rFonts w:ascii="Arial" w:hAnsi="Arial" w:cs="Arial"/>
          <w:sz w:val="22"/>
          <w:szCs w:val="22"/>
        </w:rPr>
      </w:pPr>
    </w:p>
    <w:p w14:paraId="0D872301" w14:textId="77777777" w:rsidR="00B575FA" w:rsidRPr="00BD0D94" w:rsidRDefault="00B575FA" w:rsidP="00BD0D94">
      <w:pPr>
        <w:spacing w:line="360" w:lineRule="auto"/>
        <w:rPr>
          <w:rFonts w:ascii="Arial" w:hAnsi="Arial" w:cs="Arial"/>
          <w:sz w:val="22"/>
          <w:szCs w:val="22"/>
        </w:rPr>
      </w:pPr>
    </w:p>
    <w:p w14:paraId="2EDE7E89" w14:textId="0211DBDC" w:rsidR="00B575FA" w:rsidRPr="00BD0D94" w:rsidRDefault="00B575FA" w:rsidP="00BD0D94">
      <w:pPr>
        <w:spacing w:line="360" w:lineRule="auto"/>
        <w:rPr>
          <w:rFonts w:ascii="Arial" w:hAnsi="Arial" w:cs="Arial"/>
          <w:sz w:val="22"/>
          <w:szCs w:val="22"/>
        </w:rPr>
      </w:pPr>
      <w:r w:rsidRPr="00BD0D94">
        <w:rPr>
          <w:rFonts w:ascii="Arial" w:eastAsia="Times New Roman" w:hAnsi="Arial" w:cs="Arial"/>
          <w:b/>
          <w:bCs/>
          <w:kern w:val="36"/>
          <w:sz w:val="22"/>
          <w:szCs w:val="22"/>
          <w:lang w:eastAsia="en-GB"/>
          <w14:ligatures w14:val="none"/>
        </w:rPr>
        <w:t xml:space="preserve"> Three of Goleman’s Leadership Styles in Modern Organisations</w:t>
      </w:r>
    </w:p>
    <w:p w14:paraId="28A90EA9" w14:textId="77777777" w:rsidR="00B575FA" w:rsidRPr="00BD0D94" w:rsidRDefault="00B575FA" w:rsidP="00BD0D94">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BD0D94">
        <w:rPr>
          <w:rFonts w:ascii="Arial" w:eastAsia="Times New Roman" w:hAnsi="Arial" w:cs="Arial"/>
          <w:b/>
          <w:bCs/>
          <w:kern w:val="36"/>
          <w:sz w:val="22"/>
          <w:szCs w:val="22"/>
          <w:lang w:eastAsia="en-GB"/>
          <w14:ligatures w14:val="none"/>
        </w:rPr>
        <w:t>Introduction</w:t>
      </w:r>
    </w:p>
    <w:p w14:paraId="78A42868" w14:textId="1750C3AF"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Leadership plays </w:t>
      </w:r>
      <w:r w:rsidR="00CC641A" w:rsidRPr="00BD0D94">
        <w:rPr>
          <w:rFonts w:ascii="Arial" w:eastAsia="Times New Roman" w:hAnsi="Arial" w:cs="Arial"/>
          <w:kern w:val="0"/>
          <w:sz w:val="22"/>
          <w:szCs w:val="22"/>
          <w:lang w:eastAsia="en-GB"/>
          <w14:ligatures w14:val="none"/>
        </w:rPr>
        <w:t>a key role</w:t>
      </w:r>
      <w:r w:rsidRPr="00BD0D94">
        <w:rPr>
          <w:rFonts w:ascii="Arial" w:eastAsia="Times New Roman" w:hAnsi="Arial" w:cs="Arial"/>
          <w:kern w:val="0"/>
          <w:sz w:val="22"/>
          <w:szCs w:val="22"/>
          <w:lang w:eastAsia="en-GB"/>
          <w14:ligatures w14:val="none"/>
        </w:rPr>
        <w:t xml:space="preserve"> in how organisations grow, adapt, and succeed, especially today when businesses face constant change and new challenges. Daniel Goleman’s (2000) leadership framework is useful because it explains how different leadership styles can be applied depending on the situation. For this report, I have chosen three of Goleman’s styles coaching, authoritative, and democratic because I feel these three are the most relevant for modern workplaces and they clearly show how leaders can support development, change, and teamwork. Coaching focuses on helping people grow, authoritative leadership provides direction and clarity when change is happening, and democratic leadership encourages participation and collaboration. Each style has its own strengths and works best in different business situations. This report explains where these styles are most effective, how they benefit organisations, and what skills leaders need today to lead successfully and support organisational development.</w:t>
      </w:r>
    </w:p>
    <w:p w14:paraId="73BC8E1F" w14:textId="77777777" w:rsidR="00B575FA" w:rsidRPr="00BD0D94" w:rsidRDefault="00B575FA" w:rsidP="00BD0D94">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1. Goleman’s Leadership Framework</w:t>
      </w:r>
    </w:p>
    <w:p w14:paraId="23A5432F" w14:textId="2B453272"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Goleman’s (2000) model outlines six leadership styles, each linked to emotional intelligence. The styles differ in how leaders motivate people, communicate, and influence the working environment. The three styles I selected — coaching, authoritative, and democratic — are especially important today because organisations need leaders who can develop staff, guide change, and encourage teamwork. These styles also match modern expectations for leaders to be flexible, supportive, and able to work well with </w:t>
      </w:r>
      <w:r w:rsidR="00CC641A" w:rsidRPr="00BD0D94">
        <w:rPr>
          <w:rFonts w:ascii="Arial" w:eastAsia="Times New Roman" w:hAnsi="Arial" w:cs="Arial"/>
          <w:kern w:val="0"/>
          <w:sz w:val="22"/>
          <w:szCs w:val="22"/>
          <w:lang w:eastAsia="en-GB"/>
          <w14:ligatures w14:val="none"/>
        </w:rPr>
        <w:t>diverse types</w:t>
      </w:r>
      <w:r w:rsidRPr="00BD0D94">
        <w:rPr>
          <w:rFonts w:ascii="Arial" w:eastAsia="Times New Roman" w:hAnsi="Arial" w:cs="Arial"/>
          <w:kern w:val="0"/>
          <w:sz w:val="22"/>
          <w:szCs w:val="22"/>
          <w:lang w:eastAsia="en-GB"/>
          <w14:ligatures w14:val="none"/>
        </w:rPr>
        <w:t xml:space="preserve"> of people.</w:t>
      </w:r>
    </w:p>
    <w:p w14:paraId="160F28BC" w14:textId="77777777" w:rsidR="00B575FA" w:rsidRPr="00BD0D94" w:rsidRDefault="00B575FA" w:rsidP="00BD0D94">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2. Coaching Leadership Style: Development and Skill Growth</w:t>
      </w:r>
    </w:p>
    <w:p w14:paraId="5E9A72C9" w14:textId="77777777" w:rsidR="00B575FA"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The coaching style is all about helping employees grow and develop for the future. Goleman (2000) explains that coaching leaders support people by identifying strengths, setting goals, and building long</w:t>
      </w:r>
      <w:r w:rsidRPr="00BD0D94">
        <w:rPr>
          <w:rFonts w:ascii="Arial" w:eastAsia="Times New Roman" w:hAnsi="Arial" w:cs="Arial"/>
          <w:kern w:val="0"/>
          <w:sz w:val="22"/>
          <w:szCs w:val="22"/>
          <w:lang w:eastAsia="en-GB"/>
          <w14:ligatures w14:val="none"/>
        </w:rPr>
        <w:noBreakHyphen/>
        <w:t>term skills. This style works best in situations where learning, development, and capability building are priorities.</w:t>
      </w:r>
    </w:p>
    <w:p w14:paraId="66327597" w14:textId="52F3149C"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 xml:space="preserve"> When Coaching Works Best</w:t>
      </w:r>
    </w:p>
    <w:p w14:paraId="38D60343" w14:textId="43F3A12E"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Supporting new or junior staff</w:t>
      </w:r>
      <w:r w:rsidR="005D38A2" w:rsidRPr="00BD0D94">
        <w:rPr>
          <w:rFonts w:ascii="Arial" w:eastAsia="Times New Roman" w:hAnsi="Arial" w:cs="Arial"/>
          <w:kern w:val="0"/>
          <w:sz w:val="22"/>
          <w:szCs w:val="22"/>
          <w:lang w:eastAsia="en-GB"/>
          <w14:ligatures w14:val="none"/>
        </w:rPr>
        <w:t>.</w:t>
      </w:r>
      <w:r w:rsidRPr="00BD0D94">
        <w:rPr>
          <w:rFonts w:ascii="Arial" w:eastAsia="Times New Roman" w:hAnsi="Arial" w:cs="Arial"/>
          <w:kern w:val="0"/>
          <w:sz w:val="22"/>
          <w:szCs w:val="22"/>
          <w:lang w:eastAsia="en-GB"/>
          <w14:ligatures w14:val="none"/>
        </w:rPr>
        <w:t xml:space="preserve"> When organisations hire new employees or graduates, coaching leadership helps them settle in, learn quickly, and feel supported. Leaders give </w:t>
      </w:r>
      <w:r w:rsidRPr="00BD0D94">
        <w:rPr>
          <w:rFonts w:ascii="Arial" w:eastAsia="Times New Roman" w:hAnsi="Arial" w:cs="Arial"/>
          <w:kern w:val="0"/>
          <w:sz w:val="22"/>
          <w:szCs w:val="22"/>
          <w:lang w:eastAsia="en-GB"/>
          <w14:ligatures w14:val="none"/>
        </w:rPr>
        <w:lastRenderedPageBreak/>
        <w:t>guidance, feedback, and opportunities to practise new skills. This improves confidence and helps employees feel valued. Research shows that coaching increases engagement and reduces staff turnover (Harter et al., 2002</w:t>
      </w:r>
      <w:r w:rsidR="004F5BC4" w:rsidRPr="00BD0D94">
        <w:rPr>
          <w:rFonts w:ascii="Arial" w:eastAsia="Times New Roman" w:hAnsi="Arial" w:cs="Arial"/>
          <w:kern w:val="0"/>
          <w:sz w:val="22"/>
          <w:szCs w:val="22"/>
          <w:lang w:eastAsia="en-GB"/>
          <w14:ligatures w14:val="none"/>
        </w:rPr>
        <w:t xml:space="preserve">). </w:t>
      </w:r>
      <w:r w:rsidR="00CC641A">
        <w:rPr>
          <w:rFonts w:ascii="Arial" w:eastAsia="Times New Roman" w:hAnsi="Arial" w:cs="Arial"/>
          <w:kern w:val="0"/>
          <w:sz w:val="22"/>
          <w:szCs w:val="22"/>
          <w:lang w:eastAsia="en-GB"/>
          <w14:ligatures w14:val="none"/>
        </w:rPr>
        <w:t>C</w:t>
      </w:r>
      <w:r w:rsidR="004F5BC4" w:rsidRPr="00BD0D94">
        <w:rPr>
          <w:rFonts w:ascii="Arial" w:eastAsia="Times New Roman" w:hAnsi="Arial" w:cs="Arial"/>
          <w:kern w:val="0"/>
          <w:sz w:val="22"/>
          <w:szCs w:val="22"/>
          <w:lang w:eastAsia="en-GB"/>
          <w14:ligatures w14:val="none"/>
        </w:rPr>
        <w:t xml:space="preserve">oaching leadership also works well because it gives employees the space to learn at their own pace while still feeling supported, which helps them build confidence and take responsibility for their own </w:t>
      </w:r>
      <w:r w:rsidR="00CC641A" w:rsidRPr="00BD0D94">
        <w:rPr>
          <w:rFonts w:ascii="Arial" w:eastAsia="Times New Roman" w:hAnsi="Arial" w:cs="Arial"/>
          <w:kern w:val="0"/>
          <w:sz w:val="22"/>
          <w:szCs w:val="22"/>
          <w:lang w:eastAsia="en-GB"/>
          <w14:ligatures w14:val="none"/>
        </w:rPr>
        <w:t>development.</w:t>
      </w:r>
    </w:p>
    <w:p w14:paraId="05480047" w14:textId="44374F9B"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Preparing future leaders</w:t>
      </w:r>
      <w:r w:rsidR="005D38A2" w:rsidRPr="00BD0D94">
        <w:rPr>
          <w:rFonts w:ascii="Arial" w:eastAsia="Times New Roman" w:hAnsi="Arial" w:cs="Arial"/>
          <w:kern w:val="0"/>
          <w:sz w:val="22"/>
          <w:szCs w:val="22"/>
          <w:lang w:eastAsia="en-GB"/>
          <w14:ligatures w14:val="none"/>
        </w:rPr>
        <w:t>.</w:t>
      </w:r>
      <w:r w:rsidR="00F50256" w:rsidRPr="00BD0D94">
        <w:rPr>
          <w:rFonts w:ascii="Arial" w:eastAsia="Times New Roman" w:hAnsi="Arial" w:cs="Arial"/>
          <w:kern w:val="0"/>
          <w:sz w:val="22"/>
          <w:szCs w:val="22"/>
          <w:lang w:eastAsia="en-GB"/>
          <w14:ligatures w14:val="none"/>
        </w:rPr>
        <w:t xml:space="preserve"> </w:t>
      </w:r>
      <w:r w:rsidRPr="00BD0D94">
        <w:rPr>
          <w:rFonts w:ascii="Arial" w:eastAsia="Times New Roman" w:hAnsi="Arial" w:cs="Arial"/>
          <w:kern w:val="0"/>
          <w:sz w:val="22"/>
          <w:szCs w:val="22"/>
          <w:lang w:eastAsia="en-GB"/>
          <w14:ligatures w14:val="none"/>
        </w:rPr>
        <w:t>Coaching is also effective for succession planning. Leaders can mentor high</w:t>
      </w:r>
      <w:r w:rsidRPr="00BD0D94">
        <w:rPr>
          <w:rFonts w:ascii="Arial" w:eastAsia="Times New Roman" w:hAnsi="Arial" w:cs="Arial"/>
          <w:kern w:val="0"/>
          <w:sz w:val="22"/>
          <w:szCs w:val="22"/>
          <w:lang w:eastAsia="en-GB"/>
          <w14:ligatures w14:val="none"/>
        </w:rPr>
        <w:noBreakHyphen/>
        <w:t>potential employees, give them challenging tasks, and help them reflect on their progress. This builds a strong pipeline of future leaders and supports long</w:t>
      </w:r>
      <w:r w:rsidRPr="00BD0D94">
        <w:rPr>
          <w:rFonts w:ascii="Arial" w:eastAsia="Times New Roman" w:hAnsi="Arial" w:cs="Arial"/>
          <w:kern w:val="0"/>
          <w:sz w:val="22"/>
          <w:szCs w:val="22"/>
          <w:lang w:eastAsia="en-GB"/>
          <w14:ligatures w14:val="none"/>
        </w:rPr>
        <w:noBreakHyphen/>
        <w:t>term organisational stability.</w:t>
      </w:r>
    </w:p>
    <w:p w14:paraId="363F5C97" w14:textId="3A124D04"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Improving performance</w:t>
      </w:r>
      <w:r w:rsidR="00F50256" w:rsidRPr="00BD0D94">
        <w:rPr>
          <w:rFonts w:ascii="Arial" w:eastAsia="Times New Roman" w:hAnsi="Arial" w:cs="Arial"/>
          <w:kern w:val="0"/>
          <w:sz w:val="22"/>
          <w:szCs w:val="22"/>
          <w:lang w:eastAsia="en-GB"/>
          <w14:ligatures w14:val="none"/>
        </w:rPr>
        <w:t>.</w:t>
      </w:r>
      <w:r w:rsidR="00B10631" w:rsidRPr="00BD0D94">
        <w:rPr>
          <w:rFonts w:ascii="Arial" w:eastAsia="Times New Roman" w:hAnsi="Arial" w:cs="Arial"/>
          <w:kern w:val="0"/>
          <w:sz w:val="22"/>
          <w:szCs w:val="22"/>
          <w:lang w:eastAsia="en-GB"/>
          <w14:ligatures w14:val="none"/>
        </w:rPr>
        <w:t xml:space="preserve"> </w:t>
      </w:r>
      <w:r w:rsidRPr="00BD0D94">
        <w:rPr>
          <w:rFonts w:ascii="Arial" w:eastAsia="Times New Roman" w:hAnsi="Arial" w:cs="Arial"/>
          <w:kern w:val="0"/>
          <w:sz w:val="22"/>
          <w:szCs w:val="22"/>
          <w:lang w:eastAsia="en-GB"/>
          <w14:ligatures w14:val="none"/>
        </w:rPr>
        <w:t>When employees are struggling, coaching provides a positive and supportive approach. Instead of criticising, coaching leaders help staff understand what needs improving and set realistic goals. This builds trust and encourages employees to take responsibility for their development.</w:t>
      </w:r>
    </w:p>
    <w:p w14:paraId="37CFDA8F" w14:textId="62C5510B"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Benefits of Coaching</w:t>
      </w:r>
    </w:p>
    <w:p w14:paraId="3C00614A" w14:textId="6B217163" w:rsidR="00B575FA" w:rsidRPr="00BD0D94" w:rsidRDefault="00B575FA" w:rsidP="00BD0D94">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Builds long</w:t>
      </w:r>
      <w:r w:rsidRPr="00BD0D94">
        <w:rPr>
          <w:rFonts w:ascii="Arial" w:eastAsia="Times New Roman" w:hAnsi="Arial" w:cs="Arial"/>
          <w:kern w:val="0"/>
          <w:sz w:val="22"/>
          <w:szCs w:val="22"/>
          <w:lang w:eastAsia="en-GB"/>
          <w14:ligatures w14:val="none"/>
        </w:rPr>
        <w:noBreakHyphen/>
        <w:t>term skills</w:t>
      </w:r>
      <w:r w:rsidR="00B10631" w:rsidRPr="00BD0D94">
        <w:rPr>
          <w:rFonts w:ascii="Arial" w:eastAsia="Times New Roman" w:hAnsi="Arial" w:cs="Arial"/>
          <w:kern w:val="0"/>
          <w:sz w:val="22"/>
          <w:szCs w:val="22"/>
          <w:lang w:eastAsia="en-GB"/>
          <w14:ligatures w14:val="none"/>
        </w:rPr>
        <w:t>.</w:t>
      </w:r>
    </w:p>
    <w:p w14:paraId="75A11657" w14:textId="7D07C21F" w:rsidR="00B575FA" w:rsidRPr="00BD0D94" w:rsidRDefault="00B575FA" w:rsidP="00BD0D94">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Improves engagement and motivation</w:t>
      </w:r>
      <w:r w:rsidR="00B10631" w:rsidRPr="00BD0D94">
        <w:rPr>
          <w:rFonts w:ascii="Arial" w:eastAsia="Times New Roman" w:hAnsi="Arial" w:cs="Arial"/>
          <w:kern w:val="0"/>
          <w:sz w:val="22"/>
          <w:szCs w:val="22"/>
          <w:lang w:eastAsia="en-GB"/>
          <w14:ligatures w14:val="none"/>
        </w:rPr>
        <w:t>.</w:t>
      </w:r>
    </w:p>
    <w:p w14:paraId="3FE30C3B" w14:textId="2DAF137A" w:rsidR="00B575FA" w:rsidRPr="00BD0D94" w:rsidRDefault="00B575FA" w:rsidP="00BD0D94">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Reduces staff turnover</w:t>
      </w:r>
      <w:r w:rsidR="00B10631" w:rsidRPr="00BD0D94">
        <w:rPr>
          <w:rFonts w:ascii="Arial" w:eastAsia="Times New Roman" w:hAnsi="Arial" w:cs="Arial"/>
          <w:kern w:val="0"/>
          <w:sz w:val="22"/>
          <w:szCs w:val="22"/>
          <w:lang w:eastAsia="en-GB"/>
          <w14:ligatures w14:val="none"/>
        </w:rPr>
        <w:t>.</w:t>
      </w:r>
    </w:p>
    <w:p w14:paraId="0458FA65" w14:textId="308AFEAC" w:rsidR="00B575FA" w:rsidRPr="00BD0D94" w:rsidRDefault="00B575FA" w:rsidP="00BD0D94">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Creates a learning culture</w:t>
      </w:r>
      <w:r w:rsidR="00B10631" w:rsidRPr="00BD0D94">
        <w:rPr>
          <w:rFonts w:ascii="Arial" w:eastAsia="Times New Roman" w:hAnsi="Arial" w:cs="Arial"/>
          <w:kern w:val="0"/>
          <w:sz w:val="22"/>
          <w:szCs w:val="22"/>
          <w:lang w:eastAsia="en-GB"/>
          <w14:ligatures w14:val="none"/>
        </w:rPr>
        <w:t>.</w:t>
      </w:r>
    </w:p>
    <w:p w14:paraId="290C373A" w14:textId="5F58CDAC" w:rsidR="004F5BC4" w:rsidRPr="00BD0D94" w:rsidRDefault="004F5BC4" w:rsidP="00BD0D94">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Encourages employees to become more self-aware and understand their strengths and weaknesses</w:t>
      </w:r>
      <w:r w:rsidR="00B10631" w:rsidRPr="00BD0D94">
        <w:rPr>
          <w:rFonts w:ascii="Arial" w:eastAsia="Times New Roman" w:hAnsi="Arial" w:cs="Arial"/>
          <w:kern w:val="0"/>
          <w:sz w:val="22"/>
          <w:szCs w:val="22"/>
          <w:lang w:eastAsia="en-GB"/>
          <w14:ligatures w14:val="none"/>
        </w:rPr>
        <w:t>.</w:t>
      </w:r>
    </w:p>
    <w:p w14:paraId="1DA79C3C" w14:textId="6CD71A5F" w:rsidR="004F5BC4" w:rsidRPr="00BD0D94" w:rsidRDefault="004F5BC4" w:rsidP="00BD0D94">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Helps create stronger</w:t>
      </w:r>
      <w:r w:rsidR="003E3977" w:rsidRPr="00BD0D94">
        <w:rPr>
          <w:rFonts w:ascii="Arial" w:eastAsia="Times New Roman" w:hAnsi="Arial" w:cs="Arial"/>
          <w:kern w:val="0"/>
          <w:sz w:val="22"/>
          <w:szCs w:val="22"/>
          <w:lang w:eastAsia="en-GB"/>
          <w14:ligatures w14:val="none"/>
        </w:rPr>
        <w:t xml:space="preserve"> relationships between leaders and staff through regular communication</w:t>
      </w:r>
      <w:r w:rsidR="00B10631" w:rsidRPr="00BD0D94">
        <w:rPr>
          <w:rFonts w:ascii="Arial" w:eastAsia="Times New Roman" w:hAnsi="Arial" w:cs="Arial"/>
          <w:kern w:val="0"/>
          <w:sz w:val="22"/>
          <w:szCs w:val="22"/>
          <w:lang w:eastAsia="en-GB"/>
          <w14:ligatures w14:val="none"/>
        </w:rPr>
        <w:t>.</w:t>
      </w:r>
    </w:p>
    <w:p w14:paraId="648AA8B1"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Coaching works best when employees are willing to learn and when the organisation values development.</w:t>
      </w:r>
    </w:p>
    <w:p w14:paraId="36766A63" w14:textId="3BBAC8C6" w:rsidR="00B575FA" w:rsidRPr="00BD0D94" w:rsidRDefault="00B575FA" w:rsidP="00BD0D94">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 xml:space="preserve"> Authoritative Leadership Style: Vision and Change</w:t>
      </w:r>
    </w:p>
    <w:p w14:paraId="77DC3ADE" w14:textId="077E57CB"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The authoritative style also known as visionary leadership focuses on giving clear direction and motivating people through a strong vision. Goleman (2000) describes authoritative leaders as those who explain the purpose behind decisions and help employees understand how their work fits into the bigger picture. This style is especially useful during change or uncertainty.</w:t>
      </w:r>
      <w:r w:rsidR="002C2FA6" w:rsidRPr="00BD0D94">
        <w:rPr>
          <w:rFonts w:ascii="Arial" w:eastAsia="Times New Roman" w:hAnsi="Arial" w:cs="Arial"/>
          <w:kern w:val="0"/>
          <w:sz w:val="22"/>
          <w:szCs w:val="22"/>
          <w:lang w:eastAsia="en-GB"/>
          <w14:ligatures w14:val="none"/>
        </w:rPr>
        <w:t xml:space="preserve"> Authoritative leadership also works well because it gives employees a clear </w:t>
      </w:r>
      <w:r w:rsidR="002C2FA6" w:rsidRPr="00BD0D94">
        <w:rPr>
          <w:rFonts w:ascii="Arial" w:eastAsia="Times New Roman" w:hAnsi="Arial" w:cs="Arial"/>
          <w:kern w:val="0"/>
          <w:sz w:val="22"/>
          <w:szCs w:val="22"/>
          <w:lang w:eastAsia="en-GB"/>
          <w14:ligatures w14:val="none"/>
        </w:rPr>
        <w:lastRenderedPageBreak/>
        <w:t>sense of direction and purpose, which helps them stay focused and understand exactly what the organisation is trying to achieve during times of change.</w:t>
      </w:r>
    </w:p>
    <w:p w14:paraId="56CB4DDC" w14:textId="170C7CE1"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 xml:space="preserve"> When Authoritative Leadership Works Best</w:t>
      </w:r>
    </w:p>
    <w:p w14:paraId="5076CA76" w14:textId="711B0268"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Organisational change or restructuring</w:t>
      </w:r>
      <w:r w:rsidR="00F41C6E" w:rsidRPr="00BD0D94">
        <w:rPr>
          <w:rFonts w:ascii="Arial" w:eastAsia="Times New Roman" w:hAnsi="Arial" w:cs="Arial"/>
          <w:kern w:val="0"/>
          <w:sz w:val="22"/>
          <w:szCs w:val="22"/>
          <w:lang w:eastAsia="en-GB"/>
          <w14:ligatures w14:val="none"/>
        </w:rPr>
        <w:t xml:space="preserve">. </w:t>
      </w:r>
      <w:r w:rsidRPr="00BD0D94">
        <w:rPr>
          <w:rFonts w:ascii="Arial" w:eastAsia="Times New Roman" w:hAnsi="Arial" w:cs="Arial"/>
          <w:kern w:val="0"/>
          <w:sz w:val="22"/>
          <w:szCs w:val="22"/>
          <w:lang w:eastAsia="en-GB"/>
          <w14:ligatures w14:val="none"/>
        </w:rPr>
        <w:t xml:space="preserve">When a business is going through major </w:t>
      </w:r>
      <w:r w:rsidR="002C2FA6" w:rsidRPr="00BD0D94">
        <w:rPr>
          <w:rFonts w:ascii="Arial" w:eastAsia="Times New Roman" w:hAnsi="Arial" w:cs="Arial"/>
          <w:kern w:val="0"/>
          <w:sz w:val="22"/>
          <w:szCs w:val="22"/>
          <w:lang w:eastAsia="en-GB"/>
          <w14:ligatures w14:val="none"/>
        </w:rPr>
        <w:t>change for</w:t>
      </w:r>
      <w:r w:rsidRPr="00BD0D94">
        <w:rPr>
          <w:rFonts w:ascii="Arial" w:eastAsia="Times New Roman" w:hAnsi="Arial" w:cs="Arial"/>
          <w:kern w:val="0"/>
          <w:sz w:val="22"/>
          <w:szCs w:val="22"/>
          <w:lang w:eastAsia="en-GB"/>
          <w14:ligatures w14:val="none"/>
        </w:rPr>
        <w:t xml:space="preserve"> example, moving from traditional retail to online </w:t>
      </w:r>
      <w:r w:rsidR="002C2FA6" w:rsidRPr="00BD0D94">
        <w:rPr>
          <w:rFonts w:ascii="Arial" w:eastAsia="Times New Roman" w:hAnsi="Arial" w:cs="Arial"/>
          <w:kern w:val="0"/>
          <w:sz w:val="22"/>
          <w:szCs w:val="22"/>
          <w:lang w:eastAsia="en-GB"/>
          <w14:ligatures w14:val="none"/>
        </w:rPr>
        <w:t>operations employees</w:t>
      </w:r>
      <w:r w:rsidRPr="00BD0D94">
        <w:rPr>
          <w:rFonts w:ascii="Arial" w:eastAsia="Times New Roman" w:hAnsi="Arial" w:cs="Arial"/>
          <w:kern w:val="0"/>
          <w:sz w:val="22"/>
          <w:szCs w:val="22"/>
          <w:lang w:eastAsia="en-GB"/>
          <w14:ligatures w14:val="none"/>
        </w:rPr>
        <w:t xml:space="preserve"> may feel unsure or worried. An authoritative leader provides clarity by explaining the vision and why the change is necessary. This helps reduce resistance and builds confidence.</w:t>
      </w:r>
    </w:p>
    <w:p w14:paraId="7841ED07" w14:textId="34385169"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Launching new products or entering new markets</w:t>
      </w:r>
      <w:r w:rsidR="00F41C6E" w:rsidRPr="00BD0D94">
        <w:rPr>
          <w:rFonts w:ascii="Arial" w:eastAsia="Times New Roman" w:hAnsi="Arial" w:cs="Arial"/>
          <w:b/>
          <w:bCs/>
          <w:kern w:val="0"/>
          <w:sz w:val="22"/>
          <w:szCs w:val="22"/>
          <w:lang w:eastAsia="en-GB"/>
          <w14:ligatures w14:val="none"/>
        </w:rPr>
        <w:t>.</w:t>
      </w:r>
      <w:r w:rsidRPr="00BD0D94">
        <w:rPr>
          <w:rFonts w:ascii="Arial" w:eastAsia="Times New Roman" w:hAnsi="Arial" w:cs="Arial"/>
          <w:kern w:val="0"/>
          <w:sz w:val="22"/>
          <w:szCs w:val="22"/>
          <w:lang w:eastAsia="en-GB"/>
          <w14:ligatures w14:val="none"/>
        </w:rPr>
        <w:t xml:space="preserve"> Teams need direction and motivation when working on new projects. Authoritative leaders set clear goals and inspire employees to work towards them. Kotter (2012) highlights that a strong vision is essential for successful change.</w:t>
      </w:r>
    </w:p>
    <w:p w14:paraId="142F0F6B" w14:textId="2FE6C3AB"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Crisis situations</w:t>
      </w:r>
      <w:r w:rsidR="00FE61D6" w:rsidRPr="00BD0D94">
        <w:rPr>
          <w:rFonts w:ascii="Arial" w:eastAsia="Times New Roman" w:hAnsi="Arial" w:cs="Arial"/>
          <w:kern w:val="0"/>
          <w:sz w:val="22"/>
          <w:szCs w:val="22"/>
          <w:lang w:eastAsia="en-GB"/>
          <w14:ligatures w14:val="none"/>
        </w:rPr>
        <w:t xml:space="preserve">. </w:t>
      </w:r>
      <w:r w:rsidRPr="00BD0D94">
        <w:rPr>
          <w:rFonts w:ascii="Arial" w:eastAsia="Times New Roman" w:hAnsi="Arial" w:cs="Arial"/>
          <w:kern w:val="0"/>
          <w:sz w:val="22"/>
          <w:szCs w:val="22"/>
          <w:lang w:eastAsia="en-GB"/>
          <w14:ligatures w14:val="none"/>
        </w:rPr>
        <w:t>When organisations face problems such as falling sales or operational issues, authoritative leadership helps stabilise the situation. Leaders communicate a clear plan, set priorities, and motivate employees to focus on solutions.</w:t>
      </w:r>
    </w:p>
    <w:p w14:paraId="6C6F48AC" w14:textId="4166648E"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Benefits of Authoritative Leadership</w:t>
      </w:r>
    </w:p>
    <w:p w14:paraId="0443CF4C" w14:textId="42ED3217" w:rsidR="00B575FA" w:rsidRPr="00BD0D94" w:rsidRDefault="00B575FA"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Provides clear direction</w:t>
      </w:r>
      <w:r w:rsidR="00FE61D6" w:rsidRPr="00BD0D94">
        <w:rPr>
          <w:rFonts w:ascii="Arial" w:eastAsia="Times New Roman" w:hAnsi="Arial" w:cs="Arial"/>
          <w:kern w:val="0"/>
          <w:sz w:val="22"/>
          <w:szCs w:val="22"/>
          <w:lang w:eastAsia="en-GB"/>
          <w14:ligatures w14:val="none"/>
        </w:rPr>
        <w:t>.</w:t>
      </w:r>
    </w:p>
    <w:p w14:paraId="38743DCC" w14:textId="20A77453" w:rsidR="00B575FA" w:rsidRPr="00BD0D94" w:rsidRDefault="00B575FA"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Motivates employees</w:t>
      </w:r>
      <w:r w:rsidR="00FE61D6" w:rsidRPr="00BD0D94">
        <w:rPr>
          <w:rFonts w:ascii="Arial" w:eastAsia="Times New Roman" w:hAnsi="Arial" w:cs="Arial"/>
          <w:kern w:val="0"/>
          <w:sz w:val="22"/>
          <w:szCs w:val="22"/>
          <w:lang w:eastAsia="en-GB"/>
          <w14:ligatures w14:val="none"/>
        </w:rPr>
        <w:t>.</w:t>
      </w:r>
    </w:p>
    <w:p w14:paraId="5E7394DF" w14:textId="53265111" w:rsidR="00B575FA" w:rsidRPr="00BD0D94" w:rsidRDefault="00B575FA"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Helps organisations manage change</w:t>
      </w:r>
      <w:r w:rsidR="00FE61D6" w:rsidRPr="00BD0D94">
        <w:rPr>
          <w:rFonts w:ascii="Arial" w:eastAsia="Times New Roman" w:hAnsi="Arial" w:cs="Arial"/>
          <w:kern w:val="0"/>
          <w:sz w:val="22"/>
          <w:szCs w:val="22"/>
          <w:lang w:eastAsia="en-GB"/>
          <w14:ligatures w14:val="none"/>
        </w:rPr>
        <w:t>.</w:t>
      </w:r>
    </w:p>
    <w:p w14:paraId="13232015" w14:textId="0000ECDF" w:rsidR="00B575FA" w:rsidRPr="00BD0D94" w:rsidRDefault="00B575FA"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Builds confidence during uncertainty</w:t>
      </w:r>
      <w:r w:rsidR="00FE61D6" w:rsidRPr="00BD0D94">
        <w:rPr>
          <w:rFonts w:ascii="Arial" w:eastAsia="Times New Roman" w:hAnsi="Arial" w:cs="Arial"/>
          <w:kern w:val="0"/>
          <w:sz w:val="22"/>
          <w:szCs w:val="22"/>
          <w:lang w:eastAsia="en-GB"/>
          <w14:ligatures w14:val="none"/>
        </w:rPr>
        <w:t>.</w:t>
      </w:r>
    </w:p>
    <w:p w14:paraId="721A14E9" w14:textId="3E8BC582" w:rsidR="002C2FA6" w:rsidRPr="00BD0D94" w:rsidRDefault="002C2FA6"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Helps reduce confusion giving employees clear messages and consistent guidance</w:t>
      </w:r>
      <w:r w:rsidR="00FE61D6" w:rsidRPr="00BD0D94">
        <w:rPr>
          <w:rFonts w:ascii="Arial" w:eastAsia="Times New Roman" w:hAnsi="Arial" w:cs="Arial"/>
          <w:kern w:val="0"/>
          <w:sz w:val="22"/>
          <w:szCs w:val="22"/>
          <w:lang w:eastAsia="en-GB"/>
          <w14:ligatures w14:val="none"/>
        </w:rPr>
        <w:t>.</w:t>
      </w:r>
    </w:p>
    <w:p w14:paraId="582657CC" w14:textId="1324E34C" w:rsidR="002C2FA6" w:rsidRPr="00BD0D94" w:rsidRDefault="002C2FA6"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Encourages faster de</w:t>
      </w:r>
      <w:r w:rsidR="00003476" w:rsidRPr="00BD0D94">
        <w:rPr>
          <w:rFonts w:ascii="Arial" w:eastAsia="Times New Roman" w:hAnsi="Arial" w:cs="Arial"/>
          <w:kern w:val="0"/>
          <w:sz w:val="22"/>
          <w:szCs w:val="22"/>
          <w:lang w:eastAsia="en-GB"/>
          <w14:ligatures w14:val="none"/>
        </w:rPr>
        <w:t>cision-making when quick action is needed</w:t>
      </w:r>
      <w:r w:rsidR="00FE61D6" w:rsidRPr="00BD0D94">
        <w:rPr>
          <w:rFonts w:ascii="Arial" w:eastAsia="Times New Roman" w:hAnsi="Arial" w:cs="Arial"/>
          <w:kern w:val="0"/>
          <w:sz w:val="22"/>
          <w:szCs w:val="22"/>
          <w:lang w:eastAsia="en-GB"/>
          <w14:ligatures w14:val="none"/>
        </w:rPr>
        <w:t>.</w:t>
      </w:r>
    </w:p>
    <w:p w14:paraId="71C59704" w14:textId="09309E6C" w:rsidR="00003476" w:rsidRPr="00BD0D94" w:rsidRDefault="00003476"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Support all departments making sure everyone works towards the same goal</w:t>
      </w:r>
      <w:r w:rsidR="00FE61D6" w:rsidRPr="00BD0D94">
        <w:rPr>
          <w:rFonts w:ascii="Arial" w:eastAsia="Times New Roman" w:hAnsi="Arial" w:cs="Arial"/>
          <w:kern w:val="0"/>
          <w:sz w:val="22"/>
          <w:szCs w:val="22"/>
          <w:lang w:eastAsia="en-GB"/>
          <w14:ligatures w14:val="none"/>
        </w:rPr>
        <w:t>.</w:t>
      </w:r>
    </w:p>
    <w:p w14:paraId="69F19343" w14:textId="293A5779" w:rsidR="00003476" w:rsidRPr="00BD0D94" w:rsidRDefault="00003476"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Boosts confidence during uncertain periods by providing stability and reassurance</w:t>
      </w:r>
      <w:r w:rsidR="00FE61D6" w:rsidRPr="00BD0D94">
        <w:rPr>
          <w:rFonts w:ascii="Arial" w:eastAsia="Times New Roman" w:hAnsi="Arial" w:cs="Arial"/>
          <w:kern w:val="0"/>
          <w:sz w:val="22"/>
          <w:szCs w:val="22"/>
          <w:lang w:eastAsia="en-GB"/>
          <w14:ligatures w14:val="none"/>
        </w:rPr>
        <w:t>.</w:t>
      </w:r>
    </w:p>
    <w:p w14:paraId="441E5E03" w14:textId="3E3A8650" w:rsidR="00003476" w:rsidRPr="00BD0D94" w:rsidRDefault="00003476" w:rsidP="00BD0D94">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Strengthens organisational identity by connection daily tasks to a bigger vision</w:t>
      </w:r>
      <w:r w:rsidR="00FE61D6" w:rsidRPr="00BD0D94">
        <w:rPr>
          <w:rFonts w:ascii="Arial" w:eastAsia="Times New Roman" w:hAnsi="Arial" w:cs="Arial"/>
          <w:kern w:val="0"/>
          <w:sz w:val="22"/>
          <w:szCs w:val="22"/>
          <w:lang w:eastAsia="en-GB"/>
          <w14:ligatures w14:val="none"/>
        </w:rPr>
        <w:t>.</w:t>
      </w:r>
    </w:p>
    <w:p w14:paraId="45927CC7"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Authoritative leadership works best when organisations need clarity, alignment, or a strong sense of direction.</w:t>
      </w:r>
    </w:p>
    <w:p w14:paraId="1FC9AC25" w14:textId="18855D4D" w:rsidR="00B575FA" w:rsidRPr="00BD0D94" w:rsidRDefault="00B575FA" w:rsidP="00BD0D94">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 xml:space="preserve"> Democratic Leadership Style: Participation and Collaboration</w:t>
      </w:r>
    </w:p>
    <w:p w14:paraId="10F55401" w14:textId="58863344" w:rsidR="00601977"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The democratic style focuses on involving employees in decision</w:t>
      </w:r>
      <w:r w:rsidRPr="00BD0D94">
        <w:rPr>
          <w:rFonts w:ascii="Arial" w:eastAsia="Times New Roman" w:hAnsi="Arial" w:cs="Arial"/>
          <w:kern w:val="0"/>
          <w:sz w:val="22"/>
          <w:szCs w:val="22"/>
          <w:lang w:eastAsia="en-GB"/>
          <w14:ligatures w14:val="none"/>
        </w:rPr>
        <w:noBreakHyphen/>
        <w:t xml:space="preserve">making and encouraging collaboration. Goleman (2000) explains that democratic leaders build commitment by listening to employees and valuing their input. This style is effective when teamwork and </w:t>
      </w:r>
      <w:r w:rsidRPr="00BD0D94">
        <w:rPr>
          <w:rFonts w:ascii="Arial" w:eastAsia="Times New Roman" w:hAnsi="Arial" w:cs="Arial"/>
          <w:kern w:val="0"/>
          <w:sz w:val="22"/>
          <w:szCs w:val="22"/>
          <w:lang w:eastAsia="en-GB"/>
          <w14:ligatures w14:val="none"/>
        </w:rPr>
        <w:lastRenderedPageBreak/>
        <w:t>diverse ideas are needed.</w:t>
      </w:r>
      <w:r w:rsidR="00003476" w:rsidRPr="00BD0D94">
        <w:rPr>
          <w:rFonts w:ascii="Arial" w:eastAsia="Times New Roman" w:hAnsi="Arial" w:cs="Arial"/>
          <w:kern w:val="0"/>
          <w:sz w:val="22"/>
          <w:szCs w:val="22"/>
          <w:lang w:eastAsia="en-GB"/>
          <w14:ligatures w14:val="none"/>
        </w:rPr>
        <w:t xml:space="preserve"> Democratic leadership is effective because it encourages open participation and collaboration, allowing employees to share </w:t>
      </w:r>
      <w:r w:rsidR="00601977" w:rsidRPr="00BD0D94">
        <w:rPr>
          <w:rFonts w:ascii="Arial" w:eastAsia="Times New Roman" w:hAnsi="Arial" w:cs="Arial"/>
          <w:kern w:val="0"/>
          <w:sz w:val="22"/>
          <w:szCs w:val="22"/>
          <w:lang w:eastAsia="en-GB"/>
          <w14:ligatures w14:val="none"/>
        </w:rPr>
        <w:t>ideas, contribute</w:t>
      </w:r>
      <w:r w:rsidR="00003476" w:rsidRPr="00BD0D94">
        <w:rPr>
          <w:rFonts w:ascii="Arial" w:eastAsia="Times New Roman" w:hAnsi="Arial" w:cs="Arial"/>
          <w:kern w:val="0"/>
          <w:sz w:val="22"/>
          <w:szCs w:val="22"/>
          <w:lang w:eastAsia="en-GB"/>
          <w14:ligatures w14:val="none"/>
        </w:rPr>
        <w:t xml:space="preserve"> to decisions and feel valued in the process which strengthens team commitment and leads</w:t>
      </w:r>
      <w:r w:rsidR="00601977" w:rsidRPr="00BD0D94">
        <w:rPr>
          <w:rFonts w:ascii="Arial" w:eastAsia="Times New Roman" w:hAnsi="Arial" w:cs="Arial"/>
          <w:kern w:val="0"/>
          <w:sz w:val="22"/>
          <w:szCs w:val="22"/>
          <w:lang w:eastAsia="en-GB"/>
          <w14:ligatures w14:val="none"/>
        </w:rPr>
        <w:t xml:space="preserve"> to more creative and well-rounded </w:t>
      </w:r>
      <w:r w:rsidR="00CC641A" w:rsidRPr="00BD0D94">
        <w:rPr>
          <w:rFonts w:ascii="Arial" w:eastAsia="Times New Roman" w:hAnsi="Arial" w:cs="Arial"/>
          <w:kern w:val="0"/>
          <w:sz w:val="22"/>
          <w:szCs w:val="22"/>
          <w:lang w:eastAsia="en-GB"/>
          <w14:ligatures w14:val="none"/>
        </w:rPr>
        <w:t>solutions</w:t>
      </w:r>
      <w:r w:rsidR="00601977" w:rsidRPr="00BD0D94">
        <w:rPr>
          <w:rFonts w:ascii="Arial" w:eastAsia="Times New Roman" w:hAnsi="Arial" w:cs="Arial"/>
          <w:kern w:val="0"/>
          <w:sz w:val="22"/>
          <w:szCs w:val="22"/>
          <w:lang w:eastAsia="en-GB"/>
          <w14:ligatures w14:val="none"/>
        </w:rPr>
        <w:t xml:space="preserve"> as Goleman (2000) explains this style builds trust and improves overall team performance by involving people directly in shaping outcomes.</w:t>
      </w:r>
    </w:p>
    <w:p w14:paraId="57830B10" w14:textId="1636A608"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 xml:space="preserve"> When Democratic Leadership Works Best</w:t>
      </w:r>
    </w:p>
    <w:p w14:paraId="594C43D2" w14:textId="0ABDA085"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Cross</w:t>
      </w:r>
      <w:r w:rsidRPr="00BD0D94">
        <w:rPr>
          <w:rFonts w:ascii="Arial" w:eastAsia="Times New Roman" w:hAnsi="Arial" w:cs="Arial"/>
          <w:kern w:val="0"/>
          <w:sz w:val="22"/>
          <w:szCs w:val="22"/>
          <w:lang w:eastAsia="en-GB"/>
          <w14:ligatures w14:val="none"/>
        </w:rPr>
        <w:noBreakHyphen/>
        <w:t>department projects</w:t>
      </w:r>
      <w:r w:rsidR="00F9031C" w:rsidRPr="00BD0D94">
        <w:rPr>
          <w:rFonts w:ascii="Arial" w:eastAsia="Times New Roman" w:hAnsi="Arial" w:cs="Arial"/>
          <w:b/>
          <w:bCs/>
          <w:kern w:val="0"/>
          <w:sz w:val="22"/>
          <w:szCs w:val="22"/>
          <w:lang w:eastAsia="en-GB"/>
          <w14:ligatures w14:val="none"/>
        </w:rPr>
        <w:t>.</w:t>
      </w:r>
      <w:r w:rsidRPr="00BD0D94">
        <w:rPr>
          <w:rFonts w:ascii="Arial" w:eastAsia="Times New Roman" w:hAnsi="Arial" w:cs="Arial"/>
          <w:kern w:val="0"/>
          <w:sz w:val="22"/>
          <w:szCs w:val="22"/>
          <w:lang w:eastAsia="en-GB"/>
          <w14:ligatures w14:val="none"/>
        </w:rPr>
        <w:t xml:space="preserve"> When organisations work on projects that involve multiple departments, democratic leadership helps bring different perspectives together. Leaders encourage open discussion and make sure everyone’s ideas are heard.</w:t>
      </w:r>
    </w:p>
    <w:p w14:paraId="5DD2B56A" w14:textId="27C3D78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Innovation and brainstorming</w:t>
      </w:r>
      <w:r w:rsidR="00F9031C" w:rsidRPr="00BD0D94">
        <w:rPr>
          <w:rFonts w:ascii="Arial" w:eastAsia="Times New Roman" w:hAnsi="Arial" w:cs="Arial"/>
          <w:b/>
          <w:bCs/>
          <w:kern w:val="0"/>
          <w:sz w:val="22"/>
          <w:szCs w:val="22"/>
          <w:lang w:eastAsia="en-GB"/>
          <w14:ligatures w14:val="none"/>
        </w:rPr>
        <w:t>.</w:t>
      </w:r>
      <w:r w:rsidRPr="00BD0D94">
        <w:rPr>
          <w:rFonts w:ascii="Arial" w:eastAsia="Times New Roman" w:hAnsi="Arial" w:cs="Arial"/>
          <w:kern w:val="0"/>
          <w:sz w:val="22"/>
          <w:szCs w:val="22"/>
          <w:lang w:eastAsia="en-GB"/>
          <w14:ligatures w14:val="none"/>
        </w:rPr>
        <w:t xml:space="preserve"> Democratic leadership </w:t>
      </w:r>
      <w:r w:rsidR="00601977" w:rsidRPr="00BD0D94">
        <w:rPr>
          <w:rFonts w:ascii="Arial" w:eastAsia="Times New Roman" w:hAnsi="Arial" w:cs="Arial"/>
          <w:kern w:val="0"/>
          <w:sz w:val="22"/>
          <w:szCs w:val="22"/>
          <w:lang w:eastAsia="en-GB"/>
          <w14:ligatures w14:val="none"/>
        </w:rPr>
        <w:t>support</w:t>
      </w:r>
      <w:r w:rsidRPr="00BD0D94">
        <w:rPr>
          <w:rFonts w:ascii="Arial" w:eastAsia="Times New Roman" w:hAnsi="Arial" w:cs="Arial"/>
          <w:kern w:val="0"/>
          <w:sz w:val="22"/>
          <w:szCs w:val="22"/>
          <w:lang w:eastAsia="en-GB"/>
          <w14:ligatures w14:val="none"/>
        </w:rPr>
        <w:t xml:space="preserve"> creativity. When employees are involved in generating ideas, they feel more ownership and are more motivated. Somech (2006) found that participative leadership improves innovation.</w:t>
      </w:r>
    </w:p>
    <w:p w14:paraId="77869373" w14:textId="10D652CA"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Team goal</w:t>
      </w:r>
      <w:r w:rsidRPr="00BD0D94">
        <w:rPr>
          <w:rFonts w:ascii="Arial" w:eastAsia="Times New Roman" w:hAnsi="Arial" w:cs="Arial"/>
          <w:kern w:val="0"/>
          <w:sz w:val="22"/>
          <w:szCs w:val="22"/>
          <w:lang w:eastAsia="en-GB"/>
          <w14:ligatures w14:val="none"/>
        </w:rPr>
        <w:noBreakHyphen/>
        <w:t>setting</w:t>
      </w:r>
      <w:r w:rsidR="009C1B18" w:rsidRPr="00BD0D94">
        <w:rPr>
          <w:rFonts w:ascii="Arial" w:eastAsia="Times New Roman" w:hAnsi="Arial" w:cs="Arial"/>
          <w:kern w:val="0"/>
          <w:sz w:val="22"/>
          <w:szCs w:val="22"/>
          <w:lang w:eastAsia="en-GB"/>
          <w14:ligatures w14:val="none"/>
        </w:rPr>
        <w:t>.</w:t>
      </w:r>
      <w:r w:rsidRPr="00BD0D94">
        <w:rPr>
          <w:rFonts w:ascii="Arial" w:eastAsia="Times New Roman" w:hAnsi="Arial" w:cs="Arial"/>
          <w:kern w:val="0"/>
          <w:sz w:val="22"/>
          <w:szCs w:val="22"/>
          <w:lang w:eastAsia="en-GB"/>
          <w14:ligatures w14:val="none"/>
        </w:rPr>
        <w:t xml:space="preserve"> When employees help set goals, they feel more committed and responsible for achieving them. This improves motivation and teamwork.</w:t>
      </w:r>
    </w:p>
    <w:p w14:paraId="00D38ADB" w14:textId="5BF8AD14"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 xml:space="preserve"> Benefits of Democratic Leadership</w:t>
      </w:r>
    </w:p>
    <w:p w14:paraId="4E82B293" w14:textId="0932BEE4" w:rsidR="00B575FA" w:rsidRPr="00BD0D94" w:rsidRDefault="00B575FA"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Encourages creativity</w:t>
      </w:r>
      <w:r w:rsidR="009C1B18" w:rsidRPr="00BD0D94">
        <w:rPr>
          <w:rFonts w:ascii="Arial" w:eastAsia="Times New Roman" w:hAnsi="Arial" w:cs="Arial"/>
          <w:kern w:val="0"/>
          <w:sz w:val="22"/>
          <w:szCs w:val="22"/>
          <w:lang w:eastAsia="en-GB"/>
          <w14:ligatures w14:val="none"/>
        </w:rPr>
        <w:t>.</w:t>
      </w:r>
    </w:p>
    <w:p w14:paraId="07098208" w14:textId="7AD1EA72" w:rsidR="00B575FA" w:rsidRPr="00BD0D94" w:rsidRDefault="00B575FA"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Strengthens teamwork</w:t>
      </w:r>
      <w:r w:rsidR="009C1B18" w:rsidRPr="00BD0D94">
        <w:rPr>
          <w:rFonts w:ascii="Arial" w:eastAsia="Times New Roman" w:hAnsi="Arial" w:cs="Arial"/>
          <w:kern w:val="0"/>
          <w:sz w:val="22"/>
          <w:szCs w:val="22"/>
          <w:lang w:eastAsia="en-GB"/>
          <w14:ligatures w14:val="none"/>
        </w:rPr>
        <w:t>.</w:t>
      </w:r>
    </w:p>
    <w:p w14:paraId="12CE1692" w14:textId="621C0B67" w:rsidR="00B575FA" w:rsidRPr="00BD0D94" w:rsidRDefault="00B575FA"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Improves decision</w:t>
      </w:r>
      <w:r w:rsidRPr="00BD0D94">
        <w:rPr>
          <w:rFonts w:ascii="Arial" w:eastAsia="Times New Roman" w:hAnsi="Arial" w:cs="Arial"/>
          <w:kern w:val="0"/>
          <w:sz w:val="22"/>
          <w:szCs w:val="22"/>
          <w:lang w:eastAsia="en-GB"/>
          <w14:ligatures w14:val="none"/>
        </w:rPr>
        <w:noBreakHyphen/>
        <w:t>making</w:t>
      </w:r>
      <w:r w:rsidR="009C1B18" w:rsidRPr="00BD0D94">
        <w:rPr>
          <w:rFonts w:ascii="Arial" w:eastAsia="Times New Roman" w:hAnsi="Arial" w:cs="Arial"/>
          <w:kern w:val="0"/>
          <w:sz w:val="22"/>
          <w:szCs w:val="22"/>
          <w:lang w:eastAsia="en-GB"/>
          <w14:ligatures w14:val="none"/>
        </w:rPr>
        <w:t>.</w:t>
      </w:r>
    </w:p>
    <w:p w14:paraId="07449238" w14:textId="68EE4F26" w:rsidR="00B575FA" w:rsidRPr="00BD0D94" w:rsidRDefault="00B575FA"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Builds ownership and engagement</w:t>
      </w:r>
      <w:r w:rsidR="009C1B18" w:rsidRPr="00BD0D94">
        <w:rPr>
          <w:rFonts w:ascii="Arial" w:eastAsia="Times New Roman" w:hAnsi="Arial" w:cs="Arial"/>
          <w:kern w:val="0"/>
          <w:sz w:val="22"/>
          <w:szCs w:val="22"/>
          <w:lang w:eastAsia="en-GB"/>
          <w14:ligatures w14:val="none"/>
        </w:rPr>
        <w:t>.</w:t>
      </w:r>
    </w:p>
    <w:p w14:paraId="2C439000" w14:textId="195F51C1" w:rsidR="00601977" w:rsidRPr="00BD0D94" w:rsidRDefault="00601977"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Increases employee motivation because staff feel their opinions matter</w:t>
      </w:r>
      <w:r w:rsidR="009C1B18" w:rsidRPr="00BD0D94">
        <w:rPr>
          <w:rFonts w:ascii="Arial" w:eastAsia="Times New Roman" w:hAnsi="Arial" w:cs="Arial"/>
          <w:kern w:val="0"/>
          <w:sz w:val="22"/>
          <w:szCs w:val="22"/>
          <w:lang w:eastAsia="en-GB"/>
          <w14:ligatures w14:val="none"/>
        </w:rPr>
        <w:t>.</w:t>
      </w:r>
    </w:p>
    <w:p w14:paraId="119C50B7" w14:textId="78D010A2" w:rsidR="00601977" w:rsidRPr="00BD0D94" w:rsidRDefault="00601977"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Helps reduce conflict by giving everyone a voice in the process</w:t>
      </w:r>
      <w:r w:rsidR="009C1B18" w:rsidRPr="00BD0D94">
        <w:rPr>
          <w:rFonts w:ascii="Arial" w:eastAsia="Times New Roman" w:hAnsi="Arial" w:cs="Arial"/>
          <w:kern w:val="0"/>
          <w:sz w:val="22"/>
          <w:szCs w:val="22"/>
          <w:lang w:eastAsia="en-GB"/>
          <w14:ligatures w14:val="none"/>
        </w:rPr>
        <w:t>.</w:t>
      </w:r>
    </w:p>
    <w:p w14:paraId="368A9597" w14:textId="611B078B" w:rsidR="00601977" w:rsidRPr="00BD0D94" w:rsidRDefault="00601977"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Encourages transparency which improves trust between leaders and employees</w:t>
      </w:r>
      <w:r w:rsidR="009C1B18" w:rsidRPr="00BD0D94">
        <w:rPr>
          <w:rFonts w:ascii="Arial" w:eastAsia="Times New Roman" w:hAnsi="Arial" w:cs="Arial"/>
          <w:kern w:val="0"/>
          <w:sz w:val="22"/>
          <w:szCs w:val="22"/>
          <w:lang w:eastAsia="en-GB"/>
          <w14:ligatures w14:val="none"/>
        </w:rPr>
        <w:t>.</w:t>
      </w:r>
    </w:p>
    <w:p w14:paraId="337C9DAE" w14:textId="5D74E9D7" w:rsidR="00601977" w:rsidRPr="00BD0D94" w:rsidRDefault="00601977"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Strengthens organisational culture by promoting fairness, </w:t>
      </w:r>
      <w:r w:rsidR="00CC641A" w:rsidRPr="00BD0D94">
        <w:rPr>
          <w:rFonts w:ascii="Arial" w:eastAsia="Times New Roman" w:hAnsi="Arial" w:cs="Arial"/>
          <w:kern w:val="0"/>
          <w:sz w:val="22"/>
          <w:szCs w:val="22"/>
          <w:lang w:eastAsia="en-GB"/>
          <w14:ligatures w14:val="none"/>
        </w:rPr>
        <w:t>respect,</w:t>
      </w:r>
      <w:r w:rsidRPr="00BD0D94">
        <w:rPr>
          <w:rFonts w:ascii="Arial" w:eastAsia="Times New Roman" w:hAnsi="Arial" w:cs="Arial"/>
          <w:kern w:val="0"/>
          <w:sz w:val="22"/>
          <w:szCs w:val="22"/>
          <w:lang w:eastAsia="en-GB"/>
          <w14:ligatures w14:val="none"/>
        </w:rPr>
        <w:t xml:space="preserve"> and inclusion</w:t>
      </w:r>
      <w:r w:rsidR="009C1B18" w:rsidRPr="00BD0D94">
        <w:rPr>
          <w:rFonts w:ascii="Arial" w:eastAsia="Times New Roman" w:hAnsi="Arial" w:cs="Arial"/>
          <w:kern w:val="0"/>
          <w:sz w:val="22"/>
          <w:szCs w:val="22"/>
          <w:lang w:eastAsia="en-GB"/>
          <w14:ligatures w14:val="none"/>
        </w:rPr>
        <w:t>.</w:t>
      </w:r>
    </w:p>
    <w:p w14:paraId="216E12C0" w14:textId="62A15D7F" w:rsidR="00601977" w:rsidRPr="00BD0D94" w:rsidRDefault="00601977" w:rsidP="00BD0D94">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Supports problem solving by combining different viewpoints and experiences</w:t>
      </w:r>
      <w:r w:rsidR="009C1B18" w:rsidRPr="00BD0D94">
        <w:rPr>
          <w:rFonts w:ascii="Arial" w:eastAsia="Times New Roman" w:hAnsi="Arial" w:cs="Arial"/>
          <w:kern w:val="0"/>
          <w:sz w:val="22"/>
          <w:szCs w:val="22"/>
          <w:lang w:eastAsia="en-GB"/>
          <w14:ligatures w14:val="none"/>
        </w:rPr>
        <w:t>.</w:t>
      </w:r>
    </w:p>
    <w:p w14:paraId="6CAA2424"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Democratic leadership works best when employees have useful knowledge and when organisations value collaboration.</w:t>
      </w:r>
    </w:p>
    <w:p w14:paraId="563962F3" w14:textId="2389461F" w:rsidR="00B575FA" w:rsidRPr="00BD0D94" w:rsidRDefault="00B575FA" w:rsidP="00BD0D94">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Essential Leadership Skills for Today’s Organisations</w:t>
      </w:r>
    </w:p>
    <w:p w14:paraId="7295F770" w14:textId="77777777" w:rsidR="00B575FA"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To use Goleman’s styles effectively, leaders need several key skills.</w:t>
      </w:r>
    </w:p>
    <w:p w14:paraId="16CC6F50"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7E428ADB" w14:textId="7CD6B403"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lastRenderedPageBreak/>
        <w:t>1 Emotional Intelligence</w:t>
      </w:r>
    </w:p>
    <w:p w14:paraId="59D5E779"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Emotional intelligence is essential. Goleman (1995) identifies self</w:t>
      </w:r>
      <w:r w:rsidRPr="00BD0D94">
        <w:rPr>
          <w:rFonts w:ascii="Arial" w:eastAsia="Times New Roman" w:hAnsi="Arial" w:cs="Arial"/>
          <w:kern w:val="0"/>
          <w:sz w:val="22"/>
          <w:szCs w:val="22"/>
          <w:lang w:eastAsia="en-GB"/>
          <w14:ligatures w14:val="none"/>
        </w:rPr>
        <w:noBreakHyphen/>
        <w:t>awareness, self</w:t>
      </w:r>
      <w:r w:rsidRPr="00BD0D94">
        <w:rPr>
          <w:rFonts w:ascii="Arial" w:eastAsia="Times New Roman" w:hAnsi="Arial" w:cs="Arial"/>
          <w:kern w:val="0"/>
          <w:sz w:val="22"/>
          <w:szCs w:val="22"/>
          <w:lang w:eastAsia="en-GB"/>
          <w14:ligatures w14:val="none"/>
        </w:rPr>
        <w:noBreakHyphen/>
        <w:t>regulation, motivation, empathy, and social skills as core elements. These skills help leaders understand people and build strong relationships.</w:t>
      </w:r>
    </w:p>
    <w:p w14:paraId="7E1DE6CB" w14:textId="61DD59B4"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2 Communication Skills</w:t>
      </w:r>
    </w:p>
    <w:p w14:paraId="5C2BF1C8" w14:textId="4F51E133"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Leaders must communicate clearly, listen actively, and give constructive feedback. </w:t>
      </w:r>
      <w:r w:rsidR="00CC641A" w:rsidRPr="00BD0D94">
        <w:rPr>
          <w:rFonts w:ascii="Arial" w:eastAsia="Times New Roman" w:hAnsi="Arial" w:cs="Arial"/>
          <w:kern w:val="0"/>
          <w:sz w:val="22"/>
          <w:szCs w:val="22"/>
          <w:lang w:eastAsia="en-GB"/>
          <w14:ligatures w14:val="none"/>
        </w:rPr>
        <w:t>Effective communication</w:t>
      </w:r>
      <w:r w:rsidRPr="00BD0D94">
        <w:rPr>
          <w:rFonts w:ascii="Arial" w:eastAsia="Times New Roman" w:hAnsi="Arial" w:cs="Arial"/>
          <w:kern w:val="0"/>
          <w:sz w:val="22"/>
          <w:szCs w:val="22"/>
          <w:lang w:eastAsia="en-GB"/>
          <w14:ligatures w14:val="none"/>
        </w:rPr>
        <w:t xml:space="preserve"> supports all three styles coaching, authoritative, and democratic.</w:t>
      </w:r>
    </w:p>
    <w:p w14:paraId="1CE75F33" w14:textId="29BE3038"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3 Adaptability</w:t>
      </w:r>
    </w:p>
    <w:p w14:paraId="733BDD53"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Modern organisations change quickly, so leaders must adapt their style depending on the situation. Yukl (2013) argues that flexible leadership improves performance.</w:t>
      </w:r>
    </w:p>
    <w:p w14:paraId="5AA6A306" w14:textId="17BA9EA6"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4 Strategic Thinking</w:t>
      </w:r>
    </w:p>
    <w:p w14:paraId="45C91058" w14:textId="24CF846D"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Strategic thinking helps leaders </w:t>
      </w:r>
      <w:r w:rsidR="00895CBB" w:rsidRPr="00BD0D94">
        <w:rPr>
          <w:rFonts w:ascii="Arial" w:eastAsia="Times New Roman" w:hAnsi="Arial" w:cs="Arial"/>
          <w:kern w:val="0"/>
          <w:sz w:val="22"/>
          <w:szCs w:val="22"/>
          <w:lang w:eastAsia="en-GB"/>
          <w14:ligatures w14:val="none"/>
        </w:rPr>
        <w:t>plan for the future</w:t>
      </w:r>
      <w:r w:rsidRPr="00BD0D94">
        <w:rPr>
          <w:rFonts w:ascii="Arial" w:eastAsia="Times New Roman" w:hAnsi="Arial" w:cs="Arial"/>
          <w:kern w:val="0"/>
          <w:sz w:val="22"/>
          <w:szCs w:val="22"/>
          <w:lang w:eastAsia="en-GB"/>
          <w14:ligatures w14:val="none"/>
        </w:rPr>
        <w:t xml:space="preserve"> make informed decisions, and guide change effectively.</w:t>
      </w:r>
    </w:p>
    <w:p w14:paraId="4D84E0C7" w14:textId="5511963B"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5 Digital Literacy</w:t>
      </w:r>
    </w:p>
    <w:p w14:paraId="7DAFFFD7"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As technology becomes more important, leaders need to understand digital tools and data to support innovation.</w:t>
      </w:r>
    </w:p>
    <w:p w14:paraId="63F6DB3B" w14:textId="5BB7177F" w:rsidR="00B575FA" w:rsidRPr="00BD0D94" w:rsidRDefault="00B575FA" w:rsidP="00BD0D94">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BD0D94">
        <w:rPr>
          <w:rFonts w:ascii="Arial" w:eastAsia="Times New Roman" w:hAnsi="Arial" w:cs="Arial"/>
          <w:b/>
          <w:bCs/>
          <w:kern w:val="0"/>
          <w:sz w:val="22"/>
          <w:szCs w:val="22"/>
          <w:lang w:eastAsia="en-GB"/>
          <w14:ligatures w14:val="none"/>
        </w:rPr>
        <w:t>6 Collaboration Skills</w:t>
      </w:r>
    </w:p>
    <w:p w14:paraId="104557A7" w14:textId="77777777" w:rsidR="00B575FA" w:rsidRPr="00BD0D94"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Democratic leadership requires strong collaboration skills. Leaders must create inclusive environments and manage relationships across teams.</w:t>
      </w:r>
    </w:p>
    <w:p w14:paraId="4F4066C0" w14:textId="77777777" w:rsidR="00B575FA" w:rsidRPr="00BD0D94" w:rsidRDefault="00B575FA" w:rsidP="00BD0D94">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BD0D94">
        <w:rPr>
          <w:rFonts w:ascii="Arial" w:eastAsia="Times New Roman" w:hAnsi="Arial" w:cs="Arial"/>
          <w:b/>
          <w:bCs/>
          <w:kern w:val="36"/>
          <w:sz w:val="22"/>
          <w:szCs w:val="22"/>
          <w:lang w:eastAsia="en-GB"/>
          <w14:ligatures w14:val="none"/>
        </w:rPr>
        <w:t>Conclusion</w:t>
      </w:r>
    </w:p>
    <w:p w14:paraId="74B2BFB8" w14:textId="5F32F969" w:rsidR="00B575FA" w:rsidRDefault="00B575FA"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In today’s fast</w:t>
      </w:r>
      <w:r w:rsidRPr="00BD0D94">
        <w:rPr>
          <w:rFonts w:ascii="Arial" w:eastAsia="Times New Roman" w:hAnsi="Arial" w:cs="Arial"/>
          <w:kern w:val="0"/>
          <w:sz w:val="22"/>
          <w:szCs w:val="22"/>
          <w:lang w:eastAsia="en-GB"/>
          <w14:ligatures w14:val="none"/>
        </w:rPr>
        <w:noBreakHyphen/>
        <w:t>changing business environment, leaders need to use different approaches depending on the situation. For this report, I chose the coaching, authoritative, and democratic styles because they clearly show how leadership can support development, change, and teamwork. Coaching helps employees grow and builds long</w:t>
      </w:r>
      <w:r w:rsidRPr="00BD0D94">
        <w:rPr>
          <w:rFonts w:ascii="Arial" w:eastAsia="Times New Roman" w:hAnsi="Arial" w:cs="Arial"/>
          <w:kern w:val="0"/>
          <w:sz w:val="22"/>
          <w:szCs w:val="22"/>
          <w:lang w:eastAsia="en-GB"/>
          <w14:ligatures w14:val="none"/>
        </w:rPr>
        <w:noBreakHyphen/>
        <w:t xml:space="preserve">term capability. Authoritative leadership provides direction and clarity during change, helping organisations stay focused. Democratic leadership encourages participation and teamwork, which supports innovation and shared responsibility. To use these styles effectively, leaders need </w:t>
      </w:r>
      <w:r w:rsidRPr="00BD0D94">
        <w:rPr>
          <w:rFonts w:ascii="Arial" w:eastAsia="Times New Roman" w:hAnsi="Arial" w:cs="Arial"/>
          <w:kern w:val="0"/>
          <w:sz w:val="22"/>
          <w:szCs w:val="22"/>
          <w:lang w:eastAsia="en-GB"/>
          <w14:ligatures w14:val="none"/>
        </w:rPr>
        <w:lastRenderedPageBreak/>
        <w:t>emotional intelligence, strong communication, adaptability, strategic thinking, and digital awareness. These skills help leaders create positive working environments, motivate employees, and support organisational growth. Understanding when and how to use each leadership style allows leaders to respond to challenges and guide their organisations successfully.</w:t>
      </w:r>
      <w:r w:rsidR="00D9501F" w:rsidRPr="00BD0D94">
        <w:rPr>
          <w:rFonts w:ascii="Arial" w:eastAsia="Times New Roman" w:hAnsi="Arial" w:cs="Arial"/>
          <w:kern w:val="0"/>
          <w:sz w:val="22"/>
          <w:szCs w:val="22"/>
          <w:lang w:eastAsia="en-GB"/>
          <w14:ligatures w14:val="none"/>
        </w:rPr>
        <w:t xml:space="preserve"> Overall, understanding these three leadership styles and knowing when to use each one gives leaders a strong and practical way of guiding their teams and supporting the organisation as it helps them deal with</w:t>
      </w:r>
      <w:r w:rsidR="00895CBB" w:rsidRPr="00BD0D94">
        <w:rPr>
          <w:rFonts w:ascii="Arial" w:eastAsia="Times New Roman" w:hAnsi="Arial" w:cs="Arial"/>
          <w:kern w:val="0"/>
          <w:sz w:val="22"/>
          <w:szCs w:val="22"/>
          <w:lang w:eastAsia="en-GB"/>
          <w14:ligatures w14:val="none"/>
        </w:rPr>
        <w:t xml:space="preserve"> change more confidently, communicate better with employees and create a positive working environment where people feel involved, supported and motivated, this makes leaderships more effective and helped the organisation grow and stay successful in a business world that is always moving and changing</w:t>
      </w:r>
      <w:r w:rsidR="0009218A" w:rsidRPr="00BD0D94">
        <w:rPr>
          <w:rFonts w:ascii="Arial" w:eastAsia="Times New Roman" w:hAnsi="Arial" w:cs="Arial"/>
          <w:kern w:val="0"/>
          <w:sz w:val="22"/>
          <w:szCs w:val="22"/>
          <w:lang w:eastAsia="en-GB"/>
          <w14:ligatures w14:val="none"/>
        </w:rPr>
        <w:t>.</w:t>
      </w:r>
    </w:p>
    <w:p w14:paraId="442825DD"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0EEF27DC"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2823D082"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64B08AA7"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721CACCC"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0A039A35"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6F9A1DAD"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4A743AEA"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2279019A"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6DC0E541"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42F33A65"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03DA7074"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4805E8B3"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5C47431D"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0CE02627" w14:textId="77777777" w:rsidR="007F3613"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22D7E8E4"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p>
    <w:p w14:paraId="0871EC3C" w14:textId="77777777" w:rsidR="00B575FA" w:rsidRPr="00BD0D94" w:rsidRDefault="00B575FA" w:rsidP="00BD0D94">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BD0D94">
        <w:rPr>
          <w:rFonts w:ascii="Arial" w:eastAsia="Times New Roman" w:hAnsi="Arial" w:cs="Arial"/>
          <w:b/>
          <w:bCs/>
          <w:kern w:val="36"/>
          <w:sz w:val="22"/>
          <w:szCs w:val="22"/>
          <w:lang w:eastAsia="en-GB"/>
          <w14:ligatures w14:val="none"/>
        </w:rPr>
        <w:t>References</w:t>
      </w:r>
    </w:p>
    <w:p w14:paraId="032DBD98"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Goleman, D. (1995) </w:t>
      </w:r>
      <w:r w:rsidRPr="00BD0D94">
        <w:rPr>
          <w:rFonts w:ascii="Arial" w:eastAsia="Times New Roman" w:hAnsi="Arial" w:cs="Arial"/>
          <w:i/>
          <w:iCs/>
          <w:kern w:val="0"/>
          <w:sz w:val="22"/>
          <w:szCs w:val="22"/>
          <w:lang w:eastAsia="en-GB"/>
          <w14:ligatures w14:val="none"/>
        </w:rPr>
        <w:t>Emotional Intelligence: Why It Can Matter More Than IQ</w:t>
      </w:r>
      <w:r w:rsidRPr="00BD0D94">
        <w:rPr>
          <w:rFonts w:ascii="Arial" w:eastAsia="Times New Roman" w:hAnsi="Arial" w:cs="Arial"/>
          <w:kern w:val="0"/>
          <w:sz w:val="22"/>
          <w:szCs w:val="22"/>
          <w:lang w:eastAsia="en-GB"/>
          <w14:ligatures w14:val="none"/>
        </w:rPr>
        <w:t>. New York: Bantam Books.</w:t>
      </w:r>
    </w:p>
    <w:p w14:paraId="0CCF10F7"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Goleman, D. (2000) ‘Leadership That Gets Results’, </w:t>
      </w:r>
      <w:r w:rsidRPr="00BD0D94">
        <w:rPr>
          <w:rFonts w:ascii="Arial" w:eastAsia="Times New Roman" w:hAnsi="Arial" w:cs="Arial"/>
          <w:i/>
          <w:iCs/>
          <w:kern w:val="0"/>
          <w:sz w:val="22"/>
          <w:szCs w:val="22"/>
          <w:lang w:eastAsia="en-GB"/>
          <w14:ligatures w14:val="none"/>
        </w:rPr>
        <w:t>Harvard Business Review</w:t>
      </w:r>
      <w:r w:rsidRPr="00BD0D94">
        <w:rPr>
          <w:rFonts w:ascii="Arial" w:eastAsia="Times New Roman" w:hAnsi="Arial" w:cs="Arial"/>
          <w:kern w:val="0"/>
          <w:sz w:val="22"/>
          <w:szCs w:val="22"/>
          <w:lang w:eastAsia="en-GB"/>
          <w14:ligatures w14:val="none"/>
        </w:rPr>
        <w:t>, 78(2), pp. 78–90.</w:t>
      </w:r>
    </w:p>
    <w:p w14:paraId="7ECA95AB"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Harter, J.K., Schmidt, F.L. and Hayes, T.L. (2002) ‘Business-unit-level relationship between employee satisfaction, employee engagement, and business outcomes: A meta-analysis’, </w:t>
      </w:r>
      <w:r w:rsidRPr="00BD0D94">
        <w:rPr>
          <w:rFonts w:ascii="Arial" w:eastAsia="Times New Roman" w:hAnsi="Arial" w:cs="Arial"/>
          <w:i/>
          <w:iCs/>
          <w:kern w:val="0"/>
          <w:sz w:val="22"/>
          <w:szCs w:val="22"/>
          <w:lang w:eastAsia="en-GB"/>
          <w14:ligatures w14:val="none"/>
        </w:rPr>
        <w:t>Journal of Applied Psychology</w:t>
      </w:r>
      <w:r w:rsidRPr="00BD0D94">
        <w:rPr>
          <w:rFonts w:ascii="Arial" w:eastAsia="Times New Roman" w:hAnsi="Arial" w:cs="Arial"/>
          <w:kern w:val="0"/>
          <w:sz w:val="22"/>
          <w:szCs w:val="22"/>
          <w:lang w:eastAsia="en-GB"/>
          <w14:ligatures w14:val="none"/>
        </w:rPr>
        <w:t>, 87(2), pp. 268–279.</w:t>
      </w:r>
    </w:p>
    <w:p w14:paraId="3CDCABF6"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Kotter, J.P. (2012) </w:t>
      </w:r>
      <w:r w:rsidRPr="00BD0D94">
        <w:rPr>
          <w:rFonts w:ascii="Arial" w:eastAsia="Times New Roman" w:hAnsi="Arial" w:cs="Arial"/>
          <w:i/>
          <w:iCs/>
          <w:kern w:val="0"/>
          <w:sz w:val="22"/>
          <w:szCs w:val="22"/>
          <w:lang w:eastAsia="en-GB"/>
          <w14:ligatures w14:val="none"/>
        </w:rPr>
        <w:t>Leading Change</w:t>
      </w:r>
      <w:r w:rsidRPr="00BD0D94">
        <w:rPr>
          <w:rFonts w:ascii="Arial" w:eastAsia="Times New Roman" w:hAnsi="Arial" w:cs="Arial"/>
          <w:kern w:val="0"/>
          <w:sz w:val="22"/>
          <w:szCs w:val="22"/>
          <w:lang w:eastAsia="en-GB"/>
          <w14:ligatures w14:val="none"/>
        </w:rPr>
        <w:t>. Boston: Harvard Business Review Press.</w:t>
      </w:r>
    </w:p>
    <w:p w14:paraId="78BDC7D1"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Somech, A. (2006) ‘The effects of leadership style and team process on performance and innovation in functionally heterogeneous teams’, </w:t>
      </w:r>
      <w:r w:rsidRPr="00BD0D94">
        <w:rPr>
          <w:rFonts w:ascii="Arial" w:eastAsia="Times New Roman" w:hAnsi="Arial" w:cs="Arial"/>
          <w:i/>
          <w:iCs/>
          <w:kern w:val="0"/>
          <w:sz w:val="22"/>
          <w:szCs w:val="22"/>
          <w:lang w:eastAsia="en-GB"/>
          <w14:ligatures w14:val="none"/>
        </w:rPr>
        <w:t>Journal of Management</w:t>
      </w:r>
      <w:r w:rsidRPr="00BD0D94">
        <w:rPr>
          <w:rFonts w:ascii="Arial" w:eastAsia="Times New Roman" w:hAnsi="Arial" w:cs="Arial"/>
          <w:kern w:val="0"/>
          <w:sz w:val="22"/>
          <w:szCs w:val="22"/>
          <w:lang w:eastAsia="en-GB"/>
          <w14:ligatures w14:val="none"/>
        </w:rPr>
        <w:t>, 32(1), pp. 132–157.</w:t>
      </w:r>
    </w:p>
    <w:p w14:paraId="23A799C2" w14:textId="77777777" w:rsidR="007F3613" w:rsidRPr="00BD0D94" w:rsidRDefault="007F3613" w:rsidP="00BD0D94">
      <w:pPr>
        <w:spacing w:before="100" w:beforeAutospacing="1" w:after="100" w:afterAutospacing="1" w:line="360" w:lineRule="auto"/>
        <w:rPr>
          <w:rFonts w:ascii="Arial" w:eastAsia="Times New Roman" w:hAnsi="Arial" w:cs="Arial"/>
          <w:kern w:val="0"/>
          <w:sz w:val="22"/>
          <w:szCs w:val="22"/>
          <w:lang w:eastAsia="en-GB"/>
          <w14:ligatures w14:val="none"/>
        </w:rPr>
      </w:pPr>
      <w:r w:rsidRPr="00BD0D94">
        <w:rPr>
          <w:rFonts w:ascii="Arial" w:eastAsia="Times New Roman" w:hAnsi="Arial" w:cs="Arial"/>
          <w:kern w:val="0"/>
          <w:sz w:val="22"/>
          <w:szCs w:val="22"/>
          <w:lang w:eastAsia="en-GB"/>
          <w14:ligatures w14:val="none"/>
        </w:rPr>
        <w:t xml:space="preserve">Yukl, G. (2013) </w:t>
      </w:r>
      <w:r w:rsidRPr="00BD0D94">
        <w:rPr>
          <w:rFonts w:ascii="Arial" w:eastAsia="Times New Roman" w:hAnsi="Arial" w:cs="Arial"/>
          <w:i/>
          <w:iCs/>
          <w:kern w:val="0"/>
          <w:sz w:val="22"/>
          <w:szCs w:val="22"/>
          <w:lang w:eastAsia="en-GB"/>
          <w14:ligatures w14:val="none"/>
        </w:rPr>
        <w:t>Leadership in Organizations</w:t>
      </w:r>
      <w:r w:rsidRPr="00BD0D94">
        <w:rPr>
          <w:rFonts w:ascii="Arial" w:eastAsia="Times New Roman" w:hAnsi="Arial" w:cs="Arial"/>
          <w:kern w:val="0"/>
          <w:sz w:val="22"/>
          <w:szCs w:val="22"/>
          <w:lang w:eastAsia="en-GB"/>
          <w14:ligatures w14:val="none"/>
        </w:rPr>
        <w:t>. 8th edn. Harlow: Pearson Education.</w:t>
      </w:r>
    </w:p>
    <w:sectPr w:rsidR="007F3613" w:rsidRPr="00BD0D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50473"/>
    <w:multiLevelType w:val="multilevel"/>
    <w:tmpl w:val="B8B80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20197A"/>
    <w:multiLevelType w:val="multilevel"/>
    <w:tmpl w:val="1A6E6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A766D0"/>
    <w:multiLevelType w:val="multilevel"/>
    <w:tmpl w:val="2BBE6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1205344">
    <w:abstractNumId w:val="0"/>
  </w:num>
  <w:num w:numId="2" w16cid:durableId="801312915">
    <w:abstractNumId w:val="2"/>
  </w:num>
  <w:num w:numId="3" w16cid:durableId="4719451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5FA"/>
    <w:rsid w:val="00003476"/>
    <w:rsid w:val="00036879"/>
    <w:rsid w:val="000519E7"/>
    <w:rsid w:val="0009218A"/>
    <w:rsid w:val="001730DC"/>
    <w:rsid w:val="001B3F40"/>
    <w:rsid w:val="001C7A0E"/>
    <w:rsid w:val="002B392E"/>
    <w:rsid w:val="002C2FA6"/>
    <w:rsid w:val="002D24CD"/>
    <w:rsid w:val="00314322"/>
    <w:rsid w:val="003553E7"/>
    <w:rsid w:val="00391190"/>
    <w:rsid w:val="003955FC"/>
    <w:rsid w:val="003E3977"/>
    <w:rsid w:val="00462FAD"/>
    <w:rsid w:val="004A0836"/>
    <w:rsid w:val="004A3C28"/>
    <w:rsid w:val="004D3E4C"/>
    <w:rsid w:val="004E39C3"/>
    <w:rsid w:val="004F5BC4"/>
    <w:rsid w:val="005037BE"/>
    <w:rsid w:val="005207A5"/>
    <w:rsid w:val="00547E01"/>
    <w:rsid w:val="00556586"/>
    <w:rsid w:val="005939EE"/>
    <w:rsid w:val="005A7099"/>
    <w:rsid w:val="005D38A2"/>
    <w:rsid w:val="00601977"/>
    <w:rsid w:val="007436CE"/>
    <w:rsid w:val="00752834"/>
    <w:rsid w:val="007F3613"/>
    <w:rsid w:val="00895CBB"/>
    <w:rsid w:val="008C28A8"/>
    <w:rsid w:val="00926B27"/>
    <w:rsid w:val="00934C58"/>
    <w:rsid w:val="0094305A"/>
    <w:rsid w:val="009C1B18"/>
    <w:rsid w:val="00A60A9B"/>
    <w:rsid w:val="00AB7F24"/>
    <w:rsid w:val="00AC6498"/>
    <w:rsid w:val="00B10631"/>
    <w:rsid w:val="00B575FA"/>
    <w:rsid w:val="00BD0D94"/>
    <w:rsid w:val="00C17B7E"/>
    <w:rsid w:val="00C44DDA"/>
    <w:rsid w:val="00C76EBA"/>
    <w:rsid w:val="00CB0348"/>
    <w:rsid w:val="00CC62E7"/>
    <w:rsid w:val="00CC641A"/>
    <w:rsid w:val="00CE20E5"/>
    <w:rsid w:val="00D407BB"/>
    <w:rsid w:val="00D6168E"/>
    <w:rsid w:val="00D9501F"/>
    <w:rsid w:val="00DD3467"/>
    <w:rsid w:val="00DD7C65"/>
    <w:rsid w:val="00DE6C4B"/>
    <w:rsid w:val="00E41A3A"/>
    <w:rsid w:val="00EE3D10"/>
    <w:rsid w:val="00F17A24"/>
    <w:rsid w:val="00F41C6E"/>
    <w:rsid w:val="00F50256"/>
    <w:rsid w:val="00F9031C"/>
    <w:rsid w:val="00FA1AFE"/>
    <w:rsid w:val="00FE6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9B927"/>
  <w15:chartTrackingRefBased/>
  <w15:docId w15:val="{0BFBFF3A-418B-48C5-B802-9601002F7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75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75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75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75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75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75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75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75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75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5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75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75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75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75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75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75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75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75FA"/>
    <w:rPr>
      <w:rFonts w:eastAsiaTheme="majorEastAsia" w:cstheme="majorBidi"/>
      <w:color w:val="272727" w:themeColor="text1" w:themeTint="D8"/>
    </w:rPr>
  </w:style>
  <w:style w:type="paragraph" w:styleId="Title">
    <w:name w:val="Title"/>
    <w:basedOn w:val="Normal"/>
    <w:next w:val="Normal"/>
    <w:link w:val="TitleChar"/>
    <w:uiPriority w:val="10"/>
    <w:qFormat/>
    <w:rsid w:val="00B575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5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75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5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75FA"/>
    <w:pPr>
      <w:spacing w:before="160"/>
      <w:jc w:val="center"/>
    </w:pPr>
    <w:rPr>
      <w:i/>
      <w:iCs/>
      <w:color w:val="404040" w:themeColor="text1" w:themeTint="BF"/>
    </w:rPr>
  </w:style>
  <w:style w:type="character" w:customStyle="1" w:styleId="QuoteChar">
    <w:name w:val="Quote Char"/>
    <w:basedOn w:val="DefaultParagraphFont"/>
    <w:link w:val="Quote"/>
    <w:uiPriority w:val="29"/>
    <w:rsid w:val="00B575FA"/>
    <w:rPr>
      <w:i/>
      <w:iCs/>
      <w:color w:val="404040" w:themeColor="text1" w:themeTint="BF"/>
    </w:rPr>
  </w:style>
  <w:style w:type="paragraph" w:styleId="ListParagraph">
    <w:name w:val="List Paragraph"/>
    <w:basedOn w:val="Normal"/>
    <w:uiPriority w:val="34"/>
    <w:qFormat/>
    <w:rsid w:val="00B575FA"/>
    <w:pPr>
      <w:ind w:left="720"/>
      <w:contextualSpacing/>
    </w:pPr>
  </w:style>
  <w:style w:type="character" w:styleId="IntenseEmphasis">
    <w:name w:val="Intense Emphasis"/>
    <w:basedOn w:val="DefaultParagraphFont"/>
    <w:uiPriority w:val="21"/>
    <w:qFormat/>
    <w:rsid w:val="00B575FA"/>
    <w:rPr>
      <w:i/>
      <w:iCs/>
      <w:color w:val="0F4761" w:themeColor="accent1" w:themeShade="BF"/>
    </w:rPr>
  </w:style>
  <w:style w:type="paragraph" w:styleId="IntenseQuote">
    <w:name w:val="Intense Quote"/>
    <w:basedOn w:val="Normal"/>
    <w:next w:val="Normal"/>
    <w:link w:val="IntenseQuoteChar"/>
    <w:uiPriority w:val="30"/>
    <w:qFormat/>
    <w:rsid w:val="00B575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75FA"/>
    <w:rPr>
      <w:i/>
      <w:iCs/>
      <w:color w:val="0F4761" w:themeColor="accent1" w:themeShade="BF"/>
    </w:rPr>
  </w:style>
  <w:style w:type="character" w:styleId="IntenseReference">
    <w:name w:val="Intense Reference"/>
    <w:basedOn w:val="DefaultParagraphFont"/>
    <w:uiPriority w:val="32"/>
    <w:qFormat/>
    <w:rsid w:val="00B575F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9ef85f57fbadcbcc1c84f635829deba">
  <xsd:schema xmlns:xsd="http://www.w3.org/2001/XMLSchema" xmlns:xs="http://www.w3.org/2001/XMLSchema" xmlns:p="http://schemas.microsoft.com/office/2006/metadata/properties" xmlns:ns3="0085e1a2-9cbf-4b92-866b-21f3c89040b6" targetNamespace="http://schemas.microsoft.com/office/2006/metadata/properties" ma:root="true" ma:fieldsID="f745c4bff9f36a9ed16ae6cdb8a659a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379A23A9-012A-47E2-9672-F2C731076A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1D079A-237D-49B0-87E9-A604A2EA432C}">
  <ds:schemaRefs>
    <ds:schemaRef ds:uri="http://schemas.microsoft.com/sharepoint/v3/contenttype/forms"/>
  </ds:schemaRefs>
</ds:datastoreItem>
</file>

<file path=customXml/itemProps3.xml><?xml version="1.0" encoding="utf-8"?>
<ds:datastoreItem xmlns:ds="http://schemas.openxmlformats.org/officeDocument/2006/customXml" ds:itemID="{5582C9A2-38BA-43DD-A19A-1DF4A0754E31}">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1737</Words>
  <Characters>9906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Shamson Alnasa</dc:creator>
  <cp:keywords/>
  <dc:description/>
  <cp:lastModifiedBy>Shamson Alnasa</cp:lastModifiedBy>
  <cp:revision>4</cp:revision>
  <dcterms:created xsi:type="dcterms:W3CDTF">2026-07-20T21:37:00Z</dcterms:created>
  <dcterms:modified xsi:type="dcterms:W3CDTF">2026-07-20T21:54:00Z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