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D35B2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F5369">
              <w:rPr>
                <w:b/>
                <w:color w:val="auto"/>
                <w:sz w:val="32"/>
              </w:rPr>
              <w:t>Joanne Burch</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48E13DE" w:rsidR="005A1BA3" w:rsidRDefault="00F719BD" w:rsidP="00340E9A">
            <w:pPr>
              <w:overflowPunct/>
              <w:autoSpaceDE/>
              <w:autoSpaceDN/>
              <w:adjustRightInd/>
              <w:ind w:right="237"/>
              <w:textAlignment w:val="auto"/>
              <w:rPr>
                <w:b/>
                <w:color w:val="auto"/>
                <w:sz w:val="32"/>
              </w:rPr>
            </w:pPr>
            <w:r>
              <w:rPr>
                <w:b/>
                <w:color w:val="auto"/>
                <w:sz w:val="32"/>
              </w:rPr>
              <w:t>22</w:t>
            </w:r>
            <w:r w:rsidR="0043256A">
              <w:rPr>
                <w:b/>
                <w:color w:val="auto"/>
                <w:sz w:val="32"/>
              </w:rPr>
              <w:t>2</w:t>
            </w:r>
            <w:r>
              <w:rPr>
                <w:b/>
                <w:color w:val="auto"/>
                <w:sz w:val="32"/>
              </w:rPr>
              <w:t>2772</w:t>
            </w:r>
            <w:r w:rsidR="005A1BA3">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501B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bookmarkStart w:id="0" w:name="_Hlk193623587"/>
      <w:r w:rsidR="00450C83">
        <w:rPr>
          <w:b/>
          <w:sz w:val="24"/>
          <w:szCs w:val="24"/>
        </w:rPr>
        <w:lastRenderedPageBreak/>
        <w:t>Task 1</w:t>
      </w:r>
      <w:bookmarkEnd w:id="0"/>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Pr="00833F47" w:rsidRDefault="008F46CC" w:rsidP="35AC8E37">
            <w:pPr>
              <w:spacing w:line="259" w:lineRule="auto"/>
              <w:rPr>
                <w:b/>
                <w:bCs/>
                <w:color w:val="auto"/>
                <w:sz w:val="24"/>
                <w:szCs w:val="24"/>
              </w:rPr>
            </w:pPr>
            <w:r w:rsidRPr="00833F47">
              <w:rPr>
                <w:color w:val="auto"/>
                <w:sz w:val="24"/>
                <w:szCs w:val="24"/>
              </w:rPr>
              <w:t xml:space="preserve">Critically evaluate </w:t>
            </w:r>
            <w:r w:rsidR="7331E3D7" w:rsidRPr="00833F47">
              <w:rPr>
                <w:color w:val="auto"/>
                <w:sz w:val="24"/>
                <w:szCs w:val="24"/>
              </w:rPr>
              <w:t xml:space="preserve">the strategic role of the College of Police in </w:t>
            </w:r>
            <w:r w:rsidR="7D262957" w:rsidRPr="00833F47">
              <w:rPr>
                <w:color w:val="auto"/>
                <w:sz w:val="24"/>
                <w:szCs w:val="24"/>
              </w:rPr>
              <w:t>professionalising policing in the U</w:t>
            </w:r>
            <w:r w:rsidR="38FF1BB5" w:rsidRPr="00833F47">
              <w:rPr>
                <w:color w:val="auto"/>
                <w:sz w:val="24"/>
                <w:szCs w:val="24"/>
              </w:rPr>
              <w:t>.</w:t>
            </w:r>
            <w:r w:rsidR="7D262957" w:rsidRPr="00833F47">
              <w:rPr>
                <w:color w:val="auto"/>
                <w:sz w:val="24"/>
                <w:szCs w:val="24"/>
              </w:rPr>
              <w:t>K.</w:t>
            </w:r>
          </w:p>
          <w:p w14:paraId="56E0EB21" w14:textId="7A3AFE18" w:rsidR="35AC8E37" w:rsidRPr="00833F47" w:rsidRDefault="35AC8E37" w:rsidP="35AC8E37">
            <w:pPr>
              <w:spacing w:line="259" w:lineRule="auto"/>
              <w:rPr>
                <w:color w:val="auto"/>
                <w:sz w:val="24"/>
                <w:szCs w:val="24"/>
              </w:rPr>
            </w:pPr>
          </w:p>
          <w:p w14:paraId="702F0C14" w14:textId="27027B22" w:rsidR="301B026E" w:rsidRPr="00833F47" w:rsidRDefault="5F230C7D" w:rsidP="35AC8E37">
            <w:pPr>
              <w:spacing w:line="259" w:lineRule="auto"/>
              <w:rPr>
                <w:color w:val="auto"/>
                <w:sz w:val="24"/>
                <w:szCs w:val="24"/>
              </w:rPr>
            </w:pPr>
            <w:r w:rsidRPr="00833F47">
              <w:rPr>
                <w:color w:val="auto"/>
                <w:sz w:val="24"/>
                <w:szCs w:val="24"/>
              </w:rPr>
              <w:t>Evidence how you are working to fulfil the role of a modern professional police officer now that you are in your final year of probation.</w:t>
            </w:r>
          </w:p>
          <w:p w14:paraId="79B37CD6" w14:textId="5F1AD74C" w:rsidR="35AC8E37" w:rsidRPr="00833F47" w:rsidRDefault="35AC8E37" w:rsidP="35AC8E37">
            <w:pPr>
              <w:spacing w:line="259" w:lineRule="auto"/>
              <w:rPr>
                <w:color w:val="auto"/>
                <w:sz w:val="24"/>
                <w:szCs w:val="24"/>
              </w:rPr>
            </w:pPr>
          </w:p>
          <w:p w14:paraId="45E8A7DD" w14:textId="0E5C1F7E" w:rsidR="254DAF15" w:rsidRPr="00833F47" w:rsidRDefault="202CD6A7" w:rsidP="35AC8E37">
            <w:pPr>
              <w:pStyle w:val="paragraph"/>
              <w:spacing w:before="0" w:beforeAutospacing="0" w:after="0" w:afterAutospacing="0" w:line="259" w:lineRule="auto"/>
              <w:ind w:right="105"/>
              <w:rPr>
                <w:rFonts w:ascii="Arial" w:hAnsi="Arial" w:cs="Arial"/>
                <w:lang w:eastAsia="en-GB"/>
              </w:rPr>
            </w:pPr>
            <w:r w:rsidRPr="00833F47">
              <w:rPr>
                <w:rFonts w:ascii="Arial" w:hAnsi="Arial" w:cs="Arial"/>
                <w:lang w:eastAsia="en-GB"/>
              </w:rPr>
              <w:t>C</w:t>
            </w:r>
            <w:r w:rsidR="1ADF8571" w:rsidRPr="00833F47">
              <w:rPr>
                <w:rFonts w:ascii="Arial" w:hAnsi="Arial" w:cs="Arial"/>
                <w:lang w:eastAsia="en-GB"/>
              </w:rPr>
              <w:t xml:space="preserve">ritically reflect upon how your </w:t>
            </w:r>
            <w:r w:rsidR="21FE0FAB" w:rsidRPr="00833F47">
              <w:rPr>
                <w:rFonts w:ascii="Arial" w:hAnsi="Arial" w:cs="Arial"/>
                <w:lang w:eastAsia="en-GB"/>
              </w:rPr>
              <w:t>final year of probation has seen your role</w:t>
            </w:r>
            <w:r w:rsidR="2063E62E" w:rsidRPr="00833F47">
              <w:rPr>
                <w:rFonts w:ascii="Arial" w:hAnsi="Arial" w:cs="Arial"/>
                <w:lang w:eastAsia="en-GB"/>
              </w:rPr>
              <w:t xml:space="preserve"> as a police officer</w:t>
            </w:r>
            <w:r w:rsidR="21FE0FAB" w:rsidRPr="00833F47">
              <w:rPr>
                <w:rFonts w:ascii="Arial" w:hAnsi="Arial" w:cs="Arial"/>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16D08B6" w14:textId="77777777" w:rsidR="00B15E72" w:rsidRPr="00A5362D" w:rsidRDefault="00B15E72" w:rsidP="00A5362D">
      <w:pPr>
        <w:spacing w:line="360" w:lineRule="auto"/>
        <w:jc w:val="both"/>
        <w:rPr>
          <w:sz w:val="22"/>
          <w:szCs w:val="22"/>
        </w:rPr>
      </w:pPr>
    </w:p>
    <w:p w14:paraId="5089774A" w14:textId="77777777" w:rsidR="00A5362D" w:rsidRDefault="00A5362D" w:rsidP="00A5362D">
      <w:pPr>
        <w:spacing w:line="360" w:lineRule="auto"/>
        <w:jc w:val="both"/>
        <w:rPr>
          <w:sz w:val="22"/>
          <w:szCs w:val="22"/>
        </w:rPr>
      </w:pPr>
      <w:r w:rsidRPr="00A5362D">
        <w:rPr>
          <w:sz w:val="22"/>
          <w:szCs w:val="22"/>
        </w:rPr>
        <w:t>This essay will examine my recent participation in an emergency call involving an assault on a female individual. The Gibbs model of reflection (Gibbs, 1988) will serve as a fundamental framework for analysing my performance in this situation. Additionally, I will conduct a critical evaluation of the strategic role played by the College of Policing in the professionalization of policing within England and Wales. I will also demonstrate how I am actively working to embody the characteristics of a modern professional police officer as I approach the conclusion of my probationary year. Furthermore, I will reflect critically on the transformations in my role as a police officer throughout this final year of probation. Lastly, I will consider the strategic policing requirements, the Policing Vision 2025, the Workforce Transformation 2018, and the College of Policing’s five-year strategy.</w:t>
      </w:r>
    </w:p>
    <w:p w14:paraId="70A3C7DA" w14:textId="77777777" w:rsidR="00B15E72" w:rsidRPr="00A5362D" w:rsidRDefault="00B15E72" w:rsidP="00A5362D">
      <w:pPr>
        <w:spacing w:line="360" w:lineRule="auto"/>
        <w:jc w:val="both"/>
        <w:rPr>
          <w:sz w:val="22"/>
          <w:szCs w:val="22"/>
        </w:rPr>
      </w:pPr>
    </w:p>
    <w:p w14:paraId="44B228A6" w14:textId="7EB70701" w:rsidR="00A5362D" w:rsidRDefault="00A5362D" w:rsidP="00A5362D">
      <w:pPr>
        <w:spacing w:line="360" w:lineRule="auto"/>
        <w:jc w:val="both"/>
        <w:rPr>
          <w:sz w:val="22"/>
          <w:szCs w:val="22"/>
        </w:rPr>
      </w:pPr>
      <w:r w:rsidRPr="00A5362D">
        <w:rPr>
          <w:sz w:val="22"/>
          <w:szCs w:val="22"/>
        </w:rPr>
        <w:t xml:space="preserve">A call was received from CCTV operators stationed in Nelson, </w:t>
      </w:r>
      <w:proofErr w:type="spellStart"/>
      <w:r w:rsidRPr="00A5362D">
        <w:rPr>
          <w:sz w:val="22"/>
          <w:szCs w:val="22"/>
        </w:rPr>
        <w:t>Ystrad</w:t>
      </w:r>
      <w:proofErr w:type="spellEnd"/>
      <w:r w:rsidRPr="00A5362D">
        <w:rPr>
          <w:sz w:val="22"/>
          <w:szCs w:val="22"/>
        </w:rPr>
        <w:t xml:space="preserve"> </w:t>
      </w:r>
      <w:proofErr w:type="spellStart"/>
      <w:r w:rsidRPr="00A5362D">
        <w:rPr>
          <w:sz w:val="22"/>
          <w:szCs w:val="22"/>
        </w:rPr>
        <w:t>Mynach</w:t>
      </w:r>
      <w:proofErr w:type="spellEnd"/>
      <w:r w:rsidRPr="00A5362D">
        <w:rPr>
          <w:sz w:val="22"/>
          <w:szCs w:val="22"/>
        </w:rPr>
        <w:t>, reporting a serious incident involving an assault that had taken place in the town cen</w:t>
      </w:r>
      <w:r w:rsidR="00192BC0">
        <w:rPr>
          <w:sz w:val="22"/>
          <w:szCs w:val="22"/>
        </w:rPr>
        <w:t>tre</w:t>
      </w:r>
      <w:r w:rsidRPr="00A5362D">
        <w:rPr>
          <w:sz w:val="22"/>
          <w:szCs w:val="22"/>
        </w:rPr>
        <w:t xml:space="preserve">. The operators provided a detailed description of a female suspect who had violently attacked another female, </w:t>
      </w:r>
      <w:r w:rsidRPr="00A5362D">
        <w:rPr>
          <w:sz w:val="22"/>
          <w:szCs w:val="22"/>
        </w:rPr>
        <w:lastRenderedPageBreak/>
        <w:t xml:space="preserve">resulting in the victim being left unconscious on the ground. The injuries sustained by the victim were later assessed by medical professionals and classified as grievous bodily harm (GBH), indicating the severity of the attack. The suspect fled the scene in a red vehicle and the CCTV operators were able to relay the registration number of the vehicle to us promptly. Acting on this information, we conducted a check with the Police National Computer (PNC) using the vehicle details provided. This check allowed us to identify the address associated with the vehicle which was a crucial lead in our investigation. </w:t>
      </w:r>
    </w:p>
    <w:p w14:paraId="3CD0E8E0" w14:textId="77777777" w:rsidR="00B15E72" w:rsidRPr="00A5362D" w:rsidRDefault="00B15E72" w:rsidP="00A5362D">
      <w:pPr>
        <w:spacing w:line="360" w:lineRule="auto"/>
        <w:jc w:val="both"/>
        <w:rPr>
          <w:sz w:val="22"/>
          <w:szCs w:val="22"/>
        </w:rPr>
      </w:pPr>
    </w:p>
    <w:p w14:paraId="62C0809C" w14:textId="36CDD71B" w:rsidR="00A5362D" w:rsidRDefault="00A5362D" w:rsidP="00A5362D">
      <w:pPr>
        <w:spacing w:line="360" w:lineRule="auto"/>
        <w:jc w:val="both"/>
        <w:rPr>
          <w:sz w:val="22"/>
          <w:szCs w:val="22"/>
        </w:rPr>
      </w:pPr>
      <w:r w:rsidRPr="00A5362D">
        <w:rPr>
          <w:sz w:val="22"/>
          <w:szCs w:val="22"/>
        </w:rPr>
        <w:t>Two of my colleagues remained at the scene to assist the victim with her needs. My other colleague and I then proceeded to conduct arrest inquiries.  Upon reaching the specified location we were able to find the driver of the red vehicle</w:t>
      </w:r>
      <w:r w:rsidR="00192BC0">
        <w:rPr>
          <w:sz w:val="22"/>
          <w:szCs w:val="22"/>
        </w:rPr>
        <w:t xml:space="preserve"> </w:t>
      </w:r>
      <w:r w:rsidRPr="00A5362D">
        <w:rPr>
          <w:sz w:val="22"/>
          <w:szCs w:val="22"/>
        </w:rPr>
        <w:t>who displayed noticeable signs of anxiety such as rapid breathing, fidgeting</w:t>
      </w:r>
      <w:r w:rsidR="00192BC0">
        <w:rPr>
          <w:sz w:val="22"/>
          <w:szCs w:val="22"/>
        </w:rPr>
        <w:t xml:space="preserve"> </w:t>
      </w:r>
      <w:r w:rsidRPr="00A5362D">
        <w:rPr>
          <w:sz w:val="22"/>
          <w:szCs w:val="22"/>
        </w:rPr>
        <w:t>and challenges in maintaining eye contact</w:t>
      </w:r>
      <w:r w:rsidR="00D207F1">
        <w:rPr>
          <w:sz w:val="22"/>
          <w:szCs w:val="22"/>
        </w:rPr>
        <w:t xml:space="preserve"> </w:t>
      </w:r>
      <w:r w:rsidR="00C12A84" w:rsidRPr="00D207F1">
        <w:rPr>
          <w:noProof/>
          <w:sz w:val="22"/>
          <w:szCs w:val="22"/>
        </w:rPr>
        <w:t>(Herrington</w:t>
      </w:r>
      <w:r w:rsidR="00C12A84">
        <w:rPr>
          <w:noProof/>
          <w:sz w:val="22"/>
          <w:szCs w:val="22"/>
        </w:rPr>
        <w:t xml:space="preserve"> and Roberts</w:t>
      </w:r>
      <w:r w:rsidR="00C12A84" w:rsidRPr="00D207F1">
        <w:rPr>
          <w:noProof/>
          <w:sz w:val="22"/>
          <w:szCs w:val="22"/>
        </w:rPr>
        <w:t>, 2012)</w:t>
      </w:r>
      <w:r w:rsidRPr="00A5362D">
        <w:rPr>
          <w:sz w:val="22"/>
          <w:szCs w:val="22"/>
        </w:rPr>
        <w:t>. Nevertheless, she confirmed her identity as the individual suspected of the assault.</w:t>
      </w:r>
      <w:r w:rsidR="00954C1B">
        <w:rPr>
          <w:sz w:val="22"/>
          <w:szCs w:val="22"/>
        </w:rPr>
        <w:t xml:space="preserve"> </w:t>
      </w:r>
      <w:r w:rsidRPr="00A5362D">
        <w:rPr>
          <w:sz w:val="22"/>
          <w:szCs w:val="22"/>
        </w:rPr>
        <w:t xml:space="preserve">Recognising the gravity of the situation, I proceeded to arrest the female on charges of GBH with intent. Although visibly upset, she complied with the officers' requests. As part of the arrest </w:t>
      </w:r>
      <w:proofErr w:type="gramStart"/>
      <w:r w:rsidRPr="00A5362D">
        <w:rPr>
          <w:sz w:val="22"/>
          <w:szCs w:val="22"/>
        </w:rPr>
        <w:t>protocol</w:t>
      </w:r>
      <w:proofErr w:type="gramEnd"/>
      <w:r w:rsidRPr="00A5362D">
        <w:rPr>
          <w:sz w:val="22"/>
          <w:szCs w:val="22"/>
        </w:rPr>
        <w:t xml:space="preserve"> I conducted all necessary physical procedures, which included handcuffing the suspect and performing post-arrest searches to ensure the safety of all parties involved. I then ensured that the female suspect was securely placed in the back of the police vehicle for transport to custody. </w:t>
      </w:r>
    </w:p>
    <w:p w14:paraId="044383D0" w14:textId="77777777" w:rsidR="00B15E72" w:rsidRPr="00A5362D" w:rsidRDefault="00B15E72" w:rsidP="00A5362D">
      <w:pPr>
        <w:spacing w:line="360" w:lineRule="auto"/>
        <w:jc w:val="both"/>
        <w:rPr>
          <w:sz w:val="22"/>
          <w:szCs w:val="22"/>
        </w:rPr>
      </w:pPr>
    </w:p>
    <w:p w14:paraId="0E12C5E8" w14:textId="4BF04700" w:rsidR="00A5362D" w:rsidRDefault="00A5362D" w:rsidP="00A5362D">
      <w:pPr>
        <w:spacing w:line="360" w:lineRule="auto"/>
        <w:jc w:val="both"/>
        <w:rPr>
          <w:sz w:val="22"/>
          <w:szCs w:val="22"/>
        </w:rPr>
      </w:pPr>
      <w:r w:rsidRPr="00A5362D">
        <w:rPr>
          <w:sz w:val="22"/>
          <w:szCs w:val="22"/>
        </w:rPr>
        <w:t>Throughout the journey</w:t>
      </w:r>
      <w:r w:rsidR="00192BC0">
        <w:rPr>
          <w:sz w:val="22"/>
          <w:szCs w:val="22"/>
        </w:rPr>
        <w:t xml:space="preserve"> </w:t>
      </w:r>
      <w:r w:rsidRPr="00A5362D">
        <w:rPr>
          <w:sz w:val="22"/>
          <w:szCs w:val="22"/>
        </w:rPr>
        <w:t>I remained professional, ensuring that she was treated with respect and integrity following police protocols. This careful management of the situation was essential to ensure the safety and well-being of everyone involved, as well as to uphold the integrity of the investigation</w:t>
      </w:r>
      <w:r w:rsidR="00572011">
        <w:rPr>
          <w:sz w:val="22"/>
          <w:szCs w:val="22"/>
        </w:rPr>
        <w:t xml:space="preserve"> </w:t>
      </w:r>
      <w:sdt>
        <w:sdtPr>
          <w:rPr>
            <w:sz w:val="22"/>
            <w:szCs w:val="22"/>
          </w:rPr>
          <w:id w:val="1468166081"/>
          <w:citation/>
        </w:sdtPr>
        <w:sdtContent>
          <w:r w:rsidR="00572011" w:rsidRPr="00354345">
            <w:rPr>
              <w:sz w:val="22"/>
              <w:szCs w:val="22"/>
            </w:rPr>
            <w:fldChar w:fldCharType="begin"/>
          </w:r>
          <w:r w:rsidR="00572011" w:rsidRPr="00354345">
            <w:rPr>
              <w:sz w:val="22"/>
              <w:szCs w:val="22"/>
            </w:rPr>
            <w:instrText xml:space="preserve"> CITATION Jas23 \l 2057 </w:instrText>
          </w:r>
          <w:r w:rsidR="00572011" w:rsidRPr="00354345">
            <w:rPr>
              <w:sz w:val="22"/>
              <w:szCs w:val="22"/>
            </w:rPr>
            <w:fldChar w:fldCharType="separate"/>
          </w:r>
          <w:r w:rsidR="003A5CF7" w:rsidRPr="003A5CF7">
            <w:rPr>
              <w:noProof/>
              <w:sz w:val="22"/>
              <w:szCs w:val="22"/>
            </w:rPr>
            <w:t>(Roach, 2023)</w:t>
          </w:r>
          <w:r w:rsidR="00572011" w:rsidRPr="00354345">
            <w:rPr>
              <w:sz w:val="22"/>
              <w:szCs w:val="22"/>
            </w:rPr>
            <w:fldChar w:fldCharType="end"/>
          </w:r>
        </w:sdtContent>
      </w:sdt>
      <w:r w:rsidRPr="00A5362D">
        <w:rPr>
          <w:sz w:val="22"/>
          <w:szCs w:val="22"/>
        </w:rPr>
        <w:t xml:space="preserve">. </w:t>
      </w:r>
    </w:p>
    <w:p w14:paraId="6A66D416" w14:textId="77777777" w:rsidR="00B15E72" w:rsidRPr="00A5362D" w:rsidRDefault="00B15E72" w:rsidP="00A5362D">
      <w:pPr>
        <w:spacing w:line="360" w:lineRule="auto"/>
        <w:jc w:val="both"/>
        <w:rPr>
          <w:sz w:val="22"/>
          <w:szCs w:val="22"/>
        </w:rPr>
      </w:pPr>
    </w:p>
    <w:p w14:paraId="013F089C" w14:textId="5C939E3A" w:rsidR="00A5362D" w:rsidRDefault="00A5362D" w:rsidP="00A5362D">
      <w:pPr>
        <w:spacing w:line="360" w:lineRule="auto"/>
        <w:jc w:val="both"/>
        <w:rPr>
          <w:sz w:val="22"/>
          <w:szCs w:val="22"/>
        </w:rPr>
      </w:pPr>
      <w:r w:rsidRPr="00A5362D">
        <w:rPr>
          <w:sz w:val="22"/>
          <w:szCs w:val="22"/>
        </w:rPr>
        <w:t>Upon my return to the station</w:t>
      </w:r>
      <w:r w:rsidR="0070759F">
        <w:rPr>
          <w:sz w:val="22"/>
          <w:szCs w:val="22"/>
        </w:rPr>
        <w:t>,</w:t>
      </w:r>
      <w:r w:rsidR="00192BC0">
        <w:rPr>
          <w:sz w:val="22"/>
          <w:szCs w:val="22"/>
        </w:rPr>
        <w:t xml:space="preserve"> </w:t>
      </w:r>
      <w:r w:rsidRPr="00A5362D">
        <w:rPr>
          <w:sz w:val="22"/>
          <w:szCs w:val="22"/>
        </w:rPr>
        <w:t xml:space="preserve">I documented the incident ensuring that all pertinent information was accurately </w:t>
      </w:r>
      <w:r w:rsidRPr="002B400B">
        <w:rPr>
          <w:sz w:val="22"/>
          <w:szCs w:val="22"/>
        </w:rPr>
        <w:t>recorded. Adhering to established procedures and guidelines allowed me to exhibit accountability and transparency in my actions, thereby reinforcing the principles of justice and the law</w:t>
      </w:r>
      <w:r w:rsidR="002B400B" w:rsidRPr="002B400B">
        <w:rPr>
          <w:sz w:val="22"/>
          <w:szCs w:val="22"/>
        </w:rPr>
        <w:t xml:space="preserve"> </w:t>
      </w:r>
      <w:sdt>
        <w:sdtPr>
          <w:rPr>
            <w:sz w:val="22"/>
            <w:szCs w:val="22"/>
          </w:rPr>
          <w:id w:val="1508164991"/>
          <w:citation/>
        </w:sdtPr>
        <w:sdtContent>
          <w:r w:rsidR="002B400B" w:rsidRPr="002B400B">
            <w:rPr>
              <w:sz w:val="22"/>
              <w:szCs w:val="22"/>
            </w:rPr>
            <w:fldChar w:fldCharType="begin"/>
          </w:r>
          <w:r w:rsidR="002B400B" w:rsidRPr="002B400B">
            <w:rPr>
              <w:sz w:val="22"/>
              <w:szCs w:val="22"/>
            </w:rPr>
            <w:instrText xml:space="preserve"> CITATION Jes22 \l 2057 </w:instrText>
          </w:r>
          <w:r w:rsidR="002B400B" w:rsidRPr="002B400B">
            <w:rPr>
              <w:sz w:val="22"/>
              <w:szCs w:val="22"/>
            </w:rPr>
            <w:fldChar w:fldCharType="separate"/>
          </w:r>
          <w:r w:rsidR="003A5CF7" w:rsidRPr="003A5CF7">
            <w:rPr>
              <w:noProof/>
              <w:sz w:val="22"/>
              <w:szCs w:val="22"/>
            </w:rPr>
            <w:t>(Miller, 2022)</w:t>
          </w:r>
          <w:r w:rsidR="002B400B" w:rsidRPr="002B400B">
            <w:rPr>
              <w:sz w:val="22"/>
              <w:szCs w:val="22"/>
            </w:rPr>
            <w:fldChar w:fldCharType="end"/>
          </w:r>
        </w:sdtContent>
      </w:sdt>
      <w:r w:rsidRPr="002B400B">
        <w:rPr>
          <w:sz w:val="22"/>
          <w:szCs w:val="22"/>
        </w:rPr>
        <w:t xml:space="preserve">. </w:t>
      </w:r>
      <w:r w:rsidR="002E1F18">
        <w:rPr>
          <w:sz w:val="22"/>
          <w:szCs w:val="22"/>
        </w:rPr>
        <w:t>Additionally</w:t>
      </w:r>
      <w:r w:rsidR="0047184D" w:rsidRPr="002B400B">
        <w:rPr>
          <w:sz w:val="22"/>
          <w:szCs w:val="22"/>
        </w:rPr>
        <w:t>, u</w:t>
      </w:r>
      <w:r w:rsidRPr="002B400B">
        <w:rPr>
          <w:sz w:val="22"/>
          <w:szCs w:val="22"/>
        </w:rPr>
        <w:t xml:space="preserve">tilizing the CCTV footage </w:t>
      </w:r>
      <w:r w:rsidR="0026506A">
        <w:rPr>
          <w:sz w:val="22"/>
          <w:szCs w:val="22"/>
        </w:rPr>
        <w:t>officers were</w:t>
      </w:r>
      <w:r w:rsidRPr="002B400B">
        <w:rPr>
          <w:sz w:val="22"/>
          <w:szCs w:val="22"/>
        </w:rPr>
        <w:t xml:space="preserve"> </w:t>
      </w:r>
      <w:r w:rsidR="00F87781">
        <w:rPr>
          <w:sz w:val="22"/>
          <w:szCs w:val="22"/>
        </w:rPr>
        <w:t xml:space="preserve">able to </w:t>
      </w:r>
      <w:r w:rsidRPr="002B400B">
        <w:rPr>
          <w:sz w:val="22"/>
          <w:szCs w:val="22"/>
        </w:rPr>
        <w:t>successfully locate and apprehend the suspect without any additional complications. Further investigation</w:t>
      </w:r>
      <w:r w:rsidR="00727A47">
        <w:rPr>
          <w:sz w:val="22"/>
          <w:szCs w:val="22"/>
        </w:rPr>
        <w:t xml:space="preserve"> also</w:t>
      </w:r>
      <w:r w:rsidRPr="002B400B">
        <w:rPr>
          <w:sz w:val="22"/>
          <w:szCs w:val="22"/>
        </w:rPr>
        <w:t xml:space="preserve"> revealed that the suspect</w:t>
      </w:r>
      <w:r w:rsidRPr="00A5362D">
        <w:rPr>
          <w:sz w:val="22"/>
          <w:szCs w:val="22"/>
        </w:rPr>
        <w:t xml:space="preserve"> had a prior record of a similar offence.</w:t>
      </w:r>
    </w:p>
    <w:p w14:paraId="0C39805F" w14:textId="77777777" w:rsidR="00B15E72" w:rsidRPr="00A5362D" w:rsidRDefault="00B15E72" w:rsidP="00A5362D">
      <w:pPr>
        <w:spacing w:line="360" w:lineRule="auto"/>
        <w:jc w:val="both"/>
        <w:rPr>
          <w:sz w:val="22"/>
          <w:szCs w:val="22"/>
        </w:rPr>
      </w:pPr>
    </w:p>
    <w:p w14:paraId="6A3A0C68" w14:textId="60458BED" w:rsidR="00A5362D" w:rsidRDefault="00A5362D" w:rsidP="00A5362D">
      <w:pPr>
        <w:spacing w:line="360" w:lineRule="auto"/>
        <w:jc w:val="both"/>
        <w:rPr>
          <w:sz w:val="22"/>
          <w:szCs w:val="22"/>
        </w:rPr>
      </w:pPr>
      <w:r w:rsidRPr="00A5362D">
        <w:rPr>
          <w:sz w:val="22"/>
          <w:szCs w:val="22"/>
        </w:rPr>
        <w:t>The legal framework pertaining to this assault was apparent.</w:t>
      </w:r>
      <w:r w:rsidR="00C63F73">
        <w:rPr>
          <w:sz w:val="22"/>
          <w:szCs w:val="22"/>
        </w:rPr>
        <w:t xml:space="preserve"> </w:t>
      </w:r>
      <w:r w:rsidR="00C63F73" w:rsidRPr="00C63F73">
        <w:rPr>
          <w:noProof/>
          <w:sz w:val="22"/>
          <w:szCs w:val="22"/>
        </w:rPr>
        <w:t>(Simper</w:t>
      </w:r>
      <w:r w:rsidR="009317FE">
        <w:rPr>
          <w:noProof/>
          <w:sz w:val="22"/>
          <w:szCs w:val="22"/>
        </w:rPr>
        <w:t xml:space="preserve"> and Drake </w:t>
      </w:r>
      <w:r w:rsidR="00C63F73" w:rsidRPr="00C63F73">
        <w:rPr>
          <w:noProof/>
          <w:sz w:val="22"/>
          <w:szCs w:val="22"/>
        </w:rPr>
        <w:t>, 2018)</w:t>
      </w:r>
      <w:r w:rsidRPr="00A5362D">
        <w:rPr>
          <w:sz w:val="22"/>
          <w:szCs w:val="22"/>
        </w:rPr>
        <w:t xml:space="preserve"> </w:t>
      </w:r>
      <w:r w:rsidR="00C63F73">
        <w:rPr>
          <w:sz w:val="22"/>
          <w:szCs w:val="22"/>
        </w:rPr>
        <w:t>s</w:t>
      </w:r>
      <w:r w:rsidR="000B1473">
        <w:rPr>
          <w:sz w:val="22"/>
          <w:szCs w:val="22"/>
        </w:rPr>
        <w:t>tate</w:t>
      </w:r>
      <w:r w:rsidR="0070759F">
        <w:rPr>
          <w:sz w:val="22"/>
          <w:szCs w:val="22"/>
        </w:rPr>
        <w:t>s</w:t>
      </w:r>
      <w:r w:rsidR="000B1473">
        <w:rPr>
          <w:sz w:val="22"/>
          <w:szCs w:val="22"/>
        </w:rPr>
        <w:t xml:space="preserve"> that </w:t>
      </w:r>
      <w:r w:rsidRPr="00A5362D">
        <w:rPr>
          <w:sz w:val="22"/>
          <w:szCs w:val="22"/>
        </w:rPr>
        <w:t xml:space="preserve">any assault constitutes the unlawful application of force by one individual against another, as evidenced by the subject's action of striking another female in the street. This application of force may be either deliberate or executed with a blatant disregard for the possible </w:t>
      </w:r>
      <w:r w:rsidRPr="00A5362D">
        <w:rPr>
          <w:sz w:val="22"/>
          <w:szCs w:val="22"/>
        </w:rPr>
        <w:lastRenderedPageBreak/>
        <w:t>repercussions. Surveillance footage corroborates that the subject delivered a blow to the female's face, causing her to collapse to the ground before fleeing the scene.</w:t>
      </w:r>
    </w:p>
    <w:p w14:paraId="21DBDD15" w14:textId="77777777" w:rsidR="00B15E72" w:rsidRPr="00A5362D" w:rsidRDefault="00B15E72" w:rsidP="00A5362D">
      <w:pPr>
        <w:spacing w:line="360" w:lineRule="auto"/>
        <w:jc w:val="both"/>
        <w:rPr>
          <w:sz w:val="22"/>
          <w:szCs w:val="22"/>
        </w:rPr>
      </w:pPr>
    </w:p>
    <w:p w14:paraId="4FFAD36A" w14:textId="110BFB4D" w:rsidR="00A5362D" w:rsidRDefault="00A5362D" w:rsidP="00A5362D">
      <w:pPr>
        <w:spacing w:line="360" w:lineRule="auto"/>
        <w:jc w:val="both"/>
        <w:rPr>
          <w:sz w:val="22"/>
          <w:szCs w:val="22"/>
        </w:rPr>
      </w:pPr>
      <w:r w:rsidRPr="00A5362D">
        <w:rPr>
          <w:sz w:val="22"/>
          <w:szCs w:val="22"/>
        </w:rPr>
        <w:t xml:space="preserve">The only aspect that remained to be evaluated was the extent of the victim's injuries, as this would influence the specific charge brought against the offender. In this instance, the victim sustained significant injuries to the face, including a potential fracture of the nose. </w:t>
      </w:r>
      <w:sdt>
        <w:sdtPr>
          <w:rPr>
            <w:sz w:val="22"/>
            <w:szCs w:val="22"/>
          </w:rPr>
          <w:id w:val="255871116"/>
          <w:citation/>
        </w:sdtPr>
        <w:sdtContent>
          <w:r w:rsidR="00C00B90">
            <w:rPr>
              <w:sz w:val="22"/>
              <w:szCs w:val="22"/>
            </w:rPr>
            <w:fldChar w:fldCharType="begin"/>
          </w:r>
          <w:r w:rsidR="00C00B90">
            <w:rPr>
              <w:sz w:val="22"/>
              <w:szCs w:val="22"/>
            </w:rPr>
            <w:instrText xml:space="preserve"> CITATION Nei21 \l 2057 </w:instrText>
          </w:r>
          <w:r w:rsidR="00C00B90">
            <w:rPr>
              <w:sz w:val="22"/>
              <w:szCs w:val="22"/>
            </w:rPr>
            <w:fldChar w:fldCharType="separate"/>
          </w:r>
          <w:r w:rsidR="003A5CF7" w:rsidRPr="003A5CF7">
            <w:rPr>
              <w:noProof/>
              <w:sz w:val="22"/>
              <w:szCs w:val="22"/>
            </w:rPr>
            <w:t>(Chisholm, 2021)</w:t>
          </w:r>
          <w:r w:rsidR="00C00B90">
            <w:rPr>
              <w:sz w:val="22"/>
              <w:szCs w:val="22"/>
            </w:rPr>
            <w:fldChar w:fldCharType="end"/>
          </w:r>
        </w:sdtContent>
      </w:sdt>
      <w:r w:rsidR="00C00B90">
        <w:rPr>
          <w:sz w:val="22"/>
          <w:szCs w:val="22"/>
        </w:rPr>
        <w:t xml:space="preserve"> states that i</w:t>
      </w:r>
      <w:r w:rsidRPr="00A5362D">
        <w:rPr>
          <w:sz w:val="22"/>
          <w:szCs w:val="22"/>
        </w:rPr>
        <w:t>njuries categorized as serious lacerations, broken bones, or those that pose a threat to life or result in lasting changes fall under the classification of "Grievous Bodily Harm" (GBH). Additionally, the intentional nature of the force applied resulted in an arrest for GBH with intent, in contravention of section 18 of the Offences Against the Person Act 1861.</w:t>
      </w:r>
    </w:p>
    <w:p w14:paraId="14EC1652" w14:textId="77777777" w:rsidR="00B15E72" w:rsidRPr="00A5362D" w:rsidRDefault="00B15E72" w:rsidP="00A5362D">
      <w:pPr>
        <w:spacing w:line="360" w:lineRule="auto"/>
        <w:jc w:val="both"/>
        <w:rPr>
          <w:sz w:val="22"/>
          <w:szCs w:val="22"/>
        </w:rPr>
      </w:pPr>
    </w:p>
    <w:p w14:paraId="648D6272" w14:textId="77777777" w:rsidR="00A5362D" w:rsidRDefault="00A5362D" w:rsidP="00A5362D">
      <w:pPr>
        <w:spacing w:line="360" w:lineRule="auto"/>
        <w:jc w:val="both"/>
        <w:rPr>
          <w:sz w:val="22"/>
          <w:szCs w:val="22"/>
          <w:u w:val="single"/>
        </w:rPr>
      </w:pPr>
      <w:bookmarkStart w:id="1" w:name="_Hlk191142164"/>
      <w:r w:rsidRPr="00A5362D">
        <w:rPr>
          <w:sz w:val="22"/>
          <w:szCs w:val="22"/>
          <w:u w:val="single"/>
        </w:rPr>
        <w:t>Critical reflection of the incident (Gibbs, 1988)</w:t>
      </w:r>
    </w:p>
    <w:p w14:paraId="3F6B13A9" w14:textId="77777777" w:rsidR="00B15E72" w:rsidRPr="00A5362D" w:rsidRDefault="00B15E72" w:rsidP="00A5362D">
      <w:pPr>
        <w:spacing w:line="360" w:lineRule="auto"/>
        <w:jc w:val="both"/>
        <w:rPr>
          <w:sz w:val="22"/>
          <w:szCs w:val="22"/>
          <w:u w:val="single"/>
        </w:rPr>
      </w:pPr>
    </w:p>
    <w:bookmarkEnd w:id="1"/>
    <w:p w14:paraId="1F06A08F" w14:textId="64185C2A" w:rsidR="00A5362D" w:rsidRDefault="00A5362D" w:rsidP="00A5362D">
      <w:pPr>
        <w:spacing w:line="360" w:lineRule="auto"/>
        <w:jc w:val="both"/>
        <w:rPr>
          <w:sz w:val="22"/>
          <w:szCs w:val="22"/>
        </w:rPr>
      </w:pPr>
      <w:r w:rsidRPr="00A5362D">
        <w:rPr>
          <w:sz w:val="22"/>
          <w:szCs w:val="22"/>
        </w:rPr>
        <w:t xml:space="preserve">Initially, I felt a sense of responsibility and concern for the suspect's well-being given her anxious state. I was aware that anxiety could escalate into more significant issues if not handled properly. However, I also felt a sense of confidence stemming from my training and experience in dealing with similar situations. My ability to remain composed helped me to focus on the task at hand and to communicate effectively. I felt a mixture of empathy for her situation and the weight of my duty as an officer, which required me to balance compassion with the enforcement of the law. </w:t>
      </w:r>
    </w:p>
    <w:p w14:paraId="4C73CFF4" w14:textId="77777777" w:rsidR="00B15E72" w:rsidRPr="00A5362D" w:rsidRDefault="00B15E72" w:rsidP="00A5362D">
      <w:pPr>
        <w:spacing w:line="360" w:lineRule="auto"/>
        <w:jc w:val="both"/>
        <w:rPr>
          <w:sz w:val="22"/>
          <w:szCs w:val="22"/>
        </w:rPr>
      </w:pPr>
    </w:p>
    <w:p w14:paraId="5C4A4C10" w14:textId="50FC9442" w:rsidR="00A5362D" w:rsidRDefault="00A5362D" w:rsidP="00A5362D">
      <w:pPr>
        <w:spacing w:line="360" w:lineRule="auto"/>
        <w:jc w:val="both"/>
        <w:rPr>
          <w:sz w:val="22"/>
          <w:szCs w:val="22"/>
        </w:rPr>
      </w:pPr>
      <w:r w:rsidRPr="00A5362D">
        <w:rPr>
          <w:sz w:val="22"/>
          <w:szCs w:val="22"/>
        </w:rPr>
        <w:t>Reflecting on the interaction, I believe my composed demeanour was crucial in de-escalating the situation. My previous experiences with individuals who have mental health issues allowed me to approach the suspect with a level of understanding that may not have been present in a less experienced officer. The effective communication techniques I employed such as speaking clearly and ensuring she understood her rights, were essential in fostering a sense of trust. Treating her with respect, despite the circumstances</w:t>
      </w:r>
      <w:r w:rsidR="00192BC0">
        <w:rPr>
          <w:sz w:val="22"/>
          <w:szCs w:val="22"/>
        </w:rPr>
        <w:t xml:space="preserve"> </w:t>
      </w:r>
      <w:r w:rsidRPr="00A5362D">
        <w:rPr>
          <w:sz w:val="22"/>
          <w:szCs w:val="22"/>
        </w:rPr>
        <w:t>likely contributed to her cooperation, which made the arrest process smoother and less confrontational. However, I recognize that there is always room for improvement, particularly in enhancing my skills in crisis intervention and mental health awareness.</w:t>
      </w:r>
    </w:p>
    <w:p w14:paraId="3A647193" w14:textId="77777777" w:rsidR="00B15E72" w:rsidRPr="00A5362D" w:rsidRDefault="00B15E72" w:rsidP="00A5362D">
      <w:pPr>
        <w:spacing w:line="360" w:lineRule="auto"/>
        <w:jc w:val="both"/>
        <w:rPr>
          <w:sz w:val="22"/>
          <w:szCs w:val="22"/>
        </w:rPr>
      </w:pPr>
    </w:p>
    <w:p w14:paraId="2954F1E8" w14:textId="52520836" w:rsidR="00A5362D" w:rsidRDefault="00A5362D" w:rsidP="00A5362D">
      <w:pPr>
        <w:spacing w:line="360" w:lineRule="auto"/>
        <w:jc w:val="both"/>
        <w:rPr>
          <w:sz w:val="22"/>
          <w:szCs w:val="22"/>
        </w:rPr>
      </w:pPr>
      <w:r w:rsidRPr="00A5362D">
        <w:rPr>
          <w:sz w:val="22"/>
          <w:szCs w:val="22"/>
        </w:rPr>
        <w:t xml:space="preserve">The College of Policing plays a crucial strategic role in the ongoing professionalism of policing throughout England and Wales. As the designated professional body for policing, the College is dedicated to establishing and maintaining high standards within the police service. This includes providing comprehensive training programs and promoting best practices that are essential for effective law enforcement. By developing leadership programs aimed at enhancing the skills and competencies of police officers, the College seeks to cultivate a </w:t>
      </w:r>
      <w:r w:rsidRPr="00A5362D">
        <w:rPr>
          <w:sz w:val="22"/>
          <w:szCs w:val="22"/>
        </w:rPr>
        <w:lastRenderedPageBreak/>
        <w:t xml:space="preserve">culture of continuous improvement and accountability within the police force. </w:t>
      </w:r>
      <w:r w:rsidR="007766B2" w:rsidRPr="007370C8">
        <w:rPr>
          <w:noProof/>
          <w:sz w:val="22"/>
          <w:szCs w:val="22"/>
        </w:rPr>
        <w:t>(</w:t>
      </w:r>
      <w:r w:rsidR="007766B2">
        <w:rPr>
          <w:noProof/>
          <w:sz w:val="22"/>
          <w:szCs w:val="22"/>
        </w:rPr>
        <w:t xml:space="preserve">College of </w:t>
      </w:r>
      <w:r w:rsidR="007766B2" w:rsidRPr="007370C8">
        <w:rPr>
          <w:noProof/>
          <w:sz w:val="22"/>
          <w:szCs w:val="22"/>
        </w:rPr>
        <w:t>Policing, 2025)</w:t>
      </w:r>
      <w:r w:rsidRPr="00A5362D">
        <w:rPr>
          <w:sz w:val="22"/>
          <w:szCs w:val="22"/>
        </w:rPr>
        <w:t xml:space="preserve">. </w:t>
      </w:r>
    </w:p>
    <w:p w14:paraId="5795506A" w14:textId="77777777" w:rsidR="00B15E72" w:rsidRPr="00AF3A1F" w:rsidRDefault="00B15E72" w:rsidP="00A5362D">
      <w:pPr>
        <w:spacing w:line="360" w:lineRule="auto"/>
        <w:jc w:val="both"/>
        <w:rPr>
          <w:color w:val="auto"/>
          <w:sz w:val="22"/>
          <w:szCs w:val="22"/>
        </w:rPr>
      </w:pPr>
    </w:p>
    <w:p w14:paraId="3AD120EE" w14:textId="4857BF3E" w:rsidR="00A5362D" w:rsidRPr="00AF3A1F" w:rsidRDefault="00A5362D" w:rsidP="00A5362D">
      <w:pPr>
        <w:spacing w:line="360" w:lineRule="auto"/>
        <w:jc w:val="both"/>
        <w:rPr>
          <w:color w:val="auto"/>
          <w:sz w:val="22"/>
          <w:szCs w:val="22"/>
        </w:rPr>
      </w:pPr>
      <w:r w:rsidRPr="00AF3A1F">
        <w:rPr>
          <w:color w:val="auto"/>
          <w:sz w:val="22"/>
          <w:szCs w:val="22"/>
        </w:rPr>
        <w:t>The strategic policing requirements encompasses several key initiatives, including the Policing Vision 2025, the Workforce Transformation 2018 and the College of Policing’s 5-Year Strategy. The Policing Vision 2025 outlines a framework for modern policing, emphasizing the need for adaptability and innovation in response to evolving societal challenges. The Workforce Transformation 2018 initiative focuses on enhancing the skills and capabilities of police personnel to meet contemporary demands effectively. Additionally, the College of Policing’s 5-Year Strategy aims to establish a professional and skilled workforce, ensuring that policing standards are upheld and that officers are equipped to serve their communities efficiently</w:t>
      </w:r>
      <w:r w:rsidR="00D025BC">
        <w:rPr>
          <w:color w:val="auto"/>
          <w:sz w:val="22"/>
          <w:szCs w:val="22"/>
        </w:rPr>
        <w:t xml:space="preserve"> </w:t>
      </w:r>
      <w:bookmarkStart w:id="2" w:name="_Hlk193563150"/>
      <w:r w:rsidR="00D025BC" w:rsidRPr="007370C8">
        <w:rPr>
          <w:noProof/>
          <w:sz w:val="22"/>
          <w:szCs w:val="22"/>
        </w:rPr>
        <w:t>(</w:t>
      </w:r>
      <w:r w:rsidR="00D025BC">
        <w:rPr>
          <w:noProof/>
          <w:sz w:val="22"/>
          <w:szCs w:val="22"/>
        </w:rPr>
        <w:t xml:space="preserve">College of </w:t>
      </w:r>
      <w:r w:rsidR="00D025BC" w:rsidRPr="007370C8">
        <w:rPr>
          <w:noProof/>
          <w:sz w:val="22"/>
          <w:szCs w:val="22"/>
        </w:rPr>
        <w:t>Policing, 2025)</w:t>
      </w:r>
      <w:r w:rsidRPr="00AF3A1F">
        <w:rPr>
          <w:color w:val="auto"/>
          <w:sz w:val="22"/>
          <w:szCs w:val="22"/>
        </w:rPr>
        <w:t xml:space="preserve">. </w:t>
      </w:r>
      <w:bookmarkEnd w:id="2"/>
      <w:r w:rsidRPr="00AF3A1F">
        <w:rPr>
          <w:color w:val="auto"/>
          <w:sz w:val="22"/>
          <w:szCs w:val="22"/>
        </w:rPr>
        <w:t>Together, these elements form a comprehensive approach to advancing policing in the United Kingdom.</w:t>
      </w:r>
      <w:r w:rsidR="008A3AB5" w:rsidRPr="008A3AB5">
        <w:rPr>
          <w:sz w:val="27"/>
          <w:szCs w:val="27"/>
          <w:shd w:val="clear" w:color="auto" w:fill="F4F5F6"/>
        </w:rPr>
        <w:t xml:space="preserve"> </w:t>
      </w:r>
      <w:r w:rsidR="00FC2029" w:rsidRPr="00842CD3">
        <w:rPr>
          <w:sz w:val="22"/>
          <w:szCs w:val="22"/>
        </w:rPr>
        <w:t xml:space="preserve">To </w:t>
      </w:r>
      <w:r w:rsidR="00842CD3" w:rsidRPr="00842CD3">
        <w:rPr>
          <w:sz w:val="22"/>
          <w:szCs w:val="22"/>
        </w:rPr>
        <w:t xml:space="preserve">achieve </w:t>
      </w:r>
      <w:r w:rsidR="00FC2029" w:rsidRPr="00842CD3">
        <w:rPr>
          <w:sz w:val="22"/>
          <w:szCs w:val="22"/>
        </w:rPr>
        <w:t>this</w:t>
      </w:r>
      <w:r w:rsidR="008B63E4">
        <w:rPr>
          <w:sz w:val="22"/>
          <w:szCs w:val="22"/>
        </w:rPr>
        <w:t>,</w:t>
      </w:r>
      <w:r w:rsidR="00FC2029" w:rsidRPr="00842CD3">
        <w:rPr>
          <w:sz w:val="22"/>
          <w:szCs w:val="22"/>
        </w:rPr>
        <w:t xml:space="preserve"> t</w:t>
      </w:r>
      <w:r w:rsidR="008A3AB5" w:rsidRPr="00842CD3">
        <w:rPr>
          <w:sz w:val="22"/>
          <w:szCs w:val="22"/>
        </w:rPr>
        <w:t>he Police Uplift Programme has set a goal of adding 20,000 new police constables to forces throughout the United Kingdom</w:t>
      </w:r>
      <w:r w:rsidR="003B3134">
        <w:rPr>
          <w:sz w:val="22"/>
          <w:szCs w:val="22"/>
        </w:rPr>
        <w:t xml:space="preserve">. </w:t>
      </w:r>
      <w:r w:rsidR="00F12113">
        <w:rPr>
          <w:sz w:val="22"/>
          <w:szCs w:val="22"/>
        </w:rPr>
        <w:t xml:space="preserve">The </w:t>
      </w:r>
      <w:r w:rsidR="00D025BC">
        <w:rPr>
          <w:sz w:val="22"/>
          <w:szCs w:val="22"/>
        </w:rPr>
        <w:t>Police</w:t>
      </w:r>
      <w:r w:rsidR="002B3B9F" w:rsidRPr="002B3B9F">
        <w:rPr>
          <w:sz w:val="22"/>
          <w:szCs w:val="22"/>
        </w:rPr>
        <w:t xml:space="preserve"> Uplift Programme's main aim is not only to expedite recruitment but also to ensure that the recruitment process maintains high standards</w:t>
      </w:r>
      <w:r w:rsidR="003B3134">
        <w:rPr>
          <w:sz w:val="22"/>
          <w:szCs w:val="22"/>
        </w:rPr>
        <w:t xml:space="preserve"> </w:t>
      </w:r>
      <w:r w:rsidR="003B3134" w:rsidRPr="00DA7574">
        <w:rPr>
          <w:color w:val="auto"/>
          <w:sz w:val="22"/>
          <w:szCs w:val="22"/>
        </w:rPr>
        <w:t>(NPCC, 2023)</w:t>
      </w:r>
      <w:r w:rsidR="002B3B9F" w:rsidRPr="00DA7574">
        <w:rPr>
          <w:color w:val="auto"/>
          <w:sz w:val="22"/>
          <w:szCs w:val="22"/>
        </w:rPr>
        <w:t>.</w:t>
      </w:r>
    </w:p>
    <w:p w14:paraId="6D3C1045" w14:textId="77777777" w:rsidR="00B15E72" w:rsidRPr="00A5362D" w:rsidRDefault="00B15E72" w:rsidP="00A5362D">
      <w:pPr>
        <w:spacing w:line="360" w:lineRule="auto"/>
        <w:jc w:val="both"/>
        <w:rPr>
          <w:sz w:val="22"/>
          <w:szCs w:val="22"/>
        </w:rPr>
      </w:pPr>
    </w:p>
    <w:p w14:paraId="03E92787" w14:textId="77777777" w:rsidR="00A5362D" w:rsidRPr="00A5362D" w:rsidRDefault="00A5362D" w:rsidP="00A5362D">
      <w:pPr>
        <w:spacing w:line="360" w:lineRule="auto"/>
        <w:jc w:val="both"/>
        <w:rPr>
          <w:sz w:val="22"/>
          <w:szCs w:val="22"/>
        </w:rPr>
      </w:pPr>
      <w:r w:rsidRPr="00A5362D">
        <w:rPr>
          <w:sz w:val="22"/>
          <w:szCs w:val="22"/>
        </w:rPr>
        <w:t xml:space="preserve">The incident in Nelson, </w:t>
      </w:r>
      <w:proofErr w:type="spellStart"/>
      <w:r w:rsidRPr="00A5362D">
        <w:rPr>
          <w:sz w:val="22"/>
          <w:szCs w:val="22"/>
        </w:rPr>
        <w:t>Ystrad</w:t>
      </w:r>
      <w:proofErr w:type="spellEnd"/>
      <w:r w:rsidRPr="00A5362D">
        <w:rPr>
          <w:sz w:val="22"/>
          <w:szCs w:val="22"/>
        </w:rPr>
        <w:t xml:space="preserve"> </w:t>
      </w:r>
      <w:proofErr w:type="spellStart"/>
      <w:r w:rsidRPr="00A5362D">
        <w:rPr>
          <w:sz w:val="22"/>
          <w:szCs w:val="22"/>
        </w:rPr>
        <w:t>Mynach</w:t>
      </w:r>
      <w:proofErr w:type="spellEnd"/>
      <w:r w:rsidRPr="00A5362D">
        <w:rPr>
          <w:sz w:val="22"/>
          <w:szCs w:val="22"/>
        </w:rPr>
        <w:t>, underscores the importance of effective policing and the need for officers to be well-trained in handling violent situations. The swift response from CCTV operators highlights the critical role that technology and surveillance play in modern policing, enabling law enforcement to respond quickly to incidents as they unfold. The detailed descriptions provided by the operators can assist in identifying suspects and ensuring that justice is served. Furthermore, the involvement of medical personnel in assessing the victim's injuries emphasizes the collaborative efforts required between law enforcement and healthcare providers in addressing the aftermath of violent crimes. The classification of the victim's injuries as grievous bodily harm not only reflects the severity of the assault but also raises questions about the underlying factors contributing to such violence in the community.</w:t>
      </w:r>
    </w:p>
    <w:p w14:paraId="229E0A16" w14:textId="5D7E0464" w:rsidR="00A5362D" w:rsidRDefault="00A5362D" w:rsidP="00A5362D">
      <w:pPr>
        <w:spacing w:line="360" w:lineRule="auto"/>
        <w:jc w:val="both"/>
        <w:rPr>
          <w:sz w:val="22"/>
          <w:szCs w:val="22"/>
        </w:rPr>
      </w:pPr>
      <w:r w:rsidRPr="00A5362D">
        <w:rPr>
          <w:sz w:val="22"/>
          <w:szCs w:val="22"/>
        </w:rPr>
        <w:t>Despite these strengths, there are notable weaknesses that warrant attention. One significant challenge is the varying levels of engagement and implementation of the College's standards across different police forces. While some forces may fully embrace the guidelines and training programs, others may struggle to adopt them comprehensively. This inconsistency can lead to disparities in the quality of training and professional development, ultimately affecting the effectiveness of policing in certain areas</w:t>
      </w:r>
      <w:r w:rsidR="00851390">
        <w:rPr>
          <w:sz w:val="22"/>
          <w:szCs w:val="22"/>
        </w:rPr>
        <w:t xml:space="preserve"> </w:t>
      </w:r>
      <w:r w:rsidR="005A0DD6" w:rsidRPr="001138BE">
        <w:rPr>
          <w:noProof/>
          <w:sz w:val="22"/>
          <w:szCs w:val="22"/>
        </w:rPr>
        <w:t>(Pepper</w:t>
      </w:r>
      <w:r w:rsidR="005A0DD6">
        <w:rPr>
          <w:noProof/>
          <w:sz w:val="22"/>
          <w:szCs w:val="22"/>
        </w:rPr>
        <w:t xml:space="preserve"> et al.</w:t>
      </w:r>
      <w:r w:rsidR="005A0DD6" w:rsidRPr="001138BE">
        <w:rPr>
          <w:noProof/>
          <w:sz w:val="22"/>
          <w:szCs w:val="22"/>
        </w:rPr>
        <w:t>, 2024)</w:t>
      </w:r>
      <w:r w:rsidRPr="00A5362D">
        <w:rPr>
          <w:sz w:val="22"/>
          <w:szCs w:val="22"/>
        </w:rPr>
        <w:t xml:space="preserve">. Furthermore, the College's reliance on collaboration with police forces can sometimes hinder its ability to enforce compliance effectively. While partnership and cooperation are essential for fostering a positive relationship between the College and police forces, this approach can result in a lack of accountability. Without a robust mechanism for ensuring adherence to established standards, </w:t>
      </w:r>
      <w:r w:rsidRPr="00A5362D">
        <w:rPr>
          <w:sz w:val="22"/>
          <w:szCs w:val="22"/>
        </w:rPr>
        <w:lastRenderedPageBreak/>
        <w:t>some forces may prioritize their own operational needs over the College's guidelines, leading to a fragmented approach to professionalisation</w:t>
      </w:r>
      <w:r w:rsidR="00851390">
        <w:rPr>
          <w:sz w:val="22"/>
          <w:szCs w:val="22"/>
        </w:rPr>
        <w:t xml:space="preserve"> </w:t>
      </w:r>
      <w:r w:rsidR="00606F72" w:rsidRPr="00606F72">
        <w:rPr>
          <w:noProof/>
          <w:sz w:val="22"/>
          <w:szCs w:val="22"/>
        </w:rPr>
        <w:t>(</w:t>
      </w:r>
      <w:r w:rsidR="00606F72">
        <w:rPr>
          <w:noProof/>
          <w:sz w:val="22"/>
          <w:szCs w:val="22"/>
        </w:rPr>
        <w:t xml:space="preserve">Police </w:t>
      </w:r>
      <w:r w:rsidR="00606F72" w:rsidRPr="00606F72">
        <w:rPr>
          <w:noProof/>
          <w:sz w:val="22"/>
          <w:szCs w:val="22"/>
        </w:rPr>
        <w:t>Federation, 2016)</w:t>
      </w:r>
      <w:r w:rsidRPr="00A5362D">
        <w:rPr>
          <w:sz w:val="22"/>
          <w:szCs w:val="22"/>
        </w:rPr>
        <w:t>.</w:t>
      </w:r>
    </w:p>
    <w:p w14:paraId="75911284" w14:textId="77777777" w:rsidR="00B15E72" w:rsidRPr="00A5362D" w:rsidRDefault="00B15E72" w:rsidP="00A5362D">
      <w:pPr>
        <w:spacing w:line="360" w:lineRule="auto"/>
        <w:jc w:val="both"/>
        <w:rPr>
          <w:sz w:val="22"/>
          <w:szCs w:val="22"/>
        </w:rPr>
      </w:pPr>
    </w:p>
    <w:p w14:paraId="246A196E" w14:textId="7E4FC0C1" w:rsidR="00A5362D" w:rsidRDefault="00A5362D" w:rsidP="00A5362D">
      <w:pPr>
        <w:spacing w:line="360" w:lineRule="auto"/>
        <w:jc w:val="both"/>
        <w:rPr>
          <w:sz w:val="22"/>
          <w:szCs w:val="22"/>
        </w:rPr>
      </w:pPr>
      <w:r w:rsidRPr="00A5362D">
        <w:rPr>
          <w:sz w:val="22"/>
          <w:szCs w:val="22"/>
        </w:rPr>
        <w:t>I hold the belief that continuous education and training are vital for effective policing. During my probationary period I have pursued additional training opportunities, including courses on domestic violence and community equality. By remaining informed about best practices and emerging trends, I can better serve my community and adapt to the evolving landscape of law enforcement.</w:t>
      </w:r>
    </w:p>
    <w:p w14:paraId="50403273" w14:textId="77777777" w:rsidR="00B15E72" w:rsidRPr="00A5362D" w:rsidRDefault="00B15E72" w:rsidP="00A5362D">
      <w:pPr>
        <w:spacing w:line="360" w:lineRule="auto"/>
        <w:jc w:val="both"/>
        <w:rPr>
          <w:sz w:val="22"/>
          <w:szCs w:val="22"/>
        </w:rPr>
      </w:pPr>
    </w:p>
    <w:p w14:paraId="155E5945" w14:textId="706147F8" w:rsidR="00A5362D" w:rsidRPr="004607E6" w:rsidRDefault="00A5362D" w:rsidP="004607E6">
      <w:pPr>
        <w:spacing w:line="360" w:lineRule="auto"/>
        <w:jc w:val="both"/>
        <w:rPr>
          <w:sz w:val="22"/>
          <w:szCs w:val="22"/>
        </w:rPr>
      </w:pPr>
      <w:r w:rsidRPr="004607E6">
        <w:rPr>
          <w:sz w:val="22"/>
          <w:szCs w:val="22"/>
        </w:rPr>
        <w:t>I</w:t>
      </w:r>
      <w:r w:rsidR="006B0F45" w:rsidRPr="004607E6">
        <w:rPr>
          <w:sz w:val="22"/>
          <w:szCs w:val="22"/>
        </w:rPr>
        <w:t xml:space="preserve"> will continue to</w:t>
      </w:r>
      <w:r w:rsidRPr="004607E6">
        <w:rPr>
          <w:sz w:val="22"/>
          <w:szCs w:val="22"/>
        </w:rPr>
        <w:t xml:space="preserve"> adopt a proactive approach to problem-solving by identifying and addressing potential issues before they escalate. </w:t>
      </w:r>
      <w:r w:rsidR="001F7B5A">
        <w:rPr>
          <w:sz w:val="22"/>
          <w:szCs w:val="22"/>
        </w:rPr>
        <w:t xml:space="preserve">I will achieve this by </w:t>
      </w:r>
      <w:r w:rsidRPr="004607E6">
        <w:rPr>
          <w:sz w:val="22"/>
          <w:szCs w:val="22"/>
        </w:rPr>
        <w:t>collaborating with community organizations to address underlying social challenges, such as substance abuse and homelessness. By partnering with local agencies, I aim to implement solutions that not only resolve immediate concerns but also contribute to the long-term well-being of the community.</w:t>
      </w:r>
    </w:p>
    <w:p w14:paraId="5F936A68" w14:textId="0ACAAFFB" w:rsidR="00A5362D" w:rsidRPr="004607E6" w:rsidRDefault="00A5362D" w:rsidP="004607E6">
      <w:pPr>
        <w:spacing w:line="360" w:lineRule="auto"/>
        <w:jc w:val="both"/>
        <w:rPr>
          <w:sz w:val="22"/>
          <w:szCs w:val="22"/>
        </w:rPr>
      </w:pPr>
      <w:r w:rsidRPr="004607E6">
        <w:rPr>
          <w:sz w:val="22"/>
          <w:szCs w:val="22"/>
        </w:rPr>
        <w:t>The incorporation of technology in law enforcement is revolutionizing our operations</w:t>
      </w:r>
      <w:r w:rsidR="006362EA">
        <w:rPr>
          <w:sz w:val="22"/>
          <w:szCs w:val="22"/>
        </w:rPr>
        <w:t xml:space="preserve"> </w:t>
      </w:r>
      <w:sdt>
        <w:sdtPr>
          <w:rPr>
            <w:sz w:val="22"/>
            <w:szCs w:val="22"/>
          </w:rPr>
          <w:id w:val="-292296369"/>
          <w:citation/>
        </w:sdtPr>
        <w:sdtContent>
          <w:r w:rsidR="00B63633">
            <w:rPr>
              <w:sz w:val="22"/>
              <w:szCs w:val="22"/>
            </w:rPr>
            <w:fldChar w:fldCharType="begin"/>
          </w:r>
          <w:r w:rsidR="00B63633">
            <w:rPr>
              <w:sz w:val="22"/>
              <w:szCs w:val="22"/>
            </w:rPr>
            <w:instrText xml:space="preserve"> CITATION Jul21 \l 2057 </w:instrText>
          </w:r>
          <w:r w:rsidR="00B63633">
            <w:rPr>
              <w:sz w:val="22"/>
              <w:szCs w:val="22"/>
            </w:rPr>
            <w:fldChar w:fldCharType="separate"/>
          </w:r>
          <w:r w:rsidR="003A5CF7" w:rsidRPr="003A5CF7">
            <w:rPr>
              <w:noProof/>
              <w:sz w:val="22"/>
              <w:szCs w:val="22"/>
            </w:rPr>
            <w:t>(Laufs, 2021)</w:t>
          </w:r>
          <w:r w:rsidR="00B63633">
            <w:rPr>
              <w:sz w:val="22"/>
              <w:szCs w:val="22"/>
            </w:rPr>
            <w:fldChar w:fldCharType="end"/>
          </w:r>
        </w:sdtContent>
      </w:sdt>
      <w:r w:rsidRPr="004607E6">
        <w:rPr>
          <w:sz w:val="22"/>
          <w:szCs w:val="22"/>
        </w:rPr>
        <w:t>. I am committed to adopting innovative tools and techniques that enhance our effectiveness and efficiency. This includes utilizing data analytics to identify crime patterns, employing body-worn cameras to promote transparency, and exploring social media platforms to engage with the community. By harnessing technology, I aim to improve our response to incidents.</w:t>
      </w:r>
    </w:p>
    <w:p w14:paraId="24D15BEC" w14:textId="77777777" w:rsidR="00B15E72" w:rsidRPr="00A5362D" w:rsidRDefault="00B15E72" w:rsidP="00A5362D">
      <w:pPr>
        <w:spacing w:line="360" w:lineRule="auto"/>
        <w:jc w:val="both"/>
        <w:rPr>
          <w:sz w:val="22"/>
          <w:szCs w:val="22"/>
        </w:rPr>
      </w:pPr>
    </w:p>
    <w:p w14:paraId="3565F66B" w14:textId="28F0975D" w:rsidR="00A5362D" w:rsidRDefault="00A5362D" w:rsidP="00A5362D">
      <w:pPr>
        <w:spacing w:line="360" w:lineRule="auto"/>
        <w:jc w:val="both"/>
        <w:rPr>
          <w:sz w:val="22"/>
          <w:szCs w:val="22"/>
        </w:rPr>
      </w:pPr>
      <w:r w:rsidRPr="00A5362D">
        <w:rPr>
          <w:sz w:val="22"/>
          <w:szCs w:val="22"/>
        </w:rPr>
        <w:t>Upon reflection, I have observed significant changes in my role as a police officer. The role extends beyond mere enforcement of the law</w:t>
      </w:r>
      <w:r w:rsidR="00192BC0">
        <w:rPr>
          <w:sz w:val="22"/>
          <w:szCs w:val="22"/>
        </w:rPr>
        <w:t>,</w:t>
      </w:r>
      <w:r w:rsidRPr="00A5362D">
        <w:rPr>
          <w:sz w:val="22"/>
          <w:szCs w:val="22"/>
        </w:rPr>
        <w:t xml:space="preserve"> it encompasses being a proactive member of the community, a problem solver and a source of support for those in need. Initially focused on learning the fundamentals of policing, I have now transitioned to a more proactive and independent approach. This evolution has allowed me to take on greater responsibilities, such as leading community outreach initiatives and participating in strategic planning sessions that align with the College of Policing’s objectives. I have also become more adept at utilizing technology and data analysis to inform my decision-making and enhance operational effectiveness.</w:t>
      </w:r>
    </w:p>
    <w:p w14:paraId="7D585580" w14:textId="77777777" w:rsidR="00B15E72" w:rsidRPr="00A5362D" w:rsidRDefault="00B15E72" w:rsidP="00A5362D">
      <w:pPr>
        <w:spacing w:line="360" w:lineRule="auto"/>
        <w:jc w:val="both"/>
        <w:rPr>
          <w:sz w:val="22"/>
          <w:szCs w:val="22"/>
        </w:rPr>
      </w:pPr>
    </w:p>
    <w:p w14:paraId="178135AC" w14:textId="1B1BF8F8" w:rsidR="00FA24C5" w:rsidRDefault="00A5362D" w:rsidP="00A5362D">
      <w:pPr>
        <w:spacing w:line="360" w:lineRule="auto"/>
        <w:jc w:val="both"/>
        <w:rPr>
          <w:sz w:val="22"/>
          <w:szCs w:val="22"/>
        </w:rPr>
      </w:pPr>
      <w:r w:rsidRPr="00A5362D">
        <w:rPr>
          <w:sz w:val="22"/>
          <w:szCs w:val="22"/>
        </w:rPr>
        <w:t>Moreover, I have embraced the importance of effective communication in my role. I have honed my skills in de-escalation techniques, conflict resolution and active listening, recognizing that these abilities are crucial in managing tense situations and preventing them from escalating further</w:t>
      </w:r>
      <w:r w:rsidR="00635607">
        <w:rPr>
          <w:sz w:val="22"/>
          <w:szCs w:val="22"/>
        </w:rPr>
        <w:t xml:space="preserve"> </w:t>
      </w:r>
      <w:sdt>
        <w:sdtPr>
          <w:rPr>
            <w:sz w:val="22"/>
            <w:szCs w:val="22"/>
          </w:rPr>
          <w:id w:val="-2048288012"/>
          <w:citation/>
        </w:sdtPr>
        <w:sdtContent>
          <w:r w:rsidR="000E2F48">
            <w:rPr>
              <w:sz w:val="22"/>
              <w:szCs w:val="22"/>
            </w:rPr>
            <w:fldChar w:fldCharType="begin"/>
          </w:r>
          <w:r w:rsidR="000E2F48">
            <w:rPr>
              <w:sz w:val="22"/>
              <w:szCs w:val="22"/>
            </w:rPr>
            <w:instrText xml:space="preserve"> CITATION Kim20 \l 2057 </w:instrText>
          </w:r>
          <w:r w:rsidR="000E2F48">
            <w:rPr>
              <w:sz w:val="22"/>
              <w:szCs w:val="22"/>
            </w:rPr>
            <w:fldChar w:fldCharType="separate"/>
          </w:r>
          <w:r w:rsidR="003A5CF7" w:rsidRPr="003A5CF7">
            <w:rPr>
              <w:noProof/>
              <w:sz w:val="22"/>
              <w:szCs w:val="22"/>
            </w:rPr>
            <w:t>(Hassell, 2020)</w:t>
          </w:r>
          <w:r w:rsidR="000E2F48">
            <w:rPr>
              <w:sz w:val="22"/>
              <w:szCs w:val="22"/>
            </w:rPr>
            <w:fldChar w:fldCharType="end"/>
          </w:r>
        </w:sdtContent>
      </w:sdt>
      <w:r w:rsidRPr="00A5362D">
        <w:rPr>
          <w:sz w:val="22"/>
          <w:szCs w:val="22"/>
        </w:rPr>
        <w:t xml:space="preserve">. By prioritizing clear and compassionate communication, I aim to create an environment where individuals feel heard and understood, </w:t>
      </w:r>
      <w:r w:rsidRPr="00A5362D">
        <w:rPr>
          <w:sz w:val="22"/>
          <w:szCs w:val="22"/>
        </w:rPr>
        <w:lastRenderedPageBreak/>
        <w:t>ultimately leading to more positive outcomes for all parties involved</w:t>
      </w:r>
      <w:r w:rsidR="00635607">
        <w:rPr>
          <w:sz w:val="22"/>
          <w:szCs w:val="22"/>
        </w:rPr>
        <w:t xml:space="preserve"> </w:t>
      </w:r>
      <w:r w:rsidR="00324AB4" w:rsidRPr="003E4A20">
        <w:rPr>
          <w:noProof/>
          <w:sz w:val="22"/>
          <w:szCs w:val="22"/>
        </w:rPr>
        <w:t>(</w:t>
      </w:r>
      <w:r w:rsidR="00324AB4">
        <w:rPr>
          <w:noProof/>
          <w:sz w:val="22"/>
          <w:szCs w:val="22"/>
        </w:rPr>
        <w:t xml:space="preserve">Metropolitan </w:t>
      </w:r>
      <w:r w:rsidR="00324AB4" w:rsidRPr="003E4A20">
        <w:rPr>
          <w:noProof/>
          <w:sz w:val="22"/>
          <w:szCs w:val="22"/>
        </w:rPr>
        <w:t>Police, 2023)</w:t>
      </w:r>
      <w:r w:rsidRPr="00A5362D">
        <w:rPr>
          <w:sz w:val="22"/>
          <w:szCs w:val="22"/>
        </w:rPr>
        <w:t xml:space="preserve">. </w:t>
      </w:r>
    </w:p>
    <w:p w14:paraId="1444A38E" w14:textId="77777777" w:rsidR="00FA24C5" w:rsidRDefault="00FA24C5" w:rsidP="00A5362D">
      <w:pPr>
        <w:spacing w:line="360" w:lineRule="auto"/>
        <w:jc w:val="both"/>
        <w:rPr>
          <w:sz w:val="22"/>
          <w:szCs w:val="22"/>
        </w:rPr>
      </w:pPr>
    </w:p>
    <w:p w14:paraId="787D1EB7" w14:textId="52F4CC0B" w:rsidR="00A5362D" w:rsidRDefault="00A5362D" w:rsidP="00A5362D">
      <w:pPr>
        <w:spacing w:line="360" w:lineRule="auto"/>
        <w:jc w:val="both"/>
        <w:rPr>
          <w:sz w:val="22"/>
          <w:szCs w:val="22"/>
        </w:rPr>
      </w:pPr>
      <w:r w:rsidRPr="00A5362D">
        <w:rPr>
          <w:sz w:val="22"/>
          <w:szCs w:val="22"/>
        </w:rPr>
        <w:t xml:space="preserve">Thus far, I am acutely aware of the challenges that lie ahead. The landscape of policing is ever </w:t>
      </w:r>
      <w:proofErr w:type="gramStart"/>
      <w:r w:rsidRPr="00A5362D">
        <w:rPr>
          <w:sz w:val="22"/>
          <w:szCs w:val="22"/>
        </w:rPr>
        <w:t>evolving</w:t>
      </w:r>
      <w:proofErr w:type="gramEnd"/>
      <w:r w:rsidRPr="00A5362D">
        <w:rPr>
          <w:sz w:val="22"/>
          <w:szCs w:val="22"/>
        </w:rPr>
        <w:t xml:space="preserve"> and I am prepared to adapt and grow alongside it. I am committed to continuous professional development, seeking out training and mentorship opportunities that will further enhance my skills and knowledge. I understand that being a modern police officer requires a commitment to lifelong learning, and I am eager to embrace this challenge.</w:t>
      </w:r>
    </w:p>
    <w:p w14:paraId="2BC6DC73" w14:textId="77777777" w:rsidR="00D3193D" w:rsidRDefault="00D3193D" w:rsidP="00A5362D">
      <w:pPr>
        <w:spacing w:line="360" w:lineRule="auto"/>
        <w:jc w:val="both"/>
        <w:rPr>
          <w:sz w:val="22"/>
          <w:szCs w:val="22"/>
        </w:rPr>
      </w:pPr>
    </w:p>
    <w:p w14:paraId="59403F76" w14:textId="7FA33A99" w:rsidR="00B15E72" w:rsidRPr="00A5362D" w:rsidRDefault="00D3193D" w:rsidP="00D3193D">
      <w:pPr>
        <w:spacing w:line="360" w:lineRule="auto"/>
        <w:jc w:val="both"/>
        <w:rPr>
          <w:sz w:val="22"/>
          <w:szCs w:val="22"/>
        </w:rPr>
      </w:pPr>
      <w:r w:rsidRPr="00D3193D">
        <w:rPr>
          <w:sz w:val="22"/>
          <w:szCs w:val="22"/>
        </w:rPr>
        <w:t>In summary, the arrest of the female suspect charged with serious bodily harm was a valuable learning experience. My ability to remain calm and communicate effectively was crucial for a positive outcome and highlighted areas for improvement. I plan to enhance my skills in assessing mental health needs and advocating for mental health professionals in similar situations. This reflection has streng</w:t>
      </w:r>
      <w:r w:rsidRPr="00AC0760">
        <w:rPr>
          <w:sz w:val="22"/>
          <w:szCs w:val="22"/>
        </w:rPr>
        <w:t xml:space="preserve">thened my commitment to balancing law enforcement with empathy to improve interactions between police and individuals in crisis. As I approach the end of my probationary period, </w:t>
      </w:r>
      <w:r w:rsidRPr="00D3193D">
        <w:rPr>
          <w:sz w:val="22"/>
          <w:szCs w:val="22"/>
        </w:rPr>
        <w:t>I remain dedicated to the principles of modern policing, focusing on community engagement, effective communication, and technology use. I am committed to serving with integrity, accountability and compassion, positively impacting the safety and well-being of my community. My journey as a police officer is just beginning</w:t>
      </w:r>
      <w:r w:rsidR="00192BC0">
        <w:rPr>
          <w:sz w:val="22"/>
          <w:szCs w:val="22"/>
        </w:rPr>
        <w:t xml:space="preserve"> </w:t>
      </w:r>
      <w:r w:rsidRPr="00D3193D">
        <w:rPr>
          <w:sz w:val="22"/>
          <w:szCs w:val="22"/>
        </w:rPr>
        <w:t>and I look forward to the opportunities and challenges ahead.</w:t>
      </w:r>
    </w:p>
    <w:p w14:paraId="5CD0234A" w14:textId="77777777" w:rsidR="00A5362D" w:rsidRPr="00A5362D" w:rsidRDefault="00A5362D" w:rsidP="00A5362D">
      <w:pPr>
        <w:spacing w:line="360" w:lineRule="auto"/>
        <w:jc w:val="both"/>
        <w:rPr>
          <w:sz w:val="22"/>
          <w:szCs w:val="22"/>
        </w:rPr>
      </w:pPr>
    </w:p>
    <w:p w14:paraId="37E6BA88" w14:textId="35FD0FF6" w:rsidR="00A5362D" w:rsidRPr="00A5362D" w:rsidRDefault="00A5362D" w:rsidP="00A5362D">
      <w:pPr>
        <w:spacing w:line="360" w:lineRule="auto"/>
        <w:jc w:val="both"/>
        <w:rPr>
          <w:sz w:val="22"/>
          <w:szCs w:val="22"/>
        </w:rPr>
      </w:pPr>
      <w:r w:rsidRPr="00A5362D">
        <w:rPr>
          <w:sz w:val="22"/>
          <w:szCs w:val="22"/>
        </w:rPr>
        <w:t>Word Count- 2,</w:t>
      </w:r>
      <w:r w:rsidR="00EC1B9B">
        <w:rPr>
          <w:sz w:val="22"/>
          <w:szCs w:val="22"/>
        </w:rPr>
        <w:t>089</w:t>
      </w:r>
    </w:p>
    <w:p w14:paraId="298EB56B" w14:textId="77777777" w:rsidR="00A5362D" w:rsidRDefault="00A5362D" w:rsidP="00A5362D">
      <w:pPr>
        <w:jc w:val="both"/>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8C611A0" w14:textId="48E63638" w:rsidR="00C37BB9" w:rsidRPr="00C37BB9" w:rsidRDefault="00C37BB9" w:rsidP="00650CE9">
      <w:pPr>
        <w:pStyle w:val="paragraph"/>
        <w:spacing w:before="0" w:beforeAutospacing="0" w:after="0" w:afterAutospacing="0"/>
        <w:ind w:right="225"/>
        <w:jc w:val="both"/>
        <w:textAlignment w:val="baseline"/>
        <w:rPr>
          <w:rStyle w:val="normaltextrun"/>
          <w:rFonts w:ascii="Arial" w:hAnsi="Arial" w:cs="Arial"/>
          <w:b/>
        </w:rPr>
      </w:pPr>
      <w:r>
        <w:rPr>
          <w:rFonts w:ascii="Arial" w:hAnsi="Arial" w:cs="Arial"/>
          <w:b/>
        </w:rPr>
        <w:lastRenderedPageBreak/>
        <w:t xml:space="preserve">                                                        </w:t>
      </w:r>
      <w:r w:rsidRPr="00C37BB9">
        <w:rPr>
          <w:rFonts w:ascii="Arial" w:hAnsi="Arial" w:cs="Arial"/>
          <w:b/>
        </w:rPr>
        <w:t>Task</w:t>
      </w:r>
      <w:r w:rsidRPr="00C37BB9">
        <w:rPr>
          <w:rFonts w:ascii="Arial" w:hAnsi="Arial" w:cs="Arial"/>
          <w:b/>
        </w:rPr>
        <w:t xml:space="preserve"> 2</w:t>
      </w:r>
    </w:p>
    <w:p w14:paraId="38D5B95B" w14:textId="77777777" w:rsidR="00C37BB9" w:rsidRDefault="00C37BB9"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319EEC2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5E458786" w14:textId="77777777" w:rsidR="00D32D66" w:rsidRPr="00D32D66" w:rsidRDefault="00D32D66" w:rsidP="00340E9A">
      <w:pPr>
        <w:ind w:right="237"/>
        <w:jc w:val="both"/>
        <w:rPr>
          <w:bCs/>
          <w:sz w:val="22"/>
          <w:szCs w:val="22"/>
        </w:rPr>
      </w:pPr>
    </w:p>
    <w:p w14:paraId="6F114DEE" w14:textId="1AF66053" w:rsidR="00D32D66" w:rsidRPr="00D32D66" w:rsidRDefault="00D32D66" w:rsidP="008442FF">
      <w:pPr>
        <w:spacing w:line="360" w:lineRule="auto"/>
        <w:ind w:right="237"/>
        <w:jc w:val="both"/>
        <w:rPr>
          <w:bCs/>
          <w:sz w:val="22"/>
          <w:szCs w:val="22"/>
        </w:rPr>
      </w:pPr>
      <w:r w:rsidRPr="00D32D66">
        <w:rPr>
          <w:bCs/>
          <w:sz w:val="22"/>
          <w:szCs w:val="22"/>
        </w:rPr>
        <w:t xml:space="preserve">In this essay, I will examine a policing incident in which I was actively involved with a victim and </w:t>
      </w:r>
      <w:r w:rsidR="008442FF">
        <w:rPr>
          <w:bCs/>
          <w:sz w:val="22"/>
          <w:szCs w:val="22"/>
        </w:rPr>
        <w:t xml:space="preserve">reflect </w:t>
      </w:r>
      <w:r w:rsidRPr="00D32D66">
        <w:rPr>
          <w:bCs/>
          <w:sz w:val="22"/>
          <w:szCs w:val="22"/>
        </w:rPr>
        <w:t>on the events that transpired. Additionally, I will conduct a critical assessment of my experience regarding the utilization of social media as a tool for informing and engaging the community, as well as for promoting policy initiatives.</w:t>
      </w:r>
    </w:p>
    <w:p w14:paraId="6A73DBDF" w14:textId="77777777" w:rsidR="00AA666E" w:rsidRPr="00270EEB" w:rsidRDefault="00AA666E" w:rsidP="00340E9A">
      <w:pPr>
        <w:ind w:right="237"/>
        <w:jc w:val="both"/>
        <w:rPr>
          <w:sz w:val="24"/>
          <w:szCs w:val="24"/>
        </w:rPr>
      </w:pPr>
    </w:p>
    <w:p w14:paraId="06F871A8" w14:textId="6862FDA5" w:rsidR="00E93381" w:rsidRDefault="00E93381" w:rsidP="00E93381">
      <w:pPr>
        <w:spacing w:line="360" w:lineRule="auto"/>
        <w:jc w:val="both"/>
        <w:rPr>
          <w:sz w:val="22"/>
          <w:szCs w:val="22"/>
        </w:rPr>
      </w:pPr>
      <w:r w:rsidRPr="00E93381">
        <w:rPr>
          <w:sz w:val="22"/>
          <w:szCs w:val="22"/>
        </w:rPr>
        <w:t xml:space="preserve">The incident began when I responded to a report regarding a domestic disturbance. A </w:t>
      </w:r>
      <w:r w:rsidR="00D54487">
        <w:rPr>
          <w:sz w:val="22"/>
          <w:szCs w:val="22"/>
        </w:rPr>
        <w:t>female</w:t>
      </w:r>
      <w:r w:rsidRPr="00E93381">
        <w:rPr>
          <w:sz w:val="22"/>
          <w:szCs w:val="22"/>
        </w:rPr>
        <w:t xml:space="preserve"> had reached out to authorities, reporting that she had been assaulted by her partner, who had subsequently left the scene with alarming intentions to take his own life. Upon my arrival, I was met with a scene that </w:t>
      </w:r>
      <w:r w:rsidR="003D1FBC">
        <w:rPr>
          <w:sz w:val="22"/>
          <w:szCs w:val="22"/>
        </w:rPr>
        <w:t xml:space="preserve">was </w:t>
      </w:r>
      <w:r w:rsidRPr="00E93381">
        <w:rPr>
          <w:sz w:val="22"/>
          <w:szCs w:val="22"/>
        </w:rPr>
        <w:t xml:space="preserve">emotionally charged. The individual I encountered was clearly in distress, having recently undergone a traumatic experience that left her visibly shaken. The atmosphere was </w:t>
      </w:r>
      <w:r w:rsidR="002472CD" w:rsidRPr="00E93381">
        <w:rPr>
          <w:sz w:val="22"/>
          <w:szCs w:val="22"/>
        </w:rPr>
        <w:t>tens</w:t>
      </w:r>
      <w:r w:rsidR="002472CD">
        <w:rPr>
          <w:sz w:val="22"/>
          <w:szCs w:val="22"/>
        </w:rPr>
        <w:t>e,</w:t>
      </w:r>
      <w:r w:rsidR="00CF2A1B">
        <w:rPr>
          <w:sz w:val="22"/>
          <w:szCs w:val="22"/>
        </w:rPr>
        <w:t xml:space="preserve"> and</w:t>
      </w:r>
      <w:r w:rsidRPr="00E93381">
        <w:rPr>
          <w:sz w:val="22"/>
          <w:szCs w:val="22"/>
        </w:rPr>
        <w:t xml:space="preserve"> the victim's body language spoke volumes</w:t>
      </w:r>
      <w:r w:rsidR="00CF2A1B">
        <w:rPr>
          <w:sz w:val="22"/>
          <w:szCs w:val="22"/>
        </w:rPr>
        <w:t xml:space="preserve"> </w:t>
      </w:r>
      <w:r w:rsidR="00AE5F5F">
        <w:rPr>
          <w:sz w:val="22"/>
          <w:szCs w:val="22"/>
        </w:rPr>
        <w:t xml:space="preserve">as </w:t>
      </w:r>
      <w:r w:rsidRPr="00E93381">
        <w:rPr>
          <w:sz w:val="22"/>
          <w:szCs w:val="22"/>
        </w:rPr>
        <w:t xml:space="preserve">her hands trembled, </w:t>
      </w:r>
      <w:r w:rsidR="00AE5F5F">
        <w:rPr>
          <w:sz w:val="22"/>
          <w:szCs w:val="22"/>
        </w:rPr>
        <w:t>she was crying</w:t>
      </w:r>
      <w:r w:rsidRPr="00E93381">
        <w:rPr>
          <w:sz w:val="22"/>
          <w:szCs w:val="22"/>
        </w:rPr>
        <w:t>, and her eyes were cast downward. Recogni</w:t>
      </w:r>
      <w:r w:rsidR="002472CD">
        <w:rPr>
          <w:sz w:val="22"/>
          <w:szCs w:val="22"/>
        </w:rPr>
        <w:t>s</w:t>
      </w:r>
      <w:r w:rsidRPr="00E93381">
        <w:rPr>
          <w:sz w:val="22"/>
          <w:szCs w:val="22"/>
        </w:rPr>
        <w:t xml:space="preserve">ing the gravity of the situation, my foremost aim was to ensure the victim's safety and offer immediate assistance. </w:t>
      </w:r>
    </w:p>
    <w:p w14:paraId="38C87F6A" w14:textId="77777777" w:rsidR="009D6B32" w:rsidRDefault="009D6B32" w:rsidP="00E93381">
      <w:pPr>
        <w:spacing w:line="360" w:lineRule="auto"/>
        <w:jc w:val="both"/>
        <w:rPr>
          <w:sz w:val="22"/>
          <w:szCs w:val="22"/>
        </w:rPr>
      </w:pPr>
    </w:p>
    <w:p w14:paraId="5AE3DA6C" w14:textId="223BB970" w:rsidR="00B01ABD" w:rsidRDefault="00B01ABD" w:rsidP="00E93381">
      <w:pPr>
        <w:spacing w:line="360" w:lineRule="auto"/>
        <w:jc w:val="both"/>
        <w:rPr>
          <w:sz w:val="22"/>
          <w:szCs w:val="22"/>
        </w:rPr>
      </w:pPr>
      <w:r w:rsidRPr="00B01ABD">
        <w:rPr>
          <w:sz w:val="22"/>
          <w:szCs w:val="22"/>
        </w:rPr>
        <w:t xml:space="preserve">I approached her with a calm and collected demeanour, intentionally striving to convey a sense of tranquillity and support. It was essential to establish a safe environment, enabling her to feel secure enough to discuss her experiences without the fear of being judged or facing </w:t>
      </w:r>
      <w:r w:rsidRPr="00B01ABD">
        <w:rPr>
          <w:sz w:val="22"/>
          <w:szCs w:val="22"/>
        </w:rPr>
        <w:lastRenderedPageBreak/>
        <w:t xml:space="preserve">additional harm. I introduced myself, clarified my role, and reassured her that she was out of danger. As she shared the details of the incident, in which her partner had </w:t>
      </w:r>
      <w:r w:rsidR="000C3924">
        <w:rPr>
          <w:sz w:val="22"/>
          <w:szCs w:val="22"/>
        </w:rPr>
        <w:t xml:space="preserve">struck her </w:t>
      </w:r>
      <w:r w:rsidR="008203ED">
        <w:rPr>
          <w:sz w:val="22"/>
          <w:szCs w:val="22"/>
        </w:rPr>
        <w:t>to</w:t>
      </w:r>
      <w:r w:rsidRPr="00B01ABD">
        <w:rPr>
          <w:sz w:val="22"/>
          <w:szCs w:val="22"/>
        </w:rPr>
        <w:t xml:space="preserve"> the face after a verbal dispute, I listened with great attention, validating her emotions and reinforcing that she was not alone in this situation.</w:t>
      </w:r>
    </w:p>
    <w:p w14:paraId="7F7FED35" w14:textId="77777777" w:rsidR="0002382E" w:rsidRDefault="0002382E" w:rsidP="00E93381">
      <w:pPr>
        <w:spacing w:line="360" w:lineRule="auto"/>
        <w:jc w:val="both"/>
        <w:rPr>
          <w:sz w:val="22"/>
          <w:szCs w:val="22"/>
        </w:rPr>
      </w:pPr>
    </w:p>
    <w:p w14:paraId="6FBE873E" w14:textId="5A0EF4B9" w:rsidR="0002382E" w:rsidRDefault="0002382E" w:rsidP="001B4FAC">
      <w:pPr>
        <w:spacing w:line="360" w:lineRule="auto"/>
        <w:jc w:val="center"/>
        <w:rPr>
          <w:i/>
          <w:iCs/>
          <w:spacing w:val="3"/>
          <w:sz w:val="22"/>
          <w:szCs w:val="22"/>
        </w:rPr>
      </w:pPr>
      <w:r>
        <w:rPr>
          <w:i/>
          <w:iCs/>
          <w:spacing w:val="3"/>
          <w:sz w:val="22"/>
          <w:szCs w:val="22"/>
        </w:rPr>
        <w:t>“</w:t>
      </w:r>
      <w:r w:rsidRPr="0002382E">
        <w:rPr>
          <w:i/>
          <w:iCs/>
          <w:spacing w:val="3"/>
          <w:sz w:val="22"/>
          <w:szCs w:val="22"/>
        </w:rPr>
        <w:t>There is good evidence on the importance of effective communication in building a relationship with victims or vulnerable people to encourage the disclosure of abuse or harm. This includes language, building rapport and asking questions</w:t>
      </w:r>
      <w:r w:rsidR="001B4FAC">
        <w:rPr>
          <w:i/>
          <w:iCs/>
          <w:spacing w:val="3"/>
          <w:sz w:val="22"/>
          <w:szCs w:val="22"/>
        </w:rPr>
        <w:t>”.</w:t>
      </w:r>
    </w:p>
    <w:p w14:paraId="51F31110" w14:textId="2943FD20" w:rsidR="001B4FAC" w:rsidRPr="0002382E" w:rsidRDefault="001B4FAC" w:rsidP="001B4FAC">
      <w:pPr>
        <w:spacing w:line="360" w:lineRule="auto"/>
        <w:jc w:val="center"/>
        <w:rPr>
          <w:i/>
          <w:iCs/>
          <w:sz w:val="22"/>
          <w:szCs w:val="22"/>
        </w:rPr>
      </w:pPr>
      <w:r w:rsidRPr="001B4FAC">
        <w:rPr>
          <w:noProof/>
          <w:spacing w:val="3"/>
          <w:sz w:val="22"/>
          <w:szCs w:val="22"/>
        </w:rPr>
        <w:t>(</w:t>
      </w:r>
      <w:r>
        <w:rPr>
          <w:noProof/>
          <w:spacing w:val="3"/>
          <w:sz w:val="22"/>
          <w:szCs w:val="22"/>
        </w:rPr>
        <w:t xml:space="preserve">College of </w:t>
      </w:r>
      <w:r w:rsidRPr="001B4FAC">
        <w:rPr>
          <w:noProof/>
          <w:spacing w:val="3"/>
          <w:sz w:val="22"/>
          <w:szCs w:val="22"/>
        </w:rPr>
        <w:t>Policing, 2021)</w:t>
      </w:r>
    </w:p>
    <w:p w14:paraId="1145B1AD" w14:textId="77777777" w:rsidR="009D6B32" w:rsidRDefault="009D6B32" w:rsidP="00E93381">
      <w:pPr>
        <w:spacing w:line="360" w:lineRule="auto"/>
        <w:jc w:val="both"/>
        <w:rPr>
          <w:sz w:val="22"/>
          <w:szCs w:val="22"/>
        </w:rPr>
      </w:pPr>
    </w:p>
    <w:p w14:paraId="7820C1ED" w14:textId="32D3732A" w:rsidR="00171079" w:rsidRPr="00D11800" w:rsidRDefault="00D11800" w:rsidP="00D11800">
      <w:pPr>
        <w:spacing w:line="360" w:lineRule="auto"/>
        <w:jc w:val="both"/>
        <w:rPr>
          <w:sz w:val="22"/>
          <w:szCs w:val="22"/>
        </w:rPr>
      </w:pPr>
      <w:r w:rsidRPr="00D11800">
        <w:rPr>
          <w:sz w:val="22"/>
          <w:szCs w:val="22"/>
        </w:rPr>
        <w:t xml:space="preserve">I simultaneously acknowledged the urgency of the situation involving her partner, who had threatened to end his life before </w:t>
      </w:r>
      <w:r w:rsidR="00161E41">
        <w:rPr>
          <w:sz w:val="22"/>
          <w:szCs w:val="22"/>
        </w:rPr>
        <w:t>fleeing</w:t>
      </w:r>
      <w:r w:rsidRPr="00D11800">
        <w:rPr>
          <w:sz w:val="22"/>
          <w:szCs w:val="22"/>
        </w:rPr>
        <w:t xml:space="preserve"> the </w:t>
      </w:r>
      <w:r w:rsidR="00161E41">
        <w:rPr>
          <w:sz w:val="22"/>
          <w:szCs w:val="22"/>
        </w:rPr>
        <w:t>scene</w:t>
      </w:r>
      <w:r w:rsidRPr="00D11800">
        <w:rPr>
          <w:sz w:val="22"/>
          <w:szCs w:val="22"/>
        </w:rPr>
        <w:t>. It was crucial to work closely with my colleagues without delay to initiate a search for the suspected individual.</w:t>
      </w:r>
      <w:r w:rsidRPr="00D11800">
        <w:rPr>
          <w:sz w:val="22"/>
          <w:szCs w:val="22"/>
        </w:rPr>
        <w:t xml:space="preserve"> </w:t>
      </w:r>
      <w:r w:rsidR="00171079" w:rsidRPr="00D11800">
        <w:rPr>
          <w:sz w:val="22"/>
          <w:szCs w:val="22"/>
        </w:rPr>
        <w:t xml:space="preserve">This necessitated precise communication and prompt action, as every second was vital for the safety of both the victim and the </w:t>
      </w:r>
      <w:r w:rsidR="0061204A" w:rsidRPr="00D11800">
        <w:rPr>
          <w:sz w:val="22"/>
          <w:szCs w:val="22"/>
        </w:rPr>
        <w:t>suspect</w:t>
      </w:r>
      <w:r w:rsidR="00171079" w:rsidRPr="00D11800">
        <w:rPr>
          <w:sz w:val="22"/>
          <w:szCs w:val="22"/>
        </w:rPr>
        <w:t xml:space="preserve">. I communicated the essential details to dispatch, including the suspect's description and last known location, while also requesting additional units to aid in the search. </w:t>
      </w:r>
      <w:r w:rsidR="00A17334" w:rsidRPr="00D11800">
        <w:rPr>
          <w:sz w:val="22"/>
          <w:szCs w:val="22"/>
        </w:rPr>
        <w:t xml:space="preserve">I </w:t>
      </w:r>
      <w:r w:rsidR="00913161" w:rsidRPr="00D11800">
        <w:rPr>
          <w:sz w:val="22"/>
          <w:szCs w:val="22"/>
        </w:rPr>
        <w:t xml:space="preserve">also </w:t>
      </w:r>
      <w:r w:rsidR="00A17334" w:rsidRPr="00D11800">
        <w:rPr>
          <w:sz w:val="22"/>
          <w:szCs w:val="22"/>
        </w:rPr>
        <w:t>began to contemplate the utilization of social media.</w:t>
      </w:r>
    </w:p>
    <w:p w14:paraId="46E75395" w14:textId="77777777" w:rsidR="009D6B32" w:rsidRPr="00E93381" w:rsidRDefault="009D6B32" w:rsidP="00E93381">
      <w:pPr>
        <w:spacing w:line="360" w:lineRule="auto"/>
        <w:jc w:val="both"/>
        <w:rPr>
          <w:sz w:val="22"/>
          <w:szCs w:val="22"/>
        </w:rPr>
      </w:pPr>
    </w:p>
    <w:p w14:paraId="7E983779" w14:textId="5A1D719D" w:rsidR="00E93381" w:rsidRPr="002923F6" w:rsidRDefault="00E93381" w:rsidP="00E93381">
      <w:pPr>
        <w:spacing w:line="360" w:lineRule="auto"/>
        <w:jc w:val="both"/>
        <w:rPr>
          <w:color w:val="auto"/>
          <w:sz w:val="22"/>
          <w:szCs w:val="22"/>
        </w:rPr>
      </w:pPr>
      <w:r w:rsidRPr="00E93381">
        <w:rPr>
          <w:sz w:val="22"/>
          <w:szCs w:val="22"/>
        </w:rPr>
        <w:t>In evaluating the use of social media as a tool for informing and engaging with the community while promoting policy initiatives, it is essential to consider the force policy regarding the professional use of social media for information dissemination and engagement. Various social media platforms, including Facebook, Twitter, Instagram, and LinkedIn, have become integral to how law enforcement agencies interact with the public</w:t>
      </w:r>
      <w:r w:rsidR="00DA7574">
        <w:rPr>
          <w:sz w:val="22"/>
          <w:szCs w:val="22"/>
        </w:rPr>
        <w:t xml:space="preserve"> </w:t>
      </w:r>
      <w:sdt>
        <w:sdtPr>
          <w:rPr>
            <w:sz w:val="22"/>
            <w:szCs w:val="22"/>
          </w:rPr>
          <w:id w:val="190276837"/>
          <w:citation/>
        </w:sdtPr>
        <w:sdtContent>
          <w:r w:rsidR="00D84FE0" w:rsidRPr="00097FCE">
            <w:rPr>
              <w:sz w:val="22"/>
              <w:szCs w:val="22"/>
            </w:rPr>
            <w:fldChar w:fldCharType="begin"/>
          </w:r>
          <w:r w:rsidR="00D84FE0" w:rsidRPr="00097FCE">
            <w:rPr>
              <w:sz w:val="22"/>
              <w:szCs w:val="22"/>
            </w:rPr>
            <w:instrText xml:space="preserve"> CITATION NPC14 \l 2057 </w:instrText>
          </w:r>
          <w:r w:rsidR="00D84FE0" w:rsidRPr="00097FCE">
            <w:rPr>
              <w:sz w:val="22"/>
              <w:szCs w:val="22"/>
            </w:rPr>
            <w:fldChar w:fldCharType="separate"/>
          </w:r>
          <w:r w:rsidR="003A5CF7" w:rsidRPr="003A5CF7">
            <w:rPr>
              <w:noProof/>
              <w:sz w:val="22"/>
              <w:szCs w:val="22"/>
            </w:rPr>
            <w:t>(NPCC, 2014)</w:t>
          </w:r>
          <w:r w:rsidR="00D84FE0" w:rsidRPr="00097FCE">
            <w:rPr>
              <w:sz w:val="22"/>
              <w:szCs w:val="22"/>
            </w:rPr>
            <w:fldChar w:fldCharType="end"/>
          </w:r>
        </w:sdtContent>
      </w:sdt>
      <w:r w:rsidR="00D84FE0" w:rsidRPr="00097FCE">
        <w:rPr>
          <w:sz w:val="22"/>
          <w:szCs w:val="22"/>
        </w:rPr>
        <w:t>.</w:t>
      </w:r>
      <w:r w:rsidRPr="00097FCE">
        <w:rPr>
          <w:sz w:val="22"/>
          <w:szCs w:val="22"/>
        </w:rPr>
        <w:t xml:space="preserve"> </w:t>
      </w:r>
      <w:r w:rsidR="00097FCE" w:rsidRPr="00097FCE">
        <w:rPr>
          <w:sz w:val="22"/>
          <w:szCs w:val="22"/>
        </w:rPr>
        <w:t xml:space="preserve">These platforms provide a valuable opportunity to connect with community members, disseminate important information, and promote transparency and accountability. </w:t>
      </w:r>
      <w:r w:rsidR="004809E7">
        <w:rPr>
          <w:sz w:val="22"/>
          <w:szCs w:val="22"/>
        </w:rPr>
        <w:t xml:space="preserve">According to </w:t>
      </w:r>
      <w:r w:rsidR="000C1648" w:rsidRPr="00097FCE">
        <w:rPr>
          <w:sz w:val="22"/>
          <w:szCs w:val="22"/>
        </w:rPr>
        <w:t xml:space="preserve">Misra and </w:t>
      </w:r>
      <w:proofErr w:type="spellStart"/>
      <w:r w:rsidR="000C1648" w:rsidRPr="00097FCE">
        <w:rPr>
          <w:sz w:val="22"/>
          <w:szCs w:val="22"/>
        </w:rPr>
        <w:t>Bacanin</w:t>
      </w:r>
      <w:proofErr w:type="spellEnd"/>
      <w:r w:rsidR="000C1648" w:rsidRPr="00097FCE">
        <w:rPr>
          <w:sz w:val="22"/>
          <w:szCs w:val="22"/>
        </w:rPr>
        <w:t xml:space="preserve"> </w:t>
      </w:r>
      <w:r w:rsidR="000C1648">
        <w:rPr>
          <w:sz w:val="22"/>
          <w:szCs w:val="22"/>
        </w:rPr>
        <w:t>(</w:t>
      </w:r>
      <w:r w:rsidR="000C1648" w:rsidRPr="00097FCE">
        <w:rPr>
          <w:sz w:val="22"/>
          <w:szCs w:val="22"/>
        </w:rPr>
        <w:t>2023)</w:t>
      </w:r>
      <w:r w:rsidR="00531FBA">
        <w:rPr>
          <w:sz w:val="22"/>
          <w:szCs w:val="22"/>
        </w:rPr>
        <w:t>,</w:t>
      </w:r>
      <w:r w:rsidR="000C1648">
        <w:rPr>
          <w:sz w:val="22"/>
          <w:szCs w:val="22"/>
        </w:rPr>
        <w:t xml:space="preserve"> i</w:t>
      </w:r>
      <w:r w:rsidR="00097FCE" w:rsidRPr="00097FCE">
        <w:rPr>
          <w:sz w:val="22"/>
          <w:szCs w:val="22"/>
        </w:rPr>
        <w:t>mproved communication with the community facilitates real-time updates and alerts, which can be vital during emergencies</w:t>
      </w:r>
      <w:r w:rsidR="0062670B">
        <w:rPr>
          <w:sz w:val="22"/>
          <w:szCs w:val="22"/>
        </w:rPr>
        <w:t>.</w:t>
      </w:r>
    </w:p>
    <w:p w14:paraId="10664194" w14:textId="77777777" w:rsidR="009D6B32" w:rsidRPr="001D34C7" w:rsidRDefault="009D6B32" w:rsidP="00E93381">
      <w:pPr>
        <w:spacing w:line="360" w:lineRule="auto"/>
        <w:jc w:val="both"/>
        <w:rPr>
          <w:color w:val="auto"/>
          <w:sz w:val="22"/>
          <w:szCs w:val="22"/>
        </w:rPr>
      </w:pPr>
    </w:p>
    <w:p w14:paraId="1BD973E1" w14:textId="31806B51" w:rsidR="00CB54E9" w:rsidRPr="001D34C7" w:rsidRDefault="006621B5" w:rsidP="00E93381">
      <w:pPr>
        <w:spacing w:line="360" w:lineRule="auto"/>
        <w:jc w:val="both"/>
        <w:rPr>
          <w:color w:val="auto"/>
          <w:sz w:val="22"/>
          <w:szCs w:val="22"/>
        </w:rPr>
      </w:pPr>
      <w:r w:rsidRPr="001D34C7">
        <w:rPr>
          <w:color w:val="auto"/>
          <w:sz w:val="22"/>
          <w:szCs w:val="22"/>
        </w:rPr>
        <w:t xml:space="preserve">While I remained focused on the victim, I also began to contemplate the resources that could aid her in coping with the aftermath of this incident. I recognized the importance of connecting her with local support services, such as the victim care unit and advocacy organizations, to help her manage the emotional and psychological repercussions of the assault. I initiated a conversation with her, providing information about the available resources and </w:t>
      </w:r>
      <w:r w:rsidR="003324F2" w:rsidRPr="001D34C7">
        <w:rPr>
          <w:color w:val="auto"/>
          <w:sz w:val="22"/>
          <w:szCs w:val="22"/>
        </w:rPr>
        <w:t>explaining</w:t>
      </w:r>
      <w:r w:rsidRPr="001D34C7">
        <w:rPr>
          <w:color w:val="auto"/>
          <w:sz w:val="22"/>
          <w:szCs w:val="22"/>
        </w:rPr>
        <w:t xml:space="preserve"> that seeking assistance is a demonstration of strength rather than a sign of weakness. I</w:t>
      </w:r>
      <w:r w:rsidR="00D90974" w:rsidRPr="001D34C7">
        <w:rPr>
          <w:color w:val="auto"/>
          <w:sz w:val="22"/>
          <w:szCs w:val="22"/>
        </w:rPr>
        <w:t xml:space="preserve"> wanted the victim to</w:t>
      </w:r>
      <w:r w:rsidRPr="001D34C7">
        <w:rPr>
          <w:color w:val="auto"/>
          <w:sz w:val="22"/>
          <w:szCs w:val="22"/>
        </w:rPr>
        <w:t xml:space="preserve"> </w:t>
      </w:r>
      <w:r w:rsidR="00533A4C" w:rsidRPr="001D34C7">
        <w:rPr>
          <w:color w:val="auto"/>
          <w:sz w:val="22"/>
          <w:szCs w:val="22"/>
        </w:rPr>
        <w:t>re</w:t>
      </w:r>
      <w:r w:rsidR="001D34C7" w:rsidRPr="001D34C7">
        <w:rPr>
          <w:color w:val="auto"/>
          <w:sz w:val="22"/>
          <w:szCs w:val="22"/>
        </w:rPr>
        <w:t xml:space="preserve">cognise </w:t>
      </w:r>
      <w:r w:rsidRPr="001D34C7">
        <w:rPr>
          <w:color w:val="auto"/>
          <w:sz w:val="22"/>
          <w:szCs w:val="22"/>
        </w:rPr>
        <w:t xml:space="preserve">that she had choices and that there were individuals prepared to support her during this challenging period. The Victims' Code of Practice was created to improve the quality of services provided to crime victims, outlining the minimum service </w:t>
      </w:r>
      <w:r w:rsidRPr="001D34C7">
        <w:rPr>
          <w:color w:val="auto"/>
          <w:sz w:val="22"/>
          <w:szCs w:val="22"/>
        </w:rPr>
        <w:lastRenderedPageBreak/>
        <w:t>standards that criminal justice agencies and other organizations must uphold for victims in England and Wales. However, the HMICFRS (2023) noted that the police, the Crown Prosecution Service, and the Probation Service did not consistently prioritize the needs of victims.</w:t>
      </w:r>
    </w:p>
    <w:p w14:paraId="6452FC14" w14:textId="77777777" w:rsidR="0097019C" w:rsidRPr="00E93381" w:rsidRDefault="0097019C" w:rsidP="00E93381">
      <w:pPr>
        <w:spacing w:line="360" w:lineRule="auto"/>
        <w:jc w:val="both"/>
        <w:rPr>
          <w:sz w:val="22"/>
          <w:szCs w:val="22"/>
        </w:rPr>
      </w:pPr>
    </w:p>
    <w:p w14:paraId="6105BCD0" w14:textId="2C85B4F9" w:rsidR="00E93381" w:rsidRDefault="00E93381" w:rsidP="00E93381">
      <w:pPr>
        <w:spacing w:line="360" w:lineRule="auto"/>
        <w:jc w:val="both"/>
        <w:rPr>
          <w:sz w:val="22"/>
          <w:szCs w:val="22"/>
        </w:rPr>
      </w:pPr>
      <w:r w:rsidRPr="00E93381">
        <w:rPr>
          <w:sz w:val="22"/>
          <w:szCs w:val="22"/>
        </w:rPr>
        <w:t xml:space="preserve">Meanwhile, my colleagues were actively working to locate </w:t>
      </w:r>
      <w:r w:rsidR="00393702">
        <w:rPr>
          <w:sz w:val="22"/>
          <w:szCs w:val="22"/>
        </w:rPr>
        <w:t>the suspect</w:t>
      </w:r>
      <w:r w:rsidRPr="00E93381">
        <w:rPr>
          <w:sz w:val="22"/>
          <w:szCs w:val="22"/>
        </w:rPr>
        <w:t>. I remained in close contact with dispatch, providing updates and receiving information about any leads that emerged. The urgency of the situation weighed heavily on my mind; I knew that time was of the essence, and every second spent searching for him could mean the difference between life and death. Additionally, I collaborated with the mental health professionals within the force, who assessed the offender's history but found no prior incidents of note.</w:t>
      </w:r>
      <w:r w:rsidR="00FE45C4">
        <w:rPr>
          <w:sz w:val="22"/>
          <w:szCs w:val="22"/>
        </w:rPr>
        <w:t xml:space="preserve"> Emergency </w:t>
      </w:r>
      <w:r w:rsidR="00FE45C4" w:rsidRPr="00FE45C4">
        <w:rPr>
          <w:sz w:val="22"/>
          <w:szCs w:val="22"/>
        </w:rPr>
        <w:t>calls received by Gwent Police are overseen by the Approved Mental Health Professional (AMHP), who collaborates with control room personnel to help assess and mitigate risks and harm for individuals experiencing mental illness or crises</w:t>
      </w:r>
      <w:r w:rsidR="003D677C">
        <w:rPr>
          <w:sz w:val="22"/>
          <w:szCs w:val="22"/>
        </w:rPr>
        <w:t xml:space="preserve"> </w:t>
      </w:r>
      <w:r w:rsidR="003B730D" w:rsidRPr="003D677C">
        <w:rPr>
          <w:noProof/>
          <w:sz w:val="22"/>
          <w:szCs w:val="22"/>
        </w:rPr>
        <w:t>(</w:t>
      </w:r>
      <w:r w:rsidR="003B730D">
        <w:rPr>
          <w:noProof/>
          <w:sz w:val="22"/>
          <w:szCs w:val="22"/>
        </w:rPr>
        <w:t xml:space="preserve">Crime </w:t>
      </w:r>
      <w:r w:rsidR="003B730D" w:rsidRPr="003D677C">
        <w:rPr>
          <w:noProof/>
          <w:sz w:val="22"/>
          <w:szCs w:val="22"/>
        </w:rPr>
        <w:t>Commissioner, 2016)</w:t>
      </w:r>
      <w:r w:rsidR="00FE45C4" w:rsidRPr="00FE45C4">
        <w:rPr>
          <w:sz w:val="22"/>
          <w:szCs w:val="22"/>
        </w:rPr>
        <w:t>.</w:t>
      </w:r>
    </w:p>
    <w:p w14:paraId="140B4E0E" w14:textId="77777777" w:rsidR="00891BF9" w:rsidRDefault="00891BF9" w:rsidP="00E93381">
      <w:pPr>
        <w:spacing w:line="360" w:lineRule="auto"/>
        <w:jc w:val="both"/>
        <w:rPr>
          <w:sz w:val="22"/>
          <w:szCs w:val="22"/>
        </w:rPr>
      </w:pPr>
    </w:p>
    <w:p w14:paraId="1582D8AB" w14:textId="5EF2C58A" w:rsidR="00EA6B33" w:rsidRDefault="00891BF9" w:rsidP="00891BF9">
      <w:pPr>
        <w:spacing w:line="360" w:lineRule="auto"/>
        <w:jc w:val="both"/>
        <w:rPr>
          <w:sz w:val="22"/>
          <w:szCs w:val="22"/>
        </w:rPr>
      </w:pPr>
      <w:r w:rsidRPr="00891BF9">
        <w:rPr>
          <w:sz w:val="22"/>
          <w:szCs w:val="22"/>
        </w:rPr>
        <w:t xml:space="preserve">Fortunately, the </w:t>
      </w:r>
      <w:r w:rsidR="00A54241">
        <w:rPr>
          <w:sz w:val="22"/>
          <w:szCs w:val="22"/>
        </w:rPr>
        <w:t xml:space="preserve">suspect </w:t>
      </w:r>
      <w:r w:rsidRPr="00891BF9">
        <w:rPr>
          <w:sz w:val="22"/>
          <w:szCs w:val="22"/>
        </w:rPr>
        <w:t xml:space="preserve">was located at a nearby train station, where he was evaluated and found to be unharmed and </w:t>
      </w:r>
      <w:r w:rsidR="009E0B09">
        <w:rPr>
          <w:sz w:val="22"/>
          <w:szCs w:val="22"/>
        </w:rPr>
        <w:t>compliant with officers</w:t>
      </w:r>
      <w:r w:rsidRPr="00891BF9">
        <w:rPr>
          <w:sz w:val="22"/>
          <w:szCs w:val="22"/>
        </w:rPr>
        <w:t xml:space="preserve">. He did not indicate any intentions of self-harm, which resulted in my colleagues proceeding with his arrest and taking him into custody. In this environment, </w:t>
      </w:r>
      <w:r w:rsidR="00C55AFB">
        <w:rPr>
          <w:sz w:val="22"/>
          <w:szCs w:val="22"/>
        </w:rPr>
        <w:t>i</w:t>
      </w:r>
      <w:r w:rsidR="00A57D9A" w:rsidRPr="00A57D9A">
        <w:rPr>
          <w:sz w:val="22"/>
          <w:szCs w:val="22"/>
        </w:rPr>
        <w:t>n-person reviews are carried out for vulnerable detainees. Officers and staff possess knowledge and understanding of self-harm and are equipped to provide support to detainees who may be at risk of harming themselves or others</w:t>
      </w:r>
      <w:r w:rsidR="00C55AFB">
        <w:rPr>
          <w:sz w:val="22"/>
          <w:szCs w:val="22"/>
        </w:rPr>
        <w:t xml:space="preserve"> </w:t>
      </w:r>
      <w:sdt>
        <w:sdtPr>
          <w:rPr>
            <w:sz w:val="22"/>
            <w:szCs w:val="22"/>
          </w:rPr>
          <w:id w:val="1724483996"/>
          <w:citation/>
        </w:sdtPr>
        <w:sdtContent>
          <w:r w:rsidR="00C55AFB">
            <w:rPr>
              <w:sz w:val="22"/>
              <w:szCs w:val="22"/>
            </w:rPr>
            <w:fldChar w:fldCharType="begin"/>
          </w:r>
          <w:r w:rsidR="00C55AFB">
            <w:rPr>
              <w:sz w:val="22"/>
              <w:szCs w:val="22"/>
            </w:rPr>
            <w:instrText xml:space="preserve"> CITATION HMI211 \l 2057 </w:instrText>
          </w:r>
          <w:r w:rsidR="00C55AFB">
            <w:rPr>
              <w:sz w:val="22"/>
              <w:szCs w:val="22"/>
            </w:rPr>
            <w:fldChar w:fldCharType="separate"/>
          </w:r>
          <w:r w:rsidR="003A5CF7" w:rsidRPr="003A5CF7">
            <w:rPr>
              <w:noProof/>
              <w:sz w:val="22"/>
              <w:szCs w:val="22"/>
            </w:rPr>
            <w:t>(HMICFRS, 2021)</w:t>
          </w:r>
          <w:r w:rsidR="00C55AFB">
            <w:rPr>
              <w:sz w:val="22"/>
              <w:szCs w:val="22"/>
            </w:rPr>
            <w:fldChar w:fldCharType="end"/>
          </w:r>
        </w:sdtContent>
      </w:sdt>
      <w:r w:rsidR="00A57D9A" w:rsidRPr="00A57D9A">
        <w:rPr>
          <w:sz w:val="22"/>
          <w:szCs w:val="22"/>
        </w:rPr>
        <w:t>.</w:t>
      </w:r>
    </w:p>
    <w:p w14:paraId="514173F7" w14:textId="77777777" w:rsidR="00EA6B33" w:rsidRDefault="00EA6B33" w:rsidP="00891BF9">
      <w:pPr>
        <w:spacing w:line="360" w:lineRule="auto"/>
        <w:jc w:val="both"/>
        <w:rPr>
          <w:sz w:val="22"/>
          <w:szCs w:val="22"/>
        </w:rPr>
      </w:pPr>
    </w:p>
    <w:p w14:paraId="2F25F72F" w14:textId="52333B62" w:rsidR="002F2B48" w:rsidRDefault="009E6059" w:rsidP="00E93381">
      <w:pPr>
        <w:spacing w:line="360" w:lineRule="auto"/>
        <w:jc w:val="both"/>
        <w:rPr>
          <w:sz w:val="22"/>
          <w:szCs w:val="22"/>
        </w:rPr>
      </w:pPr>
      <w:r w:rsidRPr="009E6059">
        <w:rPr>
          <w:sz w:val="22"/>
          <w:szCs w:val="22"/>
        </w:rPr>
        <w:t>The victim was informed of the arrest and felt a profound sense of relief upon learning that her partner was safe and unharmed, finding solace in the knowledge that he was now in custody. In this instance, social media was not used; however, had he not been located at that critical time, it would have been leveraged as a resource to assist in his search.</w:t>
      </w:r>
    </w:p>
    <w:p w14:paraId="76670193" w14:textId="77777777" w:rsidR="009E6059" w:rsidRDefault="009E6059" w:rsidP="00E93381">
      <w:pPr>
        <w:spacing w:line="360" w:lineRule="auto"/>
        <w:jc w:val="both"/>
        <w:rPr>
          <w:sz w:val="22"/>
          <w:szCs w:val="22"/>
        </w:rPr>
      </w:pPr>
    </w:p>
    <w:p w14:paraId="0DA7F28E" w14:textId="390ACD6C" w:rsidR="00E93381" w:rsidRPr="00EC377C" w:rsidRDefault="00E93381" w:rsidP="00EC377C">
      <w:pPr>
        <w:spacing w:line="360" w:lineRule="auto"/>
        <w:jc w:val="both"/>
        <w:rPr>
          <w:sz w:val="22"/>
          <w:szCs w:val="22"/>
        </w:rPr>
      </w:pPr>
      <w:r w:rsidRPr="00EC377C">
        <w:rPr>
          <w:sz w:val="22"/>
          <w:szCs w:val="22"/>
        </w:rPr>
        <w:t>Throughout my time in law enforcement, I’ve had the opportunity to utilize social media in a variety of cases, including those involving missing persons and individuals with outstanding warrants. The dynamic nature of social media allows for rapid dissemination of information, which can be crucial in urgent situations where time is of the essence</w:t>
      </w:r>
      <w:r w:rsidR="004462D8">
        <w:rPr>
          <w:sz w:val="22"/>
          <w:szCs w:val="22"/>
        </w:rPr>
        <w:t xml:space="preserve"> </w:t>
      </w:r>
      <w:r w:rsidR="00213979" w:rsidRPr="004462D8">
        <w:rPr>
          <w:noProof/>
          <w:sz w:val="22"/>
          <w:szCs w:val="22"/>
        </w:rPr>
        <w:t>(Plotnick</w:t>
      </w:r>
      <w:r w:rsidR="0036310C">
        <w:rPr>
          <w:noProof/>
          <w:sz w:val="22"/>
          <w:szCs w:val="22"/>
        </w:rPr>
        <w:t xml:space="preserve"> and Yang</w:t>
      </w:r>
      <w:r w:rsidR="00213979" w:rsidRPr="004462D8">
        <w:rPr>
          <w:noProof/>
          <w:sz w:val="22"/>
          <w:szCs w:val="22"/>
        </w:rPr>
        <w:t xml:space="preserve"> 2023)</w:t>
      </w:r>
      <w:r w:rsidRPr="00EC377C">
        <w:rPr>
          <w:sz w:val="22"/>
          <w:szCs w:val="22"/>
        </w:rPr>
        <w:t>. For instance, when a person goes missing, sharing their image and details on platforms like Facebook and Twitter can lead to immediate community awareness and engagement, potentially resulting in tips or sightings that aid in their recovery. Similarly, when seeking information about individuals with outstanding warrants, social media can serve as a powerful tool to reach a broader audience, encouraging the public to come forward with any relevant information</w:t>
      </w:r>
      <w:r w:rsidR="00132D7B">
        <w:rPr>
          <w:sz w:val="22"/>
          <w:szCs w:val="22"/>
        </w:rPr>
        <w:t xml:space="preserve"> </w:t>
      </w:r>
      <w:r w:rsidR="007C4F12" w:rsidRPr="00132D7B">
        <w:rPr>
          <w:noProof/>
          <w:sz w:val="22"/>
          <w:szCs w:val="22"/>
        </w:rPr>
        <w:t>(Carreras-Coch</w:t>
      </w:r>
      <w:r w:rsidR="007C4F12">
        <w:rPr>
          <w:noProof/>
          <w:sz w:val="22"/>
          <w:szCs w:val="22"/>
        </w:rPr>
        <w:t xml:space="preserve"> et al.</w:t>
      </w:r>
      <w:r w:rsidR="007C4F12" w:rsidRPr="00132D7B">
        <w:rPr>
          <w:noProof/>
          <w:sz w:val="22"/>
          <w:szCs w:val="22"/>
        </w:rPr>
        <w:t>, 2022)</w:t>
      </w:r>
      <w:r w:rsidRPr="00EC377C">
        <w:rPr>
          <w:sz w:val="22"/>
          <w:szCs w:val="22"/>
        </w:rPr>
        <w:t>.</w:t>
      </w:r>
    </w:p>
    <w:p w14:paraId="5C96DD32" w14:textId="77777777" w:rsidR="00EC377C" w:rsidRPr="00EC377C" w:rsidRDefault="00EC377C" w:rsidP="00EC377C">
      <w:pPr>
        <w:spacing w:line="360" w:lineRule="auto"/>
        <w:jc w:val="both"/>
        <w:rPr>
          <w:sz w:val="22"/>
          <w:szCs w:val="22"/>
        </w:rPr>
      </w:pPr>
    </w:p>
    <w:p w14:paraId="014EC7B1" w14:textId="2451B43F" w:rsidR="009A610F" w:rsidRPr="00EC377C" w:rsidRDefault="00E93381" w:rsidP="00EC377C">
      <w:pPr>
        <w:spacing w:line="360" w:lineRule="auto"/>
        <w:jc w:val="both"/>
        <w:rPr>
          <w:sz w:val="22"/>
          <w:szCs w:val="22"/>
        </w:rPr>
      </w:pPr>
      <w:r w:rsidRPr="00EC377C">
        <w:rPr>
          <w:sz w:val="22"/>
          <w:szCs w:val="22"/>
        </w:rPr>
        <w:t>Various social media platforms are employed by law enforcement agencies to enhance their outreach. Each platform offers unique features and demographics, allowing agencies to tailor their messaging to specific audiences. For example, platforms like Instagram and TikTok can be particularly effective for engaging younger audiences through visually appealing content, while Facebook remains a popular choice for community updates and event promotion. By strategically utilizing multiple platforms, law enforcement can broaden the</w:t>
      </w:r>
      <w:r w:rsidR="00E9438F">
        <w:rPr>
          <w:sz w:val="22"/>
          <w:szCs w:val="22"/>
        </w:rPr>
        <w:t>ir</w:t>
      </w:r>
      <w:r w:rsidRPr="00EC377C">
        <w:rPr>
          <w:sz w:val="22"/>
          <w:szCs w:val="22"/>
        </w:rPr>
        <w:t xml:space="preserve"> reach and engage with diverse segments of the community</w:t>
      </w:r>
      <w:r w:rsidR="0036074A">
        <w:rPr>
          <w:sz w:val="22"/>
          <w:szCs w:val="22"/>
        </w:rPr>
        <w:t xml:space="preserve"> </w:t>
      </w:r>
      <w:r w:rsidR="006D4A57" w:rsidRPr="00DA3472">
        <w:rPr>
          <w:noProof/>
          <w:sz w:val="22"/>
          <w:szCs w:val="22"/>
        </w:rPr>
        <w:t>(Kanga</w:t>
      </w:r>
      <w:r w:rsidR="006D4A57">
        <w:rPr>
          <w:noProof/>
          <w:sz w:val="22"/>
          <w:szCs w:val="22"/>
        </w:rPr>
        <w:t xml:space="preserve"> et al</w:t>
      </w:r>
      <w:r w:rsidR="00184E90">
        <w:rPr>
          <w:noProof/>
          <w:sz w:val="22"/>
          <w:szCs w:val="22"/>
        </w:rPr>
        <w:t>.</w:t>
      </w:r>
      <w:r w:rsidR="006D4A57" w:rsidRPr="00DA3472">
        <w:rPr>
          <w:noProof/>
          <w:sz w:val="22"/>
          <w:szCs w:val="22"/>
        </w:rPr>
        <w:t>, 2024)</w:t>
      </w:r>
      <w:r w:rsidRPr="00EC377C">
        <w:rPr>
          <w:sz w:val="22"/>
          <w:szCs w:val="22"/>
        </w:rPr>
        <w:t>.</w:t>
      </w:r>
    </w:p>
    <w:p w14:paraId="7025921D" w14:textId="77777777" w:rsidR="00EC377C" w:rsidRPr="00EC377C" w:rsidRDefault="00EC377C" w:rsidP="00EC377C">
      <w:pPr>
        <w:spacing w:line="360" w:lineRule="auto"/>
        <w:jc w:val="both"/>
        <w:rPr>
          <w:sz w:val="22"/>
          <w:szCs w:val="22"/>
        </w:rPr>
      </w:pPr>
    </w:p>
    <w:p w14:paraId="1BFA36AD" w14:textId="3B5D0CEF" w:rsidR="00DD5627" w:rsidRDefault="009A610F" w:rsidP="00EC377C">
      <w:pPr>
        <w:spacing w:line="360" w:lineRule="auto"/>
        <w:jc w:val="both"/>
        <w:rPr>
          <w:sz w:val="22"/>
          <w:szCs w:val="22"/>
        </w:rPr>
      </w:pPr>
      <w:r w:rsidRPr="00EC377C">
        <w:rPr>
          <w:sz w:val="22"/>
          <w:szCs w:val="22"/>
        </w:rPr>
        <w:t>Conversely, there are significant drawbacks linked to this method</w:t>
      </w:r>
      <w:r w:rsidR="005914F4">
        <w:rPr>
          <w:sz w:val="22"/>
          <w:szCs w:val="22"/>
        </w:rPr>
        <w:t>.</w:t>
      </w:r>
      <w:r w:rsidR="00A24552">
        <w:rPr>
          <w:sz w:val="22"/>
          <w:szCs w:val="22"/>
        </w:rPr>
        <w:t xml:space="preserve"> </w:t>
      </w:r>
      <w:r w:rsidR="001B601E" w:rsidRPr="00A561D0">
        <w:rPr>
          <w:noProof/>
          <w:sz w:val="22"/>
          <w:szCs w:val="22"/>
        </w:rPr>
        <w:t xml:space="preserve">Chadwick </w:t>
      </w:r>
      <w:r w:rsidR="00867F2D">
        <w:rPr>
          <w:noProof/>
          <w:sz w:val="22"/>
          <w:szCs w:val="22"/>
        </w:rPr>
        <w:t>(</w:t>
      </w:r>
      <w:r w:rsidR="001B601E" w:rsidRPr="00A561D0">
        <w:rPr>
          <w:noProof/>
          <w:sz w:val="22"/>
          <w:szCs w:val="22"/>
        </w:rPr>
        <w:t>2025)</w:t>
      </w:r>
      <w:r w:rsidR="005914F4">
        <w:rPr>
          <w:sz w:val="22"/>
          <w:szCs w:val="22"/>
        </w:rPr>
        <w:t xml:space="preserve"> </w:t>
      </w:r>
      <w:r w:rsidR="00656803">
        <w:rPr>
          <w:sz w:val="22"/>
          <w:szCs w:val="22"/>
        </w:rPr>
        <w:t>argues that t</w:t>
      </w:r>
      <w:r w:rsidRPr="00EC377C">
        <w:rPr>
          <w:sz w:val="22"/>
          <w:szCs w:val="22"/>
        </w:rPr>
        <w:t>he sheer volume of information circulated on social media can result in the spread of misinformation or lead to false leads, which can hinder ongoing investigations. Moreover, there is a risk of infringing on privacy rights when personal information about individuals or their families is disclosed publicly. Additionally, an overreliance on social media may unintentionally alienate those who are not engaged with these platforms, thus constraining the overall effectiveness of search efforts. It is essential for law enforcement agencies to carefully weigh these benefits and drawbacks as they address the challenges of incorporating social media into their operational strategies.</w:t>
      </w:r>
    </w:p>
    <w:p w14:paraId="73E3FCFE" w14:textId="77777777" w:rsidR="00867F2D" w:rsidRDefault="00867F2D" w:rsidP="00EC377C">
      <w:pPr>
        <w:spacing w:line="360" w:lineRule="auto"/>
        <w:jc w:val="both"/>
        <w:rPr>
          <w:sz w:val="22"/>
          <w:szCs w:val="22"/>
        </w:rPr>
      </w:pPr>
    </w:p>
    <w:p w14:paraId="771A0359" w14:textId="3BDF106E" w:rsidR="00474422" w:rsidRDefault="00B40BF7" w:rsidP="00EC377C">
      <w:pPr>
        <w:spacing w:line="360" w:lineRule="auto"/>
        <w:jc w:val="both"/>
        <w:rPr>
          <w:sz w:val="22"/>
          <w:szCs w:val="22"/>
        </w:rPr>
      </w:pPr>
      <w:r w:rsidRPr="00B40BF7">
        <w:rPr>
          <w:sz w:val="22"/>
          <w:szCs w:val="22"/>
        </w:rPr>
        <w:t>On this occasion, the victim chose not to cooperate with the police and declined to complete a DASH assessment or provide a formal statement regarding the incident. She was informed that the officer assigned to the case would reach out to her with regular updates and that the victim care unit would also contact her to address any further needs. With the victim's consent, a family member was contacted and arrived to stay with her before officers departed.</w:t>
      </w:r>
    </w:p>
    <w:p w14:paraId="3404F058" w14:textId="77777777" w:rsidR="00DD5627" w:rsidRPr="00EC377C" w:rsidRDefault="00DD5627" w:rsidP="00EC377C">
      <w:pPr>
        <w:spacing w:line="360" w:lineRule="auto"/>
        <w:jc w:val="both"/>
        <w:rPr>
          <w:sz w:val="22"/>
          <w:szCs w:val="22"/>
        </w:rPr>
      </w:pPr>
    </w:p>
    <w:p w14:paraId="7D0DBD87" w14:textId="77777777" w:rsidR="00E93381" w:rsidRPr="00E93381" w:rsidRDefault="00E93381" w:rsidP="00E93381">
      <w:pPr>
        <w:jc w:val="both"/>
        <w:rPr>
          <w:sz w:val="22"/>
          <w:szCs w:val="22"/>
        </w:rPr>
      </w:pPr>
      <w:bookmarkStart w:id="3" w:name="_Hlk193384265"/>
    </w:p>
    <w:p w14:paraId="132CD44A" w14:textId="77777777" w:rsidR="00E93381" w:rsidRDefault="00E93381" w:rsidP="00E93381">
      <w:pPr>
        <w:spacing w:line="360" w:lineRule="auto"/>
        <w:jc w:val="both"/>
        <w:rPr>
          <w:sz w:val="22"/>
          <w:szCs w:val="22"/>
          <w:u w:val="single"/>
        </w:rPr>
      </w:pPr>
      <w:r w:rsidRPr="00E93381">
        <w:rPr>
          <w:sz w:val="22"/>
          <w:szCs w:val="22"/>
          <w:u w:val="single"/>
        </w:rPr>
        <w:t>Critical reflection of the incident (Gibbs, 1988)</w:t>
      </w:r>
    </w:p>
    <w:bookmarkEnd w:id="3"/>
    <w:p w14:paraId="384CFA40" w14:textId="77777777" w:rsidR="00CB4939" w:rsidRPr="00E93381" w:rsidRDefault="00CB4939" w:rsidP="00E93381">
      <w:pPr>
        <w:spacing w:line="360" w:lineRule="auto"/>
        <w:jc w:val="both"/>
        <w:rPr>
          <w:sz w:val="22"/>
          <w:szCs w:val="22"/>
          <w:u w:val="single"/>
        </w:rPr>
      </w:pPr>
    </w:p>
    <w:p w14:paraId="39D8D241" w14:textId="78F825BC" w:rsidR="00E93381" w:rsidRDefault="009341C8" w:rsidP="00E93381">
      <w:pPr>
        <w:spacing w:line="360" w:lineRule="auto"/>
        <w:jc w:val="both"/>
        <w:rPr>
          <w:sz w:val="22"/>
          <w:szCs w:val="22"/>
        </w:rPr>
      </w:pPr>
      <w:r>
        <w:rPr>
          <w:sz w:val="22"/>
          <w:szCs w:val="22"/>
        </w:rPr>
        <w:t>R</w:t>
      </w:r>
      <w:r w:rsidR="00E93381" w:rsidRPr="00E93381">
        <w:rPr>
          <w:sz w:val="22"/>
          <w:szCs w:val="22"/>
        </w:rPr>
        <w:t>eflecting critically on the incident (Gibbs, 1988), I</w:t>
      </w:r>
      <w:r>
        <w:rPr>
          <w:sz w:val="22"/>
          <w:szCs w:val="22"/>
        </w:rPr>
        <w:t xml:space="preserve"> feel I</w:t>
      </w:r>
      <w:r w:rsidR="00E93381" w:rsidRPr="00E93381">
        <w:rPr>
          <w:sz w:val="22"/>
          <w:szCs w:val="22"/>
        </w:rPr>
        <w:t xml:space="preserve"> engaged with the victim</w:t>
      </w:r>
      <w:r>
        <w:rPr>
          <w:sz w:val="22"/>
          <w:szCs w:val="22"/>
        </w:rPr>
        <w:t xml:space="preserve"> well</w:t>
      </w:r>
      <w:r w:rsidR="00E93381" w:rsidRPr="00E93381">
        <w:rPr>
          <w:sz w:val="22"/>
          <w:szCs w:val="22"/>
        </w:rPr>
        <w:t xml:space="preserve"> through active listening, which involved not just hearing </w:t>
      </w:r>
      <w:r w:rsidR="0093592E">
        <w:rPr>
          <w:sz w:val="22"/>
          <w:szCs w:val="22"/>
        </w:rPr>
        <w:t>her</w:t>
      </w:r>
      <w:r w:rsidR="00E93381" w:rsidRPr="00E93381">
        <w:rPr>
          <w:sz w:val="22"/>
          <w:szCs w:val="22"/>
        </w:rPr>
        <w:t xml:space="preserve"> words but truly understanding the depth of </w:t>
      </w:r>
      <w:r w:rsidR="0093592E">
        <w:rPr>
          <w:sz w:val="22"/>
          <w:szCs w:val="22"/>
        </w:rPr>
        <w:t>her</w:t>
      </w:r>
      <w:r w:rsidR="00E93381" w:rsidRPr="00E93381">
        <w:rPr>
          <w:sz w:val="22"/>
          <w:szCs w:val="22"/>
        </w:rPr>
        <w:t xml:space="preserve"> experience</w:t>
      </w:r>
      <w:r w:rsidR="00C623DC">
        <w:rPr>
          <w:sz w:val="22"/>
          <w:szCs w:val="22"/>
        </w:rPr>
        <w:t xml:space="preserve"> </w:t>
      </w:r>
      <w:sdt>
        <w:sdtPr>
          <w:rPr>
            <w:sz w:val="22"/>
            <w:szCs w:val="22"/>
          </w:rPr>
          <w:id w:val="-986551269"/>
          <w:citation/>
        </w:sdtPr>
        <w:sdtContent>
          <w:r w:rsidR="00911442">
            <w:rPr>
              <w:sz w:val="22"/>
              <w:szCs w:val="22"/>
            </w:rPr>
            <w:fldChar w:fldCharType="begin"/>
          </w:r>
          <w:r w:rsidR="00911442">
            <w:rPr>
              <w:sz w:val="22"/>
              <w:szCs w:val="22"/>
            </w:rPr>
            <w:instrText xml:space="preserve"> CITATION Jul09 \l 2057 </w:instrText>
          </w:r>
          <w:r w:rsidR="00911442">
            <w:rPr>
              <w:sz w:val="22"/>
              <w:szCs w:val="22"/>
            </w:rPr>
            <w:fldChar w:fldCharType="separate"/>
          </w:r>
          <w:r w:rsidR="003A5CF7" w:rsidRPr="003A5CF7">
            <w:rPr>
              <w:noProof/>
              <w:sz w:val="22"/>
              <w:szCs w:val="22"/>
            </w:rPr>
            <w:t>(Roberts, 2009)</w:t>
          </w:r>
          <w:r w:rsidR="00911442">
            <w:rPr>
              <w:sz w:val="22"/>
              <w:szCs w:val="22"/>
            </w:rPr>
            <w:fldChar w:fldCharType="end"/>
          </w:r>
        </w:sdtContent>
      </w:sdt>
      <w:r w:rsidR="00E93381" w:rsidRPr="00E93381">
        <w:rPr>
          <w:sz w:val="22"/>
          <w:szCs w:val="22"/>
        </w:rPr>
        <w:t xml:space="preserve">. </w:t>
      </w:r>
      <w:r w:rsidR="007035C8">
        <w:rPr>
          <w:sz w:val="22"/>
          <w:szCs w:val="22"/>
        </w:rPr>
        <w:t xml:space="preserve">Though </w:t>
      </w:r>
      <w:r w:rsidR="002A6CC4">
        <w:rPr>
          <w:sz w:val="22"/>
          <w:szCs w:val="22"/>
        </w:rPr>
        <w:t xml:space="preserve">apprehensive about the whereabouts of her partner, </w:t>
      </w:r>
      <w:r w:rsidR="00E93381" w:rsidRPr="00E93381">
        <w:rPr>
          <w:sz w:val="22"/>
          <w:szCs w:val="22"/>
        </w:rPr>
        <w:t xml:space="preserve">I created an environment where </w:t>
      </w:r>
      <w:r w:rsidR="002A6CC4">
        <w:rPr>
          <w:sz w:val="22"/>
          <w:szCs w:val="22"/>
        </w:rPr>
        <w:t>the victim</w:t>
      </w:r>
      <w:r w:rsidR="00E93381" w:rsidRPr="00E93381">
        <w:rPr>
          <w:sz w:val="22"/>
          <w:szCs w:val="22"/>
        </w:rPr>
        <w:t xml:space="preserve"> felt comfortable to recount </w:t>
      </w:r>
      <w:r w:rsidR="002A6CC4">
        <w:rPr>
          <w:sz w:val="22"/>
          <w:szCs w:val="22"/>
        </w:rPr>
        <w:t>her</w:t>
      </w:r>
      <w:r w:rsidR="00E93381" w:rsidRPr="00E93381">
        <w:rPr>
          <w:sz w:val="22"/>
          <w:szCs w:val="22"/>
        </w:rPr>
        <w:t xml:space="preserve"> story and articulate </w:t>
      </w:r>
      <w:r w:rsidR="00391C12">
        <w:rPr>
          <w:sz w:val="22"/>
          <w:szCs w:val="22"/>
        </w:rPr>
        <w:t>her</w:t>
      </w:r>
      <w:r w:rsidR="00E93381" w:rsidRPr="00E93381">
        <w:rPr>
          <w:sz w:val="22"/>
          <w:szCs w:val="22"/>
        </w:rPr>
        <w:t xml:space="preserve"> emotions in a way that felt natu</w:t>
      </w:r>
      <w:r w:rsidR="00391C12">
        <w:rPr>
          <w:sz w:val="22"/>
          <w:szCs w:val="22"/>
        </w:rPr>
        <w:t>ral</w:t>
      </w:r>
      <w:r w:rsidR="00E93381" w:rsidRPr="00E93381">
        <w:rPr>
          <w:sz w:val="22"/>
          <w:szCs w:val="22"/>
        </w:rPr>
        <w:t>. This was not merely a procedural interaction; it was a deeply human one, where I made it a priority to ensure that they felt acknowledged and supported throughout the conversation. By validating their feelings and experiences, I aimed to foster a sense of safety and trust, which is particularly crucial in sensitive circumstances like this.</w:t>
      </w:r>
    </w:p>
    <w:p w14:paraId="558CA033" w14:textId="77777777" w:rsidR="00CB4939" w:rsidRPr="00E93381" w:rsidRDefault="00CB4939" w:rsidP="00E93381">
      <w:pPr>
        <w:spacing w:line="360" w:lineRule="auto"/>
        <w:jc w:val="both"/>
        <w:rPr>
          <w:sz w:val="22"/>
          <w:szCs w:val="22"/>
        </w:rPr>
      </w:pPr>
    </w:p>
    <w:p w14:paraId="4E06EA5E" w14:textId="3889578A" w:rsidR="00E93381" w:rsidRDefault="00E93381" w:rsidP="00E93381">
      <w:pPr>
        <w:spacing w:line="360" w:lineRule="auto"/>
        <w:jc w:val="both"/>
        <w:rPr>
          <w:sz w:val="22"/>
          <w:szCs w:val="22"/>
        </w:rPr>
      </w:pPr>
      <w:r w:rsidRPr="00E93381">
        <w:rPr>
          <w:sz w:val="22"/>
          <w:szCs w:val="22"/>
        </w:rPr>
        <w:t>I recognize</w:t>
      </w:r>
      <w:r w:rsidR="00D41B6D">
        <w:rPr>
          <w:sz w:val="22"/>
          <w:szCs w:val="22"/>
        </w:rPr>
        <w:t xml:space="preserve"> </w:t>
      </w:r>
      <w:r w:rsidRPr="00E93381">
        <w:rPr>
          <w:sz w:val="22"/>
          <w:szCs w:val="22"/>
        </w:rPr>
        <w:t>that the victim</w:t>
      </w:r>
      <w:r w:rsidR="00D41B6D">
        <w:rPr>
          <w:sz w:val="22"/>
          <w:szCs w:val="22"/>
        </w:rPr>
        <w:t xml:space="preserve"> </w:t>
      </w:r>
      <w:r w:rsidRPr="00E93381">
        <w:rPr>
          <w:sz w:val="22"/>
          <w:szCs w:val="22"/>
        </w:rPr>
        <w:t>was not just recounting an event they were reliving a traumatic experience that had likely left them feeling vulnerable and exposed. This understanding made it imperative for me to create a safe space for their expression, where they could share their thoughts without fear of judgment or interruption. Throughout our conversation, I maintained eye contact and utilized open body language to convey my attentiveness and empathy. These non-verbal cues were essential in establishing a connection and demonstrating that I was fully present in the moment, ready to listen and support them.</w:t>
      </w:r>
    </w:p>
    <w:p w14:paraId="55E05F2F" w14:textId="77777777" w:rsidR="00CB4939" w:rsidRDefault="00CB4939" w:rsidP="00E93381">
      <w:pPr>
        <w:spacing w:line="360" w:lineRule="auto"/>
        <w:jc w:val="both"/>
        <w:rPr>
          <w:sz w:val="22"/>
          <w:szCs w:val="22"/>
        </w:rPr>
      </w:pPr>
    </w:p>
    <w:p w14:paraId="57A09971" w14:textId="22D5585A" w:rsidR="00FB4C59" w:rsidRDefault="00FB4C59" w:rsidP="00E93381">
      <w:pPr>
        <w:spacing w:line="360" w:lineRule="auto"/>
        <w:jc w:val="both"/>
        <w:rPr>
          <w:sz w:val="22"/>
          <w:szCs w:val="22"/>
        </w:rPr>
      </w:pPr>
      <w:r w:rsidRPr="00FB4C59">
        <w:rPr>
          <w:sz w:val="22"/>
          <w:szCs w:val="22"/>
        </w:rPr>
        <w:t>I chose not to interrupt, permitting the victim to convey her thoughts at her own speed. This method not only made her feel acknowledged but also motivated her to provide further details essential to the investigation. By allowing her the necessary time and space to express her emotions, I was able to obtain a more thorough understanding of her experience, which would ultimately contribute to resolving the case.</w:t>
      </w:r>
    </w:p>
    <w:p w14:paraId="5F7BE614" w14:textId="77777777" w:rsidR="00FB4C59" w:rsidRPr="00E93381" w:rsidRDefault="00FB4C59" w:rsidP="00E93381">
      <w:pPr>
        <w:spacing w:line="360" w:lineRule="auto"/>
        <w:jc w:val="both"/>
        <w:rPr>
          <w:sz w:val="22"/>
          <w:szCs w:val="22"/>
        </w:rPr>
      </w:pPr>
    </w:p>
    <w:p w14:paraId="07878B00" w14:textId="22E31918" w:rsidR="00E93381" w:rsidRDefault="00E93381" w:rsidP="00E93381">
      <w:pPr>
        <w:spacing w:line="360" w:lineRule="auto"/>
        <w:jc w:val="both"/>
        <w:rPr>
          <w:sz w:val="22"/>
          <w:szCs w:val="22"/>
        </w:rPr>
      </w:pPr>
      <w:r w:rsidRPr="00E93381">
        <w:rPr>
          <w:sz w:val="22"/>
          <w:szCs w:val="22"/>
        </w:rPr>
        <w:t>As I continued to engage with her, I noticed small signs of her beginning to regain some composure. Her breathing steadied slightly, and she began to make eye contact, albeit cautiously. I took this as a positive sign, indicating that she was starting to feel a sense of safety and trust in my presence. I encouraged her to express her feelings, reminding her that it was okay to be vulnerable and that her emotions were valid. This dialogue was crucial, as it not only helped her process the trauma but also reinforced the idea that she was not alone in her struggle.</w:t>
      </w:r>
      <w:r w:rsidR="00D82387">
        <w:rPr>
          <w:sz w:val="22"/>
          <w:szCs w:val="22"/>
        </w:rPr>
        <w:t xml:space="preserve"> </w:t>
      </w:r>
    </w:p>
    <w:p w14:paraId="158C0D78" w14:textId="77777777" w:rsidR="00D82387" w:rsidRDefault="00D82387" w:rsidP="00E93381">
      <w:pPr>
        <w:spacing w:line="360" w:lineRule="auto"/>
        <w:jc w:val="both"/>
        <w:rPr>
          <w:sz w:val="22"/>
          <w:szCs w:val="22"/>
        </w:rPr>
      </w:pPr>
    </w:p>
    <w:p w14:paraId="7D9254BA" w14:textId="1A7ABFA7" w:rsidR="001E173C" w:rsidRDefault="0067165D" w:rsidP="00E93381">
      <w:pPr>
        <w:spacing w:line="360" w:lineRule="auto"/>
        <w:jc w:val="both"/>
        <w:rPr>
          <w:sz w:val="22"/>
          <w:szCs w:val="22"/>
        </w:rPr>
      </w:pPr>
      <w:r w:rsidRPr="00D76A24">
        <w:rPr>
          <w:sz w:val="22"/>
          <w:szCs w:val="22"/>
        </w:rPr>
        <w:t xml:space="preserve">In conclusion, it is of utmost importance to maintain a sense of composure and professionalism during any call. </w:t>
      </w:r>
      <w:r w:rsidR="00A122F7" w:rsidRPr="00A122F7">
        <w:rPr>
          <w:sz w:val="22"/>
          <w:szCs w:val="22"/>
        </w:rPr>
        <w:t>I believe that I managed this situation effectively and would not alter my approach. If I encounter a similar scenario in the future, I will remain attentive to my body language, making sure it reflects openness and empathy. I will refrain from making assumptions or judgments regarding their circumstances and will instead pose open-ended questions to allow them to share their feelings and thoughts at their own pace.</w:t>
      </w:r>
    </w:p>
    <w:p w14:paraId="7028A13A" w14:textId="77777777" w:rsidR="00D76A24" w:rsidRPr="00D76A24" w:rsidRDefault="00D76A24" w:rsidP="00D76A24">
      <w:pPr>
        <w:spacing w:line="360" w:lineRule="auto"/>
        <w:jc w:val="both"/>
        <w:rPr>
          <w:sz w:val="22"/>
          <w:szCs w:val="22"/>
        </w:rPr>
      </w:pPr>
    </w:p>
    <w:p w14:paraId="61BE1013" w14:textId="0F05F48E" w:rsidR="00D76A24" w:rsidRPr="00D76A24" w:rsidRDefault="00D76A24" w:rsidP="00D76A24">
      <w:pPr>
        <w:spacing w:line="360" w:lineRule="auto"/>
        <w:jc w:val="both"/>
        <w:rPr>
          <w:sz w:val="22"/>
          <w:szCs w:val="22"/>
        </w:rPr>
      </w:pPr>
      <w:r w:rsidRPr="00D76A24">
        <w:rPr>
          <w:sz w:val="22"/>
          <w:szCs w:val="22"/>
        </w:rPr>
        <w:t xml:space="preserve">While the use of social media was not </w:t>
      </w:r>
      <w:r w:rsidR="00C83F33">
        <w:rPr>
          <w:sz w:val="22"/>
          <w:szCs w:val="22"/>
        </w:rPr>
        <w:t>required</w:t>
      </w:r>
      <w:r w:rsidRPr="00D76A24">
        <w:rPr>
          <w:sz w:val="22"/>
          <w:szCs w:val="22"/>
        </w:rPr>
        <w:t xml:space="preserve"> in this specific instance, it remained important to stay open to various strategies for locating the suspect. The landscape of law enforcement is continually evolving, and being receptive to different methods can enhance the effectiveness of operations.</w:t>
      </w:r>
    </w:p>
    <w:p w14:paraId="537B9938" w14:textId="77777777" w:rsidR="00D76A24" w:rsidRPr="00D76A24" w:rsidRDefault="00D76A24" w:rsidP="00D76A24">
      <w:pPr>
        <w:spacing w:line="360" w:lineRule="auto"/>
        <w:jc w:val="both"/>
        <w:rPr>
          <w:sz w:val="22"/>
          <w:szCs w:val="22"/>
        </w:rPr>
      </w:pPr>
    </w:p>
    <w:p w14:paraId="1E3EDD38" w14:textId="47B1DDE6" w:rsidR="00AD6449" w:rsidRDefault="00D76A24" w:rsidP="00D76A24">
      <w:pPr>
        <w:spacing w:line="360" w:lineRule="auto"/>
        <w:jc w:val="both"/>
        <w:rPr>
          <w:sz w:val="22"/>
          <w:szCs w:val="22"/>
        </w:rPr>
      </w:pPr>
      <w:r w:rsidRPr="00D76A24">
        <w:rPr>
          <w:sz w:val="22"/>
          <w:szCs w:val="22"/>
        </w:rPr>
        <w:t xml:space="preserve">Although social media can be an invaluable asset for law enforcement agencies in their pursuit of tracking down individuals, it is imperative to critically assess its implications. The benefits </w:t>
      </w:r>
      <w:r w:rsidRPr="00D76A24">
        <w:rPr>
          <w:sz w:val="22"/>
          <w:szCs w:val="22"/>
        </w:rPr>
        <w:lastRenderedPageBreak/>
        <w:t>of swift communication and fostering community engagement must be carefully balanced against the potential risks, such as the spread of misinformation, breaches of privacy, and the introduction of biases. A thoughtful and deliberate approach that incorporates ethical considerations and protective measures is essential to ensure that the use of social media in law enforcement is both effective and responsible. Ultimately, this careful consideration serves the public interest and upholds the integrity of law enforcement practices.</w:t>
      </w:r>
    </w:p>
    <w:p w14:paraId="5FB5EF81" w14:textId="77777777" w:rsidR="003361E9" w:rsidRPr="00D76A24" w:rsidRDefault="003361E9" w:rsidP="00D76A24">
      <w:pPr>
        <w:spacing w:line="360" w:lineRule="auto"/>
        <w:jc w:val="both"/>
        <w:rPr>
          <w:sz w:val="22"/>
          <w:szCs w:val="22"/>
        </w:rPr>
      </w:pPr>
    </w:p>
    <w:p w14:paraId="2A263D4B" w14:textId="77777777" w:rsidR="00D76A24" w:rsidRDefault="00D76A24" w:rsidP="00D76A24">
      <w:pPr>
        <w:jc w:val="both"/>
      </w:pPr>
    </w:p>
    <w:p w14:paraId="125FB9B8" w14:textId="111343D8" w:rsidR="00E93381" w:rsidRDefault="00E93381" w:rsidP="00E93381">
      <w:pPr>
        <w:jc w:val="both"/>
        <w:rPr>
          <w:sz w:val="22"/>
          <w:szCs w:val="22"/>
        </w:rPr>
      </w:pPr>
      <w:r w:rsidRPr="00C83F33">
        <w:rPr>
          <w:sz w:val="22"/>
          <w:szCs w:val="22"/>
        </w:rPr>
        <w:t xml:space="preserve">Word Count- </w:t>
      </w:r>
      <w:r w:rsidR="00AC1D16">
        <w:rPr>
          <w:sz w:val="22"/>
          <w:szCs w:val="22"/>
        </w:rPr>
        <w:t>2,0</w:t>
      </w:r>
      <w:r w:rsidR="00E5187F">
        <w:rPr>
          <w:sz w:val="22"/>
          <w:szCs w:val="22"/>
        </w:rPr>
        <w:t>03</w:t>
      </w:r>
    </w:p>
    <w:p w14:paraId="30712AD7" w14:textId="77777777" w:rsidR="00A87558" w:rsidRDefault="00A87558" w:rsidP="00E93381">
      <w:pPr>
        <w:jc w:val="both"/>
        <w:rPr>
          <w:sz w:val="22"/>
          <w:szCs w:val="22"/>
        </w:rPr>
      </w:pPr>
    </w:p>
    <w:p w14:paraId="1A730B74" w14:textId="77777777" w:rsidR="008B28E7" w:rsidRDefault="008B28E7" w:rsidP="00340E9A">
      <w:pPr>
        <w:ind w:right="237"/>
        <w:jc w:val="both"/>
        <w:rPr>
          <w:sz w:val="24"/>
          <w:szCs w:val="24"/>
        </w:rPr>
      </w:pPr>
    </w:p>
    <w:p w14:paraId="36CF7015" w14:textId="77777777" w:rsidR="00AC1D16" w:rsidRDefault="00AC1D16" w:rsidP="00340E9A">
      <w:pPr>
        <w:ind w:right="237"/>
        <w:jc w:val="both"/>
        <w:rPr>
          <w:sz w:val="24"/>
          <w:szCs w:val="24"/>
        </w:rPr>
      </w:pPr>
    </w:p>
    <w:p w14:paraId="0C54D76B" w14:textId="77777777" w:rsidR="00AC1D16" w:rsidRDefault="00AC1D16" w:rsidP="00340E9A">
      <w:pPr>
        <w:ind w:right="237"/>
        <w:jc w:val="both"/>
        <w:rPr>
          <w:sz w:val="24"/>
          <w:szCs w:val="24"/>
        </w:rPr>
      </w:pPr>
    </w:p>
    <w:p w14:paraId="740954A5" w14:textId="77777777" w:rsidR="00AC1D16" w:rsidRDefault="00AC1D16" w:rsidP="00340E9A">
      <w:pPr>
        <w:ind w:right="237"/>
        <w:jc w:val="both"/>
        <w:rPr>
          <w:sz w:val="24"/>
          <w:szCs w:val="24"/>
        </w:rPr>
      </w:pPr>
    </w:p>
    <w:p w14:paraId="3C18BED9" w14:textId="77777777" w:rsidR="00AC1D16" w:rsidRDefault="00AC1D16" w:rsidP="00340E9A">
      <w:pPr>
        <w:ind w:right="237"/>
        <w:jc w:val="both"/>
        <w:rPr>
          <w:sz w:val="24"/>
          <w:szCs w:val="24"/>
        </w:rPr>
      </w:pPr>
    </w:p>
    <w:p w14:paraId="6915B103" w14:textId="77777777" w:rsidR="00AC1D16" w:rsidRDefault="00AC1D16" w:rsidP="00340E9A">
      <w:pPr>
        <w:ind w:right="237"/>
        <w:jc w:val="both"/>
        <w:rPr>
          <w:sz w:val="24"/>
          <w:szCs w:val="24"/>
        </w:rPr>
      </w:pPr>
    </w:p>
    <w:p w14:paraId="007A492D" w14:textId="77777777" w:rsidR="00AC1D16" w:rsidRDefault="00AC1D16" w:rsidP="00340E9A">
      <w:pPr>
        <w:ind w:right="237"/>
        <w:jc w:val="both"/>
        <w:rPr>
          <w:sz w:val="24"/>
          <w:szCs w:val="24"/>
        </w:rPr>
      </w:pPr>
    </w:p>
    <w:p w14:paraId="71BD0A46" w14:textId="77777777" w:rsidR="00AC1D16" w:rsidRDefault="00AC1D16" w:rsidP="00340E9A">
      <w:pPr>
        <w:ind w:right="237"/>
        <w:jc w:val="both"/>
        <w:rPr>
          <w:sz w:val="24"/>
          <w:szCs w:val="24"/>
        </w:rPr>
      </w:pPr>
    </w:p>
    <w:p w14:paraId="422A25B0" w14:textId="77777777" w:rsidR="00AC1D16" w:rsidRDefault="00AC1D16" w:rsidP="00340E9A">
      <w:pPr>
        <w:ind w:right="237"/>
        <w:jc w:val="both"/>
        <w:rPr>
          <w:sz w:val="24"/>
          <w:szCs w:val="24"/>
        </w:rPr>
      </w:pPr>
    </w:p>
    <w:p w14:paraId="73B343B5" w14:textId="77777777" w:rsidR="00AC1D16" w:rsidRDefault="00AC1D16" w:rsidP="00340E9A">
      <w:pPr>
        <w:ind w:right="237"/>
        <w:jc w:val="both"/>
        <w:rPr>
          <w:sz w:val="24"/>
          <w:szCs w:val="24"/>
        </w:rPr>
      </w:pPr>
    </w:p>
    <w:p w14:paraId="18D4FAEE" w14:textId="77777777" w:rsidR="00AC1D16" w:rsidRDefault="00AC1D16" w:rsidP="00340E9A">
      <w:pPr>
        <w:ind w:right="237"/>
        <w:jc w:val="both"/>
        <w:rPr>
          <w:sz w:val="24"/>
          <w:szCs w:val="24"/>
        </w:rPr>
      </w:pPr>
    </w:p>
    <w:p w14:paraId="6AF080A4" w14:textId="77777777" w:rsidR="00AC1D16" w:rsidRDefault="00AC1D16" w:rsidP="00340E9A">
      <w:pPr>
        <w:ind w:right="237"/>
        <w:jc w:val="both"/>
        <w:rPr>
          <w:sz w:val="24"/>
          <w:szCs w:val="24"/>
        </w:rPr>
      </w:pPr>
    </w:p>
    <w:p w14:paraId="10C113CA" w14:textId="77777777" w:rsidR="00AC1D16" w:rsidRDefault="00AC1D16" w:rsidP="00340E9A">
      <w:pPr>
        <w:ind w:right="237"/>
        <w:jc w:val="both"/>
        <w:rPr>
          <w:sz w:val="24"/>
          <w:szCs w:val="24"/>
        </w:rPr>
      </w:pPr>
    </w:p>
    <w:p w14:paraId="3A63EAA8" w14:textId="77777777" w:rsidR="00AC1D16" w:rsidRDefault="00AC1D16" w:rsidP="00340E9A">
      <w:pPr>
        <w:ind w:right="237"/>
        <w:jc w:val="both"/>
        <w:rPr>
          <w:sz w:val="24"/>
          <w:szCs w:val="24"/>
        </w:rPr>
      </w:pPr>
    </w:p>
    <w:p w14:paraId="4B822DF0" w14:textId="77777777" w:rsidR="00AC1D16" w:rsidRDefault="00AC1D16" w:rsidP="00340E9A">
      <w:pPr>
        <w:ind w:right="237"/>
        <w:jc w:val="both"/>
        <w:rPr>
          <w:sz w:val="24"/>
          <w:szCs w:val="24"/>
        </w:rPr>
      </w:pPr>
    </w:p>
    <w:p w14:paraId="33B6AF46" w14:textId="77777777" w:rsidR="00AC1D16" w:rsidRDefault="00AC1D16" w:rsidP="00340E9A">
      <w:pPr>
        <w:ind w:right="237"/>
        <w:jc w:val="both"/>
        <w:rPr>
          <w:sz w:val="24"/>
          <w:szCs w:val="24"/>
        </w:rPr>
      </w:pPr>
    </w:p>
    <w:p w14:paraId="73A2904C" w14:textId="77777777" w:rsidR="00AC1D16" w:rsidRDefault="00AC1D16" w:rsidP="00340E9A">
      <w:pPr>
        <w:ind w:right="237"/>
        <w:jc w:val="both"/>
        <w:rPr>
          <w:sz w:val="24"/>
          <w:szCs w:val="24"/>
        </w:rPr>
      </w:pPr>
    </w:p>
    <w:p w14:paraId="4E6B554E" w14:textId="77777777" w:rsidR="00AC1D16" w:rsidRDefault="00AC1D16" w:rsidP="00340E9A">
      <w:pPr>
        <w:ind w:right="237"/>
        <w:jc w:val="both"/>
        <w:rPr>
          <w:sz w:val="24"/>
          <w:szCs w:val="24"/>
        </w:rPr>
      </w:pPr>
    </w:p>
    <w:p w14:paraId="5585AC3B" w14:textId="77777777" w:rsidR="00AC1D16" w:rsidRDefault="00AC1D16" w:rsidP="00340E9A">
      <w:pPr>
        <w:ind w:right="237"/>
        <w:jc w:val="both"/>
        <w:rPr>
          <w:sz w:val="24"/>
          <w:szCs w:val="24"/>
        </w:rPr>
      </w:pPr>
    </w:p>
    <w:p w14:paraId="54B5C206" w14:textId="77777777" w:rsidR="00AC1D16" w:rsidRDefault="00AC1D16" w:rsidP="00340E9A">
      <w:pPr>
        <w:ind w:right="237"/>
        <w:jc w:val="both"/>
        <w:rPr>
          <w:sz w:val="24"/>
          <w:szCs w:val="24"/>
        </w:rPr>
      </w:pPr>
    </w:p>
    <w:p w14:paraId="6A22877F" w14:textId="77777777" w:rsidR="00AC1D16" w:rsidRDefault="00AC1D16" w:rsidP="00340E9A">
      <w:pPr>
        <w:ind w:right="237"/>
        <w:jc w:val="both"/>
        <w:rPr>
          <w:sz w:val="24"/>
          <w:szCs w:val="24"/>
        </w:rPr>
      </w:pPr>
    </w:p>
    <w:p w14:paraId="3EC88F6A" w14:textId="77777777" w:rsidR="00AC1D16" w:rsidRDefault="00AC1D16" w:rsidP="00340E9A">
      <w:pPr>
        <w:ind w:right="237"/>
        <w:jc w:val="both"/>
        <w:rPr>
          <w:sz w:val="24"/>
          <w:szCs w:val="24"/>
        </w:rPr>
      </w:pPr>
    </w:p>
    <w:p w14:paraId="437E3D89" w14:textId="77777777" w:rsidR="00AC1D16" w:rsidRDefault="00AC1D16" w:rsidP="00340E9A">
      <w:pPr>
        <w:ind w:right="237"/>
        <w:jc w:val="both"/>
        <w:rPr>
          <w:sz w:val="24"/>
          <w:szCs w:val="24"/>
        </w:rPr>
      </w:pPr>
    </w:p>
    <w:p w14:paraId="1CEB8A34" w14:textId="77777777" w:rsidR="00AC1D16" w:rsidRDefault="00AC1D16" w:rsidP="00340E9A">
      <w:pPr>
        <w:ind w:right="237"/>
        <w:jc w:val="both"/>
        <w:rPr>
          <w:sz w:val="24"/>
          <w:szCs w:val="24"/>
        </w:rPr>
      </w:pPr>
    </w:p>
    <w:p w14:paraId="0CE3DE62" w14:textId="77777777" w:rsidR="00AC1D16" w:rsidRDefault="00AC1D16" w:rsidP="00340E9A">
      <w:pPr>
        <w:ind w:right="237"/>
        <w:jc w:val="both"/>
        <w:rPr>
          <w:sz w:val="24"/>
          <w:szCs w:val="24"/>
        </w:rPr>
      </w:pPr>
    </w:p>
    <w:p w14:paraId="015BAC3E" w14:textId="77777777" w:rsidR="00AC1D16" w:rsidRDefault="00AC1D16" w:rsidP="00340E9A">
      <w:pPr>
        <w:ind w:right="237"/>
        <w:jc w:val="both"/>
        <w:rPr>
          <w:sz w:val="24"/>
          <w:szCs w:val="24"/>
        </w:rPr>
      </w:pPr>
    </w:p>
    <w:p w14:paraId="2A6AB993" w14:textId="77777777" w:rsidR="00AC1D16" w:rsidRDefault="00AC1D16" w:rsidP="00340E9A">
      <w:pPr>
        <w:ind w:right="237"/>
        <w:jc w:val="both"/>
        <w:rPr>
          <w:sz w:val="24"/>
          <w:szCs w:val="24"/>
        </w:rPr>
      </w:pPr>
    </w:p>
    <w:p w14:paraId="3E71F4C8" w14:textId="77777777" w:rsidR="00AC1D16" w:rsidRDefault="00AC1D16" w:rsidP="00340E9A">
      <w:pPr>
        <w:ind w:right="237"/>
        <w:jc w:val="both"/>
        <w:rPr>
          <w:sz w:val="24"/>
          <w:szCs w:val="24"/>
        </w:rPr>
      </w:pPr>
    </w:p>
    <w:p w14:paraId="07742EF6" w14:textId="77777777" w:rsidR="00AC1D16" w:rsidRDefault="00AC1D16" w:rsidP="00340E9A">
      <w:pPr>
        <w:ind w:right="237"/>
        <w:jc w:val="both"/>
        <w:rPr>
          <w:sz w:val="24"/>
          <w:szCs w:val="24"/>
        </w:rPr>
      </w:pPr>
    </w:p>
    <w:p w14:paraId="4AFBAFC9" w14:textId="77777777" w:rsidR="00AC1D16" w:rsidRDefault="00AC1D16" w:rsidP="00340E9A">
      <w:pPr>
        <w:ind w:right="237"/>
        <w:jc w:val="both"/>
        <w:rPr>
          <w:sz w:val="24"/>
          <w:szCs w:val="24"/>
        </w:rPr>
      </w:pPr>
    </w:p>
    <w:p w14:paraId="1BC82454" w14:textId="77777777" w:rsidR="00AC1D16" w:rsidRDefault="00AC1D16" w:rsidP="00340E9A">
      <w:pPr>
        <w:ind w:right="237"/>
        <w:jc w:val="both"/>
        <w:rPr>
          <w:sz w:val="24"/>
          <w:szCs w:val="24"/>
        </w:rPr>
      </w:pPr>
    </w:p>
    <w:p w14:paraId="257D2D97" w14:textId="77777777" w:rsidR="00AC1D16" w:rsidRDefault="00AC1D16" w:rsidP="00340E9A">
      <w:pPr>
        <w:ind w:right="237"/>
        <w:jc w:val="both"/>
        <w:rPr>
          <w:sz w:val="24"/>
          <w:szCs w:val="24"/>
        </w:rPr>
      </w:pPr>
    </w:p>
    <w:p w14:paraId="5217A388" w14:textId="77777777" w:rsidR="00AC1D16" w:rsidRDefault="00AC1D16" w:rsidP="00340E9A">
      <w:pPr>
        <w:ind w:right="237"/>
        <w:jc w:val="both"/>
        <w:rPr>
          <w:sz w:val="24"/>
          <w:szCs w:val="24"/>
        </w:rPr>
      </w:pPr>
    </w:p>
    <w:p w14:paraId="43AEFEC4" w14:textId="77777777" w:rsidR="00606D45" w:rsidRDefault="00606D45" w:rsidP="00340E9A">
      <w:pPr>
        <w:ind w:right="237"/>
        <w:jc w:val="both"/>
        <w:rPr>
          <w:sz w:val="24"/>
          <w:szCs w:val="24"/>
        </w:rPr>
      </w:pPr>
    </w:p>
    <w:p w14:paraId="6D09A771" w14:textId="77777777" w:rsidR="00AC1D16" w:rsidRDefault="00AC1D16" w:rsidP="00340E9A">
      <w:pPr>
        <w:ind w:right="237"/>
        <w:jc w:val="both"/>
        <w:rPr>
          <w:sz w:val="24"/>
          <w:szCs w:val="24"/>
        </w:rPr>
      </w:pPr>
    </w:p>
    <w:p w14:paraId="377B78F9" w14:textId="77777777" w:rsidR="00AC1D16" w:rsidRPr="00270EEB" w:rsidRDefault="00AC1D16" w:rsidP="00340E9A">
      <w:pPr>
        <w:ind w:right="237"/>
        <w:jc w:val="both"/>
        <w:rPr>
          <w:sz w:val="24"/>
          <w:szCs w:val="24"/>
        </w:rPr>
      </w:pPr>
    </w:p>
    <w:p w14:paraId="3B3526AE" w14:textId="148A8FEC" w:rsidR="00025650" w:rsidRDefault="00025650" w:rsidP="00340E9A">
      <w:pPr>
        <w:ind w:right="237"/>
        <w:rPr>
          <w:sz w:val="24"/>
          <w:szCs w:val="24"/>
        </w:rPr>
      </w:pPr>
    </w:p>
    <w:p w14:paraId="59105BFC" w14:textId="77777777" w:rsidR="008E698D" w:rsidRDefault="008E698D"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1EA5CFC" w14:textId="6CC46190" w:rsidR="000B0CB6" w:rsidRDefault="000B0CB6" w:rsidP="008502E1">
      <w:pPr>
        <w:spacing w:line="360" w:lineRule="auto"/>
        <w:jc w:val="both"/>
        <w:rPr>
          <w:sz w:val="22"/>
          <w:szCs w:val="22"/>
        </w:rPr>
      </w:pPr>
      <w:r w:rsidRPr="000B0CB6">
        <w:rPr>
          <w:sz w:val="22"/>
          <w:szCs w:val="22"/>
        </w:rPr>
        <w:t>In this essay, I will select a policing incident in which I was significantly involved with both the offender and the victim</w:t>
      </w:r>
      <w:r w:rsidR="00EE1A8F">
        <w:rPr>
          <w:sz w:val="22"/>
          <w:szCs w:val="22"/>
        </w:rPr>
        <w:t>s</w:t>
      </w:r>
      <w:r w:rsidRPr="000B0CB6">
        <w:rPr>
          <w:sz w:val="22"/>
          <w:szCs w:val="22"/>
        </w:rPr>
        <w:t xml:space="preserve">, and I will reflect on the events that transpired. Following this, I will conduct a critical evaluation of my adaptability in leadership style. I will also </w:t>
      </w:r>
      <w:proofErr w:type="spellStart"/>
      <w:r w:rsidRPr="000B0CB6">
        <w:rPr>
          <w:sz w:val="22"/>
          <w:szCs w:val="22"/>
        </w:rPr>
        <w:t>analyze</w:t>
      </w:r>
      <w:proofErr w:type="spellEnd"/>
      <w:r w:rsidRPr="000B0CB6">
        <w:rPr>
          <w:sz w:val="22"/>
          <w:szCs w:val="22"/>
        </w:rPr>
        <w:t xml:space="preserve"> the leadership strategies I have cultivated to effectively manage various operational scenarios and examine the leadership models that are frequently employed in the field of policing.</w:t>
      </w:r>
    </w:p>
    <w:p w14:paraId="33BC1D35" w14:textId="77777777" w:rsidR="000B0CB6" w:rsidRDefault="000B0CB6" w:rsidP="008502E1">
      <w:pPr>
        <w:spacing w:line="360" w:lineRule="auto"/>
        <w:jc w:val="both"/>
        <w:rPr>
          <w:sz w:val="22"/>
          <w:szCs w:val="22"/>
        </w:rPr>
      </w:pPr>
    </w:p>
    <w:p w14:paraId="4E9085BF" w14:textId="5DF3731C" w:rsidR="00025650" w:rsidRPr="008502E1" w:rsidRDefault="00FA142E" w:rsidP="008502E1">
      <w:pPr>
        <w:spacing w:line="360" w:lineRule="auto"/>
        <w:jc w:val="both"/>
        <w:rPr>
          <w:sz w:val="22"/>
          <w:szCs w:val="22"/>
        </w:rPr>
      </w:pPr>
      <w:r>
        <w:rPr>
          <w:sz w:val="22"/>
          <w:szCs w:val="22"/>
        </w:rPr>
        <w:t>The incident that</w:t>
      </w:r>
      <w:r w:rsidR="00855F9A" w:rsidRPr="008502E1">
        <w:rPr>
          <w:sz w:val="22"/>
          <w:szCs w:val="22"/>
        </w:rPr>
        <w:t xml:space="preserve"> I attended had been reported </w:t>
      </w:r>
      <w:r w:rsidR="00B5433C" w:rsidRPr="008502E1">
        <w:rPr>
          <w:sz w:val="22"/>
          <w:szCs w:val="22"/>
        </w:rPr>
        <w:t xml:space="preserve">by a concerned father. </w:t>
      </w:r>
      <w:r w:rsidR="00855F9A" w:rsidRPr="008502E1">
        <w:rPr>
          <w:sz w:val="22"/>
          <w:szCs w:val="22"/>
        </w:rPr>
        <w:t xml:space="preserve">He expressed his alarm after receiving a video from his ex-wife, in which she appeared to be significantly under the influence of alcohol. In the video, she was seen igniting her dressing gown with a match, while their two young children </w:t>
      </w:r>
      <w:r w:rsidR="00032FC2" w:rsidRPr="008502E1">
        <w:rPr>
          <w:sz w:val="22"/>
          <w:szCs w:val="22"/>
        </w:rPr>
        <w:t>appeared to be</w:t>
      </w:r>
      <w:r w:rsidR="00855F9A" w:rsidRPr="008502E1">
        <w:rPr>
          <w:sz w:val="22"/>
          <w:szCs w:val="22"/>
        </w:rPr>
        <w:t xml:space="preserve"> asleep in the background. </w:t>
      </w:r>
    </w:p>
    <w:p w14:paraId="64720A84" w14:textId="77777777" w:rsidR="006D09DC" w:rsidRDefault="006D09DC" w:rsidP="008502E1">
      <w:pPr>
        <w:spacing w:line="360" w:lineRule="auto"/>
        <w:jc w:val="both"/>
        <w:rPr>
          <w:sz w:val="22"/>
          <w:szCs w:val="22"/>
        </w:rPr>
      </w:pPr>
    </w:p>
    <w:p w14:paraId="78FF3814" w14:textId="620EDECE" w:rsidR="005B6760" w:rsidRDefault="00685AAD" w:rsidP="00685AAD">
      <w:pPr>
        <w:spacing w:line="360" w:lineRule="auto"/>
        <w:jc w:val="both"/>
        <w:rPr>
          <w:sz w:val="22"/>
          <w:szCs w:val="22"/>
        </w:rPr>
      </w:pPr>
      <w:r w:rsidRPr="00685AAD">
        <w:rPr>
          <w:sz w:val="22"/>
          <w:szCs w:val="22"/>
        </w:rPr>
        <w:t>Upon my arriva</w:t>
      </w:r>
      <w:r w:rsidR="0025092D">
        <w:rPr>
          <w:sz w:val="22"/>
          <w:szCs w:val="22"/>
        </w:rPr>
        <w:t xml:space="preserve">l, I could see that the fire brigade </w:t>
      </w:r>
      <w:r w:rsidR="003D0698">
        <w:rPr>
          <w:sz w:val="22"/>
          <w:szCs w:val="22"/>
        </w:rPr>
        <w:t>was</w:t>
      </w:r>
      <w:r w:rsidR="0025092D">
        <w:rPr>
          <w:sz w:val="22"/>
          <w:szCs w:val="22"/>
        </w:rPr>
        <w:t xml:space="preserve"> already on scene</w:t>
      </w:r>
      <w:r w:rsidRPr="00685AAD">
        <w:rPr>
          <w:sz w:val="22"/>
          <w:szCs w:val="22"/>
        </w:rPr>
        <w:t xml:space="preserve">. They confirmed that all occupants of the home were safe and unharmed. Despite a lingering smell of smoke </w:t>
      </w:r>
      <w:r w:rsidR="00A50978">
        <w:rPr>
          <w:sz w:val="22"/>
          <w:szCs w:val="22"/>
        </w:rPr>
        <w:t>within the address</w:t>
      </w:r>
      <w:r w:rsidRPr="00685AAD">
        <w:rPr>
          <w:sz w:val="22"/>
          <w:szCs w:val="22"/>
        </w:rPr>
        <w:t>, the firefighters reassured us that there was no ongoing fire that required extinguishing. They also indicated that it was safe for us to enter the residence to further evaluate the situation.</w:t>
      </w:r>
      <w:r w:rsidR="00843CAF">
        <w:rPr>
          <w:sz w:val="22"/>
          <w:szCs w:val="22"/>
        </w:rPr>
        <w:t xml:space="preserve"> </w:t>
      </w:r>
    </w:p>
    <w:p w14:paraId="7F92C81C" w14:textId="77777777" w:rsidR="001A0F1B" w:rsidRDefault="001A0F1B" w:rsidP="00685AAD">
      <w:pPr>
        <w:spacing w:line="360" w:lineRule="auto"/>
        <w:jc w:val="both"/>
        <w:rPr>
          <w:sz w:val="22"/>
          <w:szCs w:val="22"/>
        </w:rPr>
      </w:pPr>
    </w:p>
    <w:p w14:paraId="33654B54" w14:textId="3B675B89" w:rsidR="001A57D2" w:rsidRDefault="00956F78" w:rsidP="00956F78">
      <w:pPr>
        <w:spacing w:line="360" w:lineRule="auto"/>
        <w:jc w:val="both"/>
        <w:rPr>
          <w:sz w:val="22"/>
          <w:szCs w:val="22"/>
        </w:rPr>
      </w:pPr>
      <w:r w:rsidRPr="00956F78">
        <w:rPr>
          <w:sz w:val="22"/>
          <w:szCs w:val="22"/>
        </w:rPr>
        <w:lastRenderedPageBreak/>
        <w:t>Upon entering the premises, I observed a visibly distressed woman who fit the description of the suspect. She appeared to be heavily intoxicated and was slurring her speech. I promptly instructed my colleagues to escort her to a separate room for an assessment of any potential injuries, allowing me to conduct a welfare check on both children without their mother's presence.</w:t>
      </w:r>
      <w:r>
        <w:rPr>
          <w:sz w:val="22"/>
          <w:szCs w:val="22"/>
        </w:rPr>
        <w:t xml:space="preserve"> </w:t>
      </w:r>
      <w:r w:rsidRPr="00956F78">
        <w:rPr>
          <w:sz w:val="22"/>
          <w:szCs w:val="22"/>
        </w:rPr>
        <w:t xml:space="preserve">I maintained a calm demeanour, introducing myself and attempting to reassure the children with the assistance of their father, who had just arrived. The children were </w:t>
      </w:r>
      <w:r w:rsidR="00AA5491">
        <w:rPr>
          <w:sz w:val="22"/>
          <w:szCs w:val="22"/>
        </w:rPr>
        <w:t>visibly</w:t>
      </w:r>
      <w:r w:rsidRPr="00956F78">
        <w:rPr>
          <w:sz w:val="22"/>
          <w:szCs w:val="22"/>
        </w:rPr>
        <w:t xml:space="preserve"> upset, prompting me to request an ambulance due to the possibility of smoke inhalation they may have experienced.</w:t>
      </w:r>
      <w:r>
        <w:rPr>
          <w:sz w:val="22"/>
          <w:szCs w:val="22"/>
        </w:rPr>
        <w:t xml:space="preserve"> </w:t>
      </w:r>
      <w:r w:rsidRPr="00956F78">
        <w:rPr>
          <w:sz w:val="22"/>
          <w:szCs w:val="22"/>
        </w:rPr>
        <w:t xml:space="preserve">Considering the circumstances of the call, I </w:t>
      </w:r>
      <w:r w:rsidR="005C272D">
        <w:rPr>
          <w:sz w:val="22"/>
          <w:szCs w:val="22"/>
        </w:rPr>
        <w:t>directed</w:t>
      </w:r>
      <w:r w:rsidRPr="00956F78">
        <w:rPr>
          <w:sz w:val="22"/>
          <w:szCs w:val="22"/>
        </w:rPr>
        <w:t xml:space="preserve"> my colleagues, to communicate with our sergeant to provide an update, while another was tasked with contacting the appropriate agencies regarding the concerns for the children's welfare.</w:t>
      </w:r>
      <w:r w:rsidR="006A16C1">
        <w:rPr>
          <w:sz w:val="22"/>
          <w:szCs w:val="22"/>
        </w:rPr>
        <w:t xml:space="preserve"> </w:t>
      </w:r>
      <w:r w:rsidR="001A57D2" w:rsidRPr="001A57D2">
        <w:rPr>
          <w:sz w:val="22"/>
          <w:szCs w:val="22"/>
        </w:rPr>
        <w:t xml:space="preserve">The ambulance arrived shortly thereafter, and the </w:t>
      </w:r>
      <w:r w:rsidR="00A63C3C">
        <w:rPr>
          <w:sz w:val="22"/>
          <w:szCs w:val="22"/>
        </w:rPr>
        <w:t>paramedic</w:t>
      </w:r>
      <w:r w:rsidR="001A57D2" w:rsidRPr="001A57D2">
        <w:rPr>
          <w:sz w:val="22"/>
          <w:szCs w:val="22"/>
        </w:rPr>
        <w:t xml:space="preserve"> determined that both children required a hospital visit for a check-up, given their age. Since no issues were identified by children's services, </w:t>
      </w:r>
      <w:r w:rsidR="00B115AC">
        <w:rPr>
          <w:sz w:val="22"/>
          <w:szCs w:val="22"/>
        </w:rPr>
        <w:t>the fat</w:t>
      </w:r>
      <w:r w:rsidR="001A57D2" w:rsidRPr="001A57D2">
        <w:rPr>
          <w:sz w:val="22"/>
          <w:szCs w:val="22"/>
        </w:rPr>
        <w:t>he</w:t>
      </w:r>
      <w:r w:rsidR="00B115AC">
        <w:rPr>
          <w:sz w:val="22"/>
          <w:szCs w:val="22"/>
        </w:rPr>
        <w:t>r</w:t>
      </w:r>
      <w:r w:rsidR="001A57D2" w:rsidRPr="001A57D2">
        <w:rPr>
          <w:sz w:val="22"/>
          <w:szCs w:val="22"/>
        </w:rPr>
        <w:t xml:space="preserve"> accompanied them to the hospital</w:t>
      </w:r>
      <w:r w:rsidR="00B115AC">
        <w:rPr>
          <w:sz w:val="22"/>
          <w:szCs w:val="22"/>
        </w:rPr>
        <w:t xml:space="preserve"> and would remain with hi</w:t>
      </w:r>
      <w:r w:rsidR="00266AEF">
        <w:rPr>
          <w:sz w:val="22"/>
          <w:szCs w:val="22"/>
        </w:rPr>
        <w:t>m for the foreseeable.</w:t>
      </w:r>
    </w:p>
    <w:p w14:paraId="7BDFA0D7" w14:textId="77777777" w:rsidR="00C85D67" w:rsidRDefault="00C85D67" w:rsidP="00956F78">
      <w:pPr>
        <w:spacing w:line="360" w:lineRule="auto"/>
        <w:jc w:val="both"/>
        <w:rPr>
          <w:sz w:val="22"/>
          <w:szCs w:val="22"/>
        </w:rPr>
      </w:pPr>
    </w:p>
    <w:p w14:paraId="3437913F" w14:textId="4988E478" w:rsidR="000062EC" w:rsidRDefault="00C85D67" w:rsidP="00956F78">
      <w:pPr>
        <w:spacing w:line="360" w:lineRule="auto"/>
        <w:jc w:val="both"/>
        <w:rPr>
          <w:sz w:val="22"/>
          <w:szCs w:val="22"/>
        </w:rPr>
      </w:pPr>
      <w:r w:rsidRPr="00C85D67">
        <w:rPr>
          <w:sz w:val="22"/>
          <w:szCs w:val="22"/>
        </w:rPr>
        <w:t xml:space="preserve">The suspect was </w:t>
      </w:r>
      <w:r w:rsidR="0040788C">
        <w:rPr>
          <w:sz w:val="22"/>
          <w:szCs w:val="22"/>
        </w:rPr>
        <w:t>then</w:t>
      </w:r>
      <w:r w:rsidRPr="00C85D67">
        <w:rPr>
          <w:sz w:val="22"/>
          <w:szCs w:val="22"/>
        </w:rPr>
        <w:t xml:space="preserve"> a</w:t>
      </w:r>
      <w:r w:rsidR="0040788C">
        <w:rPr>
          <w:sz w:val="22"/>
          <w:szCs w:val="22"/>
        </w:rPr>
        <w:t>rrested</w:t>
      </w:r>
      <w:r w:rsidRPr="00C85D67">
        <w:rPr>
          <w:sz w:val="22"/>
          <w:szCs w:val="22"/>
        </w:rPr>
        <w:t xml:space="preserve"> by my colleague</w:t>
      </w:r>
      <w:r w:rsidR="00667A0A">
        <w:rPr>
          <w:sz w:val="22"/>
          <w:szCs w:val="22"/>
        </w:rPr>
        <w:t xml:space="preserve"> </w:t>
      </w:r>
      <w:r w:rsidR="003476CC">
        <w:rPr>
          <w:sz w:val="22"/>
          <w:szCs w:val="22"/>
        </w:rPr>
        <w:t>where</w:t>
      </w:r>
      <w:r w:rsidR="00F002FC">
        <w:rPr>
          <w:sz w:val="22"/>
          <w:szCs w:val="22"/>
        </w:rPr>
        <w:t xml:space="preserve"> I was requested to complete </w:t>
      </w:r>
      <w:r w:rsidRPr="00C85D67">
        <w:rPr>
          <w:sz w:val="22"/>
          <w:szCs w:val="22"/>
        </w:rPr>
        <w:t>a</w:t>
      </w:r>
      <w:r w:rsidR="00AF7A1B">
        <w:rPr>
          <w:sz w:val="22"/>
          <w:szCs w:val="22"/>
        </w:rPr>
        <w:t xml:space="preserve"> significant</w:t>
      </w:r>
      <w:r w:rsidRPr="00C85D67">
        <w:rPr>
          <w:sz w:val="22"/>
          <w:szCs w:val="22"/>
        </w:rPr>
        <w:t xml:space="preserve"> person search to ensure that she did not have any items that could potentially harm her or others. This search was a necessary precaution before she was safely secured in</w:t>
      </w:r>
      <w:r w:rsidR="004D1794">
        <w:rPr>
          <w:sz w:val="22"/>
          <w:szCs w:val="22"/>
        </w:rPr>
        <w:t>to</w:t>
      </w:r>
      <w:r w:rsidRPr="00C85D67">
        <w:rPr>
          <w:sz w:val="22"/>
          <w:szCs w:val="22"/>
        </w:rPr>
        <w:t xml:space="preserve"> the rear of the police vehicle for transportation to custody</w:t>
      </w:r>
      <w:r w:rsidR="008D09B6">
        <w:rPr>
          <w:sz w:val="22"/>
          <w:szCs w:val="22"/>
        </w:rPr>
        <w:t xml:space="preserve"> </w:t>
      </w:r>
      <w:sdt>
        <w:sdtPr>
          <w:rPr>
            <w:sz w:val="22"/>
            <w:szCs w:val="22"/>
          </w:rPr>
          <w:id w:val="-1577123227"/>
          <w:citation/>
        </w:sdtPr>
        <w:sdtContent>
          <w:r w:rsidR="00F767AA">
            <w:rPr>
              <w:sz w:val="22"/>
              <w:szCs w:val="22"/>
            </w:rPr>
            <w:fldChar w:fldCharType="begin"/>
          </w:r>
          <w:r w:rsidR="00F767AA">
            <w:rPr>
              <w:sz w:val="22"/>
              <w:szCs w:val="22"/>
            </w:rPr>
            <w:instrText xml:space="preserve"> CITATION Col232 \l 2057 </w:instrText>
          </w:r>
          <w:r w:rsidR="00F767AA">
            <w:rPr>
              <w:sz w:val="22"/>
              <w:szCs w:val="22"/>
            </w:rPr>
            <w:fldChar w:fldCharType="separate"/>
          </w:r>
          <w:r w:rsidR="003A5CF7" w:rsidRPr="003A5CF7">
            <w:rPr>
              <w:noProof/>
              <w:sz w:val="22"/>
              <w:szCs w:val="22"/>
            </w:rPr>
            <w:t>(Policing, 2023)</w:t>
          </w:r>
          <w:r w:rsidR="00F767AA">
            <w:rPr>
              <w:sz w:val="22"/>
              <w:szCs w:val="22"/>
            </w:rPr>
            <w:fldChar w:fldCharType="end"/>
          </w:r>
        </w:sdtContent>
      </w:sdt>
      <w:r w:rsidRPr="00C85D67">
        <w:rPr>
          <w:sz w:val="22"/>
          <w:szCs w:val="22"/>
        </w:rPr>
        <w:t>. Throughout th</w:t>
      </w:r>
      <w:r w:rsidR="001A2885">
        <w:rPr>
          <w:sz w:val="22"/>
          <w:szCs w:val="22"/>
        </w:rPr>
        <w:t>e</w:t>
      </w:r>
      <w:r w:rsidRPr="00C85D67">
        <w:rPr>
          <w:sz w:val="22"/>
          <w:szCs w:val="22"/>
        </w:rPr>
        <w:t xml:space="preserve"> entire process, I made it a priority to treat her with dignity and respect. I took the time to clearly explain the procedure to her, detailing what would happen next to ensure she understood the situation and felt as comfortable as possible under the circumstances.</w:t>
      </w:r>
      <w:r w:rsidR="00317195">
        <w:rPr>
          <w:sz w:val="22"/>
          <w:szCs w:val="22"/>
        </w:rPr>
        <w:t xml:space="preserve"> I also remained vigilant around her </w:t>
      </w:r>
      <w:r w:rsidR="0021701F">
        <w:rPr>
          <w:sz w:val="22"/>
          <w:szCs w:val="22"/>
        </w:rPr>
        <w:t xml:space="preserve">due to her level of intoxication and </w:t>
      </w:r>
      <w:r w:rsidR="00164B7A">
        <w:rPr>
          <w:sz w:val="22"/>
          <w:szCs w:val="22"/>
        </w:rPr>
        <w:t>unpredictab</w:t>
      </w:r>
      <w:r w:rsidR="007E084B">
        <w:rPr>
          <w:sz w:val="22"/>
          <w:szCs w:val="22"/>
        </w:rPr>
        <w:t>ility.</w:t>
      </w:r>
      <w:r w:rsidR="00EC2E73">
        <w:rPr>
          <w:sz w:val="22"/>
          <w:szCs w:val="22"/>
        </w:rPr>
        <w:t xml:space="preserve"> </w:t>
      </w:r>
      <w:r w:rsidR="00EC2E73" w:rsidRPr="00EC2E73">
        <w:rPr>
          <w:sz w:val="22"/>
          <w:szCs w:val="22"/>
        </w:rPr>
        <w:t xml:space="preserve">The consumption of alcohol is known to hinder logical decision-making, especially regarding risk assessment and impulsive </w:t>
      </w:r>
      <w:proofErr w:type="spellStart"/>
      <w:r w:rsidR="00EC2E73" w:rsidRPr="00EC2E73">
        <w:rPr>
          <w:sz w:val="22"/>
          <w:szCs w:val="22"/>
        </w:rPr>
        <w:t>behavior</w:t>
      </w:r>
      <w:proofErr w:type="spellEnd"/>
      <w:r w:rsidR="00EC2E73" w:rsidRPr="00EC2E73">
        <w:rPr>
          <w:sz w:val="22"/>
          <w:szCs w:val="22"/>
        </w:rPr>
        <w:t xml:space="preserve"> (Research, 2023).</w:t>
      </w:r>
      <w:r w:rsidR="00EC2E73">
        <w:rPr>
          <w:sz w:val="22"/>
          <w:szCs w:val="22"/>
        </w:rPr>
        <w:t xml:space="preserve"> </w:t>
      </w:r>
      <w:r w:rsidR="00EC2E73" w:rsidRPr="00EC2E73">
        <w:rPr>
          <w:sz w:val="22"/>
          <w:szCs w:val="22"/>
        </w:rPr>
        <w:t>Alcohol diminishes self-restraint and heightens impulsivity, while also affecting the brain's capacity for sound judgment, resulting in flawed decision-making (Yang, 2020).</w:t>
      </w:r>
    </w:p>
    <w:p w14:paraId="2D9A23F5" w14:textId="77777777" w:rsidR="005423BF" w:rsidRDefault="005423BF" w:rsidP="00956F78">
      <w:pPr>
        <w:spacing w:line="360" w:lineRule="auto"/>
        <w:jc w:val="both"/>
        <w:rPr>
          <w:sz w:val="22"/>
          <w:szCs w:val="22"/>
        </w:rPr>
      </w:pPr>
    </w:p>
    <w:p w14:paraId="4270F9F4" w14:textId="22B50D8F" w:rsidR="006A16C1" w:rsidRDefault="00210B34" w:rsidP="00685AAD">
      <w:pPr>
        <w:spacing w:line="360" w:lineRule="auto"/>
        <w:jc w:val="both"/>
        <w:rPr>
          <w:sz w:val="22"/>
          <w:szCs w:val="22"/>
        </w:rPr>
      </w:pPr>
      <w:r w:rsidRPr="00210B34">
        <w:rPr>
          <w:sz w:val="22"/>
          <w:szCs w:val="22"/>
        </w:rPr>
        <w:t xml:space="preserve">Throughout my probationary period, I have developed the ability to adjust my leadership style to meet the specific requirements of various situations. For example, in high-pressure scenarios, such as the one </w:t>
      </w:r>
      <w:r w:rsidR="00DF4B70">
        <w:rPr>
          <w:sz w:val="22"/>
          <w:szCs w:val="22"/>
        </w:rPr>
        <w:t>discussed</w:t>
      </w:r>
      <w:r w:rsidRPr="00210B34">
        <w:rPr>
          <w:sz w:val="22"/>
          <w:szCs w:val="22"/>
        </w:rPr>
        <w:t xml:space="preserve"> in this essay, I tend to employ a more </w:t>
      </w:r>
      <w:r w:rsidR="00B93F4D">
        <w:rPr>
          <w:sz w:val="22"/>
          <w:szCs w:val="22"/>
        </w:rPr>
        <w:t xml:space="preserve">authoritative and </w:t>
      </w:r>
      <w:r w:rsidRPr="00210B34">
        <w:rPr>
          <w:sz w:val="22"/>
          <w:szCs w:val="22"/>
        </w:rPr>
        <w:t>directive approach, providing explicit guidance to ensure focus and improve efficiency</w:t>
      </w:r>
      <w:r w:rsidR="00920ADC">
        <w:rPr>
          <w:sz w:val="22"/>
          <w:szCs w:val="22"/>
        </w:rPr>
        <w:t xml:space="preserve"> </w:t>
      </w:r>
      <w:bookmarkStart w:id="4" w:name="_Hlk193713634"/>
      <w:sdt>
        <w:sdtPr>
          <w:rPr>
            <w:sz w:val="22"/>
            <w:szCs w:val="22"/>
          </w:rPr>
          <w:id w:val="1712461947"/>
          <w:citation/>
        </w:sdtPr>
        <w:sdtContent>
          <w:r w:rsidR="00420096">
            <w:rPr>
              <w:sz w:val="22"/>
              <w:szCs w:val="22"/>
            </w:rPr>
            <w:fldChar w:fldCharType="begin"/>
          </w:r>
          <w:r w:rsidR="00420096">
            <w:rPr>
              <w:sz w:val="22"/>
              <w:szCs w:val="22"/>
            </w:rPr>
            <w:instrText xml:space="preserve"> CITATION Eve23 \l 2057 </w:instrText>
          </w:r>
          <w:r w:rsidR="00420096">
            <w:rPr>
              <w:sz w:val="22"/>
              <w:szCs w:val="22"/>
            </w:rPr>
            <w:fldChar w:fldCharType="separate"/>
          </w:r>
          <w:r w:rsidR="003A5CF7" w:rsidRPr="003A5CF7">
            <w:rPr>
              <w:noProof/>
              <w:sz w:val="22"/>
              <w:szCs w:val="22"/>
            </w:rPr>
            <w:t>(Houghton, 2023)</w:t>
          </w:r>
          <w:r w:rsidR="00420096">
            <w:rPr>
              <w:sz w:val="22"/>
              <w:szCs w:val="22"/>
            </w:rPr>
            <w:fldChar w:fldCharType="end"/>
          </w:r>
        </w:sdtContent>
      </w:sdt>
      <w:bookmarkEnd w:id="4"/>
      <w:r w:rsidRPr="00210B34">
        <w:rPr>
          <w:sz w:val="22"/>
          <w:szCs w:val="22"/>
        </w:rPr>
        <w:t xml:space="preserve">. In contrast, when circumstances allow for collaboration, particularly when risks are minimized and the situation is </w:t>
      </w:r>
      <w:r w:rsidR="00D964D9">
        <w:rPr>
          <w:sz w:val="22"/>
          <w:szCs w:val="22"/>
        </w:rPr>
        <w:t>under control</w:t>
      </w:r>
      <w:r w:rsidRPr="00210B34">
        <w:rPr>
          <w:sz w:val="22"/>
          <w:szCs w:val="22"/>
        </w:rPr>
        <w:t xml:space="preserve">, I </w:t>
      </w:r>
      <w:proofErr w:type="spellStart"/>
      <w:r w:rsidR="009973FA">
        <w:rPr>
          <w:sz w:val="22"/>
          <w:szCs w:val="22"/>
        </w:rPr>
        <w:t>favor</w:t>
      </w:r>
      <w:proofErr w:type="spellEnd"/>
      <w:r w:rsidRPr="00210B34">
        <w:rPr>
          <w:sz w:val="22"/>
          <w:szCs w:val="22"/>
        </w:rPr>
        <w:t xml:space="preserve"> a participative style</w:t>
      </w:r>
      <w:r w:rsidR="009973FA">
        <w:rPr>
          <w:sz w:val="22"/>
          <w:szCs w:val="22"/>
        </w:rPr>
        <w:t xml:space="preserve"> </w:t>
      </w:r>
      <w:sdt>
        <w:sdtPr>
          <w:rPr>
            <w:sz w:val="22"/>
            <w:szCs w:val="22"/>
          </w:rPr>
          <w:id w:val="1365409124"/>
          <w:citation/>
        </w:sdtPr>
        <w:sdtContent>
          <w:r w:rsidR="00121933">
            <w:rPr>
              <w:sz w:val="22"/>
              <w:szCs w:val="22"/>
            </w:rPr>
            <w:fldChar w:fldCharType="begin"/>
          </w:r>
          <w:r w:rsidR="00121933">
            <w:rPr>
              <w:sz w:val="22"/>
              <w:szCs w:val="22"/>
            </w:rPr>
            <w:instrText xml:space="preserve"> CITATION Qia22 \l 2057 </w:instrText>
          </w:r>
          <w:r w:rsidR="00121933">
            <w:rPr>
              <w:sz w:val="22"/>
              <w:szCs w:val="22"/>
            </w:rPr>
            <w:fldChar w:fldCharType="separate"/>
          </w:r>
          <w:r w:rsidR="003A5CF7" w:rsidRPr="003A5CF7">
            <w:rPr>
              <w:noProof/>
              <w:sz w:val="22"/>
              <w:szCs w:val="22"/>
            </w:rPr>
            <w:t>(Wang, 2022)</w:t>
          </w:r>
          <w:r w:rsidR="00121933">
            <w:rPr>
              <w:sz w:val="22"/>
              <w:szCs w:val="22"/>
            </w:rPr>
            <w:fldChar w:fldCharType="end"/>
          </w:r>
        </w:sdtContent>
      </w:sdt>
      <w:r w:rsidRPr="00210B34">
        <w:rPr>
          <w:sz w:val="22"/>
          <w:szCs w:val="22"/>
        </w:rPr>
        <w:t xml:space="preserve">. This involves effectively engaging with colleagues to coordinate tasks and encourage their input and suggestions. Additionally, I have established regular feedback mechanisms to evaluate the success of my leadership strategies. This process includes gathering insights </w:t>
      </w:r>
      <w:r w:rsidRPr="00210B34">
        <w:rPr>
          <w:sz w:val="22"/>
          <w:szCs w:val="22"/>
        </w:rPr>
        <w:lastRenderedPageBreak/>
        <w:t>from fellow officers regarding their experiences and perceptions of my leadership, which has allowed me to continuously enhance my approach. By promoting an atmosphere of open communication, I have been able to adjust my leadership style to better suit the changing dynamics of my team and the challenges we encounter.</w:t>
      </w:r>
    </w:p>
    <w:p w14:paraId="47C3833E" w14:textId="77777777" w:rsidR="00DA7191" w:rsidRDefault="00DA7191" w:rsidP="00685AAD">
      <w:pPr>
        <w:spacing w:line="360" w:lineRule="auto"/>
        <w:jc w:val="both"/>
        <w:rPr>
          <w:sz w:val="22"/>
          <w:szCs w:val="22"/>
        </w:rPr>
      </w:pPr>
    </w:p>
    <w:p w14:paraId="4F79C745" w14:textId="68766FDB" w:rsidR="00FD004B" w:rsidRPr="00AF7A1B" w:rsidRDefault="00B01433" w:rsidP="00FD004B">
      <w:pPr>
        <w:spacing w:line="360" w:lineRule="auto"/>
        <w:jc w:val="both"/>
        <w:rPr>
          <w:color w:val="auto"/>
          <w:sz w:val="22"/>
          <w:szCs w:val="22"/>
        </w:rPr>
      </w:pPr>
      <w:r w:rsidRPr="00AF7A1B">
        <w:rPr>
          <w:color w:val="auto"/>
          <w:sz w:val="22"/>
          <w:szCs w:val="22"/>
        </w:rPr>
        <w:t>Various leadership styles can be applied in policing; however, I have pinpointed th</w:t>
      </w:r>
      <w:r w:rsidR="00242EE2">
        <w:rPr>
          <w:color w:val="auto"/>
          <w:sz w:val="22"/>
          <w:szCs w:val="22"/>
        </w:rPr>
        <w:t>ree</w:t>
      </w:r>
      <w:r w:rsidRPr="00AF7A1B">
        <w:rPr>
          <w:color w:val="auto"/>
          <w:sz w:val="22"/>
          <w:szCs w:val="22"/>
        </w:rPr>
        <w:t xml:space="preserve"> that I </w:t>
      </w:r>
      <w:r w:rsidR="00DA7191" w:rsidRPr="00AF7A1B">
        <w:rPr>
          <w:color w:val="auto"/>
          <w:sz w:val="22"/>
          <w:szCs w:val="22"/>
        </w:rPr>
        <w:t>use regularly</w:t>
      </w:r>
      <w:r w:rsidR="00242EE2">
        <w:rPr>
          <w:color w:val="auto"/>
          <w:sz w:val="22"/>
          <w:szCs w:val="22"/>
        </w:rPr>
        <w:t xml:space="preserve"> when attending various calls</w:t>
      </w:r>
      <w:r w:rsidR="00DA7191" w:rsidRPr="00AF7A1B">
        <w:rPr>
          <w:color w:val="auto"/>
          <w:sz w:val="22"/>
          <w:szCs w:val="22"/>
        </w:rPr>
        <w:t xml:space="preserve">. </w:t>
      </w:r>
      <w:r w:rsidR="00FD004B" w:rsidRPr="00AF7A1B">
        <w:rPr>
          <w:color w:val="auto"/>
          <w:sz w:val="22"/>
          <w:szCs w:val="22"/>
        </w:rPr>
        <w:t>Laissez-faire, transactional, and autocratic leadership styles each present unique advantages and disadvantages within the context of law enforcement, influencing organizational effectiveness, officer morale, and community relations. Laissez-faire leadership, characterized by a hands-off approach, allows officers considerable autonomy in decision-making. One significant advantage of this style is that it can foster creativity and innovation among officers, as they feel empowered to take initiative and develop solutions to problems</w:t>
      </w:r>
      <w:r w:rsidR="005B61BB">
        <w:rPr>
          <w:color w:val="auto"/>
          <w:sz w:val="22"/>
          <w:szCs w:val="22"/>
        </w:rPr>
        <w:t xml:space="preserve"> </w:t>
      </w:r>
      <w:sdt>
        <w:sdtPr>
          <w:rPr>
            <w:color w:val="auto"/>
            <w:sz w:val="22"/>
            <w:szCs w:val="22"/>
          </w:rPr>
          <w:id w:val="142394145"/>
          <w:citation/>
        </w:sdtPr>
        <w:sdtContent>
          <w:r w:rsidR="005B61BB">
            <w:rPr>
              <w:color w:val="auto"/>
              <w:sz w:val="22"/>
              <w:szCs w:val="22"/>
            </w:rPr>
            <w:fldChar w:fldCharType="begin"/>
          </w:r>
          <w:r w:rsidR="005B61BB">
            <w:rPr>
              <w:color w:val="auto"/>
              <w:sz w:val="22"/>
              <w:szCs w:val="22"/>
            </w:rPr>
            <w:instrText xml:space="preserve"> CITATION Dan25 \l 2057 </w:instrText>
          </w:r>
          <w:r w:rsidR="005B61BB">
            <w:rPr>
              <w:color w:val="auto"/>
              <w:sz w:val="22"/>
              <w:szCs w:val="22"/>
            </w:rPr>
            <w:fldChar w:fldCharType="separate"/>
          </w:r>
          <w:r w:rsidR="003A5CF7" w:rsidRPr="003A5CF7">
            <w:rPr>
              <w:noProof/>
              <w:color w:val="auto"/>
              <w:sz w:val="22"/>
              <w:szCs w:val="22"/>
            </w:rPr>
            <w:t>(Stone, 2025)</w:t>
          </w:r>
          <w:r w:rsidR="005B61BB">
            <w:rPr>
              <w:color w:val="auto"/>
              <w:sz w:val="22"/>
              <w:szCs w:val="22"/>
            </w:rPr>
            <w:fldChar w:fldCharType="end"/>
          </w:r>
        </w:sdtContent>
      </w:sdt>
      <w:r w:rsidR="00FD004B" w:rsidRPr="00AF7A1B">
        <w:rPr>
          <w:color w:val="auto"/>
          <w:sz w:val="22"/>
          <w:szCs w:val="22"/>
        </w:rPr>
        <w:t xml:space="preserve">. </w:t>
      </w:r>
      <w:bookmarkStart w:id="5" w:name="_Hlk193713497"/>
      <w:r w:rsidR="00B9560A" w:rsidRPr="00B9560A">
        <w:rPr>
          <w:noProof/>
          <w:color w:val="auto"/>
          <w:sz w:val="22"/>
          <w:szCs w:val="22"/>
        </w:rPr>
        <w:t>Sadiq</w:t>
      </w:r>
      <w:r w:rsidR="00B9560A">
        <w:rPr>
          <w:noProof/>
          <w:color w:val="auto"/>
          <w:sz w:val="22"/>
          <w:szCs w:val="22"/>
        </w:rPr>
        <w:t xml:space="preserve"> (</w:t>
      </w:r>
      <w:r w:rsidR="00B9560A" w:rsidRPr="00B9560A">
        <w:rPr>
          <w:noProof/>
          <w:color w:val="auto"/>
          <w:sz w:val="22"/>
          <w:szCs w:val="22"/>
        </w:rPr>
        <w:t>2025)</w:t>
      </w:r>
      <w:r w:rsidR="00B9560A">
        <w:rPr>
          <w:noProof/>
          <w:color w:val="auto"/>
          <w:sz w:val="22"/>
          <w:szCs w:val="22"/>
        </w:rPr>
        <w:t>,</w:t>
      </w:r>
      <w:r w:rsidR="00B9560A">
        <w:rPr>
          <w:color w:val="auto"/>
          <w:sz w:val="22"/>
          <w:szCs w:val="22"/>
        </w:rPr>
        <w:t xml:space="preserve"> </w:t>
      </w:r>
      <w:bookmarkEnd w:id="5"/>
      <w:r w:rsidR="00B9560A">
        <w:rPr>
          <w:color w:val="auto"/>
          <w:sz w:val="22"/>
          <w:szCs w:val="22"/>
        </w:rPr>
        <w:t>further states that Laissez-faire</w:t>
      </w:r>
      <w:r w:rsidR="00FD004B" w:rsidRPr="00AF7A1B">
        <w:rPr>
          <w:color w:val="auto"/>
          <w:sz w:val="22"/>
          <w:szCs w:val="22"/>
        </w:rPr>
        <w:t xml:space="preserve"> can lead to improved job satisfaction and morale, as officers appreciate the trust placed in them. However,</w:t>
      </w:r>
      <w:r w:rsidR="007A2FE9">
        <w:rPr>
          <w:color w:val="auto"/>
          <w:sz w:val="22"/>
          <w:szCs w:val="22"/>
        </w:rPr>
        <w:t xml:space="preserve"> </w:t>
      </w:r>
      <w:r w:rsidR="0092683C" w:rsidRPr="007A2FE9">
        <w:rPr>
          <w:noProof/>
          <w:color w:val="auto"/>
          <w:sz w:val="22"/>
          <w:szCs w:val="22"/>
        </w:rPr>
        <w:t xml:space="preserve">Miller </w:t>
      </w:r>
      <w:r w:rsidR="0092683C">
        <w:rPr>
          <w:noProof/>
          <w:color w:val="auto"/>
          <w:sz w:val="22"/>
          <w:szCs w:val="22"/>
        </w:rPr>
        <w:t>(</w:t>
      </w:r>
      <w:r w:rsidR="0092683C" w:rsidRPr="007A2FE9">
        <w:rPr>
          <w:noProof/>
          <w:color w:val="auto"/>
          <w:sz w:val="22"/>
          <w:szCs w:val="22"/>
        </w:rPr>
        <w:t>2021</w:t>
      </w:r>
      <w:r w:rsidR="0092683C">
        <w:rPr>
          <w:noProof/>
          <w:color w:val="auto"/>
          <w:sz w:val="22"/>
          <w:szCs w:val="22"/>
        </w:rPr>
        <w:t xml:space="preserve">) </w:t>
      </w:r>
      <w:r w:rsidR="007A2FE9">
        <w:rPr>
          <w:color w:val="auto"/>
          <w:sz w:val="22"/>
          <w:szCs w:val="22"/>
        </w:rPr>
        <w:t>argues that</w:t>
      </w:r>
      <w:r w:rsidR="00FD004B" w:rsidRPr="00AF7A1B">
        <w:rPr>
          <w:color w:val="auto"/>
          <w:sz w:val="22"/>
          <w:szCs w:val="22"/>
        </w:rPr>
        <w:t xml:space="preserve"> the lack of direct oversight can also result in inconsistencies in performance and accountability, potentially leading to a lack of direction and cohesion within the department. In high-stakes situations, the absence of decisive leadership may hinder effective response and coordination. </w:t>
      </w:r>
    </w:p>
    <w:p w14:paraId="2D410E10" w14:textId="77777777" w:rsidR="00FD004B" w:rsidRPr="00AF7A1B" w:rsidRDefault="00FD004B" w:rsidP="00FD004B">
      <w:pPr>
        <w:spacing w:line="360" w:lineRule="auto"/>
        <w:jc w:val="both"/>
        <w:rPr>
          <w:color w:val="auto"/>
          <w:sz w:val="22"/>
          <w:szCs w:val="22"/>
        </w:rPr>
      </w:pPr>
    </w:p>
    <w:p w14:paraId="344E5B06" w14:textId="64E48E83" w:rsidR="00FD004B" w:rsidRPr="00AF7A1B" w:rsidRDefault="00FD004B" w:rsidP="00FD004B">
      <w:pPr>
        <w:spacing w:line="360" w:lineRule="auto"/>
        <w:jc w:val="both"/>
        <w:rPr>
          <w:color w:val="auto"/>
          <w:sz w:val="22"/>
          <w:szCs w:val="22"/>
        </w:rPr>
      </w:pPr>
      <w:r w:rsidRPr="00AF7A1B">
        <w:rPr>
          <w:color w:val="auto"/>
          <w:sz w:val="22"/>
          <w:szCs w:val="22"/>
        </w:rPr>
        <w:t>Transactional leadership, which focuses on structured tasks and rewards for performance, offers a clear framework for law enforcement operations. The primary advantage of this style is its emphasis on accountability and measurable outcomes, which can enhance efficiency and ensure that officers meet established standards. This clarity can be particularly beneficial in training and performance evaluations, as officers understand the expectations and rewards associated with their roles</w:t>
      </w:r>
      <w:r w:rsidR="00863EC1">
        <w:rPr>
          <w:color w:val="auto"/>
          <w:sz w:val="22"/>
          <w:szCs w:val="22"/>
        </w:rPr>
        <w:t xml:space="preserve"> </w:t>
      </w:r>
      <w:bookmarkStart w:id="6" w:name="_Hlk193713474"/>
      <w:sdt>
        <w:sdtPr>
          <w:rPr>
            <w:color w:val="auto"/>
            <w:sz w:val="22"/>
            <w:szCs w:val="22"/>
          </w:rPr>
          <w:id w:val="-1880154852"/>
          <w:citation/>
        </w:sdtPr>
        <w:sdtContent>
          <w:r w:rsidR="00863EC1">
            <w:rPr>
              <w:color w:val="auto"/>
              <w:sz w:val="22"/>
              <w:szCs w:val="22"/>
            </w:rPr>
            <w:fldChar w:fldCharType="begin"/>
          </w:r>
          <w:r w:rsidR="00863EC1">
            <w:rPr>
              <w:color w:val="auto"/>
              <w:sz w:val="22"/>
              <w:szCs w:val="22"/>
            </w:rPr>
            <w:instrText xml:space="preserve"> CITATION Sco03 \l 2057 </w:instrText>
          </w:r>
          <w:r w:rsidR="00863EC1">
            <w:rPr>
              <w:color w:val="auto"/>
              <w:sz w:val="22"/>
              <w:szCs w:val="22"/>
            </w:rPr>
            <w:fldChar w:fldCharType="separate"/>
          </w:r>
          <w:r w:rsidR="003A5CF7" w:rsidRPr="003A5CF7">
            <w:rPr>
              <w:noProof/>
              <w:color w:val="auto"/>
              <w:sz w:val="22"/>
              <w:szCs w:val="22"/>
            </w:rPr>
            <w:t>(Bryant, 2003)</w:t>
          </w:r>
          <w:r w:rsidR="00863EC1">
            <w:rPr>
              <w:color w:val="auto"/>
              <w:sz w:val="22"/>
              <w:szCs w:val="22"/>
            </w:rPr>
            <w:fldChar w:fldCharType="end"/>
          </w:r>
        </w:sdtContent>
      </w:sdt>
      <w:bookmarkEnd w:id="6"/>
      <w:r w:rsidRPr="00AF7A1B">
        <w:rPr>
          <w:color w:val="auto"/>
          <w:sz w:val="22"/>
          <w:szCs w:val="22"/>
        </w:rPr>
        <w:t>. However,</w:t>
      </w:r>
      <w:r w:rsidR="00B81D43">
        <w:rPr>
          <w:color w:val="auto"/>
          <w:sz w:val="22"/>
          <w:szCs w:val="22"/>
        </w:rPr>
        <w:t xml:space="preserve"> </w:t>
      </w:r>
      <w:sdt>
        <w:sdtPr>
          <w:rPr>
            <w:color w:val="auto"/>
            <w:sz w:val="22"/>
            <w:szCs w:val="22"/>
          </w:rPr>
          <w:id w:val="2045405464"/>
          <w:citation/>
        </w:sdtPr>
        <w:sdtContent>
          <w:r w:rsidR="00B81D43">
            <w:rPr>
              <w:color w:val="auto"/>
              <w:sz w:val="22"/>
              <w:szCs w:val="22"/>
            </w:rPr>
            <w:fldChar w:fldCharType="begin"/>
          </w:r>
          <w:r w:rsidR="00B81D43">
            <w:rPr>
              <w:color w:val="auto"/>
              <w:sz w:val="22"/>
              <w:szCs w:val="22"/>
            </w:rPr>
            <w:instrText xml:space="preserve"> CITATION Tyl24 \l 2057 </w:instrText>
          </w:r>
          <w:r w:rsidR="00B81D43">
            <w:rPr>
              <w:color w:val="auto"/>
              <w:sz w:val="22"/>
              <w:szCs w:val="22"/>
            </w:rPr>
            <w:fldChar w:fldCharType="separate"/>
          </w:r>
          <w:r w:rsidR="003A5CF7" w:rsidRPr="003A5CF7">
            <w:rPr>
              <w:noProof/>
              <w:color w:val="auto"/>
              <w:sz w:val="22"/>
              <w:szCs w:val="22"/>
            </w:rPr>
            <w:t>(Houser, 2024)</w:t>
          </w:r>
          <w:r w:rsidR="00B81D43">
            <w:rPr>
              <w:color w:val="auto"/>
              <w:sz w:val="22"/>
              <w:szCs w:val="22"/>
            </w:rPr>
            <w:fldChar w:fldCharType="end"/>
          </w:r>
        </w:sdtContent>
      </w:sdt>
      <w:r w:rsidRPr="00AF7A1B">
        <w:rPr>
          <w:color w:val="auto"/>
          <w:sz w:val="22"/>
          <w:szCs w:val="22"/>
        </w:rPr>
        <w:t xml:space="preserve"> </w:t>
      </w:r>
      <w:r w:rsidR="00B81D43">
        <w:rPr>
          <w:color w:val="auto"/>
          <w:sz w:val="22"/>
          <w:szCs w:val="22"/>
        </w:rPr>
        <w:t>suggests that t</w:t>
      </w:r>
      <w:r w:rsidRPr="00AF7A1B">
        <w:rPr>
          <w:color w:val="auto"/>
          <w:sz w:val="22"/>
          <w:szCs w:val="22"/>
        </w:rPr>
        <w:t xml:space="preserve">he transactional approach may limit creativity and discourage officers from taking initiative, as they may feel constrained by rigid protocols. Additionally, an overemphasis on rewards and punishments can lead to a transactional relationship that lacks intrinsic motivation and may negatively impact officer morale. </w:t>
      </w:r>
    </w:p>
    <w:p w14:paraId="45B74D3A" w14:textId="77777777" w:rsidR="00FD004B" w:rsidRPr="00AF7A1B" w:rsidRDefault="00FD004B" w:rsidP="00FD004B">
      <w:pPr>
        <w:spacing w:line="360" w:lineRule="auto"/>
        <w:jc w:val="both"/>
        <w:rPr>
          <w:color w:val="auto"/>
          <w:sz w:val="22"/>
          <w:szCs w:val="22"/>
        </w:rPr>
      </w:pPr>
    </w:p>
    <w:p w14:paraId="7064F170" w14:textId="42037E65" w:rsidR="001A0F1B" w:rsidRPr="00AF7A1B" w:rsidRDefault="00FD004B" w:rsidP="00FD004B">
      <w:pPr>
        <w:spacing w:line="360" w:lineRule="auto"/>
        <w:jc w:val="both"/>
        <w:rPr>
          <w:color w:val="auto"/>
          <w:sz w:val="22"/>
          <w:szCs w:val="22"/>
        </w:rPr>
      </w:pPr>
      <w:r w:rsidRPr="00AF7A1B">
        <w:rPr>
          <w:color w:val="auto"/>
          <w:sz w:val="22"/>
          <w:szCs w:val="22"/>
        </w:rPr>
        <w:t>Autocratic leadership, characterized by centralized decision-making and strict control, can provide clear direction and swift decision-making in critical situations. This style can be advantageous in high-pressure environments, such as emergency responses, where quick and decisive action is necessary. The hierarchy can also establish order and discipline within the department</w:t>
      </w:r>
      <w:r w:rsidR="000C4385">
        <w:rPr>
          <w:color w:val="auto"/>
          <w:sz w:val="22"/>
          <w:szCs w:val="22"/>
        </w:rPr>
        <w:t xml:space="preserve"> </w:t>
      </w:r>
      <w:r w:rsidR="00054281">
        <w:rPr>
          <w:color w:val="auto"/>
          <w:sz w:val="22"/>
          <w:szCs w:val="22"/>
        </w:rPr>
        <w:t>(</w:t>
      </w:r>
      <w:proofErr w:type="spellStart"/>
      <w:r w:rsidR="00523517" w:rsidRPr="000C4385">
        <w:rPr>
          <w:noProof/>
          <w:color w:val="auto"/>
          <w:sz w:val="22"/>
          <w:szCs w:val="22"/>
        </w:rPr>
        <w:t>MacVean</w:t>
      </w:r>
      <w:proofErr w:type="spellEnd"/>
      <w:r w:rsidR="00523517">
        <w:rPr>
          <w:noProof/>
          <w:color w:val="auto"/>
          <w:sz w:val="22"/>
          <w:szCs w:val="22"/>
        </w:rPr>
        <w:t xml:space="preserve"> and Khan</w:t>
      </w:r>
      <w:r w:rsidR="00054281">
        <w:rPr>
          <w:noProof/>
          <w:color w:val="auto"/>
          <w:sz w:val="22"/>
          <w:szCs w:val="22"/>
        </w:rPr>
        <w:t xml:space="preserve">, </w:t>
      </w:r>
      <w:r w:rsidR="00523517" w:rsidRPr="000C4385">
        <w:rPr>
          <w:noProof/>
          <w:color w:val="auto"/>
          <w:sz w:val="22"/>
          <w:szCs w:val="22"/>
        </w:rPr>
        <w:t>2004)</w:t>
      </w:r>
      <w:r w:rsidRPr="00AF7A1B">
        <w:rPr>
          <w:color w:val="auto"/>
          <w:sz w:val="22"/>
          <w:szCs w:val="22"/>
        </w:rPr>
        <w:t xml:space="preserve">. However, </w:t>
      </w:r>
      <w:r w:rsidR="00CB2505" w:rsidRPr="00CB2505">
        <w:rPr>
          <w:noProof/>
          <w:color w:val="auto"/>
          <w:sz w:val="22"/>
          <w:szCs w:val="22"/>
        </w:rPr>
        <w:t xml:space="preserve">Langston </w:t>
      </w:r>
      <w:r w:rsidR="00696831">
        <w:rPr>
          <w:noProof/>
          <w:color w:val="auto"/>
          <w:sz w:val="22"/>
          <w:szCs w:val="22"/>
        </w:rPr>
        <w:t>(</w:t>
      </w:r>
      <w:r w:rsidR="00CB2505" w:rsidRPr="00CB2505">
        <w:rPr>
          <w:noProof/>
          <w:color w:val="auto"/>
          <w:sz w:val="22"/>
          <w:szCs w:val="22"/>
        </w:rPr>
        <w:t>2022)</w:t>
      </w:r>
      <w:r w:rsidR="00CB2505">
        <w:rPr>
          <w:color w:val="auto"/>
          <w:sz w:val="22"/>
          <w:szCs w:val="22"/>
        </w:rPr>
        <w:t xml:space="preserve"> argues that </w:t>
      </w:r>
      <w:r w:rsidRPr="00AF7A1B">
        <w:rPr>
          <w:color w:val="auto"/>
          <w:sz w:val="22"/>
          <w:szCs w:val="22"/>
        </w:rPr>
        <w:t xml:space="preserve">the disadvantages of autocratic leadership include potential resentment among officers, as this style can stifle input and collaboration. Officers may feel undervalued and disengaged, leading </w:t>
      </w:r>
      <w:r w:rsidRPr="00AF7A1B">
        <w:rPr>
          <w:color w:val="auto"/>
          <w:sz w:val="22"/>
          <w:szCs w:val="22"/>
        </w:rPr>
        <w:lastRenderedPageBreak/>
        <w:t>to decreased morale and job satisfaction. Furthermore, the lack of shared decision-making can hinder the development of trust and communication between leadership and officers, ultimately affecting community relations.</w:t>
      </w:r>
    </w:p>
    <w:p w14:paraId="71DC803B" w14:textId="77777777" w:rsidR="001A0F1B" w:rsidRPr="00AF7A1B" w:rsidRDefault="001A0F1B" w:rsidP="00685AAD">
      <w:pPr>
        <w:spacing w:line="360" w:lineRule="auto"/>
        <w:jc w:val="both"/>
        <w:rPr>
          <w:color w:val="auto"/>
          <w:sz w:val="22"/>
          <w:szCs w:val="22"/>
        </w:rPr>
      </w:pPr>
    </w:p>
    <w:p w14:paraId="60655C8C" w14:textId="654ADD28" w:rsidR="001A0F1B" w:rsidRPr="00AF7A1B" w:rsidRDefault="001A0F1B" w:rsidP="001A0F1B">
      <w:pPr>
        <w:spacing w:line="360" w:lineRule="auto"/>
        <w:jc w:val="both"/>
        <w:rPr>
          <w:color w:val="auto"/>
          <w:sz w:val="22"/>
          <w:szCs w:val="22"/>
        </w:rPr>
      </w:pPr>
      <w:r w:rsidRPr="00AF7A1B">
        <w:rPr>
          <w:color w:val="auto"/>
          <w:sz w:val="22"/>
          <w:szCs w:val="22"/>
        </w:rPr>
        <w:t xml:space="preserve">There are several leadership models </w:t>
      </w:r>
      <w:r w:rsidR="00AF7A1B" w:rsidRPr="00AF7A1B">
        <w:rPr>
          <w:color w:val="auto"/>
          <w:sz w:val="22"/>
          <w:szCs w:val="22"/>
        </w:rPr>
        <w:t>utilised</w:t>
      </w:r>
      <w:r w:rsidRPr="00AF7A1B">
        <w:rPr>
          <w:color w:val="auto"/>
          <w:sz w:val="22"/>
          <w:szCs w:val="22"/>
        </w:rPr>
        <w:t xml:space="preserve"> in law enforcement to improve organizational effectiveness and enhance relationships with the community. These frameworks assist both law enforcement officers and administrators in making well-informed decisions, fostering collaboration, and promoting ethical </w:t>
      </w:r>
      <w:r w:rsidR="00D07CBE" w:rsidRPr="00AF7A1B">
        <w:rPr>
          <w:color w:val="auto"/>
          <w:sz w:val="22"/>
          <w:szCs w:val="22"/>
        </w:rPr>
        <w:t>behaviour</w:t>
      </w:r>
      <w:r w:rsidRPr="00AF7A1B">
        <w:rPr>
          <w:color w:val="auto"/>
          <w:sz w:val="22"/>
          <w:szCs w:val="22"/>
        </w:rPr>
        <w:t>. Among these models, transformational leadership is particularly significant, as it emphasizes the importance of inspiring personnel to reach their fullest potential while working towards a shared organizational vision. This approach nurtures innovation and adaptability, which are essential in the ever-evolving landscape of law enforcement</w:t>
      </w:r>
      <w:r w:rsidR="001E50FE">
        <w:rPr>
          <w:color w:val="auto"/>
          <w:sz w:val="22"/>
          <w:szCs w:val="22"/>
        </w:rPr>
        <w:t xml:space="preserve"> </w:t>
      </w:r>
      <w:r w:rsidR="00AE3695" w:rsidRPr="00AE3695">
        <w:rPr>
          <w:noProof/>
          <w:color w:val="auto"/>
          <w:sz w:val="22"/>
          <w:szCs w:val="22"/>
        </w:rPr>
        <w:t>(</w:t>
      </w:r>
      <w:r w:rsidR="00167FE3">
        <w:rPr>
          <w:noProof/>
          <w:color w:val="auto"/>
          <w:sz w:val="22"/>
          <w:szCs w:val="22"/>
        </w:rPr>
        <w:t xml:space="preserve">Alexander and </w:t>
      </w:r>
      <w:r w:rsidR="00AE3695" w:rsidRPr="00AE3695">
        <w:rPr>
          <w:noProof/>
          <w:color w:val="auto"/>
          <w:sz w:val="22"/>
          <w:szCs w:val="22"/>
        </w:rPr>
        <w:t>Charman, 2023)</w:t>
      </w:r>
      <w:r w:rsidRPr="00AF7A1B">
        <w:rPr>
          <w:color w:val="auto"/>
          <w:sz w:val="22"/>
          <w:szCs w:val="22"/>
        </w:rPr>
        <w:t>. Transactional leadership is another key model, characterized by its focus on the mutual relationship between leaders and their subordinates. It establishes clear expectations and rewards for compliance, thereby ensuring that officers adhere to established protocols and maintain discipline</w:t>
      </w:r>
      <w:r w:rsidR="00F24583">
        <w:rPr>
          <w:color w:val="auto"/>
          <w:sz w:val="22"/>
          <w:szCs w:val="22"/>
        </w:rPr>
        <w:t xml:space="preserve"> </w:t>
      </w:r>
      <w:sdt>
        <w:sdtPr>
          <w:rPr>
            <w:color w:val="auto"/>
            <w:sz w:val="22"/>
            <w:szCs w:val="22"/>
          </w:rPr>
          <w:id w:val="-1221282576"/>
          <w:citation/>
        </w:sdtPr>
        <w:sdtContent>
          <w:r w:rsidR="00AB1CAE">
            <w:rPr>
              <w:color w:val="auto"/>
              <w:sz w:val="22"/>
              <w:szCs w:val="22"/>
            </w:rPr>
            <w:fldChar w:fldCharType="begin"/>
          </w:r>
          <w:r w:rsidR="00E07F33">
            <w:rPr>
              <w:color w:val="auto"/>
              <w:sz w:val="22"/>
              <w:szCs w:val="22"/>
            </w:rPr>
            <w:instrText xml:space="preserve">CITATION Lea25 \l 2057 </w:instrText>
          </w:r>
          <w:r w:rsidR="00AB1CAE">
            <w:rPr>
              <w:color w:val="auto"/>
              <w:sz w:val="22"/>
              <w:szCs w:val="22"/>
            </w:rPr>
            <w:fldChar w:fldCharType="separate"/>
          </w:r>
          <w:r w:rsidR="003A5CF7" w:rsidRPr="003A5CF7">
            <w:rPr>
              <w:noProof/>
              <w:color w:val="auto"/>
              <w:sz w:val="22"/>
              <w:szCs w:val="22"/>
            </w:rPr>
            <w:t>(Flavin, 2025)</w:t>
          </w:r>
          <w:r w:rsidR="00AB1CAE">
            <w:rPr>
              <w:color w:val="auto"/>
              <w:sz w:val="22"/>
              <w:szCs w:val="22"/>
            </w:rPr>
            <w:fldChar w:fldCharType="end"/>
          </w:r>
        </w:sdtContent>
      </w:sdt>
      <w:r w:rsidRPr="00AF7A1B">
        <w:rPr>
          <w:color w:val="auto"/>
          <w:sz w:val="22"/>
          <w:szCs w:val="22"/>
        </w:rPr>
        <w:t>. Servant leadership is increasingly recognized within law enforcement for its emphasis on meeting the needs of both officers and the community. Leaders who adopt this model empower their team members, encourage collaboration, and build trust, which leads to enhanced service delivery and greater community engagement</w:t>
      </w:r>
      <w:r w:rsidR="00167FE3">
        <w:rPr>
          <w:color w:val="auto"/>
          <w:sz w:val="22"/>
          <w:szCs w:val="22"/>
        </w:rPr>
        <w:t xml:space="preserve"> </w:t>
      </w:r>
      <w:sdt>
        <w:sdtPr>
          <w:rPr>
            <w:color w:val="auto"/>
            <w:sz w:val="22"/>
            <w:szCs w:val="22"/>
          </w:rPr>
          <w:id w:val="416911732"/>
          <w:citation/>
        </w:sdtPr>
        <w:sdtContent>
          <w:r w:rsidR="00167FE3">
            <w:rPr>
              <w:color w:val="auto"/>
              <w:sz w:val="22"/>
              <w:szCs w:val="22"/>
            </w:rPr>
            <w:fldChar w:fldCharType="begin"/>
          </w:r>
          <w:r w:rsidR="00167FE3">
            <w:rPr>
              <w:color w:val="auto"/>
              <w:sz w:val="22"/>
              <w:szCs w:val="22"/>
            </w:rPr>
            <w:instrText xml:space="preserve"> CITATION Sco03 \l 2057 </w:instrText>
          </w:r>
          <w:r w:rsidR="00167FE3">
            <w:rPr>
              <w:color w:val="auto"/>
              <w:sz w:val="22"/>
              <w:szCs w:val="22"/>
            </w:rPr>
            <w:fldChar w:fldCharType="separate"/>
          </w:r>
          <w:r w:rsidR="003A5CF7" w:rsidRPr="003A5CF7">
            <w:rPr>
              <w:noProof/>
              <w:color w:val="auto"/>
              <w:sz w:val="22"/>
              <w:szCs w:val="22"/>
            </w:rPr>
            <w:t>(Bryant, 2003)</w:t>
          </w:r>
          <w:r w:rsidR="00167FE3">
            <w:rPr>
              <w:color w:val="auto"/>
              <w:sz w:val="22"/>
              <w:szCs w:val="22"/>
            </w:rPr>
            <w:fldChar w:fldCharType="end"/>
          </w:r>
        </w:sdtContent>
      </w:sdt>
      <w:r w:rsidRPr="00AF7A1B">
        <w:rPr>
          <w:color w:val="auto"/>
          <w:sz w:val="22"/>
          <w:szCs w:val="22"/>
        </w:rPr>
        <w:t>. Situational leadership is also utilized, allowing leaders to adjust their strategies based on the specific circumstances and the developmental stage of their team members. This adaptability improves the support and guidance offered, ultimately enhancing overall team performance. Finally, ethical leadership is vital in law enforcement, as it underscores the importance of integrity, accountability, and principled decision-making. Leaders who exemplify these values foster a culture of trust and respect within the community</w:t>
      </w:r>
      <w:r w:rsidR="00167FE3">
        <w:rPr>
          <w:color w:val="auto"/>
          <w:sz w:val="22"/>
          <w:szCs w:val="22"/>
        </w:rPr>
        <w:t xml:space="preserve"> </w:t>
      </w:r>
      <w:r w:rsidR="00090CD2">
        <w:rPr>
          <w:color w:val="auto"/>
          <w:sz w:val="22"/>
          <w:szCs w:val="22"/>
        </w:rPr>
        <w:t>(</w:t>
      </w:r>
      <w:r w:rsidR="00167FE3" w:rsidRPr="00B9560A">
        <w:rPr>
          <w:noProof/>
          <w:color w:val="auto"/>
          <w:sz w:val="22"/>
          <w:szCs w:val="22"/>
        </w:rPr>
        <w:t>Sadiq</w:t>
      </w:r>
      <w:r w:rsidR="00090CD2">
        <w:rPr>
          <w:noProof/>
          <w:color w:val="auto"/>
          <w:sz w:val="22"/>
          <w:szCs w:val="22"/>
        </w:rPr>
        <w:t xml:space="preserve">, </w:t>
      </w:r>
      <w:r w:rsidR="00167FE3" w:rsidRPr="00B9560A">
        <w:rPr>
          <w:noProof/>
          <w:color w:val="auto"/>
          <w:sz w:val="22"/>
          <w:szCs w:val="22"/>
        </w:rPr>
        <w:t>2025)</w:t>
      </w:r>
      <w:r w:rsidRPr="00AF7A1B">
        <w:rPr>
          <w:color w:val="auto"/>
          <w:sz w:val="22"/>
          <w:szCs w:val="22"/>
        </w:rPr>
        <w:t>.</w:t>
      </w:r>
    </w:p>
    <w:p w14:paraId="09271408" w14:textId="77777777" w:rsidR="007C4A80" w:rsidRPr="00AF7A1B" w:rsidRDefault="007C4A80" w:rsidP="001A0F1B">
      <w:pPr>
        <w:spacing w:line="360" w:lineRule="auto"/>
        <w:jc w:val="both"/>
        <w:rPr>
          <w:color w:val="auto"/>
          <w:sz w:val="22"/>
          <w:szCs w:val="22"/>
        </w:rPr>
      </w:pPr>
    </w:p>
    <w:p w14:paraId="62D8DB50" w14:textId="037DBA97" w:rsidR="008502E1" w:rsidRPr="00AF7A1B" w:rsidRDefault="007C4A80" w:rsidP="008502E1">
      <w:pPr>
        <w:spacing w:line="360" w:lineRule="auto"/>
        <w:jc w:val="both"/>
        <w:rPr>
          <w:color w:val="auto"/>
          <w:sz w:val="22"/>
          <w:szCs w:val="22"/>
        </w:rPr>
      </w:pPr>
      <w:r w:rsidRPr="00AF7A1B">
        <w:rPr>
          <w:color w:val="auto"/>
          <w:sz w:val="22"/>
          <w:szCs w:val="22"/>
        </w:rPr>
        <w:t>However</w:t>
      </w:r>
      <w:r w:rsidR="00204804" w:rsidRPr="00AF7A1B">
        <w:rPr>
          <w:color w:val="auto"/>
          <w:sz w:val="22"/>
          <w:szCs w:val="22"/>
        </w:rPr>
        <w:t>, it is important to acknowledge that these leadership models have inherent limitations. While they offer valuable insights and strategies, their implementation may pose challenges. Factors such as the prevailing organizational culture, individual differences among personnel, and external pressures can influence the effectiveness of these models. Consequently, a thorough evaluation of their limitations is essential to ensure that law enforcement agencies can adapt and refine their leadership strategies to address the evolving needs of the communities they serve.</w:t>
      </w:r>
    </w:p>
    <w:p w14:paraId="414ABC97" w14:textId="77777777" w:rsidR="00C34452" w:rsidRPr="00AF7A1B" w:rsidRDefault="00C34452" w:rsidP="00C34452">
      <w:pPr>
        <w:jc w:val="both"/>
        <w:rPr>
          <w:color w:val="auto"/>
          <w:sz w:val="22"/>
          <w:szCs w:val="22"/>
        </w:rPr>
      </w:pPr>
    </w:p>
    <w:p w14:paraId="6B31C4E5" w14:textId="77777777" w:rsidR="00C34452" w:rsidRPr="00AF7A1B" w:rsidRDefault="00C34452" w:rsidP="00C34452">
      <w:pPr>
        <w:spacing w:line="360" w:lineRule="auto"/>
        <w:jc w:val="both"/>
        <w:rPr>
          <w:color w:val="auto"/>
          <w:sz w:val="22"/>
          <w:szCs w:val="22"/>
          <w:u w:val="single"/>
        </w:rPr>
      </w:pPr>
      <w:r w:rsidRPr="00AF7A1B">
        <w:rPr>
          <w:color w:val="auto"/>
          <w:sz w:val="22"/>
          <w:szCs w:val="22"/>
          <w:u w:val="single"/>
        </w:rPr>
        <w:t>Critical reflection of the incident (Gibbs, 1988)</w:t>
      </w:r>
    </w:p>
    <w:p w14:paraId="0D979842" w14:textId="77777777" w:rsidR="00426B60" w:rsidRPr="00AF7A1B" w:rsidRDefault="00426B60" w:rsidP="008502E1">
      <w:pPr>
        <w:spacing w:line="360" w:lineRule="auto"/>
        <w:jc w:val="both"/>
        <w:rPr>
          <w:color w:val="auto"/>
          <w:sz w:val="22"/>
          <w:szCs w:val="22"/>
        </w:rPr>
      </w:pPr>
    </w:p>
    <w:p w14:paraId="0F6A761D" w14:textId="3C6054AE" w:rsidR="00D634AF" w:rsidRDefault="00D634AF" w:rsidP="00D634AF">
      <w:pPr>
        <w:spacing w:line="360" w:lineRule="auto"/>
        <w:jc w:val="both"/>
        <w:rPr>
          <w:sz w:val="22"/>
          <w:szCs w:val="22"/>
        </w:rPr>
      </w:pPr>
      <w:r w:rsidRPr="00D634AF">
        <w:rPr>
          <w:sz w:val="22"/>
          <w:szCs w:val="22"/>
        </w:rPr>
        <w:lastRenderedPageBreak/>
        <w:t xml:space="preserve">During this </w:t>
      </w:r>
      <w:r w:rsidR="009C6AA1">
        <w:rPr>
          <w:sz w:val="22"/>
          <w:szCs w:val="22"/>
        </w:rPr>
        <w:t>incident</w:t>
      </w:r>
      <w:r w:rsidRPr="00D634AF">
        <w:rPr>
          <w:sz w:val="22"/>
          <w:szCs w:val="22"/>
        </w:rPr>
        <w:t xml:space="preserve">, </w:t>
      </w:r>
      <w:proofErr w:type="spellStart"/>
      <w:r w:rsidR="00AF7A1B">
        <w:rPr>
          <w:sz w:val="22"/>
          <w:szCs w:val="22"/>
        </w:rPr>
        <w:t>en</w:t>
      </w:r>
      <w:proofErr w:type="spellEnd"/>
      <w:r w:rsidR="009C6AA1">
        <w:rPr>
          <w:sz w:val="22"/>
          <w:szCs w:val="22"/>
        </w:rPr>
        <w:t xml:space="preserve"> route to the scene</w:t>
      </w:r>
      <w:r w:rsidRPr="00D634AF">
        <w:rPr>
          <w:sz w:val="22"/>
          <w:szCs w:val="22"/>
        </w:rPr>
        <w:t>, I experienced a growing sense of unease regarding the potential gravity of the situation I was about to face.</w:t>
      </w:r>
      <w:r w:rsidR="00AF7A1B">
        <w:rPr>
          <w:sz w:val="22"/>
          <w:szCs w:val="22"/>
        </w:rPr>
        <w:t xml:space="preserve"> </w:t>
      </w:r>
      <w:r w:rsidR="00293BAF">
        <w:rPr>
          <w:sz w:val="22"/>
          <w:szCs w:val="22"/>
        </w:rPr>
        <w:t>However, u</w:t>
      </w:r>
      <w:r w:rsidRPr="00D634AF">
        <w:rPr>
          <w:sz w:val="22"/>
          <w:szCs w:val="22"/>
        </w:rPr>
        <w:t xml:space="preserve">pon my arrival, I decided to adopt an authoritative leadership style </w:t>
      </w:r>
      <w:r w:rsidR="00986B06" w:rsidRPr="00D634AF">
        <w:rPr>
          <w:sz w:val="22"/>
          <w:szCs w:val="22"/>
        </w:rPr>
        <w:t>considering</w:t>
      </w:r>
      <w:r w:rsidRPr="00D634AF">
        <w:rPr>
          <w:sz w:val="22"/>
          <w:szCs w:val="22"/>
        </w:rPr>
        <w:t xml:space="preserve"> the urgent circumstances. This decision was intended to facilitate a swift assessment of the potential dangers, risks, and harms that could be present, thereby enabling me to make informed decisions that were responsive to the immediate context. Furthermore, this approach promoted effective collaboration with my colleagues as we determined the necessary actions to take during this critical period.</w:t>
      </w:r>
    </w:p>
    <w:p w14:paraId="2FDF5B36" w14:textId="77777777" w:rsidR="00D634AF" w:rsidRDefault="00D634AF" w:rsidP="00D634AF">
      <w:pPr>
        <w:spacing w:line="360" w:lineRule="auto"/>
        <w:jc w:val="both"/>
        <w:rPr>
          <w:sz w:val="22"/>
          <w:szCs w:val="22"/>
        </w:rPr>
      </w:pPr>
    </w:p>
    <w:p w14:paraId="1B6D64DE" w14:textId="65192D79" w:rsidR="00D634AF" w:rsidRPr="00D634AF" w:rsidRDefault="00D634AF" w:rsidP="00D634AF">
      <w:pPr>
        <w:spacing w:line="360" w:lineRule="auto"/>
        <w:jc w:val="both"/>
        <w:rPr>
          <w:sz w:val="22"/>
          <w:szCs w:val="22"/>
        </w:rPr>
      </w:pPr>
      <w:r w:rsidRPr="00D634AF">
        <w:rPr>
          <w:sz w:val="22"/>
          <w:szCs w:val="22"/>
        </w:rPr>
        <w:t>The authoritative leadership style presents a variety of benefits and drawbacks that can significantly impact organizational dynamics and employee performance. On the positive side, this style fosters a clear vision and direction, allowing leaders to effectively communicate their expectations and goals to their team members. This clarity can enhance motivation and engagement, as employees understand their roles within the larger framework of the organization. Additionally, authoritative leaders often inspire confidence and trust, as they demonstrate decisiveness and a strong commitment to achieving objectives</w:t>
      </w:r>
      <w:r w:rsidR="00B93F4D">
        <w:rPr>
          <w:sz w:val="22"/>
          <w:szCs w:val="22"/>
        </w:rPr>
        <w:t xml:space="preserve"> </w:t>
      </w:r>
      <w:sdt>
        <w:sdtPr>
          <w:rPr>
            <w:sz w:val="22"/>
            <w:szCs w:val="22"/>
          </w:rPr>
          <w:id w:val="592981836"/>
          <w:citation/>
        </w:sdtPr>
        <w:sdtContent>
          <w:r w:rsidR="00B93F4D">
            <w:rPr>
              <w:sz w:val="22"/>
              <w:szCs w:val="22"/>
            </w:rPr>
            <w:fldChar w:fldCharType="begin"/>
          </w:r>
          <w:r w:rsidR="00B93F4D">
            <w:rPr>
              <w:sz w:val="22"/>
              <w:szCs w:val="22"/>
            </w:rPr>
            <w:instrText xml:space="preserve"> CITATION Eve23 \l 2057 </w:instrText>
          </w:r>
          <w:r w:rsidR="00B93F4D">
            <w:rPr>
              <w:sz w:val="22"/>
              <w:szCs w:val="22"/>
            </w:rPr>
            <w:fldChar w:fldCharType="separate"/>
          </w:r>
          <w:r w:rsidR="003A5CF7" w:rsidRPr="003A5CF7">
            <w:rPr>
              <w:noProof/>
              <w:sz w:val="22"/>
              <w:szCs w:val="22"/>
            </w:rPr>
            <w:t>(Houghton, 2023)</w:t>
          </w:r>
          <w:r w:rsidR="00B93F4D">
            <w:rPr>
              <w:sz w:val="22"/>
              <w:szCs w:val="22"/>
            </w:rPr>
            <w:fldChar w:fldCharType="end"/>
          </w:r>
        </w:sdtContent>
      </w:sdt>
      <w:r w:rsidRPr="00D634AF">
        <w:rPr>
          <w:sz w:val="22"/>
          <w:szCs w:val="22"/>
        </w:rPr>
        <w:t>.</w:t>
      </w:r>
    </w:p>
    <w:p w14:paraId="4EC346CE" w14:textId="77777777" w:rsidR="00D634AF" w:rsidRPr="00D634AF" w:rsidRDefault="00D634AF" w:rsidP="00D634AF">
      <w:pPr>
        <w:spacing w:line="360" w:lineRule="auto"/>
        <w:jc w:val="both"/>
        <w:rPr>
          <w:sz w:val="22"/>
          <w:szCs w:val="22"/>
        </w:rPr>
      </w:pPr>
    </w:p>
    <w:p w14:paraId="6F4117D8" w14:textId="6C665363" w:rsidR="00D634AF" w:rsidRPr="00D634AF" w:rsidRDefault="00D634AF" w:rsidP="00D634AF">
      <w:pPr>
        <w:spacing w:line="360" w:lineRule="auto"/>
        <w:jc w:val="both"/>
        <w:rPr>
          <w:sz w:val="22"/>
          <w:szCs w:val="22"/>
        </w:rPr>
      </w:pPr>
      <w:r w:rsidRPr="00D634AF">
        <w:rPr>
          <w:sz w:val="22"/>
          <w:szCs w:val="22"/>
        </w:rPr>
        <w:t xml:space="preserve">However, there are also notable disadvantages associated with this leadership approach. One potential drawback is that it may stifle creativity and innovation, as team members might feel less inclined to share their ideas or take initiative if they perceive that their leader prefers to maintain strict control over decision-making processes. Furthermore, an overly authoritative style can lead to resentment among </w:t>
      </w:r>
      <w:r w:rsidR="00267367">
        <w:rPr>
          <w:sz w:val="22"/>
          <w:szCs w:val="22"/>
        </w:rPr>
        <w:t>colleagues</w:t>
      </w:r>
      <w:r w:rsidRPr="00D634AF">
        <w:rPr>
          <w:sz w:val="22"/>
          <w:szCs w:val="22"/>
        </w:rPr>
        <w:t xml:space="preserve">, particularly if they feel their autonomy is being undermined. This can result in decreased morale and productivity, ultimately hindering the organization's overall effectiveness. Thus, while the authoritative leadership style can be beneficial in certain contexts, </w:t>
      </w:r>
      <w:r w:rsidR="00CA31D0">
        <w:rPr>
          <w:sz w:val="22"/>
          <w:szCs w:val="22"/>
        </w:rPr>
        <w:t>officers must balance</w:t>
      </w:r>
      <w:r w:rsidRPr="00D634AF">
        <w:rPr>
          <w:sz w:val="22"/>
          <w:szCs w:val="22"/>
        </w:rPr>
        <w:t xml:space="preserve"> their approach to accommodate the diverse needs and perspectives of their team members</w:t>
      </w:r>
      <w:r w:rsidR="00CA31D0">
        <w:rPr>
          <w:sz w:val="22"/>
          <w:szCs w:val="22"/>
        </w:rPr>
        <w:t xml:space="preserve"> and all involved</w:t>
      </w:r>
      <w:r w:rsidR="00CF7149">
        <w:rPr>
          <w:sz w:val="22"/>
          <w:szCs w:val="22"/>
        </w:rPr>
        <w:t xml:space="preserve"> </w:t>
      </w:r>
      <w:sdt>
        <w:sdtPr>
          <w:rPr>
            <w:sz w:val="22"/>
            <w:szCs w:val="22"/>
          </w:rPr>
          <w:id w:val="-1799370319"/>
          <w:citation/>
        </w:sdtPr>
        <w:sdtContent>
          <w:r w:rsidR="00312C8C">
            <w:rPr>
              <w:sz w:val="22"/>
              <w:szCs w:val="22"/>
            </w:rPr>
            <w:fldChar w:fldCharType="begin"/>
          </w:r>
          <w:r w:rsidR="00312C8C">
            <w:rPr>
              <w:sz w:val="22"/>
              <w:szCs w:val="22"/>
            </w:rPr>
            <w:instrText xml:space="preserve"> CITATION Nel22 \l 2057 </w:instrText>
          </w:r>
          <w:r w:rsidR="00312C8C">
            <w:rPr>
              <w:sz w:val="22"/>
              <w:szCs w:val="22"/>
            </w:rPr>
            <w:fldChar w:fldCharType="separate"/>
          </w:r>
          <w:r w:rsidR="003A5CF7" w:rsidRPr="003A5CF7">
            <w:rPr>
              <w:noProof/>
              <w:sz w:val="22"/>
              <w:szCs w:val="22"/>
            </w:rPr>
            <w:t>(Ramalho, 2022)</w:t>
          </w:r>
          <w:r w:rsidR="00312C8C">
            <w:rPr>
              <w:sz w:val="22"/>
              <w:szCs w:val="22"/>
            </w:rPr>
            <w:fldChar w:fldCharType="end"/>
          </w:r>
        </w:sdtContent>
      </w:sdt>
      <w:r w:rsidRPr="00D634AF">
        <w:rPr>
          <w:sz w:val="22"/>
          <w:szCs w:val="22"/>
        </w:rPr>
        <w:t>.</w:t>
      </w:r>
    </w:p>
    <w:p w14:paraId="0629E0D0" w14:textId="77777777" w:rsidR="00D634AF" w:rsidRPr="00D634AF" w:rsidRDefault="00D634AF" w:rsidP="00D634AF">
      <w:pPr>
        <w:spacing w:line="360" w:lineRule="auto"/>
        <w:jc w:val="both"/>
        <w:rPr>
          <w:sz w:val="22"/>
          <w:szCs w:val="22"/>
        </w:rPr>
      </w:pPr>
    </w:p>
    <w:p w14:paraId="47A4A6D0" w14:textId="2AB80E0D" w:rsidR="00C34452" w:rsidRDefault="00D634AF" w:rsidP="00D634AF">
      <w:pPr>
        <w:spacing w:line="360" w:lineRule="auto"/>
        <w:jc w:val="both"/>
        <w:rPr>
          <w:sz w:val="22"/>
          <w:szCs w:val="22"/>
        </w:rPr>
      </w:pPr>
      <w:r w:rsidRPr="00D634AF">
        <w:rPr>
          <w:sz w:val="22"/>
          <w:szCs w:val="22"/>
        </w:rPr>
        <w:t>Fortunately, the outcome was positive; the mother was apprehended, and the children were safely placed in their father's custody without any harm coming to them.</w:t>
      </w:r>
      <w:r w:rsidR="00CE5D54">
        <w:rPr>
          <w:sz w:val="22"/>
          <w:szCs w:val="22"/>
        </w:rPr>
        <w:t xml:space="preserve">  </w:t>
      </w:r>
      <w:r w:rsidRPr="00D634AF">
        <w:rPr>
          <w:sz w:val="22"/>
          <w:szCs w:val="22"/>
        </w:rPr>
        <w:t xml:space="preserve">Throughout the incident, I remained </w:t>
      </w:r>
      <w:r w:rsidR="00E95178">
        <w:rPr>
          <w:sz w:val="22"/>
          <w:szCs w:val="22"/>
        </w:rPr>
        <w:t>vigilant</w:t>
      </w:r>
      <w:r w:rsidRPr="00D634AF">
        <w:rPr>
          <w:sz w:val="22"/>
          <w:szCs w:val="22"/>
        </w:rPr>
        <w:t xml:space="preserve"> </w:t>
      </w:r>
      <w:r w:rsidR="007D10CC">
        <w:rPr>
          <w:sz w:val="22"/>
          <w:szCs w:val="22"/>
        </w:rPr>
        <w:t>and adapted</w:t>
      </w:r>
      <w:r w:rsidRPr="00D634AF">
        <w:rPr>
          <w:sz w:val="22"/>
          <w:szCs w:val="22"/>
        </w:rPr>
        <w:t xml:space="preserve"> my leadership </w:t>
      </w:r>
      <w:r w:rsidR="00E95178" w:rsidRPr="00D634AF">
        <w:rPr>
          <w:sz w:val="22"/>
          <w:szCs w:val="22"/>
        </w:rPr>
        <w:t>approach</w:t>
      </w:r>
      <w:r w:rsidR="00E95178">
        <w:rPr>
          <w:sz w:val="22"/>
          <w:szCs w:val="22"/>
        </w:rPr>
        <w:t xml:space="preserve"> making </w:t>
      </w:r>
      <w:r w:rsidRPr="00D634AF">
        <w:rPr>
          <w:sz w:val="22"/>
          <w:szCs w:val="22"/>
        </w:rPr>
        <w:t>necessary adjustments to better support the children involved. The strategy I employed with them necessitated a more collaborative and approachable leadership style, ensuring that their needs were adequately addressed and that they felt comfortable and secure in my presence, particularly given the distressing circumstances they were experiencing at such a tender age.</w:t>
      </w:r>
    </w:p>
    <w:p w14:paraId="0FE263D0" w14:textId="77777777" w:rsidR="00D710AC" w:rsidRDefault="00D710AC" w:rsidP="00D634AF">
      <w:pPr>
        <w:spacing w:line="360" w:lineRule="auto"/>
        <w:jc w:val="both"/>
        <w:rPr>
          <w:sz w:val="22"/>
          <w:szCs w:val="22"/>
        </w:rPr>
      </w:pPr>
    </w:p>
    <w:p w14:paraId="048F1457" w14:textId="7ECA8056" w:rsidR="00D710AC" w:rsidRPr="00D710AC" w:rsidRDefault="00D710AC" w:rsidP="00D710AC">
      <w:pPr>
        <w:spacing w:line="360" w:lineRule="auto"/>
        <w:jc w:val="both"/>
        <w:rPr>
          <w:sz w:val="22"/>
          <w:szCs w:val="22"/>
        </w:rPr>
      </w:pPr>
      <w:r w:rsidRPr="00D710AC">
        <w:rPr>
          <w:sz w:val="22"/>
          <w:szCs w:val="22"/>
        </w:rPr>
        <w:t xml:space="preserve">The collaborative approach in policing, especially in the context of engaging with children, presents a range of benefits and challenges. On the one hand, this method fosters a sense of </w:t>
      </w:r>
      <w:r w:rsidRPr="00D710AC">
        <w:rPr>
          <w:sz w:val="22"/>
          <w:szCs w:val="22"/>
        </w:rPr>
        <w:lastRenderedPageBreak/>
        <w:t>trust and cooperation between law enforcement and young individuals, which can lead to more effective communication and a better understanding of the needs and concerns of children. By involving various stakeholders, such as educators, social workers, and community organizations, police can create a more supportive environment that prioritizes the well-being of children and encourages positive relationships</w:t>
      </w:r>
      <w:r w:rsidR="008A4659">
        <w:rPr>
          <w:sz w:val="22"/>
          <w:szCs w:val="22"/>
        </w:rPr>
        <w:t xml:space="preserve"> </w:t>
      </w:r>
      <w:sdt>
        <w:sdtPr>
          <w:rPr>
            <w:sz w:val="22"/>
            <w:szCs w:val="22"/>
          </w:rPr>
          <w:id w:val="775216495"/>
          <w:citation/>
        </w:sdtPr>
        <w:sdtContent>
          <w:r w:rsidR="008A4659">
            <w:rPr>
              <w:sz w:val="22"/>
              <w:szCs w:val="22"/>
            </w:rPr>
            <w:fldChar w:fldCharType="begin"/>
          </w:r>
          <w:r w:rsidR="008A4659">
            <w:rPr>
              <w:sz w:val="22"/>
              <w:szCs w:val="22"/>
            </w:rPr>
            <w:instrText xml:space="preserve"> CITATION GOV242 \l 2057 </w:instrText>
          </w:r>
          <w:r w:rsidR="008A4659">
            <w:rPr>
              <w:sz w:val="22"/>
              <w:szCs w:val="22"/>
            </w:rPr>
            <w:fldChar w:fldCharType="separate"/>
          </w:r>
          <w:r w:rsidR="003A5CF7" w:rsidRPr="003A5CF7">
            <w:rPr>
              <w:noProof/>
              <w:sz w:val="22"/>
              <w:szCs w:val="22"/>
            </w:rPr>
            <w:t>(GOV.UK, 2024)</w:t>
          </w:r>
          <w:r w:rsidR="008A4659">
            <w:rPr>
              <w:sz w:val="22"/>
              <w:szCs w:val="22"/>
            </w:rPr>
            <w:fldChar w:fldCharType="end"/>
          </w:r>
        </w:sdtContent>
      </w:sdt>
      <w:r w:rsidRPr="00D710AC">
        <w:rPr>
          <w:sz w:val="22"/>
          <w:szCs w:val="22"/>
        </w:rPr>
        <w:t>.</w:t>
      </w:r>
    </w:p>
    <w:p w14:paraId="000C0CA9" w14:textId="77777777" w:rsidR="00D710AC" w:rsidRPr="00D710AC" w:rsidRDefault="00D710AC" w:rsidP="00D710AC">
      <w:pPr>
        <w:spacing w:line="360" w:lineRule="auto"/>
        <w:jc w:val="both"/>
        <w:rPr>
          <w:sz w:val="22"/>
          <w:szCs w:val="22"/>
        </w:rPr>
      </w:pPr>
    </w:p>
    <w:p w14:paraId="7986E5EB" w14:textId="74F7BD64" w:rsidR="00D710AC" w:rsidRDefault="00D710AC" w:rsidP="00D710AC">
      <w:pPr>
        <w:spacing w:line="360" w:lineRule="auto"/>
        <w:jc w:val="both"/>
        <w:rPr>
          <w:sz w:val="22"/>
          <w:szCs w:val="22"/>
        </w:rPr>
      </w:pPr>
      <w:r w:rsidRPr="00D710AC">
        <w:rPr>
          <w:sz w:val="22"/>
          <w:szCs w:val="22"/>
        </w:rPr>
        <w:t>However, there are also potential drawbacks to this approach. The involvement of multiple parties can sometimes lead to confusion regarding roles and responsibilities, which may hinder the effectiveness of interventions. Additionally, there may be concerns about the adequacy of training for police officers in handling sensitive situations involving children, as well as the potential for miscommunication between different agencies</w:t>
      </w:r>
      <w:r w:rsidR="00FC618F">
        <w:rPr>
          <w:sz w:val="22"/>
          <w:szCs w:val="22"/>
        </w:rPr>
        <w:t xml:space="preserve"> </w:t>
      </w:r>
      <w:sdt>
        <w:sdtPr>
          <w:rPr>
            <w:sz w:val="22"/>
            <w:szCs w:val="22"/>
          </w:rPr>
          <w:id w:val="-664706565"/>
          <w:citation/>
        </w:sdtPr>
        <w:sdtContent>
          <w:r w:rsidR="00FC618F">
            <w:rPr>
              <w:sz w:val="22"/>
              <w:szCs w:val="22"/>
            </w:rPr>
            <w:fldChar w:fldCharType="begin"/>
          </w:r>
          <w:r w:rsidR="00FC618F">
            <w:rPr>
              <w:sz w:val="22"/>
              <w:szCs w:val="22"/>
            </w:rPr>
            <w:instrText xml:space="preserve"> CITATION Car17 \l 2057 </w:instrText>
          </w:r>
          <w:r w:rsidR="00FC618F">
            <w:rPr>
              <w:sz w:val="22"/>
              <w:szCs w:val="22"/>
            </w:rPr>
            <w:fldChar w:fldCharType="separate"/>
          </w:r>
          <w:r w:rsidR="003A5CF7" w:rsidRPr="003A5CF7">
            <w:rPr>
              <w:noProof/>
              <w:sz w:val="22"/>
              <w:szCs w:val="22"/>
            </w:rPr>
            <w:t>(Davey, 2017)</w:t>
          </w:r>
          <w:r w:rsidR="00FC618F">
            <w:rPr>
              <w:sz w:val="22"/>
              <w:szCs w:val="22"/>
            </w:rPr>
            <w:fldChar w:fldCharType="end"/>
          </w:r>
        </w:sdtContent>
      </w:sdt>
      <w:r w:rsidRPr="00D710AC">
        <w:rPr>
          <w:sz w:val="22"/>
          <w:szCs w:val="22"/>
        </w:rPr>
        <w:t>. Ultimately, while the collaborative approach in policing has the potential to enhance interactions with children, it is essential to carefully consider and address these challenges to ensure its success.</w:t>
      </w:r>
    </w:p>
    <w:p w14:paraId="79598407" w14:textId="1FE96E76" w:rsidR="00931D87" w:rsidRDefault="00931D87" w:rsidP="00D710AC">
      <w:pPr>
        <w:spacing w:line="360" w:lineRule="auto"/>
        <w:jc w:val="both"/>
        <w:rPr>
          <w:sz w:val="22"/>
          <w:szCs w:val="22"/>
        </w:rPr>
      </w:pPr>
    </w:p>
    <w:p w14:paraId="02AB55B3" w14:textId="689BD74D" w:rsidR="007630E7" w:rsidRPr="007630E7" w:rsidRDefault="007630E7" w:rsidP="007630E7">
      <w:pPr>
        <w:spacing w:line="360" w:lineRule="auto"/>
        <w:jc w:val="both"/>
        <w:rPr>
          <w:sz w:val="22"/>
          <w:szCs w:val="22"/>
        </w:rPr>
      </w:pPr>
      <w:r w:rsidRPr="007630E7">
        <w:rPr>
          <w:sz w:val="22"/>
          <w:szCs w:val="22"/>
        </w:rPr>
        <w:t>In conclusion, the strategies I employed during this incident proved to be effective in managing the situation at hand. However, it is essential to remain vigilant in future scenarios regarding the significance of actively considering the viewpoints of my colleagues. Had I prioritized their insights earlier in the c</w:t>
      </w:r>
      <w:r w:rsidR="00DA6671">
        <w:rPr>
          <w:sz w:val="22"/>
          <w:szCs w:val="22"/>
        </w:rPr>
        <w:t>all</w:t>
      </w:r>
      <w:r w:rsidRPr="007630E7">
        <w:rPr>
          <w:sz w:val="22"/>
          <w:szCs w:val="22"/>
        </w:rPr>
        <w:t>, I would have experienced reduced pressure, which would have not only</w:t>
      </w:r>
      <w:r w:rsidR="00DA6671">
        <w:rPr>
          <w:sz w:val="22"/>
          <w:szCs w:val="22"/>
        </w:rPr>
        <w:t xml:space="preserve"> assisted</w:t>
      </w:r>
      <w:r w:rsidRPr="007630E7">
        <w:rPr>
          <w:sz w:val="22"/>
          <w:szCs w:val="22"/>
        </w:rPr>
        <w:t xml:space="preserve"> the decision-making process but also fostered a more collaborative atmosphere within the team</w:t>
      </w:r>
      <w:r w:rsidR="00DA6671">
        <w:rPr>
          <w:sz w:val="22"/>
          <w:szCs w:val="22"/>
        </w:rPr>
        <w:t>.</w:t>
      </w:r>
    </w:p>
    <w:p w14:paraId="02036975" w14:textId="77777777" w:rsidR="007630E7" w:rsidRDefault="007630E7" w:rsidP="007630E7">
      <w:pPr>
        <w:spacing w:line="360" w:lineRule="auto"/>
        <w:jc w:val="both"/>
        <w:rPr>
          <w:sz w:val="22"/>
          <w:szCs w:val="22"/>
        </w:rPr>
      </w:pPr>
    </w:p>
    <w:p w14:paraId="4E0EEEC4" w14:textId="77C2E2B0" w:rsidR="00B60A80" w:rsidRPr="007630E7" w:rsidRDefault="00B60A80" w:rsidP="007630E7">
      <w:pPr>
        <w:spacing w:line="360" w:lineRule="auto"/>
        <w:jc w:val="both"/>
        <w:rPr>
          <w:sz w:val="22"/>
          <w:szCs w:val="22"/>
        </w:rPr>
      </w:pPr>
      <w:r w:rsidRPr="00B60A80">
        <w:rPr>
          <w:sz w:val="22"/>
          <w:szCs w:val="22"/>
        </w:rPr>
        <w:t xml:space="preserve">A diverse array of leadership strategies </w:t>
      </w:r>
      <w:r w:rsidR="00C73C27">
        <w:rPr>
          <w:sz w:val="22"/>
          <w:szCs w:val="22"/>
        </w:rPr>
        <w:t>is</w:t>
      </w:r>
      <w:r w:rsidRPr="00B60A80">
        <w:rPr>
          <w:sz w:val="22"/>
          <w:szCs w:val="22"/>
        </w:rPr>
        <w:t xml:space="preserve"> available to officers, each designed to enhance their effectiveness in managing teams. These strategies play a vital role in ensuring efficient team dynamics and are essential for fostering constructive relationships with the communities they serve. By employing these varied approaches, officers can better navigate the complexities of their roles, promote collaboration among team members, and build trust and rapport with the public, ultimately leading to improved outcomes in community engagement and service delivery.</w:t>
      </w:r>
    </w:p>
    <w:p w14:paraId="2E8AD263" w14:textId="77777777" w:rsidR="008502E1" w:rsidRDefault="008502E1" w:rsidP="008502E1">
      <w:pPr>
        <w:spacing w:line="360" w:lineRule="auto"/>
        <w:jc w:val="both"/>
        <w:rPr>
          <w:sz w:val="22"/>
          <w:szCs w:val="22"/>
        </w:rPr>
      </w:pPr>
    </w:p>
    <w:p w14:paraId="1A6E22E2" w14:textId="61E4244B" w:rsidR="008502E1" w:rsidRPr="008502E1" w:rsidRDefault="008502E1" w:rsidP="008502E1">
      <w:pPr>
        <w:spacing w:line="360" w:lineRule="auto"/>
        <w:jc w:val="both"/>
        <w:rPr>
          <w:sz w:val="22"/>
          <w:szCs w:val="22"/>
        </w:rPr>
      </w:pPr>
      <w:r>
        <w:rPr>
          <w:sz w:val="22"/>
          <w:szCs w:val="22"/>
        </w:rPr>
        <w:t xml:space="preserve">Word Count- </w:t>
      </w:r>
      <w:r w:rsidR="00636E7B">
        <w:rPr>
          <w:sz w:val="22"/>
          <w:szCs w:val="22"/>
        </w:rPr>
        <w:t>2,055</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32933C98" w14:textId="6F866D22"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A6666A" w:rsidRDefault="00025650" w:rsidP="00A6666A">
      <w:pPr>
        <w:spacing w:line="360" w:lineRule="auto"/>
        <w:ind w:right="237"/>
        <w:jc w:val="both"/>
        <w:rPr>
          <w:sz w:val="22"/>
          <w:szCs w:val="22"/>
        </w:rPr>
      </w:pPr>
    </w:p>
    <w:p w14:paraId="1A3EB200" w14:textId="15862C0F" w:rsidR="000B216F" w:rsidRDefault="003D3633" w:rsidP="00A6666A">
      <w:pPr>
        <w:spacing w:line="360" w:lineRule="auto"/>
        <w:ind w:right="237"/>
        <w:jc w:val="both"/>
        <w:rPr>
          <w:sz w:val="22"/>
          <w:szCs w:val="22"/>
        </w:rPr>
      </w:pPr>
      <w:r w:rsidRPr="00A6666A">
        <w:rPr>
          <w:sz w:val="22"/>
          <w:szCs w:val="22"/>
        </w:rPr>
        <w:t>In this essay, I will provide a critical evaluation of my three-year probationary period. I will</w:t>
      </w:r>
      <w:r w:rsidR="007E51B3" w:rsidRPr="00A6666A">
        <w:rPr>
          <w:sz w:val="22"/>
          <w:szCs w:val="22"/>
        </w:rPr>
        <w:t xml:space="preserve"> discuss </w:t>
      </w:r>
      <w:r w:rsidRPr="00A6666A">
        <w:rPr>
          <w:sz w:val="22"/>
          <w:szCs w:val="22"/>
        </w:rPr>
        <w:t>the advantages I have gained from mentoring and coaching, investigate how these experiences have contributed to achieving my personal, professional, and organizational objectives, and discuss how they have improved my learning, development, and performance in the workplace.</w:t>
      </w:r>
    </w:p>
    <w:p w14:paraId="701CAEBE" w14:textId="77777777" w:rsidR="00F73A40" w:rsidRDefault="00F73A40" w:rsidP="00A6666A">
      <w:pPr>
        <w:spacing w:line="360" w:lineRule="auto"/>
        <w:ind w:right="237"/>
        <w:jc w:val="both"/>
        <w:rPr>
          <w:sz w:val="22"/>
          <w:szCs w:val="22"/>
        </w:rPr>
      </w:pPr>
    </w:p>
    <w:p w14:paraId="5CF49D61" w14:textId="280EB221" w:rsidR="00F73A40" w:rsidRPr="00F73A40" w:rsidRDefault="00F73A40" w:rsidP="00F73A40">
      <w:pPr>
        <w:spacing w:line="360" w:lineRule="auto"/>
        <w:ind w:right="237"/>
        <w:jc w:val="both"/>
        <w:rPr>
          <w:sz w:val="22"/>
          <w:szCs w:val="22"/>
        </w:rPr>
      </w:pPr>
      <w:r w:rsidRPr="00F73A40">
        <w:rPr>
          <w:sz w:val="22"/>
          <w:szCs w:val="22"/>
        </w:rPr>
        <w:t xml:space="preserve">During my probationary period, I have consistently demonstrated my commitment to community engagement by actively participating in various initiatives and activities. I have effectively managed a diverse array of situations, showcasing my ability to adapt and respond to challenges as they arise. Additionally, I have cultivated strong and positive relationships with both my colleagues and supervisors, which </w:t>
      </w:r>
      <w:r w:rsidR="00561FC6">
        <w:rPr>
          <w:sz w:val="22"/>
          <w:szCs w:val="22"/>
        </w:rPr>
        <w:t xml:space="preserve">as a result </w:t>
      </w:r>
      <w:r w:rsidRPr="00F73A40">
        <w:rPr>
          <w:sz w:val="22"/>
          <w:szCs w:val="22"/>
        </w:rPr>
        <w:t>has contributed to a collaborative and supportive work environment.</w:t>
      </w:r>
      <w:r w:rsidR="008036DF">
        <w:rPr>
          <w:sz w:val="22"/>
          <w:szCs w:val="22"/>
        </w:rPr>
        <w:t xml:space="preserve"> </w:t>
      </w:r>
    </w:p>
    <w:p w14:paraId="2F467D76" w14:textId="77777777" w:rsidR="00F73A40" w:rsidRPr="00F73A40" w:rsidRDefault="00F73A40" w:rsidP="00F73A40">
      <w:pPr>
        <w:spacing w:line="360" w:lineRule="auto"/>
        <w:ind w:right="237"/>
        <w:jc w:val="both"/>
        <w:rPr>
          <w:sz w:val="22"/>
          <w:szCs w:val="22"/>
        </w:rPr>
      </w:pPr>
    </w:p>
    <w:p w14:paraId="22FAD9B8" w14:textId="2991BCF1" w:rsidR="00F73A40" w:rsidRDefault="00F73A40" w:rsidP="00F73A40">
      <w:pPr>
        <w:spacing w:line="360" w:lineRule="auto"/>
        <w:ind w:right="237"/>
        <w:jc w:val="both"/>
        <w:rPr>
          <w:sz w:val="22"/>
          <w:szCs w:val="22"/>
        </w:rPr>
      </w:pPr>
      <w:r w:rsidRPr="00F73A40">
        <w:rPr>
          <w:sz w:val="22"/>
          <w:szCs w:val="22"/>
        </w:rPr>
        <w:t xml:space="preserve">Furthermore, </w:t>
      </w:r>
      <w:r>
        <w:rPr>
          <w:sz w:val="22"/>
          <w:szCs w:val="22"/>
        </w:rPr>
        <w:t xml:space="preserve">I have </w:t>
      </w:r>
      <w:r w:rsidRPr="00F73A40">
        <w:rPr>
          <w:sz w:val="22"/>
          <w:szCs w:val="22"/>
        </w:rPr>
        <w:t xml:space="preserve">successfully completed my Domestic Abuse (DA) champion training, equipping me with vital skills necessary for effectively addressing calls related to domestic issues. This training has not only enhanced my own capabilities but has also prepared me to share this valuable knowledge and expertise with my fellow team members, thereby fostering a culture of learning and support within </w:t>
      </w:r>
      <w:r w:rsidR="00B76D28">
        <w:rPr>
          <w:sz w:val="22"/>
          <w:szCs w:val="22"/>
        </w:rPr>
        <w:t>my</w:t>
      </w:r>
      <w:r w:rsidRPr="00F73A40">
        <w:rPr>
          <w:sz w:val="22"/>
          <w:szCs w:val="22"/>
        </w:rPr>
        <w:t xml:space="preserve"> team.</w:t>
      </w:r>
    </w:p>
    <w:p w14:paraId="6C7DC046" w14:textId="77777777" w:rsidR="00EA14EA" w:rsidRPr="00BB76E3" w:rsidRDefault="00EA14EA" w:rsidP="00EA14EA">
      <w:pPr>
        <w:spacing w:line="360" w:lineRule="auto"/>
        <w:ind w:right="237"/>
        <w:jc w:val="both"/>
        <w:rPr>
          <w:sz w:val="22"/>
          <w:szCs w:val="22"/>
        </w:rPr>
      </w:pPr>
    </w:p>
    <w:p w14:paraId="697DC44C" w14:textId="069627C2" w:rsidR="00C3617C" w:rsidRDefault="00B76D28" w:rsidP="00C3617C">
      <w:pPr>
        <w:spacing w:line="360" w:lineRule="auto"/>
        <w:ind w:right="237"/>
        <w:jc w:val="both"/>
        <w:rPr>
          <w:sz w:val="22"/>
          <w:szCs w:val="22"/>
        </w:rPr>
      </w:pPr>
      <w:r>
        <w:rPr>
          <w:sz w:val="22"/>
          <w:szCs w:val="22"/>
        </w:rPr>
        <w:lastRenderedPageBreak/>
        <w:t xml:space="preserve">However, </w:t>
      </w:r>
      <w:r w:rsidR="00C3617C" w:rsidRPr="00C3617C">
        <w:rPr>
          <w:sz w:val="22"/>
          <w:szCs w:val="22"/>
        </w:rPr>
        <w:t xml:space="preserve">I have faced a variety of challenges in my professional position. Our duties require us to achieve specific goals, which include </w:t>
      </w:r>
      <w:r w:rsidR="00BE4B25">
        <w:rPr>
          <w:sz w:val="22"/>
          <w:szCs w:val="22"/>
        </w:rPr>
        <w:t>targets</w:t>
      </w:r>
      <w:r w:rsidR="00C3617C" w:rsidRPr="00C3617C">
        <w:rPr>
          <w:sz w:val="22"/>
          <w:szCs w:val="22"/>
        </w:rPr>
        <w:t xml:space="preserve"> such as the number of arrests, the frequency of </w:t>
      </w:r>
      <w:r w:rsidR="00862859">
        <w:rPr>
          <w:sz w:val="22"/>
          <w:szCs w:val="22"/>
        </w:rPr>
        <w:t xml:space="preserve">a person </w:t>
      </w:r>
      <w:r w:rsidR="00C3617C" w:rsidRPr="00C3617C">
        <w:rPr>
          <w:sz w:val="22"/>
          <w:szCs w:val="22"/>
        </w:rPr>
        <w:t>stop search, and other performance indicators</w:t>
      </w:r>
      <w:r w:rsidR="0012546E">
        <w:rPr>
          <w:sz w:val="22"/>
          <w:szCs w:val="22"/>
        </w:rPr>
        <w:t xml:space="preserve"> </w:t>
      </w:r>
      <w:sdt>
        <w:sdtPr>
          <w:rPr>
            <w:sz w:val="22"/>
            <w:szCs w:val="22"/>
          </w:rPr>
          <w:id w:val="-962885585"/>
          <w:citation/>
        </w:sdtPr>
        <w:sdtContent>
          <w:r w:rsidR="0012546E">
            <w:rPr>
              <w:sz w:val="22"/>
              <w:szCs w:val="22"/>
            </w:rPr>
            <w:fldChar w:fldCharType="begin"/>
          </w:r>
          <w:r w:rsidR="0012546E">
            <w:rPr>
              <w:sz w:val="22"/>
              <w:szCs w:val="22"/>
            </w:rPr>
            <w:instrText xml:space="preserve"> CITATION Mal21 \l 2057 </w:instrText>
          </w:r>
          <w:r w:rsidR="0012546E">
            <w:rPr>
              <w:sz w:val="22"/>
              <w:szCs w:val="22"/>
            </w:rPr>
            <w:fldChar w:fldCharType="separate"/>
          </w:r>
          <w:r w:rsidR="003A5CF7" w:rsidRPr="003A5CF7">
            <w:rPr>
              <w:noProof/>
              <w:sz w:val="22"/>
              <w:szCs w:val="22"/>
            </w:rPr>
            <w:t>(Hibberd, 2021)</w:t>
          </w:r>
          <w:r w:rsidR="0012546E">
            <w:rPr>
              <w:sz w:val="22"/>
              <w:szCs w:val="22"/>
            </w:rPr>
            <w:fldChar w:fldCharType="end"/>
          </w:r>
        </w:sdtContent>
      </w:sdt>
      <w:r w:rsidR="00C3617C" w:rsidRPr="00C3617C">
        <w:rPr>
          <w:sz w:val="22"/>
          <w:szCs w:val="22"/>
        </w:rPr>
        <w:t>. There have been times when I struggled to meet these performance standards. This difficulty may stem from my unavailability for certain calls that typically provide these opportunities, as well as my involvement in training sessions, which has further limited my ability to respond effectively to such calls.</w:t>
      </w:r>
    </w:p>
    <w:p w14:paraId="4EC9E1A9" w14:textId="77777777" w:rsidR="00550A01" w:rsidRPr="00057C36" w:rsidRDefault="00550A01" w:rsidP="00C3617C">
      <w:pPr>
        <w:spacing w:line="360" w:lineRule="auto"/>
        <w:ind w:right="237"/>
        <w:jc w:val="both"/>
        <w:rPr>
          <w:sz w:val="22"/>
          <w:szCs w:val="22"/>
        </w:rPr>
      </w:pPr>
    </w:p>
    <w:p w14:paraId="3318EA8E" w14:textId="4D22EA34" w:rsidR="00915CFF" w:rsidRPr="00057C36" w:rsidRDefault="00550A01" w:rsidP="00550A01">
      <w:pPr>
        <w:spacing w:line="360" w:lineRule="auto"/>
        <w:jc w:val="both"/>
        <w:rPr>
          <w:sz w:val="22"/>
          <w:szCs w:val="22"/>
        </w:rPr>
      </w:pPr>
      <w:r w:rsidRPr="00057C36">
        <w:rPr>
          <w:sz w:val="22"/>
          <w:szCs w:val="22"/>
        </w:rPr>
        <w:t>Additionally, I have noticed that the shift schedule we are required to follow can be extremely taxing, resulting in considerable fatigue. The inconsistency in my eating habits and the timing of my breaks further complicate my efforts to sustain a balanced diet, which in turn diminishes my energy levels and compromises my immune system (Group, 2024). This persistent fatigue experienced during work hours can have a detrimental impact on both my overall performance and my well-being.</w:t>
      </w:r>
      <w:r w:rsidR="00915CFF" w:rsidRPr="00915CFF">
        <w:rPr>
          <w:sz w:val="22"/>
          <w:szCs w:val="22"/>
        </w:rPr>
        <w:t xml:space="preserve"> </w:t>
      </w:r>
      <w:r w:rsidR="00915CFF" w:rsidRPr="00DC6677">
        <w:rPr>
          <w:sz w:val="22"/>
          <w:szCs w:val="22"/>
        </w:rPr>
        <w:t>Data indicates that 13,263 officers were reported absent due to stress, depression, anxiety, or post-traumatic stress disorder in the previous financial year, an increase from 8,450 in 2022 (Police Federation, 2023).</w:t>
      </w:r>
    </w:p>
    <w:p w14:paraId="3507EB28" w14:textId="77777777" w:rsidR="00903903" w:rsidRPr="00903903" w:rsidRDefault="00903903" w:rsidP="00903903">
      <w:pPr>
        <w:spacing w:line="360" w:lineRule="auto"/>
        <w:jc w:val="both"/>
        <w:rPr>
          <w:sz w:val="22"/>
          <w:szCs w:val="22"/>
        </w:rPr>
      </w:pPr>
    </w:p>
    <w:p w14:paraId="17475E1A" w14:textId="3CEB2FB7" w:rsidR="0073740E" w:rsidRDefault="00F12A05" w:rsidP="00903903">
      <w:pPr>
        <w:spacing w:line="360" w:lineRule="auto"/>
        <w:jc w:val="both"/>
        <w:rPr>
          <w:sz w:val="22"/>
          <w:szCs w:val="22"/>
        </w:rPr>
      </w:pPr>
      <w:r>
        <w:rPr>
          <w:sz w:val="22"/>
          <w:szCs w:val="22"/>
        </w:rPr>
        <w:t>Furthermore, alongside</w:t>
      </w:r>
      <w:r w:rsidR="00C3617C" w:rsidRPr="00903903">
        <w:rPr>
          <w:sz w:val="22"/>
          <w:szCs w:val="22"/>
        </w:rPr>
        <w:t xml:space="preserve"> these challenge</w:t>
      </w:r>
      <w:r w:rsidR="00390F17">
        <w:rPr>
          <w:sz w:val="22"/>
          <w:szCs w:val="22"/>
        </w:rPr>
        <w:t>’</w:t>
      </w:r>
      <w:r w:rsidR="00C3617C" w:rsidRPr="00903903">
        <w:rPr>
          <w:sz w:val="22"/>
          <w:szCs w:val="22"/>
        </w:rPr>
        <w:t xml:space="preserve">s </w:t>
      </w:r>
      <w:r w:rsidR="00612921">
        <w:rPr>
          <w:sz w:val="22"/>
          <w:szCs w:val="22"/>
        </w:rPr>
        <w:t>there</w:t>
      </w:r>
      <w:r w:rsidR="00390F17">
        <w:rPr>
          <w:sz w:val="22"/>
          <w:szCs w:val="22"/>
        </w:rPr>
        <w:t>’</w:t>
      </w:r>
      <w:r w:rsidR="00476825">
        <w:rPr>
          <w:sz w:val="22"/>
          <w:szCs w:val="22"/>
        </w:rPr>
        <w:t>s</w:t>
      </w:r>
      <w:r w:rsidR="00612921">
        <w:rPr>
          <w:sz w:val="22"/>
          <w:szCs w:val="22"/>
        </w:rPr>
        <w:t xml:space="preserve"> a </w:t>
      </w:r>
      <w:r w:rsidR="00C3617C" w:rsidRPr="00903903">
        <w:rPr>
          <w:sz w:val="22"/>
          <w:szCs w:val="22"/>
        </w:rPr>
        <w:t>significant shortage of staff</w:t>
      </w:r>
      <w:r w:rsidR="00B51ECE" w:rsidRPr="00903903">
        <w:rPr>
          <w:sz w:val="22"/>
          <w:szCs w:val="22"/>
        </w:rPr>
        <w:t xml:space="preserve"> in Gwent Police </w:t>
      </w:r>
      <w:r w:rsidR="00BE4C24" w:rsidRPr="00903903">
        <w:rPr>
          <w:sz w:val="22"/>
          <w:szCs w:val="22"/>
        </w:rPr>
        <w:t>(Jenkins, 2021)</w:t>
      </w:r>
      <w:r w:rsidR="00C3617C" w:rsidRPr="00903903">
        <w:rPr>
          <w:sz w:val="22"/>
          <w:szCs w:val="22"/>
        </w:rPr>
        <w:t xml:space="preserve">, </w:t>
      </w:r>
      <w:r w:rsidR="00335940" w:rsidRPr="00903903">
        <w:rPr>
          <w:sz w:val="22"/>
          <w:szCs w:val="22"/>
        </w:rPr>
        <w:t xml:space="preserve">which limits </w:t>
      </w:r>
      <w:r w:rsidR="0015384C" w:rsidRPr="00903903">
        <w:rPr>
          <w:sz w:val="22"/>
          <w:szCs w:val="22"/>
        </w:rPr>
        <w:t>officer’s</w:t>
      </w:r>
      <w:r w:rsidR="00335940" w:rsidRPr="00903903">
        <w:rPr>
          <w:sz w:val="22"/>
          <w:szCs w:val="22"/>
        </w:rPr>
        <w:t xml:space="preserve"> ability to handle the influx of incoming calls efficiently. This lack of staffing heightens the pressure on those of us who are present, making it progressively more difficult to meet the expectations of our roles and often necessitating overtime work.</w:t>
      </w:r>
      <w:r w:rsidR="00177FC9">
        <w:rPr>
          <w:sz w:val="22"/>
          <w:szCs w:val="22"/>
        </w:rPr>
        <w:t xml:space="preserve"> </w:t>
      </w:r>
      <w:r w:rsidR="00C62151">
        <w:rPr>
          <w:sz w:val="22"/>
          <w:szCs w:val="22"/>
        </w:rPr>
        <w:t>T</w:t>
      </w:r>
      <w:r w:rsidR="0073740E" w:rsidRPr="00903903">
        <w:rPr>
          <w:sz w:val="22"/>
          <w:szCs w:val="22"/>
        </w:rPr>
        <w:t xml:space="preserve">hese unofficially recorded hours frequently remain overlooked and unacknowledged, lacking both recognition and compensation. My dedication to the profession and my aspiration to make a meaningful difference in the lives of our victims drive this commitment. I willingly sacrifice personal time, family obligations with my partner and children, and recreational activities to efficiently handle my workload and </w:t>
      </w:r>
      <w:r w:rsidR="006830C4" w:rsidRPr="00903903">
        <w:rPr>
          <w:sz w:val="22"/>
          <w:szCs w:val="22"/>
        </w:rPr>
        <w:t>fulfil</w:t>
      </w:r>
      <w:r w:rsidR="0073740E" w:rsidRPr="00903903">
        <w:rPr>
          <w:sz w:val="22"/>
          <w:szCs w:val="22"/>
        </w:rPr>
        <w:t xml:space="preserve"> my daily duties.</w:t>
      </w:r>
      <w:r w:rsidR="00DC6677">
        <w:rPr>
          <w:sz w:val="22"/>
          <w:szCs w:val="22"/>
        </w:rPr>
        <w:t xml:space="preserve"> </w:t>
      </w:r>
    </w:p>
    <w:p w14:paraId="0F3091F4" w14:textId="77777777" w:rsidR="00177FC9" w:rsidRDefault="00177FC9" w:rsidP="00903903">
      <w:pPr>
        <w:spacing w:line="360" w:lineRule="auto"/>
        <w:jc w:val="both"/>
        <w:rPr>
          <w:sz w:val="22"/>
          <w:szCs w:val="22"/>
        </w:rPr>
      </w:pPr>
    </w:p>
    <w:p w14:paraId="466B58F9" w14:textId="205618FB" w:rsidR="00177FC9" w:rsidRPr="00903903" w:rsidRDefault="00177FC9" w:rsidP="00903903">
      <w:pPr>
        <w:spacing w:line="360" w:lineRule="auto"/>
        <w:jc w:val="both"/>
        <w:rPr>
          <w:sz w:val="22"/>
          <w:szCs w:val="22"/>
        </w:rPr>
      </w:pPr>
      <w:r w:rsidRPr="00177FC9">
        <w:rPr>
          <w:sz w:val="22"/>
          <w:szCs w:val="22"/>
        </w:rPr>
        <w:t xml:space="preserve">To mitigate the negative impact </w:t>
      </w:r>
      <w:r w:rsidR="00507AEB">
        <w:rPr>
          <w:sz w:val="22"/>
          <w:szCs w:val="22"/>
        </w:rPr>
        <w:t xml:space="preserve">on </w:t>
      </w:r>
      <w:r w:rsidRPr="00177FC9">
        <w:rPr>
          <w:sz w:val="22"/>
          <w:szCs w:val="22"/>
        </w:rPr>
        <w:t>the mental well-being of officers, it is essential to implement preventive strategies. This may includ</w:t>
      </w:r>
      <w:r w:rsidR="00507AEB">
        <w:rPr>
          <w:sz w:val="22"/>
          <w:szCs w:val="22"/>
        </w:rPr>
        <w:t>e</w:t>
      </w:r>
      <w:r w:rsidRPr="00177FC9">
        <w:rPr>
          <w:sz w:val="22"/>
          <w:szCs w:val="22"/>
        </w:rPr>
        <w:t xml:space="preserve">, providing training in stress management, and promoting a balanced work-life dynamic (Phythian et al., 2022). Hakan and Hendy (2014) suggest that officers can reduce the likelihood of mental health issues by adopting a proactive stance towards mental health and </w:t>
      </w:r>
      <w:r w:rsidR="003868A0">
        <w:rPr>
          <w:sz w:val="22"/>
          <w:szCs w:val="22"/>
        </w:rPr>
        <w:t xml:space="preserve">forces </w:t>
      </w:r>
      <w:r w:rsidRPr="00177FC9">
        <w:rPr>
          <w:sz w:val="22"/>
          <w:szCs w:val="22"/>
        </w:rPr>
        <w:t xml:space="preserve">equipping </w:t>
      </w:r>
      <w:r w:rsidR="00A04928">
        <w:rPr>
          <w:sz w:val="22"/>
          <w:szCs w:val="22"/>
        </w:rPr>
        <w:t>them</w:t>
      </w:r>
      <w:r w:rsidRPr="00177FC9">
        <w:rPr>
          <w:sz w:val="22"/>
          <w:szCs w:val="22"/>
        </w:rPr>
        <w:t xml:space="preserve"> with effective coping strategies.</w:t>
      </w:r>
    </w:p>
    <w:p w14:paraId="08164813" w14:textId="77777777" w:rsidR="006830C4" w:rsidRDefault="006830C4" w:rsidP="00C3617C">
      <w:pPr>
        <w:spacing w:line="360" w:lineRule="auto"/>
        <w:ind w:right="237"/>
        <w:jc w:val="both"/>
        <w:rPr>
          <w:sz w:val="22"/>
          <w:szCs w:val="22"/>
        </w:rPr>
      </w:pPr>
    </w:p>
    <w:p w14:paraId="391CA4CE" w14:textId="639E4102" w:rsidR="00617CED" w:rsidRPr="00617CED" w:rsidRDefault="00617CED" w:rsidP="00617CED">
      <w:pPr>
        <w:spacing w:line="360" w:lineRule="auto"/>
        <w:ind w:right="237"/>
        <w:jc w:val="both"/>
        <w:rPr>
          <w:sz w:val="22"/>
          <w:szCs w:val="22"/>
        </w:rPr>
      </w:pPr>
      <w:r w:rsidRPr="00617CED">
        <w:rPr>
          <w:sz w:val="22"/>
          <w:szCs w:val="22"/>
        </w:rPr>
        <w:t xml:space="preserve">In assessing my accomplishments and identifying opportunities for improvement, I have identified several critical areas that </w:t>
      </w:r>
      <w:r w:rsidR="0058228C">
        <w:rPr>
          <w:sz w:val="22"/>
          <w:szCs w:val="22"/>
        </w:rPr>
        <w:t>require</w:t>
      </w:r>
      <w:r w:rsidRPr="00617CED">
        <w:rPr>
          <w:sz w:val="22"/>
          <w:szCs w:val="22"/>
        </w:rPr>
        <w:t xml:space="preserve"> my attention. One of these areas involves engaging in meaningful discussions with my sergeant about the types of cases that are assigned to me. My objective is to secure </w:t>
      </w:r>
      <w:r w:rsidR="006639D0">
        <w:rPr>
          <w:sz w:val="22"/>
          <w:szCs w:val="22"/>
        </w:rPr>
        <w:t>crimes</w:t>
      </w:r>
      <w:r w:rsidRPr="00617CED">
        <w:rPr>
          <w:sz w:val="22"/>
          <w:szCs w:val="22"/>
        </w:rPr>
        <w:t xml:space="preserve"> that are more likely to lead to successful </w:t>
      </w:r>
      <w:r w:rsidRPr="00617CED">
        <w:rPr>
          <w:sz w:val="22"/>
          <w:szCs w:val="22"/>
        </w:rPr>
        <w:lastRenderedPageBreak/>
        <w:t>resolutions. In addition, I plan to collaborate with my colleagues by helping with their calls whenever possible, which will not only help them but also contribute to my own professional goals.</w:t>
      </w:r>
      <w:r w:rsidR="00EA6643">
        <w:rPr>
          <w:sz w:val="22"/>
          <w:szCs w:val="22"/>
        </w:rPr>
        <w:t xml:space="preserve"> </w:t>
      </w:r>
      <w:r w:rsidRPr="00617CED">
        <w:rPr>
          <w:sz w:val="22"/>
          <w:szCs w:val="22"/>
        </w:rPr>
        <w:t xml:space="preserve">I </w:t>
      </w:r>
      <w:r w:rsidR="00EA6643">
        <w:rPr>
          <w:sz w:val="22"/>
          <w:szCs w:val="22"/>
        </w:rPr>
        <w:t xml:space="preserve">further </w:t>
      </w:r>
      <w:r w:rsidRPr="00617CED">
        <w:rPr>
          <w:sz w:val="22"/>
          <w:szCs w:val="22"/>
        </w:rPr>
        <w:t>understand the significance of maintaining a healthy lifestyle and improving my sleep quality to boost my alertness and performance at work. To this end, I will make it a priority to take regular breaks whenever feasible, allowing me to recharge and remain focused.</w:t>
      </w:r>
    </w:p>
    <w:p w14:paraId="1AEB4AA8" w14:textId="77777777" w:rsidR="00617CED" w:rsidRPr="00617CED" w:rsidRDefault="00617CED" w:rsidP="00617CED">
      <w:pPr>
        <w:spacing w:line="360" w:lineRule="auto"/>
        <w:ind w:right="237"/>
        <w:jc w:val="both"/>
        <w:rPr>
          <w:sz w:val="22"/>
          <w:szCs w:val="22"/>
        </w:rPr>
      </w:pPr>
    </w:p>
    <w:p w14:paraId="06D24C7B" w14:textId="0E659019" w:rsidR="00EA14EA" w:rsidRPr="00907E99" w:rsidRDefault="00617CED" w:rsidP="00EA14EA">
      <w:pPr>
        <w:spacing w:line="360" w:lineRule="auto"/>
        <w:ind w:right="237"/>
        <w:jc w:val="both"/>
        <w:rPr>
          <w:sz w:val="22"/>
          <w:szCs w:val="22"/>
        </w:rPr>
      </w:pPr>
      <w:r w:rsidRPr="00617CED">
        <w:rPr>
          <w:sz w:val="22"/>
          <w:szCs w:val="22"/>
        </w:rPr>
        <w:t>Looking ahead, I am committed to developing a strategic plan for my ongoing growth as a police officer. This plan will include the establishment of specific, measurable goals that will guide me in achieving my objectives. Moreover, I will address my concerns and aspirations with both my colleagues and senior management to ensure a collaborative approach to my professional development.</w:t>
      </w:r>
      <w:r w:rsidR="00363308">
        <w:rPr>
          <w:sz w:val="22"/>
          <w:szCs w:val="22"/>
        </w:rPr>
        <w:t xml:space="preserve"> </w:t>
      </w:r>
      <w:r w:rsidR="00544771">
        <w:rPr>
          <w:sz w:val="22"/>
          <w:szCs w:val="22"/>
        </w:rPr>
        <w:t>One</w:t>
      </w:r>
      <w:r w:rsidR="00EA14EA">
        <w:rPr>
          <w:sz w:val="22"/>
          <w:szCs w:val="22"/>
        </w:rPr>
        <w:t xml:space="preserve"> way to measure </w:t>
      </w:r>
      <w:r w:rsidR="00544771">
        <w:rPr>
          <w:sz w:val="22"/>
          <w:szCs w:val="22"/>
        </w:rPr>
        <w:t>development</w:t>
      </w:r>
      <w:r w:rsidR="00EA14EA">
        <w:rPr>
          <w:sz w:val="22"/>
          <w:szCs w:val="22"/>
        </w:rPr>
        <w:t xml:space="preserve"> is feedback. </w:t>
      </w:r>
      <w:r w:rsidR="00EA14EA" w:rsidRPr="00907E99">
        <w:rPr>
          <w:sz w:val="22"/>
          <w:szCs w:val="22"/>
        </w:rPr>
        <w:t xml:space="preserve">Feedback has played a vital role during </w:t>
      </w:r>
      <w:r w:rsidR="002B0815">
        <w:rPr>
          <w:sz w:val="22"/>
          <w:szCs w:val="22"/>
        </w:rPr>
        <w:t>my probationary period</w:t>
      </w:r>
      <w:r w:rsidR="00EA14EA" w:rsidRPr="00907E99">
        <w:rPr>
          <w:sz w:val="22"/>
          <w:szCs w:val="22"/>
        </w:rPr>
        <w:t>. There are effective methods for both giving and receiving feedback that can greatly enhance communication and foster a positive environment</w:t>
      </w:r>
      <w:r w:rsidR="00D51197">
        <w:rPr>
          <w:sz w:val="22"/>
          <w:szCs w:val="22"/>
        </w:rPr>
        <w:t xml:space="preserve"> </w:t>
      </w:r>
      <w:sdt>
        <w:sdtPr>
          <w:rPr>
            <w:rFonts w:eastAsiaTheme="minorHAnsi"/>
            <w:sz w:val="22"/>
            <w:szCs w:val="22"/>
          </w:rPr>
          <w:id w:val="1552888655"/>
          <w:citation/>
        </w:sdtPr>
        <w:sdtEndPr/>
        <w:sdtContent>
          <w:r w:rsidR="00D51197" w:rsidRPr="00354345">
            <w:rPr>
              <w:rFonts w:eastAsiaTheme="minorHAnsi"/>
              <w:sz w:val="22"/>
              <w:szCs w:val="22"/>
            </w:rPr>
            <w:fldChar w:fldCharType="begin"/>
          </w:r>
          <w:r w:rsidR="00D51197" w:rsidRPr="00354345">
            <w:rPr>
              <w:rFonts w:eastAsiaTheme="minorHAnsi"/>
              <w:sz w:val="22"/>
              <w:szCs w:val="22"/>
            </w:rPr>
            <w:instrText xml:space="preserve"> CITATION Sea22 \l 2057 </w:instrText>
          </w:r>
          <w:r w:rsidR="00D51197" w:rsidRPr="00354345">
            <w:rPr>
              <w:rFonts w:eastAsiaTheme="minorHAnsi"/>
              <w:sz w:val="22"/>
              <w:szCs w:val="22"/>
            </w:rPr>
            <w:fldChar w:fldCharType="separate"/>
          </w:r>
          <w:r w:rsidR="003A5CF7" w:rsidRPr="003A5CF7">
            <w:rPr>
              <w:rFonts w:eastAsiaTheme="minorHAnsi"/>
              <w:noProof/>
              <w:sz w:val="22"/>
              <w:szCs w:val="22"/>
            </w:rPr>
            <w:t>(McPheat, 2022)</w:t>
          </w:r>
          <w:r w:rsidR="00D51197" w:rsidRPr="00354345">
            <w:rPr>
              <w:rFonts w:eastAsiaTheme="minorHAnsi"/>
              <w:sz w:val="22"/>
              <w:szCs w:val="22"/>
            </w:rPr>
            <w:fldChar w:fldCharType="end"/>
          </w:r>
        </w:sdtContent>
      </w:sdt>
      <w:r w:rsidR="00EA14EA" w:rsidRPr="00907E99">
        <w:rPr>
          <w:sz w:val="22"/>
          <w:szCs w:val="22"/>
        </w:rPr>
        <w:t>.</w:t>
      </w:r>
    </w:p>
    <w:p w14:paraId="4CCCB2EB" w14:textId="77777777" w:rsidR="00EA14EA" w:rsidRPr="00907E99" w:rsidRDefault="00EA14EA" w:rsidP="00EA14EA">
      <w:pPr>
        <w:spacing w:line="360" w:lineRule="auto"/>
        <w:ind w:right="237"/>
        <w:jc w:val="both"/>
        <w:rPr>
          <w:sz w:val="22"/>
          <w:szCs w:val="22"/>
        </w:rPr>
      </w:pPr>
    </w:p>
    <w:p w14:paraId="63F8CFF7" w14:textId="05519D1C" w:rsidR="00EA14EA" w:rsidRPr="00907E99" w:rsidRDefault="00EA14EA" w:rsidP="00EA14EA">
      <w:pPr>
        <w:spacing w:line="360" w:lineRule="auto"/>
        <w:ind w:right="237"/>
        <w:jc w:val="both"/>
        <w:rPr>
          <w:sz w:val="22"/>
          <w:szCs w:val="22"/>
        </w:rPr>
      </w:pPr>
      <w:r w:rsidRPr="00907E99">
        <w:rPr>
          <w:sz w:val="22"/>
          <w:szCs w:val="22"/>
        </w:rPr>
        <w:t xml:space="preserve">In terms of delivering feedback, one effective approach </w:t>
      </w:r>
      <w:r>
        <w:rPr>
          <w:sz w:val="22"/>
          <w:szCs w:val="22"/>
        </w:rPr>
        <w:t>used</w:t>
      </w:r>
      <w:r w:rsidRPr="00907E99">
        <w:rPr>
          <w:sz w:val="22"/>
          <w:szCs w:val="22"/>
        </w:rPr>
        <w:t xml:space="preserve"> by my tutor involve</w:t>
      </w:r>
      <w:r>
        <w:rPr>
          <w:sz w:val="22"/>
          <w:szCs w:val="22"/>
        </w:rPr>
        <w:t>d</w:t>
      </w:r>
      <w:r w:rsidRPr="00907E99">
        <w:rPr>
          <w:sz w:val="22"/>
          <w:szCs w:val="22"/>
        </w:rPr>
        <w:t xml:space="preserve"> starting with positive remarks, followed by constructive criticism, and ending with additional positive comments. This technique helps to soften the impact of negative feedback and encourages a more open mindset. Both my tutor and colleagues emphasize focusing on specific, observable actions rather than personal traits, which facilitates a clearer understanding of the feedback. Furthermore, incorporating open-ended questions can stimulate a conversation, allowing me to express my thoughts and feelings about the feedback received.</w:t>
      </w:r>
    </w:p>
    <w:p w14:paraId="5B4F1477" w14:textId="77777777" w:rsidR="00EA14EA" w:rsidRPr="00907E99" w:rsidRDefault="00EA14EA" w:rsidP="00EA14EA">
      <w:pPr>
        <w:spacing w:line="360" w:lineRule="auto"/>
        <w:ind w:right="237"/>
        <w:jc w:val="both"/>
        <w:rPr>
          <w:sz w:val="22"/>
          <w:szCs w:val="22"/>
        </w:rPr>
      </w:pPr>
    </w:p>
    <w:p w14:paraId="177F7CDE" w14:textId="78509429" w:rsidR="00EA14EA" w:rsidRDefault="00AD61B4" w:rsidP="00A6666A">
      <w:pPr>
        <w:spacing w:line="360" w:lineRule="auto"/>
        <w:ind w:right="237"/>
        <w:jc w:val="both"/>
        <w:rPr>
          <w:sz w:val="22"/>
          <w:szCs w:val="22"/>
        </w:rPr>
      </w:pPr>
      <w:r>
        <w:rPr>
          <w:sz w:val="22"/>
          <w:szCs w:val="22"/>
        </w:rPr>
        <w:t>How</w:t>
      </w:r>
      <w:r w:rsidR="001924A3">
        <w:rPr>
          <w:sz w:val="22"/>
          <w:szCs w:val="22"/>
        </w:rPr>
        <w:t>ever</w:t>
      </w:r>
      <w:r w:rsidR="00EA14EA" w:rsidRPr="00907E99">
        <w:rPr>
          <w:sz w:val="22"/>
          <w:szCs w:val="22"/>
        </w:rPr>
        <w:t>, when receiving feedback, it is essential to maintain an open</w:t>
      </w:r>
      <w:r w:rsidR="003F441C">
        <w:rPr>
          <w:sz w:val="22"/>
          <w:szCs w:val="22"/>
        </w:rPr>
        <w:t xml:space="preserve">-minded </w:t>
      </w:r>
      <w:r w:rsidR="00EA14EA" w:rsidRPr="00907E99">
        <w:rPr>
          <w:sz w:val="22"/>
          <w:szCs w:val="22"/>
        </w:rPr>
        <w:t>attitude and practice active listening. This may involve rephrasing the feedback to ensure comprehension and asking clarifying questions when needed. Taking a moment to reflect on the feedback before responding is also beneficial, as it leads to a more thoughtful and measured reply</w:t>
      </w:r>
      <w:r w:rsidR="00DE1E3E">
        <w:rPr>
          <w:sz w:val="22"/>
          <w:szCs w:val="22"/>
        </w:rPr>
        <w:t xml:space="preserve"> </w:t>
      </w:r>
      <w:sdt>
        <w:sdtPr>
          <w:rPr>
            <w:sz w:val="22"/>
            <w:szCs w:val="22"/>
          </w:rPr>
          <w:id w:val="562680953"/>
          <w:citation/>
        </w:sdtPr>
        <w:sdtContent>
          <w:r w:rsidR="00DE1E3E">
            <w:rPr>
              <w:sz w:val="22"/>
              <w:szCs w:val="22"/>
            </w:rPr>
            <w:fldChar w:fldCharType="begin"/>
          </w:r>
          <w:r w:rsidR="00DE1E3E">
            <w:rPr>
              <w:sz w:val="22"/>
              <w:szCs w:val="22"/>
            </w:rPr>
            <w:instrText xml:space="preserve"> CITATION Jam25 \l 2057 </w:instrText>
          </w:r>
          <w:r w:rsidR="00DE1E3E">
            <w:rPr>
              <w:sz w:val="22"/>
              <w:szCs w:val="22"/>
            </w:rPr>
            <w:fldChar w:fldCharType="separate"/>
          </w:r>
          <w:r w:rsidR="003A5CF7" w:rsidRPr="003A5CF7">
            <w:rPr>
              <w:noProof/>
              <w:sz w:val="22"/>
              <w:szCs w:val="22"/>
            </w:rPr>
            <w:t>(Moir, 2025)</w:t>
          </w:r>
          <w:r w:rsidR="00DE1E3E">
            <w:rPr>
              <w:sz w:val="22"/>
              <w:szCs w:val="22"/>
            </w:rPr>
            <w:fldChar w:fldCharType="end"/>
          </w:r>
        </w:sdtContent>
      </w:sdt>
      <w:r w:rsidR="00EA14EA" w:rsidRPr="00907E99">
        <w:rPr>
          <w:sz w:val="22"/>
          <w:szCs w:val="22"/>
        </w:rPr>
        <w:t xml:space="preserve">. Lastly, showing </w:t>
      </w:r>
      <w:r w:rsidR="005877BF">
        <w:rPr>
          <w:sz w:val="22"/>
          <w:szCs w:val="22"/>
        </w:rPr>
        <w:t xml:space="preserve">my </w:t>
      </w:r>
      <w:r w:rsidR="00EA14EA" w:rsidRPr="00907E99">
        <w:rPr>
          <w:sz w:val="22"/>
          <w:szCs w:val="22"/>
        </w:rPr>
        <w:t>gratitude for the feedback, regardless of its content, can contribute to a positive atmosphere and encourage ongoing dialogue.</w:t>
      </w:r>
      <w:r w:rsidR="00475905">
        <w:rPr>
          <w:sz w:val="22"/>
          <w:szCs w:val="22"/>
        </w:rPr>
        <w:t xml:space="preserve"> </w:t>
      </w:r>
      <w:r w:rsidR="00EA14EA" w:rsidRPr="00907E99">
        <w:rPr>
          <w:sz w:val="22"/>
          <w:szCs w:val="22"/>
        </w:rPr>
        <w:t>Typically, feedback is provided in person when I seek it from my colleagues to support my growth, or during one-on-one sessions with my tutor</w:t>
      </w:r>
      <w:r w:rsidR="004E4092">
        <w:rPr>
          <w:sz w:val="22"/>
          <w:szCs w:val="22"/>
        </w:rPr>
        <w:t>/assessor</w:t>
      </w:r>
      <w:r w:rsidR="00EA14EA" w:rsidRPr="00907E99">
        <w:rPr>
          <w:sz w:val="22"/>
          <w:szCs w:val="22"/>
        </w:rPr>
        <w:t xml:space="preserve"> when appropriate.</w:t>
      </w:r>
    </w:p>
    <w:p w14:paraId="6DEBC835" w14:textId="77777777" w:rsidR="003D3633" w:rsidRPr="00A6666A" w:rsidRDefault="003D3633" w:rsidP="00A6666A">
      <w:pPr>
        <w:spacing w:line="360" w:lineRule="auto"/>
        <w:ind w:right="237"/>
        <w:jc w:val="both"/>
        <w:rPr>
          <w:sz w:val="22"/>
          <w:szCs w:val="22"/>
        </w:rPr>
      </w:pPr>
    </w:p>
    <w:p w14:paraId="31EB8828" w14:textId="6540AD0B" w:rsidR="00264875" w:rsidRPr="00A6666A" w:rsidRDefault="003E19CE" w:rsidP="00A6666A">
      <w:pPr>
        <w:spacing w:line="360" w:lineRule="auto"/>
        <w:ind w:right="237"/>
        <w:jc w:val="both"/>
        <w:rPr>
          <w:sz w:val="22"/>
          <w:szCs w:val="22"/>
        </w:rPr>
      </w:pPr>
      <w:r>
        <w:rPr>
          <w:sz w:val="22"/>
          <w:szCs w:val="22"/>
        </w:rPr>
        <w:t>C</w:t>
      </w:r>
      <w:r w:rsidR="00264875" w:rsidRPr="00A6666A">
        <w:rPr>
          <w:sz w:val="22"/>
          <w:szCs w:val="22"/>
        </w:rPr>
        <w:t>oaching and mentoring within law enforcement encompass a range of theories and practices designed to enhance the professional development of officers and improve overall organizational effectiveness</w:t>
      </w:r>
      <w:r w:rsidR="0067261E">
        <w:rPr>
          <w:sz w:val="22"/>
          <w:szCs w:val="22"/>
        </w:rPr>
        <w:t xml:space="preserve"> </w:t>
      </w:r>
      <w:sdt>
        <w:sdtPr>
          <w:rPr>
            <w:sz w:val="22"/>
            <w:szCs w:val="22"/>
          </w:rPr>
          <w:id w:val="-601111519"/>
          <w:citation/>
        </w:sdtPr>
        <w:sdtEndPr/>
        <w:sdtContent>
          <w:r w:rsidR="0067261E">
            <w:rPr>
              <w:sz w:val="22"/>
              <w:szCs w:val="22"/>
            </w:rPr>
            <w:fldChar w:fldCharType="begin"/>
          </w:r>
          <w:r w:rsidR="0067261E">
            <w:rPr>
              <w:sz w:val="22"/>
              <w:szCs w:val="22"/>
            </w:rPr>
            <w:instrText xml:space="preserve"> CITATION Mar11 \l 2057 </w:instrText>
          </w:r>
          <w:r w:rsidR="0067261E">
            <w:rPr>
              <w:sz w:val="22"/>
              <w:szCs w:val="22"/>
            </w:rPr>
            <w:fldChar w:fldCharType="separate"/>
          </w:r>
          <w:r w:rsidR="003A5CF7" w:rsidRPr="003A5CF7">
            <w:rPr>
              <w:noProof/>
              <w:sz w:val="22"/>
              <w:szCs w:val="22"/>
            </w:rPr>
            <w:t>(Tyler, 2011)</w:t>
          </w:r>
          <w:r w:rsidR="0067261E">
            <w:rPr>
              <w:sz w:val="22"/>
              <w:szCs w:val="22"/>
            </w:rPr>
            <w:fldChar w:fldCharType="end"/>
          </w:r>
        </w:sdtContent>
      </w:sdt>
      <w:r w:rsidR="0067261E">
        <w:rPr>
          <w:sz w:val="22"/>
          <w:szCs w:val="22"/>
        </w:rPr>
        <w:t>.</w:t>
      </w:r>
      <w:r w:rsidR="00264875" w:rsidRPr="00A6666A">
        <w:rPr>
          <w:sz w:val="22"/>
          <w:szCs w:val="22"/>
        </w:rPr>
        <w:t xml:space="preserve"> These contemporary theories emphasize the </w:t>
      </w:r>
      <w:r w:rsidR="00264875" w:rsidRPr="00A6666A">
        <w:rPr>
          <w:sz w:val="22"/>
          <w:szCs w:val="22"/>
        </w:rPr>
        <w:lastRenderedPageBreak/>
        <w:t xml:space="preserve">importance of personalized guidance, skill development, and the cultivation of leadership qualities among law enforcement personnel. </w:t>
      </w:r>
    </w:p>
    <w:p w14:paraId="33D33AAD" w14:textId="77777777" w:rsidR="00264875" w:rsidRPr="00A6666A" w:rsidRDefault="00264875" w:rsidP="00A6666A">
      <w:pPr>
        <w:spacing w:line="360" w:lineRule="auto"/>
        <w:ind w:right="237"/>
        <w:jc w:val="both"/>
        <w:rPr>
          <w:sz w:val="22"/>
          <w:szCs w:val="22"/>
        </w:rPr>
      </w:pPr>
    </w:p>
    <w:p w14:paraId="6B3CE60B" w14:textId="16F8FBFD" w:rsidR="00264875" w:rsidRDefault="00264875" w:rsidP="00A6666A">
      <w:pPr>
        <w:spacing w:line="360" w:lineRule="auto"/>
        <w:ind w:right="237"/>
        <w:jc w:val="both"/>
        <w:rPr>
          <w:sz w:val="22"/>
          <w:szCs w:val="22"/>
        </w:rPr>
      </w:pPr>
      <w:r w:rsidRPr="00A6666A">
        <w:rPr>
          <w:sz w:val="22"/>
          <w:szCs w:val="22"/>
        </w:rPr>
        <w:t>Coaching in this context often involves one-on-one interactions where experienced officers or external coaches provide feedback, support, and strategies tailored to the individual needs of officers. This process not only aims to improve specific skills, such as decision-making and communication, but also fosters a culture of continuous learning and adaptability within the force</w:t>
      </w:r>
      <w:r w:rsidR="00560B28">
        <w:rPr>
          <w:sz w:val="22"/>
          <w:szCs w:val="22"/>
        </w:rPr>
        <w:t xml:space="preserve"> </w:t>
      </w:r>
      <w:sdt>
        <w:sdtPr>
          <w:rPr>
            <w:sz w:val="22"/>
            <w:szCs w:val="22"/>
          </w:rPr>
          <w:id w:val="1843281056"/>
          <w:citation/>
        </w:sdtPr>
        <w:sdtContent>
          <w:r w:rsidR="00560B28">
            <w:rPr>
              <w:sz w:val="22"/>
              <w:szCs w:val="22"/>
            </w:rPr>
            <w:fldChar w:fldCharType="begin"/>
          </w:r>
          <w:r w:rsidR="00560B28">
            <w:rPr>
              <w:sz w:val="22"/>
              <w:szCs w:val="22"/>
            </w:rPr>
            <w:instrText xml:space="preserve"> CITATION Reb18 \l 2057 </w:instrText>
          </w:r>
          <w:r w:rsidR="00560B28">
            <w:rPr>
              <w:sz w:val="22"/>
              <w:szCs w:val="22"/>
            </w:rPr>
            <w:fldChar w:fldCharType="separate"/>
          </w:r>
          <w:r w:rsidR="003A5CF7" w:rsidRPr="003A5CF7">
            <w:rPr>
              <w:noProof/>
              <w:sz w:val="22"/>
              <w:szCs w:val="22"/>
            </w:rPr>
            <w:t>(Jones, 2018)</w:t>
          </w:r>
          <w:r w:rsidR="00560B28">
            <w:rPr>
              <w:sz w:val="22"/>
              <w:szCs w:val="22"/>
            </w:rPr>
            <w:fldChar w:fldCharType="end"/>
          </w:r>
        </w:sdtContent>
      </w:sdt>
      <w:r w:rsidRPr="00A6666A">
        <w:rPr>
          <w:sz w:val="22"/>
          <w:szCs w:val="22"/>
        </w:rPr>
        <w:t>.</w:t>
      </w:r>
      <w:r w:rsidR="007D7E7F">
        <w:rPr>
          <w:sz w:val="22"/>
          <w:szCs w:val="22"/>
        </w:rPr>
        <w:t xml:space="preserve"> </w:t>
      </w:r>
      <w:r w:rsidRPr="00A6666A">
        <w:rPr>
          <w:sz w:val="22"/>
          <w:szCs w:val="22"/>
        </w:rPr>
        <w:t xml:space="preserve">Mentoring, on the other hand, typically involves a more experienced officer guiding a less experienced colleague, sharing insights and knowledge gained from their own experiences. This relationship can help to build confidence, enhance job satisfaction, and promote a sense of belonging within the department. </w:t>
      </w:r>
    </w:p>
    <w:p w14:paraId="10C4E854" w14:textId="77777777" w:rsidR="004F0808" w:rsidRDefault="004F0808" w:rsidP="00514C2F">
      <w:pPr>
        <w:spacing w:line="360" w:lineRule="auto"/>
        <w:ind w:right="237"/>
        <w:jc w:val="center"/>
        <w:rPr>
          <w:sz w:val="22"/>
          <w:szCs w:val="22"/>
        </w:rPr>
      </w:pPr>
    </w:p>
    <w:p w14:paraId="19B6E164" w14:textId="700D920E" w:rsidR="00514C2F" w:rsidRDefault="00514C2F" w:rsidP="00514C2F">
      <w:pPr>
        <w:spacing w:line="360" w:lineRule="auto"/>
        <w:ind w:right="237"/>
        <w:jc w:val="center"/>
        <w:rPr>
          <w:i/>
          <w:iCs/>
          <w:spacing w:val="3"/>
          <w:sz w:val="22"/>
          <w:szCs w:val="22"/>
          <w:shd w:val="clear" w:color="auto" w:fill="FFFFFF"/>
        </w:rPr>
      </w:pPr>
      <w:r>
        <w:rPr>
          <w:i/>
          <w:iCs/>
          <w:spacing w:val="3"/>
          <w:sz w:val="22"/>
          <w:szCs w:val="22"/>
          <w:shd w:val="clear" w:color="auto" w:fill="FFFFFF"/>
        </w:rPr>
        <w:t>“</w:t>
      </w:r>
      <w:r w:rsidRPr="00514C2F">
        <w:rPr>
          <w:i/>
          <w:iCs/>
          <w:spacing w:val="3"/>
          <w:sz w:val="22"/>
          <w:szCs w:val="22"/>
          <w:shd w:val="clear" w:color="auto" w:fill="FFFFFF"/>
        </w:rPr>
        <w:t>Mentoring is the ability to sort of download your experience to somebody in a way that gives them the confidence that they can do it themselves</w:t>
      </w:r>
      <w:r>
        <w:rPr>
          <w:i/>
          <w:iCs/>
          <w:spacing w:val="3"/>
          <w:sz w:val="22"/>
          <w:szCs w:val="22"/>
          <w:shd w:val="clear" w:color="auto" w:fill="FFFFFF"/>
        </w:rPr>
        <w:t>”</w:t>
      </w:r>
    </w:p>
    <w:p w14:paraId="16B3ADFC" w14:textId="54E84F64" w:rsidR="007532B2" w:rsidRDefault="007532B2" w:rsidP="00514C2F">
      <w:pPr>
        <w:spacing w:line="360" w:lineRule="auto"/>
        <w:ind w:right="237"/>
        <w:jc w:val="center"/>
        <w:rPr>
          <w:i/>
          <w:iCs/>
          <w:spacing w:val="3"/>
          <w:sz w:val="22"/>
          <w:szCs w:val="22"/>
          <w:shd w:val="clear" w:color="auto" w:fill="FFFFFF"/>
        </w:rPr>
      </w:pPr>
      <w:r w:rsidRPr="007532B2">
        <w:rPr>
          <w:noProof/>
          <w:spacing w:val="3"/>
          <w:sz w:val="22"/>
          <w:szCs w:val="22"/>
          <w:shd w:val="clear" w:color="auto" w:fill="FFFFFF"/>
        </w:rPr>
        <w:t>(</w:t>
      </w:r>
      <w:r w:rsidR="002F2F63">
        <w:rPr>
          <w:noProof/>
          <w:spacing w:val="3"/>
          <w:sz w:val="22"/>
          <w:szCs w:val="22"/>
          <w:shd w:val="clear" w:color="auto" w:fill="FFFFFF"/>
        </w:rPr>
        <w:t xml:space="preserve">College of </w:t>
      </w:r>
      <w:r w:rsidRPr="007532B2">
        <w:rPr>
          <w:noProof/>
          <w:spacing w:val="3"/>
          <w:sz w:val="22"/>
          <w:szCs w:val="22"/>
          <w:shd w:val="clear" w:color="auto" w:fill="FFFFFF"/>
        </w:rPr>
        <w:t>Policing, 2024)</w:t>
      </w:r>
    </w:p>
    <w:p w14:paraId="582BFDBE" w14:textId="77777777" w:rsidR="00123C08" w:rsidRPr="00514C2F" w:rsidRDefault="00123C08" w:rsidP="00514C2F">
      <w:pPr>
        <w:spacing w:line="360" w:lineRule="auto"/>
        <w:ind w:right="237"/>
        <w:jc w:val="center"/>
        <w:rPr>
          <w:i/>
          <w:iCs/>
          <w:sz w:val="22"/>
          <w:szCs w:val="22"/>
        </w:rPr>
      </w:pPr>
    </w:p>
    <w:p w14:paraId="2EBA4DB0" w14:textId="3A498923" w:rsidR="00A30027" w:rsidRDefault="00505836" w:rsidP="00A6666A">
      <w:pPr>
        <w:spacing w:line="360" w:lineRule="auto"/>
        <w:ind w:right="237"/>
        <w:jc w:val="both"/>
        <w:rPr>
          <w:sz w:val="22"/>
          <w:szCs w:val="22"/>
        </w:rPr>
      </w:pPr>
      <w:r w:rsidRPr="00505836">
        <w:rPr>
          <w:sz w:val="22"/>
          <w:szCs w:val="22"/>
        </w:rPr>
        <w:t>Coaching and mentoring within police forces are progressively recognized as vital components in addressing the unique challenges faced by law enforcement agencies in contemporary society. These challenges encompass a range of issues, including the need to foster positive community relations, address mental health concerns among both officers and the public, and uphold the principles of ethical decision-making in complex situations</w:t>
      </w:r>
      <w:r w:rsidR="00DD28C3">
        <w:rPr>
          <w:sz w:val="22"/>
          <w:szCs w:val="22"/>
        </w:rPr>
        <w:t xml:space="preserve"> </w:t>
      </w:r>
      <w:sdt>
        <w:sdtPr>
          <w:rPr>
            <w:sz w:val="22"/>
            <w:szCs w:val="22"/>
          </w:rPr>
          <w:id w:val="-563791113"/>
          <w:citation/>
        </w:sdtPr>
        <w:sdtContent>
          <w:r w:rsidR="00A527F0">
            <w:rPr>
              <w:sz w:val="22"/>
              <w:szCs w:val="22"/>
            </w:rPr>
            <w:fldChar w:fldCharType="begin"/>
          </w:r>
          <w:r w:rsidR="00A527F0">
            <w:rPr>
              <w:sz w:val="22"/>
              <w:szCs w:val="22"/>
            </w:rPr>
            <w:instrText xml:space="preserve"> CITATION Ras24 \l 2057 </w:instrText>
          </w:r>
          <w:r w:rsidR="00A527F0">
            <w:rPr>
              <w:sz w:val="22"/>
              <w:szCs w:val="22"/>
            </w:rPr>
            <w:fldChar w:fldCharType="separate"/>
          </w:r>
          <w:r w:rsidR="003A5CF7" w:rsidRPr="003A5CF7">
            <w:rPr>
              <w:noProof/>
              <w:sz w:val="22"/>
              <w:szCs w:val="22"/>
            </w:rPr>
            <w:t>(Kassem, 2024)</w:t>
          </w:r>
          <w:r w:rsidR="00A527F0">
            <w:rPr>
              <w:sz w:val="22"/>
              <w:szCs w:val="22"/>
            </w:rPr>
            <w:fldChar w:fldCharType="end"/>
          </w:r>
        </w:sdtContent>
      </w:sdt>
      <w:r w:rsidRPr="00505836">
        <w:rPr>
          <w:sz w:val="22"/>
          <w:szCs w:val="22"/>
        </w:rPr>
        <w:t>. By integrating these progressive methodologies into their training and development programs, law enforcement agencies can significantly improve the preparedness of their personnel. This enhancement not only equips officers with the necessary skills to perform their duties effectively but also empowers them to serve their communities with greater competence and sensitivity</w:t>
      </w:r>
      <w:r w:rsidR="00DD28C3">
        <w:rPr>
          <w:sz w:val="22"/>
          <w:szCs w:val="22"/>
        </w:rPr>
        <w:t xml:space="preserve"> </w:t>
      </w:r>
      <w:r w:rsidR="00130B63" w:rsidRPr="003A5CF7">
        <w:rPr>
          <w:noProof/>
          <w:sz w:val="22"/>
          <w:szCs w:val="22"/>
        </w:rPr>
        <w:t>(</w:t>
      </w:r>
      <w:r w:rsidR="00130B63">
        <w:rPr>
          <w:noProof/>
          <w:sz w:val="22"/>
          <w:szCs w:val="22"/>
        </w:rPr>
        <w:t xml:space="preserve">Jepsen and </w:t>
      </w:r>
      <w:r w:rsidR="00130B63" w:rsidRPr="003A5CF7">
        <w:rPr>
          <w:noProof/>
          <w:sz w:val="22"/>
          <w:szCs w:val="22"/>
        </w:rPr>
        <w:t>Sun, 2025)</w:t>
      </w:r>
      <w:r w:rsidRPr="00505836">
        <w:rPr>
          <w:sz w:val="22"/>
          <w:szCs w:val="22"/>
        </w:rPr>
        <w:t>. Ultimately, the adoption of coaching and mentoring practices can lead to a more responsive and accountable police force, better positioned to meet the evolving demands of public safety and community engagement.</w:t>
      </w:r>
    </w:p>
    <w:p w14:paraId="38F4C38C" w14:textId="77777777" w:rsidR="006F626A" w:rsidRDefault="006F626A" w:rsidP="00A6666A">
      <w:pPr>
        <w:spacing w:line="360" w:lineRule="auto"/>
        <w:ind w:right="237"/>
        <w:jc w:val="both"/>
        <w:rPr>
          <w:sz w:val="22"/>
          <w:szCs w:val="22"/>
        </w:rPr>
      </w:pPr>
    </w:p>
    <w:p w14:paraId="5E13B41B" w14:textId="292FA681" w:rsidR="00EC7F17" w:rsidRPr="00EC7F17" w:rsidRDefault="006F626A" w:rsidP="00EC7F17">
      <w:pPr>
        <w:spacing w:line="360" w:lineRule="auto"/>
        <w:ind w:right="237"/>
        <w:jc w:val="both"/>
        <w:rPr>
          <w:sz w:val="22"/>
          <w:szCs w:val="22"/>
        </w:rPr>
      </w:pPr>
      <w:r>
        <w:rPr>
          <w:sz w:val="22"/>
          <w:szCs w:val="22"/>
        </w:rPr>
        <w:t>Never</w:t>
      </w:r>
      <w:r w:rsidR="00EC7F17">
        <w:rPr>
          <w:sz w:val="22"/>
          <w:szCs w:val="22"/>
        </w:rPr>
        <w:t xml:space="preserve">theless, </w:t>
      </w:r>
      <w:sdt>
        <w:sdtPr>
          <w:rPr>
            <w:rFonts w:eastAsiaTheme="minorHAnsi"/>
            <w:sz w:val="22"/>
            <w:szCs w:val="22"/>
          </w:rPr>
          <w:id w:val="1909645549"/>
          <w:citation/>
        </w:sdtPr>
        <w:sdtContent>
          <w:r w:rsidR="00657F16">
            <w:rPr>
              <w:rFonts w:eastAsiaTheme="minorHAnsi"/>
              <w:sz w:val="22"/>
              <w:szCs w:val="22"/>
            </w:rPr>
            <w:fldChar w:fldCharType="begin"/>
          </w:r>
          <w:r w:rsidR="00657F16">
            <w:rPr>
              <w:rFonts w:eastAsiaTheme="minorHAnsi"/>
              <w:sz w:val="22"/>
              <w:szCs w:val="22"/>
            </w:rPr>
            <w:instrText xml:space="preserve"> CITATION Jim22 \l 2057 </w:instrText>
          </w:r>
          <w:r w:rsidR="00657F16">
            <w:rPr>
              <w:rFonts w:eastAsiaTheme="minorHAnsi"/>
              <w:sz w:val="22"/>
              <w:szCs w:val="22"/>
            </w:rPr>
            <w:fldChar w:fldCharType="separate"/>
          </w:r>
          <w:r w:rsidR="00657F16" w:rsidRPr="001951BE">
            <w:rPr>
              <w:rFonts w:eastAsiaTheme="minorHAnsi"/>
              <w:noProof/>
              <w:sz w:val="22"/>
              <w:szCs w:val="22"/>
            </w:rPr>
            <w:t>(Colwell, 2022)</w:t>
          </w:r>
          <w:r w:rsidR="00657F16">
            <w:rPr>
              <w:rFonts w:eastAsiaTheme="minorHAnsi"/>
              <w:sz w:val="22"/>
              <w:szCs w:val="22"/>
            </w:rPr>
            <w:fldChar w:fldCharType="end"/>
          </w:r>
        </w:sdtContent>
      </w:sdt>
      <w:r w:rsidR="00657F16">
        <w:rPr>
          <w:sz w:val="22"/>
          <w:szCs w:val="22"/>
        </w:rPr>
        <w:t xml:space="preserve"> </w:t>
      </w:r>
      <w:r w:rsidR="00595EEF">
        <w:rPr>
          <w:sz w:val="22"/>
          <w:szCs w:val="22"/>
        </w:rPr>
        <w:t xml:space="preserve">states that </w:t>
      </w:r>
      <w:r w:rsidR="00EC7F17">
        <w:rPr>
          <w:sz w:val="22"/>
          <w:szCs w:val="22"/>
        </w:rPr>
        <w:t>t</w:t>
      </w:r>
      <w:r w:rsidR="00EC7F17" w:rsidRPr="00EC7F17">
        <w:rPr>
          <w:sz w:val="22"/>
          <w:szCs w:val="22"/>
        </w:rPr>
        <w:t>he individual drive of both mentors and mentees plays a crucial role in determining the effectiveness of coaching and mentoring relationships. Officers who demonstrate a strong desire for personal and professional development are more inclined to gain from these initiatives, whereas mentors who are enthusiastic about imparting their expertise can effectively inspire and motivate their mentees.</w:t>
      </w:r>
    </w:p>
    <w:p w14:paraId="34F158A2" w14:textId="77777777" w:rsidR="00EC7F17" w:rsidRPr="00EC7F17" w:rsidRDefault="00EC7F17" w:rsidP="00EC7F17">
      <w:pPr>
        <w:spacing w:line="360" w:lineRule="auto"/>
        <w:ind w:right="237"/>
        <w:jc w:val="both"/>
        <w:rPr>
          <w:sz w:val="22"/>
          <w:szCs w:val="22"/>
        </w:rPr>
      </w:pPr>
    </w:p>
    <w:p w14:paraId="6353179D" w14:textId="29E21D1D" w:rsidR="006F626A" w:rsidRDefault="00EC7F17" w:rsidP="00EC7F17">
      <w:pPr>
        <w:spacing w:line="360" w:lineRule="auto"/>
        <w:ind w:right="237"/>
        <w:jc w:val="both"/>
        <w:rPr>
          <w:sz w:val="22"/>
          <w:szCs w:val="22"/>
        </w:rPr>
      </w:pPr>
      <w:r w:rsidRPr="00EC7F17">
        <w:rPr>
          <w:sz w:val="22"/>
          <w:szCs w:val="22"/>
        </w:rPr>
        <w:t>Additionally, the nature of the relationship between mentors and mentees is essential. Elements such as trust, respect, and transparent communication are fundamental to creating a fruitful mentoring experience. Strong, positive relationships can improve learning results and cultivate a nurturing environment.</w:t>
      </w:r>
    </w:p>
    <w:p w14:paraId="0A559B06" w14:textId="77777777" w:rsidR="00505836" w:rsidRPr="00A6666A" w:rsidRDefault="00505836" w:rsidP="00A6666A">
      <w:pPr>
        <w:spacing w:line="360" w:lineRule="auto"/>
        <w:ind w:right="237"/>
        <w:jc w:val="both"/>
        <w:rPr>
          <w:sz w:val="22"/>
          <w:szCs w:val="22"/>
        </w:rPr>
      </w:pPr>
    </w:p>
    <w:p w14:paraId="1D245792" w14:textId="73029B85" w:rsidR="00A6666A" w:rsidRPr="00A6666A" w:rsidRDefault="00A30027" w:rsidP="00A6666A">
      <w:pPr>
        <w:spacing w:line="360" w:lineRule="auto"/>
        <w:ind w:right="237"/>
        <w:jc w:val="both"/>
        <w:rPr>
          <w:sz w:val="22"/>
          <w:szCs w:val="22"/>
        </w:rPr>
      </w:pPr>
      <w:r w:rsidRPr="00A6666A">
        <w:rPr>
          <w:sz w:val="22"/>
          <w:szCs w:val="22"/>
        </w:rPr>
        <w:t xml:space="preserve">Throughout </w:t>
      </w:r>
      <w:r w:rsidR="001043A2" w:rsidRPr="00A6666A">
        <w:rPr>
          <w:sz w:val="22"/>
          <w:szCs w:val="22"/>
        </w:rPr>
        <w:t>my probationary</w:t>
      </w:r>
      <w:r w:rsidRPr="00A6666A">
        <w:rPr>
          <w:sz w:val="22"/>
          <w:szCs w:val="22"/>
        </w:rPr>
        <w:t xml:space="preserve"> period, I have greatly benefited from the mentoring and coaching I received. The guidance provided by experienced colleagues has been invaluable, allowing me to navigate the complexities of law enforcement with greater confidence and competence. This mentorship has not only enhanced my practical skills but has also instilled in me a deeper understanding of the ethical and community-oriented aspects of policing.</w:t>
      </w:r>
      <w:r w:rsidR="005A504B">
        <w:rPr>
          <w:sz w:val="22"/>
          <w:szCs w:val="22"/>
        </w:rPr>
        <w:t xml:space="preserve"> </w:t>
      </w:r>
      <w:r w:rsidR="00A6666A" w:rsidRPr="00A6666A">
        <w:rPr>
          <w:sz w:val="22"/>
          <w:szCs w:val="22"/>
        </w:rPr>
        <w:t>This experience has been crucial in helping me achieve my personal, professional, and organizational goals. On a personal level, I have cultivated resilience and adaptability, which are vital qualities in the ever-evolving field of policing. With the steadfast support of my colleagues and assessors, I have strengthened my confidence, enabling me to respond to calls and complete tasks independently, without relying on external validation or second-guessing my decisions.</w:t>
      </w:r>
    </w:p>
    <w:p w14:paraId="164043F9" w14:textId="77777777" w:rsidR="00A6666A" w:rsidRPr="00A6666A" w:rsidRDefault="00A6666A" w:rsidP="00A6666A">
      <w:pPr>
        <w:spacing w:line="360" w:lineRule="auto"/>
        <w:ind w:right="237"/>
        <w:jc w:val="both"/>
        <w:rPr>
          <w:sz w:val="22"/>
          <w:szCs w:val="22"/>
        </w:rPr>
      </w:pPr>
    </w:p>
    <w:p w14:paraId="6A1CAAEE" w14:textId="575652D0" w:rsidR="0022361E" w:rsidRDefault="00A6666A" w:rsidP="00A6666A">
      <w:pPr>
        <w:spacing w:line="360" w:lineRule="auto"/>
        <w:ind w:right="237"/>
        <w:jc w:val="both"/>
        <w:rPr>
          <w:sz w:val="22"/>
          <w:szCs w:val="22"/>
        </w:rPr>
      </w:pPr>
      <w:r w:rsidRPr="00A6666A">
        <w:rPr>
          <w:sz w:val="22"/>
          <w:szCs w:val="22"/>
        </w:rPr>
        <w:t>From a professional standpoint, I have gained specialized skills and knowledge that align with my career ambitions, thereby enhancing my effectiveness in fulfilling my duties. At the organizational level, my development contributes to the overarching mission of the police force, as I am now better prepared to serve the community and uphold the law.</w:t>
      </w:r>
      <w:r w:rsidR="005A504B">
        <w:rPr>
          <w:sz w:val="22"/>
          <w:szCs w:val="22"/>
        </w:rPr>
        <w:t xml:space="preserve"> </w:t>
      </w:r>
      <w:r w:rsidRPr="00A6666A">
        <w:rPr>
          <w:sz w:val="22"/>
          <w:szCs w:val="22"/>
        </w:rPr>
        <w:t>Moreover, the guidance and coaching I have received have been essential in fostering both my personal and professional development. Participating in regular feedback sessions and hands-on training exercises has allowed me to pinpoint areas for improvement and make necessary adjustments to my methods. This ongoing learning process has not only improved my performance in my role but has also encouraged a culture of collaboration and mutual support among my colleagues. Consequently, this collective endeavour has had a positive effect on the entire organization, resulting in a more unified and efficient workplace.</w:t>
      </w:r>
    </w:p>
    <w:p w14:paraId="76B6F3E1" w14:textId="77777777" w:rsidR="00A6666A" w:rsidRPr="00A6666A" w:rsidRDefault="00A6666A" w:rsidP="00A6666A">
      <w:pPr>
        <w:spacing w:line="360" w:lineRule="auto"/>
        <w:ind w:right="237"/>
        <w:jc w:val="both"/>
        <w:rPr>
          <w:sz w:val="22"/>
          <w:szCs w:val="22"/>
        </w:rPr>
      </w:pPr>
    </w:p>
    <w:p w14:paraId="7FC0C576" w14:textId="38064855" w:rsidR="00A6666A" w:rsidRDefault="005A79E9" w:rsidP="00A6666A">
      <w:pPr>
        <w:spacing w:line="360" w:lineRule="auto"/>
        <w:ind w:right="237"/>
        <w:jc w:val="both"/>
        <w:rPr>
          <w:sz w:val="22"/>
          <w:szCs w:val="22"/>
        </w:rPr>
      </w:pPr>
      <w:r w:rsidRPr="005A79E9">
        <w:rPr>
          <w:sz w:val="22"/>
          <w:szCs w:val="22"/>
        </w:rPr>
        <w:t xml:space="preserve">In conclusion, my three-year probationary period has been a crucial journey marked by substantial personal and professional growth, largely made possible through the outstanding mentoring and coaching I have received. This time was not merely a phase of assessment; rather, it was a transformative experience that laid a robust foundation for my future career in law enforcement. Throughout this period, I have developed a deep commitment to ongoing professional development and a steadfast dedication to serving the community with integrity and fairness. The insights and skills I have gained will undoubtedly </w:t>
      </w:r>
      <w:r w:rsidRPr="005A79E9">
        <w:rPr>
          <w:sz w:val="22"/>
          <w:szCs w:val="22"/>
        </w:rPr>
        <w:lastRenderedPageBreak/>
        <w:t>guide my actions and decisions as I continue to advance in this field, ensuring that I contribute positively to the safety and well-being of those I serve.</w:t>
      </w:r>
    </w:p>
    <w:p w14:paraId="4508E9DC" w14:textId="77777777" w:rsidR="005A79E9" w:rsidRPr="00A6666A" w:rsidRDefault="005A79E9" w:rsidP="00A6666A">
      <w:pPr>
        <w:spacing w:line="360" w:lineRule="auto"/>
        <w:ind w:right="237"/>
        <w:jc w:val="both"/>
        <w:rPr>
          <w:sz w:val="22"/>
          <w:szCs w:val="22"/>
        </w:rPr>
      </w:pPr>
    </w:p>
    <w:p w14:paraId="1EC6DB2E" w14:textId="7B8CA81A" w:rsidR="00A6666A" w:rsidRPr="00A6666A" w:rsidRDefault="00A6666A" w:rsidP="00A6666A">
      <w:pPr>
        <w:spacing w:line="360" w:lineRule="auto"/>
        <w:ind w:right="237"/>
        <w:jc w:val="both"/>
        <w:rPr>
          <w:sz w:val="22"/>
          <w:szCs w:val="22"/>
        </w:rPr>
      </w:pPr>
      <w:r w:rsidRPr="00A6666A">
        <w:rPr>
          <w:sz w:val="22"/>
          <w:szCs w:val="22"/>
        </w:rPr>
        <w:t xml:space="preserve">Word Count- </w:t>
      </w:r>
      <w:r w:rsidR="0003177F">
        <w:rPr>
          <w:sz w:val="22"/>
          <w:szCs w:val="22"/>
        </w:rPr>
        <w:t>1,</w:t>
      </w:r>
      <w:r w:rsidR="00D93765">
        <w:rPr>
          <w:sz w:val="22"/>
          <w:szCs w:val="22"/>
        </w:rPr>
        <w:t>81</w:t>
      </w:r>
      <w:r w:rsidR="00597F01">
        <w:rPr>
          <w:sz w:val="22"/>
          <w:szCs w:val="22"/>
        </w:rPr>
        <w:t>1</w:t>
      </w:r>
    </w:p>
    <w:p w14:paraId="4C811AD3" w14:textId="77777777" w:rsidR="00025650" w:rsidRPr="00A6666A" w:rsidRDefault="00025650" w:rsidP="00A6666A">
      <w:pPr>
        <w:spacing w:line="360" w:lineRule="auto"/>
        <w:ind w:right="237"/>
        <w:jc w:val="both"/>
        <w:rPr>
          <w:sz w:val="22"/>
          <w:szCs w:val="22"/>
        </w:rPr>
      </w:pPr>
    </w:p>
    <w:p w14:paraId="0FEEFB0E" w14:textId="5B816AF1"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69C2F56E" w14:textId="77777777" w:rsidR="000A5DBB" w:rsidRDefault="000A5DBB" w:rsidP="000A5DBB"/>
    <w:p w14:paraId="195E0359" w14:textId="77777777" w:rsidR="000A5DBB" w:rsidRPr="000A5DBB" w:rsidRDefault="000A5DBB" w:rsidP="000A5DBB"/>
    <w:p w14:paraId="22685587" w14:textId="01D71070" w:rsidR="000F7ECD" w:rsidRDefault="000F7ECD" w:rsidP="007370C8">
      <w:pPr>
        <w:ind w:right="237"/>
      </w:pPr>
    </w:p>
    <w:p w14:paraId="7B8F7371" w14:textId="77777777" w:rsidR="008B0485" w:rsidRDefault="008B0485" w:rsidP="007370C8">
      <w:pPr>
        <w:ind w:right="237"/>
      </w:pPr>
    </w:p>
    <w:p w14:paraId="592CAEBA" w14:textId="12D8ABDD" w:rsidR="007370C8" w:rsidRPr="007370C8" w:rsidRDefault="007370C8" w:rsidP="007370C8">
      <w:pPr>
        <w:ind w:right="237"/>
        <w:sectPr w:rsidR="007370C8" w:rsidRPr="007370C8" w:rsidSect="0022001B">
          <w:pgSz w:w="11906" w:h="16838" w:code="9"/>
          <w:pgMar w:top="1440" w:right="1440" w:bottom="1440" w:left="1440" w:header="720" w:footer="720" w:gutter="0"/>
          <w:cols w:space="720"/>
          <w:docGrid w:linePitch="272"/>
        </w:sectPr>
      </w:pPr>
    </w:p>
    <w:p w14:paraId="24A2217B" w14:textId="77777777" w:rsidR="00811DE0" w:rsidRDefault="00811DE0" w:rsidP="00255834">
      <w:pPr>
        <w:pStyle w:val="Bibliography"/>
        <w:rPr>
          <w:noProof/>
        </w:rPr>
      </w:pPr>
    </w:p>
    <w:sdt>
      <w:sdtPr>
        <w:rPr>
          <w:b w:val="0"/>
          <w:kern w:val="0"/>
          <w:sz w:val="20"/>
        </w:rPr>
        <w:id w:val="-284897856"/>
        <w:docPartObj>
          <w:docPartGallery w:val="Bibliographies"/>
          <w:docPartUnique/>
        </w:docPartObj>
      </w:sdtPr>
      <w:sdtEndPr/>
      <w:sdtContent>
        <w:p w14:paraId="07624FA1" w14:textId="61398A7C" w:rsidR="005A129E" w:rsidRDefault="005A129E">
          <w:pPr>
            <w:pStyle w:val="Heading1"/>
          </w:pPr>
          <w:r>
            <w:t>Bibliography</w:t>
          </w:r>
        </w:p>
        <w:sdt>
          <w:sdtPr>
            <w:id w:val="111145805"/>
            <w:bibliography/>
          </w:sdtPr>
          <w:sdtEndPr/>
          <w:sdtContent>
            <w:p w14:paraId="5EF12A23" w14:textId="77777777" w:rsidR="003A5CF7" w:rsidRPr="00191017" w:rsidRDefault="005A129E" w:rsidP="00191017">
              <w:pPr>
                <w:pStyle w:val="Bibliography"/>
                <w:rPr>
                  <w:noProof/>
                </w:rPr>
              </w:pPr>
              <w:r w:rsidRPr="00191017">
                <w:fldChar w:fldCharType="begin"/>
              </w:r>
              <w:r w:rsidRPr="00191017">
                <w:instrText xml:space="preserve"> BIBLIOGRAPHY </w:instrText>
              </w:r>
              <w:r w:rsidRPr="00191017">
                <w:fldChar w:fldCharType="separate"/>
              </w:r>
              <w:r w:rsidR="003A5CF7" w:rsidRPr="00191017">
                <w:rPr>
                  <w:noProof/>
                </w:rPr>
                <w:t xml:space="preserve">Allyson MacVean, O. K., 2004. </w:t>
              </w:r>
              <w:r w:rsidR="003A5CF7" w:rsidRPr="00191017">
                <w:rPr>
                  <w:i/>
                  <w:iCs/>
                  <w:noProof/>
                </w:rPr>
                <w:t xml:space="preserve">Leadership Behaviours for Effective Policing. </w:t>
              </w:r>
              <w:r w:rsidR="003A5CF7" w:rsidRPr="00191017">
                <w:rPr>
                  <w:noProof/>
                </w:rPr>
                <w:t>1 ed. London : Mark Wright .</w:t>
              </w:r>
            </w:p>
            <w:p w14:paraId="64EA6C16" w14:textId="77777777" w:rsidR="003A5CF7" w:rsidRPr="00191017" w:rsidRDefault="003A5CF7" w:rsidP="00191017">
              <w:pPr>
                <w:pStyle w:val="Bibliography"/>
                <w:rPr>
                  <w:noProof/>
                </w:rPr>
              </w:pPr>
              <w:r w:rsidRPr="00191017">
                <w:rPr>
                  <w:noProof/>
                </w:rPr>
                <w:t xml:space="preserve">Andrew Chadwick, C. V. a. J. K., 2025. The Amplification of Exaggerated and False News on Social Media: The Roles of Platform Use, Motivations, Affect, and Ideology. </w:t>
              </w:r>
              <w:r w:rsidRPr="00191017">
                <w:rPr>
                  <w:i/>
                  <w:iCs/>
                  <w:noProof/>
                </w:rPr>
                <w:t xml:space="preserve">Sage Journals, </w:t>
              </w:r>
              <w:r w:rsidRPr="00191017">
                <w:rPr>
                  <w:noProof/>
                </w:rPr>
                <w:t>69(2), pp. 113-130.</w:t>
              </w:r>
            </w:p>
            <w:p w14:paraId="10416D00" w14:textId="77777777" w:rsidR="003A5CF7" w:rsidRPr="00191017" w:rsidRDefault="003A5CF7" w:rsidP="00191017">
              <w:pPr>
                <w:pStyle w:val="Bibliography"/>
                <w:rPr>
                  <w:noProof/>
                </w:rPr>
              </w:pPr>
              <w:r w:rsidRPr="00191017">
                <w:rPr>
                  <w:noProof/>
                </w:rPr>
                <w:t xml:space="preserve">Anna Carreras-Coch, J. N. C. S. A. Z., 2022. Communication Technologies in Emergency Situations. </w:t>
              </w:r>
              <w:r w:rsidRPr="00191017">
                <w:rPr>
                  <w:i/>
                  <w:iCs/>
                  <w:noProof/>
                </w:rPr>
                <w:t xml:space="preserve">Electronics, </w:t>
              </w:r>
              <w:r w:rsidRPr="00191017">
                <w:rPr>
                  <w:noProof/>
                </w:rPr>
                <w:t>11(7), p. 1155.</w:t>
              </w:r>
            </w:p>
            <w:p w14:paraId="38FF46C8" w14:textId="77777777" w:rsidR="003A5CF7" w:rsidRPr="00191017" w:rsidRDefault="003A5CF7" w:rsidP="00191017">
              <w:pPr>
                <w:pStyle w:val="Bibliography"/>
                <w:rPr>
                  <w:noProof/>
                </w:rPr>
              </w:pPr>
              <w:r w:rsidRPr="00191017">
                <w:rPr>
                  <w:noProof/>
                </w:rPr>
                <w:t xml:space="preserve">Bryant, S., 2003. The Role of Transformational and Transactional Leadership in Creating, Sharing and Exploiting Organizational Knowledge. </w:t>
              </w:r>
              <w:r w:rsidRPr="00191017">
                <w:rPr>
                  <w:i/>
                  <w:iCs/>
                  <w:noProof/>
                </w:rPr>
                <w:t xml:space="preserve">Journal of Leadership &amp; Organizational Studies, </w:t>
              </w:r>
              <w:r w:rsidRPr="00191017">
                <w:rPr>
                  <w:noProof/>
                </w:rPr>
                <w:t>9(4), pp. 32-34.</w:t>
              </w:r>
            </w:p>
            <w:p w14:paraId="344B3FD2" w14:textId="77777777" w:rsidR="003A5CF7" w:rsidRPr="00191017" w:rsidRDefault="003A5CF7" w:rsidP="00191017">
              <w:pPr>
                <w:pStyle w:val="Bibliography"/>
                <w:rPr>
                  <w:noProof/>
                </w:rPr>
              </w:pPr>
              <w:r w:rsidRPr="00191017">
                <w:rPr>
                  <w:noProof/>
                </w:rPr>
                <w:t xml:space="preserve">Charman, J. A. a. S., 2023. Parallel lines? The homogeneous and gendered career patterns of senior leaders in policing in England and Wales. </w:t>
              </w:r>
              <w:r w:rsidRPr="00191017">
                <w:rPr>
                  <w:i/>
                  <w:iCs/>
                  <w:noProof/>
                </w:rPr>
                <w:t xml:space="preserve">Police Practice and Research, </w:t>
              </w:r>
              <w:r w:rsidRPr="00191017">
                <w:rPr>
                  <w:noProof/>
                </w:rPr>
                <w:t>25(3), pp. 286-307.</w:t>
              </w:r>
            </w:p>
            <w:p w14:paraId="45DC3AF9" w14:textId="77777777" w:rsidR="003A5CF7" w:rsidRPr="00191017" w:rsidRDefault="003A5CF7" w:rsidP="00191017">
              <w:pPr>
                <w:pStyle w:val="Bibliography"/>
                <w:rPr>
                  <w:noProof/>
                </w:rPr>
              </w:pPr>
              <w:r w:rsidRPr="00191017">
                <w:rPr>
                  <w:noProof/>
                </w:rPr>
                <w:t xml:space="preserve">Chisholm, N., 2021. </w:t>
              </w:r>
              <w:r w:rsidRPr="00191017">
                <w:rPr>
                  <w:i/>
                  <w:iCs/>
                  <w:noProof/>
                </w:rPr>
                <w:t xml:space="preserve">International Center for Legal Studies. </w:t>
              </w:r>
              <w:r w:rsidRPr="00191017">
                <w:rPr>
                  <w:noProof/>
                </w:rPr>
                <w:t xml:space="preserve">[Online] </w:t>
              </w:r>
              <w:r w:rsidRPr="00191017">
                <w:rPr>
                  <w:noProof/>
                </w:rPr>
                <w:br/>
                <w:t xml:space="preserve">Available at: </w:t>
              </w:r>
              <w:r w:rsidRPr="00191017">
                <w:rPr>
                  <w:noProof/>
                  <w:u w:val="single"/>
                </w:rPr>
                <w:t>https://papers.ssrn.com/sol3/papers.cfm?abstract_id=3771131</w:t>
              </w:r>
              <w:r w:rsidRPr="00191017">
                <w:rPr>
                  <w:noProof/>
                </w:rPr>
                <w:br/>
                <w:t>[Accessed 07 03 2025].</w:t>
              </w:r>
            </w:p>
            <w:p w14:paraId="650D929C" w14:textId="77777777" w:rsidR="007F7BBB" w:rsidRPr="00191017" w:rsidRDefault="007F7BBB" w:rsidP="00191017">
              <w:pPr>
                <w:pStyle w:val="Bibliography"/>
                <w:rPr>
                  <w:noProof/>
                </w:rPr>
              </w:pPr>
              <w:r w:rsidRPr="00191017">
                <w:rPr>
                  <w:noProof/>
                </w:rPr>
                <w:t xml:space="preserve">Colwell, J., 2022. </w:t>
              </w:r>
              <w:r w:rsidRPr="00191017">
                <w:rPr>
                  <w:i/>
                  <w:iCs/>
                  <w:noProof/>
                </w:rPr>
                <w:t xml:space="preserve">National Police Chiefs' Council. </w:t>
              </w:r>
              <w:r w:rsidRPr="00191017">
                <w:rPr>
                  <w:noProof/>
                </w:rPr>
                <w:t xml:space="preserve">[Online] </w:t>
              </w:r>
              <w:r w:rsidRPr="00191017">
                <w:rPr>
                  <w:noProof/>
                </w:rPr>
                <w:br/>
                <w:t xml:space="preserve">Available at: </w:t>
              </w:r>
              <w:r w:rsidRPr="00191017">
                <w:rPr>
                  <w:noProof/>
                  <w:u w:val="single"/>
                </w:rPr>
                <w:t>https://library.college.police.uk/docs/NPCC/Body-worn-video-2022.pdf</w:t>
              </w:r>
              <w:r w:rsidRPr="00191017">
                <w:rPr>
                  <w:noProof/>
                </w:rPr>
                <w:br/>
                <w:t>[Accessed 25 03 2024].</w:t>
              </w:r>
            </w:p>
            <w:p w14:paraId="2B405A7E" w14:textId="77777777" w:rsidR="007F7BBB" w:rsidRPr="00191017" w:rsidRDefault="007F7BBB" w:rsidP="00191017"/>
            <w:p w14:paraId="2CCF3A93" w14:textId="77777777" w:rsidR="003A5CF7" w:rsidRPr="00191017" w:rsidRDefault="003A5CF7" w:rsidP="00191017">
              <w:pPr>
                <w:pStyle w:val="Bibliography"/>
                <w:rPr>
                  <w:noProof/>
                </w:rPr>
              </w:pPr>
              <w:r w:rsidRPr="00191017">
                <w:rPr>
                  <w:noProof/>
                </w:rPr>
                <w:t xml:space="preserve">Commissioner, G. C. a., 2016. </w:t>
              </w:r>
              <w:r w:rsidRPr="00191017">
                <w:rPr>
                  <w:i/>
                  <w:iCs/>
                  <w:noProof/>
                </w:rPr>
                <w:t xml:space="preserve">Specialist Mental Health Support in Force Control Room. </w:t>
              </w:r>
              <w:r w:rsidRPr="00191017">
                <w:rPr>
                  <w:noProof/>
                </w:rPr>
                <w:t xml:space="preserve">[Online] </w:t>
              </w:r>
              <w:r w:rsidRPr="00191017">
                <w:rPr>
                  <w:noProof/>
                </w:rPr>
                <w:br/>
                <w:t xml:space="preserve">Available at: </w:t>
              </w:r>
              <w:r w:rsidRPr="00191017">
                <w:rPr>
                  <w:noProof/>
                  <w:u w:val="single"/>
                </w:rPr>
                <w:t>https://www.gwent.pcc.police.uk/en/news-room/specialist-mental-health-support-in-force-control-room/</w:t>
              </w:r>
              <w:r w:rsidRPr="00191017">
                <w:rPr>
                  <w:noProof/>
                </w:rPr>
                <w:br/>
                <w:t>[Accessed 17 03 2025].</w:t>
              </w:r>
            </w:p>
            <w:p w14:paraId="2506E442" w14:textId="77777777" w:rsidR="003A5CF7" w:rsidRPr="00191017" w:rsidRDefault="003A5CF7" w:rsidP="00191017">
              <w:pPr>
                <w:pStyle w:val="Bibliography"/>
                <w:rPr>
                  <w:noProof/>
                </w:rPr>
              </w:pPr>
              <w:r w:rsidRPr="00191017">
                <w:rPr>
                  <w:noProof/>
                </w:rPr>
                <w:t xml:space="preserve">Davey, C. L., 2017. Relational continuity in community policing: Insights from a human-centred design perspective. </w:t>
              </w:r>
              <w:r w:rsidRPr="00191017">
                <w:rPr>
                  <w:i/>
                  <w:iCs/>
                  <w:noProof/>
                </w:rPr>
                <w:t xml:space="preserve">Policing , </w:t>
              </w:r>
              <w:r w:rsidRPr="00191017">
                <w:rPr>
                  <w:noProof/>
                </w:rPr>
                <w:t>23(1), pp. 24-27.</w:t>
              </w:r>
            </w:p>
            <w:p w14:paraId="146F7D10" w14:textId="77777777" w:rsidR="003A5CF7" w:rsidRPr="00191017" w:rsidRDefault="003A5CF7" w:rsidP="00191017">
              <w:pPr>
                <w:pStyle w:val="Bibliography"/>
                <w:rPr>
                  <w:noProof/>
                </w:rPr>
              </w:pPr>
              <w:r w:rsidRPr="00191017">
                <w:rPr>
                  <w:noProof/>
                </w:rPr>
                <w:t xml:space="preserve">Federation, P., 2016. </w:t>
              </w:r>
              <w:r w:rsidRPr="00191017">
                <w:rPr>
                  <w:i/>
                  <w:iCs/>
                  <w:noProof/>
                </w:rPr>
                <w:t xml:space="preserve">Driving accountability from within, </w:t>
              </w:r>
              <w:r w:rsidRPr="00191017">
                <w:rPr>
                  <w:noProof/>
                </w:rPr>
                <w:t>London : Matthew Davies.</w:t>
              </w:r>
            </w:p>
            <w:p w14:paraId="6F69D664" w14:textId="77777777" w:rsidR="007F7BBB" w:rsidRPr="00191017" w:rsidRDefault="007F7BBB" w:rsidP="00191017">
              <w:pPr>
                <w:pStyle w:val="Bibliography"/>
                <w:rPr>
                  <w:noProof/>
                </w:rPr>
              </w:pPr>
              <w:r w:rsidRPr="00191017">
                <w:rPr>
                  <w:noProof/>
                </w:rPr>
                <w:t xml:space="preserve">Federation, P., 2023. </w:t>
              </w:r>
              <w:r w:rsidRPr="00191017">
                <w:rPr>
                  <w:i/>
                  <w:iCs/>
                  <w:noProof/>
                </w:rPr>
                <w:t xml:space="preserve">Mental health-related absences soar to record highs. </w:t>
              </w:r>
              <w:r w:rsidRPr="00191017">
                <w:rPr>
                  <w:noProof/>
                </w:rPr>
                <w:t xml:space="preserve">[Online] </w:t>
              </w:r>
              <w:r w:rsidRPr="00191017">
                <w:rPr>
                  <w:noProof/>
                </w:rPr>
                <w:br/>
                <w:t xml:space="preserve">Available at: </w:t>
              </w:r>
              <w:r w:rsidRPr="00191017">
                <w:rPr>
                  <w:noProof/>
                  <w:u w:val="single"/>
                </w:rPr>
                <w:t>https://www.polfed.org/news/latest-news/2022/mental-health-related-absences-soar-to-record-highs/</w:t>
              </w:r>
              <w:r w:rsidRPr="00191017">
                <w:rPr>
                  <w:noProof/>
                </w:rPr>
                <w:br/>
                <w:t>[Accessed 03 03 2025].</w:t>
              </w:r>
            </w:p>
            <w:p w14:paraId="2986C7B1" w14:textId="77777777" w:rsidR="007F7BBB" w:rsidRPr="00191017" w:rsidRDefault="007F7BBB" w:rsidP="00191017"/>
            <w:p w14:paraId="141D946D" w14:textId="77777777" w:rsidR="003A5CF7" w:rsidRPr="00191017" w:rsidRDefault="003A5CF7" w:rsidP="00191017">
              <w:pPr>
                <w:pStyle w:val="Bibliography"/>
                <w:rPr>
                  <w:noProof/>
                </w:rPr>
              </w:pPr>
              <w:r w:rsidRPr="00191017">
                <w:rPr>
                  <w:noProof/>
                </w:rPr>
                <w:t xml:space="preserve">Flavin, M., 2025. Leadership failings: the Irish republican socialist party, the Irish national liberation army and the Irish people’s liberation organisation, 1974–1992. </w:t>
              </w:r>
              <w:r w:rsidRPr="00191017">
                <w:rPr>
                  <w:i/>
                  <w:iCs/>
                  <w:noProof/>
                </w:rPr>
                <w:t xml:space="preserve">Critical Studies on Terrorism, </w:t>
              </w:r>
              <w:r w:rsidRPr="00191017">
                <w:rPr>
                  <w:noProof/>
                </w:rPr>
                <w:t>1(1), pp. 1-18.</w:t>
              </w:r>
            </w:p>
            <w:p w14:paraId="4DD3C342" w14:textId="77777777" w:rsidR="003A5CF7" w:rsidRPr="00191017" w:rsidRDefault="003A5CF7" w:rsidP="00191017">
              <w:pPr>
                <w:pStyle w:val="Bibliography"/>
                <w:rPr>
                  <w:noProof/>
                </w:rPr>
              </w:pPr>
              <w:r w:rsidRPr="00191017">
                <w:rPr>
                  <w:noProof/>
                </w:rPr>
                <w:t xml:space="preserve">GOV.UK, 2024. </w:t>
              </w:r>
              <w:r w:rsidRPr="00191017">
                <w:rPr>
                  <w:i/>
                  <w:iCs/>
                  <w:noProof/>
                </w:rPr>
                <w:t xml:space="preserve">Statutory guidance for police collaboration. </w:t>
              </w:r>
              <w:r w:rsidRPr="00191017">
                <w:rPr>
                  <w:noProof/>
                </w:rPr>
                <w:t xml:space="preserve">[Online] </w:t>
              </w:r>
              <w:r w:rsidRPr="00191017">
                <w:rPr>
                  <w:noProof/>
                </w:rPr>
                <w:br/>
                <w:t xml:space="preserve">Available at: </w:t>
              </w:r>
              <w:r w:rsidRPr="00191017">
                <w:rPr>
                  <w:noProof/>
                  <w:u w:val="single"/>
                </w:rPr>
                <w:t>https://www.gov.uk/government/publications/statutory-guidance-for-police-collaboration</w:t>
              </w:r>
              <w:r w:rsidRPr="00191017">
                <w:rPr>
                  <w:noProof/>
                </w:rPr>
                <w:br/>
                <w:t>[Accessed 19 03 2025].</w:t>
              </w:r>
            </w:p>
            <w:p w14:paraId="5010F569" w14:textId="77777777" w:rsidR="00F126A1" w:rsidRPr="00191017" w:rsidRDefault="00F126A1" w:rsidP="00191017">
              <w:pPr>
                <w:pStyle w:val="Bibliography"/>
                <w:rPr>
                  <w:noProof/>
                </w:rPr>
              </w:pPr>
              <w:r w:rsidRPr="00191017">
                <w:rPr>
                  <w:noProof/>
                </w:rPr>
                <w:t xml:space="preserve">Group, P. C., 2024. </w:t>
              </w:r>
              <w:r w:rsidRPr="00191017">
                <w:rPr>
                  <w:i/>
                  <w:iCs/>
                  <w:noProof/>
                </w:rPr>
                <w:t xml:space="preserve">Police Community. </w:t>
              </w:r>
              <w:r w:rsidRPr="00191017">
                <w:rPr>
                  <w:noProof/>
                </w:rPr>
                <w:t xml:space="preserve">[Online] </w:t>
              </w:r>
              <w:r w:rsidRPr="00191017">
                <w:rPr>
                  <w:noProof/>
                </w:rPr>
                <w:br/>
                <w:t xml:space="preserve">Available at: </w:t>
              </w:r>
              <w:r w:rsidRPr="00191017">
                <w:rPr>
                  <w:noProof/>
                  <w:u w:val="single"/>
                </w:rPr>
                <w:t>https://police.community/topic/215641-refreshment-breaks/page/3/</w:t>
              </w:r>
              <w:r w:rsidRPr="00191017">
                <w:rPr>
                  <w:noProof/>
                </w:rPr>
                <w:br/>
                <w:t>[Accessed 19 03 2025].</w:t>
              </w:r>
            </w:p>
            <w:p w14:paraId="5DF69C61" w14:textId="77777777" w:rsidR="007F7BBB" w:rsidRPr="00191017" w:rsidRDefault="007F7BBB" w:rsidP="00191017">
              <w:pPr>
                <w:overflowPunct/>
                <w:autoSpaceDE/>
                <w:autoSpaceDN/>
                <w:adjustRightInd/>
                <w:spacing w:after="160"/>
                <w:textAlignment w:val="auto"/>
                <w:rPr>
                  <w:noProof/>
                </w:rPr>
              </w:pPr>
              <w:r w:rsidRPr="00191017">
                <w:rPr>
                  <w:rFonts w:eastAsiaTheme="minorHAnsi"/>
                  <w:noProof/>
                  <w:color w:val="auto"/>
                  <w:lang w:val="nl-NL" w:eastAsia="en-US"/>
                </w:rPr>
                <w:t xml:space="preserve">Hakan, H. M. C. H. S., 2014. </w:t>
              </w:r>
              <w:r w:rsidRPr="00191017">
                <w:rPr>
                  <w:rFonts w:eastAsiaTheme="minorHAnsi"/>
                  <w:noProof/>
                  <w:color w:val="auto"/>
                  <w:lang w:eastAsia="en-US"/>
                </w:rPr>
                <w:t xml:space="preserve">Police Stressors, Negative Outcomes Associated with Them and Coping Mechanisms That May Reduce These Associations. </w:t>
              </w:r>
              <w:r w:rsidRPr="00191017">
                <w:rPr>
                  <w:rFonts w:eastAsiaTheme="minorHAnsi"/>
                  <w:i/>
                  <w:iCs/>
                  <w:noProof/>
                  <w:color w:val="auto"/>
                  <w:lang w:eastAsia="en-US"/>
                </w:rPr>
                <w:t xml:space="preserve">The Police Journal, </w:t>
              </w:r>
              <w:r w:rsidRPr="00191017">
                <w:rPr>
                  <w:rFonts w:eastAsiaTheme="minorHAnsi"/>
                  <w:noProof/>
                  <w:color w:val="auto"/>
                  <w:lang w:eastAsia="en-US"/>
                </w:rPr>
                <w:t>87(3), pp. 167-177</w:t>
              </w:r>
              <w:r w:rsidRPr="00191017">
                <w:rPr>
                  <w:noProof/>
                </w:rPr>
                <w:t xml:space="preserve">Jenkins, G., 2021. </w:t>
              </w:r>
              <w:r w:rsidRPr="00191017">
                <w:rPr>
                  <w:i/>
                  <w:iCs/>
                  <w:noProof/>
                </w:rPr>
                <w:t xml:space="preserve">Leadership. </w:t>
              </w:r>
              <w:r w:rsidRPr="00191017">
                <w:rPr>
                  <w:noProof/>
                </w:rPr>
                <w:t xml:space="preserve">[Online] </w:t>
              </w:r>
              <w:r w:rsidRPr="00191017">
                <w:rPr>
                  <w:noProof/>
                </w:rPr>
                <w:br/>
                <w:t xml:space="preserve">Available at: </w:t>
              </w:r>
              <w:r w:rsidRPr="00191017">
                <w:rPr>
                  <w:noProof/>
                  <w:u w:val="single"/>
                </w:rPr>
                <w:t>https://gwent.pcc.police.uk/media/d5gofdql/3-h-1-leadership-strategic-plan-2022-annex-1.pdf</w:t>
              </w:r>
              <w:r w:rsidRPr="00191017">
                <w:rPr>
                  <w:noProof/>
                </w:rPr>
                <w:br/>
                <w:t>[Accessed 19 03 2025].</w:t>
              </w:r>
            </w:p>
            <w:p w14:paraId="3E57CFF8" w14:textId="77777777" w:rsidR="00F126A1" w:rsidRPr="00191017" w:rsidRDefault="00F126A1" w:rsidP="00191017"/>
            <w:p w14:paraId="4FF69484" w14:textId="77777777" w:rsidR="003A5CF7" w:rsidRPr="00191017" w:rsidRDefault="003A5CF7" w:rsidP="00191017">
              <w:pPr>
                <w:pStyle w:val="Bibliography"/>
                <w:rPr>
                  <w:noProof/>
                </w:rPr>
              </w:pPr>
              <w:r w:rsidRPr="00191017">
                <w:rPr>
                  <w:noProof/>
                </w:rPr>
                <w:t xml:space="preserve">Hassell, K. D., 2020. The impact of Crisis Intervention Team Training for police. </w:t>
              </w:r>
              <w:r w:rsidRPr="00191017">
                <w:rPr>
                  <w:i/>
                  <w:iCs/>
                  <w:noProof/>
                </w:rPr>
                <w:t xml:space="preserve">International Journal of Police Science &amp; Management, </w:t>
              </w:r>
              <w:r w:rsidRPr="00191017">
                <w:rPr>
                  <w:noProof/>
                </w:rPr>
                <w:t>22(2), pp. 159-170.</w:t>
              </w:r>
            </w:p>
            <w:p w14:paraId="41AC681D" w14:textId="77777777" w:rsidR="003A5CF7" w:rsidRPr="00191017" w:rsidRDefault="003A5CF7" w:rsidP="00191017">
              <w:pPr>
                <w:pStyle w:val="Bibliography"/>
                <w:rPr>
                  <w:noProof/>
                </w:rPr>
              </w:pPr>
              <w:r w:rsidRPr="00191017">
                <w:rPr>
                  <w:noProof/>
                </w:rPr>
                <w:t xml:space="preserve">Hibberd, M., 2021. </w:t>
              </w:r>
              <w:r w:rsidRPr="00191017">
                <w:rPr>
                  <w:i/>
                  <w:iCs/>
                  <w:noProof/>
                </w:rPr>
                <w:t xml:space="preserve">Police Federation. </w:t>
              </w:r>
              <w:r w:rsidRPr="00191017">
                <w:rPr>
                  <w:noProof/>
                </w:rPr>
                <w:t xml:space="preserve">[Online] </w:t>
              </w:r>
              <w:r w:rsidRPr="00191017">
                <w:rPr>
                  <w:noProof/>
                </w:rPr>
                <w:br/>
                <w:t xml:space="preserve">Available at: </w:t>
              </w:r>
              <w:r w:rsidRPr="00191017">
                <w:rPr>
                  <w:noProof/>
                  <w:u w:val="single"/>
                </w:rPr>
                <w:t>https://www.police-foundation.org.uk/2021/08/police-targets-knowing-the-difference-between-apparent-performance-and-actual-performance/</w:t>
              </w:r>
              <w:r w:rsidRPr="00191017">
                <w:rPr>
                  <w:noProof/>
                </w:rPr>
                <w:br/>
                <w:t>[Accessed 20 03 2025].</w:t>
              </w:r>
            </w:p>
            <w:p w14:paraId="0E230A6A" w14:textId="77777777" w:rsidR="003A5CF7" w:rsidRPr="00191017" w:rsidRDefault="003A5CF7" w:rsidP="00191017">
              <w:pPr>
                <w:pStyle w:val="Bibliography"/>
                <w:rPr>
                  <w:noProof/>
                </w:rPr>
              </w:pPr>
              <w:r w:rsidRPr="00191017">
                <w:rPr>
                  <w:noProof/>
                </w:rPr>
                <w:t xml:space="preserve">HMICFRS, 2021. </w:t>
              </w:r>
              <w:r w:rsidRPr="00191017">
                <w:rPr>
                  <w:i/>
                  <w:iCs/>
                  <w:noProof/>
                </w:rPr>
                <w:t xml:space="preserve">Expectations for police custody: Criteria for assessing the treatment of and conditions for detainees in police custody. </w:t>
              </w:r>
              <w:r w:rsidRPr="00191017">
                <w:rPr>
                  <w:noProof/>
                </w:rPr>
                <w:t xml:space="preserve">[Online] </w:t>
              </w:r>
              <w:r w:rsidRPr="00191017">
                <w:rPr>
                  <w:noProof/>
                </w:rPr>
                <w:br/>
                <w:t xml:space="preserve">Available at: </w:t>
              </w:r>
              <w:r w:rsidRPr="00191017">
                <w:rPr>
                  <w:noProof/>
                  <w:u w:val="single"/>
                </w:rPr>
                <w:t>https://hmicfrs.justiceinspectorates.gov.uk/publication-html/expectations-police-custody-</w:t>
              </w:r>
              <w:r w:rsidRPr="00191017">
                <w:rPr>
                  <w:noProof/>
                  <w:u w:val="single"/>
                </w:rPr>
                <w:lastRenderedPageBreak/>
                <w:t>criteria/</w:t>
              </w:r>
              <w:r w:rsidRPr="00191017">
                <w:rPr>
                  <w:noProof/>
                </w:rPr>
                <w:br/>
                <w:t>[Accessed 19 03 2025].</w:t>
              </w:r>
            </w:p>
            <w:p w14:paraId="71532ADE" w14:textId="77777777" w:rsidR="003A5CF7" w:rsidRPr="00191017" w:rsidRDefault="003A5CF7" w:rsidP="00191017">
              <w:pPr>
                <w:pStyle w:val="Bibliography"/>
                <w:rPr>
                  <w:noProof/>
                </w:rPr>
              </w:pPr>
              <w:r w:rsidRPr="00191017">
                <w:rPr>
                  <w:noProof/>
                </w:rPr>
                <w:t xml:space="preserve">HMICFRS, 2023. </w:t>
              </w:r>
              <w:r w:rsidRPr="00191017">
                <w:rPr>
                  <w:i/>
                  <w:iCs/>
                  <w:noProof/>
                </w:rPr>
                <w:t xml:space="preserve">Meeting the needs of victims in the criminal justice system. </w:t>
              </w:r>
              <w:r w:rsidRPr="00191017">
                <w:rPr>
                  <w:noProof/>
                </w:rPr>
                <w:t xml:space="preserve">[Online] </w:t>
              </w:r>
              <w:r w:rsidRPr="00191017">
                <w:rPr>
                  <w:noProof/>
                </w:rPr>
                <w:br/>
                <w:t xml:space="preserve">Available at: </w:t>
              </w:r>
              <w:r w:rsidRPr="00191017">
                <w:rPr>
                  <w:noProof/>
                  <w:u w:val="single"/>
                </w:rPr>
                <w:t>https://hmicfrs.justiceinspectorates.gov.uk/publication-html/meeting-the-needs-of-victims-in-the-criminal-justice-system/</w:t>
              </w:r>
              <w:r w:rsidRPr="00191017">
                <w:rPr>
                  <w:noProof/>
                </w:rPr>
                <w:br/>
                <w:t>[Accessed 12 03 2025].</w:t>
              </w:r>
            </w:p>
            <w:p w14:paraId="1EA086DA" w14:textId="77777777" w:rsidR="003A5CF7" w:rsidRPr="00191017" w:rsidRDefault="003A5CF7" w:rsidP="00191017">
              <w:pPr>
                <w:pStyle w:val="Bibliography"/>
                <w:rPr>
                  <w:noProof/>
                </w:rPr>
              </w:pPr>
              <w:r w:rsidRPr="00191017">
                <w:rPr>
                  <w:noProof/>
                </w:rPr>
                <w:t xml:space="preserve">Houghton, E., 2023. He Said/She Said: Free Indirect Style Before the Novel. </w:t>
              </w:r>
              <w:r w:rsidRPr="00191017">
                <w:rPr>
                  <w:i/>
                  <w:iCs/>
                  <w:noProof/>
                </w:rPr>
                <w:t xml:space="preserve">Critical Inquiry, </w:t>
              </w:r>
              <w:r w:rsidRPr="00191017">
                <w:rPr>
                  <w:noProof/>
                </w:rPr>
                <w:t>51(2), pp. 236-251.</w:t>
              </w:r>
            </w:p>
            <w:p w14:paraId="0F622AF2" w14:textId="77777777" w:rsidR="003A5CF7" w:rsidRPr="00191017" w:rsidRDefault="003A5CF7" w:rsidP="00191017">
              <w:pPr>
                <w:pStyle w:val="Bibliography"/>
                <w:rPr>
                  <w:noProof/>
                </w:rPr>
              </w:pPr>
              <w:r w:rsidRPr="00191017">
                <w:rPr>
                  <w:noProof/>
                </w:rPr>
                <w:t xml:space="preserve">Houser, T., 2024. Leadership in Law Enforcement. </w:t>
              </w:r>
              <w:r w:rsidRPr="00191017">
                <w:rPr>
                  <w:i/>
                  <w:iCs/>
                  <w:noProof/>
                </w:rPr>
                <w:t xml:space="preserve">Using Organizational Theory to Study, Explain, and Understand Criminal Legal Organizations, </w:t>
              </w:r>
              <w:r w:rsidRPr="00191017">
                <w:rPr>
                  <w:noProof/>
                </w:rPr>
                <w:t>14(6), p. 251–270.</w:t>
              </w:r>
            </w:p>
            <w:p w14:paraId="44163FE9" w14:textId="77777777" w:rsidR="003A5CF7" w:rsidRPr="00191017" w:rsidRDefault="003A5CF7" w:rsidP="00191017">
              <w:pPr>
                <w:pStyle w:val="Bibliography"/>
                <w:rPr>
                  <w:noProof/>
                </w:rPr>
              </w:pPr>
              <w:r w:rsidRPr="00191017">
                <w:rPr>
                  <w:noProof/>
                </w:rPr>
                <w:t xml:space="preserve">Ian Pepper, J. D. C. G. C. O., 2024. Incorporating Higher Education into Initial Police Training: An International Comparison of Practices and Challenges. </w:t>
              </w:r>
              <w:r w:rsidRPr="00191017">
                <w:rPr>
                  <w:i/>
                  <w:iCs/>
                  <w:noProof/>
                </w:rPr>
                <w:t xml:space="preserve">Journal of Criminal Justice Education , </w:t>
              </w:r>
              <w:r w:rsidRPr="00191017">
                <w:rPr>
                  <w:noProof/>
                </w:rPr>
                <w:t>1(23), p. 25.</w:t>
              </w:r>
            </w:p>
            <w:p w14:paraId="249E97C0" w14:textId="77777777" w:rsidR="003A5CF7" w:rsidRPr="00191017" w:rsidRDefault="003A5CF7" w:rsidP="00191017">
              <w:pPr>
                <w:pStyle w:val="Bibliography"/>
                <w:rPr>
                  <w:noProof/>
                </w:rPr>
              </w:pPr>
              <w:r w:rsidRPr="00191017">
                <w:rPr>
                  <w:noProof/>
                </w:rPr>
                <w:t xml:space="preserve">Jones, R., 2018. Understanding the factors that determine workplace coaching effectiveness: a systematic literature review. </w:t>
              </w:r>
              <w:r w:rsidRPr="00191017">
                <w:rPr>
                  <w:i/>
                  <w:iCs/>
                  <w:noProof/>
                </w:rPr>
                <w:t xml:space="preserve">European Journal of Work and Organizational Psychology , </w:t>
              </w:r>
              <w:r w:rsidRPr="00191017">
                <w:rPr>
                  <w:noProof/>
                </w:rPr>
                <w:t>27(3), pp. 342-361 .</w:t>
              </w:r>
            </w:p>
            <w:p w14:paraId="73306CE0" w14:textId="77777777" w:rsidR="003A5CF7" w:rsidRPr="00191017" w:rsidRDefault="003A5CF7" w:rsidP="00191017">
              <w:pPr>
                <w:pStyle w:val="Bibliography"/>
                <w:rPr>
                  <w:noProof/>
                </w:rPr>
              </w:pPr>
              <w:r w:rsidRPr="00191017">
                <w:rPr>
                  <w:noProof/>
                </w:rPr>
                <w:t xml:space="preserve">Kassem, R., 2024. In their own words: Police officers’ insights on identifying and overcoming contemporary policing challenges. </w:t>
              </w:r>
              <w:r w:rsidRPr="00191017">
                <w:rPr>
                  <w:i/>
                  <w:iCs/>
                  <w:noProof/>
                </w:rPr>
                <w:t xml:space="preserve">International Review of Administrative Sciences, </w:t>
              </w:r>
              <w:r w:rsidRPr="00191017">
                <w:rPr>
                  <w:noProof/>
                </w:rPr>
                <w:t>2(1), p. 2.</w:t>
              </w:r>
            </w:p>
            <w:p w14:paraId="23CDBC32" w14:textId="77777777" w:rsidR="003A5CF7" w:rsidRPr="00191017" w:rsidRDefault="003A5CF7" w:rsidP="00191017">
              <w:pPr>
                <w:pStyle w:val="Bibliography"/>
                <w:rPr>
                  <w:noProof/>
                </w:rPr>
              </w:pPr>
              <w:r w:rsidRPr="00191017">
                <w:rPr>
                  <w:noProof/>
                </w:rPr>
                <w:t xml:space="preserve">Langston, B., 2022. </w:t>
              </w:r>
              <w:r w:rsidRPr="00191017">
                <w:rPr>
                  <w:i/>
                  <w:iCs/>
                  <w:noProof/>
                </w:rPr>
                <w:t xml:space="preserve">Inclusive UK policing: a personal perspective. </w:t>
              </w:r>
              <w:r w:rsidRPr="00191017">
                <w:rPr>
                  <w:noProof/>
                </w:rPr>
                <w:t>1 ed. England : Routledge .</w:t>
              </w:r>
            </w:p>
            <w:p w14:paraId="26B99685" w14:textId="77777777" w:rsidR="003A5CF7" w:rsidRPr="00191017" w:rsidRDefault="003A5CF7" w:rsidP="00191017">
              <w:pPr>
                <w:pStyle w:val="Bibliography"/>
                <w:rPr>
                  <w:noProof/>
                </w:rPr>
              </w:pPr>
              <w:r w:rsidRPr="00191017">
                <w:rPr>
                  <w:noProof/>
                </w:rPr>
                <w:t xml:space="preserve">Laufs, J., 2021. Technological innovation in policing and crime prevention: Practitioner perspectives from London. </w:t>
              </w:r>
              <w:r w:rsidRPr="00191017">
                <w:rPr>
                  <w:i/>
                  <w:iCs/>
                  <w:noProof/>
                </w:rPr>
                <w:t xml:space="preserve">International Journal of Police Science &amp; Management, </w:t>
              </w:r>
              <w:r w:rsidRPr="00191017">
                <w:rPr>
                  <w:noProof/>
                </w:rPr>
                <w:t>24(2), pp. 190-209..</w:t>
              </w:r>
            </w:p>
            <w:p w14:paraId="38D02351" w14:textId="77777777" w:rsidR="003A5CF7" w:rsidRPr="00191017" w:rsidRDefault="003A5CF7" w:rsidP="00191017">
              <w:pPr>
                <w:pStyle w:val="Bibliography"/>
                <w:rPr>
                  <w:noProof/>
                </w:rPr>
              </w:pPr>
              <w:r w:rsidRPr="00191017">
                <w:rPr>
                  <w:noProof/>
                </w:rPr>
                <w:t xml:space="preserve">Linda Plotnick, L. Y., 2023. How the internet of things technology enhances emergency response operations. </w:t>
              </w:r>
              <w:r w:rsidRPr="00191017">
                <w:rPr>
                  <w:i/>
                  <w:iCs/>
                  <w:noProof/>
                </w:rPr>
                <w:t xml:space="preserve">Technological Forecasting and Social Change, </w:t>
              </w:r>
              <w:r w:rsidRPr="00191017">
                <w:rPr>
                  <w:noProof/>
                </w:rPr>
                <w:t>8(9), pp. 1854-1867.</w:t>
              </w:r>
            </w:p>
            <w:p w14:paraId="23E79A57" w14:textId="77777777" w:rsidR="003A5CF7" w:rsidRPr="00191017" w:rsidRDefault="003A5CF7" w:rsidP="00191017">
              <w:pPr>
                <w:pStyle w:val="Bibliography"/>
                <w:rPr>
                  <w:noProof/>
                </w:rPr>
              </w:pPr>
              <w:r w:rsidRPr="00191017">
                <w:rPr>
                  <w:noProof/>
                </w:rPr>
                <w:t xml:space="preserve">McPheat, S., 2022. </w:t>
              </w:r>
              <w:r w:rsidRPr="00191017">
                <w:rPr>
                  <w:i/>
                  <w:iCs/>
                  <w:noProof/>
                </w:rPr>
                <w:t xml:space="preserve">Management Training Specialists. </w:t>
              </w:r>
              <w:r w:rsidRPr="00191017">
                <w:rPr>
                  <w:noProof/>
                </w:rPr>
                <w:t xml:space="preserve">[Online] </w:t>
              </w:r>
              <w:r w:rsidRPr="00191017">
                <w:rPr>
                  <w:noProof/>
                </w:rPr>
                <w:br/>
                <w:t xml:space="preserve">Available at: </w:t>
              </w:r>
              <w:r w:rsidRPr="00191017">
                <w:rPr>
                  <w:noProof/>
                  <w:u w:val="single"/>
                </w:rPr>
                <w:t>https://www.mtdtraining.com/blog/lencionis-five-dysfunctions-of-a-team.htm</w:t>
              </w:r>
              <w:r w:rsidRPr="00191017">
                <w:rPr>
                  <w:noProof/>
                </w:rPr>
                <w:br/>
                <w:t>[Accessed 03 03 2024].</w:t>
              </w:r>
            </w:p>
            <w:p w14:paraId="0718D320" w14:textId="77777777" w:rsidR="003A5CF7" w:rsidRPr="00191017" w:rsidRDefault="003A5CF7" w:rsidP="00191017">
              <w:pPr>
                <w:pStyle w:val="Bibliography"/>
                <w:rPr>
                  <w:noProof/>
                </w:rPr>
              </w:pPr>
              <w:r w:rsidRPr="00191017">
                <w:rPr>
                  <w:noProof/>
                </w:rPr>
                <w:t xml:space="preserve">Miller, J., 2022. </w:t>
              </w:r>
              <w:r w:rsidRPr="00191017">
                <w:rPr>
                  <w:i/>
                  <w:iCs/>
                  <w:noProof/>
                </w:rPr>
                <w:t xml:space="preserve">The Policing Mind: Developing Trauma Resilience for a New Era. </w:t>
              </w:r>
              <w:r w:rsidRPr="00191017">
                <w:rPr>
                  <w:noProof/>
                </w:rPr>
                <w:t>First ed. Bristol: Bristol, UK: Policy Press.</w:t>
              </w:r>
            </w:p>
            <w:p w14:paraId="5E682C18" w14:textId="77777777" w:rsidR="003A5CF7" w:rsidRPr="00191017" w:rsidRDefault="003A5CF7" w:rsidP="00191017">
              <w:pPr>
                <w:pStyle w:val="Bibliography"/>
                <w:rPr>
                  <w:noProof/>
                </w:rPr>
              </w:pPr>
              <w:r w:rsidRPr="00191017">
                <w:rPr>
                  <w:noProof/>
                </w:rPr>
                <w:t xml:space="preserve">Miller, M., 2021. The Toxic Relationship Between Laissez-Faire. </w:t>
              </w:r>
              <w:r w:rsidRPr="00191017">
                <w:rPr>
                  <w:i/>
                  <w:iCs/>
                  <w:noProof/>
                </w:rPr>
                <w:t xml:space="preserve">International Leadership Journal, </w:t>
              </w:r>
              <w:r w:rsidRPr="00191017">
                <w:rPr>
                  <w:noProof/>
                </w:rPr>
                <w:t>3(1), pp. 33-37.</w:t>
              </w:r>
            </w:p>
            <w:p w14:paraId="5D707AC5" w14:textId="77777777" w:rsidR="003A5CF7" w:rsidRPr="00191017" w:rsidRDefault="003A5CF7" w:rsidP="00191017">
              <w:pPr>
                <w:pStyle w:val="Bibliography"/>
                <w:rPr>
                  <w:noProof/>
                </w:rPr>
              </w:pPr>
              <w:r w:rsidRPr="00191017">
                <w:rPr>
                  <w:noProof/>
                </w:rPr>
                <w:t xml:space="preserve">Moir, J., 2025. Police management and community policing: a case study from Scotland. </w:t>
              </w:r>
              <w:r w:rsidRPr="00191017">
                <w:rPr>
                  <w:i/>
                  <w:iCs/>
                  <w:noProof/>
                </w:rPr>
                <w:t xml:space="preserve">Department of Sociological and Psychological Sciences, </w:t>
              </w:r>
              <w:r w:rsidRPr="00191017">
                <w:rPr>
                  <w:noProof/>
                </w:rPr>
                <w:t>6(1), pp. 1-7.</w:t>
              </w:r>
            </w:p>
            <w:p w14:paraId="3F22C08B" w14:textId="77777777" w:rsidR="003A5CF7" w:rsidRPr="00191017" w:rsidRDefault="003A5CF7" w:rsidP="00191017">
              <w:pPr>
                <w:pStyle w:val="Bibliography"/>
                <w:rPr>
                  <w:noProof/>
                </w:rPr>
              </w:pPr>
              <w:r w:rsidRPr="00191017">
                <w:rPr>
                  <w:noProof/>
                </w:rPr>
                <w:t xml:space="preserve">NPCC, 2014. </w:t>
              </w:r>
              <w:r w:rsidRPr="00191017">
                <w:rPr>
                  <w:i/>
                  <w:iCs/>
                  <w:noProof/>
                </w:rPr>
                <w:t xml:space="preserve">Social media is a powerful tool for police to engage with the public. </w:t>
              </w:r>
              <w:r w:rsidRPr="00191017">
                <w:rPr>
                  <w:noProof/>
                </w:rPr>
                <w:t xml:space="preserve">[Online] </w:t>
              </w:r>
              <w:r w:rsidRPr="00191017">
                <w:rPr>
                  <w:noProof/>
                </w:rPr>
                <w:br/>
                <w:t xml:space="preserve">Available at: </w:t>
              </w:r>
              <w:r w:rsidRPr="00191017">
                <w:rPr>
                  <w:noProof/>
                  <w:u w:val="single"/>
                </w:rPr>
                <w:t>https://news.npcc.police.uk/releases/social-media-is-a-powerful-tool-for-police-to-engage-with-the-public</w:t>
              </w:r>
              <w:r w:rsidRPr="00191017">
                <w:rPr>
                  <w:noProof/>
                </w:rPr>
                <w:br/>
                <w:t>[Accessed 07 03 2025].</w:t>
              </w:r>
            </w:p>
            <w:p w14:paraId="33415A55" w14:textId="77777777" w:rsidR="003A5CF7" w:rsidRPr="00191017" w:rsidRDefault="003A5CF7" w:rsidP="00191017">
              <w:pPr>
                <w:pStyle w:val="Bibliography"/>
                <w:rPr>
                  <w:noProof/>
                </w:rPr>
              </w:pPr>
              <w:r w:rsidRPr="00191017">
                <w:rPr>
                  <w:noProof/>
                </w:rPr>
                <w:t xml:space="preserve">Police, M., 2023. </w:t>
              </w:r>
              <w:r w:rsidRPr="00191017">
                <w:rPr>
                  <w:i/>
                  <w:iCs/>
                  <w:noProof/>
                </w:rPr>
                <w:t xml:space="preserve">Force Management Statement , </w:t>
              </w:r>
              <w:r w:rsidRPr="00191017">
                <w:rPr>
                  <w:noProof/>
                </w:rPr>
                <w:t>London : Metropolitan Police .</w:t>
              </w:r>
            </w:p>
            <w:p w14:paraId="6D332D71" w14:textId="77777777" w:rsidR="003A5CF7" w:rsidRPr="00191017" w:rsidRDefault="003A5CF7" w:rsidP="00191017">
              <w:pPr>
                <w:pStyle w:val="Bibliography"/>
                <w:rPr>
                  <w:noProof/>
                </w:rPr>
              </w:pPr>
              <w:r w:rsidRPr="00191017">
                <w:rPr>
                  <w:noProof/>
                </w:rPr>
                <w:t xml:space="preserve">Policing, C. o., 2021. </w:t>
              </w:r>
              <w:r w:rsidRPr="00191017">
                <w:rPr>
                  <w:i/>
                  <w:iCs/>
                  <w:noProof/>
                </w:rPr>
                <w:t xml:space="preserve">College of Policing. </w:t>
              </w:r>
              <w:r w:rsidRPr="00191017">
                <w:rPr>
                  <w:noProof/>
                </w:rPr>
                <w:t xml:space="preserve">[Online] </w:t>
              </w:r>
              <w:r w:rsidRPr="00191017">
                <w:rPr>
                  <w:noProof/>
                </w:rPr>
                <w:br/>
                <w:t xml:space="preserve">Available at: </w:t>
              </w:r>
              <w:r w:rsidRPr="00191017">
                <w:rPr>
                  <w:noProof/>
                  <w:u w:val="single"/>
                </w:rPr>
                <w:t>https://www.college.police.uk/guidance/vulnerability-related-risks/communication</w:t>
              </w:r>
              <w:r w:rsidRPr="00191017">
                <w:rPr>
                  <w:noProof/>
                </w:rPr>
                <w:br/>
                <w:t>[Accessed 18 03 2025].</w:t>
              </w:r>
            </w:p>
            <w:p w14:paraId="5F633B97" w14:textId="77777777" w:rsidR="003A5CF7" w:rsidRPr="00191017" w:rsidRDefault="003A5CF7" w:rsidP="00191017">
              <w:pPr>
                <w:pStyle w:val="Bibliography"/>
                <w:rPr>
                  <w:noProof/>
                </w:rPr>
              </w:pPr>
              <w:r w:rsidRPr="00191017">
                <w:rPr>
                  <w:noProof/>
                </w:rPr>
                <w:t xml:space="preserve">Policing, C. o., 2023. </w:t>
              </w:r>
              <w:r w:rsidRPr="00191017">
                <w:rPr>
                  <w:i/>
                  <w:iCs/>
                  <w:noProof/>
                </w:rPr>
                <w:t xml:space="preserve">Control, restraint and searches. </w:t>
              </w:r>
              <w:r w:rsidRPr="00191017">
                <w:rPr>
                  <w:noProof/>
                </w:rPr>
                <w:t xml:space="preserve">[Online] </w:t>
              </w:r>
              <w:r w:rsidRPr="00191017">
                <w:rPr>
                  <w:noProof/>
                </w:rPr>
                <w:br/>
                <w:t xml:space="preserve">Available at: </w:t>
              </w:r>
              <w:r w:rsidRPr="00191017">
                <w:rPr>
                  <w:noProof/>
                  <w:u w:val="single"/>
                </w:rPr>
                <w:t>https://www.college.police.uk/app/detention-and-custody/control-restraint-and-searches</w:t>
              </w:r>
              <w:r w:rsidRPr="00191017">
                <w:rPr>
                  <w:noProof/>
                </w:rPr>
                <w:br/>
                <w:t>[Accessed 17 03 2025].</w:t>
              </w:r>
            </w:p>
            <w:p w14:paraId="7CF1ED4A" w14:textId="77777777" w:rsidR="003A5CF7" w:rsidRPr="00191017" w:rsidRDefault="003A5CF7" w:rsidP="00191017">
              <w:pPr>
                <w:pStyle w:val="Bibliography"/>
                <w:rPr>
                  <w:noProof/>
                </w:rPr>
              </w:pPr>
              <w:r w:rsidRPr="00191017">
                <w:rPr>
                  <w:noProof/>
                </w:rPr>
                <w:t xml:space="preserve">Policing, C. o., 2024. </w:t>
              </w:r>
              <w:r w:rsidRPr="00191017">
                <w:rPr>
                  <w:i/>
                  <w:iCs/>
                  <w:noProof/>
                </w:rPr>
                <w:t xml:space="preserve">Mentoring. </w:t>
              </w:r>
              <w:r w:rsidRPr="00191017">
                <w:rPr>
                  <w:noProof/>
                </w:rPr>
                <w:t xml:space="preserve">[Online] </w:t>
              </w:r>
              <w:r w:rsidRPr="00191017">
                <w:rPr>
                  <w:noProof/>
                </w:rPr>
                <w:br/>
                <w:t xml:space="preserve">Available at: </w:t>
              </w:r>
              <w:r w:rsidRPr="00191017">
                <w:rPr>
                  <w:noProof/>
                  <w:u w:val="single"/>
                </w:rPr>
                <w:t>https://www.college.police.uk/career-learning/support-for-career-development/mentoring</w:t>
              </w:r>
              <w:r w:rsidRPr="00191017">
                <w:rPr>
                  <w:noProof/>
                </w:rPr>
                <w:br/>
                <w:t>[Accessed 17 03 2025].</w:t>
              </w:r>
            </w:p>
            <w:p w14:paraId="68291D20" w14:textId="77777777" w:rsidR="003A5CF7" w:rsidRPr="00191017" w:rsidRDefault="003A5CF7" w:rsidP="00191017">
              <w:pPr>
                <w:pStyle w:val="Bibliography"/>
                <w:rPr>
                  <w:noProof/>
                </w:rPr>
              </w:pPr>
              <w:r w:rsidRPr="00191017">
                <w:rPr>
                  <w:noProof/>
                </w:rPr>
                <w:t xml:space="preserve">Policing, C. o., 2025. </w:t>
              </w:r>
              <w:r w:rsidRPr="00191017">
                <w:rPr>
                  <w:i/>
                  <w:iCs/>
                  <w:noProof/>
                </w:rPr>
                <w:t xml:space="preserve">Building effective relationships. </w:t>
              </w:r>
              <w:r w:rsidRPr="00191017">
                <w:rPr>
                  <w:noProof/>
                </w:rPr>
                <w:t xml:space="preserve">[Online] </w:t>
              </w:r>
              <w:r w:rsidRPr="00191017">
                <w:rPr>
                  <w:noProof/>
                </w:rPr>
                <w:br/>
                <w:t xml:space="preserve">Available at: </w:t>
              </w:r>
              <w:r w:rsidRPr="00191017">
                <w:rPr>
                  <w:noProof/>
                  <w:u w:val="single"/>
                </w:rPr>
                <w:t>https://www.college.police.uk/guidance/effective-supervision/building-effective-relationships</w:t>
              </w:r>
              <w:r w:rsidRPr="00191017">
                <w:rPr>
                  <w:noProof/>
                </w:rPr>
                <w:br/>
                <w:t>[Accessed 19 03 2025].</w:t>
              </w:r>
            </w:p>
            <w:p w14:paraId="0C4F4E89" w14:textId="77777777" w:rsidR="003A5CF7" w:rsidRPr="00191017" w:rsidRDefault="003A5CF7" w:rsidP="00191017">
              <w:pPr>
                <w:pStyle w:val="Bibliography"/>
                <w:rPr>
                  <w:noProof/>
                </w:rPr>
              </w:pPr>
              <w:r w:rsidRPr="00191017">
                <w:rPr>
                  <w:noProof/>
                </w:rPr>
                <w:t xml:space="preserve">Policing, C. o., 2025. </w:t>
              </w:r>
              <w:r w:rsidRPr="00191017">
                <w:rPr>
                  <w:i/>
                  <w:iCs/>
                  <w:noProof/>
                </w:rPr>
                <w:t xml:space="preserve">Guidance for ethical and professional behaviour in policing. </w:t>
              </w:r>
              <w:r w:rsidRPr="00191017">
                <w:rPr>
                  <w:noProof/>
                </w:rPr>
                <w:t xml:space="preserve">[Online] </w:t>
              </w:r>
              <w:r w:rsidRPr="00191017">
                <w:rPr>
                  <w:noProof/>
                </w:rPr>
                <w:br/>
                <w:t xml:space="preserve">Available at: </w:t>
              </w:r>
              <w:r w:rsidRPr="00191017">
                <w:rPr>
                  <w:noProof/>
                  <w:u w:val="single"/>
                </w:rPr>
                <w:t>https://www.college.police.uk/ethics/code-of-ethics/guidance</w:t>
              </w:r>
              <w:r w:rsidRPr="00191017">
                <w:rPr>
                  <w:noProof/>
                </w:rPr>
                <w:br/>
                <w:t>[Accessed 04 03 2025].</w:t>
              </w:r>
            </w:p>
            <w:p w14:paraId="5984A58D" w14:textId="77777777" w:rsidR="003A5CF7" w:rsidRPr="00191017" w:rsidRDefault="003A5CF7" w:rsidP="00191017">
              <w:pPr>
                <w:pStyle w:val="Bibliography"/>
                <w:rPr>
                  <w:noProof/>
                </w:rPr>
              </w:pPr>
              <w:r w:rsidRPr="00191017">
                <w:rPr>
                  <w:noProof/>
                </w:rPr>
                <w:t xml:space="preserve">Ramalho, N., 2022. Police Leadership 2.0.: A comprehensive systematic review of the literature. </w:t>
              </w:r>
              <w:r w:rsidRPr="00191017">
                <w:rPr>
                  <w:i/>
                  <w:iCs/>
                  <w:noProof/>
                </w:rPr>
                <w:t xml:space="preserve">Policing , </w:t>
              </w:r>
              <w:r w:rsidRPr="00191017">
                <w:rPr>
                  <w:noProof/>
                </w:rPr>
                <w:t>17(2023), pp. 18-21.</w:t>
              </w:r>
            </w:p>
            <w:p w14:paraId="4C383E80" w14:textId="77777777" w:rsidR="007F7BBB" w:rsidRPr="00191017" w:rsidRDefault="007F7BBB" w:rsidP="00191017">
              <w:pPr>
                <w:ind w:right="237"/>
                <w:rPr>
                  <w:b/>
                </w:rPr>
              </w:pPr>
            </w:p>
            <w:p w14:paraId="24C2819A" w14:textId="77777777" w:rsidR="007F7BBB" w:rsidRPr="00191017" w:rsidRDefault="007F7BBB" w:rsidP="00191017">
              <w:pPr>
                <w:overflowPunct/>
                <w:autoSpaceDE/>
                <w:autoSpaceDN/>
                <w:adjustRightInd/>
                <w:spacing w:after="160"/>
                <w:textAlignment w:val="auto"/>
                <w:rPr>
                  <w:noProof/>
                </w:rPr>
              </w:pPr>
              <w:bookmarkStart w:id="7" w:name="_Hlk193454044"/>
              <w:r w:rsidRPr="00191017">
                <w:rPr>
                  <w:rFonts w:eastAsiaTheme="minorHAnsi"/>
                  <w:noProof/>
                  <w:color w:val="auto"/>
                  <w:lang w:val="en-US" w:eastAsia="en-US"/>
                </w:rPr>
                <w:t xml:space="preserve">Rebecca Phythian, N. B. L. B. E. C., 2022. Developments in UK police wellbeing: A review of blue light wellbeing frameworks. </w:t>
              </w:r>
              <w:r w:rsidRPr="00191017">
                <w:rPr>
                  <w:rFonts w:eastAsiaTheme="minorHAnsi"/>
                  <w:i/>
                  <w:iCs/>
                  <w:noProof/>
                  <w:color w:val="auto"/>
                  <w:lang w:val="en-US" w:eastAsia="en-US"/>
                </w:rPr>
                <w:t xml:space="preserve">Theory, Practice and Principles, </w:t>
              </w:r>
              <w:r w:rsidRPr="00191017">
                <w:rPr>
                  <w:rFonts w:eastAsiaTheme="minorHAnsi"/>
                  <w:noProof/>
                  <w:color w:val="auto"/>
                  <w:lang w:val="en-US" w:eastAsia="en-US"/>
                </w:rPr>
                <w:t>95(1), pp. 24-49.</w:t>
              </w:r>
            </w:p>
            <w:bookmarkEnd w:id="7"/>
            <w:p w14:paraId="54F2C743" w14:textId="77777777" w:rsidR="007F7BBB" w:rsidRPr="00191017" w:rsidRDefault="007F7BBB" w:rsidP="00191017"/>
            <w:p w14:paraId="00D338C6" w14:textId="77777777" w:rsidR="007F7BBB" w:rsidRPr="00191017" w:rsidRDefault="007F7BBB" w:rsidP="00191017"/>
            <w:p w14:paraId="4235B8D4" w14:textId="77777777" w:rsidR="007F7BBB" w:rsidRPr="00191017" w:rsidRDefault="007F7BBB" w:rsidP="00191017">
              <w:pPr>
                <w:pStyle w:val="Bibliography"/>
                <w:rPr>
                  <w:noProof/>
                </w:rPr>
              </w:pPr>
              <w:r w:rsidRPr="00191017">
                <w:rPr>
                  <w:noProof/>
                </w:rPr>
                <w:t xml:space="preserve">Research, A., 2023. </w:t>
              </w:r>
              <w:r w:rsidRPr="00191017">
                <w:rPr>
                  <w:i/>
                  <w:iCs/>
                  <w:noProof/>
                </w:rPr>
                <w:t xml:space="preserve">Alcohol Change UK. </w:t>
              </w:r>
              <w:r w:rsidRPr="00191017">
                <w:rPr>
                  <w:noProof/>
                </w:rPr>
                <w:t xml:space="preserve">[Online] </w:t>
              </w:r>
              <w:r w:rsidRPr="00191017">
                <w:rPr>
                  <w:noProof/>
                </w:rPr>
                <w:br/>
                <w:t xml:space="preserve">Available at: </w:t>
              </w:r>
              <w:r w:rsidRPr="00191017">
                <w:rPr>
                  <w:noProof/>
                  <w:u w:val="single"/>
                </w:rPr>
                <w:t>https://alcoholchange.org.uk/alcohol-facts/fact-sheets/arbd-legal-issues-using-the-mental-capacity-act</w:t>
              </w:r>
              <w:r w:rsidRPr="00191017">
                <w:rPr>
                  <w:noProof/>
                </w:rPr>
                <w:br/>
                <w:t>[Accessed 18 03 2025].</w:t>
              </w:r>
            </w:p>
            <w:p w14:paraId="04406984" w14:textId="77777777" w:rsidR="007F7BBB" w:rsidRPr="00191017" w:rsidRDefault="007F7BBB" w:rsidP="00191017"/>
            <w:p w14:paraId="50CFEC83" w14:textId="77777777" w:rsidR="003A5CF7" w:rsidRPr="00191017" w:rsidRDefault="003A5CF7" w:rsidP="00191017">
              <w:pPr>
                <w:pStyle w:val="Bibliography"/>
                <w:rPr>
                  <w:noProof/>
                </w:rPr>
              </w:pPr>
              <w:r w:rsidRPr="00191017">
                <w:rPr>
                  <w:noProof/>
                </w:rPr>
                <w:t xml:space="preserve">Richard Simper, L. D., 2018. AN ASSESSMENT OF U.K. HOME OFFICE POLICY. </w:t>
              </w:r>
              <w:r w:rsidRPr="00191017">
                <w:rPr>
                  <w:i/>
                  <w:iCs/>
                  <w:noProof/>
                </w:rPr>
                <w:t xml:space="preserve">THE MEASUREMENT OF POLICE FORCE EFFICIENCY, </w:t>
              </w:r>
              <w:r w:rsidRPr="00191017">
                <w:rPr>
                  <w:noProof/>
                </w:rPr>
                <w:t>23(4), pp. 465-482.</w:t>
              </w:r>
            </w:p>
            <w:p w14:paraId="53B132B5" w14:textId="77777777" w:rsidR="003A5CF7" w:rsidRPr="00191017" w:rsidRDefault="003A5CF7" w:rsidP="00191017">
              <w:pPr>
                <w:pStyle w:val="Bibliography"/>
                <w:rPr>
                  <w:noProof/>
                </w:rPr>
              </w:pPr>
              <w:r w:rsidRPr="00191017">
                <w:rPr>
                  <w:noProof/>
                </w:rPr>
                <w:t xml:space="preserve">Roach, J., 2023. Contemporary Policing. In: </w:t>
              </w:r>
              <w:r w:rsidRPr="00191017">
                <w:rPr>
                  <w:i/>
                  <w:iCs/>
                  <w:noProof/>
                </w:rPr>
                <w:t xml:space="preserve">Practical Psychology for Policing. </w:t>
              </w:r>
              <w:r w:rsidRPr="00191017">
                <w:rPr>
                  <w:noProof/>
                </w:rPr>
                <w:t>Huddersfield: Policy Press, pp. 28-44.</w:t>
              </w:r>
            </w:p>
            <w:p w14:paraId="4FF330C8" w14:textId="77777777" w:rsidR="003A5CF7" w:rsidRPr="00191017" w:rsidRDefault="003A5CF7" w:rsidP="00191017">
              <w:pPr>
                <w:pStyle w:val="Bibliography"/>
                <w:rPr>
                  <w:noProof/>
                </w:rPr>
              </w:pPr>
              <w:r w:rsidRPr="00191017">
                <w:rPr>
                  <w:noProof/>
                </w:rPr>
                <w:t xml:space="preserve">Roberts, J., 2009. </w:t>
              </w:r>
              <w:r w:rsidRPr="00191017">
                <w:rPr>
                  <w:i/>
                  <w:iCs/>
                  <w:noProof/>
                </w:rPr>
                <w:t xml:space="preserve">Listening to the Crime Victim: Evaluating Victim Input at Sentencing and Parole, </w:t>
              </w:r>
              <w:r w:rsidRPr="00191017">
                <w:rPr>
                  <w:noProof/>
                </w:rPr>
                <w:t>Chicago : University of Chicago.</w:t>
              </w:r>
            </w:p>
            <w:p w14:paraId="3FA33921" w14:textId="77777777" w:rsidR="003A5CF7" w:rsidRPr="00191017" w:rsidRDefault="003A5CF7" w:rsidP="00191017">
              <w:pPr>
                <w:pStyle w:val="Bibliography"/>
                <w:rPr>
                  <w:noProof/>
                </w:rPr>
              </w:pPr>
              <w:r w:rsidRPr="00191017">
                <w:rPr>
                  <w:noProof/>
                </w:rPr>
                <w:t xml:space="preserve">Sadiq, S., 2025. The Impact of Autocratic, Democratic, and Laissez-faire Leadership Styles on Employee Motivation “An Analytical Study at Several Directorates within the Ministry of Interior in the Soran Independent Administration”. </w:t>
              </w:r>
              <w:r w:rsidRPr="00191017">
                <w:rPr>
                  <w:i/>
                  <w:iCs/>
                  <w:noProof/>
                </w:rPr>
                <w:t xml:space="preserve">Journal of Economics and Administrative Sciences, </w:t>
              </w:r>
              <w:r w:rsidRPr="00191017">
                <w:rPr>
                  <w:noProof/>
                </w:rPr>
                <w:t>31(3), p. 145.</w:t>
              </w:r>
            </w:p>
            <w:p w14:paraId="73D383F9" w14:textId="77777777" w:rsidR="003A5CF7" w:rsidRPr="00191017" w:rsidRDefault="003A5CF7" w:rsidP="00191017">
              <w:pPr>
                <w:pStyle w:val="Bibliography"/>
                <w:rPr>
                  <w:noProof/>
                </w:rPr>
              </w:pPr>
              <w:r w:rsidRPr="00191017">
                <w:rPr>
                  <w:noProof/>
                </w:rPr>
                <w:t xml:space="preserve">Sanjay Misra, N. B. R. D., 2023. From Sensors to Safety: Internet of Emergency Services (IoES) for Emergency Response and Disaster Management. </w:t>
              </w:r>
              <w:r w:rsidRPr="00191017">
                <w:rPr>
                  <w:i/>
                  <w:iCs/>
                  <w:noProof/>
                </w:rPr>
                <w:t xml:space="preserve">Sensor and Actuator Networks , </w:t>
              </w:r>
              <w:r w:rsidRPr="00191017">
                <w:rPr>
                  <w:noProof/>
                </w:rPr>
                <w:t>23(3), p. 41.</w:t>
              </w:r>
            </w:p>
            <w:p w14:paraId="147AD142" w14:textId="77777777" w:rsidR="003A5CF7" w:rsidRPr="00191017" w:rsidRDefault="003A5CF7" w:rsidP="00191017">
              <w:pPr>
                <w:pStyle w:val="Bibliography"/>
                <w:rPr>
                  <w:noProof/>
                </w:rPr>
              </w:pPr>
              <w:r w:rsidRPr="00191017">
                <w:rPr>
                  <w:noProof/>
                </w:rPr>
                <w:t xml:space="preserve">Shruti Kanga, G. M. S. K. S. M. F. M. S. N., 2024. Technology-Driven Approaches to Enhance Disaster Response and Recovery. </w:t>
              </w:r>
              <w:r w:rsidRPr="00191017">
                <w:rPr>
                  <w:i/>
                  <w:iCs/>
                  <w:noProof/>
                </w:rPr>
                <w:t xml:space="preserve">Technology for Natural Resource Management, </w:t>
              </w:r>
              <w:r w:rsidRPr="00191017">
                <w:rPr>
                  <w:noProof/>
                </w:rPr>
                <w:t>12(2), p. 537.</w:t>
              </w:r>
            </w:p>
            <w:p w14:paraId="46BA96BC" w14:textId="77777777" w:rsidR="003A5CF7" w:rsidRPr="00191017" w:rsidRDefault="003A5CF7" w:rsidP="00191017">
              <w:pPr>
                <w:pStyle w:val="Bibliography"/>
                <w:rPr>
                  <w:noProof/>
                </w:rPr>
              </w:pPr>
              <w:r w:rsidRPr="00191017">
                <w:rPr>
                  <w:noProof/>
                </w:rPr>
                <w:t xml:space="preserve">Stone, D., 2025. Laissez-Faire Leadership. </w:t>
              </w:r>
              <w:r w:rsidRPr="00191017">
                <w:rPr>
                  <w:i/>
                  <w:iCs/>
                  <w:noProof/>
                </w:rPr>
                <w:t xml:space="preserve">Leadership, </w:t>
              </w:r>
              <w:r w:rsidRPr="00191017">
                <w:rPr>
                  <w:noProof/>
                </w:rPr>
                <w:t>12(2), p. 127–128.</w:t>
              </w:r>
            </w:p>
            <w:p w14:paraId="7F358841" w14:textId="77777777" w:rsidR="003A5CF7" w:rsidRPr="00191017" w:rsidRDefault="003A5CF7" w:rsidP="00191017">
              <w:pPr>
                <w:pStyle w:val="Bibliography"/>
                <w:rPr>
                  <w:noProof/>
                </w:rPr>
              </w:pPr>
              <w:r w:rsidRPr="00191017">
                <w:rPr>
                  <w:noProof/>
                </w:rPr>
                <w:t xml:space="preserve">Sun, D. J. a. J., 2025. Relationship between negative feedback and feedback management behaviours: a dual-process model. </w:t>
              </w:r>
              <w:r w:rsidRPr="00191017">
                <w:rPr>
                  <w:i/>
                  <w:iCs/>
                  <w:noProof/>
                </w:rPr>
                <w:t xml:space="preserve">The International Journal of Human Resource Management , </w:t>
              </w:r>
              <w:r w:rsidRPr="00191017">
                <w:rPr>
                  <w:noProof/>
                </w:rPr>
                <w:t>36(3), pp. 414-448.</w:t>
              </w:r>
            </w:p>
            <w:p w14:paraId="43B91D46" w14:textId="77777777" w:rsidR="003A5CF7" w:rsidRPr="00191017" w:rsidRDefault="003A5CF7" w:rsidP="00191017">
              <w:pPr>
                <w:pStyle w:val="Bibliography"/>
                <w:rPr>
                  <w:noProof/>
                </w:rPr>
              </w:pPr>
              <w:r w:rsidRPr="00191017">
                <w:rPr>
                  <w:noProof/>
                </w:rPr>
                <w:t xml:space="preserve">Tyler, M., 2011. Mentoring first year police constables: Police mentors' perspectives. </w:t>
              </w:r>
              <w:r w:rsidRPr="00191017">
                <w:rPr>
                  <w:i/>
                  <w:iCs/>
                  <w:noProof/>
                </w:rPr>
                <w:t xml:space="preserve">Journal of Workplace Learning , </w:t>
              </w:r>
              <w:r w:rsidRPr="00191017">
                <w:rPr>
                  <w:noProof/>
                </w:rPr>
                <w:t>23(8), p. 15.</w:t>
              </w:r>
            </w:p>
            <w:p w14:paraId="2FA4E36B" w14:textId="77777777" w:rsidR="003A5CF7" w:rsidRPr="00191017" w:rsidRDefault="003A5CF7" w:rsidP="00191017">
              <w:pPr>
                <w:pStyle w:val="Bibliography"/>
                <w:rPr>
                  <w:noProof/>
                </w:rPr>
              </w:pPr>
              <w:r w:rsidRPr="00191017">
                <w:rPr>
                  <w:noProof/>
                </w:rPr>
                <w:t xml:space="preserve">Victoria Herrington, K. R., 2012. Addressing Psychological Vulnerability in the Police Suspect Interview. </w:t>
              </w:r>
              <w:r w:rsidRPr="00191017">
                <w:rPr>
                  <w:i/>
                  <w:iCs/>
                  <w:noProof/>
                </w:rPr>
                <w:t xml:space="preserve">Policing , </w:t>
              </w:r>
              <w:r w:rsidRPr="00191017">
                <w:rPr>
                  <w:noProof/>
                </w:rPr>
                <w:t>6(2), p. 177–186.</w:t>
              </w:r>
            </w:p>
            <w:p w14:paraId="63B5434E" w14:textId="77777777" w:rsidR="003A5CF7" w:rsidRPr="00191017" w:rsidRDefault="003A5CF7" w:rsidP="00191017">
              <w:pPr>
                <w:pStyle w:val="Bibliography"/>
                <w:rPr>
                  <w:noProof/>
                </w:rPr>
              </w:pPr>
              <w:r w:rsidRPr="00191017">
                <w:rPr>
                  <w:noProof/>
                </w:rPr>
                <w:t xml:space="preserve">Wang, Q., 2022. Participative Leadership: A Literature Review and Prospects for Future Research. </w:t>
              </w:r>
              <w:r w:rsidRPr="00191017">
                <w:rPr>
                  <w:i/>
                  <w:iCs/>
                  <w:noProof/>
                </w:rPr>
                <w:t xml:space="preserve">Frontiers in Psychology, </w:t>
              </w:r>
              <w:r w:rsidRPr="00191017">
                <w:rPr>
                  <w:noProof/>
                </w:rPr>
                <w:t>13(4), pp. 13-16.</w:t>
              </w:r>
            </w:p>
            <w:p w14:paraId="0D73B3EF" w14:textId="77777777" w:rsidR="00191017" w:rsidRPr="00191017" w:rsidRDefault="00191017" w:rsidP="00191017">
              <w:pPr>
                <w:pStyle w:val="Bibliography"/>
                <w:rPr>
                  <w:noProof/>
                </w:rPr>
              </w:pPr>
              <w:r w:rsidRPr="00191017">
                <w:rPr>
                  <w:noProof/>
                </w:rPr>
                <w:t xml:space="preserve">Yang, L., 2020. </w:t>
              </w:r>
              <w:r w:rsidRPr="00191017">
                <w:rPr>
                  <w:i/>
                  <w:iCs/>
                  <w:noProof/>
                </w:rPr>
                <w:t xml:space="preserve">National Library of Medicine. </w:t>
              </w:r>
              <w:r w:rsidRPr="00191017">
                <w:rPr>
                  <w:noProof/>
                </w:rPr>
                <w:t xml:space="preserve">[Online] </w:t>
              </w:r>
              <w:r w:rsidRPr="00191017">
                <w:rPr>
                  <w:noProof/>
                </w:rPr>
                <w:br/>
                <w:t xml:space="preserve">Available at: </w:t>
              </w:r>
              <w:r w:rsidRPr="00191017">
                <w:rPr>
                  <w:noProof/>
                  <w:u w:val="single"/>
                </w:rPr>
                <w:t>https://www.ncbi.nlm.nih.gov/pmc/articles/PMC8211579/</w:t>
              </w:r>
              <w:r w:rsidRPr="00191017">
                <w:rPr>
                  <w:noProof/>
                </w:rPr>
                <w:br/>
                <w:t>[Accessed 18 03 2025].</w:t>
              </w:r>
            </w:p>
            <w:p w14:paraId="1B587078" w14:textId="77777777" w:rsidR="00191017" w:rsidRPr="00191017" w:rsidRDefault="00191017" w:rsidP="00191017"/>
            <w:p w14:paraId="61959174" w14:textId="1680AB55" w:rsidR="005A129E" w:rsidRDefault="005A129E" w:rsidP="00191017">
              <w:r w:rsidRPr="00191017">
                <w:rPr>
                  <w:b/>
                  <w:bCs/>
                  <w:noProof/>
                </w:rPr>
                <w:fldChar w:fldCharType="end"/>
              </w:r>
            </w:p>
          </w:sdtContent>
        </w:sdt>
      </w:sdtContent>
    </w:sdt>
    <w:p w14:paraId="0767A02C" w14:textId="77777777" w:rsidR="0018545C" w:rsidRDefault="0018545C" w:rsidP="00340E9A">
      <w:pPr>
        <w:keepNext/>
        <w:ind w:right="237"/>
        <w:jc w:val="center"/>
        <w:rPr>
          <w:b/>
          <w:sz w:val="24"/>
          <w:szCs w:val="24"/>
        </w:rPr>
      </w:pPr>
    </w:p>
    <w:p w14:paraId="021264C6" w14:textId="77777777" w:rsidR="0018545C" w:rsidRDefault="0018545C" w:rsidP="00340E9A">
      <w:pPr>
        <w:keepNext/>
        <w:ind w:right="237"/>
        <w:jc w:val="center"/>
        <w:rPr>
          <w:b/>
          <w:sz w:val="24"/>
          <w:szCs w:val="24"/>
        </w:rPr>
      </w:pPr>
    </w:p>
    <w:p w14:paraId="12725EE2" w14:textId="77777777" w:rsidR="0018545C" w:rsidRDefault="0018545C" w:rsidP="00340E9A">
      <w:pPr>
        <w:keepNext/>
        <w:ind w:right="237"/>
        <w:jc w:val="center"/>
        <w:rPr>
          <w:b/>
          <w:sz w:val="24"/>
          <w:szCs w:val="24"/>
        </w:rPr>
      </w:pPr>
    </w:p>
    <w:p w14:paraId="6ED77802" w14:textId="16B0A9E4"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F437AC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90807">
        <w:rPr>
          <w:rFonts w:eastAsia="Arial"/>
          <w:b/>
          <w:bCs/>
          <w:color w:val="000000" w:themeColor="text1"/>
          <w:sz w:val="24"/>
          <w:szCs w:val="24"/>
          <w:highlight w:val="yellow"/>
        </w:rPr>
        <w:t xml:space="preserve">- </w:t>
      </w:r>
      <w:proofErr w:type="spellStart"/>
      <w:proofErr w:type="gramStart"/>
      <w:r w:rsidR="00F90807">
        <w:rPr>
          <w:rFonts w:eastAsia="Arial"/>
          <w:b/>
          <w:bCs/>
          <w:color w:val="000000" w:themeColor="text1"/>
          <w:sz w:val="24"/>
          <w:szCs w:val="24"/>
          <w:highlight w:val="yellow"/>
        </w:rPr>
        <w:t>J.Burch</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65EF34D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90807">
        <w:rPr>
          <w:rFonts w:eastAsia="Arial"/>
          <w:b/>
          <w:bCs/>
          <w:color w:val="000000" w:themeColor="text1"/>
          <w:sz w:val="24"/>
          <w:szCs w:val="24"/>
          <w:highlight w:val="yellow"/>
        </w:rPr>
        <w:t>- 23.03.2025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2EC"/>
    <w:rsid w:val="000102CA"/>
    <w:rsid w:val="00020EEC"/>
    <w:rsid w:val="00021C91"/>
    <w:rsid w:val="0002382E"/>
    <w:rsid w:val="00025650"/>
    <w:rsid w:val="00026FAB"/>
    <w:rsid w:val="00027B1F"/>
    <w:rsid w:val="0003088B"/>
    <w:rsid w:val="0003177F"/>
    <w:rsid w:val="000325D9"/>
    <w:rsid w:val="00032FC2"/>
    <w:rsid w:val="000372B2"/>
    <w:rsid w:val="000374FE"/>
    <w:rsid w:val="00037654"/>
    <w:rsid w:val="0004079F"/>
    <w:rsid w:val="00045B87"/>
    <w:rsid w:val="00045C07"/>
    <w:rsid w:val="000524A8"/>
    <w:rsid w:val="00054281"/>
    <w:rsid w:val="00055D43"/>
    <w:rsid w:val="00056FAC"/>
    <w:rsid w:val="00057751"/>
    <w:rsid w:val="00057C36"/>
    <w:rsid w:val="00062E39"/>
    <w:rsid w:val="00066DE7"/>
    <w:rsid w:val="00080A51"/>
    <w:rsid w:val="00080E58"/>
    <w:rsid w:val="0008147E"/>
    <w:rsid w:val="00083D99"/>
    <w:rsid w:val="00084EA6"/>
    <w:rsid w:val="00085699"/>
    <w:rsid w:val="00086B84"/>
    <w:rsid w:val="00087891"/>
    <w:rsid w:val="00090CD2"/>
    <w:rsid w:val="00091F52"/>
    <w:rsid w:val="00092970"/>
    <w:rsid w:val="00092BC7"/>
    <w:rsid w:val="00093720"/>
    <w:rsid w:val="000938E6"/>
    <w:rsid w:val="00093B3C"/>
    <w:rsid w:val="0009488C"/>
    <w:rsid w:val="00095C1B"/>
    <w:rsid w:val="00095CF6"/>
    <w:rsid w:val="00096DEA"/>
    <w:rsid w:val="00097D0F"/>
    <w:rsid w:val="00097FCE"/>
    <w:rsid w:val="000A4240"/>
    <w:rsid w:val="000A469A"/>
    <w:rsid w:val="000A5DBB"/>
    <w:rsid w:val="000A6068"/>
    <w:rsid w:val="000A6CF0"/>
    <w:rsid w:val="000B0CB6"/>
    <w:rsid w:val="000B1473"/>
    <w:rsid w:val="000B1E96"/>
    <w:rsid w:val="000B216F"/>
    <w:rsid w:val="000C1648"/>
    <w:rsid w:val="000C378F"/>
    <w:rsid w:val="000C3924"/>
    <w:rsid w:val="000C4385"/>
    <w:rsid w:val="000C6892"/>
    <w:rsid w:val="000C6FFE"/>
    <w:rsid w:val="000D0BB6"/>
    <w:rsid w:val="000E0271"/>
    <w:rsid w:val="000E07B2"/>
    <w:rsid w:val="000E26B0"/>
    <w:rsid w:val="000E2F48"/>
    <w:rsid w:val="000F0742"/>
    <w:rsid w:val="000F1599"/>
    <w:rsid w:val="000F1769"/>
    <w:rsid w:val="000F2A98"/>
    <w:rsid w:val="000F6196"/>
    <w:rsid w:val="000F7ECD"/>
    <w:rsid w:val="00102E64"/>
    <w:rsid w:val="0010312C"/>
    <w:rsid w:val="001043A2"/>
    <w:rsid w:val="00106CD8"/>
    <w:rsid w:val="00106DC7"/>
    <w:rsid w:val="00112391"/>
    <w:rsid w:val="0011251A"/>
    <w:rsid w:val="001138BE"/>
    <w:rsid w:val="00114F52"/>
    <w:rsid w:val="0012135C"/>
    <w:rsid w:val="00121933"/>
    <w:rsid w:val="00123C08"/>
    <w:rsid w:val="0012546E"/>
    <w:rsid w:val="00130B63"/>
    <w:rsid w:val="00132D7B"/>
    <w:rsid w:val="001347F8"/>
    <w:rsid w:val="00137BB5"/>
    <w:rsid w:val="00137E05"/>
    <w:rsid w:val="001447F6"/>
    <w:rsid w:val="00147DE3"/>
    <w:rsid w:val="00150794"/>
    <w:rsid w:val="0015384C"/>
    <w:rsid w:val="00155CC5"/>
    <w:rsid w:val="00157722"/>
    <w:rsid w:val="001608C4"/>
    <w:rsid w:val="00161E41"/>
    <w:rsid w:val="00164793"/>
    <w:rsid w:val="00164B7A"/>
    <w:rsid w:val="00167787"/>
    <w:rsid w:val="00167FE3"/>
    <w:rsid w:val="00171079"/>
    <w:rsid w:val="00171418"/>
    <w:rsid w:val="00177FC9"/>
    <w:rsid w:val="00184238"/>
    <w:rsid w:val="00184E90"/>
    <w:rsid w:val="0018545C"/>
    <w:rsid w:val="00190265"/>
    <w:rsid w:val="00190913"/>
    <w:rsid w:val="00191017"/>
    <w:rsid w:val="001924A3"/>
    <w:rsid w:val="00192BC0"/>
    <w:rsid w:val="0019564A"/>
    <w:rsid w:val="001961CF"/>
    <w:rsid w:val="001A0F1B"/>
    <w:rsid w:val="001A2885"/>
    <w:rsid w:val="001A57D2"/>
    <w:rsid w:val="001A59BB"/>
    <w:rsid w:val="001A6A51"/>
    <w:rsid w:val="001A79C4"/>
    <w:rsid w:val="001B331A"/>
    <w:rsid w:val="001B3E84"/>
    <w:rsid w:val="001B4FAC"/>
    <w:rsid w:val="001B601E"/>
    <w:rsid w:val="001B6AB1"/>
    <w:rsid w:val="001B7B73"/>
    <w:rsid w:val="001C0E74"/>
    <w:rsid w:val="001C23A0"/>
    <w:rsid w:val="001C321F"/>
    <w:rsid w:val="001C6CEC"/>
    <w:rsid w:val="001D0BB5"/>
    <w:rsid w:val="001D229F"/>
    <w:rsid w:val="001D269B"/>
    <w:rsid w:val="001D2B65"/>
    <w:rsid w:val="001D34C7"/>
    <w:rsid w:val="001D6162"/>
    <w:rsid w:val="001E173C"/>
    <w:rsid w:val="001E2082"/>
    <w:rsid w:val="001E50FE"/>
    <w:rsid w:val="001E5D6B"/>
    <w:rsid w:val="001E6EDE"/>
    <w:rsid w:val="001E7592"/>
    <w:rsid w:val="001F3878"/>
    <w:rsid w:val="001F4552"/>
    <w:rsid w:val="001F7B5A"/>
    <w:rsid w:val="002019EB"/>
    <w:rsid w:val="002030F2"/>
    <w:rsid w:val="002042AB"/>
    <w:rsid w:val="00204804"/>
    <w:rsid w:val="00205051"/>
    <w:rsid w:val="002050C7"/>
    <w:rsid w:val="00210B34"/>
    <w:rsid w:val="00211F65"/>
    <w:rsid w:val="00213979"/>
    <w:rsid w:val="00215EC0"/>
    <w:rsid w:val="0021701F"/>
    <w:rsid w:val="0022001B"/>
    <w:rsid w:val="00220D06"/>
    <w:rsid w:val="002219BA"/>
    <w:rsid w:val="0022361E"/>
    <w:rsid w:val="002246A0"/>
    <w:rsid w:val="002246EE"/>
    <w:rsid w:val="00224AF9"/>
    <w:rsid w:val="00230439"/>
    <w:rsid w:val="0023052E"/>
    <w:rsid w:val="00235176"/>
    <w:rsid w:val="00236061"/>
    <w:rsid w:val="0024100E"/>
    <w:rsid w:val="00241C1B"/>
    <w:rsid w:val="0024288B"/>
    <w:rsid w:val="00242EE2"/>
    <w:rsid w:val="002472CD"/>
    <w:rsid w:val="0025092D"/>
    <w:rsid w:val="00254AB0"/>
    <w:rsid w:val="00255834"/>
    <w:rsid w:val="00255D8E"/>
    <w:rsid w:val="00260CE8"/>
    <w:rsid w:val="00264875"/>
    <w:rsid w:val="0026506A"/>
    <w:rsid w:val="002657E9"/>
    <w:rsid w:val="0026665E"/>
    <w:rsid w:val="00266AEF"/>
    <w:rsid w:val="00267367"/>
    <w:rsid w:val="00270B46"/>
    <w:rsid w:val="00270EEB"/>
    <w:rsid w:val="0027147E"/>
    <w:rsid w:val="0027392F"/>
    <w:rsid w:val="00274DE8"/>
    <w:rsid w:val="002761F4"/>
    <w:rsid w:val="002775E1"/>
    <w:rsid w:val="00277979"/>
    <w:rsid w:val="002808EB"/>
    <w:rsid w:val="0028095D"/>
    <w:rsid w:val="00281705"/>
    <w:rsid w:val="00291ADD"/>
    <w:rsid w:val="002923F6"/>
    <w:rsid w:val="00293BAF"/>
    <w:rsid w:val="00294868"/>
    <w:rsid w:val="00295CA1"/>
    <w:rsid w:val="00297765"/>
    <w:rsid w:val="002A20D8"/>
    <w:rsid w:val="002A291A"/>
    <w:rsid w:val="002A5604"/>
    <w:rsid w:val="002A603A"/>
    <w:rsid w:val="002A6CC4"/>
    <w:rsid w:val="002B0815"/>
    <w:rsid w:val="002B1701"/>
    <w:rsid w:val="002B1736"/>
    <w:rsid w:val="002B23C3"/>
    <w:rsid w:val="002B3B9F"/>
    <w:rsid w:val="002B400B"/>
    <w:rsid w:val="002B443A"/>
    <w:rsid w:val="002B5B35"/>
    <w:rsid w:val="002C0F74"/>
    <w:rsid w:val="002C256A"/>
    <w:rsid w:val="002C496D"/>
    <w:rsid w:val="002D006F"/>
    <w:rsid w:val="002D05EB"/>
    <w:rsid w:val="002D26E2"/>
    <w:rsid w:val="002D2F29"/>
    <w:rsid w:val="002D2FD3"/>
    <w:rsid w:val="002E1F18"/>
    <w:rsid w:val="002E6121"/>
    <w:rsid w:val="002E7017"/>
    <w:rsid w:val="002F1B33"/>
    <w:rsid w:val="002F2B48"/>
    <w:rsid w:val="002F2F63"/>
    <w:rsid w:val="002F4F6E"/>
    <w:rsid w:val="003015C3"/>
    <w:rsid w:val="00303953"/>
    <w:rsid w:val="0030698D"/>
    <w:rsid w:val="00312C8C"/>
    <w:rsid w:val="0031350A"/>
    <w:rsid w:val="0031569E"/>
    <w:rsid w:val="00316815"/>
    <w:rsid w:val="003168CA"/>
    <w:rsid w:val="00317195"/>
    <w:rsid w:val="00321255"/>
    <w:rsid w:val="0032230D"/>
    <w:rsid w:val="00322A0B"/>
    <w:rsid w:val="00324AB4"/>
    <w:rsid w:val="00332379"/>
    <w:rsid w:val="003324F2"/>
    <w:rsid w:val="00335940"/>
    <w:rsid w:val="00335FC5"/>
    <w:rsid w:val="003361E9"/>
    <w:rsid w:val="00337739"/>
    <w:rsid w:val="00340E9A"/>
    <w:rsid w:val="003476CC"/>
    <w:rsid w:val="003516C0"/>
    <w:rsid w:val="00352E59"/>
    <w:rsid w:val="00354DBE"/>
    <w:rsid w:val="00355210"/>
    <w:rsid w:val="0036074A"/>
    <w:rsid w:val="0036310C"/>
    <w:rsid w:val="00363308"/>
    <w:rsid w:val="00364246"/>
    <w:rsid w:val="00365DF9"/>
    <w:rsid w:val="003665E4"/>
    <w:rsid w:val="0036668D"/>
    <w:rsid w:val="00372486"/>
    <w:rsid w:val="0037275D"/>
    <w:rsid w:val="00372DB4"/>
    <w:rsid w:val="0037490C"/>
    <w:rsid w:val="00375AF5"/>
    <w:rsid w:val="003761BD"/>
    <w:rsid w:val="003769F6"/>
    <w:rsid w:val="00385414"/>
    <w:rsid w:val="003868A0"/>
    <w:rsid w:val="00390074"/>
    <w:rsid w:val="00390F17"/>
    <w:rsid w:val="00391C12"/>
    <w:rsid w:val="00393702"/>
    <w:rsid w:val="0039762B"/>
    <w:rsid w:val="003A0C37"/>
    <w:rsid w:val="003A1B6B"/>
    <w:rsid w:val="003A2F82"/>
    <w:rsid w:val="003A46C0"/>
    <w:rsid w:val="003A5CF7"/>
    <w:rsid w:val="003A600E"/>
    <w:rsid w:val="003A6513"/>
    <w:rsid w:val="003B16C7"/>
    <w:rsid w:val="003B3134"/>
    <w:rsid w:val="003B730D"/>
    <w:rsid w:val="003C19F1"/>
    <w:rsid w:val="003C1BBE"/>
    <w:rsid w:val="003C4186"/>
    <w:rsid w:val="003C458C"/>
    <w:rsid w:val="003C6185"/>
    <w:rsid w:val="003D0698"/>
    <w:rsid w:val="003D0ABC"/>
    <w:rsid w:val="003D0D2D"/>
    <w:rsid w:val="003D1FBC"/>
    <w:rsid w:val="003D3633"/>
    <w:rsid w:val="003D3B3F"/>
    <w:rsid w:val="003D4582"/>
    <w:rsid w:val="003D4710"/>
    <w:rsid w:val="003D5B8C"/>
    <w:rsid w:val="003D677C"/>
    <w:rsid w:val="003E16D7"/>
    <w:rsid w:val="003E197E"/>
    <w:rsid w:val="003E19CE"/>
    <w:rsid w:val="003E4A20"/>
    <w:rsid w:val="003F441C"/>
    <w:rsid w:val="003F5C1C"/>
    <w:rsid w:val="00400E8C"/>
    <w:rsid w:val="0040195D"/>
    <w:rsid w:val="004046F0"/>
    <w:rsid w:val="0040668F"/>
    <w:rsid w:val="0040788C"/>
    <w:rsid w:val="00412677"/>
    <w:rsid w:val="00414942"/>
    <w:rsid w:val="00417925"/>
    <w:rsid w:val="00420096"/>
    <w:rsid w:val="004222BF"/>
    <w:rsid w:val="00422D00"/>
    <w:rsid w:val="00425331"/>
    <w:rsid w:val="00426B60"/>
    <w:rsid w:val="0043256A"/>
    <w:rsid w:val="004348AE"/>
    <w:rsid w:val="004376C0"/>
    <w:rsid w:val="0044115F"/>
    <w:rsid w:val="0044223A"/>
    <w:rsid w:val="004462D8"/>
    <w:rsid w:val="00446792"/>
    <w:rsid w:val="00446F80"/>
    <w:rsid w:val="004505D6"/>
    <w:rsid w:val="00450C83"/>
    <w:rsid w:val="00451851"/>
    <w:rsid w:val="00453343"/>
    <w:rsid w:val="004607E6"/>
    <w:rsid w:val="004608B9"/>
    <w:rsid w:val="0046098E"/>
    <w:rsid w:val="00460ADB"/>
    <w:rsid w:val="00465947"/>
    <w:rsid w:val="004671F8"/>
    <w:rsid w:val="00470BB1"/>
    <w:rsid w:val="0047184D"/>
    <w:rsid w:val="004718F7"/>
    <w:rsid w:val="00471B78"/>
    <w:rsid w:val="00473153"/>
    <w:rsid w:val="004743AF"/>
    <w:rsid w:val="00474422"/>
    <w:rsid w:val="00475905"/>
    <w:rsid w:val="00476825"/>
    <w:rsid w:val="00477FCA"/>
    <w:rsid w:val="004809E7"/>
    <w:rsid w:val="00482C17"/>
    <w:rsid w:val="004911B4"/>
    <w:rsid w:val="0049196A"/>
    <w:rsid w:val="00492181"/>
    <w:rsid w:val="004923DA"/>
    <w:rsid w:val="00493434"/>
    <w:rsid w:val="004962F9"/>
    <w:rsid w:val="004968E2"/>
    <w:rsid w:val="00497677"/>
    <w:rsid w:val="004A2A49"/>
    <w:rsid w:val="004A6CE6"/>
    <w:rsid w:val="004B13E0"/>
    <w:rsid w:val="004B38E7"/>
    <w:rsid w:val="004B5C18"/>
    <w:rsid w:val="004B600B"/>
    <w:rsid w:val="004B6822"/>
    <w:rsid w:val="004B69F6"/>
    <w:rsid w:val="004C1C65"/>
    <w:rsid w:val="004C1D26"/>
    <w:rsid w:val="004C2D3A"/>
    <w:rsid w:val="004D03C4"/>
    <w:rsid w:val="004D0BF1"/>
    <w:rsid w:val="004D1794"/>
    <w:rsid w:val="004D2257"/>
    <w:rsid w:val="004D24D2"/>
    <w:rsid w:val="004D35A4"/>
    <w:rsid w:val="004D445F"/>
    <w:rsid w:val="004E087B"/>
    <w:rsid w:val="004E4092"/>
    <w:rsid w:val="004E44A4"/>
    <w:rsid w:val="004E61F0"/>
    <w:rsid w:val="004E77DC"/>
    <w:rsid w:val="004E7B8B"/>
    <w:rsid w:val="004E7BDD"/>
    <w:rsid w:val="004F0808"/>
    <w:rsid w:val="004F1E21"/>
    <w:rsid w:val="004F56CA"/>
    <w:rsid w:val="004F740D"/>
    <w:rsid w:val="004F7B8F"/>
    <w:rsid w:val="00500748"/>
    <w:rsid w:val="00500DF8"/>
    <w:rsid w:val="005011D6"/>
    <w:rsid w:val="0050167A"/>
    <w:rsid w:val="005038A0"/>
    <w:rsid w:val="005042F1"/>
    <w:rsid w:val="00505836"/>
    <w:rsid w:val="00507AEB"/>
    <w:rsid w:val="0051014F"/>
    <w:rsid w:val="00513C7D"/>
    <w:rsid w:val="00514C2F"/>
    <w:rsid w:val="00515268"/>
    <w:rsid w:val="005158FE"/>
    <w:rsid w:val="005169D1"/>
    <w:rsid w:val="00516DC3"/>
    <w:rsid w:val="005201E5"/>
    <w:rsid w:val="00521123"/>
    <w:rsid w:val="00521221"/>
    <w:rsid w:val="00523517"/>
    <w:rsid w:val="00525A32"/>
    <w:rsid w:val="00531FBA"/>
    <w:rsid w:val="00533A4C"/>
    <w:rsid w:val="00536FA9"/>
    <w:rsid w:val="005414F4"/>
    <w:rsid w:val="005423BF"/>
    <w:rsid w:val="00543494"/>
    <w:rsid w:val="005436D9"/>
    <w:rsid w:val="00544771"/>
    <w:rsid w:val="00546187"/>
    <w:rsid w:val="005463F1"/>
    <w:rsid w:val="00550A01"/>
    <w:rsid w:val="005534F2"/>
    <w:rsid w:val="00557D77"/>
    <w:rsid w:val="00560B28"/>
    <w:rsid w:val="00561FC6"/>
    <w:rsid w:val="00562EAA"/>
    <w:rsid w:val="00563B58"/>
    <w:rsid w:val="005640C4"/>
    <w:rsid w:val="005649C9"/>
    <w:rsid w:val="00564C53"/>
    <w:rsid w:val="0056684C"/>
    <w:rsid w:val="00571403"/>
    <w:rsid w:val="00572011"/>
    <w:rsid w:val="00574A0C"/>
    <w:rsid w:val="00576E4C"/>
    <w:rsid w:val="0057780F"/>
    <w:rsid w:val="00581E0A"/>
    <w:rsid w:val="0058228C"/>
    <w:rsid w:val="00583FB2"/>
    <w:rsid w:val="00586D89"/>
    <w:rsid w:val="005877BF"/>
    <w:rsid w:val="005914F4"/>
    <w:rsid w:val="005916B8"/>
    <w:rsid w:val="00595EEF"/>
    <w:rsid w:val="00597F01"/>
    <w:rsid w:val="005A0DD6"/>
    <w:rsid w:val="005A129E"/>
    <w:rsid w:val="005A1B4C"/>
    <w:rsid w:val="005A1BA3"/>
    <w:rsid w:val="005A4A72"/>
    <w:rsid w:val="005A504B"/>
    <w:rsid w:val="005A545C"/>
    <w:rsid w:val="005A79E9"/>
    <w:rsid w:val="005B152D"/>
    <w:rsid w:val="005B1CF8"/>
    <w:rsid w:val="005B61BB"/>
    <w:rsid w:val="005B6760"/>
    <w:rsid w:val="005B7F83"/>
    <w:rsid w:val="005C13FA"/>
    <w:rsid w:val="005C1567"/>
    <w:rsid w:val="005C272D"/>
    <w:rsid w:val="005C6289"/>
    <w:rsid w:val="005C6CE5"/>
    <w:rsid w:val="005C7F43"/>
    <w:rsid w:val="005D2A9A"/>
    <w:rsid w:val="005D3F07"/>
    <w:rsid w:val="005D583E"/>
    <w:rsid w:val="005E13EA"/>
    <w:rsid w:val="005E53BD"/>
    <w:rsid w:val="005F3478"/>
    <w:rsid w:val="005F5718"/>
    <w:rsid w:val="005F75B8"/>
    <w:rsid w:val="005F779C"/>
    <w:rsid w:val="00606D45"/>
    <w:rsid w:val="00606E27"/>
    <w:rsid w:val="00606F72"/>
    <w:rsid w:val="006108C9"/>
    <w:rsid w:val="0061204A"/>
    <w:rsid w:val="00612921"/>
    <w:rsid w:val="00615C7E"/>
    <w:rsid w:val="00617CED"/>
    <w:rsid w:val="006212AA"/>
    <w:rsid w:val="0062158D"/>
    <w:rsid w:val="0062670B"/>
    <w:rsid w:val="00630204"/>
    <w:rsid w:val="00630F39"/>
    <w:rsid w:val="006326D1"/>
    <w:rsid w:val="00632E0A"/>
    <w:rsid w:val="00633165"/>
    <w:rsid w:val="00633953"/>
    <w:rsid w:val="00635607"/>
    <w:rsid w:val="006362EA"/>
    <w:rsid w:val="00636B6C"/>
    <w:rsid w:val="00636E7B"/>
    <w:rsid w:val="006447DE"/>
    <w:rsid w:val="0064512F"/>
    <w:rsid w:val="00650CE9"/>
    <w:rsid w:val="0065276E"/>
    <w:rsid w:val="00654329"/>
    <w:rsid w:val="006545CE"/>
    <w:rsid w:val="00654CEC"/>
    <w:rsid w:val="00655507"/>
    <w:rsid w:val="00656803"/>
    <w:rsid w:val="00656D91"/>
    <w:rsid w:val="00657F16"/>
    <w:rsid w:val="006621B5"/>
    <w:rsid w:val="006639D0"/>
    <w:rsid w:val="00665F72"/>
    <w:rsid w:val="006665CD"/>
    <w:rsid w:val="006672D1"/>
    <w:rsid w:val="00667A0A"/>
    <w:rsid w:val="006712A7"/>
    <w:rsid w:val="0067165D"/>
    <w:rsid w:val="0067261E"/>
    <w:rsid w:val="006733CC"/>
    <w:rsid w:val="00674FC2"/>
    <w:rsid w:val="00677E42"/>
    <w:rsid w:val="00682334"/>
    <w:rsid w:val="006830C4"/>
    <w:rsid w:val="00684B16"/>
    <w:rsid w:val="00685AAD"/>
    <w:rsid w:val="00690C40"/>
    <w:rsid w:val="00692D90"/>
    <w:rsid w:val="00694C00"/>
    <w:rsid w:val="00696831"/>
    <w:rsid w:val="00696F65"/>
    <w:rsid w:val="006A16C1"/>
    <w:rsid w:val="006A7A6D"/>
    <w:rsid w:val="006B014F"/>
    <w:rsid w:val="006B0F45"/>
    <w:rsid w:val="006B0F9B"/>
    <w:rsid w:val="006B29CA"/>
    <w:rsid w:val="006B5E67"/>
    <w:rsid w:val="006BE8E5"/>
    <w:rsid w:val="006C2EB5"/>
    <w:rsid w:val="006C3261"/>
    <w:rsid w:val="006D09DC"/>
    <w:rsid w:val="006D0B60"/>
    <w:rsid w:val="006D18A3"/>
    <w:rsid w:val="006D4A57"/>
    <w:rsid w:val="006D5970"/>
    <w:rsid w:val="006E481E"/>
    <w:rsid w:val="006E795F"/>
    <w:rsid w:val="006F05D8"/>
    <w:rsid w:val="006F626A"/>
    <w:rsid w:val="00700249"/>
    <w:rsid w:val="007035C8"/>
    <w:rsid w:val="0070604C"/>
    <w:rsid w:val="007068E1"/>
    <w:rsid w:val="007069CD"/>
    <w:rsid w:val="0070759F"/>
    <w:rsid w:val="007110E6"/>
    <w:rsid w:val="00711A70"/>
    <w:rsid w:val="00712E6F"/>
    <w:rsid w:val="00712E90"/>
    <w:rsid w:val="00713B7E"/>
    <w:rsid w:val="007204AE"/>
    <w:rsid w:val="0072678F"/>
    <w:rsid w:val="00727A47"/>
    <w:rsid w:val="00727C4C"/>
    <w:rsid w:val="00734809"/>
    <w:rsid w:val="007370C8"/>
    <w:rsid w:val="0073740E"/>
    <w:rsid w:val="007406E1"/>
    <w:rsid w:val="00743E40"/>
    <w:rsid w:val="007505C6"/>
    <w:rsid w:val="00751263"/>
    <w:rsid w:val="00752831"/>
    <w:rsid w:val="007532B2"/>
    <w:rsid w:val="0075704F"/>
    <w:rsid w:val="007630E7"/>
    <w:rsid w:val="00763B2D"/>
    <w:rsid w:val="00766C9E"/>
    <w:rsid w:val="00770C6B"/>
    <w:rsid w:val="00772924"/>
    <w:rsid w:val="007766B2"/>
    <w:rsid w:val="007774D6"/>
    <w:rsid w:val="007831D0"/>
    <w:rsid w:val="00784EC4"/>
    <w:rsid w:val="007872F2"/>
    <w:rsid w:val="007874BC"/>
    <w:rsid w:val="007908E0"/>
    <w:rsid w:val="00793EB3"/>
    <w:rsid w:val="00794205"/>
    <w:rsid w:val="00797012"/>
    <w:rsid w:val="007A15D7"/>
    <w:rsid w:val="007A1F6A"/>
    <w:rsid w:val="007A2FE9"/>
    <w:rsid w:val="007A72CD"/>
    <w:rsid w:val="007B0DE3"/>
    <w:rsid w:val="007B491F"/>
    <w:rsid w:val="007B5CB2"/>
    <w:rsid w:val="007B7191"/>
    <w:rsid w:val="007C1634"/>
    <w:rsid w:val="007C1785"/>
    <w:rsid w:val="007C1D94"/>
    <w:rsid w:val="007C2879"/>
    <w:rsid w:val="007C4A80"/>
    <w:rsid w:val="007C4F12"/>
    <w:rsid w:val="007C59BB"/>
    <w:rsid w:val="007C6A87"/>
    <w:rsid w:val="007C705D"/>
    <w:rsid w:val="007D0A07"/>
    <w:rsid w:val="007D0C96"/>
    <w:rsid w:val="007D10CC"/>
    <w:rsid w:val="007D133D"/>
    <w:rsid w:val="007D321F"/>
    <w:rsid w:val="007D3EB4"/>
    <w:rsid w:val="007D3F16"/>
    <w:rsid w:val="007D66B0"/>
    <w:rsid w:val="007D78CC"/>
    <w:rsid w:val="007D7E7F"/>
    <w:rsid w:val="007E084B"/>
    <w:rsid w:val="007E2846"/>
    <w:rsid w:val="007E4FC2"/>
    <w:rsid w:val="007E51B3"/>
    <w:rsid w:val="007F15FE"/>
    <w:rsid w:val="007F3F7E"/>
    <w:rsid w:val="007F5497"/>
    <w:rsid w:val="007F59DF"/>
    <w:rsid w:val="007F6422"/>
    <w:rsid w:val="007F7BBB"/>
    <w:rsid w:val="00800787"/>
    <w:rsid w:val="008036DF"/>
    <w:rsid w:val="008065E9"/>
    <w:rsid w:val="00811DE0"/>
    <w:rsid w:val="00812728"/>
    <w:rsid w:val="00813CEC"/>
    <w:rsid w:val="008142D9"/>
    <w:rsid w:val="0081534C"/>
    <w:rsid w:val="008171E4"/>
    <w:rsid w:val="008203ED"/>
    <w:rsid w:val="008208EA"/>
    <w:rsid w:val="00824E67"/>
    <w:rsid w:val="00825A64"/>
    <w:rsid w:val="00826F48"/>
    <w:rsid w:val="008308AE"/>
    <w:rsid w:val="00830E5C"/>
    <w:rsid w:val="00830FFB"/>
    <w:rsid w:val="0083166E"/>
    <w:rsid w:val="00831DC3"/>
    <w:rsid w:val="008322C7"/>
    <w:rsid w:val="00833F47"/>
    <w:rsid w:val="00834F1D"/>
    <w:rsid w:val="00836FEC"/>
    <w:rsid w:val="008403FD"/>
    <w:rsid w:val="00841F9D"/>
    <w:rsid w:val="008420E1"/>
    <w:rsid w:val="00842CD3"/>
    <w:rsid w:val="00843CAF"/>
    <w:rsid w:val="00843D58"/>
    <w:rsid w:val="00843EBA"/>
    <w:rsid w:val="008442FF"/>
    <w:rsid w:val="0084430F"/>
    <w:rsid w:val="00844D98"/>
    <w:rsid w:val="00846D84"/>
    <w:rsid w:val="008502E1"/>
    <w:rsid w:val="00851390"/>
    <w:rsid w:val="008521EC"/>
    <w:rsid w:val="0085230E"/>
    <w:rsid w:val="0085355E"/>
    <w:rsid w:val="008550A1"/>
    <w:rsid w:val="00855F9A"/>
    <w:rsid w:val="00861035"/>
    <w:rsid w:val="00861038"/>
    <w:rsid w:val="00862859"/>
    <w:rsid w:val="00863EC1"/>
    <w:rsid w:val="00865008"/>
    <w:rsid w:val="008665C1"/>
    <w:rsid w:val="008668B4"/>
    <w:rsid w:val="00866B50"/>
    <w:rsid w:val="00867472"/>
    <w:rsid w:val="00867F2D"/>
    <w:rsid w:val="008708F1"/>
    <w:rsid w:val="00880539"/>
    <w:rsid w:val="0088223D"/>
    <w:rsid w:val="008847B2"/>
    <w:rsid w:val="008859E8"/>
    <w:rsid w:val="00886D95"/>
    <w:rsid w:val="0088737B"/>
    <w:rsid w:val="00891BF9"/>
    <w:rsid w:val="008922E5"/>
    <w:rsid w:val="00892716"/>
    <w:rsid w:val="00893067"/>
    <w:rsid w:val="008933DE"/>
    <w:rsid w:val="00894509"/>
    <w:rsid w:val="008948A7"/>
    <w:rsid w:val="00895FCE"/>
    <w:rsid w:val="00897F3E"/>
    <w:rsid w:val="008A1BA8"/>
    <w:rsid w:val="008A21B4"/>
    <w:rsid w:val="008A2D98"/>
    <w:rsid w:val="008A3AB5"/>
    <w:rsid w:val="008A4576"/>
    <w:rsid w:val="008A4659"/>
    <w:rsid w:val="008B0485"/>
    <w:rsid w:val="008B07DE"/>
    <w:rsid w:val="008B28E7"/>
    <w:rsid w:val="008B63E4"/>
    <w:rsid w:val="008C14C7"/>
    <w:rsid w:val="008C2264"/>
    <w:rsid w:val="008C2FFB"/>
    <w:rsid w:val="008C5EA2"/>
    <w:rsid w:val="008C6EEA"/>
    <w:rsid w:val="008D09B6"/>
    <w:rsid w:val="008D5813"/>
    <w:rsid w:val="008D634E"/>
    <w:rsid w:val="008D778A"/>
    <w:rsid w:val="008E698D"/>
    <w:rsid w:val="008F0B7F"/>
    <w:rsid w:val="008F22BD"/>
    <w:rsid w:val="008F434C"/>
    <w:rsid w:val="008F46CC"/>
    <w:rsid w:val="00901FB2"/>
    <w:rsid w:val="00903903"/>
    <w:rsid w:val="009043BD"/>
    <w:rsid w:val="009079BD"/>
    <w:rsid w:val="00907E99"/>
    <w:rsid w:val="00911442"/>
    <w:rsid w:val="00912BD9"/>
    <w:rsid w:val="00913161"/>
    <w:rsid w:val="00915CFF"/>
    <w:rsid w:val="00915DE3"/>
    <w:rsid w:val="00920ADC"/>
    <w:rsid w:val="00920E5B"/>
    <w:rsid w:val="00926436"/>
    <w:rsid w:val="0092683C"/>
    <w:rsid w:val="0093018C"/>
    <w:rsid w:val="009317FE"/>
    <w:rsid w:val="00931D87"/>
    <w:rsid w:val="00932CCA"/>
    <w:rsid w:val="009341C8"/>
    <w:rsid w:val="0093592E"/>
    <w:rsid w:val="00950469"/>
    <w:rsid w:val="00953E15"/>
    <w:rsid w:val="009544C0"/>
    <w:rsid w:val="00954C1B"/>
    <w:rsid w:val="00954FA4"/>
    <w:rsid w:val="00956AE9"/>
    <w:rsid w:val="00956F78"/>
    <w:rsid w:val="00964CC6"/>
    <w:rsid w:val="0097019C"/>
    <w:rsid w:val="00986B06"/>
    <w:rsid w:val="00991FDA"/>
    <w:rsid w:val="009927A1"/>
    <w:rsid w:val="0099493F"/>
    <w:rsid w:val="009973FA"/>
    <w:rsid w:val="0099774D"/>
    <w:rsid w:val="009A2EAF"/>
    <w:rsid w:val="009A5F3B"/>
    <w:rsid w:val="009A610F"/>
    <w:rsid w:val="009B0B61"/>
    <w:rsid w:val="009B0E8F"/>
    <w:rsid w:val="009B28C0"/>
    <w:rsid w:val="009B3835"/>
    <w:rsid w:val="009B7136"/>
    <w:rsid w:val="009B7806"/>
    <w:rsid w:val="009C3AC2"/>
    <w:rsid w:val="009C6AA1"/>
    <w:rsid w:val="009D4365"/>
    <w:rsid w:val="009D4E3B"/>
    <w:rsid w:val="009D6B32"/>
    <w:rsid w:val="009D7BC9"/>
    <w:rsid w:val="009E0B09"/>
    <w:rsid w:val="009E0C5A"/>
    <w:rsid w:val="009E1982"/>
    <w:rsid w:val="009E1A43"/>
    <w:rsid w:val="009E37DD"/>
    <w:rsid w:val="009E4D2C"/>
    <w:rsid w:val="009E6059"/>
    <w:rsid w:val="009E7FA2"/>
    <w:rsid w:val="009F0978"/>
    <w:rsid w:val="009F0A43"/>
    <w:rsid w:val="009F3AEC"/>
    <w:rsid w:val="00A00081"/>
    <w:rsid w:val="00A015F7"/>
    <w:rsid w:val="00A04928"/>
    <w:rsid w:val="00A10D56"/>
    <w:rsid w:val="00A122F7"/>
    <w:rsid w:val="00A12AAE"/>
    <w:rsid w:val="00A13BB2"/>
    <w:rsid w:val="00A16DD1"/>
    <w:rsid w:val="00A17334"/>
    <w:rsid w:val="00A22441"/>
    <w:rsid w:val="00A23F3B"/>
    <w:rsid w:val="00A24406"/>
    <w:rsid w:val="00A24552"/>
    <w:rsid w:val="00A25F64"/>
    <w:rsid w:val="00A27CC2"/>
    <w:rsid w:val="00A30027"/>
    <w:rsid w:val="00A307FF"/>
    <w:rsid w:val="00A308C1"/>
    <w:rsid w:val="00A3221B"/>
    <w:rsid w:val="00A3273B"/>
    <w:rsid w:val="00A40ED6"/>
    <w:rsid w:val="00A470EE"/>
    <w:rsid w:val="00A47621"/>
    <w:rsid w:val="00A479CD"/>
    <w:rsid w:val="00A50978"/>
    <w:rsid w:val="00A50CFC"/>
    <w:rsid w:val="00A527F0"/>
    <w:rsid w:val="00A5362D"/>
    <w:rsid w:val="00A53C25"/>
    <w:rsid w:val="00A54241"/>
    <w:rsid w:val="00A54529"/>
    <w:rsid w:val="00A54D67"/>
    <w:rsid w:val="00A55A3F"/>
    <w:rsid w:val="00A561D0"/>
    <w:rsid w:val="00A56BC4"/>
    <w:rsid w:val="00A57D9A"/>
    <w:rsid w:val="00A61D0F"/>
    <w:rsid w:val="00A621F2"/>
    <w:rsid w:val="00A62469"/>
    <w:rsid w:val="00A63C3C"/>
    <w:rsid w:val="00A64753"/>
    <w:rsid w:val="00A652F6"/>
    <w:rsid w:val="00A6666A"/>
    <w:rsid w:val="00A73273"/>
    <w:rsid w:val="00A732EA"/>
    <w:rsid w:val="00A7489E"/>
    <w:rsid w:val="00A753D5"/>
    <w:rsid w:val="00A77C56"/>
    <w:rsid w:val="00A8015F"/>
    <w:rsid w:val="00A80BD2"/>
    <w:rsid w:val="00A85039"/>
    <w:rsid w:val="00A851F7"/>
    <w:rsid w:val="00A87558"/>
    <w:rsid w:val="00A906AA"/>
    <w:rsid w:val="00A94C5E"/>
    <w:rsid w:val="00AA241A"/>
    <w:rsid w:val="00AA252C"/>
    <w:rsid w:val="00AA5491"/>
    <w:rsid w:val="00AA666E"/>
    <w:rsid w:val="00AB1CAE"/>
    <w:rsid w:val="00AB23F3"/>
    <w:rsid w:val="00AB3124"/>
    <w:rsid w:val="00AB5518"/>
    <w:rsid w:val="00AC01D4"/>
    <w:rsid w:val="00AC0760"/>
    <w:rsid w:val="00AC1D16"/>
    <w:rsid w:val="00AC3125"/>
    <w:rsid w:val="00AC4A04"/>
    <w:rsid w:val="00AD336F"/>
    <w:rsid w:val="00AD3550"/>
    <w:rsid w:val="00AD4DB4"/>
    <w:rsid w:val="00AD5E6B"/>
    <w:rsid w:val="00AD61B4"/>
    <w:rsid w:val="00AD6449"/>
    <w:rsid w:val="00AE2564"/>
    <w:rsid w:val="00AE301F"/>
    <w:rsid w:val="00AE3302"/>
    <w:rsid w:val="00AE3695"/>
    <w:rsid w:val="00AE5F5F"/>
    <w:rsid w:val="00AE7077"/>
    <w:rsid w:val="00AF3A1F"/>
    <w:rsid w:val="00AF61C2"/>
    <w:rsid w:val="00AF6CC6"/>
    <w:rsid w:val="00AF6FFF"/>
    <w:rsid w:val="00AF76BE"/>
    <w:rsid w:val="00AF7A1B"/>
    <w:rsid w:val="00B011CD"/>
    <w:rsid w:val="00B01433"/>
    <w:rsid w:val="00B01ABD"/>
    <w:rsid w:val="00B0296A"/>
    <w:rsid w:val="00B045C5"/>
    <w:rsid w:val="00B05A34"/>
    <w:rsid w:val="00B06679"/>
    <w:rsid w:val="00B115AC"/>
    <w:rsid w:val="00B12295"/>
    <w:rsid w:val="00B137BE"/>
    <w:rsid w:val="00B15E72"/>
    <w:rsid w:val="00B16828"/>
    <w:rsid w:val="00B17FA0"/>
    <w:rsid w:val="00B24344"/>
    <w:rsid w:val="00B26769"/>
    <w:rsid w:val="00B31C91"/>
    <w:rsid w:val="00B3747F"/>
    <w:rsid w:val="00B40BF7"/>
    <w:rsid w:val="00B43194"/>
    <w:rsid w:val="00B44D85"/>
    <w:rsid w:val="00B47734"/>
    <w:rsid w:val="00B50FBA"/>
    <w:rsid w:val="00B51ECE"/>
    <w:rsid w:val="00B5349D"/>
    <w:rsid w:val="00B5433C"/>
    <w:rsid w:val="00B558EB"/>
    <w:rsid w:val="00B56931"/>
    <w:rsid w:val="00B577D3"/>
    <w:rsid w:val="00B60466"/>
    <w:rsid w:val="00B60A80"/>
    <w:rsid w:val="00B63633"/>
    <w:rsid w:val="00B6548F"/>
    <w:rsid w:val="00B70485"/>
    <w:rsid w:val="00B73D66"/>
    <w:rsid w:val="00B7502A"/>
    <w:rsid w:val="00B76D28"/>
    <w:rsid w:val="00B77305"/>
    <w:rsid w:val="00B81D43"/>
    <w:rsid w:val="00B82CC2"/>
    <w:rsid w:val="00B84A89"/>
    <w:rsid w:val="00B92BEF"/>
    <w:rsid w:val="00B93F4D"/>
    <w:rsid w:val="00B9560A"/>
    <w:rsid w:val="00B9689A"/>
    <w:rsid w:val="00BA1FFA"/>
    <w:rsid w:val="00BA358B"/>
    <w:rsid w:val="00BA4BCA"/>
    <w:rsid w:val="00BA6638"/>
    <w:rsid w:val="00BA7FF1"/>
    <w:rsid w:val="00BB06CB"/>
    <w:rsid w:val="00BB261F"/>
    <w:rsid w:val="00BB2887"/>
    <w:rsid w:val="00BB5EAA"/>
    <w:rsid w:val="00BB5F11"/>
    <w:rsid w:val="00BB76E3"/>
    <w:rsid w:val="00BC0401"/>
    <w:rsid w:val="00BC04FA"/>
    <w:rsid w:val="00BC1C22"/>
    <w:rsid w:val="00BC460B"/>
    <w:rsid w:val="00BC5725"/>
    <w:rsid w:val="00BD02F5"/>
    <w:rsid w:val="00BD104E"/>
    <w:rsid w:val="00BD30B1"/>
    <w:rsid w:val="00BD4802"/>
    <w:rsid w:val="00BE0F7B"/>
    <w:rsid w:val="00BE10C2"/>
    <w:rsid w:val="00BE4B25"/>
    <w:rsid w:val="00BE4C24"/>
    <w:rsid w:val="00BE62D8"/>
    <w:rsid w:val="00BE6491"/>
    <w:rsid w:val="00BF496B"/>
    <w:rsid w:val="00C00B90"/>
    <w:rsid w:val="00C00D8B"/>
    <w:rsid w:val="00C01D14"/>
    <w:rsid w:val="00C025B4"/>
    <w:rsid w:val="00C057CC"/>
    <w:rsid w:val="00C11F61"/>
    <w:rsid w:val="00C12A84"/>
    <w:rsid w:val="00C161FD"/>
    <w:rsid w:val="00C16317"/>
    <w:rsid w:val="00C22798"/>
    <w:rsid w:val="00C23AD7"/>
    <w:rsid w:val="00C23F17"/>
    <w:rsid w:val="00C26BA3"/>
    <w:rsid w:val="00C26D0D"/>
    <w:rsid w:val="00C27C95"/>
    <w:rsid w:val="00C300D2"/>
    <w:rsid w:val="00C30103"/>
    <w:rsid w:val="00C3270F"/>
    <w:rsid w:val="00C3278B"/>
    <w:rsid w:val="00C33375"/>
    <w:rsid w:val="00C34452"/>
    <w:rsid w:val="00C34C23"/>
    <w:rsid w:val="00C3617C"/>
    <w:rsid w:val="00C37BB9"/>
    <w:rsid w:val="00C42005"/>
    <w:rsid w:val="00C44446"/>
    <w:rsid w:val="00C44DFB"/>
    <w:rsid w:val="00C4664D"/>
    <w:rsid w:val="00C47050"/>
    <w:rsid w:val="00C472AA"/>
    <w:rsid w:val="00C50A05"/>
    <w:rsid w:val="00C522D0"/>
    <w:rsid w:val="00C53C8E"/>
    <w:rsid w:val="00C54AED"/>
    <w:rsid w:val="00C55AFB"/>
    <w:rsid w:val="00C55B2F"/>
    <w:rsid w:val="00C62151"/>
    <w:rsid w:val="00C623DC"/>
    <w:rsid w:val="00C63D00"/>
    <w:rsid w:val="00C63F73"/>
    <w:rsid w:val="00C6441B"/>
    <w:rsid w:val="00C7108B"/>
    <w:rsid w:val="00C73C27"/>
    <w:rsid w:val="00C8089F"/>
    <w:rsid w:val="00C836CC"/>
    <w:rsid w:val="00C83F33"/>
    <w:rsid w:val="00C85D67"/>
    <w:rsid w:val="00C87A74"/>
    <w:rsid w:val="00C90A71"/>
    <w:rsid w:val="00C91574"/>
    <w:rsid w:val="00C91BC2"/>
    <w:rsid w:val="00C92C71"/>
    <w:rsid w:val="00C93F8F"/>
    <w:rsid w:val="00CA2745"/>
    <w:rsid w:val="00CA31D0"/>
    <w:rsid w:val="00CA3593"/>
    <w:rsid w:val="00CA52DA"/>
    <w:rsid w:val="00CA6631"/>
    <w:rsid w:val="00CA7F4F"/>
    <w:rsid w:val="00CB2505"/>
    <w:rsid w:val="00CB258E"/>
    <w:rsid w:val="00CB3C8F"/>
    <w:rsid w:val="00CB4939"/>
    <w:rsid w:val="00CB54E9"/>
    <w:rsid w:val="00CB75CE"/>
    <w:rsid w:val="00CC02F1"/>
    <w:rsid w:val="00CC11A6"/>
    <w:rsid w:val="00CC135E"/>
    <w:rsid w:val="00CC2F8D"/>
    <w:rsid w:val="00CC697C"/>
    <w:rsid w:val="00CD5D3F"/>
    <w:rsid w:val="00CE5D54"/>
    <w:rsid w:val="00CF0110"/>
    <w:rsid w:val="00CF1E90"/>
    <w:rsid w:val="00CF2A1B"/>
    <w:rsid w:val="00CF3DB3"/>
    <w:rsid w:val="00CF5369"/>
    <w:rsid w:val="00CF7149"/>
    <w:rsid w:val="00CF7854"/>
    <w:rsid w:val="00D025BC"/>
    <w:rsid w:val="00D02AD2"/>
    <w:rsid w:val="00D052BC"/>
    <w:rsid w:val="00D053E1"/>
    <w:rsid w:val="00D07026"/>
    <w:rsid w:val="00D07CBE"/>
    <w:rsid w:val="00D11800"/>
    <w:rsid w:val="00D11C62"/>
    <w:rsid w:val="00D207F1"/>
    <w:rsid w:val="00D22C8F"/>
    <w:rsid w:val="00D235B2"/>
    <w:rsid w:val="00D3193D"/>
    <w:rsid w:val="00D32D66"/>
    <w:rsid w:val="00D33491"/>
    <w:rsid w:val="00D41B6D"/>
    <w:rsid w:val="00D42449"/>
    <w:rsid w:val="00D44F8E"/>
    <w:rsid w:val="00D44FD0"/>
    <w:rsid w:val="00D51197"/>
    <w:rsid w:val="00D52EA6"/>
    <w:rsid w:val="00D54487"/>
    <w:rsid w:val="00D5733C"/>
    <w:rsid w:val="00D607EF"/>
    <w:rsid w:val="00D60F88"/>
    <w:rsid w:val="00D625E7"/>
    <w:rsid w:val="00D634AF"/>
    <w:rsid w:val="00D646BD"/>
    <w:rsid w:val="00D70239"/>
    <w:rsid w:val="00D710AC"/>
    <w:rsid w:val="00D71201"/>
    <w:rsid w:val="00D720C7"/>
    <w:rsid w:val="00D73A26"/>
    <w:rsid w:val="00D76A24"/>
    <w:rsid w:val="00D77A04"/>
    <w:rsid w:val="00D800E3"/>
    <w:rsid w:val="00D81D06"/>
    <w:rsid w:val="00D82387"/>
    <w:rsid w:val="00D84FE0"/>
    <w:rsid w:val="00D8652C"/>
    <w:rsid w:val="00D8691C"/>
    <w:rsid w:val="00D876E6"/>
    <w:rsid w:val="00D90974"/>
    <w:rsid w:val="00D93155"/>
    <w:rsid w:val="00D93765"/>
    <w:rsid w:val="00D964D9"/>
    <w:rsid w:val="00DA1025"/>
    <w:rsid w:val="00DA22EC"/>
    <w:rsid w:val="00DA3472"/>
    <w:rsid w:val="00DA5860"/>
    <w:rsid w:val="00DA6671"/>
    <w:rsid w:val="00DA7191"/>
    <w:rsid w:val="00DA7574"/>
    <w:rsid w:val="00DB2767"/>
    <w:rsid w:val="00DC4729"/>
    <w:rsid w:val="00DC6677"/>
    <w:rsid w:val="00DC6EAA"/>
    <w:rsid w:val="00DD28C3"/>
    <w:rsid w:val="00DD5627"/>
    <w:rsid w:val="00DE1D93"/>
    <w:rsid w:val="00DE1E3E"/>
    <w:rsid w:val="00DE556F"/>
    <w:rsid w:val="00DF4B70"/>
    <w:rsid w:val="00DF4CF5"/>
    <w:rsid w:val="00DF785A"/>
    <w:rsid w:val="00E0392B"/>
    <w:rsid w:val="00E03B6D"/>
    <w:rsid w:val="00E07F33"/>
    <w:rsid w:val="00E17160"/>
    <w:rsid w:val="00E27E98"/>
    <w:rsid w:val="00E31E6E"/>
    <w:rsid w:val="00E35BEC"/>
    <w:rsid w:val="00E40F14"/>
    <w:rsid w:val="00E419DD"/>
    <w:rsid w:val="00E476E0"/>
    <w:rsid w:val="00E50821"/>
    <w:rsid w:val="00E50EF8"/>
    <w:rsid w:val="00E5187F"/>
    <w:rsid w:val="00E51F91"/>
    <w:rsid w:val="00E57B0A"/>
    <w:rsid w:val="00E7086E"/>
    <w:rsid w:val="00E70890"/>
    <w:rsid w:val="00E7374A"/>
    <w:rsid w:val="00E73C41"/>
    <w:rsid w:val="00E7598F"/>
    <w:rsid w:val="00E76F60"/>
    <w:rsid w:val="00E83D90"/>
    <w:rsid w:val="00E83F28"/>
    <w:rsid w:val="00E83F91"/>
    <w:rsid w:val="00E9107A"/>
    <w:rsid w:val="00E91F62"/>
    <w:rsid w:val="00E92383"/>
    <w:rsid w:val="00E929FD"/>
    <w:rsid w:val="00E93240"/>
    <w:rsid w:val="00E93381"/>
    <w:rsid w:val="00E9438F"/>
    <w:rsid w:val="00E9479B"/>
    <w:rsid w:val="00E95178"/>
    <w:rsid w:val="00E9671A"/>
    <w:rsid w:val="00EA14EA"/>
    <w:rsid w:val="00EA4D48"/>
    <w:rsid w:val="00EA5386"/>
    <w:rsid w:val="00EA6643"/>
    <w:rsid w:val="00EA6B33"/>
    <w:rsid w:val="00EB2173"/>
    <w:rsid w:val="00EB28DC"/>
    <w:rsid w:val="00EB3E2F"/>
    <w:rsid w:val="00EB62E6"/>
    <w:rsid w:val="00EB7C6F"/>
    <w:rsid w:val="00EC1B9B"/>
    <w:rsid w:val="00EC23CF"/>
    <w:rsid w:val="00EC2908"/>
    <w:rsid w:val="00EC2E73"/>
    <w:rsid w:val="00EC377C"/>
    <w:rsid w:val="00EC7925"/>
    <w:rsid w:val="00EC7F17"/>
    <w:rsid w:val="00ED1B30"/>
    <w:rsid w:val="00ED250E"/>
    <w:rsid w:val="00ED379E"/>
    <w:rsid w:val="00ED6535"/>
    <w:rsid w:val="00EE149A"/>
    <w:rsid w:val="00EE1A8F"/>
    <w:rsid w:val="00EE1AC1"/>
    <w:rsid w:val="00EE39D6"/>
    <w:rsid w:val="00EE413C"/>
    <w:rsid w:val="00EE52AD"/>
    <w:rsid w:val="00EE688B"/>
    <w:rsid w:val="00EF202C"/>
    <w:rsid w:val="00EF214A"/>
    <w:rsid w:val="00F002FC"/>
    <w:rsid w:val="00F01F92"/>
    <w:rsid w:val="00F10A08"/>
    <w:rsid w:val="00F12113"/>
    <w:rsid w:val="00F126A1"/>
    <w:rsid w:val="00F12A05"/>
    <w:rsid w:val="00F139CF"/>
    <w:rsid w:val="00F14DC6"/>
    <w:rsid w:val="00F153DD"/>
    <w:rsid w:val="00F22AC5"/>
    <w:rsid w:val="00F24583"/>
    <w:rsid w:val="00F254D1"/>
    <w:rsid w:val="00F276FD"/>
    <w:rsid w:val="00F32B82"/>
    <w:rsid w:val="00F4043E"/>
    <w:rsid w:val="00F40CB5"/>
    <w:rsid w:val="00F41BBC"/>
    <w:rsid w:val="00F43B9D"/>
    <w:rsid w:val="00F444F0"/>
    <w:rsid w:val="00F50590"/>
    <w:rsid w:val="00F50847"/>
    <w:rsid w:val="00F53DFD"/>
    <w:rsid w:val="00F53F27"/>
    <w:rsid w:val="00F543F1"/>
    <w:rsid w:val="00F546D1"/>
    <w:rsid w:val="00F63DDE"/>
    <w:rsid w:val="00F6513F"/>
    <w:rsid w:val="00F66272"/>
    <w:rsid w:val="00F709C0"/>
    <w:rsid w:val="00F719BD"/>
    <w:rsid w:val="00F73A40"/>
    <w:rsid w:val="00F755B8"/>
    <w:rsid w:val="00F767AA"/>
    <w:rsid w:val="00F7692D"/>
    <w:rsid w:val="00F820F1"/>
    <w:rsid w:val="00F826D8"/>
    <w:rsid w:val="00F87781"/>
    <w:rsid w:val="00F90807"/>
    <w:rsid w:val="00F90D45"/>
    <w:rsid w:val="00F927A1"/>
    <w:rsid w:val="00F92E4D"/>
    <w:rsid w:val="00F95201"/>
    <w:rsid w:val="00F96D78"/>
    <w:rsid w:val="00FA04D6"/>
    <w:rsid w:val="00FA142E"/>
    <w:rsid w:val="00FA24C5"/>
    <w:rsid w:val="00FA3764"/>
    <w:rsid w:val="00FA56ED"/>
    <w:rsid w:val="00FB05DA"/>
    <w:rsid w:val="00FB4C59"/>
    <w:rsid w:val="00FB5FA6"/>
    <w:rsid w:val="00FC1310"/>
    <w:rsid w:val="00FC2029"/>
    <w:rsid w:val="00FC2FF3"/>
    <w:rsid w:val="00FC3263"/>
    <w:rsid w:val="00FC51F9"/>
    <w:rsid w:val="00FC5B40"/>
    <w:rsid w:val="00FC5FF8"/>
    <w:rsid w:val="00FC618F"/>
    <w:rsid w:val="00FC702B"/>
    <w:rsid w:val="00FD004B"/>
    <w:rsid w:val="00FD3D7C"/>
    <w:rsid w:val="00FD4F8F"/>
    <w:rsid w:val="00FE0C16"/>
    <w:rsid w:val="00FE14AD"/>
    <w:rsid w:val="00FE14B1"/>
    <w:rsid w:val="00FE1F6A"/>
    <w:rsid w:val="00FE3FE5"/>
    <w:rsid w:val="00FE4118"/>
    <w:rsid w:val="00FE45C4"/>
    <w:rsid w:val="00FE5E46"/>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255834"/>
    <w:rPr>
      <w:rFonts w:ascii="Arial" w:hAnsi="Arial" w:cs="Arial"/>
      <w:b/>
      <w:color w:val="000000"/>
      <w:kern w:val="28"/>
      <w:sz w:val="28"/>
      <w:lang w:eastAsia="en-GB"/>
    </w:rPr>
  </w:style>
  <w:style w:type="paragraph" w:styleId="Bibliography">
    <w:name w:val="Bibliography"/>
    <w:basedOn w:val="Normal"/>
    <w:next w:val="Normal"/>
    <w:uiPriority w:val="37"/>
    <w:unhideWhenUsed/>
    <w:rsid w:val="00255834"/>
  </w:style>
  <w:style w:type="character" w:styleId="UnresolvedMention">
    <w:name w:val="Unresolved Mention"/>
    <w:basedOn w:val="DefaultParagraphFont"/>
    <w:uiPriority w:val="99"/>
    <w:semiHidden/>
    <w:unhideWhenUsed/>
    <w:rsid w:val="00066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06">
      <w:bodyDiv w:val="1"/>
      <w:marLeft w:val="0"/>
      <w:marRight w:val="0"/>
      <w:marTop w:val="0"/>
      <w:marBottom w:val="0"/>
      <w:divBdr>
        <w:top w:val="none" w:sz="0" w:space="0" w:color="auto"/>
        <w:left w:val="none" w:sz="0" w:space="0" w:color="auto"/>
        <w:bottom w:val="none" w:sz="0" w:space="0" w:color="auto"/>
        <w:right w:val="none" w:sz="0" w:space="0" w:color="auto"/>
      </w:divBdr>
    </w:div>
    <w:div w:id="1083651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4157874">
      <w:bodyDiv w:val="1"/>
      <w:marLeft w:val="0"/>
      <w:marRight w:val="0"/>
      <w:marTop w:val="0"/>
      <w:marBottom w:val="0"/>
      <w:divBdr>
        <w:top w:val="none" w:sz="0" w:space="0" w:color="auto"/>
        <w:left w:val="none" w:sz="0" w:space="0" w:color="auto"/>
        <w:bottom w:val="none" w:sz="0" w:space="0" w:color="auto"/>
        <w:right w:val="none" w:sz="0" w:space="0" w:color="auto"/>
      </w:divBdr>
    </w:div>
    <w:div w:id="19822566">
      <w:bodyDiv w:val="1"/>
      <w:marLeft w:val="0"/>
      <w:marRight w:val="0"/>
      <w:marTop w:val="0"/>
      <w:marBottom w:val="0"/>
      <w:divBdr>
        <w:top w:val="none" w:sz="0" w:space="0" w:color="auto"/>
        <w:left w:val="none" w:sz="0" w:space="0" w:color="auto"/>
        <w:bottom w:val="none" w:sz="0" w:space="0" w:color="auto"/>
        <w:right w:val="none" w:sz="0" w:space="0" w:color="auto"/>
      </w:divBdr>
    </w:div>
    <w:div w:id="27802565">
      <w:bodyDiv w:val="1"/>
      <w:marLeft w:val="0"/>
      <w:marRight w:val="0"/>
      <w:marTop w:val="0"/>
      <w:marBottom w:val="0"/>
      <w:divBdr>
        <w:top w:val="none" w:sz="0" w:space="0" w:color="auto"/>
        <w:left w:val="none" w:sz="0" w:space="0" w:color="auto"/>
        <w:bottom w:val="none" w:sz="0" w:space="0" w:color="auto"/>
        <w:right w:val="none" w:sz="0" w:space="0" w:color="auto"/>
      </w:divBdr>
    </w:div>
    <w:div w:id="45296956">
      <w:bodyDiv w:val="1"/>
      <w:marLeft w:val="0"/>
      <w:marRight w:val="0"/>
      <w:marTop w:val="0"/>
      <w:marBottom w:val="0"/>
      <w:divBdr>
        <w:top w:val="none" w:sz="0" w:space="0" w:color="auto"/>
        <w:left w:val="none" w:sz="0" w:space="0" w:color="auto"/>
        <w:bottom w:val="none" w:sz="0" w:space="0" w:color="auto"/>
        <w:right w:val="none" w:sz="0" w:space="0" w:color="auto"/>
      </w:divBdr>
    </w:div>
    <w:div w:id="59208733">
      <w:bodyDiv w:val="1"/>
      <w:marLeft w:val="0"/>
      <w:marRight w:val="0"/>
      <w:marTop w:val="0"/>
      <w:marBottom w:val="0"/>
      <w:divBdr>
        <w:top w:val="none" w:sz="0" w:space="0" w:color="auto"/>
        <w:left w:val="none" w:sz="0" w:space="0" w:color="auto"/>
        <w:bottom w:val="none" w:sz="0" w:space="0" w:color="auto"/>
        <w:right w:val="none" w:sz="0" w:space="0" w:color="auto"/>
      </w:divBdr>
    </w:div>
    <w:div w:id="6076070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5495371">
      <w:bodyDiv w:val="1"/>
      <w:marLeft w:val="0"/>
      <w:marRight w:val="0"/>
      <w:marTop w:val="0"/>
      <w:marBottom w:val="0"/>
      <w:divBdr>
        <w:top w:val="none" w:sz="0" w:space="0" w:color="auto"/>
        <w:left w:val="none" w:sz="0" w:space="0" w:color="auto"/>
        <w:bottom w:val="none" w:sz="0" w:space="0" w:color="auto"/>
        <w:right w:val="none" w:sz="0" w:space="0" w:color="auto"/>
      </w:divBdr>
    </w:div>
    <w:div w:id="68818219">
      <w:bodyDiv w:val="1"/>
      <w:marLeft w:val="0"/>
      <w:marRight w:val="0"/>
      <w:marTop w:val="0"/>
      <w:marBottom w:val="0"/>
      <w:divBdr>
        <w:top w:val="none" w:sz="0" w:space="0" w:color="auto"/>
        <w:left w:val="none" w:sz="0" w:space="0" w:color="auto"/>
        <w:bottom w:val="none" w:sz="0" w:space="0" w:color="auto"/>
        <w:right w:val="none" w:sz="0" w:space="0" w:color="auto"/>
      </w:divBdr>
    </w:div>
    <w:div w:id="79497131">
      <w:bodyDiv w:val="1"/>
      <w:marLeft w:val="0"/>
      <w:marRight w:val="0"/>
      <w:marTop w:val="0"/>
      <w:marBottom w:val="0"/>
      <w:divBdr>
        <w:top w:val="none" w:sz="0" w:space="0" w:color="auto"/>
        <w:left w:val="none" w:sz="0" w:space="0" w:color="auto"/>
        <w:bottom w:val="none" w:sz="0" w:space="0" w:color="auto"/>
        <w:right w:val="none" w:sz="0" w:space="0" w:color="auto"/>
      </w:divBdr>
    </w:div>
    <w:div w:id="79641392">
      <w:bodyDiv w:val="1"/>
      <w:marLeft w:val="0"/>
      <w:marRight w:val="0"/>
      <w:marTop w:val="0"/>
      <w:marBottom w:val="0"/>
      <w:divBdr>
        <w:top w:val="none" w:sz="0" w:space="0" w:color="auto"/>
        <w:left w:val="none" w:sz="0" w:space="0" w:color="auto"/>
        <w:bottom w:val="none" w:sz="0" w:space="0" w:color="auto"/>
        <w:right w:val="none" w:sz="0" w:space="0" w:color="auto"/>
      </w:divBdr>
    </w:div>
    <w:div w:id="88161705">
      <w:bodyDiv w:val="1"/>
      <w:marLeft w:val="0"/>
      <w:marRight w:val="0"/>
      <w:marTop w:val="0"/>
      <w:marBottom w:val="0"/>
      <w:divBdr>
        <w:top w:val="none" w:sz="0" w:space="0" w:color="auto"/>
        <w:left w:val="none" w:sz="0" w:space="0" w:color="auto"/>
        <w:bottom w:val="none" w:sz="0" w:space="0" w:color="auto"/>
        <w:right w:val="none" w:sz="0" w:space="0" w:color="auto"/>
      </w:divBdr>
    </w:div>
    <w:div w:id="89854396">
      <w:bodyDiv w:val="1"/>
      <w:marLeft w:val="0"/>
      <w:marRight w:val="0"/>
      <w:marTop w:val="0"/>
      <w:marBottom w:val="0"/>
      <w:divBdr>
        <w:top w:val="none" w:sz="0" w:space="0" w:color="auto"/>
        <w:left w:val="none" w:sz="0" w:space="0" w:color="auto"/>
        <w:bottom w:val="none" w:sz="0" w:space="0" w:color="auto"/>
        <w:right w:val="none" w:sz="0" w:space="0" w:color="auto"/>
      </w:divBdr>
    </w:div>
    <w:div w:id="90317076">
      <w:bodyDiv w:val="1"/>
      <w:marLeft w:val="0"/>
      <w:marRight w:val="0"/>
      <w:marTop w:val="0"/>
      <w:marBottom w:val="0"/>
      <w:divBdr>
        <w:top w:val="none" w:sz="0" w:space="0" w:color="auto"/>
        <w:left w:val="none" w:sz="0" w:space="0" w:color="auto"/>
        <w:bottom w:val="none" w:sz="0" w:space="0" w:color="auto"/>
        <w:right w:val="none" w:sz="0" w:space="0" w:color="auto"/>
      </w:divBdr>
    </w:div>
    <w:div w:id="9150961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8208382">
      <w:bodyDiv w:val="1"/>
      <w:marLeft w:val="0"/>
      <w:marRight w:val="0"/>
      <w:marTop w:val="0"/>
      <w:marBottom w:val="0"/>
      <w:divBdr>
        <w:top w:val="none" w:sz="0" w:space="0" w:color="auto"/>
        <w:left w:val="none" w:sz="0" w:space="0" w:color="auto"/>
        <w:bottom w:val="none" w:sz="0" w:space="0" w:color="auto"/>
        <w:right w:val="none" w:sz="0" w:space="0" w:color="auto"/>
      </w:divBdr>
    </w:div>
    <w:div w:id="110516138">
      <w:bodyDiv w:val="1"/>
      <w:marLeft w:val="0"/>
      <w:marRight w:val="0"/>
      <w:marTop w:val="0"/>
      <w:marBottom w:val="0"/>
      <w:divBdr>
        <w:top w:val="none" w:sz="0" w:space="0" w:color="auto"/>
        <w:left w:val="none" w:sz="0" w:space="0" w:color="auto"/>
        <w:bottom w:val="none" w:sz="0" w:space="0" w:color="auto"/>
        <w:right w:val="none" w:sz="0" w:space="0" w:color="auto"/>
      </w:divBdr>
    </w:div>
    <w:div w:id="123626324">
      <w:bodyDiv w:val="1"/>
      <w:marLeft w:val="0"/>
      <w:marRight w:val="0"/>
      <w:marTop w:val="0"/>
      <w:marBottom w:val="0"/>
      <w:divBdr>
        <w:top w:val="none" w:sz="0" w:space="0" w:color="auto"/>
        <w:left w:val="none" w:sz="0" w:space="0" w:color="auto"/>
        <w:bottom w:val="none" w:sz="0" w:space="0" w:color="auto"/>
        <w:right w:val="none" w:sz="0" w:space="0" w:color="auto"/>
      </w:divBdr>
    </w:div>
    <w:div w:id="130245863">
      <w:bodyDiv w:val="1"/>
      <w:marLeft w:val="0"/>
      <w:marRight w:val="0"/>
      <w:marTop w:val="0"/>
      <w:marBottom w:val="0"/>
      <w:divBdr>
        <w:top w:val="none" w:sz="0" w:space="0" w:color="auto"/>
        <w:left w:val="none" w:sz="0" w:space="0" w:color="auto"/>
        <w:bottom w:val="none" w:sz="0" w:space="0" w:color="auto"/>
        <w:right w:val="none" w:sz="0" w:space="0" w:color="auto"/>
      </w:divBdr>
    </w:div>
    <w:div w:id="142235014">
      <w:bodyDiv w:val="1"/>
      <w:marLeft w:val="0"/>
      <w:marRight w:val="0"/>
      <w:marTop w:val="0"/>
      <w:marBottom w:val="0"/>
      <w:divBdr>
        <w:top w:val="none" w:sz="0" w:space="0" w:color="auto"/>
        <w:left w:val="none" w:sz="0" w:space="0" w:color="auto"/>
        <w:bottom w:val="none" w:sz="0" w:space="0" w:color="auto"/>
        <w:right w:val="none" w:sz="0" w:space="0" w:color="auto"/>
      </w:divBdr>
    </w:div>
    <w:div w:id="14524332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5190178">
      <w:bodyDiv w:val="1"/>
      <w:marLeft w:val="0"/>
      <w:marRight w:val="0"/>
      <w:marTop w:val="0"/>
      <w:marBottom w:val="0"/>
      <w:divBdr>
        <w:top w:val="none" w:sz="0" w:space="0" w:color="auto"/>
        <w:left w:val="none" w:sz="0" w:space="0" w:color="auto"/>
        <w:bottom w:val="none" w:sz="0" w:space="0" w:color="auto"/>
        <w:right w:val="none" w:sz="0" w:space="0" w:color="auto"/>
      </w:divBdr>
    </w:div>
    <w:div w:id="157811328">
      <w:bodyDiv w:val="1"/>
      <w:marLeft w:val="0"/>
      <w:marRight w:val="0"/>
      <w:marTop w:val="0"/>
      <w:marBottom w:val="0"/>
      <w:divBdr>
        <w:top w:val="none" w:sz="0" w:space="0" w:color="auto"/>
        <w:left w:val="none" w:sz="0" w:space="0" w:color="auto"/>
        <w:bottom w:val="none" w:sz="0" w:space="0" w:color="auto"/>
        <w:right w:val="none" w:sz="0" w:space="0" w:color="auto"/>
      </w:divBdr>
    </w:div>
    <w:div w:id="158355688">
      <w:bodyDiv w:val="1"/>
      <w:marLeft w:val="0"/>
      <w:marRight w:val="0"/>
      <w:marTop w:val="0"/>
      <w:marBottom w:val="0"/>
      <w:divBdr>
        <w:top w:val="none" w:sz="0" w:space="0" w:color="auto"/>
        <w:left w:val="none" w:sz="0" w:space="0" w:color="auto"/>
        <w:bottom w:val="none" w:sz="0" w:space="0" w:color="auto"/>
        <w:right w:val="none" w:sz="0" w:space="0" w:color="auto"/>
      </w:divBdr>
    </w:div>
    <w:div w:id="161315890">
      <w:bodyDiv w:val="1"/>
      <w:marLeft w:val="0"/>
      <w:marRight w:val="0"/>
      <w:marTop w:val="0"/>
      <w:marBottom w:val="0"/>
      <w:divBdr>
        <w:top w:val="none" w:sz="0" w:space="0" w:color="auto"/>
        <w:left w:val="none" w:sz="0" w:space="0" w:color="auto"/>
        <w:bottom w:val="none" w:sz="0" w:space="0" w:color="auto"/>
        <w:right w:val="none" w:sz="0" w:space="0" w:color="auto"/>
      </w:divBdr>
    </w:div>
    <w:div w:id="168445826">
      <w:bodyDiv w:val="1"/>
      <w:marLeft w:val="0"/>
      <w:marRight w:val="0"/>
      <w:marTop w:val="0"/>
      <w:marBottom w:val="0"/>
      <w:divBdr>
        <w:top w:val="none" w:sz="0" w:space="0" w:color="auto"/>
        <w:left w:val="none" w:sz="0" w:space="0" w:color="auto"/>
        <w:bottom w:val="none" w:sz="0" w:space="0" w:color="auto"/>
        <w:right w:val="none" w:sz="0" w:space="0" w:color="auto"/>
      </w:divBdr>
    </w:div>
    <w:div w:id="170490232">
      <w:bodyDiv w:val="1"/>
      <w:marLeft w:val="0"/>
      <w:marRight w:val="0"/>
      <w:marTop w:val="0"/>
      <w:marBottom w:val="0"/>
      <w:divBdr>
        <w:top w:val="none" w:sz="0" w:space="0" w:color="auto"/>
        <w:left w:val="none" w:sz="0" w:space="0" w:color="auto"/>
        <w:bottom w:val="none" w:sz="0" w:space="0" w:color="auto"/>
        <w:right w:val="none" w:sz="0" w:space="0" w:color="auto"/>
      </w:divBdr>
    </w:div>
    <w:div w:id="192428077">
      <w:bodyDiv w:val="1"/>
      <w:marLeft w:val="0"/>
      <w:marRight w:val="0"/>
      <w:marTop w:val="0"/>
      <w:marBottom w:val="0"/>
      <w:divBdr>
        <w:top w:val="none" w:sz="0" w:space="0" w:color="auto"/>
        <w:left w:val="none" w:sz="0" w:space="0" w:color="auto"/>
        <w:bottom w:val="none" w:sz="0" w:space="0" w:color="auto"/>
        <w:right w:val="none" w:sz="0" w:space="0" w:color="auto"/>
      </w:divBdr>
    </w:div>
    <w:div w:id="197159396">
      <w:bodyDiv w:val="1"/>
      <w:marLeft w:val="0"/>
      <w:marRight w:val="0"/>
      <w:marTop w:val="0"/>
      <w:marBottom w:val="0"/>
      <w:divBdr>
        <w:top w:val="none" w:sz="0" w:space="0" w:color="auto"/>
        <w:left w:val="none" w:sz="0" w:space="0" w:color="auto"/>
        <w:bottom w:val="none" w:sz="0" w:space="0" w:color="auto"/>
        <w:right w:val="none" w:sz="0" w:space="0" w:color="auto"/>
      </w:divBdr>
    </w:div>
    <w:div w:id="201599549">
      <w:bodyDiv w:val="1"/>
      <w:marLeft w:val="0"/>
      <w:marRight w:val="0"/>
      <w:marTop w:val="0"/>
      <w:marBottom w:val="0"/>
      <w:divBdr>
        <w:top w:val="none" w:sz="0" w:space="0" w:color="auto"/>
        <w:left w:val="none" w:sz="0" w:space="0" w:color="auto"/>
        <w:bottom w:val="none" w:sz="0" w:space="0" w:color="auto"/>
        <w:right w:val="none" w:sz="0" w:space="0" w:color="auto"/>
      </w:divBdr>
    </w:div>
    <w:div w:id="213808206">
      <w:bodyDiv w:val="1"/>
      <w:marLeft w:val="0"/>
      <w:marRight w:val="0"/>
      <w:marTop w:val="0"/>
      <w:marBottom w:val="0"/>
      <w:divBdr>
        <w:top w:val="none" w:sz="0" w:space="0" w:color="auto"/>
        <w:left w:val="none" w:sz="0" w:space="0" w:color="auto"/>
        <w:bottom w:val="none" w:sz="0" w:space="0" w:color="auto"/>
        <w:right w:val="none" w:sz="0" w:space="0" w:color="auto"/>
      </w:divBdr>
    </w:div>
    <w:div w:id="217669791">
      <w:bodyDiv w:val="1"/>
      <w:marLeft w:val="0"/>
      <w:marRight w:val="0"/>
      <w:marTop w:val="0"/>
      <w:marBottom w:val="0"/>
      <w:divBdr>
        <w:top w:val="none" w:sz="0" w:space="0" w:color="auto"/>
        <w:left w:val="none" w:sz="0" w:space="0" w:color="auto"/>
        <w:bottom w:val="none" w:sz="0" w:space="0" w:color="auto"/>
        <w:right w:val="none" w:sz="0" w:space="0" w:color="auto"/>
      </w:divBdr>
    </w:div>
    <w:div w:id="21863318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2568305">
      <w:bodyDiv w:val="1"/>
      <w:marLeft w:val="0"/>
      <w:marRight w:val="0"/>
      <w:marTop w:val="0"/>
      <w:marBottom w:val="0"/>
      <w:divBdr>
        <w:top w:val="none" w:sz="0" w:space="0" w:color="auto"/>
        <w:left w:val="none" w:sz="0" w:space="0" w:color="auto"/>
        <w:bottom w:val="none" w:sz="0" w:space="0" w:color="auto"/>
        <w:right w:val="none" w:sz="0" w:space="0" w:color="auto"/>
      </w:divBdr>
    </w:div>
    <w:div w:id="253054871">
      <w:bodyDiv w:val="1"/>
      <w:marLeft w:val="0"/>
      <w:marRight w:val="0"/>
      <w:marTop w:val="0"/>
      <w:marBottom w:val="0"/>
      <w:divBdr>
        <w:top w:val="none" w:sz="0" w:space="0" w:color="auto"/>
        <w:left w:val="none" w:sz="0" w:space="0" w:color="auto"/>
        <w:bottom w:val="none" w:sz="0" w:space="0" w:color="auto"/>
        <w:right w:val="none" w:sz="0" w:space="0" w:color="auto"/>
      </w:divBdr>
    </w:div>
    <w:div w:id="269435861">
      <w:bodyDiv w:val="1"/>
      <w:marLeft w:val="0"/>
      <w:marRight w:val="0"/>
      <w:marTop w:val="0"/>
      <w:marBottom w:val="0"/>
      <w:divBdr>
        <w:top w:val="none" w:sz="0" w:space="0" w:color="auto"/>
        <w:left w:val="none" w:sz="0" w:space="0" w:color="auto"/>
        <w:bottom w:val="none" w:sz="0" w:space="0" w:color="auto"/>
        <w:right w:val="none" w:sz="0" w:space="0" w:color="auto"/>
      </w:divBdr>
    </w:div>
    <w:div w:id="273249972">
      <w:bodyDiv w:val="1"/>
      <w:marLeft w:val="0"/>
      <w:marRight w:val="0"/>
      <w:marTop w:val="0"/>
      <w:marBottom w:val="0"/>
      <w:divBdr>
        <w:top w:val="none" w:sz="0" w:space="0" w:color="auto"/>
        <w:left w:val="none" w:sz="0" w:space="0" w:color="auto"/>
        <w:bottom w:val="none" w:sz="0" w:space="0" w:color="auto"/>
        <w:right w:val="none" w:sz="0" w:space="0" w:color="auto"/>
      </w:divBdr>
    </w:div>
    <w:div w:id="280384568">
      <w:bodyDiv w:val="1"/>
      <w:marLeft w:val="0"/>
      <w:marRight w:val="0"/>
      <w:marTop w:val="0"/>
      <w:marBottom w:val="0"/>
      <w:divBdr>
        <w:top w:val="none" w:sz="0" w:space="0" w:color="auto"/>
        <w:left w:val="none" w:sz="0" w:space="0" w:color="auto"/>
        <w:bottom w:val="none" w:sz="0" w:space="0" w:color="auto"/>
        <w:right w:val="none" w:sz="0" w:space="0" w:color="auto"/>
      </w:divBdr>
    </w:div>
    <w:div w:id="281035202">
      <w:bodyDiv w:val="1"/>
      <w:marLeft w:val="0"/>
      <w:marRight w:val="0"/>
      <w:marTop w:val="0"/>
      <w:marBottom w:val="0"/>
      <w:divBdr>
        <w:top w:val="none" w:sz="0" w:space="0" w:color="auto"/>
        <w:left w:val="none" w:sz="0" w:space="0" w:color="auto"/>
        <w:bottom w:val="none" w:sz="0" w:space="0" w:color="auto"/>
        <w:right w:val="none" w:sz="0" w:space="0" w:color="auto"/>
      </w:divBdr>
    </w:div>
    <w:div w:id="283389863">
      <w:bodyDiv w:val="1"/>
      <w:marLeft w:val="0"/>
      <w:marRight w:val="0"/>
      <w:marTop w:val="0"/>
      <w:marBottom w:val="0"/>
      <w:divBdr>
        <w:top w:val="none" w:sz="0" w:space="0" w:color="auto"/>
        <w:left w:val="none" w:sz="0" w:space="0" w:color="auto"/>
        <w:bottom w:val="none" w:sz="0" w:space="0" w:color="auto"/>
        <w:right w:val="none" w:sz="0" w:space="0" w:color="auto"/>
      </w:divBdr>
    </w:div>
    <w:div w:id="295111704">
      <w:bodyDiv w:val="1"/>
      <w:marLeft w:val="0"/>
      <w:marRight w:val="0"/>
      <w:marTop w:val="0"/>
      <w:marBottom w:val="0"/>
      <w:divBdr>
        <w:top w:val="none" w:sz="0" w:space="0" w:color="auto"/>
        <w:left w:val="none" w:sz="0" w:space="0" w:color="auto"/>
        <w:bottom w:val="none" w:sz="0" w:space="0" w:color="auto"/>
        <w:right w:val="none" w:sz="0" w:space="0" w:color="auto"/>
      </w:divBdr>
    </w:div>
    <w:div w:id="296228049">
      <w:bodyDiv w:val="1"/>
      <w:marLeft w:val="0"/>
      <w:marRight w:val="0"/>
      <w:marTop w:val="0"/>
      <w:marBottom w:val="0"/>
      <w:divBdr>
        <w:top w:val="none" w:sz="0" w:space="0" w:color="auto"/>
        <w:left w:val="none" w:sz="0" w:space="0" w:color="auto"/>
        <w:bottom w:val="none" w:sz="0" w:space="0" w:color="auto"/>
        <w:right w:val="none" w:sz="0" w:space="0" w:color="auto"/>
      </w:divBdr>
    </w:div>
    <w:div w:id="298536550">
      <w:bodyDiv w:val="1"/>
      <w:marLeft w:val="0"/>
      <w:marRight w:val="0"/>
      <w:marTop w:val="0"/>
      <w:marBottom w:val="0"/>
      <w:divBdr>
        <w:top w:val="none" w:sz="0" w:space="0" w:color="auto"/>
        <w:left w:val="none" w:sz="0" w:space="0" w:color="auto"/>
        <w:bottom w:val="none" w:sz="0" w:space="0" w:color="auto"/>
        <w:right w:val="none" w:sz="0" w:space="0" w:color="auto"/>
      </w:divBdr>
    </w:div>
    <w:div w:id="298997858">
      <w:bodyDiv w:val="1"/>
      <w:marLeft w:val="0"/>
      <w:marRight w:val="0"/>
      <w:marTop w:val="0"/>
      <w:marBottom w:val="0"/>
      <w:divBdr>
        <w:top w:val="none" w:sz="0" w:space="0" w:color="auto"/>
        <w:left w:val="none" w:sz="0" w:space="0" w:color="auto"/>
        <w:bottom w:val="none" w:sz="0" w:space="0" w:color="auto"/>
        <w:right w:val="none" w:sz="0" w:space="0" w:color="auto"/>
      </w:divBdr>
    </w:div>
    <w:div w:id="300235822">
      <w:bodyDiv w:val="1"/>
      <w:marLeft w:val="0"/>
      <w:marRight w:val="0"/>
      <w:marTop w:val="0"/>
      <w:marBottom w:val="0"/>
      <w:divBdr>
        <w:top w:val="none" w:sz="0" w:space="0" w:color="auto"/>
        <w:left w:val="none" w:sz="0" w:space="0" w:color="auto"/>
        <w:bottom w:val="none" w:sz="0" w:space="0" w:color="auto"/>
        <w:right w:val="none" w:sz="0" w:space="0" w:color="auto"/>
      </w:divBdr>
    </w:div>
    <w:div w:id="316805691">
      <w:bodyDiv w:val="1"/>
      <w:marLeft w:val="0"/>
      <w:marRight w:val="0"/>
      <w:marTop w:val="0"/>
      <w:marBottom w:val="0"/>
      <w:divBdr>
        <w:top w:val="none" w:sz="0" w:space="0" w:color="auto"/>
        <w:left w:val="none" w:sz="0" w:space="0" w:color="auto"/>
        <w:bottom w:val="none" w:sz="0" w:space="0" w:color="auto"/>
        <w:right w:val="none" w:sz="0" w:space="0" w:color="auto"/>
      </w:divBdr>
    </w:div>
    <w:div w:id="325019421">
      <w:bodyDiv w:val="1"/>
      <w:marLeft w:val="0"/>
      <w:marRight w:val="0"/>
      <w:marTop w:val="0"/>
      <w:marBottom w:val="0"/>
      <w:divBdr>
        <w:top w:val="none" w:sz="0" w:space="0" w:color="auto"/>
        <w:left w:val="none" w:sz="0" w:space="0" w:color="auto"/>
        <w:bottom w:val="none" w:sz="0" w:space="0" w:color="auto"/>
        <w:right w:val="none" w:sz="0" w:space="0" w:color="auto"/>
      </w:divBdr>
    </w:div>
    <w:div w:id="325980183">
      <w:bodyDiv w:val="1"/>
      <w:marLeft w:val="0"/>
      <w:marRight w:val="0"/>
      <w:marTop w:val="0"/>
      <w:marBottom w:val="0"/>
      <w:divBdr>
        <w:top w:val="none" w:sz="0" w:space="0" w:color="auto"/>
        <w:left w:val="none" w:sz="0" w:space="0" w:color="auto"/>
        <w:bottom w:val="none" w:sz="0" w:space="0" w:color="auto"/>
        <w:right w:val="none" w:sz="0" w:space="0" w:color="auto"/>
      </w:divBdr>
    </w:div>
    <w:div w:id="33542245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8332154">
      <w:bodyDiv w:val="1"/>
      <w:marLeft w:val="0"/>
      <w:marRight w:val="0"/>
      <w:marTop w:val="0"/>
      <w:marBottom w:val="0"/>
      <w:divBdr>
        <w:top w:val="none" w:sz="0" w:space="0" w:color="auto"/>
        <w:left w:val="none" w:sz="0" w:space="0" w:color="auto"/>
        <w:bottom w:val="none" w:sz="0" w:space="0" w:color="auto"/>
        <w:right w:val="none" w:sz="0" w:space="0" w:color="auto"/>
      </w:divBdr>
    </w:div>
    <w:div w:id="350302874">
      <w:bodyDiv w:val="1"/>
      <w:marLeft w:val="0"/>
      <w:marRight w:val="0"/>
      <w:marTop w:val="0"/>
      <w:marBottom w:val="0"/>
      <w:divBdr>
        <w:top w:val="none" w:sz="0" w:space="0" w:color="auto"/>
        <w:left w:val="none" w:sz="0" w:space="0" w:color="auto"/>
        <w:bottom w:val="none" w:sz="0" w:space="0" w:color="auto"/>
        <w:right w:val="none" w:sz="0" w:space="0" w:color="auto"/>
      </w:divBdr>
    </w:div>
    <w:div w:id="351883298">
      <w:bodyDiv w:val="1"/>
      <w:marLeft w:val="0"/>
      <w:marRight w:val="0"/>
      <w:marTop w:val="0"/>
      <w:marBottom w:val="0"/>
      <w:divBdr>
        <w:top w:val="none" w:sz="0" w:space="0" w:color="auto"/>
        <w:left w:val="none" w:sz="0" w:space="0" w:color="auto"/>
        <w:bottom w:val="none" w:sz="0" w:space="0" w:color="auto"/>
        <w:right w:val="none" w:sz="0" w:space="0" w:color="auto"/>
      </w:divBdr>
    </w:div>
    <w:div w:id="354381506">
      <w:bodyDiv w:val="1"/>
      <w:marLeft w:val="0"/>
      <w:marRight w:val="0"/>
      <w:marTop w:val="0"/>
      <w:marBottom w:val="0"/>
      <w:divBdr>
        <w:top w:val="none" w:sz="0" w:space="0" w:color="auto"/>
        <w:left w:val="none" w:sz="0" w:space="0" w:color="auto"/>
        <w:bottom w:val="none" w:sz="0" w:space="0" w:color="auto"/>
        <w:right w:val="none" w:sz="0" w:space="0" w:color="auto"/>
      </w:divBdr>
    </w:div>
    <w:div w:id="365788549">
      <w:bodyDiv w:val="1"/>
      <w:marLeft w:val="0"/>
      <w:marRight w:val="0"/>
      <w:marTop w:val="0"/>
      <w:marBottom w:val="0"/>
      <w:divBdr>
        <w:top w:val="none" w:sz="0" w:space="0" w:color="auto"/>
        <w:left w:val="none" w:sz="0" w:space="0" w:color="auto"/>
        <w:bottom w:val="none" w:sz="0" w:space="0" w:color="auto"/>
        <w:right w:val="none" w:sz="0" w:space="0" w:color="auto"/>
      </w:divBdr>
    </w:div>
    <w:div w:id="370884242">
      <w:bodyDiv w:val="1"/>
      <w:marLeft w:val="0"/>
      <w:marRight w:val="0"/>
      <w:marTop w:val="0"/>
      <w:marBottom w:val="0"/>
      <w:divBdr>
        <w:top w:val="none" w:sz="0" w:space="0" w:color="auto"/>
        <w:left w:val="none" w:sz="0" w:space="0" w:color="auto"/>
        <w:bottom w:val="none" w:sz="0" w:space="0" w:color="auto"/>
        <w:right w:val="none" w:sz="0" w:space="0" w:color="auto"/>
      </w:divBdr>
    </w:div>
    <w:div w:id="37273316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6856681">
      <w:bodyDiv w:val="1"/>
      <w:marLeft w:val="0"/>
      <w:marRight w:val="0"/>
      <w:marTop w:val="0"/>
      <w:marBottom w:val="0"/>
      <w:divBdr>
        <w:top w:val="none" w:sz="0" w:space="0" w:color="auto"/>
        <w:left w:val="none" w:sz="0" w:space="0" w:color="auto"/>
        <w:bottom w:val="none" w:sz="0" w:space="0" w:color="auto"/>
        <w:right w:val="none" w:sz="0" w:space="0" w:color="auto"/>
      </w:divBdr>
    </w:div>
    <w:div w:id="383411423">
      <w:bodyDiv w:val="1"/>
      <w:marLeft w:val="0"/>
      <w:marRight w:val="0"/>
      <w:marTop w:val="0"/>
      <w:marBottom w:val="0"/>
      <w:divBdr>
        <w:top w:val="none" w:sz="0" w:space="0" w:color="auto"/>
        <w:left w:val="none" w:sz="0" w:space="0" w:color="auto"/>
        <w:bottom w:val="none" w:sz="0" w:space="0" w:color="auto"/>
        <w:right w:val="none" w:sz="0" w:space="0" w:color="auto"/>
      </w:divBdr>
    </w:div>
    <w:div w:id="383456728">
      <w:bodyDiv w:val="1"/>
      <w:marLeft w:val="0"/>
      <w:marRight w:val="0"/>
      <w:marTop w:val="0"/>
      <w:marBottom w:val="0"/>
      <w:divBdr>
        <w:top w:val="none" w:sz="0" w:space="0" w:color="auto"/>
        <w:left w:val="none" w:sz="0" w:space="0" w:color="auto"/>
        <w:bottom w:val="none" w:sz="0" w:space="0" w:color="auto"/>
        <w:right w:val="none" w:sz="0" w:space="0" w:color="auto"/>
      </w:divBdr>
    </w:div>
    <w:div w:id="390155591">
      <w:bodyDiv w:val="1"/>
      <w:marLeft w:val="0"/>
      <w:marRight w:val="0"/>
      <w:marTop w:val="0"/>
      <w:marBottom w:val="0"/>
      <w:divBdr>
        <w:top w:val="none" w:sz="0" w:space="0" w:color="auto"/>
        <w:left w:val="none" w:sz="0" w:space="0" w:color="auto"/>
        <w:bottom w:val="none" w:sz="0" w:space="0" w:color="auto"/>
        <w:right w:val="none" w:sz="0" w:space="0" w:color="auto"/>
      </w:divBdr>
    </w:div>
    <w:div w:id="398677758">
      <w:bodyDiv w:val="1"/>
      <w:marLeft w:val="0"/>
      <w:marRight w:val="0"/>
      <w:marTop w:val="0"/>
      <w:marBottom w:val="0"/>
      <w:divBdr>
        <w:top w:val="none" w:sz="0" w:space="0" w:color="auto"/>
        <w:left w:val="none" w:sz="0" w:space="0" w:color="auto"/>
        <w:bottom w:val="none" w:sz="0" w:space="0" w:color="auto"/>
        <w:right w:val="none" w:sz="0" w:space="0" w:color="auto"/>
      </w:divBdr>
    </w:div>
    <w:div w:id="404187112">
      <w:bodyDiv w:val="1"/>
      <w:marLeft w:val="0"/>
      <w:marRight w:val="0"/>
      <w:marTop w:val="0"/>
      <w:marBottom w:val="0"/>
      <w:divBdr>
        <w:top w:val="none" w:sz="0" w:space="0" w:color="auto"/>
        <w:left w:val="none" w:sz="0" w:space="0" w:color="auto"/>
        <w:bottom w:val="none" w:sz="0" w:space="0" w:color="auto"/>
        <w:right w:val="none" w:sz="0" w:space="0" w:color="auto"/>
      </w:divBdr>
    </w:div>
    <w:div w:id="405421396">
      <w:bodyDiv w:val="1"/>
      <w:marLeft w:val="0"/>
      <w:marRight w:val="0"/>
      <w:marTop w:val="0"/>
      <w:marBottom w:val="0"/>
      <w:divBdr>
        <w:top w:val="none" w:sz="0" w:space="0" w:color="auto"/>
        <w:left w:val="none" w:sz="0" w:space="0" w:color="auto"/>
        <w:bottom w:val="none" w:sz="0" w:space="0" w:color="auto"/>
        <w:right w:val="none" w:sz="0" w:space="0" w:color="auto"/>
      </w:divBdr>
    </w:div>
    <w:div w:id="409233729">
      <w:bodyDiv w:val="1"/>
      <w:marLeft w:val="0"/>
      <w:marRight w:val="0"/>
      <w:marTop w:val="0"/>
      <w:marBottom w:val="0"/>
      <w:divBdr>
        <w:top w:val="none" w:sz="0" w:space="0" w:color="auto"/>
        <w:left w:val="none" w:sz="0" w:space="0" w:color="auto"/>
        <w:bottom w:val="none" w:sz="0" w:space="0" w:color="auto"/>
        <w:right w:val="none" w:sz="0" w:space="0" w:color="auto"/>
      </w:divBdr>
    </w:div>
    <w:div w:id="409929661">
      <w:bodyDiv w:val="1"/>
      <w:marLeft w:val="0"/>
      <w:marRight w:val="0"/>
      <w:marTop w:val="0"/>
      <w:marBottom w:val="0"/>
      <w:divBdr>
        <w:top w:val="none" w:sz="0" w:space="0" w:color="auto"/>
        <w:left w:val="none" w:sz="0" w:space="0" w:color="auto"/>
        <w:bottom w:val="none" w:sz="0" w:space="0" w:color="auto"/>
        <w:right w:val="none" w:sz="0" w:space="0" w:color="auto"/>
      </w:divBdr>
    </w:div>
    <w:div w:id="413859897">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3569716">
      <w:bodyDiv w:val="1"/>
      <w:marLeft w:val="0"/>
      <w:marRight w:val="0"/>
      <w:marTop w:val="0"/>
      <w:marBottom w:val="0"/>
      <w:divBdr>
        <w:top w:val="none" w:sz="0" w:space="0" w:color="auto"/>
        <w:left w:val="none" w:sz="0" w:space="0" w:color="auto"/>
        <w:bottom w:val="none" w:sz="0" w:space="0" w:color="auto"/>
        <w:right w:val="none" w:sz="0" w:space="0" w:color="auto"/>
      </w:divBdr>
    </w:div>
    <w:div w:id="439647070">
      <w:bodyDiv w:val="1"/>
      <w:marLeft w:val="0"/>
      <w:marRight w:val="0"/>
      <w:marTop w:val="0"/>
      <w:marBottom w:val="0"/>
      <w:divBdr>
        <w:top w:val="none" w:sz="0" w:space="0" w:color="auto"/>
        <w:left w:val="none" w:sz="0" w:space="0" w:color="auto"/>
        <w:bottom w:val="none" w:sz="0" w:space="0" w:color="auto"/>
        <w:right w:val="none" w:sz="0" w:space="0" w:color="auto"/>
      </w:divBdr>
    </w:div>
    <w:div w:id="440303078">
      <w:bodyDiv w:val="1"/>
      <w:marLeft w:val="0"/>
      <w:marRight w:val="0"/>
      <w:marTop w:val="0"/>
      <w:marBottom w:val="0"/>
      <w:divBdr>
        <w:top w:val="none" w:sz="0" w:space="0" w:color="auto"/>
        <w:left w:val="none" w:sz="0" w:space="0" w:color="auto"/>
        <w:bottom w:val="none" w:sz="0" w:space="0" w:color="auto"/>
        <w:right w:val="none" w:sz="0" w:space="0" w:color="auto"/>
      </w:divBdr>
    </w:div>
    <w:div w:id="443960161">
      <w:bodyDiv w:val="1"/>
      <w:marLeft w:val="0"/>
      <w:marRight w:val="0"/>
      <w:marTop w:val="0"/>
      <w:marBottom w:val="0"/>
      <w:divBdr>
        <w:top w:val="none" w:sz="0" w:space="0" w:color="auto"/>
        <w:left w:val="none" w:sz="0" w:space="0" w:color="auto"/>
        <w:bottom w:val="none" w:sz="0" w:space="0" w:color="auto"/>
        <w:right w:val="none" w:sz="0" w:space="0" w:color="auto"/>
      </w:divBdr>
    </w:div>
    <w:div w:id="44500565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0225435">
      <w:bodyDiv w:val="1"/>
      <w:marLeft w:val="0"/>
      <w:marRight w:val="0"/>
      <w:marTop w:val="0"/>
      <w:marBottom w:val="0"/>
      <w:divBdr>
        <w:top w:val="none" w:sz="0" w:space="0" w:color="auto"/>
        <w:left w:val="none" w:sz="0" w:space="0" w:color="auto"/>
        <w:bottom w:val="none" w:sz="0" w:space="0" w:color="auto"/>
        <w:right w:val="none" w:sz="0" w:space="0" w:color="auto"/>
      </w:divBdr>
    </w:div>
    <w:div w:id="464353418">
      <w:bodyDiv w:val="1"/>
      <w:marLeft w:val="0"/>
      <w:marRight w:val="0"/>
      <w:marTop w:val="0"/>
      <w:marBottom w:val="0"/>
      <w:divBdr>
        <w:top w:val="none" w:sz="0" w:space="0" w:color="auto"/>
        <w:left w:val="none" w:sz="0" w:space="0" w:color="auto"/>
        <w:bottom w:val="none" w:sz="0" w:space="0" w:color="auto"/>
        <w:right w:val="none" w:sz="0" w:space="0" w:color="auto"/>
      </w:divBdr>
    </w:div>
    <w:div w:id="487329193">
      <w:bodyDiv w:val="1"/>
      <w:marLeft w:val="0"/>
      <w:marRight w:val="0"/>
      <w:marTop w:val="0"/>
      <w:marBottom w:val="0"/>
      <w:divBdr>
        <w:top w:val="none" w:sz="0" w:space="0" w:color="auto"/>
        <w:left w:val="none" w:sz="0" w:space="0" w:color="auto"/>
        <w:bottom w:val="none" w:sz="0" w:space="0" w:color="auto"/>
        <w:right w:val="none" w:sz="0" w:space="0" w:color="auto"/>
      </w:divBdr>
    </w:div>
    <w:div w:id="489174128">
      <w:bodyDiv w:val="1"/>
      <w:marLeft w:val="0"/>
      <w:marRight w:val="0"/>
      <w:marTop w:val="0"/>
      <w:marBottom w:val="0"/>
      <w:divBdr>
        <w:top w:val="none" w:sz="0" w:space="0" w:color="auto"/>
        <w:left w:val="none" w:sz="0" w:space="0" w:color="auto"/>
        <w:bottom w:val="none" w:sz="0" w:space="0" w:color="auto"/>
        <w:right w:val="none" w:sz="0" w:space="0" w:color="auto"/>
      </w:divBdr>
    </w:div>
    <w:div w:id="494683816">
      <w:bodyDiv w:val="1"/>
      <w:marLeft w:val="0"/>
      <w:marRight w:val="0"/>
      <w:marTop w:val="0"/>
      <w:marBottom w:val="0"/>
      <w:divBdr>
        <w:top w:val="none" w:sz="0" w:space="0" w:color="auto"/>
        <w:left w:val="none" w:sz="0" w:space="0" w:color="auto"/>
        <w:bottom w:val="none" w:sz="0" w:space="0" w:color="auto"/>
        <w:right w:val="none" w:sz="0" w:space="0" w:color="auto"/>
      </w:divBdr>
    </w:div>
    <w:div w:id="49580452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4156407">
      <w:bodyDiv w:val="1"/>
      <w:marLeft w:val="0"/>
      <w:marRight w:val="0"/>
      <w:marTop w:val="0"/>
      <w:marBottom w:val="0"/>
      <w:divBdr>
        <w:top w:val="none" w:sz="0" w:space="0" w:color="auto"/>
        <w:left w:val="none" w:sz="0" w:space="0" w:color="auto"/>
        <w:bottom w:val="none" w:sz="0" w:space="0" w:color="auto"/>
        <w:right w:val="none" w:sz="0" w:space="0" w:color="auto"/>
      </w:divBdr>
    </w:div>
    <w:div w:id="520049972">
      <w:bodyDiv w:val="1"/>
      <w:marLeft w:val="0"/>
      <w:marRight w:val="0"/>
      <w:marTop w:val="0"/>
      <w:marBottom w:val="0"/>
      <w:divBdr>
        <w:top w:val="none" w:sz="0" w:space="0" w:color="auto"/>
        <w:left w:val="none" w:sz="0" w:space="0" w:color="auto"/>
        <w:bottom w:val="none" w:sz="0" w:space="0" w:color="auto"/>
        <w:right w:val="none" w:sz="0" w:space="0" w:color="auto"/>
      </w:divBdr>
    </w:div>
    <w:div w:id="533538978">
      <w:bodyDiv w:val="1"/>
      <w:marLeft w:val="0"/>
      <w:marRight w:val="0"/>
      <w:marTop w:val="0"/>
      <w:marBottom w:val="0"/>
      <w:divBdr>
        <w:top w:val="none" w:sz="0" w:space="0" w:color="auto"/>
        <w:left w:val="none" w:sz="0" w:space="0" w:color="auto"/>
        <w:bottom w:val="none" w:sz="0" w:space="0" w:color="auto"/>
        <w:right w:val="none" w:sz="0" w:space="0" w:color="auto"/>
      </w:divBdr>
    </w:div>
    <w:div w:id="551892912">
      <w:bodyDiv w:val="1"/>
      <w:marLeft w:val="0"/>
      <w:marRight w:val="0"/>
      <w:marTop w:val="0"/>
      <w:marBottom w:val="0"/>
      <w:divBdr>
        <w:top w:val="none" w:sz="0" w:space="0" w:color="auto"/>
        <w:left w:val="none" w:sz="0" w:space="0" w:color="auto"/>
        <w:bottom w:val="none" w:sz="0" w:space="0" w:color="auto"/>
        <w:right w:val="none" w:sz="0" w:space="0" w:color="auto"/>
      </w:divBdr>
    </w:div>
    <w:div w:id="555314448">
      <w:bodyDiv w:val="1"/>
      <w:marLeft w:val="0"/>
      <w:marRight w:val="0"/>
      <w:marTop w:val="0"/>
      <w:marBottom w:val="0"/>
      <w:divBdr>
        <w:top w:val="none" w:sz="0" w:space="0" w:color="auto"/>
        <w:left w:val="none" w:sz="0" w:space="0" w:color="auto"/>
        <w:bottom w:val="none" w:sz="0" w:space="0" w:color="auto"/>
        <w:right w:val="none" w:sz="0" w:space="0" w:color="auto"/>
      </w:divBdr>
    </w:div>
    <w:div w:id="557984342">
      <w:bodyDiv w:val="1"/>
      <w:marLeft w:val="0"/>
      <w:marRight w:val="0"/>
      <w:marTop w:val="0"/>
      <w:marBottom w:val="0"/>
      <w:divBdr>
        <w:top w:val="none" w:sz="0" w:space="0" w:color="auto"/>
        <w:left w:val="none" w:sz="0" w:space="0" w:color="auto"/>
        <w:bottom w:val="none" w:sz="0" w:space="0" w:color="auto"/>
        <w:right w:val="none" w:sz="0" w:space="0" w:color="auto"/>
      </w:divBdr>
    </w:div>
    <w:div w:id="558905261">
      <w:bodyDiv w:val="1"/>
      <w:marLeft w:val="0"/>
      <w:marRight w:val="0"/>
      <w:marTop w:val="0"/>
      <w:marBottom w:val="0"/>
      <w:divBdr>
        <w:top w:val="none" w:sz="0" w:space="0" w:color="auto"/>
        <w:left w:val="none" w:sz="0" w:space="0" w:color="auto"/>
        <w:bottom w:val="none" w:sz="0" w:space="0" w:color="auto"/>
        <w:right w:val="none" w:sz="0" w:space="0" w:color="auto"/>
      </w:divBdr>
    </w:div>
    <w:div w:id="560485345">
      <w:bodyDiv w:val="1"/>
      <w:marLeft w:val="0"/>
      <w:marRight w:val="0"/>
      <w:marTop w:val="0"/>
      <w:marBottom w:val="0"/>
      <w:divBdr>
        <w:top w:val="none" w:sz="0" w:space="0" w:color="auto"/>
        <w:left w:val="none" w:sz="0" w:space="0" w:color="auto"/>
        <w:bottom w:val="none" w:sz="0" w:space="0" w:color="auto"/>
        <w:right w:val="none" w:sz="0" w:space="0" w:color="auto"/>
      </w:divBdr>
    </w:div>
    <w:div w:id="563760711">
      <w:bodyDiv w:val="1"/>
      <w:marLeft w:val="0"/>
      <w:marRight w:val="0"/>
      <w:marTop w:val="0"/>
      <w:marBottom w:val="0"/>
      <w:divBdr>
        <w:top w:val="none" w:sz="0" w:space="0" w:color="auto"/>
        <w:left w:val="none" w:sz="0" w:space="0" w:color="auto"/>
        <w:bottom w:val="none" w:sz="0" w:space="0" w:color="auto"/>
        <w:right w:val="none" w:sz="0" w:space="0" w:color="auto"/>
      </w:divBdr>
    </w:div>
    <w:div w:id="575747609">
      <w:bodyDiv w:val="1"/>
      <w:marLeft w:val="0"/>
      <w:marRight w:val="0"/>
      <w:marTop w:val="0"/>
      <w:marBottom w:val="0"/>
      <w:divBdr>
        <w:top w:val="none" w:sz="0" w:space="0" w:color="auto"/>
        <w:left w:val="none" w:sz="0" w:space="0" w:color="auto"/>
        <w:bottom w:val="none" w:sz="0" w:space="0" w:color="auto"/>
        <w:right w:val="none" w:sz="0" w:space="0" w:color="auto"/>
      </w:divBdr>
    </w:div>
    <w:div w:id="578948501">
      <w:bodyDiv w:val="1"/>
      <w:marLeft w:val="0"/>
      <w:marRight w:val="0"/>
      <w:marTop w:val="0"/>
      <w:marBottom w:val="0"/>
      <w:divBdr>
        <w:top w:val="none" w:sz="0" w:space="0" w:color="auto"/>
        <w:left w:val="none" w:sz="0" w:space="0" w:color="auto"/>
        <w:bottom w:val="none" w:sz="0" w:space="0" w:color="auto"/>
        <w:right w:val="none" w:sz="0" w:space="0" w:color="auto"/>
      </w:divBdr>
    </w:div>
    <w:div w:id="580678202">
      <w:bodyDiv w:val="1"/>
      <w:marLeft w:val="0"/>
      <w:marRight w:val="0"/>
      <w:marTop w:val="0"/>
      <w:marBottom w:val="0"/>
      <w:divBdr>
        <w:top w:val="none" w:sz="0" w:space="0" w:color="auto"/>
        <w:left w:val="none" w:sz="0" w:space="0" w:color="auto"/>
        <w:bottom w:val="none" w:sz="0" w:space="0" w:color="auto"/>
        <w:right w:val="none" w:sz="0" w:space="0" w:color="auto"/>
      </w:divBdr>
    </w:div>
    <w:div w:id="582109486">
      <w:bodyDiv w:val="1"/>
      <w:marLeft w:val="0"/>
      <w:marRight w:val="0"/>
      <w:marTop w:val="0"/>
      <w:marBottom w:val="0"/>
      <w:divBdr>
        <w:top w:val="none" w:sz="0" w:space="0" w:color="auto"/>
        <w:left w:val="none" w:sz="0" w:space="0" w:color="auto"/>
        <w:bottom w:val="none" w:sz="0" w:space="0" w:color="auto"/>
        <w:right w:val="none" w:sz="0" w:space="0" w:color="auto"/>
      </w:divBdr>
    </w:div>
    <w:div w:id="591622188">
      <w:bodyDiv w:val="1"/>
      <w:marLeft w:val="0"/>
      <w:marRight w:val="0"/>
      <w:marTop w:val="0"/>
      <w:marBottom w:val="0"/>
      <w:divBdr>
        <w:top w:val="none" w:sz="0" w:space="0" w:color="auto"/>
        <w:left w:val="none" w:sz="0" w:space="0" w:color="auto"/>
        <w:bottom w:val="none" w:sz="0" w:space="0" w:color="auto"/>
        <w:right w:val="none" w:sz="0" w:space="0" w:color="auto"/>
      </w:divBdr>
    </w:div>
    <w:div w:id="592131252">
      <w:bodyDiv w:val="1"/>
      <w:marLeft w:val="0"/>
      <w:marRight w:val="0"/>
      <w:marTop w:val="0"/>
      <w:marBottom w:val="0"/>
      <w:divBdr>
        <w:top w:val="none" w:sz="0" w:space="0" w:color="auto"/>
        <w:left w:val="none" w:sz="0" w:space="0" w:color="auto"/>
        <w:bottom w:val="none" w:sz="0" w:space="0" w:color="auto"/>
        <w:right w:val="none" w:sz="0" w:space="0" w:color="auto"/>
      </w:divBdr>
    </w:div>
    <w:div w:id="596057758">
      <w:bodyDiv w:val="1"/>
      <w:marLeft w:val="0"/>
      <w:marRight w:val="0"/>
      <w:marTop w:val="0"/>
      <w:marBottom w:val="0"/>
      <w:divBdr>
        <w:top w:val="none" w:sz="0" w:space="0" w:color="auto"/>
        <w:left w:val="none" w:sz="0" w:space="0" w:color="auto"/>
        <w:bottom w:val="none" w:sz="0" w:space="0" w:color="auto"/>
        <w:right w:val="none" w:sz="0" w:space="0" w:color="auto"/>
      </w:divBdr>
    </w:div>
    <w:div w:id="60103754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197959">
      <w:bodyDiv w:val="1"/>
      <w:marLeft w:val="0"/>
      <w:marRight w:val="0"/>
      <w:marTop w:val="0"/>
      <w:marBottom w:val="0"/>
      <w:divBdr>
        <w:top w:val="none" w:sz="0" w:space="0" w:color="auto"/>
        <w:left w:val="none" w:sz="0" w:space="0" w:color="auto"/>
        <w:bottom w:val="none" w:sz="0" w:space="0" w:color="auto"/>
        <w:right w:val="none" w:sz="0" w:space="0" w:color="auto"/>
      </w:divBdr>
    </w:div>
    <w:div w:id="609051424">
      <w:bodyDiv w:val="1"/>
      <w:marLeft w:val="0"/>
      <w:marRight w:val="0"/>
      <w:marTop w:val="0"/>
      <w:marBottom w:val="0"/>
      <w:divBdr>
        <w:top w:val="none" w:sz="0" w:space="0" w:color="auto"/>
        <w:left w:val="none" w:sz="0" w:space="0" w:color="auto"/>
        <w:bottom w:val="none" w:sz="0" w:space="0" w:color="auto"/>
        <w:right w:val="none" w:sz="0" w:space="0" w:color="auto"/>
      </w:divBdr>
    </w:div>
    <w:div w:id="621568951">
      <w:bodyDiv w:val="1"/>
      <w:marLeft w:val="0"/>
      <w:marRight w:val="0"/>
      <w:marTop w:val="0"/>
      <w:marBottom w:val="0"/>
      <w:divBdr>
        <w:top w:val="none" w:sz="0" w:space="0" w:color="auto"/>
        <w:left w:val="none" w:sz="0" w:space="0" w:color="auto"/>
        <w:bottom w:val="none" w:sz="0" w:space="0" w:color="auto"/>
        <w:right w:val="none" w:sz="0" w:space="0" w:color="auto"/>
      </w:divBdr>
    </w:div>
    <w:div w:id="629170868">
      <w:bodyDiv w:val="1"/>
      <w:marLeft w:val="0"/>
      <w:marRight w:val="0"/>
      <w:marTop w:val="0"/>
      <w:marBottom w:val="0"/>
      <w:divBdr>
        <w:top w:val="none" w:sz="0" w:space="0" w:color="auto"/>
        <w:left w:val="none" w:sz="0" w:space="0" w:color="auto"/>
        <w:bottom w:val="none" w:sz="0" w:space="0" w:color="auto"/>
        <w:right w:val="none" w:sz="0" w:space="0" w:color="auto"/>
      </w:divBdr>
    </w:div>
    <w:div w:id="629943705">
      <w:bodyDiv w:val="1"/>
      <w:marLeft w:val="0"/>
      <w:marRight w:val="0"/>
      <w:marTop w:val="0"/>
      <w:marBottom w:val="0"/>
      <w:divBdr>
        <w:top w:val="none" w:sz="0" w:space="0" w:color="auto"/>
        <w:left w:val="none" w:sz="0" w:space="0" w:color="auto"/>
        <w:bottom w:val="none" w:sz="0" w:space="0" w:color="auto"/>
        <w:right w:val="none" w:sz="0" w:space="0" w:color="auto"/>
      </w:divBdr>
    </w:div>
    <w:div w:id="640117062">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0596624">
      <w:bodyDiv w:val="1"/>
      <w:marLeft w:val="0"/>
      <w:marRight w:val="0"/>
      <w:marTop w:val="0"/>
      <w:marBottom w:val="0"/>
      <w:divBdr>
        <w:top w:val="none" w:sz="0" w:space="0" w:color="auto"/>
        <w:left w:val="none" w:sz="0" w:space="0" w:color="auto"/>
        <w:bottom w:val="none" w:sz="0" w:space="0" w:color="auto"/>
        <w:right w:val="none" w:sz="0" w:space="0" w:color="auto"/>
      </w:divBdr>
    </w:div>
    <w:div w:id="661741945">
      <w:bodyDiv w:val="1"/>
      <w:marLeft w:val="0"/>
      <w:marRight w:val="0"/>
      <w:marTop w:val="0"/>
      <w:marBottom w:val="0"/>
      <w:divBdr>
        <w:top w:val="none" w:sz="0" w:space="0" w:color="auto"/>
        <w:left w:val="none" w:sz="0" w:space="0" w:color="auto"/>
        <w:bottom w:val="none" w:sz="0" w:space="0" w:color="auto"/>
        <w:right w:val="none" w:sz="0" w:space="0" w:color="auto"/>
      </w:divBdr>
    </w:div>
    <w:div w:id="665283812">
      <w:bodyDiv w:val="1"/>
      <w:marLeft w:val="0"/>
      <w:marRight w:val="0"/>
      <w:marTop w:val="0"/>
      <w:marBottom w:val="0"/>
      <w:divBdr>
        <w:top w:val="none" w:sz="0" w:space="0" w:color="auto"/>
        <w:left w:val="none" w:sz="0" w:space="0" w:color="auto"/>
        <w:bottom w:val="none" w:sz="0" w:space="0" w:color="auto"/>
        <w:right w:val="none" w:sz="0" w:space="0" w:color="auto"/>
      </w:divBdr>
    </w:div>
    <w:div w:id="666598042">
      <w:bodyDiv w:val="1"/>
      <w:marLeft w:val="0"/>
      <w:marRight w:val="0"/>
      <w:marTop w:val="0"/>
      <w:marBottom w:val="0"/>
      <w:divBdr>
        <w:top w:val="none" w:sz="0" w:space="0" w:color="auto"/>
        <w:left w:val="none" w:sz="0" w:space="0" w:color="auto"/>
        <w:bottom w:val="none" w:sz="0" w:space="0" w:color="auto"/>
        <w:right w:val="none" w:sz="0" w:space="0" w:color="auto"/>
      </w:divBdr>
    </w:div>
    <w:div w:id="667445539">
      <w:bodyDiv w:val="1"/>
      <w:marLeft w:val="0"/>
      <w:marRight w:val="0"/>
      <w:marTop w:val="0"/>
      <w:marBottom w:val="0"/>
      <w:divBdr>
        <w:top w:val="none" w:sz="0" w:space="0" w:color="auto"/>
        <w:left w:val="none" w:sz="0" w:space="0" w:color="auto"/>
        <w:bottom w:val="none" w:sz="0" w:space="0" w:color="auto"/>
        <w:right w:val="none" w:sz="0" w:space="0" w:color="auto"/>
      </w:divBdr>
    </w:div>
    <w:div w:id="683167020">
      <w:bodyDiv w:val="1"/>
      <w:marLeft w:val="0"/>
      <w:marRight w:val="0"/>
      <w:marTop w:val="0"/>
      <w:marBottom w:val="0"/>
      <w:divBdr>
        <w:top w:val="none" w:sz="0" w:space="0" w:color="auto"/>
        <w:left w:val="none" w:sz="0" w:space="0" w:color="auto"/>
        <w:bottom w:val="none" w:sz="0" w:space="0" w:color="auto"/>
        <w:right w:val="none" w:sz="0" w:space="0" w:color="auto"/>
      </w:divBdr>
    </w:div>
    <w:div w:id="683632955">
      <w:bodyDiv w:val="1"/>
      <w:marLeft w:val="0"/>
      <w:marRight w:val="0"/>
      <w:marTop w:val="0"/>
      <w:marBottom w:val="0"/>
      <w:divBdr>
        <w:top w:val="none" w:sz="0" w:space="0" w:color="auto"/>
        <w:left w:val="none" w:sz="0" w:space="0" w:color="auto"/>
        <w:bottom w:val="none" w:sz="0" w:space="0" w:color="auto"/>
        <w:right w:val="none" w:sz="0" w:space="0" w:color="auto"/>
      </w:divBdr>
    </w:div>
    <w:div w:id="684939975">
      <w:bodyDiv w:val="1"/>
      <w:marLeft w:val="0"/>
      <w:marRight w:val="0"/>
      <w:marTop w:val="0"/>
      <w:marBottom w:val="0"/>
      <w:divBdr>
        <w:top w:val="none" w:sz="0" w:space="0" w:color="auto"/>
        <w:left w:val="none" w:sz="0" w:space="0" w:color="auto"/>
        <w:bottom w:val="none" w:sz="0" w:space="0" w:color="auto"/>
        <w:right w:val="none" w:sz="0" w:space="0" w:color="auto"/>
      </w:divBdr>
    </w:div>
    <w:div w:id="694233345">
      <w:bodyDiv w:val="1"/>
      <w:marLeft w:val="0"/>
      <w:marRight w:val="0"/>
      <w:marTop w:val="0"/>
      <w:marBottom w:val="0"/>
      <w:divBdr>
        <w:top w:val="none" w:sz="0" w:space="0" w:color="auto"/>
        <w:left w:val="none" w:sz="0" w:space="0" w:color="auto"/>
        <w:bottom w:val="none" w:sz="0" w:space="0" w:color="auto"/>
        <w:right w:val="none" w:sz="0" w:space="0" w:color="auto"/>
      </w:divBdr>
    </w:div>
    <w:div w:id="700983319">
      <w:bodyDiv w:val="1"/>
      <w:marLeft w:val="0"/>
      <w:marRight w:val="0"/>
      <w:marTop w:val="0"/>
      <w:marBottom w:val="0"/>
      <w:divBdr>
        <w:top w:val="none" w:sz="0" w:space="0" w:color="auto"/>
        <w:left w:val="none" w:sz="0" w:space="0" w:color="auto"/>
        <w:bottom w:val="none" w:sz="0" w:space="0" w:color="auto"/>
        <w:right w:val="none" w:sz="0" w:space="0" w:color="auto"/>
      </w:divBdr>
    </w:div>
    <w:div w:id="703796567">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927518">
      <w:bodyDiv w:val="1"/>
      <w:marLeft w:val="0"/>
      <w:marRight w:val="0"/>
      <w:marTop w:val="0"/>
      <w:marBottom w:val="0"/>
      <w:divBdr>
        <w:top w:val="none" w:sz="0" w:space="0" w:color="auto"/>
        <w:left w:val="none" w:sz="0" w:space="0" w:color="auto"/>
        <w:bottom w:val="none" w:sz="0" w:space="0" w:color="auto"/>
        <w:right w:val="none" w:sz="0" w:space="0" w:color="auto"/>
      </w:divBdr>
    </w:div>
    <w:div w:id="729574347">
      <w:bodyDiv w:val="1"/>
      <w:marLeft w:val="0"/>
      <w:marRight w:val="0"/>
      <w:marTop w:val="0"/>
      <w:marBottom w:val="0"/>
      <w:divBdr>
        <w:top w:val="none" w:sz="0" w:space="0" w:color="auto"/>
        <w:left w:val="none" w:sz="0" w:space="0" w:color="auto"/>
        <w:bottom w:val="none" w:sz="0" w:space="0" w:color="auto"/>
        <w:right w:val="none" w:sz="0" w:space="0" w:color="auto"/>
      </w:divBdr>
    </w:div>
    <w:div w:id="733432353">
      <w:bodyDiv w:val="1"/>
      <w:marLeft w:val="0"/>
      <w:marRight w:val="0"/>
      <w:marTop w:val="0"/>
      <w:marBottom w:val="0"/>
      <w:divBdr>
        <w:top w:val="none" w:sz="0" w:space="0" w:color="auto"/>
        <w:left w:val="none" w:sz="0" w:space="0" w:color="auto"/>
        <w:bottom w:val="none" w:sz="0" w:space="0" w:color="auto"/>
        <w:right w:val="none" w:sz="0" w:space="0" w:color="auto"/>
      </w:divBdr>
    </w:div>
    <w:div w:id="733697260">
      <w:bodyDiv w:val="1"/>
      <w:marLeft w:val="0"/>
      <w:marRight w:val="0"/>
      <w:marTop w:val="0"/>
      <w:marBottom w:val="0"/>
      <w:divBdr>
        <w:top w:val="none" w:sz="0" w:space="0" w:color="auto"/>
        <w:left w:val="none" w:sz="0" w:space="0" w:color="auto"/>
        <w:bottom w:val="none" w:sz="0" w:space="0" w:color="auto"/>
        <w:right w:val="none" w:sz="0" w:space="0" w:color="auto"/>
      </w:divBdr>
    </w:div>
    <w:div w:id="735053845">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7294658">
      <w:bodyDiv w:val="1"/>
      <w:marLeft w:val="0"/>
      <w:marRight w:val="0"/>
      <w:marTop w:val="0"/>
      <w:marBottom w:val="0"/>
      <w:divBdr>
        <w:top w:val="none" w:sz="0" w:space="0" w:color="auto"/>
        <w:left w:val="none" w:sz="0" w:space="0" w:color="auto"/>
        <w:bottom w:val="none" w:sz="0" w:space="0" w:color="auto"/>
        <w:right w:val="none" w:sz="0" w:space="0" w:color="auto"/>
      </w:divBdr>
    </w:div>
    <w:div w:id="768503504">
      <w:bodyDiv w:val="1"/>
      <w:marLeft w:val="0"/>
      <w:marRight w:val="0"/>
      <w:marTop w:val="0"/>
      <w:marBottom w:val="0"/>
      <w:divBdr>
        <w:top w:val="none" w:sz="0" w:space="0" w:color="auto"/>
        <w:left w:val="none" w:sz="0" w:space="0" w:color="auto"/>
        <w:bottom w:val="none" w:sz="0" w:space="0" w:color="auto"/>
        <w:right w:val="none" w:sz="0" w:space="0" w:color="auto"/>
      </w:divBdr>
    </w:div>
    <w:div w:id="771437986">
      <w:bodyDiv w:val="1"/>
      <w:marLeft w:val="0"/>
      <w:marRight w:val="0"/>
      <w:marTop w:val="0"/>
      <w:marBottom w:val="0"/>
      <w:divBdr>
        <w:top w:val="none" w:sz="0" w:space="0" w:color="auto"/>
        <w:left w:val="none" w:sz="0" w:space="0" w:color="auto"/>
        <w:bottom w:val="none" w:sz="0" w:space="0" w:color="auto"/>
        <w:right w:val="none" w:sz="0" w:space="0" w:color="auto"/>
      </w:divBdr>
    </w:div>
    <w:div w:id="779490946">
      <w:bodyDiv w:val="1"/>
      <w:marLeft w:val="0"/>
      <w:marRight w:val="0"/>
      <w:marTop w:val="0"/>
      <w:marBottom w:val="0"/>
      <w:divBdr>
        <w:top w:val="none" w:sz="0" w:space="0" w:color="auto"/>
        <w:left w:val="none" w:sz="0" w:space="0" w:color="auto"/>
        <w:bottom w:val="none" w:sz="0" w:space="0" w:color="auto"/>
        <w:right w:val="none" w:sz="0" w:space="0" w:color="auto"/>
      </w:divBdr>
    </w:div>
    <w:div w:id="801264714">
      <w:bodyDiv w:val="1"/>
      <w:marLeft w:val="0"/>
      <w:marRight w:val="0"/>
      <w:marTop w:val="0"/>
      <w:marBottom w:val="0"/>
      <w:divBdr>
        <w:top w:val="none" w:sz="0" w:space="0" w:color="auto"/>
        <w:left w:val="none" w:sz="0" w:space="0" w:color="auto"/>
        <w:bottom w:val="none" w:sz="0" w:space="0" w:color="auto"/>
        <w:right w:val="none" w:sz="0" w:space="0" w:color="auto"/>
      </w:divBdr>
    </w:div>
    <w:div w:id="804349306">
      <w:bodyDiv w:val="1"/>
      <w:marLeft w:val="0"/>
      <w:marRight w:val="0"/>
      <w:marTop w:val="0"/>
      <w:marBottom w:val="0"/>
      <w:divBdr>
        <w:top w:val="none" w:sz="0" w:space="0" w:color="auto"/>
        <w:left w:val="none" w:sz="0" w:space="0" w:color="auto"/>
        <w:bottom w:val="none" w:sz="0" w:space="0" w:color="auto"/>
        <w:right w:val="none" w:sz="0" w:space="0" w:color="auto"/>
      </w:divBdr>
    </w:div>
    <w:div w:id="812792769">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44828781">
      <w:bodyDiv w:val="1"/>
      <w:marLeft w:val="0"/>
      <w:marRight w:val="0"/>
      <w:marTop w:val="0"/>
      <w:marBottom w:val="0"/>
      <w:divBdr>
        <w:top w:val="none" w:sz="0" w:space="0" w:color="auto"/>
        <w:left w:val="none" w:sz="0" w:space="0" w:color="auto"/>
        <w:bottom w:val="none" w:sz="0" w:space="0" w:color="auto"/>
        <w:right w:val="none" w:sz="0" w:space="0" w:color="auto"/>
      </w:divBdr>
    </w:div>
    <w:div w:id="84574788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0646581">
      <w:bodyDiv w:val="1"/>
      <w:marLeft w:val="0"/>
      <w:marRight w:val="0"/>
      <w:marTop w:val="0"/>
      <w:marBottom w:val="0"/>
      <w:divBdr>
        <w:top w:val="none" w:sz="0" w:space="0" w:color="auto"/>
        <w:left w:val="none" w:sz="0" w:space="0" w:color="auto"/>
        <w:bottom w:val="none" w:sz="0" w:space="0" w:color="auto"/>
        <w:right w:val="none" w:sz="0" w:space="0" w:color="auto"/>
      </w:divBdr>
    </w:div>
    <w:div w:id="871577168">
      <w:bodyDiv w:val="1"/>
      <w:marLeft w:val="0"/>
      <w:marRight w:val="0"/>
      <w:marTop w:val="0"/>
      <w:marBottom w:val="0"/>
      <w:divBdr>
        <w:top w:val="none" w:sz="0" w:space="0" w:color="auto"/>
        <w:left w:val="none" w:sz="0" w:space="0" w:color="auto"/>
        <w:bottom w:val="none" w:sz="0" w:space="0" w:color="auto"/>
        <w:right w:val="none" w:sz="0" w:space="0" w:color="auto"/>
      </w:divBdr>
    </w:div>
    <w:div w:id="871915742">
      <w:bodyDiv w:val="1"/>
      <w:marLeft w:val="0"/>
      <w:marRight w:val="0"/>
      <w:marTop w:val="0"/>
      <w:marBottom w:val="0"/>
      <w:divBdr>
        <w:top w:val="none" w:sz="0" w:space="0" w:color="auto"/>
        <w:left w:val="none" w:sz="0" w:space="0" w:color="auto"/>
        <w:bottom w:val="none" w:sz="0" w:space="0" w:color="auto"/>
        <w:right w:val="none" w:sz="0" w:space="0" w:color="auto"/>
      </w:divBdr>
    </w:div>
    <w:div w:id="873493940">
      <w:bodyDiv w:val="1"/>
      <w:marLeft w:val="0"/>
      <w:marRight w:val="0"/>
      <w:marTop w:val="0"/>
      <w:marBottom w:val="0"/>
      <w:divBdr>
        <w:top w:val="none" w:sz="0" w:space="0" w:color="auto"/>
        <w:left w:val="none" w:sz="0" w:space="0" w:color="auto"/>
        <w:bottom w:val="none" w:sz="0" w:space="0" w:color="auto"/>
        <w:right w:val="none" w:sz="0" w:space="0" w:color="auto"/>
      </w:divBdr>
    </w:div>
    <w:div w:id="878132292">
      <w:bodyDiv w:val="1"/>
      <w:marLeft w:val="0"/>
      <w:marRight w:val="0"/>
      <w:marTop w:val="0"/>
      <w:marBottom w:val="0"/>
      <w:divBdr>
        <w:top w:val="none" w:sz="0" w:space="0" w:color="auto"/>
        <w:left w:val="none" w:sz="0" w:space="0" w:color="auto"/>
        <w:bottom w:val="none" w:sz="0" w:space="0" w:color="auto"/>
        <w:right w:val="none" w:sz="0" w:space="0" w:color="auto"/>
      </w:divBdr>
    </w:div>
    <w:div w:id="887572748">
      <w:bodyDiv w:val="1"/>
      <w:marLeft w:val="0"/>
      <w:marRight w:val="0"/>
      <w:marTop w:val="0"/>
      <w:marBottom w:val="0"/>
      <w:divBdr>
        <w:top w:val="none" w:sz="0" w:space="0" w:color="auto"/>
        <w:left w:val="none" w:sz="0" w:space="0" w:color="auto"/>
        <w:bottom w:val="none" w:sz="0" w:space="0" w:color="auto"/>
        <w:right w:val="none" w:sz="0" w:space="0" w:color="auto"/>
      </w:divBdr>
    </w:div>
    <w:div w:id="894969551">
      <w:bodyDiv w:val="1"/>
      <w:marLeft w:val="0"/>
      <w:marRight w:val="0"/>
      <w:marTop w:val="0"/>
      <w:marBottom w:val="0"/>
      <w:divBdr>
        <w:top w:val="none" w:sz="0" w:space="0" w:color="auto"/>
        <w:left w:val="none" w:sz="0" w:space="0" w:color="auto"/>
        <w:bottom w:val="none" w:sz="0" w:space="0" w:color="auto"/>
        <w:right w:val="none" w:sz="0" w:space="0" w:color="auto"/>
      </w:divBdr>
    </w:div>
    <w:div w:id="904536337">
      <w:bodyDiv w:val="1"/>
      <w:marLeft w:val="0"/>
      <w:marRight w:val="0"/>
      <w:marTop w:val="0"/>
      <w:marBottom w:val="0"/>
      <w:divBdr>
        <w:top w:val="none" w:sz="0" w:space="0" w:color="auto"/>
        <w:left w:val="none" w:sz="0" w:space="0" w:color="auto"/>
        <w:bottom w:val="none" w:sz="0" w:space="0" w:color="auto"/>
        <w:right w:val="none" w:sz="0" w:space="0" w:color="auto"/>
      </w:divBdr>
    </w:div>
    <w:div w:id="905845103">
      <w:bodyDiv w:val="1"/>
      <w:marLeft w:val="0"/>
      <w:marRight w:val="0"/>
      <w:marTop w:val="0"/>
      <w:marBottom w:val="0"/>
      <w:divBdr>
        <w:top w:val="none" w:sz="0" w:space="0" w:color="auto"/>
        <w:left w:val="none" w:sz="0" w:space="0" w:color="auto"/>
        <w:bottom w:val="none" w:sz="0" w:space="0" w:color="auto"/>
        <w:right w:val="none" w:sz="0" w:space="0" w:color="auto"/>
      </w:divBdr>
    </w:div>
    <w:div w:id="914323318">
      <w:bodyDiv w:val="1"/>
      <w:marLeft w:val="0"/>
      <w:marRight w:val="0"/>
      <w:marTop w:val="0"/>
      <w:marBottom w:val="0"/>
      <w:divBdr>
        <w:top w:val="none" w:sz="0" w:space="0" w:color="auto"/>
        <w:left w:val="none" w:sz="0" w:space="0" w:color="auto"/>
        <w:bottom w:val="none" w:sz="0" w:space="0" w:color="auto"/>
        <w:right w:val="none" w:sz="0" w:space="0" w:color="auto"/>
      </w:divBdr>
    </w:div>
    <w:div w:id="919097767">
      <w:bodyDiv w:val="1"/>
      <w:marLeft w:val="0"/>
      <w:marRight w:val="0"/>
      <w:marTop w:val="0"/>
      <w:marBottom w:val="0"/>
      <w:divBdr>
        <w:top w:val="none" w:sz="0" w:space="0" w:color="auto"/>
        <w:left w:val="none" w:sz="0" w:space="0" w:color="auto"/>
        <w:bottom w:val="none" w:sz="0" w:space="0" w:color="auto"/>
        <w:right w:val="none" w:sz="0" w:space="0" w:color="auto"/>
      </w:divBdr>
    </w:div>
    <w:div w:id="924387080">
      <w:bodyDiv w:val="1"/>
      <w:marLeft w:val="0"/>
      <w:marRight w:val="0"/>
      <w:marTop w:val="0"/>
      <w:marBottom w:val="0"/>
      <w:divBdr>
        <w:top w:val="none" w:sz="0" w:space="0" w:color="auto"/>
        <w:left w:val="none" w:sz="0" w:space="0" w:color="auto"/>
        <w:bottom w:val="none" w:sz="0" w:space="0" w:color="auto"/>
        <w:right w:val="none" w:sz="0" w:space="0" w:color="auto"/>
      </w:divBdr>
    </w:div>
    <w:div w:id="926502120">
      <w:bodyDiv w:val="1"/>
      <w:marLeft w:val="0"/>
      <w:marRight w:val="0"/>
      <w:marTop w:val="0"/>
      <w:marBottom w:val="0"/>
      <w:divBdr>
        <w:top w:val="none" w:sz="0" w:space="0" w:color="auto"/>
        <w:left w:val="none" w:sz="0" w:space="0" w:color="auto"/>
        <w:bottom w:val="none" w:sz="0" w:space="0" w:color="auto"/>
        <w:right w:val="none" w:sz="0" w:space="0" w:color="auto"/>
      </w:divBdr>
    </w:div>
    <w:div w:id="928076063">
      <w:bodyDiv w:val="1"/>
      <w:marLeft w:val="0"/>
      <w:marRight w:val="0"/>
      <w:marTop w:val="0"/>
      <w:marBottom w:val="0"/>
      <w:divBdr>
        <w:top w:val="none" w:sz="0" w:space="0" w:color="auto"/>
        <w:left w:val="none" w:sz="0" w:space="0" w:color="auto"/>
        <w:bottom w:val="none" w:sz="0" w:space="0" w:color="auto"/>
        <w:right w:val="none" w:sz="0" w:space="0" w:color="auto"/>
      </w:divBdr>
    </w:div>
    <w:div w:id="929773855">
      <w:bodyDiv w:val="1"/>
      <w:marLeft w:val="0"/>
      <w:marRight w:val="0"/>
      <w:marTop w:val="0"/>
      <w:marBottom w:val="0"/>
      <w:divBdr>
        <w:top w:val="none" w:sz="0" w:space="0" w:color="auto"/>
        <w:left w:val="none" w:sz="0" w:space="0" w:color="auto"/>
        <w:bottom w:val="none" w:sz="0" w:space="0" w:color="auto"/>
        <w:right w:val="none" w:sz="0" w:space="0" w:color="auto"/>
      </w:divBdr>
    </w:div>
    <w:div w:id="930090566">
      <w:bodyDiv w:val="1"/>
      <w:marLeft w:val="0"/>
      <w:marRight w:val="0"/>
      <w:marTop w:val="0"/>
      <w:marBottom w:val="0"/>
      <w:divBdr>
        <w:top w:val="none" w:sz="0" w:space="0" w:color="auto"/>
        <w:left w:val="none" w:sz="0" w:space="0" w:color="auto"/>
        <w:bottom w:val="none" w:sz="0" w:space="0" w:color="auto"/>
        <w:right w:val="none" w:sz="0" w:space="0" w:color="auto"/>
      </w:divBdr>
    </w:div>
    <w:div w:id="945430666">
      <w:bodyDiv w:val="1"/>
      <w:marLeft w:val="0"/>
      <w:marRight w:val="0"/>
      <w:marTop w:val="0"/>
      <w:marBottom w:val="0"/>
      <w:divBdr>
        <w:top w:val="none" w:sz="0" w:space="0" w:color="auto"/>
        <w:left w:val="none" w:sz="0" w:space="0" w:color="auto"/>
        <w:bottom w:val="none" w:sz="0" w:space="0" w:color="auto"/>
        <w:right w:val="none" w:sz="0" w:space="0" w:color="auto"/>
      </w:divBdr>
    </w:div>
    <w:div w:id="949970616">
      <w:bodyDiv w:val="1"/>
      <w:marLeft w:val="0"/>
      <w:marRight w:val="0"/>
      <w:marTop w:val="0"/>
      <w:marBottom w:val="0"/>
      <w:divBdr>
        <w:top w:val="none" w:sz="0" w:space="0" w:color="auto"/>
        <w:left w:val="none" w:sz="0" w:space="0" w:color="auto"/>
        <w:bottom w:val="none" w:sz="0" w:space="0" w:color="auto"/>
        <w:right w:val="none" w:sz="0" w:space="0" w:color="auto"/>
      </w:divBdr>
    </w:div>
    <w:div w:id="961040546">
      <w:bodyDiv w:val="1"/>
      <w:marLeft w:val="0"/>
      <w:marRight w:val="0"/>
      <w:marTop w:val="0"/>
      <w:marBottom w:val="0"/>
      <w:divBdr>
        <w:top w:val="none" w:sz="0" w:space="0" w:color="auto"/>
        <w:left w:val="none" w:sz="0" w:space="0" w:color="auto"/>
        <w:bottom w:val="none" w:sz="0" w:space="0" w:color="auto"/>
        <w:right w:val="none" w:sz="0" w:space="0" w:color="auto"/>
      </w:divBdr>
    </w:div>
    <w:div w:id="962155602">
      <w:bodyDiv w:val="1"/>
      <w:marLeft w:val="0"/>
      <w:marRight w:val="0"/>
      <w:marTop w:val="0"/>
      <w:marBottom w:val="0"/>
      <w:divBdr>
        <w:top w:val="none" w:sz="0" w:space="0" w:color="auto"/>
        <w:left w:val="none" w:sz="0" w:space="0" w:color="auto"/>
        <w:bottom w:val="none" w:sz="0" w:space="0" w:color="auto"/>
        <w:right w:val="none" w:sz="0" w:space="0" w:color="auto"/>
      </w:divBdr>
    </w:div>
    <w:div w:id="968434167">
      <w:bodyDiv w:val="1"/>
      <w:marLeft w:val="0"/>
      <w:marRight w:val="0"/>
      <w:marTop w:val="0"/>
      <w:marBottom w:val="0"/>
      <w:divBdr>
        <w:top w:val="none" w:sz="0" w:space="0" w:color="auto"/>
        <w:left w:val="none" w:sz="0" w:space="0" w:color="auto"/>
        <w:bottom w:val="none" w:sz="0" w:space="0" w:color="auto"/>
        <w:right w:val="none" w:sz="0" w:space="0" w:color="auto"/>
      </w:divBdr>
    </w:div>
    <w:div w:id="969627395">
      <w:bodyDiv w:val="1"/>
      <w:marLeft w:val="0"/>
      <w:marRight w:val="0"/>
      <w:marTop w:val="0"/>
      <w:marBottom w:val="0"/>
      <w:divBdr>
        <w:top w:val="none" w:sz="0" w:space="0" w:color="auto"/>
        <w:left w:val="none" w:sz="0" w:space="0" w:color="auto"/>
        <w:bottom w:val="none" w:sz="0" w:space="0" w:color="auto"/>
        <w:right w:val="none" w:sz="0" w:space="0" w:color="auto"/>
      </w:divBdr>
    </w:div>
    <w:div w:id="971714991">
      <w:bodyDiv w:val="1"/>
      <w:marLeft w:val="0"/>
      <w:marRight w:val="0"/>
      <w:marTop w:val="0"/>
      <w:marBottom w:val="0"/>
      <w:divBdr>
        <w:top w:val="none" w:sz="0" w:space="0" w:color="auto"/>
        <w:left w:val="none" w:sz="0" w:space="0" w:color="auto"/>
        <w:bottom w:val="none" w:sz="0" w:space="0" w:color="auto"/>
        <w:right w:val="none" w:sz="0" w:space="0" w:color="auto"/>
      </w:divBdr>
    </w:div>
    <w:div w:id="977341562">
      <w:bodyDiv w:val="1"/>
      <w:marLeft w:val="0"/>
      <w:marRight w:val="0"/>
      <w:marTop w:val="0"/>
      <w:marBottom w:val="0"/>
      <w:divBdr>
        <w:top w:val="none" w:sz="0" w:space="0" w:color="auto"/>
        <w:left w:val="none" w:sz="0" w:space="0" w:color="auto"/>
        <w:bottom w:val="none" w:sz="0" w:space="0" w:color="auto"/>
        <w:right w:val="none" w:sz="0" w:space="0" w:color="auto"/>
      </w:divBdr>
    </w:div>
    <w:div w:id="980307812">
      <w:bodyDiv w:val="1"/>
      <w:marLeft w:val="0"/>
      <w:marRight w:val="0"/>
      <w:marTop w:val="0"/>
      <w:marBottom w:val="0"/>
      <w:divBdr>
        <w:top w:val="none" w:sz="0" w:space="0" w:color="auto"/>
        <w:left w:val="none" w:sz="0" w:space="0" w:color="auto"/>
        <w:bottom w:val="none" w:sz="0" w:space="0" w:color="auto"/>
        <w:right w:val="none" w:sz="0" w:space="0" w:color="auto"/>
      </w:divBdr>
    </w:div>
    <w:div w:id="983894175">
      <w:bodyDiv w:val="1"/>
      <w:marLeft w:val="0"/>
      <w:marRight w:val="0"/>
      <w:marTop w:val="0"/>
      <w:marBottom w:val="0"/>
      <w:divBdr>
        <w:top w:val="none" w:sz="0" w:space="0" w:color="auto"/>
        <w:left w:val="none" w:sz="0" w:space="0" w:color="auto"/>
        <w:bottom w:val="none" w:sz="0" w:space="0" w:color="auto"/>
        <w:right w:val="none" w:sz="0" w:space="0" w:color="auto"/>
      </w:divBdr>
    </w:div>
    <w:div w:id="986713724">
      <w:bodyDiv w:val="1"/>
      <w:marLeft w:val="0"/>
      <w:marRight w:val="0"/>
      <w:marTop w:val="0"/>
      <w:marBottom w:val="0"/>
      <w:divBdr>
        <w:top w:val="none" w:sz="0" w:space="0" w:color="auto"/>
        <w:left w:val="none" w:sz="0" w:space="0" w:color="auto"/>
        <w:bottom w:val="none" w:sz="0" w:space="0" w:color="auto"/>
        <w:right w:val="none" w:sz="0" w:space="0" w:color="auto"/>
      </w:divBdr>
    </w:div>
    <w:div w:id="991905193">
      <w:bodyDiv w:val="1"/>
      <w:marLeft w:val="0"/>
      <w:marRight w:val="0"/>
      <w:marTop w:val="0"/>
      <w:marBottom w:val="0"/>
      <w:divBdr>
        <w:top w:val="none" w:sz="0" w:space="0" w:color="auto"/>
        <w:left w:val="none" w:sz="0" w:space="0" w:color="auto"/>
        <w:bottom w:val="none" w:sz="0" w:space="0" w:color="auto"/>
        <w:right w:val="none" w:sz="0" w:space="0" w:color="auto"/>
      </w:divBdr>
    </w:div>
    <w:div w:id="99931000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5018932">
      <w:bodyDiv w:val="1"/>
      <w:marLeft w:val="0"/>
      <w:marRight w:val="0"/>
      <w:marTop w:val="0"/>
      <w:marBottom w:val="0"/>
      <w:divBdr>
        <w:top w:val="none" w:sz="0" w:space="0" w:color="auto"/>
        <w:left w:val="none" w:sz="0" w:space="0" w:color="auto"/>
        <w:bottom w:val="none" w:sz="0" w:space="0" w:color="auto"/>
        <w:right w:val="none" w:sz="0" w:space="0" w:color="auto"/>
      </w:divBdr>
    </w:div>
    <w:div w:id="1011567151">
      <w:bodyDiv w:val="1"/>
      <w:marLeft w:val="0"/>
      <w:marRight w:val="0"/>
      <w:marTop w:val="0"/>
      <w:marBottom w:val="0"/>
      <w:divBdr>
        <w:top w:val="none" w:sz="0" w:space="0" w:color="auto"/>
        <w:left w:val="none" w:sz="0" w:space="0" w:color="auto"/>
        <w:bottom w:val="none" w:sz="0" w:space="0" w:color="auto"/>
        <w:right w:val="none" w:sz="0" w:space="0" w:color="auto"/>
      </w:divBdr>
    </w:div>
    <w:div w:id="1026252842">
      <w:bodyDiv w:val="1"/>
      <w:marLeft w:val="0"/>
      <w:marRight w:val="0"/>
      <w:marTop w:val="0"/>
      <w:marBottom w:val="0"/>
      <w:divBdr>
        <w:top w:val="none" w:sz="0" w:space="0" w:color="auto"/>
        <w:left w:val="none" w:sz="0" w:space="0" w:color="auto"/>
        <w:bottom w:val="none" w:sz="0" w:space="0" w:color="auto"/>
        <w:right w:val="none" w:sz="0" w:space="0" w:color="auto"/>
      </w:divBdr>
    </w:div>
    <w:div w:id="1028945360">
      <w:bodyDiv w:val="1"/>
      <w:marLeft w:val="0"/>
      <w:marRight w:val="0"/>
      <w:marTop w:val="0"/>
      <w:marBottom w:val="0"/>
      <w:divBdr>
        <w:top w:val="none" w:sz="0" w:space="0" w:color="auto"/>
        <w:left w:val="none" w:sz="0" w:space="0" w:color="auto"/>
        <w:bottom w:val="none" w:sz="0" w:space="0" w:color="auto"/>
        <w:right w:val="none" w:sz="0" w:space="0" w:color="auto"/>
      </w:divBdr>
    </w:div>
    <w:div w:id="1038243153">
      <w:bodyDiv w:val="1"/>
      <w:marLeft w:val="0"/>
      <w:marRight w:val="0"/>
      <w:marTop w:val="0"/>
      <w:marBottom w:val="0"/>
      <w:divBdr>
        <w:top w:val="none" w:sz="0" w:space="0" w:color="auto"/>
        <w:left w:val="none" w:sz="0" w:space="0" w:color="auto"/>
        <w:bottom w:val="none" w:sz="0" w:space="0" w:color="auto"/>
        <w:right w:val="none" w:sz="0" w:space="0" w:color="auto"/>
      </w:divBdr>
    </w:div>
    <w:div w:id="1040326092">
      <w:bodyDiv w:val="1"/>
      <w:marLeft w:val="0"/>
      <w:marRight w:val="0"/>
      <w:marTop w:val="0"/>
      <w:marBottom w:val="0"/>
      <w:divBdr>
        <w:top w:val="none" w:sz="0" w:space="0" w:color="auto"/>
        <w:left w:val="none" w:sz="0" w:space="0" w:color="auto"/>
        <w:bottom w:val="none" w:sz="0" w:space="0" w:color="auto"/>
        <w:right w:val="none" w:sz="0" w:space="0" w:color="auto"/>
      </w:divBdr>
    </w:div>
    <w:div w:id="1044251283">
      <w:bodyDiv w:val="1"/>
      <w:marLeft w:val="0"/>
      <w:marRight w:val="0"/>
      <w:marTop w:val="0"/>
      <w:marBottom w:val="0"/>
      <w:divBdr>
        <w:top w:val="none" w:sz="0" w:space="0" w:color="auto"/>
        <w:left w:val="none" w:sz="0" w:space="0" w:color="auto"/>
        <w:bottom w:val="none" w:sz="0" w:space="0" w:color="auto"/>
        <w:right w:val="none" w:sz="0" w:space="0" w:color="auto"/>
      </w:divBdr>
    </w:div>
    <w:div w:id="1044788552">
      <w:bodyDiv w:val="1"/>
      <w:marLeft w:val="0"/>
      <w:marRight w:val="0"/>
      <w:marTop w:val="0"/>
      <w:marBottom w:val="0"/>
      <w:divBdr>
        <w:top w:val="none" w:sz="0" w:space="0" w:color="auto"/>
        <w:left w:val="none" w:sz="0" w:space="0" w:color="auto"/>
        <w:bottom w:val="none" w:sz="0" w:space="0" w:color="auto"/>
        <w:right w:val="none" w:sz="0" w:space="0" w:color="auto"/>
      </w:divBdr>
    </w:div>
    <w:div w:id="1052004553">
      <w:bodyDiv w:val="1"/>
      <w:marLeft w:val="0"/>
      <w:marRight w:val="0"/>
      <w:marTop w:val="0"/>
      <w:marBottom w:val="0"/>
      <w:divBdr>
        <w:top w:val="none" w:sz="0" w:space="0" w:color="auto"/>
        <w:left w:val="none" w:sz="0" w:space="0" w:color="auto"/>
        <w:bottom w:val="none" w:sz="0" w:space="0" w:color="auto"/>
        <w:right w:val="none" w:sz="0" w:space="0" w:color="auto"/>
      </w:divBdr>
    </w:div>
    <w:div w:id="1052848297">
      <w:bodyDiv w:val="1"/>
      <w:marLeft w:val="0"/>
      <w:marRight w:val="0"/>
      <w:marTop w:val="0"/>
      <w:marBottom w:val="0"/>
      <w:divBdr>
        <w:top w:val="none" w:sz="0" w:space="0" w:color="auto"/>
        <w:left w:val="none" w:sz="0" w:space="0" w:color="auto"/>
        <w:bottom w:val="none" w:sz="0" w:space="0" w:color="auto"/>
        <w:right w:val="none" w:sz="0" w:space="0" w:color="auto"/>
      </w:divBdr>
    </w:div>
    <w:div w:id="1057047226">
      <w:bodyDiv w:val="1"/>
      <w:marLeft w:val="0"/>
      <w:marRight w:val="0"/>
      <w:marTop w:val="0"/>
      <w:marBottom w:val="0"/>
      <w:divBdr>
        <w:top w:val="none" w:sz="0" w:space="0" w:color="auto"/>
        <w:left w:val="none" w:sz="0" w:space="0" w:color="auto"/>
        <w:bottom w:val="none" w:sz="0" w:space="0" w:color="auto"/>
        <w:right w:val="none" w:sz="0" w:space="0" w:color="auto"/>
      </w:divBdr>
    </w:div>
    <w:div w:id="1067874369">
      <w:bodyDiv w:val="1"/>
      <w:marLeft w:val="0"/>
      <w:marRight w:val="0"/>
      <w:marTop w:val="0"/>
      <w:marBottom w:val="0"/>
      <w:divBdr>
        <w:top w:val="none" w:sz="0" w:space="0" w:color="auto"/>
        <w:left w:val="none" w:sz="0" w:space="0" w:color="auto"/>
        <w:bottom w:val="none" w:sz="0" w:space="0" w:color="auto"/>
        <w:right w:val="none" w:sz="0" w:space="0" w:color="auto"/>
      </w:divBdr>
    </w:div>
    <w:div w:id="1069884179">
      <w:bodyDiv w:val="1"/>
      <w:marLeft w:val="0"/>
      <w:marRight w:val="0"/>
      <w:marTop w:val="0"/>
      <w:marBottom w:val="0"/>
      <w:divBdr>
        <w:top w:val="none" w:sz="0" w:space="0" w:color="auto"/>
        <w:left w:val="none" w:sz="0" w:space="0" w:color="auto"/>
        <w:bottom w:val="none" w:sz="0" w:space="0" w:color="auto"/>
        <w:right w:val="none" w:sz="0" w:space="0" w:color="auto"/>
      </w:divBdr>
    </w:div>
    <w:div w:id="1072121846">
      <w:bodyDiv w:val="1"/>
      <w:marLeft w:val="0"/>
      <w:marRight w:val="0"/>
      <w:marTop w:val="0"/>
      <w:marBottom w:val="0"/>
      <w:divBdr>
        <w:top w:val="none" w:sz="0" w:space="0" w:color="auto"/>
        <w:left w:val="none" w:sz="0" w:space="0" w:color="auto"/>
        <w:bottom w:val="none" w:sz="0" w:space="0" w:color="auto"/>
        <w:right w:val="none" w:sz="0" w:space="0" w:color="auto"/>
      </w:divBdr>
    </w:div>
    <w:div w:id="1082144749">
      <w:bodyDiv w:val="1"/>
      <w:marLeft w:val="0"/>
      <w:marRight w:val="0"/>
      <w:marTop w:val="0"/>
      <w:marBottom w:val="0"/>
      <w:divBdr>
        <w:top w:val="none" w:sz="0" w:space="0" w:color="auto"/>
        <w:left w:val="none" w:sz="0" w:space="0" w:color="auto"/>
        <w:bottom w:val="none" w:sz="0" w:space="0" w:color="auto"/>
        <w:right w:val="none" w:sz="0" w:space="0" w:color="auto"/>
      </w:divBdr>
    </w:div>
    <w:div w:id="108534457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89268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2845237">
      <w:bodyDiv w:val="1"/>
      <w:marLeft w:val="0"/>
      <w:marRight w:val="0"/>
      <w:marTop w:val="0"/>
      <w:marBottom w:val="0"/>
      <w:divBdr>
        <w:top w:val="none" w:sz="0" w:space="0" w:color="auto"/>
        <w:left w:val="none" w:sz="0" w:space="0" w:color="auto"/>
        <w:bottom w:val="none" w:sz="0" w:space="0" w:color="auto"/>
        <w:right w:val="none" w:sz="0" w:space="0" w:color="auto"/>
      </w:divBdr>
    </w:div>
    <w:div w:id="1127816779">
      <w:bodyDiv w:val="1"/>
      <w:marLeft w:val="0"/>
      <w:marRight w:val="0"/>
      <w:marTop w:val="0"/>
      <w:marBottom w:val="0"/>
      <w:divBdr>
        <w:top w:val="none" w:sz="0" w:space="0" w:color="auto"/>
        <w:left w:val="none" w:sz="0" w:space="0" w:color="auto"/>
        <w:bottom w:val="none" w:sz="0" w:space="0" w:color="auto"/>
        <w:right w:val="none" w:sz="0" w:space="0" w:color="auto"/>
      </w:divBdr>
    </w:div>
    <w:div w:id="1132551007">
      <w:bodyDiv w:val="1"/>
      <w:marLeft w:val="0"/>
      <w:marRight w:val="0"/>
      <w:marTop w:val="0"/>
      <w:marBottom w:val="0"/>
      <w:divBdr>
        <w:top w:val="none" w:sz="0" w:space="0" w:color="auto"/>
        <w:left w:val="none" w:sz="0" w:space="0" w:color="auto"/>
        <w:bottom w:val="none" w:sz="0" w:space="0" w:color="auto"/>
        <w:right w:val="none" w:sz="0" w:space="0" w:color="auto"/>
      </w:divBdr>
    </w:div>
    <w:div w:id="1134906745">
      <w:bodyDiv w:val="1"/>
      <w:marLeft w:val="0"/>
      <w:marRight w:val="0"/>
      <w:marTop w:val="0"/>
      <w:marBottom w:val="0"/>
      <w:divBdr>
        <w:top w:val="none" w:sz="0" w:space="0" w:color="auto"/>
        <w:left w:val="none" w:sz="0" w:space="0" w:color="auto"/>
        <w:bottom w:val="none" w:sz="0" w:space="0" w:color="auto"/>
        <w:right w:val="none" w:sz="0" w:space="0" w:color="auto"/>
      </w:divBdr>
    </w:div>
    <w:div w:id="1137066136">
      <w:bodyDiv w:val="1"/>
      <w:marLeft w:val="0"/>
      <w:marRight w:val="0"/>
      <w:marTop w:val="0"/>
      <w:marBottom w:val="0"/>
      <w:divBdr>
        <w:top w:val="none" w:sz="0" w:space="0" w:color="auto"/>
        <w:left w:val="none" w:sz="0" w:space="0" w:color="auto"/>
        <w:bottom w:val="none" w:sz="0" w:space="0" w:color="auto"/>
        <w:right w:val="none" w:sz="0" w:space="0" w:color="auto"/>
      </w:divBdr>
    </w:div>
    <w:div w:id="1142888469">
      <w:bodyDiv w:val="1"/>
      <w:marLeft w:val="0"/>
      <w:marRight w:val="0"/>
      <w:marTop w:val="0"/>
      <w:marBottom w:val="0"/>
      <w:divBdr>
        <w:top w:val="none" w:sz="0" w:space="0" w:color="auto"/>
        <w:left w:val="none" w:sz="0" w:space="0" w:color="auto"/>
        <w:bottom w:val="none" w:sz="0" w:space="0" w:color="auto"/>
        <w:right w:val="none" w:sz="0" w:space="0" w:color="auto"/>
      </w:divBdr>
    </w:div>
    <w:div w:id="1156647022">
      <w:bodyDiv w:val="1"/>
      <w:marLeft w:val="0"/>
      <w:marRight w:val="0"/>
      <w:marTop w:val="0"/>
      <w:marBottom w:val="0"/>
      <w:divBdr>
        <w:top w:val="none" w:sz="0" w:space="0" w:color="auto"/>
        <w:left w:val="none" w:sz="0" w:space="0" w:color="auto"/>
        <w:bottom w:val="none" w:sz="0" w:space="0" w:color="auto"/>
        <w:right w:val="none" w:sz="0" w:space="0" w:color="auto"/>
      </w:divBdr>
    </w:div>
    <w:div w:id="1158109952">
      <w:bodyDiv w:val="1"/>
      <w:marLeft w:val="0"/>
      <w:marRight w:val="0"/>
      <w:marTop w:val="0"/>
      <w:marBottom w:val="0"/>
      <w:divBdr>
        <w:top w:val="none" w:sz="0" w:space="0" w:color="auto"/>
        <w:left w:val="none" w:sz="0" w:space="0" w:color="auto"/>
        <w:bottom w:val="none" w:sz="0" w:space="0" w:color="auto"/>
        <w:right w:val="none" w:sz="0" w:space="0" w:color="auto"/>
      </w:divBdr>
    </w:div>
    <w:div w:id="1161772329">
      <w:bodyDiv w:val="1"/>
      <w:marLeft w:val="0"/>
      <w:marRight w:val="0"/>
      <w:marTop w:val="0"/>
      <w:marBottom w:val="0"/>
      <w:divBdr>
        <w:top w:val="none" w:sz="0" w:space="0" w:color="auto"/>
        <w:left w:val="none" w:sz="0" w:space="0" w:color="auto"/>
        <w:bottom w:val="none" w:sz="0" w:space="0" w:color="auto"/>
        <w:right w:val="none" w:sz="0" w:space="0" w:color="auto"/>
      </w:divBdr>
    </w:div>
    <w:div w:id="1162694304">
      <w:bodyDiv w:val="1"/>
      <w:marLeft w:val="0"/>
      <w:marRight w:val="0"/>
      <w:marTop w:val="0"/>
      <w:marBottom w:val="0"/>
      <w:divBdr>
        <w:top w:val="none" w:sz="0" w:space="0" w:color="auto"/>
        <w:left w:val="none" w:sz="0" w:space="0" w:color="auto"/>
        <w:bottom w:val="none" w:sz="0" w:space="0" w:color="auto"/>
        <w:right w:val="none" w:sz="0" w:space="0" w:color="auto"/>
      </w:divBdr>
    </w:div>
    <w:div w:id="1182663547">
      <w:bodyDiv w:val="1"/>
      <w:marLeft w:val="0"/>
      <w:marRight w:val="0"/>
      <w:marTop w:val="0"/>
      <w:marBottom w:val="0"/>
      <w:divBdr>
        <w:top w:val="none" w:sz="0" w:space="0" w:color="auto"/>
        <w:left w:val="none" w:sz="0" w:space="0" w:color="auto"/>
        <w:bottom w:val="none" w:sz="0" w:space="0" w:color="auto"/>
        <w:right w:val="none" w:sz="0" w:space="0" w:color="auto"/>
      </w:divBdr>
    </w:div>
    <w:div w:id="11859405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842979">
      <w:bodyDiv w:val="1"/>
      <w:marLeft w:val="0"/>
      <w:marRight w:val="0"/>
      <w:marTop w:val="0"/>
      <w:marBottom w:val="0"/>
      <w:divBdr>
        <w:top w:val="none" w:sz="0" w:space="0" w:color="auto"/>
        <w:left w:val="none" w:sz="0" w:space="0" w:color="auto"/>
        <w:bottom w:val="none" w:sz="0" w:space="0" w:color="auto"/>
        <w:right w:val="none" w:sz="0" w:space="0" w:color="auto"/>
      </w:divBdr>
    </w:div>
    <w:div w:id="1232304593">
      <w:bodyDiv w:val="1"/>
      <w:marLeft w:val="0"/>
      <w:marRight w:val="0"/>
      <w:marTop w:val="0"/>
      <w:marBottom w:val="0"/>
      <w:divBdr>
        <w:top w:val="none" w:sz="0" w:space="0" w:color="auto"/>
        <w:left w:val="none" w:sz="0" w:space="0" w:color="auto"/>
        <w:bottom w:val="none" w:sz="0" w:space="0" w:color="auto"/>
        <w:right w:val="none" w:sz="0" w:space="0" w:color="auto"/>
      </w:divBdr>
    </w:div>
    <w:div w:id="1234048108">
      <w:bodyDiv w:val="1"/>
      <w:marLeft w:val="0"/>
      <w:marRight w:val="0"/>
      <w:marTop w:val="0"/>
      <w:marBottom w:val="0"/>
      <w:divBdr>
        <w:top w:val="none" w:sz="0" w:space="0" w:color="auto"/>
        <w:left w:val="none" w:sz="0" w:space="0" w:color="auto"/>
        <w:bottom w:val="none" w:sz="0" w:space="0" w:color="auto"/>
        <w:right w:val="none" w:sz="0" w:space="0" w:color="auto"/>
      </w:divBdr>
    </w:div>
    <w:div w:id="1240210186">
      <w:bodyDiv w:val="1"/>
      <w:marLeft w:val="0"/>
      <w:marRight w:val="0"/>
      <w:marTop w:val="0"/>
      <w:marBottom w:val="0"/>
      <w:divBdr>
        <w:top w:val="none" w:sz="0" w:space="0" w:color="auto"/>
        <w:left w:val="none" w:sz="0" w:space="0" w:color="auto"/>
        <w:bottom w:val="none" w:sz="0" w:space="0" w:color="auto"/>
        <w:right w:val="none" w:sz="0" w:space="0" w:color="auto"/>
      </w:divBdr>
    </w:div>
    <w:div w:id="1250575834">
      <w:bodyDiv w:val="1"/>
      <w:marLeft w:val="0"/>
      <w:marRight w:val="0"/>
      <w:marTop w:val="0"/>
      <w:marBottom w:val="0"/>
      <w:divBdr>
        <w:top w:val="none" w:sz="0" w:space="0" w:color="auto"/>
        <w:left w:val="none" w:sz="0" w:space="0" w:color="auto"/>
        <w:bottom w:val="none" w:sz="0" w:space="0" w:color="auto"/>
        <w:right w:val="none" w:sz="0" w:space="0" w:color="auto"/>
      </w:divBdr>
    </w:div>
    <w:div w:id="1257325516">
      <w:bodyDiv w:val="1"/>
      <w:marLeft w:val="0"/>
      <w:marRight w:val="0"/>
      <w:marTop w:val="0"/>
      <w:marBottom w:val="0"/>
      <w:divBdr>
        <w:top w:val="none" w:sz="0" w:space="0" w:color="auto"/>
        <w:left w:val="none" w:sz="0" w:space="0" w:color="auto"/>
        <w:bottom w:val="none" w:sz="0" w:space="0" w:color="auto"/>
        <w:right w:val="none" w:sz="0" w:space="0" w:color="auto"/>
      </w:divBdr>
    </w:div>
    <w:div w:id="1257709508">
      <w:bodyDiv w:val="1"/>
      <w:marLeft w:val="0"/>
      <w:marRight w:val="0"/>
      <w:marTop w:val="0"/>
      <w:marBottom w:val="0"/>
      <w:divBdr>
        <w:top w:val="none" w:sz="0" w:space="0" w:color="auto"/>
        <w:left w:val="none" w:sz="0" w:space="0" w:color="auto"/>
        <w:bottom w:val="none" w:sz="0" w:space="0" w:color="auto"/>
        <w:right w:val="none" w:sz="0" w:space="0" w:color="auto"/>
      </w:divBdr>
    </w:div>
    <w:div w:id="1265109506">
      <w:bodyDiv w:val="1"/>
      <w:marLeft w:val="0"/>
      <w:marRight w:val="0"/>
      <w:marTop w:val="0"/>
      <w:marBottom w:val="0"/>
      <w:divBdr>
        <w:top w:val="none" w:sz="0" w:space="0" w:color="auto"/>
        <w:left w:val="none" w:sz="0" w:space="0" w:color="auto"/>
        <w:bottom w:val="none" w:sz="0" w:space="0" w:color="auto"/>
        <w:right w:val="none" w:sz="0" w:space="0" w:color="auto"/>
      </w:divBdr>
    </w:div>
    <w:div w:id="1270090742">
      <w:bodyDiv w:val="1"/>
      <w:marLeft w:val="0"/>
      <w:marRight w:val="0"/>
      <w:marTop w:val="0"/>
      <w:marBottom w:val="0"/>
      <w:divBdr>
        <w:top w:val="none" w:sz="0" w:space="0" w:color="auto"/>
        <w:left w:val="none" w:sz="0" w:space="0" w:color="auto"/>
        <w:bottom w:val="none" w:sz="0" w:space="0" w:color="auto"/>
        <w:right w:val="none" w:sz="0" w:space="0" w:color="auto"/>
      </w:divBdr>
    </w:div>
    <w:div w:id="1271667019">
      <w:bodyDiv w:val="1"/>
      <w:marLeft w:val="0"/>
      <w:marRight w:val="0"/>
      <w:marTop w:val="0"/>
      <w:marBottom w:val="0"/>
      <w:divBdr>
        <w:top w:val="none" w:sz="0" w:space="0" w:color="auto"/>
        <w:left w:val="none" w:sz="0" w:space="0" w:color="auto"/>
        <w:bottom w:val="none" w:sz="0" w:space="0" w:color="auto"/>
        <w:right w:val="none" w:sz="0" w:space="0" w:color="auto"/>
      </w:divBdr>
    </w:div>
    <w:div w:id="1284728528">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737315">
      <w:bodyDiv w:val="1"/>
      <w:marLeft w:val="0"/>
      <w:marRight w:val="0"/>
      <w:marTop w:val="0"/>
      <w:marBottom w:val="0"/>
      <w:divBdr>
        <w:top w:val="none" w:sz="0" w:space="0" w:color="auto"/>
        <w:left w:val="none" w:sz="0" w:space="0" w:color="auto"/>
        <w:bottom w:val="none" w:sz="0" w:space="0" w:color="auto"/>
        <w:right w:val="none" w:sz="0" w:space="0" w:color="auto"/>
      </w:divBdr>
    </w:div>
    <w:div w:id="1318192798">
      <w:bodyDiv w:val="1"/>
      <w:marLeft w:val="0"/>
      <w:marRight w:val="0"/>
      <w:marTop w:val="0"/>
      <w:marBottom w:val="0"/>
      <w:divBdr>
        <w:top w:val="none" w:sz="0" w:space="0" w:color="auto"/>
        <w:left w:val="none" w:sz="0" w:space="0" w:color="auto"/>
        <w:bottom w:val="none" w:sz="0" w:space="0" w:color="auto"/>
        <w:right w:val="none" w:sz="0" w:space="0" w:color="auto"/>
      </w:divBdr>
    </w:div>
    <w:div w:id="132416268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7995476">
      <w:bodyDiv w:val="1"/>
      <w:marLeft w:val="0"/>
      <w:marRight w:val="0"/>
      <w:marTop w:val="0"/>
      <w:marBottom w:val="0"/>
      <w:divBdr>
        <w:top w:val="none" w:sz="0" w:space="0" w:color="auto"/>
        <w:left w:val="none" w:sz="0" w:space="0" w:color="auto"/>
        <w:bottom w:val="none" w:sz="0" w:space="0" w:color="auto"/>
        <w:right w:val="none" w:sz="0" w:space="0" w:color="auto"/>
      </w:divBdr>
    </w:div>
    <w:div w:id="1338726036">
      <w:bodyDiv w:val="1"/>
      <w:marLeft w:val="0"/>
      <w:marRight w:val="0"/>
      <w:marTop w:val="0"/>
      <w:marBottom w:val="0"/>
      <w:divBdr>
        <w:top w:val="none" w:sz="0" w:space="0" w:color="auto"/>
        <w:left w:val="none" w:sz="0" w:space="0" w:color="auto"/>
        <w:bottom w:val="none" w:sz="0" w:space="0" w:color="auto"/>
        <w:right w:val="none" w:sz="0" w:space="0" w:color="auto"/>
      </w:divBdr>
    </w:div>
    <w:div w:id="1341733374">
      <w:bodyDiv w:val="1"/>
      <w:marLeft w:val="0"/>
      <w:marRight w:val="0"/>
      <w:marTop w:val="0"/>
      <w:marBottom w:val="0"/>
      <w:divBdr>
        <w:top w:val="none" w:sz="0" w:space="0" w:color="auto"/>
        <w:left w:val="none" w:sz="0" w:space="0" w:color="auto"/>
        <w:bottom w:val="none" w:sz="0" w:space="0" w:color="auto"/>
        <w:right w:val="none" w:sz="0" w:space="0" w:color="auto"/>
      </w:divBdr>
    </w:div>
    <w:div w:id="1347561815">
      <w:bodyDiv w:val="1"/>
      <w:marLeft w:val="0"/>
      <w:marRight w:val="0"/>
      <w:marTop w:val="0"/>
      <w:marBottom w:val="0"/>
      <w:divBdr>
        <w:top w:val="none" w:sz="0" w:space="0" w:color="auto"/>
        <w:left w:val="none" w:sz="0" w:space="0" w:color="auto"/>
        <w:bottom w:val="none" w:sz="0" w:space="0" w:color="auto"/>
        <w:right w:val="none" w:sz="0" w:space="0" w:color="auto"/>
      </w:divBdr>
    </w:div>
    <w:div w:id="1352027638">
      <w:bodyDiv w:val="1"/>
      <w:marLeft w:val="0"/>
      <w:marRight w:val="0"/>
      <w:marTop w:val="0"/>
      <w:marBottom w:val="0"/>
      <w:divBdr>
        <w:top w:val="none" w:sz="0" w:space="0" w:color="auto"/>
        <w:left w:val="none" w:sz="0" w:space="0" w:color="auto"/>
        <w:bottom w:val="none" w:sz="0" w:space="0" w:color="auto"/>
        <w:right w:val="none" w:sz="0" w:space="0" w:color="auto"/>
      </w:divBdr>
    </w:div>
    <w:div w:id="1356924961">
      <w:bodyDiv w:val="1"/>
      <w:marLeft w:val="0"/>
      <w:marRight w:val="0"/>
      <w:marTop w:val="0"/>
      <w:marBottom w:val="0"/>
      <w:divBdr>
        <w:top w:val="none" w:sz="0" w:space="0" w:color="auto"/>
        <w:left w:val="none" w:sz="0" w:space="0" w:color="auto"/>
        <w:bottom w:val="none" w:sz="0" w:space="0" w:color="auto"/>
        <w:right w:val="none" w:sz="0" w:space="0" w:color="auto"/>
      </w:divBdr>
    </w:div>
    <w:div w:id="1360619111">
      <w:bodyDiv w:val="1"/>
      <w:marLeft w:val="0"/>
      <w:marRight w:val="0"/>
      <w:marTop w:val="0"/>
      <w:marBottom w:val="0"/>
      <w:divBdr>
        <w:top w:val="none" w:sz="0" w:space="0" w:color="auto"/>
        <w:left w:val="none" w:sz="0" w:space="0" w:color="auto"/>
        <w:bottom w:val="none" w:sz="0" w:space="0" w:color="auto"/>
        <w:right w:val="none" w:sz="0" w:space="0" w:color="auto"/>
      </w:divBdr>
    </w:div>
    <w:div w:id="1366366985">
      <w:bodyDiv w:val="1"/>
      <w:marLeft w:val="0"/>
      <w:marRight w:val="0"/>
      <w:marTop w:val="0"/>
      <w:marBottom w:val="0"/>
      <w:divBdr>
        <w:top w:val="none" w:sz="0" w:space="0" w:color="auto"/>
        <w:left w:val="none" w:sz="0" w:space="0" w:color="auto"/>
        <w:bottom w:val="none" w:sz="0" w:space="0" w:color="auto"/>
        <w:right w:val="none" w:sz="0" w:space="0" w:color="auto"/>
      </w:divBdr>
    </w:div>
    <w:div w:id="1385257288">
      <w:bodyDiv w:val="1"/>
      <w:marLeft w:val="0"/>
      <w:marRight w:val="0"/>
      <w:marTop w:val="0"/>
      <w:marBottom w:val="0"/>
      <w:divBdr>
        <w:top w:val="none" w:sz="0" w:space="0" w:color="auto"/>
        <w:left w:val="none" w:sz="0" w:space="0" w:color="auto"/>
        <w:bottom w:val="none" w:sz="0" w:space="0" w:color="auto"/>
        <w:right w:val="none" w:sz="0" w:space="0" w:color="auto"/>
      </w:divBdr>
    </w:div>
    <w:div w:id="1386761211">
      <w:bodyDiv w:val="1"/>
      <w:marLeft w:val="0"/>
      <w:marRight w:val="0"/>
      <w:marTop w:val="0"/>
      <w:marBottom w:val="0"/>
      <w:divBdr>
        <w:top w:val="none" w:sz="0" w:space="0" w:color="auto"/>
        <w:left w:val="none" w:sz="0" w:space="0" w:color="auto"/>
        <w:bottom w:val="none" w:sz="0" w:space="0" w:color="auto"/>
        <w:right w:val="none" w:sz="0" w:space="0" w:color="auto"/>
      </w:divBdr>
    </w:div>
    <w:div w:id="1390575335">
      <w:bodyDiv w:val="1"/>
      <w:marLeft w:val="0"/>
      <w:marRight w:val="0"/>
      <w:marTop w:val="0"/>
      <w:marBottom w:val="0"/>
      <w:divBdr>
        <w:top w:val="none" w:sz="0" w:space="0" w:color="auto"/>
        <w:left w:val="none" w:sz="0" w:space="0" w:color="auto"/>
        <w:bottom w:val="none" w:sz="0" w:space="0" w:color="auto"/>
        <w:right w:val="none" w:sz="0" w:space="0" w:color="auto"/>
      </w:divBdr>
    </w:div>
    <w:div w:id="1391467264">
      <w:bodyDiv w:val="1"/>
      <w:marLeft w:val="0"/>
      <w:marRight w:val="0"/>
      <w:marTop w:val="0"/>
      <w:marBottom w:val="0"/>
      <w:divBdr>
        <w:top w:val="none" w:sz="0" w:space="0" w:color="auto"/>
        <w:left w:val="none" w:sz="0" w:space="0" w:color="auto"/>
        <w:bottom w:val="none" w:sz="0" w:space="0" w:color="auto"/>
        <w:right w:val="none" w:sz="0" w:space="0" w:color="auto"/>
      </w:divBdr>
    </w:div>
    <w:div w:id="1396121643">
      <w:bodyDiv w:val="1"/>
      <w:marLeft w:val="0"/>
      <w:marRight w:val="0"/>
      <w:marTop w:val="0"/>
      <w:marBottom w:val="0"/>
      <w:divBdr>
        <w:top w:val="none" w:sz="0" w:space="0" w:color="auto"/>
        <w:left w:val="none" w:sz="0" w:space="0" w:color="auto"/>
        <w:bottom w:val="none" w:sz="0" w:space="0" w:color="auto"/>
        <w:right w:val="none" w:sz="0" w:space="0" w:color="auto"/>
      </w:divBdr>
    </w:div>
    <w:div w:id="1396276683">
      <w:bodyDiv w:val="1"/>
      <w:marLeft w:val="0"/>
      <w:marRight w:val="0"/>
      <w:marTop w:val="0"/>
      <w:marBottom w:val="0"/>
      <w:divBdr>
        <w:top w:val="none" w:sz="0" w:space="0" w:color="auto"/>
        <w:left w:val="none" w:sz="0" w:space="0" w:color="auto"/>
        <w:bottom w:val="none" w:sz="0" w:space="0" w:color="auto"/>
        <w:right w:val="none" w:sz="0" w:space="0" w:color="auto"/>
      </w:divBdr>
    </w:div>
    <w:div w:id="1400637963">
      <w:bodyDiv w:val="1"/>
      <w:marLeft w:val="0"/>
      <w:marRight w:val="0"/>
      <w:marTop w:val="0"/>
      <w:marBottom w:val="0"/>
      <w:divBdr>
        <w:top w:val="none" w:sz="0" w:space="0" w:color="auto"/>
        <w:left w:val="none" w:sz="0" w:space="0" w:color="auto"/>
        <w:bottom w:val="none" w:sz="0" w:space="0" w:color="auto"/>
        <w:right w:val="none" w:sz="0" w:space="0" w:color="auto"/>
      </w:divBdr>
    </w:div>
    <w:div w:id="1400665205">
      <w:bodyDiv w:val="1"/>
      <w:marLeft w:val="0"/>
      <w:marRight w:val="0"/>
      <w:marTop w:val="0"/>
      <w:marBottom w:val="0"/>
      <w:divBdr>
        <w:top w:val="none" w:sz="0" w:space="0" w:color="auto"/>
        <w:left w:val="none" w:sz="0" w:space="0" w:color="auto"/>
        <w:bottom w:val="none" w:sz="0" w:space="0" w:color="auto"/>
        <w:right w:val="none" w:sz="0" w:space="0" w:color="auto"/>
      </w:divBdr>
    </w:div>
    <w:div w:id="1404521216">
      <w:bodyDiv w:val="1"/>
      <w:marLeft w:val="0"/>
      <w:marRight w:val="0"/>
      <w:marTop w:val="0"/>
      <w:marBottom w:val="0"/>
      <w:divBdr>
        <w:top w:val="none" w:sz="0" w:space="0" w:color="auto"/>
        <w:left w:val="none" w:sz="0" w:space="0" w:color="auto"/>
        <w:bottom w:val="none" w:sz="0" w:space="0" w:color="auto"/>
        <w:right w:val="none" w:sz="0" w:space="0" w:color="auto"/>
      </w:divBdr>
    </w:div>
    <w:div w:id="1405764307">
      <w:bodyDiv w:val="1"/>
      <w:marLeft w:val="0"/>
      <w:marRight w:val="0"/>
      <w:marTop w:val="0"/>
      <w:marBottom w:val="0"/>
      <w:divBdr>
        <w:top w:val="none" w:sz="0" w:space="0" w:color="auto"/>
        <w:left w:val="none" w:sz="0" w:space="0" w:color="auto"/>
        <w:bottom w:val="none" w:sz="0" w:space="0" w:color="auto"/>
        <w:right w:val="none" w:sz="0" w:space="0" w:color="auto"/>
      </w:divBdr>
    </w:div>
    <w:div w:id="1408378922">
      <w:bodyDiv w:val="1"/>
      <w:marLeft w:val="0"/>
      <w:marRight w:val="0"/>
      <w:marTop w:val="0"/>
      <w:marBottom w:val="0"/>
      <w:divBdr>
        <w:top w:val="none" w:sz="0" w:space="0" w:color="auto"/>
        <w:left w:val="none" w:sz="0" w:space="0" w:color="auto"/>
        <w:bottom w:val="none" w:sz="0" w:space="0" w:color="auto"/>
        <w:right w:val="none" w:sz="0" w:space="0" w:color="auto"/>
      </w:divBdr>
    </w:div>
    <w:div w:id="1411385603">
      <w:bodyDiv w:val="1"/>
      <w:marLeft w:val="0"/>
      <w:marRight w:val="0"/>
      <w:marTop w:val="0"/>
      <w:marBottom w:val="0"/>
      <w:divBdr>
        <w:top w:val="none" w:sz="0" w:space="0" w:color="auto"/>
        <w:left w:val="none" w:sz="0" w:space="0" w:color="auto"/>
        <w:bottom w:val="none" w:sz="0" w:space="0" w:color="auto"/>
        <w:right w:val="none" w:sz="0" w:space="0" w:color="auto"/>
      </w:divBdr>
    </w:div>
    <w:div w:id="1417822251">
      <w:bodyDiv w:val="1"/>
      <w:marLeft w:val="0"/>
      <w:marRight w:val="0"/>
      <w:marTop w:val="0"/>
      <w:marBottom w:val="0"/>
      <w:divBdr>
        <w:top w:val="none" w:sz="0" w:space="0" w:color="auto"/>
        <w:left w:val="none" w:sz="0" w:space="0" w:color="auto"/>
        <w:bottom w:val="none" w:sz="0" w:space="0" w:color="auto"/>
        <w:right w:val="none" w:sz="0" w:space="0" w:color="auto"/>
      </w:divBdr>
    </w:div>
    <w:div w:id="1432509923">
      <w:bodyDiv w:val="1"/>
      <w:marLeft w:val="0"/>
      <w:marRight w:val="0"/>
      <w:marTop w:val="0"/>
      <w:marBottom w:val="0"/>
      <w:divBdr>
        <w:top w:val="none" w:sz="0" w:space="0" w:color="auto"/>
        <w:left w:val="none" w:sz="0" w:space="0" w:color="auto"/>
        <w:bottom w:val="none" w:sz="0" w:space="0" w:color="auto"/>
        <w:right w:val="none" w:sz="0" w:space="0" w:color="auto"/>
      </w:divBdr>
    </w:div>
    <w:div w:id="1441487517">
      <w:bodyDiv w:val="1"/>
      <w:marLeft w:val="0"/>
      <w:marRight w:val="0"/>
      <w:marTop w:val="0"/>
      <w:marBottom w:val="0"/>
      <w:divBdr>
        <w:top w:val="none" w:sz="0" w:space="0" w:color="auto"/>
        <w:left w:val="none" w:sz="0" w:space="0" w:color="auto"/>
        <w:bottom w:val="none" w:sz="0" w:space="0" w:color="auto"/>
        <w:right w:val="none" w:sz="0" w:space="0" w:color="auto"/>
      </w:divBdr>
    </w:div>
    <w:div w:id="1456438163">
      <w:bodyDiv w:val="1"/>
      <w:marLeft w:val="0"/>
      <w:marRight w:val="0"/>
      <w:marTop w:val="0"/>
      <w:marBottom w:val="0"/>
      <w:divBdr>
        <w:top w:val="none" w:sz="0" w:space="0" w:color="auto"/>
        <w:left w:val="none" w:sz="0" w:space="0" w:color="auto"/>
        <w:bottom w:val="none" w:sz="0" w:space="0" w:color="auto"/>
        <w:right w:val="none" w:sz="0" w:space="0" w:color="auto"/>
      </w:divBdr>
    </w:div>
    <w:div w:id="1456949929">
      <w:bodyDiv w:val="1"/>
      <w:marLeft w:val="0"/>
      <w:marRight w:val="0"/>
      <w:marTop w:val="0"/>
      <w:marBottom w:val="0"/>
      <w:divBdr>
        <w:top w:val="none" w:sz="0" w:space="0" w:color="auto"/>
        <w:left w:val="none" w:sz="0" w:space="0" w:color="auto"/>
        <w:bottom w:val="none" w:sz="0" w:space="0" w:color="auto"/>
        <w:right w:val="none" w:sz="0" w:space="0" w:color="auto"/>
      </w:divBdr>
    </w:div>
    <w:div w:id="1477648062">
      <w:bodyDiv w:val="1"/>
      <w:marLeft w:val="0"/>
      <w:marRight w:val="0"/>
      <w:marTop w:val="0"/>
      <w:marBottom w:val="0"/>
      <w:divBdr>
        <w:top w:val="none" w:sz="0" w:space="0" w:color="auto"/>
        <w:left w:val="none" w:sz="0" w:space="0" w:color="auto"/>
        <w:bottom w:val="none" w:sz="0" w:space="0" w:color="auto"/>
        <w:right w:val="none" w:sz="0" w:space="0" w:color="auto"/>
      </w:divBdr>
    </w:div>
    <w:div w:id="1482696109">
      <w:bodyDiv w:val="1"/>
      <w:marLeft w:val="0"/>
      <w:marRight w:val="0"/>
      <w:marTop w:val="0"/>
      <w:marBottom w:val="0"/>
      <w:divBdr>
        <w:top w:val="none" w:sz="0" w:space="0" w:color="auto"/>
        <w:left w:val="none" w:sz="0" w:space="0" w:color="auto"/>
        <w:bottom w:val="none" w:sz="0" w:space="0" w:color="auto"/>
        <w:right w:val="none" w:sz="0" w:space="0" w:color="auto"/>
      </w:divBdr>
    </w:div>
    <w:div w:id="1493063736">
      <w:bodyDiv w:val="1"/>
      <w:marLeft w:val="0"/>
      <w:marRight w:val="0"/>
      <w:marTop w:val="0"/>
      <w:marBottom w:val="0"/>
      <w:divBdr>
        <w:top w:val="none" w:sz="0" w:space="0" w:color="auto"/>
        <w:left w:val="none" w:sz="0" w:space="0" w:color="auto"/>
        <w:bottom w:val="none" w:sz="0" w:space="0" w:color="auto"/>
        <w:right w:val="none" w:sz="0" w:space="0" w:color="auto"/>
      </w:divBdr>
    </w:div>
    <w:div w:id="1493830386">
      <w:bodyDiv w:val="1"/>
      <w:marLeft w:val="0"/>
      <w:marRight w:val="0"/>
      <w:marTop w:val="0"/>
      <w:marBottom w:val="0"/>
      <w:divBdr>
        <w:top w:val="none" w:sz="0" w:space="0" w:color="auto"/>
        <w:left w:val="none" w:sz="0" w:space="0" w:color="auto"/>
        <w:bottom w:val="none" w:sz="0" w:space="0" w:color="auto"/>
        <w:right w:val="none" w:sz="0" w:space="0" w:color="auto"/>
      </w:divBdr>
    </w:div>
    <w:div w:id="1517842903">
      <w:bodyDiv w:val="1"/>
      <w:marLeft w:val="0"/>
      <w:marRight w:val="0"/>
      <w:marTop w:val="0"/>
      <w:marBottom w:val="0"/>
      <w:divBdr>
        <w:top w:val="none" w:sz="0" w:space="0" w:color="auto"/>
        <w:left w:val="none" w:sz="0" w:space="0" w:color="auto"/>
        <w:bottom w:val="none" w:sz="0" w:space="0" w:color="auto"/>
        <w:right w:val="none" w:sz="0" w:space="0" w:color="auto"/>
      </w:divBdr>
    </w:div>
    <w:div w:id="1525439906">
      <w:bodyDiv w:val="1"/>
      <w:marLeft w:val="0"/>
      <w:marRight w:val="0"/>
      <w:marTop w:val="0"/>
      <w:marBottom w:val="0"/>
      <w:divBdr>
        <w:top w:val="none" w:sz="0" w:space="0" w:color="auto"/>
        <w:left w:val="none" w:sz="0" w:space="0" w:color="auto"/>
        <w:bottom w:val="none" w:sz="0" w:space="0" w:color="auto"/>
        <w:right w:val="none" w:sz="0" w:space="0" w:color="auto"/>
      </w:divBdr>
    </w:div>
    <w:div w:id="1554803971">
      <w:bodyDiv w:val="1"/>
      <w:marLeft w:val="0"/>
      <w:marRight w:val="0"/>
      <w:marTop w:val="0"/>
      <w:marBottom w:val="0"/>
      <w:divBdr>
        <w:top w:val="none" w:sz="0" w:space="0" w:color="auto"/>
        <w:left w:val="none" w:sz="0" w:space="0" w:color="auto"/>
        <w:bottom w:val="none" w:sz="0" w:space="0" w:color="auto"/>
        <w:right w:val="none" w:sz="0" w:space="0" w:color="auto"/>
      </w:divBdr>
    </w:div>
    <w:div w:id="1554930576">
      <w:bodyDiv w:val="1"/>
      <w:marLeft w:val="0"/>
      <w:marRight w:val="0"/>
      <w:marTop w:val="0"/>
      <w:marBottom w:val="0"/>
      <w:divBdr>
        <w:top w:val="none" w:sz="0" w:space="0" w:color="auto"/>
        <w:left w:val="none" w:sz="0" w:space="0" w:color="auto"/>
        <w:bottom w:val="none" w:sz="0" w:space="0" w:color="auto"/>
        <w:right w:val="none" w:sz="0" w:space="0" w:color="auto"/>
      </w:divBdr>
    </w:div>
    <w:div w:id="155550525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640793">
      <w:bodyDiv w:val="1"/>
      <w:marLeft w:val="0"/>
      <w:marRight w:val="0"/>
      <w:marTop w:val="0"/>
      <w:marBottom w:val="0"/>
      <w:divBdr>
        <w:top w:val="none" w:sz="0" w:space="0" w:color="auto"/>
        <w:left w:val="none" w:sz="0" w:space="0" w:color="auto"/>
        <w:bottom w:val="none" w:sz="0" w:space="0" w:color="auto"/>
        <w:right w:val="none" w:sz="0" w:space="0" w:color="auto"/>
      </w:divBdr>
    </w:div>
    <w:div w:id="1566334436">
      <w:bodyDiv w:val="1"/>
      <w:marLeft w:val="0"/>
      <w:marRight w:val="0"/>
      <w:marTop w:val="0"/>
      <w:marBottom w:val="0"/>
      <w:divBdr>
        <w:top w:val="none" w:sz="0" w:space="0" w:color="auto"/>
        <w:left w:val="none" w:sz="0" w:space="0" w:color="auto"/>
        <w:bottom w:val="none" w:sz="0" w:space="0" w:color="auto"/>
        <w:right w:val="none" w:sz="0" w:space="0" w:color="auto"/>
      </w:divBdr>
    </w:div>
    <w:div w:id="1567298439">
      <w:bodyDiv w:val="1"/>
      <w:marLeft w:val="0"/>
      <w:marRight w:val="0"/>
      <w:marTop w:val="0"/>
      <w:marBottom w:val="0"/>
      <w:divBdr>
        <w:top w:val="none" w:sz="0" w:space="0" w:color="auto"/>
        <w:left w:val="none" w:sz="0" w:space="0" w:color="auto"/>
        <w:bottom w:val="none" w:sz="0" w:space="0" w:color="auto"/>
        <w:right w:val="none" w:sz="0" w:space="0" w:color="auto"/>
      </w:divBdr>
    </w:div>
    <w:div w:id="1575117292">
      <w:bodyDiv w:val="1"/>
      <w:marLeft w:val="0"/>
      <w:marRight w:val="0"/>
      <w:marTop w:val="0"/>
      <w:marBottom w:val="0"/>
      <w:divBdr>
        <w:top w:val="none" w:sz="0" w:space="0" w:color="auto"/>
        <w:left w:val="none" w:sz="0" w:space="0" w:color="auto"/>
        <w:bottom w:val="none" w:sz="0" w:space="0" w:color="auto"/>
        <w:right w:val="none" w:sz="0" w:space="0" w:color="auto"/>
      </w:divBdr>
    </w:div>
    <w:div w:id="1578175768">
      <w:bodyDiv w:val="1"/>
      <w:marLeft w:val="0"/>
      <w:marRight w:val="0"/>
      <w:marTop w:val="0"/>
      <w:marBottom w:val="0"/>
      <w:divBdr>
        <w:top w:val="none" w:sz="0" w:space="0" w:color="auto"/>
        <w:left w:val="none" w:sz="0" w:space="0" w:color="auto"/>
        <w:bottom w:val="none" w:sz="0" w:space="0" w:color="auto"/>
        <w:right w:val="none" w:sz="0" w:space="0" w:color="auto"/>
      </w:divBdr>
    </w:div>
    <w:div w:id="1594509673">
      <w:bodyDiv w:val="1"/>
      <w:marLeft w:val="0"/>
      <w:marRight w:val="0"/>
      <w:marTop w:val="0"/>
      <w:marBottom w:val="0"/>
      <w:divBdr>
        <w:top w:val="none" w:sz="0" w:space="0" w:color="auto"/>
        <w:left w:val="none" w:sz="0" w:space="0" w:color="auto"/>
        <w:bottom w:val="none" w:sz="0" w:space="0" w:color="auto"/>
        <w:right w:val="none" w:sz="0" w:space="0" w:color="auto"/>
      </w:divBdr>
    </w:div>
    <w:div w:id="1595019392">
      <w:bodyDiv w:val="1"/>
      <w:marLeft w:val="0"/>
      <w:marRight w:val="0"/>
      <w:marTop w:val="0"/>
      <w:marBottom w:val="0"/>
      <w:divBdr>
        <w:top w:val="none" w:sz="0" w:space="0" w:color="auto"/>
        <w:left w:val="none" w:sz="0" w:space="0" w:color="auto"/>
        <w:bottom w:val="none" w:sz="0" w:space="0" w:color="auto"/>
        <w:right w:val="none" w:sz="0" w:space="0" w:color="auto"/>
      </w:divBdr>
    </w:div>
    <w:div w:id="1597983719">
      <w:bodyDiv w:val="1"/>
      <w:marLeft w:val="0"/>
      <w:marRight w:val="0"/>
      <w:marTop w:val="0"/>
      <w:marBottom w:val="0"/>
      <w:divBdr>
        <w:top w:val="none" w:sz="0" w:space="0" w:color="auto"/>
        <w:left w:val="none" w:sz="0" w:space="0" w:color="auto"/>
        <w:bottom w:val="none" w:sz="0" w:space="0" w:color="auto"/>
        <w:right w:val="none" w:sz="0" w:space="0" w:color="auto"/>
      </w:divBdr>
    </w:div>
    <w:div w:id="1610117736">
      <w:bodyDiv w:val="1"/>
      <w:marLeft w:val="0"/>
      <w:marRight w:val="0"/>
      <w:marTop w:val="0"/>
      <w:marBottom w:val="0"/>
      <w:divBdr>
        <w:top w:val="none" w:sz="0" w:space="0" w:color="auto"/>
        <w:left w:val="none" w:sz="0" w:space="0" w:color="auto"/>
        <w:bottom w:val="none" w:sz="0" w:space="0" w:color="auto"/>
        <w:right w:val="none" w:sz="0" w:space="0" w:color="auto"/>
      </w:divBdr>
    </w:div>
    <w:div w:id="1618566062">
      <w:bodyDiv w:val="1"/>
      <w:marLeft w:val="0"/>
      <w:marRight w:val="0"/>
      <w:marTop w:val="0"/>
      <w:marBottom w:val="0"/>
      <w:divBdr>
        <w:top w:val="none" w:sz="0" w:space="0" w:color="auto"/>
        <w:left w:val="none" w:sz="0" w:space="0" w:color="auto"/>
        <w:bottom w:val="none" w:sz="0" w:space="0" w:color="auto"/>
        <w:right w:val="none" w:sz="0" w:space="0" w:color="auto"/>
      </w:divBdr>
    </w:div>
    <w:div w:id="1618754410">
      <w:bodyDiv w:val="1"/>
      <w:marLeft w:val="0"/>
      <w:marRight w:val="0"/>
      <w:marTop w:val="0"/>
      <w:marBottom w:val="0"/>
      <w:divBdr>
        <w:top w:val="none" w:sz="0" w:space="0" w:color="auto"/>
        <w:left w:val="none" w:sz="0" w:space="0" w:color="auto"/>
        <w:bottom w:val="none" w:sz="0" w:space="0" w:color="auto"/>
        <w:right w:val="none" w:sz="0" w:space="0" w:color="auto"/>
      </w:divBdr>
    </w:div>
    <w:div w:id="1624075590">
      <w:bodyDiv w:val="1"/>
      <w:marLeft w:val="0"/>
      <w:marRight w:val="0"/>
      <w:marTop w:val="0"/>
      <w:marBottom w:val="0"/>
      <w:divBdr>
        <w:top w:val="none" w:sz="0" w:space="0" w:color="auto"/>
        <w:left w:val="none" w:sz="0" w:space="0" w:color="auto"/>
        <w:bottom w:val="none" w:sz="0" w:space="0" w:color="auto"/>
        <w:right w:val="none" w:sz="0" w:space="0" w:color="auto"/>
      </w:divBdr>
    </w:div>
    <w:div w:id="1628513589">
      <w:bodyDiv w:val="1"/>
      <w:marLeft w:val="0"/>
      <w:marRight w:val="0"/>
      <w:marTop w:val="0"/>
      <w:marBottom w:val="0"/>
      <w:divBdr>
        <w:top w:val="none" w:sz="0" w:space="0" w:color="auto"/>
        <w:left w:val="none" w:sz="0" w:space="0" w:color="auto"/>
        <w:bottom w:val="none" w:sz="0" w:space="0" w:color="auto"/>
        <w:right w:val="none" w:sz="0" w:space="0" w:color="auto"/>
      </w:divBdr>
    </w:div>
    <w:div w:id="1635254813">
      <w:bodyDiv w:val="1"/>
      <w:marLeft w:val="0"/>
      <w:marRight w:val="0"/>
      <w:marTop w:val="0"/>
      <w:marBottom w:val="0"/>
      <w:divBdr>
        <w:top w:val="none" w:sz="0" w:space="0" w:color="auto"/>
        <w:left w:val="none" w:sz="0" w:space="0" w:color="auto"/>
        <w:bottom w:val="none" w:sz="0" w:space="0" w:color="auto"/>
        <w:right w:val="none" w:sz="0" w:space="0" w:color="auto"/>
      </w:divBdr>
    </w:div>
    <w:div w:id="1644776507">
      <w:bodyDiv w:val="1"/>
      <w:marLeft w:val="0"/>
      <w:marRight w:val="0"/>
      <w:marTop w:val="0"/>
      <w:marBottom w:val="0"/>
      <w:divBdr>
        <w:top w:val="none" w:sz="0" w:space="0" w:color="auto"/>
        <w:left w:val="none" w:sz="0" w:space="0" w:color="auto"/>
        <w:bottom w:val="none" w:sz="0" w:space="0" w:color="auto"/>
        <w:right w:val="none" w:sz="0" w:space="0" w:color="auto"/>
      </w:divBdr>
    </w:div>
    <w:div w:id="1662928285">
      <w:bodyDiv w:val="1"/>
      <w:marLeft w:val="0"/>
      <w:marRight w:val="0"/>
      <w:marTop w:val="0"/>
      <w:marBottom w:val="0"/>
      <w:divBdr>
        <w:top w:val="none" w:sz="0" w:space="0" w:color="auto"/>
        <w:left w:val="none" w:sz="0" w:space="0" w:color="auto"/>
        <w:bottom w:val="none" w:sz="0" w:space="0" w:color="auto"/>
        <w:right w:val="none" w:sz="0" w:space="0" w:color="auto"/>
      </w:divBdr>
    </w:div>
    <w:div w:id="1663002700">
      <w:bodyDiv w:val="1"/>
      <w:marLeft w:val="0"/>
      <w:marRight w:val="0"/>
      <w:marTop w:val="0"/>
      <w:marBottom w:val="0"/>
      <w:divBdr>
        <w:top w:val="none" w:sz="0" w:space="0" w:color="auto"/>
        <w:left w:val="none" w:sz="0" w:space="0" w:color="auto"/>
        <w:bottom w:val="none" w:sz="0" w:space="0" w:color="auto"/>
        <w:right w:val="none" w:sz="0" w:space="0" w:color="auto"/>
      </w:divBdr>
    </w:div>
    <w:div w:id="1670138256">
      <w:bodyDiv w:val="1"/>
      <w:marLeft w:val="0"/>
      <w:marRight w:val="0"/>
      <w:marTop w:val="0"/>
      <w:marBottom w:val="0"/>
      <w:divBdr>
        <w:top w:val="none" w:sz="0" w:space="0" w:color="auto"/>
        <w:left w:val="none" w:sz="0" w:space="0" w:color="auto"/>
        <w:bottom w:val="none" w:sz="0" w:space="0" w:color="auto"/>
        <w:right w:val="none" w:sz="0" w:space="0" w:color="auto"/>
      </w:divBdr>
    </w:div>
    <w:div w:id="1671103537">
      <w:bodyDiv w:val="1"/>
      <w:marLeft w:val="0"/>
      <w:marRight w:val="0"/>
      <w:marTop w:val="0"/>
      <w:marBottom w:val="0"/>
      <w:divBdr>
        <w:top w:val="none" w:sz="0" w:space="0" w:color="auto"/>
        <w:left w:val="none" w:sz="0" w:space="0" w:color="auto"/>
        <w:bottom w:val="none" w:sz="0" w:space="0" w:color="auto"/>
        <w:right w:val="none" w:sz="0" w:space="0" w:color="auto"/>
      </w:divBdr>
    </w:div>
    <w:div w:id="1678657945">
      <w:bodyDiv w:val="1"/>
      <w:marLeft w:val="0"/>
      <w:marRight w:val="0"/>
      <w:marTop w:val="0"/>
      <w:marBottom w:val="0"/>
      <w:divBdr>
        <w:top w:val="none" w:sz="0" w:space="0" w:color="auto"/>
        <w:left w:val="none" w:sz="0" w:space="0" w:color="auto"/>
        <w:bottom w:val="none" w:sz="0" w:space="0" w:color="auto"/>
        <w:right w:val="none" w:sz="0" w:space="0" w:color="auto"/>
      </w:divBdr>
    </w:div>
    <w:div w:id="1684093549">
      <w:bodyDiv w:val="1"/>
      <w:marLeft w:val="0"/>
      <w:marRight w:val="0"/>
      <w:marTop w:val="0"/>
      <w:marBottom w:val="0"/>
      <w:divBdr>
        <w:top w:val="none" w:sz="0" w:space="0" w:color="auto"/>
        <w:left w:val="none" w:sz="0" w:space="0" w:color="auto"/>
        <w:bottom w:val="none" w:sz="0" w:space="0" w:color="auto"/>
        <w:right w:val="none" w:sz="0" w:space="0" w:color="auto"/>
      </w:divBdr>
    </w:div>
    <w:div w:id="1687748814">
      <w:bodyDiv w:val="1"/>
      <w:marLeft w:val="0"/>
      <w:marRight w:val="0"/>
      <w:marTop w:val="0"/>
      <w:marBottom w:val="0"/>
      <w:divBdr>
        <w:top w:val="none" w:sz="0" w:space="0" w:color="auto"/>
        <w:left w:val="none" w:sz="0" w:space="0" w:color="auto"/>
        <w:bottom w:val="none" w:sz="0" w:space="0" w:color="auto"/>
        <w:right w:val="none" w:sz="0" w:space="0" w:color="auto"/>
      </w:divBdr>
    </w:div>
    <w:div w:id="169059551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0279742">
      <w:bodyDiv w:val="1"/>
      <w:marLeft w:val="0"/>
      <w:marRight w:val="0"/>
      <w:marTop w:val="0"/>
      <w:marBottom w:val="0"/>
      <w:divBdr>
        <w:top w:val="none" w:sz="0" w:space="0" w:color="auto"/>
        <w:left w:val="none" w:sz="0" w:space="0" w:color="auto"/>
        <w:bottom w:val="none" w:sz="0" w:space="0" w:color="auto"/>
        <w:right w:val="none" w:sz="0" w:space="0" w:color="auto"/>
      </w:divBdr>
    </w:div>
    <w:div w:id="1700349767">
      <w:bodyDiv w:val="1"/>
      <w:marLeft w:val="0"/>
      <w:marRight w:val="0"/>
      <w:marTop w:val="0"/>
      <w:marBottom w:val="0"/>
      <w:divBdr>
        <w:top w:val="none" w:sz="0" w:space="0" w:color="auto"/>
        <w:left w:val="none" w:sz="0" w:space="0" w:color="auto"/>
        <w:bottom w:val="none" w:sz="0" w:space="0" w:color="auto"/>
        <w:right w:val="none" w:sz="0" w:space="0" w:color="auto"/>
      </w:divBdr>
    </w:div>
    <w:div w:id="1709792310">
      <w:bodyDiv w:val="1"/>
      <w:marLeft w:val="0"/>
      <w:marRight w:val="0"/>
      <w:marTop w:val="0"/>
      <w:marBottom w:val="0"/>
      <w:divBdr>
        <w:top w:val="none" w:sz="0" w:space="0" w:color="auto"/>
        <w:left w:val="none" w:sz="0" w:space="0" w:color="auto"/>
        <w:bottom w:val="none" w:sz="0" w:space="0" w:color="auto"/>
        <w:right w:val="none" w:sz="0" w:space="0" w:color="auto"/>
      </w:divBdr>
    </w:div>
    <w:div w:id="1741127091">
      <w:bodyDiv w:val="1"/>
      <w:marLeft w:val="0"/>
      <w:marRight w:val="0"/>
      <w:marTop w:val="0"/>
      <w:marBottom w:val="0"/>
      <w:divBdr>
        <w:top w:val="none" w:sz="0" w:space="0" w:color="auto"/>
        <w:left w:val="none" w:sz="0" w:space="0" w:color="auto"/>
        <w:bottom w:val="none" w:sz="0" w:space="0" w:color="auto"/>
        <w:right w:val="none" w:sz="0" w:space="0" w:color="auto"/>
      </w:divBdr>
    </w:div>
    <w:div w:id="1745492388">
      <w:bodyDiv w:val="1"/>
      <w:marLeft w:val="0"/>
      <w:marRight w:val="0"/>
      <w:marTop w:val="0"/>
      <w:marBottom w:val="0"/>
      <w:divBdr>
        <w:top w:val="none" w:sz="0" w:space="0" w:color="auto"/>
        <w:left w:val="none" w:sz="0" w:space="0" w:color="auto"/>
        <w:bottom w:val="none" w:sz="0" w:space="0" w:color="auto"/>
        <w:right w:val="none" w:sz="0" w:space="0" w:color="auto"/>
      </w:divBdr>
    </w:div>
    <w:div w:id="1747259990">
      <w:bodyDiv w:val="1"/>
      <w:marLeft w:val="0"/>
      <w:marRight w:val="0"/>
      <w:marTop w:val="0"/>
      <w:marBottom w:val="0"/>
      <w:divBdr>
        <w:top w:val="none" w:sz="0" w:space="0" w:color="auto"/>
        <w:left w:val="none" w:sz="0" w:space="0" w:color="auto"/>
        <w:bottom w:val="none" w:sz="0" w:space="0" w:color="auto"/>
        <w:right w:val="none" w:sz="0" w:space="0" w:color="auto"/>
      </w:divBdr>
    </w:div>
    <w:div w:id="1747528186">
      <w:bodyDiv w:val="1"/>
      <w:marLeft w:val="0"/>
      <w:marRight w:val="0"/>
      <w:marTop w:val="0"/>
      <w:marBottom w:val="0"/>
      <w:divBdr>
        <w:top w:val="none" w:sz="0" w:space="0" w:color="auto"/>
        <w:left w:val="none" w:sz="0" w:space="0" w:color="auto"/>
        <w:bottom w:val="none" w:sz="0" w:space="0" w:color="auto"/>
        <w:right w:val="none" w:sz="0" w:space="0" w:color="auto"/>
      </w:divBdr>
    </w:div>
    <w:div w:id="1750350819">
      <w:bodyDiv w:val="1"/>
      <w:marLeft w:val="0"/>
      <w:marRight w:val="0"/>
      <w:marTop w:val="0"/>
      <w:marBottom w:val="0"/>
      <w:divBdr>
        <w:top w:val="none" w:sz="0" w:space="0" w:color="auto"/>
        <w:left w:val="none" w:sz="0" w:space="0" w:color="auto"/>
        <w:bottom w:val="none" w:sz="0" w:space="0" w:color="auto"/>
        <w:right w:val="none" w:sz="0" w:space="0" w:color="auto"/>
      </w:divBdr>
    </w:div>
    <w:div w:id="17509978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224143">
      <w:bodyDiv w:val="1"/>
      <w:marLeft w:val="0"/>
      <w:marRight w:val="0"/>
      <w:marTop w:val="0"/>
      <w:marBottom w:val="0"/>
      <w:divBdr>
        <w:top w:val="none" w:sz="0" w:space="0" w:color="auto"/>
        <w:left w:val="none" w:sz="0" w:space="0" w:color="auto"/>
        <w:bottom w:val="none" w:sz="0" w:space="0" w:color="auto"/>
        <w:right w:val="none" w:sz="0" w:space="0" w:color="auto"/>
      </w:divBdr>
    </w:div>
    <w:div w:id="1767112909">
      <w:bodyDiv w:val="1"/>
      <w:marLeft w:val="0"/>
      <w:marRight w:val="0"/>
      <w:marTop w:val="0"/>
      <w:marBottom w:val="0"/>
      <w:divBdr>
        <w:top w:val="none" w:sz="0" w:space="0" w:color="auto"/>
        <w:left w:val="none" w:sz="0" w:space="0" w:color="auto"/>
        <w:bottom w:val="none" w:sz="0" w:space="0" w:color="auto"/>
        <w:right w:val="none" w:sz="0" w:space="0" w:color="auto"/>
      </w:divBdr>
    </w:div>
    <w:div w:id="1774588849">
      <w:bodyDiv w:val="1"/>
      <w:marLeft w:val="0"/>
      <w:marRight w:val="0"/>
      <w:marTop w:val="0"/>
      <w:marBottom w:val="0"/>
      <w:divBdr>
        <w:top w:val="none" w:sz="0" w:space="0" w:color="auto"/>
        <w:left w:val="none" w:sz="0" w:space="0" w:color="auto"/>
        <w:bottom w:val="none" w:sz="0" w:space="0" w:color="auto"/>
        <w:right w:val="none" w:sz="0" w:space="0" w:color="auto"/>
      </w:divBdr>
    </w:div>
    <w:div w:id="1775130983">
      <w:bodyDiv w:val="1"/>
      <w:marLeft w:val="0"/>
      <w:marRight w:val="0"/>
      <w:marTop w:val="0"/>
      <w:marBottom w:val="0"/>
      <w:divBdr>
        <w:top w:val="none" w:sz="0" w:space="0" w:color="auto"/>
        <w:left w:val="none" w:sz="0" w:space="0" w:color="auto"/>
        <w:bottom w:val="none" w:sz="0" w:space="0" w:color="auto"/>
        <w:right w:val="none" w:sz="0" w:space="0" w:color="auto"/>
      </w:divBdr>
    </w:div>
    <w:div w:id="1778019886">
      <w:bodyDiv w:val="1"/>
      <w:marLeft w:val="0"/>
      <w:marRight w:val="0"/>
      <w:marTop w:val="0"/>
      <w:marBottom w:val="0"/>
      <w:divBdr>
        <w:top w:val="none" w:sz="0" w:space="0" w:color="auto"/>
        <w:left w:val="none" w:sz="0" w:space="0" w:color="auto"/>
        <w:bottom w:val="none" w:sz="0" w:space="0" w:color="auto"/>
        <w:right w:val="none" w:sz="0" w:space="0" w:color="auto"/>
      </w:divBdr>
    </w:div>
    <w:div w:id="1778257626">
      <w:bodyDiv w:val="1"/>
      <w:marLeft w:val="0"/>
      <w:marRight w:val="0"/>
      <w:marTop w:val="0"/>
      <w:marBottom w:val="0"/>
      <w:divBdr>
        <w:top w:val="none" w:sz="0" w:space="0" w:color="auto"/>
        <w:left w:val="none" w:sz="0" w:space="0" w:color="auto"/>
        <w:bottom w:val="none" w:sz="0" w:space="0" w:color="auto"/>
        <w:right w:val="none" w:sz="0" w:space="0" w:color="auto"/>
      </w:divBdr>
    </w:div>
    <w:div w:id="1788349393">
      <w:bodyDiv w:val="1"/>
      <w:marLeft w:val="0"/>
      <w:marRight w:val="0"/>
      <w:marTop w:val="0"/>
      <w:marBottom w:val="0"/>
      <w:divBdr>
        <w:top w:val="none" w:sz="0" w:space="0" w:color="auto"/>
        <w:left w:val="none" w:sz="0" w:space="0" w:color="auto"/>
        <w:bottom w:val="none" w:sz="0" w:space="0" w:color="auto"/>
        <w:right w:val="none" w:sz="0" w:space="0" w:color="auto"/>
      </w:divBdr>
    </w:div>
    <w:div w:id="179228854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6295651">
      <w:bodyDiv w:val="1"/>
      <w:marLeft w:val="0"/>
      <w:marRight w:val="0"/>
      <w:marTop w:val="0"/>
      <w:marBottom w:val="0"/>
      <w:divBdr>
        <w:top w:val="none" w:sz="0" w:space="0" w:color="auto"/>
        <w:left w:val="none" w:sz="0" w:space="0" w:color="auto"/>
        <w:bottom w:val="none" w:sz="0" w:space="0" w:color="auto"/>
        <w:right w:val="none" w:sz="0" w:space="0" w:color="auto"/>
      </w:divBdr>
    </w:div>
    <w:div w:id="1798916731">
      <w:bodyDiv w:val="1"/>
      <w:marLeft w:val="0"/>
      <w:marRight w:val="0"/>
      <w:marTop w:val="0"/>
      <w:marBottom w:val="0"/>
      <w:divBdr>
        <w:top w:val="none" w:sz="0" w:space="0" w:color="auto"/>
        <w:left w:val="none" w:sz="0" w:space="0" w:color="auto"/>
        <w:bottom w:val="none" w:sz="0" w:space="0" w:color="auto"/>
        <w:right w:val="none" w:sz="0" w:space="0" w:color="auto"/>
      </w:divBdr>
    </w:div>
    <w:div w:id="181502555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4487177">
      <w:bodyDiv w:val="1"/>
      <w:marLeft w:val="0"/>
      <w:marRight w:val="0"/>
      <w:marTop w:val="0"/>
      <w:marBottom w:val="0"/>
      <w:divBdr>
        <w:top w:val="none" w:sz="0" w:space="0" w:color="auto"/>
        <w:left w:val="none" w:sz="0" w:space="0" w:color="auto"/>
        <w:bottom w:val="none" w:sz="0" w:space="0" w:color="auto"/>
        <w:right w:val="none" w:sz="0" w:space="0" w:color="auto"/>
      </w:divBdr>
    </w:div>
    <w:div w:id="1839342996">
      <w:bodyDiv w:val="1"/>
      <w:marLeft w:val="0"/>
      <w:marRight w:val="0"/>
      <w:marTop w:val="0"/>
      <w:marBottom w:val="0"/>
      <w:divBdr>
        <w:top w:val="none" w:sz="0" w:space="0" w:color="auto"/>
        <w:left w:val="none" w:sz="0" w:space="0" w:color="auto"/>
        <w:bottom w:val="none" w:sz="0" w:space="0" w:color="auto"/>
        <w:right w:val="none" w:sz="0" w:space="0" w:color="auto"/>
      </w:divBdr>
    </w:div>
    <w:div w:id="1841693830">
      <w:bodyDiv w:val="1"/>
      <w:marLeft w:val="0"/>
      <w:marRight w:val="0"/>
      <w:marTop w:val="0"/>
      <w:marBottom w:val="0"/>
      <w:divBdr>
        <w:top w:val="none" w:sz="0" w:space="0" w:color="auto"/>
        <w:left w:val="none" w:sz="0" w:space="0" w:color="auto"/>
        <w:bottom w:val="none" w:sz="0" w:space="0" w:color="auto"/>
        <w:right w:val="none" w:sz="0" w:space="0" w:color="auto"/>
      </w:divBdr>
    </w:div>
    <w:div w:id="1846048336">
      <w:bodyDiv w:val="1"/>
      <w:marLeft w:val="0"/>
      <w:marRight w:val="0"/>
      <w:marTop w:val="0"/>
      <w:marBottom w:val="0"/>
      <w:divBdr>
        <w:top w:val="none" w:sz="0" w:space="0" w:color="auto"/>
        <w:left w:val="none" w:sz="0" w:space="0" w:color="auto"/>
        <w:bottom w:val="none" w:sz="0" w:space="0" w:color="auto"/>
        <w:right w:val="none" w:sz="0" w:space="0" w:color="auto"/>
      </w:divBdr>
    </w:div>
    <w:div w:id="1847355934">
      <w:bodyDiv w:val="1"/>
      <w:marLeft w:val="0"/>
      <w:marRight w:val="0"/>
      <w:marTop w:val="0"/>
      <w:marBottom w:val="0"/>
      <w:divBdr>
        <w:top w:val="none" w:sz="0" w:space="0" w:color="auto"/>
        <w:left w:val="none" w:sz="0" w:space="0" w:color="auto"/>
        <w:bottom w:val="none" w:sz="0" w:space="0" w:color="auto"/>
        <w:right w:val="none" w:sz="0" w:space="0" w:color="auto"/>
      </w:divBdr>
    </w:div>
    <w:div w:id="1849251124">
      <w:bodyDiv w:val="1"/>
      <w:marLeft w:val="0"/>
      <w:marRight w:val="0"/>
      <w:marTop w:val="0"/>
      <w:marBottom w:val="0"/>
      <w:divBdr>
        <w:top w:val="none" w:sz="0" w:space="0" w:color="auto"/>
        <w:left w:val="none" w:sz="0" w:space="0" w:color="auto"/>
        <w:bottom w:val="none" w:sz="0" w:space="0" w:color="auto"/>
        <w:right w:val="none" w:sz="0" w:space="0" w:color="auto"/>
      </w:divBdr>
    </w:div>
    <w:div w:id="1880432130">
      <w:bodyDiv w:val="1"/>
      <w:marLeft w:val="0"/>
      <w:marRight w:val="0"/>
      <w:marTop w:val="0"/>
      <w:marBottom w:val="0"/>
      <w:divBdr>
        <w:top w:val="none" w:sz="0" w:space="0" w:color="auto"/>
        <w:left w:val="none" w:sz="0" w:space="0" w:color="auto"/>
        <w:bottom w:val="none" w:sz="0" w:space="0" w:color="auto"/>
        <w:right w:val="none" w:sz="0" w:space="0" w:color="auto"/>
      </w:divBdr>
    </w:div>
    <w:div w:id="1889103804">
      <w:bodyDiv w:val="1"/>
      <w:marLeft w:val="0"/>
      <w:marRight w:val="0"/>
      <w:marTop w:val="0"/>
      <w:marBottom w:val="0"/>
      <w:divBdr>
        <w:top w:val="none" w:sz="0" w:space="0" w:color="auto"/>
        <w:left w:val="none" w:sz="0" w:space="0" w:color="auto"/>
        <w:bottom w:val="none" w:sz="0" w:space="0" w:color="auto"/>
        <w:right w:val="none" w:sz="0" w:space="0" w:color="auto"/>
      </w:divBdr>
    </w:div>
    <w:div w:id="1892573479">
      <w:bodyDiv w:val="1"/>
      <w:marLeft w:val="0"/>
      <w:marRight w:val="0"/>
      <w:marTop w:val="0"/>
      <w:marBottom w:val="0"/>
      <w:divBdr>
        <w:top w:val="none" w:sz="0" w:space="0" w:color="auto"/>
        <w:left w:val="none" w:sz="0" w:space="0" w:color="auto"/>
        <w:bottom w:val="none" w:sz="0" w:space="0" w:color="auto"/>
        <w:right w:val="none" w:sz="0" w:space="0" w:color="auto"/>
      </w:divBdr>
    </w:div>
    <w:div w:id="1901289289">
      <w:bodyDiv w:val="1"/>
      <w:marLeft w:val="0"/>
      <w:marRight w:val="0"/>
      <w:marTop w:val="0"/>
      <w:marBottom w:val="0"/>
      <w:divBdr>
        <w:top w:val="none" w:sz="0" w:space="0" w:color="auto"/>
        <w:left w:val="none" w:sz="0" w:space="0" w:color="auto"/>
        <w:bottom w:val="none" w:sz="0" w:space="0" w:color="auto"/>
        <w:right w:val="none" w:sz="0" w:space="0" w:color="auto"/>
      </w:divBdr>
    </w:div>
    <w:div w:id="190448630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2540027">
      <w:bodyDiv w:val="1"/>
      <w:marLeft w:val="0"/>
      <w:marRight w:val="0"/>
      <w:marTop w:val="0"/>
      <w:marBottom w:val="0"/>
      <w:divBdr>
        <w:top w:val="none" w:sz="0" w:space="0" w:color="auto"/>
        <w:left w:val="none" w:sz="0" w:space="0" w:color="auto"/>
        <w:bottom w:val="none" w:sz="0" w:space="0" w:color="auto"/>
        <w:right w:val="none" w:sz="0" w:space="0" w:color="auto"/>
      </w:divBdr>
    </w:div>
    <w:div w:id="1921476825">
      <w:bodyDiv w:val="1"/>
      <w:marLeft w:val="0"/>
      <w:marRight w:val="0"/>
      <w:marTop w:val="0"/>
      <w:marBottom w:val="0"/>
      <w:divBdr>
        <w:top w:val="none" w:sz="0" w:space="0" w:color="auto"/>
        <w:left w:val="none" w:sz="0" w:space="0" w:color="auto"/>
        <w:bottom w:val="none" w:sz="0" w:space="0" w:color="auto"/>
        <w:right w:val="none" w:sz="0" w:space="0" w:color="auto"/>
      </w:divBdr>
    </w:div>
    <w:div w:id="1924532539">
      <w:bodyDiv w:val="1"/>
      <w:marLeft w:val="0"/>
      <w:marRight w:val="0"/>
      <w:marTop w:val="0"/>
      <w:marBottom w:val="0"/>
      <w:divBdr>
        <w:top w:val="none" w:sz="0" w:space="0" w:color="auto"/>
        <w:left w:val="none" w:sz="0" w:space="0" w:color="auto"/>
        <w:bottom w:val="none" w:sz="0" w:space="0" w:color="auto"/>
        <w:right w:val="none" w:sz="0" w:space="0" w:color="auto"/>
      </w:divBdr>
    </w:div>
    <w:div w:id="1928225647">
      <w:bodyDiv w:val="1"/>
      <w:marLeft w:val="0"/>
      <w:marRight w:val="0"/>
      <w:marTop w:val="0"/>
      <w:marBottom w:val="0"/>
      <w:divBdr>
        <w:top w:val="none" w:sz="0" w:space="0" w:color="auto"/>
        <w:left w:val="none" w:sz="0" w:space="0" w:color="auto"/>
        <w:bottom w:val="none" w:sz="0" w:space="0" w:color="auto"/>
        <w:right w:val="none" w:sz="0" w:space="0" w:color="auto"/>
      </w:divBdr>
    </w:div>
    <w:div w:id="1938755481">
      <w:bodyDiv w:val="1"/>
      <w:marLeft w:val="0"/>
      <w:marRight w:val="0"/>
      <w:marTop w:val="0"/>
      <w:marBottom w:val="0"/>
      <w:divBdr>
        <w:top w:val="none" w:sz="0" w:space="0" w:color="auto"/>
        <w:left w:val="none" w:sz="0" w:space="0" w:color="auto"/>
        <w:bottom w:val="none" w:sz="0" w:space="0" w:color="auto"/>
        <w:right w:val="none" w:sz="0" w:space="0" w:color="auto"/>
      </w:divBdr>
    </w:div>
    <w:div w:id="1946233299">
      <w:bodyDiv w:val="1"/>
      <w:marLeft w:val="0"/>
      <w:marRight w:val="0"/>
      <w:marTop w:val="0"/>
      <w:marBottom w:val="0"/>
      <w:divBdr>
        <w:top w:val="none" w:sz="0" w:space="0" w:color="auto"/>
        <w:left w:val="none" w:sz="0" w:space="0" w:color="auto"/>
        <w:bottom w:val="none" w:sz="0" w:space="0" w:color="auto"/>
        <w:right w:val="none" w:sz="0" w:space="0" w:color="auto"/>
      </w:divBdr>
    </w:div>
    <w:div w:id="1946570815">
      <w:bodyDiv w:val="1"/>
      <w:marLeft w:val="0"/>
      <w:marRight w:val="0"/>
      <w:marTop w:val="0"/>
      <w:marBottom w:val="0"/>
      <w:divBdr>
        <w:top w:val="none" w:sz="0" w:space="0" w:color="auto"/>
        <w:left w:val="none" w:sz="0" w:space="0" w:color="auto"/>
        <w:bottom w:val="none" w:sz="0" w:space="0" w:color="auto"/>
        <w:right w:val="none" w:sz="0" w:space="0" w:color="auto"/>
      </w:divBdr>
    </w:div>
    <w:div w:id="1946571698">
      <w:bodyDiv w:val="1"/>
      <w:marLeft w:val="0"/>
      <w:marRight w:val="0"/>
      <w:marTop w:val="0"/>
      <w:marBottom w:val="0"/>
      <w:divBdr>
        <w:top w:val="none" w:sz="0" w:space="0" w:color="auto"/>
        <w:left w:val="none" w:sz="0" w:space="0" w:color="auto"/>
        <w:bottom w:val="none" w:sz="0" w:space="0" w:color="auto"/>
        <w:right w:val="none" w:sz="0" w:space="0" w:color="auto"/>
      </w:divBdr>
    </w:div>
    <w:div w:id="1953005565">
      <w:bodyDiv w:val="1"/>
      <w:marLeft w:val="0"/>
      <w:marRight w:val="0"/>
      <w:marTop w:val="0"/>
      <w:marBottom w:val="0"/>
      <w:divBdr>
        <w:top w:val="none" w:sz="0" w:space="0" w:color="auto"/>
        <w:left w:val="none" w:sz="0" w:space="0" w:color="auto"/>
        <w:bottom w:val="none" w:sz="0" w:space="0" w:color="auto"/>
        <w:right w:val="none" w:sz="0" w:space="0" w:color="auto"/>
      </w:divBdr>
    </w:div>
    <w:div w:id="1954287682">
      <w:bodyDiv w:val="1"/>
      <w:marLeft w:val="0"/>
      <w:marRight w:val="0"/>
      <w:marTop w:val="0"/>
      <w:marBottom w:val="0"/>
      <w:divBdr>
        <w:top w:val="none" w:sz="0" w:space="0" w:color="auto"/>
        <w:left w:val="none" w:sz="0" w:space="0" w:color="auto"/>
        <w:bottom w:val="none" w:sz="0" w:space="0" w:color="auto"/>
        <w:right w:val="none" w:sz="0" w:space="0" w:color="auto"/>
      </w:divBdr>
    </w:div>
    <w:div w:id="1956909336">
      <w:bodyDiv w:val="1"/>
      <w:marLeft w:val="0"/>
      <w:marRight w:val="0"/>
      <w:marTop w:val="0"/>
      <w:marBottom w:val="0"/>
      <w:divBdr>
        <w:top w:val="none" w:sz="0" w:space="0" w:color="auto"/>
        <w:left w:val="none" w:sz="0" w:space="0" w:color="auto"/>
        <w:bottom w:val="none" w:sz="0" w:space="0" w:color="auto"/>
        <w:right w:val="none" w:sz="0" w:space="0" w:color="auto"/>
      </w:divBdr>
    </w:div>
    <w:div w:id="1965693214">
      <w:bodyDiv w:val="1"/>
      <w:marLeft w:val="0"/>
      <w:marRight w:val="0"/>
      <w:marTop w:val="0"/>
      <w:marBottom w:val="0"/>
      <w:divBdr>
        <w:top w:val="none" w:sz="0" w:space="0" w:color="auto"/>
        <w:left w:val="none" w:sz="0" w:space="0" w:color="auto"/>
        <w:bottom w:val="none" w:sz="0" w:space="0" w:color="auto"/>
        <w:right w:val="none" w:sz="0" w:space="0" w:color="auto"/>
      </w:divBdr>
    </w:div>
    <w:div w:id="1987658723">
      <w:bodyDiv w:val="1"/>
      <w:marLeft w:val="0"/>
      <w:marRight w:val="0"/>
      <w:marTop w:val="0"/>
      <w:marBottom w:val="0"/>
      <w:divBdr>
        <w:top w:val="none" w:sz="0" w:space="0" w:color="auto"/>
        <w:left w:val="none" w:sz="0" w:space="0" w:color="auto"/>
        <w:bottom w:val="none" w:sz="0" w:space="0" w:color="auto"/>
        <w:right w:val="none" w:sz="0" w:space="0" w:color="auto"/>
      </w:divBdr>
    </w:div>
    <w:div w:id="1991327007">
      <w:bodyDiv w:val="1"/>
      <w:marLeft w:val="0"/>
      <w:marRight w:val="0"/>
      <w:marTop w:val="0"/>
      <w:marBottom w:val="0"/>
      <w:divBdr>
        <w:top w:val="none" w:sz="0" w:space="0" w:color="auto"/>
        <w:left w:val="none" w:sz="0" w:space="0" w:color="auto"/>
        <w:bottom w:val="none" w:sz="0" w:space="0" w:color="auto"/>
        <w:right w:val="none" w:sz="0" w:space="0" w:color="auto"/>
      </w:divBdr>
    </w:div>
    <w:div w:id="1995058716">
      <w:bodyDiv w:val="1"/>
      <w:marLeft w:val="0"/>
      <w:marRight w:val="0"/>
      <w:marTop w:val="0"/>
      <w:marBottom w:val="0"/>
      <w:divBdr>
        <w:top w:val="none" w:sz="0" w:space="0" w:color="auto"/>
        <w:left w:val="none" w:sz="0" w:space="0" w:color="auto"/>
        <w:bottom w:val="none" w:sz="0" w:space="0" w:color="auto"/>
        <w:right w:val="none" w:sz="0" w:space="0" w:color="auto"/>
      </w:divBdr>
    </w:div>
    <w:div w:id="1996181121">
      <w:bodyDiv w:val="1"/>
      <w:marLeft w:val="0"/>
      <w:marRight w:val="0"/>
      <w:marTop w:val="0"/>
      <w:marBottom w:val="0"/>
      <w:divBdr>
        <w:top w:val="none" w:sz="0" w:space="0" w:color="auto"/>
        <w:left w:val="none" w:sz="0" w:space="0" w:color="auto"/>
        <w:bottom w:val="none" w:sz="0" w:space="0" w:color="auto"/>
        <w:right w:val="none" w:sz="0" w:space="0" w:color="auto"/>
      </w:divBdr>
    </w:div>
    <w:div w:id="2000304791">
      <w:bodyDiv w:val="1"/>
      <w:marLeft w:val="0"/>
      <w:marRight w:val="0"/>
      <w:marTop w:val="0"/>
      <w:marBottom w:val="0"/>
      <w:divBdr>
        <w:top w:val="none" w:sz="0" w:space="0" w:color="auto"/>
        <w:left w:val="none" w:sz="0" w:space="0" w:color="auto"/>
        <w:bottom w:val="none" w:sz="0" w:space="0" w:color="auto"/>
        <w:right w:val="none" w:sz="0" w:space="0" w:color="auto"/>
      </w:divBdr>
    </w:div>
    <w:div w:id="2004116305">
      <w:bodyDiv w:val="1"/>
      <w:marLeft w:val="0"/>
      <w:marRight w:val="0"/>
      <w:marTop w:val="0"/>
      <w:marBottom w:val="0"/>
      <w:divBdr>
        <w:top w:val="none" w:sz="0" w:space="0" w:color="auto"/>
        <w:left w:val="none" w:sz="0" w:space="0" w:color="auto"/>
        <w:bottom w:val="none" w:sz="0" w:space="0" w:color="auto"/>
        <w:right w:val="none" w:sz="0" w:space="0" w:color="auto"/>
      </w:divBdr>
    </w:div>
    <w:div w:id="2012104707">
      <w:bodyDiv w:val="1"/>
      <w:marLeft w:val="0"/>
      <w:marRight w:val="0"/>
      <w:marTop w:val="0"/>
      <w:marBottom w:val="0"/>
      <w:divBdr>
        <w:top w:val="none" w:sz="0" w:space="0" w:color="auto"/>
        <w:left w:val="none" w:sz="0" w:space="0" w:color="auto"/>
        <w:bottom w:val="none" w:sz="0" w:space="0" w:color="auto"/>
        <w:right w:val="none" w:sz="0" w:space="0" w:color="auto"/>
      </w:divBdr>
    </w:div>
    <w:div w:id="2012288930">
      <w:bodyDiv w:val="1"/>
      <w:marLeft w:val="0"/>
      <w:marRight w:val="0"/>
      <w:marTop w:val="0"/>
      <w:marBottom w:val="0"/>
      <w:divBdr>
        <w:top w:val="none" w:sz="0" w:space="0" w:color="auto"/>
        <w:left w:val="none" w:sz="0" w:space="0" w:color="auto"/>
        <w:bottom w:val="none" w:sz="0" w:space="0" w:color="auto"/>
        <w:right w:val="none" w:sz="0" w:space="0" w:color="auto"/>
      </w:divBdr>
    </w:div>
    <w:div w:id="2017727102">
      <w:bodyDiv w:val="1"/>
      <w:marLeft w:val="0"/>
      <w:marRight w:val="0"/>
      <w:marTop w:val="0"/>
      <w:marBottom w:val="0"/>
      <w:divBdr>
        <w:top w:val="none" w:sz="0" w:space="0" w:color="auto"/>
        <w:left w:val="none" w:sz="0" w:space="0" w:color="auto"/>
        <w:bottom w:val="none" w:sz="0" w:space="0" w:color="auto"/>
        <w:right w:val="none" w:sz="0" w:space="0" w:color="auto"/>
      </w:divBdr>
    </w:div>
    <w:div w:id="2025401747">
      <w:bodyDiv w:val="1"/>
      <w:marLeft w:val="0"/>
      <w:marRight w:val="0"/>
      <w:marTop w:val="0"/>
      <w:marBottom w:val="0"/>
      <w:divBdr>
        <w:top w:val="none" w:sz="0" w:space="0" w:color="auto"/>
        <w:left w:val="none" w:sz="0" w:space="0" w:color="auto"/>
        <w:bottom w:val="none" w:sz="0" w:space="0" w:color="auto"/>
        <w:right w:val="none" w:sz="0" w:space="0" w:color="auto"/>
      </w:divBdr>
    </w:div>
    <w:div w:id="2025476610">
      <w:bodyDiv w:val="1"/>
      <w:marLeft w:val="0"/>
      <w:marRight w:val="0"/>
      <w:marTop w:val="0"/>
      <w:marBottom w:val="0"/>
      <w:divBdr>
        <w:top w:val="none" w:sz="0" w:space="0" w:color="auto"/>
        <w:left w:val="none" w:sz="0" w:space="0" w:color="auto"/>
        <w:bottom w:val="none" w:sz="0" w:space="0" w:color="auto"/>
        <w:right w:val="none" w:sz="0" w:space="0" w:color="auto"/>
      </w:divBdr>
    </w:div>
    <w:div w:id="20275146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687825">
      <w:bodyDiv w:val="1"/>
      <w:marLeft w:val="0"/>
      <w:marRight w:val="0"/>
      <w:marTop w:val="0"/>
      <w:marBottom w:val="0"/>
      <w:divBdr>
        <w:top w:val="none" w:sz="0" w:space="0" w:color="auto"/>
        <w:left w:val="none" w:sz="0" w:space="0" w:color="auto"/>
        <w:bottom w:val="none" w:sz="0" w:space="0" w:color="auto"/>
        <w:right w:val="none" w:sz="0" w:space="0" w:color="auto"/>
      </w:divBdr>
    </w:div>
    <w:div w:id="2048294333">
      <w:bodyDiv w:val="1"/>
      <w:marLeft w:val="0"/>
      <w:marRight w:val="0"/>
      <w:marTop w:val="0"/>
      <w:marBottom w:val="0"/>
      <w:divBdr>
        <w:top w:val="none" w:sz="0" w:space="0" w:color="auto"/>
        <w:left w:val="none" w:sz="0" w:space="0" w:color="auto"/>
        <w:bottom w:val="none" w:sz="0" w:space="0" w:color="auto"/>
        <w:right w:val="none" w:sz="0" w:space="0" w:color="auto"/>
      </w:divBdr>
    </w:div>
    <w:div w:id="2059014296">
      <w:bodyDiv w:val="1"/>
      <w:marLeft w:val="0"/>
      <w:marRight w:val="0"/>
      <w:marTop w:val="0"/>
      <w:marBottom w:val="0"/>
      <w:divBdr>
        <w:top w:val="none" w:sz="0" w:space="0" w:color="auto"/>
        <w:left w:val="none" w:sz="0" w:space="0" w:color="auto"/>
        <w:bottom w:val="none" w:sz="0" w:space="0" w:color="auto"/>
        <w:right w:val="none" w:sz="0" w:space="0" w:color="auto"/>
      </w:divBdr>
    </w:div>
    <w:div w:id="2075883458">
      <w:bodyDiv w:val="1"/>
      <w:marLeft w:val="0"/>
      <w:marRight w:val="0"/>
      <w:marTop w:val="0"/>
      <w:marBottom w:val="0"/>
      <w:divBdr>
        <w:top w:val="none" w:sz="0" w:space="0" w:color="auto"/>
        <w:left w:val="none" w:sz="0" w:space="0" w:color="auto"/>
        <w:bottom w:val="none" w:sz="0" w:space="0" w:color="auto"/>
        <w:right w:val="none" w:sz="0" w:space="0" w:color="auto"/>
      </w:divBdr>
    </w:div>
    <w:div w:id="2083719730">
      <w:bodyDiv w:val="1"/>
      <w:marLeft w:val="0"/>
      <w:marRight w:val="0"/>
      <w:marTop w:val="0"/>
      <w:marBottom w:val="0"/>
      <w:divBdr>
        <w:top w:val="none" w:sz="0" w:space="0" w:color="auto"/>
        <w:left w:val="none" w:sz="0" w:space="0" w:color="auto"/>
        <w:bottom w:val="none" w:sz="0" w:space="0" w:color="auto"/>
        <w:right w:val="none" w:sz="0" w:space="0" w:color="auto"/>
      </w:divBdr>
    </w:div>
    <w:div w:id="2087871397">
      <w:bodyDiv w:val="1"/>
      <w:marLeft w:val="0"/>
      <w:marRight w:val="0"/>
      <w:marTop w:val="0"/>
      <w:marBottom w:val="0"/>
      <w:divBdr>
        <w:top w:val="none" w:sz="0" w:space="0" w:color="auto"/>
        <w:left w:val="none" w:sz="0" w:space="0" w:color="auto"/>
        <w:bottom w:val="none" w:sz="0" w:space="0" w:color="auto"/>
        <w:right w:val="none" w:sz="0" w:space="0" w:color="auto"/>
      </w:divBdr>
    </w:div>
    <w:div w:id="2092047614">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2991184">
      <w:bodyDiv w:val="1"/>
      <w:marLeft w:val="0"/>
      <w:marRight w:val="0"/>
      <w:marTop w:val="0"/>
      <w:marBottom w:val="0"/>
      <w:divBdr>
        <w:top w:val="none" w:sz="0" w:space="0" w:color="auto"/>
        <w:left w:val="none" w:sz="0" w:space="0" w:color="auto"/>
        <w:bottom w:val="none" w:sz="0" w:space="0" w:color="auto"/>
        <w:right w:val="none" w:sz="0" w:space="0" w:color="auto"/>
      </w:divBdr>
    </w:div>
    <w:div w:id="2117166490">
      <w:bodyDiv w:val="1"/>
      <w:marLeft w:val="0"/>
      <w:marRight w:val="0"/>
      <w:marTop w:val="0"/>
      <w:marBottom w:val="0"/>
      <w:divBdr>
        <w:top w:val="none" w:sz="0" w:space="0" w:color="auto"/>
        <w:left w:val="none" w:sz="0" w:space="0" w:color="auto"/>
        <w:bottom w:val="none" w:sz="0" w:space="0" w:color="auto"/>
        <w:right w:val="none" w:sz="0" w:space="0" w:color="auto"/>
      </w:divBdr>
    </w:div>
    <w:div w:id="2122842772">
      <w:bodyDiv w:val="1"/>
      <w:marLeft w:val="0"/>
      <w:marRight w:val="0"/>
      <w:marTop w:val="0"/>
      <w:marBottom w:val="0"/>
      <w:divBdr>
        <w:top w:val="none" w:sz="0" w:space="0" w:color="auto"/>
        <w:left w:val="none" w:sz="0" w:space="0" w:color="auto"/>
        <w:bottom w:val="none" w:sz="0" w:space="0" w:color="auto"/>
        <w:right w:val="none" w:sz="0" w:space="0" w:color="auto"/>
      </w:divBdr>
    </w:div>
    <w:div w:id="2127917998">
      <w:bodyDiv w:val="1"/>
      <w:marLeft w:val="0"/>
      <w:marRight w:val="0"/>
      <w:marTop w:val="0"/>
      <w:marBottom w:val="0"/>
      <w:divBdr>
        <w:top w:val="none" w:sz="0" w:space="0" w:color="auto"/>
        <w:left w:val="none" w:sz="0" w:space="0" w:color="auto"/>
        <w:bottom w:val="none" w:sz="0" w:space="0" w:color="auto"/>
        <w:right w:val="none" w:sz="0" w:space="0" w:color="auto"/>
      </w:divBdr>
    </w:div>
    <w:div w:id="2131242646">
      <w:bodyDiv w:val="1"/>
      <w:marLeft w:val="0"/>
      <w:marRight w:val="0"/>
      <w:marTop w:val="0"/>
      <w:marBottom w:val="0"/>
      <w:divBdr>
        <w:top w:val="none" w:sz="0" w:space="0" w:color="auto"/>
        <w:left w:val="none" w:sz="0" w:space="0" w:color="auto"/>
        <w:bottom w:val="none" w:sz="0" w:space="0" w:color="auto"/>
        <w:right w:val="none" w:sz="0" w:space="0" w:color="auto"/>
      </w:divBdr>
    </w:div>
    <w:div w:id="213687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Sea22</b:Tag>
    <b:SourceType>InternetSite</b:SourceType>
    <b:Guid>{369FBCAF-CCFE-4508-94A3-8267EB45CDD3}</b:Guid>
    <b:Author>
      <b:Author>
        <b:NameList>
          <b:Person>
            <b:Last>McPheat</b:Last>
            <b:First>Sean</b:First>
          </b:Person>
        </b:NameList>
      </b:Author>
    </b:Author>
    <b:Title>Management Training Specialists</b:Title>
    <b:Year>2022</b:Year>
    <b:YearAccessed>2024</b:YearAccessed>
    <b:MonthAccessed>03</b:MonthAccessed>
    <b:DayAccessed>03</b:DayAccessed>
    <b:URL>https://www.mtdtraining.com/blog/lencionis-five-dysfunctions-of-a-team.htm</b:URL>
    <b:RefOrder>20</b:RefOrder>
  </b:Source>
  <b:Source>
    <b:Tag>Col25</b:Tag>
    <b:SourceType>InternetSite</b:SourceType>
    <b:Guid>{F29FC0AE-9FCE-42FC-9A1F-43B229026AF8}</b:Guid>
    <b:Title>Building effective relationships</b:Title>
    <b:Year>2025</b:Year>
    <b:Author>
      <b:Author>
        <b:NameList>
          <b:Person>
            <b:Last>Policing</b:Last>
            <b:First>College</b:First>
            <b:Middle>of</b:Middle>
          </b:Person>
        </b:NameList>
      </b:Author>
    </b:Author>
    <b:YearAccessed>2025</b:YearAccessed>
    <b:MonthAccessed>03</b:MonthAccessed>
    <b:DayAccessed>19</b:DayAccessed>
    <b:URL>https://www.college.police.uk/guidance/effective-supervision/building-effective-relationships</b:URL>
    <b:RefOrder>26</b:RefOrder>
  </b:Source>
  <b:Source>
    <b:Tag>Mar11</b:Tag>
    <b:SourceType>JournalArticle</b:SourceType>
    <b:Guid>{6D4AB3E2-E0F4-4CFE-9ED5-F7BE272033B7}</b:Guid>
    <b:Title>Mentoring first year police constables: Police mentors' perspectives</b:Title>
    <b:Year>2011</b:Year>
    <b:Pages>15</b:Pages>
    <b:Author>
      <b:Author>
        <b:NameList>
          <b:Person>
            <b:Last>Tyler</b:Last>
            <b:First>Mark</b:First>
          </b:Person>
        </b:NameList>
      </b:Author>
    </b:Author>
    <b:JournalName>Journal of Workplace Learning </b:JournalName>
    <b:Volume>23</b:Volume>
    <b:Issue>8</b:Issue>
    <b:RefOrder>22</b:RefOrder>
  </b:Source>
  <b:Source>
    <b:Tag>Col251</b:Tag>
    <b:SourceType>InternetSite</b:SourceType>
    <b:Guid>{05A2114D-A5EA-4355-9D26-46F929CF7043}</b:Guid>
    <b:Title>Guidance for ethical and professional behaviour in policing</b:Title>
    <b:Year>2025</b:Year>
    <b:Author>
      <b:Author>
        <b:NameList>
          <b:Person>
            <b:Last>Policing</b:Last>
            <b:First>College</b:First>
            <b:Middle>of</b:Middle>
          </b:Person>
        </b:NameList>
      </b:Author>
    </b:Author>
    <b:YearAccessed>2025</b:YearAccessed>
    <b:MonthAccessed>03</b:MonthAccessed>
    <b:DayAccessed>04</b:DayAccessed>
    <b:URL>https://www.college.police.uk/ethics/code-of-ethics/guidance</b:URL>
    <b:RefOrder>27</b:RefOrder>
  </b:Source>
  <b:Source>
    <b:Tag>Met23</b:Tag>
    <b:SourceType>Report</b:SourceType>
    <b:Guid>{0D60B5F4-F09D-4CD2-8000-19817194C3F8}</b:Guid>
    <b:Title>Force Management Statement </b:Title>
    <b:Year>2023</b:Year>
    <b:Author>
      <b:Author>
        <b:NameList>
          <b:Person>
            <b:Last>Police</b:Last>
            <b:First>Metropolitan</b:First>
          </b:Person>
        </b:NameList>
      </b:Author>
    </b:Author>
    <b:Publisher>Metropolitan Police </b:Publisher>
    <b:City>London </b:City>
    <b:RefOrder>28</b:RefOrder>
  </b:Source>
  <b:Source>
    <b:Tag>SIM18</b:Tag>
    <b:SourceType>JournalArticle</b:SourceType>
    <b:Guid>{F18C9F05-9BA2-40B8-B352-6067A7B66031}</b:Guid>
    <b:Author>
      <b:Author>
        <b:NameList>
          <b:Person>
            <b:Last>Richard Simper</b:Last>
            <b:First>Leigh</b:First>
            <b:Middle>Drake</b:Middle>
          </b:Person>
        </b:NameList>
      </b:Author>
    </b:Author>
    <b:Title>AN ASSESSMENT OF U.K. HOME OFFICE POLICY</b:Title>
    <b:Year>2018</b:Year>
    <b:JournalName>THE MEASUREMENT OF POLICE FORCE EFFICIENCY</b:JournalName>
    <b:Pages>465-482</b:Pages>
    <b:Volume>23</b:Volume>
    <b:Issue>4</b:Issue>
    <b:RefOrder>29</b:RefOrder>
  </b:Source>
  <b:Source>
    <b:Tag>Vic12</b:Tag>
    <b:SourceType>JournalArticle</b:SourceType>
    <b:Guid>{D7B4CE59-B14F-457E-B6A3-1894A9443754}</b:Guid>
    <b:Author>
      <b:Author>
        <b:NameList>
          <b:Person>
            <b:Last>Victoria Herrington</b:Last>
            <b:First>Karl</b:First>
            <b:Middle>Roberts</b:Middle>
          </b:Person>
        </b:NameList>
      </b:Author>
    </b:Author>
    <b:Title>Addressing Psychological Vulnerability in the Police Suspect Interview </b:Title>
    <b:JournalName>Policing </b:JournalName>
    <b:Year>2012</b:Year>
    <b:Pages>177–186</b:Pages>
    <b:Volume>6</b:Volume>
    <b:Issue>2</b:Issue>
    <b:RefOrder>30</b:RefOrder>
  </b:Source>
  <b:Source>
    <b:Tag>Jas23</b:Tag>
    <b:SourceType>BookSection</b:SourceType>
    <b:Guid>{610D6DD0-389C-4486-A48E-5859A5D8DC52}</b:Guid>
    <b:Title> Contemporary Policing</b:Title>
    <b:Year>2023</b:Year>
    <b:Publisher>Policy Press</b:Publisher>
    <b:City>Huddersfield</b:City>
    <b:Author>
      <b:Author>
        <b:NameList>
          <b:Person>
            <b:Last>Roach</b:Last>
            <b:First>Jason</b:First>
          </b:Person>
        </b:NameList>
      </b:Author>
      <b:BookAuthor>
        <b:NameList>
          <b:Person>
            <b:Last>Roach</b:Last>
            <b:First>Jason</b:First>
          </b:Person>
        </b:NameList>
      </b:BookAuthor>
    </b:Author>
    <b:BookTitle>Practical Psychology for Policing</b:BookTitle>
    <b:Pages>28-44</b:Pages>
    <b:RefOrder>1</b:RefOrder>
  </b:Source>
  <b:Source>
    <b:Tag>Jes22</b:Tag>
    <b:SourceType>Book</b:SourceType>
    <b:Guid>{9594A9AD-3F88-4196-B5E3-0CF3B06413CE}</b:Guid>
    <b:Author>
      <b:Author>
        <b:NameList>
          <b:Person>
            <b:Last>Miller</b:Last>
            <b:First>Jessica</b:First>
          </b:Person>
        </b:NameList>
      </b:Author>
    </b:Author>
    <b:Title>The Policing Mind: Developing Trauma Resilience for a New Era</b:Title>
    <b:Year>2022</b:Year>
    <b:City>Bristol</b:City>
    <b:Publisher>Bristol, UK: Policy Press</b:Publisher>
    <b:Edition>First</b:Edition>
    <b:RefOrder>2</b:RefOrder>
  </b:Source>
  <b:Source>
    <b:Tag>Nei21</b:Tag>
    <b:SourceType>DocumentFromInternetSite</b:SourceType>
    <b:Guid>{544F24C1-CEDF-4A42-B206-F25A51964E2C}</b:Guid>
    <b:Title>International Center for Legal Studies</b:Title>
    <b:Year>2021</b:Year>
    <b:Month>02</b:Month>
    <b:Day>11</b:Day>
    <b:Author>
      <b:Author>
        <b:NameList>
          <b:Person>
            <b:Last>Chisholm</b:Last>
            <b:First>Neil</b:First>
          </b:Person>
        </b:NameList>
      </b:Author>
    </b:Author>
    <b:YearAccessed>2025</b:YearAccessed>
    <b:MonthAccessed>03</b:MonthAccessed>
    <b:DayAccessed>07</b:DayAccessed>
    <b:URL>https://papers.ssrn.com/sol3/papers.cfm?abstract_id=3771131</b:URL>
    <b:RefOrder>3</b:RefOrder>
  </b:Source>
  <b:Source>
    <b:Tag>Ian24</b:Tag>
    <b:SourceType>JournalArticle</b:SourceType>
    <b:Guid>{8857D5A5-AD7B-4FED-A80A-6E8A40F69BA8}</b:Guid>
    <b:Title>Incorporating Higher Education into Initial Police Training: An International Comparison of Practices and Challenges</b:Title>
    <b:Year>2024</b:Year>
    <b:Author>
      <b:Author>
        <b:NameList>
          <b:Person>
            <b:Last>Ian Pepper</b:Last>
            <b:First>James</b:First>
            <b:Middle>Dwyer, Christie Gardiner, Christopher O'Conner</b:Middle>
          </b:Person>
        </b:NameList>
      </b:Author>
    </b:Author>
    <b:JournalName>Journal of Criminal Justice Education </b:JournalName>
    <b:Pages>25</b:Pages>
    <b:Volume>1</b:Volume>
    <b:Issue>23</b:Issue>
    <b:RefOrder>31</b:RefOrder>
  </b:Source>
  <b:Source>
    <b:Tag>Pol16</b:Tag>
    <b:SourceType>Report</b:SourceType>
    <b:Guid>{A6B93C1B-B860-4770-9DB5-249032B81345}</b:Guid>
    <b:Title>Driving accountability from within</b:Title>
    <b:Year>2016</b:Year>
    <b:Author>
      <b:Author>
        <b:NameList>
          <b:Person>
            <b:Last>Federation</b:Last>
            <b:First>Police</b:First>
          </b:Person>
        </b:NameList>
      </b:Author>
    </b:Author>
    <b:Publisher>Matthew Davies</b:Publisher>
    <b:City>London </b:City>
    <b:RefOrder>32</b:RefOrder>
  </b:Source>
  <b:Source>
    <b:Tag>Jul21</b:Tag>
    <b:SourceType>JournalArticle</b:SourceType>
    <b:Guid>{B18D31CD-84E1-4F11-BAB8-62FF018FCFE2}</b:Guid>
    <b:Title>Technological innovation in policing and crime prevention: Practitioner perspectives from London</b:Title>
    <b:Year>2021</b:Year>
    <b:Author>
      <b:Author>
        <b:NameList>
          <b:Person>
            <b:Last>Laufs</b:Last>
            <b:First>Julian</b:First>
          </b:Person>
        </b:NameList>
      </b:Author>
    </b:Author>
    <b:JournalName>International Journal of Police Science &amp; Management</b:JournalName>
    <b:Pages>190-209.</b:Pages>
    <b:Volume>24</b:Volume>
    <b:Issue>2</b:Issue>
    <b:RefOrder>4</b:RefOrder>
  </b:Source>
  <b:Source>
    <b:Tag>Kim20</b:Tag>
    <b:SourceType>JournalArticle</b:SourceType>
    <b:Guid>{C29F21AC-4DF6-43D7-A139-367FFCEEBD89}</b:Guid>
    <b:Author>
      <b:Author>
        <b:NameList>
          <b:Person>
            <b:Last>Hassell</b:Last>
            <b:First>Kimberly</b:First>
            <b:Middle>D</b:Middle>
          </b:Person>
        </b:NameList>
      </b:Author>
    </b:Author>
    <b:Title>The impact of Crisis Intervention Team Training for police</b:Title>
    <b:JournalName>International Journal of Police Science &amp; Management</b:JournalName>
    <b:Year>2020</b:Year>
    <b:Pages>159-170</b:Pages>
    <b:Volume>22</b:Volume>
    <b:Issue>2</b:Issue>
    <b:RefOrder>5</b:RefOrder>
  </b:Source>
  <b:Source>
    <b:Tag>NPC14</b:Tag>
    <b:SourceType>InternetSite</b:SourceType>
    <b:Guid>{3FEBF2FD-3F2B-4CAE-AE8B-A7CA1FF6F166}</b:Guid>
    <b:Title>Social media is a powerful tool for police to engage with the public</b:Title>
    <b:Year>2014</b:Year>
    <b:Author>
      <b:Author>
        <b:NameList>
          <b:Person>
            <b:Last>NPCC</b:Last>
          </b:Person>
        </b:NameList>
      </b:Author>
    </b:Author>
    <b:YearAccessed>2025</b:YearAccessed>
    <b:MonthAccessed>03</b:MonthAccessed>
    <b:DayAccessed>07</b:DayAccessed>
    <b:URL>https://news.npcc.police.uk/releases/social-media-is-a-powerful-tool-for-police-to-engage-with-the-public</b:URL>
    <b:RefOrder>6</b:RefOrder>
  </b:Source>
  <b:Source>
    <b:Tag>San23</b:Tag>
    <b:SourceType>JournalArticle</b:SourceType>
    <b:Guid>{A4A2113C-2659-41BB-956D-14523144A4EE}</b:Guid>
    <b:Title>From Sensors to Safety: Internet of Emergency Services (IoES) for Emergency Response and Disaster Management</b:Title>
    <b:Year>2023</b:Year>
    <b:Author>
      <b:Author>
        <b:NameList>
          <b:Person>
            <b:Last>Sanjay Misra</b:Last>
            <b:First>Nebojsa</b:First>
            <b:Middle>Bacanin, Robertas Damaševičius</b:Middle>
          </b:Person>
        </b:NameList>
      </b:Author>
    </b:Author>
    <b:JournalName>Sensor and Actuator Networks </b:JournalName>
    <b:Pages>41</b:Pages>
    <b:Volume>23</b:Volume>
    <b:Issue>3</b:Issue>
    <b:RefOrder>33</b:RefOrder>
  </b:Source>
  <b:Source>
    <b:Tag>Lin23</b:Tag>
    <b:SourceType>JournalArticle</b:SourceType>
    <b:Guid>{80AD5976-EA93-451B-BC61-B70094978165}</b:Guid>
    <b:Author>
      <b:Author>
        <b:NameList>
          <b:Person>
            <b:Last>Linda Plotnick</b:Last>
            <b:First>Lili</b:First>
            <b:Middle>Yang</b:Middle>
          </b:Person>
        </b:NameList>
      </b:Author>
    </b:Author>
    <b:Title>How the internet of things technology enhances emergency response operations</b:Title>
    <b:JournalName>Technological Forecasting and Social Change</b:JournalName>
    <b:Year>2023</b:Year>
    <b:Pages>1854-1867</b:Pages>
    <b:Volume>8</b:Volume>
    <b:Issue>9</b:Issue>
    <b:RefOrder>34</b:RefOrder>
  </b:Source>
  <b:Source>
    <b:Tag>Ann22</b:Tag>
    <b:SourceType>JournalArticle</b:SourceType>
    <b:Guid>{8FC3058A-C677-4DCF-A394-D6DD5B524BBC}</b:Guid>
    <b:Author>
      <b:Author>
        <b:NameList>
          <b:Person>
            <b:Last>Anna Carreras-Coch</b:Last>
            <b:First>Joan</b:First>
            <b:Middle>Navarro, Carles Sans, Agustín Zaballos</b:Middle>
          </b:Person>
        </b:NameList>
      </b:Author>
    </b:Author>
    <b:Title>Communication Technologies in Emergency Situations</b:Title>
    <b:JournalName>Electronics</b:JournalName>
    <b:Year>2022</b:Year>
    <b:Pages>1155</b:Pages>
    <b:Volume>11</b:Volume>
    <b:Issue>7</b:Issue>
    <b:RefOrder>35</b:RefOrder>
  </b:Source>
  <b:Source>
    <b:Tag>Shr24</b:Tag>
    <b:SourceType>JournalArticle</b:SourceType>
    <b:Guid>{73F471DC-731F-4814-AEDB-0BC3EB7ABEA7}</b:Guid>
    <b:Author>
      <b:Author>
        <b:NameList>
          <b:Person>
            <b:Last>Shruti Kanga</b:Last>
            <b:First>Gowhar</b:First>
            <b:Middle>Meraj, Suraj Kumar Singh, Majid Farooq, M. S. Nathawat</b:Middle>
          </b:Person>
        </b:NameList>
      </b:Author>
    </b:Author>
    <b:Title>Technology-Driven Approaches to Enhance Disaster Response and Recovery</b:Title>
    <b:JournalName>Technology for Natural Resource Management</b:JournalName>
    <b:Year>2024</b:Year>
    <b:Pages>537</b:Pages>
    <b:Volume>12</b:Volume>
    <b:Issue>2</b:Issue>
    <b:RefOrder>36</b:RefOrder>
  </b:Source>
  <b:Source>
    <b:Tag>And</b:Tag>
    <b:SourceType>JournalArticle</b:SourceType>
    <b:Guid>{98F4BA88-C067-4296-8820-FC50505D97F6}</b:Guid>
    <b:Author>
      <b:Author>
        <b:NameList>
          <b:Person>
            <b:Last>Andrew Chadwick</b:Last>
            <b:First>Cristian</b:First>
            <b:Middle>Vaccari, and Johannes Kaiser</b:Middle>
          </b:Person>
        </b:NameList>
      </b:Author>
    </b:Author>
    <b:Title>The Amplification of Exaggerated and False News on Social Media: The Roles of Platform Use, Motivations, Affect, and Ideology</b:Title>
    <b:Volume>69</b:Volume>
    <b:Issue>2</b:Issue>
    <b:JournalName>Sage Journals</b:JournalName>
    <b:Year>2025</b:Year>
    <b:Pages>113-130</b:Pages>
    <b:RefOrder>37</b:RefOrder>
  </b:Source>
  <b:Source>
    <b:Tag>HMI231</b:Tag>
    <b:SourceType>InternetSite</b:SourceType>
    <b:Guid>{7382FD1B-6159-4C29-A81F-2DC3102020A5}</b:Guid>
    <b:Title>Meeting the needs of victims in the criminal justice system</b:Title>
    <b:Year>2023</b:Year>
    <b:Author>
      <b:Author>
        <b:NameList>
          <b:Person>
            <b:Last>HMICFRS</b:Last>
          </b:Person>
        </b:NameList>
      </b:Author>
    </b:Author>
    <b:YearAccessed>2025</b:YearAccessed>
    <b:MonthAccessed>03</b:MonthAccessed>
    <b:DayAccessed>12</b:DayAccessed>
    <b:URL>https://hmicfrs.justiceinspectorates.gov.uk/publication-html/meeting-the-needs-of-victims-in-the-criminal-justice-system/</b:URL>
    <b:RefOrder>38</b:RefOrder>
  </b:Source>
  <b:Source>
    <b:Tag>Gwe16</b:Tag>
    <b:SourceType>InternetSite</b:SourceType>
    <b:Guid>{2448D496-85DA-4A29-BB96-3C9EFAD9D886}</b:Guid>
    <b:Author>
      <b:Author>
        <b:NameList>
          <b:Person>
            <b:Last>Commissioner</b:Last>
            <b:First>Gwent</b:First>
            <b:Middle>Crime and</b:Middle>
          </b:Person>
        </b:NameList>
      </b:Author>
    </b:Author>
    <b:Title>Specialist Mental Health Support in Force Control Room</b:Title>
    <b:Year>2016</b:Year>
    <b:YearAccessed>2025</b:YearAccessed>
    <b:MonthAccessed>03</b:MonthAccessed>
    <b:DayAccessed>17</b:DayAccessed>
    <b:URL>https://www.gwent.pcc.police.uk/en/news-room/specialist-mental-health-support-in-force-control-room/</b:URL>
    <b:RefOrder>39</b:RefOrder>
  </b:Source>
  <b:Source>
    <b:Tag>Col213</b:Tag>
    <b:SourceType>InternetSite</b:SourceType>
    <b:Guid>{96AA36AC-3BBC-4045-ABCB-3A22B9550199}</b:Guid>
    <b:Author>
      <b:Author>
        <b:NameList>
          <b:Person>
            <b:Last>Policing</b:Last>
            <b:First>College</b:First>
            <b:Middle>of</b:Middle>
          </b:Person>
        </b:NameList>
      </b:Author>
    </b:Author>
    <b:Title>College of Policing </b:Title>
    <b:Year>2021</b:Year>
    <b:YearAccessed>2025</b:YearAccessed>
    <b:MonthAccessed>03</b:MonthAccessed>
    <b:DayAccessed>18</b:DayAccessed>
    <b:URL>https://www.college.police.uk/guidance/vulnerability-related-risks/communication</b:URL>
    <b:RefOrder>40</b:RefOrder>
  </b:Source>
  <b:Source>
    <b:Tag>HMI211</b:Tag>
    <b:SourceType>InternetSite</b:SourceType>
    <b:Guid>{B7A327EA-378D-47A8-BDE9-4CBF44C2D9DA}</b:Guid>
    <b:Author>
      <b:Author>
        <b:NameList>
          <b:Person>
            <b:Last>HMICFRS</b:Last>
          </b:Person>
        </b:NameList>
      </b:Author>
    </b:Author>
    <b:Title>Expectations for police custody: Criteria for assessing the treatment of and conditions for detainees in police custody</b:Title>
    <b:Year>2021</b:Year>
    <b:YearAccessed>2025</b:YearAccessed>
    <b:MonthAccessed>03</b:MonthAccessed>
    <b:DayAccessed>19</b:DayAccessed>
    <b:URL>https://hmicfrs.justiceinspectorates.gov.uk/publication-html/expectations-police-custody-criteria/</b:URL>
    <b:RefOrder>7</b:RefOrder>
  </b:Source>
  <b:Source>
    <b:Tag>Jul09</b:Tag>
    <b:SourceType>Report</b:SourceType>
    <b:Guid>{C10EF989-EF21-457E-95DE-1B389CFE49D3}</b:Guid>
    <b:Title>Listening to the Crime Victim: Evaluating Victim Input at Sentencing and Parole</b:Title>
    <b:Year>2009</b:Year>
    <b:Author>
      <b:Author>
        <b:NameList>
          <b:Person>
            <b:Last>Roberts</b:Last>
            <b:First>Julian</b:First>
          </b:Person>
        </b:NameList>
      </b:Author>
    </b:Author>
    <b:Publisher>University of Chicago</b:Publisher>
    <b:City>Chicago </b:City>
    <b:RefOrder>8</b:RefOrder>
  </b:Source>
  <b:Source>
    <b:Tag>Col232</b:Tag>
    <b:SourceType>InternetSite</b:SourceType>
    <b:Guid>{5B56E5AD-E6F8-4801-B246-E236E35602DC}</b:Guid>
    <b:Title>Control, restraint and searches</b:Title>
    <b:Year>2023</b:Year>
    <b:Author>
      <b:Author>
        <b:NameList>
          <b:Person>
            <b:Last>Policing</b:Last>
            <b:First>College</b:First>
            <b:Middle>of</b:Middle>
          </b:Person>
        </b:NameList>
      </b:Author>
    </b:Author>
    <b:YearAccessed>2025</b:YearAccessed>
    <b:MonthAccessed>03</b:MonthAccessed>
    <b:DayAccessed>17</b:DayAccessed>
    <b:URL>https://www.college.police.uk/app/detention-and-custody/control-restraint-and-searches</b:URL>
    <b:RefOrder>9</b:RefOrder>
  </b:Source>
  <b:Source>
    <b:Tag>Qia22</b:Tag>
    <b:SourceType>JournalArticle</b:SourceType>
    <b:Guid>{77E28709-566F-41F0-9CCD-5136555FEE89}</b:Guid>
    <b:Title>Participative Leadership: A Literature Review and Prospects for Future Research</b:Title>
    <b:Year>2022</b:Year>
    <b:Author>
      <b:Author>
        <b:NameList>
          <b:Person>
            <b:Last>Wang</b:Last>
            <b:First>Qiang</b:First>
          </b:Person>
        </b:NameList>
      </b:Author>
    </b:Author>
    <b:JournalName>Frontiers in Psychology</b:JournalName>
    <b:Pages>13-16</b:Pages>
    <b:Volume>13</b:Volume>
    <b:Issue>4</b:Issue>
    <b:RefOrder>11</b:RefOrder>
  </b:Source>
  <b:Source>
    <b:Tag>Eve23</b:Tag>
    <b:SourceType>JournalArticle</b:SourceType>
    <b:Guid>{F2790847-4250-40B5-AEC5-1F66A8B4A575}</b:Guid>
    <b:Author>
      <b:Author>
        <b:NameList>
          <b:Person>
            <b:Last>Houghton</b:Last>
            <b:First>Eve</b:First>
          </b:Person>
        </b:NameList>
      </b:Author>
    </b:Author>
    <b:Title>He Said/She Said: Free Indirect Style Before the Novel</b:Title>
    <b:JournalName>Critical Inquiry</b:JournalName>
    <b:Year>2023</b:Year>
    <b:Pages>236-251</b:Pages>
    <b:Volume>51</b:Volume>
    <b:Issue>2</b:Issue>
    <b:RefOrder>10</b:RefOrder>
  </b:Source>
  <b:Source>
    <b:Tag>Dan25</b:Tag>
    <b:SourceType>JournalArticle</b:SourceType>
    <b:Guid>{AB7033F7-FB11-42A5-BB90-5BABD8D03E26}</b:Guid>
    <b:Author>
      <b:Author>
        <b:NameList>
          <b:Person>
            <b:Last>Stone</b:Last>
            <b:First>Daniel</b:First>
          </b:Person>
        </b:NameList>
      </b:Author>
    </b:Author>
    <b:Title>Laissez-Faire Leadership</b:Title>
    <b:JournalName>Leadership</b:JournalName>
    <b:Year>2025</b:Year>
    <b:Pages>127–128</b:Pages>
    <b:Volume>12</b:Volume>
    <b:Issue>2</b:Issue>
    <b:RefOrder>12</b:RefOrder>
  </b:Source>
  <b:Source>
    <b:Tag>Sad25</b:Tag>
    <b:SourceType>JournalArticle</b:SourceType>
    <b:Guid>{E71B4E62-A97D-40A4-B725-AF3314BCC843}</b:Guid>
    <b:Author>
      <b:Author>
        <b:NameList>
          <b:Person>
            <b:Last>Sadiq</b:Last>
            <b:First>Sadei</b:First>
          </b:Person>
        </b:NameList>
      </b:Author>
    </b:Author>
    <b:Title>The Impact of Autocratic, Democratic, and Laissez-faire Leadership Styles on Employee Motivation  “An Analytical Study at Several Directorates within the Ministry of Interior in the Soran Independent Administration”</b:Title>
    <b:JournalName>Journal of Economics and Administrative Sciences</b:JournalName>
    <b:Year>2025</b:Year>
    <b:Pages>145</b:Pages>
    <b:Volume>31</b:Volume>
    <b:Issue>3</b:Issue>
    <b:RefOrder>41</b:RefOrder>
  </b:Source>
  <b:Source>
    <b:Tag>Mat21</b:Tag>
    <b:SourceType>JournalArticle</b:SourceType>
    <b:Guid>{9DFCDBD4-569B-44DD-AB63-7DC0640BF268}</b:Guid>
    <b:Author>
      <b:Author>
        <b:NameList>
          <b:Person>
            <b:Last>Miller</b:Last>
            <b:First>Matthew</b:First>
          </b:Person>
        </b:NameList>
      </b:Author>
    </b:Author>
    <b:Title>The Toxic Relationship Between Laissez-Faire </b:Title>
    <b:JournalName>International Leadership Journal</b:JournalName>
    <b:Year>2021</b:Year>
    <b:Pages>33-37</b:Pages>
    <b:Volume>3</b:Volume>
    <b:Issue>1</b:Issue>
    <b:RefOrder>42</b:RefOrder>
  </b:Source>
  <b:Source>
    <b:Tag>Sco03</b:Tag>
    <b:SourceType>JournalArticle</b:SourceType>
    <b:Guid>{C41B5AD3-B0DB-4771-85EE-4236847A148D}</b:Guid>
    <b:Author>
      <b:Author>
        <b:NameList>
          <b:Person>
            <b:Last>Bryant</b:Last>
            <b:First>Scott</b:First>
          </b:Person>
        </b:NameList>
      </b:Author>
    </b:Author>
    <b:Title>The Role of Transformational and Transactional Leadership in Creating, Sharing and Exploiting Organizational Knowledge</b:Title>
    <b:JournalName>Journal of Leadership &amp; Organizational Studies</b:JournalName>
    <b:Year>2003</b:Year>
    <b:Pages>32-34</b:Pages>
    <b:Volume>9</b:Volume>
    <b:Issue>4</b:Issue>
    <b:RefOrder>13</b:RefOrder>
  </b:Source>
  <b:Source>
    <b:Tag>Tyl24</b:Tag>
    <b:SourceType>JournalArticle</b:SourceType>
    <b:Guid>{E8258B10-8930-4509-9E32-5B9F2F1DFB9D}</b:Guid>
    <b:Author>
      <b:Author>
        <b:NameList>
          <b:Person>
            <b:Last>Houser</b:Last>
            <b:First>Tyler</b:First>
          </b:Person>
        </b:NameList>
      </b:Author>
    </b:Author>
    <b:Title>Leadership in Law Enforcement</b:Title>
    <b:JournalName> Using Organizational Theory to Study, Explain, and Understand Criminal Legal Organizations</b:JournalName>
    <b:Year>2024</b:Year>
    <b:Pages>251–270</b:Pages>
    <b:Volume>14</b:Volume>
    <b:Issue>6</b:Issue>
    <b:RefOrder>14</b:RefOrder>
  </b:Source>
  <b:Source>
    <b:Tag>All04</b:Tag>
    <b:SourceType>Book</b:SourceType>
    <b:Guid>{FB91CED5-2B82-4518-99FC-F5A47BD0E1F5}</b:Guid>
    <b:Title>Leadership Behaviours for Effective Policing</b:Title>
    <b:Year>2004</b:Year>
    <b:Author>
      <b:Author>
        <b:NameList>
          <b:Person>
            <b:Last>Allyson MacVean</b:Last>
            <b:First>Osman</b:First>
            <b:Middle>Khan</b:Middle>
          </b:Person>
        </b:NameList>
      </b:Author>
    </b:Author>
    <b:City>London </b:City>
    <b:Publisher>Mark Wright </b:Publisher>
    <b:Edition>1</b:Edition>
    <b:RefOrder>43</b:RefOrder>
  </b:Source>
  <b:Source>
    <b:Tag>Bri22</b:Tag>
    <b:SourceType>Book</b:SourceType>
    <b:Guid>{E900740E-7D87-4C67-BC40-7322E6D898F4}</b:Guid>
    <b:Title>Inclusive UK policing: a personal perspective</b:Title>
    <b:Year>2022</b:Year>
    <b:City>England </b:City>
    <b:Publisher>Routledge </b:Publisher>
    <b:Edition>1</b:Edition>
    <b:Author>
      <b:Author>
        <b:NameList>
          <b:Person>
            <b:Last>Langston</b:Last>
            <b:First>Brian</b:First>
          </b:Person>
        </b:NameList>
      </b:Author>
    </b:Author>
    <b:RefOrder>44</b:RefOrder>
  </b:Source>
  <b:Source>
    <b:Tag>Lea25</b:Tag>
    <b:SourceType>JournalArticle</b:SourceType>
    <b:Guid>{F059A96F-CAE0-4F86-AEEB-BE20D50115D2}</b:Guid>
    <b:Title>Leadership failings: the Irish republican socialist party, the Irish national liberation army and the Irish people’s liberation organisation, 1974–1992</b:Title>
    <b:Year>2025</b:Year>
    <b:Pages>1-18</b:Pages>
    <b:JournalName>Critical Studies on Terrorism</b:JournalName>
    <b:Volume>1</b:Volume>
    <b:Issue>1</b:Issue>
    <b:Author>
      <b:Author>
        <b:NameList>
          <b:Person>
            <b:Last>Flavin</b:Last>
            <b:First>Michael</b:First>
          </b:Person>
        </b:NameList>
      </b:Author>
    </b:Author>
    <b:RefOrder>15</b:RefOrder>
  </b:Source>
  <b:Source>
    <b:Tag>Jac20</b:Tag>
    <b:SourceType>JournalArticle</b:SourceType>
    <b:Guid>{C7DCFEF3-3154-4E4C-B233-52C6DDC8C72F}</b:Guid>
    <b:Author>
      <b:Author>
        <b:NameList>
          <b:Person>
            <b:Last>Charman</b:Last>
            <b:First>Jackie</b:First>
            <b:Middle>Alexander and Sarah</b:Middle>
          </b:Person>
        </b:NameList>
      </b:Author>
    </b:Author>
    <b:Title>Parallel lines? The homogeneous and gendered career patterns of senior leaders in policing in England and Wales</b:Title>
    <b:JournalName>Police Practice and Research</b:JournalName>
    <b:Year>2023</b:Year>
    <b:Pages>286-307</b:Pages>
    <b:Volume>25</b:Volume>
    <b:Issue>3</b:Issue>
    <b:RefOrder>45</b:RefOrder>
  </b:Source>
  <b:Source>
    <b:Tag>Nel22</b:Tag>
    <b:SourceType>JournalArticle</b:SourceType>
    <b:Guid>{66578ED6-D56E-4D5D-A302-362422E2AFAA}</b:Guid>
    <b:Author>
      <b:Author>
        <b:NameList>
          <b:Person>
            <b:Last>Ramalho</b:Last>
            <b:First>Nelson</b:First>
          </b:Person>
        </b:NameList>
      </b:Author>
    </b:Author>
    <b:Title>Police Leadership 2.0.: A comprehensive systematic review of the literature </b:Title>
    <b:JournalName>Policing </b:JournalName>
    <b:Year>2022</b:Year>
    <b:Pages>18-21</b:Pages>
    <b:Volume>17</b:Volume>
    <b:Issue>2023</b:Issue>
    <b:RefOrder>16</b:RefOrder>
  </b:Source>
  <b:Source>
    <b:Tag>GOV242</b:Tag>
    <b:SourceType>InternetSite</b:SourceType>
    <b:Guid>{2BA6E3A9-9A74-4F21-922A-C624CD229797}</b:Guid>
    <b:Title>Statutory guidance for police collaboration</b:Title>
    <b:Year>2024</b:Year>
    <b:Author>
      <b:Author>
        <b:NameList>
          <b:Person>
            <b:Last>GOV.UK</b:Last>
          </b:Person>
        </b:NameList>
      </b:Author>
    </b:Author>
    <b:YearAccessed>2025</b:YearAccessed>
    <b:MonthAccessed>03</b:MonthAccessed>
    <b:DayAccessed>19</b:DayAccessed>
    <b:URL>https://www.gov.uk/government/publications/statutory-guidance-for-police-collaboration</b:URL>
    <b:RefOrder>17</b:RefOrder>
  </b:Source>
  <b:Source>
    <b:Tag>Car17</b:Tag>
    <b:SourceType>JournalArticle</b:SourceType>
    <b:Guid>{1AF93B91-0362-4AAC-AD61-4B52DD6B35BA}</b:Guid>
    <b:Title>Relational continuity in community policing: Insights from a human-centred design perspective</b:Title>
    <b:Year>2017</b:Year>
    <b:Author>
      <b:Author>
        <b:NameList>
          <b:Person>
            <b:Last>Davey</b:Last>
            <b:First>Caroline</b:First>
            <b:Middle>L</b:Middle>
          </b:Person>
        </b:NameList>
      </b:Author>
    </b:Author>
    <b:JournalName>Policing </b:JournalName>
    <b:Pages>24-27</b:Pages>
    <b:Volume>23</b:Volume>
    <b:Issue>1</b:Issue>
    <b:RefOrder>18</b:RefOrder>
  </b:Source>
  <b:Source>
    <b:Tag>Col245</b:Tag>
    <b:SourceType>InternetSite</b:SourceType>
    <b:Guid>{A2955EAF-4B52-454A-8035-7AD0FBCD0D87}</b:Guid>
    <b:Title>Mentoring </b:Title>
    <b:Year>2024</b:Year>
    <b:Author>
      <b:Author>
        <b:NameList>
          <b:Person>
            <b:Last>Policing</b:Last>
            <b:First>College</b:First>
            <b:Middle>of</b:Middle>
          </b:Person>
        </b:NameList>
      </b:Author>
    </b:Author>
    <b:YearAccessed>2025</b:YearAccessed>
    <b:MonthAccessed>03</b:MonthAccessed>
    <b:DayAccessed>17</b:DayAccessed>
    <b:URL>https://www.college.police.uk/career-learning/support-for-career-development/mentoring</b:URL>
    <b:RefOrder>46</b:RefOrder>
  </b:Source>
  <b:Source>
    <b:Tag>Reb18</b:Tag>
    <b:SourceType>JournalArticle</b:SourceType>
    <b:Guid>{F6C06712-D957-435B-8F3E-CE749A540CFE}</b:Guid>
    <b:Title>Understanding the factors that determine workplace coaching effectiveness: a systematic literature review</b:Title>
    <b:Year>2018</b:Year>
    <b:Author>
      <b:Author>
        <b:NameList>
          <b:Person>
            <b:Last>Jones</b:Last>
            <b:First>Rebecca</b:First>
          </b:Person>
        </b:NameList>
      </b:Author>
    </b:Author>
    <b:JournalName>European Journal of Work and Organizational Psychology </b:JournalName>
    <b:Pages> 342-361 </b:Pages>
    <b:Volume>27</b:Volume>
    <b:Issue>3</b:Issue>
    <b:RefOrder>23</b:RefOrder>
  </b:Source>
  <b:Source>
    <b:Tag>Mal21</b:Tag>
    <b:SourceType>InternetSite</b:SourceType>
    <b:Guid>{3FCD5E71-03AA-4C0F-AFAD-D14BD90D861B}</b:Guid>
    <b:Title>Police Federation </b:Title>
    <b:Year>2021</b:Year>
    <b:Author>
      <b:Author>
        <b:NameList>
          <b:Person>
            <b:Last>Hibberd</b:Last>
            <b:First>Malcolm</b:First>
          </b:Person>
        </b:NameList>
      </b:Author>
    </b:Author>
    <b:YearAccessed>2025</b:YearAccessed>
    <b:MonthAccessed>03</b:MonthAccessed>
    <b:DayAccessed>20</b:DayAccessed>
    <b:URL>https://www.police-foundation.org.uk/2021/08/police-targets-knowing-the-difference-between-apparent-performance-and-actual-performance/</b:URL>
    <b:RefOrder>19</b:RefOrder>
  </b:Source>
  <b:Source>
    <b:Tag>Jam25</b:Tag>
    <b:SourceType>JournalArticle</b:SourceType>
    <b:Guid>{9D61A188-BE57-4EEE-82DC-30B8E53D7AA5}</b:Guid>
    <b:Title>Police management and community policing: a case study from Scotland</b:Title>
    <b:Year>2025</b:Year>
    <b:Author>
      <b:Author>
        <b:NameList>
          <b:Person>
            <b:Last>Moir</b:Last>
            <b:First>James</b:First>
          </b:Person>
        </b:NameList>
      </b:Author>
    </b:Author>
    <b:JournalName>Department of Sociological and Psychological Sciences</b:JournalName>
    <b:Pages>1-7</b:Pages>
    <b:Volume>6</b:Volume>
    <b:Issue>1</b:Issue>
    <b:RefOrder>21</b:RefOrder>
  </b:Source>
  <b:Source>
    <b:Tag>Ras24</b:Tag>
    <b:SourceType>JournalArticle</b:SourceType>
    <b:Guid>{7940C7AE-BD48-41AE-8424-06039758E84D}</b:Guid>
    <b:Author>
      <b:Author>
        <b:NameList>
          <b:Person>
            <b:Last>Kassem</b:Last>
            <b:First>Rasha</b:First>
          </b:Person>
        </b:NameList>
      </b:Author>
    </b:Author>
    <b:Title>In their own words: Police officers’ insights on identifying and overcoming contemporary policing challenges</b:Title>
    <b:JournalName>International Review of Administrative Sciences</b:JournalName>
    <b:Year>2024</b:Year>
    <b:Pages>2</b:Pages>
    <b:Volume>2</b:Volume>
    <b:Issue>1</b:Issue>
    <b:RefOrder>24</b:RefOrder>
  </b:Source>
  <b:Source>
    <b:Tag>Den25</b:Tag>
    <b:SourceType>JournalArticle</b:SourceType>
    <b:Guid>{D6A85D06-4EEE-447D-9123-E47787D958A8}</b:Guid>
    <b:Author>
      <b:Author>
        <b:NameList>
          <b:Person>
            <b:Last>Sun</b:Last>
            <b:First>Denise</b:First>
            <b:Middle>Jepsen and James</b:Middle>
          </b:Person>
        </b:NameList>
      </b:Author>
    </b:Author>
    <b:Title>Relationship between negative feedback and feedback management behaviours: a dual-process model</b:Title>
    <b:JournalName>The International Journal of Human Resource Management </b:JournalName>
    <b:Year>2025</b:Year>
    <b:Pages>414-448</b:Pages>
    <b:Volume>36</b:Volume>
    <b:Issue>3</b:Issue>
    <b:RefOrder>25</b:RefOrder>
  </b:Source>
  <b:Source>
    <b:Tag>Jim22</b:Tag>
    <b:SourceType>InternetSite</b:SourceType>
    <b:Guid>{F57B2302-1C4C-4902-9ABE-968134240353}</b:Guid>
    <b:Author>
      <b:Author>
        <b:NameList>
          <b:Person>
            <b:Last>Colwell</b:Last>
            <b:First>Jim</b:First>
          </b:Person>
        </b:NameList>
      </b:Author>
    </b:Author>
    <b:Title>National Police Chiefs' Council</b:Title>
    <b:Year>2022</b:Year>
    <b:YearAccessed>2024</b:YearAccessed>
    <b:MonthAccessed>03</b:MonthAccessed>
    <b:DayAccessed>25</b:DayAccessed>
    <b:URL>https://library.college.police.uk/docs/NPCC/Body-worn-video-2022.pdf</b:URL>
    <b:RefOrder>9</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623B0187-FB88-4BFE-8713-77EF5C49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10742</Words>
  <Characters>63163</Characters>
  <Application>Microsoft Office Word</Application>
  <DocSecurity>0</DocSecurity>
  <Lines>1315</Lines>
  <Paragraphs>317</Paragraphs>
  <ScaleCrop>false</ScaleCrop>
  <Company>Powys County Council</Company>
  <LinksUpToDate>false</LinksUpToDate>
  <CharactersWithSpaces>73588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Burch, Jo</cp:lastModifiedBy>
  <cp:revision>2</cp:revision>
  <cp:lastPrinted>2014-08-26T08:55:00Z</cp:lastPrinted>
  <dcterms:created xsi:type="dcterms:W3CDTF">2025-03-24T13:55:00Z</dcterms:created>
  <dcterms:modified xsi:type="dcterms:W3CDTF">2025-03-24T13:55:00Z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2025-03-20T13:08:57Z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b7f47e24-b20d-45f4-97bc-d05355353a63</vt:lpwstr>
  </property>
  <property fmtid="{D5CDD505-2E9C-101B-9397-08002B2CF9AE}" pid="9" name="MSIP_Label_f2acd28b-79a3-4a0f-b0ff-4b75658b1549_ContentBits">
    <vt:lpwstr>0</vt:lpwstr>
  </property>
</Properties>
</file>