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383F22" w14:textId="3F325C54" w:rsidR="00EC0F4A" w:rsidRPr="00F04B91" w:rsidRDefault="00F04B91" w:rsidP="00F04B9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 w:rsidRPr="00F04B91">
        <w:rPr>
          <w:rStyle w:val="normaltextrun"/>
          <w:rFonts w:ascii="Calibri" w:hAnsi="Calibri" w:cs="Calibri"/>
          <w:color w:val="000000" w:themeColor="text1"/>
          <w:sz w:val="40"/>
          <w:szCs w:val="40"/>
          <w:u w:val="single"/>
        </w:rPr>
        <w:t>Learning in the Digital Era</w:t>
      </w:r>
      <w:r w:rsidRPr="00F04B91">
        <w:rPr>
          <w:rStyle w:val="normaltextrun"/>
          <w:rFonts w:ascii="Calibri" w:hAnsi="Calibri" w:cs="Calibri"/>
          <w:color w:val="000000" w:themeColor="text1"/>
          <w:sz w:val="40"/>
          <w:szCs w:val="40"/>
          <w:u w:val="single"/>
        </w:rPr>
        <w:br/>
      </w:r>
      <w:r>
        <w:rPr>
          <w:rStyle w:val="normaltextrun"/>
          <w:rFonts w:ascii="Calibri" w:hAnsi="Calibri" w:cs="Calibri"/>
          <w:color w:val="000000" w:themeColor="text1"/>
        </w:rPr>
        <w:t>By Abigail Jenkins</w:t>
      </w:r>
    </w:p>
    <w:p w14:paraId="59008129" w14:textId="77777777" w:rsidR="00EC0F4A" w:rsidRDefault="00EC0F4A" w:rsidP="00EC0F4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43DB3C28" w14:textId="77777777" w:rsidR="00EC0F4A" w:rsidRDefault="00EC0F4A" w:rsidP="00EC0F4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239420A2" w14:textId="65F9A2D1" w:rsidR="00EC0F4A" w:rsidRDefault="00EC0F4A" w:rsidP="00EC0F4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Fonts w:ascii="Calibri" w:hAnsi="Calibri" w:cs="Calibri"/>
          <w:noProof/>
          <w:color w:val="000000" w:themeColor="text1"/>
        </w:rPr>
        <w:drawing>
          <wp:inline distT="0" distB="0" distL="0" distR="0" wp14:anchorId="34E82430" wp14:editId="69967A7D">
            <wp:extent cx="5524500" cy="2995295"/>
            <wp:effectExtent l="0" t="0" r="0" b="1905"/>
            <wp:docPr id="2" name="Picture 2" descr="A picture containing text, person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person, computer,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3315" cy="3455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18EF6" w14:textId="5B87F636" w:rsidR="00EC0F4A" w:rsidRDefault="00EC0F4A" w:rsidP="00EC0F4A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Style w:val="normaltextrun"/>
          <w:rFonts w:ascii="Calibri" w:hAnsi="Calibri" w:cs="Calibri"/>
          <w:color w:val="000000" w:themeColor="text1"/>
        </w:rPr>
        <w:t>([1])</w:t>
      </w:r>
    </w:p>
    <w:p w14:paraId="6E5CB35E" w14:textId="011B2FAE" w:rsidR="00B94A99" w:rsidRDefault="000857CB" w:rsidP="00EC0F4A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004F3CE3">
        <w:rPr>
          <w:rStyle w:val="normaltextrun"/>
          <w:rFonts w:ascii="Calibri" w:hAnsi="Calibri" w:cs="Calibri"/>
          <w:color w:val="000000" w:themeColor="text1"/>
        </w:rPr>
        <w:t>[</w:t>
      </w:r>
      <w:r w:rsidR="00F857FE">
        <w:rPr>
          <w:rStyle w:val="normaltextrun"/>
          <w:rFonts w:ascii="Calibri" w:hAnsi="Calibri" w:cs="Calibri"/>
          <w:color w:val="000000" w:themeColor="text1"/>
        </w:rPr>
        <w:t>2</w:t>
      </w:r>
      <w:r w:rsidRPr="004F3CE3">
        <w:rPr>
          <w:rStyle w:val="normaltextrun"/>
          <w:rFonts w:ascii="Calibri" w:hAnsi="Calibri" w:cs="Calibri"/>
          <w:color w:val="000000" w:themeColor="text1"/>
        </w:rPr>
        <w:t xml:space="preserve">] </w:t>
      </w:r>
      <w:r w:rsidR="00B94A99" w:rsidRPr="004F3CE3">
        <w:rPr>
          <w:rStyle w:val="normaltextrun"/>
          <w:rFonts w:ascii="Calibri" w:hAnsi="Calibri" w:cs="Calibri"/>
          <w:color w:val="000000" w:themeColor="text1"/>
        </w:rPr>
        <w:t xml:space="preserve">A key principle I have learned for working in the animation industry is the importance </w:t>
      </w:r>
      <w:r w:rsidR="00B94A99">
        <w:rPr>
          <w:rStyle w:val="normaltextrun"/>
          <w:rFonts w:ascii="Calibri" w:hAnsi="Calibri" w:cs="Calibri"/>
        </w:rPr>
        <w:t>of working as a team, as large, animated projects are never usually done by one person</w:t>
      </w:r>
      <w:r>
        <w:rPr>
          <w:rStyle w:val="normaltextrun"/>
          <w:rFonts w:ascii="Calibri" w:hAnsi="Calibri" w:cs="Calibri"/>
        </w:rPr>
        <w:t>.</w:t>
      </w:r>
      <w:r w:rsidR="00B94A99">
        <w:rPr>
          <w:rStyle w:val="normaltextrun"/>
          <w:rFonts w:ascii="Calibri" w:hAnsi="Calibri" w:cs="Calibri"/>
        </w:rPr>
        <w:t xml:space="preserve"> An art career is very self-promotive. To be successful I must put in the effort to make the media needed to show potential employers that I am a capable animator. [</w:t>
      </w:r>
      <w:r w:rsidR="00F857FE">
        <w:rPr>
          <w:rStyle w:val="normaltextrun"/>
          <w:rFonts w:ascii="Calibri" w:hAnsi="Calibri" w:cs="Calibri"/>
        </w:rPr>
        <w:t>3</w:t>
      </w:r>
      <w:r w:rsidR="00B94A99">
        <w:rPr>
          <w:rStyle w:val="normaltextrun"/>
          <w:rFonts w:ascii="Calibri" w:hAnsi="Calibri" w:cs="Calibri"/>
        </w:rPr>
        <w:t>]</w:t>
      </w:r>
      <w:r w:rsidR="0071713A" w:rsidRPr="0071713A">
        <w:rPr>
          <w:rFonts w:ascii="Calibri" w:hAnsi="Calibri" w:cs="Calibri"/>
          <w:noProof/>
          <w:color w:val="000000" w:themeColor="text1"/>
        </w:rPr>
        <w:t xml:space="preserve"> </w:t>
      </w:r>
      <w:r w:rsidR="00B94A99">
        <w:rPr>
          <w:rStyle w:val="normaltextrun"/>
          <w:rFonts w:ascii="Calibri" w:hAnsi="Calibri" w:cs="Calibri"/>
        </w:rPr>
        <w:t xml:space="preserve">Austin </w:t>
      </w:r>
      <w:proofErr w:type="spellStart"/>
      <w:r w:rsidR="00B94A99">
        <w:rPr>
          <w:rStyle w:val="normaltextrun"/>
          <w:rFonts w:ascii="Calibri" w:hAnsi="Calibri" w:cs="Calibri"/>
        </w:rPr>
        <w:t>Kleon</w:t>
      </w:r>
      <w:proofErr w:type="spellEnd"/>
      <w:r w:rsidR="00B94A99">
        <w:rPr>
          <w:rStyle w:val="normaltextrun"/>
          <w:rFonts w:ascii="Calibri" w:hAnsi="Calibri" w:cs="Calibri"/>
        </w:rPr>
        <w:t xml:space="preserve"> (writer of 10 ways to share your Creativity and get Discovered) states; "Be constantly working and moving… putting yourself out there should lead to more work". But to be constantly working I must have the motivation for it.</w:t>
      </w:r>
      <w:r w:rsidR="00B94A99">
        <w:rPr>
          <w:rStyle w:val="eop"/>
          <w:rFonts w:ascii="Calibri" w:hAnsi="Calibri" w:cs="Calibri"/>
        </w:rPr>
        <w:t> </w:t>
      </w:r>
    </w:p>
    <w:p w14:paraId="5BDADD18" w14:textId="0C0359A0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Fonts w:ascii="Segoe UI" w:hAnsi="Segoe UI" w:cs="Segoe UI"/>
          <w:noProof/>
          <w:sz w:val="18"/>
          <w:szCs w:val="18"/>
        </w:rPr>
        <w:drawing>
          <wp:anchor distT="0" distB="0" distL="114300" distR="114300" simplePos="0" relativeHeight="251658240" behindDoc="1" locked="0" layoutInCell="1" allowOverlap="1" wp14:anchorId="0C48E5F2" wp14:editId="26A36C35">
            <wp:simplePos x="0" y="0"/>
            <wp:positionH relativeFrom="column">
              <wp:posOffset>3632200</wp:posOffset>
            </wp:positionH>
            <wp:positionV relativeFrom="paragraph">
              <wp:posOffset>5715</wp:posOffset>
            </wp:positionV>
            <wp:extent cx="2654300" cy="2654300"/>
            <wp:effectExtent l="0" t="0" r="0" b="0"/>
            <wp:wrapTight wrapText="bothSides">
              <wp:wrapPolygon edited="0">
                <wp:start x="0" y="0"/>
                <wp:lineTo x="0" y="21497"/>
                <wp:lineTo x="21497" y="21497"/>
                <wp:lineTo x="21497" y="0"/>
                <wp:lineTo x="0" y="0"/>
              </wp:wrapPolygon>
            </wp:wrapTight>
            <wp:docPr id="1" name="Picture 1" descr="A picture containing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engineering drawing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4300" cy="265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4A99">
        <w:rPr>
          <w:rStyle w:val="normaltextrun"/>
          <w:rFonts w:ascii="Calibri" w:hAnsi="Calibri" w:cs="Calibri"/>
        </w:rPr>
        <w:t> </w:t>
      </w:r>
      <w:r w:rsidR="00B94A99">
        <w:rPr>
          <w:rStyle w:val="eop"/>
          <w:rFonts w:ascii="Calibri" w:hAnsi="Calibri" w:cs="Calibri"/>
        </w:rPr>
        <w:t> </w:t>
      </w:r>
      <w:r w:rsidR="00AC07A0">
        <w:rPr>
          <w:rFonts w:ascii="Segoe UI" w:hAnsi="Segoe UI" w:cs="Segoe UI"/>
          <w:sz w:val="18"/>
          <w:szCs w:val="18"/>
        </w:rPr>
        <w:br/>
      </w:r>
    </w:p>
    <w:p w14:paraId="7B49C91D" w14:textId="7A10B3F7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1B6FEB1A" w14:textId="3AF6C340" w:rsidR="00B94A99" w:rsidRDefault="00B94A99" w:rsidP="00B94A9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840F9A">
        <w:rPr>
          <w:rStyle w:val="normaltextrun"/>
          <w:rFonts w:ascii="Calibri" w:hAnsi="Calibri" w:cs="Calibri"/>
          <w:color w:val="000000" w:themeColor="text1"/>
        </w:rPr>
        <w:t xml:space="preserve">Motivation is another key point I have learned. </w:t>
      </w:r>
      <w:r>
        <w:rPr>
          <w:rStyle w:val="normaltextrun"/>
          <w:rFonts w:ascii="Calibri" w:hAnsi="Calibri" w:cs="Calibri"/>
        </w:rPr>
        <w:t xml:space="preserve">One way to keep motivated is to have a journal. There are </w:t>
      </w:r>
      <w:r w:rsidR="002B28CB">
        <w:rPr>
          <w:rStyle w:val="normaltextrun"/>
          <w:rFonts w:ascii="Calibri" w:hAnsi="Calibri" w:cs="Calibri"/>
        </w:rPr>
        <w:t>many kinds of</w:t>
      </w:r>
      <w:r>
        <w:rPr>
          <w:rStyle w:val="normaltextrun"/>
          <w:rFonts w:ascii="Calibri" w:hAnsi="Calibri" w:cs="Calibri"/>
        </w:rPr>
        <w:t xml:space="preserve"> journal keeping styles, </w:t>
      </w:r>
      <w:r w:rsidRPr="00840F9A">
        <w:rPr>
          <w:rStyle w:val="normaltextrun"/>
          <w:rFonts w:ascii="Calibri" w:hAnsi="Calibri" w:cs="Calibri"/>
          <w:color w:val="000000" w:themeColor="text1"/>
        </w:rPr>
        <w:t>such as simple formats or more traditional styles, which include time management</w:t>
      </w:r>
      <w:r w:rsidR="000801CC">
        <w:rPr>
          <w:rStyle w:val="normaltextrun"/>
          <w:rFonts w:ascii="Calibri" w:hAnsi="Calibri" w:cs="Calibri"/>
        </w:rPr>
        <w:t>.</w:t>
      </w:r>
      <w:r>
        <w:rPr>
          <w:rStyle w:val="normaltextrun"/>
          <w:rFonts w:ascii="Calibri" w:hAnsi="Calibri" w:cs="Calibri"/>
        </w:rPr>
        <w:t xml:space="preserve"> </w:t>
      </w:r>
      <w:r w:rsidR="002B2C9F">
        <w:rPr>
          <w:rStyle w:val="normaltextrun"/>
          <w:rFonts w:ascii="Calibri" w:hAnsi="Calibri" w:cs="Calibri"/>
        </w:rPr>
        <w:br/>
      </w:r>
      <w:r>
        <w:rPr>
          <w:rStyle w:val="normaltextrun"/>
          <w:rFonts w:ascii="Calibri" w:hAnsi="Calibri" w:cs="Calibri"/>
        </w:rPr>
        <w:t>[</w:t>
      </w:r>
      <w:r w:rsidR="00F857FE">
        <w:rPr>
          <w:rStyle w:val="normaltextrun"/>
          <w:rFonts w:ascii="Calibri" w:hAnsi="Calibri" w:cs="Calibri"/>
        </w:rPr>
        <w:t>4</w:t>
      </w:r>
      <w:r>
        <w:rPr>
          <w:rStyle w:val="normaltextrun"/>
          <w:rFonts w:ascii="Calibri" w:hAnsi="Calibri" w:cs="Calibri"/>
        </w:rPr>
        <w:t xml:space="preserve">] One style of time management may be most optimal for one person but not applicable for everyone. </w:t>
      </w:r>
      <w:r w:rsidRPr="003D6D1A">
        <w:rPr>
          <w:rStyle w:val="normaltextrun"/>
          <w:rFonts w:ascii="Calibri" w:hAnsi="Calibri" w:cs="Calibri"/>
          <w:color w:val="000000" w:themeColor="text1"/>
        </w:rPr>
        <w:t xml:space="preserve">When journal keeping, </w:t>
      </w:r>
      <w:r>
        <w:rPr>
          <w:rStyle w:val="normaltextrun"/>
          <w:rFonts w:ascii="Calibri" w:hAnsi="Calibri" w:cs="Calibri"/>
        </w:rPr>
        <w:t>you must take time out of your day to practice the different styles to find out which one is the most effective for you.</w:t>
      </w:r>
      <w:r>
        <w:rPr>
          <w:rStyle w:val="eop"/>
          <w:rFonts w:ascii="Calibri" w:hAnsi="Calibri" w:cs="Calibri"/>
        </w:rPr>
        <w:t> </w:t>
      </w:r>
    </w:p>
    <w:p w14:paraId="2F9B0B1B" w14:textId="1C627C43" w:rsidR="00B94A99" w:rsidRDefault="00B94A99" w:rsidP="00B94A9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  </w:t>
      </w:r>
      <w:r>
        <w:rPr>
          <w:rStyle w:val="eop"/>
          <w:rFonts w:ascii="Calibri" w:hAnsi="Calibri" w:cs="Calibri"/>
        </w:rPr>
        <w:t> </w:t>
      </w:r>
    </w:p>
    <w:p w14:paraId="60EE8838" w14:textId="12AC49DE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476262BA" w14:textId="011C73C0" w:rsidR="00645ADB" w:rsidRDefault="00EC0F4A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Style w:val="normaltextrun"/>
          <w:rFonts w:ascii="Calibri" w:hAnsi="Calibri" w:cs="Calibri"/>
          <w:color w:val="000000" w:themeColor="text1"/>
        </w:rPr>
        <w:t xml:space="preserve">                                                                                                          </w:t>
      </w:r>
      <w:r w:rsidR="006A1868">
        <w:rPr>
          <w:rStyle w:val="normaltextrun"/>
          <w:rFonts w:ascii="Calibri" w:hAnsi="Calibri" w:cs="Calibri"/>
          <w:color w:val="000000" w:themeColor="text1"/>
        </w:rPr>
        <w:t>(</w:t>
      </w:r>
      <w:r>
        <w:rPr>
          <w:rStyle w:val="normaltextrun"/>
          <w:rFonts w:ascii="Calibri" w:hAnsi="Calibri" w:cs="Calibri"/>
          <w:color w:val="000000" w:themeColor="text1"/>
        </w:rPr>
        <w:t>[</w:t>
      </w:r>
      <w:r w:rsidR="00F857FE">
        <w:rPr>
          <w:rStyle w:val="normaltextrun"/>
          <w:rFonts w:ascii="Calibri" w:hAnsi="Calibri" w:cs="Calibri"/>
          <w:color w:val="000000" w:themeColor="text1"/>
        </w:rPr>
        <w:t>5</w:t>
      </w:r>
      <w:r>
        <w:rPr>
          <w:rStyle w:val="normaltextrun"/>
          <w:rFonts w:ascii="Calibri" w:hAnsi="Calibri" w:cs="Calibri"/>
          <w:color w:val="000000" w:themeColor="text1"/>
        </w:rPr>
        <w:t>]</w:t>
      </w:r>
      <w:r w:rsidR="006A1868">
        <w:rPr>
          <w:rStyle w:val="normaltextrun"/>
          <w:rFonts w:ascii="Calibri" w:hAnsi="Calibri" w:cs="Calibri"/>
          <w:color w:val="000000" w:themeColor="text1"/>
        </w:rPr>
        <w:t>)</w:t>
      </w:r>
    </w:p>
    <w:p w14:paraId="52D99F17" w14:textId="77777777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333286B7" w14:textId="77777777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6DEE487F" w14:textId="77777777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2548E389" w14:textId="77777777" w:rsidR="00645ADB" w:rsidRDefault="00645ADB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3CC6E8E5" w14:textId="3332E96C" w:rsidR="00601CF2" w:rsidRDefault="00601CF2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Fonts w:ascii="Calibri" w:hAnsi="Calibri" w:cs="Calibri"/>
          <w:noProof/>
          <w:color w:val="000000" w:themeColor="text1"/>
        </w:rPr>
        <w:drawing>
          <wp:inline distT="0" distB="0" distL="0" distR="0" wp14:anchorId="433199B1" wp14:editId="613510A4">
            <wp:extent cx="5778500" cy="3237467"/>
            <wp:effectExtent l="0" t="0" r="0" b="1270"/>
            <wp:docPr id="3" name="Picture 3" descr="A picture containing indoor, orange, do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ndoor, orange, doll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272" cy="3302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D8F45" w14:textId="007A64A8" w:rsidR="00601CF2" w:rsidRDefault="00601CF2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  <w:r>
        <w:rPr>
          <w:rStyle w:val="normaltextrun"/>
          <w:rFonts w:ascii="Calibri" w:hAnsi="Calibri" w:cs="Calibri"/>
          <w:color w:val="000000" w:themeColor="text1"/>
        </w:rPr>
        <w:t>([6])</w:t>
      </w:r>
    </w:p>
    <w:p w14:paraId="0F91208B" w14:textId="77777777" w:rsidR="00601CF2" w:rsidRDefault="00601CF2" w:rsidP="00B94A9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 w:themeColor="text1"/>
        </w:rPr>
      </w:pPr>
    </w:p>
    <w:p w14:paraId="6A05C94C" w14:textId="488E9474" w:rsidR="00B94A99" w:rsidRDefault="00B94A99" w:rsidP="00B94A9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840F9A">
        <w:rPr>
          <w:rStyle w:val="normaltextrun"/>
          <w:rFonts w:ascii="Calibri" w:hAnsi="Calibri" w:cs="Calibri"/>
          <w:color w:val="000000" w:themeColor="text1"/>
        </w:rPr>
        <w:t>Authenticity is another essential skill</w:t>
      </w:r>
      <w:r>
        <w:rPr>
          <w:rStyle w:val="normaltextrun"/>
          <w:rFonts w:ascii="Calibri" w:hAnsi="Calibri" w:cs="Calibri"/>
        </w:rPr>
        <w:t>, especially at the beginning of your career as you are putting yourself out there. Pulling too much from someone else's work can result in gaining a bad reputation. An original showreel can make you stand out.</w:t>
      </w:r>
      <w:r>
        <w:rPr>
          <w:rStyle w:val="eop"/>
          <w:rFonts w:ascii="Calibri" w:hAnsi="Calibri" w:cs="Calibri"/>
        </w:rPr>
        <w:t> </w:t>
      </w:r>
    </w:p>
    <w:p w14:paraId="301BAB0D" w14:textId="37E3E7CC" w:rsidR="009C4E63" w:rsidRDefault="009C4E63" w:rsidP="00B94A9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23115BD" w14:textId="33BCDD09" w:rsidR="008E31C8" w:rsidRDefault="00EE29FE" w:rsidP="000857C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Putting </w:t>
      </w:r>
      <w:r w:rsidR="0096784B">
        <w:rPr>
          <w:rStyle w:val="eop"/>
          <w:rFonts w:ascii="Calibri" w:hAnsi="Calibri" w:cs="Calibri"/>
        </w:rPr>
        <w:t xml:space="preserve">these lessons into action </w:t>
      </w:r>
      <w:r w:rsidR="00FD5422">
        <w:rPr>
          <w:rStyle w:val="eop"/>
          <w:rFonts w:ascii="Calibri" w:hAnsi="Calibri" w:cs="Calibri"/>
        </w:rPr>
        <w:t xml:space="preserve">is essential to </w:t>
      </w:r>
      <w:r w:rsidR="00F140B2">
        <w:rPr>
          <w:rStyle w:val="eop"/>
          <w:rFonts w:ascii="Calibri" w:hAnsi="Calibri" w:cs="Calibri"/>
        </w:rPr>
        <w:t>achieving</w:t>
      </w:r>
      <w:r w:rsidR="00FD5422">
        <w:rPr>
          <w:rStyle w:val="eop"/>
          <w:rFonts w:ascii="Calibri" w:hAnsi="Calibri" w:cs="Calibri"/>
        </w:rPr>
        <w:t xml:space="preserve"> the career </w:t>
      </w:r>
      <w:r w:rsidR="0064205B">
        <w:rPr>
          <w:rStyle w:val="eop"/>
          <w:rFonts w:ascii="Calibri" w:hAnsi="Calibri" w:cs="Calibri"/>
        </w:rPr>
        <w:t>I</w:t>
      </w:r>
      <w:r w:rsidR="00F140B2">
        <w:rPr>
          <w:rStyle w:val="eop"/>
          <w:rFonts w:ascii="Calibri" w:hAnsi="Calibri" w:cs="Calibri"/>
        </w:rPr>
        <w:t xml:space="preserve"> want in life.</w:t>
      </w:r>
    </w:p>
    <w:p w14:paraId="191F24D3" w14:textId="202773E4" w:rsidR="00B672A0" w:rsidRDefault="00B672A0" w:rsidP="000857C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3947DD0" w14:textId="77777777" w:rsidR="002E3453" w:rsidRDefault="00B672A0" w:rsidP="000857C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(243 words)</w:t>
      </w:r>
    </w:p>
    <w:p w14:paraId="2DCCB244" w14:textId="77777777" w:rsidR="002E3453" w:rsidRDefault="002E3453" w:rsidP="000857C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37F8F7A" w14:textId="77777777" w:rsidR="004E5AD5" w:rsidRDefault="004E5AD5" w:rsidP="004E5AD5">
      <w:r>
        <w:t>References</w:t>
      </w:r>
    </w:p>
    <w:p w14:paraId="7FB01ED2" w14:textId="77777777" w:rsidR="004E5AD5" w:rsidRDefault="004E5AD5" w:rsidP="004E5AD5"/>
    <w:p w14:paraId="229B66E3" w14:textId="77777777" w:rsidR="004E5AD5" w:rsidRDefault="004E5AD5" w:rsidP="004E5AD5">
      <w:pPr>
        <w:pStyle w:val="NormalWeb"/>
        <w:rPr>
          <w:color w:val="000000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[1] </w:t>
      </w:r>
      <w:r>
        <w:rPr>
          <w:color w:val="000000"/>
        </w:rPr>
        <w:t>V. Kashyap, 2018.</w:t>
      </w:r>
      <w:r>
        <w:rPr>
          <w:rStyle w:val="apple-converted-space"/>
          <w:color w:val="000000"/>
        </w:rPr>
        <w:t> </w:t>
      </w:r>
    </w:p>
    <w:p w14:paraId="3EC6CB09" w14:textId="77777777" w:rsidR="004E5AD5" w:rsidRDefault="004E5AD5" w:rsidP="004E5AD5">
      <w:pPr>
        <w:pStyle w:val="NormalWeb"/>
        <w:ind w:left="567" w:hanging="567"/>
        <w:rPr>
          <w:color w:val="000000"/>
        </w:rPr>
      </w:pPr>
      <w:r>
        <w:t xml:space="preserve">[2] </w:t>
      </w:r>
      <w:r>
        <w:rPr>
          <w:color w:val="000000"/>
        </w:rPr>
        <w:t xml:space="preserve">I. V. </w:t>
      </w:r>
      <w:proofErr w:type="spellStart"/>
      <w:r>
        <w:rPr>
          <w:color w:val="000000"/>
        </w:rPr>
        <w:t>Kerlow</w:t>
      </w:r>
      <w:proofErr w:type="spellEnd"/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art of 3D computer animation and effects</w:t>
      </w:r>
      <w:r>
        <w:rPr>
          <w:color w:val="000000"/>
        </w:rPr>
        <w:t>. Hoboken, NJ: John Wiley &amp; Sons, 2009.</w:t>
      </w:r>
      <w:r>
        <w:rPr>
          <w:rStyle w:val="apple-converted-space"/>
          <w:color w:val="000000"/>
        </w:rPr>
        <w:t> </w:t>
      </w:r>
    </w:p>
    <w:p w14:paraId="6B67F76D" w14:textId="77777777" w:rsidR="004E5AD5" w:rsidRDefault="004E5AD5" w:rsidP="004E5AD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>[3</w:t>
      </w:r>
      <w:proofErr w:type="gramStart"/>
      <w:r>
        <w:t>]</w:t>
      </w:r>
      <w:r w:rsidRPr="00A076D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Grose, "The Art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Of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Self-Promotion: 6 Tips For Getting Your Work Discovered",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Fast Company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2014. [Online]. Available: https://www.fastcompany.com/3027752/the-art-of-self-promotion-6-tips-for-getting-your-work-discovered. [Accessed: 14- Oct- 2022].</w:t>
      </w:r>
    </w:p>
    <w:p w14:paraId="0E8C04AA" w14:textId="77777777" w:rsidR="004E5AD5" w:rsidRDefault="004E5AD5" w:rsidP="004E5AD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C9BAF2C" w14:textId="77777777" w:rsidR="004E5AD5" w:rsidRDefault="004E5AD5" w:rsidP="004E5AD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[4] B. Journal, "Simple Time Management",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Bullet Journal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https://bulletjournal.com/blogs/bulletjournalist/simple-time-management. [Accessed: 17- Oct- 2022].</w:t>
      </w:r>
    </w:p>
    <w:p w14:paraId="6B9BF469" w14:textId="77777777" w:rsidR="004E5AD5" w:rsidRDefault="004E5AD5" w:rsidP="004E5AD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8FC60A5" w14:textId="77777777" w:rsidR="004E5AD5" w:rsidRDefault="004E5AD5" w:rsidP="004E5AD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[5]</w:t>
      </w:r>
      <w:r w:rsidRPr="004B15E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Bullet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Jornal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</w:t>
      </w:r>
    </w:p>
    <w:p w14:paraId="23FC9387" w14:textId="596187A0" w:rsidR="00B672A0" w:rsidRPr="004E5AD5" w:rsidRDefault="004E5AD5" w:rsidP="004E5AD5">
      <w:pPr>
        <w:pStyle w:val="NormalWeb"/>
        <w:rPr>
          <w:color w:val="000000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 xml:space="preserve">[6] </w:t>
      </w:r>
      <w:r>
        <w:rPr>
          <w:color w:val="000000"/>
        </w:rPr>
        <w:t>S. D. Williams,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we're not sure what authenticity is but we know we like it</w:t>
      </w:r>
      <w:r>
        <w:rPr>
          <w:color w:val="000000"/>
        </w:rPr>
        <w:t>. 2019.</w:t>
      </w:r>
      <w:r>
        <w:rPr>
          <w:rStyle w:val="apple-converted-space"/>
          <w:color w:val="000000"/>
        </w:rPr>
        <w:t> </w:t>
      </w:r>
      <w:r w:rsidR="009A03CC">
        <w:rPr>
          <w:rStyle w:val="eop"/>
          <w:rFonts w:ascii="Calibri" w:hAnsi="Calibri" w:cs="Calibri"/>
        </w:rPr>
        <w:br/>
      </w:r>
      <w:r w:rsidR="009A03CC">
        <w:rPr>
          <w:rStyle w:val="eop"/>
          <w:rFonts w:ascii="Calibri" w:hAnsi="Calibri" w:cs="Calibri"/>
        </w:rPr>
        <w:br/>
      </w:r>
    </w:p>
    <w:sectPr w:rsidR="00B672A0" w:rsidRPr="004E5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1C8"/>
    <w:rsid w:val="000234E3"/>
    <w:rsid w:val="000801CC"/>
    <w:rsid w:val="000857CB"/>
    <w:rsid w:val="002B28CB"/>
    <w:rsid w:val="002B2C9F"/>
    <w:rsid w:val="002E3453"/>
    <w:rsid w:val="003D6D1A"/>
    <w:rsid w:val="0042717A"/>
    <w:rsid w:val="004E5AD5"/>
    <w:rsid w:val="004F3CE3"/>
    <w:rsid w:val="00504311"/>
    <w:rsid w:val="005E3DA1"/>
    <w:rsid w:val="00601CF2"/>
    <w:rsid w:val="0064205B"/>
    <w:rsid w:val="00645ADB"/>
    <w:rsid w:val="00667D83"/>
    <w:rsid w:val="006A1868"/>
    <w:rsid w:val="0071713A"/>
    <w:rsid w:val="00806902"/>
    <w:rsid w:val="00840F9A"/>
    <w:rsid w:val="008E31C8"/>
    <w:rsid w:val="00921A9A"/>
    <w:rsid w:val="00946D7B"/>
    <w:rsid w:val="0096784B"/>
    <w:rsid w:val="009A03CC"/>
    <w:rsid w:val="009A1203"/>
    <w:rsid w:val="009C4E63"/>
    <w:rsid w:val="00AC07A0"/>
    <w:rsid w:val="00B672A0"/>
    <w:rsid w:val="00B94A99"/>
    <w:rsid w:val="00D043C7"/>
    <w:rsid w:val="00D9628A"/>
    <w:rsid w:val="00E151A7"/>
    <w:rsid w:val="00E4704B"/>
    <w:rsid w:val="00EC0F4A"/>
    <w:rsid w:val="00EE29FE"/>
    <w:rsid w:val="00F04B91"/>
    <w:rsid w:val="00F140B2"/>
    <w:rsid w:val="00F857FE"/>
    <w:rsid w:val="00FD5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35A15"/>
  <w15:chartTrackingRefBased/>
  <w15:docId w15:val="{96A85E9A-6CDE-A642-8AE6-21DF146D4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E31C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B94A9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B94A99"/>
  </w:style>
  <w:style w:type="character" w:customStyle="1" w:styleId="eop">
    <w:name w:val="eop"/>
    <w:basedOn w:val="DefaultParagraphFont"/>
    <w:rsid w:val="00B94A99"/>
  </w:style>
  <w:style w:type="character" w:customStyle="1" w:styleId="apple-converted-space">
    <w:name w:val="apple-converted-space"/>
    <w:basedOn w:val="DefaultParagraphFont"/>
    <w:rsid w:val="004E5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258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552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76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628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26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133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1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44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824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89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40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3</Pages>
  <Words>342</Words>
  <Characters>1954</Characters>
  <Application>Microsoft Office Word</Application>
  <DocSecurity>0</DocSecurity>
  <Lines>16</Lines>
  <Paragraphs>4</Paragraphs>
  <ScaleCrop>false</ScaleCrop>
  <Company/>
  <LinksUpToDate>false</LinksUpToDate>
  <CharactersWithSpaces>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Jenkins (2115482)</dc:creator>
  <cp:keywords/>
  <dc:description/>
  <cp:lastModifiedBy>Abigail Jenkins (2115482)</cp:lastModifiedBy>
  <cp:revision>41</cp:revision>
  <dcterms:created xsi:type="dcterms:W3CDTF">2022-10-20T11:40:00Z</dcterms:created>
  <dcterms:modified xsi:type="dcterms:W3CDTF">2022-10-20T15:15:00Z</dcterms:modified>
</cp:coreProperties>
</file>