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BE3DE6" w14:textId="738FBABA" w:rsidR="00C96F35" w:rsidRDefault="00C96F35">
      <w:r>
        <w:t xml:space="preserve">Dissertation Conclusion </w:t>
      </w:r>
    </w:p>
    <w:p w14:paraId="7669B3CA" w14:textId="49976D4D" w:rsidR="00755DB7" w:rsidRDefault="00C96F35">
      <w:r>
        <w:t xml:space="preserve">In conclusion, the </w:t>
      </w:r>
      <w:r w:rsidR="00D234E9">
        <w:t>evolving</w:t>
      </w:r>
      <w:r>
        <w:t xml:space="preserve"> landscape of modern policing, characterised by increasing demands for efficiency, professionalism and community engagement continues to have profound implications for the mental health of female police officers. Intersectional analysis reveals that female officers face unique psychological challenges stemming from their gender, race, and other intersecting identities, often in ways that male counterparts do not. Research highlights that female officers are more likely to experience workplace discrimination, sexism, and isolation, which exacerbate stress and contribute to mental health issues such as anxiety, depression and burnout </w:t>
      </w:r>
      <w:sdt>
        <w:sdtPr>
          <w:id w:val="1250776420"/>
          <w:citation/>
        </w:sdtPr>
        <w:sdtContent>
          <w:r w:rsidR="00A67DEE">
            <w:fldChar w:fldCharType="begin"/>
          </w:r>
          <w:r w:rsidR="00A67DEE">
            <w:instrText xml:space="preserve"> CITATION Bro20 \l 2057 </w:instrText>
          </w:r>
          <w:r w:rsidR="00A67DEE">
            <w:fldChar w:fldCharType="separate"/>
          </w:r>
          <w:r w:rsidR="00A67DEE" w:rsidRPr="00A67DEE">
            <w:rPr>
              <w:noProof/>
            </w:rPr>
            <w:t>(Brown. J.M, 2020)</w:t>
          </w:r>
          <w:r w:rsidR="00A67DEE">
            <w:fldChar w:fldCharType="end"/>
          </w:r>
        </w:sdtContent>
      </w:sdt>
      <w:r w:rsidR="00A67DEE">
        <w:t xml:space="preserve"> </w:t>
      </w:r>
      <w:r w:rsidR="00866550">
        <w:t>. In</w:t>
      </w:r>
      <w:r w:rsidR="00045FAA">
        <w:t xml:space="preserve"> addition, </w:t>
      </w:r>
      <w:r w:rsidR="0006054A">
        <w:t xml:space="preserve">an intersectional approach, grounded in Crenshaw’s </w:t>
      </w:r>
      <w:sdt>
        <w:sdtPr>
          <w:id w:val="88289205"/>
          <w:citation/>
        </w:sdtPr>
        <w:sdtContent>
          <w:r w:rsidR="00A67DEE">
            <w:fldChar w:fldCharType="begin"/>
          </w:r>
          <w:r w:rsidR="00866550">
            <w:instrText xml:space="preserve">CITATION Cre892 \n  \t  \l 2057 </w:instrText>
          </w:r>
          <w:r w:rsidR="00A67DEE">
            <w:fldChar w:fldCharType="separate"/>
          </w:r>
          <w:r w:rsidR="00866550" w:rsidRPr="00866550">
            <w:rPr>
              <w:noProof/>
            </w:rPr>
            <w:t>(1989)</w:t>
          </w:r>
          <w:r w:rsidR="00A67DEE">
            <w:fldChar w:fldCharType="end"/>
          </w:r>
        </w:sdtContent>
      </w:sdt>
      <w:r w:rsidR="00A67DEE">
        <w:t xml:space="preserve"> </w:t>
      </w:r>
      <w:r w:rsidR="0006054A">
        <w:t xml:space="preserve">theory, helps illuminate the compounded discrimination faced by female officers due to the interaction of gender, race and other </w:t>
      </w:r>
      <w:r w:rsidR="00396591">
        <w:t>marginalised</w:t>
      </w:r>
      <w:r w:rsidR="0006054A">
        <w:t xml:space="preserve"> identities. This framework </w:t>
      </w:r>
      <w:r w:rsidR="00C90C71">
        <w:t xml:space="preserve">is vital </w:t>
      </w:r>
      <w:r w:rsidR="00A44CDD">
        <w:t xml:space="preserve">in understanding that the psychological burdens these officers carry are not solely a result of individual vulnerabilities but are significantly shaped by structural and systematic inequities within </w:t>
      </w:r>
      <w:r w:rsidR="005C5801">
        <w:t xml:space="preserve">the policing profession itself </w:t>
      </w:r>
      <w:sdt>
        <w:sdtPr>
          <w:id w:val="1186327922"/>
          <w:citation/>
        </w:sdtPr>
        <w:sdtContent>
          <w:r w:rsidR="00A67DEE">
            <w:fldChar w:fldCharType="begin"/>
          </w:r>
          <w:r w:rsidR="00A67DEE">
            <w:instrText xml:space="preserve"> CITATION Bro20 \l 2057 </w:instrText>
          </w:r>
          <w:r w:rsidR="00A67DEE">
            <w:fldChar w:fldCharType="separate"/>
          </w:r>
          <w:r w:rsidR="00A67DEE" w:rsidRPr="00A67DEE">
            <w:rPr>
              <w:noProof/>
            </w:rPr>
            <w:t>(Brown. J.M, 2020)</w:t>
          </w:r>
          <w:r w:rsidR="00A67DEE">
            <w:fldChar w:fldCharType="end"/>
          </w:r>
        </w:sdtContent>
      </w:sdt>
      <w:r w:rsidR="00A67DEE">
        <w:t>.</w:t>
      </w:r>
      <w:r w:rsidR="005C5801">
        <w:t xml:space="preserve"> </w:t>
      </w:r>
    </w:p>
    <w:p w14:paraId="55D932D3" w14:textId="77777777" w:rsidR="00C96F35" w:rsidRDefault="00C96F35"/>
    <w:p w14:paraId="4CD8AFBE" w14:textId="05201EF9" w:rsidR="00AB2DDD" w:rsidRDefault="00C96F35">
      <w:r>
        <w:t xml:space="preserve">Organisational factors such as rigid hierarchies, gendered expectations and inadequate support structured compound these challenges. Studies indicate that female officers often find themselves marginalised within police departments, facing limited opportunities for career advancement and unequal </w:t>
      </w:r>
      <w:r w:rsidR="00D234E9">
        <w:t>treatment</w:t>
      </w:r>
      <w:r>
        <w:t xml:space="preserve"> </w:t>
      </w:r>
      <w:sdt>
        <w:sdtPr>
          <w:id w:val="-198555087"/>
          <w:citation/>
        </w:sdtPr>
        <w:sdtContent>
          <w:r w:rsidR="00BE007F">
            <w:fldChar w:fldCharType="begin"/>
          </w:r>
          <w:r w:rsidR="00BE007F">
            <w:instrText xml:space="preserve"> CITATION Ber19 \l 2057 </w:instrText>
          </w:r>
          <w:r w:rsidR="00BE007F">
            <w:fldChar w:fldCharType="separate"/>
          </w:r>
          <w:r w:rsidR="00BE007F" w:rsidRPr="00BE007F">
            <w:rPr>
              <w:noProof/>
            </w:rPr>
            <w:t>(Bergman, 2019)</w:t>
          </w:r>
          <w:r w:rsidR="00BE007F">
            <w:fldChar w:fldCharType="end"/>
          </w:r>
        </w:sdtContent>
      </w:sdt>
      <w:r>
        <w:t>. Furthermore, the lack of sufficient mental health resources and gender- sensitive programs within policing organisations further limits the support female officers receive, leaving them to navigate these stressors largely on their own</w:t>
      </w:r>
      <w:r w:rsidR="00A67DEE">
        <w:t xml:space="preserve"> </w:t>
      </w:r>
      <w:sdt>
        <w:sdtPr>
          <w:id w:val="1579787965"/>
          <w:citation/>
        </w:sdtPr>
        <w:sdtContent>
          <w:r w:rsidR="00BE4C7F">
            <w:fldChar w:fldCharType="begin"/>
          </w:r>
          <w:r w:rsidR="00BE4C7F">
            <w:instrText xml:space="preserve"> CITATION And21 \l 2057 </w:instrText>
          </w:r>
          <w:r w:rsidR="00BE4C7F">
            <w:fldChar w:fldCharType="separate"/>
          </w:r>
          <w:r w:rsidR="00BE4C7F" w:rsidRPr="00BE4C7F">
            <w:rPr>
              <w:noProof/>
            </w:rPr>
            <w:t>(Anderson, 2021)</w:t>
          </w:r>
          <w:r w:rsidR="00BE4C7F">
            <w:fldChar w:fldCharType="end"/>
          </w:r>
        </w:sdtContent>
      </w:sdt>
      <w:r w:rsidR="00BE4C7F">
        <w:t xml:space="preserve">. </w:t>
      </w:r>
      <w:r w:rsidR="002A058A">
        <w:t>To elaborate</w:t>
      </w:r>
      <w:r w:rsidR="00083DCF">
        <w:t xml:space="preserve">, police departments continue to be dominated by a male-centric culture that reinforces </w:t>
      </w:r>
      <w:r w:rsidR="00BE4C7F">
        <w:t>patriarchal</w:t>
      </w:r>
      <w:r w:rsidR="00083DCF">
        <w:t xml:space="preserve"> norms </w:t>
      </w:r>
      <w:r w:rsidR="0028004A">
        <w:t xml:space="preserve">and perpetuates gender inequalities. As Martin and Jurik </w:t>
      </w:r>
      <w:sdt>
        <w:sdtPr>
          <w:id w:val="1428613605"/>
          <w:citation/>
        </w:sdtPr>
        <w:sdtContent>
          <w:r w:rsidR="0072007C">
            <w:fldChar w:fldCharType="begin"/>
          </w:r>
          <w:r w:rsidR="00866550">
            <w:instrText xml:space="preserve">CITATION Mar07 \n  \t  \l 2057 </w:instrText>
          </w:r>
          <w:r w:rsidR="0072007C">
            <w:fldChar w:fldCharType="separate"/>
          </w:r>
          <w:r w:rsidR="00866550" w:rsidRPr="00866550">
            <w:rPr>
              <w:noProof/>
            </w:rPr>
            <w:t>(2007)</w:t>
          </w:r>
          <w:r w:rsidR="0072007C">
            <w:fldChar w:fldCharType="end"/>
          </w:r>
        </w:sdtContent>
      </w:sdt>
      <w:r w:rsidR="0028004A">
        <w:t xml:space="preserve"> have argued, law enforcement </w:t>
      </w:r>
      <w:r w:rsidR="00BB2272">
        <w:t xml:space="preserve">remains </w:t>
      </w:r>
      <w:r w:rsidR="00BE4C7F">
        <w:t>one</w:t>
      </w:r>
      <w:r w:rsidR="00BB2272">
        <w:t xml:space="preserve"> of the most male- dominated </w:t>
      </w:r>
      <w:r w:rsidR="00BE4C7F">
        <w:t>professions</w:t>
      </w:r>
      <w:r w:rsidR="00BB2272">
        <w:t xml:space="preserve">, with women often relegated to support roles or subject to heightened scrutiny and sexism. This is reflected in their higher rates or workplace discrimination, harassment and exclusion which contribute directly to elevated levels of stress and anxiety </w:t>
      </w:r>
      <w:r w:rsidR="00AB2DDD">
        <w:t xml:space="preserve">among female officers </w:t>
      </w:r>
      <w:sdt>
        <w:sdtPr>
          <w:id w:val="1888210122"/>
          <w:citation/>
        </w:sdtPr>
        <w:sdtContent>
          <w:r w:rsidR="0072007C">
            <w:fldChar w:fldCharType="begin"/>
          </w:r>
          <w:r w:rsidR="0072007C">
            <w:instrText xml:space="preserve"> CITATION Sil17 \l 2057 </w:instrText>
          </w:r>
          <w:r w:rsidR="0072007C">
            <w:fldChar w:fldCharType="separate"/>
          </w:r>
          <w:r w:rsidR="0072007C" w:rsidRPr="0072007C">
            <w:rPr>
              <w:noProof/>
            </w:rPr>
            <w:t>(Silvestri, 2017)</w:t>
          </w:r>
          <w:r w:rsidR="0072007C">
            <w:fldChar w:fldCharType="end"/>
          </w:r>
        </w:sdtContent>
      </w:sdt>
      <w:r w:rsidR="0072007C">
        <w:t>.</w:t>
      </w:r>
      <w:r w:rsidR="00AB2DDD">
        <w:t xml:space="preserve"> </w:t>
      </w:r>
    </w:p>
    <w:p w14:paraId="6DDE19D6" w14:textId="77777777" w:rsidR="00C96F35" w:rsidRDefault="00C96F35"/>
    <w:p w14:paraId="09D692BD" w14:textId="0EB8DC2C" w:rsidR="00C96F35" w:rsidRDefault="00C96F35">
      <w:r>
        <w:t xml:space="preserve">Societal factors also play a significant role in </w:t>
      </w:r>
      <w:r w:rsidR="00D234E9">
        <w:t>shaping</w:t>
      </w:r>
      <w:r>
        <w:t xml:space="preserve"> the </w:t>
      </w:r>
      <w:r w:rsidR="00D234E9">
        <w:t>mental</w:t>
      </w:r>
      <w:r>
        <w:t xml:space="preserve"> health outcomes of female officers. Public expectations of policing, coupled with societal biases against women in professional policing, place additional pressure on female officers to prove their competence while managing public scrutiny and community relations </w:t>
      </w:r>
      <w:sdt>
        <w:sdtPr>
          <w:id w:val="860935048"/>
          <w:citation/>
        </w:sdtPr>
        <w:sdtContent>
          <w:r w:rsidR="00721246">
            <w:fldChar w:fldCharType="begin"/>
          </w:r>
          <w:r w:rsidR="00721246">
            <w:instrText xml:space="preserve"> CITATION Cor191 \l 2057 </w:instrText>
          </w:r>
          <w:r w:rsidR="00721246">
            <w:fldChar w:fldCharType="separate"/>
          </w:r>
          <w:r w:rsidR="00721246" w:rsidRPr="00721246">
            <w:rPr>
              <w:noProof/>
            </w:rPr>
            <w:t>(Corsianos, 2019)</w:t>
          </w:r>
          <w:r w:rsidR="00721246">
            <w:fldChar w:fldCharType="end"/>
          </w:r>
        </w:sdtContent>
      </w:sdt>
      <w:r>
        <w:t xml:space="preserve">. This constant tension between public expectations </w:t>
      </w:r>
      <w:r w:rsidR="00D234E9">
        <w:t xml:space="preserve">and professional duties increased the emotional labour they must perform, further straining their psychological well- being </w:t>
      </w:r>
      <w:sdt>
        <w:sdtPr>
          <w:id w:val="501706968"/>
          <w:citation/>
        </w:sdtPr>
        <w:sdtContent>
          <w:r w:rsidR="00721246">
            <w:fldChar w:fldCharType="begin"/>
          </w:r>
          <w:r w:rsidR="00721246">
            <w:instrText xml:space="preserve"> CITATION Gil20 \l 2057 </w:instrText>
          </w:r>
          <w:r w:rsidR="00721246">
            <w:fldChar w:fldCharType="separate"/>
          </w:r>
          <w:r w:rsidR="00721246" w:rsidRPr="00721246">
            <w:rPr>
              <w:noProof/>
            </w:rPr>
            <w:t>(Gill, 2020)</w:t>
          </w:r>
          <w:r w:rsidR="00721246">
            <w:fldChar w:fldCharType="end"/>
          </w:r>
        </w:sdtContent>
      </w:sdt>
      <w:r w:rsidR="00721246">
        <w:t>.</w:t>
      </w:r>
      <w:r w:rsidR="00620637">
        <w:t xml:space="preserve">This emotional labour as Hochschild </w:t>
      </w:r>
      <w:sdt>
        <w:sdtPr>
          <w:id w:val="-395506804"/>
          <w:citation/>
        </w:sdtPr>
        <w:sdtContent>
          <w:r w:rsidR="007A55DC">
            <w:fldChar w:fldCharType="begin"/>
          </w:r>
          <w:r w:rsidR="00866550">
            <w:instrText xml:space="preserve">CITATION Hoc83 \n  \t  \l 2057 </w:instrText>
          </w:r>
          <w:r w:rsidR="007A55DC">
            <w:fldChar w:fldCharType="separate"/>
          </w:r>
          <w:r w:rsidR="00866550" w:rsidRPr="00866550">
            <w:rPr>
              <w:noProof/>
            </w:rPr>
            <w:t>(1983)</w:t>
          </w:r>
          <w:r w:rsidR="007A55DC">
            <w:fldChar w:fldCharType="end"/>
          </w:r>
        </w:sdtContent>
      </w:sdt>
      <w:r w:rsidR="007A55DC">
        <w:t xml:space="preserve"> </w:t>
      </w:r>
      <w:r w:rsidR="00620637">
        <w:t xml:space="preserve">described, requires the constant management of </w:t>
      </w:r>
      <w:r w:rsidR="007A55DC">
        <w:t>one’s</w:t>
      </w:r>
      <w:r w:rsidR="00620637">
        <w:t xml:space="preserve"> own emotions to meet public expectations, which can lead to long term psychological strain if left unaddressed</w:t>
      </w:r>
      <w:r w:rsidR="004E699F">
        <w:t xml:space="preserve">. Research shows that female officers experience significantly higher rates of emotional exhaustion and burnout </w:t>
      </w:r>
      <w:r w:rsidR="007A55DC">
        <w:t>d</w:t>
      </w:r>
      <w:r w:rsidR="004E699F">
        <w:t>ue to this added pressure to conform to both public and institutional expectations</w:t>
      </w:r>
      <w:r w:rsidR="007A55DC">
        <w:t xml:space="preserve"> </w:t>
      </w:r>
      <w:sdt>
        <w:sdtPr>
          <w:id w:val="-1399124874"/>
          <w:citation/>
        </w:sdtPr>
        <w:sdtContent>
          <w:r w:rsidR="007A55DC">
            <w:fldChar w:fldCharType="begin"/>
          </w:r>
          <w:r w:rsidR="007A55DC">
            <w:instrText xml:space="preserve"> CITATION Gil20 \l 2057 </w:instrText>
          </w:r>
          <w:r w:rsidR="007A55DC">
            <w:fldChar w:fldCharType="separate"/>
          </w:r>
          <w:r w:rsidR="007A55DC" w:rsidRPr="007A55DC">
            <w:rPr>
              <w:noProof/>
            </w:rPr>
            <w:t>(Gill, 2020)</w:t>
          </w:r>
          <w:r w:rsidR="007A55DC">
            <w:fldChar w:fldCharType="end"/>
          </w:r>
        </w:sdtContent>
      </w:sdt>
      <w:r w:rsidR="007A55DC">
        <w:t>.</w:t>
      </w:r>
    </w:p>
    <w:p w14:paraId="64DD9B8B" w14:textId="77777777" w:rsidR="00D234E9" w:rsidRDefault="00D234E9"/>
    <w:p w14:paraId="445BEFE6" w14:textId="3C186D69" w:rsidR="001C307E" w:rsidRDefault="00D234E9">
      <w:r>
        <w:t>At the individual level, female police officers develop diverse coping mechanisms to mitigate stress and mental health challenges. While some engage in positive coping strategies such as seeking social support, participating in wellness programs and utilizing psychological services, others may adopt maladaptive mechanisms like emotional suppression or withdrawal from support networks</w:t>
      </w:r>
      <w:sdt>
        <w:sdtPr>
          <w:id w:val="-1188525949"/>
          <w:citation/>
        </w:sdtPr>
        <w:sdtContent>
          <w:r w:rsidR="007A55DC">
            <w:fldChar w:fldCharType="begin"/>
          </w:r>
          <w:r w:rsidR="007A55DC">
            <w:instrText xml:space="preserve"> CITATION Bur22 \l 2057 </w:instrText>
          </w:r>
          <w:r w:rsidR="007A55DC">
            <w:fldChar w:fldCharType="separate"/>
          </w:r>
          <w:r w:rsidR="007A55DC">
            <w:rPr>
              <w:noProof/>
            </w:rPr>
            <w:t xml:space="preserve"> </w:t>
          </w:r>
          <w:r w:rsidR="007A55DC" w:rsidRPr="007A55DC">
            <w:rPr>
              <w:noProof/>
            </w:rPr>
            <w:t>(Burke, 2022)</w:t>
          </w:r>
          <w:r w:rsidR="007A55DC">
            <w:fldChar w:fldCharType="end"/>
          </w:r>
        </w:sdtContent>
      </w:sdt>
      <w:r>
        <w:t xml:space="preserve">. </w:t>
      </w:r>
      <w:r w:rsidR="001C307E">
        <w:t xml:space="preserve">Critically, the role of </w:t>
      </w:r>
      <w:r w:rsidR="007D25FA">
        <w:t>organisational</w:t>
      </w:r>
      <w:r w:rsidR="001C307E">
        <w:t xml:space="preserve"> support in shaping individual coping </w:t>
      </w:r>
      <w:r w:rsidR="007D25FA">
        <w:t xml:space="preserve">mechanisms </w:t>
      </w:r>
      <w:r w:rsidR="0007452D">
        <w:t>cannot</w:t>
      </w:r>
      <w:r w:rsidR="007D25FA">
        <w:t xml:space="preserve"> </w:t>
      </w:r>
      <w:r w:rsidR="007D25FA">
        <w:lastRenderedPageBreak/>
        <w:t xml:space="preserve">be overlooked. As highlighted </w:t>
      </w:r>
      <w:r w:rsidR="007026B0">
        <w:t>by LeBeau and Dawson</w:t>
      </w:r>
      <w:r w:rsidR="0007452D">
        <w:t xml:space="preserve"> </w:t>
      </w:r>
      <w:sdt>
        <w:sdtPr>
          <w:id w:val="-503975738"/>
          <w:citation/>
        </w:sdtPr>
        <w:sdtContent>
          <w:r w:rsidR="0007452D">
            <w:fldChar w:fldCharType="begin"/>
          </w:r>
          <w:r w:rsidR="00E221F3">
            <w:instrText xml:space="preserve">CITATION LeB21 \n  \t  \l 2057 </w:instrText>
          </w:r>
          <w:r w:rsidR="0007452D">
            <w:fldChar w:fldCharType="separate"/>
          </w:r>
          <w:r w:rsidR="00E221F3" w:rsidRPr="00E221F3">
            <w:rPr>
              <w:noProof/>
            </w:rPr>
            <w:t>(2021)</w:t>
          </w:r>
          <w:r w:rsidR="0007452D">
            <w:fldChar w:fldCharType="end"/>
          </w:r>
        </w:sdtContent>
      </w:sdt>
      <w:r w:rsidR="0007452D">
        <w:t xml:space="preserve"> ,</w:t>
      </w:r>
      <w:r w:rsidR="007026B0">
        <w:t xml:space="preserve">when police departments fail to implement </w:t>
      </w:r>
      <w:r w:rsidR="00B91DCE">
        <w:t xml:space="preserve">gender- </w:t>
      </w:r>
      <w:r w:rsidR="0007452D">
        <w:t>sensitive</w:t>
      </w:r>
      <w:r w:rsidR="00B91DCE">
        <w:t xml:space="preserve"> mental health interventions or create inclusive work culture, burden of coping falls disproportionately on the individual </w:t>
      </w:r>
      <w:r w:rsidR="00485FF8">
        <w:t xml:space="preserve">officer. Female officers often struggle to find the support they need within a profession that historically minimises mental health </w:t>
      </w:r>
      <w:r w:rsidR="00941A77">
        <w:t xml:space="preserve">concerns or stigmatises those who seek help </w:t>
      </w:r>
      <w:sdt>
        <w:sdtPr>
          <w:id w:val="-1630930939"/>
          <w:citation/>
        </w:sdtPr>
        <w:sdtContent>
          <w:r w:rsidR="0007452D">
            <w:fldChar w:fldCharType="begin"/>
          </w:r>
          <w:r w:rsidR="0007452D">
            <w:instrText xml:space="preserve"> CITATION Woo06 \l 2057 </w:instrText>
          </w:r>
          <w:r w:rsidR="0007452D">
            <w:fldChar w:fldCharType="separate"/>
          </w:r>
          <w:r w:rsidR="0007452D" w:rsidRPr="0007452D">
            <w:rPr>
              <w:noProof/>
            </w:rPr>
            <w:t>(Woody, 2006)</w:t>
          </w:r>
          <w:r w:rsidR="0007452D">
            <w:fldChar w:fldCharType="end"/>
          </w:r>
        </w:sdtContent>
      </w:sdt>
      <w:r w:rsidR="00941A77">
        <w:t xml:space="preserve">. This </w:t>
      </w:r>
      <w:r w:rsidR="0007452D">
        <w:t>disconnects</w:t>
      </w:r>
      <w:r w:rsidR="00941A77">
        <w:t xml:space="preserve"> between organisational expectations and the lack of structural support systems makes it difficult for female police officers to sustain long-term mental health, regardless of individual resilience. </w:t>
      </w:r>
    </w:p>
    <w:p w14:paraId="044208B4" w14:textId="77777777" w:rsidR="009053A8" w:rsidRDefault="009053A8"/>
    <w:p w14:paraId="08BE21C7" w14:textId="1344F998" w:rsidR="00FD5654" w:rsidRDefault="00D234E9">
      <w:r>
        <w:t xml:space="preserve">In addressing the mental health challenges of female police officers, it is imperative to consider a multifaceted approach that integrates organisational reforms, societal shifts, and personal coping strategies. Reducing workplace discrimination, implementing gender- </w:t>
      </w:r>
      <w:r w:rsidR="008D44A8">
        <w:t>sensitive</w:t>
      </w:r>
      <w:r>
        <w:t xml:space="preserve"> mental health interventions</w:t>
      </w:r>
      <w:r w:rsidR="00FD5654">
        <w:t xml:space="preserve">, and fostering an inclusive culture within police forces are </w:t>
      </w:r>
      <w:r w:rsidR="008D44A8">
        <w:t>essential</w:t>
      </w:r>
      <w:r w:rsidR="00FD5654">
        <w:t xml:space="preserve"> steps toward improving the psychological well being of female officers. Additionally, societal attitudes towards female officers must evolve to better support their role in modern </w:t>
      </w:r>
      <w:r w:rsidR="008D44A8">
        <w:t>policing</w:t>
      </w:r>
      <w:r w:rsidR="00FD5654">
        <w:t xml:space="preserve">, and this shift must be accompanied by </w:t>
      </w:r>
      <w:r w:rsidR="008D44A8">
        <w:t>organisational</w:t>
      </w:r>
      <w:r w:rsidR="00FD5654">
        <w:t xml:space="preserve"> efforts to dismantle ingrained biases</w:t>
      </w:r>
      <w:r w:rsidR="00EB0646">
        <w:t xml:space="preserve"> </w:t>
      </w:r>
      <w:sdt>
        <w:sdtPr>
          <w:id w:val="-1152362283"/>
          <w:citation/>
        </w:sdtPr>
        <w:sdtContent>
          <w:r w:rsidR="00EB0646">
            <w:fldChar w:fldCharType="begin"/>
          </w:r>
          <w:r w:rsidR="00EB0646">
            <w:instrText xml:space="preserve"> CITATION Sil20 \l 2057 </w:instrText>
          </w:r>
          <w:r w:rsidR="00EB0646">
            <w:fldChar w:fldCharType="separate"/>
          </w:r>
          <w:r w:rsidR="00EB0646" w:rsidRPr="00EB0646">
            <w:rPr>
              <w:noProof/>
            </w:rPr>
            <w:t>(Silvestri, 2020)</w:t>
          </w:r>
          <w:r w:rsidR="00EB0646">
            <w:fldChar w:fldCharType="end"/>
          </w:r>
        </w:sdtContent>
      </w:sdt>
      <w:r w:rsidR="00FD5654">
        <w:t xml:space="preserve">. Only through a comprehensive intersectional lens can meaningful progress be made in safeguarding the mental health of female </w:t>
      </w:r>
      <w:r w:rsidR="00157C3E">
        <w:t>police</w:t>
      </w:r>
      <w:r w:rsidR="00FD5654">
        <w:t xml:space="preserve"> officer in an ever-changing </w:t>
      </w:r>
      <w:r w:rsidR="00157C3E">
        <w:t>policing</w:t>
      </w:r>
      <w:r w:rsidR="00FD5654">
        <w:t xml:space="preserve"> environment. </w:t>
      </w:r>
    </w:p>
    <w:p w14:paraId="5B597C79" w14:textId="77777777" w:rsidR="00D234E9" w:rsidRDefault="00D234E9"/>
    <w:p w14:paraId="49A2AD7F" w14:textId="5707769D" w:rsidR="00E228C0" w:rsidRDefault="00E228C0">
      <w:r>
        <w:t xml:space="preserve">Societal shifts are also crucial in challenging </w:t>
      </w:r>
      <w:r w:rsidR="008D44A8">
        <w:t>the</w:t>
      </w:r>
      <w:r>
        <w:t xml:space="preserve"> broader stereotypes </w:t>
      </w:r>
      <w:r w:rsidR="00F67AC2">
        <w:t xml:space="preserve">that undermine female officers. As </w:t>
      </w:r>
      <w:proofErr w:type="spellStart"/>
      <w:r w:rsidR="00F67AC2">
        <w:t>Corsianos</w:t>
      </w:r>
      <w:proofErr w:type="spellEnd"/>
      <w:r w:rsidR="00F67AC2">
        <w:t xml:space="preserve"> </w:t>
      </w:r>
      <w:sdt>
        <w:sdtPr>
          <w:id w:val="-363905425"/>
          <w:citation/>
        </w:sdtPr>
        <w:sdtContent>
          <w:r w:rsidR="00EB0646">
            <w:fldChar w:fldCharType="begin"/>
          </w:r>
          <w:r w:rsidR="00E221F3">
            <w:instrText xml:space="preserve">CITATION Cor191 \n  \t  \l 2057 </w:instrText>
          </w:r>
          <w:r w:rsidR="00EB0646">
            <w:fldChar w:fldCharType="separate"/>
          </w:r>
          <w:r w:rsidR="00E221F3" w:rsidRPr="00E221F3">
            <w:rPr>
              <w:noProof/>
            </w:rPr>
            <w:t>(2019)</w:t>
          </w:r>
          <w:r w:rsidR="00EB0646">
            <w:fldChar w:fldCharType="end"/>
          </w:r>
        </w:sdtContent>
      </w:sdt>
      <w:r w:rsidR="00EB0646">
        <w:t xml:space="preserve"> </w:t>
      </w:r>
      <w:r w:rsidR="00F67AC2">
        <w:t xml:space="preserve">suggests, public education campaigns and community </w:t>
      </w:r>
      <w:r w:rsidR="00CE0DD1">
        <w:t xml:space="preserve">outreach initiatives that highlight the contributions of women in professional policing could foster more equitable perceptions of their roles, alleviating some of the external pressures they face. By transforming societal </w:t>
      </w:r>
      <w:r w:rsidR="00EB0646">
        <w:t>attitudes</w:t>
      </w:r>
      <w:r w:rsidR="00CE0DD1">
        <w:t xml:space="preserve"> towards women in traditionally male-dominated fields, such efforts would contribute to a less stressful public perception of female officers and, in turn, support their mental health. </w:t>
      </w:r>
    </w:p>
    <w:p w14:paraId="04B0E06E" w14:textId="77777777" w:rsidR="00DF3D5E" w:rsidRDefault="00DF3D5E"/>
    <w:p w14:paraId="2E254B08" w14:textId="4B477CD1" w:rsidR="00DF3D5E" w:rsidRDefault="00DF3D5E">
      <w:r>
        <w:t xml:space="preserve">Finally, interventions at the individual level must be integrated into broader organisational and societal changes. While female officers can build resilience through peer support and mental health services, such strategies </w:t>
      </w:r>
      <w:r w:rsidR="00551760">
        <w:t xml:space="preserve">will only be effective if they are embedded within supportive and inclusive organisational structure. As </w:t>
      </w:r>
      <w:r w:rsidR="004A3312">
        <w:t xml:space="preserve">LeBeau and Dawson </w:t>
      </w:r>
      <w:sdt>
        <w:sdtPr>
          <w:id w:val="1114016192"/>
          <w:citation/>
        </w:sdtPr>
        <w:sdtContent>
          <w:r w:rsidR="00AD5A48">
            <w:fldChar w:fldCharType="begin"/>
          </w:r>
          <w:r w:rsidR="00E221F3">
            <w:instrText xml:space="preserve">CITATION LeB21 \n  \t  \l 2057 </w:instrText>
          </w:r>
          <w:r w:rsidR="00AD5A48">
            <w:fldChar w:fldCharType="separate"/>
          </w:r>
          <w:r w:rsidR="00E221F3" w:rsidRPr="00E221F3">
            <w:rPr>
              <w:noProof/>
            </w:rPr>
            <w:t>(2021)</w:t>
          </w:r>
          <w:r w:rsidR="00AD5A48">
            <w:fldChar w:fldCharType="end"/>
          </w:r>
        </w:sdtContent>
      </w:sdt>
      <w:r w:rsidR="00AD5A48">
        <w:t xml:space="preserve"> </w:t>
      </w:r>
      <w:r w:rsidR="004A3312">
        <w:t xml:space="preserve">argue, resilience cannot </w:t>
      </w:r>
      <w:r w:rsidR="004F6504">
        <w:t>replace the need for institutional accountability in providing the necessary resources and environment to support mental health. Thus, the respons</w:t>
      </w:r>
      <w:r w:rsidR="00BB4842">
        <w:t xml:space="preserve">ibility for addressing </w:t>
      </w:r>
      <w:r w:rsidR="00684A99">
        <w:t>mental</w:t>
      </w:r>
      <w:r w:rsidR="00BB4842">
        <w:t xml:space="preserve"> health challenges must shift from the individual to a </w:t>
      </w:r>
      <w:r w:rsidR="00684A99">
        <w:t>collective</w:t>
      </w:r>
      <w:r w:rsidR="00BB4842">
        <w:t xml:space="preserve">, systemic approach that considers the intersecting factors shaping these challenges. </w:t>
      </w:r>
    </w:p>
    <w:p w14:paraId="1E1004DE" w14:textId="77777777" w:rsidR="00BB4842" w:rsidRDefault="00BB4842"/>
    <w:p w14:paraId="393B20DB" w14:textId="7D04196A" w:rsidR="00BB4842" w:rsidRDefault="00BB4842">
      <w:r>
        <w:t xml:space="preserve">In conclusion, a holistic and intersectional approach is necessary to fully understand and address the mental health challenges of female police officer. Tackling </w:t>
      </w:r>
      <w:r w:rsidR="00521B53">
        <w:t xml:space="preserve">these issues requires not only </w:t>
      </w:r>
      <w:r w:rsidR="00684A99">
        <w:t>organisational</w:t>
      </w:r>
      <w:r w:rsidR="00521B53">
        <w:t xml:space="preserve"> reforms and societal shifts but also a recognition of the role that structural inequalities play in shaping </w:t>
      </w:r>
      <w:r w:rsidR="00684A99">
        <w:t xml:space="preserve">individual coping mechanisms. Only by addressing the root causes of these challenges through a multi-level strategy can meaningful and sustainable improvements in the mental health of female police officers be achieved. </w:t>
      </w:r>
    </w:p>
    <w:p w14:paraId="54F6BC98" w14:textId="77777777" w:rsidR="00D234E9" w:rsidRDefault="00D234E9"/>
    <w:sdt>
      <w:sdtPr>
        <w:id w:val="-204645775"/>
        <w:docPartObj>
          <w:docPartGallery w:val="Bibliographies"/>
          <w:docPartUnique/>
        </w:docPartObj>
      </w:sdtPr>
      <w:sdtEndPr>
        <w:rPr>
          <w:rFonts w:asciiTheme="minorHAnsi" w:eastAsiaTheme="minorHAnsi" w:hAnsiTheme="minorHAnsi" w:cstheme="minorBidi"/>
          <w:color w:val="auto"/>
          <w:sz w:val="22"/>
          <w:szCs w:val="22"/>
        </w:rPr>
      </w:sdtEndPr>
      <w:sdtContent>
        <w:p w14:paraId="6A1E5C6C" w14:textId="5B702FCF" w:rsidR="00A23C5F" w:rsidRDefault="00A23C5F">
          <w:pPr>
            <w:pStyle w:val="Heading1"/>
          </w:pPr>
          <w:r>
            <w:t>References</w:t>
          </w:r>
        </w:p>
        <w:sdt>
          <w:sdtPr>
            <w:id w:val="-573587230"/>
            <w:bibliography/>
          </w:sdtPr>
          <w:sdtContent>
            <w:p w14:paraId="4C950472" w14:textId="77777777" w:rsidR="00A23C5F" w:rsidRDefault="00A23C5F" w:rsidP="00A23C5F">
              <w:pPr>
                <w:pStyle w:val="Bibliography"/>
                <w:rPr>
                  <w:noProof/>
                  <w:sz w:val="24"/>
                  <w:szCs w:val="24"/>
                </w:rPr>
              </w:pPr>
              <w:r>
                <w:fldChar w:fldCharType="begin"/>
              </w:r>
              <w:r>
                <w:instrText xml:space="preserve"> BIBLIOGRAPHY </w:instrText>
              </w:r>
              <w:r>
                <w:fldChar w:fldCharType="separate"/>
              </w:r>
              <w:r>
                <w:rPr>
                  <w:noProof/>
                </w:rPr>
                <w:t xml:space="preserve">Anderson, B. .. L. A. &amp;. R., 2021. Gendered dynamics in police officer stress and coping mechanisms: A review of current practices.. </w:t>
              </w:r>
              <w:r>
                <w:rPr>
                  <w:i/>
                  <w:iCs/>
                  <w:noProof/>
                </w:rPr>
                <w:t xml:space="preserve">Journal of policing studies , </w:t>
              </w:r>
              <w:r>
                <w:rPr>
                  <w:noProof/>
                </w:rPr>
                <w:t>14(3), pp. 278-293.</w:t>
              </w:r>
            </w:p>
            <w:p w14:paraId="0BD87324" w14:textId="77777777" w:rsidR="00A23C5F" w:rsidRDefault="00A23C5F" w:rsidP="00A23C5F">
              <w:pPr>
                <w:pStyle w:val="Bibliography"/>
                <w:rPr>
                  <w:noProof/>
                </w:rPr>
              </w:pPr>
              <w:r>
                <w:rPr>
                  <w:noProof/>
                </w:rPr>
                <w:t xml:space="preserve">Bergman, M. W. &amp;. J. V., 2019. The workplace experiences of women in law enforcement: Intersectional challenges. </w:t>
              </w:r>
              <w:r>
                <w:rPr>
                  <w:i/>
                  <w:iCs/>
                  <w:noProof/>
                </w:rPr>
                <w:t xml:space="preserve">Journal of Applied Psychology , </w:t>
              </w:r>
              <w:r>
                <w:rPr>
                  <w:noProof/>
                </w:rPr>
                <w:t>104(5), pp. 598-611.</w:t>
              </w:r>
            </w:p>
            <w:p w14:paraId="09C5EADF" w14:textId="77777777" w:rsidR="00A23C5F" w:rsidRDefault="00A23C5F" w:rsidP="00A23C5F">
              <w:pPr>
                <w:pStyle w:val="Bibliography"/>
                <w:rPr>
                  <w:noProof/>
                </w:rPr>
              </w:pPr>
              <w:r>
                <w:rPr>
                  <w:noProof/>
                </w:rPr>
                <w:t xml:space="preserve">Brown. J.M, &amp;. C. E., 2020. Stress and coping in female police officers : A comparative analysis. </w:t>
              </w:r>
              <w:r>
                <w:rPr>
                  <w:i/>
                  <w:iCs/>
                  <w:noProof/>
                </w:rPr>
                <w:t xml:space="preserve">Journal of Occupational Health Psychology, </w:t>
              </w:r>
              <w:r>
                <w:rPr>
                  <w:noProof/>
                </w:rPr>
                <w:t>25(2), pp. 123-135.</w:t>
              </w:r>
            </w:p>
            <w:p w14:paraId="08D028BC" w14:textId="77777777" w:rsidR="00A23C5F" w:rsidRDefault="00A23C5F" w:rsidP="00A23C5F">
              <w:pPr>
                <w:pStyle w:val="Bibliography"/>
                <w:rPr>
                  <w:noProof/>
                </w:rPr>
              </w:pPr>
              <w:r>
                <w:rPr>
                  <w:noProof/>
                </w:rPr>
                <w:t xml:space="preserve">Burke, R. &amp;. M. A., 2022. Coping strategies among female police officers: Adpative and Maladaptive mechanisms. </w:t>
              </w:r>
              <w:r>
                <w:rPr>
                  <w:i/>
                  <w:iCs/>
                  <w:noProof/>
                </w:rPr>
                <w:t xml:space="preserve">International Journal of Police Science &amp; Management , </w:t>
              </w:r>
              <w:r>
                <w:rPr>
                  <w:noProof/>
                </w:rPr>
                <w:t>24(1), pp. 45-59.</w:t>
              </w:r>
            </w:p>
            <w:p w14:paraId="34B75EDB" w14:textId="77777777" w:rsidR="00A23C5F" w:rsidRDefault="00A23C5F" w:rsidP="00A23C5F">
              <w:pPr>
                <w:pStyle w:val="Bibliography"/>
                <w:rPr>
                  <w:noProof/>
                </w:rPr>
              </w:pPr>
              <w:r>
                <w:rPr>
                  <w:noProof/>
                </w:rPr>
                <w:t xml:space="preserve">Corsianos, M., 2019. Gendered perceptions in policing: Societal and occupational challenges. </w:t>
              </w:r>
              <w:r>
                <w:rPr>
                  <w:i/>
                  <w:iCs/>
                  <w:noProof/>
                </w:rPr>
                <w:t xml:space="preserve">Policing: An international journal , </w:t>
              </w:r>
              <w:r>
                <w:rPr>
                  <w:noProof/>
                </w:rPr>
                <w:t>42(6), pp. 1137-1154.</w:t>
              </w:r>
            </w:p>
            <w:p w14:paraId="79BED7FD" w14:textId="77777777" w:rsidR="00A23C5F" w:rsidRDefault="00A23C5F" w:rsidP="00A23C5F">
              <w:pPr>
                <w:pStyle w:val="Bibliography"/>
                <w:rPr>
                  <w:noProof/>
                </w:rPr>
              </w:pPr>
              <w:r>
                <w:rPr>
                  <w:noProof/>
                </w:rPr>
                <w:t xml:space="preserve">Crenshaw, K., 1989. Demarginalizing the intersection of race and sex: A black feminist crtique of antidiscrimination doctrine, feminist theory and antiracist politics.. </w:t>
              </w:r>
              <w:r>
                <w:rPr>
                  <w:i/>
                  <w:iCs/>
                  <w:noProof/>
                </w:rPr>
                <w:t xml:space="preserve">University of Chicago Legal Forum , </w:t>
              </w:r>
              <w:r>
                <w:rPr>
                  <w:noProof/>
                </w:rPr>
                <w:t>1(8), pp. 139-167.</w:t>
              </w:r>
            </w:p>
            <w:p w14:paraId="2970FC59" w14:textId="77777777" w:rsidR="00A23C5F" w:rsidRDefault="00A23C5F" w:rsidP="00A23C5F">
              <w:pPr>
                <w:pStyle w:val="Bibliography"/>
                <w:rPr>
                  <w:noProof/>
                </w:rPr>
              </w:pPr>
              <w:r>
                <w:rPr>
                  <w:noProof/>
                </w:rPr>
                <w:t xml:space="preserve">Gill, R., 2020. Emotional labor in policing: The unique burden on female officers.. </w:t>
              </w:r>
              <w:r>
                <w:rPr>
                  <w:i/>
                  <w:iCs/>
                  <w:noProof/>
                </w:rPr>
                <w:t xml:space="preserve">Crime and Justice Studies , </w:t>
              </w:r>
              <w:r>
                <w:rPr>
                  <w:noProof/>
                </w:rPr>
                <w:t>48(4), pp. 412-429.</w:t>
              </w:r>
            </w:p>
            <w:p w14:paraId="6E8DAA7C" w14:textId="77777777" w:rsidR="00A23C5F" w:rsidRDefault="00A23C5F" w:rsidP="00A23C5F">
              <w:pPr>
                <w:pStyle w:val="Bibliography"/>
                <w:rPr>
                  <w:noProof/>
                </w:rPr>
              </w:pPr>
              <w:r>
                <w:rPr>
                  <w:noProof/>
                </w:rPr>
                <w:t xml:space="preserve">Hochschild, A., 1983. </w:t>
              </w:r>
              <w:r>
                <w:rPr>
                  <w:i/>
                  <w:iCs/>
                  <w:noProof/>
                </w:rPr>
                <w:t xml:space="preserve">Commercialisation of human feeling. </w:t>
              </w:r>
              <w:r>
                <w:rPr>
                  <w:noProof/>
                </w:rPr>
                <w:t>California : Univesity of California Press .</w:t>
              </w:r>
            </w:p>
            <w:p w14:paraId="4BD2542D" w14:textId="77777777" w:rsidR="00A23C5F" w:rsidRDefault="00A23C5F" w:rsidP="00A23C5F">
              <w:pPr>
                <w:pStyle w:val="Bibliography"/>
                <w:rPr>
                  <w:noProof/>
                </w:rPr>
              </w:pPr>
              <w:r>
                <w:rPr>
                  <w:noProof/>
                </w:rPr>
                <w:t xml:space="preserve">LeBeau, M. &amp;. D. K., 2021. Resilience and mental health in female law enforcement officers : Addressing the gaps in support. </w:t>
              </w:r>
              <w:r>
                <w:rPr>
                  <w:i/>
                  <w:iCs/>
                  <w:noProof/>
                </w:rPr>
                <w:t xml:space="preserve">Law Enforcement Journal of Mental Health , </w:t>
              </w:r>
              <w:r>
                <w:rPr>
                  <w:noProof/>
                </w:rPr>
                <w:t>9(2), pp. 144-160.</w:t>
              </w:r>
            </w:p>
            <w:p w14:paraId="5EF4295F" w14:textId="77777777" w:rsidR="00A23C5F" w:rsidRDefault="00A23C5F" w:rsidP="00A23C5F">
              <w:pPr>
                <w:pStyle w:val="Bibliography"/>
                <w:rPr>
                  <w:noProof/>
                </w:rPr>
              </w:pPr>
              <w:r>
                <w:rPr>
                  <w:noProof/>
                </w:rPr>
                <w:t xml:space="preserve">Martin, S. &amp;. J. N., 2007. </w:t>
              </w:r>
              <w:r>
                <w:rPr>
                  <w:i/>
                  <w:iCs/>
                  <w:noProof/>
                </w:rPr>
                <w:t xml:space="preserve">Doing justice, doing gender : Women in law and criminal justice occupations. </w:t>
              </w:r>
              <w:r>
                <w:rPr>
                  <w:noProof/>
                </w:rPr>
                <w:t>1 ed. s.l.:SAGE Publications .</w:t>
              </w:r>
            </w:p>
            <w:p w14:paraId="57E41859" w14:textId="77777777" w:rsidR="00A23C5F" w:rsidRDefault="00A23C5F" w:rsidP="00A23C5F">
              <w:pPr>
                <w:pStyle w:val="Bibliography"/>
                <w:rPr>
                  <w:noProof/>
                </w:rPr>
              </w:pPr>
              <w:r>
                <w:rPr>
                  <w:noProof/>
                </w:rPr>
                <w:t xml:space="preserve">Silvestri, M. &amp;. C.-. D. C., 2020. Gender and policing: Towards a new era of inclusion. </w:t>
              </w:r>
              <w:r>
                <w:rPr>
                  <w:i/>
                  <w:iCs/>
                  <w:noProof/>
                </w:rPr>
                <w:t xml:space="preserve">Journal of Gender studies in Law , </w:t>
              </w:r>
              <w:r>
                <w:rPr>
                  <w:noProof/>
                </w:rPr>
                <w:t>12(1), pp. 22-41.</w:t>
              </w:r>
            </w:p>
            <w:p w14:paraId="6486EB51" w14:textId="77777777" w:rsidR="00A23C5F" w:rsidRDefault="00A23C5F" w:rsidP="00A23C5F">
              <w:pPr>
                <w:pStyle w:val="Bibliography"/>
                <w:rPr>
                  <w:noProof/>
                </w:rPr>
              </w:pPr>
              <w:r>
                <w:rPr>
                  <w:noProof/>
                </w:rPr>
                <w:t xml:space="preserve">Silvestri, M., 2017. Policing diversity: The challenges of female representation in law enforcemnt. </w:t>
              </w:r>
              <w:r>
                <w:rPr>
                  <w:i/>
                  <w:iCs/>
                  <w:noProof/>
                </w:rPr>
                <w:t xml:space="preserve">International Journal of Police Strategies &amp; Management , </w:t>
              </w:r>
              <w:r>
                <w:rPr>
                  <w:noProof/>
                </w:rPr>
                <w:t>40(3), pp. 456-469.</w:t>
              </w:r>
            </w:p>
            <w:p w14:paraId="26FE6C3A" w14:textId="77777777" w:rsidR="00A23C5F" w:rsidRDefault="00A23C5F" w:rsidP="00A23C5F">
              <w:pPr>
                <w:pStyle w:val="Bibliography"/>
                <w:rPr>
                  <w:noProof/>
                </w:rPr>
              </w:pPr>
              <w:r>
                <w:rPr>
                  <w:noProof/>
                </w:rPr>
                <w:t xml:space="preserve">Woody, R., 2006. The mental health of police officers: A review and recommendations.. </w:t>
              </w:r>
              <w:r>
                <w:rPr>
                  <w:i/>
                  <w:iCs/>
                  <w:noProof/>
                </w:rPr>
                <w:t xml:space="preserve">Journal of Police and Criminal Psychology , </w:t>
              </w:r>
              <w:r>
                <w:rPr>
                  <w:noProof/>
                </w:rPr>
                <w:t>21(1), pp. 5-11.</w:t>
              </w:r>
            </w:p>
            <w:p w14:paraId="29CC96B8" w14:textId="4BC4E41E" w:rsidR="00A23C5F" w:rsidRDefault="00A23C5F" w:rsidP="00A23C5F">
              <w:r>
                <w:rPr>
                  <w:b/>
                  <w:bCs/>
                  <w:noProof/>
                </w:rPr>
                <w:fldChar w:fldCharType="end"/>
              </w:r>
            </w:p>
          </w:sdtContent>
        </w:sdt>
      </w:sdtContent>
    </w:sdt>
    <w:p w14:paraId="5F71C971" w14:textId="77777777" w:rsidR="00A23C5F" w:rsidRDefault="00A23C5F"/>
    <w:p w14:paraId="6014C565" w14:textId="77777777" w:rsidR="00D234E9" w:rsidRDefault="00D234E9"/>
    <w:p w14:paraId="3E18F478" w14:textId="77777777" w:rsidR="00D234E9" w:rsidRDefault="00D234E9"/>
    <w:p w14:paraId="40D5B012" w14:textId="77777777" w:rsidR="00D234E9" w:rsidRPr="00755DB7" w:rsidRDefault="00D234E9"/>
    <w:sectPr w:rsidR="00D234E9" w:rsidRPr="00755D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DB7"/>
    <w:rsid w:val="00045FAA"/>
    <w:rsid w:val="0006054A"/>
    <w:rsid w:val="0007452D"/>
    <w:rsid w:val="00083DCF"/>
    <w:rsid w:val="00157C3E"/>
    <w:rsid w:val="001C307E"/>
    <w:rsid w:val="0028004A"/>
    <w:rsid w:val="002A058A"/>
    <w:rsid w:val="002E0AB2"/>
    <w:rsid w:val="00396591"/>
    <w:rsid w:val="00430A77"/>
    <w:rsid w:val="00485FF8"/>
    <w:rsid w:val="004A3312"/>
    <w:rsid w:val="004E699F"/>
    <w:rsid w:val="004F6504"/>
    <w:rsid w:val="00521B53"/>
    <w:rsid w:val="00551760"/>
    <w:rsid w:val="005C5801"/>
    <w:rsid w:val="00620637"/>
    <w:rsid w:val="00684A99"/>
    <w:rsid w:val="007026B0"/>
    <w:rsid w:val="0072007C"/>
    <w:rsid w:val="00721246"/>
    <w:rsid w:val="00755DB7"/>
    <w:rsid w:val="007A55DC"/>
    <w:rsid w:val="007D25FA"/>
    <w:rsid w:val="00866550"/>
    <w:rsid w:val="008D44A8"/>
    <w:rsid w:val="009053A8"/>
    <w:rsid w:val="00941A77"/>
    <w:rsid w:val="00A23C5F"/>
    <w:rsid w:val="00A414A6"/>
    <w:rsid w:val="00A44CDD"/>
    <w:rsid w:val="00A67DEE"/>
    <w:rsid w:val="00AB2DDD"/>
    <w:rsid w:val="00AD5A48"/>
    <w:rsid w:val="00B91DCE"/>
    <w:rsid w:val="00BB2272"/>
    <w:rsid w:val="00BB4842"/>
    <w:rsid w:val="00BE007F"/>
    <w:rsid w:val="00BE4C7F"/>
    <w:rsid w:val="00C202AD"/>
    <w:rsid w:val="00C90C71"/>
    <w:rsid w:val="00C96F35"/>
    <w:rsid w:val="00CE0DD1"/>
    <w:rsid w:val="00D234E9"/>
    <w:rsid w:val="00D722BB"/>
    <w:rsid w:val="00DA577F"/>
    <w:rsid w:val="00DF3D5E"/>
    <w:rsid w:val="00E221F3"/>
    <w:rsid w:val="00E228C0"/>
    <w:rsid w:val="00EB0646"/>
    <w:rsid w:val="00F67AC2"/>
    <w:rsid w:val="00FD5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41205"/>
  <w15:chartTrackingRefBased/>
  <w15:docId w15:val="{15A2CDD6-0A52-4145-A8F2-8053410E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D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55D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5D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5D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5D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5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D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D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55D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5D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5D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5D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5D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D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D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DB7"/>
    <w:rPr>
      <w:rFonts w:eastAsiaTheme="majorEastAsia" w:cstheme="majorBidi"/>
      <w:color w:val="272727" w:themeColor="text1" w:themeTint="D8"/>
    </w:rPr>
  </w:style>
  <w:style w:type="paragraph" w:styleId="Title">
    <w:name w:val="Title"/>
    <w:basedOn w:val="Normal"/>
    <w:next w:val="Normal"/>
    <w:link w:val="TitleChar"/>
    <w:uiPriority w:val="10"/>
    <w:qFormat/>
    <w:rsid w:val="00755D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D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D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D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DB7"/>
    <w:pPr>
      <w:spacing w:before="160"/>
      <w:jc w:val="center"/>
    </w:pPr>
    <w:rPr>
      <w:i/>
      <w:iCs/>
      <w:color w:val="404040" w:themeColor="text1" w:themeTint="BF"/>
    </w:rPr>
  </w:style>
  <w:style w:type="character" w:customStyle="1" w:styleId="QuoteChar">
    <w:name w:val="Quote Char"/>
    <w:basedOn w:val="DefaultParagraphFont"/>
    <w:link w:val="Quote"/>
    <w:uiPriority w:val="29"/>
    <w:rsid w:val="00755DB7"/>
    <w:rPr>
      <w:i/>
      <w:iCs/>
      <w:color w:val="404040" w:themeColor="text1" w:themeTint="BF"/>
    </w:rPr>
  </w:style>
  <w:style w:type="paragraph" w:styleId="ListParagraph">
    <w:name w:val="List Paragraph"/>
    <w:basedOn w:val="Normal"/>
    <w:uiPriority w:val="34"/>
    <w:qFormat/>
    <w:rsid w:val="00755DB7"/>
    <w:pPr>
      <w:ind w:left="720"/>
      <w:contextualSpacing/>
    </w:pPr>
  </w:style>
  <w:style w:type="character" w:styleId="IntenseEmphasis">
    <w:name w:val="Intense Emphasis"/>
    <w:basedOn w:val="DefaultParagraphFont"/>
    <w:uiPriority w:val="21"/>
    <w:qFormat/>
    <w:rsid w:val="00755DB7"/>
    <w:rPr>
      <w:i/>
      <w:iCs/>
      <w:color w:val="2F5496" w:themeColor="accent1" w:themeShade="BF"/>
    </w:rPr>
  </w:style>
  <w:style w:type="paragraph" w:styleId="IntenseQuote">
    <w:name w:val="Intense Quote"/>
    <w:basedOn w:val="Normal"/>
    <w:next w:val="Normal"/>
    <w:link w:val="IntenseQuoteChar"/>
    <w:uiPriority w:val="30"/>
    <w:qFormat/>
    <w:rsid w:val="00755D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5DB7"/>
    <w:rPr>
      <w:i/>
      <w:iCs/>
      <w:color w:val="2F5496" w:themeColor="accent1" w:themeShade="BF"/>
    </w:rPr>
  </w:style>
  <w:style w:type="character" w:styleId="IntenseReference">
    <w:name w:val="Intense Reference"/>
    <w:basedOn w:val="DefaultParagraphFont"/>
    <w:uiPriority w:val="32"/>
    <w:qFormat/>
    <w:rsid w:val="00755DB7"/>
    <w:rPr>
      <w:b/>
      <w:bCs/>
      <w:smallCaps/>
      <w:color w:val="2F5496" w:themeColor="accent1" w:themeShade="BF"/>
      <w:spacing w:val="5"/>
    </w:rPr>
  </w:style>
  <w:style w:type="paragraph" w:styleId="Bibliography">
    <w:name w:val="Bibliography"/>
    <w:basedOn w:val="Normal"/>
    <w:next w:val="Normal"/>
    <w:uiPriority w:val="37"/>
    <w:unhideWhenUsed/>
    <w:rsid w:val="00A23C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4663">
      <w:bodyDiv w:val="1"/>
      <w:marLeft w:val="0"/>
      <w:marRight w:val="0"/>
      <w:marTop w:val="0"/>
      <w:marBottom w:val="0"/>
      <w:divBdr>
        <w:top w:val="none" w:sz="0" w:space="0" w:color="auto"/>
        <w:left w:val="none" w:sz="0" w:space="0" w:color="auto"/>
        <w:bottom w:val="none" w:sz="0" w:space="0" w:color="auto"/>
        <w:right w:val="none" w:sz="0" w:space="0" w:color="auto"/>
      </w:divBdr>
    </w:div>
    <w:div w:id="145316968">
      <w:bodyDiv w:val="1"/>
      <w:marLeft w:val="0"/>
      <w:marRight w:val="0"/>
      <w:marTop w:val="0"/>
      <w:marBottom w:val="0"/>
      <w:divBdr>
        <w:top w:val="none" w:sz="0" w:space="0" w:color="auto"/>
        <w:left w:val="none" w:sz="0" w:space="0" w:color="auto"/>
        <w:bottom w:val="none" w:sz="0" w:space="0" w:color="auto"/>
        <w:right w:val="none" w:sz="0" w:space="0" w:color="auto"/>
      </w:divBdr>
    </w:div>
    <w:div w:id="386301581">
      <w:bodyDiv w:val="1"/>
      <w:marLeft w:val="0"/>
      <w:marRight w:val="0"/>
      <w:marTop w:val="0"/>
      <w:marBottom w:val="0"/>
      <w:divBdr>
        <w:top w:val="none" w:sz="0" w:space="0" w:color="auto"/>
        <w:left w:val="none" w:sz="0" w:space="0" w:color="auto"/>
        <w:bottom w:val="none" w:sz="0" w:space="0" w:color="auto"/>
        <w:right w:val="none" w:sz="0" w:space="0" w:color="auto"/>
      </w:divBdr>
    </w:div>
    <w:div w:id="625963452">
      <w:bodyDiv w:val="1"/>
      <w:marLeft w:val="0"/>
      <w:marRight w:val="0"/>
      <w:marTop w:val="0"/>
      <w:marBottom w:val="0"/>
      <w:divBdr>
        <w:top w:val="none" w:sz="0" w:space="0" w:color="auto"/>
        <w:left w:val="none" w:sz="0" w:space="0" w:color="auto"/>
        <w:bottom w:val="none" w:sz="0" w:space="0" w:color="auto"/>
        <w:right w:val="none" w:sz="0" w:space="0" w:color="auto"/>
      </w:divBdr>
    </w:div>
    <w:div w:id="655301744">
      <w:bodyDiv w:val="1"/>
      <w:marLeft w:val="0"/>
      <w:marRight w:val="0"/>
      <w:marTop w:val="0"/>
      <w:marBottom w:val="0"/>
      <w:divBdr>
        <w:top w:val="none" w:sz="0" w:space="0" w:color="auto"/>
        <w:left w:val="none" w:sz="0" w:space="0" w:color="auto"/>
        <w:bottom w:val="none" w:sz="0" w:space="0" w:color="auto"/>
        <w:right w:val="none" w:sz="0" w:space="0" w:color="auto"/>
      </w:divBdr>
    </w:div>
    <w:div w:id="679622593">
      <w:bodyDiv w:val="1"/>
      <w:marLeft w:val="0"/>
      <w:marRight w:val="0"/>
      <w:marTop w:val="0"/>
      <w:marBottom w:val="0"/>
      <w:divBdr>
        <w:top w:val="none" w:sz="0" w:space="0" w:color="auto"/>
        <w:left w:val="none" w:sz="0" w:space="0" w:color="auto"/>
        <w:bottom w:val="none" w:sz="0" w:space="0" w:color="auto"/>
        <w:right w:val="none" w:sz="0" w:space="0" w:color="auto"/>
      </w:divBdr>
    </w:div>
    <w:div w:id="683556587">
      <w:bodyDiv w:val="1"/>
      <w:marLeft w:val="0"/>
      <w:marRight w:val="0"/>
      <w:marTop w:val="0"/>
      <w:marBottom w:val="0"/>
      <w:divBdr>
        <w:top w:val="none" w:sz="0" w:space="0" w:color="auto"/>
        <w:left w:val="none" w:sz="0" w:space="0" w:color="auto"/>
        <w:bottom w:val="none" w:sz="0" w:space="0" w:color="auto"/>
        <w:right w:val="none" w:sz="0" w:space="0" w:color="auto"/>
      </w:divBdr>
    </w:div>
    <w:div w:id="753478398">
      <w:bodyDiv w:val="1"/>
      <w:marLeft w:val="0"/>
      <w:marRight w:val="0"/>
      <w:marTop w:val="0"/>
      <w:marBottom w:val="0"/>
      <w:divBdr>
        <w:top w:val="none" w:sz="0" w:space="0" w:color="auto"/>
        <w:left w:val="none" w:sz="0" w:space="0" w:color="auto"/>
        <w:bottom w:val="none" w:sz="0" w:space="0" w:color="auto"/>
        <w:right w:val="none" w:sz="0" w:space="0" w:color="auto"/>
      </w:divBdr>
    </w:div>
    <w:div w:id="857963364">
      <w:bodyDiv w:val="1"/>
      <w:marLeft w:val="0"/>
      <w:marRight w:val="0"/>
      <w:marTop w:val="0"/>
      <w:marBottom w:val="0"/>
      <w:divBdr>
        <w:top w:val="none" w:sz="0" w:space="0" w:color="auto"/>
        <w:left w:val="none" w:sz="0" w:space="0" w:color="auto"/>
        <w:bottom w:val="none" w:sz="0" w:space="0" w:color="auto"/>
        <w:right w:val="none" w:sz="0" w:space="0" w:color="auto"/>
      </w:divBdr>
    </w:div>
    <w:div w:id="1089279416">
      <w:bodyDiv w:val="1"/>
      <w:marLeft w:val="0"/>
      <w:marRight w:val="0"/>
      <w:marTop w:val="0"/>
      <w:marBottom w:val="0"/>
      <w:divBdr>
        <w:top w:val="none" w:sz="0" w:space="0" w:color="auto"/>
        <w:left w:val="none" w:sz="0" w:space="0" w:color="auto"/>
        <w:bottom w:val="none" w:sz="0" w:space="0" w:color="auto"/>
        <w:right w:val="none" w:sz="0" w:space="0" w:color="auto"/>
      </w:divBdr>
    </w:div>
    <w:div w:id="1184519188">
      <w:bodyDiv w:val="1"/>
      <w:marLeft w:val="0"/>
      <w:marRight w:val="0"/>
      <w:marTop w:val="0"/>
      <w:marBottom w:val="0"/>
      <w:divBdr>
        <w:top w:val="none" w:sz="0" w:space="0" w:color="auto"/>
        <w:left w:val="none" w:sz="0" w:space="0" w:color="auto"/>
        <w:bottom w:val="none" w:sz="0" w:space="0" w:color="auto"/>
        <w:right w:val="none" w:sz="0" w:space="0" w:color="auto"/>
      </w:divBdr>
    </w:div>
    <w:div w:id="1229196188">
      <w:bodyDiv w:val="1"/>
      <w:marLeft w:val="0"/>
      <w:marRight w:val="0"/>
      <w:marTop w:val="0"/>
      <w:marBottom w:val="0"/>
      <w:divBdr>
        <w:top w:val="none" w:sz="0" w:space="0" w:color="auto"/>
        <w:left w:val="none" w:sz="0" w:space="0" w:color="auto"/>
        <w:bottom w:val="none" w:sz="0" w:space="0" w:color="auto"/>
        <w:right w:val="none" w:sz="0" w:space="0" w:color="auto"/>
      </w:divBdr>
    </w:div>
    <w:div w:id="1488277325">
      <w:bodyDiv w:val="1"/>
      <w:marLeft w:val="0"/>
      <w:marRight w:val="0"/>
      <w:marTop w:val="0"/>
      <w:marBottom w:val="0"/>
      <w:divBdr>
        <w:top w:val="none" w:sz="0" w:space="0" w:color="auto"/>
        <w:left w:val="none" w:sz="0" w:space="0" w:color="auto"/>
        <w:bottom w:val="none" w:sz="0" w:space="0" w:color="auto"/>
        <w:right w:val="none" w:sz="0" w:space="0" w:color="auto"/>
      </w:divBdr>
    </w:div>
    <w:div w:id="1549297267">
      <w:bodyDiv w:val="1"/>
      <w:marLeft w:val="0"/>
      <w:marRight w:val="0"/>
      <w:marTop w:val="0"/>
      <w:marBottom w:val="0"/>
      <w:divBdr>
        <w:top w:val="none" w:sz="0" w:space="0" w:color="auto"/>
        <w:left w:val="none" w:sz="0" w:space="0" w:color="auto"/>
        <w:bottom w:val="none" w:sz="0" w:space="0" w:color="auto"/>
        <w:right w:val="none" w:sz="0" w:space="0" w:color="auto"/>
      </w:divBdr>
    </w:div>
    <w:div w:id="1579827121">
      <w:bodyDiv w:val="1"/>
      <w:marLeft w:val="0"/>
      <w:marRight w:val="0"/>
      <w:marTop w:val="0"/>
      <w:marBottom w:val="0"/>
      <w:divBdr>
        <w:top w:val="none" w:sz="0" w:space="0" w:color="auto"/>
        <w:left w:val="none" w:sz="0" w:space="0" w:color="auto"/>
        <w:bottom w:val="none" w:sz="0" w:space="0" w:color="auto"/>
        <w:right w:val="none" w:sz="0" w:space="0" w:color="auto"/>
      </w:divBdr>
    </w:div>
    <w:div w:id="1640256701">
      <w:bodyDiv w:val="1"/>
      <w:marLeft w:val="0"/>
      <w:marRight w:val="0"/>
      <w:marTop w:val="0"/>
      <w:marBottom w:val="0"/>
      <w:divBdr>
        <w:top w:val="none" w:sz="0" w:space="0" w:color="auto"/>
        <w:left w:val="none" w:sz="0" w:space="0" w:color="auto"/>
        <w:bottom w:val="none" w:sz="0" w:space="0" w:color="auto"/>
        <w:right w:val="none" w:sz="0" w:space="0" w:color="auto"/>
      </w:divBdr>
    </w:div>
    <w:div w:id="1659580388">
      <w:bodyDiv w:val="1"/>
      <w:marLeft w:val="0"/>
      <w:marRight w:val="0"/>
      <w:marTop w:val="0"/>
      <w:marBottom w:val="0"/>
      <w:divBdr>
        <w:top w:val="none" w:sz="0" w:space="0" w:color="auto"/>
        <w:left w:val="none" w:sz="0" w:space="0" w:color="auto"/>
        <w:bottom w:val="none" w:sz="0" w:space="0" w:color="auto"/>
        <w:right w:val="none" w:sz="0" w:space="0" w:color="auto"/>
      </w:divBdr>
    </w:div>
    <w:div w:id="1874536850">
      <w:bodyDiv w:val="1"/>
      <w:marLeft w:val="0"/>
      <w:marRight w:val="0"/>
      <w:marTop w:val="0"/>
      <w:marBottom w:val="0"/>
      <w:divBdr>
        <w:top w:val="none" w:sz="0" w:space="0" w:color="auto"/>
        <w:left w:val="none" w:sz="0" w:space="0" w:color="auto"/>
        <w:bottom w:val="none" w:sz="0" w:space="0" w:color="auto"/>
        <w:right w:val="none" w:sz="0" w:space="0" w:color="auto"/>
      </w:divBdr>
    </w:div>
    <w:div w:id="2004773014">
      <w:bodyDiv w:val="1"/>
      <w:marLeft w:val="0"/>
      <w:marRight w:val="0"/>
      <w:marTop w:val="0"/>
      <w:marBottom w:val="0"/>
      <w:divBdr>
        <w:top w:val="none" w:sz="0" w:space="0" w:color="auto"/>
        <w:left w:val="none" w:sz="0" w:space="0" w:color="auto"/>
        <w:bottom w:val="none" w:sz="0" w:space="0" w:color="auto"/>
        <w:right w:val="none" w:sz="0" w:space="0" w:color="auto"/>
      </w:divBdr>
    </w:div>
    <w:div w:id="2067990596">
      <w:bodyDiv w:val="1"/>
      <w:marLeft w:val="0"/>
      <w:marRight w:val="0"/>
      <w:marTop w:val="0"/>
      <w:marBottom w:val="0"/>
      <w:divBdr>
        <w:top w:val="none" w:sz="0" w:space="0" w:color="auto"/>
        <w:left w:val="none" w:sz="0" w:space="0" w:color="auto"/>
        <w:bottom w:val="none" w:sz="0" w:space="0" w:color="auto"/>
        <w:right w:val="none" w:sz="0" w:space="0" w:color="auto"/>
      </w:divBdr>
    </w:div>
    <w:div w:id="2079787012">
      <w:bodyDiv w:val="1"/>
      <w:marLeft w:val="0"/>
      <w:marRight w:val="0"/>
      <w:marTop w:val="0"/>
      <w:marBottom w:val="0"/>
      <w:divBdr>
        <w:top w:val="none" w:sz="0" w:space="0" w:color="auto"/>
        <w:left w:val="none" w:sz="0" w:space="0" w:color="auto"/>
        <w:bottom w:val="none" w:sz="0" w:space="0" w:color="auto"/>
        <w:right w:val="none" w:sz="0" w:space="0" w:color="auto"/>
      </w:divBdr>
    </w:div>
    <w:div w:id="2127505554">
      <w:bodyDiv w:val="1"/>
      <w:marLeft w:val="0"/>
      <w:marRight w:val="0"/>
      <w:marTop w:val="0"/>
      <w:marBottom w:val="0"/>
      <w:divBdr>
        <w:top w:val="none" w:sz="0" w:space="0" w:color="auto"/>
        <w:left w:val="none" w:sz="0" w:space="0" w:color="auto"/>
        <w:bottom w:val="none" w:sz="0" w:space="0" w:color="auto"/>
        <w:right w:val="none" w:sz="0" w:space="0" w:color="auto"/>
      </w:divBdr>
    </w:div>
    <w:div w:id="2136436596">
      <w:bodyDiv w:val="1"/>
      <w:marLeft w:val="0"/>
      <w:marRight w:val="0"/>
      <w:marTop w:val="0"/>
      <w:marBottom w:val="0"/>
      <w:divBdr>
        <w:top w:val="none" w:sz="0" w:space="0" w:color="auto"/>
        <w:left w:val="none" w:sz="0" w:space="0" w:color="auto"/>
        <w:bottom w:val="none" w:sz="0" w:space="0" w:color="auto"/>
        <w:right w:val="none" w:sz="0" w:space="0" w:color="auto"/>
      </w:divBdr>
    </w:div>
    <w:div w:id="2145468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Bro20</b:Tag>
    <b:SourceType>JournalArticle</b:SourceType>
    <b:Guid>{4FBFE667-6885-4697-870B-BCBA469583AF}</b:Guid>
    <b:Author>
      <b:Author>
        <b:NameList>
          <b:Person>
            <b:Last>Brown. J.M</b:Last>
            <b:First>&amp;</b:First>
            <b:Middle>Campbell, E.A</b:Middle>
          </b:Person>
        </b:NameList>
      </b:Author>
    </b:Author>
    <b:Title>Stress and coping in female police officers : A comparative analysis</b:Title>
    <b:Year>2020</b:Year>
    <b:JournalName> Journal of Occupational Health Psychology</b:JournalName>
    <b:Pages>123-135</b:Pages>
    <b:Volume>25</b:Volume>
    <b:Issue>2</b:Issue>
    <b:RefOrder>1</b:RefOrder>
  </b:Source>
  <b:Source>
    <b:Tag>Cre892</b:Tag>
    <b:SourceType>JournalArticle</b:SourceType>
    <b:Guid>{C4087ABC-5E73-4615-AA74-0B017165AD9E}</b:Guid>
    <b:Author>
      <b:Author>
        <b:NameList>
          <b:Person>
            <b:Last>Crenshaw</b:Last>
            <b:First>K.</b:First>
          </b:Person>
        </b:NameList>
      </b:Author>
    </b:Author>
    <b:Title>Demarginalizing the intersection of race and sex: A black feminist crtique of antidiscrimination doctrine, feminist theory and antiracist politics. </b:Title>
    <b:JournalName>University of Chicago Legal Forum </b:JournalName>
    <b:Year>1989</b:Year>
    <b:Pages>139-167</b:Pages>
    <b:Volume>1</b:Volume>
    <b:Issue>8</b:Issue>
    <b:RefOrder>2</b:RefOrder>
  </b:Source>
  <b:Source>
    <b:Tag>And21</b:Tag>
    <b:SourceType>JournalArticle</b:SourceType>
    <b:Guid>{667ED8D4-5152-4B04-9C6A-796B6E4ECA45}</b:Guid>
    <b:Author>
      <b:Author>
        <b:NameList>
          <b:Person>
            <b:Last>Anderson</b:Last>
            <b:First>B.E</b:First>
            <b:Middle>., Litwin, A.s., &amp; Ryder,J.</b:Middle>
          </b:Person>
        </b:NameList>
      </b:Author>
    </b:Author>
    <b:Title>Gendered dynamics in police officer stress and coping mechanisms: A review of current practices.</b:Title>
    <b:JournalName>Journal of policing studies </b:JournalName>
    <b:Year>2021</b:Year>
    <b:Pages>278-293</b:Pages>
    <b:Volume>14</b:Volume>
    <b:Issue>3</b:Issue>
    <b:RefOrder>4</b:RefOrder>
  </b:Source>
  <b:Source>
    <b:Tag>Mar07</b:Tag>
    <b:SourceType>Book</b:SourceType>
    <b:Guid>{4A381E2F-4F0A-45D4-89A2-1B7BB561D6AD}</b:Guid>
    <b:Author>
      <b:Author>
        <b:NameList>
          <b:Person>
            <b:Last>Martin</b:Last>
            <b:First>S.E.,</b:First>
            <b:Middle>&amp; Jurik, N.C.</b:Middle>
          </b:Person>
        </b:NameList>
      </b:Author>
    </b:Author>
    <b:Title>Doing justice, doing gender : Women in law and criminal justice occupations</b:Title>
    <b:Year>2007</b:Year>
    <b:Publisher>SAGE Publications </b:Publisher>
    <b:Edition>1</b:Edition>
    <b:RefOrder>5</b:RefOrder>
  </b:Source>
  <b:Source>
    <b:Tag>Sil17</b:Tag>
    <b:SourceType>JournalArticle</b:SourceType>
    <b:Guid>{7DF2CE4E-1A2C-4852-BCB1-E5DB84FB7CA9}</b:Guid>
    <b:Author>
      <b:Author>
        <b:NameList>
          <b:Person>
            <b:Last>Silvestri</b:Last>
            <b:First>M.</b:First>
          </b:Person>
        </b:NameList>
      </b:Author>
    </b:Author>
    <b:Title>Policing diversity: The challenges of female representation in law enforcemnt</b:Title>
    <b:Year>2017</b:Year>
    <b:JournalName>International Journal of Police Strategies &amp; Management </b:JournalName>
    <b:Pages>456-469</b:Pages>
    <b:Volume>40</b:Volume>
    <b:Issue>3</b:Issue>
    <b:RefOrder>6</b:RefOrder>
  </b:Source>
  <b:Source>
    <b:Tag>Ber19</b:Tag>
    <b:SourceType>JournalArticle</b:SourceType>
    <b:Guid>{B7FBFB84-7A13-418A-BE56-B752F290FB71}</b:Guid>
    <b:Author>
      <b:Author>
        <b:NameList>
          <b:Person>
            <b:Last>Bergman</b:Last>
            <b:First>M.E.,</b:First>
            <b:Middle>Walker,J.M &amp; Jean, V.A</b:Middle>
          </b:Person>
        </b:NameList>
      </b:Author>
    </b:Author>
    <b:Title>The workplace experiences of women in law enforcement: Intersectional challenges</b:Title>
    <b:JournalName>Journal of Applied Psychology </b:JournalName>
    <b:Year>2019</b:Year>
    <b:Pages>598-611</b:Pages>
    <b:Volume>104</b:Volume>
    <b:Issue>5</b:Issue>
    <b:RefOrder>3</b:RefOrder>
  </b:Source>
  <b:Source>
    <b:Tag>Cor191</b:Tag>
    <b:SourceType>JournalArticle</b:SourceType>
    <b:Guid>{30878136-FF15-4CBA-8840-CFF64E4347AD}</b:Guid>
    <b:Author>
      <b:Author>
        <b:NameList>
          <b:Person>
            <b:Last>Corsianos</b:Last>
            <b:First>M.</b:First>
          </b:Person>
        </b:NameList>
      </b:Author>
    </b:Author>
    <b:Title>Gendered perceptions in policing: Societal and occupational challenges </b:Title>
    <b:JournalName>Policing: An international journal </b:JournalName>
    <b:Year>2019</b:Year>
    <b:Pages>1137-1154</b:Pages>
    <b:Volume>42</b:Volume>
    <b:Issue>6</b:Issue>
    <b:RefOrder>7</b:RefOrder>
  </b:Source>
  <b:Source>
    <b:Tag>Gil20</b:Tag>
    <b:SourceType>JournalArticle</b:SourceType>
    <b:Guid>{132E7EFE-F41A-4070-A35C-6824F3F6D6FC}</b:Guid>
    <b:Author>
      <b:Author>
        <b:NameList>
          <b:Person>
            <b:Last>Gill</b:Last>
            <b:First>R.</b:First>
          </b:Person>
        </b:NameList>
      </b:Author>
    </b:Author>
    <b:Title>Emotional labor in policing: The unique burden on female officers. </b:Title>
    <b:JournalName>Crime and Justice Studies </b:JournalName>
    <b:Year>2020</b:Year>
    <b:Pages>412-429</b:Pages>
    <b:Volume>48</b:Volume>
    <b:Issue>4</b:Issue>
    <b:RefOrder>8</b:RefOrder>
  </b:Source>
  <b:Source>
    <b:Tag>Hoc83</b:Tag>
    <b:SourceType>Book</b:SourceType>
    <b:Guid>{32F4F655-04A8-4C4D-BB5B-70683030CCB2}</b:Guid>
    <b:Author>
      <b:Author>
        <b:NameList>
          <b:Person>
            <b:Last>Hochschild</b:Last>
            <b:First>A.R</b:First>
          </b:Person>
        </b:NameList>
      </b:Author>
    </b:Author>
    <b:Title>Commercialisation of human feeling </b:Title>
    <b:Year>1983</b:Year>
    <b:City>California </b:City>
    <b:Publisher>Univesity of California Press </b:Publisher>
    <b:RefOrder>9</b:RefOrder>
  </b:Source>
  <b:Source>
    <b:Tag>Bur22</b:Tag>
    <b:SourceType>JournalArticle</b:SourceType>
    <b:Guid>{36ABFE80-09A9-44E2-B5C6-46D5CBDCB6EB}</b:Guid>
    <b:Author>
      <b:Author>
        <b:NameList>
          <b:Person>
            <b:Last>Burke</b:Last>
            <b:First>R.J</b:First>
            <b:Middle>&amp; Mikkelsen, A.</b:Middle>
          </b:Person>
        </b:NameList>
      </b:Author>
    </b:Author>
    <b:Title>Coping strategies among female police officers: Adpative and Maladaptive mechanisms</b:Title>
    <b:Year>2022</b:Year>
    <b:JournalName>International Journal of Police Science &amp; Management </b:JournalName>
    <b:Pages>45-59</b:Pages>
    <b:Volume>24</b:Volume>
    <b:Issue>1</b:Issue>
    <b:RefOrder>10</b:RefOrder>
  </b:Source>
  <b:Source>
    <b:Tag>LeB21</b:Tag>
    <b:SourceType>JournalArticle</b:SourceType>
    <b:Guid>{D31B0F7E-3A29-4EBF-AE7C-489F6192CF19}</b:Guid>
    <b:Author>
      <b:Author>
        <b:NameList>
          <b:Person>
            <b:Last>LeBeau</b:Last>
            <b:First>M.J</b:First>
            <b:Middle>&amp; Dawson, K.L</b:Middle>
          </b:Person>
        </b:NameList>
      </b:Author>
    </b:Author>
    <b:Title>Resilience and mental health in female law enforcement officers : Addressing the gaps in support </b:Title>
    <b:JournalName>Law Enforcement Journal of Mental Health </b:JournalName>
    <b:Year>2021</b:Year>
    <b:Pages>144-160</b:Pages>
    <b:Volume>9</b:Volume>
    <b:Issue>2</b:Issue>
    <b:RefOrder>11</b:RefOrder>
  </b:Source>
  <b:Source>
    <b:Tag>Woo06</b:Tag>
    <b:SourceType>JournalArticle</b:SourceType>
    <b:Guid>{81E23232-76DF-4EFA-A73F-813B3203267B}</b:Guid>
    <b:Author>
      <b:Author>
        <b:NameList>
          <b:Person>
            <b:Last>Woody</b:Last>
            <b:First>R.H</b:First>
          </b:Person>
        </b:NameList>
      </b:Author>
    </b:Author>
    <b:Title>The mental health of police officers:  A review and recommendations. </b:Title>
    <b:JournalName>Journal of Police and Criminal Psychology </b:JournalName>
    <b:Year>2006</b:Year>
    <b:Pages>5-11</b:Pages>
    <b:Volume>21</b:Volume>
    <b:Issue>1</b:Issue>
    <b:RefOrder>12</b:RefOrder>
  </b:Source>
  <b:Source>
    <b:Tag>Sil20</b:Tag>
    <b:SourceType>JournalArticle</b:SourceType>
    <b:Guid>{005803E3-29EE-424E-B1C9-B9B920EB6576}</b:Guid>
    <b:Author>
      <b:Author>
        <b:NameList>
          <b:Person>
            <b:Last>Silvestri</b:Last>
            <b:First>M.</b:First>
            <b:Middle>&amp; Crowther- Dowey, C</b:Middle>
          </b:Person>
        </b:NameList>
      </b:Author>
    </b:Author>
    <b:Title>Gender and policing: Towards a new era of inclusion </b:Title>
    <b:JournalName>Journal of Gender studies in Law </b:JournalName>
    <b:Year>2020</b:Year>
    <b:Pages>22-41</b:Pages>
    <b:Volume>12</b:Volume>
    <b:Issue>1</b:Issue>
    <b:RefOrder>13</b:RefOrder>
  </b:Source>
</b:Sources>
</file>

<file path=customXml/itemProps1.xml><?xml version="1.0" encoding="utf-8"?>
<ds:datastoreItem xmlns:ds="http://schemas.openxmlformats.org/officeDocument/2006/customXml" ds:itemID="{959E1053-4DB5-48F7-92C4-E80BDAE9A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1465</Words>
  <Characters>8353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Cole,Sarah swp8152</dc:creator>
  <cp:keywords/>
  <dc:description/>
  <cp:lastModifiedBy>Cole,Sarah swp8152</cp:lastModifiedBy>
  <cp:revision>2</cp:revision>
  <dcterms:created xsi:type="dcterms:W3CDTF">2024-09-10T16:05:00Z</dcterms:created>
  <dcterms:modified xsi:type="dcterms:W3CDTF">2024-09-10T16:05:00Z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2024-09-07T20:33:40Z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d411837c-4290-4c82-9305-317d79968b13</vt:lpwstr>
  </property>
  <property fmtid="{D5CDD505-2E9C-101B-9397-08002B2CF9AE}" pid="8" name="MSIP_Label_66cf8fe5-b7b7-4df7-b38d-1c61ac2f6639_ContentBits">
    <vt:lpwstr>0</vt:lpwstr>
  </property>
</Properties>
</file>