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kern w:val="2"/>
          <w:sz w:val="24"/>
          <w:lang w:val="en-GB"/>
          <w14:ligatures w14:val="standardContextual"/>
        </w:rPr>
        <w:id w:val="1897477198"/>
        <w:docPartObj>
          <w:docPartGallery w:val="Cover Pages"/>
          <w:docPartUnique/>
        </w:docPartObj>
      </w:sdtPr>
      <w:sdtContent>
        <w:p w14:paraId="45E6365B" w14:textId="7202D349" w:rsidR="00FC2357" w:rsidRDefault="00FC2357">
          <w:pPr>
            <w:pStyle w:val="NoSpacing"/>
          </w:pPr>
          <w:r>
            <w:rPr>
              <w:noProof/>
            </w:rPr>
            <mc:AlternateContent>
              <mc:Choice Requires="wpg">
                <w:drawing>
                  <wp:anchor distT="0" distB="0" distL="114300" distR="114300" simplePos="0" relativeHeight="251659264" behindDoc="1" locked="0" layoutInCell="1" allowOverlap="1" wp14:anchorId="2BC02AA2" wp14:editId="0630601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2377B33" w14:textId="7FB55DD4" w:rsidR="00FC2357" w:rsidRPr="005F4DFE" w:rsidRDefault="005F4DFE">
                                      <w:pPr>
                                        <w:pStyle w:val="NoSpacing"/>
                                        <w:jc w:val="right"/>
                                        <w:rPr>
                                          <w:color w:val="FFFFFF" w:themeColor="background1"/>
                                          <w:sz w:val="28"/>
                                          <w:szCs w:val="28"/>
                                        </w:rPr>
                                      </w:pPr>
                                      <w:r w:rsidRPr="005F4DFE">
                                        <w:rPr>
                                          <w:b/>
                                          <w:bCs/>
                                          <w:color w:val="FFFFFF" w:themeColor="background1"/>
                                          <w:sz w:val="36"/>
                                          <w:szCs w:val="36"/>
                                        </w:rPr>
                                        <w:t>BMHP6021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BC02AA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" fillcolor="#44546a [3215]" stroked="f" strokeweight="1.52778mm">
                      <v:stroke linestyle="thickThin"/>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" adj="18883" fillcolor="#4472c4 [3204]" stroked="f" strokeweight="1.52778mm">
                      <v:stroke linestyle="thickThin"/>
                      <v:textbox inset=",0,14.4pt,0">
                        <w:txbxContent>
                          <w:sdt>
                            <w:sdtPr>
                              <w:rPr>
                                <w:b/>
                                <w:bCs/>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2377B33" w14:textId="7FB55DD4" w:rsidR="00FC2357" w:rsidRPr="005F4DFE" w:rsidRDefault="005F4DFE">
                                <w:pPr>
                                  <w:pStyle w:val="NoSpacing"/>
                                  <w:jc w:val="right"/>
                                  <w:rPr>
                                    <w:color w:val="FFFFFF" w:themeColor="background1"/>
                                    <w:sz w:val="28"/>
                                    <w:szCs w:val="28"/>
                                  </w:rPr>
                                </w:pPr>
                                <w:r w:rsidRPr="005F4DFE">
                                  <w:rPr>
                                    <w:b/>
                                    <w:bCs/>
                                    <w:color w:val="FFFFFF" w:themeColor="background1"/>
                                    <w:sz w:val="36"/>
                                    <w:szCs w:val="36"/>
                                  </w:rPr>
                                  <w:t>BMHP6021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AD79F5" wp14:editId="1542032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668FA5" w14:textId="635DACE5" w:rsidR="00FC2357" w:rsidRPr="00875A61" w:rsidRDefault="00000000">
                                <w:pPr>
                                  <w:pStyle w:val="NoSpacing"/>
                                  <w:rPr>
                                    <w:rFonts w:asciiTheme="majorHAnsi" w:eastAsiaTheme="majorEastAsia" w:hAnsiTheme="majorHAnsi" w:cstheme="majorBidi"/>
                                    <w:color w:val="262626" w:themeColor="text1" w:themeTint="D9"/>
                                    <w:sz w:val="52"/>
                                    <w:szCs w:val="18"/>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6591">
                                      <w:rPr>
                                        <w:rFonts w:asciiTheme="majorHAnsi" w:eastAsiaTheme="majorEastAsia" w:hAnsiTheme="majorHAnsi" w:cstheme="majorBidi"/>
                                        <w:color w:val="262626" w:themeColor="text1" w:themeTint="D9"/>
                                        <w:sz w:val="52"/>
                                        <w:szCs w:val="52"/>
                                      </w:rPr>
                                      <w:t>Health, Wellbeing</w:t>
                                    </w:r>
                                    <w:r w:rsidR="00E025A5">
                                      <w:rPr>
                                        <w:rFonts w:asciiTheme="majorHAnsi" w:eastAsiaTheme="majorEastAsia" w:hAnsiTheme="majorHAnsi" w:cstheme="majorBidi"/>
                                        <w:color w:val="262626" w:themeColor="text1" w:themeTint="D9"/>
                                        <w:sz w:val="52"/>
                                        <w:szCs w:val="52"/>
                                      </w:rPr>
                                      <w:t xml:space="preserve"> and Sustainable Development</w:t>
                                    </w:r>
                                  </w:sdtContent>
                                </w:sdt>
                              </w:p>
                              <w:p w14:paraId="41A1A341" w14:textId="3C83BC95" w:rsidR="00FC2357" w:rsidRPr="00DB53A1" w:rsidRDefault="00FC2357">
                                <w:pPr>
                                  <w:spacing w:before="120"/>
                                  <w:rPr>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AD79F5"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8668FA5" w14:textId="635DACE5" w:rsidR="00FC2357" w:rsidRPr="00875A61" w:rsidRDefault="00000000">
                          <w:pPr>
                            <w:pStyle w:val="NoSpacing"/>
                            <w:rPr>
                              <w:rFonts w:asciiTheme="majorHAnsi" w:eastAsiaTheme="majorEastAsia" w:hAnsiTheme="majorHAnsi" w:cstheme="majorBidi"/>
                              <w:color w:val="262626" w:themeColor="text1" w:themeTint="D9"/>
                              <w:sz w:val="52"/>
                              <w:szCs w:val="18"/>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6591">
                                <w:rPr>
                                  <w:rFonts w:asciiTheme="majorHAnsi" w:eastAsiaTheme="majorEastAsia" w:hAnsiTheme="majorHAnsi" w:cstheme="majorBidi"/>
                                  <w:color w:val="262626" w:themeColor="text1" w:themeTint="D9"/>
                                  <w:sz w:val="52"/>
                                  <w:szCs w:val="52"/>
                                </w:rPr>
                                <w:t>Health, Wellbeing</w:t>
                              </w:r>
                              <w:r w:rsidR="00E025A5">
                                <w:rPr>
                                  <w:rFonts w:asciiTheme="majorHAnsi" w:eastAsiaTheme="majorEastAsia" w:hAnsiTheme="majorHAnsi" w:cstheme="majorBidi"/>
                                  <w:color w:val="262626" w:themeColor="text1" w:themeTint="D9"/>
                                  <w:sz w:val="52"/>
                                  <w:szCs w:val="52"/>
                                </w:rPr>
                                <w:t xml:space="preserve"> and Sustainable Development</w:t>
                              </w:r>
                            </w:sdtContent>
                          </w:sdt>
                        </w:p>
                        <w:p w14:paraId="41A1A341" w14:textId="3C83BC95" w:rsidR="00FC2357" w:rsidRPr="00DB53A1" w:rsidRDefault="00FC2357">
                          <w:pPr>
                            <w:spacing w:before="120"/>
                            <w:rPr>
                              <w:b/>
                              <w:bCs/>
                              <w:color w:val="404040" w:themeColor="text1" w:themeTint="BF"/>
                              <w:sz w:val="36"/>
                              <w:szCs w:val="36"/>
                            </w:rPr>
                          </w:pPr>
                        </w:p>
                      </w:txbxContent>
                    </v:textbox>
                    <w10:wrap anchorx="page" anchory="page"/>
                  </v:shape>
                </w:pict>
              </mc:Fallback>
            </mc:AlternateContent>
          </w:r>
        </w:p>
        <w:p w14:paraId="1D436196" w14:textId="2A928438" w:rsidR="00FC2357" w:rsidRDefault="00E025A5">
          <w:r>
            <w:rPr>
              <w:noProof/>
            </w:rPr>
            <mc:AlternateContent>
              <mc:Choice Requires="wps">
                <w:drawing>
                  <wp:anchor distT="45720" distB="45720" distL="114300" distR="114300" simplePos="0" relativeHeight="251668480" behindDoc="0" locked="0" layoutInCell="1" allowOverlap="1" wp14:anchorId="59948059" wp14:editId="38EE9914">
                    <wp:simplePos x="0" y="0"/>
                    <wp:positionH relativeFrom="page">
                      <wp:posOffset>4131310</wp:posOffset>
                    </wp:positionH>
                    <wp:positionV relativeFrom="paragraph">
                      <wp:posOffset>2143125</wp:posOffset>
                    </wp:positionV>
                    <wp:extent cx="3429000" cy="550545"/>
                    <wp:effectExtent l="0" t="0" r="0" b="190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550545"/>
                            </a:xfrm>
                            <a:prstGeom prst="rect">
                              <a:avLst/>
                            </a:prstGeom>
                            <a:solidFill>
                              <a:srgbClr val="FFFFFF"/>
                            </a:solidFill>
                            <a:ln w="9525">
                              <a:noFill/>
                              <a:miter lim="800000"/>
                              <a:headEnd/>
                              <a:tailEnd/>
                            </a:ln>
                          </wps:spPr>
                          <wps:txbx>
                            <w:txbxContent>
                              <w:p w14:paraId="16092288" w14:textId="4E56E66D" w:rsidR="00E025A5" w:rsidRDefault="00E025A5" w:rsidP="00E025A5">
                                <w:pPr>
                                  <w:rPr>
                                    <w:b/>
                                    <w:bCs/>
                                    <w:sz w:val="32"/>
                                    <w:szCs w:val="28"/>
                                  </w:rPr>
                                </w:pPr>
                                <w:r>
                                  <w:rPr>
                                    <w:b/>
                                    <w:bCs/>
                                    <w:sz w:val="32"/>
                                    <w:szCs w:val="28"/>
                                  </w:rPr>
                                  <w:t>Lecturer: Jonathan Wyatt</w:t>
                                </w:r>
                              </w:p>
                              <w:p w14:paraId="0BFCB769" w14:textId="77777777" w:rsidR="00E025A5" w:rsidRPr="00E025A5" w:rsidRDefault="00E025A5" w:rsidP="00E025A5">
                                <w:pPr>
                                  <w:rPr>
                                    <w:b/>
                                    <w:bCs/>
                                    <w:sz w:val="32"/>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48059" id="Text Box 2" o:spid="_x0000_s1056" type="#_x0000_t202" style="position:absolute;margin-left:325.3pt;margin-top:168.75pt;width:270pt;height:43.35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" stroked="f">
                    <v:textbox>
                      <w:txbxContent>
                        <w:p w14:paraId="16092288" w14:textId="4E56E66D" w:rsidR="00E025A5" w:rsidRDefault="00E025A5" w:rsidP="00E025A5">
                          <w:pPr>
                            <w:rPr>
                              <w:b/>
                              <w:bCs/>
                              <w:sz w:val="32"/>
                              <w:szCs w:val="28"/>
                            </w:rPr>
                          </w:pPr>
                          <w:r>
                            <w:rPr>
                              <w:b/>
                              <w:bCs/>
                              <w:sz w:val="32"/>
                              <w:szCs w:val="28"/>
                            </w:rPr>
                            <w:t>Lecturer: Jonathan Wyatt</w:t>
                          </w:r>
                        </w:p>
                        <w:p w14:paraId="0BFCB769" w14:textId="77777777" w:rsidR="00E025A5" w:rsidRPr="00E025A5" w:rsidRDefault="00E025A5" w:rsidP="00E025A5">
                          <w:pPr>
                            <w:rPr>
                              <w:b/>
                              <w:bCs/>
                              <w:sz w:val="32"/>
                              <w:szCs w:val="28"/>
                            </w:rPr>
                          </w:pPr>
                        </w:p>
                      </w:txbxContent>
                    </v:textbox>
                    <w10:wrap type="square" anchorx="page"/>
                  </v:shape>
                </w:pict>
              </mc:Fallback>
            </mc:AlternateContent>
          </w:r>
          <w:r>
            <w:rPr>
              <w:noProof/>
            </w:rPr>
            <mc:AlternateContent>
              <mc:Choice Requires="wps">
                <w:drawing>
                  <wp:anchor distT="45720" distB="45720" distL="114300" distR="114300" simplePos="0" relativeHeight="251666432" behindDoc="0" locked="0" layoutInCell="1" allowOverlap="1" wp14:anchorId="7FAC7973" wp14:editId="1371956A">
                    <wp:simplePos x="0" y="0"/>
                    <wp:positionH relativeFrom="margin">
                      <wp:posOffset>2304415</wp:posOffset>
                    </wp:positionH>
                    <wp:positionV relativeFrom="paragraph">
                      <wp:posOffset>1743710</wp:posOffset>
                    </wp:positionV>
                    <wp:extent cx="3914775" cy="5334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4775" cy="533400"/>
                            </a:xfrm>
                            <a:prstGeom prst="rect">
                              <a:avLst/>
                            </a:prstGeom>
                            <a:solidFill>
                              <a:srgbClr val="FFFFFF"/>
                            </a:solidFill>
                            <a:ln w="9525">
                              <a:noFill/>
                              <a:miter lim="800000"/>
                              <a:headEnd/>
                              <a:tailEnd/>
                            </a:ln>
                          </wps:spPr>
                          <wps:txbx>
                            <w:txbxContent>
                              <w:p w14:paraId="56DF0425" w14:textId="201796BF" w:rsidR="00E025A5" w:rsidRPr="00E025A5" w:rsidRDefault="00E025A5">
                                <w:pPr>
                                  <w:rPr>
                                    <w:b/>
                                    <w:bCs/>
                                    <w:sz w:val="40"/>
                                    <w:szCs w:val="36"/>
                                  </w:rPr>
                                </w:pPr>
                                <w:r w:rsidRPr="00E025A5">
                                  <w:rPr>
                                    <w:b/>
                                    <w:bCs/>
                                    <w:sz w:val="40"/>
                                    <w:szCs w:val="36"/>
                                  </w:rPr>
                                  <w:t>Written Assignment: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AC7973" id="_x0000_s1057" type="#_x0000_t202" style="position:absolute;margin-left:181.45pt;margin-top:137.3pt;width:308.25pt;height:42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" stroked="f">
                    <v:textbox>
                      <w:txbxContent>
                        <w:p w14:paraId="56DF0425" w14:textId="201796BF" w:rsidR="00E025A5" w:rsidRPr="00E025A5" w:rsidRDefault="00E025A5">
                          <w:pPr>
                            <w:rPr>
                              <w:b/>
                              <w:bCs/>
                              <w:sz w:val="40"/>
                              <w:szCs w:val="36"/>
                            </w:rPr>
                          </w:pPr>
                          <w:r w:rsidRPr="00E025A5">
                            <w:rPr>
                              <w:b/>
                              <w:bCs/>
                              <w:sz w:val="40"/>
                              <w:szCs w:val="36"/>
                            </w:rPr>
                            <w:t>Written Assignment: Report</w:t>
                          </w:r>
                        </w:p>
                      </w:txbxContent>
                    </v:textbox>
                    <w10:wrap type="square" anchorx="margin"/>
                  </v:shape>
                </w:pict>
              </mc:Fallback>
            </mc:AlternateContent>
          </w:r>
          <w:r w:rsidR="00F51547">
            <w:rPr>
              <w:noProof/>
            </w:rPr>
            <mc:AlternateContent>
              <mc:Choice Requires="wps">
                <w:drawing>
                  <wp:anchor distT="0" distB="0" distL="114300" distR="114300" simplePos="0" relativeHeight="251661312" behindDoc="0" locked="0" layoutInCell="1" allowOverlap="1" wp14:anchorId="08E25681" wp14:editId="783EF643">
                    <wp:simplePos x="0" y="0"/>
                    <wp:positionH relativeFrom="page">
                      <wp:posOffset>2034540</wp:posOffset>
                    </wp:positionH>
                    <wp:positionV relativeFrom="page">
                      <wp:posOffset>9199250</wp:posOffset>
                    </wp:positionV>
                    <wp:extent cx="4545330" cy="605150"/>
                    <wp:effectExtent l="0" t="0" r="7620" b="5080"/>
                    <wp:wrapNone/>
                    <wp:docPr id="32" name="Text Box 32"/>
                    <wp:cNvGraphicFramePr/>
                    <a:graphic xmlns:a="http://schemas.openxmlformats.org/drawingml/2006/main">
                      <a:graphicData uri="http://schemas.microsoft.com/office/word/2010/wordprocessingShape">
                        <wps:wsp>
                          <wps:cNvSpPr txBox="1"/>
                          <wps:spPr>
                            <a:xfrm>
                              <a:off x="0" y="0"/>
                              <a:ext cx="4545330" cy="605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86D5E" w14:textId="27A5FA60" w:rsidR="00FC2357" w:rsidRPr="00F51547" w:rsidRDefault="00000000" w:rsidP="00F51547">
                                <w:pPr>
                                  <w:pStyle w:val="NoSpacing"/>
                                  <w:jc w:val="center"/>
                                  <w:rPr>
                                    <w:rFonts w:cstheme="minorHAnsi"/>
                                    <w:b/>
                                    <w:bCs/>
                                    <w:color w:val="4472C4" w:themeColor="accent1"/>
                                    <w:sz w:val="28"/>
                                    <w:szCs w:val="28"/>
                                  </w:rPr>
                                </w:pPr>
                                <w:sdt>
                                  <w:sdtPr>
                                    <w:rPr>
                                      <w:rFonts w:cstheme="minorHAnsi"/>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C2357" w:rsidRPr="00F51547">
                                      <w:rPr>
                                        <w:rFonts w:cstheme="minorHAnsi"/>
                                        <w:b/>
                                        <w:bCs/>
                                        <w:color w:val="4472C4" w:themeColor="accent1"/>
                                        <w:sz w:val="28"/>
                                        <w:szCs w:val="28"/>
                                      </w:rPr>
                                      <w:t>Damarah Gayle</w:t>
                                    </w:r>
                                  </w:sdtContent>
                                </w:sdt>
                              </w:p>
                              <w:p w14:paraId="13D8724A" w14:textId="1EF36A8A" w:rsidR="00FC2357" w:rsidRPr="00F51547" w:rsidRDefault="00000000" w:rsidP="00F51547">
                                <w:pPr>
                                  <w:pStyle w:val="NoSpacing"/>
                                  <w:jc w:val="center"/>
                                  <w:rPr>
                                    <w:rFonts w:cstheme="minorHAnsi"/>
                                    <w:b/>
                                    <w:bCs/>
                                    <w:color w:val="595959" w:themeColor="text1" w:themeTint="A6"/>
                                  </w:rPr>
                                </w:pPr>
                                <w:sdt>
                                  <w:sdtPr>
                                    <w:rPr>
                                      <w:rFonts w:cstheme="minorHAnsi"/>
                                      <w:b/>
                                      <w:bCs/>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F51547" w:rsidRPr="00F51547">
                                      <w:rPr>
                                        <w:rFonts w:cstheme="minorHAnsi"/>
                                        <w:b/>
                                        <w:bCs/>
                                        <w:caps/>
                                        <w:color w:val="595959" w:themeColor="text1" w:themeTint="A6"/>
                                      </w:rPr>
                                      <w:t>1918750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8E25681" id="Text Box 32" o:spid="_x0000_s1058" type="#_x0000_t202" style="position:absolute;margin-left:160.2pt;margin-top:724.35pt;width:357.9pt;height:47.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" filled="f" stroked="f" strokeweight=".5pt">
                    <v:textbox inset="0,0,0,0">
                      <w:txbxContent>
                        <w:p w14:paraId="33886D5E" w14:textId="27A5FA60" w:rsidR="00FC2357" w:rsidRPr="00F51547" w:rsidRDefault="00000000" w:rsidP="00F51547">
                          <w:pPr>
                            <w:pStyle w:val="NoSpacing"/>
                            <w:jc w:val="center"/>
                            <w:rPr>
                              <w:rFonts w:cstheme="minorHAnsi"/>
                              <w:b/>
                              <w:bCs/>
                              <w:color w:val="4472C4" w:themeColor="accent1"/>
                              <w:sz w:val="28"/>
                              <w:szCs w:val="28"/>
                            </w:rPr>
                          </w:pPr>
                          <w:sdt>
                            <w:sdtPr>
                              <w:rPr>
                                <w:rFonts w:cstheme="minorHAnsi"/>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C2357" w:rsidRPr="00F51547">
                                <w:rPr>
                                  <w:rFonts w:cstheme="minorHAnsi"/>
                                  <w:b/>
                                  <w:bCs/>
                                  <w:color w:val="4472C4" w:themeColor="accent1"/>
                                  <w:sz w:val="28"/>
                                  <w:szCs w:val="28"/>
                                </w:rPr>
                                <w:t>Damarah Gayle</w:t>
                              </w:r>
                            </w:sdtContent>
                          </w:sdt>
                        </w:p>
                        <w:p w14:paraId="13D8724A" w14:textId="1EF36A8A" w:rsidR="00FC2357" w:rsidRPr="00F51547" w:rsidRDefault="00000000" w:rsidP="00F51547">
                          <w:pPr>
                            <w:pStyle w:val="NoSpacing"/>
                            <w:jc w:val="center"/>
                            <w:rPr>
                              <w:rFonts w:cstheme="minorHAnsi"/>
                              <w:b/>
                              <w:bCs/>
                              <w:color w:val="595959" w:themeColor="text1" w:themeTint="A6"/>
                            </w:rPr>
                          </w:pPr>
                          <w:sdt>
                            <w:sdtPr>
                              <w:rPr>
                                <w:rFonts w:cstheme="minorHAnsi"/>
                                <w:b/>
                                <w:bCs/>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F51547" w:rsidRPr="00F51547">
                                <w:rPr>
                                  <w:rFonts w:cstheme="minorHAnsi"/>
                                  <w:b/>
                                  <w:bCs/>
                                  <w:caps/>
                                  <w:color w:val="595959" w:themeColor="text1" w:themeTint="A6"/>
                                </w:rPr>
                                <w:t>1918750</w:t>
                              </w:r>
                            </w:sdtContent>
                          </w:sdt>
                        </w:p>
                      </w:txbxContent>
                    </v:textbox>
                    <w10:wrap anchorx="page" anchory="page"/>
                  </v:shape>
                </w:pict>
              </mc:Fallback>
            </mc:AlternateContent>
          </w:r>
          <w:r w:rsidR="00FC2357">
            <w:br w:type="page"/>
          </w:r>
        </w:p>
      </w:sdtContent>
    </w:sdt>
    <w:p w14:paraId="2E733605" w14:textId="7CEBF284" w:rsidR="00603711" w:rsidRDefault="00532FC7" w:rsidP="00532FC7">
      <w:pPr>
        <w:jc w:val="center"/>
        <w:rPr>
          <w:b/>
          <w:bCs/>
          <w:sz w:val="44"/>
          <w:szCs w:val="40"/>
          <w:u w:val="single"/>
        </w:rPr>
      </w:pPr>
      <w:r w:rsidRPr="00532FC7">
        <w:rPr>
          <w:b/>
          <w:bCs/>
          <w:sz w:val="44"/>
          <w:szCs w:val="40"/>
          <w:u w:val="single"/>
        </w:rPr>
        <w:lastRenderedPageBreak/>
        <w:t>Contents page</w:t>
      </w:r>
    </w:p>
    <w:p w14:paraId="7B8A8262" w14:textId="77777777" w:rsidR="0052304E" w:rsidRDefault="0052304E" w:rsidP="00532FC7">
      <w:pPr>
        <w:jc w:val="center"/>
        <w:rPr>
          <w:b/>
          <w:bCs/>
          <w:sz w:val="44"/>
          <w:szCs w:val="40"/>
          <w:u w:val="single"/>
        </w:rPr>
      </w:pPr>
    </w:p>
    <w:p w14:paraId="286A19BB" w14:textId="5658C5DD" w:rsidR="0052304E" w:rsidRDefault="0052304E" w:rsidP="00EA554D">
      <w:pPr>
        <w:jc w:val="both"/>
        <w:rPr>
          <w:sz w:val="44"/>
          <w:szCs w:val="40"/>
        </w:rPr>
      </w:pPr>
    </w:p>
    <w:p w14:paraId="1DEFAB33" w14:textId="6374FECF" w:rsidR="00F83445" w:rsidRPr="004E3160" w:rsidRDefault="00F83445" w:rsidP="004E3160">
      <w:pPr>
        <w:spacing w:line="480" w:lineRule="auto"/>
        <w:jc w:val="both"/>
        <w:rPr>
          <w:sz w:val="28"/>
          <w:szCs w:val="24"/>
        </w:rPr>
      </w:pPr>
      <w:r w:rsidRPr="006E74FC">
        <w:rPr>
          <w:b/>
          <w:bCs/>
          <w:sz w:val="28"/>
          <w:szCs w:val="24"/>
        </w:rPr>
        <w:t>Introduction</w:t>
      </w:r>
      <w:r w:rsidRPr="004E3160">
        <w:rPr>
          <w:sz w:val="28"/>
          <w:szCs w:val="24"/>
        </w:rPr>
        <w:t>…………………</w:t>
      </w:r>
      <w:r w:rsidR="00D37165">
        <w:rPr>
          <w:sz w:val="28"/>
          <w:szCs w:val="24"/>
        </w:rPr>
        <w:t>…………</w:t>
      </w:r>
      <w:proofErr w:type="gramStart"/>
      <w:r w:rsidR="00D37165">
        <w:rPr>
          <w:sz w:val="28"/>
          <w:szCs w:val="24"/>
        </w:rPr>
        <w:t>…..</w:t>
      </w:r>
      <w:proofErr w:type="gramEnd"/>
      <w:r w:rsidRPr="004E3160">
        <w:rPr>
          <w:sz w:val="28"/>
          <w:szCs w:val="24"/>
        </w:rPr>
        <w:t>……………..</w:t>
      </w:r>
      <w:r w:rsidR="00E52926">
        <w:rPr>
          <w:sz w:val="28"/>
          <w:szCs w:val="24"/>
        </w:rPr>
        <w:t xml:space="preserve"> 2</w:t>
      </w:r>
    </w:p>
    <w:p w14:paraId="486335F9" w14:textId="629E6BE0" w:rsidR="00F83445" w:rsidRDefault="00F83445" w:rsidP="004E3160">
      <w:pPr>
        <w:spacing w:line="480" w:lineRule="auto"/>
        <w:jc w:val="both"/>
        <w:rPr>
          <w:sz w:val="28"/>
          <w:szCs w:val="24"/>
        </w:rPr>
      </w:pPr>
      <w:r w:rsidRPr="00265902">
        <w:rPr>
          <w:b/>
          <w:bCs/>
          <w:sz w:val="28"/>
          <w:szCs w:val="24"/>
        </w:rPr>
        <w:t xml:space="preserve">Goal 1 </w:t>
      </w:r>
      <w:r w:rsidR="00265902" w:rsidRPr="00265902">
        <w:rPr>
          <w:b/>
          <w:bCs/>
          <w:sz w:val="28"/>
          <w:szCs w:val="24"/>
        </w:rPr>
        <w:t>–</w:t>
      </w:r>
      <w:r w:rsidR="00AF74A7" w:rsidRPr="00265902">
        <w:rPr>
          <w:b/>
          <w:bCs/>
          <w:sz w:val="28"/>
          <w:szCs w:val="24"/>
        </w:rPr>
        <w:t xml:space="preserve"> </w:t>
      </w:r>
      <w:r w:rsidR="00265902" w:rsidRPr="00265902">
        <w:rPr>
          <w:b/>
          <w:bCs/>
          <w:sz w:val="28"/>
          <w:szCs w:val="24"/>
        </w:rPr>
        <w:t>No poverty</w:t>
      </w:r>
      <w:r w:rsidRPr="004E3160">
        <w:rPr>
          <w:sz w:val="28"/>
          <w:szCs w:val="24"/>
        </w:rPr>
        <w:t xml:space="preserve"> ……………………………………</w:t>
      </w:r>
      <w:r w:rsidR="00E52926">
        <w:rPr>
          <w:sz w:val="28"/>
          <w:szCs w:val="24"/>
        </w:rPr>
        <w:t>4</w:t>
      </w:r>
    </w:p>
    <w:p w14:paraId="793B9CCF" w14:textId="41EA84CF" w:rsidR="005519D4" w:rsidRDefault="005519D4" w:rsidP="004E3160">
      <w:pPr>
        <w:spacing w:line="480" w:lineRule="auto"/>
        <w:jc w:val="both"/>
        <w:rPr>
          <w:sz w:val="28"/>
          <w:szCs w:val="24"/>
        </w:rPr>
      </w:pPr>
      <w:r>
        <w:rPr>
          <w:sz w:val="28"/>
          <w:szCs w:val="24"/>
        </w:rPr>
        <w:tab/>
        <w:t>Healthy start strategy …</w:t>
      </w:r>
      <w:r w:rsidR="00D37165">
        <w:rPr>
          <w:sz w:val="28"/>
          <w:szCs w:val="24"/>
        </w:rPr>
        <w:t>………………</w:t>
      </w:r>
      <w:r>
        <w:rPr>
          <w:sz w:val="28"/>
          <w:szCs w:val="24"/>
        </w:rPr>
        <w:t>………….</w:t>
      </w:r>
      <w:r w:rsidR="005271E6">
        <w:rPr>
          <w:sz w:val="28"/>
          <w:szCs w:val="24"/>
        </w:rPr>
        <w:t>5</w:t>
      </w:r>
    </w:p>
    <w:p w14:paraId="63CAB35A" w14:textId="20BF934A" w:rsidR="005519D4" w:rsidRPr="004E3160" w:rsidRDefault="005519D4" w:rsidP="004E3160">
      <w:pPr>
        <w:spacing w:line="480" w:lineRule="auto"/>
        <w:jc w:val="both"/>
        <w:rPr>
          <w:sz w:val="28"/>
          <w:szCs w:val="24"/>
        </w:rPr>
      </w:pPr>
      <w:r>
        <w:rPr>
          <w:sz w:val="28"/>
          <w:szCs w:val="24"/>
        </w:rPr>
        <w:tab/>
      </w:r>
      <w:r w:rsidR="00AF74A7">
        <w:rPr>
          <w:sz w:val="28"/>
          <w:szCs w:val="24"/>
        </w:rPr>
        <w:t>Universal Credit ……</w:t>
      </w:r>
      <w:r w:rsidR="00D37165">
        <w:rPr>
          <w:sz w:val="28"/>
          <w:szCs w:val="24"/>
        </w:rPr>
        <w:t>…………….</w:t>
      </w:r>
      <w:r w:rsidR="00AF74A7">
        <w:rPr>
          <w:sz w:val="28"/>
          <w:szCs w:val="24"/>
        </w:rPr>
        <w:t>……………….</w:t>
      </w:r>
      <w:r w:rsidR="005271E6">
        <w:rPr>
          <w:sz w:val="28"/>
          <w:szCs w:val="24"/>
        </w:rPr>
        <w:t>7</w:t>
      </w:r>
    </w:p>
    <w:p w14:paraId="7B718CE2" w14:textId="6536799D" w:rsidR="00F83445" w:rsidRDefault="00F83445" w:rsidP="004E3160">
      <w:pPr>
        <w:spacing w:line="480" w:lineRule="auto"/>
        <w:jc w:val="both"/>
        <w:rPr>
          <w:sz w:val="28"/>
          <w:szCs w:val="24"/>
        </w:rPr>
      </w:pPr>
      <w:r w:rsidRPr="00265902">
        <w:rPr>
          <w:b/>
          <w:bCs/>
          <w:sz w:val="28"/>
          <w:szCs w:val="24"/>
        </w:rPr>
        <w:t>Goal 2</w:t>
      </w:r>
      <w:r w:rsidR="00AB58FF" w:rsidRPr="00265902">
        <w:rPr>
          <w:b/>
          <w:bCs/>
          <w:sz w:val="28"/>
          <w:szCs w:val="24"/>
        </w:rPr>
        <w:t xml:space="preserve"> </w:t>
      </w:r>
      <w:r w:rsidR="00265902" w:rsidRPr="00265902">
        <w:rPr>
          <w:b/>
          <w:bCs/>
          <w:sz w:val="28"/>
          <w:szCs w:val="24"/>
        </w:rPr>
        <w:t>– Zero Hunger</w:t>
      </w:r>
      <w:r w:rsidR="00AB58FF" w:rsidRPr="004E3160">
        <w:rPr>
          <w:sz w:val="28"/>
          <w:szCs w:val="24"/>
        </w:rPr>
        <w:t xml:space="preserve"> …………</w:t>
      </w:r>
      <w:r w:rsidR="00CB36E6">
        <w:rPr>
          <w:sz w:val="28"/>
          <w:szCs w:val="24"/>
        </w:rPr>
        <w:t>….</w:t>
      </w:r>
      <w:r w:rsidR="00AB58FF" w:rsidRPr="004E3160">
        <w:rPr>
          <w:sz w:val="28"/>
          <w:szCs w:val="24"/>
        </w:rPr>
        <w:t>……………………</w:t>
      </w:r>
      <w:r w:rsidR="005271E6">
        <w:rPr>
          <w:sz w:val="28"/>
          <w:szCs w:val="24"/>
        </w:rPr>
        <w:t>9</w:t>
      </w:r>
    </w:p>
    <w:p w14:paraId="2BFCB048" w14:textId="37B8D525" w:rsidR="00265902" w:rsidRDefault="00265902" w:rsidP="004E3160">
      <w:pPr>
        <w:spacing w:line="480" w:lineRule="auto"/>
        <w:jc w:val="both"/>
        <w:rPr>
          <w:sz w:val="28"/>
          <w:szCs w:val="24"/>
        </w:rPr>
      </w:pPr>
      <w:r>
        <w:rPr>
          <w:sz w:val="28"/>
          <w:szCs w:val="24"/>
        </w:rPr>
        <w:tab/>
        <w:t>Free School Meals …………………………</w:t>
      </w:r>
      <w:r w:rsidR="00CB36E6">
        <w:rPr>
          <w:sz w:val="28"/>
          <w:szCs w:val="24"/>
        </w:rPr>
        <w:t>…</w:t>
      </w:r>
      <w:r>
        <w:rPr>
          <w:sz w:val="28"/>
          <w:szCs w:val="24"/>
        </w:rPr>
        <w:t>…</w:t>
      </w:r>
      <w:r w:rsidR="005271E6">
        <w:rPr>
          <w:sz w:val="28"/>
          <w:szCs w:val="24"/>
        </w:rPr>
        <w:t>10</w:t>
      </w:r>
    </w:p>
    <w:p w14:paraId="787E05BD" w14:textId="3952C769" w:rsidR="00265902" w:rsidRPr="004E3160" w:rsidRDefault="00265902" w:rsidP="004E3160">
      <w:pPr>
        <w:spacing w:line="480" w:lineRule="auto"/>
        <w:jc w:val="both"/>
        <w:rPr>
          <w:sz w:val="28"/>
          <w:szCs w:val="24"/>
        </w:rPr>
      </w:pPr>
      <w:r>
        <w:rPr>
          <w:sz w:val="28"/>
          <w:szCs w:val="24"/>
        </w:rPr>
        <w:tab/>
        <w:t>Eat and Learn initi</w:t>
      </w:r>
      <w:r w:rsidR="00DB0A74">
        <w:rPr>
          <w:sz w:val="28"/>
          <w:szCs w:val="24"/>
        </w:rPr>
        <w:t>ative …</w:t>
      </w:r>
      <w:r w:rsidR="00CB36E6">
        <w:rPr>
          <w:sz w:val="28"/>
          <w:szCs w:val="24"/>
        </w:rPr>
        <w:t>………………</w:t>
      </w:r>
      <w:r w:rsidR="00DB0A74">
        <w:rPr>
          <w:sz w:val="28"/>
          <w:szCs w:val="24"/>
        </w:rPr>
        <w:t>……….</w:t>
      </w:r>
      <w:r w:rsidR="005271E6">
        <w:rPr>
          <w:sz w:val="28"/>
          <w:szCs w:val="24"/>
        </w:rPr>
        <w:t>12</w:t>
      </w:r>
    </w:p>
    <w:p w14:paraId="25DE49FF" w14:textId="0CC4E17B" w:rsidR="00AB58FF" w:rsidRDefault="00AB58FF" w:rsidP="004E3160">
      <w:pPr>
        <w:spacing w:line="480" w:lineRule="auto"/>
        <w:jc w:val="both"/>
        <w:rPr>
          <w:sz w:val="28"/>
          <w:szCs w:val="24"/>
        </w:rPr>
      </w:pPr>
      <w:r w:rsidRPr="00DB0A74">
        <w:rPr>
          <w:b/>
          <w:bCs/>
          <w:sz w:val="28"/>
          <w:szCs w:val="24"/>
        </w:rPr>
        <w:t xml:space="preserve">Goal 4 </w:t>
      </w:r>
      <w:r w:rsidR="00DB0A74" w:rsidRPr="00DB0A74">
        <w:rPr>
          <w:b/>
          <w:bCs/>
          <w:sz w:val="28"/>
          <w:szCs w:val="24"/>
        </w:rPr>
        <w:t>–</w:t>
      </w:r>
      <w:r w:rsidRPr="00DB0A74">
        <w:rPr>
          <w:b/>
          <w:bCs/>
          <w:sz w:val="28"/>
          <w:szCs w:val="24"/>
        </w:rPr>
        <w:t xml:space="preserve"> </w:t>
      </w:r>
      <w:r w:rsidR="00DB0A74" w:rsidRPr="00DB0A74">
        <w:rPr>
          <w:b/>
          <w:bCs/>
          <w:sz w:val="28"/>
          <w:szCs w:val="24"/>
        </w:rPr>
        <w:t>Quality Education</w:t>
      </w:r>
      <w:r w:rsidR="005633F1">
        <w:rPr>
          <w:sz w:val="28"/>
          <w:szCs w:val="24"/>
        </w:rPr>
        <w:t xml:space="preserve"> </w:t>
      </w:r>
      <w:r w:rsidR="00D65FC9">
        <w:rPr>
          <w:sz w:val="28"/>
          <w:szCs w:val="24"/>
        </w:rPr>
        <w:t>.</w:t>
      </w:r>
      <w:r w:rsidRPr="004E3160">
        <w:rPr>
          <w:sz w:val="28"/>
          <w:szCs w:val="24"/>
        </w:rPr>
        <w:t>………………………</w:t>
      </w:r>
      <w:r w:rsidR="00D65FC9">
        <w:rPr>
          <w:sz w:val="28"/>
          <w:szCs w:val="24"/>
        </w:rPr>
        <w:t>…</w:t>
      </w:r>
      <w:r w:rsidR="005F3F4D">
        <w:rPr>
          <w:sz w:val="28"/>
          <w:szCs w:val="24"/>
        </w:rPr>
        <w:t>1</w:t>
      </w:r>
      <w:r w:rsidR="005271E6">
        <w:rPr>
          <w:sz w:val="28"/>
          <w:szCs w:val="24"/>
        </w:rPr>
        <w:t>3</w:t>
      </w:r>
    </w:p>
    <w:p w14:paraId="74B5C7F7" w14:textId="2F45885F" w:rsidR="005271E6" w:rsidRDefault="005271E6" w:rsidP="004E3160">
      <w:pPr>
        <w:spacing w:line="480" w:lineRule="auto"/>
        <w:jc w:val="both"/>
        <w:rPr>
          <w:sz w:val="28"/>
          <w:szCs w:val="24"/>
        </w:rPr>
      </w:pPr>
      <w:r>
        <w:rPr>
          <w:sz w:val="28"/>
          <w:szCs w:val="24"/>
        </w:rPr>
        <w:tab/>
        <w:t>Care</w:t>
      </w:r>
      <w:r w:rsidR="00D37165">
        <w:rPr>
          <w:sz w:val="28"/>
          <w:szCs w:val="24"/>
        </w:rPr>
        <w:t xml:space="preserve"> Leavers Covenant ………</w:t>
      </w:r>
      <w:r w:rsidR="005633F1">
        <w:rPr>
          <w:sz w:val="28"/>
          <w:szCs w:val="24"/>
        </w:rPr>
        <w:t>……………</w:t>
      </w:r>
      <w:r w:rsidR="00D37165">
        <w:rPr>
          <w:sz w:val="28"/>
          <w:szCs w:val="24"/>
        </w:rPr>
        <w:t>…</w:t>
      </w:r>
      <w:r w:rsidR="00D65FC9">
        <w:rPr>
          <w:sz w:val="28"/>
          <w:szCs w:val="24"/>
        </w:rPr>
        <w:t>…</w:t>
      </w:r>
      <w:r w:rsidR="00D37165">
        <w:rPr>
          <w:sz w:val="28"/>
          <w:szCs w:val="24"/>
        </w:rPr>
        <w:t>14</w:t>
      </w:r>
    </w:p>
    <w:p w14:paraId="76619398" w14:textId="0E059389" w:rsidR="00D37165" w:rsidRPr="004E3160" w:rsidRDefault="00D37165" w:rsidP="004E3160">
      <w:pPr>
        <w:spacing w:line="480" w:lineRule="auto"/>
        <w:jc w:val="both"/>
        <w:rPr>
          <w:sz w:val="28"/>
          <w:szCs w:val="24"/>
        </w:rPr>
      </w:pPr>
      <w:r>
        <w:rPr>
          <w:sz w:val="28"/>
          <w:szCs w:val="24"/>
        </w:rPr>
        <w:tab/>
      </w:r>
      <w:r w:rsidR="00BA5A92">
        <w:rPr>
          <w:sz w:val="28"/>
          <w:szCs w:val="24"/>
        </w:rPr>
        <w:t>Multiply</w:t>
      </w:r>
      <w:r>
        <w:rPr>
          <w:sz w:val="28"/>
          <w:szCs w:val="24"/>
        </w:rPr>
        <w:t xml:space="preserve"> ……………………</w:t>
      </w:r>
      <w:r w:rsidR="005633F1">
        <w:rPr>
          <w:sz w:val="28"/>
          <w:szCs w:val="24"/>
        </w:rPr>
        <w:t>……………………</w:t>
      </w:r>
      <w:r>
        <w:rPr>
          <w:sz w:val="28"/>
          <w:szCs w:val="24"/>
        </w:rPr>
        <w:t>….15</w:t>
      </w:r>
    </w:p>
    <w:p w14:paraId="794AA341" w14:textId="480DEB9D" w:rsidR="00AB58FF" w:rsidRPr="004E3160" w:rsidRDefault="00AB58FF" w:rsidP="004E3160">
      <w:pPr>
        <w:spacing w:line="480" w:lineRule="auto"/>
        <w:jc w:val="both"/>
        <w:rPr>
          <w:sz w:val="28"/>
          <w:szCs w:val="24"/>
        </w:rPr>
      </w:pPr>
      <w:r w:rsidRPr="00BA5A92">
        <w:rPr>
          <w:b/>
          <w:bCs/>
          <w:sz w:val="28"/>
          <w:szCs w:val="24"/>
        </w:rPr>
        <w:t>Conclusion</w:t>
      </w:r>
      <w:r w:rsidRPr="004E3160">
        <w:rPr>
          <w:sz w:val="28"/>
          <w:szCs w:val="24"/>
        </w:rPr>
        <w:t xml:space="preserve"> …………</w:t>
      </w:r>
      <w:r w:rsidR="005633F1">
        <w:rPr>
          <w:sz w:val="28"/>
          <w:szCs w:val="24"/>
        </w:rPr>
        <w:t>………………</w:t>
      </w:r>
      <w:r w:rsidRPr="004E3160">
        <w:rPr>
          <w:sz w:val="28"/>
          <w:szCs w:val="24"/>
        </w:rPr>
        <w:t>…………</w:t>
      </w:r>
      <w:proofErr w:type="gramStart"/>
      <w:r w:rsidR="00BA5A92">
        <w:rPr>
          <w:sz w:val="28"/>
          <w:szCs w:val="24"/>
        </w:rPr>
        <w:t>…..</w:t>
      </w:r>
      <w:proofErr w:type="gramEnd"/>
      <w:r w:rsidRPr="004E3160">
        <w:rPr>
          <w:sz w:val="28"/>
          <w:szCs w:val="24"/>
        </w:rPr>
        <w:t>……..</w:t>
      </w:r>
      <w:r w:rsidR="00D37165">
        <w:rPr>
          <w:sz w:val="28"/>
          <w:szCs w:val="24"/>
        </w:rPr>
        <w:t>15</w:t>
      </w:r>
    </w:p>
    <w:p w14:paraId="30FB5647" w14:textId="6147ECE2" w:rsidR="00AB58FF" w:rsidRPr="004E3160" w:rsidRDefault="00AB58FF" w:rsidP="004E3160">
      <w:pPr>
        <w:spacing w:line="480" w:lineRule="auto"/>
        <w:jc w:val="both"/>
        <w:rPr>
          <w:sz w:val="28"/>
          <w:szCs w:val="24"/>
        </w:rPr>
      </w:pPr>
      <w:r w:rsidRPr="00BA5A92">
        <w:rPr>
          <w:b/>
          <w:bCs/>
          <w:sz w:val="28"/>
          <w:szCs w:val="24"/>
        </w:rPr>
        <w:t>References</w:t>
      </w:r>
      <w:r w:rsidRPr="004E3160">
        <w:rPr>
          <w:sz w:val="28"/>
          <w:szCs w:val="24"/>
        </w:rPr>
        <w:t xml:space="preserve"> …………………</w:t>
      </w:r>
      <w:r w:rsidR="005633F1">
        <w:rPr>
          <w:sz w:val="28"/>
          <w:szCs w:val="24"/>
        </w:rPr>
        <w:t>………………</w:t>
      </w:r>
      <w:r w:rsidRPr="004E3160">
        <w:rPr>
          <w:sz w:val="28"/>
          <w:szCs w:val="24"/>
        </w:rPr>
        <w:t>………</w:t>
      </w:r>
      <w:proofErr w:type="gramStart"/>
      <w:r w:rsidRPr="004E3160">
        <w:rPr>
          <w:sz w:val="28"/>
          <w:szCs w:val="24"/>
        </w:rPr>
        <w:t>…</w:t>
      </w:r>
      <w:r w:rsidR="00BA5A92">
        <w:rPr>
          <w:sz w:val="28"/>
          <w:szCs w:val="24"/>
        </w:rPr>
        <w:t>..</w:t>
      </w:r>
      <w:proofErr w:type="gramEnd"/>
      <w:r w:rsidR="00D37165">
        <w:rPr>
          <w:sz w:val="28"/>
          <w:szCs w:val="24"/>
        </w:rPr>
        <w:t xml:space="preserve"> 16</w:t>
      </w:r>
    </w:p>
    <w:p w14:paraId="3F001733" w14:textId="77777777" w:rsidR="0052304E" w:rsidRDefault="0052304E" w:rsidP="00532FC7">
      <w:pPr>
        <w:jc w:val="center"/>
        <w:rPr>
          <w:b/>
          <w:bCs/>
          <w:sz w:val="44"/>
          <w:szCs w:val="40"/>
          <w:u w:val="single"/>
        </w:rPr>
      </w:pPr>
    </w:p>
    <w:p w14:paraId="2CE3619B" w14:textId="77777777" w:rsidR="0052304E" w:rsidRDefault="0052304E" w:rsidP="00532FC7">
      <w:pPr>
        <w:jc w:val="center"/>
        <w:rPr>
          <w:b/>
          <w:bCs/>
          <w:sz w:val="44"/>
          <w:szCs w:val="40"/>
          <w:u w:val="single"/>
        </w:rPr>
      </w:pPr>
    </w:p>
    <w:p w14:paraId="4E135E6F" w14:textId="77777777" w:rsidR="0052304E" w:rsidRDefault="0052304E" w:rsidP="00532FC7">
      <w:pPr>
        <w:jc w:val="center"/>
        <w:rPr>
          <w:b/>
          <w:bCs/>
          <w:sz w:val="44"/>
          <w:szCs w:val="40"/>
          <w:u w:val="single"/>
        </w:rPr>
      </w:pPr>
    </w:p>
    <w:p w14:paraId="13290BAC" w14:textId="77777777" w:rsidR="0052304E" w:rsidRDefault="0052304E" w:rsidP="00532FC7">
      <w:pPr>
        <w:jc w:val="center"/>
        <w:rPr>
          <w:b/>
          <w:bCs/>
          <w:sz w:val="44"/>
          <w:szCs w:val="40"/>
          <w:u w:val="single"/>
        </w:rPr>
      </w:pPr>
    </w:p>
    <w:p w14:paraId="3D1DF428" w14:textId="77777777" w:rsidR="0052304E" w:rsidRDefault="0052304E" w:rsidP="00532FC7">
      <w:pPr>
        <w:jc w:val="center"/>
        <w:rPr>
          <w:b/>
          <w:bCs/>
          <w:sz w:val="44"/>
          <w:szCs w:val="40"/>
          <w:u w:val="single"/>
        </w:rPr>
      </w:pPr>
    </w:p>
    <w:p w14:paraId="646C8602" w14:textId="77777777" w:rsidR="0052304E" w:rsidRDefault="0052304E" w:rsidP="00532FC7">
      <w:pPr>
        <w:jc w:val="center"/>
        <w:rPr>
          <w:b/>
          <w:bCs/>
          <w:sz w:val="44"/>
          <w:szCs w:val="40"/>
          <w:u w:val="single"/>
        </w:rPr>
      </w:pPr>
    </w:p>
    <w:p w14:paraId="5603C116" w14:textId="77777777" w:rsidR="0052304E" w:rsidRDefault="0052304E" w:rsidP="00532FC7">
      <w:pPr>
        <w:jc w:val="center"/>
        <w:rPr>
          <w:b/>
          <w:bCs/>
          <w:sz w:val="44"/>
          <w:szCs w:val="40"/>
          <w:u w:val="single"/>
        </w:rPr>
      </w:pPr>
    </w:p>
    <w:p w14:paraId="24C3A25C" w14:textId="0038759F" w:rsidR="0052304E" w:rsidRDefault="0052304E">
      <w:pPr>
        <w:rPr>
          <w:b/>
          <w:bCs/>
          <w:sz w:val="44"/>
          <w:szCs w:val="40"/>
          <w:u w:val="single"/>
        </w:rPr>
      </w:pPr>
      <w:r>
        <w:rPr>
          <w:b/>
          <w:bCs/>
          <w:sz w:val="44"/>
          <w:szCs w:val="40"/>
          <w:u w:val="single"/>
        </w:rPr>
        <w:br w:type="page"/>
      </w:r>
    </w:p>
    <w:p w14:paraId="11051235" w14:textId="0910BA3E" w:rsidR="0052304E" w:rsidRDefault="007733FC" w:rsidP="008B4513">
      <w:pPr>
        <w:spacing w:line="360" w:lineRule="auto"/>
        <w:rPr>
          <w:b/>
          <w:bCs/>
          <w:sz w:val="22"/>
          <w:szCs w:val="20"/>
          <w:u w:val="single"/>
        </w:rPr>
      </w:pPr>
      <w:r>
        <w:rPr>
          <w:b/>
          <w:bCs/>
          <w:sz w:val="22"/>
          <w:szCs w:val="20"/>
          <w:u w:val="single"/>
        </w:rPr>
        <w:lastRenderedPageBreak/>
        <w:t xml:space="preserve">Introduction </w:t>
      </w:r>
    </w:p>
    <w:p w14:paraId="72324D2E" w14:textId="77777777" w:rsidR="007733FC" w:rsidRDefault="007733FC" w:rsidP="008B4513">
      <w:pPr>
        <w:spacing w:line="360" w:lineRule="auto"/>
        <w:rPr>
          <w:b/>
          <w:bCs/>
          <w:sz w:val="22"/>
          <w:szCs w:val="20"/>
          <w:u w:val="single"/>
        </w:rPr>
      </w:pPr>
    </w:p>
    <w:p w14:paraId="1EBA713B" w14:textId="48B1F13D" w:rsidR="00F77E23" w:rsidRDefault="00F96802" w:rsidP="00DC3362">
      <w:pPr>
        <w:spacing w:line="360" w:lineRule="auto"/>
        <w:rPr>
          <w:sz w:val="22"/>
          <w:szCs w:val="20"/>
        </w:rPr>
      </w:pPr>
      <w:r>
        <w:rPr>
          <w:sz w:val="22"/>
          <w:szCs w:val="20"/>
        </w:rPr>
        <w:t xml:space="preserve">Across the </w:t>
      </w:r>
      <w:r w:rsidR="008D5F94">
        <w:rPr>
          <w:sz w:val="22"/>
          <w:szCs w:val="20"/>
        </w:rPr>
        <w:t>world</w:t>
      </w:r>
      <w:r>
        <w:rPr>
          <w:sz w:val="22"/>
          <w:szCs w:val="20"/>
        </w:rPr>
        <w:t>, many people</w:t>
      </w:r>
      <w:r w:rsidR="007F233F">
        <w:rPr>
          <w:sz w:val="22"/>
          <w:szCs w:val="20"/>
        </w:rPr>
        <w:t xml:space="preserve"> have</w:t>
      </w:r>
      <w:r w:rsidR="0085249A">
        <w:rPr>
          <w:sz w:val="22"/>
          <w:szCs w:val="20"/>
        </w:rPr>
        <w:t xml:space="preserve"> faced</w:t>
      </w:r>
      <w:r w:rsidR="007F233F">
        <w:rPr>
          <w:sz w:val="22"/>
          <w:szCs w:val="20"/>
        </w:rPr>
        <w:t xml:space="preserve"> and </w:t>
      </w:r>
      <w:r w:rsidR="00861E6C">
        <w:rPr>
          <w:sz w:val="22"/>
          <w:szCs w:val="20"/>
        </w:rPr>
        <w:t>continue</w:t>
      </w:r>
      <w:r w:rsidR="007F233F">
        <w:rPr>
          <w:sz w:val="22"/>
          <w:szCs w:val="20"/>
        </w:rPr>
        <w:t xml:space="preserve"> to </w:t>
      </w:r>
      <w:r w:rsidR="00ED44CE">
        <w:rPr>
          <w:sz w:val="22"/>
          <w:szCs w:val="20"/>
        </w:rPr>
        <w:t>endure</w:t>
      </w:r>
      <w:r>
        <w:rPr>
          <w:sz w:val="22"/>
          <w:szCs w:val="20"/>
        </w:rPr>
        <w:t xml:space="preserve"> </w:t>
      </w:r>
      <w:r w:rsidR="00BE030E">
        <w:rPr>
          <w:sz w:val="22"/>
          <w:szCs w:val="20"/>
        </w:rPr>
        <w:t>environmental, po</w:t>
      </w:r>
      <w:r w:rsidR="00363D1E">
        <w:rPr>
          <w:sz w:val="22"/>
          <w:szCs w:val="20"/>
        </w:rPr>
        <w:t xml:space="preserve">litical and economic </w:t>
      </w:r>
      <w:r w:rsidR="00ED44CE">
        <w:rPr>
          <w:sz w:val="22"/>
          <w:szCs w:val="20"/>
        </w:rPr>
        <w:t>issues</w:t>
      </w:r>
      <w:r w:rsidR="0085249A" w:rsidRPr="0085249A">
        <w:rPr>
          <w:sz w:val="22"/>
          <w:szCs w:val="20"/>
        </w:rPr>
        <w:t xml:space="preserve"> </w:t>
      </w:r>
      <w:r w:rsidR="0085249A">
        <w:rPr>
          <w:sz w:val="22"/>
          <w:szCs w:val="20"/>
        </w:rPr>
        <w:t>over the years</w:t>
      </w:r>
      <w:r w:rsidR="007C556D">
        <w:rPr>
          <w:sz w:val="22"/>
          <w:szCs w:val="20"/>
        </w:rPr>
        <w:t>.</w:t>
      </w:r>
      <w:r w:rsidR="00E60E80">
        <w:rPr>
          <w:sz w:val="22"/>
          <w:szCs w:val="20"/>
        </w:rPr>
        <w:t xml:space="preserve"> In 2000</w:t>
      </w:r>
      <w:r w:rsidR="00197C4C">
        <w:rPr>
          <w:sz w:val="22"/>
          <w:szCs w:val="20"/>
        </w:rPr>
        <w:t xml:space="preserve"> </w:t>
      </w:r>
      <w:r w:rsidR="003025A4">
        <w:rPr>
          <w:sz w:val="22"/>
          <w:szCs w:val="20"/>
        </w:rPr>
        <w:t>a</w:t>
      </w:r>
      <w:r w:rsidR="00AC5861">
        <w:rPr>
          <w:sz w:val="22"/>
          <w:szCs w:val="20"/>
        </w:rPr>
        <w:t>n international organisation known as The Unite</w:t>
      </w:r>
      <w:r w:rsidR="00486A35">
        <w:rPr>
          <w:sz w:val="22"/>
          <w:szCs w:val="20"/>
        </w:rPr>
        <w:t>d Nations</w:t>
      </w:r>
      <w:r w:rsidR="00F77E23">
        <w:rPr>
          <w:sz w:val="22"/>
          <w:szCs w:val="20"/>
        </w:rPr>
        <w:t xml:space="preserve"> (UN)</w:t>
      </w:r>
      <w:r w:rsidR="00486A35">
        <w:rPr>
          <w:sz w:val="22"/>
          <w:szCs w:val="20"/>
        </w:rPr>
        <w:t xml:space="preserve"> </w:t>
      </w:r>
      <w:r w:rsidR="00B9706C">
        <w:rPr>
          <w:sz w:val="22"/>
          <w:szCs w:val="20"/>
        </w:rPr>
        <w:t>c</w:t>
      </w:r>
      <w:r w:rsidR="005D799F">
        <w:rPr>
          <w:sz w:val="22"/>
          <w:szCs w:val="20"/>
        </w:rPr>
        <w:t>ame t</w:t>
      </w:r>
      <w:r w:rsidR="00B9706C">
        <w:rPr>
          <w:sz w:val="22"/>
          <w:szCs w:val="20"/>
        </w:rPr>
        <w:t>ogether to share views and</w:t>
      </w:r>
      <w:r w:rsidR="000B2153">
        <w:rPr>
          <w:sz w:val="22"/>
          <w:szCs w:val="20"/>
        </w:rPr>
        <w:t xml:space="preserve"> </w:t>
      </w:r>
      <w:r w:rsidR="00DC56C8">
        <w:rPr>
          <w:sz w:val="22"/>
          <w:szCs w:val="20"/>
        </w:rPr>
        <w:t>address</w:t>
      </w:r>
      <w:r w:rsidR="000B2153">
        <w:rPr>
          <w:sz w:val="22"/>
          <w:szCs w:val="20"/>
        </w:rPr>
        <w:t xml:space="preserve"> </w:t>
      </w:r>
      <w:r w:rsidR="008A3629">
        <w:rPr>
          <w:sz w:val="22"/>
          <w:szCs w:val="20"/>
        </w:rPr>
        <w:t xml:space="preserve">global </w:t>
      </w:r>
      <w:r w:rsidR="00ED44CE">
        <w:rPr>
          <w:sz w:val="22"/>
          <w:szCs w:val="20"/>
        </w:rPr>
        <w:t>challenges</w:t>
      </w:r>
      <w:r w:rsidR="000D4864">
        <w:rPr>
          <w:sz w:val="22"/>
          <w:szCs w:val="20"/>
        </w:rPr>
        <w:t xml:space="preserve"> </w:t>
      </w:r>
      <w:r w:rsidR="005A1D35">
        <w:rPr>
          <w:sz w:val="22"/>
          <w:szCs w:val="20"/>
        </w:rPr>
        <w:t>that have</w:t>
      </w:r>
      <w:r w:rsidR="008802E2">
        <w:rPr>
          <w:sz w:val="22"/>
          <w:szCs w:val="20"/>
        </w:rPr>
        <w:t xml:space="preserve"> b</w:t>
      </w:r>
      <w:r w:rsidR="008802E2" w:rsidRPr="000766FB">
        <w:rPr>
          <w:sz w:val="22"/>
          <w:szCs w:val="20"/>
        </w:rPr>
        <w:t>een raised</w:t>
      </w:r>
      <w:r w:rsidR="00A956DD" w:rsidRPr="000766FB">
        <w:rPr>
          <w:sz w:val="22"/>
          <w:szCs w:val="20"/>
        </w:rPr>
        <w:t xml:space="preserve"> to then im</w:t>
      </w:r>
      <w:r w:rsidR="004D38B0" w:rsidRPr="000766FB">
        <w:rPr>
          <w:sz w:val="22"/>
          <w:szCs w:val="20"/>
        </w:rPr>
        <w:t xml:space="preserve">plement </w:t>
      </w:r>
      <w:r w:rsidR="00BE47B2" w:rsidRPr="000766FB">
        <w:rPr>
          <w:sz w:val="22"/>
          <w:szCs w:val="20"/>
        </w:rPr>
        <w:t>policies</w:t>
      </w:r>
      <w:r w:rsidR="004D38B0" w:rsidRPr="000766FB">
        <w:rPr>
          <w:sz w:val="22"/>
          <w:szCs w:val="20"/>
        </w:rPr>
        <w:t xml:space="preserve"> and frameworks that will </w:t>
      </w:r>
      <w:r w:rsidR="0063357B" w:rsidRPr="000766FB">
        <w:rPr>
          <w:sz w:val="22"/>
          <w:szCs w:val="20"/>
        </w:rPr>
        <w:t>support growth</w:t>
      </w:r>
      <w:r w:rsidR="00D00F56" w:rsidRPr="000766FB">
        <w:rPr>
          <w:sz w:val="22"/>
          <w:szCs w:val="20"/>
        </w:rPr>
        <w:t xml:space="preserve"> in </w:t>
      </w:r>
      <w:r w:rsidR="00BE47B2" w:rsidRPr="000766FB">
        <w:rPr>
          <w:sz w:val="22"/>
          <w:szCs w:val="20"/>
        </w:rPr>
        <w:t>society</w:t>
      </w:r>
      <w:r w:rsidR="00360EDB" w:rsidRPr="000766FB">
        <w:rPr>
          <w:sz w:val="22"/>
          <w:szCs w:val="20"/>
        </w:rPr>
        <w:t xml:space="preserve"> (International Monetary Fund, 2022)</w:t>
      </w:r>
      <w:r w:rsidR="00391C58" w:rsidRPr="000766FB">
        <w:rPr>
          <w:sz w:val="22"/>
          <w:szCs w:val="20"/>
        </w:rPr>
        <w:t xml:space="preserve">. </w:t>
      </w:r>
      <w:r w:rsidR="00E9248F" w:rsidRPr="000766FB">
        <w:rPr>
          <w:sz w:val="22"/>
          <w:szCs w:val="20"/>
        </w:rPr>
        <w:t>Th</w:t>
      </w:r>
      <w:r w:rsidR="00E21C77" w:rsidRPr="000766FB">
        <w:rPr>
          <w:sz w:val="22"/>
          <w:szCs w:val="20"/>
        </w:rPr>
        <w:t>e meeting</w:t>
      </w:r>
      <w:r w:rsidR="00E9248F" w:rsidRPr="000766FB">
        <w:rPr>
          <w:sz w:val="22"/>
          <w:szCs w:val="20"/>
        </w:rPr>
        <w:t xml:space="preserve"> produced </w:t>
      </w:r>
      <w:r w:rsidR="00F6007B" w:rsidRPr="000766FB">
        <w:rPr>
          <w:sz w:val="22"/>
          <w:szCs w:val="20"/>
        </w:rPr>
        <w:t xml:space="preserve">8 </w:t>
      </w:r>
      <w:r w:rsidR="00DA69DB" w:rsidRPr="000766FB">
        <w:rPr>
          <w:sz w:val="22"/>
          <w:szCs w:val="20"/>
        </w:rPr>
        <w:t>Millennium</w:t>
      </w:r>
      <w:r w:rsidR="00A804F8" w:rsidRPr="000766FB">
        <w:rPr>
          <w:sz w:val="22"/>
          <w:szCs w:val="20"/>
        </w:rPr>
        <w:t xml:space="preserve"> Development Goals</w:t>
      </w:r>
      <w:r w:rsidR="00C43BB8" w:rsidRPr="000766FB">
        <w:rPr>
          <w:sz w:val="22"/>
          <w:szCs w:val="20"/>
        </w:rPr>
        <w:t xml:space="preserve"> </w:t>
      </w:r>
      <w:r w:rsidR="004E5A76" w:rsidRPr="000766FB">
        <w:rPr>
          <w:sz w:val="22"/>
          <w:szCs w:val="20"/>
        </w:rPr>
        <w:t>(MDGs)</w:t>
      </w:r>
      <w:r w:rsidR="00D467C8" w:rsidRPr="000766FB">
        <w:rPr>
          <w:sz w:val="22"/>
          <w:szCs w:val="20"/>
        </w:rPr>
        <w:t xml:space="preserve"> to be achieved by 2015</w:t>
      </w:r>
      <w:r w:rsidR="009C71EC" w:rsidRPr="000766FB">
        <w:rPr>
          <w:sz w:val="22"/>
          <w:szCs w:val="20"/>
        </w:rPr>
        <w:t>, measured by 14 targe</w:t>
      </w:r>
      <w:r w:rsidR="006E3226" w:rsidRPr="000766FB">
        <w:rPr>
          <w:sz w:val="22"/>
          <w:szCs w:val="20"/>
        </w:rPr>
        <w:t>ts</w:t>
      </w:r>
      <w:r w:rsidR="00A804F8" w:rsidRPr="000766FB">
        <w:rPr>
          <w:sz w:val="22"/>
          <w:szCs w:val="20"/>
        </w:rPr>
        <w:t xml:space="preserve"> </w:t>
      </w:r>
      <w:r w:rsidR="00DA69DB" w:rsidRPr="000766FB">
        <w:rPr>
          <w:sz w:val="22"/>
          <w:szCs w:val="20"/>
        </w:rPr>
        <w:t xml:space="preserve">which </w:t>
      </w:r>
      <w:r w:rsidR="00D14312" w:rsidRPr="000766FB">
        <w:rPr>
          <w:sz w:val="22"/>
          <w:szCs w:val="20"/>
        </w:rPr>
        <w:t>adhered to</w:t>
      </w:r>
      <w:r w:rsidR="00DA69DB" w:rsidRPr="000766FB">
        <w:rPr>
          <w:sz w:val="22"/>
          <w:szCs w:val="20"/>
        </w:rPr>
        <w:t xml:space="preserve"> the</w:t>
      </w:r>
      <w:r w:rsidR="004E5A76" w:rsidRPr="000766FB">
        <w:rPr>
          <w:sz w:val="22"/>
          <w:szCs w:val="20"/>
        </w:rPr>
        <w:t xml:space="preserve"> </w:t>
      </w:r>
      <w:r w:rsidR="008B4513" w:rsidRPr="000766FB">
        <w:rPr>
          <w:sz w:val="22"/>
          <w:szCs w:val="20"/>
        </w:rPr>
        <w:t>UN’s</w:t>
      </w:r>
      <w:r w:rsidR="00DA69DB" w:rsidRPr="000766FB">
        <w:rPr>
          <w:sz w:val="22"/>
          <w:szCs w:val="20"/>
        </w:rPr>
        <w:t xml:space="preserve"> five main pur</w:t>
      </w:r>
      <w:r w:rsidR="00E23C85" w:rsidRPr="000766FB">
        <w:rPr>
          <w:sz w:val="22"/>
          <w:szCs w:val="20"/>
        </w:rPr>
        <w:t>poses and principles</w:t>
      </w:r>
      <w:r w:rsidR="00C01A4B" w:rsidRPr="000766FB">
        <w:rPr>
          <w:sz w:val="22"/>
          <w:szCs w:val="20"/>
        </w:rPr>
        <w:t xml:space="preserve"> </w:t>
      </w:r>
      <w:r w:rsidR="00EE437B" w:rsidRPr="000766FB">
        <w:rPr>
          <w:sz w:val="22"/>
          <w:szCs w:val="20"/>
        </w:rPr>
        <w:t xml:space="preserve">– Maintain international peace and security, </w:t>
      </w:r>
      <w:r w:rsidR="000766FB" w:rsidRPr="000766FB">
        <w:rPr>
          <w:sz w:val="22"/>
          <w:szCs w:val="20"/>
        </w:rPr>
        <w:t>protect</w:t>
      </w:r>
      <w:r w:rsidR="00EE437B" w:rsidRPr="000766FB">
        <w:rPr>
          <w:sz w:val="22"/>
          <w:szCs w:val="20"/>
        </w:rPr>
        <w:t xml:space="preserve"> human rights, </w:t>
      </w:r>
      <w:proofErr w:type="gramStart"/>
      <w:r w:rsidR="008B4513" w:rsidRPr="000766FB">
        <w:rPr>
          <w:sz w:val="22"/>
          <w:szCs w:val="20"/>
        </w:rPr>
        <w:t>D</w:t>
      </w:r>
      <w:r w:rsidR="00EE437B" w:rsidRPr="000766FB">
        <w:rPr>
          <w:sz w:val="22"/>
          <w:szCs w:val="20"/>
        </w:rPr>
        <w:t>eliver</w:t>
      </w:r>
      <w:proofErr w:type="gramEnd"/>
      <w:r w:rsidR="00EE437B" w:rsidRPr="000766FB">
        <w:rPr>
          <w:sz w:val="22"/>
          <w:szCs w:val="20"/>
        </w:rPr>
        <w:t xml:space="preserve"> humanitarian aid, </w:t>
      </w:r>
      <w:r w:rsidR="008B4513" w:rsidRPr="000766FB">
        <w:rPr>
          <w:sz w:val="22"/>
          <w:szCs w:val="20"/>
        </w:rPr>
        <w:t>S</w:t>
      </w:r>
      <w:r w:rsidR="00EE437B" w:rsidRPr="000766FB">
        <w:rPr>
          <w:sz w:val="22"/>
          <w:szCs w:val="20"/>
        </w:rPr>
        <w:t>upport sustainable development and climate acti</w:t>
      </w:r>
      <w:r w:rsidR="00CE6CE0" w:rsidRPr="000766FB">
        <w:rPr>
          <w:sz w:val="22"/>
          <w:szCs w:val="20"/>
        </w:rPr>
        <w:t xml:space="preserve">on and </w:t>
      </w:r>
      <w:r w:rsidR="008B4513" w:rsidRPr="000766FB">
        <w:rPr>
          <w:sz w:val="22"/>
          <w:szCs w:val="20"/>
        </w:rPr>
        <w:t>U</w:t>
      </w:r>
      <w:r w:rsidR="00CE6CE0" w:rsidRPr="000766FB">
        <w:rPr>
          <w:sz w:val="22"/>
          <w:szCs w:val="20"/>
        </w:rPr>
        <w:t>phold international law</w:t>
      </w:r>
      <w:r w:rsidR="004E5A76" w:rsidRPr="000766FB">
        <w:rPr>
          <w:sz w:val="22"/>
          <w:szCs w:val="20"/>
        </w:rPr>
        <w:t xml:space="preserve">. </w:t>
      </w:r>
      <w:r w:rsidR="0029451B" w:rsidRPr="000766FB">
        <w:rPr>
          <w:sz w:val="22"/>
          <w:szCs w:val="20"/>
        </w:rPr>
        <w:t>It</w:t>
      </w:r>
      <w:r w:rsidR="002024E6" w:rsidRPr="000766FB">
        <w:rPr>
          <w:sz w:val="22"/>
          <w:szCs w:val="20"/>
        </w:rPr>
        <w:t xml:space="preserve"> </w:t>
      </w:r>
      <w:r w:rsidR="0029451B" w:rsidRPr="000766FB">
        <w:rPr>
          <w:sz w:val="22"/>
          <w:szCs w:val="20"/>
        </w:rPr>
        <w:t xml:space="preserve">was reported </w:t>
      </w:r>
      <w:r w:rsidR="002024E6" w:rsidRPr="000766FB">
        <w:rPr>
          <w:sz w:val="22"/>
          <w:szCs w:val="20"/>
        </w:rPr>
        <w:t>in 2018</w:t>
      </w:r>
      <w:r w:rsidR="00E14E14" w:rsidRPr="000766FB">
        <w:rPr>
          <w:sz w:val="22"/>
          <w:szCs w:val="20"/>
        </w:rPr>
        <w:t xml:space="preserve"> that</w:t>
      </w:r>
      <w:r w:rsidR="0029451B" w:rsidRPr="000766FB">
        <w:rPr>
          <w:sz w:val="22"/>
          <w:szCs w:val="20"/>
        </w:rPr>
        <w:t xml:space="preserve"> </w:t>
      </w:r>
      <w:r w:rsidR="00213B6A" w:rsidRPr="000766FB">
        <w:rPr>
          <w:sz w:val="22"/>
          <w:szCs w:val="20"/>
        </w:rPr>
        <w:t>three</w:t>
      </w:r>
      <w:r w:rsidR="0029451B" w:rsidRPr="000766FB">
        <w:rPr>
          <w:sz w:val="22"/>
          <w:szCs w:val="20"/>
        </w:rPr>
        <w:t xml:space="preserve"> and </w:t>
      </w:r>
      <w:r w:rsidR="00A54B2B" w:rsidRPr="000766FB">
        <w:rPr>
          <w:sz w:val="22"/>
          <w:szCs w:val="20"/>
        </w:rPr>
        <w:t xml:space="preserve">a </w:t>
      </w:r>
      <w:r w:rsidR="0029451B" w:rsidRPr="000766FB">
        <w:rPr>
          <w:sz w:val="22"/>
          <w:szCs w:val="20"/>
        </w:rPr>
        <w:t xml:space="preserve">half </w:t>
      </w:r>
      <w:r w:rsidR="00E14E14" w:rsidRPr="000766FB">
        <w:rPr>
          <w:sz w:val="22"/>
          <w:szCs w:val="20"/>
        </w:rPr>
        <w:t>of the 14 targets</w:t>
      </w:r>
      <w:r w:rsidR="0085249A" w:rsidRPr="000766FB">
        <w:rPr>
          <w:sz w:val="22"/>
          <w:szCs w:val="20"/>
        </w:rPr>
        <w:t xml:space="preserve"> were met</w:t>
      </w:r>
      <w:r w:rsidR="000D7954" w:rsidRPr="000766FB">
        <w:rPr>
          <w:sz w:val="22"/>
          <w:szCs w:val="20"/>
        </w:rPr>
        <w:t xml:space="preserve"> and </w:t>
      </w:r>
      <w:proofErr w:type="gramStart"/>
      <w:r w:rsidR="009C3539" w:rsidRPr="000766FB">
        <w:rPr>
          <w:sz w:val="22"/>
          <w:szCs w:val="20"/>
        </w:rPr>
        <w:t xml:space="preserve">the </w:t>
      </w:r>
      <w:r w:rsidR="00A779E0" w:rsidRPr="000766FB">
        <w:rPr>
          <w:sz w:val="22"/>
          <w:szCs w:val="20"/>
        </w:rPr>
        <w:t>majority of</w:t>
      </w:r>
      <w:proofErr w:type="gramEnd"/>
      <w:r w:rsidR="00A779E0" w:rsidRPr="000766FB">
        <w:rPr>
          <w:sz w:val="22"/>
          <w:szCs w:val="20"/>
        </w:rPr>
        <w:t xml:space="preserve"> the goals were missed. </w:t>
      </w:r>
      <w:r w:rsidR="00087E64" w:rsidRPr="000766FB">
        <w:rPr>
          <w:sz w:val="22"/>
          <w:szCs w:val="20"/>
        </w:rPr>
        <w:t>Due to th</w:t>
      </w:r>
      <w:r w:rsidR="00C462EB" w:rsidRPr="000766FB">
        <w:rPr>
          <w:sz w:val="22"/>
          <w:szCs w:val="20"/>
        </w:rPr>
        <w:t xml:space="preserve">e unmet goals, in 2012 The UN </w:t>
      </w:r>
      <w:r w:rsidR="00EC61A4" w:rsidRPr="000766FB">
        <w:rPr>
          <w:sz w:val="22"/>
          <w:szCs w:val="20"/>
        </w:rPr>
        <w:t xml:space="preserve">held a conference to build on the existing </w:t>
      </w:r>
      <w:r w:rsidR="00C57F2D" w:rsidRPr="000766FB">
        <w:rPr>
          <w:sz w:val="22"/>
          <w:szCs w:val="20"/>
        </w:rPr>
        <w:t>MDGs</w:t>
      </w:r>
      <w:r w:rsidR="00EC61A4" w:rsidRPr="000766FB">
        <w:rPr>
          <w:sz w:val="22"/>
          <w:szCs w:val="20"/>
        </w:rPr>
        <w:t xml:space="preserve"> and </w:t>
      </w:r>
      <w:r w:rsidR="009616D1" w:rsidRPr="000766FB">
        <w:rPr>
          <w:sz w:val="22"/>
          <w:szCs w:val="20"/>
        </w:rPr>
        <w:t>produce</w:t>
      </w:r>
      <w:r w:rsidR="006D4FEC" w:rsidRPr="000766FB">
        <w:rPr>
          <w:sz w:val="22"/>
          <w:szCs w:val="20"/>
        </w:rPr>
        <w:t>d</w:t>
      </w:r>
      <w:r w:rsidR="00607479" w:rsidRPr="000766FB">
        <w:rPr>
          <w:sz w:val="22"/>
          <w:szCs w:val="20"/>
        </w:rPr>
        <w:t xml:space="preserve"> 17 </w:t>
      </w:r>
      <w:r w:rsidR="00576377" w:rsidRPr="000766FB">
        <w:rPr>
          <w:sz w:val="22"/>
          <w:szCs w:val="20"/>
        </w:rPr>
        <w:t>Sustainable Development Goals</w:t>
      </w:r>
      <w:r w:rsidR="000C25C6" w:rsidRPr="000766FB">
        <w:rPr>
          <w:sz w:val="22"/>
          <w:szCs w:val="20"/>
        </w:rPr>
        <w:t xml:space="preserve"> </w:t>
      </w:r>
      <w:r w:rsidR="00FF4AEB" w:rsidRPr="000766FB">
        <w:rPr>
          <w:sz w:val="22"/>
          <w:szCs w:val="20"/>
        </w:rPr>
        <w:t xml:space="preserve">(SDG) </w:t>
      </w:r>
      <w:r w:rsidR="000C25C6" w:rsidRPr="000766FB">
        <w:rPr>
          <w:sz w:val="22"/>
          <w:szCs w:val="20"/>
        </w:rPr>
        <w:t xml:space="preserve">and </w:t>
      </w:r>
      <w:r w:rsidR="00DC31F5" w:rsidRPr="000766FB">
        <w:rPr>
          <w:sz w:val="22"/>
          <w:szCs w:val="20"/>
        </w:rPr>
        <w:t xml:space="preserve">169 </w:t>
      </w:r>
      <w:r w:rsidR="000C25C6" w:rsidRPr="000766FB">
        <w:rPr>
          <w:sz w:val="22"/>
          <w:szCs w:val="20"/>
        </w:rPr>
        <w:t>targets</w:t>
      </w:r>
      <w:r w:rsidR="00CF4967" w:rsidRPr="000766FB">
        <w:rPr>
          <w:sz w:val="22"/>
          <w:szCs w:val="20"/>
        </w:rPr>
        <w:t>,</w:t>
      </w:r>
      <w:r w:rsidR="000C25C6" w:rsidRPr="000766FB">
        <w:rPr>
          <w:sz w:val="22"/>
          <w:szCs w:val="20"/>
        </w:rPr>
        <w:t xml:space="preserve"> that will aid in the transformation of the world</w:t>
      </w:r>
      <w:r w:rsidR="00863DB3" w:rsidRPr="000766FB">
        <w:rPr>
          <w:sz w:val="22"/>
          <w:szCs w:val="20"/>
        </w:rPr>
        <w:t xml:space="preserve"> by 2030</w:t>
      </w:r>
      <w:r w:rsidR="00780F21" w:rsidRPr="000766FB">
        <w:rPr>
          <w:sz w:val="22"/>
          <w:szCs w:val="20"/>
        </w:rPr>
        <w:t xml:space="preserve"> (</w:t>
      </w:r>
      <w:r w:rsidR="00F9681C" w:rsidRPr="000766FB">
        <w:rPr>
          <w:sz w:val="22"/>
          <w:szCs w:val="20"/>
        </w:rPr>
        <w:t xml:space="preserve">World Health Organization </w:t>
      </w:r>
      <w:r w:rsidR="00B57293" w:rsidRPr="000766FB">
        <w:rPr>
          <w:sz w:val="22"/>
          <w:szCs w:val="20"/>
        </w:rPr>
        <w:t>[</w:t>
      </w:r>
      <w:r w:rsidR="00780F21" w:rsidRPr="000766FB">
        <w:rPr>
          <w:sz w:val="22"/>
          <w:szCs w:val="20"/>
        </w:rPr>
        <w:t>WHO</w:t>
      </w:r>
      <w:r w:rsidR="00B57293" w:rsidRPr="000766FB">
        <w:rPr>
          <w:sz w:val="22"/>
          <w:szCs w:val="20"/>
        </w:rPr>
        <w:t>]</w:t>
      </w:r>
      <w:r w:rsidR="00780F21" w:rsidRPr="000766FB">
        <w:rPr>
          <w:sz w:val="22"/>
          <w:szCs w:val="20"/>
        </w:rPr>
        <w:t xml:space="preserve">, </w:t>
      </w:r>
      <w:r w:rsidR="0034486E" w:rsidRPr="000766FB">
        <w:rPr>
          <w:sz w:val="22"/>
          <w:szCs w:val="20"/>
        </w:rPr>
        <w:t>2023a</w:t>
      </w:r>
      <w:r w:rsidR="00780F21" w:rsidRPr="000766FB">
        <w:rPr>
          <w:sz w:val="22"/>
          <w:szCs w:val="20"/>
        </w:rPr>
        <w:t>)</w:t>
      </w:r>
      <w:r w:rsidR="00607479" w:rsidRPr="000766FB">
        <w:rPr>
          <w:sz w:val="22"/>
          <w:szCs w:val="20"/>
        </w:rPr>
        <w:t>.</w:t>
      </w:r>
      <w:r w:rsidR="00607479">
        <w:rPr>
          <w:sz w:val="22"/>
          <w:szCs w:val="20"/>
        </w:rPr>
        <w:t xml:space="preserve"> </w:t>
      </w:r>
    </w:p>
    <w:p w14:paraId="04D500ED" w14:textId="77777777" w:rsidR="00302783" w:rsidRDefault="00302783" w:rsidP="00DC3362">
      <w:pPr>
        <w:spacing w:line="360" w:lineRule="auto"/>
        <w:rPr>
          <w:sz w:val="22"/>
          <w:szCs w:val="20"/>
        </w:rPr>
      </w:pPr>
    </w:p>
    <w:p w14:paraId="10A2B73D" w14:textId="691C7A05" w:rsidR="00071CFF" w:rsidRDefault="00302783" w:rsidP="00DC3362">
      <w:pPr>
        <w:spacing w:line="360" w:lineRule="auto"/>
        <w:rPr>
          <w:sz w:val="22"/>
          <w:szCs w:val="20"/>
        </w:rPr>
      </w:pPr>
      <w:r>
        <w:rPr>
          <w:sz w:val="22"/>
          <w:szCs w:val="20"/>
        </w:rPr>
        <w:t>Th</w:t>
      </w:r>
      <w:r w:rsidR="00742074">
        <w:rPr>
          <w:sz w:val="22"/>
          <w:szCs w:val="20"/>
        </w:rPr>
        <w:t>is</w:t>
      </w:r>
      <w:r>
        <w:rPr>
          <w:sz w:val="22"/>
          <w:szCs w:val="20"/>
        </w:rPr>
        <w:t xml:space="preserve"> report intends to</w:t>
      </w:r>
      <w:r w:rsidR="00AA4331">
        <w:rPr>
          <w:sz w:val="22"/>
          <w:szCs w:val="20"/>
        </w:rPr>
        <w:t xml:space="preserve"> focus on </w:t>
      </w:r>
      <w:r w:rsidR="006904A9">
        <w:rPr>
          <w:sz w:val="22"/>
          <w:szCs w:val="20"/>
        </w:rPr>
        <w:t xml:space="preserve">three </w:t>
      </w:r>
      <w:r w:rsidR="001A1594">
        <w:rPr>
          <w:sz w:val="22"/>
          <w:szCs w:val="20"/>
        </w:rPr>
        <w:t xml:space="preserve">of the </w:t>
      </w:r>
      <w:r w:rsidR="006904A9">
        <w:rPr>
          <w:sz w:val="22"/>
          <w:szCs w:val="20"/>
        </w:rPr>
        <w:t xml:space="preserve">SDGs and critically </w:t>
      </w:r>
      <w:r w:rsidR="00EB4886">
        <w:rPr>
          <w:sz w:val="22"/>
          <w:szCs w:val="20"/>
        </w:rPr>
        <w:t>examine</w:t>
      </w:r>
      <w:r w:rsidR="00740168">
        <w:rPr>
          <w:sz w:val="22"/>
          <w:szCs w:val="20"/>
        </w:rPr>
        <w:t xml:space="preserve"> and </w:t>
      </w:r>
      <w:r w:rsidR="004D0F1F">
        <w:rPr>
          <w:sz w:val="22"/>
          <w:szCs w:val="20"/>
        </w:rPr>
        <w:t>evaluate</w:t>
      </w:r>
      <w:r w:rsidR="00EB4886">
        <w:rPr>
          <w:sz w:val="22"/>
          <w:szCs w:val="20"/>
        </w:rPr>
        <w:t xml:space="preserve"> </w:t>
      </w:r>
      <w:r w:rsidR="003B317F">
        <w:rPr>
          <w:sz w:val="22"/>
          <w:szCs w:val="20"/>
        </w:rPr>
        <w:t xml:space="preserve">the strategies that have been used </w:t>
      </w:r>
      <w:r w:rsidR="00287154">
        <w:rPr>
          <w:sz w:val="22"/>
          <w:szCs w:val="20"/>
        </w:rPr>
        <w:t xml:space="preserve">in the United Kingdom </w:t>
      </w:r>
      <w:r w:rsidR="003B317F">
        <w:rPr>
          <w:sz w:val="22"/>
          <w:szCs w:val="20"/>
        </w:rPr>
        <w:t>t</w:t>
      </w:r>
      <w:r w:rsidR="00740168">
        <w:rPr>
          <w:sz w:val="22"/>
          <w:szCs w:val="20"/>
        </w:rPr>
        <w:t>o</w:t>
      </w:r>
      <w:r w:rsidR="00EB4886">
        <w:rPr>
          <w:sz w:val="22"/>
          <w:szCs w:val="20"/>
        </w:rPr>
        <w:t xml:space="preserve"> implement</w:t>
      </w:r>
      <w:r w:rsidR="004D0F1F">
        <w:rPr>
          <w:sz w:val="22"/>
          <w:szCs w:val="20"/>
        </w:rPr>
        <w:t xml:space="preserve"> the </w:t>
      </w:r>
      <w:r w:rsidR="00EF45BB">
        <w:rPr>
          <w:sz w:val="22"/>
          <w:szCs w:val="20"/>
        </w:rPr>
        <w:t>goals</w:t>
      </w:r>
      <w:r w:rsidR="00EB4886">
        <w:rPr>
          <w:sz w:val="22"/>
          <w:szCs w:val="20"/>
        </w:rPr>
        <w:t xml:space="preserve"> within society</w:t>
      </w:r>
      <w:r w:rsidR="00EF45BB">
        <w:rPr>
          <w:sz w:val="22"/>
          <w:szCs w:val="20"/>
        </w:rPr>
        <w:t>. Also</w:t>
      </w:r>
      <w:r w:rsidR="004D46D4">
        <w:rPr>
          <w:sz w:val="22"/>
          <w:szCs w:val="20"/>
        </w:rPr>
        <w:t>, assess</w:t>
      </w:r>
      <w:r w:rsidR="003C20CC">
        <w:rPr>
          <w:sz w:val="22"/>
          <w:szCs w:val="20"/>
        </w:rPr>
        <w:t xml:space="preserve"> the current progression </w:t>
      </w:r>
      <w:r w:rsidR="00FB5558">
        <w:rPr>
          <w:sz w:val="22"/>
          <w:szCs w:val="20"/>
        </w:rPr>
        <w:t>made by the UK government and the impact</w:t>
      </w:r>
      <w:r w:rsidR="00570951">
        <w:rPr>
          <w:sz w:val="22"/>
          <w:szCs w:val="20"/>
        </w:rPr>
        <w:t xml:space="preserve"> that</w:t>
      </w:r>
      <w:r w:rsidR="002F14F8">
        <w:rPr>
          <w:sz w:val="22"/>
          <w:szCs w:val="20"/>
        </w:rPr>
        <w:t xml:space="preserve"> </w:t>
      </w:r>
      <w:r w:rsidR="00C57F2D">
        <w:rPr>
          <w:sz w:val="22"/>
          <w:szCs w:val="20"/>
        </w:rPr>
        <w:t>SDGs</w:t>
      </w:r>
      <w:r w:rsidR="00053E67">
        <w:rPr>
          <w:sz w:val="22"/>
          <w:szCs w:val="20"/>
        </w:rPr>
        <w:t xml:space="preserve"> will have on </w:t>
      </w:r>
      <w:r w:rsidR="000C66CF">
        <w:rPr>
          <w:sz w:val="22"/>
          <w:szCs w:val="20"/>
        </w:rPr>
        <w:t xml:space="preserve">health, </w:t>
      </w:r>
      <w:r w:rsidR="00053E67">
        <w:rPr>
          <w:sz w:val="22"/>
          <w:szCs w:val="20"/>
        </w:rPr>
        <w:t xml:space="preserve">well-being and sustainable development within the UK </w:t>
      </w:r>
      <w:r w:rsidR="00C57F2D">
        <w:rPr>
          <w:sz w:val="22"/>
          <w:szCs w:val="20"/>
        </w:rPr>
        <w:t>healthcare</w:t>
      </w:r>
      <w:r w:rsidR="00053E67">
        <w:rPr>
          <w:sz w:val="22"/>
          <w:szCs w:val="20"/>
        </w:rPr>
        <w:t xml:space="preserve"> sector.</w:t>
      </w:r>
      <w:r w:rsidR="00C57F2D">
        <w:rPr>
          <w:sz w:val="22"/>
          <w:szCs w:val="20"/>
        </w:rPr>
        <w:t xml:space="preserve"> </w:t>
      </w:r>
      <w:r w:rsidR="0045342D" w:rsidRPr="0045342D">
        <w:rPr>
          <w:sz w:val="22"/>
          <w:szCs w:val="20"/>
        </w:rPr>
        <w:t>Finally, it will identify potential obstacles to implementing the three specified goals</w:t>
      </w:r>
      <w:r w:rsidR="00A553F9">
        <w:rPr>
          <w:sz w:val="22"/>
          <w:szCs w:val="20"/>
        </w:rPr>
        <w:t xml:space="preserve"> </w:t>
      </w:r>
      <w:r w:rsidR="0045342D" w:rsidRPr="0045342D">
        <w:rPr>
          <w:sz w:val="22"/>
          <w:szCs w:val="20"/>
        </w:rPr>
        <w:t xml:space="preserve">and </w:t>
      </w:r>
      <w:r w:rsidR="00BC6D46">
        <w:rPr>
          <w:sz w:val="22"/>
          <w:szCs w:val="20"/>
        </w:rPr>
        <w:t>recommendations</w:t>
      </w:r>
      <w:r w:rsidR="0045342D" w:rsidRPr="0045342D">
        <w:rPr>
          <w:sz w:val="22"/>
          <w:szCs w:val="20"/>
        </w:rPr>
        <w:t xml:space="preserve"> to enhance current techniques will be presented.</w:t>
      </w:r>
      <w:r w:rsidR="007B641A">
        <w:rPr>
          <w:sz w:val="22"/>
          <w:szCs w:val="20"/>
        </w:rPr>
        <w:t xml:space="preserve"> The three SDGs that have been chosen for the purpose of this report are</w:t>
      </w:r>
      <w:r w:rsidR="00D60511">
        <w:rPr>
          <w:sz w:val="22"/>
          <w:szCs w:val="20"/>
        </w:rPr>
        <w:t>:</w:t>
      </w:r>
    </w:p>
    <w:p w14:paraId="56559A6D" w14:textId="44630EBC" w:rsidR="00D60511" w:rsidRPr="00EC27C9" w:rsidRDefault="00D60511" w:rsidP="00DC3362">
      <w:pPr>
        <w:spacing w:line="360" w:lineRule="auto"/>
        <w:rPr>
          <w:sz w:val="22"/>
          <w:szCs w:val="20"/>
        </w:rPr>
      </w:pPr>
      <w:r>
        <w:rPr>
          <w:b/>
          <w:bCs/>
          <w:sz w:val="22"/>
          <w:szCs w:val="20"/>
        </w:rPr>
        <w:t>Goal 1</w:t>
      </w:r>
      <w:r w:rsidR="00256F57">
        <w:rPr>
          <w:b/>
          <w:bCs/>
          <w:sz w:val="22"/>
          <w:szCs w:val="20"/>
        </w:rPr>
        <w:t xml:space="preserve"> </w:t>
      </w:r>
      <w:r w:rsidR="00EC27C9">
        <w:rPr>
          <w:b/>
          <w:bCs/>
          <w:sz w:val="22"/>
          <w:szCs w:val="20"/>
        </w:rPr>
        <w:t xml:space="preserve">– </w:t>
      </w:r>
      <w:r w:rsidR="00EC27C9">
        <w:rPr>
          <w:sz w:val="22"/>
          <w:szCs w:val="20"/>
        </w:rPr>
        <w:t>No Poverty</w:t>
      </w:r>
      <w:r w:rsidR="00EB1207">
        <w:rPr>
          <w:sz w:val="22"/>
          <w:szCs w:val="20"/>
        </w:rPr>
        <w:t>.</w:t>
      </w:r>
      <w:r w:rsidR="00EC27C9">
        <w:rPr>
          <w:sz w:val="22"/>
          <w:szCs w:val="20"/>
        </w:rPr>
        <w:t xml:space="preserve"> End poverty in all its forms everywhere</w:t>
      </w:r>
    </w:p>
    <w:p w14:paraId="6360470D" w14:textId="10E08E51" w:rsidR="00EB1207" w:rsidRPr="00EC27C9" w:rsidRDefault="00D60511" w:rsidP="00DC3362">
      <w:pPr>
        <w:spacing w:line="360" w:lineRule="auto"/>
        <w:rPr>
          <w:sz w:val="22"/>
          <w:szCs w:val="20"/>
        </w:rPr>
      </w:pPr>
      <w:r>
        <w:rPr>
          <w:b/>
          <w:bCs/>
          <w:sz w:val="22"/>
          <w:szCs w:val="20"/>
        </w:rPr>
        <w:t>Goal</w:t>
      </w:r>
      <w:r w:rsidR="005E7BC5">
        <w:rPr>
          <w:b/>
          <w:bCs/>
          <w:sz w:val="22"/>
          <w:szCs w:val="20"/>
        </w:rPr>
        <w:t xml:space="preserve"> 2</w:t>
      </w:r>
      <w:r w:rsidR="00EC27C9">
        <w:rPr>
          <w:b/>
          <w:bCs/>
          <w:sz w:val="22"/>
          <w:szCs w:val="20"/>
        </w:rPr>
        <w:t xml:space="preserve"> – </w:t>
      </w:r>
      <w:r w:rsidR="00EC27C9">
        <w:rPr>
          <w:sz w:val="22"/>
          <w:szCs w:val="20"/>
        </w:rPr>
        <w:t>Zero</w:t>
      </w:r>
      <w:r w:rsidR="00E56164">
        <w:rPr>
          <w:sz w:val="22"/>
          <w:szCs w:val="20"/>
        </w:rPr>
        <w:t xml:space="preserve"> hunge</w:t>
      </w:r>
      <w:r w:rsidR="00073F95">
        <w:rPr>
          <w:sz w:val="22"/>
          <w:szCs w:val="20"/>
        </w:rPr>
        <w:t>r.</w:t>
      </w:r>
      <w:r w:rsidR="00E56164">
        <w:rPr>
          <w:sz w:val="22"/>
          <w:szCs w:val="20"/>
        </w:rPr>
        <w:t xml:space="preserve"> End hunger, achieve food security</w:t>
      </w:r>
      <w:r w:rsidR="00EB1207">
        <w:rPr>
          <w:sz w:val="22"/>
          <w:szCs w:val="20"/>
        </w:rPr>
        <w:t xml:space="preserve"> and improved nutrition and promote sustainable agriculture.</w:t>
      </w:r>
    </w:p>
    <w:p w14:paraId="2EE32965" w14:textId="35B95FA1" w:rsidR="005E7BC5" w:rsidRPr="00073F95" w:rsidRDefault="005E7BC5" w:rsidP="00DC3362">
      <w:pPr>
        <w:spacing w:line="360" w:lineRule="auto"/>
        <w:rPr>
          <w:sz w:val="22"/>
          <w:szCs w:val="20"/>
        </w:rPr>
      </w:pPr>
      <w:r>
        <w:rPr>
          <w:b/>
          <w:bCs/>
          <w:sz w:val="22"/>
          <w:szCs w:val="20"/>
        </w:rPr>
        <w:t>Goal 4</w:t>
      </w:r>
      <w:r w:rsidR="00EB1207">
        <w:rPr>
          <w:b/>
          <w:bCs/>
          <w:sz w:val="22"/>
          <w:szCs w:val="20"/>
        </w:rPr>
        <w:t xml:space="preserve"> </w:t>
      </w:r>
      <w:r w:rsidR="00073F95">
        <w:rPr>
          <w:b/>
          <w:bCs/>
          <w:sz w:val="22"/>
          <w:szCs w:val="20"/>
        </w:rPr>
        <w:t>–</w:t>
      </w:r>
      <w:r w:rsidR="00EB1207">
        <w:rPr>
          <w:b/>
          <w:bCs/>
          <w:sz w:val="22"/>
          <w:szCs w:val="20"/>
        </w:rPr>
        <w:t xml:space="preserve"> </w:t>
      </w:r>
      <w:r w:rsidR="00073F95">
        <w:rPr>
          <w:sz w:val="22"/>
          <w:szCs w:val="20"/>
        </w:rPr>
        <w:t xml:space="preserve">Quality education. Ensure inclusive and </w:t>
      </w:r>
      <w:r w:rsidR="000A19A1">
        <w:rPr>
          <w:sz w:val="22"/>
          <w:szCs w:val="20"/>
        </w:rPr>
        <w:t xml:space="preserve">equitable quality education and promote </w:t>
      </w:r>
      <w:r w:rsidR="00225673">
        <w:rPr>
          <w:sz w:val="22"/>
          <w:szCs w:val="20"/>
        </w:rPr>
        <w:t>lifelong</w:t>
      </w:r>
      <w:r w:rsidR="000A19A1">
        <w:rPr>
          <w:sz w:val="22"/>
          <w:szCs w:val="20"/>
        </w:rPr>
        <w:t xml:space="preserve"> learning</w:t>
      </w:r>
      <w:r w:rsidR="001636A0">
        <w:rPr>
          <w:sz w:val="22"/>
          <w:szCs w:val="20"/>
        </w:rPr>
        <w:t xml:space="preserve"> opportunities for all.</w:t>
      </w:r>
    </w:p>
    <w:p w14:paraId="571764F9" w14:textId="77777777" w:rsidR="00792BF4" w:rsidRDefault="00792BF4" w:rsidP="00DC3362">
      <w:pPr>
        <w:spacing w:line="360" w:lineRule="auto"/>
        <w:rPr>
          <w:sz w:val="22"/>
          <w:szCs w:val="20"/>
        </w:rPr>
      </w:pPr>
    </w:p>
    <w:p w14:paraId="1CF4331F" w14:textId="696C3D65" w:rsidR="007A690D" w:rsidRDefault="005D55E4" w:rsidP="00DC3362">
      <w:pPr>
        <w:spacing w:line="360" w:lineRule="auto"/>
        <w:rPr>
          <w:sz w:val="22"/>
          <w:szCs w:val="20"/>
        </w:rPr>
      </w:pPr>
      <w:r w:rsidRPr="005D55E4">
        <w:rPr>
          <w:sz w:val="22"/>
          <w:szCs w:val="20"/>
        </w:rPr>
        <w:t xml:space="preserve">Globally, society is dependent on the growth of social, economic, and environmental systems. Adjustments must be implemented to guarantee that people live long, healthy lives with equitable opportunities, while also benefiting the environment. Sustainable Development </w:t>
      </w:r>
      <w:r w:rsidR="002B7639">
        <w:rPr>
          <w:sz w:val="22"/>
          <w:szCs w:val="20"/>
        </w:rPr>
        <w:t>Goals</w:t>
      </w:r>
      <w:r w:rsidRPr="005D55E4">
        <w:rPr>
          <w:sz w:val="22"/>
          <w:szCs w:val="20"/>
        </w:rPr>
        <w:t xml:space="preserve"> have been established to enhance the </w:t>
      </w:r>
      <w:proofErr w:type="gramStart"/>
      <w:r w:rsidRPr="005D55E4">
        <w:rPr>
          <w:sz w:val="22"/>
          <w:szCs w:val="20"/>
        </w:rPr>
        <w:t>aforementioned systems</w:t>
      </w:r>
      <w:proofErr w:type="gramEnd"/>
      <w:r w:rsidRPr="005D55E4">
        <w:rPr>
          <w:sz w:val="22"/>
          <w:szCs w:val="20"/>
        </w:rPr>
        <w:t xml:space="preserve"> and to implement cross-cutting across various goals to guarantee that its progress contributes to the achievement of other goals</w:t>
      </w:r>
      <w:r w:rsidR="00B36207">
        <w:rPr>
          <w:sz w:val="22"/>
          <w:szCs w:val="20"/>
        </w:rPr>
        <w:t>.</w:t>
      </w:r>
    </w:p>
    <w:p w14:paraId="5C0110D0" w14:textId="77777777" w:rsidR="00FD0A66" w:rsidRDefault="00FD0A66" w:rsidP="00FD0A66">
      <w:pPr>
        <w:spacing w:line="360" w:lineRule="auto"/>
        <w:rPr>
          <w:sz w:val="22"/>
          <w:szCs w:val="20"/>
        </w:rPr>
      </w:pPr>
    </w:p>
    <w:p w14:paraId="3BE9F338" w14:textId="0BE02456" w:rsidR="003D271C" w:rsidRPr="000766FB" w:rsidRDefault="00FD0A66" w:rsidP="003D271C">
      <w:pPr>
        <w:spacing w:line="360" w:lineRule="auto"/>
        <w:rPr>
          <w:sz w:val="22"/>
          <w:szCs w:val="20"/>
        </w:rPr>
      </w:pPr>
      <w:r w:rsidRPr="000766FB">
        <w:rPr>
          <w:sz w:val="22"/>
          <w:szCs w:val="20"/>
        </w:rPr>
        <w:lastRenderedPageBreak/>
        <w:t>H</w:t>
      </w:r>
      <w:r w:rsidR="006A3AAF" w:rsidRPr="000766FB">
        <w:rPr>
          <w:sz w:val="22"/>
          <w:szCs w:val="20"/>
        </w:rPr>
        <w:t>ealth</w:t>
      </w:r>
      <w:r w:rsidR="00D97097" w:rsidRPr="000766FB">
        <w:rPr>
          <w:sz w:val="22"/>
          <w:szCs w:val="20"/>
        </w:rPr>
        <w:t xml:space="preserve"> and </w:t>
      </w:r>
      <w:r w:rsidR="00090BA7" w:rsidRPr="000766FB">
        <w:rPr>
          <w:sz w:val="22"/>
          <w:szCs w:val="20"/>
        </w:rPr>
        <w:t>well-being</w:t>
      </w:r>
      <w:r w:rsidR="006A3AAF" w:rsidRPr="000766FB">
        <w:rPr>
          <w:sz w:val="22"/>
          <w:szCs w:val="20"/>
        </w:rPr>
        <w:t xml:space="preserve"> </w:t>
      </w:r>
      <w:r w:rsidR="00D97097" w:rsidRPr="000766FB">
        <w:rPr>
          <w:sz w:val="22"/>
          <w:szCs w:val="20"/>
        </w:rPr>
        <w:t xml:space="preserve">are </w:t>
      </w:r>
      <w:r w:rsidR="005000B2" w:rsidRPr="000766FB">
        <w:rPr>
          <w:sz w:val="22"/>
          <w:szCs w:val="20"/>
        </w:rPr>
        <w:t>major variables in the</w:t>
      </w:r>
      <w:r w:rsidR="00127019" w:rsidRPr="000766FB">
        <w:rPr>
          <w:sz w:val="22"/>
          <w:szCs w:val="20"/>
        </w:rPr>
        <w:t xml:space="preserve"> de</w:t>
      </w:r>
      <w:r w:rsidR="00127108" w:rsidRPr="000766FB">
        <w:rPr>
          <w:sz w:val="22"/>
          <w:szCs w:val="20"/>
        </w:rPr>
        <w:t>velopment of</w:t>
      </w:r>
      <w:r w:rsidR="005F08E8" w:rsidRPr="000766FB">
        <w:rPr>
          <w:sz w:val="22"/>
          <w:szCs w:val="20"/>
        </w:rPr>
        <w:t xml:space="preserve"> sustainability. </w:t>
      </w:r>
      <w:r w:rsidR="000766FB" w:rsidRPr="000766FB">
        <w:rPr>
          <w:sz w:val="22"/>
          <w:szCs w:val="20"/>
        </w:rPr>
        <w:t>WHO (2023b)</w:t>
      </w:r>
      <w:r w:rsidR="00CC517D" w:rsidRPr="000766FB">
        <w:rPr>
          <w:sz w:val="22"/>
          <w:szCs w:val="20"/>
        </w:rPr>
        <w:t xml:space="preserve"> define</w:t>
      </w:r>
      <w:r w:rsidR="00ED1902" w:rsidRPr="000766FB">
        <w:rPr>
          <w:sz w:val="22"/>
          <w:szCs w:val="20"/>
        </w:rPr>
        <w:t>s health</w:t>
      </w:r>
      <w:r w:rsidR="00CC517D" w:rsidRPr="000766FB">
        <w:rPr>
          <w:sz w:val="22"/>
          <w:szCs w:val="20"/>
        </w:rPr>
        <w:t xml:space="preserve"> as </w:t>
      </w:r>
      <w:r w:rsidR="00042085" w:rsidRPr="000766FB">
        <w:rPr>
          <w:sz w:val="22"/>
          <w:szCs w:val="20"/>
        </w:rPr>
        <w:t>‘</w:t>
      </w:r>
      <w:r w:rsidR="00A83D1E" w:rsidRPr="000766FB">
        <w:rPr>
          <w:sz w:val="22"/>
          <w:szCs w:val="20"/>
        </w:rPr>
        <w:t>a</w:t>
      </w:r>
      <w:r w:rsidR="003F7DEE" w:rsidRPr="000766FB">
        <w:rPr>
          <w:sz w:val="22"/>
          <w:szCs w:val="20"/>
        </w:rPr>
        <w:t xml:space="preserve"> state of complete physical, mental and social wellb</w:t>
      </w:r>
      <w:r w:rsidR="00A31ADA" w:rsidRPr="000766FB">
        <w:rPr>
          <w:sz w:val="22"/>
          <w:szCs w:val="20"/>
        </w:rPr>
        <w:t xml:space="preserve">eing </w:t>
      </w:r>
      <w:r w:rsidR="00042085" w:rsidRPr="000766FB">
        <w:rPr>
          <w:sz w:val="22"/>
          <w:szCs w:val="20"/>
        </w:rPr>
        <w:t>and not merely t</w:t>
      </w:r>
      <w:r w:rsidR="00942474" w:rsidRPr="000766FB">
        <w:rPr>
          <w:sz w:val="22"/>
          <w:szCs w:val="20"/>
        </w:rPr>
        <w:t xml:space="preserve">he </w:t>
      </w:r>
      <w:r w:rsidR="00A31ADA" w:rsidRPr="000766FB">
        <w:rPr>
          <w:sz w:val="22"/>
          <w:szCs w:val="20"/>
        </w:rPr>
        <w:t>absence of disease</w:t>
      </w:r>
      <w:r w:rsidR="00942474" w:rsidRPr="000766FB">
        <w:rPr>
          <w:sz w:val="22"/>
          <w:szCs w:val="20"/>
        </w:rPr>
        <w:t xml:space="preserve"> </w:t>
      </w:r>
      <w:r w:rsidR="00A31ADA" w:rsidRPr="000766FB">
        <w:rPr>
          <w:sz w:val="22"/>
          <w:szCs w:val="20"/>
        </w:rPr>
        <w:t xml:space="preserve">or </w:t>
      </w:r>
      <w:r w:rsidR="00B628CB" w:rsidRPr="000766FB">
        <w:rPr>
          <w:sz w:val="22"/>
          <w:szCs w:val="20"/>
        </w:rPr>
        <w:t>infirmity</w:t>
      </w:r>
      <w:r w:rsidR="00875E28" w:rsidRPr="000766FB">
        <w:rPr>
          <w:sz w:val="22"/>
          <w:szCs w:val="20"/>
        </w:rPr>
        <w:t>’</w:t>
      </w:r>
      <w:r w:rsidR="00942474" w:rsidRPr="000766FB">
        <w:rPr>
          <w:sz w:val="22"/>
          <w:szCs w:val="20"/>
        </w:rPr>
        <w:t>.</w:t>
      </w:r>
      <w:r w:rsidR="00D97AC9" w:rsidRPr="000766FB">
        <w:rPr>
          <w:sz w:val="22"/>
          <w:szCs w:val="20"/>
        </w:rPr>
        <w:t xml:space="preserve"> </w:t>
      </w:r>
      <w:r w:rsidR="005F7ABE" w:rsidRPr="000766FB">
        <w:rPr>
          <w:sz w:val="22"/>
          <w:szCs w:val="20"/>
        </w:rPr>
        <w:t xml:space="preserve">According to </w:t>
      </w:r>
      <w:r w:rsidR="00D97AC9" w:rsidRPr="000766FB">
        <w:rPr>
          <w:sz w:val="22"/>
          <w:szCs w:val="20"/>
        </w:rPr>
        <w:t xml:space="preserve">Sartorius </w:t>
      </w:r>
      <w:r w:rsidR="00446CBE" w:rsidRPr="000766FB">
        <w:rPr>
          <w:sz w:val="22"/>
          <w:szCs w:val="20"/>
        </w:rPr>
        <w:t>(</w:t>
      </w:r>
      <w:r w:rsidR="00D97AC9" w:rsidRPr="000766FB">
        <w:rPr>
          <w:sz w:val="22"/>
          <w:szCs w:val="20"/>
        </w:rPr>
        <w:t>2006)</w:t>
      </w:r>
      <w:r w:rsidR="005F7ABE" w:rsidRPr="000766FB">
        <w:rPr>
          <w:sz w:val="22"/>
          <w:szCs w:val="20"/>
        </w:rPr>
        <w:t>,</w:t>
      </w:r>
      <w:r w:rsidR="00822EFF" w:rsidRPr="000766FB">
        <w:rPr>
          <w:sz w:val="22"/>
          <w:szCs w:val="20"/>
        </w:rPr>
        <w:t xml:space="preserve"> there are </w:t>
      </w:r>
      <w:r w:rsidR="007F68FB" w:rsidRPr="000766FB">
        <w:rPr>
          <w:sz w:val="22"/>
          <w:szCs w:val="20"/>
        </w:rPr>
        <w:t xml:space="preserve">numerous </w:t>
      </w:r>
      <w:r w:rsidR="00822EFF" w:rsidRPr="000766FB">
        <w:rPr>
          <w:sz w:val="22"/>
          <w:szCs w:val="20"/>
        </w:rPr>
        <w:t>definitions of health</w:t>
      </w:r>
      <w:r w:rsidR="00FF3CE1" w:rsidRPr="000766FB">
        <w:rPr>
          <w:sz w:val="22"/>
          <w:szCs w:val="20"/>
        </w:rPr>
        <w:t xml:space="preserve"> that are used</w:t>
      </w:r>
      <w:r w:rsidR="00AD5C51" w:rsidRPr="000766FB">
        <w:rPr>
          <w:sz w:val="22"/>
          <w:szCs w:val="20"/>
        </w:rPr>
        <w:t xml:space="preserve">, </w:t>
      </w:r>
      <w:r w:rsidR="005F7ABE" w:rsidRPr="000766FB">
        <w:rPr>
          <w:sz w:val="22"/>
          <w:szCs w:val="20"/>
        </w:rPr>
        <w:t>however</w:t>
      </w:r>
      <w:r w:rsidR="008F11D0" w:rsidRPr="000766FB">
        <w:rPr>
          <w:sz w:val="22"/>
          <w:szCs w:val="20"/>
        </w:rPr>
        <w:t>,</w:t>
      </w:r>
      <w:r w:rsidR="005F7ABE" w:rsidRPr="000766FB">
        <w:rPr>
          <w:sz w:val="22"/>
          <w:szCs w:val="20"/>
        </w:rPr>
        <w:t xml:space="preserve"> in contrast </w:t>
      </w:r>
      <w:r w:rsidR="00BF58E1" w:rsidRPr="000766FB">
        <w:rPr>
          <w:sz w:val="22"/>
          <w:szCs w:val="20"/>
        </w:rPr>
        <w:t xml:space="preserve">to </w:t>
      </w:r>
      <w:r w:rsidR="00543798" w:rsidRPr="000766FB">
        <w:rPr>
          <w:sz w:val="22"/>
          <w:szCs w:val="20"/>
        </w:rPr>
        <w:t xml:space="preserve">the definition </w:t>
      </w:r>
      <w:r w:rsidR="006B1BED" w:rsidRPr="000766FB">
        <w:rPr>
          <w:sz w:val="22"/>
          <w:szCs w:val="20"/>
        </w:rPr>
        <w:t>given</w:t>
      </w:r>
      <w:r w:rsidR="00543798" w:rsidRPr="000766FB">
        <w:rPr>
          <w:sz w:val="22"/>
          <w:szCs w:val="20"/>
        </w:rPr>
        <w:t xml:space="preserve"> by </w:t>
      </w:r>
      <w:r w:rsidR="00BF58E1" w:rsidRPr="000766FB">
        <w:rPr>
          <w:sz w:val="22"/>
          <w:szCs w:val="20"/>
        </w:rPr>
        <w:t xml:space="preserve">WHO (2023), health </w:t>
      </w:r>
      <w:r w:rsidR="004A2EBA" w:rsidRPr="000766FB">
        <w:rPr>
          <w:sz w:val="22"/>
          <w:szCs w:val="20"/>
        </w:rPr>
        <w:t>is</w:t>
      </w:r>
      <w:r w:rsidR="00BF58E1" w:rsidRPr="000766FB">
        <w:rPr>
          <w:sz w:val="22"/>
          <w:szCs w:val="20"/>
        </w:rPr>
        <w:t xml:space="preserve"> me</w:t>
      </w:r>
      <w:r w:rsidR="00B351EF" w:rsidRPr="000766FB">
        <w:rPr>
          <w:sz w:val="22"/>
          <w:szCs w:val="20"/>
        </w:rPr>
        <w:t xml:space="preserve">asured </w:t>
      </w:r>
      <w:r w:rsidR="00E913B7" w:rsidRPr="000766FB">
        <w:rPr>
          <w:sz w:val="22"/>
          <w:szCs w:val="20"/>
        </w:rPr>
        <w:t>by</w:t>
      </w:r>
      <w:r w:rsidR="008E74B9" w:rsidRPr="000766FB">
        <w:rPr>
          <w:sz w:val="22"/>
          <w:szCs w:val="20"/>
        </w:rPr>
        <w:t xml:space="preserve"> an illness or disability being present </w:t>
      </w:r>
      <w:r w:rsidR="003C0A16" w:rsidRPr="000766FB">
        <w:rPr>
          <w:sz w:val="22"/>
          <w:szCs w:val="20"/>
        </w:rPr>
        <w:t>in a person</w:t>
      </w:r>
      <w:r w:rsidR="008F11D0" w:rsidRPr="000766FB">
        <w:rPr>
          <w:sz w:val="22"/>
          <w:szCs w:val="20"/>
        </w:rPr>
        <w:t xml:space="preserve"> </w:t>
      </w:r>
      <w:r w:rsidR="00FF3D17" w:rsidRPr="000766FB">
        <w:rPr>
          <w:sz w:val="22"/>
          <w:szCs w:val="20"/>
        </w:rPr>
        <w:t>(</w:t>
      </w:r>
      <w:r w:rsidR="008F11D0" w:rsidRPr="000766FB">
        <w:rPr>
          <w:sz w:val="22"/>
          <w:szCs w:val="20"/>
        </w:rPr>
        <w:t>Sartorius</w:t>
      </w:r>
      <w:r w:rsidR="00FF3D17" w:rsidRPr="000766FB">
        <w:rPr>
          <w:sz w:val="22"/>
          <w:szCs w:val="20"/>
        </w:rPr>
        <w:t xml:space="preserve">, </w:t>
      </w:r>
      <w:r w:rsidR="008F11D0" w:rsidRPr="000766FB">
        <w:rPr>
          <w:sz w:val="22"/>
          <w:szCs w:val="20"/>
        </w:rPr>
        <w:t>2006)</w:t>
      </w:r>
      <w:r w:rsidR="003C0A16" w:rsidRPr="000766FB">
        <w:rPr>
          <w:sz w:val="22"/>
          <w:szCs w:val="20"/>
        </w:rPr>
        <w:t xml:space="preserve">. </w:t>
      </w:r>
      <w:r w:rsidR="006B1BED" w:rsidRPr="000766FB">
        <w:rPr>
          <w:sz w:val="22"/>
          <w:szCs w:val="20"/>
        </w:rPr>
        <w:t>The</w:t>
      </w:r>
      <w:r w:rsidR="001A5FAD" w:rsidRPr="000766FB">
        <w:rPr>
          <w:sz w:val="22"/>
          <w:szCs w:val="20"/>
        </w:rPr>
        <w:t xml:space="preserve"> WHO (2023) </w:t>
      </w:r>
      <w:r w:rsidR="00B06CC3" w:rsidRPr="000766FB">
        <w:rPr>
          <w:sz w:val="22"/>
          <w:szCs w:val="20"/>
        </w:rPr>
        <w:t xml:space="preserve">definition will be </w:t>
      </w:r>
      <w:r w:rsidR="006B1BED" w:rsidRPr="000766FB">
        <w:rPr>
          <w:sz w:val="22"/>
          <w:szCs w:val="20"/>
        </w:rPr>
        <w:t>utilised</w:t>
      </w:r>
      <w:r w:rsidR="00B06CC3" w:rsidRPr="000766FB">
        <w:rPr>
          <w:sz w:val="22"/>
          <w:szCs w:val="20"/>
        </w:rPr>
        <w:t xml:space="preserve"> throughout</w:t>
      </w:r>
      <w:r w:rsidR="006B1BED" w:rsidRPr="000766FB">
        <w:rPr>
          <w:sz w:val="22"/>
          <w:szCs w:val="20"/>
        </w:rPr>
        <w:t xml:space="preserve"> this paper</w:t>
      </w:r>
      <w:r w:rsidR="00B06CC3" w:rsidRPr="000766FB">
        <w:rPr>
          <w:sz w:val="22"/>
          <w:szCs w:val="20"/>
        </w:rPr>
        <w:t xml:space="preserve">. </w:t>
      </w:r>
      <w:r w:rsidR="0049188C" w:rsidRPr="000766FB">
        <w:rPr>
          <w:sz w:val="22"/>
          <w:szCs w:val="20"/>
        </w:rPr>
        <w:t>Well-being</w:t>
      </w:r>
      <w:r w:rsidR="00852EB5" w:rsidRPr="000766FB">
        <w:rPr>
          <w:rStyle w:val="FootnoteReference"/>
          <w:sz w:val="22"/>
          <w:szCs w:val="20"/>
        </w:rPr>
        <w:footnoteReference w:id="1"/>
      </w:r>
      <w:r w:rsidR="006D44F3" w:rsidRPr="000766FB">
        <w:rPr>
          <w:sz w:val="22"/>
          <w:szCs w:val="20"/>
        </w:rPr>
        <w:t xml:space="preserve"> is de</w:t>
      </w:r>
      <w:r w:rsidR="00205085" w:rsidRPr="000766FB">
        <w:rPr>
          <w:sz w:val="22"/>
          <w:szCs w:val="20"/>
        </w:rPr>
        <w:t xml:space="preserve">scribed </w:t>
      </w:r>
      <w:r w:rsidR="003D7893" w:rsidRPr="000766FB">
        <w:rPr>
          <w:sz w:val="22"/>
          <w:szCs w:val="20"/>
        </w:rPr>
        <w:t>by</w:t>
      </w:r>
      <w:r w:rsidR="00914F00" w:rsidRPr="000766FB">
        <w:rPr>
          <w:sz w:val="22"/>
          <w:szCs w:val="20"/>
        </w:rPr>
        <w:t xml:space="preserve"> </w:t>
      </w:r>
      <w:proofErr w:type="spellStart"/>
      <w:r w:rsidR="00C33F4A" w:rsidRPr="000766FB">
        <w:rPr>
          <w:sz w:val="22"/>
          <w:szCs w:val="20"/>
        </w:rPr>
        <w:t>Centers</w:t>
      </w:r>
      <w:proofErr w:type="spellEnd"/>
      <w:r w:rsidR="00C33F4A" w:rsidRPr="000766FB">
        <w:rPr>
          <w:sz w:val="22"/>
          <w:szCs w:val="20"/>
        </w:rPr>
        <w:t xml:space="preserve"> for Disease Control and Prevention</w:t>
      </w:r>
      <w:r w:rsidR="00324692" w:rsidRPr="000766FB">
        <w:rPr>
          <w:sz w:val="22"/>
          <w:szCs w:val="20"/>
        </w:rPr>
        <w:t xml:space="preserve"> (</w:t>
      </w:r>
      <w:r w:rsidR="00C33F4A" w:rsidRPr="000766FB">
        <w:rPr>
          <w:sz w:val="22"/>
          <w:szCs w:val="20"/>
        </w:rPr>
        <w:t>2018</w:t>
      </w:r>
      <w:r w:rsidR="00324692" w:rsidRPr="000766FB">
        <w:rPr>
          <w:sz w:val="22"/>
          <w:szCs w:val="20"/>
        </w:rPr>
        <w:t>),</w:t>
      </w:r>
      <w:r w:rsidR="00233FA2" w:rsidRPr="000766FB">
        <w:rPr>
          <w:sz w:val="22"/>
          <w:szCs w:val="20"/>
        </w:rPr>
        <w:t xml:space="preserve"> as </w:t>
      </w:r>
      <w:r w:rsidR="00D551E0" w:rsidRPr="000766FB">
        <w:rPr>
          <w:sz w:val="22"/>
          <w:szCs w:val="20"/>
        </w:rPr>
        <w:t>n</w:t>
      </w:r>
      <w:r w:rsidR="00C7541F" w:rsidRPr="000766FB">
        <w:rPr>
          <w:sz w:val="22"/>
          <w:szCs w:val="20"/>
        </w:rPr>
        <w:t xml:space="preserve">ot having </w:t>
      </w:r>
      <w:r w:rsidR="00DA76B8" w:rsidRPr="000766FB">
        <w:rPr>
          <w:sz w:val="22"/>
          <w:szCs w:val="20"/>
        </w:rPr>
        <w:t>no clear</w:t>
      </w:r>
      <w:r w:rsidR="00352D33" w:rsidRPr="000766FB">
        <w:rPr>
          <w:sz w:val="22"/>
          <w:szCs w:val="20"/>
        </w:rPr>
        <w:t xml:space="preserve"> definitions but </w:t>
      </w:r>
      <w:r w:rsidR="00D46FB0" w:rsidRPr="000766FB">
        <w:rPr>
          <w:sz w:val="22"/>
          <w:szCs w:val="20"/>
        </w:rPr>
        <w:t>pointing</w:t>
      </w:r>
      <w:r w:rsidR="001409EB" w:rsidRPr="000766FB">
        <w:rPr>
          <w:sz w:val="22"/>
          <w:szCs w:val="20"/>
        </w:rPr>
        <w:t xml:space="preserve"> to the </w:t>
      </w:r>
      <w:r w:rsidR="00D87F07" w:rsidRPr="000766FB">
        <w:rPr>
          <w:sz w:val="22"/>
          <w:szCs w:val="20"/>
        </w:rPr>
        <w:t>idea</w:t>
      </w:r>
      <w:r w:rsidR="007C483E" w:rsidRPr="000766FB">
        <w:rPr>
          <w:sz w:val="22"/>
          <w:szCs w:val="20"/>
        </w:rPr>
        <w:t xml:space="preserve"> that</w:t>
      </w:r>
      <w:r w:rsidR="003641FB" w:rsidRPr="000766FB">
        <w:rPr>
          <w:sz w:val="22"/>
          <w:szCs w:val="20"/>
        </w:rPr>
        <w:t xml:space="preserve"> </w:t>
      </w:r>
      <w:r w:rsidR="005933EA" w:rsidRPr="000766FB">
        <w:rPr>
          <w:sz w:val="22"/>
          <w:szCs w:val="20"/>
        </w:rPr>
        <w:t>well-being</w:t>
      </w:r>
      <w:r w:rsidR="003641FB" w:rsidRPr="000766FB">
        <w:rPr>
          <w:sz w:val="22"/>
          <w:szCs w:val="20"/>
        </w:rPr>
        <w:t xml:space="preserve"> </w:t>
      </w:r>
      <w:r w:rsidR="00D87F07" w:rsidRPr="000766FB">
        <w:rPr>
          <w:sz w:val="22"/>
          <w:szCs w:val="20"/>
        </w:rPr>
        <w:t>correlates</w:t>
      </w:r>
      <w:r w:rsidR="00476006" w:rsidRPr="000766FB">
        <w:rPr>
          <w:sz w:val="22"/>
          <w:szCs w:val="20"/>
        </w:rPr>
        <w:t xml:space="preserve"> to being </w:t>
      </w:r>
      <w:r w:rsidR="00466A2F" w:rsidRPr="000766FB">
        <w:rPr>
          <w:sz w:val="22"/>
          <w:szCs w:val="20"/>
        </w:rPr>
        <w:t xml:space="preserve">healthy, </w:t>
      </w:r>
      <w:r w:rsidR="00D9635A" w:rsidRPr="000766FB">
        <w:rPr>
          <w:sz w:val="22"/>
          <w:szCs w:val="20"/>
        </w:rPr>
        <w:t>content and</w:t>
      </w:r>
      <w:r w:rsidR="00444408" w:rsidRPr="000766FB">
        <w:rPr>
          <w:sz w:val="22"/>
          <w:szCs w:val="20"/>
        </w:rPr>
        <w:t xml:space="preserve"> </w:t>
      </w:r>
      <w:r w:rsidR="00BF1FEF" w:rsidRPr="000766FB">
        <w:rPr>
          <w:sz w:val="22"/>
          <w:szCs w:val="20"/>
        </w:rPr>
        <w:t>reflecting</w:t>
      </w:r>
      <w:r w:rsidR="00444408" w:rsidRPr="000766FB">
        <w:rPr>
          <w:sz w:val="22"/>
          <w:szCs w:val="20"/>
        </w:rPr>
        <w:t xml:space="preserve"> a </w:t>
      </w:r>
      <w:r w:rsidR="00BF1FEF" w:rsidRPr="000766FB">
        <w:rPr>
          <w:sz w:val="22"/>
          <w:szCs w:val="20"/>
        </w:rPr>
        <w:t xml:space="preserve">good attitude </w:t>
      </w:r>
      <w:r w:rsidR="00444408" w:rsidRPr="000766FB">
        <w:rPr>
          <w:sz w:val="22"/>
          <w:szCs w:val="20"/>
        </w:rPr>
        <w:t xml:space="preserve">on life </w:t>
      </w:r>
      <w:r w:rsidR="00114C6D" w:rsidRPr="000766FB">
        <w:rPr>
          <w:sz w:val="22"/>
          <w:szCs w:val="20"/>
        </w:rPr>
        <w:t xml:space="preserve">without </w:t>
      </w:r>
      <w:r w:rsidR="008B5943" w:rsidRPr="000766FB">
        <w:rPr>
          <w:sz w:val="22"/>
          <w:szCs w:val="20"/>
        </w:rPr>
        <w:t xml:space="preserve">negative </w:t>
      </w:r>
      <w:r w:rsidR="00F14A54" w:rsidRPr="000766FB">
        <w:rPr>
          <w:sz w:val="22"/>
          <w:szCs w:val="20"/>
        </w:rPr>
        <w:t>sentiments</w:t>
      </w:r>
      <w:r w:rsidR="007B5549" w:rsidRPr="000766FB">
        <w:rPr>
          <w:sz w:val="22"/>
          <w:szCs w:val="20"/>
        </w:rPr>
        <w:t>.</w:t>
      </w:r>
      <w:r w:rsidR="003D271C" w:rsidRPr="000766FB">
        <w:rPr>
          <w:sz w:val="22"/>
          <w:szCs w:val="20"/>
        </w:rPr>
        <w:t xml:space="preserve"> Finally, sustainability entails addressing current requirements while also guaranteeing that there is no detrimental influence on future generations</w:t>
      </w:r>
      <w:r w:rsidR="003D271C" w:rsidRPr="000766FB">
        <w:t xml:space="preserve"> </w:t>
      </w:r>
      <w:r w:rsidR="003D271C" w:rsidRPr="000766FB">
        <w:rPr>
          <w:sz w:val="22"/>
          <w:szCs w:val="20"/>
        </w:rPr>
        <w:t>(UCLA, 2023).</w:t>
      </w:r>
    </w:p>
    <w:p w14:paraId="50FCD13D" w14:textId="77777777" w:rsidR="00BC3FC1" w:rsidRPr="000766FB" w:rsidRDefault="00BC3FC1" w:rsidP="001409EB">
      <w:pPr>
        <w:spacing w:line="360" w:lineRule="auto"/>
        <w:rPr>
          <w:sz w:val="22"/>
          <w:szCs w:val="20"/>
        </w:rPr>
      </w:pPr>
    </w:p>
    <w:p w14:paraId="55623B43" w14:textId="6ACC282C" w:rsidR="009D68B9" w:rsidRPr="000766FB" w:rsidRDefault="000B6802" w:rsidP="001409EB">
      <w:pPr>
        <w:spacing w:line="360" w:lineRule="auto"/>
        <w:rPr>
          <w:b/>
          <w:bCs/>
          <w:sz w:val="28"/>
          <w:szCs w:val="24"/>
          <w:u w:val="single"/>
        </w:rPr>
      </w:pPr>
      <w:r w:rsidRPr="000766FB">
        <w:rPr>
          <w:b/>
          <w:bCs/>
          <w:sz w:val="28"/>
          <w:szCs w:val="24"/>
          <w:u w:val="single"/>
        </w:rPr>
        <w:t xml:space="preserve">The 5 </w:t>
      </w:r>
      <w:proofErr w:type="gramStart"/>
      <w:r w:rsidRPr="000766FB">
        <w:rPr>
          <w:b/>
          <w:bCs/>
          <w:sz w:val="28"/>
          <w:szCs w:val="24"/>
          <w:u w:val="single"/>
        </w:rPr>
        <w:t>P’s</w:t>
      </w:r>
      <w:proofErr w:type="gramEnd"/>
      <w:r w:rsidRPr="000766FB">
        <w:rPr>
          <w:b/>
          <w:bCs/>
          <w:sz w:val="28"/>
          <w:szCs w:val="24"/>
          <w:u w:val="single"/>
        </w:rPr>
        <w:t xml:space="preserve"> of </w:t>
      </w:r>
      <w:r w:rsidR="008615D7" w:rsidRPr="000766FB">
        <w:rPr>
          <w:b/>
          <w:bCs/>
          <w:sz w:val="28"/>
          <w:szCs w:val="24"/>
          <w:u w:val="single"/>
        </w:rPr>
        <w:t>SDGs</w:t>
      </w:r>
    </w:p>
    <w:p w14:paraId="2B974A19" w14:textId="630D9CDA" w:rsidR="000B6802" w:rsidRPr="000766FB" w:rsidRDefault="000B6802" w:rsidP="001409EB">
      <w:pPr>
        <w:spacing w:line="360" w:lineRule="auto"/>
        <w:rPr>
          <w:b/>
          <w:bCs/>
          <w:sz w:val="22"/>
          <w:u w:val="single"/>
        </w:rPr>
      </w:pPr>
    </w:p>
    <w:p w14:paraId="63121F15" w14:textId="59CE6A27" w:rsidR="00BC3FC1" w:rsidRPr="000766FB" w:rsidRDefault="00975D88" w:rsidP="001409EB">
      <w:pPr>
        <w:spacing w:line="360" w:lineRule="auto"/>
        <w:rPr>
          <w:sz w:val="22"/>
        </w:rPr>
      </w:pPr>
      <w:r w:rsidRPr="000766FB">
        <w:rPr>
          <w:sz w:val="22"/>
        </w:rPr>
        <w:t>The S</w:t>
      </w:r>
      <w:r w:rsidR="003E4006" w:rsidRPr="000766FB">
        <w:rPr>
          <w:sz w:val="22"/>
        </w:rPr>
        <w:t>DG</w:t>
      </w:r>
      <w:r w:rsidRPr="000766FB">
        <w:rPr>
          <w:sz w:val="22"/>
        </w:rPr>
        <w:t xml:space="preserve">s have been </w:t>
      </w:r>
      <w:r w:rsidR="00811949" w:rsidRPr="000766FB">
        <w:rPr>
          <w:sz w:val="22"/>
        </w:rPr>
        <w:t>placed into 5 categori</w:t>
      </w:r>
      <w:r w:rsidR="00070188" w:rsidRPr="000766FB">
        <w:rPr>
          <w:sz w:val="22"/>
        </w:rPr>
        <w:t>es,</w:t>
      </w:r>
      <w:r w:rsidR="00811949" w:rsidRPr="000766FB">
        <w:rPr>
          <w:sz w:val="22"/>
        </w:rPr>
        <w:t xml:space="preserve"> to enable each goal to be assessed appropriately</w:t>
      </w:r>
      <w:r w:rsidR="00070188" w:rsidRPr="000766FB">
        <w:rPr>
          <w:sz w:val="22"/>
        </w:rPr>
        <w:t xml:space="preserve">. </w:t>
      </w:r>
    </w:p>
    <w:tbl>
      <w:tblPr>
        <w:tblStyle w:val="TableGrid"/>
        <w:tblpPr w:leftFromText="180" w:rightFromText="180" w:vertAnchor="text" w:horzAnchor="margin" w:tblpY="157"/>
        <w:tblW w:w="0" w:type="auto"/>
        <w:tblLook w:val="04A0" w:firstRow="1" w:lastRow="0" w:firstColumn="1" w:lastColumn="0" w:noHBand="0" w:noVBand="1"/>
      </w:tblPr>
      <w:tblGrid>
        <w:gridCol w:w="2122"/>
        <w:gridCol w:w="6894"/>
      </w:tblGrid>
      <w:tr w:rsidR="003E4006" w:rsidRPr="000766FB" w14:paraId="003A24A8" w14:textId="77777777" w:rsidTr="003E4006">
        <w:tc>
          <w:tcPr>
            <w:tcW w:w="2122" w:type="dxa"/>
          </w:tcPr>
          <w:p w14:paraId="46982445" w14:textId="77777777" w:rsidR="003E4006" w:rsidRPr="000766FB" w:rsidRDefault="003E4006" w:rsidP="003E4006">
            <w:pPr>
              <w:spacing w:line="360" w:lineRule="auto"/>
              <w:rPr>
                <w:sz w:val="22"/>
                <w:szCs w:val="20"/>
              </w:rPr>
            </w:pPr>
          </w:p>
        </w:tc>
        <w:tc>
          <w:tcPr>
            <w:tcW w:w="6894" w:type="dxa"/>
          </w:tcPr>
          <w:p w14:paraId="55B447FA" w14:textId="77777777" w:rsidR="003E4006" w:rsidRPr="000766FB" w:rsidRDefault="003E4006" w:rsidP="003E4006">
            <w:pPr>
              <w:spacing w:line="360" w:lineRule="auto"/>
              <w:rPr>
                <w:sz w:val="22"/>
                <w:szCs w:val="20"/>
              </w:rPr>
            </w:pPr>
          </w:p>
        </w:tc>
      </w:tr>
      <w:tr w:rsidR="003E4006" w:rsidRPr="000766FB" w14:paraId="00FC74A0" w14:textId="77777777" w:rsidTr="003E4006">
        <w:tc>
          <w:tcPr>
            <w:tcW w:w="2122" w:type="dxa"/>
          </w:tcPr>
          <w:p w14:paraId="519CE48C" w14:textId="220B1389" w:rsidR="003E4006" w:rsidRPr="000766FB" w:rsidRDefault="003E4006" w:rsidP="003E4006">
            <w:pPr>
              <w:spacing w:line="360" w:lineRule="auto"/>
              <w:rPr>
                <w:sz w:val="22"/>
                <w:szCs w:val="20"/>
              </w:rPr>
            </w:pPr>
            <w:r w:rsidRPr="000766FB">
              <w:rPr>
                <w:b/>
                <w:bCs/>
                <w:sz w:val="22"/>
                <w:szCs w:val="20"/>
              </w:rPr>
              <w:t>People</w:t>
            </w:r>
          </w:p>
        </w:tc>
        <w:tc>
          <w:tcPr>
            <w:tcW w:w="6894" w:type="dxa"/>
          </w:tcPr>
          <w:p w14:paraId="0AF8AC73" w14:textId="79BAF34D" w:rsidR="003E4006" w:rsidRPr="000766FB" w:rsidRDefault="003E4006" w:rsidP="003E4006">
            <w:pPr>
              <w:spacing w:line="360" w:lineRule="auto"/>
              <w:rPr>
                <w:sz w:val="22"/>
                <w:szCs w:val="20"/>
              </w:rPr>
            </w:pPr>
            <w:r w:rsidRPr="000766FB">
              <w:rPr>
                <w:b/>
                <w:bCs/>
                <w:sz w:val="22"/>
                <w:szCs w:val="20"/>
              </w:rPr>
              <w:t>SDGs 1-5</w:t>
            </w:r>
            <w:r w:rsidR="00256F57" w:rsidRPr="000766FB">
              <w:rPr>
                <w:b/>
                <w:bCs/>
                <w:sz w:val="22"/>
                <w:szCs w:val="20"/>
              </w:rPr>
              <w:t xml:space="preserve">. </w:t>
            </w:r>
            <w:r w:rsidR="00256F57" w:rsidRPr="000766FB">
              <w:rPr>
                <w:sz w:val="22"/>
                <w:szCs w:val="20"/>
              </w:rPr>
              <w:t>E</w:t>
            </w:r>
            <w:r w:rsidRPr="000766FB">
              <w:rPr>
                <w:sz w:val="22"/>
                <w:szCs w:val="20"/>
              </w:rPr>
              <w:t>nding all forms of poverty and hunger and no person is to be left behind.</w:t>
            </w:r>
          </w:p>
        </w:tc>
      </w:tr>
      <w:tr w:rsidR="003E4006" w:rsidRPr="000766FB" w14:paraId="1DBC50C2" w14:textId="77777777" w:rsidTr="003E4006">
        <w:tc>
          <w:tcPr>
            <w:tcW w:w="2122" w:type="dxa"/>
          </w:tcPr>
          <w:p w14:paraId="7012BE1E" w14:textId="6181C169" w:rsidR="003E4006" w:rsidRPr="000766FB" w:rsidRDefault="003E4006" w:rsidP="003E4006">
            <w:pPr>
              <w:spacing w:line="360" w:lineRule="auto"/>
              <w:rPr>
                <w:sz w:val="22"/>
                <w:szCs w:val="20"/>
              </w:rPr>
            </w:pPr>
            <w:r w:rsidRPr="000766FB">
              <w:rPr>
                <w:b/>
                <w:bCs/>
                <w:sz w:val="22"/>
                <w:szCs w:val="20"/>
              </w:rPr>
              <w:t>Planet</w:t>
            </w:r>
          </w:p>
        </w:tc>
        <w:tc>
          <w:tcPr>
            <w:tcW w:w="6894" w:type="dxa"/>
          </w:tcPr>
          <w:p w14:paraId="1A14743F" w14:textId="1949D5F0" w:rsidR="003E4006" w:rsidRPr="000766FB" w:rsidRDefault="003E4006" w:rsidP="003E4006">
            <w:pPr>
              <w:spacing w:line="360" w:lineRule="auto"/>
              <w:rPr>
                <w:sz w:val="22"/>
                <w:szCs w:val="20"/>
              </w:rPr>
            </w:pPr>
            <w:r w:rsidRPr="000766FB">
              <w:rPr>
                <w:b/>
                <w:bCs/>
                <w:sz w:val="22"/>
                <w:szCs w:val="20"/>
              </w:rPr>
              <w:t>SDGs 6, 12, 13,14 and</w:t>
            </w:r>
            <w:r w:rsidRPr="000766FB">
              <w:rPr>
                <w:sz w:val="22"/>
                <w:szCs w:val="20"/>
              </w:rPr>
              <w:t xml:space="preserve"> </w:t>
            </w:r>
            <w:r w:rsidRPr="000766FB">
              <w:rPr>
                <w:b/>
                <w:bCs/>
                <w:sz w:val="22"/>
                <w:szCs w:val="20"/>
              </w:rPr>
              <w:t>15</w:t>
            </w:r>
            <w:r w:rsidRPr="000766FB">
              <w:rPr>
                <w:sz w:val="22"/>
                <w:szCs w:val="20"/>
              </w:rPr>
              <w:t>. Ensuring the planet’s natural resources are protected from degradation.</w:t>
            </w:r>
          </w:p>
        </w:tc>
      </w:tr>
      <w:tr w:rsidR="003E4006" w:rsidRPr="000766FB" w14:paraId="756D6420" w14:textId="77777777" w:rsidTr="003E4006">
        <w:tc>
          <w:tcPr>
            <w:tcW w:w="2122" w:type="dxa"/>
          </w:tcPr>
          <w:p w14:paraId="5C72DAF9" w14:textId="3037A1F3" w:rsidR="003E4006" w:rsidRPr="000766FB" w:rsidRDefault="003E4006" w:rsidP="003E4006">
            <w:pPr>
              <w:spacing w:line="360" w:lineRule="auto"/>
              <w:rPr>
                <w:sz w:val="22"/>
                <w:szCs w:val="20"/>
              </w:rPr>
            </w:pPr>
            <w:r w:rsidRPr="000766FB">
              <w:rPr>
                <w:b/>
                <w:bCs/>
                <w:sz w:val="22"/>
                <w:szCs w:val="20"/>
              </w:rPr>
              <w:t>Prosperity</w:t>
            </w:r>
          </w:p>
        </w:tc>
        <w:tc>
          <w:tcPr>
            <w:tcW w:w="6894" w:type="dxa"/>
          </w:tcPr>
          <w:p w14:paraId="3D475AA6" w14:textId="71B1F9D3" w:rsidR="003E4006" w:rsidRPr="000766FB" w:rsidRDefault="003E4006" w:rsidP="003E4006">
            <w:pPr>
              <w:spacing w:line="360" w:lineRule="auto"/>
              <w:rPr>
                <w:sz w:val="22"/>
                <w:szCs w:val="20"/>
              </w:rPr>
            </w:pPr>
            <w:r w:rsidRPr="000766FB">
              <w:rPr>
                <w:b/>
                <w:bCs/>
                <w:sz w:val="22"/>
                <w:szCs w:val="20"/>
              </w:rPr>
              <w:t>SDGs 7,8, 9, 10 and 11</w:t>
            </w:r>
            <w:r w:rsidRPr="000766FB">
              <w:rPr>
                <w:sz w:val="22"/>
                <w:szCs w:val="20"/>
              </w:rPr>
              <w:t>. All people are entitled to live fulfilling lives</w:t>
            </w:r>
          </w:p>
        </w:tc>
      </w:tr>
      <w:tr w:rsidR="003E4006" w:rsidRPr="000766FB" w14:paraId="1B699A80" w14:textId="77777777" w:rsidTr="003E4006">
        <w:tc>
          <w:tcPr>
            <w:tcW w:w="2122" w:type="dxa"/>
          </w:tcPr>
          <w:p w14:paraId="00A706F5" w14:textId="62C30D82" w:rsidR="003E4006" w:rsidRPr="000766FB" w:rsidRDefault="003E4006" w:rsidP="003E4006">
            <w:pPr>
              <w:spacing w:line="360" w:lineRule="auto"/>
              <w:rPr>
                <w:sz w:val="22"/>
                <w:szCs w:val="20"/>
              </w:rPr>
            </w:pPr>
            <w:r w:rsidRPr="000766FB">
              <w:rPr>
                <w:b/>
                <w:bCs/>
                <w:sz w:val="22"/>
                <w:szCs w:val="20"/>
              </w:rPr>
              <w:t>Peace</w:t>
            </w:r>
          </w:p>
        </w:tc>
        <w:tc>
          <w:tcPr>
            <w:tcW w:w="6894" w:type="dxa"/>
          </w:tcPr>
          <w:p w14:paraId="22C284B3" w14:textId="0641DDEF" w:rsidR="003E4006" w:rsidRPr="000766FB" w:rsidRDefault="003E4006" w:rsidP="003E4006">
            <w:pPr>
              <w:spacing w:line="360" w:lineRule="auto"/>
              <w:rPr>
                <w:b/>
                <w:bCs/>
                <w:sz w:val="22"/>
                <w:szCs w:val="20"/>
              </w:rPr>
            </w:pPr>
            <w:r w:rsidRPr="000766FB">
              <w:rPr>
                <w:b/>
                <w:bCs/>
                <w:sz w:val="22"/>
                <w:szCs w:val="20"/>
              </w:rPr>
              <w:t>SDG 16</w:t>
            </w:r>
          </w:p>
        </w:tc>
      </w:tr>
      <w:tr w:rsidR="003E4006" w:rsidRPr="000766FB" w14:paraId="6AC6ACE1" w14:textId="77777777" w:rsidTr="003E4006">
        <w:tc>
          <w:tcPr>
            <w:tcW w:w="2122" w:type="dxa"/>
          </w:tcPr>
          <w:p w14:paraId="3D58ECD1" w14:textId="494524BC" w:rsidR="003E4006" w:rsidRPr="000766FB" w:rsidRDefault="003E4006" w:rsidP="003E4006">
            <w:pPr>
              <w:spacing w:line="360" w:lineRule="auto"/>
              <w:rPr>
                <w:sz w:val="22"/>
                <w:szCs w:val="20"/>
              </w:rPr>
            </w:pPr>
            <w:r w:rsidRPr="000766FB">
              <w:rPr>
                <w:b/>
                <w:bCs/>
                <w:sz w:val="22"/>
                <w:szCs w:val="20"/>
              </w:rPr>
              <w:t>Partnership</w:t>
            </w:r>
          </w:p>
        </w:tc>
        <w:tc>
          <w:tcPr>
            <w:tcW w:w="6894" w:type="dxa"/>
          </w:tcPr>
          <w:p w14:paraId="1781D4A0" w14:textId="25785621" w:rsidR="003E4006" w:rsidRPr="000766FB" w:rsidRDefault="003E4006" w:rsidP="003E4006">
            <w:pPr>
              <w:spacing w:line="360" w:lineRule="auto"/>
              <w:rPr>
                <w:sz w:val="22"/>
                <w:szCs w:val="20"/>
              </w:rPr>
            </w:pPr>
            <w:r w:rsidRPr="000766FB">
              <w:rPr>
                <w:b/>
                <w:bCs/>
                <w:sz w:val="22"/>
                <w:szCs w:val="20"/>
              </w:rPr>
              <w:t>SDG 17.</w:t>
            </w:r>
            <w:r w:rsidRPr="000766FB">
              <w:rPr>
                <w:sz w:val="22"/>
                <w:szCs w:val="20"/>
              </w:rPr>
              <w:t xml:space="preserve"> Working together across the world to meet the needs of the most vulnerable and poorest.</w:t>
            </w:r>
          </w:p>
        </w:tc>
      </w:tr>
    </w:tbl>
    <w:p w14:paraId="206F5269" w14:textId="646B817E" w:rsidR="00016863" w:rsidRPr="000766FB" w:rsidRDefault="00016863">
      <w:pPr>
        <w:rPr>
          <w:sz w:val="22"/>
          <w:szCs w:val="20"/>
        </w:rPr>
      </w:pPr>
      <w:r w:rsidRPr="000766FB">
        <w:rPr>
          <w:sz w:val="22"/>
          <w:szCs w:val="20"/>
        </w:rPr>
        <w:br w:type="page"/>
      </w:r>
    </w:p>
    <w:p w14:paraId="0B53B4B7" w14:textId="1D203230" w:rsidR="0012280F" w:rsidRPr="000766FB" w:rsidRDefault="00016863" w:rsidP="001409EB">
      <w:pPr>
        <w:spacing w:line="360" w:lineRule="auto"/>
        <w:rPr>
          <w:b/>
          <w:bCs/>
          <w:sz w:val="22"/>
          <w:szCs w:val="20"/>
          <w:u w:val="single"/>
        </w:rPr>
      </w:pPr>
      <w:r w:rsidRPr="000766FB">
        <w:rPr>
          <w:b/>
          <w:bCs/>
          <w:sz w:val="22"/>
          <w:szCs w:val="20"/>
          <w:u w:val="single"/>
        </w:rPr>
        <w:lastRenderedPageBreak/>
        <w:t xml:space="preserve">Goal 1 – </w:t>
      </w:r>
      <w:r w:rsidR="004E635A" w:rsidRPr="000766FB">
        <w:rPr>
          <w:b/>
          <w:bCs/>
          <w:sz w:val="22"/>
          <w:szCs w:val="20"/>
          <w:u w:val="single"/>
        </w:rPr>
        <w:t>No poverty</w:t>
      </w:r>
    </w:p>
    <w:p w14:paraId="56E033C4" w14:textId="77777777" w:rsidR="004E635A" w:rsidRPr="000766FB" w:rsidRDefault="004E635A" w:rsidP="001409EB">
      <w:pPr>
        <w:spacing w:line="360" w:lineRule="auto"/>
        <w:rPr>
          <w:b/>
          <w:bCs/>
          <w:sz w:val="22"/>
          <w:szCs w:val="20"/>
          <w:u w:val="single"/>
        </w:rPr>
      </w:pPr>
    </w:p>
    <w:p w14:paraId="1AFAED42" w14:textId="7F0A0C00" w:rsidR="009C739B" w:rsidRPr="000766FB" w:rsidRDefault="002E57DA" w:rsidP="002804E9">
      <w:pPr>
        <w:spacing w:line="360" w:lineRule="auto"/>
        <w:rPr>
          <w:sz w:val="22"/>
          <w:szCs w:val="20"/>
        </w:rPr>
      </w:pPr>
      <w:r w:rsidRPr="000766FB">
        <w:rPr>
          <w:sz w:val="22"/>
          <w:szCs w:val="20"/>
        </w:rPr>
        <w:t xml:space="preserve">The first goal that </w:t>
      </w:r>
      <w:r w:rsidR="00591779" w:rsidRPr="000766FB">
        <w:rPr>
          <w:sz w:val="22"/>
          <w:szCs w:val="20"/>
        </w:rPr>
        <w:t>the UN suggested</w:t>
      </w:r>
      <w:r w:rsidRPr="000766FB">
        <w:rPr>
          <w:sz w:val="22"/>
          <w:szCs w:val="20"/>
        </w:rPr>
        <w:t xml:space="preserve"> was to </w:t>
      </w:r>
      <w:r w:rsidR="00A2733D" w:rsidRPr="000766FB">
        <w:rPr>
          <w:sz w:val="22"/>
          <w:szCs w:val="20"/>
        </w:rPr>
        <w:t>ensure that</w:t>
      </w:r>
      <w:r w:rsidR="004E7369" w:rsidRPr="000766FB">
        <w:rPr>
          <w:sz w:val="22"/>
          <w:szCs w:val="20"/>
        </w:rPr>
        <w:t xml:space="preserve"> all forms of</w:t>
      </w:r>
      <w:r w:rsidR="008B6A3D" w:rsidRPr="000766FB">
        <w:rPr>
          <w:sz w:val="22"/>
          <w:szCs w:val="20"/>
        </w:rPr>
        <w:t xml:space="preserve"> </w:t>
      </w:r>
      <w:r w:rsidR="00A2733D" w:rsidRPr="000766FB">
        <w:rPr>
          <w:sz w:val="22"/>
          <w:szCs w:val="20"/>
        </w:rPr>
        <w:t>povert</w:t>
      </w:r>
      <w:r w:rsidR="004E7369" w:rsidRPr="000766FB">
        <w:rPr>
          <w:sz w:val="22"/>
          <w:szCs w:val="20"/>
        </w:rPr>
        <w:t xml:space="preserve">y, including </w:t>
      </w:r>
      <w:r w:rsidR="00164BFC" w:rsidRPr="000766FB">
        <w:rPr>
          <w:sz w:val="22"/>
          <w:szCs w:val="20"/>
        </w:rPr>
        <w:t xml:space="preserve">extreme poverty, were abolished </w:t>
      </w:r>
      <w:r w:rsidR="00591128" w:rsidRPr="000766FB">
        <w:rPr>
          <w:sz w:val="22"/>
          <w:szCs w:val="20"/>
        </w:rPr>
        <w:t>by the year</w:t>
      </w:r>
      <w:r w:rsidR="00591779" w:rsidRPr="000766FB">
        <w:rPr>
          <w:sz w:val="22"/>
          <w:szCs w:val="20"/>
        </w:rPr>
        <w:t xml:space="preserve"> 2030</w:t>
      </w:r>
      <w:r w:rsidR="00591128" w:rsidRPr="000766FB">
        <w:rPr>
          <w:sz w:val="22"/>
          <w:szCs w:val="20"/>
        </w:rPr>
        <w:t xml:space="preserve">. </w:t>
      </w:r>
      <w:r w:rsidR="00760332" w:rsidRPr="000766FB">
        <w:rPr>
          <w:sz w:val="22"/>
          <w:szCs w:val="20"/>
        </w:rPr>
        <w:t xml:space="preserve">The </w:t>
      </w:r>
      <w:r w:rsidR="008D7963" w:rsidRPr="000766FB">
        <w:rPr>
          <w:sz w:val="22"/>
          <w:szCs w:val="20"/>
        </w:rPr>
        <w:t>purpose</w:t>
      </w:r>
      <w:r w:rsidR="00760332" w:rsidRPr="000766FB">
        <w:rPr>
          <w:sz w:val="22"/>
          <w:szCs w:val="20"/>
        </w:rPr>
        <w:t xml:space="preserve"> of SDG 1 is to </w:t>
      </w:r>
      <w:r w:rsidR="003329FD" w:rsidRPr="000766FB">
        <w:rPr>
          <w:sz w:val="22"/>
          <w:szCs w:val="20"/>
        </w:rPr>
        <w:t xml:space="preserve">allow </w:t>
      </w:r>
      <w:r w:rsidR="00EE1878" w:rsidRPr="000766FB">
        <w:rPr>
          <w:sz w:val="22"/>
          <w:szCs w:val="20"/>
        </w:rPr>
        <w:t>people</w:t>
      </w:r>
      <w:r w:rsidR="004623C4" w:rsidRPr="000766FB">
        <w:rPr>
          <w:sz w:val="22"/>
          <w:szCs w:val="20"/>
        </w:rPr>
        <w:t xml:space="preserve"> to live in dignity and have access to resources </w:t>
      </w:r>
      <w:r w:rsidR="000A29B1" w:rsidRPr="000766FB">
        <w:rPr>
          <w:sz w:val="22"/>
          <w:szCs w:val="20"/>
        </w:rPr>
        <w:t>tha</w:t>
      </w:r>
      <w:r w:rsidR="00ED30C3" w:rsidRPr="000766FB">
        <w:rPr>
          <w:sz w:val="22"/>
          <w:szCs w:val="20"/>
        </w:rPr>
        <w:t xml:space="preserve">t </w:t>
      </w:r>
      <w:r w:rsidR="00EE1878" w:rsidRPr="000766FB">
        <w:rPr>
          <w:sz w:val="22"/>
          <w:szCs w:val="20"/>
        </w:rPr>
        <w:t>meet their fundamental requirements</w:t>
      </w:r>
      <w:r w:rsidR="009A2EC1" w:rsidRPr="000766FB">
        <w:rPr>
          <w:sz w:val="22"/>
          <w:szCs w:val="20"/>
        </w:rPr>
        <w:t xml:space="preserve">. </w:t>
      </w:r>
      <w:r w:rsidR="006E0589" w:rsidRPr="000766FB">
        <w:rPr>
          <w:sz w:val="22"/>
          <w:szCs w:val="20"/>
        </w:rPr>
        <w:t xml:space="preserve">Poverty is </w:t>
      </w:r>
      <w:r w:rsidR="005B0630" w:rsidRPr="000766FB">
        <w:rPr>
          <w:sz w:val="22"/>
          <w:szCs w:val="20"/>
        </w:rPr>
        <w:t>created</w:t>
      </w:r>
      <w:r w:rsidR="006E0589" w:rsidRPr="000766FB">
        <w:rPr>
          <w:sz w:val="22"/>
          <w:szCs w:val="20"/>
        </w:rPr>
        <w:t xml:space="preserve"> by</w:t>
      </w:r>
      <w:r w:rsidR="00416283" w:rsidRPr="000766FB">
        <w:rPr>
          <w:sz w:val="22"/>
          <w:szCs w:val="20"/>
        </w:rPr>
        <w:t xml:space="preserve"> ine</w:t>
      </w:r>
      <w:r w:rsidR="004C6468" w:rsidRPr="000766FB">
        <w:rPr>
          <w:sz w:val="22"/>
          <w:szCs w:val="20"/>
        </w:rPr>
        <w:t>qu</w:t>
      </w:r>
      <w:r w:rsidR="00416283" w:rsidRPr="000766FB">
        <w:rPr>
          <w:sz w:val="22"/>
          <w:szCs w:val="20"/>
        </w:rPr>
        <w:t>ity and</w:t>
      </w:r>
      <w:r w:rsidR="005B0630" w:rsidRPr="000766FB">
        <w:rPr>
          <w:sz w:val="22"/>
          <w:szCs w:val="20"/>
        </w:rPr>
        <w:t xml:space="preserve"> persistent societal</w:t>
      </w:r>
      <w:r w:rsidR="006E0589" w:rsidRPr="000766FB">
        <w:rPr>
          <w:sz w:val="22"/>
          <w:szCs w:val="20"/>
        </w:rPr>
        <w:t xml:space="preserve"> barriers </w:t>
      </w:r>
      <w:r w:rsidR="005B0630" w:rsidRPr="000766FB">
        <w:rPr>
          <w:sz w:val="22"/>
          <w:szCs w:val="20"/>
        </w:rPr>
        <w:t>that deny indi</w:t>
      </w:r>
      <w:r w:rsidR="00942B53" w:rsidRPr="000766FB">
        <w:rPr>
          <w:sz w:val="22"/>
          <w:szCs w:val="20"/>
        </w:rPr>
        <w:t>viduals access to</w:t>
      </w:r>
      <w:r w:rsidR="00AC3C37" w:rsidRPr="000766FB">
        <w:rPr>
          <w:sz w:val="22"/>
          <w:szCs w:val="20"/>
        </w:rPr>
        <w:t xml:space="preserve"> education</w:t>
      </w:r>
      <w:r w:rsidR="007B2D77" w:rsidRPr="000766FB">
        <w:rPr>
          <w:sz w:val="22"/>
          <w:szCs w:val="20"/>
        </w:rPr>
        <w:t>,</w:t>
      </w:r>
      <w:r w:rsidR="000E23D7" w:rsidRPr="000766FB">
        <w:rPr>
          <w:sz w:val="22"/>
          <w:szCs w:val="20"/>
        </w:rPr>
        <w:t xml:space="preserve"> healthcare services, clean water, food, </w:t>
      </w:r>
      <w:r w:rsidR="00942B53" w:rsidRPr="000766FB">
        <w:rPr>
          <w:sz w:val="22"/>
          <w:szCs w:val="20"/>
        </w:rPr>
        <w:t>housing</w:t>
      </w:r>
      <w:r w:rsidR="00AC3C37" w:rsidRPr="000766FB">
        <w:rPr>
          <w:sz w:val="22"/>
          <w:szCs w:val="20"/>
        </w:rPr>
        <w:t xml:space="preserve"> and cloth</w:t>
      </w:r>
      <w:r w:rsidR="00942B53" w:rsidRPr="000766FB">
        <w:rPr>
          <w:sz w:val="22"/>
          <w:szCs w:val="20"/>
        </w:rPr>
        <w:t>es</w:t>
      </w:r>
      <w:r w:rsidR="00AC3C37" w:rsidRPr="000766FB">
        <w:rPr>
          <w:sz w:val="22"/>
          <w:szCs w:val="20"/>
        </w:rPr>
        <w:t xml:space="preserve"> </w:t>
      </w:r>
      <w:r w:rsidR="0081254D" w:rsidRPr="000766FB">
        <w:rPr>
          <w:sz w:val="22"/>
          <w:szCs w:val="20"/>
        </w:rPr>
        <w:t>(The American Academy of Family Physicians, 2021)</w:t>
      </w:r>
      <w:r w:rsidR="002804E9" w:rsidRPr="000766FB">
        <w:rPr>
          <w:sz w:val="22"/>
          <w:szCs w:val="20"/>
        </w:rPr>
        <w:t>.</w:t>
      </w:r>
      <w:r w:rsidR="00B91CC5" w:rsidRPr="000766FB">
        <w:rPr>
          <w:sz w:val="22"/>
          <w:szCs w:val="20"/>
        </w:rPr>
        <w:t xml:space="preserve"> </w:t>
      </w:r>
      <w:r w:rsidR="009E2286" w:rsidRPr="000766FB">
        <w:rPr>
          <w:sz w:val="22"/>
          <w:szCs w:val="20"/>
        </w:rPr>
        <w:t xml:space="preserve">In the UK </w:t>
      </w:r>
      <w:r w:rsidR="000878E9" w:rsidRPr="000766FB">
        <w:rPr>
          <w:sz w:val="22"/>
          <w:szCs w:val="20"/>
        </w:rPr>
        <w:t xml:space="preserve">poverty is measured by </w:t>
      </w:r>
      <w:r w:rsidR="00F24553" w:rsidRPr="000766FB">
        <w:rPr>
          <w:sz w:val="22"/>
          <w:szCs w:val="20"/>
        </w:rPr>
        <w:t xml:space="preserve">a household </w:t>
      </w:r>
      <w:r w:rsidR="009645C0" w:rsidRPr="000766FB">
        <w:rPr>
          <w:sz w:val="22"/>
          <w:szCs w:val="20"/>
        </w:rPr>
        <w:t xml:space="preserve">earning </w:t>
      </w:r>
      <w:r w:rsidR="009834DF" w:rsidRPr="000766FB">
        <w:rPr>
          <w:sz w:val="22"/>
          <w:szCs w:val="20"/>
        </w:rPr>
        <w:t xml:space="preserve">less than 60% </w:t>
      </w:r>
      <w:r w:rsidR="00B26857" w:rsidRPr="000766FB">
        <w:rPr>
          <w:sz w:val="22"/>
          <w:szCs w:val="20"/>
        </w:rPr>
        <w:t xml:space="preserve">of </w:t>
      </w:r>
      <w:r w:rsidR="00B855CE" w:rsidRPr="000766FB">
        <w:rPr>
          <w:sz w:val="22"/>
          <w:szCs w:val="20"/>
        </w:rPr>
        <w:t>the</w:t>
      </w:r>
      <w:r w:rsidR="00B26857" w:rsidRPr="000766FB">
        <w:rPr>
          <w:sz w:val="22"/>
          <w:szCs w:val="20"/>
        </w:rPr>
        <w:t xml:space="preserve"> </w:t>
      </w:r>
      <w:r w:rsidR="00C769E9" w:rsidRPr="000766FB">
        <w:rPr>
          <w:sz w:val="22"/>
          <w:szCs w:val="20"/>
        </w:rPr>
        <w:t>average</w:t>
      </w:r>
      <w:r w:rsidR="00B26857" w:rsidRPr="000766FB">
        <w:rPr>
          <w:sz w:val="22"/>
          <w:szCs w:val="20"/>
        </w:rPr>
        <w:t xml:space="preserve"> househo</w:t>
      </w:r>
      <w:r w:rsidR="00975180" w:rsidRPr="000766FB">
        <w:rPr>
          <w:sz w:val="22"/>
          <w:szCs w:val="20"/>
        </w:rPr>
        <w:t>ld income</w:t>
      </w:r>
      <w:r w:rsidR="00D70E78" w:rsidRPr="000766FB">
        <w:t xml:space="preserve"> </w:t>
      </w:r>
      <w:r w:rsidR="00D70E78" w:rsidRPr="000766FB">
        <w:rPr>
          <w:sz w:val="22"/>
          <w:szCs w:val="20"/>
        </w:rPr>
        <w:t>(Age UK, 2022)</w:t>
      </w:r>
      <w:r w:rsidR="00282BA8" w:rsidRPr="000766FB">
        <w:rPr>
          <w:sz w:val="22"/>
          <w:szCs w:val="20"/>
        </w:rPr>
        <w:t xml:space="preserve">. </w:t>
      </w:r>
      <w:r w:rsidR="00AE7C63" w:rsidRPr="000766FB">
        <w:rPr>
          <w:sz w:val="22"/>
          <w:szCs w:val="20"/>
        </w:rPr>
        <w:t xml:space="preserve">It was reported </w:t>
      </w:r>
      <w:r w:rsidR="008D6ACF" w:rsidRPr="000766FB">
        <w:rPr>
          <w:sz w:val="22"/>
          <w:szCs w:val="20"/>
        </w:rPr>
        <w:t>in 2017 that</w:t>
      </w:r>
      <w:r w:rsidR="00C94C4A" w:rsidRPr="000766FB">
        <w:rPr>
          <w:sz w:val="22"/>
          <w:szCs w:val="20"/>
        </w:rPr>
        <w:t xml:space="preserve"> </w:t>
      </w:r>
      <w:r w:rsidR="002B22AF" w:rsidRPr="000766FB">
        <w:rPr>
          <w:sz w:val="22"/>
          <w:szCs w:val="20"/>
        </w:rPr>
        <w:t>over one</w:t>
      </w:r>
      <w:r w:rsidR="00C94C4A" w:rsidRPr="000766FB">
        <w:rPr>
          <w:sz w:val="22"/>
          <w:szCs w:val="20"/>
        </w:rPr>
        <w:t xml:space="preserve"> in five people in the UK live in poverty</w:t>
      </w:r>
      <w:r w:rsidR="002B22AF" w:rsidRPr="000766FB">
        <w:rPr>
          <w:sz w:val="22"/>
          <w:szCs w:val="20"/>
        </w:rPr>
        <w:t xml:space="preserve"> equating to 14 million overall</w:t>
      </w:r>
      <w:r w:rsidR="00096AB7" w:rsidRPr="000766FB">
        <w:rPr>
          <w:sz w:val="22"/>
          <w:szCs w:val="20"/>
        </w:rPr>
        <w:t xml:space="preserve"> (Joseph Rowntree Foundation</w:t>
      </w:r>
      <w:r w:rsidR="00170577" w:rsidRPr="000766FB">
        <w:rPr>
          <w:sz w:val="22"/>
          <w:szCs w:val="20"/>
        </w:rPr>
        <w:t xml:space="preserve"> [JRF]</w:t>
      </w:r>
      <w:r w:rsidR="00096AB7" w:rsidRPr="000766FB">
        <w:rPr>
          <w:sz w:val="22"/>
          <w:szCs w:val="20"/>
        </w:rPr>
        <w:t>, 2017)</w:t>
      </w:r>
      <w:r w:rsidR="00DC3F6B" w:rsidRPr="000766FB">
        <w:rPr>
          <w:sz w:val="22"/>
          <w:szCs w:val="20"/>
        </w:rPr>
        <w:t xml:space="preserve">. Although </w:t>
      </w:r>
      <w:r w:rsidR="007C1CEE" w:rsidRPr="000766FB">
        <w:rPr>
          <w:sz w:val="22"/>
          <w:szCs w:val="20"/>
        </w:rPr>
        <w:t>within the last two decades</w:t>
      </w:r>
      <w:r w:rsidR="007F3738" w:rsidRPr="000766FB">
        <w:rPr>
          <w:sz w:val="22"/>
          <w:szCs w:val="20"/>
        </w:rPr>
        <w:t>,</w:t>
      </w:r>
      <w:r w:rsidR="007C1CEE" w:rsidRPr="000766FB">
        <w:rPr>
          <w:sz w:val="22"/>
          <w:szCs w:val="20"/>
        </w:rPr>
        <w:t xml:space="preserve"> poverty </w:t>
      </w:r>
      <w:r w:rsidR="00BB69C2" w:rsidRPr="000766FB">
        <w:rPr>
          <w:sz w:val="22"/>
          <w:szCs w:val="20"/>
        </w:rPr>
        <w:t>h</w:t>
      </w:r>
      <w:r w:rsidR="007C1CEE" w:rsidRPr="000766FB">
        <w:rPr>
          <w:sz w:val="22"/>
          <w:szCs w:val="20"/>
        </w:rPr>
        <w:t>as reduced</w:t>
      </w:r>
      <w:r w:rsidR="002371EF" w:rsidRPr="000766FB">
        <w:rPr>
          <w:sz w:val="22"/>
          <w:szCs w:val="20"/>
        </w:rPr>
        <w:t xml:space="preserve">, it </w:t>
      </w:r>
      <w:r w:rsidR="00AF42D2" w:rsidRPr="000766FB">
        <w:rPr>
          <w:sz w:val="22"/>
          <w:szCs w:val="20"/>
        </w:rPr>
        <w:t>hit its first</w:t>
      </w:r>
      <w:r w:rsidR="00E70012" w:rsidRPr="000766FB">
        <w:rPr>
          <w:sz w:val="22"/>
          <w:szCs w:val="20"/>
        </w:rPr>
        <w:t xml:space="preserve"> and largest</w:t>
      </w:r>
      <w:r w:rsidR="00AF42D2" w:rsidRPr="000766FB">
        <w:rPr>
          <w:sz w:val="22"/>
          <w:szCs w:val="20"/>
        </w:rPr>
        <w:t xml:space="preserve"> rise since </w:t>
      </w:r>
      <w:r w:rsidR="00942EFB" w:rsidRPr="000766FB">
        <w:rPr>
          <w:sz w:val="22"/>
          <w:szCs w:val="20"/>
        </w:rPr>
        <w:t>2000</w:t>
      </w:r>
      <w:r w:rsidR="002371EF" w:rsidRPr="000766FB">
        <w:rPr>
          <w:sz w:val="22"/>
          <w:szCs w:val="20"/>
        </w:rPr>
        <w:t xml:space="preserve"> in 2020 due to</w:t>
      </w:r>
      <w:r w:rsidR="00D2443C" w:rsidRPr="000766FB">
        <w:rPr>
          <w:sz w:val="22"/>
          <w:szCs w:val="20"/>
        </w:rPr>
        <w:t xml:space="preserve"> </w:t>
      </w:r>
      <w:r w:rsidR="002371EF" w:rsidRPr="000766FB">
        <w:rPr>
          <w:sz w:val="22"/>
          <w:szCs w:val="20"/>
        </w:rPr>
        <w:t xml:space="preserve">Covid-19 causing many people to lose their </w:t>
      </w:r>
      <w:r w:rsidR="00715DE7" w:rsidRPr="000766FB">
        <w:rPr>
          <w:sz w:val="22"/>
          <w:szCs w:val="20"/>
        </w:rPr>
        <w:t xml:space="preserve">jobs </w:t>
      </w:r>
      <w:r w:rsidR="00F464F8" w:rsidRPr="000766FB">
        <w:rPr>
          <w:sz w:val="22"/>
          <w:szCs w:val="20"/>
        </w:rPr>
        <w:t xml:space="preserve">or </w:t>
      </w:r>
      <w:r w:rsidR="00B855CE" w:rsidRPr="000766FB">
        <w:rPr>
          <w:sz w:val="22"/>
          <w:szCs w:val="20"/>
        </w:rPr>
        <w:t xml:space="preserve">become </w:t>
      </w:r>
      <w:r w:rsidR="00F464F8" w:rsidRPr="000766FB">
        <w:rPr>
          <w:sz w:val="22"/>
          <w:szCs w:val="20"/>
        </w:rPr>
        <w:t>furloughed.</w:t>
      </w:r>
      <w:r w:rsidR="003D0022" w:rsidRPr="000766FB">
        <w:rPr>
          <w:sz w:val="22"/>
          <w:szCs w:val="20"/>
        </w:rPr>
        <w:t xml:space="preserve"> </w:t>
      </w:r>
      <w:r w:rsidR="00F464F8" w:rsidRPr="000766FB">
        <w:rPr>
          <w:sz w:val="22"/>
          <w:szCs w:val="20"/>
        </w:rPr>
        <w:t xml:space="preserve"> </w:t>
      </w:r>
      <w:r w:rsidR="00D2443C" w:rsidRPr="000766FB">
        <w:rPr>
          <w:sz w:val="22"/>
          <w:szCs w:val="20"/>
        </w:rPr>
        <w:t>The pandemic imp</w:t>
      </w:r>
      <w:r w:rsidR="001F420E" w:rsidRPr="000766FB">
        <w:rPr>
          <w:sz w:val="22"/>
          <w:szCs w:val="20"/>
        </w:rPr>
        <w:t xml:space="preserve">acted </w:t>
      </w:r>
      <w:r w:rsidR="00B44192" w:rsidRPr="000766FB">
        <w:rPr>
          <w:sz w:val="22"/>
          <w:szCs w:val="20"/>
        </w:rPr>
        <w:t xml:space="preserve">the implementation </w:t>
      </w:r>
      <w:r w:rsidR="00AB7ED8" w:rsidRPr="000766FB">
        <w:rPr>
          <w:sz w:val="22"/>
          <w:szCs w:val="20"/>
        </w:rPr>
        <w:t>of</w:t>
      </w:r>
      <w:r w:rsidR="00B44192" w:rsidRPr="000766FB">
        <w:rPr>
          <w:sz w:val="22"/>
          <w:szCs w:val="20"/>
        </w:rPr>
        <w:t xml:space="preserve"> SDG 1 </w:t>
      </w:r>
      <w:r w:rsidR="00AB7ED8" w:rsidRPr="000766FB">
        <w:rPr>
          <w:sz w:val="22"/>
          <w:szCs w:val="20"/>
        </w:rPr>
        <w:t xml:space="preserve">to reduce poverty </w:t>
      </w:r>
      <w:r w:rsidR="00B44192" w:rsidRPr="000766FB">
        <w:rPr>
          <w:sz w:val="22"/>
          <w:szCs w:val="20"/>
        </w:rPr>
        <w:t xml:space="preserve">and caused a setback of three years </w:t>
      </w:r>
      <w:r w:rsidR="00D61A1B" w:rsidRPr="000766FB">
        <w:rPr>
          <w:sz w:val="22"/>
          <w:szCs w:val="20"/>
        </w:rPr>
        <w:t>(United Nations, 2022</w:t>
      </w:r>
      <w:r w:rsidR="00707FDC" w:rsidRPr="000766FB">
        <w:rPr>
          <w:sz w:val="22"/>
          <w:szCs w:val="20"/>
        </w:rPr>
        <w:t>a</w:t>
      </w:r>
      <w:r w:rsidR="00D61A1B" w:rsidRPr="000766FB">
        <w:rPr>
          <w:sz w:val="22"/>
          <w:szCs w:val="20"/>
        </w:rPr>
        <w:t xml:space="preserve">). </w:t>
      </w:r>
      <w:r w:rsidR="00A07E64" w:rsidRPr="000766FB">
        <w:rPr>
          <w:sz w:val="22"/>
          <w:szCs w:val="20"/>
        </w:rPr>
        <w:t>London alone w</w:t>
      </w:r>
      <w:r w:rsidR="00171CBF" w:rsidRPr="000766FB">
        <w:rPr>
          <w:sz w:val="22"/>
          <w:szCs w:val="20"/>
        </w:rPr>
        <w:t>itnessed</w:t>
      </w:r>
      <w:r w:rsidR="00A07E64" w:rsidRPr="000766FB">
        <w:rPr>
          <w:sz w:val="22"/>
          <w:szCs w:val="20"/>
        </w:rPr>
        <w:t xml:space="preserve"> a rise</w:t>
      </w:r>
      <w:r w:rsidR="0028485F" w:rsidRPr="000766FB">
        <w:rPr>
          <w:sz w:val="22"/>
          <w:szCs w:val="20"/>
        </w:rPr>
        <w:t xml:space="preserve"> in the rate of poverty by</w:t>
      </w:r>
      <w:r w:rsidR="00A07E64" w:rsidRPr="000766FB">
        <w:rPr>
          <w:sz w:val="22"/>
          <w:szCs w:val="20"/>
        </w:rPr>
        <w:t xml:space="preserve"> 29% in 2020</w:t>
      </w:r>
      <w:r w:rsidR="00BC5C93" w:rsidRPr="000766FB">
        <w:rPr>
          <w:sz w:val="22"/>
          <w:szCs w:val="20"/>
        </w:rPr>
        <w:t xml:space="preserve"> resulting in the capital city </w:t>
      </w:r>
      <w:r w:rsidR="00F1088B" w:rsidRPr="000766FB">
        <w:rPr>
          <w:sz w:val="22"/>
          <w:szCs w:val="20"/>
        </w:rPr>
        <w:t>experiencing</w:t>
      </w:r>
      <w:r w:rsidR="00BC5C93" w:rsidRPr="000766FB">
        <w:rPr>
          <w:sz w:val="22"/>
          <w:szCs w:val="20"/>
        </w:rPr>
        <w:t xml:space="preserve"> the </w:t>
      </w:r>
      <w:r w:rsidR="005F2092" w:rsidRPr="000766FB">
        <w:rPr>
          <w:sz w:val="22"/>
          <w:szCs w:val="20"/>
        </w:rPr>
        <w:t>largest</w:t>
      </w:r>
      <w:r w:rsidR="008E2B07" w:rsidRPr="000766FB">
        <w:rPr>
          <w:sz w:val="22"/>
          <w:szCs w:val="20"/>
        </w:rPr>
        <w:t xml:space="preserve"> impact than </w:t>
      </w:r>
      <w:r w:rsidR="00F1088B" w:rsidRPr="000766FB">
        <w:rPr>
          <w:sz w:val="22"/>
          <w:szCs w:val="20"/>
        </w:rPr>
        <w:t>other parts of the UK</w:t>
      </w:r>
      <w:r w:rsidR="00A2007D" w:rsidRPr="000766FB">
        <w:rPr>
          <w:sz w:val="22"/>
          <w:szCs w:val="20"/>
        </w:rPr>
        <w:t xml:space="preserve"> (Trust For London, 2020)</w:t>
      </w:r>
      <w:r w:rsidR="000E7302" w:rsidRPr="000766FB">
        <w:rPr>
          <w:sz w:val="22"/>
          <w:szCs w:val="20"/>
        </w:rPr>
        <w:t>.</w:t>
      </w:r>
      <w:r w:rsidR="0098086A" w:rsidRPr="000766FB">
        <w:rPr>
          <w:sz w:val="22"/>
          <w:szCs w:val="20"/>
        </w:rPr>
        <w:t xml:space="preserve"> </w:t>
      </w:r>
    </w:p>
    <w:p w14:paraId="662BB2C3" w14:textId="452256DB" w:rsidR="003D1052" w:rsidRPr="000766FB" w:rsidRDefault="003D1052" w:rsidP="002804E9">
      <w:pPr>
        <w:spacing w:line="360" w:lineRule="auto"/>
        <w:rPr>
          <w:sz w:val="22"/>
          <w:szCs w:val="20"/>
        </w:rPr>
      </w:pPr>
    </w:p>
    <w:p w14:paraId="3B225CF7" w14:textId="20225D04" w:rsidR="00FC0452" w:rsidRPr="000766FB" w:rsidRDefault="00E670BC" w:rsidP="002804E9">
      <w:pPr>
        <w:spacing w:line="360" w:lineRule="auto"/>
        <w:rPr>
          <w:sz w:val="22"/>
          <w:szCs w:val="20"/>
        </w:rPr>
      </w:pPr>
      <w:r w:rsidRPr="000766FB">
        <w:rPr>
          <w:sz w:val="22"/>
          <w:szCs w:val="20"/>
        </w:rPr>
        <w:t xml:space="preserve">Within SDG 1 there are 7 targets </w:t>
      </w:r>
      <w:r w:rsidR="009335C0" w:rsidRPr="000766FB">
        <w:rPr>
          <w:sz w:val="22"/>
          <w:szCs w:val="20"/>
        </w:rPr>
        <w:t xml:space="preserve">to be met to </w:t>
      </w:r>
      <w:r w:rsidR="00FB1DE6" w:rsidRPr="000766FB">
        <w:rPr>
          <w:sz w:val="22"/>
          <w:szCs w:val="20"/>
        </w:rPr>
        <w:t>achieve the</w:t>
      </w:r>
      <w:r w:rsidR="003D2BFD" w:rsidRPr="000766FB">
        <w:rPr>
          <w:sz w:val="22"/>
          <w:szCs w:val="20"/>
        </w:rPr>
        <w:t xml:space="preserve"> goal of </w:t>
      </w:r>
      <w:r w:rsidR="00DE3571" w:rsidRPr="000766FB">
        <w:rPr>
          <w:sz w:val="22"/>
          <w:szCs w:val="20"/>
        </w:rPr>
        <w:t xml:space="preserve">ending poverty in all its forms </w:t>
      </w:r>
      <w:r w:rsidR="000B2EED" w:rsidRPr="000766FB">
        <w:rPr>
          <w:sz w:val="22"/>
          <w:szCs w:val="20"/>
        </w:rPr>
        <w:t>(The Global Goals, 2022).</w:t>
      </w:r>
    </w:p>
    <w:p w14:paraId="6248FF22" w14:textId="77777777" w:rsidR="000E2DCA" w:rsidRPr="000766FB" w:rsidRDefault="000E2DCA" w:rsidP="002804E9">
      <w:pPr>
        <w:spacing w:line="360" w:lineRule="auto"/>
        <w:rPr>
          <w:noProof/>
          <w:sz w:val="22"/>
          <w:szCs w:val="20"/>
        </w:rPr>
      </w:pPr>
    </w:p>
    <w:p w14:paraId="4A70727E" w14:textId="30E93DCF" w:rsidR="00FC0452" w:rsidRPr="000766FB" w:rsidRDefault="00FC0452" w:rsidP="002804E9">
      <w:pPr>
        <w:spacing w:line="360" w:lineRule="auto"/>
        <w:rPr>
          <w:sz w:val="22"/>
          <w:szCs w:val="20"/>
        </w:rPr>
      </w:pPr>
      <w:r w:rsidRPr="000766FB">
        <w:rPr>
          <w:noProof/>
          <w:sz w:val="22"/>
          <w:szCs w:val="20"/>
        </w:rPr>
        <w:drawing>
          <wp:inline distT="0" distB="0" distL="0" distR="0" wp14:anchorId="7EF50C15" wp14:editId="18FAD368">
            <wp:extent cx="5486400" cy="3200400"/>
            <wp:effectExtent l="0" t="57150" r="0" b="11430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D1CB8C5" w14:textId="77777777" w:rsidR="0046524E" w:rsidRPr="000766FB" w:rsidRDefault="00DC37AE" w:rsidP="002804E9">
      <w:pPr>
        <w:spacing w:line="360" w:lineRule="auto"/>
        <w:rPr>
          <w:sz w:val="22"/>
          <w:szCs w:val="20"/>
        </w:rPr>
      </w:pPr>
      <w:r w:rsidRPr="000766FB">
        <w:rPr>
          <w:sz w:val="22"/>
          <w:szCs w:val="20"/>
        </w:rPr>
        <w:t>(</w:t>
      </w:r>
      <w:proofErr w:type="spellStart"/>
      <w:r w:rsidRPr="000766FB">
        <w:rPr>
          <w:sz w:val="22"/>
          <w:szCs w:val="20"/>
        </w:rPr>
        <w:t>Küfeoğlu</w:t>
      </w:r>
      <w:proofErr w:type="spellEnd"/>
      <w:r w:rsidRPr="000766FB">
        <w:rPr>
          <w:sz w:val="22"/>
          <w:szCs w:val="20"/>
        </w:rPr>
        <w:t>, 2022)</w:t>
      </w:r>
      <w:r w:rsidR="0046524E" w:rsidRPr="000766FB">
        <w:rPr>
          <w:sz w:val="22"/>
          <w:szCs w:val="20"/>
        </w:rPr>
        <w:t xml:space="preserve"> </w:t>
      </w:r>
    </w:p>
    <w:p w14:paraId="061719DA" w14:textId="77777777" w:rsidR="006D7D96" w:rsidRPr="000766FB" w:rsidRDefault="006D7D96" w:rsidP="002804E9">
      <w:pPr>
        <w:spacing w:line="360" w:lineRule="auto"/>
        <w:rPr>
          <w:sz w:val="22"/>
          <w:szCs w:val="20"/>
        </w:rPr>
      </w:pPr>
    </w:p>
    <w:p w14:paraId="46CFEF43" w14:textId="3FED1A4F" w:rsidR="00DC37AE" w:rsidRPr="000766FB" w:rsidRDefault="0046524E" w:rsidP="002804E9">
      <w:pPr>
        <w:spacing w:line="360" w:lineRule="auto"/>
        <w:rPr>
          <w:sz w:val="22"/>
          <w:szCs w:val="20"/>
        </w:rPr>
      </w:pPr>
      <w:r w:rsidRPr="000766FB">
        <w:rPr>
          <w:sz w:val="22"/>
          <w:szCs w:val="20"/>
        </w:rPr>
        <w:lastRenderedPageBreak/>
        <w:tab/>
      </w:r>
      <w:r w:rsidRPr="000766FB">
        <w:rPr>
          <w:sz w:val="22"/>
          <w:szCs w:val="20"/>
        </w:rPr>
        <w:tab/>
      </w:r>
      <w:r w:rsidRPr="000766FB">
        <w:rPr>
          <w:sz w:val="22"/>
          <w:szCs w:val="20"/>
        </w:rPr>
        <w:tab/>
      </w:r>
      <w:r w:rsidRPr="000766FB">
        <w:rPr>
          <w:sz w:val="22"/>
          <w:szCs w:val="20"/>
        </w:rPr>
        <w:tab/>
      </w:r>
      <w:r w:rsidRPr="000766FB">
        <w:rPr>
          <w:sz w:val="22"/>
          <w:szCs w:val="20"/>
        </w:rPr>
        <w:tab/>
      </w:r>
      <w:r w:rsidRPr="000766FB">
        <w:rPr>
          <w:sz w:val="22"/>
          <w:szCs w:val="20"/>
        </w:rPr>
        <w:tab/>
      </w:r>
    </w:p>
    <w:p w14:paraId="196A3644" w14:textId="77777777" w:rsidR="00194F16" w:rsidRPr="000766FB" w:rsidRDefault="00194F16" w:rsidP="002804E9">
      <w:pPr>
        <w:spacing w:line="360" w:lineRule="auto"/>
        <w:rPr>
          <w:b/>
          <w:bCs/>
          <w:sz w:val="22"/>
          <w:szCs w:val="20"/>
          <w:u w:val="single"/>
        </w:rPr>
      </w:pPr>
    </w:p>
    <w:p w14:paraId="5D2991FD" w14:textId="3BFE7704" w:rsidR="00EA7773" w:rsidRPr="000766FB" w:rsidRDefault="00194F16" w:rsidP="002804E9">
      <w:pPr>
        <w:spacing w:line="360" w:lineRule="auto"/>
        <w:rPr>
          <w:b/>
          <w:bCs/>
          <w:sz w:val="22"/>
          <w:szCs w:val="20"/>
          <w:u w:val="single"/>
        </w:rPr>
      </w:pPr>
      <w:r w:rsidRPr="000766FB">
        <w:rPr>
          <w:b/>
          <w:bCs/>
          <w:sz w:val="22"/>
          <w:szCs w:val="20"/>
          <w:u w:val="single"/>
        </w:rPr>
        <w:t>Healthy Start</w:t>
      </w:r>
      <w:r w:rsidR="00E2295C" w:rsidRPr="000766FB">
        <w:rPr>
          <w:b/>
          <w:bCs/>
          <w:sz w:val="22"/>
          <w:szCs w:val="20"/>
          <w:u w:val="single"/>
        </w:rPr>
        <w:t xml:space="preserve"> (HS)</w:t>
      </w:r>
      <w:r w:rsidRPr="000766FB">
        <w:rPr>
          <w:b/>
          <w:bCs/>
          <w:sz w:val="22"/>
          <w:szCs w:val="20"/>
          <w:u w:val="single"/>
        </w:rPr>
        <w:t xml:space="preserve"> Vouchers</w:t>
      </w:r>
      <w:r w:rsidR="00404B82" w:rsidRPr="000766FB">
        <w:rPr>
          <w:b/>
          <w:bCs/>
          <w:sz w:val="22"/>
          <w:szCs w:val="20"/>
          <w:u w:val="single"/>
        </w:rPr>
        <w:t xml:space="preserve"> </w:t>
      </w:r>
      <w:r w:rsidR="0033579C" w:rsidRPr="000766FB">
        <w:rPr>
          <w:b/>
          <w:bCs/>
          <w:sz w:val="22"/>
          <w:szCs w:val="20"/>
          <w:u w:val="single"/>
        </w:rPr>
        <w:t>Strategy</w:t>
      </w:r>
      <w:r w:rsidR="00137178" w:rsidRPr="000766FB">
        <w:rPr>
          <w:rStyle w:val="FootnoteReference"/>
          <w:b/>
          <w:bCs/>
          <w:sz w:val="22"/>
          <w:szCs w:val="20"/>
          <w:u w:val="single"/>
        </w:rPr>
        <w:footnoteReference w:id="2"/>
      </w:r>
    </w:p>
    <w:p w14:paraId="0B58DA9F" w14:textId="77777777" w:rsidR="00EA7773" w:rsidRPr="000766FB" w:rsidRDefault="00EA7773" w:rsidP="002804E9">
      <w:pPr>
        <w:spacing w:line="360" w:lineRule="auto"/>
        <w:rPr>
          <w:sz w:val="22"/>
          <w:szCs w:val="20"/>
        </w:rPr>
      </w:pPr>
    </w:p>
    <w:p w14:paraId="60C90E5A" w14:textId="480872B4" w:rsidR="00DB0E07" w:rsidRDefault="008F14A9" w:rsidP="002804E9">
      <w:pPr>
        <w:spacing w:line="360" w:lineRule="auto"/>
        <w:rPr>
          <w:sz w:val="22"/>
          <w:szCs w:val="20"/>
        </w:rPr>
      </w:pPr>
      <w:r w:rsidRPr="000766FB">
        <w:rPr>
          <w:sz w:val="22"/>
          <w:szCs w:val="20"/>
        </w:rPr>
        <w:t xml:space="preserve">The importance of giving </w:t>
      </w:r>
      <w:proofErr w:type="spellStart"/>
      <w:r w:rsidR="001E272E" w:rsidRPr="000766FB">
        <w:rPr>
          <w:sz w:val="22"/>
          <w:szCs w:val="20"/>
        </w:rPr>
        <w:t>newborn</w:t>
      </w:r>
      <w:proofErr w:type="spellEnd"/>
      <w:r w:rsidR="00E7687E" w:rsidRPr="000766FB">
        <w:rPr>
          <w:sz w:val="22"/>
          <w:szCs w:val="20"/>
        </w:rPr>
        <w:t xml:space="preserve"> babies </w:t>
      </w:r>
      <w:r w:rsidRPr="000766FB">
        <w:rPr>
          <w:sz w:val="22"/>
          <w:szCs w:val="20"/>
        </w:rPr>
        <w:t>and children a good start in life has been widely highlighted</w:t>
      </w:r>
      <w:r w:rsidR="00283B13" w:rsidRPr="000766FB">
        <w:rPr>
          <w:sz w:val="22"/>
          <w:szCs w:val="20"/>
        </w:rPr>
        <w:t xml:space="preserve"> (Fenton and Bennett, 2016</w:t>
      </w:r>
      <w:r w:rsidR="00A559E7" w:rsidRPr="000766FB">
        <w:rPr>
          <w:sz w:val="22"/>
          <w:szCs w:val="20"/>
        </w:rPr>
        <w:t xml:space="preserve">; </w:t>
      </w:r>
      <w:r w:rsidR="003C52DA" w:rsidRPr="000766FB">
        <w:rPr>
          <w:sz w:val="22"/>
          <w:szCs w:val="20"/>
        </w:rPr>
        <w:t>World Health Organization, 2009</w:t>
      </w:r>
      <w:r w:rsidR="00A559E7" w:rsidRPr="000766FB">
        <w:rPr>
          <w:sz w:val="22"/>
          <w:szCs w:val="20"/>
        </w:rPr>
        <w:t xml:space="preserve">; </w:t>
      </w:r>
      <w:r w:rsidR="00CB112E" w:rsidRPr="000766FB">
        <w:rPr>
          <w:sz w:val="22"/>
          <w:szCs w:val="20"/>
        </w:rPr>
        <w:t>HM Government, 2021</w:t>
      </w:r>
      <w:r w:rsidR="00283B13" w:rsidRPr="000766FB">
        <w:rPr>
          <w:sz w:val="22"/>
          <w:szCs w:val="20"/>
        </w:rPr>
        <w:t>)</w:t>
      </w:r>
      <w:r w:rsidRPr="000766FB">
        <w:rPr>
          <w:sz w:val="22"/>
          <w:szCs w:val="20"/>
        </w:rPr>
        <w:t xml:space="preserve">. It is critical for their development that they receive </w:t>
      </w:r>
      <w:r w:rsidR="00F41505" w:rsidRPr="000766FB">
        <w:rPr>
          <w:sz w:val="22"/>
          <w:szCs w:val="20"/>
        </w:rPr>
        <w:t xml:space="preserve">healthy </w:t>
      </w:r>
      <w:r w:rsidR="0045303D" w:rsidRPr="000766FB">
        <w:rPr>
          <w:sz w:val="22"/>
          <w:szCs w:val="20"/>
        </w:rPr>
        <w:t xml:space="preserve">food products </w:t>
      </w:r>
      <w:r w:rsidR="007B4ADC" w:rsidRPr="000766FB">
        <w:rPr>
          <w:sz w:val="22"/>
          <w:szCs w:val="20"/>
        </w:rPr>
        <w:t xml:space="preserve">and </w:t>
      </w:r>
      <w:r w:rsidR="0045303D" w:rsidRPr="000766FB">
        <w:rPr>
          <w:sz w:val="22"/>
          <w:szCs w:val="20"/>
        </w:rPr>
        <w:t>t</w:t>
      </w:r>
      <w:r w:rsidRPr="000766FB">
        <w:rPr>
          <w:sz w:val="22"/>
          <w:szCs w:val="20"/>
        </w:rPr>
        <w:t>he necessary vitamins and minerals</w:t>
      </w:r>
      <w:r w:rsidR="00EC12E6" w:rsidRPr="000766FB">
        <w:rPr>
          <w:sz w:val="22"/>
          <w:szCs w:val="20"/>
        </w:rPr>
        <w:t xml:space="preserve"> (Citizen's Advice, 2006)</w:t>
      </w:r>
      <w:r w:rsidR="00E2275C" w:rsidRPr="000766FB">
        <w:rPr>
          <w:sz w:val="22"/>
          <w:szCs w:val="20"/>
        </w:rPr>
        <w:t>.</w:t>
      </w:r>
      <w:r w:rsidR="00A37013" w:rsidRPr="000766FB">
        <w:rPr>
          <w:sz w:val="22"/>
          <w:szCs w:val="20"/>
        </w:rPr>
        <w:t xml:space="preserve"> </w:t>
      </w:r>
      <w:r w:rsidR="00877AF2" w:rsidRPr="000766FB">
        <w:rPr>
          <w:sz w:val="22"/>
          <w:szCs w:val="20"/>
        </w:rPr>
        <w:t xml:space="preserve">In 2006 the UK government introduced a </w:t>
      </w:r>
      <w:r w:rsidR="00AD0EE0" w:rsidRPr="000766FB">
        <w:rPr>
          <w:sz w:val="22"/>
          <w:szCs w:val="20"/>
        </w:rPr>
        <w:t>H</w:t>
      </w:r>
      <w:r w:rsidR="00877AF2" w:rsidRPr="000766FB">
        <w:rPr>
          <w:sz w:val="22"/>
          <w:szCs w:val="20"/>
        </w:rPr>
        <w:t xml:space="preserve">ealthy </w:t>
      </w:r>
      <w:r w:rsidR="00AD0EE0" w:rsidRPr="000766FB">
        <w:rPr>
          <w:sz w:val="22"/>
          <w:szCs w:val="20"/>
        </w:rPr>
        <w:t>S</w:t>
      </w:r>
      <w:r w:rsidR="00877AF2" w:rsidRPr="000766FB">
        <w:rPr>
          <w:sz w:val="22"/>
          <w:szCs w:val="20"/>
        </w:rPr>
        <w:t xml:space="preserve">tart </w:t>
      </w:r>
      <w:r w:rsidR="00E2295C" w:rsidRPr="000766FB">
        <w:rPr>
          <w:sz w:val="22"/>
          <w:szCs w:val="20"/>
        </w:rPr>
        <w:t xml:space="preserve">(HS) </w:t>
      </w:r>
      <w:r w:rsidR="00AD0EE0" w:rsidRPr="000766FB">
        <w:rPr>
          <w:sz w:val="22"/>
          <w:szCs w:val="20"/>
        </w:rPr>
        <w:t>S</w:t>
      </w:r>
      <w:r w:rsidR="00877AF2" w:rsidRPr="000766FB">
        <w:rPr>
          <w:sz w:val="22"/>
          <w:szCs w:val="20"/>
        </w:rPr>
        <w:t>cheme</w:t>
      </w:r>
      <w:r w:rsidR="00E2295C" w:rsidRPr="000766FB">
        <w:rPr>
          <w:sz w:val="22"/>
          <w:szCs w:val="20"/>
        </w:rPr>
        <w:t>,</w:t>
      </w:r>
      <w:r w:rsidR="00E00087" w:rsidRPr="000766FB">
        <w:rPr>
          <w:sz w:val="22"/>
          <w:szCs w:val="20"/>
        </w:rPr>
        <w:t xml:space="preserve"> </w:t>
      </w:r>
      <w:r w:rsidR="0055632F" w:rsidRPr="000766FB">
        <w:rPr>
          <w:sz w:val="22"/>
          <w:szCs w:val="20"/>
        </w:rPr>
        <w:t xml:space="preserve">which </w:t>
      </w:r>
      <w:r w:rsidR="00B65DF9" w:rsidRPr="000766FB">
        <w:rPr>
          <w:sz w:val="22"/>
          <w:szCs w:val="20"/>
        </w:rPr>
        <w:t>provi</w:t>
      </w:r>
      <w:r w:rsidR="00555486" w:rsidRPr="000766FB">
        <w:rPr>
          <w:sz w:val="22"/>
          <w:szCs w:val="20"/>
        </w:rPr>
        <w:t>des eligible families with</w:t>
      </w:r>
      <w:r w:rsidR="00762791" w:rsidRPr="000766FB">
        <w:rPr>
          <w:sz w:val="22"/>
          <w:szCs w:val="20"/>
        </w:rPr>
        <w:t xml:space="preserve"> monthly</w:t>
      </w:r>
      <w:r w:rsidR="00555486" w:rsidRPr="000766FB">
        <w:rPr>
          <w:sz w:val="22"/>
          <w:szCs w:val="20"/>
        </w:rPr>
        <w:t xml:space="preserve"> </w:t>
      </w:r>
      <w:r w:rsidR="00DF54AC" w:rsidRPr="000766FB">
        <w:rPr>
          <w:sz w:val="22"/>
          <w:szCs w:val="20"/>
        </w:rPr>
        <w:t>vouchers</w:t>
      </w:r>
      <w:r w:rsidR="00B7375B" w:rsidRPr="000766FB">
        <w:rPr>
          <w:sz w:val="22"/>
          <w:szCs w:val="20"/>
        </w:rPr>
        <w:t xml:space="preserve"> of</w:t>
      </w:r>
      <w:r w:rsidR="004A1D27" w:rsidRPr="000766FB">
        <w:rPr>
          <w:sz w:val="22"/>
          <w:szCs w:val="20"/>
        </w:rPr>
        <w:t xml:space="preserve"> a</w:t>
      </w:r>
      <w:r w:rsidR="00B7375B" w:rsidRPr="000766FB">
        <w:rPr>
          <w:sz w:val="22"/>
          <w:szCs w:val="20"/>
        </w:rPr>
        <w:t xml:space="preserve"> set value</w:t>
      </w:r>
      <w:r w:rsidR="004A1D27" w:rsidRPr="000766FB">
        <w:rPr>
          <w:sz w:val="22"/>
          <w:szCs w:val="20"/>
        </w:rPr>
        <w:t xml:space="preserve">. </w:t>
      </w:r>
      <w:r w:rsidR="00162F74" w:rsidRPr="000766FB">
        <w:rPr>
          <w:sz w:val="22"/>
          <w:szCs w:val="20"/>
        </w:rPr>
        <w:t>This</w:t>
      </w:r>
      <w:r w:rsidR="00555486" w:rsidRPr="000766FB">
        <w:rPr>
          <w:sz w:val="22"/>
          <w:szCs w:val="20"/>
        </w:rPr>
        <w:t xml:space="preserve"> </w:t>
      </w:r>
      <w:r w:rsidR="0055632F" w:rsidRPr="000766FB">
        <w:rPr>
          <w:sz w:val="22"/>
          <w:szCs w:val="20"/>
        </w:rPr>
        <w:t xml:space="preserve">replaced </w:t>
      </w:r>
      <w:r w:rsidR="00F24B4F" w:rsidRPr="000766FB">
        <w:rPr>
          <w:sz w:val="22"/>
          <w:szCs w:val="20"/>
        </w:rPr>
        <w:t>The Welfare Food</w:t>
      </w:r>
      <w:r w:rsidR="00E2295C" w:rsidRPr="000766FB">
        <w:rPr>
          <w:sz w:val="22"/>
          <w:szCs w:val="20"/>
        </w:rPr>
        <w:t xml:space="preserve"> (WF)</w:t>
      </w:r>
      <w:r w:rsidR="00F24B4F" w:rsidRPr="000766FB">
        <w:rPr>
          <w:sz w:val="22"/>
          <w:szCs w:val="20"/>
        </w:rPr>
        <w:t xml:space="preserve"> Scheme</w:t>
      </w:r>
      <w:r w:rsidR="0044397A" w:rsidRPr="000766FB">
        <w:rPr>
          <w:sz w:val="22"/>
          <w:szCs w:val="20"/>
        </w:rPr>
        <w:t xml:space="preserve">, </w:t>
      </w:r>
      <w:r w:rsidR="0000377D" w:rsidRPr="000766FB">
        <w:rPr>
          <w:sz w:val="22"/>
          <w:szCs w:val="20"/>
        </w:rPr>
        <w:t>implemented</w:t>
      </w:r>
      <w:r w:rsidR="006C71B7" w:rsidRPr="000766FB">
        <w:rPr>
          <w:sz w:val="22"/>
          <w:szCs w:val="20"/>
        </w:rPr>
        <w:t xml:space="preserve"> in 1940 to </w:t>
      </w:r>
      <w:r w:rsidR="0000377D" w:rsidRPr="000766FB">
        <w:rPr>
          <w:sz w:val="22"/>
          <w:szCs w:val="20"/>
        </w:rPr>
        <w:t xml:space="preserve">assist </w:t>
      </w:r>
      <w:r w:rsidR="004C1EF4" w:rsidRPr="000766FB">
        <w:rPr>
          <w:sz w:val="22"/>
          <w:szCs w:val="20"/>
        </w:rPr>
        <w:t xml:space="preserve">in </w:t>
      </w:r>
      <w:r w:rsidR="000D67E5" w:rsidRPr="000766FB">
        <w:rPr>
          <w:sz w:val="22"/>
          <w:szCs w:val="20"/>
        </w:rPr>
        <w:t>e</w:t>
      </w:r>
      <w:r w:rsidR="004C1EF4" w:rsidRPr="000766FB">
        <w:rPr>
          <w:sz w:val="22"/>
          <w:szCs w:val="20"/>
        </w:rPr>
        <w:t>nsuring</w:t>
      </w:r>
      <w:r w:rsidR="000D67E5" w:rsidRPr="000766FB">
        <w:rPr>
          <w:sz w:val="22"/>
          <w:szCs w:val="20"/>
        </w:rPr>
        <w:t xml:space="preserve"> </w:t>
      </w:r>
      <w:r w:rsidR="004D38A5" w:rsidRPr="000766FB">
        <w:rPr>
          <w:sz w:val="22"/>
          <w:szCs w:val="20"/>
        </w:rPr>
        <w:t xml:space="preserve">a </w:t>
      </w:r>
      <w:r w:rsidR="000D67E5" w:rsidRPr="000766FB">
        <w:rPr>
          <w:sz w:val="22"/>
          <w:szCs w:val="20"/>
        </w:rPr>
        <w:t>sufficient diet</w:t>
      </w:r>
      <w:r w:rsidR="004C1EF4" w:rsidRPr="000766FB">
        <w:rPr>
          <w:sz w:val="22"/>
          <w:szCs w:val="20"/>
        </w:rPr>
        <w:t xml:space="preserve"> </w:t>
      </w:r>
      <w:r w:rsidR="00CA2A5A" w:rsidRPr="000766FB">
        <w:rPr>
          <w:sz w:val="22"/>
          <w:szCs w:val="20"/>
        </w:rPr>
        <w:t>under rationing conditions during the war</w:t>
      </w:r>
      <w:r w:rsidR="00C50CE5" w:rsidRPr="000766FB">
        <w:rPr>
          <w:sz w:val="22"/>
          <w:szCs w:val="20"/>
        </w:rPr>
        <w:t xml:space="preserve"> (Department of Health, 2002)</w:t>
      </w:r>
      <w:r w:rsidR="004D38A5" w:rsidRPr="000766FB">
        <w:rPr>
          <w:sz w:val="22"/>
          <w:szCs w:val="20"/>
        </w:rPr>
        <w:t>.</w:t>
      </w:r>
      <w:r w:rsidR="00C80B12" w:rsidRPr="000766FB">
        <w:rPr>
          <w:sz w:val="22"/>
          <w:szCs w:val="20"/>
        </w:rPr>
        <w:t xml:space="preserve"> Families were provided with the</w:t>
      </w:r>
      <w:r w:rsidR="00D414AA" w:rsidRPr="000766FB">
        <w:rPr>
          <w:sz w:val="22"/>
          <w:szCs w:val="20"/>
        </w:rPr>
        <w:t xml:space="preserve"> weekly</w:t>
      </w:r>
      <w:r w:rsidR="00C80B12" w:rsidRPr="000766FB">
        <w:rPr>
          <w:sz w:val="22"/>
          <w:szCs w:val="20"/>
        </w:rPr>
        <w:t xml:space="preserve"> option of seven pints of milk or </w:t>
      </w:r>
      <w:r w:rsidR="00D414AA" w:rsidRPr="000766FB">
        <w:rPr>
          <w:sz w:val="22"/>
          <w:szCs w:val="20"/>
        </w:rPr>
        <w:t>900 grams</w:t>
      </w:r>
      <w:r w:rsidR="00493F2D" w:rsidRPr="000766FB">
        <w:rPr>
          <w:sz w:val="22"/>
          <w:szCs w:val="20"/>
        </w:rPr>
        <w:t xml:space="preserve"> of infant form</w:t>
      </w:r>
      <w:r w:rsidR="00D414AA" w:rsidRPr="000766FB">
        <w:rPr>
          <w:sz w:val="22"/>
          <w:szCs w:val="20"/>
        </w:rPr>
        <w:t xml:space="preserve">ula </w:t>
      </w:r>
      <w:r w:rsidR="007B0C29" w:rsidRPr="000766FB">
        <w:rPr>
          <w:sz w:val="22"/>
          <w:szCs w:val="20"/>
        </w:rPr>
        <w:t>(</w:t>
      </w:r>
      <w:r w:rsidR="00D414AA" w:rsidRPr="000766FB">
        <w:rPr>
          <w:sz w:val="22"/>
          <w:szCs w:val="20"/>
        </w:rPr>
        <w:t>Citizen's Advice, 2006).</w:t>
      </w:r>
      <w:r w:rsidR="004864E0" w:rsidRPr="000766FB">
        <w:rPr>
          <w:sz w:val="22"/>
          <w:szCs w:val="20"/>
        </w:rPr>
        <w:t xml:space="preserve"> </w:t>
      </w:r>
      <w:r w:rsidR="003E3EB2" w:rsidRPr="000766FB">
        <w:rPr>
          <w:sz w:val="22"/>
          <w:szCs w:val="20"/>
        </w:rPr>
        <w:t>Both</w:t>
      </w:r>
      <w:r w:rsidR="004864E0" w:rsidRPr="000766FB">
        <w:rPr>
          <w:sz w:val="22"/>
          <w:szCs w:val="20"/>
        </w:rPr>
        <w:t xml:space="preserve"> schemes</w:t>
      </w:r>
      <w:r w:rsidR="008B3D04" w:rsidRPr="000766FB">
        <w:rPr>
          <w:sz w:val="22"/>
          <w:szCs w:val="20"/>
        </w:rPr>
        <w:t xml:space="preserve"> were</w:t>
      </w:r>
      <w:r w:rsidR="004864E0" w:rsidRPr="000766FB">
        <w:rPr>
          <w:sz w:val="22"/>
          <w:szCs w:val="20"/>
        </w:rPr>
        <w:t xml:space="preserve"> made available for women </w:t>
      </w:r>
      <w:r w:rsidR="00F51E34" w:rsidRPr="000766FB">
        <w:rPr>
          <w:sz w:val="22"/>
          <w:szCs w:val="20"/>
        </w:rPr>
        <w:t>who were 10 weeks pregnant onwards</w:t>
      </w:r>
      <w:r w:rsidR="009C6AFB" w:rsidRPr="000766FB">
        <w:rPr>
          <w:sz w:val="22"/>
          <w:szCs w:val="20"/>
        </w:rPr>
        <w:t xml:space="preserve"> and children under </w:t>
      </w:r>
      <w:r w:rsidR="00D1101C" w:rsidRPr="000766FB">
        <w:rPr>
          <w:sz w:val="22"/>
          <w:szCs w:val="20"/>
        </w:rPr>
        <w:t>4 (</w:t>
      </w:r>
      <w:r w:rsidR="003A5480" w:rsidRPr="000766FB">
        <w:rPr>
          <w:sz w:val="22"/>
          <w:szCs w:val="20"/>
        </w:rPr>
        <w:t>under 5 for WF</w:t>
      </w:r>
      <w:r w:rsidR="006A6B14" w:rsidRPr="000766FB">
        <w:rPr>
          <w:sz w:val="22"/>
          <w:szCs w:val="20"/>
        </w:rPr>
        <w:t xml:space="preserve"> Scheme</w:t>
      </w:r>
      <w:r w:rsidR="003A5480" w:rsidRPr="000766FB">
        <w:rPr>
          <w:sz w:val="22"/>
          <w:szCs w:val="20"/>
        </w:rPr>
        <w:t xml:space="preserve">) </w:t>
      </w:r>
      <w:r w:rsidR="009C6AFB" w:rsidRPr="000766FB">
        <w:rPr>
          <w:sz w:val="22"/>
          <w:szCs w:val="20"/>
        </w:rPr>
        <w:t xml:space="preserve">who were </w:t>
      </w:r>
      <w:r w:rsidR="003E3EB2" w:rsidRPr="000766FB">
        <w:rPr>
          <w:sz w:val="22"/>
          <w:szCs w:val="20"/>
        </w:rPr>
        <w:t>living in</w:t>
      </w:r>
      <w:r w:rsidR="009C6AFB" w:rsidRPr="000766FB">
        <w:rPr>
          <w:sz w:val="22"/>
          <w:szCs w:val="20"/>
        </w:rPr>
        <w:t xml:space="preserve"> </w:t>
      </w:r>
      <w:r w:rsidR="003E3EB2" w:rsidRPr="000766FB">
        <w:rPr>
          <w:sz w:val="22"/>
          <w:szCs w:val="20"/>
        </w:rPr>
        <w:t>low-income</w:t>
      </w:r>
      <w:r w:rsidR="009C6AFB" w:rsidRPr="000766FB">
        <w:rPr>
          <w:sz w:val="22"/>
          <w:szCs w:val="20"/>
        </w:rPr>
        <w:t xml:space="preserve"> families</w:t>
      </w:r>
      <w:r w:rsidR="003E3EB2" w:rsidRPr="000766FB">
        <w:rPr>
          <w:sz w:val="22"/>
          <w:szCs w:val="20"/>
        </w:rPr>
        <w:t xml:space="preserve"> </w:t>
      </w:r>
      <w:r w:rsidR="009935C4" w:rsidRPr="000766FB">
        <w:rPr>
          <w:sz w:val="22"/>
          <w:szCs w:val="20"/>
        </w:rPr>
        <w:t xml:space="preserve">and in receipt of benefits </w:t>
      </w:r>
      <w:r w:rsidR="003E3EB2" w:rsidRPr="000766FB">
        <w:rPr>
          <w:sz w:val="22"/>
          <w:szCs w:val="20"/>
        </w:rPr>
        <w:t>(Citizen's Advice, 2006).</w:t>
      </w:r>
      <w:r w:rsidR="00D16DC9">
        <w:rPr>
          <w:sz w:val="22"/>
          <w:szCs w:val="20"/>
        </w:rPr>
        <w:t xml:space="preserve"> </w:t>
      </w:r>
    </w:p>
    <w:p w14:paraId="329C3816" w14:textId="77777777" w:rsidR="0003112D" w:rsidRDefault="0003112D" w:rsidP="002804E9">
      <w:pPr>
        <w:spacing w:line="360" w:lineRule="auto"/>
        <w:rPr>
          <w:sz w:val="22"/>
          <w:szCs w:val="20"/>
        </w:rPr>
      </w:pPr>
    </w:p>
    <w:tbl>
      <w:tblPr>
        <w:tblStyle w:val="TableGrid"/>
        <w:tblW w:w="0" w:type="auto"/>
        <w:tblLook w:val="04A0" w:firstRow="1" w:lastRow="0" w:firstColumn="1" w:lastColumn="0" w:noHBand="0" w:noVBand="1"/>
      </w:tblPr>
      <w:tblGrid>
        <w:gridCol w:w="4508"/>
        <w:gridCol w:w="1502"/>
        <w:gridCol w:w="1503"/>
        <w:gridCol w:w="1503"/>
      </w:tblGrid>
      <w:tr w:rsidR="00C16170" w14:paraId="3911B702" w14:textId="77777777" w:rsidTr="00C16170">
        <w:trPr>
          <w:trHeight w:val="214"/>
        </w:trPr>
        <w:tc>
          <w:tcPr>
            <w:tcW w:w="4508" w:type="dxa"/>
            <w:vMerge w:val="restart"/>
          </w:tcPr>
          <w:p w14:paraId="18C26A3C" w14:textId="77777777" w:rsidR="00C16170" w:rsidRDefault="00C16170" w:rsidP="002804E9">
            <w:pPr>
              <w:spacing w:line="360" w:lineRule="auto"/>
              <w:rPr>
                <w:sz w:val="22"/>
                <w:szCs w:val="20"/>
              </w:rPr>
            </w:pPr>
          </w:p>
        </w:tc>
        <w:tc>
          <w:tcPr>
            <w:tcW w:w="4508" w:type="dxa"/>
            <w:gridSpan w:val="3"/>
          </w:tcPr>
          <w:p w14:paraId="757232BF" w14:textId="50662718" w:rsidR="00C16170" w:rsidRDefault="00C16170" w:rsidP="000970CA">
            <w:pPr>
              <w:spacing w:line="360" w:lineRule="auto"/>
              <w:jc w:val="center"/>
              <w:rPr>
                <w:sz w:val="22"/>
                <w:szCs w:val="20"/>
              </w:rPr>
            </w:pPr>
            <w:r>
              <w:rPr>
                <w:sz w:val="22"/>
                <w:szCs w:val="20"/>
              </w:rPr>
              <w:t>Amount Per week (Paid monthly)</w:t>
            </w:r>
          </w:p>
        </w:tc>
      </w:tr>
      <w:tr w:rsidR="00C16170" w14:paraId="6970C8A8" w14:textId="77777777" w:rsidTr="00E51215">
        <w:trPr>
          <w:trHeight w:val="213"/>
        </w:trPr>
        <w:tc>
          <w:tcPr>
            <w:tcW w:w="4508" w:type="dxa"/>
            <w:vMerge/>
          </w:tcPr>
          <w:p w14:paraId="2D6068FD" w14:textId="77777777" w:rsidR="00C16170" w:rsidRDefault="00C16170" w:rsidP="002804E9">
            <w:pPr>
              <w:spacing w:line="360" w:lineRule="auto"/>
              <w:rPr>
                <w:sz w:val="22"/>
                <w:szCs w:val="20"/>
              </w:rPr>
            </w:pPr>
          </w:p>
        </w:tc>
        <w:tc>
          <w:tcPr>
            <w:tcW w:w="1502" w:type="dxa"/>
            <w:shd w:val="clear" w:color="auto" w:fill="E7E6E6" w:themeFill="background2"/>
          </w:tcPr>
          <w:p w14:paraId="56E6E820" w14:textId="721FBD7E" w:rsidR="00C16170" w:rsidRPr="00E51215" w:rsidRDefault="00B4518D" w:rsidP="000970CA">
            <w:pPr>
              <w:spacing w:line="360" w:lineRule="auto"/>
              <w:jc w:val="center"/>
              <w:rPr>
                <w:b/>
                <w:bCs/>
                <w:sz w:val="22"/>
                <w:szCs w:val="20"/>
              </w:rPr>
            </w:pPr>
            <w:r w:rsidRPr="00E51215">
              <w:rPr>
                <w:b/>
                <w:bCs/>
                <w:sz w:val="22"/>
                <w:szCs w:val="20"/>
              </w:rPr>
              <w:t>2006</w:t>
            </w:r>
          </w:p>
        </w:tc>
        <w:tc>
          <w:tcPr>
            <w:tcW w:w="1503" w:type="dxa"/>
            <w:shd w:val="clear" w:color="auto" w:fill="E7E6E6" w:themeFill="background2"/>
          </w:tcPr>
          <w:p w14:paraId="736403F1" w14:textId="131BF71D" w:rsidR="00C16170" w:rsidRPr="00E51215" w:rsidRDefault="00B4518D" w:rsidP="000970CA">
            <w:pPr>
              <w:spacing w:line="360" w:lineRule="auto"/>
              <w:jc w:val="center"/>
              <w:rPr>
                <w:b/>
                <w:bCs/>
                <w:sz w:val="22"/>
                <w:szCs w:val="20"/>
              </w:rPr>
            </w:pPr>
            <w:r w:rsidRPr="00E51215">
              <w:rPr>
                <w:b/>
                <w:bCs/>
                <w:sz w:val="22"/>
                <w:szCs w:val="20"/>
              </w:rPr>
              <w:t>2009</w:t>
            </w:r>
          </w:p>
        </w:tc>
        <w:tc>
          <w:tcPr>
            <w:tcW w:w="1503" w:type="dxa"/>
            <w:shd w:val="clear" w:color="auto" w:fill="E7E6E6" w:themeFill="background2"/>
          </w:tcPr>
          <w:p w14:paraId="66A8812F" w14:textId="1E73894C" w:rsidR="00C16170" w:rsidRPr="00E51215" w:rsidRDefault="00B4518D" w:rsidP="000970CA">
            <w:pPr>
              <w:spacing w:line="360" w:lineRule="auto"/>
              <w:jc w:val="center"/>
              <w:rPr>
                <w:b/>
                <w:bCs/>
                <w:sz w:val="22"/>
                <w:szCs w:val="20"/>
              </w:rPr>
            </w:pPr>
            <w:r w:rsidRPr="00E51215">
              <w:rPr>
                <w:b/>
                <w:bCs/>
                <w:sz w:val="22"/>
                <w:szCs w:val="20"/>
              </w:rPr>
              <w:t>2021</w:t>
            </w:r>
          </w:p>
        </w:tc>
      </w:tr>
      <w:tr w:rsidR="00591C79" w14:paraId="50D1DB4E" w14:textId="77777777" w:rsidTr="008826C7">
        <w:tc>
          <w:tcPr>
            <w:tcW w:w="4508" w:type="dxa"/>
          </w:tcPr>
          <w:p w14:paraId="77A697AC" w14:textId="40294936" w:rsidR="00591C79" w:rsidRDefault="00591C79" w:rsidP="002804E9">
            <w:pPr>
              <w:spacing w:line="360" w:lineRule="auto"/>
              <w:rPr>
                <w:sz w:val="22"/>
                <w:szCs w:val="20"/>
              </w:rPr>
            </w:pPr>
            <w:r>
              <w:rPr>
                <w:sz w:val="22"/>
                <w:szCs w:val="20"/>
              </w:rPr>
              <w:t>From the 10</w:t>
            </w:r>
            <w:r w:rsidRPr="00DB6208">
              <w:rPr>
                <w:sz w:val="22"/>
                <w:szCs w:val="20"/>
                <w:vertAlign w:val="superscript"/>
              </w:rPr>
              <w:t>th</w:t>
            </w:r>
            <w:r>
              <w:rPr>
                <w:sz w:val="22"/>
                <w:szCs w:val="20"/>
              </w:rPr>
              <w:t xml:space="preserve"> week of pregnancy </w:t>
            </w:r>
          </w:p>
        </w:tc>
        <w:tc>
          <w:tcPr>
            <w:tcW w:w="1502" w:type="dxa"/>
          </w:tcPr>
          <w:p w14:paraId="72856E82" w14:textId="66D57E5F" w:rsidR="004C7BE1" w:rsidRPr="00E51215" w:rsidRDefault="004C7BE1" w:rsidP="00BC7788">
            <w:pPr>
              <w:spacing w:line="360" w:lineRule="auto"/>
              <w:jc w:val="center"/>
              <w:rPr>
                <w:sz w:val="22"/>
                <w:szCs w:val="20"/>
              </w:rPr>
            </w:pPr>
            <w:r w:rsidRPr="00E51215">
              <w:rPr>
                <w:sz w:val="22"/>
                <w:szCs w:val="20"/>
              </w:rPr>
              <w:t>£2.80</w:t>
            </w:r>
          </w:p>
        </w:tc>
        <w:tc>
          <w:tcPr>
            <w:tcW w:w="1503" w:type="dxa"/>
          </w:tcPr>
          <w:p w14:paraId="03ED65BE" w14:textId="6432EA1D" w:rsidR="00591C79" w:rsidRPr="00E51215" w:rsidRDefault="00C678EB" w:rsidP="000970CA">
            <w:pPr>
              <w:spacing w:line="360" w:lineRule="auto"/>
              <w:jc w:val="center"/>
              <w:rPr>
                <w:sz w:val="22"/>
                <w:szCs w:val="20"/>
              </w:rPr>
            </w:pPr>
            <w:r w:rsidRPr="00E51215">
              <w:rPr>
                <w:sz w:val="22"/>
                <w:szCs w:val="20"/>
              </w:rPr>
              <w:t>£3.10</w:t>
            </w:r>
          </w:p>
        </w:tc>
        <w:tc>
          <w:tcPr>
            <w:tcW w:w="1503" w:type="dxa"/>
          </w:tcPr>
          <w:p w14:paraId="4D159A6B" w14:textId="66673C8F" w:rsidR="00591C79" w:rsidRPr="00E51215" w:rsidRDefault="00591C79" w:rsidP="000970CA">
            <w:pPr>
              <w:spacing w:line="360" w:lineRule="auto"/>
              <w:jc w:val="center"/>
              <w:rPr>
                <w:sz w:val="22"/>
                <w:szCs w:val="20"/>
              </w:rPr>
            </w:pPr>
            <w:r w:rsidRPr="00E51215">
              <w:rPr>
                <w:sz w:val="22"/>
                <w:szCs w:val="20"/>
              </w:rPr>
              <w:t>£4.25</w:t>
            </w:r>
          </w:p>
        </w:tc>
      </w:tr>
      <w:tr w:rsidR="00591C79" w14:paraId="54B224FF" w14:textId="77777777" w:rsidTr="00974ED2">
        <w:tc>
          <w:tcPr>
            <w:tcW w:w="4508" w:type="dxa"/>
          </w:tcPr>
          <w:p w14:paraId="1DD71069" w14:textId="2FA2A1C9" w:rsidR="00591C79" w:rsidRDefault="00591C79" w:rsidP="002804E9">
            <w:pPr>
              <w:spacing w:line="360" w:lineRule="auto"/>
              <w:rPr>
                <w:sz w:val="22"/>
                <w:szCs w:val="20"/>
              </w:rPr>
            </w:pPr>
            <w:r>
              <w:rPr>
                <w:sz w:val="22"/>
                <w:szCs w:val="20"/>
              </w:rPr>
              <w:t>Children from birth to 1 year old</w:t>
            </w:r>
          </w:p>
        </w:tc>
        <w:tc>
          <w:tcPr>
            <w:tcW w:w="1502" w:type="dxa"/>
          </w:tcPr>
          <w:p w14:paraId="7A56AC8D" w14:textId="3D625691" w:rsidR="00591C79" w:rsidRPr="00E51215" w:rsidRDefault="00BC7788" w:rsidP="000970CA">
            <w:pPr>
              <w:spacing w:line="360" w:lineRule="auto"/>
              <w:jc w:val="center"/>
              <w:rPr>
                <w:sz w:val="22"/>
                <w:szCs w:val="20"/>
              </w:rPr>
            </w:pPr>
            <w:r w:rsidRPr="00E51215">
              <w:rPr>
                <w:sz w:val="22"/>
                <w:szCs w:val="20"/>
              </w:rPr>
              <w:t>£2.80</w:t>
            </w:r>
          </w:p>
        </w:tc>
        <w:tc>
          <w:tcPr>
            <w:tcW w:w="1503" w:type="dxa"/>
          </w:tcPr>
          <w:p w14:paraId="6A269182" w14:textId="2746ED17" w:rsidR="00591C79" w:rsidRPr="00E51215" w:rsidRDefault="00BC7788" w:rsidP="000970CA">
            <w:pPr>
              <w:spacing w:line="360" w:lineRule="auto"/>
              <w:jc w:val="center"/>
              <w:rPr>
                <w:sz w:val="22"/>
                <w:szCs w:val="20"/>
              </w:rPr>
            </w:pPr>
            <w:r w:rsidRPr="00E51215">
              <w:rPr>
                <w:sz w:val="22"/>
                <w:szCs w:val="20"/>
              </w:rPr>
              <w:t>£3.10</w:t>
            </w:r>
          </w:p>
        </w:tc>
        <w:tc>
          <w:tcPr>
            <w:tcW w:w="1503" w:type="dxa"/>
          </w:tcPr>
          <w:p w14:paraId="5E9D5426" w14:textId="437EA01D" w:rsidR="00591C79" w:rsidRPr="00E51215" w:rsidRDefault="00591C79" w:rsidP="000970CA">
            <w:pPr>
              <w:spacing w:line="360" w:lineRule="auto"/>
              <w:jc w:val="center"/>
              <w:rPr>
                <w:sz w:val="22"/>
                <w:szCs w:val="20"/>
              </w:rPr>
            </w:pPr>
            <w:r w:rsidRPr="00E51215">
              <w:rPr>
                <w:sz w:val="22"/>
                <w:szCs w:val="20"/>
              </w:rPr>
              <w:t>£8.50</w:t>
            </w:r>
          </w:p>
        </w:tc>
      </w:tr>
      <w:tr w:rsidR="00591C79" w14:paraId="66D4BB9C" w14:textId="77777777" w:rsidTr="00491D3E">
        <w:tc>
          <w:tcPr>
            <w:tcW w:w="4508" w:type="dxa"/>
          </w:tcPr>
          <w:p w14:paraId="514239C1" w14:textId="7B62AAFD" w:rsidR="00591C79" w:rsidRDefault="00591C79" w:rsidP="002804E9">
            <w:pPr>
              <w:spacing w:line="360" w:lineRule="auto"/>
              <w:rPr>
                <w:sz w:val="22"/>
                <w:szCs w:val="20"/>
              </w:rPr>
            </w:pPr>
            <w:r>
              <w:rPr>
                <w:sz w:val="22"/>
                <w:szCs w:val="20"/>
              </w:rPr>
              <w:t>Children from 1 to four years old</w:t>
            </w:r>
          </w:p>
        </w:tc>
        <w:tc>
          <w:tcPr>
            <w:tcW w:w="1502" w:type="dxa"/>
          </w:tcPr>
          <w:p w14:paraId="115A0420" w14:textId="048D5741" w:rsidR="00591C79" w:rsidRPr="00E51215" w:rsidRDefault="00BC7788" w:rsidP="000970CA">
            <w:pPr>
              <w:spacing w:line="360" w:lineRule="auto"/>
              <w:jc w:val="center"/>
              <w:rPr>
                <w:sz w:val="22"/>
                <w:szCs w:val="20"/>
              </w:rPr>
            </w:pPr>
            <w:r w:rsidRPr="00E51215">
              <w:rPr>
                <w:sz w:val="22"/>
                <w:szCs w:val="20"/>
              </w:rPr>
              <w:t>£2.80</w:t>
            </w:r>
          </w:p>
        </w:tc>
        <w:tc>
          <w:tcPr>
            <w:tcW w:w="1503" w:type="dxa"/>
          </w:tcPr>
          <w:p w14:paraId="455CEB4F" w14:textId="54939BDA" w:rsidR="00591C79" w:rsidRPr="00E51215" w:rsidRDefault="00BC7788" w:rsidP="000970CA">
            <w:pPr>
              <w:spacing w:line="360" w:lineRule="auto"/>
              <w:jc w:val="center"/>
              <w:rPr>
                <w:sz w:val="22"/>
                <w:szCs w:val="20"/>
              </w:rPr>
            </w:pPr>
            <w:r w:rsidRPr="00E51215">
              <w:rPr>
                <w:sz w:val="22"/>
                <w:szCs w:val="20"/>
              </w:rPr>
              <w:t>£3.10</w:t>
            </w:r>
          </w:p>
        </w:tc>
        <w:tc>
          <w:tcPr>
            <w:tcW w:w="1503" w:type="dxa"/>
          </w:tcPr>
          <w:p w14:paraId="74AE8943" w14:textId="2092CBBE" w:rsidR="00591C79" w:rsidRPr="00E51215" w:rsidRDefault="00591C79" w:rsidP="000970CA">
            <w:pPr>
              <w:spacing w:line="360" w:lineRule="auto"/>
              <w:jc w:val="center"/>
              <w:rPr>
                <w:sz w:val="22"/>
                <w:szCs w:val="20"/>
              </w:rPr>
            </w:pPr>
            <w:r w:rsidRPr="00E51215">
              <w:rPr>
                <w:sz w:val="22"/>
                <w:szCs w:val="20"/>
              </w:rPr>
              <w:t>£4.25</w:t>
            </w:r>
          </w:p>
        </w:tc>
      </w:tr>
    </w:tbl>
    <w:p w14:paraId="2B29F85C" w14:textId="746966A7" w:rsidR="0003112D" w:rsidRPr="000766FB" w:rsidRDefault="008E483A" w:rsidP="002804E9">
      <w:pPr>
        <w:spacing w:line="360" w:lineRule="auto"/>
        <w:rPr>
          <w:sz w:val="22"/>
          <w:szCs w:val="20"/>
        </w:rPr>
      </w:pPr>
      <w:r w:rsidRPr="000766FB">
        <w:rPr>
          <w:sz w:val="22"/>
          <w:szCs w:val="20"/>
        </w:rPr>
        <w:t>(National Health Service [NHS], 2023)</w:t>
      </w:r>
      <w:r w:rsidR="00442C4F" w:rsidRPr="000766FB">
        <w:rPr>
          <w:sz w:val="22"/>
          <w:szCs w:val="20"/>
        </w:rPr>
        <w:tab/>
      </w:r>
      <w:r w:rsidR="00442C4F" w:rsidRPr="000766FB">
        <w:rPr>
          <w:sz w:val="22"/>
          <w:szCs w:val="20"/>
        </w:rPr>
        <w:tab/>
      </w:r>
      <w:r w:rsidR="00442C4F" w:rsidRPr="000766FB">
        <w:rPr>
          <w:sz w:val="22"/>
          <w:szCs w:val="20"/>
        </w:rPr>
        <w:tab/>
      </w:r>
      <w:r w:rsidR="00442C4F" w:rsidRPr="000766FB">
        <w:rPr>
          <w:sz w:val="22"/>
          <w:szCs w:val="20"/>
        </w:rPr>
        <w:tab/>
        <w:t>(</w:t>
      </w:r>
      <w:r w:rsidR="006A5DC1" w:rsidRPr="000766FB">
        <w:rPr>
          <w:sz w:val="22"/>
          <w:szCs w:val="20"/>
        </w:rPr>
        <w:t>Current 2022/23 figures)</w:t>
      </w:r>
    </w:p>
    <w:p w14:paraId="1B1F0E7A" w14:textId="77777777" w:rsidR="008B530E" w:rsidRPr="000766FB" w:rsidRDefault="008B530E" w:rsidP="002804E9">
      <w:pPr>
        <w:spacing w:line="360" w:lineRule="auto"/>
        <w:rPr>
          <w:sz w:val="22"/>
          <w:szCs w:val="20"/>
        </w:rPr>
      </w:pPr>
    </w:p>
    <w:p w14:paraId="3274807C" w14:textId="3FA1554B" w:rsidR="00524B4C" w:rsidRPr="000766FB" w:rsidRDefault="00153CB6" w:rsidP="00E75C90">
      <w:pPr>
        <w:spacing w:line="360" w:lineRule="auto"/>
        <w:rPr>
          <w:sz w:val="22"/>
          <w:szCs w:val="20"/>
        </w:rPr>
      </w:pPr>
      <w:r w:rsidRPr="000766FB">
        <w:rPr>
          <w:sz w:val="22"/>
          <w:szCs w:val="20"/>
        </w:rPr>
        <w:t>The above tabl</w:t>
      </w:r>
      <w:r w:rsidR="00626069" w:rsidRPr="000766FB">
        <w:rPr>
          <w:sz w:val="22"/>
          <w:szCs w:val="20"/>
        </w:rPr>
        <w:t xml:space="preserve">e displays the monetary amount that </w:t>
      </w:r>
      <w:r w:rsidR="00CE0F36" w:rsidRPr="000766FB">
        <w:rPr>
          <w:sz w:val="22"/>
          <w:szCs w:val="20"/>
        </w:rPr>
        <w:t xml:space="preserve">will be awarded to </w:t>
      </w:r>
      <w:r w:rsidR="00D67496" w:rsidRPr="000766FB">
        <w:rPr>
          <w:sz w:val="22"/>
          <w:szCs w:val="20"/>
        </w:rPr>
        <w:t>families</w:t>
      </w:r>
      <w:r w:rsidR="00CE0F36" w:rsidRPr="000766FB">
        <w:rPr>
          <w:sz w:val="22"/>
          <w:szCs w:val="20"/>
        </w:rPr>
        <w:t xml:space="preserve">, </w:t>
      </w:r>
      <w:r w:rsidR="00BD4690" w:rsidRPr="000766FB">
        <w:rPr>
          <w:sz w:val="22"/>
          <w:szCs w:val="20"/>
        </w:rPr>
        <w:t xml:space="preserve">to be </w:t>
      </w:r>
      <w:r w:rsidR="00D67496" w:rsidRPr="000766FB">
        <w:rPr>
          <w:sz w:val="22"/>
          <w:szCs w:val="20"/>
        </w:rPr>
        <w:t>used</w:t>
      </w:r>
      <w:r w:rsidR="00BD4690" w:rsidRPr="000766FB">
        <w:rPr>
          <w:sz w:val="22"/>
          <w:szCs w:val="20"/>
        </w:rPr>
        <w:t xml:space="preserve"> towards fruits</w:t>
      </w:r>
      <w:r w:rsidR="00F57D3E" w:rsidRPr="000766FB">
        <w:rPr>
          <w:sz w:val="22"/>
          <w:szCs w:val="20"/>
        </w:rPr>
        <w:t xml:space="preserve">, </w:t>
      </w:r>
      <w:r w:rsidR="00BD4690" w:rsidRPr="000766FB">
        <w:rPr>
          <w:sz w:val="22"/>
          <w:szCs w:val="20"/>
        </w:rPr>
        <w:t xml:space="preserve">vegetables, </w:t>
      </w:r>
      <w:r w:rsidR="006D415A" w:rsidRPr="000766FB">
        <w:rPr>
          <w:sz w:val="22"/>
          <w:szCs w:val="20"/>
        </w:rPr>
        <w:t>cow’s</w:t>
      </w:r>
      <w:r w:rsidR="00BD4690" w:rsidRPr="000766FB">
        <w:rPr>
          <w:sz w:val="22"/>
          <w:szCs w:val="20"/>
        </w:rPr>
        <w:t xml:space="preserve"> milk</w:t>
      </w:r>
      <w:r w:rsidR="00F57D3E" w:rsidRPr="000766FB">
        <w:rPr>
          <w:sz w:val="22"/>
          <w:szCs w:val="20"/>
        </w:rPr>
        <w:t>,</w:t>
      </w:r>
      <w:r w:rsidR="00456F1E" w:rsidRPr="000766FB">
        <w:rPr>
          <w:sz w:val="22"/>
          <w:szCs w:val="20"/>
        </w:rPr>
        <w:t xml:space="preserve"> </w:t>
      </w:r>
      <w:r w:rsidR="00F233A1" w:rsidRPr="000766FB">
        <w:rPr>
          <w:sz w:val="22"/>
          <w:szCs w:val="20"/>
        </w:rPr>
        <w:t>infant</w:t>
      </w:r>
      <w:r w:rsidR="003D58F2" w:rsidRPr="000766FB">
        <w:rPr>
          <w:sz w:val="22"/>
          <w:szCs w:val="20"/>
        </w:rPr>
        <w:t xml:space="preserve"> milk formula</w:t>
      </w:r>
      <w:r w:rsidR="00600336" w:rsidRPr="000766FB">
        <w:rPr>
          <w:sz w:val="22"/>
          <w:szCs w:val="20"/>
        </w:rPr>
        <w:t xml:space="preserve"> and free vitamins</w:t>
      </w:r>
      <w:r w:rsidR="003D58F2" w:rsidRPr="000766FB">
        <w:rPr>
          <w:sz w:val="22"/>
          <w:szCs w:val="20"/>
        </w:rPr>
        <w:t xml:space="preserve"> </w:t>
      </w:r>
      <w:r w:rsidR="00456F1E" w:rsidRPr="000766FB">
        <w:rPr>
          <w:sz w:val="22"/>
          <w:szCs w:val="20"/>
        </w:rPr>
        <w:t>(NHS, 2023).</w:t>
      </w:r>
      <w:r w:rsidR="004D2EE7" w:rsidRPr="000766FB">
        <w:rPr>
          <w:sz w:val="22"/>
          <w:szCs w:val="20"/>
        </w:rPr>
        <w:t xml:space="preserve"> </w:t>
      </w:r>
      <w:r w:rsidR="00973193" w:rsidRPr="000766FB">
        <w:rPr>
          <w:sz w:val="22"/>
          <w:szCs w:val="20"/>
        </w:rPr>
        <w:t>The aim of this scheme was to provide a</w:t>
      </w:r>
      <w:r w:rsidR="00CD768B" w:rsidRPr="000766FB">
        <w:rPr>
          <w:sz w:val="22"/>
          <w:szCs w:val="20"/>
        </w:rPr>
        <w:t xml:space="preserve"> nutritional</w:t>
      </w:r>
      <w:r w:rsidR="00973193" w:rsidRPr="000766FB">
        <w:rPr>
          <w:sz w:val="22"/>
          <w:szCs w:val="20"/>
        </w:rPr>
        <w:t xml:space="preserve"> safety net for </w:t>
      </w:r>
      <w:r w:rsidR="00CD768B" w:rsidRPr="000766FB">
        <w:rPr>
          <w:sz w:val="22"/>
          <w:szCs w:val="20"/>
        </w:rPr>
        <w:t xml:space="preserve">those </w:t>
      </w:r>
      <w:r w:rsidR="004D545C" w:rsidRPr="000766FB">
        <w:rPr>
          <w:sz w:val="22"/>
          <w:szCs w:val="20"/>
        </w:rPr>
        <w:t>living in poverty</w:t>
      </w:r>
      <w:r w:rsidR="00AB2040" w:rsidRPr="000766FB">
        <w:rPr>
          <w:sz w:val="22"/>
          <w:szCs w:val="20"/>
        </w:rPr>
        <w:t xml:space="preserve"> and </w:t>
      </w:r>
      <w:r w:rsidR="002662C5" w:rsidRPr="000766FB">
        <w:rPr>
          <w:sz w:val="22"/>
          <w:szCs w:val="20"/>
        </w:rPr>
        <w:t>while</w:t>
      </w:r>
      <w:r w:rsidR="00AB2040" w:rsidRPr="000766FB">
        <w:rPr>
          <w:sz w:val="22"/>
          <w:szCs w:val="20"/>
        </w:rPr>
        <w:t xml:space="preserve"> there has been little evaluation regarding the success of the scheme</w:t>
      </w:r>
      <w:r w:rsidR="008E371D" w:rsidRPr="000766FB">
        <w:rPr>
          <w:sz w:val="22"/>
          <w:szCs w:val="20"/>
        </w:rPr>
        <w:t xml:space="preserve">, </w:t>
      </w:r>
      <w:bookmarkStart w:id="0" w:name="_Hlk129879099"/>
      <w:proofErr w:type="spellStart"/>
      <w:r w:rsidR="008E371D" w:rsidRPr="000766FB">
        <w:rPr>
          <w:sz w:val="22"/>
          <w:szCs w:val="20"/>
        </w:rPr>
        <w:t>Parnham</w:t>
      </w:r>
      <w:proofErr w:type="spellEnd"/>
      <w:r w:rsidR="008E371D" w:rsidRPr="000766FB">
        <w:rPr>
          <w:sz w:val="22"/>
          <w:szCs w:val="20"/>
        </w:rPr>
        <w:t xml:space="preserve"> et al </w:t>
      </w:r>
      <w:r w:rsidR="00DE339B" w:rsidRPr="000766FB">
        <w:rPr>
          <w:sz w:val="22"/>
          <w:szCs w:val="20"/>
        </w:rPr>
        <w:t>(</w:t>
      </w:r>
      <w:r w:rsidR="008E371D" w:rsidRPr="000766FB">
        <w:rPr>
          <w:sz w:val="22"/>
          <w:szCs w:val="20"/>
        </w:rPr>
        <w:t>2020)</w:t>
      </w:r>
      <w:r w:rsidR="00DE339B" w:rsidRPr="000766FB">
        <w:rPr>
          <w:sz w:val="22"/>
          <w:szCs w:val="20"/>
        </w:rPr>
        <w:t xml:space="preserve"> </w:t>
      </w:r>
      <w:bookmarkEnd w:id="0"/>
      <w:r w:rsidR="00845F48" w:rsidRPr="000766FB">
        <w:rPr>
          <w:sz w:val="22"/>
          <w:szCs w:val="20"/>
        </w:rPr>
        <w:t xml:space="preserve">from </w:t>
      </w:r>
      <w:r w:rsidR="00AE7436" w:rsidRPr="000766FB">
        <w:rPr>
          <w:sz w:val="22"/>
          <w:szCs w:val="20"/>
        </w:rPr>
        <w:t xml:space="preserve">NIHR </w:t>
      </w:r>
      <w:r w:rsidR="00845F48" w:rsidRPr="000766FB">
        <w:rPr>
          <w:sz w:val="22"/>
          <w:szCs w:val="20"/>
        </w:rPr>
        <w:t xml:space="preserve">School for Public Health Research </w:t>
      </w:r>
      <w:r w:rsidR="002E2541" w:rsidRPr="000766FB">
        <w:rPr>
          <w:sz w:val="22"/>
          <w:szCs w:val="20"/>
        </w:rPr>
        <w:t xml:space="preserve">conducted their own </w:t>
      </w:r>
      <w:r w:rsidR="00C8187B" w:rsidRPr="000766FB">
        <w:rPr>
          <w:sz w:val="22"/>
          <w:szCs w:val="20"/>
        </w:rPr>
        <w:t>study</w:t>
      </w:r>
      <w:r w:rsidR="00E7105A" w:rsidRPr="000766FB">
        <w:rPr>
          <w:sz w:val="22"/>
          <w:szCs w:val="20"/>
        </w:rPr>
        <w:t xml:space="preserve">. </w:t>
      </w:r>
      <w:r w:rsidR="009C2403" w:rsidRPr="000766FB">
        <w:rPr>
          <w:sz w:val="22"/>
          <w:szCs w:val="20"/>
        </w:rPr>
        <w:t>By comparing</w:t>
      </w:r>
      <w:r w:rsidR="004A56A2" w:rsidRPr="000766FB">
        <w:rPr>
          <w:sz w:val="22"/>
          <w:szCs w:val="20"/>
        </w:rPr>
        <w:t xml:space="preserve"> </w:t>
      </w:r>
      <w:r w:rsidR="007D0D0D" w:rsidRPr="000766FB">
        <w:rPr>
          <w:sz w:val="22"/>
          <w:szCs w:val="20"/>
        </w:rPr>
        <w:t>food spending among voucher-recipient families to that of non-voucher-recipient households</w:t>
      </w:r>
      <w:r w:rsidR="00B04F90" w:rsidRPr="000766FB">
        <w:rPr>
          <w:sz w:val="22"/>
          <w:szCs w:val="20"/>
        </w:rPr>
        <w:t xml:space="preserve"> </w:t>
      </w:r>
      <w:r w:rsidR="006A2CFA" w:rsidRPr="000766FB">
        <w:rPr>
          <w:sz w:val="22"/>
          <w:szCs w:val="20"/>
        </w:rPr>
        <w:t>with similar low income</w:t>
      </w:r>
      <w:r w:rsidR="00C93469" w:rsidRPr="000766FB">
        <w:rPr>
          <w:sz w:val="22"/>
          <w:szCs w:val="20"/>
        </w:rPr>
        <w:t>,</w:t>
      </w:r>
      <w:r w:rsidR="00C44C64" w:rsidRPr="000766FB">
        <w:rPr>
          <w:sz w:val="22"/>
          <w:szCs w:val="20"/>
        </w:rPr>
        <w:t xml:space="preserve"> they </w:t>
      </w:r>
      <w:r w:rsidR="00C8187B" w:rsidRPr="000766FB">
        <w:rPr>
          <w:sz w:val="22"/>
          <w:szCs w:val="20"/>
        </w:rPr>
        <w:t>confirmed</w:t>
      </w:r>
      <w:r w:rsidR="00FE49B0" w:rsidRPr="000766FB">
        <w:rPr>
          <w:sz w:val="22"/>
          <w:szCs w:val="20"/>
        </w:rPr>
        <w:t xml:space="preserve"> </w:t>
      </w:r>
      <w:r w:rsidR="002C0B0C" w:rsidRPr="000766FB">
        <w:rPr>
          <w:sz w:val="22"/>
          <w:szCs w:val="20"/>
        </w:rPr>
        <w:t xml:space="preserve">the </w:t>
      </w:r>
      <w:r w:rsidR="00D067A4" w:rsidRPr="000766FB">
        <w:rPr>
          <w:sz w:val="22"/>
          <w:szCs w:val="20"/>
        </w:rPr>
        <w:t>HS</w:t>
      </w:r>
      <w:r w:rsidR="002C0B0C" w:rsidRPr="000766FB">
        <w:rPr>
          <w:sz w:val="22"/>
          <w:szCs w:val="20"/>
        </w:rPr>
        <w:t xml:space="preserve"> vouchers</w:t>
      </w:r>
      <w:r w:rsidR="001F7BB5" w:rsidRPr="000766FB">
        <w:rPr>
          <w:sz w:val="22"/>
          <w:szCs w:val="20"/>
        </w:rPr>
        <w:t xml:space="preserve"> achieved </w:t>
      </w:r>
      <w:r w:rsidR="00C15F01" w:rsidRPr="000766FB">
        <w:rPr>
          <w:sz w:val="22"/>
          <w:szCs w:val="20"/>
        </w:rPr>
        <w:t>their</w:t>
      </w:r>
      <w:r w:rsidR="001F7BB5" w:rsidRPr="000766FB">
        <w:rPr>
          <w:sz w:val="22"/>
          <w:szCs w:val="20"/>
        </w:rPr>
        <w:t xml:space="preserve"> p</w:t>
      </w:r>
      <w:r w:rsidR="00000E46" w:rsidRPr="000766FB">
        <w:rPr>
          <w:sz w:val="22"/>
          <w:szCs w:val="20"/>
        </w:rPr>
        <w:t>ur</w:t>
      </w:r>
      <w:r w:rsidR="001F7BB5" w:rsidRPr="000766FB">
        <w:rPr>
          <w:sz w:val="22"/>
          <w:szCs w:val="20"/>
        </w:rPr>
        <w:t xml:space="preserve">pose in providing </w:t>
      </w:r>
      <w:r w:rsidR="00000E46" w:rsidRPr="000766FB">
        <w:rPr>
          <w:sz w:val="22"/>
          <w:szCs w:val="20"/>
        </w:rPr>
        <w:t>nutritional suppor</w:t>
      </w:r>
      <w:r w:rsidR="00E509FD" w:rsidRPr="000766FB">
        <w:rPr>
          <w:sz w:val="22"/>
          <w:szCs w:val="20"/>
        </w:rPr>
        <w:t>t</w:t>
      </w:r>
      <w:r w:rsidR="00000E46" w:rsidRPr="000766FB">
        <w:rPr>
          <w:sz w:val="22"/>
          <w:szCs w:val="20"/>
        </w:rPr>
        <w:t xml:space="preserve"> </w:t>
      </w:r>
      <w:r w:rsidR="00E509FD" w:rsidRPr="000766FB">
        <w:rPr>
          <w:sz w:val="22"/>
          <w:szCs w:val="20"/>
        </w:rPr>
        <w:t>(</w:t>
      </w:r>
      <w:proofErr w:type="spellStart"/>
      <w:r w:rsidR="00E509FD" w:rsidRPr="000766FB">
        <w:rPr>
          <w:sz w:val="22"/>
          <w:szCs w:val="20"/>
        </w:rPr>
        <w:t>Parnham</w:t>
      </w:r>
      <w:proofErr w:type="spellEnd"/>
      <w:r w:rsidR="00E509FD" w:rsidRPr="000766FB">
        <w:rPr>
          <w:sz w:val="22"/>
          <w:szCs w:val="20"/>
        </w:rPr>
        <w:t xml:space="preserve"> et al, 2020)</w:t>
      </w:r>
      <w:r w:rsidR="00C15F01" w:rsidRPr="000766FB">
        <w:rPr>
          <w:sz w:val="22"/>
          <w:szCs w:val="20"/>
        </w:rPr>
        <w:t>.</w:t>
      </w:r>
      <w:r w:rsidR="009C5808" w:rsidRPr="000766FB">
        <w:rPr>
          <w:sz w:val="22"/>
          <w:szCs w:val="20"/>
        </w:rPr>
        <w:t xml:space="preserve"> Notwithstanding nutritional assistance, HS</w:t>
      </w:r>
      <w:r w:rsidR="00D067A4" w:rsidRPr="000766FB">
        <w:rPr>
          <w:sz w:val="22"/>
          <w:szCs w:val="20"/>
        </w:rPr>
        <w:t xml:space="preserve"> scheme</w:t>
      </w:r>
      <w:r w:rsidR="009C5808" w:rsidRPr="000766FB">
        <w:rPr>
          <w:sz w:val="22"/>
          <w:szCs w:val="20"/>
        </w:rPr>
        <w:t xml:space="preserve"> </w:t>
      </w:r>
      <w:r w:rsidR="00FD4808" w:rsidRPr="000766FB">
        <w:rPr>
          <w:sz w:val="22"/>
          <w:szCs w:val="20"/>
        </w:rPr>
        <w:t>was</w:t>
      </w:r>
      <w:r w:rsidR="009C5808" w:rsidRPr="000766FB">
        <w:rPr>
          <w:sz w:val="22"/>
          <w:szCs w:val="20"/>
        </w:rPr>
        <w:t xml:space="preserve"> demonstrated to have little effect on decreasing disparities, owing to the value of the vouchers being below the poverty threshold</w:t>
      </w:r>
      <w:r w:rsidR="008D5855" w:rsidRPr="000766FB">
        <w:rPr>
          <w:sz w:val="22"/>
          <w:szCs w:val="20"/>
        </w:rPr>
        <w:t xml:space="preserve"> (</w:t>
      </w:r>
      <w:proofErr w:type="spellStart"/>
      <w:r w:rsidR="008D5855" w:rsidRPr="000766FB">
        <w:rPr>
          <w:sz w:val="22"/>
          <w:szCs w:val="20"/>
        </w:rPr>
        <w:t>Parnham</w:t>
      </w:r>
      <w:proofErr w:type="spellEnd"/>
      <w:r w:rsidR="008D5855" w:rsidRPr="000766FB">
        <w:rPr>
          <w:sz w:val="22"/>
          <w:szCs w:val="20"/>
        </w:rPr>
        <w:t xml:space="preserve"> et al, 2020)</w:t>
      </w:r>
      <w:r w:rsidR="00D80E52" w:rsidRPr="000766FB">
        <w:rPr>
          <w:sz w:val="22"/>
          <w:szCs w:val="20"/>
        </w:rPr>
        <w:t xml:space="preserve">. </w:t>
      </w:r>
      <w:r w:rsidR="00A95BB7" w:rsidRPr="000766FB">
        <w:rPr>
          <w:sz w:val="22"/>
          <w:szCs w:val="20"/>
        </w:rPr>
        <w:t>Although,</w:t>
      </w:r>
      <w:r w:rsidR="008C4EFC" w:rsidRPr="000766FB">
        <w:rPr>
          <w:sz w:val="22"/>
          <w:szCs w:val="20"/>
        </w:rPr>
        <w:t xml:space="preserve"> it</w:t>
      </w:r>
      <w:r w:rsidR="008C4EFC">
        <w:rPr>
          <w:sz w:val="22"/>
          <w:szCs w:val="20"/>
        </w:rPr>
        <w:t xml:space="preserve"> </w:t>
      </w:r>
      <w:r w:rsidR="008C4EFC" w:rsidRPr="000766FB">
        <w:rPr>
          <w:sz w:val="22"/>
          <w:szCs w:val="20"/>
        </w:rPr>
        <w:lastRenderedPageBreak/>
        <w:t xml:space="preserve">was reported </w:t>
      </w:r>
      <w:r w:rsidR="00547F7B" w:rsidRPr="000766FB">
        <w:rPr>
          <w:sz w:val="22"/>
          <w:szCs w:val="20"/>
        </w:rPr>
        <w:t xml:space="preserve">in 2014 </w:t>
      </w:r>
      <w:r w:rsidR="003D2E24" w:rsidRPr="000766FB">
        <w:rPr>
          <w:sz w:val="22"/>
          <w:szCs w:val="20"/>
        </w:rPr>
        <w:t xml:space="preserve">that many women felt the </w:t>
      </w:r>
      <w:r w:rsidR="007F2C38" w:rsidRPr="000766FB">
        <w:rPr>
          <w:sz w:val="22"/>
          <w:szCs w:val="20"/>
        </w:rPr>
        <w:t>HS</w:t>
      </w:r>
      <w:r w:rsidR="00FD694B" w:rsidRPr="000766FB">
        <w:rPr>
          <w:sz w:val="22"/>
          <w:szCs w:val="20"/>
        </w:rPr>
        <w:t>V</w:t>
      </w:r>
      <w:r w:rsidR="00B66719" w:rsidRPr="000766FB">
        <w:rPr>
          <w:sz w:val="22"/>
          <w:szCs w:val="20"/>
        </w:rPr>
        <w:t xml:space="preserve"> helped them form healthier dietary habits</w:t>
      </w:r>
      <w:r w:rsidR="00DF3EA0" w:rsidRPr="000766FB">
        <w:rPr>
          <w:sz w:val="22"/>
          <w:szCs w:val="20"/>
        </w:rPr>
        <w:t xml:space="preserve"> </w:t>
      </w:r>
      <w:proofErr w:type="gramStart"/>
      <w:r w:rsidR="00DF3EA0" w:rsidRPr="000766FB">
        <w:rPr>
          <w:sz w:val="22"/>
          <w:szCs w:val="20"/>
        </w:rPr>
        <w:t>and</w:t>
      </w:r>
      <w:r w:rsidR="00C3682A" w:rsidRPr="000766FB">
        <w:rPr>
          <w:sz w:val="22"/>
          <w:szCs w:val="20"/>
        </w:rPr>
        <w:t xml:space="preserve"> also</w:t>
      </w:r>
      <w:proofErr w:type="gramEnd"/>
      <w:r w:rsidR="00DF3EA0" w:rsidRPr="000766FB">
        <w:rPr>
          <w:sz w:val="22"/>
          <w:szCs w:val="20"/>
        </w:rPr>
        <w:t xml:space="preserve"> </w:t>
      </w:r>
      <w:r w:rsidR="00C3682A" w:rsidRPr="000766FB">
        <w:rPr>
          <w:sz w:val="22"/>
          <w:szCs w:val="20"/>
        </w:rPr>
        <w:t>raised</w:t>
      </w:r>
      <w:r w:rsidR="001D1878" w:rsidRPr="000766FB">
        <w:rPr>
          <w:sz w:val="22"/>
          <w:szCs w:val="20"/>
        </w:rPr>
        <w:t xml:space="preserve"> the number and variety of fruits </w:t>
      </w:r>
      <w:r w:rsidR="00330DEA" w:rsidRPr="000766FB">
        <w:rPr>
          <w:sz w:val="22"/>
          <w:szCs w:val="20"/>
        </w:rPr>
        <w:t>and vegetables they consumed</w:t>
      </w:r>
      <w:r w:rsidR="00896C80" w:rsidRPr="000766FB">
        <w:rPr>
          <w:sz w:val="22"/>
          <w:szCs w:val="20"/>
        </w:rPr>
        <w:t xml:space="preserve"> (McFadden et al., 2014)</w:t>
      </w:r>
      <w:r w:rsidR="00A248D6" w:rsidRPr="000766FB">
        <w:rPr>
          <w:sz w:val="22"/>
          <w:szCs w:val="20"/>
        </w:rPr>
        <w:t>.</w:t>
      </w:r>
      <w:r w:rsidR="00515F3F" w:rsidRPr="000766FB">
        <w:rPr>
          <w:sz w:val="22"/>
          <w:szCs w:val="20"/>
        </w:rPr>
        <w:t xml:space="preserve"> According to </w:t>
      </w:r>
      <w:proofErr w:type="spellStart"/>
      <w:r w:rsidR="00515F3F" w:rsidRPr="000766FB">
        <w:rPr>
          <w:sz w:val="22"/>
          <w:szCs w:val="20"/>
        </w:rPr>
        <w:t>Kreier</w:t>
      </w:r>
      <w:proofErr w:type="spellEnd"/>
      <w:r w:rsidR="00515F3F" w:rsidRPr="000766FB">
        <w:rPr>
          <w:sz w:val="22"/>
          <w:szCs w:val="20"/>
        </w:rPr>
        <w:t xml:space="preserve"> (2022), </w:t>
      </w:r>
      <w:r w:rsidR="007C3949" w:rsidRPr="000766FB">
        <w:rPr>
          <w:sz w:val="22"/>
          <w:szCs w:val="20"/>
        </w:rPr>
        <w:t>healt</w:t>
      </w:r>
      <w:r w:rsidR="00ED4DC4" w:rsidRPr="000766FB">
        <w:rPr>
          <w:sz w:val="22"/>
          <w:szCs w:val="20"/>
        </w:rPr>
        <w:t xml:space="preserve">hier, more nutritious meals are more sustainable and ecologically friendly than those with poor </w:t>
      </w:r>
      <w:r w:rsidR="00B746A6" w:rsidRPr="000766FB">
        <w:rPr>
          <w:sz w:val="22"/>
          <w:szCs w:val="20"/>
        </w:rPr>
        <w:t>nutritional</w:t>
      </w:r>
      <w:r w:rsidR="00ED4DC4" w:rsidRPr="000766FB">
        <w:rPr>
          <w:sz w:val="22"/>
          <w:szCs w:val="20"/>
        </w:rPr>
        <w:t xml:space="preserve"> content</w:t>
      </w:r>
      <w:r w:rsidR="00CE7AA4" w:rsidRPr="000766FB">
        <w:rPr>
          <w:sz w:val="22"/>
          <w:szCs w:val="20"/>
        </w:rPr>
        <w:t>.</w:t>
      </w:r>
    </w:p>
    <w:p w14:paraId="55C7C502" w14:textId="77777777" w:rsidR="00A248D6" w:rsidRPr="000766FB" w:rsidRDefault="00A248D6" w:rsidP="00E75C90">
      <w:pPr>
        <w:spacing w:line="360" w:lineRule="auto"/>
        <w:rPr>
          <w:sz w:val="22"/>
          <w:szCs w:val="20"/>
        </w:rPr>
      </w:pPr>
    </w:p>
    <w:p w14:paraId="6811C755" w14:textId="44D2A479" w:rsidR="00DE6F50" w:rsidRPr="000766FB" w:rsidRDefault="00A248D6" w:rsidP="002804E9">
      <w:pPr>
        <w:spacing w:line="360" w:lineRule="auto"/>
        <w:rPr>
          <w:sz w:val="22"/>
          <w:szCs w:val="20"/>
        </w:rPr>
      </w:pPr>
      <w:r w:rsidRPr="000766FB">
        <w:rPr>
          <w:sz w:val="22"/>
          <w:szCs w:val="20"/>
        </w:rPr>
        <w:t xml:space="preserve">Despite rising food costs, the value of the coupons did not increase between 2009 and 2021. (Crawley and Dodds, 2018). </w:t>
      </w:r>
      <w:r w:rsidR="00790640" w:rsidRPr="000766FB">
        <w:rPr>
          <w:sz w:val="22"/>
          <w:szCs w:val="20"/>
        </w:rPr>
        <w:t xml:space="preserve">The </w:t>
      </w:r>
      <w:r w:rsidR="00D067A4" w:rsidRPr="000766FB">
        <w:rPr>
          <w:sz w:val="22"/>
          <w:szCs w:val="20"/>
        </w:rPr>
        <w:t>HS</w:t>
      </w:r>
      <w:r w:rsidR="00790640" w:rsidRPr="000766FB">
        <w:rPr>
          <w:sz w:val="22"/>
          <w:szCs w:val="20"/>
        </w:rPr>
        <w:t xml:space="preserve"> scheme</w:t>
      </w:r>
      <w:r w:rsidRPr="000766FB">
        <w:rPr>
          <w:sz w:val="22"/>
          <w:szCs w:val="20"/>
        </w:rPr>
        <w:t xml:space="preserve"> continues to </w:t>
      </w:r>
      <w:proofErr w:type="gramStart"/>
      <w:r w:rsidRPr="000766FB">
        <w:rPr>
          <w:sz w:val="22"/>
          <w:szCs w:val="20"/>
        </w:rPr>
        <w:t>lag behind</w:t>
      </w:r>
      <w:proofErr w:type="gramEnd"/>
      <w:r w:rsidRPr="000766FB">
        <w:rPr>
          <w:sz w:val="22"/>
          <w:szCs w:val="20"/>
        </w:rPr>
        <w:t xml:space="preserve"> the inflation of food-related commodities such as milk and tomatoes, which have increased by 21 to 40% since the voucher prices were fixed in 2021.</w:t>
      </w:r>
      <w:r w:rsidR="005023BD" w:rsidRPr="000766FB">
        <w:rPr>
          <w:sz w:val="22"/>
          <w:szCs w:val="20"/>
        </w:rPr>
        <w:t xml:space="preserve"> </w:t>
      </w:r>
      <w:r w:rsidR="00E75C90" w:rsidRPr="000766FB">
        <w:rPr>
          <w:sz w:val="22"/>
          <w:szCs w:val="20"/>
        </w:rPr>
        <w:t xml:space="preserve">According to McFadden et al. (2014)'s study on whether food vouchers help reduce health inequalities and enhance nutrition, low-income households are more likely to eat </w:t>
      </w:r>
      <w:r w:rsidR="00C30D9B" w:rsidRPr="000766FB">
        <w:rPr>
          <w:sz w:val="22"/>
          <w:szCs w:val="20"/>
        </w:rPr>
        <w:t xml:space="preserve">cheaper </w:t>
      </w:r>
      <w:r w:rsidR="00E75C90" w:rsidRPr="000766FB">
        <w:rPr>
          <w:sz w:val="22"/>
          <w:szCs w:val="20"/>
        </w:rPr>
        <w:t xml:space="preserve">meals that are energy-rich and nutrient deficient. </w:t>
      </w:r>
      <w:r w:rsidR="0083135A" w:rsidRPr="000766FB">
        <w:rPr>
          <w:sz w:val="22"/>
          <w:szCs w:val="20"/>
        </w:rPr>
        <w:t xml:space="preserve">This is due to </w:t>
      </w:r>
      <w:r w:rsidR="003C3615" w:rsidRPr="000766FB">
        <w:rPr>
          <w:sz w:val="22"/>
          <w:szCs w:val="20"/>
        </w:rPr>
        <w:t>healthy food being unaffordable</w:t>
      </w:r>
      <w:r w:rsidR="002776C9" w:rsidRPr="000766FB">
        <w:rPr>
          <w:sz w:val="22"/>
          <w:szCs w:val="20"/>
        </w:rPr>
        <w:t>,</w:t>
      </w:r>
      <w:r w:rsidR="003C3615" w:rsidRPr="000766FB">
        <w:rPr>
          <w:sz w:val="22"/>
          <w:szCs w:val="20"/>
        </w:rPr>
        <w:t xml:space="preserve"> </w:t>
      </w:r>
      <w:proofErr w:type="spellStart"/>
      <w:r w:rsidR="0084321D" w:rsidRPr="000766FB">
        <w:rPr>
          <w:sz w:val="22"/>
          <w:szCs w:val="20"/>
        </w:rPr>
        <w:t>Nikolić</w:t>
      </w:r>
      <w:proofErr w:type="spellEnd"/>
      <w:r w:rsidR="0084321D" w:rsidRPr="000766FB">
        <w:rPr>
          <w:sz w:val="22"/>
          <w:szCs w:val="20"/>
        </w:rPr>
        <w:t xml:space="preserve"> et al</w:t>
      </w:r>
      <w:r w:rsidR="00BF56D9" w:rsidRPr="000766FB">
        <w:rPr>
          <w:sz w:val="22"/>
          <w:szCs w:val="20"/>
        </w:rPr>
        <w:t xml:space="preserve"> (</w:t>
      </w:r>
      <w:r w:rsidR="0084321D" w:rsidRPr="000766FB">
        <w:rPr>
          <w:sz w:val="22"/>
          <w:szCs w:val="20"/>
        </w:rPr>
        <w:t>2014)</w:t>
      </w:r>
      <w:r w:rsidR="00BF56D9" w:rsidRPr="000766FB">
        <w:rPr>
          <w:sz w:val="22"/>
          <w:szCs w:val="20"/>
        </w:rPr>
        <w:t>,</w:t>
      </w:r>
      <w:r w:rsidR="007517AD" w:rsidRPr="000766FB">
        <w:rPr>
          <w:sz w:val="22"/>
          <w:szCs w:val="20"/>
        </w:rPr>
        <w:t xml:space="preserve"> </w:t>
      </w:r>
      <w:r w:rsidR="002776C9" w:rsidRPr="000766FB">
        <w:rPr>
          <w:sz w:val="22"/>
          <w:szCs w:val="20"/>
        </w:rPr>
        <w:t>criticised</w:t>
      </w:r>
      <w:r w:rsidR="007517AD" w:rsidRPr="000766FB">
        <w:rPr>
          <w:sz w:val="22"/>
          <w:szCs w:val="20"/>
        </w:rPr>
        <w:t xml:space="preserve"> that the UK government are not </w:t>
      </w:r>
      <w:r w:rsidR="00881CA2" w:rsidRPr="000766FB">
        <w:rPr>
          <w:sz w:val="22"/>
          <w:szCs w:val="20"/>
        </w:rPr>
        <w:t xml:space="preserve">doing enough to </w:t>
      </w:r>
      <w:r w:rsidR="00AB1781" w:rsidRPr="000766FB">
        <w:rPr>
          <w:sz w:val="22"/>
          <w:szCs w:val="20"/>
        </w:rPr>
        <w:t xml:space="preserve">guarantee </w:t>
      </w:r>
      <w:r w:rsidR="00F9625F" w:rsidRPr="000766FB">
        <w:rPr>
          <w:sz w:val="22"/>
          <w:szCs w:val="20"/>
        </w:rPr>
        <w:t>that</w:t>
      </w:r>
      <w:r w:rsidR="00881CA2" w:rsidRPr="000766FB">
        <w:rPr>
          <w:sz w:val="22"/>
          <w:szCs w:val="20"/>
        </w:rPr>
        <w:t xml:space="preserve"> </w:t>
      </w:r>
      <w:r w:rsidR="00F9625F" w:rsidRPr="000766FB">
        <w:rPr>
          <w:sz w:val="22"/>
          <w:szCs w:val="20"/>
        </w:rPr>
        <w:t>low-income</w:t>
      </w:r>
      <w:r w:rsidR="00335E27" w:rsidRPr="000766FB">
        <w:rPr>
          <w:sz w:val="22"/>
          <w:szCs w:val="20"/>
        </w:rPr>
        <w:t xml:space="preserve"> families </w:t>
      </w:r>
      <w:r w:rsidR="0083587F" w:rsidRPr="000766FB">
        <w:rPr>
          <w:sz w:val="22"/>
          <w:szCs w:val="20"/>
        </w:rPr>
        <w:t>have equity that allows them to have access to</w:t>
      </w:r>
      <w:r w:rsidR="00E551E4" w:rsidRPr="000766FB">
        <w:rPr>
          <w:sz w:val="22"/>
          <w:szCs w:val="20"/>
        </w:rPr>
        <w:t xml:space="preserve"> a</w:t>
      </w:r>
      <w:r w:rsidR="009114A2" w:rsidRPr="000766FB">
        <w:rPr>
          <w:sz w:val="22"/>
          <w:szCs w:val="20"/>
        </w:rPr>
        <w:t>ffordable</w:t>
      </w:r>
      <w:r w:rsidR="0052662E" w:rsidRPr="000766FB">
        <w:rPr>
          <w:sz w:val="22"/>
          <w:szCs w:val="20"/>
        </w:rPr>
        <w:t xml:space="preserve"> healthy</w:t>
      </w:r>
      <w:r w:rsidR="009114A2" w:rsidRPr="000766FB">
        <w:rPr>
          <w:sz w:val="22"/>
          <w:szCs w:val="20"/>
        </w:rPr>
        <w:t xml:space="preserve"> food </w:t>
      </w:r>
      <w:r w:rsidR="00AB1781" w:rsidRPr="000766FB">
        <w:rPr>
          <w:sz w:val="22"/>
          <w:szCs w:val="20"/>
        </w:rPr>
        <w:t>products</w:t>
      </w:r>
      <w:r w:rsidR="009114A2" w:rsidRPr="000766FB">
        <w:rPr>
          <w:sz w:val="22"/>
          <w:szCs w:val="20"/>
        </w:rPr>
        <w:t xml:space="preserve"> </w:t>
      </w:r>
      <w:r w:rsidR="0052662E" w:rsidRPr="000766FB">
        <w:rPr>
          <w:sz w:val="22"/>
          <w:szCs w:val="20"/>
        </w:rPr>
        <w:t xml:space="preserve">as well as those who </w:t>
      </w:r>
      <w:r w:rsidR="000C56F5" w:rsidRPr="000766FB">
        <w:rPr>
          <w:sz w:val="22"/>
          <w:szCs w:val="20"/>
        </w:rPr>
        <w:t xml:space="preserve">live </w:t>
      </w:r>
      <w:r w:rsidR="00AB1781" w:rsidRPr="000766FB">
        <w:rPr>
          <w:sz w:val="22"/>
          <w:szCs w:val="20"/>
        </w:rPr>
        <w:t>affluent</w:t>
      </w:r>
      <w:r w:rsidR="00F9625F" w:rsidRPr="000766FB">
        <w:rPr>
          <w:sz w:val="22"/>
          <w:szCs w:val="20"/>
        </w:rPr>
        <w:t xml:space="preserve"> lives</w:t>
      </w:r>
      <w:r w:rsidR="000C56F5" w:rsidRPr="000766FB">
        <w:rPr>
          <w:sz w:val="22"/>
          <w:szCs w:val="20"/>
        </w:rPr>
        <w:t>.</w:t>
      </w:r>
      <w:r w:rsidR="008E1D38" w:rsidRPr="000766FB">
        <w:rPr>
          <w:sz w:val="22"/>
          <w:szCs w:val="20"/>
        </w:rPr>
        <w:t xml:space="preserve"> </w:t>
      </w:r>
      <w:r w:rsidR="00165980" w:rsidRPr="000766FB">
        <w:rPr>
          <w:sz w:val="22"/>
          <w:szCs w:val="20"/>
        </w:rPr>
        <w:t xml:space="preserve">Recent data </w:t>
      </w:r>
      <w:r w:rsidR="005A5B51" w:rsidRPr="000766FB">
        <w:rPr>
          <w:sz w:val="22"/>
          <w:szCs w:val="20"/>
        </w:rPr>
        <w:t>displays</w:t>
      </w:r>
      <w:r w:rsidR="00165980" w:rsidRPr="000766FB">
        <w:rPr>
          <w:sz w:val="22"/>
          <w:szCs w:val="20"/>
        </w:rPr>
        <w:t xml:space="preserve"> that </w:t>
      </w:r>
      <w:r w:rsidR="00334C56" w:rsidRPr="000766FB">
        <w:rPr>
          <w:sz w:val="22"/>
          <w:szCs w:val="20"/>
        </w:rPr>
        <w:t xml:space="preserve">the </w:t>
      </w:r>
      <w:r w:rsidR="002A46A7" w:rsidRPr="000766FB">
        <w:rPr>
          <w:sz w:val="22"/>
          <w:szCs w:val="20"/>
        </w:rPr>
        <w:t>government</w:t>
      </w:r>
      <w:r w:rsidR="005A5B51" w:rsidRPr="000766FB">
        <w:rPr>
          <w:sz w:val="22"/>
          <w:szCs w:val="20"/>
        </w:rPr>
        <w:t xml:space="preserve"> have failed to </w:t>
      </w:r>
      <w:r w:rsidR="002215DD" w:rsidRPr="000766FB">
        <w:rPr>
          <w:sz w:val="22"/>
          <w:szCs w:val="20"/>
        </w:rPr>
        <w:t xml:space="preserve">meet its objective </w:t>
      </w:r>
      <w:r w:rsidR="002A46A7" w:rsidRPr="000766FB">
        <w:rPr>
          <w:sz w:val="22"/>
          <w:szCs w:val="20"/>
        </w:rPr>
        <w:t>o</w:t>
      </w:r>
      <w:r w:rsidR="00B02D9B" w:rsidRPr="000766FB">
        <w:rPr>
          <w:sz w:val="22"/>
          <w:szCs w:val="20"/>
        </w:rPr>
        <w:t>f</w:t>
      </w:r>
      <w:r w:rsidR="002A46A7" w:rsidRPr="000766FB">
        <w:rPr>
          <w:sz w:val="22"/>
          <w:szCs w:val="20"/>
        </w:rPr>
        <w:t xml:space="preserve"> </w:t>
      </w:r>
      <w:r w:rsidR="00334C56" w:rsidRPr="000766FB">
        <w:rPr>
          <w:sz w:val="22"/>
          <w:szCs w:val="20"/>
        </w:rPr>
        <w:t>75%</w:t>
      </w:r>
      <w:r w:rsidR="005A5B51" w:rsidRPr="000766FB">
        <w:rPr>
          <w:sz w:val="22"/>
          <w:szCs w:val="20"/>
        </w:rPr>
        <w:t xml:space="preserve"> </w:t>
      </w:r>
      <w:r w:rsidR="00551D16" w:rsidRPr="000766FB">
        <w:rPr>
          <w:sz w:val="22"/>
          <w:szCs w:val="20"/>
        </w:rPr>
        <w:t>uptake rate</w:t>
      </w:r>
      <w:r w:rsidR="006856FD" w:rsidRPr="000766FB">
        <w:rPr>
          <w:sz w:val="22"/>
          <w:szCs w:val="20"/>
        </w:rPr>
        <w:t xml:space="preserve"> </w:t>
      </w:r>
      <w:r w:rsidR="00531136" w:rsidRPr="000766FB">
        <w:rPr>
          <w:sz w:val="22"/>
          <w:szCs w:val="20"/>
        </w:rPr>
        <w:t>by March 20</w:t>
      </w:r>
      <w:r w:rsidR="00163266" w:rsidRPr="000766FB">
        <w:rPr>
          <w:sz w:val="22"/>
          <w:szCs w:val="20"/>
        </w:rPr>
        <w:t>2</w:t>
      </w:r>
      <w:r w:rsidR="00F26ED9" w:rsidRPr="000766FB">
        <w:rPr>
          <w:sz w:val="22"/>
          <w:szCs w:val="20"/>
        </w:rPr>
        <w:t xml:space="preserve">3. </w:t>
      </w:r>
      <w:r w:rsidR="002215DD" w:rsidRPr="000766FB">
        <w:rPr>
          <w:sz w:val="22"/>
          <w:szCs w:val="20"/>
        </w:rPr>
        <w:t>Presently</w:t>
      </w:r>
      <w:r w:rsidR="004F3284" w:rsidRPr="000766FB">
        <w:rPr>
          <w:sz w:val="22"/>
          <w:szCs w:val="20"/>
        </w:rPr>
        <w:t xml:space="preserve">, </w:t>
      </w:r>
      <w:r w:rsidR="00320B61" w:rsidRPr="000766FB">
        <w:rPr>
          <w:sz w:val="22"/>
          <w:szCs w:val="20"/>
        </w:rPr>
        <w:t xml:space="preserve">only </w:t>
      </w:r>
      <w:r w:rsidR="004F3284" w:rsidRPr="000766FB">
        <w:rPr>
          <w:sz w:val="22"/>
          <w:szCs w:val="20"/>
        </w:rPr>
        <w:t>63% of families are receiving HS</w:t>
      </w:r>
      <w:r w:rsidR="00D067A4" w:rsidRPr="000766FB">
        <w:rPr>
          <w:sz w:val="22"/>
          <w:szCs w:val="20"/>
        </w:rPr>
        <w:t xml:space="preserve"> vouchers</w:t>
      </w:r>
      <w:r w:rsidR="004F3284" w:rsidRPr="000766FB">
        <w:rPr>
          <w:sz w:val="22"/>
          <w:szCs w:val="20"/>
        </w:rPr>
        <w:t xml:space="preserve"> and </w:t>
      </w:r>
      <w:r w:rsidR="00B81596" w:rsidRPr="000766FB">
        <w:rPr>
          <w:sz w:val="22"/>
          <w:szCs w:val="20"/>
        </w:rPr>
        <w:t xml:space="preserve">due to the lack of </w:t>
      </w:r>
      <w:r w:rsidR="00B0082B" w:rsidRPr="000766FB">
        <w:rPr>
          <w:sz w:val="22"/>
          <w:szCs w:val="20"/>
        </w:rPr>
        <w:t xml:space="preserve">government </w:t>
      </w:r>
      <w:r w:rsidR="002215DD" w:rsidRPr="000766FB">
        <w:rPr>
          <w:sz w:val="22"/>
          <w:szCs w:val="20"/>
        </w:rPr>
        <w:t>marketing</w:t>
      </w:r>
      <w:r w:rsidR="00B81596" w:rsidRPr="000766FB">
        <w:rPr>
          <w:sz w:val="22"/>
          <w:szCs w:val="20"/>
        </w:rPr>
        <w:t xml:space="preserve"> and support</w:t>
      </w:r>
      <w:r w:rsidR="00334C56" w:rsidRPr="000766FB">
        <w:rPr>
          <w:sz w:val="22"/>
          <w:szCs w:val="20"/>
        </w:rPr>
        <w:t xml:space="preserve"> </w:t>
      </w:r>
      <w:r w:rsidR="002215DD" w:rsidRPr="000766FB">
        <w:rPr>
          <w:sz w:val="22"/>
          <w:szCs w:val="20"/>
        </w:rPr>
        <w:t>for</w:t>
      </w:r>
      <w:r w:rsidR="00672035" w:rsidRPr="000766FB">
        <w:rPr>
          <w:sz w:val="22"/>
          <w:szCs w:val="20"/>
        </w:rPr>
        <w:t xml:space="preserve"> families regarding the </w:t>
      </w:r>
      <w:r w:rsidR="00B0082B" w:rsidRPr="000766FB">
        <w:rPr>
          <w:sz w:val="22"/>
          <w:szCs w:val="20"/>
        </w:rPr>
        <w:t>HS</w:t>
      </w:r>
      <w:r w:rsidR="00D067A4" w:rsidRPr="000766FB">
        <w:rPr>
          <w:sz w:val="22"/>
          <w:szCs w:val="20"/>
        </w:rPr>
        <w:t xml:space="preserve"> scheme</w:t>
      </w:r>
      <w:r w:rsidR="004A53D2" w:rsidRPr="000766FB">
        <w:rPr>
          <w:sz w:val="22"/>
          <w:szCs w:val="20"/>
        </w:rPr>
        <w:t>,</w:t>
      </w:r>
      <w:r w:rsidR="0036504A" w:rsidRPr="000766FB">
        <w:rPr>
          <w:sz w:val="22"/>
          <w:szCs w:val="20"/>
        </w:rPr>
        <w:t xml:space="preserve"> </w:t>
      </w:r>
      <w:r w:rsidR="00CE04F9" w:rsidRPr="000766FB">
        <w:rPr>
          <w:sz w:val="22"/>
          <w:szCs w:val="20"/>
        </w:rPr>
        <w:t>low-income</w:t>
      </w:r>
      <w:r w:rsidR="0036504A" w:rsidRPr="000766FB">
        <w:rPr>
          <w:sz w:val="22"/>
          <w:szCs w:val="20"/>
        </w:rPr>
        <w:t xml:space="preserve"> households had a</w:t>
      </w:r>
      <w:r w:rsidR="00CE04F9" w:rsidRPr="000766FB">
        <w:rPr>
          <w:sz w:val="22"/>
          <w:szCs w:val="20"/>
        </w:rPr>
        <w:t xml:space="preserve"> loss of</w:t>
      </w:r>
      <w:r w:rsidR="004A53D2" w:rsidRPr="000766FB">
        <w:rPr>
          <w:sz w:val="22"/>
          <w:szCs w:val="20"/>
        </w:rPr>
        <w:t xml:space="preserve"> </w:t>
      </w:r>
      <w:r w:rsidR="00032BDA" w:rsidRPr="000766FB">
        <w:rPr>
          <w:sz w:val="22"/>
          <w:szCs w:val="20"/>
        </w:rPr>
        <w:t xml:space="preserve">approximately £70 million </w:t>
      </w:r>
      <w:r w:rsidR="00CE04F9" w:rsidRPr="000766FB">
        <w:rPr>
          <w:sz w:val="22"/>
          <w:szCs w:val="20"/>
        </w:rPr>
        <w:t>in Northern Ireland, Wales and England in 2021</w:t>
      </w:r>
      <w:r w:rsidR="00E434D8" w:rsidRPr="000766FB">
        <w:rPr>
          <w:sz w:val="22"/>
          <w:szCs w:val="20"/>
        </w:rPr>
        <w:t xml:space="preserve"> (Sustain, 2023)</w:t>
      </w:r>
      <w:r w:rsidR="00C54161" w:rsidRPr="000766FB">
        <w:rPr>
          <w:sz w:val="22"/>
          <w:szCs w:val="20"/>
        </w:rPr>
        <w:t>.</w:t>
      </w:r>
      <w:r w:rsidR="00E34A9A" w:rsidRPr="000766FB">
        <w:rPr>
          <w:sz w:val="22"/>
          <w:szCs w:val="20"/>
        </w:rPr>
        <w:t xml:space="preserve"> </w:t>
      </w:r>
      <w:r w:rsidR="00C54161" w:rsidRPr="000766FB">
        <w:rPr>
          <w:sz w:val="22"/>
          <w:szCs w:val="20"/>
        </w:rPr>
        <w:t xml:space="preserve"> </w:t>
      </w:r>
    </w:p>
    <w:p w14:paraId="10304F28" w14:textId="77777777" w:rsidR="00DE6F50" w:rsidRPr="000766FB" w:rsidRDefault="00DE6F50" w:rsidP="002804E9">
      <w:pPr>
        <w:spacing w:line="360" w:lineRule="auto"/>
        <w:rPr>
          <w:sz w:val="22"/>
          <w:szCs w:val="20"/>
        </w:rPr>
      </w:pPr>
    </w:p>
    <w:p w14:paraId="3FF59165" w14:textId="50FAA372" w:rsidR="0007501B" w:rsidRPr="000766FB" w:rsidRDefault="0007501B" w:rsidP="002804E9">
      <w:pPr>
        <w:spacing w:line="360" w:lineRule="auto"/>
        <w:rPr>
          <w:sz w:val="22"/>
          <w:szCs w:val="20"/>
        </w:rPr>
      </w:pPr>
      <w:r w:rsidRPr="000766FB">
        <w:rPr>
          <w:sz w:val="22"/>
          <w:szCs w:val="20"/>
        </w:rPr>
        <w:t>Many recommendations have been highlighted throughout the HS</w:t>
      </w:r>
      <w:r w:rsidR="00D067A4" w:rsidRPr="000766FB">
        <w:rPr>
          <w:sz w:val="22"/>
          <w:szCs w:val="20"/>
        </w:rPr>
        <w:t xml:space="preserve"> scheme</w:t>
      </w:r>
      <w:r w:rsidRPr="000766FB">
        <w:rPr>
          <w:sz w:val="22"/>
          <w:szCs w:val="20"/>
        </w:rPr>
        <w:t xml:space="preserve"> study. The biggest source of worry was </w:t>
      </w:r>
      <w:proofErr w:type="gramStart"/>
      <w:r w:rsidRPr="000766FB">
        <w:rPr>
          <w:sz w:val="22"/>
          <w:szCs w:val="20"/>
        </w:rPr>
        <w:t>definitely a</w:t>
      </w:r>
      <w:proofErr w:type="gramEnd"/>
      <w:r w:rsidRPr="000766FB">
        <w:rPr>
          <w:sz w:val="22"/>
          <w:szCs w:val="20"/>
        </w:rPr>
        <w:t xml:space="preserve"> lack of information about the initiative; many agreed that pregnant women and children were being excluded (Crawley and Dodds, 2018). According to </w:t>
      </w:r>
      <w:proofErr w:type="spellStart"/>
      <w:r w:rsidRPr="000766FB">
        <w:rPr>
          <w:sz w:val="22"/>
          <w:szCs w:val="20"/>
        </w:rPr>
        <w:t>Szpakowicz</w:t>
      </w:r>
      <w:proofErr w:type="spellEnd"/>
      <w:r w:rsidRPr="000766FB">
        <w:rPr>
          <w:sz w:val="22"/>
          <w:szCs w:val="20"/>
        </w:rPr>
        <w:t xml:space="preserve"> (2016), </w:t>
      </w:r>
      <w:proofErr w:type="gramStart"/>
      <w:r w:rsidRPr="000766FB">
        <w:rPr>
          <w:sz w:val="22"/>
          <w:szCs w:val="20"/>
        </w:rPr>
        <w:t>in order to</w:t>
      </w:r>
      <w:proofErr w:type="gramEnd"/>
      <w:r w:rsidRPr="000766FB">
        <w:rPr>
          <w:sz w:val="22"/>
          <w:szCs w:val="20"/>
        </w:rPr>
        <w:t xml:space="preserve"> achieve a better uptake of the HS programme, organisations such as health and social services should collaborate and give detailed information to pregnant women and their families to ensure they are aware of the assistance they are entitled to. In addition, the monetary value of the vouchers should be more than the poverty line</w:t>
      </w:r>
      <w:r w:rsidR="00642F5C" w:rsidRPr="000766FB">
        <w:rPr>
          <w:sz w:val="22"/>
          <w:szCs w:val="20"/>
        </w:rPr>
        <w:t xml:space="preserve"> and </w:t>
      </w:r>
      <w:r w:rsidR="0003040F" w:rsidRPr="000766FB">
        <w:rPr>
          <w:sz w:val="22"/>
          <w:szCs w:val="20"/>
        </w:rPr>
        <w:t>correlate with the rise in food prices</w:t>
      </w:r>
      <w:r w:rsidRPr="000766FB">
        <w:rPr>
          <w:sz w:val="22"/>
          <w:szCs w:val="20"/>
        </w:rPr>
        <w:t xml:space="preserve"> </w:t>
      </w:r>
      <w:proofErr w:type="gramStart"/>
      <w:r w:rsidRPr="000766FB">
        <w:rPr>
          <w:sz w:val="22"/>
          <w:szCs w:val="20"/>
        </w:rPr>
        <w:t>in order to</w:t>
      </w:r>
      <w:proofErr w:type="gramEnd"/>
      <w:r w:rsidRPr="000766FB">
        <w:rPr>
          <w:sz w:val="22"/>
          <w:szCs w:val="20"/>
        </w:rPr>
        <w:t xml:space="preserve"> meet SDG 1 objectives 1.1 and 1.2. (Crawley and Dodds</w:t>
      </w:r>
      <w:r w:rsidR="00FE58D2" w:rsidRPr="000766FB">
        <w:rPr>
          <w:sz w:val="22"/>
          <w:szCs w:val="20"/>
        </w:rPr>
        <w:t>,</w:t>
      </w:r>
      <w:r w:rsidRPr="000766FB">
        <w:rPr>
          <w:sz w:val="22"/>
          <w:szCs w:val="20"/>
        </w:rPr>
        <w:t xml:space="preserve"> 2014</w:t>
      </w:r>
      <w:r w:rsidR="0003040F" w:rsidRPr="000766FB">
        <w:rPr>
          <w:sz w:val="22"/>
          <w:szCs w:val="20"/>
        </w:rPr>
        <w:t xml:space="preserve">; </w:t>
      </w:r>
      <w:proofErr w:type="spellStart"/>
      <w:r w:rsidR="0003040F" w:rsidRPr="000766FB">
        <w:rPr>
          <w:sz w:val="22"/>
          <w:szCs w:val="20"/>
        </w:rPr>
        <w:t>Szpakowicz</w:t>
      </w:r>
      <w:proofErr w:type="spellEnd"/>
      <w:r w:rsidR="0003040F" w:rsidRPr="000766FB">
        <w:rPr>
          <w:sz w:val="22"/>
          <w:szCs w:val="20"/>
        </w:rPr>
        <w:t>, 201</w:t>
      </w:r>
      <w:r w:rsidR="00FE58D2" w:rsidRPr="000766FB">
        <w:rPr>
          <w:sz w:val="22"/>
          <w:szCs w:val="20"/>
        </w:rPr>
        <w:t>6</w:t>
      </w:r>
      <w:r w:rsidRPr="000766FB">
        <w:rPr>
          <w:sz w:val="22"/>
          <w:szCs w:val="20"/>
        </w:rPr>
        <w:t>).</w:t>
      </w:r>
    </w:p>
    <w:p w14:paraId="3211C7BC" w14:textId="18D330EB" w:rsidR="008B530E" w:rsidRPr="000766FB" w:rsidRDefault="008B530E" w:rsidP="002804E9">
      <w:pPr>
        <w:spacing w:line="360" w:lineRule="auto"/>
        <w:rPr>
          <w:sz w:val="22"/>
          <w:szCs w:val="20"/>
        </w:rPr>
      </w:pPr>
    </w:p>
    <w:p w14:paraId="788ED6B6" w14:textId="742E7B9B" w:rsidR="00767B06" w:rsidRPr="000766FB" w:rsidRDefault="00767B06">
      <w:pPr>
        <w:rPr>
          <w:sz w:val="22"/>
          <w:szCs w:val="20"/>
        </w:rPr>
      </w:pPr>
      <w:r w:rsidRPr="000766FB">
        <w:rPr>
          <w:sz w:val="22"/>
          <w:szCs w:val="20"/>
        </w:rPr>
        <w:br w:type="page"/>
      </w:r>
    </w:p>
    <w:p w14:paraId="3A9315BB" w14:textId="2C5B4E85" w:rsidR="009A391F" w:rsidRPr="000766FB" w:rsidRDefault="009A391F" w:rsidP="002804E9">
      <w:pPr>
        <w:spacing w:line="360" w:lineRule="auto"/>
        <w:rPr>
          <w:b/>
          <w:bCs/>
          <w:sz w:val="22"/>
          <w:szCs w:val="20"/>
          <w:u w:val="single"/>
        </w:rPr>
      </w:pPr>
      <w:r w:rsidRPr="000766FB">
        <w:rPr>
          <w:b/>
          <w:bCs/>
          <w:sz w:val="22"/>
          <w:szCs w:val="20"/>
          <w:u w:val="single"/>
        </w:rPr>
        <w:lastRenderedPageBreak/>
        <w:t>Universal Credit (UC)</w:t>
      </w:r>
      <w:r w:rsidR="001608C7" w:rsidRPr="000766FB">
        <w:rPr>
          <w:b/>
          <w:bCs/>
          <w:sz w:val="22"/>
          <w:szCs w:val="20"/>
          <w:u w:val="single"/>
        </w:rPr>
        <w:t xml:space="preserve"> Scheme</w:t>
      </w:r>
      <w:r w:rsidR="00E20BAA" w:rsidRPr="000766FB">
        <w:rPr>
          <w:rStyle w:val="FootnoteReference"/>
          <w:b/>
          <w:bCs/>
          <w:sz w:val="22"/>
          <w:szCs w:val="20"/>
          <w:u w:val="single"/>
        </w:rPr>
        <w:footnoteReference w:id="3"/>
      </w:r>
    </w:p>
    <w:p w14:paraId="23D9D387" w14:textId="77777777" w:rsidR="00974591" w:rsidRPr="000766FB" w:rsidRDefault="00974591" w:rsidP="002804E9">
      <w:pPr>
        <w:spacing w:line="360" w:lineRule="auto"/>
        <w:rPr>
          <w:b/>
          <w:bCs/>
          <w:sz w:val="22"/>
          <w:szCs w:val="20"/>
          <w:u w:val="single"/>
        </w:rPr>
      </w:pPr>
    </w:p>
    <w:p w14:paraId="1A2A6EDE" w14:textId="3949F156" w:rsidR="00974591" w:rsidRPr="000766FB" w:rsidRDefault="005F1E22" w:rsidP="002804E9">
      <w:pPr>
        <w:spacing w:line="360" w:lineRule="auto"/>
        <w:rPr>
          <w:sz w:val="22"/>
          <w:szCs w:val="20"/>
        </w:rPr>
      </w:pPr>
      <w:r w:rsidRPr="000766FB">
        <w:rPr>
          <w:noProof/>
          <w:sz w:val="22"/>
          <w:szCs w:val="20"/>
        </w:rPr>
        <w:drawing>
          <wp:anchor distT="0" distB="0" distL="114300" distR="114300" simplePos="0" relativeHeight="251662336" behindDoc="1" locked="0" layoutInCell="1" allowOverlap="1" wp14:anchorId="3FCE0794" wp14:editId="3EFCBC9E">
            <wp:simplePos x="0" y="0"/>
            <wp:positionH relativeFrom="margin">
              <wp:posOffset>-342900</wp:posOffset>
            </wp:positionH>
            <wp:positionV relativeFrom="paragraph">
              <wp:posOffset>1619885</wp:posOffset>
            </wp:positionV>
            <wp:extent cx="5867400" cy="3181350"/>
            <wp:effectExtent l="0" t="19050" r="0" b="38100"/>
            <wp:wrapTopAndBottom/>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974591" w:rsidRPr="000766FB">
        <w:rPr>
          <w:sz w:val="22"/>
          <w:szCs w:val="20"/>
        </w:rPr>
        <w:t xml:space="preserve">As part of the Welfare Reform Act 2012, the UK's coalition government created UC in 2013 to replace six benefits (Legislation.gov.uk, 2012). The scheme's goal is to strengthen work incentives, streamline the welfare system, and </w:t>
      </w:r>
      <w:r w:rsidR="00454DEE" w:rsidRPr="000766FB">
        <w:rPr>
          <w:sz w:val="22"/>
          <w:szCs w:val="20"/>
        </w:rPr>
        <w:t xml:space="preserve">reduce operating costs </w:t>
      </w:r>
      <w:r w:rsidR="000F247C" w:rsidRPr="000766FB">
        <w:rPr>
          <w:sz w:val="22"/>
          <w:szCs w:val="20"/>
        </w:rPr>
        <w:t>(UK Parliament, 2020).</w:t>
      </w:r>
      <w:r w:rsidR="009455B8" w:rsidRPr="000766FB">
        <w:rPr>
          <w:sz w:val="22"/>
          <w:szCs w:val="20"/>
        </w:rPr>
        <w:t xml:space="preserve"> </w:t>
      </w:r>
      <w:r w:rsidR="00AA5B3A" w:rsidRPr="000766FB">
        <w:rPr>
          <w:sz w:val="22"/>
          <w:szCs w:val="20"/>
        </w:rPr>
        <w:t xml:space="preserve">The UK’s largest </w:t>
      </w:r>
      <w:r w:rsidR="009865DB" w:rsidRPr="000766FB">
        <w:rPr>
          <w:sz w:val="22"/>
          <w:szCs w:val="20"/>
        </w:rPr>
        <w:t>public se</w:t>
      </w:r>
      <w:r w:rsidR="00454DEE" w:rsidRPr="000766FB">
        <w:rPr>
          <w:sz w:val="22"/>
          <w:szCs w:val="20"/>
        </w:rPr>
        <w:t xml:space="preserve">ctor agency </w:t>
      </w:r>
      <w:r w:rsidR="00027DF4" w:rsidRPr="000766FB">
        <w:rPr>
          <w:sz w:val="22"/>
          <w:szCs w:val="20"/>
        </w:rPr>
        <w:t>– The Department for Work and Pensions (DWP)</w:t>
      </w:r>
      <w:r w:rsidR="00887932" w:rsidRPr="000766FB">
        <w:rPr>
          <w:sz w:val="22"/>
          <w:szCs w:val="20"/>
        </w:rPr>
        <w:t xml:space="preserve"> </w:t>
      </w:r>
      <w:r w:rsidR="00F276BC" w:rsidRPr="000766FB">
        <w:rPr>
          <w:sz w:val="22"/>
          <w:szCs w:val="20"/>
        </w:rPr>
        <w:t xml:space="preserve">aimed to </w:t>
      </w:r>
      <w:r w:rsidR="005010A8" w:rsidRPr="000766FB">
        <w:rPr>
          <w:sz w:val="22"/>
          <w:szCs w:val="20"/>
        </w:rPr>
        <w:t>ensure that all households that are in receipt of benefits and tax credits</w:t>
      </w:r>
      <w:r w:rsidR="005A05D2" w:rsidRPr="000766FB">
        <w:rPr>
          <w:sz w:val="22"/>
          <w:szCs w:val="20"/>
        </w:rPr>
        <w:t>, transition over to UC by</w:t>
      </w:r>
      <w:r w:rsidR="00BF7702" w:rsidRPr="000766FB">
        <w:rPr>
          <w:sz w:val="22"/>
          <w:szCs w:val="20"/>
        </w:rPr>
        <w:t xml:space="preserve"> </w:t>
      </w:r>
      <w:r w:rsidR="009204F6" w:rsidRPr="000766FB">
        <w:rPr>
          <w:sz w:val="22"/>
          <w:szCs w:val="20"/>
        </w:rPr>
        <w:t>2024 (UK Parliament, 2020).</w:t>
      </w:r>
    </w:p>
    <w:p w14:paraId="413D0F37" w14:textId="3B13D033" w:rsidR="00974591" w:rsidRPr="000766FB" w:rsidRDefault="00974591" w:rsidP="002804E9">
      <w:pPr>
        <w:spacing w:line="360" w:lineRule="auto"/>
        <w:rPr>
          <w:sz w:val="22"/>
          <w:szCs w:val="20"/>
        </w:rPr>
      </w:pPr>
    </w:p>
    <w:p w14:paraId="096504D1" w14:textId="0575FE83" w:rsidR="002124D4" w:rsidRPr="000766FB" w:rsidRDefault="00712EC4" w:rsidP="002804E9">
      <w:pPr>
        <w:spacing w:line="360" w:lineRule="auto"/>
        <w:rPr>
          <w:sz w:val="22"/>
          <w:szCs w:val="20"/>
        </w:rPr>
      </w:pPr>
      <w:r w:rsidRPr="000766FB">
        <w:rPr>
          <w:sz w:val="22"/>
          <w:szCs w:val="20"/>
        </w:rPr>
        <w:t xml:space="preserve">The </w:t>
      </w:r>
      <w:r w:rsidR="00AF73EB" w:rsidRPr="000766FB">
        <w:rPr>
          <w:sz w:val="22"/>
          <w:szCs w:val="20"/>
        </w:rPr>
        <w:t>primary purpose</w:t>
      </w:r>
      <w:r w:rsidRPr="000766FB">
        <w:rPr>
          <w:sz w:val="22"/>
          <w:szCs w:val="20"/>
        </w:rPr>
        <w:t xml:space="preserve"> of UC is to encourage </w:t>
      </w:r>
      <w:r w:rsidR="00754C24" w:rsidRPr="000766FB">
        <w:rPr>
          <w:sz w:val="22"/>
          <w:szCs w:val="20"/>
        </w:rPr>
        <w:t>individuals</w:t>
      </w:r>
      <w:r w:rsidRPr="000766FB">
        <w:rPr>
          <w:sz w:val="22"/>
          <w:szCs w:val="20"/>
        </w:rPr>
        <w:t xml:space="preserve"> and famil</w:t>
      </w:r>
      <w:r w:rsidR="006158D7" w:rsidRPr="000766FB">
        <w:rPr>
          <w:sz w:val="22"/>
          <w:szCs w:val="20"/>
        </w:rPr>
        <w:t>ies to return to work</w:t>
      </w:r>
      <w:r w:rsidR="00025A2F" w:rsidRPr="000766FB">
        <w:rPr>
          <w:sz w:val="22"/>
          <w:szCs w:val="20"/>
        </w:rPr>
        <w:t>,</w:t>
      </w:r>
      <w:r w:rsidR="006158D7" w:rsidRPr="000766FB">
        <w:rPr>
          <w:sz w:val="22"/>
          <w:szCs w:val="20"/>
        </w:rPr>
        <w:t xml:space="preserve"> </w:t>
      </w:r>
      <w:r w:rsidR="00902682" w:rsidRPr="000766FB">
        <w:rPr>
          <w:sz w:val="22"/>
          <w:szCs w:val="20"/>
        </w:rPr>
        <w:t>with the knowledge that</w:t>
      </w:r>
      <w:r w:rsidR="006158D7" w:rsidRPr="000766FB">
        <w:rPr>
          <w:sz w:val="22"/>
          <w:szCs w:val="20"/>
        </w:rPr>
        <w:t xml:space="preserve"> they w</w:t>
      </w:r>
      <w:r w:rsidR="00162B80" w:rsidRPr="000766FB">
        <w:rPr>
          <w:sz w:val="22"/>
          <w:szCs w:val="20"/>
        </w:rPr>
        <w:t>ould</w:t>
      </w:r>
      <w:r w:rsidR="006158D7" w:rsidRPr="000766FB">
        <w:rPr>
          <w:sz w:val="22"/>
          <w:szCs w:val="20"/>
        </w:rPr>
        <w:t xml:space="preserve"> be in a better</w:t>
      </w:r>
      <w:r w:rsidR="00162B80" w:rsidRPr="000766FB">
        <w:rPr>
          <w:sz w:val="22"/>
          <w:szCs w:val="20"/>
        </w:rPr>
        <w:t xml:space="preserve"> and more </w:t>
      </w:r>
      <w:r w:rsidR="00902682" w:rsidRPr="000766FB">
        <w:rPr>
          <w:sz w:val="22"/>
          <w:szCs w:val="20"/>
        </w:rPr>
        <w:t>stable</w:t>
      </w:r>
      <w:r w:rsidR="006158D7" w:rsidRPr="000766FB">
        <w:rPr>
          <w:sz w:val="22"/>
          <w:szCs w:val="20"/>
        </w:rPr>
        <w:t xml:space="preserve"> fina</w:t>
      </w:r>
      <w:r w:rsidR="00614DE4" w:rsidRPr="000766FB">
        <w:rPr>
          <w:sz w:val="22"/>
          <w:szCs w:val="20"/>
        </w:rPr>
        <w:t xml:space="preserve">ncial </w:t>
      </w:r>
      <w:r w:rsidR="00162B80" w:rsidRPr="000766FB">
        <w:rPr>
          <w:sz w:val="22"/>
          <w:szCs w:val="20"/>
        </w:rPr>
        <w:t>position</w:t>
      </w:r>
      <w:r w:rsidR="00614DE4" w:rsidRPr="000766FB">
        <w:rPr>
          <w:sz w:val="22"/>
          <w:szCs w:val="20"/>
        </w:rPr>
        <w:t>.</w:t>
      </w:r>
      <w:r w:rsidR="00C705CD" w:rsidRPr="000766FB">
        <w:rPr>
          <w:sz w:val="22"/>
          <w:szCs w:val="20"/>
        </w:rPr>
        <w:t xml:space="preserve"> Those above the age of 18 </w:t>
      </w:r>
      <w:r w:rsidR="008231FD" w:rsidRPr="000766FB">
        <w:rPr>
          <w:sz w:val="22"/>
          <w:szCs w:val="20"/>
        </w:rPr>
        <w:t xml:space="preserve">on low income </w:t>
      </w:r>
      <w:r w:rsidR="00CF53CE" w:rsidRPr="000766FB">
        <w:rPr>
          <w:sz w:val="22"/>
          <w:szCs w:val="20"/>
        </w:rPr>
        <w:t>are eligible for financial support from</w:t>
      </w:r>
      <w:r w:rsidR="00614DE4" w:rsidRPr="000766FB">
        <w:rPr>
          <w:sz w:val="22"/>
          <w:szCs w:val="20"/>
        </w:rPr>
        <w:t xml:space="preserve"> UC</w:t>
      </w:r>
      <w:r w:rsidR="00CF53CE" w:rsidRPr="000766FB">
        <w:rPr>
          <w:sz w:val="22"/>
          <w:szCs w:val="20"/>
        </w:rPr>
        <w:t xml:space="preserve"> (lower in some cases).</w:t>
      </w:r>
      <w:r w:rsidR="00B25EAD" w:rsidRPr="000766FB">
        <w:rPr>
          <w:sz w:val="22"/>
          <w:szCs w:val="20"/>
        </w:rPr>
        <w:t xml:space="preserve"> </w:t>
      </w:r>
      <w:r w:rsidR="008B126B" w:rsidRPr="000766FB">
        <w:rPr>
          <w:sz w:val="22"/>
          <w:szCs w:val="20"/>
        </w:rPr>
        <w:t xml:space="preserve">Families will receive payments </w:t>
      </w:r>
      <w:r w:rsidR="008655D5" w:rsidRPr="000766FB">
        <w:rPr>
          <w:sz w:val="22"/>
          <w:szCs w:val="20"/>
        </w:rPr>
        <w:t xml:space="preserve">that will </w:t>
      </w:r>
      <w:r w:rsidR="00A9759C" w:rsidRPr="000766FB">
        <w:rPr>
          <w:sz w:val="22"/>
          <w:szCs w:val="20"/>
        </w:rPr>
        <w:t>rise</w:t>
      </w:r>
      <w:r w:rsidR="008655D5" w:rsidRPr="000766FB">
        <w:rPr>
          <w:sz w:val="22"/>
          <w:szCs w:val="20"/>
        </w:rPr>
        <w:t xml:space="preserve"> or </w:t>
      </w:r>
      <w:r w:rsidR="00A9759C" w:rsidRPr="000766FB">
        <w:rPr>
          <w:sz w:val="22"/>
          <w:szCs w:val="20"/>
        </w:rPr>
        <w:t>fall in accordance</w:t>
      </w:r>
      <w:r w:rsidR="00FF22B2" w:rsidRPr="000766FB">
        <w:rPr>
          <w:sz w:val="22"/>
          <w:szCs w:val="20"/>
        </w:rPr>
        <w:t xml:space="preserve"> with their earnings</w:t>
      </w:r>
      <w:r w:rsidR="008655D5" w:rsidRPr="000766FB">
        <w:rPr>
          <w:sz w:val="22"/>
          <w:szCs w:val="20"/>
        </w:rPr>
        <w:t>.</w:t>
      </w:r>
      <w:r w:rsidR="002A795A" w:rsidRPr="000766FB">
        <w:rPr>
          <w:sz w:val="22"/>
          <w:szCs w:val="20"/>
        </w:rPr>
        <w:t xml:space="preserve"> Although </w:t>
      </w:r>
      <w:r w:rsidR="00F42B4E" w:rsidRPr="000766FB">
        <w:rPr>
          <w:sz w:val="22"/>
          <w:szCs w:val="20"/>
        </w:rPr>
        <w:t xml:space="preserve">receiving assistance can be </w:t>
      </w:r>
      <w:r w:rsidR="00B25EAD" w:rsidRPr="000766FB">
        <w:rPr>
          <w:sz w:val="22"/>
          <w:szCs w:val="20"/>
        </w:rPr>
        <w:t>beneficial</w:t>
      </w:r>
      <w:r w:rsidR="00D450A7" w:rsidRPr="000766FB">
        <w:rPr>
          <w:sz w:val="22"/>
          <w:szCs w:val="20"/>
        </w:rPr>
        <w:t xml:space="preserve">, </w:t>
      </w:r>
      <w:r w:rsidR="00066D3E" w:rsidRPr="000766FB">
        <w:rPr>
          <w:sz w:val="22"/>
          <w:szCs w:val="20"/>
        </w:rPr>
        <w:t xml:space="preserve">the unpredictability </w:t>
      </w:r>
      <w:r w:rsidR="00665933" w:rsidRPr="000766FB">
        <w:rPr>
          <w:sz w:val="22"/>
          <w:szCs w:val="20"/>
        </w:rPr>
        <w:t>of</w:t>
      </w:r>
      <w:r w:rsidR="00713240" w:rsidRPr="000766FB">
        <w:rPr>
          <w:sz w:val="22"/>
          <w:szCs w:val="20"/>
        </w:rPr>
        <w:t xml:space="preserve"> UC payment</w:t>
      </w:r>
      <w:r w:rsidR="00665933" w:rsidRPr="000766FB">
        <w:rPr>
          <w:sz w:val="22"/>
          <w:szCs w:val="20"/>
        </w:rPr>
        <w:t>s has had a detrimental impact</w:t>
      </w:r>
      <w:r w:rsidR="00955CE6" w:rsidRPr="000766FB">
        <w:rPr>
          <w:sz w:val="22"/>
          <w:szCs w:val="20"/>
        </w:rPr>
        <w:t xml:space="preserve"> on </w:t>
      </w:r>
      <w:r w:rsidR="00776988" w:rsidRPr="000766FB">
        <w:rPr>
          <w:sz w:val="22"/>
          <w:szCs w:val="20"/>
        </w:rPr>
        <w:t xml:space="preserve">the </w:t>
      </w:r>
      <w:r w:rsidR="00213B70" w:rsidRPr="000766FB">
        <w:rPr>
          <w:sz w:val="22"/>
          <w:szCs w:val="20"/>
        </w:rPr>
        <w:t>well-being</w:t>
      </w:r>
      <w:r w:rsidR="00E83510" w:rsidRPr="000766FB">
        <w:rPr>
          <w:sz w:val="22"/>
          <w:szCs w:val="20"/>
        </w:rPr>
        <w:t xml:space="preserve"> </w:t>
      </w:r>
      <w:r w:rsidR="00776988" w:rsidRPr="000766FB">
        <w:rPr>
          <w:sz w:val="22"/>
          <w:szCs w:val="20"/>
        </w:rPr>
        <w:t>of</w:t>
      </w:r>
      <w:r w:rsidR="00213B70" w:rsidRPr="000766FB">
        <w:rPr>
          <w:sz w:val="22"/>
          <w:szCs w:val="20"/>
        </w:rPr>
        <w:t xml:space="preserve"> </w:t>
      </w:r>
      <w:r w:rsidR="00924EBF" w:rsidRPr="000766FB">
        <w:rPr>
          <w:sz w:val="22"/>
          <w:szCs w:val="20"/>
        </w:rPr>
        <w:t>people</w:t>
      </w:r>
      <w:r w:rsidR="00E83510" w:rsidRPr="000766FB">
        <w:rPr>
          <w:sz w:val="22"/>
          <w:szCs w:val="20"/>
        </w:rPr>
        <w:t xml:space="preserve"> on</w:t>
      </w:r>
      <w:r w:rsidR="00924EBF" w:rsidRPr="000766FB">
        <w:rPr>
          <w:sz w:val="22"/>
          <w:szCs w:val="20"/>
        </w:rPr>
        <w:t xml:space="preserve"> </w:t>
      </w:r>
      <w:r w:rsidR="00955CE6" w:rsidRPr="000766FB">
        <w:rPr>
          <w:sz w:val="22"/>
          <w:szCs w:val="20"/>
        </w:rPr>
        <w:t xml:space="preserve">joint claims with their </w:t>
      </w:r>
      <w:r w:rsidR="003B212F" w:rsidRPr="000766FB">
        <w:rPr>
          <w:sz w:val="22"/>
          <w:szCs w:val="20"/>
        </w:rPr>
        <w:t>spouses</w:t>
      </w:r>
      <w:r w:rsidR="00776988" w:rsidRPr="000766FB">
        <w:rPr>
          <w:sz w:val="22"/>
          <w:szCs w:val="20"/>
        </w:rPr>
        <w:t xml:space="preserve"> </w:t>
      </w:r>
      <w:r w:rsidR="0082637F" w:rsidRPr="000766FB">
        <w:rPr>
          <w:sz w:val="22"/>
          <w:szCs w:val="20"/>
        </w:rPr>
        <w:t>(University of Oxford, 2022)</w:t>
      </w:r>
      <w:r w:rsidR="0010023B" w:rsidRPr="000766FB">
        <w:rPr>
          <w:sz w:val="22"/>
          <w:szCs w:val="20"/>
        </w:rPr>
        <w:t>.</w:t>
      </w:r>
      <w:r w:rsidR="002C3833" w:rsidRPr="000766FB">
        <w:rPr>
          <w:sz w:val="22"/>
          <w:szCs w:val="20"/>
        </w:rPr>
        <w:t xml:space="preserve"> </w:t>
      </w:r>
      <w:r w:rsidR="00E4779B" w:rsidRPr="000766FB">
        <w:rPr>
          <w:sz w:val="22"/>
          <w:szCs w:val="20"/>
        </w:rPr>
        <w:t>In agreeance</w:t>
      </w:r>
      <w:r w:rsidR="00570AF2" w:rsidRPr="000766FB">
        <w:rPr>
          <w:sz w:val="22"/>
          <w:szCs w:val="20"/>
        </w:rPr>
        <w:t>,</w:t>
      </w:r>
      <w:r w:rsidR="00F70D18" w:rsidRPr="000766FB">
        <w:rPr>
          <w:sz w:val="22"/>
          <w:szCs w:val="20"/>
        </w:rPr>
        <w:t xml:space="preserve"> the </w:t>
      </w:r>
      <w:r w:rsidR="00661930" w:rsidRPr="000766FB">
        <w:rPr>
          <w:sz w:val="22"/>
          <w:szCs w:val="20"/>
        </w:rPr>
        <w:t>University of Bath (2022)</w:t>
      </w:r>
      <w:r w:rsidR="00570AF2" w:rsidRPr="000766FB">
        <w:rPr>
          <w:sz w:val="22"/>
          <w:szCs w:val="20"/>
        </w:rPr>
        <w:t xml:space="preserve"> also </w:t>
      </w:r>
      <w:r w:rsidR="00A0604E" w:rsidRPr="000766FB">
        <w:rPr>
          <w:sz w:val="22"/>
          <w:szCs w:val="20"/>
        </w:rPr>
        <w:t>state it has caused stress and</w:t>
      </w:r>
      <w:r w:rsidR="00CE67BA" w:rsidRPr="000766FB">
        <w:rPr>
          <w:sz w:val="22"/>
          <w:szCs w:val="20"/>
        </w:rPr>
        <w:t xml:space="preserve"> negatively </w:t>
      </w:r>
      <w:r w:rsidR="00047820" w:rsidRPr="000766FB">
        <w:rPr>
          <w:sz w:val="22"/>
          <w:szCs w:val="20"/>
        </w:rPr>
        <w:t xml:space="preserve">impacted </w:t>
      </w:r>
      <w:r w:rsidR="00CE67BA" w:rsidRPr="000766FB">
        <w:rPr>
          <w:sz w:val="22"/>
          <w:szCs w:val="20"/>
        </w:rPr>
        <w:t>emotional</w:t>
      </w:r>
      <w:r w:rsidR="00047820" w:rsidRPr="000766FB">
        <w:rPr>
          <w:sz w:val="22"/>
          <w:szCs w:val="20"/>
        </w:rPr>
        <w:t xml:space="preserve"> </w:t>
      </w:r>
      <w:r w:rsidR="00CE67BA" w:rsidRPr="000766FB">
        <w:rPr>
          <w:sz w:val="22"/>
          <w:szCs w:val="20"/>
        </w:rPr>
        <w:t>well-being, resulting in relationship breakdowns</w:t>
      </w:r>
      <w:r w:rsidR="00B06C47" w:rsidRPr="000766FB">
        <w:rPr>
          <w:sz w:val="22"/>
          <w:szCs w:val="20"/>
        </w:rPr>
        <w:t xml:space="preserve"> and indiv</w:t>
      </w:r>
      <w:r w:rsidR="00B77738" w:rsidRPr="000766FB">
        <w:rPr>
          <w:sz w:val="22"/>
          <w:szCs w:val="20"/>
        </w:rPr>
        <w:t xml:space="preserve">iduals being </w:t>
      </w:r>
      <w:r w:rsidR="004203A4" w:rsidRPr="000766FB">
        <w:rPr>
          <w:sz w:val="22"/>
          <w:szCs w:val="20"/>
        </w:rPr>
        <w:t>obliged</w:t>
      </w:r>
      <w:r w:rsidR="00B77738" w:rsidRPr="000766FB">
        <w:rPr>
          <w:sz w:val="22"/>
          <w:szCs w:val="20"/>
        </w:rPr>
        <w:t xml:space="preserve"> to either </w:t>
      </w:r>
      <w:r w:rsidR="00B9559F" w:rsidRPr="000766FB">
        <w:rPr>
          <w:sz w:val="22"/>
          <w:szCs w:val="20"/>
        </w:rPr>
        <w:t>cut or increase</w:t>
      </w:r>
      <w:r w:rsidR="00F151C3" w:rsidRPr="000766FB">
        <w:rPr>
          <w:sz w:val="22"/>
          <w:szCs w:val="20"/>
        </w:rPr>
        <w:t xml:space="preserve"> work</w:t>
      </w:r>
      <w:r w:rsidR="0049778A" w:rsidRPr="000766FB">
        <w:rPr>
          <w:sz w:val="22"/>
          <w:szCs w:val="20"/>
        </w:rPr>
        <w:t xml:space="preserve"> hours.</w:t>
      </w:r>
      <w:r w:rsidR="008655D5" w:rsidRPr="000766FB">
        <w:rPr>
          <w:sz w:val="22"/>
          <w:szCs w:val="20"/>
        </w:rPr>
        <w:t xml:space="preserve"> </w:t>
      </w:r>
      <w:r w:rsidR="00DE3723" w:rsidRPr="000766FB">
        <w:rPr>
          <w:sz w:val="22"/>
          <w:szCs w:val="20"/>
        </w:rPr>
        <w:t xml:space="preserve">There has been evidence to </w:t>
      </w:r>
      <w:r w:rsidR="001361F2" w:rsidRPr="000766FB">
        <w:rPr>
          <w:sz w:val="22"/>
          <w:szCs w:val="20"/>
        </w:rPr>
        <w:t xml:space="preserve">suggest that there is a </w:t>
      </w:r>
      <w:r w:rsidR="006E06B7" w:rsidRPr="000766FB">
        <w:rPr>
          <w:sz w:val="22"/>
          <w:szCs w:val="20"/>
        </w:rPr>
        <w:t xml:space="preserve">harmful </w:t>
      </w:r>
      <w:r w:rsidR="001361F2" w:rsidRPr="000766FB">
        <w:rPr>
          <w:sz w:val="22"/>
          <w:szCs w:val="20"/>
        </w:rPr>
        <w:t>link between</w:t>
      </w:r>
      <w:r w:rsidR="00F11930" w:rsidRPr="000766FB">
        <w:rPr>
          <w:sz w:val="22"/>
          <w:szCs w:val="20"/>
        </w:rPr>
        <w:t xml:space="preserve"> a</w:t>
      </w:r>
      <w:r w:rsidR="001361F2" w:rsidRPr="000766FB">
        <w:rPr>
          <w:sz w:val="22"/>
          <w:szCs w:val="20"/>
        </w:rPr>
        <w:t xml:space="preserve"> </w:t>
      </w:r>
      <w:r w:rsidR="006E06B7" w:rsidRPr="000766FB">
        <w:rPr>
          <w:sz w:val="22"/>
          <w:szCs w:val="20"/>
        </w:rPr>
        <w:t>child’s</w:t>
      </w:r>
      <w:r w:rsidR="00F11930" w:rsidRPr="000766FB">
        <w:rPr>
          <w:sz w:val="22"/>
          <w:szCs w:val="20"/>
        </w:rPr>
        <w:t xml:space="preserve"> cognitive</w:t>
      </w:r>
      <w:r w:rsidR="001361F2" w:rsidRPr="000766FB">
        <w:rPr>
          <w:sz w:val="22"/>
          <w:szCs w:val="20"/>
        </w:rPr>
        <w:t xml:space="preserve"> development and parents working long hours</w:t>
      </w:r>
      <w:r w:rsidR="006E06B7" w:rsidRPr="000766FB">
        <w:rPr>
          <w:sz w:val="22"/>
          <w:szCs w:val="20"/>
        </w:rPr>
        <w:t xml:space="preserve"> </w:t>
      </w:r>
      <w:r w:rsidR="004F27E4" w:rsidRPr="000766FB">
        <w:rPr>
          <w:sz w:val="22"/>
          <w:szCs w:val="20"/>
        </w:rPr>
        <w:t>(Bishnoi, Malik and Yadav, 2020).</w:t>
      </w:r>
    </w:p>
    <w:p w14:paraId="7601D4B9" w14:textId="77777777" w:rsidR="002124D4" w:rsidRPr="000766FB" w:rsidRDefault="002124D4" w:rsidP="002804E9">
      <w:pPr>
        <w:spacing w:line="360" w:lineRule="auto"/>
        <w:rPr>
          <w:sz w:val="22"/>
          <w:szCs w:val="20"/>
        </w:rPr>
      </w:pPr>
    </w:p>
    <w:p w14:paraId="0930CB9B" w14:textId="77777777" w:rsidR="002D234F" w:rsidRPr="000766FB" w:rsidRDefault="008E2328" w:rsidP="002804E9">
      <w:pPr>
        <w:spacing w:line="360" w:lineRule="auto"/>
        <w:rPr>
          <w:sz w:val="22"/>
          <w:szCs w:val="20"/>
        </w:rPr>
      </w:pPr>
      <w:r w:rsidRPr="000766FB">
        <w:rPr>
          <w:sz w:val="22"/>
          <w:szCs w:val="20"/>
        </w:rPr>
        <w:t>According to a</w:t>
      </w:r>
      <w:r w:rsidR="00595C4D" w:rsidRPr="000766FB">
        <w:rPr>
          <w:sz w:val="22"/>
          <w:szCs w:val="20"/>
        </w:rPr>
        <w:t xml:space="preserve"> 2019 Joseph Rowntree Foundation </w:t>
      </w:r>
      <w:r w:rsidR="00EB687E" w:rsidRPr="000766FB">
        <w:rPr>
          <w:sz w:val="22"/>
          <w:szCs w:val="20"/>
        </w:rPr>
        <w:t>report,</w:t>
      </w:r>
      <w:r w:rsidR="001904C5" w:rsidRPr="000766FB">
        <w:rPr>
          <w:sz w:val="22"/>
          <w:szCs w:val="20"/>
        </w:rPr>
        <w:t xml:space="preserve"> </w:t>
      </w:r>
      <w:r w:rsidR="00754986" w:rsidRPr="000766FB">
        <w:rPr>
          <w:sz w:val="22"/>
          <w:szCs w:val="20"/>
        </w:rPr>
        <w:t xml:space="preserve">poverty </w:t>
      </w:r>
      <w:r w:rsidR="00271822" w:rsidRPr="000766FB">
        <w:rPr>
          <w:sz w:val="22"/>
          <w:szCs w:val="20"/>
        </w:rPr>
        <w:t>among</w:t>
      </w:r>
      <w:r w:rsidR="00754986" w:rsidRPr="000766FB">
        <w:rPr>
          <w:sz w:val="22"/>
          <w:szCs w:val="20"/>
        </w:rPr>
        <w:t xml:space="preserve"> working families c</w:t>
      </w:r>
      <w:r w:rsidR="00F8770C" w:rsidRPr="000766FB">
        <w:rPr>
          <w:sz w:val="22"/>
          <w:szCs w:val="20"/>
        </w:rPr>
        <w:t xml:space="preserve">ould be reduced by 300,000 but </w:t>
      </w:r>
      <w:r w:rsidR="00205558" w:rsidRPr="000766FB">
        <w:rPr>
          <w:sz w:val="22"/>
          <w:szCs w:val="20"/>
        </w:rPr>
        <w:t>w</w:t>
      </w:r>
      <w:r w:rsidR="00271822" w:rsidRPr="000766FB">
        <w:rPr>
          <w:sz w:val="22"/>
          <w:szCs w:val="20"/>
        </w:rPr>
        <w:t xml:space="preserve">ould have </w:t>
      </w:r>
      <w:r w:rsidR="00C92584" w:rsidRPr="000766FB">
        <w:rPr>
          <w:sz w:val="22"/>
          <w:szCs w:val="20"/>
        </w:rPr>
        <w:t>a detrimental impact</w:t>
      </w:r>
      <w:r w:rsidR="00205558" w:rsidRPr="000766FB">
        <w:rPr>
          <w:sz w:val="22"/>
          <w:szCs w:val="20"/>
        </w:rPr>
        <w:t xml:space="preserve"> on </w:t>
      </w:r>
      <w:r w:rsidR="00C92584" w:rsidRPr="000766FB">
        <w:rPr>
          <w:sz w:val="22"/>
          <w:szCs w:val="20"/>
        </w:rPr>
        <w:t>non-working</w:t>
      </w:r>
      <w:r w:rsidR="00205558" w:rsidRPr="000766FB">
        <w:rPr>
          <w:sz w:val="22"/>
          <w:szCs w:val="20"/>
        </w:rPr>
        <w:t xml:space="preserve"> families</w:t>
      </w:r>
      <w:r w:rsidR="00C92584" w:rsidRPr="000766FB">
        <w:rPr>
          <w:sz w:val="22"/>
          <w:szCs w:val="20"/>
        </w:rPr>
        <w:t>, pushing an estimated 200,000</w:t>
      </w:r>
      <w:r w:rsidR="008A3350" w:rsidRPr="000766FB">
        <w:rPr>
          <w:sz w:val="22"/>
          <w:szCs w:val="20"/>
        </w:rPr>
        <w:t xml:space="preserve"> </w:t>
      </w:r>
      <w:r w:rsidR="00C92584" w:rsidRPr="000766FB">
        <w:rPr>
          <w:sz w:val="22"/>
          <w:szCs w:val="20"/>
        </w:rPr>
        <w:t>into poverty</w:t>
      </w:r>
      <w:r w:rsidR="00B017D5" w:rsidRPr="000766FB">
        <w:rPr>
          <w:sz w:val="22"/>
          <w:szCs w:val="20"/>
        </w:rPr>
        <w:t xml:space="preserve"> (Joseph Rowntree Foundation, 2019)</w:t>
      </w:r>
      <w:r w:rsidR="005D2079" w:rsidRPr="000766FB">
        <w:rPr>
          <w:sz w:val="22"/>
          <w:szCs w:val="20"/>
        </w:rPr>
        <w:t>.</w:t>
      </w:r>
      <w:r w:rsidR="001E123E" w:rsidRPr="000766FB">
        <w:rPr>
          <w:sz w:val="22"/>
          <w:szCs w:val="20"/>
        </w:rPr>
        <w:t xml:space="preserve"> </w:t>
      </w:r>
    </w:p>
    <w:p w14:paraId="007A36D7" w14:textId="77777777" w:rsidR="002D234F" w:rsidRPr="000766FB" w:rsidRDefault="002D234F" w:rsidP="002804E9">
      <w:pPr>
        <w:spacing w:line="360" w:lineRule="auto"/>
        <w:rPr>
          <w:sz w:val="22"/>
          <w:szCs w:val="20"/>
        </w:rPr>
      </w:pPr>
    </w:p>
    <w:p w14:paraId="4188C7A6" w14:textId="6797AB4A" w:rsidR="002A7EF4" w:rsidRPr="000766FB" w:rsidRDefault="00BF79F3" w:rsidP="002A7EF4">
      <w:pPr>
        <w:spacing w:line="360" w:lineRule="auto"/>
        <w:rPr>
          <w:sz w:val="22"/>
          <w:szCs w:val="20"/>
        </w:rPr>
      </w:pPr>
      <w:r w:rsidRPr="000766FB">
        <w:rPr>
          <w:sz w:val="22"/>
          <w:szCs w:val="20"/>
        </w:rPr>
        <w:t>In response to the</w:t>
      </w:r>
      <w:r w:rsidR="00F04D7D" w:rsidRPr="000766FB">
        <w:rPr>
          <w:sz w:val="22"/>
          <w:szCs w:val="20"/>
        </w:rPr>
        <w:t xml:space="preserve"> rise in UC applic</w:t>
      </w:r>
      <w:r w:rsidR="00321F25" w:rsidRPr="000766FB">
        <w:rPr>
          <w:sz w:val="22"/>
          <w:szCs w:val="20"/>
        </w:rPr>
        <w:t>ations due to the</w:t>
      </w:r>
      <w:r w:rsidRPr="000766FB">
        <w:rPr>
          <w:sz w:val="22"/>
          <w:szCs w:val="20"/>
        </w:rPr>
        <w:t xml:space="preserve"> </w:t>
      </w:r>
      <w:r w:rsidR="00470CFC" w:rsidRPr="000766FB">
        <w:rPr>
          <w:sz w:val="22"/>
          <w:szCs w:val="20"/>
        </w:rPr>
        <w:t>Covid-19</w:t>
      </w:r>
      <w:r w:rsidR="002D234F" w:rsidRPr="000766FB">
        <w:rPr>
          <w:sz w:val="22"/>
          <w:szCs w:val="20"/>
        </w:rPr>
        <w:t xml:space="preserve"> pandemic,</w:t>
      </w:r>
      <w:r w:rsidR="00344B8A" w:rsidRPr="000766FB">
        <w:rPr>
          <w:sz w:val="22"/>
          <w:szCs w:val="20"/>
        </w:rPr>
        <w:t xml:space="preserve"> March</w:t>
      </w:r>
      <w:r w:rsidR="002D234F" w:rsidRPr="000766FB">
        <w:rPr>
          <w:sz w:val="22"/>
          <w:szCs w:val="20"/>
        </w:rPr>
        <w:t xml:space="preserve"> 2020</w:t>
      </w:r>
      <w:r w:rsidR="004F65D0" w:rsidRPr="000766FB">
        <w:rPr>
          <w:sz w:val="22"/>
          <w:szCs w:val="20"/>
        </w:rPr>
        <w:t xml:space="preserve"> saw</w:t>
      </w:r>
      <w:r w:rsidR="00F04D7D" w:rsidRPr="000766FB">
        <w:rPr>
          <w:sz w:val="22"/>
          <w:szCs w:val="20"/>
        </w:rPr>
        <w:t xml:space="preserve"> </w:t>
      </w:r>
      <w:r w:rsidR="004F65D0" w:rsidRPr="000766FB">
        <w:rPr>
          <w:sz w:val="22"/>
          <w:szCs w:val="20"/>
        </w:rPr>
        <w:t xml:space="preserve">the government apply a £20 per week increase </w:t>
      </w:r>
      <w:r w:rsidR="0050297A" w:rsidRPr="000766FB">
        <w:rPr>
          <w:sz w:val="22"/>
          <w:szCs w:val="20"/>
        </w:rPr>
        <w:t>to UC payments</w:t>
      </w:r>
      <w:r w:rsidR="001F3BD8" w:rsidRPr="000766FB">
        <w:rPr>
          <w:sz w:val="22"/>
          <w:szCs w:val="20"/>
        </w:rPr>
        <w:t xml:space="preserve"> (Emmerson, Joyce and Waters, 2021</w:t>
      </w:r>
      <w:r w:rsidR="00084488" w:rsidRPr="000766FB">
        <w:rPr>
          <w:sz w:val="22"/>
          <w:szCs w:val="20"/>
        </w:rPr>
        <w:t>;</w:t>
      </w:r>
      <w:r w:rsidR="007565A9" w:rsidRPr="000766FB">
        <w:rPr>
          <w:sz w:val="22"/>
          <w:szCs w:val="20"/>
        </w:rPr>
        <w:t xml:space="preserve"> Department for Work and Pensions, 2022</w:t>
      </w:r>
      <w:r w:rsidR="001F3BD8" w:rsidRPr="000766FB">
        <w:rPr>
          <w:sz w:val="22"/>
          <w:szCs w:val="20"/>
        </w:rPr>
        <w:t>)</w:t>
      </w:r>
      <w:r w:rsidR="00D20E1C" w:rsidRPr="000766FB">
        <w:rPr>
          <w:sz w:val="22"/>
          <w:szCs w:val="20"/>
        </w:rPr>
        <w:t xml:space="preserve">. </w:t>
      </w:r>
      <w:r w:rsidR="001C75D9" w:rsidRPr="000766FB">
        <w:rPr>
          <w:sz w:val="22"/>
          <w:szCs w:val="20"/>
        </w:rPr>
        <w:t xml:space="preserve">As a result, </w:t>
      </w:r>
      <w:r w:rsidR="00091E0A" w:rsidRPr="000766FB">
        <w:rPr>
          <w:sz w:val="22"/>
          <w:szCs w:val="20"/>
        </w:rPr>
        <w:t>400,000 children</w:t>
      </w:r>
      <w:r w:rsidR="00E44C5B" w:rsidRPr="000766FB">
        <w:rPr>
          <w:sz w:val="22"/>
          <w:szCs w:val="20"/>
        </w:rPr>
        <w:t xml:space="preserve"> in the UK</w:t>
      </w:r>
      <w:r w:rsidR="00091E0A" w:rsidRPr="000766FB">
        <w:rPr>
          <w:sz w:val="22"/>
          <w:szCs w:val="20"/>
        </w:rPr>
        <w:t xml:space="preserve"> were </w:t>
      </w:r>
      <w:r w:rsidR="00204160" w:rsidRPr="000766FB">
        <w:rPr>
          <w:sz w:val="22"/>
          <w:szCs w:val="20"/>
        </w:rPr>
        <w:t>lifted</w:t>
      </w:r>
      <w:r w:rsidR="00E44C5B" w:rsidRPr="000766FB">
        <w:rPr>
          <w:sz w:val="22"/>
          <w:szCs w:val="20"/>
        </w:rPr>
        <w:t xml:space="preserve"> out of poverty</w:t>
      </w:r>
      <w:r w:rsidR="002A7EF4" w:rsidRPr="000766FB">
        <w:rPr>
          <w:sz w:val="22"/>
          <w:szCs w:val="20"/>
        </w:rPr>
        <w:t xml:space="preserve"> (Child Poverty Action Group, 2022)</w:t>
      </w:r>
      <w:r w:rsidR="00540506" w:rsidRPr="000766FB">
        <w:rPr>
          <w:sz w:val="22"/>
          <w:szCs w:val="20"/>
        </w:rPr>
        <w:t>.</w:t>
      </w:r>
      <w:r w:rsidR="00D37BF9" w:rsidRPr="000766FB">
        <w:rPr>
          <w:sz w:val="22"/>
          <w:szCs w:val="20"/>
        </w:rPr>
        <w:t xml:space="preserve"> This fell in line with working towards </w:t>
      </w:r>
      <w:r w:rsidR="00D645A1" w:rsidRPr="000766FB">
        <w:rPr>
          <w:sz w:val="22"/>
          <w:szCs w:val="20"/>
        </w:rPr>
        <w:t xml:space="preserve">the achievement of </w:t>
      </w:r>
      <w:r w:rsidR="007D0196" w:rsidRPr="000766FB">
        <w:rPr>
          <w:sz w:val="22"/>
          <w:szCs w:val="20"/>
        </w:rPr>
        <w:t>SDG</w:t>
      </w:r>
      <w:r w:rsidR="00BF219C" w:rsidRPr="000766FB">
        <w:rPr>
          <w:sz w:val="22"/>
          <w:szCs w:val="20"/>
        </w:rPr>
        <w:t xml:space="preserve"> 1</w:t>
      </w:r>
      <w:r w:rsidR="00DF4FC4" w:rsidRPr="000766FB">
        <w:rPr>
          <w:sz w:val="22"/>
          <w:szCs w:val="20"/>
        </w:rPr>
        <w:t>,</w:t>
      </w:r>
      <w:r w:rsidR="00BF219C" w:rsidRPr="000766FB">
        <w:rPr>
          <w:sz w:val="22"/>
          <w:szCs w:val="20"/>
        </w:rPr>
        <w:t xml:space="preserve"> objectives</w:t>
      </w:r>
      <w:r w:rsidR="007D0196" w:rsidRPr="000766FB">
        <w:rPr>
          <w:sz w:val="22"/>
          <w:szCs w:val="20"/>
        </w:rPr>
        <w:t xml:space="preserve"> 1.1 and 1.2</w:t>
      </w:r>
      <w:r w:rsidR="00D07BF7" w:rsidRPr="000766FB">
        <w:rPr>
          <w:sz w:val="22"/>
          <w:szCs w:val="20"/>
        </w:rPr>
        <w:t xml:space="preserve">. </w:t>
      </w:r>
      <w:r w:rsidR="002A7EF4" w:rsidRPr="000766FB">
        <w:rPr>
          <w:sz w:val="22"/>
          <w:szCs w:val="20"/>
        </w:rPr>
        <w:t xml:space="preserve">(HM Government, 2014) stated that </w:t>
      </w:r>
      <w:proofErr w:type="gramStart"/>
      <w:r w:rsidR="002A7EF4" w:rsidRPr="000766FB">
        <w:rPr>
          <w:sz w:val="22"/>
          <w:szCs w:val="20"/>
        </w:rPr>
        <w:t xml:space="preserve">in order </w:t>
      </w:r>
      <w:r w:rsidR="00CB1E95" w:rsidRPr="000766FB">
        <w:rPr>
          <w:sz w:val="22"/>
          <w:szCs w:val="20"/>
        </w:rPr>
        <w:t>to</w:t>
      </w:r>
      <w:proofErr w:type="gramEnd"/>
      <w:r w:rsidR="00CB1E95" w:rsidRPr="000766FB">
        <w:rPr>
          <w:sz w:val="22"/>
          <w:szCs w:val="20"/>
        </w:rPr>
        <w:t xml:space="preserve"> </w:t>
      </w:r>
      <w:r w:rsidR="00204160" w:rsidRPr="000766FB">
        <w:rPr>
          <w:sz w:val="22"/>
          <w:szCs w:val="20"/>
        </w:rPr>
        <w:t xml:space="preserve">eradicate </w:t>
      </w:r>
      <w:r w:rsidR="002A7EF4" w:rsidRPr="000766FB">
        <w:rPr>
          <w:sz w:val="22"/>
          <w:szCs w:val="20"/>
        </w:rPr>
        <w:t xml:space="preserve">poverty the focus must be </w:t>
      </w:r>
      <w:r w:rsidR="00204160" w:rsidRPr="000766FB">
        <w:rPr>
          <w:sz w:val="22"/>
          <w:szCs w:val="20"/>
        </w:rPr>
        <w:t>on</w:t>
      </w:r>
      <w:r w:rsidR="00CB1E95" w:rsidRPr="000766FB">
        <w:rPr>
          <w:sz w:val="22"/>
          <w:szCs w:val="20"/>
        </w:rPr>
        <w:t xml:space="preserve"> eliminating</w:t>
      </w:r>
      <w:r w:rsidR="002A7EF4" w:rsidRPr="000766FB">
        <w:rPr>
          <w:sz w:val="22"/>
          <w:szCs w:val="20"/>
        </w:rPr>
        <w:t xml:space="preserve"> child poverty and work</w:t>
      </w:r>
      <w:r w:rsidR="009107B8" w:rsidRPr="000766FB">
        <w:rPr>
          <w:sz w:val="22"/>
          <w:szCs w:val="20"/>
        </w:rPr>
        <w:t>ing</w:t>
      </w:r>
      <w:r w:rsidR="002A7EF4" w:rsidRPr="000766FB">
        <w:rPr>
          <w:sz w:val="22"/>
          <w:szCs w:val="20"/>
        </w:rPr>
        <w:t xml:space="preserve"> </w:t>
      </w:r>
      <w:r w:rsidR="00CB1E95" w:rsidRPr="000766FB">
        <w:rPr>
          <w:sz w:val="22"/>
          <w:szCs w:val="20"/>
        </w:rPr>
        <w:t>across</w:t>
      </w:r>
      <w:r w:rsidR="002A7EF4" w:rsidRPr="000766FB">
        <w:rPr>
          <w:sz w:val="22"/>
          <w:szCs w:val="20"/>
        </w:rPr>
        <w:t xml:space="preserve"> generations</w:t>
      </w:r>
      <w:r w:rsidR="00CB1E95" w:rsidRPr="000766FB">
        <w:rPr>
          <w:sz w:val="22"/>
          <w:szCs w:val="20"/>
        </w:rPr>
        <w:t>.</w:t>
      </w:r>
      <w:r w:rsidR="00C35F3C" w:rsidRPr="000766FB">
        <w:rPr>
          <w:sz w:val="22"/>
          <w:szCs w:val="20"/>
        </w:rPr>
        <w:t xml:space="preserve"> </w:t>
      </w:r>
      <w:r w:rsidR="003311B4" w:rsidRPr="000766FB">
        <w:rPr>
          <w:sz w:val="22"/>
          <w:szCs w:val="20"/>
        </w:rPr>
        <w:t xml:space="preserve">Although there were </w:t>
      </w:r>
      <w:r w:rsidR="00EE1939" w:rsidRPr="000766FB">
        <w:rPr>
          <w:sz w:val="22"/>
          <w:szCs w:val="20"/>
        </w:rPr>
        <w:t>achievements in reducing poverty</w:t>
      </w:r>
      <w:r w:rsidR="00C06058" w:rsidRPr="000766FB">
        <w:rPr>
          <w:sz w:val="22"/>
          <w:szCs w:val="20"/>
        </w:rPr>
        <w:t>,</w:t>
      </w:r>
      <w:r w:rsidR="00FD6D10" w:rsidRPr="000766FB">
        <w:rPr>
          <w:sz w:val="22"/>
          <w:szCs w:val="20"/>
        </w:rPr>
        <w:t xml:space="preserve"> in October 2021</w:t>
      </w:r>
      <w:r w:rsidR="00C06058" w:rsidRPr="000766FB">
        <w:rPr>
          <w:sz w:val="22"/>
          <w:szCs w:val="20"/>
        </w:rPr>
        <w:t xml:space="preserve"> the government decided t</w:t>
      </w:r>
      <w:r w:rsidR="00FD6D10" w:rsidRPr="000766FB">
        <w:rPr>
          <w:sz w:val="22"/>
          <w:szCs w:val="20"/>
        </w:rPr>
        <w:t xml:space="preserve">o phase out the increase to encourage people to </w:t>
      </w:r>
      <w:r w:rsidR="001C0E14" w:rsidRPr="000766FB">
        <w:rPr>
          <w:sz w:val="22"/>
          <w:szCs w:val="20"/>
        </w:rPr>
        <w:t>get back into work</w:t>
      </w:r>
      <w:r w:rsidR="004E3886" w:rsidRPr="000766FB">
        <w:rPr>
          <w:sz w:val="22"/>
          <w:szCs w:val="20"/>
        </w:rPr>
        <w:t xml:space="preserve"> (Winchester, 2021)</w:t>
      </w:r>
      <w:r w:rsidR="001C0E14" w:rsidRPr="000766FB">
        <w:rPr>
          <w:sz w:val="22"/>
          <w:szCs w:val="20"/>
        </w:rPr>
        <w:t>.</w:t>
      </w:r>
      <w:r w:rsidR="00065EF2" w:rsidRPr="000766FB">
        <w:rPr>
          <w:sz w:val="22"/>
          <w:szCs w:val="20"/>
        </w:rPr>
        <w:t xml:space="preserve"> This cause</w:t>
      </w:r>
      <w:r w:rsidR="00BA4D47" w:rsidRPr="000766FB">
        <w:rPr>
          <w:sz w:val="22"/>
          <w:szCs w:val="20"/>
        </w:rPr>
        <w:t>d many of the 400,000 children to return to living in poverty (Child Poverty Action Group, 2022).</w:t>
      </w:r>
    </w:p>
    <w:p w14:paraId="7DA9E616" w14:textId="77777777" w:rsidR="005174F1" w:rsidRPr="000766FB" w:rsidRDefault="005174F1" w:rsidP="001409EB">
      <w:pPr>
        <w:spacing w:line="360" w:lineRule="auto"/>
        <w:rPr>
          <w:sz w:val="22"/>
          <w:szCs w:val="20"/>
        </w:rPr>
      </w:pPr>
    </w:p>
    <w:p w14:paraId="10220EFA" w14:textId="422065D2" w:rsidR="005174F1" w:rsidRDefault="005174F1" w:rsidP="001409EB">
      <w:pPr>
        <w:spacing w:line="360" w:lineRule="auto"/>
        <w:rPr>
          <w:sz w:val="22"/>
          <w:szCs w:val="20"/>
        </w:rPr>
      </w:pPr>
      <w:r w:rsidRPr="000766FB">
        <w:rPr>
          <w:sz w:val="22"/>
          <w:szCs w:val="20"/>
        </w:rPr>
        <w:t xml:space="preserve">There are currently </w:t>
      </w:r>
      <w:proofErr w:type="gramStart"/>
      <w:r w:rsidRPr="000766FB">
        <w:rPr>
          <w:sz w:val="22"/>
          <w:szCs w:val="20"/>
        </w:rPr>
        <w:t>a large number of</w:t>
      </w:r>
      <w:proofErr w:type="gramEnd"/>
      <w:r w:rsidRPr="000766FB">
        <w:rPr>
          <w:sz w:val="22"/>
          <w:szCs w:val="20"/>
        </w:rPr>
        <w:t xml:space="preserve"> people and families receiving UC while also working. While the impacts of Covid-19 continue, there has been no increase in the employment rate</w:t>
      </w:r>
      <w:r w:rsidR="00B337C0" w:rsidRPr="000766FB">
        <w:rPr>
          <w:sz w:val="22"/>
          <w:szCs w:val="20"/>
        </w:rPr>
        <w:t xml:space="preserve"> (GOV.UK, 2022)</w:t>
      </w:r>
      <w:r w:rsidR="002E1257" w:rsidRPr="000766FB">
        <w:rPr>
          <w:sz w:val="22"/>
          <w:szCs w:val="20"/>
        </w:rPr>
        <w:t>.</w:t>
      </w:r>
      <w:r w:rsidRPr="000766FB">
        <w:rPr>
          <w:sz w:val="22"/>
          <w:szCs w:val="20"/>
        </w:rPr>
        <w:t xml:space="preserve"> According to research, </w:t>
      </w:r>
      <w:r w:rsidR="00A770E2" w:rsidRPr="000766FB">
        <w:rPr>
          <w:sz w:val="22"/>
          <w:szCs w:val="20"/>
        </w:rPr>
        <w:t>although</w:t>
      </w:r>
      <w:r w:rsidRPr="000766FB">
        <w:rPr>
          <w:sz w:val="22"/>
          <w:szCs w:val="20"/>
        </w:rPr>
        <w:t xml:space="preserve"> UC has benefited some people, there are still certain issues that need to be addressed. The five-week wait for a claimant's first payment is a common issue that continues to be highlighted</w:t>
      </w:r>
      <w:r w:rsidR="00845B41" w:rsidRPr="000766FB">
        <w:rPr>
          <w:sz w:val="22"/>
          <w:szCs w:val="20"/>
        </w:rPr>
        <w:t xml:space="preserve"> </w:t>
      </w:r>
      <w:r w:rsidR="00052099" w:rsidRPr="000766FB">
        <w:rPr>
          <w:sz w:val="22"/>
          <w:szCs w:val="20"/>
        </w:rPr>
        <w:t>(Citizens Advice Scotland, 2023;</w:t>
      </w:r>
      <w:r w:rsidR="008F4153" w:rsidRPr="000766FB">
        <w:rPr>
          <w:sz w:val="22"/>
          <w:szCs w:val="20"/>
        </w:rPr>
        <w:t xml:space="preserve"> Cheetham et al, 2019</w:t>
      </w:r>
      <w:r w:rsidR="00EE13C9" w:rsidRPr="000766FB">
        <w:rPr>
          <w:sz w:val="22"/>
          <w:szCs w:val="20"/>
        </w:rPr>
        <w:t>; Hardie, 2022</w:t>
      </w:r>
      <w:r w:rsidR="00052099" w:rsidRPr="000766FB">
        <w:rPr>
          <w:sz w:val="22"/>
          <w:szCs w:val="20"/>
        </w:rPr>
        <w:t>)</w:t>
      </w:r>
      <w:r w:rsidRPr="000766FB">
        <w:rPr>
          <w:sz w:val="22"/>
          <w:szCs w:val="20"/>
        </w:rPr>
        <w:t>. This leads individuals into debt</w:t>
      </w:r>
      <w:r w:rsidR="00323BD5" w:rsidRPr="000766FB">
        <w:rPr>
          <w:sz w:val="22"/>
          <w:szCs w:val="20"/>
        </w:rPr>
        <w:t xml:space="preserve"> and </w:t>
      </w:r>
      <w:r w:rsidRPr="000766FB">
        <w:rPr>
          <w:sz w:val="22"/>
          <w:szCs w:val="20"/>
        </w:rPr>
        <w:t xml:space="preserve">according to </w:t>
      </w:r>
      <w:proofErr w:type="spellStart"/>
      <w:r w:rsidRPr="000766FB">
        <w:rPr>
          <w:sz w:val="22"/>
          <w:szCs w:val="20"/>
        </w:rPr>
        <w:t>Klair</w:t>
      </w:r>
      <w:proofErr w:type="spellEnd"/>
      <w:r w:rsidRPr="000766FB">
        <w:rPr>
          <w:sz w:val="22"/>
          <w:szCs w:val="20"/>
        </w:rPr>
        <w:t xml:space="preserve"> (2020), the government </w:t>
      </w:r>
      <w:r w:rsidR="00323BD5" w:rsidRPr="000766FB">
        <w:rPr>
          <w:sz w:val="22"/>
          <w:szCs w:val="20"/>
        </w:rPr>
        <w:t xml:space="preserve">has </w:t>
      </w:r>
      <w:r w:rsidRPr="000766FB">
        <w:rPr>
          <w:sz w:val="22"/>
          <w:szCs w:val="20"/>
        </w:rPr>
        <w:t>fail</w:t>
      </w:r>
      <w:r w:rsidR="00323BD5" w:rsidRPr="000766FB">
        <w:rPr>
          <w:sz w:val="22"/>
          <w:szCs w:val="20"/>
        </w:rPr>
        <w:t xml:space="preserve">ed </w:t>
      </w:r>
      <w:r w:rsidRPr="000766FB">
        <w:rPr>
          <w:sz w:val="22"/>
          <w:szCs w:val="20"/>
        </w:rPr>
        <w:t>to help</w:t>
      </w:r>
      <w:r w:rsidR="00323BD5" w:rsidRPr="000766FB">
        <w:rPr>
          <w:sz w:val="22"/>
          <w:szCs w:val="20"/>
        </w:rPr>
        <w:t xml:space="preserve"> and support</w:t>
      </w:r>
      <w:r w:rsidRPr="000766FB">
        <w:rPr>
          <w:sz w:val="22"/>
          <w:szCs w:val="20"/>
        </w:rPr>
        <w:t xml:space="preserve"> people in their most vulnerable position</w:t>
      </w:r>
      <w:r w:rsidR="00156651" w:rsidRPr="000766FB">
        <w:rPr>
          <w:sz w:val="22"/>
          <w:szCs w:val="20"/>
        </w:rPr>
        <w:t xml:space="preserve">, thus </w:t>
      </w:r>
      <w:r w:rsidRPr="000766FB">
        <w:rPr>
          <w:sz w:val="22"/>
          <w:szCs w:val="20"/>
        </w:rPr>
        <w:t>adding to their financial worries.</w:t>
      </w:r>
      <w:r w:rsidR="0022542E" w:rsidRPr="000766FB">
        <w:rPr>
          <w:sz w:val="22"/>
          <w:szCs w:val="20"/>
        </w:rPr>
        <w:t xml:space="preserve"> Porter</w:t>
      </w:r>
      <w:r w:rsidR="00DA1A84" w:rsidRPr="000766FB">
        <w:rPr>
          <w:sz w:val="22"/>
          <w:szCs w:val="20"/>
        </w:rPr>
        <w:t xml:space="preserve"> (2019) suggests that ending the </w:t>
      </w:r>
      <w:r w:rsidR="002F7BEF" w:rsidRPr="000766FB">
        <w:rPr>
          <w:sz w:val="22"/>
          <w:szCs w:val="20"/>
        </w:rPr>
        <w:t>five-week</w:t>
      </w:r>
      <w:r w:rsidR="00DA1A84" w:rsidRPr="000766FB">
        <w:rPr>
          <w:sz w:val="22"/>
          <w:szCs w:val="20"/>
        </w:rPr>
        <w:t xml:space="preserve"> wait</w:t>
      </w:r>
      <w:r w:rsidR="00BE7A89" w:rsidRPr="000766FB">
        <w:rPr>
          <w:sz w:val="22"/>
          <w:szCs w:val="20"/>
        </w:rPr>
        <w:t xml:space="preserve"> will</w:t>
      </w:r>
      <w:r w:rsidR="00391F13" w:rsidRPr="000766FB">
        <w:rPr>
          <w:sz w:val="22"/>
          <w:szCs w:val="20"/>
        </w:rPr>
        <w:t xml:space="preserve"> </w:t>
      </w:r>
      <w:r w:rsidR="00BC301A" w:rsidRPr="000766FB">
        <w:rPr>
          <w:sz w:val="22"/>
          <w:szCs w:val="20"/>
        </w:rPr>
        <w:t xml:space="preserve">ensure people do not endure further hardship </w:t>
      </w:r>
      <w:r w:rsidR="00B858F1" w:rsidRPr="000766FB">
        <w:rPr>
          <w:sz w:val="22"/>
          <w:szCs w:val="20"/>
        </w:rPr>
        <w:t>in their already vulnerable state</w:t>
      </w:r>
      <w:r w:rsidR="004D4D03" w:rsidRPr="000766FB">
        <w:rPr>
          <w:sz w:val="22"/>
          <w:szCs w:val="20"/>
        </w:rPr>
        <w:t>.</w:t>
      </w:r>
      <w:r w:rsidR="004D4D03">
        <w:rPr>
          <w:sz w:val="22"/>
          <w:szCs w:val="20"/>
        </w:rPr>
        <w:t xml:space="preserve"> </w:t>
      </w:r>
    </w:p>
    <w:p w14:paraId="7B3C3E46" w14:textId="77777777" w:rsidR="00DA7E20" w:rsidRDefault="00DA7E20" w:rsidP="001409EB">
      <w:pPr>
        <w:spacing w:line="360" w:lineRule="auto"/>
        <w:rPr>
          <w:sz w:val="22"/>
          <w:szCs w:val="20"/>
        </w:rPr>
      </w:pPr>
    </w:p>
    <w:p w14:paraId="6E25C5F9" w14:textId="77777777" w:rsidR="00DA7E20" w:rsidRDefault="00DA7E20" w:rsidP="001409EB">
      <w:pPr>
        <w:spacing w:line="360" w:lineRule="auto"/>
        <w:rPr>
          <w:sz w:val="22"/>
          <w:szCs w:val="20"/>
        </w:rPr>
      </w:pPr>
    </w:p>
    <w:p w14:paraId="495830E7" w14:textId="5758ECC7" w:rsidR="00DA7E20" w:rsidRDefault="00DA7E20">
      <w:pPr>
        <w:rPr>
          <w:sz w:val="22"/>
          <w:szCs w:val="20"/>
        </w:rPr>
      </w:pPr>
      <w:r>
        <w:rPr>
          <w:sz w:val="22"/>
          <w:szCs w:val="20"/>
        </w:rPr>
        <w:br w:type="page"/>
      </w:r>
    </w:p>
    <w:p w14:paraId="0980667D" w14:textId="5C8AA09D" w:rsidR="00DA7E20" w:rsidRDefault="00DA7E20" w:rsidP="001409EB">
      <w:pPr>
        <w:spacing w:line="360" w:lineRule="auto"/>
        <w:rPr>
          <w:b/>
          <w:bCs/>
          <w:sz w:val="22"/>
          <w:szCs w:val="20"/>
          <w:u w:val="single"/>
        </w:rPr>
      </w:pPr>
      <w:r>
        <w:rPr>
          <w:b/>
          <w:bCs/>
          <w:sz w:val="22"/>
          <w:szCs w:val="20"/>
          <w:u w:val="single"/>
        </w:rPr>
        <w:lastRenderedPageBreak/>
        <w:t xml:space="preserve">Goal 2 – Zero hunger </w:t>
      </w:r>
    </w:p>
    <w:p w14:paraId="25175CA8" w14:textId="268A621D" w:rsidR="00A36CFE" w:rsidRDefault="000C7FF5" w:rsidP="001409EB">
      <w:pPr>
        <w:spacing w:line="360" w:lineRule="auto"/>
        <w:rPr>
          <w:sz w:val="22"/>
          <w:szCs w:val="20"/>
        </w:rPr>
      </w:pPr>
      <w:r>
        <w:rPr>
          <w:sz w:val="22"/>
          <w:szCs w:val="20"/>
        </w:rPr>
        <w:t xml:space="preserve"> </w:t>
      </w:r>
    </w:p>
    <w:p w14:paraId="58E4E3F6" w14:textId="0EDDF372" w:rsidR="002E6411" w:rsidRPr="000766FB" w:rsidRDefault="00070417" w:rsidP="001409EB">
      <w:pPr>
        <w:spacing w:line="360" w:lineRule="auto"/>
        <w:rPr>
          <w:sz w:val="22"/>
          <w:szCs w:val="20"/>
        </w:rPr>
      </w:pPr>
      <w:r w:rsidRPr="000766FB">
        <w:rPr>
          <w:sz w:val="22"/>
          <w:szCs w:val="20"/>
        </w:rPr>
        <w:t>A world with</w:t>
      </w:r>
      <w:r w:rsidR="00285807" w:rsidRPr="000766FB">
        <w:rPr>
          <w:sz w:val="22"/>
          <w:szCs w:val="20"/>
        </w:rPr>
        <w:t>out</w:t>
      </w:r>
      <w:r w:rsidRPr="000766FB">
        <w:rPr>
          <w:sz w:val="22"/>
          <w:szCs w:val="20"/>
        </w:rPr>
        <w:t xml:space="preserve"> hunger</w:t>
      </w:r>
      <w:r w:rsidR="00285807" w:rsidRPr="000766FB">
        <w:rPr>
          <w:sz w:val="22"/>
          <w:szCs w:val="20"/>
        </w:rPr>
        <w:t xml:space="preserve"> has the </w:t>
      </w:r>
      <w:r w:rsidR="000B3606" w:rsidRPr="000766FB">
        <w:rPr>
          <w:sz w:val="22"/>
          <w:szCs w:val="20"/>
        </w:rPr>
        <w:t>potential to benefit our</w:t>
      </w:r>
      <w:r w:rsidR="000C7FF5" w:rsidRPr="000766FB">
        <w:rPr>
          <w:sz w:val="22"/>
          <w:szCs w:val="20"/>
        </w:rPr>
        <w:t xml:space="preserve"> </w:t>
      </w:r>
      <w:r w:rsidR="00251F45" w:rsidRPr="000766FB">
        <w:rPr>
          <w:sz w:val="22"/>
          <w:szCs w:val="20"/>
        </w:rPr>
        <w:t>economy</w:t>
      </w:r>
      <w:r w:rsidR="00015E10" w:rsidRPr="000766FB">
        <w:rPr>
          <w:sz w:val="22"/>
          <w:szCs w:val="20"/>
        </w:rPr>
        <w:t>,</w:t>
      </w:r>
      <w:r w:rsidR="000C7FF5" w:rsidRPr="000766FB">
        <w:rPr>
          <w:sz w:val="22"/>
          <w:szCs w:val="20"/>
        </w:rPr>
        <w:t xml:space="preserve"> health, education, equality and social </w:t>
      </w:r>
      <w:r w:rsidR="000B3606" w:rsidRPr="000766FB">
        <w:rPr>
          <w:sz w:val="22"/>
          <w:szCs w:val="20"/>
        </w:rPr>
        <w:t>progress</w:t>
      </w:r>
      <w:r w:rsidR="000C7FF5" w:rsidRPr="000766FB">
        <w:rPr>
          <w:sz w:val="22"/>
          <w:szCs w:val="20"/>
        </w:rPr>
        <w:t>.</w:t>
      </w:r>
      <w:r w:rsidR="001F3530" w:rsidRPr="000766FB">
        <w:rPr>
          <w:sz w:val="22"/>
          <w:szCs w:val="20"/>
        </w:rPr>
        <w:t xml:space="preserve"> </w:t>
      </w:r>
      <w:r w:rsidR="005F551A" w:rsidRPr="000766FB">
        <w:rPr>
          <w:sz w:val="22"/>
          <w:szCs w:val="20"/>
        </w:rPr>
        <w:t>Globally, 1 in ten people are suffering from hunger</w:t>
      </w:r>
      <w:r w:rsidR="00CD61CD" w:rsidRPr="000766FB">
        <w:rPr>
          <w:sz w:val="22"/>
          <w:szCs w:val="20"/>
        </w:rPr>
        <w:t xml:space="preserve"> and 1 in three </w:t>
      </w:r>
      <w:r w:rsidR="004B48ED" w:rsidRPr="000766FB">
        <w:rPr>
          <w:sz w:val="22"/>
          <w:szCs w:val="20"/>
        </w:rPr>
        <w:t xml:space="preserve">have no access to sufficient food </w:t>
      </w:r>
      <w:r w:rsidR="00090497" w:rsidRPr="000766FB">
        <w:rPr>
          <w:sz w:val="22"/>
          <w:szCs w:val="20"/>
        </w:rPr>
        <w:t>(Action Against Hunger, 2023)</w:t>
      </w:r>
      <w:r w:rsidR="00B003B9" w:rsidRPr="000766FB">
        <w:rPr>
          <w:sz w:val="22"/>
          <w:szCs w:val="20"/>
        </w:rPr>
        <w:t xml:space="preserve"> The </w:t>
      </w:r>
      <w:r w:rsidR="009065BC" w:rsidRPr="000766FB">
        <w:rPr>
          <w:sz w:val="22"/>
          <w:szCs w:val="20"/>
        </w:rPr>
        <w:t>UN’s aim with SDG2</w:t>
      </w:r>
      <w:r w:rsidR="00000BC3" w:rsidRPr="000766FB">
        <w:rPr>
          <w:sz w:val="22"/>
          <w:szCs w:val="20"/>
        </w:rPr>
        <w:t xml:space="preserve"> is to achieve food security </w:t>
      </w:r>
      <w:r w:rsidR="00B01156" w:rsidRPr="000766FB">
        <w:rPr>
          <w:sz w:val="22"/>
          <w:szCs w:val="20"/>
        </w:rPr>
        <w:t>by 2030</w:t>
      </w:r>
      <w:r w:rsidR="0078640A" w:rsidRPr="000766FB">
        <w:rPr>
          <w:sz w:val="22"/>
          <w:szCs w:val="20"/>
        </w:rPr>
        <w:t xml:space="preserve"> by </w:t>
      </w:r>
      <w:r w:rsidR="00672044" w:rsidRPr="000766FB">
        <w:rPr>
          <w:sz w:val="22"/>
          <w:szCs w:val="20"/>
        </w:rPr>
        <w:t>creating</w:t>
      </w:r>
      <w:r w:rsidR="007E666A" w:rsidRPr="000766FB">
        <w:rPr>
          <w:sz w:val="22"/>
          <w:szCs w:val="20"/>
        </w:rPr>
        <w:t xml:space="preserve"> methods</w:t>
      </w:r>
      <w:r w:rsidR="0078640A" w:rsidRPr="000766FB">
        <w:rPr>
          <w:sz w:val="22"/>
          <w:szCs w:val="20"/>
        </w:rPr>
        <w:t xml:space="preserve"> to eradicate hunger in all its manifesta</w:t>
      </w:r>
      <w:r w:rsidR="00AA634E" w:rsidRPr="000766FB">
        <w:rPr>
          <w:sz w:val="22"/>
          <w:szCs w:val="20"/>
        </w:rPr>
        <w:t>tions</w:t>
      </w:r>
      <w:r w:rsidR="00D01FBA" w:rsidRPr="000766FB">
        <w:rPr>
          <w:sz w:val="22"/>
          <w:szCs w:val="20"/>
        </w:rPr>
        <w:t>.</w:t>
      </w:r>
      <w:r w:rsidR="00AA634E" w:rsidRPr="000766FB">
        <w:rPr>
          <w:sz w:val="22"/>
          <w:szCs w:val="20"/>
        </w:rPr>
        <w:t xml:space="preserve"> </w:t>
      </w:r>
      <w:r w:rsidR="00D01FBA" w:rsidRPr="000766FB">
        <w:rPr>
          <w:sz w:val="22"/>
          <w:szCs w:val="20"/>
        </w:rPr>
        <w:t xml:space="preserve"> </w:t>
      </w:r>
      <w:r w:rsidR="000C6C16" w:rsidRPr="000766FB">
        <w:rPr>
          <w:sz w:val="22"/>
          <w:szCs w:val="20"/>
        </w:rPr>
        <w:t xml:space="preserve">Achieving zero hunger is one of the most </w:t>
      </w:r>
      <w:r w:rsidR="007E666A" w:rsidRPr="000766FB">
        <w:rPr>
          <w:sz w:val="22"/>
          <w:szCs w:val="20"/>
        </w:rPr>
        <w:t>essential tasks</w:t>
      </w:r>
      <w:r w:rsidR="000C6C16" w:rsidRPr="000766FB">
        <w:rPr>
          <w:sz w:val="22"/>
          <w:szCs w:val="20"/>
        </w:rPr>
        <w:t xml:space="preserve"> </w:t>
      </w:r>
      <w:r w:rsidR="00B174D0" w:rsidRPr="000766FB">
        <w:rPr>
          <w:sz w:val="22"/>
          <w:szCs w:val="20"/>
        </w:rPr>
        <w:t xml:space="preserve">(Lampert and </w:t>
      </w:r>
      <w:proofErr w:type="spellStart"/>
      <w:r w:rsidR="00B174D0" w:rsidRPr="000766FB">
        <w:rPr>
          <w:sz w:val="22"/>
          <w:szCs w:val="20"/>
        </w:rPr>
        <w:t>Papadongonas</w:t>
      </w:r>
      <w:proofErr w:type="spellEnd"/>
      <w:r w:rsidR="00B174D0" w:rsidRPr="000766FB">
        <w:rPr>
          <w:sz w:val="22"/>
          <w:szCs w:val="20"/>
        </w:rPr>
        <w:t>, 2016)</w:t>
      </w:r>
      <w:r w:rsidR="008E24C9" w:rsidRPr="000766FB">
        <w:rPr>
          <w:b/>
          <w:bCs/>
          <w:sz w:val="22"/>
          <w:szCs w:val="20"/>
        </w:rPr>
        <w:t xml:space="preserve">. </w:t>
      </w:r>
      <w:r w:rsidR="008E24C9" w:rsidRPr="000766FB">
        <w:rPr>
          <w:sz w:val="22"/>
          <w:szCs w:val="20"/>
        </w:rPr>
        <w:t xml:space="preserve">It is to be understood that </w:t>
      </w:r>
      <w:r w:rsidR="00C65825" w:rsidRPr="000766FB">
        <w:rPr>
          <w:sz w:val="22"/>
          <w:szCs w:val="20"/>
        </w:rPr>
        <w:t>SDG</w:t>
      </w:r>
      <w:r w:rsidR="006D4F05" w:rsidRPr="000766FB">
        <w:rPr>
          <w:sz w:val="22"/>
          <w:szCs w:val="20"/>
        </w:rPr>
        <w:t xml:space="preserve"> 2</w:t>
      </w:r>
      <w:r w:rsidR="00C65825" w:rsidRPr="000766FB">
        <w:rPr>
          <w:sz w:val="22"/>
          <w:szCs w:val="20"/>
        </w:rPr>
        <w:t xml:space="preserve"> focuses </w:t>
      </w:r>
      <w:r w:rsidR="006D4F05" w:rsidRPr="000766FB">
        <w:rPr>
          <w:sz w:val="22"/>
          <w:szCs w:val="20"/>
        </w:rPr>
        <w:t>on the poorest and most vulnerable people and families,</w:t>
      </w:r>
      <w:r w:rsidR="004B3EAB" w:rsidRPr="000766FB">
        <w:rPr>
          <w:sz w:val="22"/>
          <w:szCs w:val="20"/>
        </w:rPr>
        <w:t xml:space="preserve"> </w:t>
      </w:r>
      <w:r w:rsidR="00B05F11" w:rsidRPr="000766FB">
        <w:rPr>
          <w:sz w:val="22"/>
          <w:szCs w:val="20"/>
        </w:rPr>
        <w:t>Iberdrola (2023)</w:t>
      </w:r>
      <w:r w:rsidR="00E82908" w:rsidRPr="000766FB">
        <w:rPr>
          <w:sz w:val="22"/>
          <w:szCs w:val="20"/>
        </w:rPr>
        <w:t xml:space="preserve"> </w:t>
      </w:r>
      <w:r w:rsidR="007F687C" w:rsidRPr="000766FB">
        <w:rPr>
          <w:sz w:val="22"/>
          <w:szCs w:val="20"/>
        </w:rPr>
        <w:t>illustrates</w:t>
      </w:r>
      <w:r w:rsidR="00231923" w:rsidRPr="000766FB">
        <w:rPr>
          <w:sz w:val="22"/>
          <w:szCs w:val="20"/>
        </w:rPr>
        <w:t xml:space="preserve"> how </w:t>
      </w:r>
      <w:r w:rsidR="004B3EAB" w:rsidRPr="000766FB">
        <w:rPr>
          <w:sz w:val="22"/>
          <w:szCs w:val="20"/>
        </w:rPr>
        <w:t xml:space="preserve">hunger and </w:t>
      </w:r>
      <w:r w:rsidR="001420E6" w:rsidRPr="000766FB">
        <w:rPr>
          <w:sz w:val="22"/>
          <w:szCs w:val="20"/>
        </w:rPr>
        <w:t xml:space="preserve">malnutrition </w:t>
      </w:r>
      <w:r w:rsidR="007F687C" w:rsidRPr="000766FB">
        <w:rPr>
          <w:sz w:val="22"/>
          <w:szCs w:val="20"/>
        </w:rPr>
        <w:t xml:space="preserve">contribute </w:t>
      </w:r>
      <w:r w:rsidR="00E039F0" w:rsidRPr="000766FB">
        <w:rPr>
          <w:sz w:val="22"/>
          <w:szCs w:val="20"/>
        </w:rPr>
        <w:t>to illnesses</w:t>
      </w:r>
      <w:r w:rsidR="00825A1A" w:rsidRPr="000766FB">
        <w:rPr>
          <w:sz w:val="22"/>
          <w:szCs w:val="20"/>
        </w:rPr>
        <w:t xml:space="preserve"> and </w:t>
      </w:r>
      <w:r w:rsidR="00E039F0" w:rsidRPr="000766FB">
        <w:rPr>
          <w:sz w:val="22"/>
          <w:szCs w:val="20"/>
        </w:rPr>
        <w:t xml:space="preserve">a </w:t>
      </w:r>
      <w:r w:rsidR="00825A1A" w:rsidRPr="000766FB">
        <w:rPr>
          <w:sz w:val="22"/>
          <w:szCs w:val="20"/>
        </w:rPr>
        <w:t>lack of productivity</w:t>
      </w:r>
      <w:r w:rsidR="00F73129" w:rsidRPr="000766FB">
        <w:rPr>
          <w:sz w:val="22"/>
          <w:szCs w:val="20"/>
        </w:rPr>
        <w:t xml:space="preserve">. </w:t>
      </w:r>
      <w:r w:rsidR="00555941" w:rsidRPr="000766FB">
        <w:rPr>
          <w:sz w:val="22"/>
          <w:szCs w:val="20"/>
        </w:rPr>
        <w:t xml:space="preserve">This negative impact will </w:t>
      </w:r>
      <w:r w:rsidR="00E039F0" w:rsidRPr="000766FB">
        <w:rPr>
          <w:sz w:val="22"/>
          <w:szCs w:val="20"/>
        </w:rPr>
        <w:t xml:space="preserve">subsequently </w:t>
      </w:r>
      <w:r w:rsidR="00856ABB" w:rsidRPr="000766FB">
        <w:rPr>
          <w:sz w:val="22"/>
          <w:szCs w:val="20"/>
        </w:rPr>
        <w:t>result in persons</w:t>
      </w:r>
      <w:r w:rsidR="00853D72" w:rsidRPr="000766FB">
        <w:rPr>
          <w:sz w:val="22"/>
          <w:szCs w:val="20"/>
        </w:rPr>
        <w:t xml:space="preserve"> being </w:t>
      </w:r>
      <w:r w:rsidR="00856ABB" w:rsidRPr="000766FB">
        <w:rPr>
          <w:sz w:val="22"/>
          <w:szCs w:val="20"/>
        </w:rPr>
        <w:t>un</w:t>
      </w:r>
      <w:r w:rsidR="00853D72" w:rsidRPr="000766FB">
        <w:rPr>
          <w:sz w:val="22"/>
          <w:szCs w:val="20"/>
        </w:rPr>
        <w:t>able to work</w:t>
      </w:r>
      <w:r w:rsidR="00D52E6D" w:rsidRPr="000766FB">
        <w:rPr>
          <w:sz w:val="22"/>
          <w:szCs w:val="20"/>
        </w:rPr>
        <w:t xml:space="preserve">, </w:t>
      </w:r>
      <w:r w:rsidR="00856ABB" w:rsidRPr="000766FB">
        <w:rPr>
          <w:sz w:val="22"/>
          <w:szCs w:val="20"/>
        </w:rPr>
        <w:t>putting</w:t>
      </w:r>
      <w:r w:rsidR="00E736E1" w:rsidRPr="000766FB">
        <w:rPr>
          <w:sz w:val="22"/>
          <w:szCs w:val="20"/>
        </w:rPr>
        <w:t xml:space="preserve"> them into poverty</w:t>
      </w:r>
      <w:r w:rsidR="00501F14" w:rsidRPr="000766FB">
        <w:rPr>
          <w:sz w:val="22"/>
          <w:szCs w:val="20"/>
        </w:rPr>
        <w:t xml:space="preserve">, hence </w:t>
      </w:r>
      <w:r w:rsidR="00E736E1" w:rsidRPr="000766FB">
        <w:rPr>
          <w:sz w:val="22"/>
          <w:szCs w:val="20"/>
        </w:rPr>
        <w:t>imped</w:t>
      </w:r>
      <w:r w:rsidR="00501F14" w:rsidRPr="000766FB">
        <w:rPr>
          <w:sz w:val="22"/>
          <w:szCs w:val="20"/>
        </w:rPr>
        <w:t>ing</w:t>
      </w:r>
      <w:r w:rsidR="00F751A8" w:rsidRPr="000766FB">
        <w:rPr>
          <w:sz w:val="22"/>
          <w:szCs w:val="20"/>
        </w:rPr>
        <w:t xml:space="preserve"> g</w:t>
      </w:r>
      <w:r w:rsidR="00BF187A" w:rsidRPr="000766FB">
        <w:rPr>
          <w:sz w:val="22"/>
          <w:szCs w:val="20"/>
        </w:rPr>
        <w:t>oal 1 – Zero Poverty.</w:t>
      </w:r>
      <w:r w:rsidR="00853D72" w:rsidRPr="000766FB">
        <w:rPr>
          <w:sz w:val="22"/>
          <w:szCs w:val="20"/>
        </w:rPr>
        <w:t xml:space="preserve"> </w:t>
      </w:r>
    </w:p>
    <w:p w14:paraId="09D9C4C6" w14:textId="77777777" w:rsidR="00C125E3" w:rsidRPr="000766FB" w:rsidRDefault="00C125E3" w:rsidP="001409EB">
      <w:pPr>
        <w:spacing w:line="360" w:lineRule="auto"/>
        <w:rPr>
          <w:sz w:val="22"/>
          <w:szCs w:val="20"/>
        </w:rPr>
      </w:pPr>
    </w:p>
    <w:p w14:paraId="07F46494" w14:textId="5ECD1B10" w:rsidR="0034738B" w:rsidRPr="000766FB" w:rsidRDefault="00D0403A" w:rsidP="001409EB">
      <w:pPr>
        <w:spacing w:line="360" w:lineRule="auto"/>
        <w:rPr>
          <w:sz w:val="22"/>
          <w:szCs w:val="20"/>
        </w:rPr>
      </w:pPr>
      <w:r w:rsidRPr="000766FB">
        <w:rPr>
          <w:sz w:val="22"/>
          <w:szCs w:val="20"/>
        </w:rPr>
        <w:t>The United Kingdom now has one of the worst rates of food insecurity</w:t>
      </w:r>
      <w:r w:rsidR="006E1A80" w:rsidRPr="000766FB">
        <w:rPr>
          <w:rStyle w:val="FootnoteReference"/>
          <w:sz w:val="22"/>
          <w:szCs w:val="20"/>
        </w:rPr>
        <w:footnoteReference w:id="4"/>
      </w:r>
      <w:r w:rsidRPr="000766FB">
        <w:rPr>
          <w:sz w:val="22"/>
          <w:szCs w:val="20"/>
        </w:rPr>
        <w:t xml:space="preserve"> in Europe, with 4.2 million people living in poverty</w:t>
      </w:r>
      <w:r w:rsidR="007914CF" w:rsidRPr="000766FB">
        <w:rPr>
          <w:sz w:val="22"/>
          <w:szCs w:val="20"/>
        </w:rPr>
        <w:t xml:space="preserve"> and</w:t>
      </w:r>
      <w:r w:rsidRPr="000766FB">
        <w:rPr>
          <w:sz w:val="22"/>
          <w:szCs w:val="20"/>
        </w:rPr>
        <w:t xml:space="preserve"> </w:t>
      </w:r>
      <w:r w:rsidR="007914CF" w:rsidRPr="000766FB">
        <w:rPr>
          <w:sz w:val="22"/>
          <w:szCs w:val="20"/>
        </w:rPr>
        <w:t xml:space="preserve">one in every four children under the age of 15 </w:t>
      </w:r>
      <w:r w:rsidR="00915BDC" w:rsidRPr="000766FB">
        <w:rPr>
          <w:sz w:val="22"/>
          <w:szCs w:val="20"/>
        </w:rPr>
        <w:t xml:space="preserve">suffering from </w:t>
      </w:r>
      <w:r w:rsidR="007914CF" w:rsidRPr="000766FB">
        <w:rPr>
          <w:sz w:val="22"/>
          <w:szCs w:val="20"/>
        </w:rPr>
        <w:t xml:space="preserve">food </w:t>
      </w:r>
      <w:r w:rsidR="005976BC" w:rsidRPr="000766FB">
        <w:rPr>
          <w:sz w:val="22"/>
          <w:szCs w:val="20"/>
        </w:rPr>
        <w:t>insecur</w:t>
      </w:r>
      <w:r w:rsidR="00915BDC" w:rsidRPr="000766FB">
        <w:rPr>
          <w:sz w:val="22"/>
          <w:szCs w:val="20"/>
        </w:rPr>
        <w:t>ity</w:t>
      </w:r>
      <w:r w:rsidR="005976BC" w:rsidRPr="000766FB">
        <w:rPr>
          <w:sz w:val="22"/>
          <w:szCs w:val="20"/>
        </w:rPr>
        <w:t xml:space="preserve"> </w:t>
      </w:r>
      <w:r w:rsidRPr="000766FB">
        <w:rPr>
          <w:sz w:val="22"/>
          <w:szCs w:val="20"/>
        </w:rPr>
        <w:t>(</w:t>
      </w:r>
      <w:proofErr w:type="spellStart"/>
      <w:r w:rsidRPr="000766FB">
        <w:rPr>
          <w:sz w:val="22"/>
          <w:szCs w:val="20"/>
        </w:rPr>
        <w:t>Westwater</w:t>
      </w:r>
      <w:proofErr w:type="spellEnd"/>
      <w:r w:rsidRPr="000766FB">
        <w:rPr>
          <w:sz w:val="22"/>
          <w:szCs w:val="20"/>
        </w:rPr>
        <w:t xml:space="preserve"> and </w:t>
      </w:r>
      <w:proofErr w:type="spellStart"/>
      <w:r w:rsidRPr="000766FB">
        <w:rPr>
          <w:sz w:val="22"/>
          <w:szCs w:val="20"/>
        </w:rPr>
        <w:t>Mcrae</w:t>
      </w:r>
      <w:proofErr w:type="spellEnd"/>
      <w:r w:rsidRPr="000766FB">
        <w:rPr>
          <w:sz w:val="22"/>
          <w:szCs w:val="20"/>
        </w:rPr>
        <w:t>, 2023</w:t>
      </w:r>
      <w:r w:rsidR="00E00A85" w:rsidRPr="000766FB">
        <w:rPr>
          <w:sz w:val="22"/>
          <w:szCs w:val="20"/>
        </w:rPr>
        <w:t>; BMJ</w:t>
      </w:r>
      <w:r w:rsidR="00207A85" w:rsidRPr="000766FB">
        <w:rPr>
          <w:sz w:val="22"/>
          <w:szCs w:val="20"/>
        </w:rPr>
        <w:t>, 2019</w:t>
      </w:r>
      <w:r w:rsidRPr="000766FB">
        <w:rPr>
          <w:sz w:val="22"/>
          <w:szCs w:val="20"/>
        </w:rPr>
        <w:t>). Goudie (2022)</w:t>
      </w:r>
      <w:r w:rsidR="00CF79A2" w:rsidRPr="000766FB">
        <w:rPr>
          <w:sz w:val="22"/>
          <w:szCs w:val="20"/>
        </w:rPr>
        <w:t xml:space="preserve"> </w:t>
      </w:r>
      <w:r w:rsidRPr="000766FB">
        <w:rPr>
          <w:sz w:val="22"/>
          <w:szCs w:val="20"/>
        </w:rPr>
        <w:t>contrasted homes with and without children. According to the findings, 25.8% of households with children were more likely to be food insecure than those without (16.0%).</w:t>
      </w:r>
    </w:p>
    <w:p w14:paraId="14DD6A60" w14:textId="7071E083" w:rsidR="00F751A8" w:rsidRPr="000766FB" w:rsidRDefault="00F751A8" w:rsidP="001409EB">
      <w:pPr>
        <w:spacing w:line="360" w:lineRule="auto"/>
        <w:rPr>
          <w:sz w:val="22"/>
          <w:szCs w:val="20"/>
        </w:rPr>
      </w:pPr>
    </w:p>
    <w:p w14:paraId="5562D407" w14:textId="73D12312" w:rsidR="004431D7" w:rsidRPr="000766FB" w:rsidRDefault="004431D7" w:rsidP="00296DDA">
      <w:pPr>
        <w:spacing w:line="360" w:lineRule="auto"/>
        <w:rPr>
          <w:sz w:val="22"/>
          <w:szCs w:val="20"/>
        </w:rPr>
      </w:pPr>
      <w:r w:rsidRPr="000766FB">
        <w:rPr>
          <w:b/>
          <w:bCs/>
          <w:noProof/>
          <w:sz w:val="22"/>
          <w:szCs w:val="20"/>
          <w:u w:val="single"/>
        </w:rPr>
        <w:drawing>
          <wp:anchor distT="0" distB="0" distL="114300" distR="114300" simplePos="0" relativeHeight="251663360" behindDoc="0" locked="0" layoutInCell="1" allowOverlap="1" wp14:anchorId="4765B352" wp14:editId="738EF1BE">
            <wp:simplePos x="0" y="0"/>
            <wp:positionH relativeFrom="margin">
              <wp:posOffset>533400</wp:posOffset>
            </wp:positionH>
            <wp:positionV relativeFrom="paragraph">
              <wp:posOffset>572770</wp:posOffset>
            </wp:positionV>
            <wp:extent cx="4807585" cy="3371850"/>
            <wp:effectExtent l="76200" t="0" r="88265" b="0"/>
            <wp:wrapTopAndBottom/>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r w:rsidR="00296DDA" w:rsidRPr="000766FB">
        <w:rPr>
          <w:sz w:val="22"/>
          <w:szCs w:val="20"/>
        </w:rPr>
        <w:t xml:space="preserve">Within SDG </w:t>
      </w:r>
      <w:r w:rsidR="001B511A" w:rsidRPr="000766FB">
        <w:rPr>
          <w:sz w:val="22"/>
          <w:szCs w:val="20"/>
        </w:rPr>
        <w:t>2</w:t>
      </w:r>
      <w:r w:rsidR="00296DDA" w:rsidRPr="000766FB">
        <w:rPr>
          <w:sz w:val="22"/>
          <w:szCs w:val="20"/>
        </w:rPr>
        <w:t xml:space="preserve"> there are </w:t>
      </w:r>
      <w:r w:rsidR="001B511A" w:rsidRPr="000766FB">
        <w:rPr>
          <w:sz w:val="22"/>
          <w:szCs w:val="20"/>
        </w:rPr>
        <w:t>8</w:t>
      </w:r>
      <w:r w:rsidR="00296DDA" w:rsidRPr="000766FB">
        <w:rPr>
          <w:sz w:val="22"/>
          <w:szCs w:val="20"/>
        </w:rPr>
        <w:t xml:space="preserve"> targets to be met to achieve the goal of </w:t>
      </w:r>
      <w:r w:rsidR="001B511A" w:rsidRPr="000766FB">
        <w:rPr>
          <w:sz w:val="22"/>
          <w:szCs w:val="20"/>
        </w:rPr>
        <w:t xml:space="preserve">zero hunger </w:t>
      </w:r>
      <w:r w:rsidR="00296DDA" w:rsidRPr="000766FB">
        <w:rPr>
          <w:sz w:val="22"/>
          <w:szCs w:val="20"/>
        </w:rPr>
        <w:t>(The Global Goals, 2022).</w:t>
      </w:r>
    </w:p>
    <w:p w14:paraId="4F97A6C4" w14:textId="6A978E64" w:rsidR="00B84FF4" w:rsidRPr="000766FB" w:rsidRDefault="009D1949" w:rsidP="001409EB">
      <w:pPr>
        <w:spacing w:line="360" w:lineRule="auto"/>
        <w:rPr>
          <w:b/>
          <w:bCs/>
          <w:sz w:val="22"/>
          <w:szCs w:val="20"/>
          <w:u w:val="single"/>
        </w:rPr>
      </w:pPr>
      <w:r w:rsidRPr="000766FB">
        <w:rPr>
          <w:b/>
          <w:bCs/>
          <w:sz w:val="22"/>
          <w:szCs w:val="20"/>
          <w:u w:val="single"/>
        </w:rPr>
        <w:lastRenderedPageBreak/>
        <w:t>Free School Meals (FSM)</w:t>
      </w:r>
    </w:p>
    <w:p w14:paraId="0EDE9B9D" w14:textId="74C40374" w:rsidR="00B84FF4" w:rsidRPr="000766FB" w:rsidRDefault="00B84FF4" w:rsidP="001409EB">
      <w:pPr>
        <w:spacing w:line="360" w:lineRule="auto"/>
        <w:rPr>
          <w:b/>
          <w:bCs/>
          <w:sz w:val="22"/>
          <w:szCs w:val="20"/>
          <w:u w:val="single"/>
        </w:rPr>
      </w:pPr>
    </w:p>
    <w:p w14:paraId="73609637" w14:textId="395DCA90" w:rsidR="00A501A7" w:rsidRPr="000766FB" w:rsidRDefault="006F6D27" w:rsidP="001409EB">
      <w:pPr>
        <w:spacing w:line="360" w:lineRule="auto"/>
        <w:rPr>
          <w:sz w:val="22"/>
          <w:szCs w:val="20"/>
        </w:rPr>
      </w:pPr>
      <w:r w:rsidRPr="000766FB">
        <w:rPr>
          <w:sz w:val="22"/>
          <w:szCs w:val="20"/>
        </w:rPr>
        <w:t>In the UK the number of children receiving FSM has risen from</w:t>
      </w:r>
      <w:r w:rsidR="006556C5" w:rsidRPr="000766FB">
        <w:rPr>
          <w:sz w:val="22"/>
          <w:szCs w:val="20"/>
        </w:rPr>
        <w:t xml:space="preserve"> 20.8% in 202</w:t>
      </w:r>
      <w:r w:rsidR="00B848F0" w:rsidRPr="000766FB">
        <w:rPr>
          <w:sz w:val="22"/>
          <w:szCs w:val="20"/>
        </w:rPr>
        <w:t xml:space="preserve">1 to a current 22.5% </w:t>
      </w:r>
      <w:r w:rsidR="00B81A20" w:rsidRPr="000766FB">
        <w:rPr>
          <w:sz w:val="22"/>
          <w:szCs w:val="20"/>
        </w:rPr>
        <w:t>(Department for Education, 2022)</w:t>
      </w:r>
      <w:r w:rsidR="00311C30" w:rsidRPr="000766FB">
        <w:rPr>
          <w:sz w:val="22"/>
          <w:szCs w:val="20"/>
        </w:rPr>
        <w:t xml:space="preserve">. </w:t>
      </w:r>
      <w:r w:rsidR="00C52388" w:rsidRPr="000766FB">
        <w:rPr>
          <w:sz w:val="22"/>
          <w:szCs w:val="20"/>
        </w:rPr>
        <w:t>The e</w:t>
      </w:r>
      <w:r w:rsidR="005A0D95" w:rsidRPr="000766FB">
        <w:rPr>
          <w:sz w:val="22"/>
          <w:szCs w:val="20"/>
        </w:rPr>
        <w:t xml:space="preserve">arliest report of FSM was in the </w:t>
      </w:r>
      <w:r w:rsidR="002E031C" w:rsidRPr="000766FB">
        <w:rPr>
          <w:sz w:val="22"/>
          <w:szCs w:val="20"/>
        </w:rPr>
        <w:t>1900s</w:t>
      </w:r>
      <w:r w:rsidR="005A0D95" w:rsidRPr="000766FB">
        <w:rPr>
          <w:sz w:val="22"/>
          <w:szCs w:val="20"/>
        </w:rPr>
        <w:t xml:space="preserve">, </w:t>
      </w:r>
      <w:r w:rsidR="00E321F2" w:rsidRPr="000766FB">
        <w:rPr>
          <w:sz w:val="22"/>
          <w:szCs w:val="20"/>
        </w:rPr>
        <w:t xml:space="preserve">some </w:t>
      </w:r>
      <w:r w:rsidR="005A0D95" w:rsidRPr="000766FB">
        <w:rPr>
          <w:sz w:val="22"/>
          <w:szCs w:val="20"/>
        </w:rPr>
        <w:t>children we</w:t>
      </w:r>
      <w:r w:rsidR="004B5B8F" w:rsidRPr="000766FB">
        <w:rPr>
          <w:sz w:val="22"/>
          <w:szCs w:val="20"/>
        </w:rPr>
        <w:t xml:space="preserve">re seen </w:t>
      </w:r>
      <w:r w:rsidR="00E321F2" w:rsidRPr="000766FB">
        <w:rPr>
          <w:sz w:val="22"/>
          <w:szCs w:val="20"/>
        </w:rPr>
        <w:t xml:space="preserve">to be struggling </w:t>
      </w:r>
      <w:r w:rsidR="00360812" w:rsidRPr="000766FB">
        <w:rPr>
          <w:sz w:val="22"/>
          <w:szCs w:val="20"/>
        </w:rPr>
        <w:t xml:space="preserve">with </w:t>
      </w:r>
      <w:r w:rsidR="003031C0" w:rsidRPr="000766FB">
        <w:rPr>
          <w:sz w:val="22"/>
          <w:szCs w:val="20"/>
        </w:rPr>
        <w:t xml:space="preserve">their education as a result of malnourishment </w:t>
      </w:r>
      <w:r w:rsidR="00C62151" w:rsidRPr="000766FB">
        <w:rPr>
          <w:sz w:val="22"/>
          <w:szCs w:val="20"/>
        </w:rPr>
        <w:t>(History &amp; Policy, 2019)</w:t>
      </w:r>
      <w:r w:rsidR="007925BA" w:rsidRPr="000766FB">
        <w:rPr>
          <w:sz w:val="22"/>
          <w:szCs w:val="20"/>
        </w:rPr>
        <w:t xml:space="preserve">. It became compulsory under </w:t>
      </w:r>
      <w:r w:rsidR="0061036B" w:rsidRPr="000766FB">
        <w:rPr>
          <w:sz w:val="22"/>
          <w:szCs w:val="20"/>
        </w:rPr>
        <w:t>the Education (Provision of Meals) Act 19</w:t>
      </w:r>
      <w:r w:rsidR="001B1C82" w:rsidRPr="000766FB">
        <w:rPr>
          <w:sz w:val="22"/>
          <w:szCs w:val="20"/>
        </w:rPr>
        <w:t>44</w:t>
      </w:r>
      <w:r w:rsidR="00F1402E" w:rsidRPr="000766FB">
        <w:rPr>
          <w:sz w:val="22"/>
          <w:szCs w:val="20"/>
        </w:rPr>
        <w:t xml:space="preserve"> that </w:t>
      </w:r>
      <w:r w:rsidR="00BB652A" w:rsidRPr="000766FB">
        <w:rPr>
          <w:sz w:val="22"/>
          <w:szCs w:val="20"/>
        </w:rPr>
        <w:t xml:space="preserve">the Local Education Authorities </w:t>
      </w:r>
      <w:r w:rsidR="000D7625" w:rsidRPr="000766FB">
        <w:rPr>
          <w:sz w:val="22"/>
          <w:szCs w:val="20"/>
        </w:rPr>
        <w:t xml:space="preserve">(LEA’s) </w:t>
      </w:r>
      <w:r w:rsidR="00F1402E" w:rsidRPr="000766FB">
        <w:rPr>
          <w:sz w:val="22"/>
          <w:szCs w:val="20"/>
        </w:rPr>
        <w:t>were to provide</w:t>
      </w:r>
      <w:r w:rsidR="009C2E0D" w:rsidRPr="000766FB">
        <w:rPr>
          <w:sz w:val="22"/>
          <w:szCs w:val="20"/>
        </w:rPr>
        <w:t xml:space="preserve"> </w:t>
      </w:r>
      <w:r w:rsidR="00070092" w:rsidRPr="000766FB">
        <w:rPr>
          <w:sz w:val="22"/>
          <w:szCs w:val="20"/>
        </w:rPr>
        <w:t>primary-aged</w:t>
      </w:r>
      <w:r w:rsidR="00BD0F85" w:rsidRPr="000766FB">
        <w:rPr>
          <w:sz w:val="22"/>
          <w:szCs w:val="20"/>
        </w:rPr>
        <w:t xml:space="preserve"> children</w:t>
      </w:r>
      <w:r w:rsidR="00F1402E" w:rsidRPr="000766FB">
        <w:rPr>
          <w:sz w:val="22"/>
          <w:szCs w:val="20"/>
        </w:rPr>
        <w:t xml:space="preserve"> with</w:t>
      </w:r>
      <w:r w:rsidR="00BD0F85" w:rsidRPr="000766FB">
        <w:rPr>
          <w:sz w:val="22"/>
          <w:szCs w:val="20"/>
        </w:rPr>
        <w:t xml:space="preserve"> free</w:t>
      </w:r>
      <w:r w:rsidR="00F1402E" w:rsidRPr="000766FB">
        <w:rPr>
          <w:sz w:val="22"/>
          <w:szCs w:val="20"/>
        </w:rPr>
        <w:t xml:space="preserve"> </w:t>
      </w:r>
      <w:r w:rsidR="00400390" w:rsidRPr="000766FB">
        <w:rPr>
          <w:sz w:val="22"/>
          <w:szCs w:val="20"/>
        </w:rPr>
        <w:t xml:space="preserve">good quality </w:t>
      </w:r>
      <w:r w:rsidR="00F1402E" w:rsidRPr="000766FB">
        <w:rPr>
          <w:sz w:val="22"/>
          <w:szCs w:val="20"/>
        </w:rPr>
        <w:t>meals whilst at school</w:t>
      </w:r>
      <w:r w:rsidR="00851522" w:rsidRPr="000766FB">
        <w:rPr>
          <w:sz w:val="22"/>
          <w:szCs w:val="20"/>
        </w:rPr>
        <w:t xml:space="preserve"> (Legislation.gov, 2023)</w:t>
      </w:r>
      <w:r w:rsidR="000E267D" w:rsidRPr="000766FB">
        <w:rPr>
          <w:sz w:val="22"/>
          <w:szCs w:val="20"/>
        </w:rPr>
        <w:t xml:space="preserve">. </w:t>
      </w:r>
    </w:p>
    <w:p w14:paraId="370BD614" w14:textId="77777777" w:rsidR="00FF6B65" w:rsidRPr="000766FB" w:rsidRDefault="00FF6B65" w:rsidP="001409EB">
      <w:pPr>
        <w:spacing w:line="360" w:lineRule="auto"/>
        <w:rPr>
          <w:sz w:val="22"/>
          <w:szCs w:val="20"/>
        </w:rPr>
      </w:pPr>
    </w:p>
    <w:p w14:paraId="6A7C4893" w14:textId="0F3C832C" w:rsidR="00A132A5" w:rsidRPr="000766FB" w:rsidRDefault="00314C3F" w:rsidP="001409EB">
      <w:pPr>
        <w:spacing w:line="360" w:lineRule="auto"/>
        <w:rPr>
          <w:sz w:val="22"/>
          <w:szCs w:val="20"/>
        </w:rPr>
      </w:pPr>
      <w:r w:rsidRPr="000766FB">
        <w:rPr>
          <w:sz w:val="22"/>
          <w:szCs w:val="20"/>
        </w:rPr>
        <w:t>One of the key concerns expressed in SDG 2 was the high prevalence of stunting among children under the age of five (United Nations, 2022b). According to WHO (2015), children who have not received appropriate nourishment to support development from birth and in their early years may have a height that does not correspond to their ag</w:t>
      </w:r>
      <w:r w:rsidR="004E0C38" w:rsidRPr="000766FB">
        <w:rPr>
          <w:sz w:val="22"/>
          <w:szCs w:val="20"/>
        </w:rPr>
        <w:t>e.</w:t>
      </w:r>
      <w:r w:rsidR="00CA3141" w:rsidRPr="000766FB">
        <w:rPr>
          <w:sz w:val="22"/>
          <w:szCs w:val="20"/>
        </w:rPr>
        <w:t xml:space="preserve"> </w:t>
      </w:r>
      <w:r w:rsidR="00EE6EB1" w:rsidRPr="000766FB">
        <w:rPr>
          <w:sz w:val="22"/>
          <w:szCs w:val="20"/>
        </w:rPr>
        <w:t xml:space="preserve">Its </w:t>
      </w:r>
      <w:r w:rsidR="00CA3141" w:rsidRPr="000766FB">
        <w:rPr>
          <w:sz w:val="22"/>
          <w:szCs w:val="20"/>
        </w:rPr>
        <w:t xml:space="preserve">irreversible development can also </w:t>
      </w:r>
      <w:r w:rsidR="004651A4" w:rsidRPr="000766FB">
        <w:rPr>
          <w:sz w:val="22"/>
          <w:szCs w:val="20"/>
        </w:rPr>
        <w:t>result in</w:t>
      </w:r>
      <w:r w:rsidR="00CA3141" w:rsidRPr="000766FB">
        <w:rPr>
          <w:sz w:val="22"/>
          <w:szCs w:val="20"/>
        </w:rPr>
        <w:t xml:space="preserve"> illnesses</w:t>
      </w:r>
      <w:r w:rsidR="00523847" w:rsidRPr="000766FB">
        <w:rPr>
          <w:sz w:val="22"/>
          <w:szCs w:val="20"/>
        </w:rPr>
        <w:t xml:space="preserve">, </w:t>
      </w:r>
      <w:r w:rsidR="00C01C1B" w:rsidRPr="000766FB">
        <w:rPr>
          <w:sz w:val="22"/>
          <w:szCs w:val="20"/>
        </w:rPr>
        <w:t>a</w:t>
      </w:r>
      <w:r w:rsidR="004651A4" w:rsidRPr="000766FB">
        <w:rPr>
          <w:sz w:val="22"/>
          <w:szCs w:val="20"/>
        </w:rPr>
        <w:t>n increased</w:t>
      </w:r>
      <w:r w:rsidR="00523847" w:rsidRPr="000766FB">
        <w:rPr>
          <w:sz w:val="22"/>
          <w:szCs w:val="20"/>
        </w:rPr>
        <w:t xml:space="preserve"> risk of chronic diseases and</w:t>
      </w:r>
      <w:r w:rsidR="009C1581" w:rsidRPr="000766FB">
        <w:rPr>
          <w:sz w:val="22"/>
          <w:szCs w:val="20"/>
        </w:rPr>
        <w:t xml:space="preserve"> economic disadvantage in later years </w:t>
      </w:r>
      <w:r w:rsidR="00543CF8" w:rsidRPr="000766FB">
        <w:rPr>
          <w:sz w:val="22"/>
          <w:szCs w:val="20"/>
        </w:rPr>
        <w:t xml:space="preserve">(WHO, 2015). </w:t>
      </w:r>
      <w:r w:rsidR="007F4F97" w:rsidRPr="000766FB">
        <w:rPr>
          <w:sz w:val="22"/>
          <w:szCs w:val="20"/>
        </w:rPr>
        <w:t xml:space="preserve">2022 </w:t>
      </w:r>
      <w:r w:rsidR="00CF59F4" w:rsidRPr="000766FB">
        <w:rPr>
          <w:sz w:val="22"/>
          <w:szCs w:val="20"/>
        </w:rPr>
        <w:t>Statistics show</w:t>
      </w:r>
      <w:r w:rsidR="004E0C38" w:rsidRPr="000766FB">
        <w:rPr>
          <w:sz w:val="22"/>
          <w:szCs w:val="20"/>
        </w:rPr>
        <w:t>,</w:t>
      </w:r>
      <w:r w:rsidR="00CF59F4" w:rsidRPr="000766FB">
        <w:rPr>
          <w:sz w:val="22"/>
          <w:szCs w:val="20"/>
        </w:rPr>
        <w:t xml:space="preserve"> 149.2 </w:t>
      </w:r>
      <w:r w:rsidR="004E0C38" w:rsidRPr="000766FB">
        <w:rPr>
          <w:sz w:val="22"/>
          <w:szCs w:val="20"/>
        </w:rPr>
        <w:t xml:space="preserve">million </w:t>
      </w:r>
      <w:r w:rsidR="00CF59F4" w:rsidRPr="000766FB">
        <w:rPr>
          <w:sz w:val="22"/>
          <w:szCs w:val="20"/>
        </w:rPr>
        <w:t>children</w:t>
      </w:r>
      <w:r w:rsidR="00DC70DD" w:rsidRPr="000766FB">
        <w:rPr>
          <w:sz w:val="22"/>
          <w:szCs w:val="20"/>
        </w:rPr>
        <w:t xml:space="preserve"> worldwide</w:t>
      </w:r>
      <w:r w:rsidR="004E0C38" w:rsidRPr="000766FB">
        <w:rPr>
          <w:sz w:val="22"/>
          <w:szCs w:val="20"/>
        </w:rPr>
        <w:t xml:space="preserve"> are </w:t>
      </w:r>
      <w:r w:rsidR="00EF757E" w:rsidRPr="000766FB">
        <w:rPr>
          <w:sz w:val="22"/>
          <w:szCs w:val="20"/>
        </w:rPr>
        <w:t>already stunted</w:t>
      </w:r>
      <w:r w:rsidR="00786649" w:rsidRPr="000766FB">
        <w:rPr>
          <w:sz w:val="22"/>
          <w:szCs w:val="20"/>
        </w:rPr>
        <w:t xml:space="preserve">, not taking into consideration the </w:t>
      </w:r>
      <w:r w:rsidR="00CC5A0D" w:rsidRPr="000766FB">
        <w:rPr>
          <w:sz w:val="22"/>
          <w:szCs w:val="20"/>
        </w:rPr>
        <w:t>devastating effects of the pandemic,</w:t>
      </w:r>
      <w:r w:rsidR="00FF2A6C" w:rsidRPr="000766FB">
        <w:rPr>
          <w:sz w:val="22"/>
          <w:szCs w:val="20"/>
        </w:rPr>
        <w:t xml:space="preserve"> </w:t>
      </w:r>
      <w:r w:rsidR="000B3069" w:rsidRPr="000766FB">
        <w:rPr>
          <w:sz w:val="22"/>
          <w:szCs w:val="20"/>
        </w:rPr>
        <w:t xml:space="preserve">the government </w:t>
      </w:r>
      <w:r w:rsidR="00EF757E" w:rsidRPr="000766FB">
        <w:rPr>
          <w:sz w:val="22"/>
          <w:szCs w:val="20"/>
        </w:rPr>
        <w:t>intends</w:t>
      </w:r>
      <w:r w:rsidR="005E751A" w:rsidRPr="000766FB">
        <w:rPr>
          <w:sz w:val="22"/>
          <w:szCs w:val="20"/>
        </w:rPr>
        <w:t xml:space="preserve"> to reduce this incidence by half</w:t>
      </w:r>
      <w:r w:rsidR="000B3069" w:rsidRPr="000766FB">
        <w:rPr>
          <w:sz w:val="22"/>
          <w:szCs w:val="20"/>
        </w:rPr>
        <w:t xml:space="preserve"> by 2030</w:t>
      </w:r>
      <w:r w:rsidR="00645376" w:rsidRPr="000766FB">
        <w:rPr>
          <w:sz w:val="22"/>
          <w:szCs w:val="20"/>
        </w:rPr>
        <w:t xml:space="preserve"> (United Nations, 2022b)</w:t>
      </w:r>
      <w:r w:rsidR="00C01C1B" w:rsidRPr="000766FB">
        <w:rPr>
          <w:sz w:val="22"/>
          <w:szCs w:val="20"/>
        </w:rPr>
        <w:t xml:space="preserve">. </w:t>
      </w:r>
    </w:p>
    <w:p w14:paraId="3C56D97E" w14:textId="77777777" w:rsidR="00A132A5" w:rsidRPr="000766FB" w:rsidRDefault="00A132A5" w:rsidP="001409EB">
      <w:pPr>
        <w:spacing w:line="360" w:lineRule="auto"/>
        <w:rPr>
          <w:sz w:val="22"/>
          <w:szCs w:val="20"/>
        </w:rPr>
      </w:pPr>
    </w:p>
    <w:p w14:paraId="27795185" w14:textId="2BC1EB9C" w:rsidR="00613032" w:rsidRPr="000766FB" w:rsidRDefault="00DD3519" w:rsidP="001409EB">
      <w:pPr>
        <w:spacing w:line="360" w:lineRule="auto"/>
        <w:rPr>
          <w:sz w:val="22"/>
          <w:szCs w:val="20"/>
        </w:rPr>
      </w:pPr>
      <w:r w:rsidRPr="000766FB">
        <w:rPr>
          <w:sz w:val="22"/>
          <w:szCs w:val="20"/>
        </w:rPr>
        <w:t xml:space="preserve">The </w:t>
      </w:r>
      <w:r w:rsidR="00564BE0" w:rsidRPr="000766FB">
        <w:rPr>
          <w:sz w:val="22"/>
          <w:szCs w:val="20"/>
        </w:rPr>
        <w:t>FSM scheme</w:t>
      </w:r>
      <w:r w:rsidR="00C13285" w:rsidRPr="000766FB">
        <w:rPr>
          <w:sz w:val="22"/>
          <w:szCs w:val="20"/>
        </w:rPr>
        <w:t xml:space="preserve">, </w:t>
      </w:r>
      <w:r w:rsidR="00A7565D" w:rsidRPr="000766FB">
        <w:rPr>
          <w:sz w:val="22"/>
          <w:szCs w:val="20"/>
        </w:rPr>
        <w:t>introduced</w:t>
      </w:r>
      <w:r w:rsidR="00C13285" w:rsidRPr="000766FB">
        <w:rPr>
          <w:sz w:val="22"/>
          <w:szCs w:val="20"/>
        </w:rPr>
        <w:t xml:space="preserve"> in 2014</w:t>
      </w:r>
      <w:r w:rsidR="002E60E8" w:rsidRPr="000766FB">
        <w:rPr>
          <w:sz w:val="22"/>
          <w:szCs w:val="20"/>
        </w:rPr>
        <w:t>,</w:t>
      </w:r>
      <w:r w:rsidR="00564BE0" w:rsidRPr="000766FB">
        <w:rPr>
          <w:sz w:val="22"/>
          <w:szCs w:val="20"/>
        </w:rPr>
        <w:t xml:space="preserve"> has</w:t>
      </w:r>
      <w:r w:rsidR="00AE3BFE" w:rsidRPr="000766FB">
        <w:rPr>
          <w:sz w:val="22"/>
          <w:szCs w:val="20"/>
        </w:rPr>
        <w:t xml:space="preserve"> enabled children from </w:t>
      </w:r>
      <w:r w:rsidR="00902C00" w:rsidRPr="000766FB">
        <w:rPr>
          <w:sz w:val="22"/>
          <w:szCs w:val="20"/>
        </w:rPr>
        <w:t>low-income</w:t>
      </w:r>
      <w:r w:rsidR="00AE3BFE" w:rsidRPr="000766FB">
        <w:rPr>
          <w:sz w:val="22"/>
          <w:szCs w:val="20"/>
        </w:rPr>
        <w:t xml:space="preserve"> families to have the same opportunit</w:t>
      </w:r>
      <w:r w:rsidR="00D10394" w:rsidRPr="000766FB">
        <w:rPr>
          <w:sz w:val="22"/>
          <w:szCs w:val="20"/>
        </w:rPr>
        <w:t xml:space="preserve">y </w:t>
      </w:r>
      <w:r w:rsidR="00150C56" w:rsidRPr="000766FB">
        <w:rPr>
          <w:sz w:val="22"/>
          <w:szCs w:val="20"/>
        </w:rPr>
        <w:t xml:space="preserve">as </w:t>
      </w:r>
      <w:r w:rsidR="007C0B59" w:rsidRPr="000766FB">
        <w:rPr>
          <w:sz w:val="22"/>
          <w:szCs w:val="20"/>
        </w:rPr>
        <w:t xml:space="preserve">those </w:t>
      </w:r>
      <w:r w:rsidR="009B6C42" w:rsidRPr="000766FB">
        <w:rPr>
          <w:sz w:val="22"/>
          <w:szCs w:val="20"/>
        </w:rPr>
        <w:t>from</w:t>
      </w:r>
      <w:r w:rsidR="007C0B59" w:rsidRPr="000766FB">
        <w:rPr>
          <w:sz w:val="22"/>
          <w:szCs w:val="20"/>
        </w:rPr>
        <w:t xml:space="preserve"> financially independent</w:t>
      </w:r>
      <w:r w:rsidR="00D10394" w:rsidRPr="000766FB">
        <w:rPr>
          <w:sz w:val="22"/>
          <w:szCs w:val="20"/>
        </w:rPr>
        <w:t xml:space="preserve"> households</w:t>
      </w:r>
      <w:r w:rsidR="007C0B59" w:rsidRPr="000766FB">
        <w:rPr>
          <w:sz w:val="22"/>
          <w:szCs w:val="20"/>
        </w:rPr>
        <w:t xml:space="preserve"> </w:t>
      </w:r>
      <w:r w:rsidR="004A15D4" w:rsidRPr="000766FB">
        <w:rPr>
          <w:sz w:val="22"/>
          <w:szCs w:val="20"/>
        </w:rPr>
        <w:t xml:space="preserve">to </w:t>
      </w:r>
      <w:r w:rsidR="00310608" w:rsidRPr="000766FB">
        <w:rPr>
          <w:sz w:val="22"/>
          <w:szCs w:val="20"/>
        </w:rPr>
        <w:t>flourish</w:t>
      </w:r>
      <w:r w:rsidR="004A15D4" w:rsidRPr="000766FB">
        <w:rPr>
          <w:sz w:val="22"/>
          <w:szCs w:val="20"/>
        </w:rPr>
        <w:t xml:space="preserve"> in </w:t>
      </w:r>
      <w:r w:rsidR="00310608" w:rsidRPr="000766FB">
        <w:rPr>
          <w:sz w:val="22"/>
          <w:szCs w:val="20"/>
        </w:rPr>
        <w:t>school</w:t>
      </w:r>
      <w:r w:rsidR="004A15D4" w:rsidRPr="000766FB">
        <w:rPr>
          <w:sz w:val="22"/>
          <w:szCs w:val="20"/>
        </w:rPr>
        <w:t xml:space="preserve"> </w:t>
      </w:r>
      <w:r w:rsidR="00527D8E" w:rsidRPr="000766FB">
        <w:rPr>
          <w:sz w:val="22"/>
          <w:szCs w:val="20"/>
        </w:rPr>
        <w:t xml:space="preserve">regardless of </w:t>
      </w:r>
      <w:r w:rsidR="00310608" w:rsidRPr="000766FB">
        <w:rPr>
          <w:sz w:val="22"/>
          <w:szCs w:val="20"/>
        </w:rPr>
        <w:t>socioeconomic</w:t>
      </w:r>
      <w:r w:rsidR="00527D8E" w:rsidRPr="000766FB">
        <w:rPr>
          <w:sz w:val="22"/>
          <w:szCs w:val="20"/>
        </w:rPr>
        <w:t xml:space="preserve"> </w:t>
      </w:r>
      <w:r w:rsidR="00310608" w:rsidRPr="000766FB">
        <w:rPr>
          <w:sz w:val="22"/>
          <w:szCs w:val="20"/>
        </w:rPr>
        <w:t>position</w:t>
      </w:r>
      <w:r w:rsidR="00E47964" w:rsidRPr="000766FB">
        <w:rPr>
          <w:sz w:val="22"/>
          <w:szCs w:val="20"/>
        </w:rPr>
        <w:t>.</w:t>
      </w:r>
      <w:r w:rsidR="002D61A3" w:rsidRPr="000766FB">
        <w:rPr>
          <w:sz w:val="22"/>
          <w:szCs w:val="20"/>
        </w:rPr>
        <w:t xml:space="preserve"> </w:t>
      </w:r>
      <w:r w:rsidR="00134044" w:rsidRPr="000766FB">
        <w:rPr>
          <w:sz w:val="22"/>
          <w:szCs w:val="20"/>
        </w:rPr>
        <w:t xml:space="preserve">Food insecurity has been </w:t>
      </w:r>
      <w:r w:rsidR="007A77E4" w:rsidRPr="000766FB">
        <w:rPr>
          <w:sz w:val="22"/>
          <w:szCs w:val="20"/>
        </w:rPr>
        <w:t>connected</w:t>
      </w:r>
      <w:r w:rsidR="004135AA" w:rsidRPr="000766FB">
        <w:rPr>
          <w:sz w:val="22"/>
          <w:szCs w:val="20"/>
        </w:rPr>
        <w:t xml:space="preserve"> to</w:t>
      </w:r>
      <w:r w:rsidR="00134044" w:rsidRPr="000766FB">
        <w:rPr>
          <w:sz w:val="22"/>
          <w:szCs w:val="20"/>
        </w:rPr>
        <w:t xml:space="preserve"> poor mental health</w:t>
      </w:r>
      <w:r w:rsidR="00BB1911" w:rsidRPr="000766FB">
        <w:rPr>
          <w:sz w:val="22"/>
          <w:szCs w:val="20"/>
        </w:rPr>
        <w:t xml:space="preserve">; one </w:t>
      </w:r>
      <w:r w:rsidR="00D65A82" w:rsidRPr="000766FB">
        <w:rPr>
          <w:sz w:val="22"/>
          <w:szCs w:val="20"/>
        </w:rPr>
        <w:t xml:space="preserve">study </w:t>
      </w:r>
      <w:r w:rsidR="00BB1911" w:rsidRPr="000766FB">
        <w:rPr>
          <w:sz w:val="22"/>
          <w:szCs w:val="20"/>
        </w:rPr>
        <w:t>found</w:t>
      </w:r>
      <w:r w:rsidR="00D65A82" w:rsidRPr="000766FB">
        <w:rPr>
          <w:sz w:val="22"/>
          <w:szCs w:val="20"/>
        </w:rPr>
        <w:t xml:space="preserve"> that children who</w:t>
      </w:r>
      <w:r w:rsidR="000040F1" w:rsidRPr="000766FB">
        <w:rPr>
          <w:sz w:val="22"/>
          <w:szCs w:val="20"/>
        </w:rPr>
        <w:t xml:space="preserve"> </w:t>
      </w:r>
      <w:r w:rsidR="00D65A82" w:rsidRPr="000766FB">
        <w:rPr>
          <w:sz w:val="22"/>
          <w:szCs w:val="20"/>
        </w:rPr>
        <w:t xml:space="preserve">were food insecure </w:t>
      </w:r>
      <w:r w:rsidR="00EF67EA" w:rsidRPr="000766FB">
        <w:rPr>
          <w:sz w:val="22"/>
          <w:szCs w:val="20"/>
        </w:rPr>
        <w:t>were more likely to have</w:t>
      </w:r>
      <w:r w:rsidR="00A00744" w:rsidRPr="000766FB">
        <w:rPr>
          <w:sz w:val="22"/>
          <w:szCs w:val="20"/>
        </w:rPr>
        <w:t xml:space="preserve"> poor mental health than those who were food secure</w:t>
      </w:r>
      <w:r w:rsidR="000040F1" w:rsidRPr="000766FB">
        <w:rPr>
          <w:sz w:val="22"/>
          <w:szCs w:val="20"/>
        </w:rPr>
        <w:t xml:space="preserve"> </w:t>
      </w:r>
      <w:r w:rsidR="003F1A71" w:rsidRPr="000766FB">
        <w:rPr>
          <w:sz w:val="22"/>
          <w:szCs w:val="20"/>
        </w:rPr>
        <w:t>(Yang et al., 2022)</w:t>
      </w:r>
      <w:r w:rsidR="009A5B9E" w:rsidRPr="000766FB">
        <w:rPr>
          <w:sz w:val="22"/>
          <w:szCs w:val="20"/>
        </w:rPr>
        <w:t>.</w:t>
      </w:r>
      <w:r w:rsidR="003F1A71" w:rsidRPr="000766FB">
        <w:rPr>
          <w:sz w:val="22"/>
          <w:szCs w:val="20"/>
        </w:rPr>
        <w:t xml:space="preserve"> </w:t>
      </w:r>
      <w:r w:rsidR="00BE5C2F" w:rsidRPr="000766FB">
        <w:rPr>
          <w:sz w:val="22"/>
          <w:szCs w:val="20"/>
        </w:rPr>
        <w:t xml:space="preserve">Browning </w:t>
      </w:r>
      <w:r w:rsidR="00D234F5" w:rsidRPr="000766FB">
        <w:rPr>
          <w:sz w:val="22"/>
          <w:szCs w:val="20"/>
        </w:rPr>
        <w:t>(</w:t>
      </w:r>
      <w:r w:rsidR="00BE5C2F" w:rsidRPr="000766FB">
        <w:rPr>
          <w:sz w:val="22"/>
          <w:szCs w:val="20"/>
        </w:rPr>
        <w:t>2017)</w:t>
      </w:r>
      <w:r w:rsidR="00A56ED5" w:rsidRPr="000766FB">
        <w:rPr>
          <w:sz w:val="22"/>
          <w:szCs w:val="20"/>
        </w:rPr>
        <w:t xml:space="preserve"> </w:t>
      </w:r>
      <w:r w:rsidR="00D234F5" w:rsidRPr="000766FB">
        <w:rPr>
          <w:sz w:val="22"/>
          <w:szCs w:val="20"/>
        </w:rPr>
        <w:t xml:space="preserve">claimed that </w:t>
      </w:r>
      <w:r w:rsidR="00904F68" w:rsidRPr="000766FB">
        <w:rPr>
          <w:sz w:val="22"/>
          <w:szCs w:val="20"/>
        </w:rPr>
        <w:t xml:space="preserve">research has </w:t>
      </w:r>
      <w:r w:rsidR="00AF40D5" w:rsidRPr="000766FB">
        <w:rPr>
          <w:sz w:val="22"/>
          <w:szCs w:val="20"/>
        </w:rPr>
        <w:t>shown that</w:t>
      </w:r>
      <w:r w:rsidR="00904F68" w:rsidRPr="000766FB">
        <w:rPr>
          <w:sz w:val="22"/>
          <w:szCs w:val="20"/>
        </w:rPr>
        <w:t xml:space="preserve"> FSM</w:t>
      </w:r>
      <w:r w:rsidR="00AF40D5" w:rsidRPr="000766FB">
        <w:rPr>
          <w:sz w:val="22"/>
          <w:szCs w:val="20"/>
        </w:rPr>
        <w:t xml:space="preserve"> </w:t>
      </w:r>
      <w:r w:rsidR="00282D94" w:rsidRPr="000766FB">
        <w:rPr>
          <w:sz w:val="22"/>
          <w:szCs w:val="20"/>
        </w:rPr>
        <w:t>improve</w:t>
      </w:r>
      <w:r w:rsidR="00AF40D5" w:rsidRPr="000766FB">
        <w:rPr>
          <w:sz w:val="22"/>
          <w:szCs w:val="20"/>
        </w:rPr>
        <w:t>s</w:t>
      </w:r>
      <w:r w:rsidR="00282D94" w:rsidRPr="000766FB">
        <w:rPr>
          <w:sz w:val="22"/>
          <w:szCs w:val="20"/>
        </w:rPr>
        <w:t xml:space="preserve"> educational attainment </w:t>
      </w:r>
      <w:r w:rsidR="00C13285" w:rsidRPr="000766FB">
        <w:rPr>
          <w:sz w:val="22"/>
          <w:szCs w:val="20"/>
        </w:rPr>
        <w:t>within primary schools</w:t>
      </w:r>
      <w:r w:rsidR="008355EA" w:rsidRPr="000766FB">
        <w:rPr>
          <w:sz w:val="22"/>
          <w:szCs w:val="20"/>
        </w:rPr>
        <w:t xml:space="preserve"> </w:t>
      </w:r>
      <w:r w:rsidR="0023476C" w:rsidRPr="000766FB">
        <w:rPr>
          <w:sz w:val="22"/>
          <w:szCs w:val="20"/>
        </w:rPr>
        <w:t xml:space="preserve">and </w:t>
      </w:r>
      <w:r w:rsidR="00ED1DD9" w:rsidRPr="000766FB">
        <w:rPr>
          <w:sz w:val="22"/>
          <w:szCs w:val="20"/>
        </w:rPr>
        <w:t xml:space="preserve">has </w:t>
      </w:r>
      <w:r w:rsidR="005008D8" w:rsidRPr="000766FB">
        <w:rPr>
          <w:sz w:val="22"/>
          <w:szCs w:val="20"/>
        </w:rPr>
        <w:t>many health</w:t>
      </w:r>
      <w:r w:rsidR="0083796F" w:rsidRPr="000766FB">
        <w:rPr>
          <w:sz w:val="22"/>
          <w:szCs w:val="20"/>
        </w:rPr>
        <w:t>, social and financial benefits</w:t>
      </w:r>
      <w:r w:rsidR="00C13285" w:rsidRPr="000766FB">
        <w:rPr>
          <w:sz w:val="22"/>
          <w:szCs w:val="20"/>
        </w:rPr>
        <w:t>.</w:t>
      </w:r>
      <w:r w:rsidR="00C45D10" w:rsidRPr="000766FB">
        <w:rPr>
          <w:sz w:val="22"/>
          <w:szCs w:val="20"/>
        </w:rPr>
        <w:t xml:space="preserve"> </w:t>
      </w:r>
      <w:r w:rsidR="00AF40D5" w:rsidRPr="000766FB">
        <w:rPr>
          <w:sz w:val="22"/>
          <w:szCs w:val="20"/>
        </w:rPr>
        <w:t>I</w:t>
      </w:r>
      <w:r w:rsidR="00BD43EB" w:rsidRPr="000766FB">
        <w:rPr>
          <w:sz w:val="22"/>
          <w:szCs w:val="20"/>
        </w:rPr>
        <w:t>n contra</w:t>
      </w:r>
      <w:r w:rsidR="00AF40D5" w:rsidRPr="000766FB">
        <w:rPr>
          <w:sz w:val="22"/>
          <w:szCs w:val="20"/>
        </w:rPr>
        <w:t>st</w:t>
      </w:r>
      <w:r w:rsidR="00BD43EB" w:rsidRPr="000766FB">
        <w:rPr>
          <w:sz w:val="22"/>
          <w:szCs w:val="20"/>
        </w:rPr>
        <w:t xml:space="preserve"> it was also </w:t>
      </w:r>
      <w:r w:rsidR="00D33C2E" w:rsidRPr="000766FB">
        <w:rPr>
          <w:sz w:val="22"/>
          <w:szCs w:val="20"/>
        </w:rPr>
        <w:t>mentioned</w:t>
      </w:r>
      <w:r w:rsidR="00BD43EB" w:rsidRPr="000766FB">
        <w:rPr>
          <w:sz w:val="22"/>
          <w:szCs w:val="20"/>
        </w:rPr>
        <w:t xml:space="preserve"> that </w:t>
      </w:r>
      <w:r w:rsidR="00DC443E" w:rsidRPr="000766FB">
        <w:rPr>
          <w:sz w:val="22"/>
          <w:szCs w:val="20"/>
        </w:rPr>
        <w:t xml:space="preserve">it was difficult to </w:t>
      </w:r>
      <w:r w:rsidR="00D33C2E" w:rsidRPr="000766FB">
        <w:rPr>
          <w:sz w:val="22"/>
          <w:szCs w:val="20"/>
        </w:rPr>
        <w:t xml:space="preserve">determine if the </w:t>
      </w:r>
      <w:r w:rsidR="00235E05" w:rsidRPr="000766FB">
        <w:rPr>
          <w:sz w:val="22"/>
          <w:szCs w:val="20"/>
        </w:rPr>
        <w:t xml:space="preserve">change was attributable only </w:t>
      </w:r>
      <w:r w:rsidR="009C3D5A" w:rsidRPr="000766FB">
        <w:rPr>
          <w:sz w:val="22"/>
          <w:szCs w:val="20"/>
        </w:rPr>
        <w:t xml:space="preserve">to FSM </w:t>
      </w:r>
      <w:r w:rsidR="0060685C" w:rsidRPr="000766FB">
        <w:rPr>
          <w:sz w:val="22"/>
          <w:szCs w:val="20"/>
        </w:rPr>
        <w:t xml:space="preserve">or </w:t>
      </w:r>
      <w:r w:rsidR="00E870B0" w:rsidRPr="000766FB">
        <w:rPr>
          <w:sz w:val="22"/>
          <w:szCs w:val="20"/>
        </w:rPr>
        <w:t xml:space="preserve">other </w:t>
      </w:r>
      <w:r w:rsidR="00DE51DA" w:rsidRPr="000766FB">
        <w:rPr>
          <w:sz w:val="22"/>
          <w:szCs w:val="20"/>
        </w:rPr>
        <w:t>factors</w:t>
      </w:r>
      <w:r w:rsidR="009A045F" w:rsidRPr="000766FB">
        <w:rPr>
          <w:sz w:val="22"/>
          <w:szCs w:val="20"/>
        </w:rPr>
        <w:t xml:space="preserve"> such as </w:t>
      </w:r>
      <w:r w:rsidR="00A64A96" w:rsidRPr="000766FB">
        <w:rPr>
          <w:sz w:val="22"/>
          <w:szCs w:val="20"/>
        </w:rPr>
        <w:t xml:space="preserve">social interaction and healthy eating </w:t>
      </w:r>
      <w:r w:rsidR="00DE51DA" w:rsidRPr="000766FB">
        <w:rPr>
          <w:sz w:val="22"/>
          <w:szCs w:val="20"/>
        </w:rPr>
        <w:t>regulations</w:t>
      </w:r>
      <w:r w:rsidR="00A64A96" w:rsidRPr="000766FB">
        <w:rPr>
          <w:sz w:val="22"/>
          <w:szCs w:val="20"/>
        </w:rPr>
        <w:t xml:space="preserve"> (Browning, 2017).</w:t>
      </w:r>
      <w:r w:rsidR="00DC443E" w:rsidRPr="000766FB">
        <w:rPr>
          <w:sz w:val="22"/>
          <w:szCs w:val="20"/>
        </w:rPr>
        <w:t xml:space="preserve"> </w:t>
      </w:r>
      <w:r w:rsidR="00DD797D" w:rsidRPr="000766FB">
        <w:rPr>
          <w:sz w:val="22"/>
          <w:szCs w:val="20"/>
        </w:rPr>
        <w:t xml:space="preserve"> </w:t>
      </w:r>
    </w:p>
    <w:p w14:paraId="4DAE3FC3" w14:textId="77777777" w:rsidR="00613032" w:rsidRPr="000766FB" w:rsidRDefault="00613032" w:rsidP="001409EB">
      <w:pPr>
        <w:spacing w:line="360" w:lineRule="auto"/>
        <w:rPr>
          <w:sz w:val="22"/>
          <w:szCs w:val="20"/>
        </w:rPr>
      </w:pPr>
    </w:p>
    <w:p w14:paraId="1F0DEC91" w14:textId="53A78CD9" w:rsidR="0083796F" w:rsidRPr="000766FB" w:rsidRDefault="00A56ED5" w:rsidP="001409EB">
      <w:pPr>
        <w:spacing w:line="360" w:lineRule="auto"/>
        <w:rPr>
          <w:sz w:val="22"/>
          <w:szCs w:val="20"/>
        </w:rPr>
      </w:pPr>
      <w:r w:rsidRPr="000766FB">
        <w:rPr>
          <w:sz w:val="22"/>
          <w:szCs w:val="20"/>
        </w:rPr>
        <w:t>Eligibility for FSM has changed over time</w:t>
      </w:r>
      <w:r w:rsidR="00F575BE" w:rsidRPr="000766FB">
        <w:rPr>
          <w:sz w:val="22"/>
          <w:szCs w:val="20"/>
        </w:rPr>
        <w:t>, prior to 2018</w:t>
      </w:r>
      <w:r w:rsidR="00737EBD" w:rsidRPr="000766FB">
        <w:rPr>
          <w:sz w:val="22"/>
          <w:szCs w:val="20"/>
        </w:rPr>
        <w:t>,</w:t>
      </w:r>
      <w:r w:rsidR="001077A1" w:rsidRPr="000766FB">
        <w:rPr>
          <w:sz w:val="22"/>
          <w:szCs w:val="20"/>
        </w:rPr>
        <w:t xml:space="preserve"> </w:t>
      </w:r>
      <w:r w:rsidR="00F575BE" w:rsidRPr="000766FB">
        <w:rPr>
          <w:sz w:val="22"/>
          <w:szCs w:val="20"/>
        </w:rPr>
        <w:t xml:space="preserve">parents </w:t>
      </w:r>
      <w:r w:rsidR="00252C3A" w:rsidRPr="000766FB">
        <w:rPr>
          <w:sz w:val="22"/>
          <w:szCs w:val="20"/>
        </w:rPr>
        <w:t xml:space="preserve">only had to </w:t>
      </w:r>
      <w:r w:rsidR="00F575BE" w:rsidRPr="000766FB">
        <w:rPr>
          <w:sz w:val="22"/>
          <w:szCs w:val="20"/>
        </w:rPr>
        <w:t>be</w:t>
      </w:r>
      <w:r w:rsidR="002E6AEE" w:rsidRPr="000766FB">
        <w:rPr>
          <w:sz w:val="22"/>
          <w:szCs w:val="20"/>
        </w:rPr>
        <w:t xml:space="preserve"> in receipt of </w:t>
      </w:r>
      <w:r w:rsidR="00F575BE" w:rsidRPr="000766FB">
        <w:rPr>
          <w:sz w:val="22"/>
          <w:szCs w:val="20"/>
        </w:rPr>
        <w:t>benefits</w:t>
      </w:r>
      <w:r w:rsidR="002E6AEE" w:rsidRPr="000766FB">
        <w:rPr>
          <w:sz w:val="22"/>
          <w:szCs w:val="20"/>
        </w:rPr>
        <w:t xml:space="preserve"> for their children</w:t>
      </w:r>
      <w:r w:rsidR="00737EBD" w:rsidRPr="000766FB">
        <w:rPr>
          <w:sz w:val="22"/>
          <w:szCs w:val="20"/>
        </w:rPr>
        <w:t xml:space="preserve"> </w:t>
      </w:r>
      <w:r w:rsidR="00D923FF" w:rsidRPr="000766FB">
        <w:rPr>
          <w:sz w:val="22"/>
          <w:szCs w:val="20"/>
        </w:rPr>
        <w:t>to be entitle</w:t>
      </w:r>
      <w:r w:rsidR="0073068D" w:rsidRPr="000766FB">
        <w:rPr>
          <w:sz w:val="22"/>
          <w:szCs w:val="20"/>
        </w:rPr>
        <w:t>d.</w:t>
      </w:r>
      <w:r w:rsidR="00F413A2" w:rsidRPr="000766FB">
        <w:rPr>
          <w:sz w:val="22"/>
          <w:szCs w:val="20"/>
        </w:rPr>
        <w:t xml:space="preserve"> </w:t>
      </w:r>
      <w:r w:rsidR="0073068D" w:rsidRPr="000766FB">
        <w:rPr>
          <w:sz w:val="22"/>
          <w:szCs w:val="20"/>
        </w:rPr>
        <w:t>T</w:t>
      </w:r>
      <w:r w:rsidR="00C86FBD" w:rsidRPr="000766FB">
        <w:rPr>
          <w:sz w:val="22"/>
          <w:szCs w:val="20"/>
        </w:rPr>
        <w:t>od</w:t>
      </w:r>
      <w:r w:rsidR="00AC3F9C" w:rsidRPr="000766FB">
        <w:rPr>
          <w:sz w:val="22"/>
          <w:szCs w:val="20"/>
        </w:rPr>
        <w:t>ay,</w:t>
      </w:r>
      <w:r w:rsidR="008C2619" w:rsidRPr="000766FB">
        <w:rPr>
          <w:sz w:val="22"/>
          <w:szCs w:val="20"/>
        </w:rPr>
        <w:t xml:space="preserve"> </w:t>
      </w:r>
      <w:r w:rsidR="00AC3F9C" w:rsidRPr="000766FB">
        <w:rPr>
          <w:sz w:val="22"/>
          <w:szCs w:val="20"/>
        </w:rPr>
        <w:t>England holds the lowest thresh</w:t>
      </w:r>
      <w:r w:rsidR="008C2619" w:rsidRPr="000766FB">
        <w:rPr>
          <w:sz w:val="22"/>
          <w:szCs w:val="20"/>
        </w:rPr>
        <w:t>old</w:t>
      </w:r>
      <w:r w:rsidR="003E6901" w:rsidRPr="000766FB">
        <w:rPr>
          <w:sz w:val="22"/>
          <w:szCs w:val="20"/>
        </w:rPr>
        <w:t xml:space="preserve"> for</w:t>
      </w:r>
      <w:r w:rsidR="00F413A2" w:rsidRPr="000766FB">
        <w:rPr>
          <w:sz w:val="22"/>
          <w:szCs w:val="20"/>
        </w:rPr>
        <w:t xml:space="preserve"> FSM</w:t>
      </w:r>
      <w:r w:rsidR="006F5C8C" w:rsidRPr="000766FB">
        <w:rPr>
          <w:sz w:val="22"/>
          <w:szCs w:val="20"/>
        </w:rPr>
        <w:t xml:space="preserve"> </w:t>
      </w:r>
      <w:r w:rsidR="003E6901" w:rsidRPr="000766FB">
        <w:rPr>
          <w:sz w:val="22"/>
          <w:szCs w:val="20"/>
        </w:rPr>
        <w:t xml:space="preserve">and </w:t>
      </w:r>
      <w:r w:rsidR="006F5C8C" w:rsidRPr="000766FB">
        <w:rPr>
          <w:sz w:val="22"/>
          <w:szCs w:val="20"/>
        </w:rPr>
        <w:t xml:space="preserve">requires </w:t>
      </w:r>
      <w:r w:rsidR="00456F29" w:rsidRPr="000766FB">
        <w:rPr>
          <w:sz w:val="22"/>
          <w:szCs w:val="20"/>
        </w:rPr>
        <w:t>an annual gross income of £7,400 or less to be eligible (excluding any benefits) (GOV.UK, 2011).</w:t>
      </w:r>
      <w:r w:rsidR="00766E36" w:rsidRPr="000766FB">
        <w:rPr>
          <w:sz w:val="22"/>
          <w:szCs w:val="20"/>
        </w:rPr>
        <w:t xml:space="preserve"> </w:t>
      </w:r>
      <w:r w:rsidR="00E23A3E" w:rsidRPr="000766FB">
        <w:rPr>
          <w:sz w:val="22"/>
          <w:szCs w:val="20"/>
        </w:rPr>
        <w:t>C</w:t>
      </w:r>
      <w:r w:rsidR="002D7F65" w:rsidRPr="000766FB">
        <w:rPr>
          <w:sz w:val="22"/>
          <w:szCs w:val="20"/>
        </w:rPr>
        <w:t xml:space="preserve">oncerns </w:t>
      </w:r>
      <w:r w:rsidR="00E23A3E" w:rsidRPr="000766FB">
        <w:rPr>
          <w:sz w:val="22"/>
          <w:szCs w:val="20"/>
        </w:rPr>
        <w:t xml:space="preserve">have </w:t>
      </w:r>
      <w:r w:rsidR="00550BD6" w:rsidRPr="000766FB">
        <w:rPr>
          <w:sz w:val="22"/>
          <w:szCs w:val="20"/>
        </w:rPr>
        <w:t>been raised that the modifications</w:t>
      </w:r>
      <w:r w:rsidR="002D7F65" w:rsidRPr="000766FB">
        <w:rPr>
          <w:sz w:val="22"/>
          <w:szCs w:val="20"/>
        </w:rPr>
        <w:t xml:space="preserve"> now </w:t>
      </w:r>
      <w:r w:rsidR="00550BD6" w:rsidRPr="000766FB">
        <w:rPr>
          <w:sz w:val="22"/>
          <w:szCs w:val="20"/>
        </w:rPr>
        <w:t>pre</w:t>
      </w:r>
      <w:r w:rsidR="002D7F65" w:rsidRPr="000766FB">
        <w:rPr>
          <w:sz w:val="22"/>
          <w:szCs w:val="20"/>
        </w:rPr>
        <w:t xml:space="preserve">clude </w:t>
      </w:r>
      <w:r w:rsidR="0040594E" w:rsidRPr="000766FB">
        <w:rPr>
          <w:sz w:val="22"/>
          <w:szCs w:val="20"/>
        </w:rPr>
        <w:t>800,000</w:t>
      </w:r>
      <w:r w:rsidR="002D7F65" w:rsidRPr="000766FB">
        <w:rPr>
          <w:sz w:val="22"/>
          <w:szCs w:val="20"/>
        </w:rPr>
        <w:t xml:space="preserve"> </w:t>
      </w:r>
      <w:r w:rsidR="004224AB" w:rsidRPr="000766FB">
        <w:rPr>
          <w:sz w:val="22"/>
          <w:szCs w:val="20"/>
        </w:rPr>
        <w:t>children that are currently living in poverty</w:t>
      </w:r>
      <w:r w:rsidR="002D7F65" w:rsidRPr="000766FB">
        <w:rPr>
          <w:sz w:val="22"/>
          <w:szCs w:val="20"/>
        </w:rPr>
        <w:t xml:space="preserve"> from </w:t>
      </w:r>
      <w:r w:rsidR="00EB4AF2" w:rsidRPr="000766FB">
        <w:rPr>
          <w:sz w:val="22"/>
          <w:szCs w:val="20"/>
        </w:rPr>
        <w:t>receiving FSM</w:t>
      </w:r>
      <w:r w:rsidR="00140043" w:rsidRPr="000766FB">
        <w:rPr>
          <w:sz w:val="22"/>
          <w:szCs w:val="20"/>
        </w:rPr>
        <w:t xml:space="preserve"> and parents that fall within</w:t>
      </w:r>
      <w:r w:rsidR="0038662A" w:rsidRPr="000766FB">
        <w:rPr>
          <w:sz w:val="22"/>
          <w:szCs w:val="20"/>
        </w:rPr>
        <w:t xml:space="preserve"> </w:t>
      </w:r>
      <w:r w:rsidR="00C1393C" w:rsidRPr="000766FB">
        <w:rPr>
          <w:sz w:val="22"/>
          <w:szCs w:val="20"/>
        </w:rPr>
        <w:t>England’s</w:t>
      </w:r>
      <w:r w:rsidR="0038662A" w:rsidRPr="000766FB">
        <w:rPr>
          <w:sz w:val="22"/>
          <w:szCs w:val="20"/>
        </w:rPr>
        <w:t xml:space="preserve"> threshold are less likely to </w:t>
      </w:r>
      <w:r w:rsidR="00797F8F" w:rsidRPr="000766FB">
        <w:rPr>
          <w:sz w:val="22"/>
          <w:szCs w:val="20"/>
        </w:rPr>
        <w:t xml:space="preserve">pursue </w:t>
      </w:r>
      <w:r w:rsidR="00E01068" w:rsidRPr="000766FB">
        <w:rPr>
          <w:sz w:val="22"/>
          <w:szCs w:val="20"/>
        </w:rPr>
        <w:t xml:space="preserve">financial opportunities </w:t>
      </w:r>
      <w:r w:rsidR="00D406DC" w:rsidRPr="000766FB">
        <w:rPr>
          <w:sz w:val="22"/>
          <w:szCs w:val="20"/>
        </w:rPr>
        <w:t xml:space="preserve">that </w:t>
      </w:r>
      <w:r w:rsidR="00797F8F" w:rsidRPr="000766FB">
        <w:rPr>
          <w:sz w:val="22"/>
          <w:szCs w:val="20"/>
        </w:rPr>
        <w:t xml:space="preserve">may </w:t>
      </w:r>
      <w:r w:rsidR="00D406DC" w:rsidRPr="000766FB">
        <w:rPr>
          <w:sz w:val="22"/>
          <w:szCs w:val="20"/>
        </w:rPr>
        <w:t>make the</w:t>
      </w:r>
      <w:r w:rsidR="00C1393C" w:rsidRPr="000766FB">
        <w:rPr>
          <w:sz w:val="22"/>
          <w:szCs w:val="20"/>
        </w:rPr>
        <w:t>m</w:t>
      </w:r>
      <w:r w:rsidR="00D406DC" w:rsidRPr="000766FB">
        <w:rPr>
          <w:sz w:val="22"/>
          <w:szCs w:val="20"/>
        </w:rPr>
        <w:t xml:space="preserve"> ineligible for FSM</w:t>
      </w:r>
      <w:r w:rsidR="00B1330A" w:rsidRPr="000766FB">
        <w:rPr>
          <w:sz w:val="22"/>
          <w:szCs w:val="20"/>
        </w:rPr>
        <w:t xml:space="preserve"> </w:t>
      </w:r>
      <w:r w:rsidR="006A235C" w:rsidRPr="000766FB">
        <w:rPr>
          <w:sz w:val="22"/>
          <w:szCs w:val="20"/>
        </w:rPr>
        <w:t xml:space="preserve">(The Food Foundation, 2022). </w:t>
      </w:r>
    </w:p>
    <w:p w14:paraId="51AB197A" w14:textId="77777777" w:rsidR="0083796F" w:rsidRPr="000766FB" w:rsidRDefault="0083796F" w:rsidP="001409EB">
      <w:pPr>
        <w:spacing w:line="360" w:lineRule="auto"/>
        <w:rPr>
          <w:sz w:val="22"/>
          <w:szCs w:val="20"/>
        </w:rPr>
      </w:pPr>
    </w:p>
    <w:p w14:paraId="4A769F3B" w14:textId="65B58790" w:rsidR="00364D6B" w:rsidRPr="000766FB" w:rsidRDefault="0083796F" w:rsidP="001409EB">
      <w:pPr>
        <w:spacing w:line="360" w:lineRule="auto"/>
        <w:rPr>
          <w:sz w:val="22"/>
          <w:szCs w:val="20"/>
        </w:rPr>
      </w:pPr>
      <w:r w:rsidRPr="000766FB">
        <w:rPr>
          <w:sz w:val="22"/>
          <w:szCs w:val="20"/>
        </w:rPr>
        <w:lastRenderedPageBreak/>
        <w:t xml:space="preserve"> It is </w:t>
      </w:r>
      <w:r w:rsidR="007E7A79" w:rsidRPr="000766FB">
        <w:rPr>
          <w:sz w:val="22"/>
          <w:szCs w:val="20"/>
        </w:rPr>
        <w:t xml:space="preserve">indisputable </w:t>
      </w:r>
      <w:r w:rsidRPr="000766FB">
        <w:rPr>
          <w:sz w:val="22"/>
          <w:szCs w:val="20"/>
        </w:rPr>
        <w:t>that FSM</w:t>
      </w:r>
      <w:r w:rsidR="00D17B71" w:rsidRPr="000766FB">
        <w:rPr>
          <w:sz w:val="22"/>
          <w:szCs w:val="20"/>
        </w:rPr>
        <w:t xml:space="preserve"> has </w:t>
      </w:r>
      <w:r w:rsidR="000B4D87" w:rsidRPr="000766FB">
        <w:rPr>
          <w:sz w:val="22"/>
          <w:szCs w:val="20"/>
        </w:rPr>
        <w:t>supplied impoverished</w:t>
      </w:r>
      <w:r w:rsidR="00E37DF7" w:rsidRPr="000766FB">
        <w:rPr>
          <w:sz w:val="22"/>
          <w:szCs w:val="20"/>
        </w:rPr>
        <w:t xml:space="preserve"> children, </w:t>
      </w:r>
      <w:r w:rsidR="00535F0D" w:rsidRPr="000766FB">
        <w:rPr>
          <w:sz w:val="22"/>
          <w:szCs w:val="20"/>
        </w:rPr>
        <w:t xml:space="preserve">with </w:t>
      </w:r>
      <w:r w:rsidR="00E37DF7" w:rsidRPr="000766FB">
        <w:rPr>
          <w:sz w:val="22"/>
          <w:szCs w:val="20"/>
        </w:rPr>
        <w:t>what may</w:t>
      </w:r>
      <w:r w:rsidR="000B4D87" w:rsidRPr="000766FB">
        <w:rPr>
          <w:sz w:val="22"/>
          <w:szCs w:val="20"/>
        </w:rPr>
        <w:t xml:space="preserve"> </w:t>
      </w:r>
      <w:r w:rsidR="00E37DF7" w:rsidRPr="000766FB">
        <w:rPr>
          <w:sz w:val="22"/>
          <w:szCs w:val="20"/>
        </w:rPr>
        <w:t xml:space="preserve">be their </w:t>
      </w:r>
      <w:r w:rsidR="000B4D87" w:rsidRPr="000766FB">
        <w:rPr>
          <w:sz w:val="22"/>
          <w:szCs w:val="20"/>
        </w:rPr>
        <w:t>sole</w:t>
      </w:r>
      <w:r w:rsidR="00E37DF7" w:rsidRPr="000766FB">
        <w:rPr>
          <w:sz w:val="22"/>
          <w:szCs w:val="20"/>
        </w:rPr>
        <w:t xml:space="preserve"> </w:t>
      </w:r>
      <w:r w:rsidR="00040031" w:rsidRPr="000766FB">
        <w:rPr>
          <w:sz w:val="22"/>
          <w:szCs w:val="20"/>
        </w:rPr>
        <w:t>s</w:t>
      </w:r>
      <w:r w:rsidR="00560AB1" w:rsidRPr="000766FB">
        <w:rPr>
          <w:sz w:val="22"/>
          <w:szCs w:val="20"/>
        </w:rPr>
        <w:t xml:space="preserve">ource of </w:t>
      </w:r>
      <w:r w:rsidR="00E37DF7" w:rsidRPr="000766FB">
        <w:rPr>
          <w:sz w:val="22"/>
          <w:szCs w:val="20"/>
        </w:rPr>
        <w:t xml:space="preserve">hot and </w:t>
      </w:r>
      <w:r w:rsidR="000B4D87" w:rsidRPr="000766FB">
        <w:rPr>
          <w:sz w:val="22"/>
          <w:szCs w:val="20"/>
        </w:rPr>
        <w:t>nutritious</w:t>
      </w:r>
      <w:r w:rsidR="00E37DF7" w:rsidRPr="000766FB">
        <w:rPr>
          <w:sz w:val="22"/>
          <w:szCs w:val="20"/>
        </w:rPr>
        <w:t xml:space="preserve"> meal</w:t>
      </w:r>
      <w:r w:rsidR="00560AB1" w:rsidRPr="000766FB">
        <w:rPr>
          <w:sz w:val="22"/>
          <w:szCs w:val="20"/>
        </w:rPr>
        <w:t>s</w:t>
      </w:r>
      <w:r w:rsidR="00E37DF7" w:rsidRPr="000766FB">
        <w:rPr>
          <w:sz w:val="22"/>
          <w:szCs w:val="20"/>
        </w:rPr>
        <w:t xml:space="preserve">. The cost of living is </w:t>
      </w:r>
      <w:r w:rsidR="00FB45FD" w:rsidRPr="000766FB">
        <w:rPr>
          <w:sz w:val="22"/>
          <w:szCs w:val="20"/>
        </w:rPr>
        <w:t>rising</w:t>
      </w:r>
      <w:r w:rsidR="000C03B3" w:rsidRPr="000766FB">
        <w:rPr>
          <w:sz w:val="22"/>
          <w:szCs w:val="20"/>
        </w:rPr>
        <w:t xml:space="preserve"> a</w:t>
      </w:r>
      <w:r w:rsidR="00A4633E" w:rsidRPr="000766FB">
        <w:rPr>
          <w:sz w:val="22"/>
          <w:szCs w:val="20"/>
        </w:rPr>
        <w:t>t</w:t>
      </w:r>
      <w:r w:rsidR="000C03B3" w:rsidRPr="000766FB">
        <w:rPr>
          <w:sz w:val="22"/>
          <w:szCs w:val="20"/>
        </w:rPr>
        <w:t xml:space="preserve"> its </w:t>
      </w:r>
      <w:r w:rsidR="00FB45FD" w:rsidRPr="000766FB">
        <w:rPr>
          <w:sz w:val="22"/>
          <w:szCs w:val="20"/>
        </w:rPr>
        <w:t>quickest</w:t>
      </w:r>
      <w:r w:rsidR="000C03B3" w:rsidRPr="000766FB">
        <w:rPr>
          <w:sz w:val="22"/>
          <w:szCs w:val="20"/>
        </w:rPr>
        <w:t xml:space="preserve"> rate for 40 years</w:t>
      </w:r>
      <w:r w:rsidR="00E37DF7" w:rsidRPr="000766FB">
        <w:rPr>
          <w:sz w:val="22"/>
          <w:szCs w:val="20"/>
        </w:rPr>
        <w:t xml:space="preserve">, </w:t>
      </w:r>
      <w:r w:rsidR="00FB45FD" w:rsidRPr="000766FB">
        <w:rPr>
          <w:sz w:val="22"/>
          <w:szCs w:val="20"/>
        </w:rPr>
        <w:t>placing pressure</w:t>
      </w:r>
      <w:r w:rsidR="00E37DF7" w:rsidRPr="000766FB">
        <w:rPr>
          <w:sz w:val="22"/>
          <w:szCs w:val="20"/>
        </w:rPr>
        <w:t xml:space="preserve"> on families to provide </w:t>
      </w:r>
      <w:r w:rsidR="00535F0D" w:rsidRPr="000766FB">
        <w:rPr>
          <w:sz w:val="22"/>
          <w:szCs w:val="20"/>
        </w:rPr>
        <w:t>nutriti</w:t>
      </w:r>
      <w:r w:rsidR="00AD6B29" w:rsidRPr="000766FB">
        <w:rPr>
          <w:sz w:val="22"/>
          <w:szCs w:val="20"/>
        </w:rPr>
        <w:t>ous</w:t>
      </w:r>
      <w:r w:rsidR="00535F0D" w:rsidRPr="000766FB">
        <w:rPr>
          <w:sz w:val="22"/>
          <w:szCs w:val="20"/>
        </w:rPr>
        <w:t xml:space="preserve"> meals on a </w:t>
      </w:r>
      <w:r w:rsidR="00AD6B29" w:rsidRPr="000766FB">
        <w:rPr>
          <w:sz w:val="22"/>
          <w:szCs w:val="20"/>
        </w:rPr>
        <w:t>regular</w:t>
      </w:r>
      <w:r w:rsidR="00535F0D" w:rsidRPr="000766FB">
        <w:rPr>
          <w:sz w:val="22"/>
          <w:szCs w:val="20"/>
        </w:rPr>
        <w:t xml:space="preserve"> basis</w:t>
      </w:r>
      <w:r w:rsidR="00AD6B29" w:rsidRPr="000766FB">
        <w:rPr>
          <w:sz w:val="22"/>
          <w:szCs w:val="20"/>
        </w:rPr>
        <w:t>,</w:t>
      </w:r>
      <w:r w:rsidR="001D40BF" w:rsidRPr="000766FB">
        <w:rPr>
          <w:sz w:val="22"/>
          <w:szCs w:val="20"/>
        </w:rPr>
        <w:t xml:space="preserve"> put</w:t>
      </w:r>
      <w:r w:rsidR="00AD6B29" w:rsidRPr="000766FB">
        <w:rPr>
          <w:sz w:val="22"/>
          <w:szCs w:val="20"/>
        </w:rPr>
        <w:t>ting</w:t>
      </w:r>
      <w:r w:rsidR="001D40BF" w:rsidRPr="000766FB">
        <w:rPr>
          <w:sz w:val="22"/>
          <w:szCs w:val="20"/>
        </w:rPr>
        <w:t xml:space="preserve"> </w:t>
      </w:r>
      <w:r w:rsidR="00E275A2" w:rsidRPr="000766FB">
        <w:rPr>
          <w:sz w:val="22"/>
          <w:szCs w:val="20"/>
        </w:rPr>
        <w:t xml:space="preserve">children’s health at </w:t>
      </w:r>
      <w:r w:rsidR="001B2645" w:rsidRPr="000766FB">
        <w:rPr>
          <w:sz w:val="22"/>
          <w:szCs w:val="20"/>
        </w:rPr>
        <w:t>danger</w:t>
      </w:r>
      <w:r w:rsidR="005A7649" w:rsidRPr="000766FB">
        <w:rPr>
          <w:sz w:val="22"/>
          <w:szCs w:val="20"/>
        </w:rPr>
        <w:t xml:space="preserve"> (Taylor, 2022)</w:t>
      </w:r>
      <w:r w:rsidR="00AF7D8F" w:rsidRPr="000766FB">
        <w:rPr>
          <w:sz w:val="22"/>
          <w:szCs w:val="20"/>
        </w:rPr>
        <w:t xml:space="preserve">. </w:t>
      </w:r>
      <w:r w:rsidR="00C35D3D" w:rsidRPr="000766FB">
        <w:rPr>
          <w:sz w:val="22"/>
          <w:szCs w:val="20"/>
        </w:rPr>
        <w:t>As of 202</w:t>
      </w:r>
      <w:r w:rsidR="00232A5A" w:rsidRPr="000766FB">
        <w:rPr>
          <w:sz w:val="22"/>
          <w:szCs w:val="20"/>
        </w:rPr>
        <w:t>1</w:t>
      </w:r>
      <w:r w:rsidR="00FE0442" w:rsidRPr="000766FB">
        <w:rPr>
          <w:sz w:val="22"/>
          <w:szCs w:val="20"/>
        </w:rPr>
        <w:t>,</w:t>
      </w:r>
      <w:r w:rsidR="00C35D3D" w:rsidRPr="000766FB">
        <w:rPr>
          <w:sz w:val="22"/>
          <w:szCs w:val="20"/>
        </w:rPr>
        <w:t xml:space="preserve"> each </w:t>
      </w:r>
      <w:r w:rsidR="001B2645" w:rsidRPr="000766FB">
        <w:rPr>
          <w:sz w:val="22"/>
          <w:szCs w:val="20"/>
        </w:rPr>
        <w:t>lunch</w:t>
      </w:r>
      <w:r w:rsidR="00C35D3D" w:rsidRPr="000766FB">
        <w:rPr>
          <w:sz w:val="22"/>
          <w:szCs w:val="20"/>
        </w:rPr>
        <w:t xml:space="preserve"> costs the government approximately £2.41 per child, </w:t>
      </w:r>
      <w:r w:rsidR="001B2645" w:rsidRPr="000766FB">
        <w:rPr>
          <w:sz w:val="22"/>
          <w:szCs w:val="20"/>
        </w:rPr>
        <w:t>totalling</w:t>
      </w:r>
      <w:r w:rsidR="00C35D3D" w:rsidRPr="000766FB">
        <w:rPr>
          <w:sz w:val="22"/>
          <w:szCs w:val="20"/>
        </w:rPr>
        <w:t xml:space="preserve"> £</w:t>
      </w:r>
      <w:r w:rsidR="004A3A6A" w:rsidRPr="000766FB">
        <w:rPr>
          <w:sz w:val="22"/>
          <w:szCs w:val="20"/>
        </w:rPr>
        <w:t>877.5</w:t>
      </w:r>
      <w:r w:rsidR="002F0004" w:rsidRPr="000766FB">
        <w:rPr>
          <w:sz w:val="22"/>
          <w:szCs w:val="20"/>
        </w:rPr>
        <w:t xml:space="preserve"> </w:t>
      </w:r>
      <w:r w:rsidR="004A3A6A" w:rsidRPr="000766FB">
        <w:rPr>
          <w:sz w:val="22"/>
          <w:szCs w:val="20"/>
        </w:rPr>
        <w:t>m</w:t>
      </w:r>
      <w:r w:rsidR="002F0004" w:rsidRPr="000766FB">
        <w:rPr>
          <w:sz w:val="22"/>
          <w:szCs w:val="20"/>
        </w:rPr>
        <w:t>illion</w:t>
      </w:r>
      <w:r w:rsidR="00C35D3D" w:rsidRPr="000766FB">
        <w:rPr>
          <w:sz w:val="22"/>
          <w:szCs w:val="20"/>
        </w:rPr>
        <w:t xml:space="preserve"> each </w:t>
      </w:r>
      <w:r w:rsidR="004A3A6A" w:rsidRPr="000766FB">
        <w:rPr>
          <w:sz w:val="22"/>
          <w:szCs w:val="20"/>
        </w:rPr>
        <w:t>academic year</w:t>
      </w:r>
      <w:r w:rsidR="002F0004" w:rsidRPr="000766FB">
        <w:rPr>
          <w:sz w:val="22"/>
          <w:szCs w:val="20"/>
        </w:rPr>
        <w:t xml:space="preserve"> </w:t>
      </w:r>
      <w:r w:rsidR="00144472" w:rsidRPr="000766FB">
        <w:rPr>
          <w:sz w:val="22"/>
          <w:szCs w:val="20"/>
        </w:rPr>
        <w:t>(</w:t>
      </w:r>
      <w:proofErr w:type="spellStart"/>
      <w:r w:rsidR="00144472" w:rsidRPr="000766FB">
        <w:rPr>
          <w:sz w:val="22"/>
          <w:szCs w:val="20"/>
        </w:rPr>
        <w:t>Westwater</w:t>
      </w:r>
      <w:proofErr w:type="spellEnd"/>
      <w:r w:rsidR="00144472" w:rsidRPr="000766FB">
        <w:rPr>
          <w:sz w:val="22"/>
          <w:szCs w:val="20"/>
        </w:rPr>
        <w:t xml:space="preserve"> and </w:t>
      </w:r>
      <w:proofErr w:type="spellStart"/>
      <w:r w:rsidR="00144472" w:rsidRPr="000766FB">
        <w:rPr>
          <w:sz w:val="22"/>
          <w:szCs w:val="20"/>
        </w:rPr>
        <w:t>Mcrae</w:t>
      </w:r>
      <w:proofErr w:type="spellEnd"/>
      <w:r w:rsidR="00144472" w:rsidRPr="000766FB">
        <w:rPr>
          <w:sz w:val="22"/>
          <w:szCs w:val="20"/>
        </w:rPr>
        <w:t>, 2023)</w:t>
      </w:r>
      <w:r w:rsidR="00C35D3D" w:rsidRPr="000766FB">
        <w:rPr>
          <w:sz w:val="22"/>
          <w:szCs w:val="20"/>
        </w:rPr>
        <w:t>.</w:t>
      </w:r>
      <w:r w:rsidR="00C26830" w:rsidRPr="000766FB">
        <w:rPr>
          <w:sz w:val="22"/>
          <w:szCs w:val="20"/>
        </w:rPr>
        <w:t xml:space="preserve"> </w:t>
      </w:r>
      <w:r w:rsidR="004A403C" w:rsidRPr="000766FB">
        <w:rPr>
          <w:sz w:val="22"/>
          <w:szCs w:val="20"/>
        </w:rPr>
        <w:t xml:space="preserve">There have been </w:t>
      </w:r>
      <w:r w:rsidR="003F6728" w:rsidRPr="000766FB">
        <w:rPr>
          <w:sz w:val="22"/>
          <w:szCs w:val="20"/>
        </w:rPr>
        <w:t>recommendations</w:t>
      </w:r>
      <w:r w:rsidR="004A403C" w:rsidRPr="000766FB">
        <w:rPr>
          <w:sz w:val="22"/>
          <w:szCs w:val="20"/>
        </w:rPr>
        <w:t xml:space="preserve"> to expand the FSM scheme</w:t>
      </w:r>
      <w:r w:rsidR="00DF3C2E" w:rsidRPr="000766FB">
        <w:rPr>
          <w:sz w:val="22"/>
          <w:szCs w:val="20"/>
        </w:rPr>
        <w:t>,</w:t>
      </w:r>
      <w:r w:rsidR="004A403C" w:rsidRPr="000766FB">
        <w:rPr>
          <w:sz w:val="22"/>
          <w:szCs w:val="20"/>
        </w:rPr>
        <w:t xml:space="preserve"> which</w:t>
      </w:r>
      <w:r w:rsidR="002F0004" w:rsidRPr="000766FB">
        <w:rPr>
          <w:sz w:val="22"/>
          <w:szCs w:val="20"/>
        </w:rPr>
        <w:t xml:space="preserve"> helps</w:t>
      </w:r>
      <w:r w:rsidR="004A403C" w:rsidRPr="000766FB">
        <w:rPr>
          <w:sz w:val="22"/>
          <w:szCs w:val="20"/>
        </w:rPr>
        <w:t xml:space="preserve"> not </w:t>
      </w:r>
      <w:r w:rsidR="00DF3C2E" w:rsidRPr="000766FB">
        <w:rPr>
          <w:sz w:val="22"/>
          <w:szCs w:val="20"/>
        </w:rPr>
        <w:t>just</w:t>
      </w:r>
      <w:r w:rsidR="004A403C" w:rsidRPr="000766FB">
        <w:rPr>
          <w:sz w:val="22"/>
          <w:szCs w:val="20"/>
        </w:rPr>
        <w:t xml:space="preserve"> children but </w:t>
      </w:r>
      <w:r w:rsidR="003F6728" w:rsidRPr="000766FB">
        <w:rPr>
          <w:sz w:val="22"/>
          <w:szCs w:val="20"/>
        </w:rPr>
        <w:t>also the economy</w:t>
      </w:r>
      <w:r w:rsidR="007B72AB" w:rsidRPr="000766FB">
        <w:rPr>
          <w:sz w:val="22"/>
          <w:szCs w:val="20"/>
        </w:rPr>
        <w:t xml:space="preserve"> (Impact on Urban Health, 2022)</w:t>
      </w:r>
      <w:r w:rsidR="0054244F" w:rsidRPr="000766FB">
        <w:rPr>
          <w:sz w:val="22"/>
          <w:szCs w:val="20"/>
        </w:rPr>
        <w:t xml:space="preserve">. </w:t>
      </w:r>
      <w:r w:rsidR="006C1608" w:rsidRPr="000766FB">
        <w:rPr>
          <w:sz w:val="22"/>
          <w:szCs w:val="20"/>
        </w:rPr>
        <w:t xml:space="preserve">The government </w:t>
      </w:r>
      <w:r w:rsidR="00DF3C2E" w:rsidRPr="000766FB">
        <w:rPr>
          <w:sz w:val="22"/>
          <w:szCs w:val="20"/>
        </w:rPr>
        <w:t>stated</w:t>
      </w:r>
      <w:r w:rsidR="00652A38" w:rsidRPr="000766FB">
        <w:rPr>
          <w:sz w:val="22"/>
          <w:szCs w:val="20"/>
        </w:rPr>
        <w:t xml:space="preserve"> that it would </w:t>
      </w:r>
      <w:r w:rsidR="00B045FE" w:rsidRPr="000766FB">
        <w:rPr>
          <w:sz w:val="22"/>
          <w:szCs w:val="20"/>
        </w:rPr>
        <w:t>be fiscally impossible</w:t>
      </w:r>
      <w:r w:rsidR="00E1381A" w:rsidRPr="000766FB">
        <w:rPr>
          <w:sz w:val="22"/>
          <w:szCs w:val="20"/>
        </w:rPr>
        <w:t xml:space="preserve">, </w:t>
      </w:r>
      <w:r w:rsidR="002D5A17" w:rsidRPr="000766FB">
        <w:rPr>
          <w:sz w:val="22"/>
          <w:szCs w:val="20"/>
        </w:rPr>
        <w:t>howe</w:t>
      </w:r>
      <w:r w:rsidR="00C351B9" w:rsidRPr="000766FB">
        <w:rPr>
          <w:sz w:val="22"/>
          <w:szCs w:val="20"/>
        </w:rPr>
        <w:t>ver</w:t>
      </w:r>
      <w:r w:rsidR="00F36EFE" w:rsidRPr="000766FB">
        <w:rPr>
          <w:sz w:val="22"/>
          <w:szCs w:val="20"/>
        </w:rPr>
        <w:t>,</w:t>
      </w:r>
      <w:r w:rsidR="00E1381A" w:rsidRPr="000766FB">
        <w:rPr>
          <w:sz w:val="22"/>
          <w:szCs w:val="20"/>
        </w:rPr>
        <w:t xml:space="preserve"> extending</w:t>
      </w:r>
      <w:r w:rsidR="0054244F" w:rsidRPr="000766FB">
        <w:rPr>
          <w:sz w:val="22"/>
          <w:szCs w:val="20"/>
        </w:rPr>
        <w:t xml:space="preserve"> the FSM scheme</w:t>
      </w:r>
      <w:r w:rsidR="00506DB7" w:rsidRPr="000766FB">
        <w:rPr>
          <w:sz w:val="22"/>
          <w:szCs w:val="20"/>
        </w:rPr>
        <w:t xml:space="preserve"> has </w:t>
      </w:r>
      <w:r w:rsidR="008F0ACD" w:rsidRPr="000766FB">
        <w:rPr>
          <w:sz w:val="22"/>
          <w:szCs w:val="20"/>
        </w:rPr>
        <w:t>evidence</w:t>
      </w:r>
      <w:r w:rsidR="00C351B9" w:rsidRPr="000766FB">
        <w:rPr>
          <w:sz w:val="22"/>
          <w:szCs w:val="20"/>
        </w:rPr>
        <w:t xml:space="preserve"> that it will bring </w:t>
      </w:r>
      <w:r w:rsidR="00F36EFE" w:rsidRPr="000766FB">
        <w:rPr>
          <w:sz w:val="22"/>
          <w:szCs w:val="20"/>
        </w:rPr>
        <w:t>long-term</w:t>
      </w:r>
      <w:r w:rsidR="00C351B9" w:rsidRPr="000766FB">
        <w:rPr>
          <w:sz w:val="22"/>
          <w:szCs w:val="20"/>
        </w:rPr>
        <w:t xml:space="preserve"> advantages </w:t>
      </w:r>
      <w:r w:rsidR="00364D6B" w:rsidRPr="000766FB">
        <w:rPr>
          <w:sz w:val="22"/>
          <w:szCs w:val="20"/>
        </w:rPr>
        <w:t>over a 20-year period</w:t>
      </w:r>
      <w:r w:rsidR="00097EB1" w:rsidRPr="000766FB">
        <w:rPr>
          <w:sz w:val="22"/>
          <w:szCs w:val="20"/>
        </w:rPr>
        <w:t xml:space="preserve"> and create a </w:t>
      </w:r>
      <w:r w:rsidR="00065B77" w:rsidRPr="000766FB">
        <w:rPr>
          <w:sz w:val="22"/>
          <w:szCs w:val="20"/>
        </w:rPr>
        <w:t>sustainable future</w:t>
      </w:r>
      <w:r w:rsidR="00E1381A" w:rsidRPr="000766FB">
        <w:rPr>
          <w:sz w:val="22"/>
          <w:szCs w:val="20"/>
        </w:rPr>
        <w:t xml:space="preserve">. </w:t>
      </w:r>
    </w:p>
    <w:p w14:paraId="55DB7211" w14:textId="77777777" w:rsidR="00364D6B" w:rsidRPr="000766FB" w:rsidRDefault="00364D6B" w:rsidP="001409EB">
      <w:pPr>
        <w:spacing w:line="360" w:lineRule="auto"/>
        <w:rPr>
          <w:sz w:val="22"/>
          <w:szCs w:val="20"/>
        </w:rPr>
      </w:pPr>
    </w:p>
    <w:p w14:paraId="44EA9E8C" w14:textId="3CCF385E" w:rsidR="001F6721" w:rsidRDefault="00E1381A" w:rsidP="001409EB">
      <w:pPr>
        <w:spacing w:line="360" w:lineRule="auto"/>
        <w:rPr>
          <w:sz w:val="22"/>
          <w:szCs w:val="20"/>
        </w:rPr>
      </w:pPr>
      <w:r w:rsidRPr="000766FB">
        <w:rPr>
          <w:sz w:val="22"/>
          <w:szCs w:val="20"/>
        </w:rPr>
        <w:t>T</w:t>
      </w:r>
      <w:r w:rsidR="00061C30" w:rsidRPr="000766FB">
        <w:rPr>
          <w:sz w:val="22"/>
          <w:szCs w:val="20"/>
        </w:rPr>
        <w:t xml:space="preserve">here have been </w:t>
      </w:r>
      <w:r w:rsidR="003C0D0D" w:rsidRPr="000766FB">
        <w:rPr>
          <w:sz w:val="22"/>
          <w:szCs w:val="20"/>
        </w:rPr>
        <w:t>two</w:t>
      </w:r>
      <w:r w:rsidR="00061C30" w:rsidRPr="000766FB">
        <w:rPr>
          <w:sz w:val="22"/>
          <w:szCs w:val="20"/>
        </w:rPr>
        <w:t xml:space="preserve"> expansion </w:t>
      </w:r>
      <w:r w:rsidRPr="000766FB">
        <w:rPr>
          <w:sz w:val="22"/>
          <w:szCs w:val="20"/>
        </w:rPr>
        <w:t>scenarios</w:t>
      </w:r>
      <w:r w:rsidR="00364D6B" w:rsidRPr="000766FB">
        <w:rPr>
          <w:sz w:val="22"/>
          <w:szCs w:val="20"/>
        </w:rPr>
        <w:t xml:space="preserve"> provided</w:t>
      </w:r>
      <w:r w:rsidR="00C40141" w:rsidRPr="000766FB">
        <w:rPr>
          <w:sz w:val="22"/>
          <w:szCs w:val="20"/>
        </w:rPr>
        <w:t>:</w:t>
      </w:r>
    </w:p>
    <w:p w14:paraId="4788C942" w14:textId="77777777" w:rsidR="002601B4" w:rsidRDefault="002601B4" w:rsidP="001409EB">
      <w:pPr>
        <w:spacing w:line="360" w:lineRule="auto"/>
        <w:rPr>
          <w:sz w:val="22"/>
          <w:szCs w:val="20"/>
        </w:rPr>
      </w:pPr>
    </w:p>
    <w:tbl>
      <w:tblPr>
        <w:tblStyle w:val="TableGrid"/>
        <w:tblW w:w="0" w:type="auto"/>
        <w:tblInd w:w="-147" w:type="dxa"/>
        <w:tblLook w:val="04A0" w:firstRow="1" w:lastRow="0" w:firstColumn="1" w:lastColumn="0" w:noHBand="0" w:noVBand="1"/>
      </w:tblPr>
      <w:tblGrid>
        <w:gridCol w:w="1872"/>
        <w:gridCol w:w="1678"/>
        <w:gridCol w:w="1842"/>
        <w:gridCol w:w="2068"/>
        <w:gridCol w:w="1703"/>
      </w:tblGrid>
      <w:tr w:rsidR="009C1371" w14:paraId="73048A88" w14:textId="77777777" w:rsidTr="000F5954">
        <w:tc>
          <w:tcPr>
            <w:tcW w:w="1872" w:type="dxa"/>
          </w:tcPr>
          <w:p w14:paraId="3CCD2AA4" w14:textId="77777777" w:rsidR="004D1093" w:rsidRDefault="004D1093" w:rsidP="00C13DE4">
            <w:pPr>
              <w:spacing w:line="360" w:lineRule="auto"/>
              <w:jc w:val="center"/>
              <w:rPr>
                <w:b/>
                <w:bCs/>
                <w:sz w:val="22"/>
                <w:szCs w:val="20"/>
              </w:rPr>
            </w:pPr>
          </w:p>
          <w:p w14:paraId="592B7594" w14:textId="7AB9966F" w:rsidR="009C1371" w:rsidRPr="00C13DE4" w:rsidRDefault="009C1371" w:rsidP="00C13DE4">
            <w:pPr>
              <w:spacing w:line="360" w:lineRule="auto"/>
              <w:jc w:val="center"/>
              <w:rPr>
                <w:b/>
                <w:bCs/>
                <w:sz w:val="22"/>
                <w:szCs w:val="20"/>
              </w:rPr>
            </w:pPr>
            <w:r w:rsidRPr="00C13DE4">
              <w:rPr>
                <w:b/>
                <w:bCs/>
                <w:sz w:val="22"/>
                <w:szCs w:val="20"/>
              </w:rPr>
              <w:t>Scenario</w:t>
            </w:r>
          </w:p>
        </w:tc>
        <w:tc>
          <w:tcPr>
            <w:tcW w:w="1678" w:type="dxa"/>
          </w:tcPr>
          <w:p w14:paraId="12C758DB" w14:textId="77777777" w:rsidR="004D1093" w:rsidRDefault="004D1093" w:rsidP="00C13DE4">
            <w:pPr>
              <w:spacing w:line="360" w:lineRule="auto"/>
              <w:jc w:val="center"/>
              <w:rPr>
                <w:b/>
                <w:bCs/>
                <w:sz w:val="20"/>
                <w:szCs w:val="18"/>
              </w:rPr>
            </w:pPr>
          </w:p>
          <w:p w14:paraId="5DB1B81C" w14:textId="3929C018" w:rsidR="009C1371" w:rsidRPr="00C13DE4" w:rsidRDefault="00F000A4" w:rsidP="004D1093">
            <w:pPr>
              <w:spacing w:line="360" w:lineRule="auto"/>
              <w:jc w:val="center"/>
              <w:rPr>
                <w:b/>
                <w:bCs/>
                <w:sz w:val="22"/>
                <w:szCs w:val="20"/>
              </w:rPr>
            </w:pPr>
            <w:r w:rsidRPr="00F000A4">
              <w:rPr>
                <w:b/>
                <w:bCs/>
                <w:sz w:val="20"/>
                <w:szCs w:val="18"/>
              </w:rPr>
              <w:t>Money generated from £1 investment</w:t>
            </w:r>
          </w:p>
        </w:tc>
        <w:tc>
          <w:tcPr>
            <w:tcW w:w="1842" w:type="dxa"/>
          </w:tcPr>
          <w:p w14:paraId="47994FFD" w14:textId="77777777" w:rsidR="004D1093" w:rsidRDefault="004D1093" w:rsidP="00C13DE4">
            <w:pPr>
              <w:spacing w:line="360" w:lineRule="auto"/>
              <w:jc w:val="center"/>
              <w:rPr>
                <w:b/>
                <w:bCs/>
                <w:sz w:val="22"/>
                <w:szCs w:val="20"/>
              </w:rPr>
            </w:pPr>
          </w:p>
          <w:p w14:paraId="734A8D19" w14:textId="1D46FE5F" w:rsidR="009C1371" w:rsidRPr="00C13DE4" w:rsidRDefault="009C1371" w:rsidP="00C13DE4">
            <w:pPr>
              <w:spacing w:line="360" w:lineRule="auto"/>
              <w:jc w:val="center"/>
              <w:rPr>
                <w:b/>
                <w:bCs/>
                <w:sz w:val="22"/>
                <w:szCs w:val="20"/>
              </w:rPr>
            </w:pPr>
            <w:r w:rsidRPr="00C13DE4">
              <w:rPr>
                <w:b/>
                <w:bCs/>
                <w:sz w:val="22"/>
                <w:szCs w:val="20"/>
              </w:rPr>
              <w:t>Cost of implementation</w:t>
            </w:r>
          </w:p>
        </w:tc>
        <w:tc>
          <w:tcPr>
            <w:tcW w:w="2068" w:type="dxa"/>
          </w:tcPr>
          <w:p w14:paraId="1A6EF369" w14:textId="77777777" w:rsidR="009C1371" w:rsidRDefault="009C1371" w:rsidP="00C13DE4">
            <w:pPr>
              <w:spacing w:line="360" w:lineRule="auto"/>
              <w:jc w:val="center"/>
              <w:rPr>
                <w:b/>
                <w:bCs/>
                <w:sz w:val="22"/>
                <w:szCs w:val="20"/>
              </w:rPr>
            </w:pPr>
            <w:r w:rsidRPr="00C13DE4">
              <w:rPr>
                <w:b/>
                <w:bCs/>
                <w:sz w:val="22"/>
                <w:szCs w:val="20"/>
              </w:rPr>
              <w:t>Core benefits</w:t>
            </w:r>
          </w:p>
          <w:p w14:paraId="0E13EC39" w14:textId="470C82B2" w:rsidR="003F7BCE" w:rsidRPr="003F7BCE" w:rsidRDefault="003F7BCE" w:rsidP="00C13DE4">
            <w:pPr>
              <w:spacing w:line="360" w:lineRule="auto"/>
              <w:jc w:val="center"/>
              <w:rPr>
                <w:sz w:val="22"/>
                <w:szCs w:val="20"/>
              </w:rPr>
            </w:pPr>
            <w:r>
              <w:rPr>
                <w:sz w:val="22"/>
                <w:szCs w:val="20"/>
              </w:rPr>
              <w:t>(</w:t>
            </w:r>
            <w:r w:rsidR="00110237">
              <w:rPr>
                <w:sz w:val="22"/>
                <w:szCs w:val="20"/>
              </w:rPr>
              <w:t>Education, Employment, Health</w:t>
            </w:r>
            <w:r w:rsidR="00A01595">
              <w:rPr>
                <w:sz w:val="22"/>
                <w:szCs w:val="20"/>
              </w:rPr>
              <w:t xml:space="preserve"> &amp; Nutrition)</w:t>
            </w:r>
          </w:p>
        </w:tc>
        <w:tc>
          <w:tcPr>
            <w:tcW w:w="1703" w:type="dxa"/>
          </w:tcPr>
          <w:p w14:paraId="787F4550" w14:textId="612A7F37" w:rsidR="009C1371" w:rsidRDefault="009C1371" w:rsidP="00C13DE4">
            <w:pPr>
              <w:spacing w:line="360" w:lineRule="auto"/>
              <w:jc w:val="center"/>
              <w:rPr>
                <w:b/>
                <w:bCs/>
                <w:sz w:val="22"/>
                <w:szCs w:val="20"/>
              </w:rPr>
            </w:pPr>
            <w:r w:rsidRPr="00C13DE4">
              <w:rPr>
                <w:b/>
                <w:bCs/>
                <w:sz w:val="22"/>
                <w:szCs w:val="20"/>
              </w:rPr>
              <w:t>Wider benefits</w:t>
            </w:r>
          </w:p>
          <w:p w14:paraId="2D5A0F2A" w14:textId="1FB2BDFA" w:rsidR="00A01595" w:rsidRPr="00A01595" w:rsidRDefault="00A01595" w:rsidP="00C13DE4">
            <w:pPr>
              <w:spacing w:line="360" w:lineRule="auto"/>
              <w:jc w:val="center"/>
              <w:rPr>
                <w:sz w:val="22"/>
                <w:szCs w:val="20"/>
              </w:rPr>
            </w:pPr>
            <w:r>
              <w:rPr>
                <w:sz w:val="22"/>
                <w:szCs w:val="20"/>
              </w:rPr>
              <w:t>(</w:t>
            </w:r>
            <w:r w:rsidR="00E73C4D">
              <w:rPr>
                <w:sz w:val="22"/>
                <w:szCs w:val="20"/>
              </w:rPr>
              <w:t>School F</w:t>
            </w:r>
            <w:r w:rsidR="000F5954">
              <w:rPr>
                <w:sz w:val="22"/>
                <w:szCs w:val="20"/>
              </w:rPr>
              <w:t>ood Economy)</w:t>
            </w:r>
          </w:p>
        </w:tc>
      </w:tr>
      <w:tr w:rsidR="009C1371" w14:paraId="454C2249" w14:textId="77777777" w:rsidTr="003B18D2">
        <w:tc>
          <w:tcPr>
            <w:tcW w:w="1872" w:type="dxa"/>
            <w:shd w:val="clear" w:color="auto" w:fill="E2EFD9" w:themeFill="accent6" w:themeFillTint="33"/>
          </w:tcPr>
          <w:p w14:paraId="178EDA8D" w14:textId="77777777" w:rsidR="009C1371" w:rsidRPr="003F2BB5" w:rsidRDefault="009C1371" w:rsidP="001409EB">
            <w:pPr>
              <w:spacing w:line="360" w:lineRule="auto"/>
              <w:rPr>
                <w:b/>
                <w:bCs/>
                <w:sz w:val="22"/>
                <w:szCs w:val="20"/>
              </w:rPr>
            </w:pPr>
            <w:r w:rsidRPr="003F2BB5">
              <w:rPr>
                <w:b/>
                <w:bCs/>
                <w:sz w:val="22"/>
                <w:szCs w:val="20"/>
              </w:rPr>
              <w:t>Universal credit</w:t>
            </w:r>
          </w:p>
          <w:p w14:paraId="1043802A" w14:textId="7E8B4ED5" w:rsidR="00862E11" w:rsidRDefault="00862E11" w:rsidP="001409EB">
            <w:pPr>
              <w:spacing w:line="360" w:lineRule="auto"/>
              <w:rPr>
                <w:sz w:val="22"/>
                <w:szCs w:val="20"/>
              </w:rPr>
            </w:pPr>
            <w:r>
              <w:rPr>
                <w:sz w:val="22"/>
                <w:szCs w:val="20"/>
              </w:rPr>
              <w:t>(</w:t>
            </w:r>
            <w:r w:rsidR="003F2BB5">
              <w:rPr>
                <w:sz w:val="22"/>
                <w:szCs w:val="20"/>
              </w:rPr>
              <w:t>Provide</w:t>
            </w:r>
            <w:r w:rsidR="009D07BC">
              <w:rPr>
                <w:sz w:val="22"/>
                <w:szCs w:val="20"/>
              </w:rPr>
              <w:t xml:space="preserve"> all children on UC with FSM)</w:t>
            </w:r>
          </w:p>
        </w:tc>
        <w:tc>
          <w:tcPr>
            <w:tcW w:w="1678" w:type="dxa"/>
            <w:shd w:val="clear" w:color="auto" w:fill="E2EFD9" w:themeFill="accent6" w:themeFillTint="33"/>
          </w:tcPr>
          <w:p w14:paraId="07F7095D" w14:textId="77777777" w:rsidR="003F2BB5" w:rsidRDefault="003F2BB5" w:rsidP="00C13DE4">
            <w:pPr>
              <w:spacing w:line="360" w:lineRule="auto"/>
              <w:jc w:val="center"/>
              <w:rPr>
                <w:sz w:val="22"/>
                <w:szCs w:val="20"/>
              </w:rPr>
            </w:pPr>
          </w:p>
          <w:p w14:paraId="05D95DFC" w14:textId="415C2B54" w:rsidR="009C1371" w:rsidRDefault="00306DD7" w:rsidP="00C13DE4">
            <w:pPr>
              <w:spacing w:line="360" w:lineRule="auto"/>
              <w:jc w:val="center"/>
              <w:rPr>
                <w:sz w:val="22"/>
                <w:szCs w:val="20"/>
              </w:rPr>
            </w:pPr>
            <w:r>
              <w:rPr>
                <w:sz w:val="22"/>
                <w:szCs w:val="20"/>
              </w:rPr>
              <w:t>£1.38</w:t>
            </w:r>
          </w:p>
        </w:tc>
        <w:tc>
          <w:tcPr>
            <w:tcW w:w="1842" w:type="dxa"/>
            <w:shd w:val="clear" w:color="auto" w:fill="E2EFD9" w:themeFill="accent6" w:themeFillTint="33"/>
          </w:tcPr>
          <w:p w14:paraId="16D22779" w14:textId="77777777" w:rsidR="003F2BB5" w:rsidRDefault="003F2BB5" w:rsidP="00C13DE4">
            <w:pPr>
              <w:spacing w:line="360" w:lineRule="auto"/>
              <w:jc w:val="center"/>
              <w:rPr>
                <w:sz w:val="22"/>
                <w:szCs w:val="20"/>
              </w:rPr>
            </w:pPr>
          </w:p>
          <w:p w14:paraId="08988F5F" w14:textId="038759F6" w:rsidR="009C1371" w:rsidRDefault="009C1371" w:rsidP="00C13DE4">
            <w:pPr>
              <w:spacing w:line="360" w:lineRule="auto"/>
              <w:jc w:val="center"/>
              <w:rPr>
                <w:sz w:val="22"/>
                <w:szCs w:val="20"/>
              </w:rPr>
            </w:pPr>
            <w:r>
              <w:rPr>
                <w:sz w:val="22"/>
                <w:szCs w:val="20"/>
              </w:rPr>
              <w:t>£6.4</w:t>
            </w:r>
            <w:r w:rsidR="009A4F7F">
              <w:rPr>
                <w:sz w:val="22"/>
                <w:szCs w:val="20"/>
              </w:rPr>
              <w:t xml:space="preserve"> </w:t>
            </w:r>
            <w:r>
              <w:rPr>
                <w:sz w:val="22"/>
                <w:szCs w:val="20"/>
              </w:rPr>
              <w:t>b</w:t>
            </w:r>
            <w:r w:rsidR="009A4F7F">
              <w:rPr>
                <w:sz w:val="22"/>
                <w:szCs w:val="20"/>
              </w:rPr>
              <w:t>illio</w:t>
            </w:r>
            <w:r>
              <w:rPr>
                <w:sz w:val="22"/>
                <w:szCs w:val="20"/>
              </w:rPr>
              <w:t>n</w:t>
            </w:r>
            <w:r w:rsidR="00D938A1">
              <w:rPr>
                <w:sz w:val="22"/>
                <w:szCs w:val="20"/>
              </w:rPr>
              <w:t xml:space="preserve"> (bn)</w:t>
            </w:r>
          </w:p>
        </w:tc>
        <w:tc>
          <w:tcPr>
            <w:tcW w:w="2068" w:type="dxa"/>
            <w:shd w:val="clear" w:color="auto" w:fill="E2EFD9" w:themeFill="accent6" w:themeFillTint="33"/>
          </w:tcPr>
          <w:p w14:paraId="0B935F31" w14:textId="77777777" w:rsidR="0077218D" w:rsidRDefault="0077218D" w:rsidP="00C13DE4">
            <w:pPr>
              <w:spacing w:line="360" w:lineRule="auto"/>
              <w:jc w:val="center"/>
              <w:rPr>
                <w:sz w:val="22"/>
                <w:szCs w:val="20"/>
              </w:rPr>
            </w:pPr>
          </w:p>
          <w:p w14:paraId="5FC0E742" w14:textId="3453BD56" w:rsidR="009C1371" w:rsidRDefault="009C1371" w:rsidP="00C13DE4">
            <w:pPr>
              <w:spacing w:line="360" w:lineRule="auto"/>
              <w:jc w:val="center"/>
              <w:rPr>
                <w:sz w:val="22"/>
                <w:szCs w:val="20"/>
              </w:rPr>
            </w:pPr>
            <w:r>
              <w:rPr>
                <w:sz w:val="22"/>
                <w:szCs w:val="20"/>
              </w:rPr>
              <w:t>£8.9bn</w:t>
            </w:r>
          </w:p>
        </w:tc>
        <w:tc>
          <w:tcPr>
            <w:tcW w:w="1703" w:type="dxa"/>
            <w:shd w:val="clear" w:color="auto" w:fill="E2EFD9" w:themeFill="accent6" w:themeFillTint="33"/>
          </w:tcPr>
          <w:p w14:paraId="304A266C" w14:textId="77777777" w:rsidR="0077218D" w:rsidRDefault="0077218D" w:rsidP="00C13DE4">
            <w:pPr>
              <w:spacing w:line="360" w:lineRule="auto"/>
              <w:jc w:val="center"/>
              <w:rPr>
                <w:sz w:val="22"/>
                <w:szCs w:val="20"/>
              </w:rPr>
            </w:pPr>
          </w:p>
          <w:p w14:paraId="0674AE37" w14:textId="2FB79133" w:rsidR="009C1371" w:rsidRDefault="009C1371" w:rsidP="00C13DE4">
            <w:pPr>
              <w:spacing w:line="360" w:lineRule="auto"/>
              <w:jc w:val="center"/>
              <w:rPr>
                <w:sz w:val="22"/>
                <w:szCs w:val="20"/>
              </w:rPr>
            </w:pPr>
            <w:r>
              <w:rPr>
                <w:sz w:val="22"/>
                <w:szCs w:val="20"/>
              </w:rPr>
              <w:t>£16.2bn</w:t>
            </w:r>
          </w:p>
        </w:tc>
      </w:tr>
      <w:tr w:rsidR="009C1371" w14:paraId="74CF3FA5" w14:textId="77777777" w:rsidTr="003B18D2">
        <w:tc>
          <w:tcPr>
            <w:tcW w:w="1872" w:type="dxa"/>
            <w:shd w:val="clear" w:color="auto" w:fill="DEEAF6" w:themeFill="accent5" w:themeFillTint="33"/>
          </w:tcPr>
          <w:p w14:paraId="106EBBC6" w14:textId="77777777" w:rsidR="009C1371" w:rsidRPr="003F2BB5" w:rsidRDefault="009C1371" w:rsidP="001409EB">
            <w:pPr>
              <w:spacing w:line="360" w:lineRule="auto"/>
              <w:rPr>
                <w:b/>
                <w:bCs/>
                <w:sz w:val="22"/>
                <w:szCs w:val="20"/>
              </w:rPr>
            </w:pPr>
            <w:r w:rsidRPr="003F2BB5">
              <w:rPr>
                <w:b/>
                <w:bCs/>
                <w:sz w:val="22"/>
                <w:szCs w:val="20"/>
              </w:rPr>
              <w:t>Universal FSM</w:t>
            </w:r>
          </w:p>
          <w:p w14:paraId="14CC2E1A" w14:textId="439A65A5" w:rsidR="009D07BC" w:rsidRDefault="009D07BC" w:rsidP="001409EB">
            <w:pPr>
              <w:spacing w:line="360" w:lineRule="auto"/>
              <w:rPr>
                <w:sz w:val="22"/>
                <w:szCs w:val="20"/>
              </w:rPr>
            </w:pPr>
            <w:r>
              <w:rPr>
                <w:sz w:val="22"/>
                <w:szCs w:val="20"/>
              </w:rPr>
              <w:t>(Provide</w:t>
            </w:r>
            <w:r w:rsidR="003F2BB5">
              <w:rPr>
                <w:sz w:val="22"/>
                <w:szCs w:val="20"/>
              </w:rPr>
              <w:t xml:space="preserve"> all children in state schools</w:t>
            </w:r>
            <w:r w:rsidR="00C35CC7">
              <w:rPr>
                <w:sz w:val="22"/>
                <w:szCs w:val="20"/>
              </w:rPr>
              <w:t xml:space="preserve"> with FSM</w:t>
            </w:r>
            <w:r w:rsidR="003F2BB5">
              <w:rPr>
                <w:sz w:val="22"/>
                <w:szCs w:val="20"/>
              </w:rPr>
              <w:t>)</w:t>
            </w:r>
          </w:p>
        </w:tc>
        <w:tc>
          <w:tcPr>
            <w:tcW w:w="1678" w:type="dxa"/>
            <w:shd w:val="clear" w:color="auto" w:fill="DEEAF6" w:themeFill="accent5" w:themeFillTint="33"/>
          </w:tcPr>
          <w:p w14:paraId="4309B312" w14:textId="77777777" w:rsidR="003F2BB5" w:rsidRDefault="003F2BB5" w:rsidP="00C13DE4">
            <w:pPr>
              <w:spacing w:line="360" w:lineRule="auto"/>
              <w:jc w:val="center"/>
              <w:rPr>
                <w:sz w:val="22"/>
                <w:szCs w:val="20"/>
              </w:rPr>
            </w:pPr>
          </w:p>
          <w:p w14:paraId="243E3503" w14:textId="2B2EF214" w:rsidR="009C1371" w:rsidRDefault="00306DD7" w:rsidP="00C13DE4">
            <w:pPr>
              <w:spacing w:line="360" w:lineRule="auto"/>
              <w:jc w:val="center"/>
              <w:rPr>
                <w:sz w:val="22"/>
                <w:szCs w:val="20"/>
              </w:rPr>
            </w:pPr>
            <w:r>
              <w:rPr>
                <w:sz w:val="22"/>
                <w:szCs w:val="20"/>
              </w:rPr>
              <w:t>£1.71</w:t>
            </w:r>
          </w:p>
        </w:tc>
        <w:tc>
          <w:tcPr>
            <w:tcW w:w="1842" w:type="dxa"/>
            <w:shd w:val="clear" w:color="auto" w:fill="DEEAF6" w:themeFill="accent5" w:themeFillTint="33"/>
          </w:tcPr>
          <w:p w14:paraId="77083782" w14:textId="77777777" w:rsidR="0077218D" w:rsidRDefault="0077218D" w:rsidP="00C13DE4">
            <w:pPr>
              <w:spacing w:line="360" w:lineRule="auto"/>
              <w:jc w:val="center"/>
              <w:rPr>
                <w:sz w:val="22"/>
                <w:szCs w:val="20"/>
              </w:rPr>
            </w:pPr>
          </w:p>
          <w:p w14:paraId="78115E47" w14:textId="1DDB285F" w:rsidR="009C1371" w:rsidRDefault="009C1371" w:rsidP="00C13DE4">
            <w:pPr>
              <w:spacing w:line="360" w:lineRule="auto"/>
              <w:jc w:val="center"/>
              <w:rPr>
                <w:sz w:val="22"/>
                <w:szCs w:val="20"/>
              </w:rPr>
            </w:pPr>
            <w:r>
              <w:rPr>
                <w:sz w:val="22"/>
                <w:szCs w:val="20"/>
              </w:rPr>
              <w:t>£24.2b</w:t>
            </w:r>
            <w:r w:rsidR="00130665">
              <w:rPr>
                <w:sz w:val="22"/>
                <w:szCs w:val="20"/>
              </w:rPr>
              <w:t>n</w:t>
            </w:r>
          </w:p>
        </w:tc>
        <w:tc>
          <w:tcPr>
            <w:tcW w:w="2068" w:type="dxa"/>
            <w:shd w:val="clear" w:color="auto" w:fill="DEEAF6" w:themeFill="accent5" w:themeFillTint="33"/>
          </w:tcPr>
          <w:p w14:paraId="58A45B69" w14:textId="77777777" w:rsidR="0077218D" w:rsidRDefault="0077218D" w:rsidP="00C13DE4">
            <w:pPr>
              <w:spacing w:line="360" w:lineRule="auto"/>
              <w:jc w:val="center"/>
              <w:rPr>
                <w:sz w:val="22"/>
                <w:szCs w:val="20"/>
              </w:rPr>
            </w:pPr>
          </w:p>
          <w:p w14:paraId="4D5ACAE5" w14:textId="11467FDF" w:rsidR="009C1371" w:rsidRDefault="009C1371" w:rsidP="00C13DE4">
            <w:pPr>
              <w:spacing w:line="360" w:lineRule="auto"/>
              <w:jc w:val="center"/>
              <w:rPr>
                <w:sz w:val="22"/>
                <w:szCs w:val="20"/>
              </w:rPr>
            </w:pPr>
            <w:r>
              <w:rPr>
                <w:sz w:val="22"/>
                <w:szCs w:val="20"/>
              </w:rPr>
              <w:t>£41.3bn</w:t>
            </w:r>
          </w:p>
        </w:tc>
        <w:tc>
          <w:tcPr>
            <w:tcW w:w="1703" w:type="dxa"/>
            <w:shd w:val="clear" w:color="auto" w:fill="DEEAF6" w:themeFill="accent5" w:themeFillTint="33"/>
          </w:tcPr>
          <w:p w14:paraId="450FB2E5" w14:textId="77777777" w:rsidR="0077218D" w:rsidRDefault="0077218D" w:rsidP="00C13DE4">
            <w:pPr>
              <w:spacing w:line="360" w:lineRule="auto"/>
              <w:jc w:val="center"/>
              <w:rPr>
                <w:sz w:val="22"/>
                <w:szCs w:val="20"/>
              </w:rPr>
            </w:pPr>
          </w:p>
          <w:p w14:paraId="2F268BD5" w14:textId="27B0CF5C" w:rsidR="009C1371" w:rsidRDefault="009C1371" w:rsidP="00C13DE4">
            <w:pPr>
              <w:spacing w:line="360" w:lineRule="auto"/>
              <w:jc w:val="center"/>
              <w:rPr>
                <w:sz w:val="22"/>
                <w:szCs w:val="20"/>
              </w:rPr>
            </w:pPr>
            <w:r>
              <w:rPr>
                <w:sz w:val="22"/>
                <w:szCs w:val="20"/>
              </w:rPr>
              <w:t>£58.2bn</w:t>
            </w:r>
          </w:p>
        </w:tc>
      </w:tr>
    </w:tbl>
    <w:p w14:paraId="71950E98" w14:textId="61B698CF" w:rsidR="002601B4" w:rsidRDefault="00E73A40" w:rsidP="001409EB">
      <w:pPr>
        <w:spacing w:line="360" w:lineRule="auto"/>
        <w:rPr>
          <w:sz w:val="22"/>
          <w:szCs w:val="20"/>
        </w:rPr>
      </w:pPr>
      <w:r w:rsidRPr="00E73A40">
        <w:rPr>
          <w:sz w:val="22"/>
          <w:szCs w:val="20"/>
        </w:rPr>
        <w:t>(Impact on Urban Health, 2022)</w:t>
      </w:r>
    </w:p>
    <w:p w14:paraId="710E8E5B" w14:textId="77777777" w:rsidR="00E73A40" w:rsidRDefault="00E73A40" w:rsidP="001409EB">
      <w:pPr>
        <w:spacing w:line="360" w:lineRule="auto"/>
        <w:rPr>
          <w:sz w:val="22"/>
          <w:szCs w:val="20"/>
        </w:rPr>
      </w:pPr>
    </w:p>
    <w:p w14:paraId="33F52B86" w14:textId="5C98A6C0" w:rsidR="00C33C95" w:rsidRDefault="00F049DD" w:rsidP="001409EB">
      <w:pPr>
        <w:spacing w:line="360" w:lineRule="auto"/>
        <w:rPr>
          <w:sz w:val="22"/>
          <w:szCs w:val="20"/>
        </w:rPr>
      </w:pPr>
      <w:r>
        <w:rPr>
          <w:sz w:val="22"/>
          <w:szCs w:val="20"/>
        </w:rPr>
        <w:t xml:space="preserve">Although a timely </w:t>
      </w:r>
      <w:r w:rsidR="003862F8">
        <w:rPr>
          <w:sz w:val="22"/>
          <w:szCs w:val="20"/>
        </w:rPr>
        <w:t>strategy</w:t>
      </w:r>
      <w:r w:rsidR="007F6BA8">
        <w:rPr>
          <w:sz w:val="22"/>
          <w:szCs w:val="20"/>
        </w:rPr>
        <w:t xml:space="preserve">, the </w:t>
      </w:r>
      <w:r w:rsidR="00B4438C">
        <w:rPr>
          <w:sz w:val="22"/>
          <w:szCs w:val="20"/>
        </w:rPr>
        <w:t xml:space="preserve">core benefits </w:t>
      </w:r>
      <w:r w:rsidR="00CA0281">
        <w:rPr>
          <w:sz w:val="22"/>
          <w:szCs w:val="20"/>
        </w:rPr>
        <w:t>include</w:t>
      </w:r>
      <w:r w:rsidR="00B4438C">
        <w:rPr>
          <w:sz w:val="22"/>
          <w:szCs w:val="20"/>
        </w:rPr>
        <w:t xml:space="preserve"> reduc</w:t>
      </w:r>
      <w:r w:rsidR="00CA0281">
        <w:rPr>
          <w:sz w:val="22"/>
          <w:szCs w:val="20"/>
        </w:rPr>
        <w:t>ed</w:t>
      </w:r>
      <w:r w:rsidR="00B4438C">
        <w:rPr>
          <w:sz w:val="22"/>
          <w:szCs w:val="20"/>
        </w:rPr>
        <w:t xml:space="preserve"> </w:t>
      </w:r>
      <w:r w:rsidR="00272F26">
        <w:rPr>
          <w:sz w:val="22"/>
          <w:szCs w:val="20"/>
        </w:rPr>
        <w:t xml:space="preserve">food </w:t>
      </w:r>
      <w:r w:rsidR="00CA0281">
        <w:rPr>
          <w:sz w:val="22"/>
          <w:szCs w:val="20"/>
        </w:rPr>
        <w:t>expenditures</w:t>
      </w:r>
      <w:r w:rsidR="00272F26">
        <w:rPr>
          <w:sz w:val="22"/>
          <w:szCs w:val="20"/>
        </w:rPr>
        <w:t xml:space="preserve"> for families,</w:t>
      </w:r>
      <w:r w:rsidR="00BF2D87">
        <w:rPr>
          <w:sz w:val="22"/>
          <w:szCs w:val="20"/>
        </w:rPr>
        <w:t xml:space="preserve"> </w:t>
      </w:r>
      <w:r w:rsidR="00840589">
        <w:rPr>
          <w:sz w:val="22"/>
          <w:szCs w:val="20"/>
        </w:rPr>
        <w:t xml:space="preserve">and </w:t>
      </w:r>
      <w:r w:rsidR="00BF2D87">
        <w:rPr>
          <w:sz w:val="22"/>
          <w:szCs w:val="20"/>
        </w:rPr>
        <w:t>increased</w:t>
      </w:r>
      <w:r w:rsidR="00272F26">
        <w:rPr>
          <w:sz w:val="22"/>
          <w:szCs w:val="20"/>
        </w:rPr>
        <w:t xml:space="preserve"> </w:t>
      </w:r>
      <w:r w:rsidR="00D02F2B">
        <w:rPr>
          <w:sz w:val="22"/>
          <w:szCs w:val="20"/>
        </w:rPr>
        <w:t>lifetime</w:t>
      </w:r>
      <w:r w:rsidR="00272F26">
        <w:rPr>
          <w:sz w:val="22"/>
          <w:szCs w:val="20"/>
        </w:rPr>
        <w:t xml:space="preserve"> earnings and </w:t>
      </w:r>
      <w:r w:rsidR="00600E97">
        <w:rPr>
          <w:sz w:val="22"/>
          <w:szCs w:val="20"/>
        </w:rPr>
        <w:t>contributions</w:t>
      </w:r>
      <w:r w:rsidR="00272F26">
        <w:rPr>
          <w:sz w:val="22"/>
          <w:szCs w:val="20"/>
        </w:rPr>
        <w:t xml:space="preserve"> </w:t>
      </w:r>
      <w:r w:rsidR="00BF2D87">
        <w:rPr>
          <w:sz w:val="22"/>
          <w:szCs w:val="20"/>
        </w:rPr>
        <w:t>owing</w:t>
      </w:r>
      <w:r w:rsidR="00272F26">
        <w:rPr>
          <w:sz w:val="22"/>
          <w:szCs w:val="20"/>
        </w:rPr>
        <w:t xml:space="preserve"> to</w:t>
      </w:r>
      <w:r w:rsidR="00BF2D87">
        <w:rPr>
          <w:sz w:val="22"/>
          <w:szCs w:val="20"/>
        </w:rPr>
        <w:t xml:space="preserve"> improved educational ach</w:t>
      </w:r>
      <w:r w:rsidR="004547B2">
        <w:rPr>
          <w:sz w:val="22"/>
          <w:szCs w:val="20"/>
        </w:rPr>
        <w:t>ievement</w:t>
      </w:r>
      <w:r w:rsidR="0016383C">
        <w:rPr>
          <w:sz w:val="22"/>
          <w:szCs w:val="20"/>
        </w:rPr>
        <w:t xml:space="preserve">. </w:t>
      </w:r>
      <w:r w:rsidR="009E5E6C">
        <w:rPr>
          <w:sz w:val="22"/>
          <w:szCs w:val="20"/>
        </w:rPr>
        <w:t>It will also provide</w:t>
      </w:r>
      <w:r w:rsidR="00D02F2B">
        <w:rPr>
          <w:sz w:val="22"/>
          <w:szCs w:val="20"/>
        </w:rPr>
        <w:t xml:space="preserve"> </w:t>
      </w:r>
      <w:r w:rsidR="006D166C">
        <w:rPr>
          <w:sz w:val="22"/>
          <w:szCs w:val="20"/>
        </w:rPr>
        <w:t>school</w:t>
      </w:r>
      <w:r w:rsidR="004547B2">
        <w:rPr>
          <w:sz w:val="22"/>
          <w:szCs w:val="20"/>
        </w:rPr>
        <w:t xml:space="preserve"> savings</w:t>
      </w:r>
      <w:r w:rsidR="006D166C">
        <w:rPr>
          <w:sz w:val="22"/>
          <w:szCs w:val="20"/>
        </w:rPr>
        <w:t xml:space="preserve"> and cost savings in the health sector </w:t>
      </w:r>
      <w:r w:rsidR="004547B2">
        <w:rPr>
          <w:sz w:val="22"/>
          <w:szCs w:val="20"/>
        </w:rPr>
        <w:t>due</w:t>
      </w:r>
      <w:r w:rsidR="006D166C">
        <w:rPr>
          <w:sz w:val="22"/>
          <w:szCs w:val="20"/>
        </w:rPr>
        <w:t xml:space="preserve"> to obesity</w:t>
      </w:r>
      <w:r w:rsidR="000571BF">
        <w:rPr>
          <w:sz w:val="22"/>
          <w:szCs w:val="20"/>
        </w:rPr>
        <w:t xml:space="preserve"> </w:t>
      </w:r>
      <w:r w:rsidR="000571BF" w:rsidRPr="000571BF">
        <w:rPr>
          <w:sz w:val="22"/>
          <w:szCs w:val="20"/>
        </w:rPr>
        <w:t>(Taylor, 2022)</w:t>
      </w:r>
      <w:r w:rsidR="00840589">
        <w:rPr>
          <w:sz w:val="22"/>
          <w:szCs w:val="20"/>
        </w:rPr>
        <w:t>.</w:t>
      </w:r>
    </w:p>
    <w:p w14:paraId="6863FE98" w14:textId="77777777" w:rsidR="00840589" w:rsidRDefault="00840589" w:rsidP="001409EB">
      <w:pPr>
        <w:spacing w:line="360" w:lineRule="auto"/>
        <w:rPr>
          <w:sz w:val="22"/>
          <w:szCs w:val="20"/>
        </w:rPr>
      </w:pPr>
    </w:p>
    <w:p w14:paraId="0D592BD4" w14:textId="77777777" w:rsidR="00840589" w:rsidRDefault="00840589" w:rsidP="001409EB">
      <w:pPr>
        <w:spacing w:line="360" w:lineRule="auto"/>
        <w:rPr>
          <w:sz w:val="22"/>
          <w:szCs w:val="20"/>
        </w:rPr>
      </w:pPr>
    </w:p>
    <w:p w14:paraId="38DD0DAE" w14:textId="77777777" w:rsidR="00C33C95" w:rsidRDefault="00C33C95" w:rsidP="001409EB">
      <w:pPr>
        <w:spacing w:line="360" w:lineRule="auto"/>
        <w:rPr>
          <w:sz w:val="22"/>
          <w:szCs w:val="20"/>
        </w:rPr>
      </w:pPr>
    </w:p>
    <w:p w14:paraId="6ECE1505" w14:textId="3B90DC14" w:rsidR="00CC7041" w:rsidRDefault="00CC7041">
      <w:pPr>
        <w:rPr>
          <w:sz w:val="22"/>
          <w:szCs w:val="20"/>
        </w:rPr>
      </w:pPr>
      <w:r>
        <w:rPr>
          <w:sz w:val="22"/>
          <w:szCs w:val="20"/>
        </w:rPr>
        <w:br w:type="page"/>
      </w:r>
    </w:p>
    <w:p w14:paraId="3F57C900" w14:textId="18A10EFF" w:rsidR="002601B4" w:rsidRDefault="000B381C" w:rsidP="001409EB">
      <w:pPr>
        <w:spacing w:line="360" w:lineRule="auto"/>
        <w:rPr>
          <w:b/>
          <w:bCs/>
          <w:sz w:val="22"/>
          <w:szCs w:val="20"/>
          <w:u w:val="single"/>
        </w:rPr>
      </w:pPr>
      <w:r>
        <w:rPr>
          <w:b/>
          <w:bCs/>
          <w:sz w:val="22"/>
          <w:szCs w:val="20"/>
          <w:u w:val="single"/>
        </w:rPr>
        <w:lastRenderedPageBreak/>
        <w:t>Eat and Learn</w:t>
      </w:r>
      <w:r w:rsidR="002029E4">
        <w:rPr>
          <w:b/>
          <w:bCs/>
          <w:sz w:val="22"/>
          <w:szCs w:val="20"/>
          <w:u w:val="single"/>
        </w:rPr>
        <w:t xml:space="preserve"> (</w:t>
      </w:r>
      <w:proofErr w:type="spellStart"/>
      <w:r w:rsidR="002029E4">
        <w:rPr>
          <w:b/>
          <w:bCs/>
          <w:sz w:val="22"/>
          <w:szCs w:val="20"/>
          <w:u w:val="single"/>
        </w:rPr>
        <w:t>EaL</w:t>
      </w:r>
      <w:proofErr w:type="spellEnd"/>
      <w:r w:rsidR="002029E4">
        <w:rPr>
          <w:b/>
          <w:bCs/>
          <w:sz w:val="22"/>
          <w:szCs w:val="20"/>
          <w:u w:val="single"/>
        </w:rPr>
        <w:t>)</w:t>
      </w:r>
      <w:r>
        <w:rPr>
          <w:b/>
          <w:bCs/>
          <w:sz w:val="22"/>
          <w:szCs w:val="20"/>
          <w:u w:val="single"/>
        </w:rPr>
        <w:t xml:space="preserve"> Ini</w:t>
      </w:r>
      <w:r w:rsidR="00956C8E">
        <w:rPr>
          <w:b/>
          <w:bCs/>
          <w:sz w:val="22"/>
          <w:szCs w:val="20"/>
          <w:u w:val="single"/>
        </w:rPr>
        <w:t xml:space="preserve">tiative </w:t>
      </w:r>
    </w:p>
    <w:p w14:paraId="622E603E" w14:textId="77777777" w:rsidR="002E0089" w:rsidRDefault="002E0089" w:rsidP="001409EB">
      <w:pPr>
        <w:spacing w:line="360" w:lineRule="auto"/>
        <w:rPr>
          <w:sz w:val="22"/>
          <w:szCs w:val="20"/>
        </w:rPr>
      </w:pPr>
    </w:p>
    <w:p w14:paraId="03E3C0E2" w14:textId="77777777" w:rsidR="00413635" w:rsidRPr="000766FB" w:rsidRDefault="002016FB" w:rsidP="0010127C">
      <w:pPr>
        <w:tabs>
          <w:tab w:val="center" w:pos="4513"/>
        </w:tabs>
        <w:spacing w:line="360" w:lineRule="auto"/>
        <w:rPr>
          <w:sz w:val="22"/>
          <w:szCs w:val="20"/>
        </w:rPr>
      </w:pPr>
      <w:r w:rsidRPr="000766FB">
        <w:rPr>
          <w:sz w:val="22"/>
          <w:szCs w:val="20"/>
        </w:rPr>
        <w:t xml:space="preserve">The eat and learn project was presented as part of </w:t>
      </w:r>
      <w:r w:rsidR="00C06744" w:rsidRPr="000766FB">
        <w:rPr>
          <w:sz w:val="22"/>
          <w:szCs w:val="20"/>
        </w:rPr>
        <w:t>the</w:t>
      </w:r>
      <w:r w:rsidRPr="000766FB">
        <w:rPr>
          <w:sz w:val="22"/>
          <w:szCs w:val="20"/>
        </w:rPr>
        <w:t xml:space="preserve"> </w:t>
      </w:r>
      <w:r w:rsidR="0098335E" w:rsidRPr="000766FB">
        <w:rPr>
          <w:sz w:val="22"/>
          <w:szCs w:val="20"/>
        </w:rPr>
        <w:t>National F</w:t>
      </w:r>
      <w:r w:rsidRPr="000766FB">
        <w:rPr>
          <w:sz w:val="22"/>
          <w:szCs w:val="20"/>
        </w:rPr>
        <w:t xml:space="preserve">ood </w:t>
      </w:r>
      <w:r w:rsidR="0098335E" w:rsidRPr="000766FB">
        <w:rPr>
          <w:sz w:val="22"/>
          <w:szCs w:val="20"/>
        </w:rPr>
        <w:t xml:space="preserve">Strategy (NFS) </w:t>
      </w:r>
      <w:r w:rsidRPr="000766FB">
        <w:rPr>
          <w:sz w:val="22"/>
          <w:szCs w:val="20"/>
        </w:rPr>
        <w:t>in 2</w:t>
      </w:r>
      <w:r w:rsidR="008F498A" w:rsidRPr="000766FB">
        <w:rPr>
          <w:sz w:val="22"/>
          <w:szCs w:val="20"/>
        </w:rPr>
        <w:t>020</w:t>
      </w:r>
      <w:r w:rsidRPr="000766FB">
        <w:rPr>
          <w:sz w:val="22"/>
          <w:szCs w:val="20"/>
        </w:rPr>
        <w:t xml:space="preserve"> to encourage students in primary school and up</w:t>
      </w:r>
      <w:r w:rsidR="00591D0F" w:rsidRPr="000766FB">
        <w:rPr>
          <w:sz w:val="22"/>
          <w:szCs w:val="20"/>
        </w:rPr>
        <w:t>,</w:t>
      </w:r>
      <w:r w:rsidRPr="000766FB">
        <w:rPr>
          <w:sz w:val="22"/>
          <w:szCs w:val="20"/>
        </w:rPr>
        <w:t xml:space="preserve"> to learn about</w:t>
      </w:r>
      <w:r w:rsidR="00591D0F" w:rsidRPr="000766FB">
        <w:rPr>
          <w:sz w:val="22"/>
          <w:szCs w:val="20"/>
        </w:rPr>
        <w:t xml:space="preserve"> healthy</w:t>
      </w:r>
      <w:r w:rsidRPr="000766FB">
        <w:rPr>
          <w:sz w:val="22"/>
          <w:szCs w:val="20"/>
        </w:rPr>
        <w:t xml:space="preserve"> foods so that they will be prepared for the future.</w:t>
      </w:r>
      <w:r w:rsidR="00D33567" w:rsidRPr="000766FB">
        <w:rPr>
          <w:sz w:val="22"/>
          <w:szCs w:val="20"/>
        </w:rPr>
        <w:t xml:space="preserve"> </w:t>
      </w:r>
      <w:r w:rsidR="00C033A3" w:rsidRPr="000766FB">
        <w:rPr>
          <w:sz w:val="22"/>
          <w:szCs w:val="20"/>
        </w:rPr>
        <w:t xml:space="preserve">The NFS </w:t>
      </w:r>
      <w:r w:rsidR="000D1F70" w:rsidRPr="000766FB">
        <w:rPr>
          <w:sz w:val="22"/>
          <w:szCs w:val="20"/>
        </w:rPr>
        <w:t>was published in response to the</w:t>
      </w:r>
      <w:r w:rsidR="007E2CA2" w:rsidRPr="000766FB">
        <w:rPr>
          <w:sz w:val="22"/>
          <w:szCs w:val="20"/>
        </w:rPr>
        <w:t xml:space="preserve"> UK</w:t>
      </w:r>
      <w:r w:rsidR="002754FB" w:rsidRPr="000766FB">
        <w:rPr>
          <w:sz w:val="22"/>
          <w:szCs w:val="20"/>
        </w:rPr>
        <w:t>’s</w:t>
      </w:r>
      <w:r w:rsidR="000D1F70" w:rsidRPr="000766FB">
        <w:rPr>
          <w:sz w:val="22"/>
          <w:szCs w:val="20"/>
        </w:rPr>
        <w:t xml:space="preserve"> </w:t>
      </w:r>
      <w:r w:rsidR="002754FB" w:rsidRPr="000766FB">
        <w:rPr>
          <w:sz w:val="22"/>
          <w:szCs w:val="20"/>
        </w:rPr>
        <w:t xml:space="preserve">rising prevalence </w:t>
      </w:r>
      <w:r w:rsidR="00BB4D99" w:rsidRPr="000766FB">
        <w:rPr>
          <w:sz w:val="22"/>
          <w:szCs w:val="20"/>
        </w:rPr>
        <w:t xml:space="preserve">of </w:t>
      </w:r>
      <w:r w:rsidR="000D1F70" w:rsidRPr="000766FB">
        <w:rPr>
          <w:sz w:val="22"/>
          <w:szCs w:val="20"/>
        </w:rPr>
        <w:t>food poverty</w:t>
      </w:r>
      <w:r w:rsidR="004F0376" w:rsidRPr="000766FB">
        <w:rPr>
          <w:sz w:val="22"/>
          <w:szCs w:val="20"/>
        </w:rPr>
        <w:t xml:space="preserve">, population </w:t>
      </w:r>
      <w:r w:rsidR="00FB11CC" w:rsidRPr="000766FB">
        <w:rPr>
          <w:sz w:val="22"/>
          <w:szCs w:val="20"/>
        </w:rPr>
        <w:t>expansion</w:t>
      </w:r>
      <w:r w:rsidR="00352231" w:rsidRPr="000766FB">
        <w:rPr>
          <w:sz w:val="22"/>
          <w:szCs w:val="20"/>
        </w:rPr>
        <w:t xml:space="preserve"> and poor farming </w:t>
      </w:r>
      <w:r w:rsidR="00FB11CC" w:rsidRPr="000766FB">
        <w:rPr>
          <w:sz w:val="22"/>
          <w:szCs w:val="20"/>
        </w:rPr>
        <w:t>methods</w:t>
      </w:r>
      <w:r w:rsidR="003D78D1" w:rsidRPr="000766FB">
        <w:rPr>
          <w:sz w:val="22"/>
          <w:szCs w:val="20"/>
        </w:rPr>
        <w:t xml:space="preserve"> (</w:t>
      </w:r>
      <w:proofErr w:type="spellStart"/>
      <w:r w:rsidR="003D78D1" w:rsidRPr="000766FB">
        <w:rPr>
          <w:sz w:val="22"/>
          <w:szCs w:val="20"/>
        </w:rPr>
        <w:t>Westwater</w:t>
      </w:r>
      <w:proofErr w:type="spellEnd"/>
      <w:r w:rsidR="003D78D1" w:rsidRPr="000766FB">
        <w:rPr>
          <w:sz w:val="22"/>
          <w:szCs w:val="20"/>
        </w:rPr>
        <w:t>, 2022)</w:t>
      </w:r>
      <w:r w:rsidR="00EB41CD" w:rsidRPr="000766FB">
        <w:rPr>
          <w:sz w:val="22"/>
          <w:szCs w:val="20"/>
        </w:rPr>
        <w:t xml:space="preserve">. </w:t>
      </w:r>
      <w:r w:rsidR="000C6F6B" w:rsidRPr="000766FB">
        <w:rPr>
          <w:sz w:val="22"/>
          <w:szCs w:val="20"/>
        </w:rPr>
        <w:t xml:space="preserve"> </w:t>
      </w:r>
      <w:r w:rsidR="00DE5C69" w:rsidRPr="000766FB">
        <w:rPr>
          <w:sz w:val="22"/>
          <w:szCs w:val="20"/>
        </w:rPr>
        <w:t xml:space="preserve">The </w:t>
      </w:r>
      <w:r w:rsidR="00BB4D99" w:rsidRPr="000766FB">
        <w:rPr>
          <w:sz w:val="22"/>
          <w:szCs w:val="20"/>
        </w:rPr>
        <w:t>UK’s</w:t>
      </w:r>
      <w:r w:rsidR="00DE5C69" w:rsidRPr="000766FB">
        <w:rPr>
          <w:sz w:val="22"/>
          <w:szCs w:val="20"/>
        </w:rPr>
        <w:t xml:space="preserve"> food system</w:t>
      </w:r>
      <w:r w:rsidR="00111A0F" w:rsidRPr="000766FB">
        <w:rPr>
          <w:sz w:val="22"/>
          <w:szCs w:val="20"/>
        </w:rPr>
        <w:t xml:space="preserve"> has</w:t>
      </w:r>
      <w:r w:rsidR="00FB11CC" w:rsidRPr="000766FB">
        <w:rPr>
          <w:sz w:val="22"/>
          <w:szCs w:val="20"/>
        </w:rPr>
        <w:t xml:space="preserve"> failed </w:t>
      </w:r>
      <w:r w:rsidR="00111A0F" w:rsidRPr="000766FB">
        <w:rPr>
          <w:sz w:val="22"/>
          <w:szCs w:val="20"/>
        </w:rPr>
        <w:t xml:space="preserve">to </w:t>
      </w:r>
      <w:r w:rsidR="00FB11CC" w:rsidRPr="000766FB">
        <w:rPr>
          <w:sz w:val="22"/>
          <w:szCs w:val="20"/>
        </w:rPr>
        <w:t>provide</w:t>
      </w:r>
      <w:r w:rsidR="00111A0F" w:rsidRPr="000766FB">
        <w:rPr>
          <w:sz w:val="22"/>
          <w:szCs w:val="20"/>
        </w:rPr>
        <w:t xml:space="preserve"> </w:t>
      </w:r>
      <w:r w:rsidR="00C80412" w:rsidRPr="000766FB">
        <w:rPr>
          <w:sz w:val="22"/>
          <w:szCs w:val="20"/>
        </w:rPr>
        <w:t>healthy and less processed products</w:t>
      </w:r>
      <w:r w:rsidR="008C1F69" w:rsidRPr="000766FB">
        <w:rPr>
          <w:sz w:val="22"/>
          <w:szCs w:val="20"/>
        </w:rPr>
        <w:t xml:space="preserve">, putting a strain on the </w:t>
      </w:r>
      <w:r w:rsidR="00042D63" w:rsidRPr="000766FB">
        <w:rPr>
          <w:sz w:val="22"/>
          <w:szCs w:val="20"/>
        </w:rPr>
        <w:t>National Health Service</w:t>
      </w:r>
      <w:r w:rsidR="00206EBA" w:rsidRPr="000766FB">
        <w:rPr>
          <w:sz w:val="22"/>
          <w:szCs w:val="20"/>
        </w:rPr>
        <w:t xml:space="preserve"> </w:t>
      </w:r>
      <w:r w:rsidR="008C1F69" w:rsidRPr="000766FB">
        <w:rPr>
          <w:sz w:val="22"/>
          <w:szCs w:val="20"/>
        </w:rPr>
        <w:t>which</w:t>
      </w:r>
      <w:r w:rsidR="00206EBA" w:rsidRPr="000766FB">
        <w:rPr>
          <w:sz w:val="22"/>
          <w:szCs w:val="20"/>
        </w:rPr>
        <w:t xml:space="preserve"> ha</w:t>
      </w:r>
      <w:r w:rsidR="00AD7683" w:rsidRPr="000766FB">
        <w:rPr>
          <w:sz w:val="22"/>
          <w:szCs w:val="20"/>
        </w:rPr>
        <w:t>s experienced an increase in</w:t>
      </w:r>
      <w:r w:rsidR="00206EBA" w:rsidRPr="000766FB">
        <w:rPr>
          <w:sz w:val="22"/>
          <w:szCs w:val="20"/>
        </w:rPr>
        <w:t xml:space="preserve"> </w:t>
      </w:r>
      <w:r w:rsidR="00BB4D99" w:rsidRPr="000766FB">
        <w:rPr>
          <w:sz w:val="22"/>
          <w:szCs w:val="20"/>
        </w:rPr>
        <w:t>diet-related</w:t>
      </w:r>
      <w:r w:rsidR="00206EBA" w:rsidRPr="000766FB">
        <w:rPr>
          <w:sz w:val="22"/>
          <w:szCs w:val="20"/>
        </w:rPr>
        <w:t xml:space="preserve"> </w:t>
      </w:r>
      <w:r w:rsidR="00C81672" w:rsidRPr="000766FB">
        <w:rPr>
          <w:sz w:val="22"/>
          <w:szCs w:val="20"/>
        </w:rPr>
        <w:t>diseases</w:t>
      </w:r>
      <w:r w:rsidR="001B18C8" w:rsidRPr="000766FB">
        <w:rPr>
          <w:sz w:val="22"/>
          <w:szCs w:val="20"/>
        </w:rPr>
        <w:t xml:space="preserve"> (Tobin, 2022)</w:t>
      </w:r>
      <w:r w:rsidR="00341001" w:rsidRPr="000766FB">
        <w:rPr>
          <w:sz w:val="22"/>
          <w:szCs w:val="20"/>
        </w:rPr>
        <w:t xml:space="preserve">. </w:t>
      </w:r>
    </w:p>
    <w:p w14:paraId="59CBCDEA" w14:textId="77777777" w:rsidR="00413635" w:rsidRPr="000766FB" w:rsidRDefault="00413635" w:rsidP="0010127C">
      <w:pPr>
        <w:tabs>
          <w:tab w:val="center" w:pos="4513"/>
        </w:tabs>
        <w:spacing w:line="360" w:lineRule="auto"/>
        <w:rPr>
          <w:sz w:val="22"/>
          <w:szCs w:val="20"/>
        </w:rPr>
      </w:pPr>
    </w:p>
    <w:p w14:paraId="08808C0E" w14:textId="2200607D" w:rsidR="00D67254" w:rsidRPr="000766FB" w:rsidRDefault="00D67254" w:rsidP="0010127C">
      <w:pPr>
        <w:tabs>
          <w:tab w:val="center" w:pos="4513"/>
        </w:tabs>
        <w:spacing w:line="360" w:lineRule="auto"/>
        <w:rPr>
          <w:sz w:val="22"/>
          <w:szCs w:val="20"/>
        </w:rPr>
      </w:pPr>
      <w:r w:rsidRPr="000766FB">
        <w:rPr>
          <w:sz w:val="22"/>
          <w:szCs w:val="20"/>
        </w:rPr>
        <w:t>For the first time in 75 years</w:t>
      </w:r>
      <w:r w:rsidR="006038C1" w:rsidRPr="000766FB">
        <w:rPr>
          <w:sz w:val="22"/>
          <w:szCs w:val="20"/>
        </w:rPr>
        <w:t>,</w:t>
      </w:r>
      <w:r w:rsidR="00A9393F" w:rsidRPr="000766FB">
        <w:rPr>
          <w:sz w:val="22"/>
          <w:szCs w:val="20"/>
        </w:rPr>
        <w:t xml:space="preserve"> the U</w:t>
      </w:r>
      <w:r w:rsidR="00A90454" w:rsidRPr="000766FB">
        <w:rPr>
          <w:sz w:val="22"/>
          <w:szCs w:val="20"/>
        </w:rPr>
        <w:t xml:space="preserve">K </w:t>
      </w:r>
      <w:r w:rsidR="00A9393F" w:rsidRPr="000766FB">
        <w:rPr>
          <w:sz w:val="22"/>
          <w:szCs w:val="20"/>
        </w:rPr>
        <w:t>government re</w:t>
      </w:r>
      <w:r w:rsidR="00A90454" w:rsidRPr="000766FB">
        <w:rPr>
          <w:sz w:val="22"/>
          <w:szCs w:val="20"/>
        </w:rPr>
        <w:t>quested</w:t>
      </w:r>
      <w:r w:rsidR="006038C1" w:rsidRPr="000766FB">
        <w:rPr>
          <w:sz w:val="22"/>
          <w:szCs w:val="20"/>
        </w:rPr>
        <w:t xml:space="preserve"> an independent </w:t>
      </w:r>
      <w:r w:rsidR="005B7017" w:rsidRPr="000766FB">
        <w:rPr>
          <w:sz w:val="22"/>
          <w:szCs w:val="20"/>
        </w:rPr>
        <w:t>comprehensive review</w:t>
      </w:r>
      <w:r w:rsidR="006038C1" w:rsidRPr="000766FB">
        <w:rPr>
          <w:sz w:val="22"/>
          <w:szCs w:val="20"/>
        </w:rPr>
        <w:t xml:space="preserve"> of </w:t>
      </w:r>
      <w:r w:rsidR="00BB4D99" w:rsidRPr="000766FB">
        <w:rPr>
          <w:sz w:val="22"/>
          <w:szCs w:val="20"/>
        </w:rPr>
        <w:t>England’s</w:t>
      </w:r>
      <w:r w:rsidR="006038C1" w:rsidRPr="000766FB">
        <w:rPr>
          <w:sz w:val="22"/>
          <w:szCs w:val="20"/>
        </w:rPr>
        <w:t xml:space="preserve"> food system </w:t>
      </w:r>
      <w:r w:rsidR="008E2012" w:rsidRPr="000766FB">
        <w:rPr>
          <w:sz w:val="22"/>
          <w:szCs w:val="20"/>
        </w:rPr>
        <w:t>which</w:t>
      </w:r>
      <w:r w:rsidR="00172D67" w:rsidRPr="000766FB">
        <w:rPr>
          <w:sz w:val="22"/>
          <w:szCs w:val="20"/>
        </w:rPr>
        <w:t xml:space="preserve"> </w:t>
      </w:r>
      <w:r w:rsidR="006038C1" w:rsidRPr="000766FB">
        <w:rPr>
          <w:sz w:val="22"/>
          <w:szCs w:val="20"/>
        </w:rPr>
        <w:t>was conducted</w:t>
      </w:r>
      <w:r w:rsidR="00C657AE" w:rsidRPr="000766FB">
        <w:rPr>
          <w:sz w:val="22"/>
          <w:szCs w:val="20"/>
        </w:rPr>
        <w:t xml:space="preserve"> in 2018</w:t>
      </w:r>
      <w:r w:rsidR="006038C1" w:rsidRPr="000766FB">
        <w:rPr>
          <w:sz w:val="22"/>
          <w:szCs w:val="20"/>
        </w:rPr>
        <w:t xml:space="preserve"> by</w:t>
      </w:r>
      <w:r w:rsidR="00404D17" w:rsidRPr="000766FB">
        <w:rPr>
          <w:sz w:val="22"/>
          <w:szCs w:val="20"/>
        </w:rPr>
        <w:t xml:space="preserve"> Henry</w:t>
      </w:r>
      <w:r w:rsidR="006038C1" w:rsidRPr="000766FB">
        <w:rPr>
          <w:sz w:val="22"/>
          <w:szCs w:val="20"/>
        </w:rPr>
        <w:t xml:space="preserve"> </w:t>
      </w:r>
      <w:r w:rsidR="00404D17" w:rsidRPr="000766FB">
        <w:rPr>
          <w:sz w:val="22"/>
          <w:szCs w:val="20"/>
        </w:rPr>
        <w:t>Dimbleby</w:t>
      </w:r>
      <w:r w:rsidR="001F1690" w:rsidRPr="000766FB">
        <w:rPr>
          <w:sz w:val="22"/>
          <w:szCs w:val="20"/>
        </w:rPr>
        <w:t xml:space="preserve"> </w:t>
      </w:r>
      <w:r w:rsidR="008E2012" w:rsidRPr="000766FB">
        <w:rPr>
          <w:sz w:val="22"/>
          <w:szCs w:val="20"/>
        </w:rPr>
        <w:t>and</w:t>
      </w:r>
      <w:r w:rsidR="00836A66" w:rsidRPr="000766FB">
        <w:rPr>
          <w:sz w:val="22"/>
          <w:szCs w:val="20"/>
        </w:rPr>
        <w:t xml:space="preserve"> set o</w:t>
      </w:r>
      <w:r w:rsidR="00F51238" w:rsidRPr="000766FB">
        <w:rPr>
          <w:sz w:val="22"/>
          <w:szCs w:val="20"/>
        </w:rPr>
        <w:t>ut 14 recommendations</w:t>
      </w:r>
      <w:r w:rsidR="00507CAA" w:rsidRPr="000766FB">
        <w:rPr>
          <w:sz w:val="22"/>
          <w:szCs w:val="20"/>
        </w:rPr>
        <w:t xml:space="preserve"> (Sustain, 2022)</w:t>
      </w:r>
      <w:r w:rsidR="00923F62" w:rsidRPr="000766FB">
        <w:rPr>
          <w:sz w:val="22"/>
          <w:szCs w:val="20"/>
        </w:rPr>
        <w:t xml:space="preserve">. </w:t>
      </w:r>
      <w:r w:rsidR="000E7D81" w:rsidRPr="000766FB">
        <w:rPr>
          <w:sz w:val="22"/>
          <w:szCs w:val="20"/>
        </w:rPr>
        <w:t xml:space="preserve">The plan was to change the way in which the UK </w:t>
      </w:r>
      <w:r w:rsidR="007F0750" w:rsidRPr="000766FB">
        <w:rPr>
          <w:sz w:val="22"/>
          <w:szCs w:val="20"/>
        </w:rPr>
        <w:t xml:space="preserve">source, produce and </w:t>
      </w:r>
      <w:r w:rsidR="001E5ED8" w:rsidRPr="000766FB">
        <w:rPr>
          <w:sz w:val="22"/>
          <w:szCs w:val="20"/>
        </w:rPr>
        <w:t>consume</w:t>
      </w:r>
      <w:r w:rsidR="007F0750" w:rsidRPr="000766FB">
        <w:rPr>
          <w:sz w:val="22"/>
          <w:szCs w:val="20"/>
        </w:rPr>
        <w:t xml:space="preserve"> </w:t>
      </w:r>
      <w:r w:rsidR="00B351E4" w:rsidRPr="000766FB">
        <w:rPr>
          <w:sz w:val="22"/>
          <w:szCs w:val="20"/>
        </w:rPr>
        <w:t xml:space="preserve">food </w:t>
      </w:r>
      <w:r w:rsidR="00660C3A" w:rsidRPr="000766FB">
        <w:rPr>
          <w:sz w:val="22"/>
          <w:szCs w:val="20"/>
        </w:rPr>
        <w:t>to ensure</w:t>
      </w:r>
      <w:r w:rsidR="002A2B1C" w:rsidRPr="000766FB">
        <w:rPr>
          <w:sz w:val="22"/>
          <w:szCs w:val="20"/>
        </w:rPr>
        <w:t xml:space="preserve"> there are improvements </w:t>
      </w:r>
      <w:r w:rsidR="00EA6509" w:rsidRPr="000766FB">
        <w:rPr>
          <w:sz w:val="22"/>
          <w:szCs w:val="20"/>
        </w:rPr>
        <w:t>in</w:t>
      </w:r>
      <w:r w:rsidR="007E6A22" w:rsidRPr="000766FB">
        <w:rPr>
          <w:sz w:val="22"/>
          <w:szCs w:val="20"/>
        </w:rPr>
        <w:t xml:space="preserve"> the health of the </w:t>
      </w:r>
      <w:r w:rsidR="00AA1EAB" w:rsidRPr="000766FB">
        <w:rPr>
          <w:sz w:val="22"/>
          <w:szCs w:val="20"/>
        </w:rPr>
        <w:t>country’s</w:t>
      </w:r>
      <w:r w:rsidR="007E6A22" w:rsidRPr="000766FB">
        <w:rPr>
          <w:sz w:val="22"/>
          <w:szCs w:val="20"/>
        </w:rPr>
        <w:t xml:space="preserve"> and lower the</w:t>
      </w:r>
      <w:r w:rsidR="00D661E2" w:rsidRPr="000766FB">
        <w:rPr>
          <w:sz w:val="22"/>
          <w:szCs w:val="20"/>
        </w:rPr>
        <w:t xml:space="preserve"> poverty rates</w:t>
      </w:r>
      <w:r w:rsidR="00660C3A" w:rsidRPr="000766FB">
        <w:rPr>
          <w:sz w:val="22"/>
          <w:szCs w:val="20"/>
        </w:rPr>
        <w:t xml:space="preserve"> </w:t>
      </w:r>
      <w:r w:rsidR="001421DB" w:rsidRPr="000766FB">
        <w:rPr>
          <w:sz w:val="22"/>
          <w:szCs w:val="20"/>
        </w:rPr>
        <w:t>(GOV.UK, 2022a)</w:t>
      </w:r>
    </w:p>
    <w:p w14:paraId="24B0F28E" w14:textId="77777777" w:rsidR="009F145B" w:rsidRPr="000766FB" w:rsidRDefault="009F145B" w:rsidP="001409EB">
      <w:pPr>
        <w:spacing w:line="360" w:lineRule="auto"/>
        <w:rPr>
          <w:sz w:val="22"/>
          <w:szCs w:val="20"/>
        </w:rPr>
      </w:pPr>
    </w:p>
    <w:p w14:paraId="714D5571" w14:textId="2DBFCDFA" w:rsidR="006408ED" w:rsidRPr="000766FB" w:rsidRDefault="009F145B" w:rsidP="001409EB">
      <w:pPr>
        <w:spacing w:line="360" w:lineRule="auto"/>
        <w:rPr>
          <w:sz w:val="22"/>
          <w:szCs w:val="20"/>
        </w:rPr>
      </w:pPr>
      <w:r w:rsidRPr="000766FB">
        <w:rPr>
          <w:sz w:val="22"/>
          <w:szCs w:val="20"/>
        </w:rPr>
        <w:t xml:space="preserve">In </w:t>
      </w:r>
      <w:r w:rsidR="0085619B" w:rsidRPr="000766FB">
        <w:rPr>
          <w:sz w:val="22"/>
          <w:szCs w:val="20"/>
        </w:rPr>
        <w:t>collaboration</w:t>
      </w:r>
      <w:r w:rsidRPr="000766FB">
        <w:rPr>
          <w:sz w:val="22"/>
          <w:szCs w:val="20"/>
        </w:rPr>
        <w:t xml:space="preserve"> with the new office of </w:t>
      </w:r>
      <w:r w:rsidR="006F0C03" w:rsidRPr="000766FB">
        <w:rPr>
          <w:sz w:val="22"/>
          <w:szCs w:val="20"/>
        </w:rPr>
        <w:t xml:space="preserve">Health </w:t>
      </w:r>
      <w:r w:rsidR="00AC3B2E" w:rsidRPr="000766FB">
        <w:rPr>
          <w:sz w:val="22"/>
          <w:szCs w:val="20"/>
        </w:rPr>
        <w:t>P</w:t>
      </w:r>
      <w:r w:rsidR="006F0C03" w:rsidRPr="000766FB">
        <w:rPr>
          <w:sz w:val="22"/>
          <w:szCs w:val="20"/>
        </w:rPr>
        <w:t>romotion</w:t>
      </w:r>
      <w:r w:rsidR="002F589D" w:rsidRPr="000766FB">
        <w:rPr>
          <w:sz w:val="22"/>
          <w:szCs w:val="20"/>
        </w:rPr>
        <w:t xml:space="preserve"> </w:t>
      </w:r>
      <w:r w:rsidR="006F0C03" w:rsidRPr="000766FB">
        <w:rPr>
          <w:sz w:val="22"/>
          <w:szCs w:val="20"/>
        </w:rPr>
        <w:t xml:space="preserve">’Eat and Learn’ initiative </w:t>
      </w:r>
      <w:r w:rsidR="00D661E2" w:rsidRPr="000766FB">
        <w:rPr>
          <w:sz w:val="22"/>
          <w:szCs w:val="20"/>
        </w:rPr>
        <w:t>is</w:t>
      </w:r>
      <w:r w:rsidR="006F0C03" w:rsidRPr="000766FB">
        <w:rPr>
          <w:sz w:val="22"/>
          <w:szCs w:val="20"/>
        </w:rPr>
        <w:t xml:space="preserve"> </w:t>
      </w:r>
      <w:r w:rsidR="00B25FB0" w:rsidRPr="000766FB">
        <w:rPr>
          <w:sz w:val="22"/>
          <w:szCs w:val="20"/>
        </w:rPr>
        <w:t xml:space="preserve">aimed at </w:t>
      </w:r>
      <w:r w:rsidR="0085619B" w:rsidRPr="000766FB">
        <w:rPr>
          <w:sz w:val="22"/>
          <w:szCs w:val="20"/>
        </w:rPr>
        <w:t xml:space="preserve">children aged </w:t>
      </w:r>
      <w:r w:rsidR="00587F90" w:rsidRPr="000766FB">
        <w:rPr>
          <w:sz w:val="22"/>
          <w:szCs w:val="20"/>
        </w:rPr>
        <w:t xml:space="preserve">three to </w:t>
      </w:r>
      <w:r w:rsidR="00F73294" w:rsidRPr="000766FB">
        <w:rPr>
          <w:sz w:val="22"/>
          <w:szCs w:val="20"/>
        </w:rPr>
        <w:t xml:space="preserve">eighteen and entails </w:t>
      </w:r>
      <w:r w:rsidR="00B25FB0" w:rsidRPr="000766FB">
        <w:rPr>
          <w:sz w:val="22"/>
          <w:szCs w:val="20"/>
        </w:rPr>
        <w:t xml:space="preserve">learning to eat </w:t>
      </w:r>
      <w:r w:rsidR="00420B27" w:rsidRPr="000766FB">
        <w:rPr>
          <w:sz w:val="22"/>
          <w:szCs w:val="20"/>
        </w:rPr>
        <w:t>health</w:t>
      </w:r>
      <w:r w:rsidR="001C1C21" w:rsidRPr="000766FB">
        <w:rPr>
          <w:sz w:val="22"/>
          <w:szCs w:val="20"/>
        </w:rPr>
        <w:t>il</w:t>
      </w:r>
      <w:r w:rsidR="00420B27" w:rsidRPr="000766FB">
        <w:rPr>
          <w:sz w:val="22"/>
          <w:szCs w:val="20"/>
        </w:rPr>
        <w:t xml:space="preserve">y as part </w:t>
      </w:r>
      <w:r w:rsidR="00EA3C09" w:rsidRPr="000766FB">
        <w:rPr>
          <w:sz w:val="22"/>
          <w:szCs w:val="20"/>
        </w:rPr>
        <w:t>of</w:t>
      </w:r>
      <w:r w:rsidR="00420B27" w:rsidRPr="000766FB">
        <w:rPr>
          <w:sz w:val="22"/>
          <w:szCs w:val="20"/>
        </w:rPr>
        <w:t xml:space="preserve"> their school </w:t>
      </w:r>
      <w:r w:rsidR="00502E07" w:rsidRPr="000766FB">
        <w:rPr>
          <w:sz w:val="22"/>
          <w:szCs w:val="20"/>
        </w:rPr>
        <w:t>experience</w:t>
      </w:r>
      <w:r w:rsidR="00061C19" w:rsidRPr="000766FB">
        <w:rPr>
          <w:sz w:val="22"/>
          <w:szCs w:val="20"/>
        </w:rPr>
        <w:t xml:space="preserve"> (Sustain, 2022)</w:t>
      </w:r>
      <w:r w:rsidR="00420B27" w:rsidRPr="000766FB">
        <w:rPr>
          <w:sz w:val="22"/>
          <w:szCs w:val="20"/>
        </w:rPr>
        <w:t xml:space="preserve">. The objective is to </w:t>
      </w:r>
      <w:r w:rsidR="00EE21F0" w:rsidRPr="000766FB">
        <w:rPr>
          <w:sz w:val="22"/>
          <w:szCs w:val="20"/>
        </w:rPr>
        <w:t>make healthy eating</w:t>
      </w:r>
      <w:r w:rsidR="00CF32B8" w:rsidRPr="000766FB">
        <w:rPr>
          <w:sz w:val="22"/>
          <w:szCs w:val="20"/>
        </w:rPr>
        <w:t xml:space="preserve"> and cooking</w:t>
      </w:r>
      <w:r w:rsidR="00F73294" w:rsidRPr="000766FB">
        <w:rPr>
          <w:sz w:val="22"/>
          <w:szCs w:val="20"/>
        </w:rPr>
        <w:t xml:space="preserve"> just</w:t>
      </w:r>
      <w:r w:rsidR="00EE21F0" w:rsidRPr="000766FB">
        <w:rPr>
          <w:sz w:val="22"/>
          <w:szCs w:val="20"/>
        </w:rPr>
        <w:t xml:space="preserve"> as </w:t>
      </w:r>
      <w:r w:rsidR="00F73294" w:rsidRPr="000766FB">
        <w:rPr>
          <w:sz w:val="22"/>
          <w:szCs w:val="20"/>
        </w:rPr>
        <w:t>essential</w:t>
      </w:r>
      <w:r w:rsidR="00EE21F0" w:rsidRPr="000766FB">
        <w:rPr>
          <w:sz w:val="22"/>
          <w:szCs w:val="20"/>
        </w:rPr>
        <w:t xml:space="preserve"> as other </w:t>
      </w:r>
      <w:r w:rsidR="000833B2" w:rsidRPr="000766FB">
        <w:rPr>
          <w:sz w:val="22"/>
          <w:szCs w:val="20"/>
        </w:rPr>
        <w:t>fundamental</w:t>
      </w:r>
      <w:r w:rsidR="00EE21F0" w:rsidRPr="000766FB">
        <w:rPr>
          <w:sz w:val="22"/>
          <w:szCs w:val="20"/>
        </w:rPr>
        <w:t xml:space="preserve"> subjects such as </w:t>
      </w:r>
      <w:r w:rsidR="001201F3" w:rsidRPr="000766FB">
        <w:rPr>
          <w:sz w:val="22"/>
          <w:szCs w:val="20"/>
        </w:rPr>
        <w:t>M</w:t>
      </w:r>
      <w:r w:rsidR="00EE21F0" w:rsidRPr="000766FB">
        <w:rPr>
          <w:sz w:val="22"/>
          <w:szCs w:val="20"/>
        </w:rPr>
        <w:t>aths and English</w:t>
      </w:r>
      <w:r w:rsidR="001201F3" w:rsidRPr="000766FB">
        <w:rPr>
          <w:sz w:val="22"/>
          <w:szCs w:val="20"/>
        </w:rPr>
        <w:t xml:space="preserve"> </w:t>
      </w:r>
      <w:r w:rsidR="001F0BAD" w:rsidRPr="000766FB">
        <w:rPr>
          <w:sz w:val="22"/>
          <w:szCs w:val="20"/>
        </w:rPr>
        <w:t>(National Food Strategy, 2019)</w:t>
      </w:r>
      <w:r w:rsidR="0089612E" w:rsidRPr="000766FB">
        <w:rPr>
          <w:sz w:val="22"/>
          <w:szCs w:val="20"/>
        </w:rPr>
        <w:t xml:space="preserve">. </w:t>
      </w:r>
      <w:r w:rsidR="00B20E10" w:rsidRPr="000766FB">
        <w:rPr>
          <w:sz w:val="22"/>
          <w:szCs w:val="20"/>
        </w:rPr>
        <w:t>The NFS also</w:t>
      </w:r>
      <w:r w:rsidR="00914820" w:rsidRPr="000766FB">
        <w:rPr>
          <w:sz w:val="22"/>
          <w:szCs w:val="20"/>
        </w:rPr>
        <w:t xml:space="preserve"> </w:t>
      </w:r>
      <w:r w:rsidR="002A0393" w:rsidRPr="000766FB">
        <w:rPr>
          <w:sz w:val="22"/>
          <w:szCs w:val="20"/>
        </w:rPr>
        <w:t xml:space="preserve">said </w:t>
      </w:r>
      <w:r w:rsidR="00D06680" w:rsidRPr="000766FB">
        <w:rPr>
          <w:sz w:val="22"/>
          <w:szCs w:val="20"/>
        </w:rPr>
        <w:t>unequi</w:t>
      </w:r>
      <w:r w:rsidR="00D14AC6" w:rsidRPr="000766FB">
        <w:rPr>
          <w:sz w:val="22"/>
          <w:szCs w:val="20"/>
        </w:rPr>
        <w:t xml:space="preserve">vocally that schools cannot demand parents to finance </w:t>
      </w:r>
      <w:r w:rsidR="00770FDB" w:rsidRPr="000766FB">
        <w:rPr>
          <w:sz w:val="22"/>
          <w:szCs w:val="20"/>
        </w:rPr>
        <w:t>i</w:t>
      </w:r>
      <w:r w:rsidR="00507421" w:rsidRPr="000766FB">
        <w:rPr>
          <w:sz w:val="22"/>
          <w:szCs w:val="20"/>
        </w:rPr>
        <w:t>ngredients</w:t>
      </w:r>
      <w:r w:rsidR="00770FDB" w:rsidRPr="000766FB">
        <w:rPr>
          <w:sz w:val="22"/>
          <w:szCs w:val="20"/>
        </w:rPr>
        <w:t xml:space="preserve"> in order to carry out the project</w:t>
      </w:r>
      <w:r w:rsidR="006F1802" w:rsidRPr="000766FB">
        <w:rPr>
          <w:sz w:val="22"/>
          <w:szCs w:val="20"/>
        </w:rPr>
        <w:t>. C</w:t>
      </w:r>
      <w:r w:rsidR="00502646" w:rsidRPr="000766FB">
        <w:rPr>
          <w:sz w:val="22"/>
          <w:szCs w:val="20"/>
        </w:rPr>
        <w:t xml:space="preserve">ooking </w:t>
      </w:r>
      <w:r w:rsidR="00EB6748" w:rsidRPr="000766FB">
        <w:rPr>
          <w:sz w:val="22"/>
          <w:szCs w:val="20"/>
        </w:rPr>
        <w:t xml:space="preserve">should be taken seriously and funded </w:t>
      </w:r>
      <w:r w:rsidR="002324E9" w:rsidRPr="000766FB">
        <w:rPr>
          <w:sz w:val="22"/>
          <w:szCs w:val="20"/>
        </w:rPr>
        <w:t>by</w:t>
      </w:r>
      <w:r w:rsidR="00EB6748" w:rsidRPr="000766FB">
        <w:rPr>
          <w:sz w:val="22"/>
          <w:szCs w:val="20"/>
        </w:rPr>
        <w:t xml:space="preserve"> the government</w:t>
      </w:r>
      <w:r w:rsidR="007B14A7" w:rsidRPr="000766FB">
        <w:rPr>
          <w:sz w:val="22"/>
          <w:szCs w:val="20"/>
        </w:rPr>
        <w:t xml:space="preserve"> a</w:t>
      </w:r>
      <w:r w:rsidR="007B14A7" w:rsidRPr="000766FB">
        <w:rPr>
          <w:sz w:val="22"/>
          <w:szCs w:val="20"/>
        </w:rPr>
        <w:t>s part of the national curriculum</w:t>
      </w:r>
      <w:r w:rsidR="005C2C7C" w:rsidRPr="000766FB">
        <w:rPr>
          <w:sz w:val="22"/>
          <w:szCs w:val="20"/>
        </w:rPr>
        <w:t xml:space="preserve">, </w:t>
      </w:r>
      <w:r w:rsidR="00D0383F" w:rsidRPr="000766FB">
        <w:rPr>
          <w:sz w:val="22"/>
          <w:szCs w:val="20"/>
        </w:rPr>
        <w:t>remov</w:t>
      </w:r>
      <w:r w:rsidR="0010626D" w:rsidRPr="000766FB">
        <w:rPr>
          <w:sz w:val="22"/>
          <w:szCs w:val="20"/>
        </w:rPr>
        <w:t>ing</w:t>
      </w:r>
      <w:r w:rsidR="00D0383F" w:rsidRPr="000766FB">
        <w:rPr>
          <w:sz w:val="22"/>
          <w:szCs w:val="20"/>
        </w:rPr>
        <w:t xml:space="preserve"> a barrier </w:t>
      </w:r>
      <w:r w:rsidR="0010626D" w:rsidRPr="000766FB">
        <w:rPr>
          <w:sz w:val="22"/>
          <w:szCs w:val="20"/>
        </w:rPr>
        <w:t>to</w:t>
      </w:r>
      <w:r w:rsidR="00D0383F" w:rsidRPr="000766FB">
        <w:rPr>
          <w:sz w:val="22"/>
          <w:szCs w:val="20"/>
        </w:rPr>
        <w:t xml:space="preserve"> child </w:t>
      </w:r>
      <w:r w:rsidR="0010626D" w:rsidRPr="000766FB">
        <w:rPr>
          <w:sz w:val="22"/>
          <w:szCs w:val="20"/>
        </w:rPr>
        <w:t>involvement</w:t>
      </w:r>
      <w:r w:rsidR="00D0383F" w:rsidRPr="000766FB">
        <w:rPr>
          <w:sz w:val="22"/>
          <w:szCs w:val="20"/>
        </w:rPr>
        <w:t xml:space="preserve"> </w:t>
      </w:r>
      <w:r w:rsidR="002324E9" w:rsidRPr="000766FB">
        <w:rPr>
          <w:sz w:val="22"/>
          <w:szCs w:val="20"/>
        </w:rPr>
        <w:t xml:space="preserve">due to </w:t>
      </w:r>
      <w:r w:rsidR="0010626D" w:rsidRPr="000766FB">
        <w:rPr>
          <w:sz w:val="22"/>
          <w:szCs w:val="20"/>
        </w:rPr>
        <w:t>poor</w:t>
      </w:r>
      <w:r w:rsidR="002324E9" w:rsidRPr="000766FB">
        <w:rPr>
          <w:sz w:val="22"/>
          <w:szCs w:val="20"/>
        </w:rPr>
        <w:t xml:space="preserve"> incomes</w:t>
      </w:r>
      <w:r w:rsidR="00364FDC" w:rsidRPr="000766FB">
        <w:rPr>
          <w:sz w:val="22"/>
          <w:szCs w:val="20"/>
        </w:rPr>
        <w:t xml:space="preserve"> </w:t>
      </w:r>
      <w:r w:rsidR="00364FDC" w:rsidRPr="000766FB">
        <w:rPr>
          <w:sz w:val="22"/>
          <w:szCs w:val="20"/>
        </w:rPr>
        <w:t>(School Food Matters, 2021)</w:t>
      </w:r>
      <w:r w:rsidR="00502646" w:rsidRPr="000766FB">
        <w:rPr>
          <w:sz w:val="22"/>
          <w:szCs w:val="20"/>
        </w:rPr>
        <w:t xml:space="preserve">. </w:t>
      </w:r>
      <w:r w:rsidR="00E8070C" w:rsidRPr="000766FB">
        <w:rPr>
          <w:sz w:val="22"/>
          <w:szCs w:val="20"/>
        </w:rPr>
        <w:t xml:space="preserve">Throughout </w:t>
      </w:r>
      <w:r w:rsidR="00D02F4E" w:rsidRPr="000766FB">
        <w:rPr>
          <w:sz w:val="22"/>
          <w:szCs w:val="20"/>
        </w:rPr>
        <w:t>children’s</w:t>
      </w:r>
      <w:r w:rsidR="00E8070C" w:rsidRPr="000766FB">
        <w:rPr>
          <w:sz w:val="22"/>
          <w:szCs w:val="20"/>
        </w:rPr>
        <w:t xml:space="preserve"> lives, food plays a</w:t>
      </w:r>
      <w:r w:rsidR="00C9565D" w:rsidRPr="000766FB">
        <w:rPr>
          <w:sz w:val="22"/>
          <w:szCs w:val="20"/>
        </w:rPr>
        <w:t xml:space="preserve"> vital part</w:t>
      </w:r>
      <w:r w:rsidR="007727E6" w:rsidRPr="000766FB">
        <w:rPr>
          <w:sz w:val="22"/>
          <w:szCs w:val="20"/>
        </w:rPr>
        <w:t xml:space="preserve"> and</w:t>
      </w:r>
      <w:r w:rsidR="00DC0882" w:rsidRPr="000766FB">
        <w:rPr>
          <w:sz w:val="22"/>
          <w:szCs w:val="20"/>
        </w:rPr>
        <w:t xml:space="preserve"> can </w:t>
      </w:r>
      <w:r w:rsidR="00FC4326" w:rsidRPr="000766FB">
        <w:rPr>
          <w:sz w:val="22"/>
          <w:szCs w:val="20"/>
        </w:rPr>
        <w:t>have an influence on their</w:t>
      </w:r>
      <w:r w:rsidR="00E47034" w:rsidRPr="000766FB">
        <w:rPr>
          <w:sz w:val="22"/>
          <w:szCs w:val="20"/>
        </w:rPr>
        <w:t xml:space="preserve"> </w:t>
      </w:r>
      <w:r w:rsidR="00500137" w:rsidRPr="000766FB">
        <w:rPr>
          <w:sz w:val="22"/>
          <w:szCs w:val="20"/>
        </w:rPr>
        <w:t>well-being</w:t>
      </w:r>
      <w:r w:rsidR="00D329E5" w:rsidRPr="000766FB">
        <w:rPr>
          <w:sz w:val="22"/>
          <w:szCs w:val="20"/>
        </w:rPr>
        <w:t>.</w:t>
      </w:r>
      <w:r w:rsidR="00B6057E" w:rsidRPr="000766FB">
        <w:rPr>
          <w:sz w:val="22"/>
          <w:szCs w:val="20"/>
        </w:rPr>
        <w:t xml:space="preserve"> </w:t>
      </w:r>
      <w:r w:rsidR="00312691" w:rsidRPr="000766FB">
        <w:rPr>
          <w:sz w:val="22"/>
          <w:szCs w:val="20"/>
        </w:rPr>
        <w:t>Furthermore,</w:t>
      </w:r>
      <w:r w:rsidR="00B6057E" w:rsidRPr="000766FB">
        <w:rPr>
          <w:sz w:val="22"/>
          <w:szCs w:val="20"/>
        </w:rPr>
        <w:t xml:space="preserve"> c</w:t>
      </w:r>
      <w:r w:rsidR="0000708F" w:rsidRPr="000766FB">
        <w:rPr>
          <w:sz w:val="22"/>
          <w:szCs w:val="20"/>
        </w:rPr>
        <w:t>hildren’s</w:t>
      </w:r>
      <w:r w:rsidR="00FC4326" w:rsidRPr="000766FB">
        <w:rPr>
          <w:sz w:val="22"/>
          <w:szCs w:val="20"/>
        </w:rPr>
        <w:t xml:space="preserve"> food educa</w:t>
      </w:r>
      <w:r w:rsidR="0000708F" w:rsidRPr="000766FB">
        <w:rPr>
          <w:sz w:val="22"/>
          <w:szCs w:val="20"/>
        </w:rPr>
        <w:t>tion and relationships can serve as models for eating habits that last into adulthood</w:t>
      </w:r>
      <w:r w:rsidR="00E72E40" w:rsidRPr="000766FB">
        <w:rPr>
          <w:sz w:val="22"/>
          <w:szCs w:val="20"/>
        </w:rPr>
        <w:t xml:space="preserve"> </w:t>
      </w:r>
      <w:r w:rsidR="00166B22" w:rsidRPr="000766FB">
        <w:rPr>
          <w:sz w:val="22"/>
          <w:szCs w:val="20"/>
        </w:rPr>
        <w:t>(</w:t>
      </w:r>
      <w:proofErr w:type="spellStart"/>
      <w:r w:rsidR="00166B22" w:rsidRPr="000766FB">
        <w:rPr>
          <w:sz w:val="22"/>
          <w:szCs w:val="20"/>
        </w:rPr>
        <w:t>Sandell</w:t>
      </w:r>
      <w:proofErr w:type="spellEnd"/>
      <w:r w:rsidR="00166B22" w:rsidRPr="000766FB">
        <w:rPr>
          <w:sz w:val="22"/>
          <w:szCs w:val="20"/>
        </w:rPr>
        <w:t xml:space="preserve"> et al., 2016</w:t>
      </w:r>
      <w:r w:rsidR="00FF2779" w:rsidRPr="000766FB">
        <w:rPr>
          <w:sz w:val="22"/>
          <w:szCs w:val="20"/>
        </w:rPr>
        <w:t xml:space="preserve">; </w:t>
      </w:r>
      <w:r w:rsidR="008C0511" w:rsidRPr="000766FB">
        <w:rPr>
          <w:sz w:val="22"/>
          <w:szCs w:val="20"/>
        </w:rPr>
        <w:t>Kids Health, 2021</w:t>
      </w:r>
      <w:r w:rsidR="00D5109F" w:rsidRPr="000766FB">
        <w:rPr>
          <w:sz w:val="22"/>
          <w:szCs w:val="20"/>
        </w:rPr>
        <w:t>).</w:t>
      </w:r>
    </w:p>
    <w:p w14:paraId="4767664F" w14:textId="77777777" w:rsidR="0002051B" w:rsidRPr="000766FB" w:rsidRDefault="0002051B" w:rsidP="001409EB">
      <w:pPr>
        <w:spacing w:line="360" w:lineRule="auto"/>
        <w:rPr>
          <w:sz w:val="22"/>
          <w:szCs w:val="20"/>
        </w:rPr>
      </w:pPr>
    </w:p>
    <w:p w14:paraId="5FAF765C" w14:textId="40DF8BFD" w:rsidR="006408ED" w:rsidRPr="000766FB" w:rsidRDefault="00301A70" w:rsidP="001409EB">
      <w:pPr>
        <w:spacing w:line="360" w:lineRule="auto"/>
        <w:rPr>
          <w:sz w:val="22"/>
          <w:szCs w:val="20"/>
        </w:rPr>
      </w:pPr>
      <w:r w:rsidRPr="000766FB">
        <w:rPr>
          <w:sz w:val="22"/>
          <w:szCs w:val="20"/>
        </w:rPr>
        <w:t xml:space="preserve">Throughout the </w:t>
      </w:r>
      <w:proofErr w:type="spellStart"/>
      <w:r w:rsidRPr="000766FB">
        <w:rPr>
          <w:sz w:val="22"/>
          <w:szCs w:val="20"/>
        </w:rPr>
        <w:t>EaL</w:t>
      </w:r>
      <w:proofErr w:type="spellEnd"/>
      <w:r w:rsidRPr="000766FB">
        <w:rPr>
          <w:sz w:val="22"/>
          <w:szCs w:val="20"/>
        </w:rPr>
        <w:t xml:space="preserve"> programme investigation, hurdles that might prohibit the overall outcome have been identified. The primary concerns were that schools require financial assistance for the following areas: teacher training, the extra time and support required to ensure certification criteria are reached, and the procurement of culinary goods (N8 Agrifood, 2021). According to the government's reaction to the NFS recommendations, they would invest £5 million to assist schools to carry out the project, with the </w:t>
      </w:r>
      <w:r w:rsidR="005B5D3F" w:rsidRPr="000766FB">
        <w:rPr>
          <w:sz w:val="22"/>
          <w:szCs w:val="20"/>
        </w:rPr>
        <w:t>objective</w:t>
      </w:r>
      <w:r w:rsidRPr="000766FB">
        <w:rPr>
          <w:sz w:val="22"/>
          <w:szCs w:val="20"/>
        </w:rPr>
        <w:t xml:space="preserve"> that by the end of secondary school, pupils will have knowledge of at least six nutritious recipes.</w:t>
      </w:r>
      <w:r w:rsidR="00013E10" w:rsidRPr="000766FB">
        <w:rPr>
          <w:sz w:val="22"/>
          <w:szCs w:val="20"/>
        </w:rPr>
        <w:t xml:space="preserve"> </w:t>
      </w:r>
      <w:r w:rsidR="00683D24" w:rsidRPr="000766FB">
        <w:rPr>
          <w:sz w:val="22"/>
          <w:szCs w:val="20"/>
        </w:rPr>
        <w:t xml:space="preserve">They will also </w:t>
      </w:r>
      <w:r w:rsidR="00CB4CBF" w:rsidRPr="000766FB">
        <w:rPr>
          <w:sz w:val="22"/>
          <w:szCs w:val="20"/>
        </w:rPr>
        <w:t>create</w:t>
      </w:r>
      <w:r w:rsidR="00683D24" w:rsidRPr="000766FB">
        <w:rPr>
          <w:sz w:val="22"/>
          <w:szCs w:val="20"/>
        </w:rPr>
        <w:t xml:space="preserve"> a new inspection </w:t>
      </w:r>
      <w:r w:rsidR="00B351B6" w:rsidRPr="000766FB">
        <w:rPr>
          <w:sz w:val="22"/>
          <w:szCs w:val="20"/>
        </w:rPr>
        <w:t>programme</w:t>
      </w:r>
      <w:r w:rsidR="00683D24" w:rsidRPr="000766FB">
        <w:rPr>
          <w:sz w:val="22"/>
          <w:szCs w:val="20"/>
        </w:rPr>
        <w:t xml:space="preserve"> t</w:t>
      </w:r>
      <w:r w:rsidR="00D15036" w:rsidRPr="000766FB">
        <w:rPr>
          <w:sz w:val="22"/>
          <w:szCs w:val="20"/>
        </w:rPr>
        <w:t>o guarantee</w:t>
      </w:r>
      <w:r w:rsidR="00683D24" w:rsidRPr="000766FB">
        <w:rPr>
          <w:sz w:val="22"/>
          <w:szCs w:val="20"/>
        </w:rPr>
        <w:t xml:space="preserve"> th</w:t>
      </w:r>
      <w:r w:rsidR="00D15036" w:rsidRPr="000766FB">
        <w:rPr>
          <w:sz w:val="22"/>
          <w:szCs w:val="20"/>
        </w:rPr>
        <w:t>at</w:t>
      </w:r>
      <w:r w:rsidR="00683D24" w:rsidRPr="000766FB">
        <w:rPr>
          <w:sz w:val="22"/>
          <w:szCs w:val="20"/>
        </w:rPr>
        <w:t xml:space="preserve"> schools a</w:t>
      </w:r>
      <w:r w:rsidR="00C364AA" w:rsidRPr="000766FB">
        <w:rPr>
          <w:sz w:val="22"/>
          <w:szCs w:val="20"/>
        </w:rPr>
        <w:t xml:space="preserve">re meeting food </w:t>
      </w:r>
      <w:r w:rsidR="00D15036" w:rsidRPr="000766FB">
        <w:rPr>
          <w:sz w:val="22"/>
          <w:szCs w:val="20"/>
        </w:rPr>
        <w:lastRenderedPageBreak/>
        <w:t>requirements</w:t>
      </w:r>
      <w:r w:rsidR="002E15FC" w:rsidRPr="000766FB">
        <w:rPr>
          <w:sz w:val="22"/>
          <w:szCs w:val="20"/>
        </w:rPr>
        <w:t xml:space="preserve"> (Sustain, 2022)</w:t>
      </w:r>
      <w:r w:rsidR="00F277D5" w:rsidRPr="000766FB">
        <w:rPr>
          <w:sz w:val="22"/>
          <w:szCs w:val="20"/>
        </w:rPr>
        <w:t>.</w:t>
      </w:r>
      <w:r w:rsidR="002335CE" w:rsidRPr="000766FB">
        <w:rPr>
          <w:sz w:val="22"/>
          <w:szCs w:val="20"/>
        </w:rPr>
        <w:t xml:space="preserve"> </w:t>
      </w:r>
      <w:r w:rsidR="00223A26" w:rsidRPr="000766FB">
        <w:rPr>
          <w:sz w:val="22"/>
          <w:szCs w:val="20"/>
        </w:rPr>
        <w:t xml:space="preserve">Because </w:t>
      </w:r>
      <w:proofErr w:type="spellStart"/>
      <w:r w:rsidR="00223A26" w:rsidRPr="000766FB">
        <w:rPr>
          <w:sz w:val="22"/>
          <w:szCs w:val="20"/>
        </w:rPr>
        <w:t>Ea</w:t>
      </w:r>
      <w:r w:rsidR="00223A26" w:rsidRPr="000766FB">
        <w:rPr>
          <w:sz w:val="22"/>
          <w:szCs w:val="20"/>
        </w:rPr>
        <w:t>L</w:t>
      </w:r>
      <w:proofErr w:type="spellEnd"/>
      <w:r w:rsidR="00223A26" w:rsidRPr="000766FB">
        <w:rPr>
          <w:sz w:val="22"/>
          <w:szCs w:val="20"/>
        </w:rPr>
        <w:t xml:space="preserve"> </w:t>
      </w:r>
      <w:r w:rsidR="00223A26" w:rsidRPr="000766FB">
        <w:rPr>
          <w:sz w:val="22"/>
          <w:szCs w:val="20"/>
        </w:rPr>
        <w:t>has just recently been deployed, there has been no evaluation of its progress.</w:t>
      </w:r>
    </w:p>
    <w:p w14:paraId="62D2A2F8" w14:textId="77777777" w:rsidR="0067582B" w:rsidRPr="000766FB" w:rsidRDefault="0067582B" w:rsidP="001409EB">
      <w:pPr>
        <w:spacing w:line="360" w:lineRule="auto"/>
        <w:rPr>
          <w:sz w:val="22"/>
          <w:szCs w:val="20"/>
        </w:rPr>
      </w:pPr>
    </w:p>
    <w:p w14:paraId="653DECA4" w14:textId="600B0B00" w:rsidR="0067582B" w:rsidRPr="000766FB" w:rsidRDefault="0067582B" w:rsidP="001409EB">
      <w:pPr>
        <w:spacing w:line="360" w:lineRule="auto"/>
        <w:rPr>
          <w:b/>
          <w:bCs/>
          <w:sz w:val="22"/>
          <w:szCs w:val="20"/>
          <w:u w:val="single"/>
        </w:rPr>
      </w:pPr>
      <w:r w:rsidRPr="000766FB">
        <w:rPr>
          <w:b/>
          <w:bCs/>
          <w:sz w:val="22"/>
          <w:szCs w:val="20"/>
          <w:u w:val="single"/>
        </w:rPr>
        <w:t>Goal 4 – Quality Education</w:t>
      </w:r>
    </w:p>
    <w:p w14:paraId="1991E49F" w14:textId="77777777" w:rsidR="00FB299D" w:rsidRPr="000766FB" w:rsidRDefault="00FB299D" w:rsidP="001409EB">
      <w:pPr>
        <w:spacing w:line="360" w:lineRule="auto"/>
        <w:rPr>
          <w:b/>
          <w:bCs/>
          <w:sz w:val="22"/>
          <w:szCs w:val="20"/>
          <w:u w:val="single"/>
        </w:rPr>
      </w:pPr>
    </w:p>
    <w:p w14:paraId="4304DC40" w14:textId="1AA5C806" w:rsidR="00E379C3" w:rsidRPr="000766FB" w:rsidRDefault="00B426BD" w:rsidP="001409EB">
      <w:pPr>
        <w:spacing w:line="360" w:lineRule="auto"/>
        <w:rPr>
          <w:sz w:val="22"/>
          <w:szCs w:val="20"/>
        </w:rPr>
      </w:pPr>
      <w:r w:rsidRPr="000766FB">
        <w:rPr>
          <w:sz w:val="22"/>
          <w:szCs w:val="20"/>
        </w:rPr>
        <w:t xml:space="preserve">Internationally, there is an education crisis; despite significant increases in school </w:t>
      </w:r>
      <w:r w:rsidRPr="000766FB">
        <w:rPr>
          <w:sz w:val="22"/>
          <w:szCs w:val="20"/>
        </w:rPr>
        <w:t>enrolment</w:t>
      </w:r>
      <w:r w:rsidRPr="000766FB">
        <w:rPr>
          <w:sz w:val="22"/>
          <w:szCs w:val="20"/>
        </w:rPr>
        <w:t>, learning results remain dismal. Education is crucial under the Human Rights Act</w:t>
      </w:r>
      <w:r w:rsidR="004317A2" w:rsidRPr="000766FB">
        <w:rPr>
          <w:sz w:val="22"/>
          <w:szCs w:val="20"/>
        </w:rPr>
        <w:t xml:space="preserve"> 1998</w:t>
      </w:r>
      <w:r w:rsidRPr="000766FB">
        <w:rPr>
          <w:sz w:val="22"/>
          <w:szCs w:val="20"/>
        </w:rPr>
        <w:t>, and everyone is entitled to it, and no one shall be denied it</w:t>
      </w:r>
      <w:r w:rsidRPr="000766FB">
        <w:rPr>
          <w:sz w:val="22"/>
          <w:szCs w:val="20"/>
        </w:rPr>
        <w:t xml:space="preserve"> </w:t>
      </w:r>
      <w:r w:rsidR="0086376F" w:rsidRPr="000766FB">
        <w:rPr>
          <w:sz w:val="22"/>
          <w:szCs w:val="20"/>
        </w:rPr>
        <w:t>(Quality and Human Rights Commission, 2018)</w:t>
      </w:r>
      <w:r w:rsidR="005866D9" w:rsidRPr="000766FB">
        <w:rPr>
          <w:sz w:val="22"/>
          <w:szCs w:val="20"/>
        </w:rPr>
        <w:t>.</w:t>
      </w:r>
      <w:r w:rsidR="00017DC1" w:rsidRPr="000766FB">
        <w:rPr>
          <w:sz w:val="22"/>
          <w:szCs w:val="20"/>
        </w:rPr>
        <w:t xml:space="preserve"> </w:t>
      </w:r>
      <w:r w:rsidR="005866D9" w:rsidRPr="000766FB">
        <w:rPr>
          <w:sz w:val="22"/>
          <w:szCs w:val="20"/>
        </w:rPr>
        <w:t xml:space="preserve"> </w:t>
      </w:r>
      <w:r w:rsidR="00BA33C0" w:rsidRPr="000766FB">
        <w:rPr>
          <w:sz w:val="22"/>
          <w:szCs w:val="20"/>
        </w:rPr>
        <w:t>The primary goal of SDG 4 is to guarantee that no child is left behind and that educational injustices and disadvantages are eliminated by 2030</w:t>
      </w:r>
      <w:r w:rsidR="00A72963" w:rsidRPr="000766FB">
        <w:rPr>
          <w:sz w:val="22"/>
          <w:szCs w:val="20"/>
        </w:rPr>
        <w:t xml:space="preserve">. Education is fundamental to the </w:t>
      </w:r>
      <w:proofErr w:type="gramStart"/>
      <w:r w:rsidR="00954D08" w:rsidRPr="000766FB">
        <w:rPr>
          <w:sz w:val="22"/>
          <w:szCs w:val="20"/>
        </w:rPr>
        <w:t>SDGs</w:t>
      </w:r>
      <w:proofErr w:type="gramEnd"/>
      <w:r w:rsidR="001F010A" w:rsidRPr="000766FB">
        <w:rPr>
          <w:sz w:val="22"/>
          <w:szCs w:val="20"/>
        </w:rPr>
        <w:t xml:space="preserve"> and</w:t>
      </w:r>
      <w:r w:rsidR="005C6365" w:rsidRPr="000766FB">
        <w:rPr>
          <w:sz w:val="22"/>
          <w:szCs w:val="20"/>
        </w:rPr>
        <w:t xml:space="preserve"> it</w:t>
      </w:r>
      <w:r w:rsidR="001F010A" w:rsidRPr="000766FB">
        <w:rPr>
          <w:sz w:val="22"/>
          <w:szCs w:val="20"/>
        </w:rPr>
        <w:t xml:space="preserve"> is </w:t>
      </w:r>
      <w:r w:rsidR="005C6365" w:rsidRPr="000766FB">
        <w:rPr>
          <w:sz w:val="22"/>
          <w:szCs w:val="20"/>
        </w:rPr>
        <w:t>included in objectives for</w:t>
      </w:r>
      <w:r w:rsidR="00AC656A" w:rsidRPr="000766FB">
        <w:rPr>
          <w:sz w:val="22"/>
          <w:szCs w:val="20"/>
        </w:rPr>
        <w:t xml:space="preserve"> g</w:t>
      </w:r>
      <w:r w:rsidR="005C4F61" w:rsidRPr="000766FB">
        <w:rPr>
          <w:sz w:val="22"/>
          <w:szCs w:val="20"/>
        </w:rPr>
        <w:t>rowth, health, employment</w:t>
      </w:r>
      <w:r w:rsidR="00BC4FEB" w:rsidRPr="000766FB">
        <w:rPr>
          <w:sz w:val="22"/>
          <w:szCs w:val="20"/>
        </w:rPr>
        <w:t xml:space="preserve">, climate change and sustainable consumption </w:t>
      </w:r>
      <w:r w:rsidR="007D4246" w:rsidRPr="000766FB">
        <w:rPr>
          <w:sz w:val="22"/>
          <w:szCs w:val="20"/>
        </w:rPr>
        <w:t>(Consulting, 2022)</w:t>
      </w:r>
      <w:r w:rsidR="00BC4FEB" w:rsidRPr="000766FB">
        <w:rPr>
          <w:sz w:val="22"/>
          <w:szCs w:val="20"/>
        </w:rPr>
        <w:t>.</w:t>
      </w:r>
      <w:r w:rsidR="007C60E8" w:rsidRPr="000766FB">
        <w:rPr>
          <w:sz w:val="22"/>
          <w:szCs w:val="20"/>
        </w:rPr>
        <w:t xml:space="preserve"> </w:t>
      </w:r>
      <w:r w:rsidR="00DB13EB" w:rsidRPr="000766FB">
        <w:rPr>
          <w:sz w:val="22"/>
          <w:szCs w:val="20"/>
        </w:rPr>
        <w:t>Education is a strong tool that may pave the road for improved future chances.</w:t>
      </w:r>
    </w:p>
    <w:p w14:paraId="7D3F9475" w14:textId="77777777" w:rsidR="00DB13EB" w:rsidRPr="000766FB" w:rsidRDefault="00DB13EB" w:rsidP="001409EB">
      <w:pPr>
        <w:spacing w:line="360" w:lineRule="auto"/>
        <w:rPr>
          <w:sz w:val="22"/>
          <w:szCs w:val="20"/>
        </w:rPr>
      </w:pPr>
    </w:p>
    <w:p w14:paraId="30764F50" w14:textId="191447EE" w:rsidR="00DB13EB" w:rsidRPr="000766FB" w:rsidRDefault="00DB13EB" w:rsidP="001409EB">
      <w:pPr>
        <w:spacing w:line="360" w:lineRule="auto"/>
        <w:rPr>
          <w:sz w:val="22"/>
          <w:szCs w:val="20"/>
        </w:rPr>
      </w:pPr>
      <w:r w:rsidRPr="000766FB">
        <w:rPr>
          <w:sz w:val="22"/>
          <w:szCs w:val="20"/>
        </w:rPr>
        <w:t xml:space="preserve">Within SDG </w:t>
      </w:r>
      <w:r w:rsidRPr="000766FB">
        <w:rPr>
          <w:sz w:val="22"/>
          <w:szCs w:val="20"/>
        </w:rPr>
        <w:t>4</w:t>
      </w:r>
      <w:r w:rsidRPr="000766FB">
        <w:rPr>
          <w:sz w:val="22"/>
          <w:szCs w:val="20"/>
        </w:rPr>
        <w:t xml:space="preserve"> there are </w:t>
      </w:r>
      <w:r w:rsidR="001716C3" w:rsidRPr="000766FB">
        <w:rPr>
          <w:sz w:val="22"/>
          <w:szCs w:val="20"/>
        </w:rPr>
        <w:t>10</w:t>
      </w:r>
      <w:r w:rsidRPr="000766FB">
        <w:rPr>
          <w:sz w:val="22"/>
          <w:szCs w:val="20"/>
        </w:rPr>
        <w:t xml:space="preserve"> targets to be met to achieve the goal of </w:t>
      </w:r>
      <w:r w:rsidR="001716C3" w:rsidRPr="000766FB">
        <w:rPr>
          <w:sz w:val="22"/>
          <w:szCs w:val="20"/>
        </w:rPr>
        <w:t xml:space="preserve">Quality Education </w:t>
      </w:r>
      <w:r w:rsidRPr="000766FB">
        <w:rPr>
          <w:sz w:val="22"/>
          <w:szCs w:val="20"/>
        </w:rPr>
        <w:t>(The Global Goals, 2022)</w:t>
      </w:r>
      <w:r w:rsidR="001716C3" w:rsidRPr="000766FB">
        <w:rPr>
          <w:sz w:val="22"/>
          <w:szCs w:val="20"/>
        </w:rPr>
        <w:t>.</w:t>
      </w:r>
    </w:p>
    <w:p w14:paraId="4F204BBE" w14:textId="77777777" w:rsidR="001716C3" w:rsidRPr="000766FB" w:rsidRDefault="001716C3" w:rsidP="001409EB">
      <w:pPr>
        <w:spacing w:line="360" w:lineRule="auto"/>
        <w:rPr>
          <w:sz w:val="22"/>
          <w:szCs w:val="20"/>
        </w:rPr>
      </w:pPr>
    </w:p>
    <w:p w14:paraId="08FF727C" w14:textId="2EF49D11" w:rsidR="001716C3" w:rsidRPr="000766FB" w:rsidRDefault="001716C3" w:rsidP="001409EB">
      <w:pPr>
        <w:spacing w:line="360" w:lineRule="auto"/>
        <w:rPr>
          <w:sz w:val="22"/>
          <w:szCs w:val="20"/>
        </w:rPr>
      </w:pPr>
      <w:r w:rsidRPr="000766FB">
        <w:rPr>
          <w:noProof/>
          <w:sz w:val="22"/>
          <w:szCs w:val="20"/>
        </w:rPr>
        <w:drawing>
          <wp:anchor distT="0" distB="0" distL="114300" distR="114300" simplePos="0" relativeHeight="251664384" behindDoc="0" locked="0" layoutInCell="1" allowOverlap="1" wp14:anchorId="7A657402" wp14:editId="48A38009">
            <wp:simplePos x="0" y="0"/>
            <wp:positionH relativeFrom="column">
              <wp:posOffset>19050</wp:posOffset>
            </wp:positionH>
            <wp:positionV relativeFrom="paragraph">
              <wp:posOffset>-2367</wp:posOffset>
            </wp:positionV>
            <wp:extent cx="5486400" cy="3200400"/>
            <wp:effectExtent l="76200" t="0" r="114300" b="0"/>
            <wp:wrapTopAndBottom/>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anchor>
        </w:drawing>
      </w:r>
      <w:r w:rsidR="00657863" w:rsidRPr="000766FB">
        <w:rPr>
          <w:sz w:val="22"/>
          <w:szCs w:val="20"/>
        </w:rPr>
        <w:t xml:space="preserve">“Education is </w:t>
      </w:r>
      <w:r w:rsidR="00DD09AD" w:rsidRPr="000766FB">
        <w:rPr>
          <w:sz w:val="22"/>
          <w:szCs w:val="20"/>
        </w:rPr>
        <w:t>the passport to the future, for tomorrow belongs to those who prepare for it today” – Malcom X</w:t>
      </w:r>
      <w:r w:rsidR="003621FE" w:rsidRPr="000766FB">
        <w:rPr>
          <w:sz w:val="22"/>
          <w:szCs w:val="20"/>
        </w:rPr>
        <w:t xml:space="preserve"> </w:t>
      </w:r>
      <w:r w:rsidR="008F27A9" w:rsidRPr="000766FB">
        <w:rPr>
          <w:sz w:val="22"/>
          <w:szCs w:val="20"/>
        </w:rPr>
        <w:t>(Goodreads, 2020)</w:t>
      </w:r>
    </w:p>
    <w:p w14:paraId="1C6F97AE" w14:textId="77777777" w:rsidR="00E379C3" w:rsidRPr="000766FB" w:rsidRDefault="00E379C3" w:rsidP="001409EB">
      <w:pPr>
        <w:spacing w:line="360" w:lineRule="auto"/>
        <w:rPr>
          <w:sz w:val="22"/>
          <w:szCs w:val="20"/>
        </w:rPr>
      </w:pPr>
    </w:p>
    <w:p w14:paraId="1BCD4B2D" w14:textId="77777777" w:rsidR="00E379C3" w:rsidRPr="000766FB" w:rsidRDefault="00E379C3" w:rsidP="001409EB">
      <w:pPr>
        <w:spacing w:line="360" w:lineRule="auto"/>
        <w:rPr>
          <w:sz w:val="22"/>
          <w:szCs w:val="20"/>
        </w:rPr>
      </w:pPr>
    </w:p>
    <w:p w14:paraId="76DBE0D6" w14:textId="77777777" w:rsidR="008F27A9" w:rsidRPr="000766FB" w:rsidRDefault="008F27A9" w:rsidP="001409EB">
      <w:pPr>
        <w:spacing w:line="360" w:lineRule="auto"/>
        <w:rPr>
          <w:b/>
          <w:bCs/>
          <w:sz w:val="22"/>
          <w:szCs w:val="20"/>
          <w:u w:val="single"/>
        </w:rPr>
      </w:pPr>
    </w:p>
    <w:p w14:paraId="723BA11B" w14:textId="77777777" w:rsidR="008F27A9" w:rsidRPr="000766FB" w:rsidRDefault="008F27A9" w:rsidP="001409EB">
      <w:pPr>
        <w:spacing w:line="360" w:lineRule="auto"/>
        <w:rPr>
          <w:b/>
          <w:bCs/>
          <w:sz w:val="22"/>
          <w:szCs w:val="20"/>
          <w:u w:val="single"/>
        </w:rPr>
      </w:pPr>
    </w:p>
    <w:p w14:paraId="4AD46758" w14:textId="22B1EF2B" w:rsidR="00FB299D" w:rsidRPr="000766FB" w:rsidRDefault="00180E37" w:rsidP="001409EB">
      <w:pPr>
        <w:spacing w:line="360" w:lineRule="auto"/>
        <w:rPr>
          <w:b/>
          <w:bCs/>
          <w:sz w:val="22"/>
          <w:szCs w:val="20"/>
          <w:u w:val="single"/>
        </w:rPr>
      </w:pPr>
      <w:r w:rsidRPr="000766FB">
        <w:rPr>
          <w:b/>
          <w:bCs/>
          <w:sz w:val="22"/>
          <w:szCs w:val="20"/>
          <w:u w:val="single"/>
        </w:rPr>
        <w:lastRenderedPageBreak/>
        <w:t xml:space="preserve">Care </w:t>
      </w:r>
      <w:r w:rsidR="00F012BC" w:rsidRPr="000766FB">
        <w:rPr>
          <w:b/>
          <w:bCs/>
          <w:sz w:val="22"/>
          <w:szCs w:val="20"/>
          <w:u w:val="single"/>
        </w:rPr>
        <w:t>L</w:t>
      </w:r>
      <w:r w:rsidRPr="000766FB">
        <w:rPr>
          <w:b/>
          <w:bCs/>
          <w:sz w:val="22"/>
          <w:szCs w:val="20"/>
          <w:u w:val="single"/>
        </w:rPr>
        <w:t>eaver</w:t>
      </w:r>
      <w:r w:rsidR="00F012BC" w:rsidRPr="000766FB">
        <w:rPr>
          <w:b/>
          <w:bCs/>
          <w:sz w:val="22"/>
          <w:szCs w:val="20"/>
          <w:u w:val="single"/>
        </w:rPr>
        <w:t xml:space="preserve"> C</w:t>
      </w:r>
      <w:r w:rsidRPr="000766FB">
        <w:rPr>
          <w:b/>
          <w:bCs/>
          <w:sz w:val="22"/>
          <w:szCs w:val="20"/>
          <w:u w:val="single"/>
        </w:rPr>
        <w:t xml:space="preserve">ovenant </w:t>
      </w:r>
      <w:r w:rsidR="00F012BC" w:rsidRPr="000766FB">
        <w:rPr>
          <w:b/>
          <w:bCs/>
          <w:sz w:val="22"/>
          <w:szCs w:val="20"/>
          <w:u w:val="single"/>
        </w:rPr>
        <w:t>(CLC)</w:t>
      </w:r>
      <w:r w:rsidR="00AD54F3" w:rsidRPr="000766FB">
        <w:rPr>
          <w:rStyle w:val="FootnoteReference"/>
          <w:b/>
          <w:bCs/>
          <w:sz w:val="22"/>
          <w:szCs w:val="20"/>
          <w:u w:val="single"/>
        </w:rPr>
        <w:footnoteReference w:id="5"/>
      </w:r>
    </w:p>
    <w:p w14:paraId="22036DDD" w14:textId="77777777" w:rsidR="00A16019" w:rsidRPr="000766FB" w:rsidRDefault="00A16019" w:rsidP="001409EB">
      <w:pPr>
        <w:spacing w:line="360" w:lineRule="auto"/>
        <w:rPr>
          <w:sz w:val="22"/>
          <w:szCs w:val="20"/>
        </w:rPr>
      </w:pPr>
    </w:p>
    <w:p w14:paraId="57210AF5" w14:textId="0BC758EC" w:rsidR="00A16019" w:rsidRPr="000766FB" w:rsidRDefault="00A16019" w:rsidP="001409EB">
      <w:pPr>
        <w:spacing w:line="360" w:lineRule="auto"/>
        <w:rPr>
          <w:sz w:val="22"/>
          <w:szCs w:val="20"/>
        </w:rPr>
      </w:pPr>
      <w:r w:rsidRPr="000766FB">
        <w:rPr>
          <w:sz w:val="22"/>
          <w:szCs w:val="20"/>
        </w:rPr>
        <w:t>In 2016, the government chose a solution to assist young people leaving care in improving their prospects of a successful future. According to HM Government (2013), children leaving care should get the same degree of assistance as other young people</w:t>
      </w:r>
      <w:r w:rsidRPr="000766FB">
        <w:rPr>
          <w:sz w:val="22"/>
          <w:szCs w:val="20"/>
        </w:rPr>
        <w:t xml:space="preserve"> do, </w:t>
      </w:r>
      <w:r w:rsidRPr="000766FB">
        <w:rPr>
          <w:sz w:val="22"/>
          <w:szCs w:val="20"/>
        </w:rPr>
        <w:t>from their parents. The government's objective is to eradicate stigmas and societal barriers so that care leavers can effectively transition into adulthood.</w:t>
      </w:r>
      <w:r w:rsidR="00030853" w:rsidRPr="000766FB">
        <w:rPr>
          <w:sz w:val="22"/>
          <w:szCs w:val="20"/>
        </w:rPr>
        <w:t xml:space="preserve"> </w:t>
      </w:r>
      <w:r w:rsidR="00F45271" w:rsidRPr="000766FB">
        <w:rPr>
          <w:sz w:val="22"/>
          <w:szCs w:val="20"/>
        </w:rPr>
        <w:t xml:space="preserve">Research </w:t>
      </w:r>
      <w:r w:rsidR="00D75BF4" w:rsidRPr="000766FB">
        <w:rPr>
          <w:sz w:val="22"/>
          <w:szCs w:val="20"/>
        </w:rPr>
        <w:t>has shown that</w:t>
      </w:r>
      <w:r w:rsidR="006607CB" w:rsidRPr="000766FB">
        <w:rPr>
          <w:sz w:val="22"/>
          <w:szCs w:val="20"/>
        </w:rPr>
        <w:t xml:space="preserve"> despite </w:t>
      </w:r>
      <w:r w:rsidR="009744E6" w:rsidRPr="000766FB">
        <w:rPr>
          <w:sz w:val="22"/>
          <w:szCs w:val="20"/>
        </w:rPr>
        <w:t>greater environmental emphasis on</w:t>
      </w:r>
      <w:r w:rsidR="00F97A77" w:rsidRPr="000766FB">
        <w:rPr>
          <w:sz w:val="22"/>
          <w:szCs w:val="20"/>
        </w:rPr>
        <w:t xml:space="preserve"> </w:t>
      </w:r>
      <w:r w:rsidR="00473F2E" w:rsidRPr="000766FB">
        <w:rPr>
          <w:sz w:val="22"/>
          <w:szCs w:val="20"/>
        </w:rPr>
        <w:t>education and career op</w:t>
      </w:r>
      <w:r w:rsidR="00F93071" w:rsidRPr="000766FB">
        <w:rPr>
          <w:sz w:val="22"/>
          <w:szCs w:val="20"/>
        </w:rPr>
        <w:t>portunities</w:t>
      </w:r>
      <w:r w:rsidR="00473F2E" w:rsidRPr="000766FB">
        <w:rPr>
          <w:sz w:val="22"/>
          <w:szCs w:val="20"/>
        </w:rPr>
        <w:t xml:space="preserve"> </w:t>
      </w:r>
      <w:r w:rsidR="002D6B62" w:rsidRPr="000766FB">
        <w:rPr>
          <w:sz w:val="22"/>
          <w:szCs w:val="20"/>
        </w:rPr>
        <w:t>in care leavers, the</w:t>
      </w:r>
      <w:r w:rsidR="00C64016" w:rsidRPr="000766FB">
        <w:rPr>
          <w:sz w:val="22"/>
          <w:szCs w:val="20"/>
        </w:rPr>
        <w:t xml:space="preserve">y </w:t>
      </w:r>
      <w:r w:rsidR="00FC2224" w:rsidRPr="000766FB">
        <w:rPr>
          <w:sz w:val="22"/>
          <w:szCs w:val="20"/>
        </w:rPr>
        <w:t xml:space="preserve">remain </w:t>
      </w:r>
      <w:r w:rsidR="00C64016" w:rsidRPr="000766FB">
        <w:rPr>
          <w:sz w:val="22"/>
          <w:szCs w:val="20"/>
        </w:rPr>
        <w:t>disadvantage</w:t>
      </w:r>
      <w:r w:rsidR="00FC2224" w:rsidRPr="000766FB">
        <w:rPr>
          <w:sz w:val="22"/>
          <w:szCs w:val="20"/>
        </w:rPr>
        <w:t>d and experience significant hurdles</w:t>
      </w:r>
      <w:r w:rsidR="009808A6" w:rsidRPr="000766FB">
        <w:rPr>
          <w:sz w:val="22"/>
          <w:szCs w:val="20"/>
        </w:rPr>
        <w:t xml:space="preserve"> in </w:t>
      </w:r>
      <w:r w:rsidR="006F0AD3" w:rsidRPr="000766FB">
        <w:rPr>
          <w:sz w:val="22"/>
          <w:szCs w:val="20"/>
        </w:rPr>
        <w:t>maintaining their involv</w:t>
      </w:r>
      <w:r w:rsidR="00FB3344" w:rsidRPr="000766FB">
        <w:rPr>
          <w:sz w:val="22"/>
          <w:szCs w:val="20"/>
        </w:rPr>
        <w:t>ement in work and training after the age of 16</w:t>
      </w:r>
      <w:r w:rsidR="009A6C73" w:rsidRPr="000766FB">
        <w:rPr>
          <w:sz w:val="22"/>
          <w:szCs w:val="20"/>
        </w:rPr>
        <w:t xml:space="preserve"> </w:t>
      </w:r>
      <w:r w:rsidR="009A6C73" w:rsidRPr="000766FB">
        <w:rPr>
          <w:sz w:val="22"/>
          <w:szCs w:val="20"/>
        </w:rPr>
        <w:t>(Dixon, 2007)</w:t>
      </w:r>
      <w:r w:rsidR="00FB3344" w:rsidRPr="000766FB">
        <w:rPr>
          <w:sz w:val="22"/>
          <w:szCs w:val="20"/>
        </w:rPr>
        <w:t>.</w:t>
      </w:r>
      <w:r w:rsidR="00BC7ACC" w:rsidRPr="000766FB">
        <w:rPr>
          <w:sz w:val="22"/>
          <w:szCs w:val="20"/>
        </w:rPr>
        <w:t xml:space="preserve"> </w:t>
      </w:r>
      <w:r w:rsidR="00030853" w:rsidRPr="000766FB">
        <w:rPr>
          <w:sz w:val="22"/>
          <w:szCs w:val="20"/>
        </w:rPr>
        <w:t>A</w:t>
      </w:r>
      <w:r w:rsidR="00030853" w:rsidRPr="000766FB">
        <w:rPr>
          <w:sz w:val="22"/>
          <w:szCs w:val="20"/>
        </w:rPr>
        <w:t xml:space="preserve">s part as the </w:t>
      </w:r>
      <w:r w:rsidR="00030853" w:rsidRPr="000766FB">
        <w:rPr>
          <w:sz w:val="22"/>
          <w:szCs w:val="20"/>
        </w:rPr>
        <w:t>government’s</w:t>
      </w:r>
      <w:r w:rsidR="00030853" w:rsidRPr="000766FB">
        <w:rPr>
          <w:sz w:val="22"/>
          <w:szCs w:val="20"/>
        </w:rPr>
        <w:t xml:space="preserve"> ‘Keep on caring’ strateg</w:t>
      </w:r>
      <w:r w:rsidR="00BD60BA" w:rsidRPr="000766FB">
        <w:rPr>
          <w:sz w:val="22"/>
          <w:szCs w:val="20"/>
        </w:rPr>
        <w:t>y, the CLC</w:t>
      </w:r>
      <w:r w:rsidR="00B32D91" w:rsidRPr="000766FB">
        <w:rPr>
          <w:sz w:val="22"/>
          <w:szCs w:val="20"/>
        </w:rPr>
        <w:t xml:space="preserve"> is a national inclusion programme that supports care leavers ages 16-25</w:t>
      </w:r>
      <w:r w:rsidR="006421DB" w:rsidRPr="000766FB">
        <w:rPr>
          <w:sz w:val="22"/>
          <w:szCs w:val="20"/>
        </w:rPr>
        <w:t xml:space="preserve"> </w:t>
      </w:r>
      <w:r w:rsidR="003B0C4C" w:rsidRPr="000766FB">
        <w:rPr>
          <w:sz w:val="22"/>
          <w:szCs w:val="20"/>
        </w:rPr>
        <w:t>and focuses on five main areas</w:t>
      </w:r>
      <w:r w:rsidR="00EB6BF7" w:rsidRPr="000766FB">
        <w:rPr>
          <w:sz w:val="22"/>
          <w:szCs w:val="20"/>
        </w:rPr>
        <w:t>:</w:t>
      </w:r>
    </w:p>
    <w:p w14:paraId="06E1412D" w14:textId="1013922F" w:rsidR="00EB6BF7" w:rsidRPr="000766FB" w:rsidRDefault="001A7EC0" w:rsidP="00EB6BF7">
      <w:pPr>
        <w:pStyle w:val="ListParagraph"/>
        <w:numPr>
          <w:ilvl w:val="0"/>
          <w:numId w:val="1"/>
        </w:numPr>
        <w:spacing w:line="360" w:lineRule="auto"/>
        <w:rPr>
          <w:sz w:val="22"/>
          <w:szCs w:val="20"/>
        </w:rPr>
      </w:pPr>
      <w:r w:rsidRPr="000766FB">
        <w:rPr>
          <w:sz w:val="22"/>
          <w:szCs w:val="20"/>
        </w:rPr>
        <w:t>I</w:t>
      </w:r>
      <w:r w:rsidR="00EB6BF7" w:rsidRPr="000766FB">
        <w:rPr>
          <w:sz w:val="22"/>
          <w:szCs w:val="20"/>
        </w:rPr>
        <w:t>ndepend</w:t>
      </w:r>
      <w:r w:rsidRPr="000766FB">
        <w:rPr>
          <w:sz w:val="22"/>
          <w:szCs w:val="20"/>
        </w:rPr>
        <w:t xml:space="preserve">ent living </w:t>
      </w:r>
    </w:p>
    <w:p w14:paraId="61198A57" w14:textId="5A7C52A4" w:rsidR="001A7EC0" w:rsidRPr="000766FB" w:rsidRDefault="001A7EC0" w:rsidP="00EB6BF7">
      <w:pPr>
        <w:pStyle w:val="ListParagraph"/>
        <w:numPr>
          <w:ilvl w:val="0"/>
          <w:numId w:val="1"/>
        </w:numPr>
        <w:spacing w:line="360" w:lineRule="auto"/>
        <w:rPr>
          <w:sz w:val="22"/>
          <w:szCs w:val="20"/>
        </w:rPr>
      </w:pPr>
      <w:r w:rsidRPr="000766FB">
        <w:rPr>
          <w:sz w:val="22"/>
          <w:szCs w:val="20"/>
        </w:rPr>
        <w:t>Education, employment and training</w:t>
      </w:r>
    </w:p>
    <w:p w14:paraId="09E42035" w14:textId="3EE74625" w:rsidR="001A7EC0" w:rsidRPr="000766FB" w:rsidRDefault="001A7EC0" w:rsidP="00EB6BF7">
      <w:pPr>
        <w:pStyle w:val="ListParagraph"/>
        <w:numPr>
          <w:ilvl w:val="0"/>
          <w:numId w:val="1"/>
        </w:numPr>
        <w:spacing w:line="360" w:lineRule="auto"/>
        <w:rPr>
          <w:sz w:val="22"/>
          <w:szCs w:val="20"/>
        </w:rPr>
      </w:pPr>
      <w:r w:rsidRPr="000766FB">
        <w:rPr>
          <w:sz w:val="22"/>
          <w:szCs w:val="20"/>
        </w:rPr>
        <w:t xml:space="preserve">Safety and security </w:t>
      </w:r>
    </w:p>
    <w:p w14:paraId="05760073" w14:textId="77F77B5E" w:rsidR="001A7EC0" w:rsidRPr="000766FB" w:rsidRDefault="001A7EC0" w:rsidP="00EB6BF7">
      <w:pPr>
        <w:pStyle w:val="ListParagraph"/>
        <w:numPr>
          <w:ilvl w:val="0"/>
          <w:numId w:val="1"/>
        </w:numPr>
        <w:spacing w:line="360" w:lineRule="auto"/>
        <w:rPr>
          <w:sz w:val="22"/>
          <w:szCs w:val="20"/>
        </w:rPr>
      </w:pPr>
      <w:r w:rsidRPr="000766FB">
        <w:rPr>
          <w:sz w:val="22"/>
          <w:szCs w:val="20"/>
        </w:rPr>
        <w:t>Mental and physical health</w:t>
      </w:r>
    </w:p>
    <w:p w14:paraId="231AB90D" w14:textId="72BCB36F" w:rsidR="001A7EC0" w:rsidRPr="000766FB" w:rsidRDefault="001A7EC0" w:rsidP="00EB6BF7">
      <w:pPr>
        <w:pStyle w:val="ListParagraph"/>
        <w:numPr>
          <w:ilvl w:val="0"/>
          <w:numId w:val="1"/>
        </w:numPr>
        <w:spacing w:line="360" w:lineRule="auto"/>
        <w:rPr>
          <w:sz w:val="22"/>
          <w:szCs w:val="20"/>
        </w:rPr>
      </w:pPr>
      <w:r w:rsidRPr="000766FB">
        <w:rPr>
          <w:sz w:val="22"/>
          <w:szCs w:val="20"/>
        </w:rPr>
        <w:t xml:space="preserve">Finances </w:t>
      </w:r>
    </w:p>
    <w:p w14:paraId="5A972E5B" w14:textId="77777777" w:rsidR="00546480" w:rsidRPr="000766FB" w:rsidRDefault="00546480" w:rsidP="001A7EC0">
      <w:pPr>
        <w:spacing w:line="360" w:lineRule="auto"/>
        <w:rPr>
          <w:sz w:val="22"/>
          <w:szCs w:val="20"/>
        </w:rPr>
      </w:pPr>
    </w:p>
    <w:p w14:paraId="473E584D" w14:textId="3431E168" w:rsidR="008F7137" w:rsidRPr="000766FB" w:rsidRDefault="00563AEB" w:rsidP="001A7EC0">
      <w:pPr>
        <w:spacing w:line="360" w:lineRule="auto"/>
        <w:rPr>
          <w:sz w:val="22"/>
          <w:szCs w:val="20"/>
        </w:rPr>
      </w:pPr>
      <w:r w:rsidRPr="000766FB">
        <w:rPr>
          <w:sz w:val="22"/>
          <w:szCs w:val="20"/>
        </w:rPr>
        <w:t>Education may help people get out of poverty and enhance their future chances, according to Tahir (2022), who argues that there is a substantial link between educational performance and familial background. Data show</w:t>
      </w:r>
      <w:r w:rsidR="00546480" w:rsidRPr="000766FB">
        <w:rPr>
          <w:sz w:val="22"/>
          <w:szCs w:val="20"/>
        </w:rPr>
        <w:t>s</w:t>
      </w:r>
      <w:r w:rsidRPr="000766FB">
        <w:rPr>
          <w:sz w:val="22"/>
          <w:szCs w:val="20"/>
        </w:rPr>
        <w:t xml:space="preserve"> that 12% of care leavers enrol in university by the age of 23, compared to 40% of non-care leavers (Universities UK, 2022).</w:t>
      </w:r>
      <w:r w:rsidR="00B93FE3" w:rsidRPr="000766FB">
        <w:rPr>
          <w:sz w:val="22"/>
          <w:szCs w:val="20"/>
        </w:rPr>
        <w:t xml:space="preserve"> </w:t>
      </w:r>
      <w:r w:rsidR="000528EA" w:rsidRPr="000766FB">
        <w:rPr>
          <w:sz w:val="22"/>
          <w:szCs w:val="20"/>
        </w:rPr>
        <w:t xml:space="preserve">Due to </w:t>
      </w:r>
      <w:r w:rsidR="00B75B12" w:rsidRPr="000766FB">
        <w:rPr>
          <w:sz w:val="22"/>
          <w:szCs w:val="20"/>
        </w:rPr>
        <w:t xml:space="preserve">childhood trauma, children in care </w:t>
      </w:r>
      <w:r w:rsidR="00E448C8" w:rsidRPr="000766FB">
        <w:rPr>
          <w:sz w:val="22"/>
          <w:szCs w:val="20"/>
        </w:rPr>
        <w:t xml:space="preserve">are associated with poor </w:t>
      </w:r>
      <w:r w:rsidR="00063BCF" w:rsidRPr="000766FB">
        <w:rPr>
          <w:sz w:val="22"/>
          <w:szCs w:val="20"/>
        </w:rPr>
        <w:t>well-being</w:t>
      </w:r>
      <w:r w:rsidR="00E448C8" w:rsidRPr="000766FB">
        <w:rPr>
          <w:sz w:val="22"/>
          <w:szCs w:val="20"/>
        </w:rPr>
        <w:t xml:space="preserve"> and mental health</w:t>
      </w:r>
      <w:r w:rsidR="00063BCF" w:rsidRPr="000766FB">
        <w:rPr>
          <w:sz w:val="22"/>
          <w:szCs w:val="20"/>
        </w:rPr>
        <w:t xml:space="preserve"> </w:t>
      </w:r>
      <w:r w:rsidR="00133AD2" w:rsidRPr="000766FB">
        <w:rPr>
          <w:sz w:val="22"/>
          <w:szCs w:val="20"/>
        </w:rPr>
        <w:t>concerns</w:t>
      </w:r>
      <w:r w:rsidR="00063BCF" w:rsidRPr="000766FB">
        <w:rPr>
          <w:sz w:val="22"/>
          <w:szCs w:val="20"/>
        </w:rPr>
        <w:t xml:space="preserve"> which </w:t>
      </w:r>
      <w:r w:rsidR="0081702E" w:rsidRPr="000766FB">
        <w:rPr>
          <w:sz w:val="22"/>
          <w:szCs w:val="20"/>
        </w:rPr>
        <w:t>has an influence on scholastic results</w:t>
      </w:r>
      <w:r w:rsidR="00311B83" w:rsidRPr="000766FB">
        <w:rPr>
          <w:sz w:val="22"/>
          <w:szCs w:val="20"/>
        </w:rPr>
        <w:t xml:space="preserve"> </w:t>
      </w:r>
      <w:r w:rsidR="00311B83" w:rsidRPr="000766FB">
        <w:rPr>
          <w:sz w:val="22"/>
          <w:szCs w:val="20"/>
        </w:rPr>
        <w:t>(Harrison, 2017)</w:t>
      </w:r>
      <w:r w:rsidR="00F56D60" w:rsidRPr="000766FB">
        <w:rPr>
          <w:sz w:val="22"/>
          <w:szCs w:val="20"/>
        </w:rPr>
        <w:t>. According to the Depa</w:t>
      </w:r>
      <w:r w:rsidR="00D528C7" w:rsidRPr="000766FB">
        <w:rPr>
          <w:sz w:val="22"/>
          <w:szCs w:val="20"/>
        </w:rPr>
        <w:t>rtment for Education</w:t>
      </w:r>
      <w:r w:rsidR="00A77068" w:rsidRPr="000766FB">
        <w:rPr>
          <w:sz w:val="22"/>
          <w:szCs w:val="20"/>
        </w:rPr>
        <w:t xml:space="preserve"> (2016)</w:t>
      </w:r>
      <w:r w:rsidR="00073543" w:rsidRPr="000766FB">
        <w:rPr>
          <w:sz w:val="22"/>
          <w:szCs w:val="20"/>
        </w:rPr>
        <w:t>,</w:t>
      </w:r>
      <w:r w:rsidR="00D528C7" w:rsidRPr="000766FB">
        <w:rPr>
          <w:sz w:val="22"/>
          <w:szCs w:val="20"/>
        </w:rPr>
        <w:t xml:space="preserve"> in 2015</w:t>
      </w:r>
      <w:r w:rsidR="00073543" w:rsidRPr="000766FB">
        <w:rPr>
          <w:sz w:val="22"/>
          <w:szCs w:val="20"/>
        </w:rPr>
        <w:t xml:space="preserve">, 18% of </w:t>
      </w:r>
      <w:r w:rsidR="00214BD2" w:rsidRPr="000766FB">
        <w:rPr>
          <w:sz w:val="22"/>
          <w:szCs w:val="20"/>
        </w:rPr>
        <w:t xml:space="preserve">children in care achieved </w:t>
      </w:r>
      <w:r w:rsidR="00BA64E9" w:rsidRPr="000766FB">
        <w:rPr>
          <w:sz w:val="22"/>
          <w:szCs w:val="20"/>
        </w:rPr>
        <w:t>five</w:t>
      </w:r>
      <w:r w:rsidR="00214BD2" w:rsidRPr="000766FB">
        <w:rPr>
          <w:sz w:val="22"/>
          <w:szCs w:val="20"/>
        </w:rPr>
        <w:t xml:space="preserve"> A* to C</w:t>
      </w:r>
      <w:r w:rsidR="00610B3A" w:rsidRPr="000766FB">
        <w:rPr>
          <w:sz w:val="22"/>
          <w:szCs w:val="20"/>
        </w:rPr>
        <w:t xml:space="preserve"> </w:t>
      </w:r>
      <w:r w:rsidR="00BA64E9" w:rsidRPr="000766FB">
        <w:rPr>
          <w:sz w:val="22"/>
          <w:szCs w:val="20"/>
        </w:rPr>
        <w:t xml:space="preserve">GCSE passes </w:t>
      </w:r>
      <w:r w:rsidR="00610B3A" w:rsidRPr="000766FB">
        <w:rPr>
          <w:sz w:val="22"/>
          <w:szCs w:val="20"/>
        </w:rPr>
        <w:t xml:space="preserve">in comparison to </w:t>
      </w:r>
      <w:r w:rsidR="00CF04CD" w:rsidRPr="000766FB">
        <w:rPr>
          <w:sz w:val="22"/>
          <w:szCs w:val="20"/>
        </w:rPr>
        <w:t>64% for the general population.</w:t>
      </w:r>
    </w:p>
    <w:p w14:paraId="40D58B2B" w14:textId="77777777" w:rsidR="00EB6E3C" w:rsidRPr="000766FB" w:rsidRDefault="00EB6E3C" w:rsidP="001A7EC0">
      <w:pPr>
        <w:spacing w:line="360" w:lineRule="auto"/>
        <w:rPr>
          <w:sz w:val="22"/>
          <w:szCs w:val="20"/>
        </w:rPr>
      </w:pPr>
    </w:p>
    <w:p w14:paraId="0F433DB1" w14:textId="2B759457" w:rsidR="001A7EC0" w:rsidRPr="000766FB" w:rsidRDefault="00E36A1B" w:rsidP="001A7EC0">
      <w:pPr>
        <w:spacing w:line="360" w:lineRule="auto"/>
        <w:rPr>
          <w:sz w:val="22"/>
          <w:szCs w:val="20"/>
        </w:rPr>
      </w:pPr>
      <w:r w:rsidRPr="000766FB">
        <w:rPr>
          <w:sz w:val="22"/>
          <w:szCs w:val="20"/>
        </w:rPr>
        <w:t>The goal of CLC is to bring together people from the business, public, and voluntary sectors to provide opportunities for care leavers. For the next ten years, the objective is to create 10,000 new job possibilities</w:t>
      </w:r>
      <w:r w:rsidR="00980964" w:rsidRPr="000766FB">
        <w:rPr>
          <w:sz w:val="22"/>
          <w:szCs w:val="20"/>
        </w:rPr>
        <w:t>, this will contrib</w:t>
      </w:r>
      <w:r w:rsidR="008173AE" w:rsidRPr="000766FB">
        <w:rPr>
          <w:sz w:val="22"/>
          <w:szCs w:val="20"/>
        </w:rPr>
        <w:t>ute to the achievement of SDG 4 target 4.4</w:t>
      </w:r>
      <w:r w:rsidRPr="000766FB">
        <w:rPr>
          <w:sz w:val="22"/>
          <w:szCs w:val="20"/>
        </w:rPr>
        <w:t>.</w:t>
      </w:r>
      <w:r w:rsidR="00A45772" w:rsidRPr="000766FB">
        <w:rPr>
          <w:sz w:val="22"/>
          <w:szCs w:val="20"/>
        </w:rPr>
        <w:t xml:space="preserve"> </w:t>
      </w:r>
      <w:r w:rsidR="00ED1EC8" w:rsidRPr="000766FB">
        <w:rPr>
          <w:sz w:val="22"/>
          <w:szCs w:val="20"/>
        </w:rPr>
        <w:t>By i</w:t>
      </w:r>
      <w:r w:rsidR="00A45772" w:rsidRPr="000766FB">
        <w:rPr>
          <w:sz w:val="22"/>
          <w:szCs w:val="20"/>
        </w:rPr>
        <w:t>mplementing CLC, a</w:t>
      </w:r>
      <w:r w:rsidRPr="000766FB">
        <w:rPr>
          <w:sz w:val="22"/>
          <w:szCs w:val="20"/>
        </w:rPr>
        <w:t xml:space="preserve">ccording to a </w:t>
      </w:r>
      <w:proofErr w:type="spellStart"/>
      <w:r w:rsidRPr="000766FB">
        <w:rPr>
          <w:sz w:val="22"/>
          <w:szCs w:val="20"/>
        </w:rPr>
        <w:t>Westwater</w:t>
      </w:r>
      <w:proofErr w:type="spellEnd"/>
      <w:r w:rsidRPr="000766FB">
        <w:rPr>
          <w:sz w:val="22"/>
          <w:szCs w:val="20"/>
        </w:rPr>
        <w:t xml:space="preserve"> (2019) article, 108 organisations have promised to help care leavers, with Birmingham alone agreeing to hire 200 care leavers.</w:t>
      </w:r>
      <w:r w:rsidR="009D5535" w:rsidRPr="000766FB">
        <w:rPr>
          <w:sz w:val="22"/>
          <w:szCs w:val="20"/>
        </w:rPr>
        <w:t xml:space="preserve"> Also</w:t>
      </w:r>
      <w:r w:rsidR="00A910EA" w:rsidRPr="000766FB">
        <w:rPr>
          <w:sz w:val="22"/>
          <w:szCs w:val="20"/>
        </w:rPr>
        <w:t>,</w:t>
      </w:r>
      <w:r w:rsidR="009D5535" w:rsidRPr="000766FB">
        <w:rPr>
          <w:sz w:val="22"/>
          <w:szCs w:val="20"/>
        </w:rPr>
        <w:t xml:space="preserve"> </w:t>
      </w:r>
      <w:r w:rsidR="00910FC5" w:rsidRPr="000766FB">
        <w:rPr>
          <w:sz w:val="22"/>
          <w:szCs w:val="20"/>
        </w:rPr>
        <w:t xml:space="preserve">over one thousand </w:t>
      </w:r>
      <w:r w:rsidR="00D86470" w:rsidRPr="000766FB">
        <w:rPr>
          <w:sz w:val="22"/>
          <w:szCs w:val="20"/>
        </w:rPr>
        <w:t xml:space="preserve">opportunities have been created with the support of 152 </w:t>
      </w:r>
      <w:r w:rsidR="001C36A6" w:rsidRPr="000766FB">
        <w:rPr>
          <w:sz w:val="22"/>
          <w:szCs w:val="20"/>
        </w:rPr>
        <w:t>councils with Childrens Services departments</w:t>
      </w:r>
      <w:r w:rsidR="002C78B3" w:rsidRPr="000766FB">
        <w:rPr>
          <w:sz w:val="22"/>
          <w:szCs w:val="20"/>
        </w:rPr>
        <w:t xml:space="preserve"> </w:t>
      </w:r>
      <w:r w:rsidR="00C129A2" w:rsidRPr="000766FB">
        <w:rPr>
          <w:sz w:val="22"/>
          <w:szCs w:val="20"/>
        </w:rPr>
        <w:t>(Compass Group UK, 2020)</w:t>
      </w:r>
      <w:r w:rsidR="001C36A6" w:rsidRPr="000766FB">
        <w:rPr>
          <w:sz w:val="22"/>
          <w:szCs w:val="20"/>
        </w:rPr>
        <w:t>.</w:t>
      </w:r>
      <w:r w:rsidR="00843B11" w:rsidRPr="000766FB">
        <w:rPr>
          <w:sz w:val="22"/>
          <w:szCs w:val="20"/>
        </w:rPr>
        <w:t xml:space="preserve"> </w:t>
      </w:r>
    </w:p>
    <w:p w14:paraId="735246EE" w14:textId="02E95B91" w:rsidR="00066877" w:rsidRPr="000766FB" w:rsidRDefault="0083144C" w:rsidP="001A7EC0">
      <w:pPr>
        <w:spacing w:line="360" w:lineRule="auto"/>
        <w:rPr>
          <w:b/>
          <w:bCs/>
          <w:sz w:val="22"/>
          <w:szCs w:val="20"/>
          <w:u w:val="single"/>
        </w:rPr>
      </w:pPr>
      <w:r w:rsidRPr="000766FB">
        <w:rPr>
          <w:b/>
          <w:bCs/>
          <w:sz w:val="22"/>
          <w:szCs w:val="20"/>
          <w:u w:val="single"/>
        </w:rPr>
        <w:lastRenderedPageBreak/>
        <w:t>Multi</w:t>
      </w:r>
      <w:r w:rsidR="003F55F2" w:rsidRPr="000766FB">
        <w:rPr>
          <w:b/>
          <w:bCs/>
          <w:sz w:val="22"/>
          <w:szCs w:val="20"/>
          <w:u w:val="single"/>
        </w:rPr>
        <w:t>ply</w:t>
      </w:r>
      <w:r w:rsidR="006D45FC" w:rsidRPr="000766FB">
        <w:rPr>
          <w:rStyle w:val="FootnoteReference"/>
          <w:b/>
          <w:bCs/>
          <w:sz w:val="22"/>
          <w:szCs w:val="20"/>
          <w:u w:val="single"/>
        </w:rPr>
        <w:footnoteReference w:id="6"/>
      </w:r>
    </w:p>
    <w:p w14:paraId="37214580" w14:textId="77777777" w:rsidR="003F55F2" w:rsidRPr="000766FB" w:rsidRDefault="003F55F2" w:rsidP="001A7EC0">
      <w:pPr>
        <w:spacing w:line="360" w:lineRule="auto"/>
        <w:rPr>
          <w:b/>
          <w:bCs/>
          <w:sz w:val="22"/>
          <w:szCs w:val="20"/>
          <w:u w:val="single"/>
        </w:rPr>
      </w:pPr>
    </w:p>
    <w:p w14:paraId="6008CE6F" w14:textId="59751066" w:rsidR="00F46726" w:rsidRPr="000766FB" w:rsidRDefault="005D06D2" w:rsidP="001A7EC0">
      <w:pPr>
        <w:spacing w:line="360" w:lineRule="auto"/>
        <w:rPr>
          <w:sz w:val="22"/>
          <w:szCs w:val="20"/>
        </w:rPr>
      </w:pPr>
      <w:r w:rsidRPr="000766FB">
        <w:rPr>
          <w:sz w:val="22"/>
          <w:szCs w:val="20"/>
        </w:rPr>
        <w:t>The Department for Education (DfE) launched a Skills for Life plan in March 2001 to increase reading and numeracy abilities in England. The goal was to emphasise the number of adults in the UK who are illiterate.</w:t>
      </w:r>
      <w:r w:rsidRPr="000766FB">
        <w:rPr>
          <w:sz w:val="22"/>
          <w:szCs w:val="20"/>
        </w:rPr>
        <w:t xml:space="preserve"> </w:t>
      </w:r>
      <w:r w:rsidRPr="000766FB">
        <w:rPr>
          <w:sz w:val="22"/>
          <w:szCs w:val="20"/>
        </w:rPr>
        <w:t>According to Take Note</w:t>
      </w:r>
      <w:r w:rsidRPr="000766FB">
        <w:rPr>
          <w:sz w:val="22"/>
          <w:szCs w:val="20"/>
        </w:rPr>
        <w:t xml:space="preserve"> (</w:t>
      </w:r>
      <w:r w:rsidRPr="000766FB">
        <w:rPr>
          <w:sz w:val="22"/>
          <w:szCs w:val="20"/>
        </w:rPr>
        <w:t>2022)</w:t>
      </w:r>
      <w:r w:rsidR="00B56F65" w:rsidRPr="000766FB">
        <w:rPr>
          <w:sz w:val="22"/>
          <w:szCs w:val="20"/>
        </w:rPr>
        <w:t xml:space="preserve"> an article that </w:t>
      </w:r>
      <w:r w:rsidR="00BF39E7" w:rsidRPr="000766FB">
        <w:rPr>
          <w:sz w:val="22"/>
          <w:szCs w:val="20"/>
        </w:rPr>
        <w:t xml:space="preserve">focuses on illiteracy in </w:t>
      </w:r>
      <w:r w:rsidR="00DA4B89" w:rsidRPr="000766FB">
        <w:rPr>
          <w:sz w:val="22"/>
          <w:szCs w:val="20"/>
        </w:rPr>
        <w:t>Britain</w:t>
      </w:r>
      <w:r w:rsidR="00BF39E7" w:rsidRPr="000766FB">
        <w:rPr>
          <w:sz w:val="22"/>
          <w:szCs w:val="20"/>
        </w:rPr>
        <w:t>,</w:t>
      </w:r>
      <w:r w:rsidRPr="000766FB">
        <w:rPr>
          <w:sz w:val="22"/>
          <w:szCs w:val="20"/>
        </w:rPr>
        <w:t xml:space="preserve"> 75% of women and 63% of men who are functionally illiterate have never obtained a promotion at work</w:t>
      </w:r>
      <w:r w:rsidR="00C2003B" w:rsidRPr="000766FB">
        <w:rPr>
          <w:sz w:val="22"/>
          <w:szCs w:val="20"/>
        </w:rPr>
        <w:t>.</w:t>
      </w:r>
      <w:r w:rsidRPr="000766FB">
        <w:rPr>
          <w:sz w:val="22"/>
          <w:szCs w:val="20"/>
        </w:rPr>
        <w:t xml:space="preserve"> This places people who are currently employed or seeking better work opportunities at a significant disadvantage</w:t>
      </w:r>
      <w:r w:rsidR="000E4636" w:rsidRPr="000766FB">
        <w:rPr>
          <w:sz w:val="22"/>
          <w:szCs w:val="20"/>
        </w:rPr>
        <w:t>.</w:t>
      </w:r>
    </w:p>
    <w:p w14:paraId="655FA8CC" w14:textId="77777777" w:rsidR="00E05F64" w:rsidRPr="000766FB" w:rsidRDefault="00E05F64" w:rsidP="001A7EC0">
      <w:pPr>
        <w:spacing w:line="360" w:lineRule="auto"/>
        <w:rPr>
          <w:sz w:val="22"/>
          <w:szCs w:val="20"/>
        </w:rPr>
      </w:pPr>
    </w:p>
    <w:p w14:paraId="4E2F4CDE" w14:textId="48858EF1" w:rsidR="00860567" w:rsidRPr="000766FB" w:rsidRDefault="00FE49E8">
      <w:pPr>
        <w:spacing w:line="360" w:lineRule="auto"/>
        <w:rPr>
          <w:sz w:val="22"/>
          <w:szCs w:val="20"/>
        </w:rPr>
      </w:pPr>
      <w:r w:rsidRPr="000766FB">
        <w:rPr>
          <w:sz w:val="22"/>
          <w:szCs w:val="20"/>
        </w:rPr>
        <w:t>The government has allocated £</w:t>
      </w:r>
      <w:r w:rsidR="00F155AE" w:rsidRPr="000766FB">
        <w:rPr>
          <w:sz w:val="22"/>
          <w:szCs w:val="20"/>
        </w:rPr>
        <w:t>560</w:t>
      </w:r>
      <w:r w:rsidRPr="000766FB">
        <w:rPr>
          <w:sz w:val="22"/>
          <w:szCs w:val="20"/>
        </w:rPr>
        <w:t xml:space="preserve"> million to adult numeracy in England. It is estimated that 17 million individuals of working age today have numeracy abilities comparable to </w:t>
      </w:r>
      <w:r w:rsidRPr="000766FB">
        <w:rPr>
          <w:sz w:val="22"/>
          <w:szCs w:val="20"/>
        </w:rPr>
        <w:t>primary</w:t>
      </w:r>
      <w:r w:rsidRPr="000766FB">
        <w:rPr>
          <w:sz w:val="22"/>
          <w:szCs w:val="20"/>
        </w:rPr>
        <w:t xml:space="preserve"> school students (GOV.UK, 2022b).</w:t>
      </w:r>
      <w:r w:rsidR="00870887" w:rsidRPr="000766FB">
        <w:rPr>
          <w:sz w:val="22"/>
          <w:szCs w:val="20"/>
        </w:rPr>
        <w:t xml:space="preserve"> </w:t>
      </w:r>
      <w:r w:rsidR="00870887" w:rsidRPr="000766FB">
        <w:rPr>
          <w:sz w:val="22"/>
          <w:szCs w:val="20"/>
        </w:rPr>
        <w:t>Poor numeracy abilities are defined as the inability to solve fundamental arithmetic issues; this has been shown to have a detrimental influence on a person's well-being (</w:t>
      </w:r>
      <w:proofErr w:type="spellStart"/>
      <w:r w:rsidR="00870887" w:rsidRPr="000766FB">
        <w:rPr>
          <w:sz w:val="22"/>
          <w:szCs w:val="20"/>
        </w:rPr>
        <w:t>Bruine</w:t>
      </w:r>
      <w:proofErr w:type="spellEnd"/>
      <w:r w:rsidR="00870887" w:rsidRPr="000766FB">
        <w:rPr>
          <w:sz w:val="22"/>
          <w:szCs w:val="20"/>
        </w:rPr>
        <w:t xml:space="preserve"> de Bruin and </w:t>
      </w:r>
      <w:proofErr w:type="spellStart"/>
      <w:r w:rsidR="00870887" w:rsidRPr="000766FB">
        <w:rPr>
          <w:sz w:val="22"/>
          <w:szCs w:val="20"/>
        </w:rPr>
        <w:t>Slovic</w:t>
      </w:r>
      <w:proofErr w:type="spellEnd"/>
      <w:r w:rsidR="00870887" w:rsidRPr="000766FB">
        <w:rPr>
          <w:sz w:val="22"/>
          <w:szCs w:val="20"/>
        </w:rPr>
        <w:t>, 2021)</w:t>
      </w:r>
      <w:r w:rsidR="00F155AE" w:rsidRPr="000766FB">
        <w:rPr>
          <w:sz w:val="22"/>
          <w:szCs w:val="20"/>
        </w:rPr>
        <w:t xml:space="preserve"> </w:t>
      </w:r>
      <w:r w:rsidR="00CF23D3" w:rsidRPr="000766FB">
        <w:rPr>
          <w:sz w:val="22"/>
          <w:szCs w:val="20"/>
        </w:rPr>
        <w:t xml:space="preserve">it is </w:t>
      </w:r>
      <w:r w:rsidR="00500007" w:rsidRPr="000766FB">
        <w:rPr>
          <w:sz w:val="22"/>
          <w:szCs w:val="20"/>
        </w:rPr>
        <w:t>stated</w:t>
      </w:r>
      <w:r w:rsidR="00CF23D3" w:rsidRPr="000766FB">
        <w:rPr>
          <w:sz w:val="22"/>
          <w:szCs w:val="20"/>
        </w:rPr>
        <w:t xml:space="preserve"> that by improving </w:t>
      </w:r>
      <w:r w:rsidR="00642882" w:rsidRPr="000766FB">
        <w:rPr>
          <w:sz w:val="22"/>
          <w:szCs w:val="20"/>
        </w:rPr>
        <w:t xml:space="preserve">an </w:t>
      </w:r>
      <w:proofErr w:type="spellStart"/>
      <w:r w:rsidR="00642882" w:rsidRPr="000766FB">
        <w:rPr>
          <w:sz w:val="22"/>
          <w:szCs w:val="20"/>
        </w:rPr>
        <w:t>indi</w:t>
      </w:r>
      <w:r w:rsidR="00876905" w:rsidRPr="000766FB">
        <w:rPr>
          <w:sz w:val="22"/>
          <w:szCs w:val="20"/>
        </w:rPr>
        <w:t>viduals</w:t>
      </w:r>
      <w:proofErr w:type="spellEnd"/>
      <w:r w:rsidR="00876905" w:rsidRPr="000766FB">
        <w:rPr>
          <w:sz w:val="22"/>
          <w:szCs w:val="20"/>
        </w:rPr>
        <w:t xml:space="preserve"> </w:t>
      </w:r>
      <w:r w:rsidR="00CF23D3" w:rsidRPr="000766FB">
        <w:rPr>
          <w:sz w:val="22"/>
          <w:szCs w:val="20"/>
        </w:rPr>
        <w:t xml:space="preserve">numeracy skills </w:t>
      </w:r>
      <w:r w:rsidR="00642882" w:rsidRPr="000766FB">
        <w:rPr>
          <w:sz w:val="22"/>
          <w:szCs w:val="20"/>
        </w:rPr>
        <w:t>the</w:t>
      </w:r>
      <w:r w:rsidR="00876905" w:rsidRPr="000766FB">
        <w:rPr>
          <w:sz w:val="22"/>
          <w:szCs w:val="20"/>
        </w:rPr>
        <w:t>y have a higher likelihood of</w:t>
      </w:r>
      <w:r w:rsidR="00AA0993" w:rsidRPr="000766FB">
        <w:rPr>
          <w:sz w:val="22"/>
          <w:szCs w:val="20"/>
        </w:rPr>
        <w:t xml:space="preserve"> being in employment</w:t>
      </w:r>
      <w:r w:rsidR="00876905" w:rsidRPr="000766FB">
        <w:rPr>
          <w:sz w:val="22"/>
          <w:szCs w:val="20"/>
        </w:rPr>
        <w:t xml:space="preserve"> </w:t>
      </w:r>
      <w:r w:rsidR="00AA0993" w:rsidRPr="000766FB">
        <w:rPr>
          <w:sz w:val="22"/>
          <w:szCs w:val="20"/>
        </w:rPr>
        <w:t>attaining higher wages</w:t>
      </w:r>
      <w:r w:rsidR="00681C82" w:rsidRPr="000766FB">
        <w:rPr>
          <w:sz w:val="22"/>
          <w:szCs w:val="20"/>
        </w:rPr>
        <w:t xml:space="preserve"> through promotions and overall better wellbeing</w:t>
      </w:r>
      <w:r w:rsidR="00F10258" w:rsidRPr="000766FB">
        <w:rPr>
          <w:sz w:val="22"/>
          <w:szCs w:val="20"/>
        </w:rPr>
        <w:t xml:space="preserve"> </w:t>
      </w:r>
      <w:r w:rsidR="00F10258" w:rsidRPr="000766FB">
        <w:rPr>
          <w:sz w:val="22"/>
          <w:szCs w:val="20"/>
        </w:rPr>
        <w:t>(The Education Hub, 2021)</w:t>
      </w:r>
      <w:r w:rsidR="00681C82" w:rsidRPr="000766FB">
        <w:rPr>
          <w:sz w:val="22"/>
          <w:szCs w:val="20"/>
        </w:rPr>
        <w:t>.</w:t>
      </w:r>
    </w:p>
    <w:p w14:paraId="034A6AD0" w14:textId="77777777" w:rsidR="00C41F68" w:rsidRPr="000766FB" w:rsidRDefault="00C41F68">
      <w:pPr>
        <w:spacing w:line="360" w:lineRule="auto"/>
        <w:rPr>
          <w:sz w:val="22"/>
          <w:szCs w:val="20"/>
        </w:rPr>
      </w:pPr>
    </w:p>
    <w:p w14:paraId="356DADA4" w14:textId="0F31C475" w:rsidR="005D06D2" w:rsidRPr="000766FB" w:rsidRDefault="0095125E">
      <w:pPr>
        <w:spacing w:line="360" w:lineRule="auto"/>
        <w:rPr>
          <w:sz w:val="22"/>
          <w:szCs w:val="20"/>
        </w:rPr>
      </w:pPr>
      <w:r w:rsidRPr="000766FB">
        <w:rPr>
          <w:sz w:val="22"/>
          <w:szCs w:val="20"/>
        </w:rPr>
        <w:t>It is known that education plays a huge part in the SDG</w:t>
      </w:r>
      <w:r w:rsidR="002F025F" w:rsidRPr="000766FB">
        <w:rPr>
          <w:sz w:val="22"/>
          <w:szCs w:val="20"/>
        </w:rPr>
        <w:t xml:space="preserve">s </w:t>
      </w:r>
      <w:r w:rsidR="00521BFE" w:rsidRPr="000766FB">
        <w:rPr>
          <w:sz w:val="22"/>
          <w:szCs w:val="20"/>
        </w:rPr>
        <w:t xml:space="preserve">and </w:t>
      </w:r>
      <w:r w:rsidR="009230BD" w:rsidRPr="000766FB">
        <w:rPr>
          <w:sz w:val="22"/>
          <w:szCs w:val="20"/>
        </w:rPr>
        <w:t xml:space="preserve">by implementing Multiply it will </w:t>
      </w:r>
      <w:r w:rsidR="002A0C5E" w:rsidRPr="000766FB">
        <w:rPr>
          <w:sz w:val="22"/>
          <w:szCs w:val="20"/>
        </w:rPr>
        <w:t xml:space="preserve">contribute </w:t>
      </w:r>
      <w:r w:rsidR="00D86118" w:rsidRPr="000766FB">
        <w:rPr>
          <w:sz w:val="22"/>
          <w:szCs w:val="20"/>
        </w:rPr>
        <w:t>t</w:t>
      </w:r>
      <w:r w:rsidR="00190CB7" w:rsidRPr="000766FB">
        <w:rPr>
          <w:sz w:val="22"/>
          <w:szCs w:val="20"/>
        </w:rPr>
        <w:t>o various SDGs</w:t>
      </w:r>
      <w:r w:rsidR="007F7543" w:rsidRPr="000766FB">
        <w:rPr>
          <w:sz w:val="22"/>
          <w:szCs w:val="20"/>
        </w:rPr>
        <w:t xml:space="preserve"> </w:t>
      </w:r>
      <w:r w:rsidR="007F7543" w:rsidRPr="000766FB">
        <w:rPr>
          <w:sz w:val="22"/>
          <w:szCs w:val="20"/>
        </w:rPr>
        <w:t>(SDG Advocates, 2021)</w:t>
      </w:r>
      <w:r w:rsidR="0029246F" w:rsidRPr="000766FB">
        <w:rPr>
          <w:rStyle w:val="FootnoteReference"/>
          <w:sz w:val="22"/>
          <w:szCs w:val="20"/>
        </w:rPr>
        <w:t>.</w:t>
      </w:r>
    </w:p>
    <w:p w14:paraId="379C656A" w14:textId="77777777" w:rsidR="00193ABF" w:rsidRPr="000766FB" w:rsidRDefault="00193ABF">
      <w:pPr>
        <w:spacing w:line="360" w:lineRule="auto"/>
        <w:rPr>
          <w:sz w:val="22"/>
          <w:szCs w:val="20"/>
        </w:rPr>
      </w:pPr>
    </w:p>
    <w:p w14:paraId="3969B03F" w14:textId="2A625C96" w:rsidR="0079593E" w:rsidRPr="000766FB" w:rsidRDefault="0079593E">
      <w:pPr>
        <w:spacing w:line="360" w:lineRule="auto"/>
        <w:rPr>
          <w:b/>
          <w:bCs/>
          <w:sz w:val="22"/>
          <w:szCs w:val="20"/>
          <w:u w:val="single"/>
        </w:rPr>
      </w:pPr>
      <w:r w:rsidRPr="000766FB">
        <w:rPr>
          <w:b/>
          <w:bCs/>
          <w:sz w:val="22"/>
          <w:szCs w:val="20"/>
          <w:u w:val="single"/>
        </w:rPr>
        <w:t>Conclusion</w:t>
      </w:r>
    </w:p>
    <w:p w14:paraId="3D5F7C21" w14:textId="77777777" w:rsidR="0079593E" w:rsidRPr="000766FB" w:rsidRDefault="0079593E">
      <w:pPr>
        <w:spacing w:line="360" w:lineRule="auto"/>
        <w:rPr>
          <w:sz w:val="22"/>
          <w:szCs w:val="20"/>
        </w:rPr>
      </w:pPr>
    </w:p>
    <w:p w14:paraId="3092E640" w14:textId="41FA35BC" w:rsidR="00193ABF" w:rsidRPr="000766FB" w:rsidRDefault="00BF082C">
      <w:pPr>
        <w:spacing w:line="360" w:lineRule="auto"/>
        <w:rPr>
          <w:sz w:val="22"/>
          <w:szCs w:val="20"/>
        </w:rPr>
      </w:pPr>
      <w:r w:rsidRPr="000766FB">
        <w:rPr>
          <w:sz w:val="22"/>
          <w:szCs w:val="20"/>
        </w:rPr>
        <w:t xml:space="preserve">Throughout this report, </w:t>
      </w:r>
      <w:proofErr w:type="gramStart"/>
      <w:r w:rsidRPr="000766FB">
        <w:rPr>
          <w:sz w:val="22"/>
          <w:szCs w:val="20"/>
        </w:rPr>
        <w:t>it is clear that the</w:t>
      </w:r>
      <w:proofErr w:type="gramEnd"/>
      <w:r w:rsidRPr="000766FB">
        <w:rPr>
          <w:sz w:val="22"/>
          <w:szCs w:val="20"/>
        </w:rPr>
        <w:t xml:space="preserve"> government is working hard to meet several of the SDGs. Many of the accomplishments have been harmed </w:t>
      </w:r>
      <w:proofErr w:type="gramStart"/>
      <w:r w:rsidRPr="000766FB">
        <w:rPr>
          <w:sz w:val="22"/>
          <w:szCs w:val="20"/>
        </w:rPr>
        <w:t>as a result of</w:t>
      </w:r>
      <w:proofErr w:type="gramEnd"/>
      <w:r w:rsidRPr="000766FB">
        <w:rPr>
          <w:sz w:val="22"/>
          <w:szCs w:val="20"/>
        </w:rPr>
        <w:t xml:space="preserve"> Covid 19, which has forced individuals back into poverty and reduced the economy's financial help. As a result, there is a danger of failing to meet numerous targets by 2030. The ideas in this article that aim to achieve the three SDGs of no poverty, zero hunger, and great education would undoubtedly benefit the economy and future generations</w:t>
      </w:r>
      <w:r w:rsidRPr="000766FB">
        <w:rPr>
          <w:sz w:val="22"/>
          <w:szCs w:val="20"/>
        </w:rPr>
        <w:t xml:space="preserve"> to come. </w:t>
      </w:r>
      <w:r w:rsidR="009D5D14" w:rsidRPr="000766FB">
        <w:rPr>
          <w:sz w:val="22"/>
          <w:szCs w:val="20"/>
        </w:rPr>
        <w:t>However, there is more work that needs to be done</w:t>
      </w:r>
      <w:r w:rsidR="00962AB4" w:rsidRPr="000766FB">
        <w:rPr>
          <w:sz w:val="22"/>
          <w:szCs w:val="20"/>
        </w:rPr>
        <w:t xml:space="preserve"> by the UK government. Overall, g</w:t>
      </w:r>
      <w:r w:rsidR="00F962AE" w:rsidRPr="000766FB">
        <w:rPr>
          <w:sz w:val="22"/>
          <w:szCs w:val="20"/>
        </w:rPr>
        <w:t xml:space="preserve">ood </w:t>
      </w:r>
      <w:r w:rsidR="003F5F67" w:rsidRPr="000766FB">
        <w:rPr>
          <w:sz w:val="22"/>
          <w:szCs w:val="20"/>
        </w:rPr>
        <w:t>health and well-being contribute to a sustainable future.</w:t>
      </w:r>
    </w:p>
    <w:p w14:paraId="239CA26E" w14:textId="77777777" w:rsidR="003F5F67" w:rsidRPr="000766FB" w:rsidRDefault="003F5F67">
      <w:pPr>
        <w:spacing w:line="360" w:lineRule="auto"/>
        <w:rPr>
          <w:sz w:val="22"/>
          <w:szCs w:val="20"/>
        </w:rPr>
      </w:pPr>
    </w:p>
    <w:p w14:paraId="42BF6E6B" w14:textId="6D845C3F" w:rsidR="00E9391B" w:rsidRPr="000766FB" w:rsidRDefault="00E9391B">
      <w:pPr>
        <w:rPr>
          <w:sz w:val="22"/>
          <w:szCs w:val="20"/>
        </w:rPr>
      </w:pPr>
      <w:r w:rsidRPr="000766FB">
        <w:rPr>
          <w:sz w:val="22"/>
          <w:szCs w:val="20"/>
        </w:rPr>
        <w:br w:type="page"/>
      </w:r>
    </w:p>
    <w:p w14:paraId="09D3BDFF" w14:textId="29D14DB4" w:rsidR="003F5F67" w:rsidRDefault="00E9391B">
      <w:pPr>
        <w:spacing w:line="360" w:lineRule="auto"/>
        <w:rPr>
          <w:b/>
          <w:bCs/>
          <w:sz w:val="22"/>
          <w:szCs w:val="20"/>
          <w:u w:val="single"/>
        </w:rPr>
      </w:pPr>
      <w:r w:rsidRPr="000766FB">
        <w:rPr>
          <w:b/>
          <w:bCs/>
          <w:sz w:val="22"/>
          <w:szCs w:val="20"/>
          <w:u w:val="single"/>
        </w:rPr>
        <w:lastRenderedPageBreak/>
        <w:t>References</w:t>
      </w:r>
    </w:p>
    <w:p w14:paraId="2D5EC404" w14:textId="77777777" w:rsidR="00E9391B" w:rsidRDefault="00E9391B">
      <w:pPr>
        <w:spacing w:line="360" w:lineRule="auto"/>
        <w:rPr>
          <w:b/>
          <w:bCs/>
          <w:sz w:val="22"/>
          <w:szCs w:val="20"/>
          <w:u w:val="single"/>
        </w:rPr>
      </w:pPr>
    </w:p>
    <w:p w14:paraId="1062A5F9" w14:textId="77777777" w:rsidR="00F80670" w:rsidRDefault="00F80670" w:rsidP="00F80670">
      <w:pPr>
        <w:pStyle w:val="NormalWeb"/>
        <w:spacing w:before="0" w:beforeAutospacing="0" w:after="240" w:afterAutospacing="0" w:line="360" w:lineRule="auto"/>
        <w:rPr>
          <w:sz w:val="36"/>
          <w:szCs w:val="36"/>
        </w:rPr>
      </w:pPr>
      <w:r>
        <w:rPr>
          <w:sz w:val="36"/>
          <w:szCs w:val="36"/>
        </w:rPr>
        <w:t>Reference list</w:t>
      </w:r>
    </w:p>
    <w:p w14:paraId="338609D7" w14:textId="1D8C8063"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Action Against Hunger (2023). </w:t>
      </w:r>
      <w:r w:rsidRPr="00F80670">
        <w:rPr>
          <w:rFonts w:ascii="Arial" w:hAnsi="Arial" w:cs="Arial"/>
          <w:i/>
          <w:iCs/>
          <w:sz w:val="22"/>
          <w:szCs w:val="22"/>
        </w:rPr>
        <w:t>World hunger facts</w:t>
      </w:r>
      <w:r w:rsidRPr="00F80670">
        <w:rPr>
          <w:rFonts w:ascii="Arial" w:hAnsi="Arial" w:cs="Arial"/>
          <w:sz w:val="22"/>
          <w:szCs w:val="22"/>
        </w:rPr>
        <w:t xml:space="preserve">. Action Against Hunger. Available at: https://www.actionagainsthunger.org.uk/why-hunger/world-hunger-facts#:~:text=Facts%20and%20figures&amp;text=43%20million%20people%20in%208 </w:t>
      </w:r>
      <w:r w:rsidR="00A14550">
        <w:rPr>
          <w:rFonts w:ascii="Arial" w:hAnsi="Arial" w:cs="Arial"/>
          <w:sz w:val="22"/>
          <w:szCs w:val="22"/>
        </w:rPr>
        <w:t>(</w:t>
      </w:r>
      <w:r w:rsidRPr="00F80670">
        <w:rPr>
          <w:rFonts w:ascii="Arial" w:hAnsi="Arial" w:cs="Arial"/>
          <w:sz w:val="22"/>
          <w:szCs w:val="22"/>
        </w:rPr>
        <w:t>Accessed 20 Mar. 2023</w:t>
      </w:r>
      <w:r w:rsidR="00A14550">
        <w:rPr>
          <w:rFonts w:ascii="Arial" w:hAnsi="Arial" w:cs="Arial"/>
          <w:sz w:val="22"/>
          <w:szCs w:val="22"/>
        </w:rPr>
        <w:t>)</w:t>
      </w:r>
      <w:r w:rsidRPr="00F80670">
        <w:rPr>
          <w:rFonts w:ascii="Arial" w:hAnsi="Arial" w:cs="Arial"/>
          <w:sz w:val="22"/>
          <w:szCs w:val="22"/>
        </w:rPr>
        <w:t>.</w:t>
      </w:r>
    </w:p>
    <w:p w14:paraId="3834426A" w14:textId="0523A20B"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Age UK (2022). </w:t>
      </w:r>
      <w:r w:rsidRPr="00F80670">
        <w:rPr>
          <w:rFonts w:ascii="Arial" w:hAnsi="Arial" w:cs="Arial"/>
          <w:i/>
          <w:iCs/>
          <w:sz w:val="22"/>
          <w:szCs w:val="22"/>
        </w:rPr>
        <w:t>Poverty in later life</w:t>
      </w:r>
      <w:r w:rsidRPr="00F80670">
        <w:rPr>
          <w:rFonts w:ascii="Arial" w:hAnsi="Arial" w:cs="Arial"/>
          <w:sz w:val="22"/>
          <w:szCs w:val="22"/>
        </w:rPr>
        <w:t xml:space="preserve">. Available at: https://www.ageuk.org.uk/globalassets/age-uk/documents/reports-and-publications/reports-and-briefings/money-matters/poverty-in-later-life-briefing-january-2022-.pdf </w:t>
      </w:r>
      <w:r w:rsidR="00A14550">
        <w:rPr>
          <w:rFonts w:ascii="Arial" w:hAnsi="Arial" w:cs="Arial"/>
          <w:sz w:val="22"/>
          <w:szCs w:val="22"/>
        </w:rPr>
        <w:t>(</w:t>
      </w:r>
      <w:r w:rsidRPr="00F80670">
        <w:rPr>
          <w:rFonts w:ascii="Arial" w:hAnsi="Arial" w:cs="Arial"/>
          <w:sz w:val="22"/>
          <w:szCs w:val="22"/>
        </w:rPr>
        <w:t>Accessed 15 Mar. 2023</w:t>
      </w:r>
      <w:r w:rsidR="00A14550">
        <w:rPr>
          <w:rFonts w:ascii="Arial" w:hAnsi="Arial" w:cs="Arial"/>
          <w:sz w:val="22"/>
          <w:szCs w:val="22"/>
        </w:rPr>
        <w:t>)</w:t>
      </w:r>
      <w:r w:rsidRPr="00F80670">
        <w:rPr>
          <w:rFonts w:ascii="Arial" w:hAnsi="Arial" w:cs="Arial"/>
          <w:sz w:val="22"/>
          <w:szCs w:val="22"/>
        </w:rPr>
        <w:t>.</w:t>
      </w:r>
    </w:p>
    <w:p w14:paraId="47E4B705" w14:textId="625F51EB"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Bishnoi, S., Malik, P. and Yadav, P. (2020). </w:t>
      </w:r>
      <w:r w:rsidRPr="00F80670">
        <w:rPr>
          <w:rFonts w:ascii="Arial" w:hAnsi="Arial" w:cs="Arial"/>
          <w:i/>
          <w:iCs/>
          <w:sz w:val="22"/>
          <w:szCs w:val="22"/>
        </w:rPr>
        <w:t>A Review of Effects of Working Mothers on Children’s Development</w:t>
      </w:r>
      <w:r w:rsidRPr="00F80670">
        <w:rPr>
          <w:rFonts w:ascii="Arial" w:hAnsi="Arial" w:cs="Arial"/>
          <w:sz w:val="22"/>
          <w:szCs w:val="22"/>
        </w:rPr>
        <w:t xml:space="preserve">. ResearchGate. Available at: https://www.researchgate.net/publication/347513211_A_Review_of_Effects_of_Working_Mothers_on_Children </w:t>
      </w:r>
      <w:r w:rsidR="00A14550">
        <w:rPr>
          <w:rFonts w:ascii="Arial" w:hAnsi="Arial" w:cs="Arial"/>
          <w:sz w:val="22"/>
          <w:szCs w:val="22"/>
        </w:rPr>
        <w:t>(</w:t>
      </w:r>
      <w:r w:rsidRPr="00F80670">
        <w:rPr>
          <w:rFonts w:ascii="Arial" w:hAnsi="Arial" w:cs="Arial"/>
          <w:sz w:val="22"/>
          <w:szCs w:val="22"/>
        </w:rPr>
        <w:t>Accessed 20 Mar. 202</w:t>
      </w:r>
      <w:r w:rsidR="00A14550">
        <w:rPr>
          <w:rFonts w:ascii="Arial" w:hAnsi="Arial" w:cs="Arial"/>
          <w:sz w:val="22"/>
          <w:szCs w:val="22"/>
        </w:rPr>
        <w:t>)</w:t>
      </w:r>
      <w:r w:rsidRPr="00F80670">
        <w:rPr>
          <w:rFonts w:ascii="Arial" w:hAnsi="Arial" w:cs="Arial"/>
          <w:sz w:val="22"/>
          <w:szCs w:val="22"/>
        </w:rPr>
        <w:t>.</w:t>
      </w:r>
    </w:p>
    <w:p w14:paraId="2C4E24D7"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BMJ (2019). Food insecurity in UK is among worst in Europe, especially for children, says committee. </w:t>
      </w:r>
      <w:r w:rsidRPr="00F80670">
        <w:rPr>
          <w:rFonts w:ascii="Arial" w:hAnsi="Arial" w:cs="Arial"/>
          <w:i/>
          <w:iCs/>
          <w:sz w:val="22"/>
          <w:szCs w:val="22"/>
        </w:rPr>
        <w:t>BMJ</w:t>
      </w:r>
      <w:r w:rsidRPr="00F80670">
        <w:rPr>
          <w:rFonts w:ascii="Arial" w:hAnsi="Arial" w:cs="Arial"/>
          <w:sz w:val="22"/>
          <w:szCs w:val="22"/>
        </w:rPr>
        <w:t>, p.l126.</w:t>
      </w:r>
    </w:p>
    <w:p w14:paraId="4CE826C5" w14:textId="2DA4B594"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Browning, C. (2017). </w:t>
      </w:r>
      <w:r w:rsidRPr="00F80670">
        <w:rPr>
          <w:rFonts w:ascii="Arial" w:hAnsi="Arial" w:cs="Arial"/>
          <w:i/>
          <w:iCs/>
          <w:sz w:val="22"/>
          <w:szCs w:val="22"/>
        </w:rPr>
        <w:t>Do free school meals improve how well children do in school?</w:t>
      </w:r>
      <w:r w:rsidRPr="00F80670">
        <w:rPr>
          <w:rFonts w:ascii="Arial" w:hAnsi="Arial" w:cs="Arial"/>
          <w:sz w:val="22"/>
          <w:szCs w:val="22"/>
        </w:rPr>
        <w:t xml:space="preserve"> Full Fact. Available at: https://fullfact.org/education/do-free-school-meals-improve-how-well-children-do-school/#:~:text=Research%20has%20found%20that%20universal </w:t>
      </w:r>
      <w:r w:rsidR="00150A17">
        <w:rPr>
          <w:rFonts w:ascii="Arial" w:hAnsi="Arial" w:cs="Arial"/>
          <w:sz w:val="22"/>
          <w:szCs w:val="22"/>
        </w:rPr>
        <w:t>(</w:t>
      </w:r>
      <w:r w:rsidRPr="00F80670">
        <w:rPr>
          <w:rFonts w:ascii="Arial" w:hAnsi="Arial" w:cs="Arial"/>
          <w:sz w:val="22"/>
          <w:szCs w:val="22"/>
        </w:rPr>
        <w:t>Accessed 22 Mar. 2023</w:t>
      </w:r>
      <w:r w:rsidR="00150A17">
        <w:rPr>
          <w:rFonts w:ascii="Arial" w:hAnsi="Arial" w:cs="Arial"/>
          <w:sz w:val="22"/>
          <w:szCs w:val="22"/>
        </w:rPr>
        <w:t>)</w:t>
      </w:r>
      <w:r w:rsidRPr="00F80670">
        <w:rPr>
          <w:rFonts w:ascii="Arial" w:hAnsi="Arial" w:cs="Arial"/>
          <w:sz w:val="22"/>
          <w:szCs w:val="22"/>
        </w:rPr>
        <w:t>.</w:t>
      </w:r>
    </w:p>
    <w:p w14:paraId="0124252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Bruine</w:t>
      </w:r>
      <w:proofErr w:type="spellEnd"/>
      <w:r w:rsidRPr="00F80670">
        <w:rPr>
          <w:rFonts w:ascii="Arial" w:hAnsi="Arial" w:cs="Arial"/>
          <w:sz w:val="22"/>
          <w:szCs w:val="22"/>
        </w:rPr>
        <w:t xml:space="preserve"> de Bruin, W. and </w:t>
      </w:r>
      <w:proofErr w:type="spellStart"/>
      <w:r w:rsidRPr="00F80670">
        <w:rPr>
          <w:rFonts w:ascii="Arial" w:hAnsi="Arial" w:cs="Arial"/>
          <w:sz w:val="22"/>
          <w:szCs w:val="22"/>
        </w:rPr>
        <w:t>Slovic</w:t>
      </w:r>
      <w:proofErr w:type="spellEnd"/>
      <w:r w:rsidRPr="00F80670">
        <w:rPr>
          <w:rFonts w:ascii="Arial" w:hAnsi="Arial" w:cs="Arial"/>
          <w:sz w:val="22"/>
          <w:szCs w:val="22"/>
        </w:rPr>
        <w:t xml:space="preserve">, P. (2021). Low numeracy is associated with poor financial well-being around the world. </w:t>
      </w:r>
      <w:r w:rsidRPr="00F80670">
        <w:rPr>
          <w:rFonts w:ascii="Arial" w:hAnsi="Arial" w:cs="Arial"/>
          <w:i/>
          <w:iCs/>
          <w:sz w:val="22"/>
          <w:szCs w:val="22"/>
        </w:rPr>
        <w:t>PLOS ONE</w:t>
      </w:r>
      <w:r w:rsidRPr="00F80670">
        <w:rPr>
          <w:rFonts w:ascii="Arial" w:hAnsi="Arial" w:cs="Arial"/>
          <w:sz w:val="22"/>
          <w:szCs w:val="22"/>
        </w:rPr>
        <w:t>, 16(11), p.e0260378.</w:t>
      </w:r>
    </w:p>
    <w:p w14:paraId="62B28EAD" w14:textId="3DE3F3E4"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Centers</w:t>
      </w:r>
      <w:proofErr w:type="spellEnd"/>
      <w:r w:rsidRPr="00F80670">
        <w:rPr>
          <w:rFonts w:ascii="Arial" w:hAnsi="Arial" w:cs="Arial"/>
          <w:sz w:val="22"/>
          <w:szCs w:val="22"/>
        </w:rPr>
        <w:t xml:space="preserve"> for Disease Control and Prevention (2018). </w:t>
      </w:r>
      <w:r w:rsidRPr="00F80670">
        <w:rPr>
          <w:rFonts w:ascii="Arial" w:hAnsi="Arial" w:cs="Arial"/>
          <w:i/>
          <w:iCs/>
          <w:sz w:val="22"/>
          <w:szCs w:val="22"/>
        </w:rPr>
        <w:t>Well-Being Concepts</w:t>
      </w:r>
      <w:r w:rsidR="00150A17">
        <w:rPr>
          <w:rFonts w:ascii="Arial" w:hAnsi="Arial" w:cs="Arial"/>
          <w:sz w:val="22"/>
          <w:szCs w:val="22"/>
        </w:rPr>
        <w:t xml:space="preserve">. </w:t>
      </w:r>
      <w:proofErr w:type="spellStart"/>
      <w:r w:rsidRPr="00F80670">
        <w:rPr>
          <w:rFonts w:ascii="Arial" w:hAnsi="Arial" w:cs="Arial"/>
          <w:sz w:val="22"/>
          <w:szCs w:val="22"/>
        </w:rPr>
        <w:t>Centers</w:t>
      </w:r>
      <w:proofErr w:type="spellEnd"/>
      <w:r w:rsidRPr="00F80670">
        <w:rPr>
          <w:rFonts w:ascii="Arial" w:hAnsi="Arial" w:cs="Arial"/>
          <w:sz w:val="22"/>
          <w:szCs w:val="22"/>
        </w:rPr>
        <w:t xml:space="preserve"> for Disease Control and Prevention. Available at: https://www.cdc.gov/hrqol/wellbeing.htm </w:t>
      </w:r>
      <w:r w:rsidR="00150A17">
        <w:rPr>
          <w:rFonts w:ascii="Arial" w:hAnsi="Arial" w:cs="Arial"/>
          <w:sz w:val="22"/>
          <w:szCs w:val="22"/>
        </w:rPr>
        <w:t>(</w:t>
      </w:r>
      <w:r w:rsidRPr="00F80670">
        <w:rPr>
          <w:rFonts w:ascii="Arial" w:hAnsi="Arial" w:cs="Arial"/>
          <w:sz w:val="22"/>
          <w:szCs w:val="22"/>
        </w:rPr>
        <w:t>Accessed 21 Feb. 2023</w:t>
      </w:r>
      <w:r w:rsidR="00150A17">
        <w:rPr>
          <w:rFonts w:ascii="Arial" w:hAnsi="Arial" w:cs="Arial"/>
          <w:sz w:val="22"/>
          <w:szCs w:val="22"/>
        </w:rPr>
        <w:t>)</w:t>
      </w:r>
      <w:r w:rsidRPr="00F80670">
        <w:rPr>
          <w:rFonts w:ascii="Arial" w:hAnsi="Arial" w:cs="Arial"/>
          <w:sz w:val="22"/>
          <w:szCs w:val="22"/>
        </w:rPr>
        <w:t>.</w:t>
      </w:r>
    </w:p>
    <w:p w14:paraId="77187B8E" w14:textId="07A91892"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Cheetham, M., Moffatt, S., Addison, M. and Wiseman, A. (2019). Impact of Universal Credit in </w:t>
      </w:r>
      <w:proofErr w:type="gramStart"/>
      <w:r w:rsidRPr="00F80670">
        <w:rPr>
          <w:rFonts w:ascii="Arial" w:hAnsi="Arial" w:cs="Arial"/>
          <w:sz w:val="22"/>
          <w:szCs w:val="22"/>
        </w:rPr>
        <w:t>North East</w:t>
      </w:r>
      <w:proofErr w:type="gramEnd"/>
      <w:r w:rsidRPr="00F80670">
        <w:rPr>
          <w:rFonts w:ascii="Arial" w:hAnsi="Arial" w:cs="Arial"/>
          <w:sz w:val="22"/>
          <w:szCs w:val="22"/>
        </w:rPr>
        <w:t xml:space="preserve"> England: a qualitative study of claimants and support staff. </w:t>
      </w:r>
      <w:r w:rsidRPr="00F80670">
        <w:rPr>
          <w:rFonts w:ascii="Arial" w:hAnsi="Arial" w:cs="Arial"/>
          <w:i/>
          <w:iCs/>
          <w:sz w:val="22"/>
          <w:szCs w:val="22"/>
        </w:rPr>
        <w:t>BMJ Open</w:t>
      </w:r>
      <w:r w:rsidRPr="00F80670">
        <w:rPr>
          <w:rFonts w:ascii="Arial" w:hAnsi="Arial" w:cs="Arial"/>
          <w:sz w:val="22"/>
          <w:szCs w:val="22"/>
        </w:rPr>
        <w:t xml:space="preserve">, 9(7), p.e029611. Available at: https://bmjopen.bmj.com/content/9/7/e029611 </w:t>
      </w:r>
      <w:r w:rsidR="00150A17">
        <w:rPr>
          <w:rFonts w:ascii="Arial" w:hAnsi="Arial" w:cs="Arial"/>
          <w:sz w:val="22"/>
          <w:szCs w:val="22"/>
        </w:rPr>
        <w:t>(</w:t>
      </w:r>
      <w:r w:rsidRPr="00F80670">
        <w:rPr>
          <w:rFonts w:ascii="Arial" w:hAnsi="Arial" w:cs="Arial"/>
          <w:sz w:val="22"/>
          <w:szCs w:val="22"/>
        </w:rPr>
        <w:t>Accessed 20 Mar. 2023</w:t>
      </w:r>
      <w:r w:rsidR="00150A17">
        <w:rPr>
          <w:rFonts w:ascii="Arial" w:hAnsi="Arial" w:cs="Arial"/>
          <w:sz w:val="22"/>
          <w:szCs w:val="22"/>
        </w:rPr>
        <w:t>)</w:t>
      </w:r>
      <w:r w:rsidRPr="00F80670">
        <w:rPr>
          <w:rFonts w:ascii="Arial" w:hAnsi="Arial" w:cs="Arial"/>
          <w:sz w:val="22"/>
          <w:szCs w:val="22"/>
        </w:rPr>
        <w:t>.</w:t>
      </w:r>
    </w:p>
    <w:p w14:paraId="0148F3CC" w14:textId="2FE7AF52"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lastRenderedPageBreak/>
        <w:t xml:space="preserve">Child Poverty Action Group (2022). </w:t>
      </w:r>
      <w:r w:rsidRPr="00F80670">
        <w:rPr>
          <w:rFonts w:ascii="Arial" w:hAnsi="Arial" w:cs="Arial"/>
          <w:i/>
          <w:iCs/>
          <w:sz w:val="22"/>
          <w:szCs w:val="22"/>
        </w:rPr>
        <w:t>Official poverty statistics: Government pulled children out of poverty - but universal credit cut will push them back again</w:t>
      </w:r>
      <w:r w:rsidRPr="00F80670">
        <w:rPr>
          <w:rFonts w:ascii="Arial" w:hAnsi="Arial" w:cs="Arial"/>
          <w:sz w:val="22"/>
          <w:szCs w:val="22"/>
        </w:rPr>
        <w:t xml:space="preserve">. CPAG. Available at: https://cpag.org.uk/news-blogs/news-listings/official-poverty-statistics-government-pulled-children-out-poverty </w:t>
      </w:r>
      <w:r w:rsidR="00150A17">
        <w:rPr>
          <w:rFonts w:ascii="Arial" w:hAnsi="Arial" w:cs="Arial"/>
          <w:sz w:val="22"/>
          <w:szCs w:val="22"/>
        </w:rPr>
        <w:t>(</w:t>
      </w:r>
      <w:r w:rsidRPr="00F80670">
        <w:rPr>
          <w:rFonts w:ascii="Arial" w:hAnsi="Arial" w:cs="Arial"/>
          <w:sz w:val="22"/>
          <w:szCs w:val="22"/>
        </w:rPr>
        <w:t>Accessed 20 Mar. 2023</w:t>
      </w:r>
      <w:r w:rsidR="00150A17">
        <w:rPr>
          <w:rFonts w:ascii="Arial" w:hAnsi="Arial" w:cs="Arial"/>
          <w:sz w:val="22"/>
          <w:szCs w:val="22"/>
        </w:rPr>
        <w:t>)</w:t>
      </w:r>
      <w:r w:rsidRPr="00F80670">
        <w:rPr>
          <w:rFonts w:ascii="Arial" w:hAnsi="Arial" w:cs="Arial"/>
          <w:sz w:val="22"/>
          <w:szCs w:val="22"/>
        </w:rPr>
        <w:t>.</w:t>
      </w:r>
    </w:p>
    <w:p w14:paraId="66BD7A4D" w14:textId="0A250700"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Citizen's Advice (2006). </w:t>
      </w:r>
      <w:r w:rsidRPr="00F80670">
        <w:rPr>
          <w:rFonts w:ascii="Arial" w:hAnsi="Arial" w:cs="Arial"/>
          <w:i/>
          <w:iCs/>
          <w:sz w:val="22"/>
          <w:szCs w:val="22"/>
        </w:rPr>
        <w:t>Welfare Foods and Healthy Start</w:t>
      </w:r>
      <w:r w:rsidRPr="00F80670">
        <w:rPr>
          <w:rFonts w:ascii="Arial" w:hAnsi="Arial" w:cs="Arial"/>
          <w:sz w:val="22"/>
          <w:szCs w:val="22"/>
        </w:rPr>
        <w:t xml:space="preserve">. www.citizensadvice.org.uk. Available at: https://www.citizensadvice.org.uk/about-us/our-work/policy/policy-research-topics/welfare-policy-research-surveys-and-consultation-responses/welfare-policy-research/welfare-foods-and-healthy-start/ </w:t>
      </w:r>
      <w:r w:rsidR="00150A17">
        <w:rPr>
          <w:rFonts w:ascii="Arial" w:hAnsi="Arial" w:cs="Arial"/>
          <w:sz w:val="22"/>
          <w:szCs w:val="22"/>
        </w:rPr>
        <w:t>(</w:t>
      </w:r>
      <w:r w:rsidRPr="00F80670">
        <w:rPr>
          <w:rFonts w:ascii="Arial" w:hAnsi="Arial" w:cs="Arial"/>
          <w:sz w:val="22"/>
          <w:szCs w:val="22"/>
        </w:rPr>
        <w:t>Accessed 16 Mar. 2023</w:t>
      </w:r>
      <w:r w:rsidR="00150A17">
        <w:rPr>
          <w:rFonts w:ascii="Arial" w:hAnsi="Arial" w:cs="Arial"/>
          <w:sz w:val="22"/>
          <w:szCs w:val="22"/>
        </w:rPr>
        <w:t>)</w:t>
      </w:r>
      <w:r w:rsidRPr="00F80670">
        <w:rPr>
          <w:rFonts w:ascii="Arial" w:hAnsi="Arial" w:cs="Arial"/>
          <w:sz w:val="22"/>
          <w:szCs w:val="22"/>
        </w:rPr>
        <w:t>.</w:t>
      </w:r>
    </w:p>
    <w:p w14:paraId="0E09C7B9" w14:textId="52893EA8"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Citizens Advice Scotland (2023). </w:t>
      </w:r>
      <w:r w:rsidRPr="00F80670">
        <w:rPr>
          <w:rFonts w:ascii="Arial" w:hAnsi="Arial" w:cs="Arial"/>
          <w:i/>
          <w:iCs/>
          <w:sz w:val="22"/>
          <w:szCs w:val="22"/>
        </w:rPr>
        <w:t xml:space="preserve">Universal </w:t>
      </w:r>
      <w:proofErr w:type="gramStart"/>
      <w:r w:rsidRPr="00F80670">
        <w:rPr>
          <w:rFonts w:ascii="Arial" w:hAnsi="Arial" w:cs="Arial"/>
          <w:i/>
          <w:iCs/>
          <w:sz w:val="22"/>
          <w:szCs w:val="22"/>
        </w:rPr>
        <w:t>Credit;</w:t>
      </w:r>
      <w:proofErr w:type="gramEnd"/>
      <w:r w:rsidRPr="00F80670">
        <w:rPr>
          <w:rFonts w:ascii="Arial" w:hAnsi="Arial" w:cs="Arial"/>
          <w:i/>
          <w:iCs/>
          <w:sz w:val="22"/>
          <w:szCs w:val="22"/>
        </w:rPr>
        <w:t xml:space="preserve"> ’5 week wait’ leads people to debt, stress, foodbanks and ill health</w:t>
      </w:r>
      <w:r w:rsidRPr="00F80670">
        <w:rPr>
          <w:rFonts w:ascii="Arial" w:hAnsi="Arial" w:cs="Arial"/>
          <w:sz w:val="22"/>
          <w:szCs w:val="22"/>
        </w:rPr>
        <w:t xml:space="preserve">. Citizens Advice Scotland. Available at: https://www.cas.org.uk/news/universal-credit-5-week-wait-leads-people-debt-stress-foodbanks-and-ill-health </w:t>
      </w:r>
      <w:r w:rsidR="00150A17">
        <w:rPr>
          <w:rFonts w:ascii="Arial" w:hAnsi="Arial" w:cs="Arial"/>
          <w:sz w:val="22"/>
          <w:szCs w:val="22"/>
        </w:rPr>
        <w:t>(</w:t>
      </w:r>
      <w:r w:rsidRPr="00F80670">
        <w:rPr>
          <w:rFonts w:ascii="Arial" w:hAnsi="Arial" w:cs="Arial"/>
          <w:sz w:val="22"/>
          <w:szCs w:val="22"/>
        </w:rPr>
        <w:t>Accessed 20 Mar. 2023</w:t>
      </w:r>
      <w:r w:rsidR="00150A17">
        <w:rPr>
          <w:rFonts w:ascii="Arial" w:hAnsi="Arial" w:cs="Arial"/>
          <w:sz w:val="22"/>
          <w:szCs w:val="22"/>
        </w:rPr>
        <w:t>)</w:t>
      </w:r>
      <w:r w:rsidRPr="00F80670">
        <w:rPr>
          <w:rFonts w:ascii="Arial" w:hAnsi="Arial" w:cs="Arial"/>
          <w:sz w:val="22"/>
          <w:szCs w:val="22"/>
        </w:rPr>
        <w:t>.</w:t>
      </w:r>
    </w:p>
    <w:p w14:paraId="283FCACB" w14:textId="48CB171E"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Compass Group UK (2020). </w:t>
      </w:r>
      <w:r w:rsidRPr="00F80670">
        <w:rPr>
          <w:rFonts w:ascii="Arial" w:hAnsi="Arial" w:cs="Arial"/>
          <w:i/>
          <w:iCs/>
          <w:sz w:val="22"/>
          <w:szCs w:val="22"/>
        </w:rPr>
        <w:t>Government funded Care Leaver Covenant asks businesses to show care leavers more empathy</w:t>
      </w:r>
      <w:r w:rsidRPr="00F80670">
        <w:rPr>
          <w:rFonts w:ascii="Arial" w:hAnsi="Arial" w:cs="Arial"/>
          <w:sz w:val="22"/>
          <w:szCs w:val="22"/>
        </w:rPr>
        <w:t xml:space="preserve">. www.compass-group.co.uk. Available at: https://www.compass-group.co.uk/media/news/government-funded-care-leaver-covenant-asks-businesses-to-show-care-leavers-more-empathy/ </w:t>
      </w:r>
      <w:r w:rsidR="00150A17">
        <w:rPr>
          <w:rFonts w:ascii="Arial" w:hAnsi="Arial" w:cs="Arial"/>
          <w:sz w:val="22"/>
          <w:szCs w:val="22"/>
        </w:rPr>
        <w:t>(</w:t>
      </w:r>
      <w:r w:rsidRPr="00F80670">
        <w:rPr>
          <w:rFonts w:ascii="Arial" w:hAnsi="Arial" w:cs="Arial"/>
          <w:sz w:val="22"/>
          <w:szCs w:val="22"/>
        </w:rPr>
        <w:t>Accessed 24 Mar. 2023</w:t>
      </w:r>
      <w:r w:rsidR="0021599C">
        <w:rPr>
          <w:rFonts w:ascii="Arial" w:hAnsi="Arial" w:cs="Arial"/>
          <w:sz w:val="22"/>
          <w:szCs w:val="22"/>
        </w:rPr>
        <w:t>)</w:t>
      </w:r>
      <w:r w:rsidRPr="00F80670">
        <w:rPr>
          <w:rFonts w:ascii="Arial" w:hAnsi="Arial" w:cs="Arial"/>
          <w:sz w:val="22"/>
          <w:szCs w:val="22"/>
        </w:rPr>
        <w:t>.</w:t>
      </w:r>
    </w:p>
    <w:p w14:paraId="32538545" w14:textId="700411DF"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Consulting, W. (2022). </w:t>
      </w:r>
      <w:r w:rsidRPr="00F80670">
        <w:rPr>
          <w:rFonts w:ascii="Arial" w:hAnsi="Arial" w:cs="Arial"/>
          <w:i/>
          <w:iCs/>
          <w:sz w:val="22"/>
          <w:szCs w:val="22"/>
        </w:rPr>
        <w:t>SDG 4 and Targets</w:t>
      </w:r>
      <w:r w:rsidRPr="00F80670">
        <w:rPr>
          <w:rFonts w:ascii="Arial" w:hAnsi="Arial" w:cs="Arial"/>
          <w:sz w:val="22"/>
          <w:szCs w:val="22"/>
        </w:rPr>
        <w:t xml:space="preserve">. Global Campaign for Education. Available at: https://campaignforeducation.org/en/key-frameworks/sdg-4-and-targets?gclid=CjwKCAjwzuqgBhAcEiwAdj5dRuHNWNEHXfTzXordQYOQ8cNK_-G_NdATyQzMJ5WDpOpw6S5vwNcZYhoCWYUQAvD_BwE </w:t>
      </w:r>
      <w:r w:rsidR="0021599C">
        <w:rPr>
          <w:rFonts w:ascii="Arial" w:hAnsi="Arial" w:cs="Arial"/>
          <w:sz w:val="22"/>
          <w:szCs w:val="22"/>
        </w:rPr>
        <w:t>(</w:t>
      </w:r>
      <w:r w:rsidRPr="00F80670">
        <w:rPr>
          <w:rFonts w:ascii="Arial" w:hAnsi="Arial" w:cs="Arial"/>
          <w:sz w:val="22"/>
          <w:szCs w:val="22"/>
        </w:rPr>
        <w:t>Accessed 24 Mar. 2023</w:t>
      </w:r>
      <w:r w:rsidR="0021599C">
        <w:rPr>
          <w:rFonts w:ascii="Arial" w:hAnsi="Arial" w:cs="Arial"/>
          <w:sz w:val="22"/>
          <w:szCs w:val="22"/>
        </w:rPr>
        <w:t>)</w:t>
      </w:r>
      <w:r w:rsidRPr="00F80670">
        <w:rPr>
          <w:rFonts w:ascii="Arial" w:hAnsi="Arial" w:cs="Arial"/>
          <w:sz w:val="22"/>
          <w:szCs w:val="22"/>
        </w:rPr>
        <w:t>.</w:t>
      </w:r>
    </w:p>
    <w:p w14:paraId="492C7265" w14:textId="56C97688"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Crawley, D.H. and Dodds, R. (2018). </w:t>
      </w:r>
      <w:r w:rsidRPr="00F80670">
        <w:rPr>
          <w:rFonts w:ascii="Arial" w:hAnsi="Arial" w:cs="Arial"/>
          <w:i/>
          <w:iCs/>
          <w:sz w:val="22"/>
          <w:szCs w:val="22"/>
        </w:rPr>
        <w:t>The UK Healthy Start Scheme</w:t>
      </w:r>
      <w:r w:rsidRPr="00F80670">
        <w:rPr>
          <w:rFonts w:ascii="Arial" w:hAnsi="Arial" w:cs="Arial"/>
          <w:sz w:val="22"/>
          <w:szCs w:val="22"/>
        </w:rPr>
        <w:t xml:space="preserve">. Available at: https://static1.squarespace.com/static/59f75004f09ca48694070f3b/t/5b8e2d0e575d1f6f1e5d2dcd/1536044307456/Healthy_Start_Report_for_web.pdf </w:t>
      </w:r>
      <w:r w:rsidR="0021599C">
        <w:rPr>
          <w:rFonts w:ascii="Arial" w:hAnsi="Arial" w:cs="Arial"/>
          <w:sz w:val="22"/>
          <w:szCs w:val="22"/>
        </w:rPr>
        <w:t>(</w:t>
      </w:r>
      <w:r w:rsidRPr="00F80670">
        <w:rPr>
          <w:rFonts w:ascii="Arial" w:hAnsi="Arial" w:cs="Arial"/>
          <w:sz w:val="22"/>
          <w:szCs w:val="22"/>
        </w:rPr>
        <w:t>Accessed 16 Mar. 2023</w:t>
      </w:r>
      <w:r w:rsidR="0021599C">
        <w:rPr>
          <w:rFonts w:ascii="Arial" w:hAnsi="Arial" w:cs="Arial"/>
          <w:sz w:val="22"/>
          <w:szCs w:val="22"/>
        </w:rPr>
        <w:t>)</w:t>
      </w:r>
      <w:r w:rsidRPr="00F80670">
        <w:rPr>
          <w:rFonts w:ascii="Arial" w:hAnsi="Arial" w:cs="Arial"/>
          <w:sz w:val="22"/>
          <w:szCs w:val="22"/>
        </w:rPr>
        <w:t>.</w:t>
      </w:r>
    </w:p>
    <w:p w14:paraId="492D6DB9"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Department for Education (2016). </w:t>
      </w:r>
      <w:r w:rsidRPr="00F80670">
        <w:rPr>
          <w:rFonts w:ascii="Arial" w:hAnsi="Arial" w:cs="Arial"/>
          <w:i/>
          <w:iCs/>
          <w:sz w:val="22"/>
          <w:szCs w:val="22"/>
        </w:rPr>
        <w:t>Outcomes for children looked after by local authorities in England: March 2016</w:t>
      </w:r>
      <w:r w:rsidRPr="00F80670">
        <w:rPr>
          <w:rFonts w:ascii="Arial" w:hAnsi="Arial" w:cs="Arial"/>
          <w:sz w:val="22"/>
          <w:szCs w:val="22"/>
        </w:rPr>
        <w:t>.</w:t>
      </w:r>
    </w:p>
    <w:p w14:paraId="6ED734A9" w14:textId="66897959"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Department for Education (2022). </w:t>
      </w:r>
      <w:r w:rsidRPr="00F80670">
        <w:rPr>
          <w:rFonts w:ascii="Arial" w:hAnsi="Arial" w:cs="Arial"/>
          <w:i/>
          <w:iCs/>
          <w:sz w:val="22"/>
          <w:szCs w:val="22"/>
        </w:rPr>
        <w:t>Schools, Pupils and Their characteristics, Academic Year 2021/22</w:t>
      </w:r>
      <w:r w:rsidRPr="00F80670">
        <w:rPr>
          <w:rFonts w:ascii="Arial" w:hAnsi="Arial" w:cs="Arial"/>
          <w:sz w:val="22"/>
          <w:szCs w:val="22"/>
        </w:rPr>
        <w:t xml:space="preserve"> explore-education-statistics.service.gov.uk. Available at: https://explore-education-statistics.service.gov.uk/find-statistics/school-pupils-and-their-characteristics </w:t>
      </w:r>
      <w:r w:rsidR="00B50591">
        <w:rPr>
          <w:rFonts w:ascii="Arial" w:hAnsi="Arial" w:cs="Arial"/>
          <w:sz w:val="22"/>
          <w:szCs w:val="22"/>
        </w:rPr>
        <w:t>(</w:t>
      </w:r>
      <w:r w:rsidRPr="00F80670">
        <w:rPr>
          <w:rFonts w:ascii="Arial" w:hAnsi="Arial" w:cs="Arial"/>
          <w:sz w:val="22"/>
          <w:szCs w:val="22"/>
        </w:rPr>
        <w:t>Accessed 21 Mar. 2023</w:t>
      </w:r>
      <w:r w:rsidR="00B50591">
        <w:rPr>
          <w:rFonts w:ascii="Arial" w:hAnsi="Arial" w:cs="Arial"/>
          <w:sz w:val="22"/>
          <w:szCs w:val="22"/>
        </w:rPr>
        <w:t>)</w:t>
      </w:r>
      <w:r w:rsidRPr="00F80670">
        <w:rPr>
          <w:rFonts w:ascii="Arial" w:hAnsi="Arial" w:cs="Arial"/>
          <w:sz w:val="22"/>
          <w:szCs w:val="22"/>
        </w:rPr>
        <w:t>.</w:t>
      </w:r>
    </w:p>
    <w:p w14:paraId="510C2B28" w14:textId="5D66A9CB" w:rsid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Department for Work and Pensions (2022). </w:t>
      </w:r>
      <w:r w:rsidRPr="00F80670">
        <w:rPr>
          <w:rFonts w:ascii="Arial" w:hAnsi="Arial" w:cs="Arial"/>
          <w:i/>
          <w:iCs/>
          <w:sz w:val="22"/>
          <w:szCs w:val="22"/>
        </w:rPr>
        <w:t>Universal Credit statistics, 29 April 2013 to 14 April 2022</w:t>
      </w:r>
      <w:r w:rsidRPr="00F80670">
        <w:rPr>
          <w:rFonts w:ascii="Arial" w:hAnsi="Arial" w:cs="Arial"/>
          <w:sz w:val="22"/>
          <w:szCs w:val="22"/>
        </w:rPr>
        <w:t>. GOV.UK. Available at: https://www.gov.uk/government/statistics/universal-credit-</w:t>
      </w:r>
      <w:r w:rsidRPr="00F80670">
        <w:rPr>
          <w:rFonts w:ascii="Arial" w:hAnsi="Arial" w:cs="Arial"/>
          <w:sz w:val="22"/>
          <w:szCs w:val="22"/>
        </w:rPr>
        <w:lastRenderedPageBreak/>
        <w:t xml:space="preserve">statistics-29-april-2013-to-14-april-2022/universal-credit-statistics-29-april-2013-to-14-april-2022 </w:t>
      </w:r>
      <w:r w:rsidR="00B50591">
        <w:rPr>
          <w:rFonts w:ascii="Arial" w:hAnsi="Arial" w:cs="Arial"/>
          <w:sz w:val="22"/>
          <w:szCs w:val="22"/>
        </w:rPr>
        <w:t>(</w:t>
      </w:r>
      <w:r w:rsidRPr="00F80670">
        <w:rPr>
          <w:rFonts w:ascii="Arial" w:hAnsi="Arial" w:cs="Arial"/>
          <w:sz w:val="22"/>
          <w:szCs w:val="22"/>
        </w:rPr>
        <w:t>Accessed 20 Mar. 2023</w:t>
      </w:r>
      <w:r w:rsidR="00B50591">
        <w:rPr>
          <w:rFonts w:ascii="Arial" w:hAnsi="Arial" w:cs="Arial"/>
          <w:sz w:val="22"/>
          <w:szCs w:val="22"/>
        </w:rPr>
        <w:t>)</w:t>
      </w:r>
      <w:r w:rsidRPr="00F80670">
        <w:rPr>
          <w:rFonts w:ascii="Arial" w:hAnsi="Arial" w:cs="Arial"/>
          <w:sz w:val="22"/>
          <w:szCs w:val="22"/>
        </w:rPr>
        <w:t>.</w:t>
      </w:r>
    </w:p>
    <w:p w14:paraId="19547E2E" w14:textId="77777777" w:rsidR="00575F59" w:rsidRPr="00715352" w:rsidRDefault="00F80670" w:rsidP="00575F59">
      <w:pPr>
        <w:pStyle w:val="NormalWeb"/>
        <w:spacing w:before="0" w:beforeAutospacing="0" w:after="240" w:afterAutospacing="0" w:line="360" w:lineRule="auto"/>
        <w:rPr>
          <w:rFonts w:ascii="Arial" w:hAnsi="Arial" w:cs="Arial"/>
          <w:color w:val="222222"/>
          <w:sz w:val="22"/>
          <w:szCs w:val="22"/>
          <w:shd w:val="clear" w:color="auto" w:fill="FFFFFF"/>
        </w:rPr>
      </w:pPr>
      <w:r w:rsidRPr="00F80670">
        <w:rPr>
          <w:rFonts w:ascii="Arial" w:hAnsi="Arial" w:cs="Arial"/>
          <w:sz w:val="22"/>
          <w:szCs w:val="22"/>
        </w:rPr>
        <w:t xml:space="preserve">Department of Health (2002). </w:t>
      </w:r>
      <w:r w:rsidRPr="00F80670">
        <w:rPr>
          <w:rFonts w:ascii="Arial" w:hAnsi="Arial" w:cs="Arial"/>
          <w:i/>
          <w:iCs/>
          <w:sz w:val="22"/>
          <w:szCs w:val="22"/>
        </w:rPr>
        <w:t>Department of Health RA CD Report of the Panel on Child and Maternal Nutrition of the Committee on Medical Aspects of Food and Nutrition Policy</w:t>
      </w:r>
      <w:r w:rsidRPr="00F80670">
        <w:rPr>
          <w:rFonts w:ascii="Arial" w:hAnsi="Arial" w:cs="Arial"/>
          <w:sz w:val="22"/>
          <w:szCs w:val="22"/>
        </w:rPr>
        <w:t>.</w:t>
      </w:r>
      <w:r w:rsidR="00B50591">
        <w:rPr>
          <w:rFonts w:ascii="Arial" w:hAnsi="Arial" w:cs="Arial"/>
          <w:sz w:val="22"/>
          <w:szCs w:val="22"/>
        </w:rPr>
        <w:t xml:space="preserve"> </w:t>
      </w:r>
      <w:r w:rsidRPr="00F80670">
        <w:rPr>
          <w:rFonts w:ascii="Arial" w:hAnsi="Arial" w:cs="Arial"/>
          <w:sz w:val="22"/>
          <w:szCs w:val="22"/>
        </w:rPr>
        <w:t xml:space="preserve">Available at: https://assets.publishing.service.gov.uk/government/uploads/system/uploads/attachment_data/file/743512/Scientific_Review_of_the_Welfare_Food_Scheme__2002_.pdf </w:t>
      </w:r>
      <w:r w:rsidR="00B50591">
        <w:rPr>
          <w:rFonts w:ascii="Arial" w:hAnsi="Arial" w:cs="Arial"/>
          <w:sz w:val="22"/>
          <w:szCs w:val="22"/>
        </w:rPr>
        <w:t>(</w:t>
      </w:r>
      <w:r w:rsidRPr="00F80670">
        <w:rPr>
          <w:rFonts w:ascii="Arial" w:hAnsi="Arial" w:cs="Arial"/>
          <w:sz w:val="22"/>
          <w:szCs w:val="22"/>
        </w:rPr>
        <w:t xml:space="preserve">Accessed 16 </w:t>
      </w:r>
      <w:r w:rsidRPr="00715352">
        <w:rPr>
          <w:rFonts w:ascii="Arial" w:hAnsi="Arial" w:cs="Arial"/>
          <w:sz w:val="22"/>
          <w:szCs w:val="22"/>
        </w:rPr>
        <w:t>Mar. 2023</w:t>
      </w:r>
      <w:r w:rsidR="00B50591" w:rsidRPr="00715352">
        <w:rPr>
          <w:rFonts w:ascii="Arial" w:hAnsi="Arial" w:cs="Arial"/>
          <w:sz w:val="22"/>
          <w:szCs w:val="22"/>
        </w:rPr>
        <w:t>)</w:t>
      </w:r>
      <w:r w:rsidRPr="00715352">
        <w:rPr>
          <w:rFonts w:ascii="Arial" w:hAnsi="Arial" w:cs="Arial"/>
          <w:sz w:val="22"/>
          <w:szCs w:val="22"/>
        </w:rPr>
        <w:t>.</w:t>
      </w:r>
      <w:r w:rsidR="00575F59" w:rsidRPr="00715352">
        <w:rPr>
          <w:rFonts w:ascii="Arial" w:hAnsi="Arial" w:cs="Arial"/>
          <w:color w:val="222222"/>
          <w:sz w:val="22"/>
          <w:szCs w:val="22"/>
          <w:shd w:val="clear" w:color="auto" w:fill="FFFFFF"/>
        </w:rPr>
        <w:t xml:space="preserve"> </w:t>
      </w:r>
    </w:p>
    <w:p w14:paraId="5AE08FCC" w14:textId="005B2241" w:rsidR="00F80670" w:rsidRPr="00715352" w:rsidRDefault="00575F59" w:rsidP="00F80670">
      <w:pPr>
        <w:pStyle w:val="NormalWeb"/>
        <w:spacing w:before="0" w:beforeAutospacing="0" w:after="240" w:afterAutospacing="0" w:line="360" w:lineRule="auto"/>
        <w:rPr>
          <w:rFonts w:ascii="Arial" w:hAnsi="Arial" w:cs="Arial"/>
          <w:color w:val="222222"/>
          <w:sz w:val="22"/>
          <w:szCs w:val="22"/>
          <w:shd w:val="clear" w:color="auto" w:fill="FFFFFF"/>
        </w:rPr>
      </w:pPr>
      <w:proofErr w:type="spellStart"/>
      <w:r w:rsidRPr="00715352">
        <w:rPr>
          <w:rFonts w:ascii="Arial" w:hAnsi="Arial" w:cs="Arial"/>
          <w:color w:val="222222"/>
          <w:sz w:val="22"/>
          <w:szCs w:val="22"/>
          <w:shd w:val="clear" w:color="auto" w:fill="FFFFFF"/>
        </w:rPr>
        <w:t>Disabato</w:t>
      </w:r>
      <w:proofErr w:type="spellEnd"/>
      <w:r w:rsidRPr="00715352">
        <w:rPr>
          <w:rFonts w:ascii="Arial" w:hAnsi="Arial" w:cs="Arial"/>
          <w:color w:val="222222"/>
          <w:sz w:val="22"/>
          <w:szCs w:val="22"/>
          <w:shd w:val="clear" w:color="auto" w:fill="FFFFFF"/>
        </w:rPr>
        <w:t>, D.J, Goodman, F.</w:t>
      </w:r>
      <w:r w:rsidR="00393569" w:rsidRPr="00715352">
        <w:rPr>
          <w:rFonts w:ascii="Arial" w:hAnsi="Arial" w:cs="Arial"/>
          <w:color w:val="222222"/>
          <w:sz w:val="22"/>
          <w:szCs w:val="22"/>
          <w:shd w:val="clear" w:color="auto" w:fill="FFFFFF"/>
        </w:rPr>
        <w:t>R</w:t>
      </w:r>
      <w:r w:rsidRPr="00715352">
        <w:rPr>
          <w:rFonts w:ascii="Arial" w:hAnsi="Arial" w:cs="Arial"/>
          <w:color w:val="222222"/>
          <w:sz w:val="22"/>
          <w:szCs w:val="22"/>
          <w:shd w:val="clear" w:color="auto" w:fill="FFFFFF"/>
        </w:rPr>
        <w:t xml:space="preserve">, </w:t>
      </w:r>
      <w:proofErr w:type="spellStart"/>
      <w:r w:rsidRPr="00715352">
        <w:rPr>
          <w:rFonts w:ascii="Arial" w:hAnsi="Arial" w:cs="Arial"/>
          <w:color w:val="222222"/>
          <w:sz w:val="22"/>
          <w:szCs w:val="22"/>
          <w:shd w:val="clear" w:color="auto" w:fill="FFFFFF"/>
        </w:rPr>
        <w:t>Kashdan</w:t>
      </w:r>
      <w:proofErr w:type="spellEnd"/>
      <w:r w:rsidRPr="00715352">
        <w:rPr>
          <w:rFonts w:ascii="Arial" w:hAnsi="Arial" w:cs="Arial"/>
          <w:color w:val="222222"/>
          <w:sz w:val="22"/>
          <w:szCs w:val="22"/>
          <w:shd w:val="clear" w:color="auto" w:fill="FFFFFF"/>
        </w:rPr>
        <w:t xml:space="preserve">, T.B, Short, J.L. and Jarden, A. </w:t>
      </w:r>
      <w:r w:rsidRPr="00715352">
        <w:rPr>
          <w:rFonts w:ascii="Arial" w:hAnsi="Arial" w:cs="Arial"/>
          <w:color w:val="222222"/>
          <w:sz w:val="22"/>
          <w:szCs w:val="22"/>
          <w:shd w:val="clear" w:color="auto" w:fill="FFFFFF"/>
        </w:rPr>
        <w:t>(</w:t>
      </w:r>
      <w:r w:rsidRPr="00715352">
        <w:rPr>
          <w:rFonts w:ascii="Arial" w:hAnsi="Arial" w:cs="Arial"/>
          <w:color w:val="222222"/>
          <w:sz w:val="22"/>
          <w:szCs w:val="22"/>
          <w:shd w:val="clear" w:color="auto" w:fill="FFFFFF"/>
        </w:rPr>
        <w:t>2016</w:t>
      </w:r>
      <w:r w:rsidRPr="00715352">
        <w:rPr>
          <w:rFonts w:ascii="Arial" w:hAnsi="Arial" w:cs="Arial"/>
          <w:color w:val="222222"/>
          <w:sz w:val="22"/>
          <w:szCs w:val="22"/>
          <w:shd w:val="clear" w:color="auto" w:fill="FFFFFF"/>
        </w:rPr>
        <w:t>)</w:t>
      </w:r>
      <w:r w:rsidRPr="00715352">
        <w:rPr>
          <w:rFonts w:ascii="Arial" w:hAnsi="Arial" w:cs="Arial"/>
          <w:color w:val="222222"/>
          <w:sz w:val="22"/>
          <w:szCs w:val="22"/>
          <w:shd w:val="clear" w:color="auto" w:fill="FFFFFF"/>
        </w:rPr>
        <w:t xml:space="preserve">. Different types of well-being? A cross-cultural examination of hedonic and </w:t>
      </w:r>
      <w:proofErr w:type="spellStart"/>
      <w:r w:rsidRPr="00715352">
        <w:rPr>
          <w:rFonts w:ascii="Arial" w:hAnsi="Arial" w:cs="Arial"/>
          <w:color w:val="222222"/>
          <w:sz w:val="22"/>
          <w:szCs w:val="22"/>
          <w:shd w:val="clear" w:color="auto" w:fill="FFFFFF"/>
        </w:rPr>
        <w:t>eudaimonic</w:t>
      </w:r>
      <w:proofErr w:type="spellEnd"/>
      <w:r w:rsidRPr="00715352">
        <w:rPr>
          <w:rFonts w:ascii="Arial" w:hAnsi="Arial" w:cs="Arial"/>
          <w:color w:val="222222"/>
          <w:sz w:val="22"/>
          <w:szCs w:val="22"/>
          <w:shd w:val="clear" w:color="auto" w:fill="FFFFFF"/>
        </w:rPr>
        <w:t xml:space="preserve"> well-being. </w:t>
      </w:r>
      <w:r w:rsidRPr="00715352">
        <w:rPr>
          <w:rFonts w:ascii="Arial" w:hAnsi="Arial" w:cs="Arial"/>
          <w:i/>
          <w:iCs/>
          <w:color w:val="222222"/>
          <w:sz w:val="22"/>
          <w:szCs w:val="22"/>
          <w:shd w:val="clear" w:color="auto" w:fill="FFFFFF"/>
        </w:rPr>
        <w:t>Psychological assessment</w:t>
      </w:r>
      <w:r w:rsidRPr="00715352">
        <w:rPr>
          <w:rFonts w:ascii="Arial" w:hAnsi="Arial" w:cs="Arial"/>
          <w:color w:val="222222"/>
          <w:sz w:val="22"/>
          <w:szCs w:val="22"/>
          <w:shd w:val="clear" w:color="auto" w:fill="FFFFFF"/>
        </w:rPr>
        <w:t>, </w:t>
      </w:r>
      <w:r w:rsidRPr="00715352">
        <w:rPr>
          <w:rFonts w:ascii="Arial" w:hAnsi="Arial" w:cs="Arial"/>
          <w:i/>
          <w:iCs/>
          <w:color w:val="222222"/>
          <w:sz w:val="22"/>
          <w:szCs w:val="22"/>
          <w:shd w:val="clear" w:color="auto" w:fill="FFFFFF"/>
        </w:rPr>
        <w:t>28</w:t>
      </w:r>
      <w:r w:rsidRPr="00715352">
        <w:rPr>
          <w:rFonts w:ascii="Arial" w:hAnsi="Arial" w:cs="Arial"/>
          <w:color w:val="222222"/>
          <w:sz w:val="22"/>
          <w:szCs w:val="22"/>
          <w:shd w:val="clear" w:color="auto" w:fill="FFFFFF"/>
        </w:rPr>
        <w:t>(5), p.471.</w:t>
      </w:r>
    </w:p>
    <w:p w14:paraId="73F95F05" w14:textId="67F322EB"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Dixon, J. (2007). Obstacles to participation in education, employment and training for young people leaving care. </w:t>
      </w:r>
      <w:r w:rsidRPr="00F80670">
        <w:rPr>
          <w:rFonts w:ascii="Arial" w:hAnsi="Arial" w:cs="Arial"/>
          <w:i/>
          <w:iCs/>
          <w:sz w:val="22"/>
          <w:szCs w:val="22"/>
        </w:rPr>
        <w:t>Social Work and Social Sciences Review</w:t>
      </w:r>
      <w:r w:rsidRPr="00F80670">
        <w:rPr>
          <w:rFonts w:ascii="Arial" w:hAnsi="Arial" w:cs="Arial"/>
          <w:sz w:val="22"/>
          <w:szCs w:val="22"/>
        </w:rPr>
        <w:t xml:space="preserve">, 13(2), pp.18–34. Available at: https://journals.whitingbirch.net/index.php/SWSSR/article/view/470 </w:t>
      </w:r>
      <w:r w:rsidR="00B50591">
        <w:rPr>
          <w:rFonts w:ascii="Arial" w:hAnsi="Arial" w:cs="Arial"/>
          <w:sz w:val="22"/>
          <w:szCs w:val="22"/>
        </w:rPr>
        <w:t>(</w:t>
      </w:r>
      <w:r w:rsidRPr="00F80670">
        <w:rPr>
          <w:rFonts w:ascii="Arial" w:hAnsi="Arial" w:cs="Arial"/>
          <w:sz w:val="22"/>
          <w:szCs w:val="22"/>
        </w:rPr>
        <w:t>Accessed 24 Mar. 2023</w:t>
      </w:r>
      <w:r w:rsidR="00B50591">
        <w:rPr>
          <w:rFonts w:ascii="Arial" w:hAnsi="Arial" w:cs="Arial"/>
          <w:sz w:val="22"/>
          <w:szCs w:val="22"/>
        </w:rPr>
        <w:t>)</w:t>
      </w:r>
      <w:r w:rsidRPr="00F80670">
        <w:rPr>
          <w:rFonts w:ascii="Arial" w:hAnsi="Arial" w:cs="Arial"/>
          <w:sz w:val="22"/>
          <w:szCs w:val="22"/>
        </w:rPr>
        <w:t>.</w:t>
      </w:r>
    </w:p>
    <w:p w14:paraId="40BF41D2" w14:textId="735091EA"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Emmerson, C., Joyce, R. and Waters, T. (2021). </w:t>
      </w:r>
      <w:r w:rsidRPr="00F80670">
        <w:rPr>
          <w:rFonts w:ascii="Arial" w:hAnsi="Arial" w:cs="Arial"/>
          <w:i/>
          <w:iCs/>
          <w:sz w:val="22"/>
          <w:szCs w:val="22"/>
        </w:rPr>
        <w:t>The temporary benefit uplift: extension, permanence, or a one-off bonus?</w:t>
      </w:r>
      <w:r w:rsidRPr="00F80670">
        <w:rPr>
          <w:rFonts w:ascii="Arial" w:hAnsi="Arial" w:cs="Arial"/>
          <w:sz w:val="22"/>
          <w:szCs w:val="22"/>
        </w:rPr>
        <w:t xml:space="preserve"> Institute for Fiscal Studies. Available at: https://ifs.org.uk/articles/temporary-benefit-uplift-extension-permanence-or-one-bonus#:~:text=Contents </w:t>
      </w:r>
      <w:r w:rsidR="00B50591">
        <w:rPr>
          <w:rFonts w:ascii="Arial" w:hAnsi="Arial" w:cs="Arial"/>
          <w:sz w:val="22"/>
          <w:szCs w:val="22"/>
        </w:rPr>
        <w:t>(</w:t>
      </w:r>
      <w:r w:rsidRPr="00F80670">
        <w:rPr>
          <w:rFonts w:ascii="Arial" w:hAnsi="Arial" w:cs="Arial"/>
          <w:sz w:val="22"/>
          <w:szCs w:val="22"/>
        </w:rPr>
        <w:t>Accessed 20 Mar. 2023</w:t>
      </w:r>
      <w:r w:rsidR="00B50591">
        <w:rPr>
          <w:rFonts w:ascii="Arial" w:hAnsi="Arial" w:cs="Arial"/>
          <w:sz w:val="22"/>
          <w:szCs w:val="22"/>
        </w:rPr>
        <w:t>)</w:t>
      </w:r>
      <w:r w:rsidRPr="00F80670">
        <w:rPr>
          <w:rFonts w:ascii="Arial" w:hAnsi="Arial" w:cs="Arial"/>
          <w:sz w:val="22"/>
          <w:szCs w:val="22"/>
        </w:rPr>
        <w:t>.</w:t>
      </w:r>
    </w:p>
    <w:p w14:paraId="044CEAA3" w14:textId="1E8AD9A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Fenton, K. and Bennett, V. (2016). </w:t>
      </w:r>
      <w:r w:rsidRPr="00F80670">
        <w:rPr>
          <w:rFonts w:ascii="Arial" w:hAnsi="Arial" w:cs="Arial"/>
          <w:i/>
          <w:iCs/>
          <w:sz w:val="22"/>
          <w:szCs w:val="22"/>
        </w:rPr>
        <w:t>Health Matters: Giving Every Child the Best Start in Life - UK Health Security Agency</w:t>
      </w:r>
      <w:r w:rsidRPr="00F80670">
        <w:rPr>
          <w:rFonts w:ascii="Arial" w:hAnsi="Arial" w:cs="Arial"/>
          <w:sz w:val="22"/>
          <w:szCs w:val="22"/>
        </w:rPr>
        <w:t xml:space="preserve">. ukhsa.blog.gov.uk. Available at: https://ukhsa.blog.gov.uk/2016/05/12/health-matters-giving-every-child-the-best-start-in-life/ </w:t>
      </w:r>
      <w:r w:rsidR="007D2285">
        <w:rPr>
          <w:rFonts w:ascii="Arial" w:hAnsi="Arial" w:cs="Arial"/>
          <w:sz w:val="22"/>
          <w:szCs w:val="22"/>
        </w:rPr>
        <w:t>(</w:t>
      </w:r>
      <w:r w:rsidRPr="00F80670">
        <w:rPr>
          <w:rFonts w:ascii="Arial" w:hAnsi="Arial" w:cs="Arial"/>
          <w:sz w:val="22"/>
          <w:szCs w:val="22"/>
        </w:rPr>
        <w:t>Accessed 16 Mar. 2023</w:t>
      </w:r>
      <w:r w:rsidR="007D2285">
        <w:rPr>
          <w:rFonts w:ascii="Arial" w:hAnsi="Arial" w:cs="Arial"/>
          <w:sz w:val="22"/>
          <w:szCs w:val="22"/>
        </w:rPr>
        <w:t>)</w:t>
      </w:r>
      <w:r w:rsidRPr="00F80670">
        <w:rPr>
          <w:rFonts w:ascii="Arial" w:hAnsi="Arial" w:cs="Arial"/>
          <w:sz w:val="22"/>
          <w:szCs w:val="22"/>
        </w:rPr>
        <w:t>.</w:t>
      </w:r>
    </w:p>
    <w:p w14:paraId="15D21E6C" w14:textId="688C914C"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Goodreads (2020). </w:t>
      </w:r>
      <w:r w:rsidRPr="00F80670">
        <w:rPr>
          <w:rFonts w:ascii="Arial" w:hAnsi="Arial" w:cs="Arial"/>
          <w:i/>
          <w:iCs/>
          <w:sz w:val="22"/>
          <w:szCs w:val="22"/>
        </w:rPr>
        <w:t>A quote by Malcolm X</w:t>
      </w:r>
      <w:r w:rsidRPr="00F80670">
        <w:rPr>
          <w:rFonts w:ascii="Arial" w:hAnsi="Arial" w:cs="Arial"/>
          <w:sz w:val="22"/>
          <w:szCs w:val="22"/>
        </w:rPr>
        <w:t xml:space="preserve">. Goodreads.com. Available at: https://www.goodreads.com/quotes/788-education-is-our-passport-to-the-future-for-tomorrow-belongs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38E5D958" w14:textId="218793C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Goudie, S. (2022). </w:t>
      </w:r>
      <w:r w:rsidRPr="00F80670">
        <w:rPr>
          <w:rFonts w:ascii="Arial" w:hAnsi="Arial" w:cs="Arial"/>
          <w:i/>
          <w:iCs/>
          <w:sz w:val="22"/>
          <w:szCs w:val="22"/>
        </w:rPr>
        <w:t>New data show 4 million children in households affected by food insecurity | Food Foundation</w:t>
      </w:r>
      <w:r w:rsidRPr="00F80670">
        <w:rPr>
          <w:rFonts w:ascii="Arial" w:hAnsi="Arial" w:cs="Arial"/>
          <w:sz w:val="22"/>
          <w:szCs w:val="22"/>
        </w:rPr>
        <w:t xml:space="preserve">. foodfoundation.org.uk. Available at: https://foodfoundation.org.uk/publication/new-data-show-4-million-children-households-affected-food-insecurity#:~:text=New%20data%20show%204%20million </w:t>
      </w:r>
      <w:r w:rsidR="007D2285">
        <w:rPr>
          <w:rFonts w:ascii="Arial" w:hAnsi="Arial" w:cs="Arial"/>
          <w:sz w:val="22"/>
          <w:szCs w:val="22"/>
        </w:rPr>
        <w:t>(</w:t>
      </w:r>
      <w:r w:rsidRPr="00F80670">
        <w:rPr>
          <w:rFonts w:ascii="Arial" w:hAnsi="Arial" w:cs="Arial"/>
          <w:sz w:val="22"/>
          <w:szCs w:val="22"/>
        </w:rPr>
        <w:t>Accessed 21 Mar. 2023</w:t>
      </w:r>
      <w:r w:rsidR="007D2285">
        <w:rPr>
          <w:rFonts w:ascii="Arial" w:hAnsi="Arial" w:cs="Arial"/>
          <w:sz w:val="22"/>
          <w:szCs w:val="22"/>
        </w:rPr>
        <w:t>)</w:t>
      </w:r>
      <w:r w:rsidRPr="00F80670">
        <w:rPr>
          <w:rFonts w:ascii="Arial" w:hAnsi="Arial" w:cs="Arial"/>
          <w:sz w:val="22"/>
          <w:szCs w:val="22"/>
        </w:rPr>
        <w:t>.</w:t>
      </w:r>
    </w:p>
    <w:p w14:paraId="64CFE314" w14:textId="1F613256"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lastRenderedPageBreak/>
        <w:t xml:space="preserve">GOV.UK (2011). </w:t>
      </w:r>
      <w:r w:rsidRPr="00F80670">
        <w:rPr>
          <w:rFonts w:ascii="Arial" w:hAnsi="Arial" w:cs="Arial"/>
          <w:i/>
          <w:iCs/>
          <w:sz w:val="22"/>
          <w:szCs w:val="22"/>
        </w:rPr>
        <w:t>Apply for free school meals</w:t>
      </w:r>
      <w:r w:rsidR="007D2285">
        <w:rPr>
          <w:rFonts w:ascii="Arial" w:hAnsi="Arial" w:cs="Arial"/>
          <w:sz w:val="22"/>
          <w:szCs w:val="22"/>
        </w:rPr>
        <w:t>.</w:t>
      </w:r>
      <w:r w:rsidRPr="00F80670">
        <w:rPr>
          <w:rFonts w:ascii="Arial" w:hAnsi="Arial" w:cs="Arial"/>
          <w:sz w:val="22"/>
          <w:szCs w:val="22"/>
        </w:rPr>
        <w:t xml:space="preserve"> GOV.UK. Available at: https://www.gov.uk/apply-free-school-meals </w:t>
      </w:r>
      <w:r w:rsidR="007D2285">
        <w:rPr>
          <w:rFonts w:ascii="Arial" w:hAnsi="Arial" w:cs="Arial"/>
          <w:sz w:val="22"/>
          <w:szCs w:val="22"/>
        </w:rPr>
        <w:t>(</w:t>
      </w:r>
      <w:r w:rsidRPr="00F80670">
        <w:rPr>
          <w:rFonts w:ascii="Arial" w:hAnsi="Arial" w:cs="Arial"/>
          <w:sz w:val="22"/>
          <w:szCs w:val="22"/>
        </w:rPr>
        <w:t>Accessed 22 Mar. 2023</w:t>
      </w:r>
      <w:r w:rsidR="007D2285">
        <w:rPr>
          <w:rFonts w:ascii="Arial" w:hAnsi="Arial" w:cs="Arial"/>
          <w:sz w:val="22"/>
          <w:szCs w:val="22"/>
        </w:rPr>
        <w:t>)</w:t>
      </w:r>
      <w:r w:rsidRPr="00F80670">
        <w:rPr>
          <w:rFonts w:ascii="Arial" w:hAnsi="Arial" w:cs="Arial"/>
          <w:sz w:val="22"/>
          <w:szCs w:val="22"/>
        </w:rPr>
        <w:t>.</w:t>
      </w:r>
    </w:p>
    <w:p w14:paraId="16475581" w14:textId="40CD8093"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GOV.UK (2022a). Government food strategy - GOV.UK. </w:t>
      </w:r>
      <w:r w:rsidRPr="00F80670">
        <w:rPr>
          <w:rFonts w:ascii="Arial" w:hAnsi="Arial" w:cs="Arial"/>
          <w:i/>
          <w:iCs/>
          <w:sz w:val="22"/>
          <w:szCs w:val="22"/>
        </w:rPr>
        <w:t>Department of Health</w:t>
      </w:r>
      <w:r w:rsidRPr="00F80670">
        <w:rPr>
          <w:rFonts w:ascii="Arial" w:hAnsi="Arial" w:cs="Arial"/>
          <w:sz w:val="22"/>
          <w:szCs w:val="22"/>
        </w:rPr>
        <w:t xml:space="preserve">. 13 Jun. Available at: https://www.gov.uk/government/publications/government-food-strategy/government-food-strategy </w:t>
      </w:r>
      <w:r w:rsidR="007D2285">
        <w:rPr>
          <w:rFonts w:ascii="Arial" w:hAnsi="Arial" w:cs="Arial"/>
          <w:sz w:val="22"/>
          <w:szCs w:val="22"/>
        </w:rPr>
        <w:t>(</w:t>
      </w:r>
      <w:r w:rsidRPr="00F80670">
        <w:rPr>
          <w:rFonts w:ascii="Arial" w:hAnsi="Arial" w:cs="Arial"/>
          <w:sz w:val="22"/>
          <w:szCs w:val="22"/>
        </w:rPr>
        <w:t>Accessed 23 Mar. 2023</w:t>
      </w:r>
      <w:r w:rsidR="007D2285">
        <w:rPr>
          <w:rFonts w:ascii="Arial" w:hAnsi="Arial" w:cs="Arial"/>
          <w:sz w:val="22"/>
          <w:szCs w:val="22"/>
        </w:rPr>
        <w:t>)</w:t>
      </w:r>
      <w:r w:rsidRPr="00F80670">
        <w:rPr>
          <w:rFonts w:ascii="Arial" w:hAnsi="Arial" w:cs="Arial"/>
          <w:sz w:val="22"/>
          <w:szCs w:val="22"/>
        </w:rPr>
        <w:t>.</w:t>
      </w:r>
    </w:p>
    <w:p w14:paraId="49A7E42B" w14:textId="0C43A3D3"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GOV.UK (2022b). </w:t>
      </w:r>
      <w:r w:rsidRPr="00F80670">
        <w:rPr>
          <w:rFonts w:ascii="Arial" w:hAnsi="Arial" w:cs="Arial"/>
          <w:i/>
          <w:iCs/>
          <w:sz w:val="22"/>
          <w:szCs w:val="22"/>
        </w:rPr>
        <w:t>Multiplying maths skills for adults</w:t>
      </w:r>
      <w:r w:rsidRPr="00F80670">
        <w:rPr>
          <w:rFonts w:ascii="Arial" w:hAnsi="Arial" w:cs="Arial"/>
          <w:sz w:val="22"/>
          <w:szCs w:val="22"/>
        </w:rPr>
        <w:t xml:space="preserve">. GOV.UK. Available at: https://www.gov.uk/government/news/multiplying-maths-skills-for-adults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48E92933" w14:textId="237D387F"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GOV.UK (2022c). </w:t>
      </w:r>
      <w:r w:rsidRPr="00F80670">
        <w:rPr>
          <w:rFonts w:ascii="Arial" w:hAnsi="Arial" w:cs="Arial"/>
          <w:i/>
          <w:iCs/>
          <w:sz w:val="22"/>
          <w:szCs w:val="22"/>
        </w:rPr>
        <w:t>Universal Credit statistics, 29 April 2013 to 13 January 2022</w:t>
      </w:r>
      <w:r w:rsidRPr="00F80670">
        <w:rPr>
          <w:rFonts w:ascii="Arial" w:hAnsi="Arial" w:cs="Arial"/>
          <w:sz w:val="22"/>
          <w:szCs w:val="22"/>
        </w:rPr>
        <w:t xml:space="preserve">. GOV.UK. Available at: https://www.gov.uk/government/statistics/universal-credit-statistics-29-april-2013-to-13-january-2022/universal-credit-statistics-29-april-2013-to-13-january-2022 </w:t>
      </w:r>
      <w:r w:rsidR="007D2285">
        <w:rPr>
          <w:rFonts w:ascii="Arial" w:hAnsi="Arial" w:cs="Arial"/>
          <w:sz w:val="22"/>
          <w:szCs w:val="22"/>
        </w:rPr>
        <w:t>(</w:t>
      </w:r>
      <w:r w:rsidRPr="00F80670">
        <w:rPr>
          <w:rFonts w:ascii="Arial" w:hAnsi="Arial" w:cs="Arial"/>
          <w:sz w:val="22"/>
          <w:szCs w:val="22"/>
        </w:rPr>
        <w:t>Accessed 20 Mar. 2023</w:t>
      </w:r>
      <w:r w:rsidR="007D2285">
        <w:rPr>
          <w:rFonts w:ascii="Arial" w:hAnsi="Arial" w:cs="Arial"/>
          <w:sz w:val="22"/>
          <w:szCs w:val="22"/>
        </w:rPr>
        <w:t>)</w:t>
      </w:r>
      <w:r w:rsidRPr="00F80670">
        <w:rPr>
          <w:rFonts w:ascii="Arial" w:hAnsi="Arial" w:cs="Arial"/>
          <w:sz w:val="22"/>
          <w:szCs w:val="22"/>
        </w:rPr>
        <w:t>.</w:t>
      </w:r>
    </w:p>
    <w:p w14:paraId="33DE72BA"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Hardie, I. (2022). Welfare Reform and Housing Insecurity: The Impact of Universal Credit Rollout on Demand for Rent Arrears and Homelessness Advice from Citizens Advice in England. </w:t>
      </w:r>
      <w:r w:rsidRPr="00F80670">
        <w:rPr>
          <w:rFonts w:ascii="Arial" w:hAnsi="Arial" w:cs="Arial"/>
          <w:i/>
          <w:iCs/>
          <w:sz w:val="22"/>
          <w:szCs w:val="22"/>
        </w:rPr>
        <w:t>Social Policy and Society</w:t>
      </w:r>
      <w:r w:rsidRPr="00F80670">
        <w:rPr>
          <w:rFonts w:ascii="Arial" w:hAnsi="Arial" w:cs="Arial"/>
          <w:sz w:val="22"/>
          <w:szCs w:val="22"/>
        </w:rPr>
        <w:t>, pp.1–24.</w:t>
      </w:r>
    </w:p>
    <w:p w14:paraId="77E4244E" w14:textId="4D637A54"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Harrison, N. (2017). </w:t>
      </w:r>
      <w:r w:rsidRPr="00F80670">
        <w:rPr>
          <w:rFonts w:ascii="Arial" w:hAnsi="Arial" w:cs="Arial"/>
          <w:i/>
          <w:iCs/>
          <w:sz w:val="22"/>
          <w:szCs w:val="22"/>
        </w:rPr>
        <w:t>Serial number 0047 Title Routes into and through higher education for care leavers in England Routes into and through higher education for care leavers in England</w:t>
      </w:r>
      <w:r w:rsidRPr="00F80670">
        <w:rPr>
          <w:rFonts w:ascii="Arial" w:hAnsi="Arial" w:cs="Arial"/>
          <w:sz w:val="22"/>
          <w:szCs w:val="22"/>
        </w:rPr>
        <w:t xml:space="preserve">. [online] Available at: https://srhe.ac.uk/arc/conference2017/abstracts/0047.pdf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0651C345" w14:textId="015BA5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History &amp; Policy (2019). </w:t>
      </w:r>
      <w:r w:rsidRPr="00F80670">
        <w:rPr>
          <w:rFonts w:ascii="Arial" w:hAnsi="Arial" w:cs="Arial"/>
          <w:i/>
          <w:iCs/>
          <w:sz w:val="22"/>
          <w:szCs w:val="22"/>
        </w:rPr>
        <w:t>The Provision of School Meals since 1906: progress or a recipe for disaster?</w:t>
      </w:r>
      <w:r w:rsidRPr="00F80670">
        <w:rPr>
          <w:rFonts w:ascii="Arial" w:hAnsi="Arial" w:cs="Arial"/>
          <w:sz w:val="22"/>
          <w:szCs w:val="22"/>
        </w:rPr>
        <w:t xml:space="preserve"> [online] History &amp; Policy. Available at: https://www.historyandpolicy.org/policy-papers/papers/the-provision-of-school-meals-since-1906-progress-or-a-recipe-for-disaster#:~:text=The%201906%20Provision%20of%20Meals </w:t>
      </w:r>
      <w:r w:rsidR="007D2285">
        <w:rPr>
          <w:rFonts w:ascii="Arial" w:hAnsi="Arial" w:cs="Arial"/>
          <w:sz w:val="22"/>
          <w:szCs w:val="22"/>
        </w:rPr>
        <w:t>(</w:t>
      </w:r>
      <w:r w:rsidRPr="00F80670">
        <w:rPr>
          <w:rFonts w:ascii="Arial" w:hAnsi="Arial" w:cs="Arial"/>
          <w:sz w:val="22"/>
          <w:szCs w:val="22"/>
        </w:rPr>
        <w:t>Accessed 21 Mar. 2023</w:t>
      </w:r>
      <w:r w:rsidR="007D2285">
        <w:rPr>
          <w:rFonts w:ascii="Arial" w:hAnsi="Arial" w:cs="Arial"/>
          <w:sz w:val="22"/>
          <w:szCs w:val="22"/>
        </w:rPr>
        <w:t>)</w:t>
      </w:r>
      <w:r w:rsidRPr="00F80670">
        <w:rPr>
          <w:rFonts w:ascii="Arial" w:hAnsi="Arial" w:cs="Arial"/>
          <w:sz w:val="22"/>
          <w:szCs w:val="22"/>
        </w:rPr>
        <w:t>.</w:t>
      </w:r>
    </w:p>
    <w:p w14:paraId="09BCD628" w14:textId="7002B5B0"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HM Government (2013). </w:t>
      </w:r>
      <w:r w:rsidRPr="00F80670">
        <w:rPr>
          <w:rFonts w:ascii="Arial" w:hAnsi="Arial" w:cs="Arial"/>
          <w:i/>
          <w:iCs/>
          <w:sz w:val="22"/>
          <w:szCs w:val="22"/>
        </w:rPr>
        <w:t>Care Leaver Strategy A cross-departmental strategy for young people leaving care</w:t>
      </w:r>
      <w:r w:rsidRPr="00F80670">
        <w:rPr>
          <w:rFonts w:ascii="Arial" w:hAnsi="Arial" w:cs="Arial"/>
          <w:sz w:val="22"/>
          <w:szCs w:val="22"/>
        </w:rPr>
        <w:t xml:space="preserve">. Available at: https://assets.publishing.service.gov.uk/government/uploads/system/uploads/attachment_data/file/266484/Care_Leaver_Strategy.pdf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2C7076D4" w14:textId="61A0C71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HM Government (2014). </w:t>
      </w:r>
      <w:r w:rsidRPr="00F80670">
        <w:rPr>
          <w:rFonts w:ascii="Arial" w:hAnsi="Arial" w:cs="Arial"/>
          <w:i/>
          <w:iCs/>
          <w:sz w:val="22"/>
          <w:szCs w:val="22"/>
        </w:rPr>
        <w:t>Child Poverty Strategy</w:t>
      </w:r>
      <w:r w:rsidRPr="00F80670">
        <w:rPr>
          <w:rFonts w:ascii="Arial" w:hAnsi="Arial" w:cs="Arial"/>
          <w:sz w:val="22"/>
          <w:szCs w:val="22"/>
        </w:rPr>
        <w:t xml:space="preserve">. Available at: https://assets.publishing.service.gov.uk/government/uploads/system/uploads/attachment_data/file/324103/Child_poverty_strategy.pdf </w:t>
      </w:r>
      <w:r w:rsidR="007D2285">
        <w:rPr>
          <w:rFonts w:ascii="Arial" w:hAnsi="Arial" w:cs="Arial"/>
          <w:sz w:val="22"/>
          <w:szCs w:val="22"/>
        </w:rPr>
        <w:t>(</w:t>
      </w:r>
      <w:r w:rsidRPr="00F80670">
        <w:rPr>
          <w:rFonts w:ascii="Arial" w:hAnsi="Arial" w:cs="Arial"/>
          <w:sz w:val="22"/>
          <w:szCs w:val="22"/>
        </w:rPr>
        <w:t>Accessed 15 Mar. 2023</w:t>
      </w:r>
      <w:r w:rsidR="007D2285">
        <w:rPr>
          <w:rFonts w:ascii="Arial" w:hAnsi="Arial" w:cs="Arial"/>
          <w:sz w:val="22"/>
          <w:szCs w:val="22"/>
        </w:rPr>
        <w:t>)</w:t>
      </w:r>
      <w:r w:rsidRPr="00F80670">
        <w:rPr>
          <w:rFonts w:ascii="Arial" w:hAnsi="Arial" w:cs="Arial"/>
          <w:sz w:val="22"/>
          <w:szCs w:val="22"/>
        </w:rPr>
        <w:t>.</w:t>
      </w:r>
    </w:p>
    <w:p w14:paraId="718B62A1" w14:textId="0AA7556C"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lastRenderedPageBreak/>
        <w:t xml:space="preserve">HM Government (2021). </w:t>
      </w:r>
      <w:r w:rsidRPr="00F80670">
        <w:rPr>
          <w:rFonts w:ascii="Arial" w:hAnsi="Arial" w:cs="Arial"/>
          <w:i/>
          <w:iCs/>
          <w:sz w:val="22"/>
          <w:szCs w:val="22"/>
        </w:rPr>
        <w:t xml:space="preserve">The Best Start for Life a Vision for the 1,001 Critical Days </w:t>
      </w:r>
      <w:proofErr w:type="gramStart"/>
      <w:r w:rsidRPr="00F80670">
        <w:rPr>
          <w:rFonts w:ascii="Arial" w:hAnsi="Arial" w:cs="Arial"/>
          <w:i/>
          <w:iCs/>
          <w:sz w:val="22"/>
          <w:szCs w:val="22"/>
        </w:rPr>
        <w:t>The</w:t>
      </w:r>
      <w:proofErr w:type="gramEnd"/>
      <w:r w:rsidRPr="00F80670">
        <w:rPr>
          <w:rFonts w:ascii="Arial" w:hAnsi="Arial" w:cs="Arial"/>
          <w:i/>
          <w:iCs/>
          <w:sz w:val="22"/>
          <w:szCs w:val="22"/>
        </w:rPr>
        <w:t xml:space="preserve"> Early Years Healthy Development Review Report</w:t>
      </w:r>
      <w:r w:rsidRPr="00F80670">
        <w:rPr>
          <w:rFonts w:ascii="Arial" w:hAnsi="Arial" w:cs="Arial"/>
          <w:sz w:val="22"/>
          <w:szCs w:val="22"/>
        </w:rPr>
        <w:t xml:space="preserve">. Available at: https://assets.publishing.service.gov.uk/government/uploads/system/uploads/attachment_data/file/973085/Early_Years_Report.pdf </w:t>
      </w:r>
      <w:r w:rsidR="007D2285">
        <w:rPr>
          <w:rFonts w:ascii="Arial" w:hAnsi="Arial" w:cs="Arial"/>
          <w:sz w:val="22"/>
          <w:szCs w:val="22"/>
        </w:rPr>
        <w:t>(</w:t>
      </w:r>
      <w:r w:rsidRPr="00F80670">
        <w:rPr>
          <w:rFonts w:ascii="Arial" w:hAnsi="Arial" w:cs="Arial"/>
          <w:sz w:val="22"/>
          <w:szCs w:val="22"/>
        </w:rPr>
        <w:t>Accessed 16 Mar. 2023</w:t>
      </w:r>
      <w:r w:rsidR="007D2285">
        <w:rPr>
          <w:rFonts w:ascii="Arial" w:hAnsi="Arial" w:cs="Arial"/>
          <w:sz w:val="22"/>
          <w:szCs w:val="22"/>
        </w:rPr>
        <w:t>)</w:t>
      </w:r>
      <w:r w:rsidRPr="00F80670">
        <w:rPr>
          <w:rFonts w:ascii="Arial" w:hAnsi="Arial" w:cs="Arial"/>
          <w:sz w:val="22"/>
          <w:szCs w:val="22"/>
        </w:rPr>
        <w:t>.</w:t>
      </w:r>
    </w:p>
    <w:p w14:paraId="0B539C7F" w14:textId="271F3CB9"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Iberdrola (2023). </w:t>
      </w:r>
      <w:r w:rsidRPr="00F80670">
        <w:rPr>
          <w:rFonts w:ascii="Arial" w:hAnsi="Arial" w:cs="Arial"/>
          <w:i/>
          <w:iCs/>
          <w:sz w:val="22"/>
          <w:szCs w:val="22"/>
        </w:rPr>
        <w:t>We are helping to combat social exclusion through donations of essential goods</w:t>
      </w:r>
      <w:r w:rsidRPr="00F80670">
        <w:rPr>
          <w:rFonts w:ascii="Arial" w:hAnsi="Arial" w:cs="Arial"/>
          <w:sz w:val="22"/>
          <w:szCs w:val="22"/>
        </w:rPr>
        <w:t xml:space="preserve">. Iberdrola. Available at: https://www.iberdrola.com/sustainability/committed-sustainable-development-goals/sdg-2-zero-hunger#:~:text=WHY%20IS%20IT%20SO%20IMPORTANT </w:t>
      </w:r>
      <w:r w:rsidR="007D2285">
        <w:rPr>
          <w:rFonts w:ascii="Arial" w:hAnsi="Arial" w:cs="Arial"/>
          <w:sz w:val="22"/>
          <w:szCs w:val="22"/>
        </w:rPr>
        <w:t>(</w:t>
      </w:r>
      <w:r w:rsidRPr="00F80670">
        <w:rPr>
          <w:rFonts w:ascii="Arial" w:hAnsi="Arial" w:cs="Arial"/>
          <w:sz w:val="22"/>
          <w:szCs w:val="22"/>
        </w:rPr>
        <w:t>Accessed 20 Mar. 2023</w:t>
      </w:r>
      <w:r w:rsidR="007D2285">
        <w:rPr>
          <w:rFonts w:ascii="Arial" w:hAnsi="Arial" w:cs="Arial"/>
          <w:sz w:val="22"/>
          <w:szCs w:val="22"/>
        </w:rPr>
        <w:t>)</w:t>
      </w:r>
      <w:r w:rsidRPr="00F80670">
        <w:rPr>
          <w:rFonts w:ascii="Arial" w:hAnsi="Arial" w:cs="Arial"/>
          <w:sz w:val="22"/>
          <w:szCs w:val="22"/>
        </w:rPr>
        <w:t>.</w:t>
      </w:r>
    </w:p>
    <w:p w14:paraId="21A77E18" w14:textId="54DFF032"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Impact on Urban Health (2022). </w:t>
      </w:r>
      <w:r w:rsidRPr="00F80670">
        <w:rPr>
          <w:rFonts w:ascii="Arial" w:hAnsi="Arial" w:cs="Arial"/>
          <w:i/>
          <w:iCs/>
          <w:sz w:val="22"/>
          <w:szCs w:val="22"/>
        </w:rPr>
        <w:t>Expanding free school meals: a cost benefit analysis</w:t>
      </w:r>
      <w:r w:rsidRPr="00F80670">
        <w:rPr>
          <w:rFonts w:ascii="Arial" w:hAnsi="Arial" w:cs="Arial"/>
          <w:sz w:val="22"/>
          <w:szCs w:val="22"/>
        </w:rPr>
        <w:t xml:space="preserve">. [online] Impact on Urban Health. Available at: https://urbanhealth.org.uk/insights/reports/expanding-free-school-meals-a-cost-benefit-analysis </w:t>
      </w:r>
      <w:r w:rsidR="007D2285">
        <w:rPr>
          <w:rFonts w:ascii="Arial" w:hAnsi="Arial" w:cs="Arial"/>
          <w:sz w:val="22"/>
          <w:szCs w:val="22"/>
        </w:rPr>
        <w:t>(</w:t>
      </w:r>
      <w:r w:rsidRPr="00F80670">
        <w:rPr>
          <w:rFonts w:ascii="Arial" w:hAnsi="Arial" w:cs="Arial"/>
          <w:sz w:val="22"/>
          <w:szCs w:val="22"/>
        </w:rPr>
        <w:t>Accessed 22 Mar. 2023</w:t>
      </w:r>
      <w:r w:rsidR="007D2285">
        <w:rPr>
          <w:rFonts w:ascii="Arial" w:hAnsi="Arial" w:cs="Arial"/>
          <w:sz w:val="22"/>
          <w:szCs w:val="22"/>
        </w:rPr>
        <w:t>)</w:t>
      </w:r>
      <w:r w:rsidRPr="00F80670">
        <w:rPr>
          <w:rFonts w:ascii="Arial" w:hAnsi="Arial" w:cs="Arial"/>
          <w:sz w:val="22"/>
          <w:szCs w:val="22"/>
        </w:rPr>
        <w:t>.</w:t>
      </w:r>
    </w:p>
    <w:p w14:paraId="319D1CE9"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International Monetary Fund (2022). </w:t>
      </w:r>
      <w:r w:rsidRPr="00F80670">
        <w:rPr>
          <w:rFonts w:ascii="Arial" w:hAnsi="Arial" w:cs="Arial"/>
          <w:i/>
          <w:iCs/>
          <w:sz w:val="22"/>
          <w:szCs w:val="22"/>
        </w:rPr>
        <w:t>SUSTAINABLE DEVELOPMENT GOALS</w:t>
      </w:r>
      <w:r w:rsidRPr="00F80670">
        <w:rPr>
          <w:rFonts w:ascii="Arial" w:hAnsi="Arial" w:cs="Arial"/>
          <w:sz w:val="22"/>
          <w:szCs w:val="22"/>
        </w:rPr>
        <w:t>. [online] IMF. Available at: https://www.imf.org/en/Topics/SDG#:~:text=At%20a%20broad%20level%2C%20IMF.</w:t>
      </w:r>
    </w:p>
    <w:p w14:paraId="736AE757" w14:textId="6FE2328E"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Joseph Rowntree Foundation (2017). </w:t>
      </w:r>
      <w:r w:rsidRPr="00F80670">
        <w:rPr>
          <w:rFonts w:ascii="Arial" w:hAnsi="Arial" w:cs="Arial"/>
          <w:i/>
          <w:iCs/>
          <w:sz w:val="22"/>
          <w:szCs w:val="22"/>
        </w:rPr>
        <w:t>UK Poverty 2017 | JRF</w:t>
      </w:r>
      <w:r w:rsidRPr="00F80670">
        <w:rPr>
          <w:rFonts w:ascii="Arial" w:hAnsi="Arial" w:cs="Arial"/>
          <w:sz w:val="22"/>
          <w:szCs w:val="22"/>
        </w:rPr>
        <w:t xml:space="preserve">. www.jrf.org.uk. Available at: https://www.jrf.org.uk/report/uk-poverty-2017#:~:text=This%20report%2C%20which%20has%20been </w:t>
      </w:r>
      <w:r w:rsidR="007D2285">
        <w:rPr>
          <w:rFonts w:ascii="Arial" w:hAnsi="Arial" w:cs="Arial"/>
          <w:sz w:val="22"/>
          <w:szCs w:val="22"/>
        </w:rPr>
        <w:t>(</w:t>
      </w:r>
      <w:r w:rsidRPr="00F80670">
        <w:rPr>
          <w:rFonts w:ascii="Arial" w:hAnsi="Arial" w:cs="Arial"/>
          <w:sz w:val="22"/>
          <w:szCs w:val="22"/>
        </w:rPr>
        <w:t>Accessed 15 Mar. 2023</w:t>
      </w:r>
      <w:r w:rsidR="007D2285">
        <w:rPr>
          <w:rFonts w:ascii="Arial" w:hAnsi="Arial" w:cs="Arial"/>
          <w:sz w:val="22"/>
          <w:szCs w:val="22"/>
        </w:rPr>
        <w:t>)</w:t>
      </w:r>
      <w:r w:rsidRPr="00F80670">
        <w:rPr>
          <w:rFonts w:ascii="Arial" w:hAnsi="Arial" w:cs="Arial"/>
          <w:sz w:val="22"/>
          <w:szCs w:val="22"/>
        </w:rPr>
        <w:t>.</w:t>
      </w:r>
    </w:p>
    <w:p w14:paraId="6739E67F" w14:textId="512F140F"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Joseph Rowntree Foundation (2019). </w:t>
      </w:r>
      <w:r w:rsidRPr="00F80670">
        <w:rPr>
          <w:rFonts w:ascii="Arial" w:hAnsi="Arial" w:cs="Arial"/>
          <w:i/>
          <w:iCs/>
          <w:sz w:val="22"/>
          <w:szCs w:val="22"/>
        </w:rPr>
        <w:t>Where next for Universal Credit and tackling poverty? | JRF</w:t>
      </w:r>
      <w:r w:rsidRPr="00F80670">
        <w:rPr>
          <w:rFonts w:ascii="Arial" w:hAnsi="Arial" w:cs="Arial"/>
          <w:sz w:val="22"/>
          <w:szCs w:val="22"/>
        </w:rPr>
        <w:t xml:space="preserve">. [online] www.jrf.org.uk. Available at: https://www.jrf.org.uk/report/where-next-universal-credit-and-tackling-poverty#:~:text=What%20you%20need%20to%20know </w:t>
      </w:r>
      <w:r w:rsidR="007D2285">
        <w:rPr>
          <w:rFonts w:ascii="Arial" w:hAnsi="Arial" w:cs="Arial"/>
          <w:sz w:val="22"/>
          <w:szCs w:val="22"/>
        </w:rPr>
        <w:t>(</w:t>
      </w:r>
      <w:r w:rsidRPr="00F80670">
        <w:rPr>
          <w:rFonts w:ascii="Arial" w:hAnsi="Arial" w:cs="Arial"/>
          <w:sz w:val="22"/>
          <w:szCs w:val="22"/>
        </w:rPr>
        <w:t>Accessed 19 Mar. 2023</w:t>
      </w:r>
      <w:r w:rsidR="007D2285">
        <w:rPr>
          <w:rFonts w:ascii="Arial" w:hAnsi="Arial" w:cs="Arial"/>
          <w:sz w:val="22"/>
          <w:szCs w:val="22"/>
        </w:rPr>
        <w:t>).</w:t>
      </w:r>
    </w:p>
    <w:p w14:paraId="334C7393" w14:textId="5370747F"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Kids Health (2021). </w:t>
      </w:r>
      <w:r w:rsidRPr="00F80670">
        <w:rPr>
          <w:rFonts w:ascii="Arial" w:hAnsi="Arial" w:cs="Arial"/>
          <w:i/>
          <w:iCs/>
          <w:sz w:val="22"/>
          <w:szCs w:val="22"/>
        </w:rPr>
        <w:t xml:space="preserve">Cooking With </w:t>
      </w:r>
      <w:proofErr w:type="spellStart"/>
      <w:r w:rsidRPr="00F80670">
        <w:rPr>
          <w:rFonts w:ascii="Arial" w:hAnsi="Arial" w:cs="Arial"/>
          <w:i/>
          <w:iCs/>
          <w:sz w:val="22"/>
          <w:szCs w:val="22"/>
        </w:rPr>
        <w:t>Preschoolers</w:t>
      </w:r>
      <w:proofErr w:type="spellEnd"/>
      <w:r w:rsidRPr="00F80670">
        <w:rPr>
          <w:rFonts w:ascii="Arial" w:hAnsi="Arial" w:cs="Arial"/>
          <w:i/>
          <w:iCs/>
          <w:sz w:val="22"/>
          <w:szCs w:val="22"/>
        </w:rPr>
        <w:t xml:space="preserve"> (for Parents) - Nemours </w:t>
      </w:r>
      <w:proofErr w:type="spellStart"/>
      <w:r w:rsidRPr="00F80670">
        <w:rPr>
          <w:rFonts w:ascii="Arial" w:hAnsi="Arial" w:cs="Arial"/>
          <w:i/>
          <w:iCs/>
          <w:sz w:val="22"/>
          <w:szCs w:val="22"/>
        </w:rPr>
        <w:t>KidsHealth</w:t>
      </w:r>
      <w:proofErr w:type="spellEnd"/>
      <w:r w:rsidRPr="00F80670">
        <w:rPr>
          <w:rFonts w:ascii="Arial" w:hAnsi="Arial" w:cs="Arial"/>
          <w:sz w:val="22"/>
          <w:szCs w:val="22"/>
        </w:rPr>
        <w:t xml:space="preserve"> kidshealth.org. Available at: https://kidshealth.org/en/parents/cooking-preschool.html#:~:text=Cooking%20can%20help%20young%20kids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p>
    <w:p w14:paraId="16FA954A" w14:textId="2DDC2624"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Klair</w:t>
      </w:r>
      <w:proofErr w:type="spellEnd"/>
      <w:r w:rsidRPr="00F80670">
        <w:rPr>
          <w:rFonts w:ascii="Arial" w:hAnsi="Arial" w:cs="Arial"/>
          <w:sz w:val="22"/>
          <w:szCs w:val="22"/>
        </w:rPr>
        <w:t xml:space="preserve">, A. (2020). </w:t>
      </w:r>
      <w:r w:rsidRPr="00F80670">
        <w:rPr>
          <w:rFonts w:ascii="Arial" w:hAnsi="Arial" w:cs="Arial"/>
          <w:i/>
          <w:iCs/>
          <w:sz w:val="22"/>
          <w:szCs w:val="22"/>
        </w:rPr>
        <w:t xml:space="preserve">Universal Credit and the impact of the five </w:t>
      </w:r>
      <w:proofErr w:type="gramStart"/>
      <w:r w:rsidRPr="00F80670">
        <w:rPr>
          <w:rFonts w:ascii="Arial" w:hAnsi="Arial" w:cs="Arial"/>
          <w:i/>
          <w:iCs/>
          <w:sz w:val="22"/>
          <w:szCs w:val="22"/>
        </w:rPr>
        <w:t>week</w:t>
      </w:r>
      <w:proofErr w:type="gramEnd"/>
      <w:r w:rsidRPr="00F80670">
        <w:rPr>
          <w:rFonts w:ascii="Arial" w:hAnsi="Arial" w:cs="Arial"/>
          <w:i/>
          <w:iCs/>
          <w:sz w:val="22"/>
          <w:szCs w:val="22"/>
        </w:rPr>
        <w:t xml:space="preserve"> wait for payment</w:t>
      </w:r>
      <w:r w:rsidRPr="00F80670">
        <w:rPr>
          <w:rFonts w:ascii="Arial" w:hAnsi="Arial" w:cs="Arial"/>
          <w:sz w:val="22"/>
          <w:szCs w:val="22"/>
        </w:rPr>
        <w:t xml:space="preserve">. www.tuc.org.uk. Available at: https://www.tuc.org.uk/research-analysis/reports/universal-credit-and-impact-five-week-wait-payment#:~:text=Under%20the%20design%20of%20universal </w:t>
      </w:r>
      <w:r w:rsidR="007D2285">
        <w:rPr>
          <w:rFonts w:ascii="Arial" w:hAnsi="Arial" w:cs="Arial"/>
          <w:sz w:val="22"/>
          <w:szCs w:val="22"/>
        </w:rPr>
        <w:t>(</w:t>
      </w:r>
      <w:r w:rsidRPr="00F80670">
        <w:rPr>
          <w:rFonts w:ascii="Arial" w:hAnsi="Arial" w:cs="Arial"/>
          <w:sz w:val="22"/>
          <w:szCs w:val="22"/>
        </w:rPr>
        <w:t>Accessed 20 Mar. 2023</w:t>
      </w:r>
      <w:r w:rsidR="007D2285">
        <w:rPr>
          <w:rFonts w:ascii="Arial" w:hAnsi="Arial" w:cs="Arial"/>
          <w:sz w:val="22"/>
          <w:szCs w:val="22"/>
        </w:rPr>
        <w:t>).</w:t>
      </w:r>
    </w:p>
    <w:p w14:paraId="263DE4E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Kreier</w:t>
      </w:r>
      <w:proofErr w:type="spellEnd"/>
      <w:r w:rsidRPr="00F80670">
        <w:rPr>
          <w:rFonts w:ascii="Arial" w:hAnsi="Arial" w:cs="Arial"/>
          <w:sz w:val="22"/>
          <w:szCs w:val="22"/>
        </w:rPr>
        <w:t xml:space="preserve">, F. (2022). Healthier foods are better for the planet, mammoth study finds. </w:t>
      </w:r>
      <w:r w:rsidRPr="00F80670">
        <w:rPr>
          <w:rFonts w:ascii="Arial" w:hAnsi="Arial" w:cs="Arial"/>
          <w:i/>
          <w:iCs/>
          <w:sz w:val="22"/>
          <w:szCs w:val="22"/>
        </w:rPr>
        <w:t>Nature</w:t>
      </w:r>
      <w:r w:rsidRPr="00F80670">
        <w:rPr>
          <w:rFonts w:ascii="Arial" w:hAnsi="Arial" w:cs="Arial"/>
          <w:sz w:val="22"/>
          <w:szCs w:val="22"/>
        </w:rPr>
        <w:t>.</w:t>
      </w:r>
    </w:p>
    <w:p w14:paraId="2F83C538"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lastRenderedPageBreak/>
        <w:t>Küfeoğlu</w:t>
      </w:r>
      <w:proofErr w:type="spellEnd"/>
      <w:r w:rsidRPr="00F80670">
        <w:rPr>
          <w:rFonts w:ascii="Arial" w:hAnsi="Arial" w:cs="Arial"/>
          <w:sz w:val="22"/>
          <w:szCs w:val="22"/>
        </w:rPr>
        <w:t xml:space="preserve">, S. (2022). SDG-1 No Poverty. </w:t>
      </w:r>
      <w:r w:rsidRPr="00F80670">
        <w:rPr>
          <w:rFonts w:ascii="Arial" w:hAnsi="Arial" w:cs="Arial"/>
          <w:i/>
          <w:iCs/>
          <w:sz w:val="22"/>
          <w:szCs w:val="22"/>
        </w:rPr>
        <w:t>Emerging Technologies</w:t>
      </w:r>
      <w:r w:rsidRPr="00F80670">
        <w:rPr>
          <w:rFonts w:ascii="Arial" w:hAnsi="Arial" w:cs="Arial"/>
          <w:sz w:val="22"/>
          <w:szCs w:val="22"/>
        </w:rPr>
        <w:t>, pp.191–208.</w:t>
      </w:r>
    </w:p>
    <w:p w14:paraId="6D31B182" w14:textId="7835FF8C"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Lampert, M. and </w:t>
      </w:r>
      <w:proofErr w:type="spellStart"/>
      <w:r w:rsidRPr="00F80670">
        <w:rPr>
          <w:rFonts w:ascii="Arial" w:hAnsi="Arial" w:cs="Arial"/>
          <w:sz w:val="22"/>
          <w:szCs w:val="22"/>
        </w:rPr>
        <w:t>Papadongonas</w:t>
      </w:r>
      <w:proofErr w:type="spellEnd"/>
      <w:r w:rsidRPr="00F80670">
        <w:rPr>
          <w:rFonts w:ascii="Arial" w:hAnsi="Arial" w:cs="Arial"/>
          <w:sz w:val="22"/>
          <w:szCs w:val="22"/>
        </w:rPr>
        <w:t xml:space="preserve">, P. (2016). </w:t>
      </w:r>
      <w:r w:rsidRPr="00F80670">
        <w:rPr>
          <w:rFonts w:ascii="Arial" w:hAnsi="Arial" w:cs="Arial"/>
          <w:i/>
          <w:iCs/>
          <w:sz w:val="22"/>
          <w:szCs w:val="22"/>
        </w:rPr>
        <w:t>TOWARDS 2030 WITHOUT POVERTY INCREASING KNOWLEDGE OF PROGRESS MADE AND OPPORTUNITIES FOR ENGAGING FRONTRUNNERS IN THE WORLD POPULATION WITH THE GLOBAL GOALS</w:t>
      </w:r>
      <w:r w:rsidR="007D2285">
        <w:rPr>
          <w:rFonts w:ascii="Arial" w:hAnsi="Arial" w:cs="Arial"/>
          <w:sz w:val="22"/>
          <w:szCs w:val="22"/>
        </w:rPr>
        <w:t>.</w:t>
      </w:r>
      <w:r w:rsidRPr="00F80670">
        <w:rPr>
          <w:rFonts w:ascii="Arial" w:hAnsi="Arial" w:cs="Arial"/>
          <w:sz w:val="22"/>
          <w:szCs w:val="22"/>
        </w:rPr>
        <w:t xml:space="preserve"> Available at: https://oxfamsol.be/sites/default/files/documents/towards_2030_without_poverty-glocalities2016-2-new.pdf </w:t>
      </w:r>
      <w:r w:rsidR="007D2285">
        <w:rPr>
          <w:rFonts w:ascii="Arial" w:hAnsi="Arial" w:cs="Arial"/>
          <w:sz w:val="22"/>
          <w:szCs w:val="22"/>
        </w:rPr>
        <w:t>(</w:t>
      </w:r>
      <w:r w:rsidRPr="00F80670">
        <w:rPr>
          <w:rFonts w:ascii="Arial" w:hAnsi="Arial" w:cs="Arial"/>
          <w:sz w:val="22"/>
          <w:szCs w:val="22"/>
        </w:rPr>
        <w:t>Accessed 20 Mar. 2023</w:t>
      </w:r>
      <w:r w:rsidR="007D2285">
        <w:rPr>
          <w:rFonts w:ascii="Arial" w:hAnsi="Arial" w:cs="Arial"/>
          <w:sz w:val="22"/>
          <w:szCs w:val="22"/>
        </w:rPr>
        <w:t>)</w:t>
      </w:r>
      <w:r w:rsidRPr="00F80670">
        <w:rPr>
          <w:rFonts w:ascii="Arial" w:hAnsi="Arial" w:cs="Arial"/>
          <w:sz w:val="22"/>
          <w:szCs w:val="22"/>
        </w:rPr>
        <w:t>.</w:t>
      </w:r>
    </w:p>
    <w:p w14:paraId="2673C2F6" w14:textId="674D5072"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Legislation.gov (2023). </w:t>
      </w:r>
      <w:r w:rsidRPr="00F80670">
        <w:rPr>
          <w:rFonts w:ascii="Arial" w:hAnsi="Arial" w:cs="Arial"/>
          <w:i/>
          <w:iCs/>
          <w:sz w:val="22"/>
          <w:szCs w:val="22"/>
        </w:rPr>
        <w:t>Education (Provision of Meals) Act 1906</w:t>
      </w:r>
      <w:r w:rsidRPr="00F80670">
        <w:rPr>
          <w:rFonts w:ascii="Arial" w:hAnsi="Arial" w:cs="Arial"/>
          <w:sz w:val="22"/>
          <w:szCs w:val="22"/>
        </w:rPr>
        <w:t xml:space="preserve">. Legislation.gov.uk. Available at: https://www.legislation.gov.uk/ukpga/1906/57/enacted#:~:text=An%20Act%20to%20make%20provision </w:t>
      </w:r>
      <w:r w:rsidR="007D2285">
        <w:rPr>
          <w:rFonts w:ascii="Arial" w:hAnsi="Arial" w:cs="Arial"/>
          <w:sz w:val="22"/>
          <w:szCs w:val="22"/>
        </w:rPr>
        <w:t>(</w:t>
      </w:r>
      <w:r w:rsidRPr="00F80670">
        <w:rPr>
          <w:rFonts w:ascii="Arial" w:hAnsi="Arial" w:cs="Arial"/>
          <w:sz w:val="22"/>
          <w:szCs w:val="22"/>
        </w:rPr>
        <w:t>Accessed 21 Mar. 2023</w:t>
      </w:r>
      <w:r w:rsidR="007D2285">
        <w:rPr>
          <w:rFonts w:ascii="Arial" w:hAnsi="Arial" w:cs="Arial"/>
          <w:sz w:val="22"/>
          <w:szCs w:val="22"/>
        </w:rPr>
        <w:t>)</w:t>
      </w:r>
      <w:r w:rsidRPr="00F80670">
        <w:rPr>
          <w:rFonts w:ascii="Arial" w:hAnsi="Arial" w:cs="Arial"/>
          <w:sz w:val="22"/>
          <w:szCs w:val="22"/>
        </w:rPr>
        <w:t>.</w:t>
      </w:r>
    </w:p>
    <w:p w14:paraId="420B1F39" w14:textId="5BE23C4A"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Legislation.gov.uk (2012). </w:t>
      </w:r>
      <w:r w:rsidRPr="00F80670">
        <w:rPr>
          <w:rFonts w:ascii="Arial" w:hAnsi="Arial" w:cs="Arial"/>
          <w:i/>
          <w:iCs/>
          <w:sz w:val="22"/>
          <w:szCs w:val="22"/>
        </w:rPr>
        <w:t>Welfare Reform Act 2012 - Explanatory Notes</w:t>
      </w:r>
      <w:r w:rsidRPr="00F80670">
        <w:rPr>
          <w:rFonts w:ascii="Arial" w:hAnsi="Arial" w:cs="Arial"/>
          <w:sz w:val="22"/>
          <w:szCs w:val="22"/>
        </w:rPr>
        <w:t xml:space="preserve">. Legislation.gov.uk. Available at: https://www.legislation.gov.uk/ukpga/2012/5/notes/division/2#:~:text=The%20White%20Paper%20set%20out </w:t>
      </w:r>
      <w:r w:rsidR="007D2285">
        <w:rPr>
          <w:rFonts w:ascii="Arial" w:hAnsi="Arial" w:cs="Arial"/>
          <w:sz w:val="22"/>
          <w:szCs w:val="22"/>
        </w:rPr>
        <w:t>(</w:t>
      </w:r>
      <w:r w:rsidRPr="00F80670">
        <w:rPr>
          <w:rFonts w:ascii="Arial" w:hAnsi="Arial" w:cs="Arial"/>
          <w:sz w:val="22"/>
          <w:szCs w:val="22"/>
        </w:rPr>
        <w:t>Accessed 17 Mar. 2023</w:t>
      </w:r>
      <w:r w:rsidR="007D2285">
        <w:rPr>
          <w:rFonts w:ascii="Arial" w:hAnsi="Arial" w:cs="Arial"/>
          <w:sz w:val="22"/>
          <w:szCs w:val="22"/>
        </w:rPr>
        <w:t>)</w:t>
      </w:r>
      <w:r w:rsidRPr="00F80670">
        <w:rPr>
          <w:rFonts w:ascii="Arial" w:hAnsi="Arial" w:cs="Arial"/>
          <w:sz w:val="22"/>
          <w:szCs w:val="22"/>
        </w:rPr>
        <w:t>.</w:t>
      </w:r>
    </w:p>
    <w:p w14:paraId="3FB9AEF7" w14:textId="2CC0F831"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McFadden, A., Green, J.M., Williams, V., McLeish, J., McCormick, F., Fox-</w:t>
      </w:r>
      <w:proofErr w:type="spellStart"/>
      <w:r w:rsidRPr="00F80670">
        <w:rPr>
          <w:rFonts w:ascii="Arial" w:hAnsi="Arial" w:cs="Arial"/>
          <w:sz w:val="22"/>
          <w:szCs w:val="22"/>
        </w:rPr>
        <w:t>Rushby</w:t>
      </w:r>
      <w:proofErr w:type="spellEnd"/>
      <w:r w:rsidRPr="00F80670">
        <w:rPr>
          <w:rFonts w:ascii="Arial" w:hAnsi="Arial" w:cs="Arial"/>
          <w:sz w:val="22"/>
          <w:szCs w:val="22"/>
        </w:rPr>
        <w:t xml:space="preserve">, J. and Renfrew, M.J. (2014). Can Food Vouchers Improve Nutrition and Reduce Health Inequalities in low-income Mothers and Young children: a multi-method Evaluation of the Experiences of Beneficiaries and Practitioners of the Healthy Start Programme in England. </w:t>
      </w:r>
      <w:r w:rsidRPr="00F80670">
        <w:rPr>
          <w:rFonts w:ascii="Arial" w:hAnsi="Arial" w:cs="Arial"/>
          <w:i/>
          <w:iCs/>
          <w:sz w:val="22"/>
          <w:szCs w:val="22"/>
        </w:rPr>
        <w:t>BMC Public Health</w:t>
      </w:r>
      <w:r w:rsidRPr="00F80670">
        <w:rPr>
          <w:rFonts w:ascii="Arial" w:hAnsi="Arial" w:cs="Arial"/>
          <w:sz w:val="22"/>
          <w:szCs w:val="22"/>
        </w:rPr>
        <w:t xml:space="preserve">, 14(1). Available at: https://bmcpublichealth.biomedcentral.com/articles/10.1186/1471-2458-14-148 </w:t>
      </w:r>
      <w:r w:rsidR="007D2285">
        <w:rPr>
          <w:rFonts w:ascii="Arial" w:hAnsi="Arial" w:cs="Arial"/>
          <w:sz w:val="22"/>
          <w:szCs w:val="22"/>
        </w:rPr>
        <w:t>(</w:t>
      </w:r>
      <w:r w:rsidRPr="00F80670">
        <w:rPr>
          <w:rFonts w:ascii="Arial" w:hAnsi="Arial" w:cs="Arial"/>
          <w:sz w:val="22"/>
          <w:szCs w:val="22"/>
        </w:rPr>
        <w:t>Accessed 16 Mar. 2023</w:t>
      </w:r>
      <w:r w:rsidR="007D2285">
        <w:rPr>
          <w:rFonts w:ascii="Arial" w:hAnsi="Arial" w:cs="Arial"/>
          <w:sz w:val="22"/>
          <w:szCs w:val="22"/>
        </w:rPr>
        <w:t>)</w:t>
      </w:r>
      <w:r w:rsidRPr="00F80670">
        <w:rPr>
          <w:rFonts w:ascii="Arial" w:hAnsi="Arial" w:cs="Arial"/>
          <w:sz w:val="22"/>
          <w:szCs w:val="22"/>
        </w:rPr>
        <w:t>.</w:t>
      </w:r>
    </w:p>
    <w:p w14:paraId="517A0ABA" w14:textId="23C231AB"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N8 Agrifood (2021). </w:t>
      </w:r>
      <w:r w:rsidRPr="00F80670">
        <w:rPr>
          <w:rFonts w:ascii="Arial" w:hAnsi="Arial" w:cs="Arial"/>
          <w:i/>
          <w:iCs/>
          <w:sz w:val="22"/>
          <w:szCs w:val="22"/>
        </w:rPr>
        <w:t>Our Review of the National Food Strategy Final Report</w:t>
      </w:r>
      <w:r w:rsidRPr="00F80670">
        <w:rPr>
          <w:rFonts w:ascii="Arial" w:hAnsi="Arial" w:cs="Arial"/>
          <w:sz w:val="22"/>
          <w:szCs w:val="22"/>
        </w:rPr>
        <w:t xml:space="preserve">. Available at: https://policyhub.n8agrifood.ac.uk/wp-content/uploads/2021/11/NFS-Food-Systems-Policy-Hub-Response.pdf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51FA68F8" w14:textId="2A4F71CD"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National Food Strategy (2019). </w:t>
      </w:r>
      <w:r w:rsidRPr="00F80670">
        <w:rPr>
          <w:rFonts w:ascii="Arial" w:hAnsi="Arial" w:cs="Arial"/>
          <w:i/>
          <w:iCs/>
          <w:sz w:val="22"/>
          <w:szCs w:val="22"/>
        </w:rPr>
        <w:t>Home - National Food Strategy</w:t>
      </w:r>
      <w:r w:rsidRPr="00F80670">
        <w:rPr>
          <w:rFonts w:ascii="Arial" w:hAnsi="Arial" w:cs="Arial"/>
          <w:sz w:val="22"/>
          <w:szCs w:val="22"/>
        </w:rPr>
        <w:t xml:space="preserve">. National Food Strategy. Available at: https://www.nationalfoodstrategy.org/ </w:t>
      </w:r>
      <w:r w:rsidR="007D2285">
        <w:rPr>
          <w:rFonts w:ascii="Arial" w:hAnsi="Arial" w:cs="Arial"/>
          <w:sz w:val="22"/>
          <w:szCs w:val="22"/>
        </w:rPr>
        <w:t>(</w:t>
      </w:r>
      <w:r w:rsidRPr="00F80670">
        <w:rPr>
          <w:rFonts w:ascii="Arial" w:hAnsi="Arial" w:cs="Arial"/>
          <w:sz w:val="22"/>
          <w:szCs w:val="22"/>
        </w:rPr>
        <w:t>Accessed 23 Mar. 2023</w:t>
      </w:r>
      <w:r w:rsidR="007D2285">
        <w:rPr>
          <w:rFonts w:ascii="Arial" w:hAnsi="Arial" w:cs="Arial"/>
          <w:sz w:val="22"/>
          <w:szCs w:val="22"/>
        </w:rPr>
        <w:t>)</w:t>
      </w:r>
      <w:r w:rsidRPr="00F80670">
        <w:rPr>
          <w:rFonts w:ascii="Arial" w:hAnsi="Arial" w:cs="Arial"/>
          <w:sz w:val="22"/>
          <w:szCs w:val="22"/>
        </w:rPr>
        <w:t>.</w:t>
      </w:r>
    </w:p>
    <w:p w14:paraId="0E99E569" w14:textId="44CD98DE"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National Health Service (2023). </w:t>
      </w:r>
      <w:r w:rsidRPr="00F80670">
        <w:rPr>
          <w:rFonts w:ascii="Arial" w:hAnsi="Arial" w:cs="Arial"/>
          <w:i/>
          <w:iCs/>
          <w:sz w:val="22"/>
          <w:szCs w:val="22"/>
        </w:rPr>
        <w:t>What you’ll get and how to shop – Get help to buy food and milk (Healthy Start)</w:t>
      </w:r>
      <w:r w:rsidRPr="00F80670">
        <w:rPr>
          <w:rFonts w:ascii="Arial" w:hAnsi="Arial" w:cs="Arial"/>
          <w:sz w:val="22"/>
          <w:szCs w:val="22"/>
        </w:rPr>
        <w:t>. www.healthystart.nhs.uk. Available at: https://www.healthystart.nhs.uk/what-youll-get-and-how-to-shop/.</w:t>
      </w:r>
    </w:p>
    <w:p w14:paraId="4102B587"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lastRenderedPageBreak/>
        <w:t>Nikolić</w:t>
      </w:r>
      <w:proofErr w:type="spellEnd"/>
      <w:r w:rsidRPr="00F80670">
        <w:rPr>
          <w:rFonts w:ascii="Arial" w:hAnsi="Arial" w:cs="Arial"/>
          <w:sz w:val="22"/>
          <w:szCs w:val="22"/>
        </w:rPr>
        <w:t xml:space="preserve">, M., </w:t>
      </w:r>
      <w:proofErr w:type="spellStart"/>
      <w:r w:rsidRPr="00F80670">
        <w:rPr>
          <w:rFonts w:ascii="Arial" w:hAnsi="Arial" w:cs="Arial"/>
          <w:sz w:val="22"/>
          <w:szCs w:val="22"/>
        </w:rPr>
        <w:t>Glibetić</w:t>
      </w:r>
      <w:proofErr w:type="spellEnd"/>
      <w:r w:rsidRPr="00F80670">
        <w:rPr>
          <w:rFonts w:ascii="Arial" w:hAnsi="Arial" w:cs="Arial"/>
          <w:sz w:val="22"/>
          <w:szCs w:val="22"/>
        </w:rPr>
        <w:t xml:space="preserve">, M., </w:t>
      </w:r>
      <w:proofErr w:type="spellStart"/>
      <w:r w:rsidRPr="00F80670">
        <w:rPr>
          <w:rFonts w:ascii="Arial" w:hAnsi="Arial" w:cs="Arial"/>
          <w:sz w:val="22"/>
          <w:szCs w:val="22"/>
        </w:rPr>
        <w:t>Gurinović</w:t>
      </w:r>
      <w:proofErr w:type="spellEnd"/>
      <w:r w:rsidRPr="00F80670">
        <w:rPr>
          <w:rFonts w:ascii="Arial" w:hAnsi="Arial" w:cs="Arial"/>
          <w:sz w:val="22"/>
          <w:szCs w:val="22"/>
        </w:rPr>
        <w:t xml:space="preserve">, M., </w:t>
      </w:r>
      <w:proofErr w:type="spellStart"/>
      <w:r w:rsidRPr="00F80670">
        <w:rPr>
          <w:rFonts w:ascii="Arial" w:hAnsi="Arial" w:cs="Arial"/>
          <w:sz w:val="22"/>
          <w:szCs w:val="22"/>
        </w:rPr>
        <w:t>Milešević</w:t>
      </w:r>
      <w:proofErr w:type="spellEnd"/>
      <w:r w:rsidRPr="00F80670">
        <w:rPr>
          <w:rFonts w:ascii="Arial" w:hAnsi="Arial" w:cs="Arial"/>
          <w:sz w:val="22"/>
          <w:szCs w:val="22"/>
        </w:rPr>
        <w:t xml:space="preserve">, J., Khokhar, S., </w:t>
      </w:r>
      <w:proofErr w:type="spellStart"/>
      <w:r w:rsidRPr="00F80670">
        <w:rPr>
          <w:rFonts w:ascii="Arial" w:hAnsi="Arial" w:cs="Arial"/>
          <w:sz w:val="22"/>
          <w:szCs w:val="22"/>
        </w:rPr>
        <w:t>Chillo</w:t>
      </w:r>
      <w:proofErr w:type="spellEnd"/>
      <w:r w:rsidRPr="00F80670">
        <w:rPr>
          <w:rFonts w:ascii="Arial" w:hAnsi="Arial" w:cs="Arial"/>
          <w:sz w:val="22"/>
          <w:szCs w:val="22"/>
        </w:rPr>
        <w:t xml:space="preserve">, S., </w:t>
      </w:r>
      <w:proofErr w:type="spellStart"/>
      <w:r w:rsidRPr="00F80670">
        <w:rPr>
          <w:rFonts w:ascii="Arial" w:hAnsi="Arial" w:cs="Arial"/>
          <w:sz w:val="22"/>
          <w:szCs w:val="22"/>
        </w:rPr>
        <w:t>Abaravicius</w:t>
      </w:r>
      <w:proofErr w:type="spellEnd"/>
      <w:r w:rsidRPr="00F80670">
        <w:rPr>
          <w:rFonts w:ascii="Arial" w:hAnsi="Arial" w:cs="Arial"/>
          <w:sz w:val="22"/>
          <w:szCs w:val="22"/>
        </w:rPr>
        <w:t xml:space="preserve">, J., </w:t>
      </w:r>
      <w:proofErr w:type="spellStart"/>
      <w:r w:rsidRPr="00F80670">
        <w:rPr>
          <w:rFonts w:ascii="Arial" w:hAnsi="Arial" w:cs="Arial"/>
          <w:sz w:val="22"/>
          <w:szCs w:val="22"/>
        </w:rPr>
        <w:t>Bordoni</w:t>
      </w:r>
      <w:proofErr w:type="spellEnd"/>
      <w:r w:rsidRPr="00F80670">
        <w:rPr>
          <w:rFonts w:ascii="Arial" w:hAnsi="Arial" w:cs="Arial"/>
          <w:sz w:val="22"/>
          <w:szCs w:val="22"/>
        </w:rPr>
        <w:t xml:space="preserve">, A. and </w:t>
      </w:r>
      <w:proofErr w:type="spellStart"/>
      <w:r w:rsidRPr="00F80670">
        <w:rPr>
          <w:rFonts w:ascii="Arial" w:hAnsi="Arial" w:cs="Arial"/>
          <w:sz w:val="22"/>
          <w:szCs w:val="22"/>
        </w:rPr>
        <w:t>Capozzi</w:t>
      </w:r>
      <w:proofErr w:type="spellEnd"/>
      <w:r w:rsidRPr="00F80670">
        <w:rPr>
          <w:rFonts w:ascii="Arial" w:hAnsi="Arial" w:cs="Arial"/>
          <w:sz w:val="22"/>
          <w:szCs w:val="22"/>
        </w:rPr>
        <w:t xml:space="preserve">, F. (2014). Identifying Critical Nutrient Intake in Groups at Risk of Poverty in Europe: The CHANCE Project Approach. </w:t>
      </w:r>
      <w:r w:rsidRPr="00F80670">
        <w:rPr>
          <w:rFonts w:ascii="Arial" w:hAnsi="Arial" w:cs="Arial"/>
          <w:i/>
          <w:iCs/>
          <w:sz w:val="22"/>
          <w:szCs w:val="22"/>
        </w:rPr>
        <w:t>Nutrients</w:t>
      </w:r>
      <w:r w:rsidRPr="00F80670">
        <w:rPr>
          <w:rFonts w:ascii="Arial" w:hAnsi="Arial" w:cs="Arial"/>
          <w:sz w:val="22"/>
          <w:szCs w:val="22"/>
        </w:rPr>
        <w:t>, 6(4), pp.1374–1393.</w:t>
      </w:r>
    </w:p>
    <w:p w14:paraId="1FFAC15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Parnham</w:t>
      </w:r>
      <w:proofErr w:type="spellEnd"/>
      <w:r w:rsidRPr="00F80670">
        <w:rPr>
          <w:rFonts w:ascii="Arial" w:hAnsi="Arial" w:cs="Arial"/>
          <w:sz w:val="22"/>
          <w:szCs w:val="22"/>
        </w:rPr>
        <w:t xml:space="preserve">, J., Millett, C., Chang, K., von </w:t>
      </w:r>
      <w:proofErr w:type="spellStart"/>
      <w:r w:rsidRPr="00F80670">
        <w:rPr>
          <w:rFonts w:ascii="Arial" w:hAnsi="Arial" w:cs="Arial"/>
          <w:sz w:val="22"/>
          <w:szCs w:val="22"/>
        </w:rPr>
        <w:t>Hinke</w:t>
      </w:r>
      <w:proofErr w:type="spellEnd"/>
      <w:r w:rsidRPr="00F80670">
        <w:rPr>
          <w:rFonts w:ascii="Arial" w:hAnsi="Arial" w:cs="Arial"/>
          <w:sz w:val="22"/>
          <w:szCs w:val="22"/>
        </w:rPr>
        <w:t>, S., Pearson-</w:t>
      </w:r>
      <w:proofErr w:type="spellStart"/>
      <w:r w:rsidRPr="00F80670">
        <w:rPr>
          <w:rFonts w:ascii="Arial" w:hAnsi="Arial" w:cs="Arial"/>
          <w:sz w:val="22"/>
          <w:szCs w:val="22"/>
        </w:rPr>
        <w:t>Stuttard</w:t>
      </w:r>
      <w:proofErr w:type="spellEnd"/>
      <w:r w:rsidRPr="00F80670">
        <w:rPr>
          <w:rFonts w:ascii="Arial" w:hAnsi="Arial" w:cs="Arial"/>
          <w:sz w:val="22"/>
          <w:szCs w:val="22"/>
        </w:rPr>
        <w:t xml:space="preserve">, J. and </w:t>
      </w:r>
      <w:proofErr w:type="spellStart"/>
      <w:r w:rsidRPr="00F80670">
        <w:rPr>
          <w:rFonts w:ascii="Arial" w:hAnsi="Arial" w:cs="Arial"/>
          <w:sz w:val="22"/>
          <w:szCs w:val="22"/>
        </w:rPr>
        <w:t>Vamos</w:t>
      </w:r>
      <w:proofErr w:type="spellEnd"/>
      <w:r w:rsidRPr="00F80670">
        <w:rPr>
          <w:rFonts w:ascii="Arial" w:hAnsi="Arial" w:cs="Arial"/>
          <w:sz w:val="22"/>
          <w:szCs w:val="22"/>
        </w:rPr>
        <w:t xml:space="preserve">, E.P. (2020). The Healthy Start Scheme and Its Association with Food Expenditure in low-income Families in the UK. </w:t>
      </w:r>
      <w:r w:rsidRPr="00F80670">
        <w:rPr>
          <w:rFonts w:ascii="Arial" w:hAnsi="Arial" w:cs="Arial"/>
          <w:i/>
          <w:iCs/>
          <w:sz w:val="22"/>
          <w:szCs w:val="22"/>
        </w:rPr>
        <w:t>European Journal of Public Health</w:t>
      </w:r>
      <w:r w:rsidRPr="00F80670">
        <w:rPr>
          <w:rFonts w:ascii="Arial" w:hAnsi="Arial" w:cs="Arial"/>
          <w:sz w:val="22"/>
          <w:szCs w:val="22"/>
        </w:rPr>
        <w:t>, 30(Supplement_5).</w:t>
      </w:r>
    </w:p>
    <w:p w14:paraId="71D87435" w14:textId="33B3D795"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Porter, I. (2019). </w:t>
      </w:r>
      <w:r w:rsidRPr="00F80670">
        <w:rPr>
          <w:rFonts w:ascii="Arial" w:hAnsi="Arial" w:cs="Arial"/>
          <w:i/>
          <w:iCs/>
          <w:sz w:val="22"/>
          <w:szCs w:val="22"/>
        </w:rPr>
        <w:t>We need to end the five-week wait for Universal Credit – here’s how</w:t>
      </w:r>
      <w:r w:rsidRPr="00F80670">
        <w:rPr>
          <w:rFonts w:ascii="Arial" w:hAnsi="Arial" w:cs="Arial"/>
          <w:sz w:val="22"/>
          <w:szCs w:val="22"/>
        </w:rPr>
        <w:t xml:space="preserve">. JRF. Available at: https://www.jrf.org.uk/blog/end-five-week-wait-universal-credit </w:t>
      </w:r>
      <w:r w:rsidR="007D2285">
        <w:rPr>
          <w:rFonts w:ascii="Arial" w:hAnsi="Arial" w:cs="Arial"/>
          <w:sz w:val="22"/>
          <w:szCs w:val="22"/>
        </w:rPr>
        <w:t>(</w:t>
      </w:r>
      <w:r w:rsidRPr="00F80670">
        <w:rPr>
          <w:rFonts w:ascii="Arial" w:hAnsi="Arial" w:cs="Arial"/>
          <w:sz w:val="22"/>
          <w:szCs w:val="22"/>
        </w:rPr>
        <w:t>Accessed 20 Mar. 202</w:t>
      </w:r>
      <w:r w:rsidR="007D2285">
        <w:rPr>
          <w:rFonts w:ascii="Arial" w:hAnsi="Arial" w:cs="Arial"/>
          <w:sz w:val="22"/>
          <w:szCs w:val="22"/>
        </w:rPr>
        <w:t>3)</w:t>
      </w:r>
      <w:r w:rsidRPr="00F80670">
        <w:rPr>
          <w:rFonts w:ascii="Arial" w:hAnsi="Arial" w:cs="Arial"/>
          <w:sz w:val="22"/>
          <w:szCs w:val="22"/>
        </w:rPr>
        <w:t>.</w:t>
      </w:r>
    </w:p>
    <w:p w14:paraId="17EEFF48" w14:textId="4D41F8B4"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Quality and Human Rights Commission (2018). </w:t>
      </w:r>
      <w:r w:rsidRPr="00F80670">
        <w:rPr>
          <w:rFonts w:ascii="Arial" w:hAnsi="Arial" w:cs="Arial"/>
          <w:i/>
          <w:iCs/>
          <w:sz w:val="22"/>
          <w:szCs w:val="22"/>
        </w:rPr>
        <w:t>The Human Rights Act | Equality and Human Rights Commission</w:t>
      </w:r>
      <w:r w:rsidRPr="00F80670">
        <w:rPr>
          <w:rFonts w:ascii="Arial" w:hAnsi="Arial" w:cs="Arial"/>
          <w:sz w:val="22"/>
          <w:szCs w:val="22"/>
        </w:rPr>
        <w:t xml:space="preserve">. [online] www.equalityhumanrights.com. Available at: https://www.equalityhumanrights.com/en/human-rights/human-rights-act#:~:text=the%20Convention%20Rights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46C42188"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Sandell</w:t>
      </w:r>
      <w:proofErr w:type="spellEnd"/>
      <w:r w:rsidRPr="00F80670">
        <w:rPr>
          <w:rFonts w:ascii="Arial" w:hAnsi="Arial" w:cs="Arial"/>
          <w:sz w:val="22"/>
          <w:szCs w:val="22"/>
        </w:rPr>
        <w:t xml:space="preserve">, M., Mikkelsen, B.E., </w:t>
      </w:r>
      <w:proofErr w:type="spellStart"/>
      <w:r w:rsidRPr="00F80670">
        <w:rPr>
          <w:rFonts w:ascii="Arial" w:hAnsi="Arial" w:cs="Arial"/>
          <w:sz w:val="22"/>
          <w:szCs w:val="22"/>
        </w:rPr>
        <w:t>Lyytikäinen</w:t>
      </w:r>
      <w:proofErr w:type="spellEnd"/>
      <w:r w:rsidRPr="00F80670">
        <w:rPr>
          <w:rFonts w:ascii="Arial" w:hAnsi="Arial" w:cs="Arial"/>
          <w:sz w:val="22"/>
          <w:szCs w:val="22"/>
        </w:rPr>
        <w:t xml:space="preserve">, A., </w:t>
      </w:r>
      <w:proofErr w:type="spellStart"/>
      <w:r w:rsidRPr="00F80670">
        <w:rPr>
          <w:rFonts w:ascii="Arial" w:hAnsi="Arial" w:cs="Arial"/>
          <w:sz w:val="22"/>
          <w:szCs w:val="22"/>
        </w:rPr>
        <w:t>Ojansivu</w:t>
      </w:r>
      <w:proofErr w:type="spellEnd"/>
      <w:r w:rsidRPr="00F80670">
        <w:rPr>
          <w:rFonts w:ascii="Arial" w:hAnsi="Arial" w:cs="Arial"/>
          <w:sz w:val="22"/>
          <w:szCs w:val="22"/>
        </w:rPr>
        <w:t xml:space="preserve">, P., </w:t>
      </w:r>
      <w:proofErr w:type="spellStart"/>
      <w:r w:rsidRPr="00F80670">
        <w:rPr>
          <w:rFonts w:ascii="Arial" w:hAnsi="Arial" w:cs="Arial"/>
          <w:sz w:val="22"/>
          <w:szCs w:val="22"/>
        </w:rPr>
        <w:t>Hoppu</w:t>
      </w:r>
      <w:proofErr w:type="spellEnd"/>
      <w:r w:rsidRPr="00F80670">
        <w:rPr>
          <w:rFonts w:ascii="Arial" w:hAnsi="Arial" w:cs="Arial"/>
          <w:sz w:val="22"/>
          <w:szCs w:val="22"/>
        </w:rPr>
        <w:t xml:space="preserve">, U., </w:t>
      </w:r>
      <w:proofErr w:type="spellStart"/>
      <w:r w:rsidRPr="00F80670">
        <w:rPr>
          <w:rFonts w:ascii="Arial" w:hAnsi="Arial" w:cs="Arial"/>
          <w:sz w:val="22"/>
          <w:szCs w:val="22"/>
        </w:rPr>
        <w:t>Hillgrén</w:t>
      </w:r>
      <w:proofErr w:type="spellEnd"/>
      <w:r w:rsidRPr="00F80670">
        <w:rPr>
          <w:rFonts w:ascii="Arial" w:hAnsi="Arial" w:cs="Arial"/>
          <w:sz w:val="22"/>
          <w:szCs w:val="22"/>
        </w:rPr>
        <w:t xml:space="preserve">, A. and </w:t>
      </w:r>
      <w:proofErr w:type="spellStart"/>
      <w:r w:rsidRPr="00F80670">
        <w:rPr>
          <w:rFonts w:ascii="Arial" w:hAnsi="Arial" w:cs="Arial"/>
          <w:sz w:val="22"/>
          <w:szCs w:val="22"/>
        </w:rPr>
        <w:t>Lagström</w:t>
      </w:r>
      <w:proofErr w:type="spellEnd"/>
      <w:r w:rsidRPr="00F80670">
        <w:rPr>
          <w:rFonts w:ascii="Arial" w:hAnsi="Arial" w:cs="Arial"/>
          <w:sz w:val="22"/>
          <w:szCs w:val="22"/>
        </w:rPr>
        <w:t xml:space="preserve">, H. (2016). Future for food education of children. </w:t>
      </w:r>
      <w:r w:rsidRPr="00F80670">
        <w:rPr>
          <w:rFonts w:ascii="Arial" w:hAnsi="Arial" w:cs="Arial"/>
          <w:i/>
          <w:iCs/>
          <w:sz w:val="22"/>
          <w:szCs w:val="22"/>
        </w:rPr>
        <w:t>Futures</w:t>
      </w:r>
      <w:r w:rsidRPr="00F80670">
        <w:rPr>
          <w:rFonts w:ascii="Arial" w:hAnsi="Arial" w:cs="Arial"/>
          <w:sz w:val="22"/>
          <w:szCs w:val="22"/>
        </w:rPr>
        <w:t>, 83, pp.15–23.</w:t>
      </w:r>
    </w:p>
    <w:p w14:paraId="6D4736F8" w14:textId="4B61B8FD"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Sartorius, N. (2006). The Meanings of Health and its Promotion. </w:t>
      </w:r>
      <w:r w:rsidRPr="00F80670">
        <w:rPr>
          <w:rFonts w:ascii="Arial" w:hAnsi="Arial" w:cs="Arial"/>
          <w:i/>
          <w:iCs/>
          <w:sz w:val="22"/>
          <w:szCs w:val="22"/>
        </w:rPr>
        <w:t>Croatian medical journal</w:t>
      </w:r>
      <w:r w:rsidRPr="00F80670">
        <w:rPr>
          <w:rFonts w:ascii="Arial" w:hAnsi="Arial" w:cs="Arial"/>
          <w:sz w:val="22"/>
          <w:szCs w:val="22"/>
        </w:rPr>
        <w:t xml:space="preserve">, [online] 47(4), pp.662–664. Available at: https://www.ncbi.nlm.nih.gov/pmc/articles/PMC2080455/#:~:text=The%20first%20is%20that%20health </w:t>
      </w:r>
      <w:r w:rsidR="007D2285">
        <w:rPr>
          <w:rFonts w:ascii="Arial" w:hAnsi="Arial" w:cs="Arial"/>
          <w:sz w:val="22"/>
          <w:szCs w:val="22"/>
        </w:rPr>
        <w:t>(</w:t>
      </w:r>
      <w:r w:rsidRPr="00F80670">
        <w:rPr>
          <w:rFonts w:ascii="Arial" w:hAnsi="Arial" w:cs="Arial"/>
          <w:sz w:val="22"/>
          <w:szCs w:val="22"/>
        </w:rPr>
        <w:t>Accessed 16 Feb. 2023</w:t>
      </w:r>
      <w:r w:rsidR="007D2285">
        <w:rPr>
          <w:rFonts w:ascii="Arial" w:hAnsi="Arial" w:cs="Arial"/>
          <w:sz w:val="22"/>
          <w:szCs w:val="22"/>
        </w:rPr>
        <w:t>)</w:t>
      </w:r>
      <w:r w:rsidRPr="00F80670">
        <w:rPr>
          <w:rFonts w:ascii="Arial" w:hAnsi="Arial" w:cs="Arial"/>
          <w:sz w:val="22"/>
          <w:szCs w:val="22"/>
        </w:rPr>
        <w:t>.</w:t>
      </w:r>
    </w:p>
    <w:p w14:paraId="6014BCC1" w14:textId="46BA23A2"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School Food Matters (2021). </w:t>
      </w:r>
      <w:r w:rsidRPr="00F80670">
        <w:rPr>
          <w:rFonts w:ascii="Arial" w:hAnsi="Arial" w:cs="Arial"/>
          <w:i/>
          <w:iCs/>
          <w:sz w:val="22"/>
          <w:szCs w:val="22"/>
        </w:rPr>
        <w:t>National Food Strategy Part Two is here!</w:t>
      </w:r>
      <w:r w:rsidRPr="00F80670">
        <w:rPr>
          <w:rFonts w:ascii="Arial" w:hAnsi="Arial" w:cs="Arial"/>
          <w:sz w:val="22"/>
          <w:szCs w:val="22"/>
        </w:rPr>
        <w:t xml:space="preserve"> School Food Matters. Available at: https://www.schoolfoodmatters.org/news-views/news/food-policy/national-food-strategy-part-two-here#:~:text=Launch%20a%20new%20%E2%80%9CEat%20and%20Learn%E2%80%9D%20initiative%20for%20schools.&amp;text=Implementing%20this%20recommendation%20would%20ensure </w:t>
      </w:r>
      <w:r w:rsidR="007D2285">
        <w:rPr>
          <w:rFonts w:ascii="Arial" w:hAnsi="Arial" w:cs="Arial"/>
          <w:sz w:val="22"/>
          <w:szCs w:val="22"/>
        </w:rPr>
        <w:t>(</w:t>
      </w:r>
      <w:r w:rsidRPr="00F80670">
        <w:rPr>
          <w:rFonts w:ascii="Arial" w:hAnsi="Arial" w:cs="Arial"/>
          <w:sz w:val="22"/>
          <w:szCs w:val="22"/>
        </w:rPr>
        <w:t>Accessed 24 Mar. 2023</w:t>
      </w:r>
      <w:r w:rsidR="007D2285">
        <w:rPr>
          <w:rFonts w:ascii="Arial" w:hAnsi="Arial" w:cs="Arial"/>
          <w:sz w:val="22"/>
          <w:szCs w:val="22"/>
        </w:rPr>
        <w:t>)</w:t>
      </w:r>
      <w:r w:rsidRPr="00F80670">
        <w:rPr>
          <w:rFonts w:ascii="Arial" w:hAnsi="Arial" w:cs="Arial"/>
          <w:sz w:val="22"/>
          <w:szCs w:val="22"/>
        </w:rPr>
        <w:t>.</w:t>
      </w:r>
    </w:p>
    <w:p w14:paraId="169A3146"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SDG Advocates (2021). </w:t>
      </w:r>
      <w:r w:rsidRPr="00F80670">
        <w:rPr>
          <w:rFonts w:ascii="Arial" w:hAnsi="Arial" w:cs="Arial"/>
          <w:i/>
          <w:iCs/>
          <w:sz w:val="22"/>
          <w:szCs w:val="22"/>
        </w:rPr>
        <w:t>Education at the Heart of the Sustainable Development Goals</w:t>
      </w:r>
      <w:r w:rsidRPr="00F80670">
        <w:rPr>
          <w:rFonts w:ascii="Arial" w:hAnsi="Arial" w:cs="Arial"/>
          <w:sz w:val="22"/>
          <w:szCs w:val="22"/>
        </w:rPr>
        <w:t>. [online] SDG Advocates. Available at: https://www.unsdgadvocates.org/news/education-at-the-heart-of-the-sustainable-development-goals [Accessed 24 Mar. 2023].</w:t>
      </w:r>
    </w:p>
    <w:p w14:paraId="34611941"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Sustain (2022). </w:t>
      </w:r>
      <w:r w:rsidRPr="00F80670">
        <w:rPr>
          <w:rFonts w:ascii="Arial" w:hAnsi="Arial" w:cs="Arial"/>
          <w:i/>
          <w:iCs/>
          <w:sz w:val="22"/>
          <w:szCs w:val="22"/>
        </w:rPr>
        <w:t>Government Food Strategy – Which NFS recommendations were passed, failed or are on their way? | Sustain</w:t>
      </w:r>
      <w:r w:rsidRPr="00F80670">
        <w:rPr>
          <w:rFonts w:ascii="Arial" w:hAnsi="Arial" w:cs="Arial"/>
          <w:sz w:val="22"/>
          <w:szCs w:val="22"/>
        </w:rPr>
        <w:t>. [online] www.sustainweb.org. Available at: https://www.sustainweb.org/blogs/jun22-which-nfs-recommendations-included-in-</w:t>
      </w:r>
      <w:r w:rsidRPr="00F80670">
        <w:rPr>
          <w:rFonts w:ascii="Arial" w:hAnsi="Arial" w:cs="Arial"/>
          <w:sz w:val="22"/>
          <w:szCs w:val="22"/>
        </w:rPr>
        <w:lastRenderedPageBreak/>
        <w:t>government-food-strategy/#:~:text=After%20two%20years%20of%20research [Accessed 23 Mar. 2023].</w:t>
      </w:r>
    </w:p>
    <w:p w14:paraId="0C12AFC1"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Sustain (2023). </w:t>
      </w:r>
      <w:r w:rsidRPr="00F80670">
        <w:rPr>
          <w:rFonts w:ascii="Arial" w:hAnsi="Arial" w:cs="Arial"/>
          <w:i/>
          <w:iCs/>
          <w:sz w:val="22"/>
          <w:szCs w:val="22"/>
        </w:rPr>
        <w:t>Two in five low-income households missing out on free healthy food and vitamins | Sustain</w:t>
      </w:r>
      <w:r w:rsidRPr="00F80670">
        <w:rPr>
          <w:rFonts w:ascii="Arial" w:hAnsi="Arial" w:cs="Arial"/>
          <w:sz w:val="22"/>
          <w:szCs w:val="22"/>
        </w:rPr>
        <w:t>. [online] www.sustainweb.org. Available at: https://www.sustainweb.org/news/feb23-healthy-start-data-released-uptake-below-target/#:~:text=Healthy%20Start%20Scheme%20data%20for [Accessed 16 Mar. 2023].</w:t>
      </w:r>
    </w:p>
    <w:p w14:paraId="43ED2A1F"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Szpakowicz</w:t>
      </w:r>
      <w:proofErr w:type="spellEnd"/>
      <w:r w:rsidRPr="00F80670">
        <w:rPr>
          <w:rFonts w:ascii="Arial" w:hAnsi="Arial" w:cs="Arial"/>
          <w:sz w:val="22"/>
          <w:szCs w:val="22"/>
        </w:rPr>
        <w:t xml:space="preserve">, D. (2016). </w:t>
      </w:r>
      <w:r w:rsidRPr="00F80670">
        <w:rPr>
          <w:rFonts w:ascii="Arial" w:hAnsi="Arial" w:cs="Arial"/>
          <w:i/>
          <w:iCs/>
          <w:sz w:val="22"/>
          <w:szCs w:val="22"/>
        </w:rPr>
        <w:t>HEALTH AND SOCIAL CARE research social The Healthy Start Scheme: An Evidence Review</w:t>
      </w:r>
      <w:r w:rsidRPr="00F80670">
        <w:rPr>
          <w:rFonts w:ascii="Arial" w:hAnsi="Arial" w:cs="Arial"/>
          <w:sz w:val="22"/>
          <w:szCs w:val="22"/>
        </w:rPr>
        <w:t>. [online] Available at: https://dera.ioe.ac.uk/25802/1/00497237.pdf [Accessed 17 Mar. 2023].</w:t>
      </w:r>
    </w:p>
    <w:p w14:paraId="7C75CB23"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Tahir, I. (2022). </w:t>
      </w:r>
      <w:r w:rsidRPr="00F80670">
        <w:rPr>
          <w:rFonts w:ascii="Arial" w:hAnsi="Arial" w:cs="Arial"/>
          <w:i/>
          <w:iCs/>
          <w:sz w:val="22"/>
          <w:szCs w:val="22"/>
        </w:rPr>
        <w:t>The UK education system preserves inequality – new report</w:t>
      </w:r>
      <w:r w:rsidRPr="00F80670">
        <w:rPr>
          <w:rFonts w:ascii="Arial" w:hAnsi="Arial" w:cs="Arial"/>
          <w:sz w:val="22"/>
          <w:szCs w:val="22"/>
        </w:rPr>
        <w:t>. [online] Institute for Fiscal Studies. Available at: https://ifs.org.uk/articles/uk-education-system-preserves-inequality-new-report#:~:text=There%20is%20a%20strong%20relationship [Accessed 24 Mar. 2023].</w:t>
      </w:r>
    </w:p>
    <w:p w14:paraId="4DFF02C9"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Take Note (2022). </w:t>
      </w:r>
      <w:r w:rsidRPr="00F80670">
        <w:rPr>
          <w:rFonts w:ascii="Arial" w:hAnsi="Arial" w:cs="Arial"/>
          <w:i/>
          <w:iCs/>
          <w:sz w:val="22"/>
          <w:szCs w:val="22"/>
        </w:rPr>
        <w:t>Illiteracy in Britain 2022: How does the UK Compare to the World?</w:t>
      </w:r>
      <w:r w:rsidRPr="00F80670">
        <w:rPr>
          <w:rFonts w:ascii="Arial" w:hAnsi="Arial" w:cs="Arial"/>
          <w:sz w:val="22"/>
          <w:szCs w:val="22"/>
        </w:rPr>
        <w:t xml:space="preserve"> [online] Take Note. Available at: https://takenote.co/illiteracy-in-todays-britain/ [Accessed 24 Mar. 2023].</w:t>
      </w:r>
    </w:p>
    <w:p w14:paraId="4B1AC9A3"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Taylor, A. (2022). England’s free school meals scheme should be expanded to help more children living in poverty. </w:t>
      </w:r>
      <w:r w:rsidRPr="00F80670">
        <w:rPr>
          <w:rFonts w:ascii="Arial" w:hAnsi="Arial" w:cs="Arial"/>
          <w:i/>
          <w:iCs/>
          <w:sz w:val="22"/>
          <w:szCs w:val="22"/>
        </w:rPr>
        <w:t>BMJ</w:t>
      </w:r>
      <w:r w:rsidRPr="00F80670">
        <w:rPr>
          <w:rFonts w:ascii="Arial" w:hAnsi="Arial" w:cs="Arial"/>
          <w:sz w:val="22"/>
          <w:szCs w:val="22"/>
        </w:rPr>
        <w:t>, p.o2640.</w:t>
      </w:r>
    </w:p>
    <w:p w14:paraId="5DB64C47"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The American Academy of Family Physicians (2021). </w:t>
      </w:r>
      <w:r w:rsidRPr="00F80670">
        <w:rPr>
          <w:rFonts w:ascii="Arial" w:hAnsi="Arial" w:cs="Arial"/>
          <w:i/>
          <w:iCs/>
          <w:sz w:val="22"/>
          <w:szCs w:val="22"/>
        </w:rPr>
        <w:t>Poverty and Health - The Family Medicine Perspective (Position Paper)</w:t>
      </w:r>
      <w:r w:rsidRPr="00F80670">
        <w:rPr>
          <w:rFonts w:ascii="Arial" w:hAnsi="Arial" w:cs="Arial"/>
          <w:sz w:val="22"/>
          <w:szCs w:val="22"/>
        </w:rPr>
        <w:t>. [online] www.aafp.org. Available at: https://www.aafp.org/about/policies/all/poverty-health.html#:~:text=Poverty%20occurs%20when%20an%20individual [Accessed 15 Mar. 2023].</w:t>
      </w:r>
    </w:p>
    <w:p w14:paraId="3599265F"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The Education Hub (2021). </w:t>
      </w:r>
      <w:r w:rsidRPr="00F80670">
        <w:rPr>
          <w:rFonts w:ascii="Arial" w:hAnsi="Arial" w:cs="Arial"/>
          <w:i/>
          <w:iCs/>
          <w:sz w:val="22"/>
          <w:szCs w:val="22"/>
        </w:rPr>
        <w:t>Everything you need to know about the new Multiply programme - The Education Hub</w:t>
      </w:r>
      <w:r w:rsidRPr="00F80670">
        <w:rPr>
          <w:rFonts w:ascii="Arial" w:hAnsi="Arial" w:cs="Arial"/>
          <w:sz w:val="22"/>
          <w:szCs w:val="22"/>
        </w:rPr>
        <w:t>. [online] educationhub.blog.gov.uk. Available at: https://educationhub.blog.gov.uk/2021/10/27/everything-you-need-to-know-about-the-new-multiply-programme/ [Accessed 24 Mar. 2023].</w:t>
      </w:r>
    </w:p>
    <w:p w14:paraId="4F61D78A"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The Food Foundation (2022). </w:t>
      </w:r>
      <w:r w:rsidRPr="00F80670">
        <w:rPr>
          <w:rFonts w:ascii="Arial" w:hAnsi="Arial" w:cs="Arial"/>
          <w:i/>
          <w:iCs/>
          <w:sz w:val="22"/>
          <w:szCs w:val="22"/>
        </w:rPr>
        <w:t>Expanding Free School Meals would generate up to £41.3 billion for the economy | Food Foundation</w:t>
      </w:r>
      <w:r w:rsidRPr="00F80670">
        <w:rPr>
          <w:rFonts w:ascii="Arial" w:hAnsi="Arial" w:cs="Arial"/>
          <w:sz w:val="22"/>
          <w:szCs w:val="22"/>
        </w:rPr>
        <w:t>. [online] foodfoundation.org.uk. Available at: https://foodfoundation.org.uk/press-release/expanding-free-school-meals-would-generate-ps413-billion-economy#:~:text=The%20benefits%20of%20introducing%20free [Accessed 22 Mar. 2023].</w:t>
      </w:r>
    </w:p>
    <w:p w14:paraId="7796987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lastRenderedPageBreak/>
        <w:t xml:space="preserve">The Global Goals (2022). </w:t>
      </w:r>
      <w:r w:rsidRPr="00F80670">
        <w:rPr>
          <w:rFonts w:ascii="Arial" w:hAnsi="Arial" w:cs="Arial"/>
          <w:i/>
          <w:iCs/>
          <w:sz w:val="22"/>
          <w:szCs w:val="22"/>
        </w:rPr>
        <w:t>Goal 1: No Poverty</w:t>
      </w:r>
      <w:r w:rsidRPr="00F80670">
        <w:rPr>
          <w:rFonts w:ascii="Arial" w:hAnsi="Arial" w:cs="Arial"/>
          <w:sz w:val="22"/>
          <w:szCs w:val="22"/>
        </w:rPr>
        <w:t>. [online] The Global Goals. Available at: https://www.globalgoals.org/goals/1-no-poverty/ [Accessed 16 Mar. 2023].</w:t>
      </w:r>
    </w:p>
    <w:p w14:paraId="67648E3C"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Tobin, J. (2022). </w:t>
      </w:r>
      <w:r w:rsidRPr="00F80670">
        <w:rPr>
          <w:rFonts w:ascii="Arial" w:hAnsi="Arial" w:cs="Arial"/>
          <w:i/>
          <w:iCs/>
          <w:sz w:val="22"/>
          <w:szCs w:val="22"/>
        </w:rPr>
        <w:t>Relationship between health and food production</w:t>
      </w:r>
      <w:r w:rsidRPr="00F80670">
        <w:rPr>
          <w:rFonts w:ascii="Arial" w:hAnsi="Arial" w:cs="Arial"/>
          <w:sz w:val="22"/>
          <w:szCs w:val="22"/>
        </w:rPr>
        <w:t>. [online] House of Lords Library. Available at: https://lordslibrary.parliament.uk/relationship-between-health-and-food-production/ [Accessed 23 Mar. 2023].</w:t>
      </w:r>
    </w:p>
    <w:p w14:paraId="17B16ED6"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Trust For London (2020). </w:t>
      </w:r>
      <w:r w:rsidRPr="00F80670">
        <w:rPr>
          <w:rFonts w:ascii="Arial" w:hAnsi="Arial" w:cs="Arial"/>
          <w:i/>
          <w:iCs/>
          <w:sz w:val="22"/>
          <w:szCs w:val="22"/>
        </w:rPr>
        <w:t>Poverty in London, before and during the Covid-19 pandemic</w:t>
      </w:r>
      <w:r w:rsidRPr="00F80670">
        <w:rPr>
          <w:rFonts w:ascii="Arial" w:hAnsi="Arial" w:cs="Arial"/>
          <w:sz w:val="22"/>
          <w:szCs w:val="22"/>
        </w:rPr>
        <w:t>. [online] Trust for London. Available at: https://www.trustforlondon.org.uk/publications/poverty-in-london-before-and-during-the-covid-19-pandemic/#:~:text=The%20poverty%20rate%20in%20London [Accessed 15 Mar. 2023].</w:t>
      </w:r>
    </w:p>
    <w:p w14:paraId="0CF5D5D2"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UCLA (2023). </w:t>
      </w:r>
      <w:r w:rsidRPr="00F80670">
        <w:rPr>
          <w:rFonts w:ascii="Arial" w:hAnsi="Arial" w:cs="Arial"/>
          <w:i/>
          <w:iCs/>
          <w:sz w:val="22"/>
          <w:szCs w:val="22"/>
        </w:rPr>
        <w:t>What is Sustainability?</w:t>
      </w:r>
      <w:r w:rsidRPr="00F80670">
        <w:rPr>
          <w:rFonts w:ascii="Arial" w:hAnsi="Arial" w:cs="Arial"/>
          <w:sz w:val="22"/>
          <w:szCs w:val="22"/>
        </w:rPr>
        <w:t xml:space="preserve"> [online] UCLA Sustainability. Available at: https://www.sustain.ucla.edu/what-is-sustainability/ [Accessed 3 Mar. 2023].</w:t>
      </w:r>
    </w:p>
    <w:p w14:paraId="4E18971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UK Parliament (2020). Constituency data: Universal Credit rollout. </w:t>
      </w:r>
      <w:r w:rsidRPr="00F80670">
        <w:rPr>
          <w:rFonts w:ascii="Arial" w:hAnsi="Arial" w:cs="Arial"/>
          <w:i/>
          <w:iCs/>
          <w:sz w:val="22"/>
          <w:szCs w:val="22"/>
        </w:rPr>
        <w:t>commonslibrary.parliament.uk</w:t>
      </w:r>
      <w:r w:rsidRPr="00F80670">
        <w:rPr>
          <w:rFonts w:ascii="Arial" w:hAnsi="Arial" w:cs="Arial"/>
          <w:sz w:val="22"/>
          <w:szCs w:val="22"/>
        </w:rPr>
        <w:t>. [online] Available at: https://commonslibrary.parliament.uk/constituency-data-universal-credit-roll-out/#:~:text=Universal%20Credit%20(UC)%20replaces%20six [Accessed 18 Mar. 2023].</w:t>
      </w:r>
    </w:p>
    <w:p w14:paraId="2069BB08"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United Nations (2022a). </w:t>
      </w:r>
      <w:r w:rsidRPr="00F80670">
        <w:rPr>
          <w:rFonts w:ascii="Arial" w:hAnsi="Arial" w:cs="Arial"/>
          <w:i/>
          <w:iCs/>
          <w:sz w:val="22"/>
          <w:szCs w:val="22"/>
        </w:rPr>
        <w:t>Goal 1: End poverty in all its forms everywhere</w:t>
      </w:r>
      <w:r w:rsidRPr="00F80670">
        <w:rPr>
          <w:rFonts w:ascii="Arial" w:hAnsi="Arial" w:cs="Arial"/>
          <w:sz w:val="22"/>
          <w:szCs w:val="22"/>
        </w:rPr>
        <w:t>. [online] United Nations Sustainable Development. Available at: https://www.un.org/sustainabledevelopment/poverty/ [Accessed 16 Mar. 2023].</w:t>
      </w:r>
    </w:p>
    <w:p w14:paraId="1338DBAE"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United Nations (2022b). </w:t>
      </w:r>
      <w:r w:rsidRPr="00F80670">
        <w:rPr>
          <w:rFonts w:ascii="Arial" w:hAnsi="Arial" w:cs="Arial"/>
          <w:i/>
          <w:iCs/>
          <w:sz w:val="22"/>
          <w:szCs w:val="22"/>
        </w:rPr>
        <w:t>Goal 2 | Department of Economic and Social Affairs</w:t>
      </w:r>
      <w:r w:rsidRPr="00F80670">
        <w:rPr>
          <w:rFonts w:ascii="Arial" w:hAnsi="Arial" w:cs="Arial"/>
          <w:sz w:val="22"/>
          <w:szCs w:val="22"/>
        </w:rPr>
        <w:t>. [online] sdgs.un.org. Available at: https://sdgs.un.org/goals/goal2 [Accessed 22 Mar. 2023].</w:t>
      </w:r>
    </w:p>
    <w:p w14:paraId="0750576A"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Universities UK (2022). </w:t>
      </w:r>
      <w:r w:rsidRPr="00F80670">
        <w:rPr>
          <w:rFonts w:ascii="Arial" w:hAnsi="Arial" w:cs="Arial"/>
          <w:i/>
          <w:iCs/>
          <w:sz w:val="22"/>
          <w:szCs w:val="22"/>
        </w:rPr>
        <w:t>Supporting care experienced students through university</w:t>
      </w:r>
      <w:r w:rsidRPr="00F80670">
        <w:rPr>
          <w:rFonts w:ascii="Arial" w:hAnsi="Arial" w:cs="Arial"/>
          <w:sz w:val="22"/>
          <w:szCs w:val="22"/>
        </w:rPr>
        <w:t>. [online] Universities UK. Available at: https://www.universitiesuk.ac.uk/latest/insights-and-analysis/supporting-care-experienced-students#:~:text=Only%20half%20of%20the%2012 [Accessed 24 Mar. 2023].</w:t>
      </w:r>
    </w:p>
    <w:p w14:paraId="30362FA3"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University of Bath (2022). </w:t>
      </w:r>
      <w:r w:rsidRPr="00F80670">
        <w:rPr>
          <w:rFonts w:ascii="Arial" w:hAnsi="Arial" w:cs="Arial"/>
          <w:i/>
          <w:iCs/>
          <w:sz w:val="22"/>
          <w:szCs w:val="22"/>
        </w:rPr>
        <w:t>Volatile and inadequate income adding to stress for couples on Universal Credit as living costs soar</w:t>
      </w:r>
      <w:r w:rsidRPr="00F80670">
        <w:rPr>
          <w:rFonts w:ascii="Arial" w:hAnsi="Arial" w:cs="Arial"/>
          <w:sz w:val="22"/>
          <w:szCs w:val="22"/>
        </w:rPr>
        <w:t>. [online] www.bath.ac.uk. Available at: https://www.bath.ac.uk/announcements/volatile-and-inadequate-income-adding-to-stress-for-couples-on-universal-credit-as-living-costs-soar/ [Accessed 20 Mar. 2023].</w:t>
      </w:r>
    </w:p>
    <w:p w14:paraId="29CE478C"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University of Oxford (2022). </w:t>
      </w:r>
      <w:r w:rsidRPr="00F80670">
        <w:rPr>
          <w:rFonts w:ascii="Arial" w:hAnsi="Arial" w:cs="Arial"/>
          <w:i/>
          <w:iCs/>
          <w:sz w:val="22"/>
          <w:szCs w:val="22"/>
        </w:rPr>
        <w:t>Stress for couples on Universal Credit as living costs soar - new research | University of Oxford</w:t>
      </w:r>
      <w:r w:rsidRPr="00F80670">
        <w:rPr>
          <w:rFonts w:ascii="Arial" w:hAnsi="Arial" w:cs="Arial"/>
          <w:sz w:val="22"/>
          <w:szCs w:val="22"/>
        </w:rPr>
        <w:t xml:space="preserve">. [online] www.ox.ac.uk. Available at: </w:t>
      </w:r>
      <w:r w:rsidRPr="00F80670">
        <w:rPr>
          <w:rFonts w:ascii="Arial" w:hAnsi="Arial" w:cs="Arial"/>
          <w:sz w:val="22"/>
          <w:szCs w:val="22"/>
        </w:rPr>
        <w:lastRenderedPageBreak/>
        <w:t>https://www.ox.ac.uk/news/2022-01-26-stress-couples-universal-credit-living-costs-soar-new-research#:~:text=Fluctuations%20in%20income%20from%20month [Accessed 20 Mar. 2023].</w:t>
      </w:r>
    </w:p>
    <w:p w14:paraId="699B9CB3"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Westwater</w:t>
      </w:r>
      <w:proofErr w:type="spellEnd"/>
      <w:r w:rsidRPr="00F80670">
        <w:rPr>
          <w:rFonts w:ascii="Arial" w:hAnsi="Arial" w:cs="Arial"/>
          <w:sz w:val="22"/>
          <w:szCs w:val="22"/>
        </w:rPr>
        <w:t xml:space="preserve">, H. (2019). </w:t>
      </w:r>
      <w:r w:rsidRPr="00F80670">
        <w:rPr>
          <w:rFonts w:ascii="Arial" w:hAnsi="Arial" w:cs="Arial"/>
          <w:i/>
          <w:iCs/>
          <w:sz w:val="22"/>
          <w:szCs w:val="22"/>
        </w:rPr>
        <w:t>Birmingham firms will offer jobs to 200 care leavers</w:t>
      </w:r>
      <w:r w:rsidRPr="00F80670">
        <w:rPr>
          <w:rFonts w:ascii="Arial" w:hAnsi="Arial" w:cs="Arial"/>
          <w:sz w:val="22"/>
          <w:szCs w:val="22"/>
        </w:rPr>
        <w:t>. [online] The Big Issue. Available at: https://www.bigissue.com/news/birmingham-firms-will-offer-jobs-to-200-care-leavers/ [Accessed 24 Mar. 2023].</w:t>
      </w:r>
    </w:p>
    <w:p w14:paraId="11D76CE0"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Westwater</w:t>
      </w:r>
      <w:proofErr w:type="spellEnd"/>
      <w:r w:rsidRPr="00F80670">
        <w:rPr>
          <w:rFonts w:ascii="Arial" w:hAnsi="Arial" w:cs="Arial"/>
          <w:sz w:val="22"/>
          <w:szCs w:val="22"/>
        </w:rPr>
        <w:t xml:space="preserve">, H. (2022). </w:t>
      </w:r>
      <w:r w:rsidRPr="00F80670">
        <w:rPr>
          <w:rFonts w:ascii="Arial" w:hAnsi="Arial" w:cs="Arial"/>
          <w:i/>
          <w:iCs/>
          <w:sz w:val="22"/>
          <w:szCs w:val="22"/>
        </w:rPr>
        <w:t>What is the national food strategy?</w:t>
      </w:r>
      <w:r w:rsidRPr="00F80670">
        <w:rPr>
          <w:rFonts w:ascii="Arial" w:hAnsi="Arial" w:cs="Arial"/>
          <w:sz w:val="22"/>
          <w:szCs w:val="22"/>
        </w:rPr>
        <w:t xml:space="preserve"> [online] The Big Issue. Available at: https://www.bigissue.com/news/what-is-the-national-food-strategy/ [Accessed 23 Mar. 2023].</w:t>
      </w:r>
    </w:p>
    <w:p w14:paraId="10788BC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proofErr w:type="spellStart"/>
      <w:r w:rsidRPr="00F80670">
        <w:rPr>
          <w:rFonts w:ascii="Arial" w:hAnsi="Arial" w:cs="Arial"/>
          <w:sz w:val="22"/>
          <w:szCs w:val="22"/>
        </w:rPr>
        <w:t>Westwater</w:t>
      </w:r>
      <w:proofErr w:type="spellEnd"/>
      <w:r w:rsidRPr="00F80670">
        <w:rPr>
          <w:rFonts w:ascii="Arial" w:hAnsi="Arial" w:cs="Arial"/>
          <w:sz w:val="22"/>
          <w:szCs w:val="22"/>
        </w:rPr>
        <w:t xml:space="preserve">, H. and </w:t>
      </w:r>
      <w:proofErr w:type="spellStart"/>
      <w:r w:rsidRPr="00F80670">
        <w:rPr>
          <w:rFonts w:ascii="Arial" w:hAnsi="Arial" w:cs="Arial"/>
          <w:sz w:val="22"/>
          <w:szCs w:val="22"/>
        </w:rPr>
        <w:t>Mcrae</w:t>
      </w:r>
      <w:proofErr w:type="spellEnd"/>
      <w:r w:rsidRPr="00F80670">
        <w:rPr>
          <w:rFonts w:ascii="Arial" w:hAnsi="Arial" w:cs="Arial"/>
          <w:sz w:val="22"/>
          <w:szCs w:val="22"/>
        </w:rPr>
        <w:t xml:space="preserve">, I. (2023). </w:t>
      </w:r>
      <w:r w:rsidRPr="00F80670">
        <w:rPr>
          <w:rFonts w:ascii="Arial" w:hAnsi="Arial" w:cs="Arial"/>
          <w:i/>
          <w:iCs/>
          <w:sz w:val="22"/>
          <w:szCs w:val="22"/>
        </w:rPr>
        <w:t>Food poverty in the UK: The causes, figures and solutions</w:t>
      </w:r>
      <w:r w:rsidRPr="00F80670">
        <w:rPr>
          <w:rFonts w:ascii="Arial" w:hAnsi="Arial" w:cs="Arial"/>
          <w:sz w:val="22"/>
          <w:szCs w:val="22"/>
        </w:rPr>
        <w:t>. [online] The Big Issue. Available at: https://www.bigissue.com/news/social-justice/food-poverty-in-the-uk-the-causes-figures-and-solutions/ [Accessed 20 Mar. 2023].</w:t>
      </w:r>
    </w:p>
    <w:p w14:paraId="7B97A9F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WHO (2015). </w:t>
      </w:r>
      <w:r w:rsidRPr="00F80670">
        <w:rPr>
          <w:rFonts w:ascii="Arial" w:hAnsi="Arial" w:cs="Arial"/>
          <w:i/>
          <w:iCs/>
          <w:sz w:val="22"/>
          <w:szCs w:val="22"/>
        </w:rPr>
        <w:t>Stunting in a Nutshell - Chapter 3. It Has Consequences</w:t>
      </w:r>
      <w:r w:rsidRPr="00F80670">
        <w:rPr>
          <w:rFonts w:ascii="Arial" w:hAnsi="Arial" w:cs="Arial"/>
          <w:sz w:val="22"/>
          <w:szCs w:val="22"/>
        </w:rPr>
        <w:t>. [online] www.who.int. Available at: https://www.who.int/multi-media/details/stunting-in-a-nutshell-chapter3 [Accessed 22 Mar. 2023].</w:t>
      </w:r>
    </w:p>
    <w:p w14:paraId="04610E14"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WHO (2023a). </w:t>
      </w:r>
      <w:r w:rsidRPr="00F80670">
        <w:rPr>
          <w:rFonts w:ascii="Arial" w:hAnsi="Arial" w:cs="Arial"/>
          <w:i/>
          <w:iCs/>
          <w:sz w:val="22"/>
          <w:szCs w:val="22"/>
        </w:rPr>
        <w:t>Constitution of the World Health Organization</w:t>
      </w:r>
      <w:r w:rsidRPr="00F80670">
        <w:rPr>
          <w:rFonts w:ascii="Arial" w:hAnsi="Arial" w:cs="Arial"/>
          <w:sz w:val="22"/>
          <w:szCs w:val="22"/>
        </w:rPr>
        <w:t>. [online] World Health Organization. Available at: https://www.who.int/about/governance/constitution [Accessed 16 Feb. 2023].</w:t>
      </w:r>
    </w:p>
    <w:p w14:paraId="1A65CD8A"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WHO (2023b). </w:t>
      </w:r>
      <w:r w:rsidRPr="00F80670">
        <w:rPr>
          <w:rFonts w:ascii="Arial" w:hAnsi="Arial" w:cs="Arial"/>
          <w:i/>
          <w:iCs/>
          <w:sz w:val="22"/>
          <w:szCs w:val="22"/>
        </w:rPr>
        <w:t>Sustainable Development Goals</w:t>
      </w:r>
      <w:r w:rsidRPr="00F80670">
        <w:rPr>
          <w:rFonts w:ascii="Arial" w:hAnsi="Arial" w:cs="Arial"/>
          <w:sz w:val="22"/>
          <w:szCs w:val="22"/>
        </w:rPr>
        <w:t>. [online] www.who.int. Available at: https://www.who.int/europe/about-us/our-work/sustainable-development-goals#:~:text=The%20Sustainable%20Development%20Goals%20(SDGs [Accessed 16 Feb. 2023].</w:t>
      </w:r>
    </w:p>
    <w:p w14:paraId="4E8AEA6B" w14:textId="3FDD11C5"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Winchester, N. (2021). Universal credit: an end to the uplift. </w:t>
      </w:r>
      <w:r w:rsidRPr="00F80670">
        <w:rPr>
          <w:rFonts w:ascii="Arial" w:hAnsi="Arial" w:cs="Arial"/>
          <w:i/>
          <w:iCs/>
          <w:sz w:val="22"/>
          <w:szCs w:val="22"/>
        </w:rPr>
        <w:t>lordslibrary.parliament.uk</w:t>
      </w:r>
      <w:r w:rsidRPr="00F80670">
        <w:rPr>
          <w:rFonts w:ascii="Arial" w:hAnsi="Arial" w:cs="Arial"/>
          <w:sz w:val="22"/>
          <w:szCs w:val="22"/>
        </w:rPr>
        <w:t xml:space="preserve">. Available at: https://lordslibrary.parliament.uk/universal-credit-an-end-to-the-uplift/ </w:t>
      </w:r>
      <w:r w:rsidR="007D2285">
        <w:rPr>
          <w:rFonts w:ascii="Arial" w:hAnsi="Arial" w:cs="Arial"/>
          <w:sz w:val="22"/>
          <w:szCs w:val="22"/>
        </w:rPr>
        <w:t>(</w:t>
      </w:r>
      <w:r w:rsidRPr="00F80670">
        <w:rPr>
          <w:rFonts w:ascii="Arial" w:hAnsi="Arial" w:cs="Arial"/>
          <w:sz w:val="22"/>
          <w:szCs w:val="22"/>
        </w:rPr>
        <w:t>Accessed 20 Mar. 2023</w:t>
      </w:r>
      <w:r w:rsidR="007D2285">
        <w:rPr>
          <w:rFonts w:ascii="Arial" w:hAnsi="Arial" w:cs="Arial"/>
          <w:sz w:val="22"/>
          <w:szCs w:val="22"/>
        </w:rPr>
        <w:t>)</w:t>
      </w:r>
      <w:r w:rsidRPr="00F80670">
        <w:rPr>
          <w:rFonts w:ascii="Arial" w:hAnsi="Arial" w:cs="Arial"/>
          <w:sz w:val="22"/>
          <w:szCs w:val="22"/>
        </w:rPr>
        <w:t>.</w:t>
      </w:r>
    </w:p>
    <w:p w14:paraId="424FE90E"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World Health Organization (2009). </w:t>
      </w:r>
      <w:r w:rsidRPr="00F80670">
        <w:rPr>
          <w:rFonts w:ascii="Arial" w:hAnsi="Arial" w:cs="Arial"/>
          <w:i/>
          <w:iCs/>
          <w:sz w:val="22"/>
          <w:szCs w:val="22"/>
        </w:rPr>
        <w:t>The importance of infant and young child feeding and recommended practices</w:t>
      </w:r>
      <w:r w:rsidRPr="00F80670">
        <w:rPr>
          <w:rFonts w:ascii="Arial" w:hAnsi="Arial" w:cs="Arial"/>
          <w:sz w:val="22"/>
          <w:szCs w:val="22"/>
        </w:rPr>
        <w:t>. [online] Nih.gov. Available at: https://www.ncbi.nlm.nih.gov/books/NBK148967/ [Accessed 16 Mar. 2023].</w:t>
      </w:r>
    </w:p>
    <w:p w14:paraId="0EACA44B"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t xml:space="preserve">World Health Organization (2015). </w:t>
      </w:r>
      <w:r w:rsidRPr="00F80670">
        <w:rPr>
          <w:rFonts w:ascii="Arial" w:hAnsi="Arial" w:cs="Arial"/>
          <w:i/>
          <w:iCs/>
          <w:sz w:val="22"/>
          <w:szCs w:val="22"/>
        </w:rPr>
        <w:t>Stunting in a nutshell</w:t>
      </w:r>
      <w:r w:rsidRPr="00F80670">
        <w:rPr>
          <w:rFonts w:ascii="Arial" w:hAnsi="Arial" w:cs="Arial"/>
          <w:sz w:val="22"/>
          <w:szCs w:val="22"/>
        </w:rPr>
        <w:t>. [online] www.who.int. Available at: https://www.who.int/news/item/19-11-2015-stunting-in-a-nutshell#:~:text=Stunting%20is%20the%20impaired%20growth [Accessed 22 Mar. 2023].</w:t>
      </w:r>
    </w:p>
    <w:p w14:paraId="10277B6F" w14:textId="77777777" w:rsidR="00F80670" w:rsidRPr="00F80670" w:rsidRDefault="00F80670" w:rsidP="00F80670">
      <w:pPr>
        <w:pStyle w:val="NormalWeb"/>
        <w:spacing w:before="0" w:beforeAutospacing="0" w:after="240" w:afterAutospacing="0" w:line="360" w:lineRule="auto"/>
        <w:rPr>
          <w:rFonts w:ascii="Arial" w:hAnsi="Arial" w:cs="Arial"/>
          <w:sz w:val="22"/>
          <w:szCs w:val="22"/>
        </w:rPr>
      </w:pPr>
      <w:r w:rsidRPr="00F80670">
        <w:rPr>
          <w:rFonts w:ascii="Arial" w:hAnsi="Arial" w:cs="Arial"/>
          <w:sz w:val="22"/>
          <w:szCs w:val="22"/>
        </w:rPr>
        <w:lastRenderedPageBreak/>
        <w:t xml:space="preserve">Yang, T.C., Power, M., Moss, R.H., Lockyer, B., Burton, W., Doherty, B. and Bryant, M. (2022). Are free school meals failing families? Exploring the relationship between child food insecurity, child mental health and free school meal status during COVID-19: national cross-sectional surveys. </w:t>
      </w:r>
      <w:r w:rsidRPr="00F80670">
        <w:rPr>
          <w:rFonts w:ascii="Arial" w:hAnsi="Arial" w:cs="Arial"/>
          <w:i/>
          <w:iCs/>
          <w:sz w:val="22"/>
          <w:szCs w:val="22"/>
        </w:rPr>
        <w:t>BMJ Open</w:t>
      </w:r>
      <w:r w:rsidRPr="00F80670">
        <w:rPr>
          <w:rFonts w:ascii="Arial" w:hAnsi="Arial" w:cs="Arial"/>
          <w:sz w:val="22"/>
          <w:szCs w:val="22"/>
        </w:rPr>
        <w:t>, 12(6), p.e059047.</w:t>
      </w:r>
    </w:p>
    <w:p w14:paraId="3E37704B" w14:textId="77777777" w:rsidR="00E9391B" w:rsidRPr="00492152" w:rsidRDefault="00E9391B">
      <w:pPr>
        <w:spacing w:line="360" w:lineRule="auto"/>
        <w:rPr>
          <w:sz w:val="22"/>
          <w:szCs w:val="20"/>
        </w:rPr>
      </w:pPr>
    </w:p>
    <w:sectPr w:rsidR="00E9391B" w:rsidRPr="00492152" w:rsidSect="00FC2357">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C020C" w14:textId="77777777" w:rsidR="004337B1" w:rsidRDefault="004337B1" w:rsidP="00C2386A">
      <w:r>
        <w:separator/>
      </w:r>
    </w:p>
  </w:endnote>
  <w:endnote w:type="continuationSeparator" w:id="0">
    <w:p w14:paraId="0F977E9C" w14:textId="77777777" w:rsidR="004337B1" w:rsidRDefault="004337B1" w:rsidP="00C23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679767"/>
      <w:docPartObj>
        <w:docPartGallery w:val="Page Numbers (Bottom of Page)"/>
        <w:docPartUnique/>
      </w:docPartObj>
    </w:sdtPr>
    <w:sdtEndPr>
      <w:rPr>
        <w:noProof/>
      </w:rPr>
    </w:sdtEndPr>
    <w:sdtContent>
      <w:p w14:paraId="6483F094" w14:textId="7E144A16" w:rsidR="00E52926" w:rsidRDefault="00E529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708C78" w14:textId="77777777" w:rsidR="00E52926" w:rsidRDefault="00E52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2232E" w14:textId="77777777" w:rsidR="004337B1" w:rsidRDefault="004337B1" w:rsidP="00C2386A">
      <w:r>
        <w:separator/>
      </w:r>
    </w:p>
  </w:footnote>
  <w:footnote w:type="continuationSeparator" w:id="0">
    <w:p w14:paraId="6FE8BC6D" w14:textId="77777777" w:rsidR="004337B1" w:rsidRDefault="004337B1" w:rsidP="00C2386A">
      <w:r>
        <w:continuationSeparator/>
      </w:r>
    </w:p>
  </w:footnote>
  <w:footnote w:id="1">
    <w:p w14:paraId="179CD275" w14:textId="156D63F9" w:rsidR="00E152F7" w:rsidRPr="00F80670" w:rsidRDefault="00852EB5" w:rsidP="00E152F7">
      <w:pPr>
        <w:pStyle w:val="NormalWeb"/>
        <w:spacing w:before="0" w:beforeAutospacing="0" w:after="240" w:afterAutospacing="0" w:line="360" w:lineRule="auto"/>
        <w:rPr>
          <w:rFonts w:ascii="Arial" w:hAnsi="Arial" w:cs="Arial"/>
          <w:sz w:val="22"/>
          <w:szCs w:val="22"/>
        </w:rPr>
      </w:pPr>
      <w:r>
        <w:rPr>
          <w:rStyle w:val="FootnoteReference"/>
        </w:rPr>
        <w:footnoteRef/>
      </w:r>
      <w:r>
        <w:t xml:space="preserve"> </w:t>
      </w:r>
      <w:r w:rsidR="00E152F7">
        <w:t>D</w:t>
      </w:r>
      <w:r>
        <w:t>efinition</w:t>
      </w:r>
      <w:r w:rsidR="006A05E9">
        <w:t xml:space="preserve"> according to </w:t>
      </w:r>
      <w:proofErr w:type="spellStart"/>
      <w:r w:rsidR="00E152F7">
        <w:rPr>
          <w:rFonts w:ascii="Arial" w:hAnsi="Arial" w:cs="Arial"/>
          <w:color w:val="222222"/>
          <w:sz w:val="20"/>
          <w:szCs w:val="20"/>
          <w:shd w:val="clear" w:color="auto" w:fill="FFFFFF"/>
        </w:rPr>
        <w:t>Disabato</w:t>
      </w:r>
      <w:proofErr w:type="spellEnd"/>
      <w:r w:rsidR="00E152F7">
        <w:rPr>
          <w:rFonts w:ascii="Arial" w:hAnsi="Arial" w:cs="Arial"/>
          <w:color w:val="222222"/>
          <w:sz w:val="20"/>
          <w:szCs w:val="20"/>
          <w:shd w:val="clear" w:color="auto" w:fill="FFFFFF"/>
        </w:rPr>
        <w:t xml:space="preserve"> et al</w:t>
      </w:r>
      <w:r w:rsidR="00E152F7">
        <w:rPr>
          <w:rFonts w:ascii="Arial" w:hAnsi="Arial" w:cs="Arial"/>
          <w:color w:val="222222"/>
          <w:sz w:val="20"/>
          <w:szCs w:val="20"/>
          <w:shd w:val="clear" w:color="auto" w:fill="FFFFFF"/>
        </w:rPr>
        <w:t xml:space="preserve"> (</w:t>
      </w:r>
      <w:r w:rsidR="00E152F7">
        <w:rPr>
          <w:rFonts w:ascii="Arial" w:hAnsi="Arial" w:cs="Arial"/>
          <w:color w:val="222222"/>
          <w:sz w:val="20"/>
          <w:szCs w:val="20"/>
          <w:shd w:val="clear" w:color="auto" w:fill="FFFFFF"/>
        </w:rPr>
        <w:t>2016)</w:t>
      </w:r>
      <w:r w:rsidR="00E152F7">
        <w:rPr>
          <w:rFonts w:ascii="Arial" w:hAnsi="Arial" w:cs="Arial"/>
          <w:color w:val="222222"/>
          <w:sz w:val="20"/>
          <w:szCs w:val="20"/>
          <w:shd w:val="clear" w:color="auto" w:fill="FFFFFF"/>
        </w:rPr>
        <w:t>, there are four types of wellb</w:t>
      </w:r>
      <w:r w:rsidR="003024F7">
        <w:rPr>
          <w:rFonts w:ascii="Arial" w:hAnsi="Arial" w:cs="Arial"/>
          <w:color w:val="222222"/>
          <w:sz w:val="20"/>
          <w:szCs w:val="20"/>
          <w:shd w:val="clear" w:color="auto" w:fill="FFFFFF"/>
        </w:rPr>
        <w:t>eing</w:t>
      </w:r>
      <w:r w:rsidR="00F94ECC">
        <w:rPr>
          <w:rFonts w:ascii="Arial" w:hAnsi="Arial" w:cs="Arial"/>
          <w:color w:val="222222"/>
          <w:sz w:val="20"/>
          <w:szCs w:val="20"/>
          <w:shd w:val="clear" w:color="auto" w:fill="FFFFFF"/>
        </w:rPr>
        <w:t xml:space="preserve">: </w:t>
      </w:r>
      <w:r w:rsidR="00F3696F">
        <w:rPr>
          <w:rFonts w:ascii="Arial" w:hAnsi="Arial" w:cs="Arial"/>
          <w:color w:val="222222"/>
          <w:sz w:val="20"/>
          <w:szCs w:val="20"/>
          <w:shd w:val="clear" w:color="auto" w:fill="FFFFFF"/>
        </w:rPr>
        <w:t>Objective, Subjective, Hedonic</w:t>
      </w:r>
      <w:r w:rsidR="00A64814">
        <w:rPr>
          <w:rFonts w:ascii="Arial" w:hAnsi="Arial" w:cs="Arial"/>
          <w:color w:val="222222"/>
          <w:sz w:val="20"/>
          <w:szCs w:val="20"/>
          <w:shd w:val="clear" w:color="auto" w:fill="FFFFFF"/>
        </w:rPr>
        <w:t xml:space="preserve">, </w:t>
      </w:r>
      <w:r w:rsidR="004B1F03">
        <w:rPr>
          <w:rFonts w:ascii="Arial" w:hAnsi="Arial" w:cs="Arial"/>
          <w:color w:val="222222"/>
          <w:sz w:val="20"/>
          <w:szCs w:val="20"/>
          <w:shd w:val="clear" w:color="auto" w:fill="FFFFFF"/>
        </w:rPr>
        <w:t>Eudemonic</w:t>
      </w:r>
    </w:p>
    <w:p w14:paraId="73964CE5" w14:textId="76429650" w:rsidR="00852EB5" w:rsidRDefault="00852EB5">
      <w:pPr>
        <w:pStyle w:val="FootnoteText"/>
      </w:pPr>
    </w:p>
  </w:footnote>
  <w:footnote w:id="2">
    <w:p w14:paraId="1B9EB0A1" w14:textId="63AD056B" w:rsidR="00137178" w:rsidRDefault="00137178">
      <w:pPr>
        <w:pStyle w:val="FootnoteText"/>
      </w:pPr>
      <w:r>
        <w:rPr>
          <w:rStyle w:val="FootnoteReference"/>
        </w:rPr>
        <w:footnoteRef/>
      </w:r>
      <w:r>
        <w:t xml:space="preserve"> </w:t>
      </w:r>
      <w:r w:rsidR="006A42FC">
        <w:t>Target 1</w:t>
      </w:r>
      <w:r w:rsidR="004B0C97">
        <w:t xml:space="preserve">.1 </w:t>
      </w:r>
      <w:r w:rsidR="004B0C97">
        <w:rPr>
          <w:b/>
          <w:bCs/>
        </w:rPr>
        <w:t xml:space="preserve">Eradicate Extreme Poverty </w:t>
      </w:r>
    </w:p>
    <w:p w14:paraId="4F03F5A6" w14:textId="2D1E2779" w:rsidR="00D211D3" w:rsidRPr="00DA21BB" w:rsidRDefault="0050282B">
      <w:pPr>
        <w:pStyle w:val="FootnoteText"/>
      </w:pPr>
      <w:r>
        <w:t xml:space="preserve">Target 1.2 </w:t>
      </w:r>
      <w:r w:rsidR="000E41C9">
        <w:rPr>
          <w:b/>
          <w:bCs/>
        </w:rPr>
        <w:t>Reduce poverty by at least 50%</w:t>
      </w:r>
      <w:r w:rsidR="00E20BAA">
        <w:t>.</w:t>
      </w:r>
    </w:p>
  </w:footnote>
  <w:footnote w:id="3">
    <w:p w14:paraId="45E0014F" w14:textId="45EA9B60" w:rsidR="00E20BAA" w:rsidRDefault="00E20BAA">
      <w:pPr>
        <w:pStyle w:val="FootnoteText"/>
      </w:pPr>
      <w:r>
        <w:rPr>
          <w:rStyle w:val="FootnoteReference"/>
        </w:rPr>
        <w:footnoteRef/>
      </w:r>
      <w:r>
        <w:t xml:space="preserve"> Target 1.1 </w:t>
      </w:r>
      <w:r>
        <w:rPr>
          <w:b/>
          <w:bCs/>
        </w:rPr>
        <w:t xml:space="preserve">Eradicate Extreme Poverty – </w:t>
      </w:r>
      <w:r>
        <w:t>By 2030, eradicate extreme poverty for all people everywhere, currently measured as people living on less than $1.25 a day.</w:t>
      </w:r>
    </w:p>
  </w:footnote>
  <w:footnote w:id="4">
    <w:p w14:paraId="7D940C7A" w14:textId="2F71CC7E" w:rsidR="006E1A80" w:rsidRDefault="006E1A80">
      <w:pPr>
        <w:pStyle w:val="FootnoteText"/>
      </w:pPr>
      <w:r>
        <w:rPr>
          <w:rStyle w:val="FootnoteReference"/>
        </w:rPr>
        <w:footnoteRef/>
      </w:r>
      <w:r>
        <w:t xml:space="preserve"> </w:t>
      </w:r>
      <w:r w:rsidR="009D1DED">
        <w:t xml:space="preserve">Financially incapable or having no access to </w:t>
      </w:r>
      <w:r w:rsidR="009D1949">
        <w:t>nutritional</w:t>
      </w:r>
      <w:r w:rsidR="009D1DED">
        <w:t xml:space="preserve"> food</w:t>
      </w:r>
      <w:r w:rsidR="0041583C">
        <w:t>s.</w:t>
      </w:r>
    </w:p>
  </w:footnote>
  <w:footnote w:id="5">
    <w:p w14:paraId="675F8B2F" w14:textId="4E5A8D3E" w:rsidR="00AD54F3" w:rsidRDefault="00AD54F3" w:rsidP="00AD54F3">
      <w:pPr>
        <w:pStyle w:val="FootnoteText"/>
      </w:pPr>
      <w:r>
        <w:rPr>
          <w:rStyle w:val="FootnoteReference"/>
        </w:rPr>
        <w:footnoteRef/>
      </w:r>
      <w:r>
        <w:t xml:space="preserve"> </w:t>
      </w:r>
      <w:r>
        <w:t xml:space="preserve"> Target 4.4 – increase the number of people with relevant skills for financial success</w:t>
      </w:r>
      <w:r w:rsidR="00FE0B9F">
        <w:t>.</w:t>
      </w:r>
    </w:p>
    <w:p w14:paraId="1F311B3E" w14:textId="576B7A2A" w:rsidR="00AD54F3" w:rsidRDefault="00AD54F3">
      <w:pPr>
        <w:pStyle w:val="FootnoteText"/>
      </w:pPr>
    </w:p>
  </w:footnote>
  <w:footnote w:id="6">
    <w:p w14:paraId="4D6A8D8F" w14:textId="5BE83A10" w:rsidR="006D45FC" w:rsidRDefault="006D45FC">
      <w:pPr>
        <w:pStyle w:val="FootnoteText"/>
      </w:pPr>
      <w:r>
        <w:rPr>
          <w:rStyle w:val="FootnoteReference"/>
        </w:rPr>
        <w:footnoteRef/>
      </w:r>
      <w:r>
        <w:t xml:space="preserve"> </w:t>
      </w:r>
      <w:r>
        <w:t>Target 4.4 – increase the number of people with relevant skills for financial success.</w:t>
      </w:r>
    </w:p>
    <w:p w14:paraId="7B98F231" w14:textId="5C06DEB0" w:rsidR="002B5F38" w:rsidRDefault="002B5F38">
      <w:pPr>
        <w:pStyle w:val="FootnoteText"/>
      </w:pPr>
      <w:r>
        <w:t xml:space="preserve">Target 4.6 – </w:t>
      </w:r>
      <w:r w:rsidR="00532195">
        <w:t>universal literacy and numeracy</w:t>
      </w:r>
      <w:r w:rsidR="009D18BF">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67F3E"/>
    <w:multiLevelType w:val="hybridMultilevel"/>
    <w:tmpl w:val="6840D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080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4B2"/>
    <w:rsid w:val="00000BC3"/>
    <w:rsid w:val="00000E46"/>
    <w:rsid w:val="00003318"/>
    <w:rsid w:val="0000371D"/>
    <w:rsid w:val="0000377D"/>
    <w:rsid w:val="000040A0"/>
    <w:rsid w:val="000040F1"/>
    <w:rsid w:val="00004BFD"/>
    <w:rsid w:val="0000708F"/>
    <w:rsid w:val="00010DE4"/>
    <w:rsid w:val="00013E10"/>
    <w:rsid w:val="00013ED3"/>
    <w:rsid w:val="00015E10"/>
    <w:rsid w:val="00016863"/>
    <w:rsid w:val="00017DC1"/>
    <w:rsid w:val="00020333"/>
    <w:rsid w:val="0002051B"/>
    <w:rsid w:val="00022817"/>
    <w:rsid w:val="000234E8"/>
    <w:rsid w:val="00023F47"/>
    <w:rsid w:val="00025A2F"/>
    <w:rsid w:val="00025BC1"/>
    <w:rsid w:val="000271B2"/>
    <w:rsid w:val="00027DF4"/>
    <w:rsid w:val="00030169"/>
    <w:rsid w:val="0003040F"/>
    <w:rsid w:val="00030853"/>
    <w:rsid w:val="0003112D"/>
    <w:rsid w:val="00032BDA"/>
    <w:rsid w:val="00033930"/>
    <w:rsid w:val="00035091"/>
    <w:rsid w:val="0003550A"/>
    <w:rsid w:val="00040031"/>
    <w:rsid w:val="00041C41"/>
    <w:rsid w:val="00041CE6"/>
    <w:rsid w:val="00042085"/>
    <w:rsid w:val="00042D63"/>
    <w:rsid w:val="00045064"/>
    <w:rsid w:val="00047820"/>
    <w:rsid w:val="000505C0"/>
    <w:rsid w:val="000506FC"/>
    <w:rsid w:val="00052099"/>
    <w:rsid w:val="000528EA"/>
    <w:rsid w:val="00052D6B"/>
    <w:rsid w:val="00053E67"/>
    <w:rsid w:val="000547D9"/>
    <w:rsid w:val="000571BF"/>
    <w:rsid w:val="00057DAB"/>
    <w:rsid w:val="00060034"/>
    <w:rsid w:val="00061C19"/>
    <w:rsid w:val="00061C30"/>
    <w:rsid w:val="000633AC"/>
    <w:rsid w:val="00063BCF"/>
    <w:rsid w:val="00065B77"/>
    <w:rsid w:val="00065EF2"/>
    <w:rsid w:val="00066877"/>
    <w:rsid w:val="00066D3E"/>
    <w:rsid w:val="00067C60"/>
    <w:rsid w:val="00070092"/>
    <w:rsid w:val="00070188"/>
    <w:rsid w:val="00070417"/>
    <w:rsid w:val="00071CFF"/>
    <w:rsid w:val="00071F70"/>
    <w:rsid w:val="00072AED"/>
    <w:rsid w:val="00073543"/>
    <w:rsid w:val="00073F95"/>
    <w:rsid w:val="0007501B"/>
    <w:rsid w:val="000766FB"/>
    <w:rsid w:val="00076C25"/>
    <w:rsid w:val="0007738B"/>
    <w:rsid w:val="00082B32"/>
    <w:rsid w:val="000833B2"/>
    <w:rsid w:val="0008366E"/>
    <w:rsid w:val="00084488"/>
    <w:rsid w:val="000878E9"/>
    <w:rsid w:val="00087E64"/>
    <w:rsid w:val="00090497"/>
    <w:rsid w:val="000905B5"/>
    <w:rsid w:val="00090BA7"/>
    <w:rsid w:val="00091E0A"/>
    <w:rsid w:val="00096AB7"/>
    <w:rsid w:val="000970CA"/>
    <w:rsid w:val="00097EB1"/>
    <w:rsid w:val="000A19A1"/>
    <w:rsid w:val="000A2921"/>
    <w:rsid w:val="000A29B1"/>
    <w:rsid w:val="000A7E17"/>
    <w:rsid w:val="000B2153"/>
    <w:rsid w:val="000B2789"/>
    <w:rsid w:val="000B2C04"/>
    <w:rsid w:val="000B2EED"/>
    <w:rsid w:val="000B3069"/>
    <w:rsid w:val="000B3606"/>
    <w:rsid w:val="000B381C"/>
    <w:rsid w:val="000B3A58"/>
    <w:rsid w:val="000B4D87"/>
    <w:rsid w:val="000B4D8A"/>
    <w:rsid w:val="000B512B"/>
    <w:rsid w:val="000B6802"/>
    <w:rsid w:val="000B736C"/>
    <w:rsid w:val="000C03B3"/>
    <w:rsid w:val="000C05B1"/>
    <w:rsid w:val="000C168D"/>
    <w:rsid w:val="000C25C6"/>
    <w:rsid w:val="000C3F49"/>
    <w:rsid w:val="000C4289"/>
    <w:rsid w:val="000C56F5"/>
    <w:rsid w:val="000C5D87"/>
    <w:rsid w:val="000C66CF"/>
    <w:rsid w:val="000C6C16"/>
    <w:rsid w:val="000C6F6B"/>
    <w:rsid w:val="000C7F51"/>
    <w:rsid w:val="000C7FF5"/>
    <w:rsid w:val="000D1F70"/>
    <w:rsid w:val="000D4864"/>
    <w:rsid w:val="000D499C"/>
    <w:rsid w:val="000D67E5"/>
    <w:rsid w:val="000D7625"/>
    <w:rsid w:val="000D7954"/>
    <w:rsid w:val="000E0037"/>
    <w:rsid w:val="000E084E"/>
    <w:rsid w:val="000E23D7"/>
    <w:rsid w:val="000E267D"/>
    <w:rsid w:val="000E2DCA"/>
    <w:rsid w:val="000E384E"/>
    <w:rsid w:val="000E41C9"/>
    <w:rsid w:val="000E4636"/>
    <w:rsid w:val="000E5074"/>
    <w:rsid w:val="000E7302"/>
    <w:rsid w:val="000E7D81"/>
    <w:rsid w:val="000F129D"/>
    <w:rsid w:val="000F1C28"/>
    <w:rsid w:val="000F247C"/>
    <w:rsid w:val="000F2800"/>
    <w:rsid w:val="000F5885"/>
    <w:rsid w:val="000F5954"/>
    <w:rsid w:val="000F64A6"/>
    <w:rsid w:val="000F6E6A"/>
    <w:rsid w:val="0010023B"/>
    <w:rsid w:val="0010127C"/>
    <w:rsid w:val="00102E63"/>
    <w:rsid w:val="00103554"/>
    <w:rsid w:val="0010626D"/>
    <w:rsid w:val="001067D7"/>
    <w:rsid w:val="001077A1"/>
    <w:rsid w:val="00110237"/>
    <w:rsid w:val="00111A0F"/>
    <w:rsid w:val="00113E34"/>
    <w:rsid w:val="00114C6D"/>
    <w:rsid w:val="00117BC2"/>
    <w:rsid w:val="001201F3"/>
    <w:rsid w:val="0012280F"/>
    <w:rsid w:val="00125021"/>
    <w:rsid w:val="0012600C"/>
    <w:rsid w:val="00127019"/>
    <w:rsid w:val="00127108"/>
    <w:rsid w:val="00130665"/>
    <w:rsid w:val="00130990"/>
    <w:rsid w:val="001325A2"/>
    <w:rsid w:val="00133AD2"/>
    <w:rsid w:val="00134044"/>
    <w:rsid w:val="001346CD"/>
    <w:rsid w:val="001361F2"/>
    <w:rsid w:val="00137178"/>
    <w:rsid w:val="0013790F"/>
    <w:rsid w:val="00140043"/>
    <w:rsid w:val="001409EB"/>
    <w:rsid w:val="001420E6"/>
    <w:rsid w:val="0014211F"/>
    <w:rsid w:val="001421DB"/>
    <w:rsid w:val="00142AD7"/>
    <w:rsid w:val="00144472"/>
    <w:rsid w:val="0014464A"/>
    <w:rsid w:val="00150A17"/>
    <w:rsid w:val="00150C56"/>
    <w:rsid w:val="00151505"/>
    <w:rsid w:val="00153CB6"/>
    <w:rsid w:val="00155183"/>
    <w:rsid w:val="00156651"/>
    <w:rsid w:val="00156EC7"/>
    <w:rsid w:val="001608C7"/>
    <w:rsid w:val="00160A3E"/>
    <w:rsid w:val="00161CD8"/>
    <w:rsid w:val="00162B80"/>
    <w:rsid w:val="00162F74"/>
    <w:rsid w:val="00162F99"/>
    <w:rsid w:val="00163266"/>
    <w:rsid w:val="0016369B"/>
    <w:rsid w:val="001636A0"/>
    <w:rsid w:val="0016383C"/>
    <w:rsid w:val="00163D1E"/>
    <w:rsid w:val="00164BFC"/>
    <w:rsid w:val="00165980"/>
    <w:rsid w:val="00166B22"/>
    <w:rsid w:val="00170577"/>
    <w:rsid w:val="001716C3"/>
    <w:rsid w:val="00171CBF"/>
    <w:rsid w:val="0017272E"/>
    <w:rsid w:val="00172D67"/>
    <w:rsid w:val="00173C2D"/>
    <w:rsid w:val="00177F74"/>
    <w:rsid w:val="00180E37"/>
    <w:rsid w:val="0018212A"/>
    <w:rsid w:val="00184D72"/>
    <w:rsid w:val="00185BCE"/>
    <w:rsid w:val="001904C5"/>
    <w:rsid w:val="00190CB7"/>
    <w:rsid w:val="00193ABF"/>
    <w:rsid w:val="00194F16"/>
    <w:rsid w:val="00196B8F"/>
    <w:rsid w:val="00196BD3"/>
    <w:rsid w:val="00197C4C"/>
    <w:rsid w:val="001A140E"/>
    <w:rsid w:val="001A1594"/>
    <w:rsid w:val="001A5FAD"/>
    <w:rsid w:val="001A7EC0"/>
    <w:rsid w:val="001B18C8"/>
    <w:rsid w:val="001B1C82"/>
    <w:rsid w:val="001B2645"/>
    <w:rsid w:val="001B38D2"/>
    <w:rsid w:val="001B48A3"/>
    <w:rsid w:val="001B511A"/>
    <w:rsid w:val="001C0E14"/>
    <w:rsid w:val="001C1C21"/>
    <w:rsid w:val="001C36A6"/>
    <w:rsid w:val="001C5069"/>
    <w:rsid w:val="001C5CC6"/>
    <w:rsid w:val="001C75D9"/>
    <w:rsid w:val="001D1878"/>
    <w:rsid w:val="001D40BF"/>
    <w:rsid w:val="001D5CAA"/>
    <w:rsid w:val="001D629D"/>
    <w:rsid w:val="001D7B46"/>
    <w:rsid w:val="001E123E"/>
    <w:rsid w:val="001E272E"/>
    <w:rsid w:val="001E5ED8"/>
    <w:rsid w:val="001E7346"/>
    <w:rsid w:val="001F010A"/>
    <w:rsid w:val="001F0BAD"/>
    <w:rsid w:val="001F1690"/>
    <w:rsid w:val="001F23BB"/>
    <w:rsid w:val="001F3530"/>
    <w:rsid w:val="001F3BD8"/>
    <w:rsid w:val="001F420E"/>
    <w:rsid w:val="001F60EC"/>
    <w:rsid w:val="001F6721"/>
    <w:rsid w:val="001F79A0"/>
    <w:rsid w:val="001F7BB5"/>
    <w:rsid w:val="002016FB"/>
    <w:rsid w:val="0020243D"/>
    <w:rsid w:val="002024E6"/>
    <w:rsid w:val="002029E4"/>
    <w:rsid w:val="00204160"/>
    <w:rsid w:val="00204E02"/>
    <w:rsid w:val="00205085"/>
    <w:rsid w:val="00205558"/>
    <w:rsid w:val="002060F4"/>
    <w:rsid w:val="00206EBA"/>
    <w:rsid w:val="00207A85"/>
    <w:rsid w:val="00212220"/>
    <w:rsid w:val="002124D4"/>
    <w:rsid w:val="00212DE0"/>
    <w:rsid w:val="00213B6A"/>
    <w:rsid w:val="00213B70"/>
    <w:rsid w:val="00213FA0"/>
    <w:rsid w:val="00214B2C"/>
    <w:rsid w:val="00214BD2"/>
    <w:rsid w:val="0021599C"/>
    <w:rsid w:val="002171E7"/>
    <w:rsid w:val="0021774E"/>
    <w:rsid w:val="00217E57"/>
    <w:rsid w:val="002215DD"/>
    <w:rsid w:val="00223A26"/>
    <w:rsid w:val="00224ADF"/>
    <w:rsid w:val="00224DA9"/>
    <w:rsid w:val="0022542E"/>
    <w:rsid w:val="002255E0"/>
    <w:rsid w:val="00225673"/>
    <w:rsid w:val="00227065"/>
    <w:rsid w:val="002277E6"/>
    <w:rsid w:val="00231923"/>
    <w:rsid w:val="002324E9"/>
    <w:rsid w:val="00232A5A"/>
    <w:rsid w:val="002335CE"/>
    <w:rsid w:val="00233FA2"/>
    <w:rsid w:val="0023476C"/>
    <w:rsid w:val="00235E05"/>
    <w:rsid w:val="00236170"/>
    <w:rsid w:val="00237089"/>
    <w:rsid w:val="002371EF"/>
    <w:rsid w:val="002379C5"/>
    <w:rsid w:val="00240A6A"/>
    <w:rsid w:val="00244A21"/>
    <w:rsid w:val="00245BAE"/>
    <w:rsid w:val="00251F45"/>
    <w:rsid w:val="00252C3A"/>
    <w:rsid w:val="0025382B"/>
    <w:rsid w:val="002538BE"/>
    <w:rsid w:val="002563A6"/>
    <w:rsid w:val="00256F57"/>
    <w:rsid w:val="00260023"/>
    <w:rsid w:val="002601B4"/>
    <w:rsid w:val="002609AD"/>
    <w:rsid w:val="00260D05"/>
    <w:rsid w:val="002616FA"/>
    <w:rsid w:val="002620C8"/>
    <w:rsid w:val="00264545"/>
    <w:rsid w:val="00264B37"/>
    <w:rsid w:val="00265024"/>
    <w:rsid w:val="00265902"/>
    <w:rsid w:val="002662C5"/>
    <w:rsid w:val="00270A46"/>
    <w:rsid w:val="00271822"/>
    <w:rsid w:val="0027296E"/>
    <w:rsid w:val="00272F26"/>
    <w:rsid w:val="002754FB"/>
    <w:rsid w:val="00275F84"/>
    <w:rsid w:val="00276673"/>
    <w:rsid w:val="002776C9"/>
    <w:rsid w:val="002804E9"/>
    <w:rsid w:val="00281D24"/>
    <w:rsid w:val="00282955"/>
    <w:rsid w:val="00282BA8"/>
    <w:rsid w:val="00282D94"/>
    <w:rsid w:val="00283B13"/>
    <w:rsid w:val="0028485F"/>
    <w:rsid w:val="00285807"/>
    <w:rsid w:val="00285DCE"/>
    <w:rsid w:val="002861F4"/>
    <w:rsid w:val="00287154"/>
    <w:rsid w:val="0029246F"/>
    <w:rsid w:val="00293195"/>
    <w:rsid w:val="0029451B"/>
    <w:rsid w:val="00296DDA"/>
    <w:rsid w:val="00296F7C"/>
    <w:rsid w:val="002A0393"/>
    <w:rsid w:val="002A0C5E"/>
    <w:rsid w:val="002A0C78"/>
    <w:rsid w:val="002A0E29"/>
    <w:rsid w:val="002A2B1C"/>
    <w:rsid w:val="002A2E6C"/>
    <w:rsid w:val="002A34D2"/>
    <w:rsid w:val="002A356F"/>
    <w:rsid w:val="002A3EFB"/>
    <w:rsid w:val="002A46A7"/>
    <w:rsid w:val="002A5E78"/>
    <w:rsid w:val="002A7242"/>
    <w:rsid w:val="002A795A"/>
    <w:rsid w:val="002A7EF4"/>
    <w:rsid w:val="002B22AF"/>
    <w:rsid w:val="002B2957"/>
    <w:rsid w:val="002B45B4"/>
    <w:rsid w:val="002B5F38"/>
    <w:rsid w:val="002B6284"/>
    <w:rsid w:val="002B72B9"/>
    <w:rsid w:val="002B7639"/>
    <w:rsid w:val="002C0B0C"/>
    <w:rsid w:val="002C18F4"/>
    <w:rsid w:val="002C3833"/>
    <w:rsid w:val="002C78B3"/>
    <w:rsid w:val="002C78F9"/>
    <w:rsid w:val="002C7AC5"/>
    <w:rsid w:val="002C7FAE"/>
    <w:rsid w:val="002D234F"/>
    <w:rsid w:val="002D4E21"/>
    <w:rsid w:val="002D5A17"/>
    <w:rsid w:val="002D61A3"/>
    <w:rsid w:val="002D6B62"/>
    <w:rsid w:val="002D7F65"/>
    <w:rsid w:val="002E0089"/>
    <w:rsid w:val="002E031C"/>
    <w:rsid w:val="002E11DF"/>
    <w:rsid w:val="002E1257"/>
    <w:rsid w:val="002E15FC"/>
    <w:rsid w:val="002E2541"/>
    <w:rsid w:val="002E4A97"/>
    <w:rsid w:val="002E57DA"/>
    <w:rsid w:val="002E5F0D"/>
    <w:rsid w:val="002E60E8"/>
    <w:rsid w:val="002E6411"/>
    <w:rsid w:val="002E6AEE"/>
    <w:rsid w:val="002E75F0"/>
    <w:rsid w:val="002F0004"/>
    <w:rsid w:val="002F025F"/>
    <w:rsid w:val="002F14F8"/>
    <w:rsid w:val="002F2EEB"/>
    <w:rsid w:val="002F5444"/>
    <w:rsid w:val="002F589D"/>
    <w:rsid w:val="002F5AD7"/>
    <w:rsid w:val="002F7BEF"/>
    <w:rsid w:val="002F7C67"/>
    <w:rsid w:val="002F7E70"/>
    <w:rsid w:val="00301A70"/>
    <w:rsid w:val="003024F7"/>
    <w:rsid w:val="003025A4"/>
    <w:rsid w:val="00302783"/>
    <w:rsid w:val="003031C0"/>
    <w:rsid w:val="00306DD7"/>
    <w:rsid w:val="00310608"/>
    <w:rsid w:val="00311B83"/>
    <w:rsid w:val="00311C30"/>
    <w:rsid w:val="00312691"/>
    <w:rsid w:val="00314C3F"/>
    <w:rsid w:val="003158F9"/>
    <w:rsid w:val="00320395"/>
    <w:rsid w:val="003203E6"/>
    <w:rsid w:val="00320B61"/>
    <w:rsid w:val="003212CF"/>
    <w:rsid w:val="0032155E"/>
    <w:rsid w:val="00321F25"/>
    <w:rsid w:val="00323BD5"/>
    <w:rsid w:val="00324692"/>
    <w:rsid w:val="00330DEA"/>
    <w:rsid w:val="003311B4"/>
    <w:rsid w:val="003329FD"/>
    <w:rsid w:val="0033345E"/>
    <w:rsid w:val="00334B16"/>
    <w:rsid w:val="00334C56"/>
    <w:rsid w:val="0033579C"/>
    <w:rsid w:val="00335E27"/>
    <w:rsid w:val="00337116"/>
    <w:rsid w:val="00341001"/>
    <w:rsid w:val="0034486E"/>
    <w:rsid w:val="00344B8A"/>
    <w:rsid w:val="00346ACE"/>
    <w:rsid w:val="0034738B"/>
    <w:rsid w:val="00350893"/>
    <w:rsid w:val="00350F95"/>
    <w:rsid w:val="00352231"/>
    <w:rsid w:val="00352D33"/>
    <w:rsid w:val="003534EF"/>
    <w:rsid w:val="00356DBA"/>
    <w:rsid w:val="00357724"/>
    <w:rsid w:val="00360812"/>
    <w:rsid w:val="00360EDB"/>
    <w:rsid w:val="003612E1"/>
    <w:rsid w:val="003621FE"/>
    <w:rsid w:val="00363D1E"/>
    <w:rsid w:val="003641FB"/>
    <w:rsid w:val="0036470D"/>
    <w:rsid w:val="00364D6B"/>
    <w:rsid w:val="00364FDC"/>
    <w:rsid w:val="0036504A"/>
    <w:rsid w:val="003663C6"/>
    <w:rsid w:val="00367671"/>
    <w:rsid w:val="003728E0"/>
    <w:rsid w:val="00375EF8"/>
    <w:rsid w:val="00377D74"/>
    <w:rsid w:val="00380173"/>
    <w:rsid w:val="00381524"/>
    <w:rsid w:val="003818EB"/>
    <w:rsid w:val="00382928"/>
    <w:rsid w:val="00385E13"/>
    <w:rsid w:val="003862F8"/>
    <w:rsid w:val="0038662A"/>
    <w:rsid w:val="00391321"/>
    <w:rsid w:val="00391331"/>
    <w:rsid w:val="00391C58"/>
    <w:rsid w:val="00391F13"/>
    <w:rsid w:val="00393569"/>
    <w:rsid w:val="0039411A"/>
    <w:rsid w:val="00394EFF"/>
    <w:rsid w:val="0039646F"/>
    <w:rsid w:val="00397661"/>
    <w:rsid w:val="00397D95"/>
    <w:rsid w:val="003A0819"/>
    <w:rsid w:val="003A5480"/>
    <w:rsid w:val="003A6F90"/>
    <w:rsid w:val="003B0C4C"/>
    <w:rsid w:val="003B18D2"/>
    <w:rsid w:val="003B212F"/>
    <w:rsid w:val="003B317F"/>
    <w:rsid w:val="003C0A16"/>
    <w:rsid w:val="003C0D0D"/>
    <w:rsid w:val="003C20CC"/>
    <w:rsid w:val="003C23B4"/>
    <w:rsid w:val="003C3615"/>
    <w:rsid w:val="003C410A"/>
    <w:rsid w:val="003C4134"/>
    <w:rsid w:val="003C4FD7"/>
    <w:rsid w:val="003C52DA"/>
    <w:rsid w:val="003D0022"/>
    <w:rsid w:val="003D1052"/>
    <w:rsid w:val="003D1722"/>
    <w:rsid w:val="003D17E5"/>
    <w:rsid w:val="003D271C"/>
    <w:rsid w:val="003D2BFD"/>
    <w:rsid w:val="003D2E24"/>
    <w:rsid w:val="003D58F2"/>
    <w:rsid w:val="003D59E4"/>
    <w:rsid w:val="003D7893"/>
    <w:rsid w:val="003D78D1"/>
    <w:rsid w:val="003E0036"/>
    <w:rsid w:val="003E014D"/>
    <w:rsid w:val="003E3EB2"/>
    <w:rsid w:val="003E3F20"/>
    <w:rsid w:val="003E4006"/>
    <w:rsid w:val="003E4400"/>
    <w:rsid w:val="003E6058"/>
    <w:rsid w:val="003E638E"/>
    <w:rsid w:val="003E6901"/>
    <w:rsid w:val="003F0C59"/>
    <w:rsid w:val="003F1A71"/>
    <w:rsid w:val="003F2172"/>
    <w:rsid w:val="003F2BB5"/>
    <w:rsid w:val="003F2C0A"/>
    <w:rsid w:val="003F2EE5"/>
    <w:rsid w:val="003F55F2"/>
    <w:rsid w:val="003F5C83"/>
    <w:rsid w:val="003F5D97"/>
    <w:rsid w:val="003F5F67"/>
    <w:rsid w:val="003F6728"/>
    <w:rsid w:val="003F7BCE"/>
    <w:rsid w:val="003F7DEE"/>
    <w:rsid w:val="00400390"/>
    <w:rsid w:val="00402FBD"/>
    <w:rsid w:val="00403E67"/>
    <w:rsid w:val="00404B82"/>
    <w:rsid w:val="00404D17"/>
    <w:rsid w:val="00405515"/>
    <w:rsid w:val="0040594E"/>
    <w:rsid w:val="004135AA"/>
    <w:rsid w:val="00413635"/>
    <w:rsid w:val="0041583C"/>
    <w:rsid w:val="00416283"/>
    <w:rsid w:val="004203A4"/>
    <w:rsid w:val="00420B27"/>
    <w:rsid w:val="00422344"/>
    <w:rsid w:val="004224AB"/>
    <w:rsid w:val="004239B7"/>
    <w:rsid w:val="00425D99"/>
    <w:rsid w:val="00426EC9"/>
    <w:rsid w:val="00427412"/>
    <w:rsid w:val="004317A2"/>
    <w:rsid w:val="00431BA4"/>
    <w:rsid w:val="00432407"/>
    <w:rsid w:val="00432FB7"/>
    <w:rsid w:val="004337B1"/>
    <w:rsid w:val="00434306"/>
    <w:rsid w:val="00437321"/>
    <w:rsid w:val="00442C4F"/>
    <w:rsid w:val="004431D7"/>
    <w:rsid w:val="0044397A"/>
    <w:rsid w:val="00444408"/>
    <w:rsid w:val="0044578F"/>
    <w:rsid w:val="00446CBE"/>
    <w:rsid w:val="0045303D"/>
    <w:rsid w:val="0045342D"/>
    <w:rsid w:val="0045343D"/>
    <w:rsid w:val="004547B2"/>
    <w:rsid w:val="00454DEE"/>
    <w:rsid w:val="00456F1E"/>
    <w:rsid w:val="00456F29"/>
    <w:rsid w:val="004623C4"/>
    <w:rsid w:val="004633C8"/>
    <w:rsid w:val="004651A4"/>
    <w:rsid w:val="0046524E"/>
    <w:rsid w:val="00466A2F"/>
    <w:rsid w:val="00470805"/>
    <w:rsid w:val="00470CFC"/>
    <w:rsid w:val="00473F2E"/>
    <w:rsid w:val="004755E7"/>
    <w:rsid w:val="00475A32"/>
    <w:rsid w:val="00476006"/>
    <w:rsid w:val="00481C0D"/>
    <w:rsid w:val="00483DFE"/>
    <w:rsid w:val="00483F7E"/>
    <w:rsid w:val="004864E0"/>
    <w:rsid w:val="00486A35"/>
    <w:rsid w:val="00490CF4"/>
    <w:rsid w:val="0049188C"/>
    <w:rsid w:val="00492152"/>
    <w:rsid w:val="00493A47"/>
    <w:rsid w:val="00493E46"/>
    <w:rsid w:val="00493F2D"/>
    <w:rsid w:val="004959DB"/>
    <w:rsid w:val="0049778A"/>
    <w:rsid w:val="00497C34"/>
    <w:rsid w:val="004A15D4"/>
    <w:rsid w:val="004A1D27"/>
    <w:rsid w:val="004A2EBA"/>
    <w:rsid w:val="004A3A6A"/>
    <w:rsid w:val="004A403C"/>
    <w:rsid w:val="004A53D2"/>
    <w:rsid w:val="004A56A2"/>
    <w:rsid w:val="004B0C97"/>
    <w:rsid w:val="004B1F03"/>
    <w:rsid w:val="004B2ADB"/>
    <w:rsid w:val="004B3EAB"/>
    <w:rsid w:val="004B48ED"/>
    <w:rsid w:val="004B5B8F"/>
    <w:rsid w:val="004B5D0A"/>
    <w:rsid w:val="004C124C"/>
    <w:rsid w:val="004C1EF4"/>
    <w:rsid w:val="004C6468"/>
    <w:rsid w:val="004C7BE1"/>
    <w:rsid w:val="004C7CFE"/>
    <w:rsid w:val="004D0D62"/>
    <w:rsid w:val="004D0F1F"/>
    <w:rsid w:val="004D1093"/>
    <w:rsid w:val="004D2EE7"/>
    <w:rsid w:val="004D38A5"/>
    <w:rsid w:val="004D38B0"/>
    <w:rsid w:val="004D46D4"/>
    <w:rsid w:val="004D4D03"/>
    <w:rsid w:val="004D545C"/>
    <w:rsid w:val="004D7A8A"/>
    <w:rsid w:val="004E0C38"/>
    <w:rsid w:val="004E2C60"/>
    <w:rsid w:val="004E3160"/>
    <w:rsid w:val="004E3886"/>
    <w:rsid w:val="004E5A76"/>
    <w:rsid w:val="004E5B37"/>
    <w:rsid w:val="004E635A"/>
    <w:rsid w:val="004E66C1"/>
    <w:rsid w:val="004E7369"/>
    <w:rsid w:val="004F0376"/>
    <w:rsid w:val="004F05D2"/>
    <w:rsid w:val="004F27E4"/>
    <w:rsid w:val="004F3284"/>
    <w:rsid w:val="004F65D0"/>
    <w:rsid w:val="00500007"/>
    <w:rsid w:val="005000B2"/>
    <w:rsid w:val="00500137"/>
    <w:rsid w:val="005008D8"/>
    <w:rsid w:val="005010A8"/>
    <w:rsid w:val="005011EA"/>
    <w:rsid w:val="00501F14"/>
    <w:rsid w:val="005023BD"/>
    <w:rsid w:val="00502646"/>
    <w:rsid w:val="0050282B"/>
    <w:rsid w:val="0050297A"/>
    <w:rsid w:val="00502E07"/>
    <w:rsid w:val="00505B75"/>
    <w:rsid w:val="00505C40"/>
    <w:rsid w:val="00506DB7"/>
    <w:rsid w:val="00507421"/>
    <w:rsid w:val="00507CAA"/>
    <w:rsid w:val="005123BD"/>
    <w:rsid w:val="00515700"/>
    <w:rsid w:val="00515C19"/>
    <w:rsid w:val="00515F3F"/>
    <w:rsid w:val="005174F1"/>
    <w:rsid w:val="00521BFE"/>
    <w:rsid w:val="0052304E"/>
    <w:rsid w:val="00523847"/>
    <w:rsid w:val="00524B4C"/>
    <w:rsid w:val="0052662E"/>
    <w:rsid w:val="00526EA0"/>
    <w:rsid w:val="005271E6"/>
    <w:rsid w:val="005272C6"/>
    <w:rsid w:val="0052738C"/>
    <w:rsid w:val="00527D8E"/>
    <w:rsid w:val="00531136"/>
    <w:rsid w:val="00532195"/>
    <w:rsid w:val="00532620"/>
    <w:rsid w:val="00532FC7"/>
    <w:rsid w:val="005340B3"/>
    <w:rsid w:val="00535F0D"/>
    <w:rsid w:val="00540506"/>
    <w:rsid w:val="0054157B"/>
    <w:rsid w:val="0054244F"/>
    <w:rsid w:val="00543798"/>
    <w:rsid w:val="00543CF8"/>
    <w:rsid w:val="00543E45"/>
    <w:rsid w:val="00546480"/>
    <w:rsid w:val="00547F7B"/>
    <w:rsid w:val="00550BD6"/>
    <w:rsid w:val="0055103D"/>
    <w:rsid w:val="0055125C"/>
    <w:rsid w:val="005519D4"/>
    <w:rsid w:val="00551D16"/>
    <w:rsid w:val="00551E59"/>
    <w:rsid w:val="0055298B"/>
    <w:rsid w:val="00554741"/>
    <w:rsid w:val="00555037"/>
    <w:rsid w:val="00555486"/>
    <w:rsid w:val="00555941"/>
    <w:rsid w:val="0055597F"/>
    <w:rsid w:val="0055632F"/>
    <w:rsid w:val="005575EB"/>
    <w:rsid w:val="00560AB1"/>
    <w:rsid w:val="00561C4F"/>
    <w:rsid w:val="005633F1"/>
    <w:rsid w:val="00563AEB"/>
    <w:rsid w:val="00564BE0"/>
    <w:rsid w:val="005650E0"/>
    <w:rsid w:val="00570951"/>
    <w:rsid w:val="00570AF2"/>
    <w:rsid w:val="00574C04"/>
    <w:rsid w:val="00575F59"/>
    <w:rsid w:val="00576377"/>
    <w:rsid w:val="0057730D"/>
    <w:rsid w:val="00577F4B"/>
    <w:rsid w:val="0058103D"/>
    <w:rsid w:val="00581903"/>
    <w:rsid w:val="005866D9"/>
    <w:rsid w:val="00586B8A"/>
    <w:rsid w:val="00587F90"/>
    <w:rsid w:val="00590216"/>
    <w:rsid w:val="00591084"/>
    <w:rsid w:val="00591128"/>
    <w:rsid w:val="00591779"/>
    <w:rsid w:val="00591C79"/>
    <w:rsid w:val="00591D0F"/>
    <w:rsid w:val="005933EA"/>
    <w:rsid w:val="0059347C"/>
    <w:rsid w:val="00595C4D"/>
    <w:rsid w:val="00597496"/>
    <w:rsid w:val="005976BC"/>
    <w:rsid w:val="005A05D2"/>
    <w:rsid w:val="005A0D95"/>
    <w:rsid w:val="005A1BC1"/>
    <w:rsid w:val="005A1D35"/>
    <w:rsid w:val="005A43B9"/>
    <w:rsid w:val="005A5159"/>
    <w:rsid w:val="005A5B51"/>
    <w:rsid w:val="005A7649"/>
    <w:rsid w:val="005B053A"/>
    <w:rsid w:val="005B0630"/>
    <w:rsid w:val="005B26F1"/>
    <w:rsid w:val="005B3690"/>
    <w:rsid w:val="005B389F"/>
    <w:rsid w:val="005B5D3F"/>
    <w:rsid w:val="005B7017"/>
    <w:rsid w:val="005C2C7C"/>
    <w:rsid w:val="005C4F61"/>
    <w:rsid w:val="005C5F7B"/>
    <w:rsid w:val="005C6365"/>
    <w:rsid w:val="005C6454"/>
    <w:rsid w:val="005C7211"/>
    <w:rsid w:val="005D06D2"/>
    <w:rsid w:val="005D2079"/>
    <w:rsid w:val="005D355A"/>
    <w:rsid w:val="005D357B"/>
    <w:rsid w:val="005D4E9B"/>
    <w:rsid w:val="005D5139"/>
    <w:rsid w:val="005D55E4"/>
    <w:rsid w:val="005D59F2"/>
    <w:rsid w:val="005D799F"/>
    <w:rsid w:val="005E04AE"/>
    <w:rsid w:val="005E443B"/>
    <w:rsid w:val="005E4737"/>
    <w:rsid w:val="005E49FA"/>
    <w:rsid w:val="005E5807"/>
    <w:rsid w:val="005E751A"/>
    <w:rsid w:val="005E7BC5"/>
    <w:rsid w:val="005F08B4"/>
    <w:rsid w:val="005F08E8"/>
    <w:rsid w:val="005F1E22"/>
    <w:rsid w:val="005F2092"/>
    <w:rsid w:val="005F2C90"/>
    <w:rsid w:val="005F34A2"/>
    <w:rsid w:val="005F3CA3"/>
    <w:rsid w:val="005F3F4D"/>
    <w:rsid w:val="005F4DFE"/>
    <w:rsid w:val="005F551A"/>
    <w:rsid w:val="005F5758"/>
    <w:rsid w:val="005F7ABE"/>
    <w:rsid w:val="00600336"/>
    <w:rsid w:val="00600E97"/>
    <w:rsid w:val="0060248B"/>
    <w:rsid w:val="006034E6"/>
    <w:rsid w:val="00603716"/>
    <w:rsid w:val="006038C1"/>
    <w:rsid w:val="0060685C"/>
    <w:rsid w:val="00606E4D"/>
    <w:rsid w:val="00607479"/>
    <w:rsid w:val="0060762E"/>
    <w:rsid w:val="00607B67"/>
    <w:rsid w:val="0061036B"/>
    <w:rsid w:val="00610B3A"/>
    <w:rsid w:val="00611EDA"/>
    <w:rsid w:val="00613032"/>
    <w:rsid w:val="00614285"/>
    <w:rsid w:val="00614573"/>
    <w:rsid w:val="00614DE4"/>
    <w:rsid w:val="006158D7"/>
    <w:rsid w:val="00620715"/>
    <w:rsid w:val="00620A4F"/>
    <w:rsid w:val="006220F8"/>
    <w:rsid w:val="006230D8"/>
    <w:rsid w:val="006243E6"/>
    <w:rsid w:val="00624985"/>
    <w:rsid w:val="00626069"/>
    <w:rsid w:val="00626B5B"/>
    <w:rsid w:val="00631E9B"/>
    <w:rsid w:val="0063357B"/>
    <w:rsid w:val="0063371F"/>
    <w:rsid w:val="00637439"/>
    <w:rsid w:val="006408ED"/>
    <w:rsid w:val="006414B2"/>
    <w:rsid w:val="006421DB"/>
    <w:rsid w:val="00642882"/>
    <w:rsid w:val="00642F5C"/>
    <w:rsid w:val="006436FB"/>
    <w:rsid w:val="00643DDA"/>
    <w:rsid w:val="00645376"/>
    <w:rsid w:val="006454F6"/>
    <w:rsid w:val="00647B0B"/>
    <w:rsid w:val="00650097"/>
    <w:rsid w:val="00652118"/>
    <w:rsid w:val="00652A38"/>
    <w:rsid w:val="00653226"/>
    <w:rsid w:val="00653638"/>
    <w:rsid w:val="00653E86"/>
    <w:rsid w:val="006556C5"/>
    <w:rsid w:val="00656C50"/>
    <w:rsid w:val="00657863"/>
    <w:rsid w:val="00657E2D"/>
    <w:rsid w:val="006607CB"/>
    <w:rsid w:val="00660C3A"/>
    <w:rsid w:val="00661930"/>
    <w:rsid w:val="00661B7D"/>
    <w:rsid w:val="006621DD"/>
    <w:rsid w:val="00662296"/>
    <w:rsid w:val="00662E51"/>
    <w:rsid w:val="00665933"/>
    <w:rsid w:val="00666626"/>
    <w:rsid w:val="0066704B"/>
    <w:rsid w:val="00667B3E"/>
    <w:rsid w:val="006710F8"/>
    <w:rsid w:val="00671F02"/>
    <w:rsid w:val="00672035"/>
    <w:rsid w:val="00672044"/>
    <w:rsid w:val="00674666"/>
    <w:rsid w:val="0067582B"/>
    <w:rsid w:val="0067601F"/>
    <w:rsid w:val="0067620E"/>
    <w:rsid w:val="00681C82"/>
    <w:rsid w:val="00681F85"/>
    <w:rsid w:val="00683D24"/>
    <w:rsid w:val="006856FD"/>
    <w:rsid w:val="006904A9"/>
    <w:rsid w:val="006923C2"/>
    <w:rsid w:val="006929C1"/>
    <w:rsid w:val="00694FD2"/>
    <w:rsid w:val="00695BFB"/>
    <w:rsid w:val="006A05E9"/>
    <w:rsid w:val="006A235C"/>
    <w:rsid w:val="006A2AEA"/>
    <w:rsid w:val="006A2CFA"/>
    <w:rsid w:val="006A3AAF"/>
    <w:rsid w:val="006A42FC"/>
    <w:rsid w:val="006A5DC1"/>
    <w:rsid w:val="006A6B14"/>
    <w:rsid w:val="006A7477"/>
    <w:rsid w:val="006A797C"/>
    <w:rsid w:val="006B1BED"/>
    <w:rsid w:val="006B7266"/>
    <w:rsid w:val="006C116A"/>
    <w:rsid w:val="006C1608"/>
    <w:rsid w:val="006C3370"/>
    <w:rsid w:val="006C3E5F"/>
    <w:rsid w:val="006C4C58"/>
    <w:rsid w:val="006C71B7"/>
    <w:rsid w:val="006D1139"/>
    <w:rsid w:val="006D166C"/>
    <w:rsid w:val="006D3CAD"/>
    <w:rsid w:val="006D415A"/>
    <w:rsid w:val="006D44F3"/>
    <w:rsid w:val="006D45FC"/>
    <w:rsid w:val="006D4F05"/>
    <w:rsid w:val="006D4FEC"/>
    <w:rsid w:val="006D60F0"/>
    <w:rsid w:val="006D645F"/>
    <w:rsid w:val="006D7308"/>
    <w:rsid w:val="006D7D96"/>
    <w:rsid w:val="006E0589"/>
    <w:rsid w:val="006E06B7"/>
    <w:rsid w:val="006E0B22"/>
    <w:rsid w:val="006E132E"/>
    <w:rsid w:val="006E1874"/>
    <w:rsid w:val="006E1A80"/>
    <w:rsid w:val="006E3226"/>
    <w:rsid w:val="006E3865"/>
    <w:rsid w:val="006E63EF"/>
    <w:rsid w:val="006E74FC"/>
    <w:rsid w:val="006F0AD3"/>
    <w:rsid w:val="006F0C03"/>
    <w:rsid w:val="006F1802"/>
    <w:rsid w:val="006F1AFD"/>
    <w:rsid w:val="006F513C"/>
    <w:rsid w:val="006F5C8C"/>
    <w:rsid w:val="006F6494"/>
    <w:rsid w:val="006F65FD"/>
    <w:rsid w:val="006F6B16"/>
    <w:rsid w:val="006F6D27"/>
    <w:rsid w:val="00703FDC"/>
    <w:rsid w:val="007072C6"/>
    <w:rsid w:val="007077E7"/>
    <w:rsid w:val="00707FDC"/>
    <w:rsid w:val="0071195C"/>
    <w:rsid w:val="0071246A"/>
    <w:rsid w:val="00712A0C"/>
    <w:rsid w:val="00712EC4"/>
    <w:rsid w:val="00713240"/>
    <w:rsid w:val="00713FBD"/>
    <w:rsid w:val="00715352"/>
    <w:rsid w:val="00715B97"/>
    <w:rsid w:val="00715DE7"/>
    <w:rsid w:val="00720C6D"/>
    <w:rsid w:val="007214E3"/>
    <w:rsid w:val="00721C61"/>
    <w:rsid w:val="00724CE5"/>
    <w:rsid w:val="0073068D"/>
    <w:rsid w:val="007306EB"/>
    <w:rsid w:val="0073071A"/>
    <w:rsid w:val="00730B08"/>
    <w:rsid w:val="00737387"/>
    <w:rsid w:val="00737EBD"/>
    <w:rsid w:val="00740168"/>
    <w:rsid w:val="007406FF"/>
    <w:rsid w:val="00740D96"/>
    <w:rsid w:val="00741A04"/>
    <w:rsid w:val="00742074"/>
    <w:rsid w:val="007426C1"/>
    <w:rsid w:val="0074380A"/>
    <w:rsid w:val="0074641B"/>
    <w:rsid w:val="007506BF"/>
    <w:rsid w:val="007515EE"/>
    <w:rsid w:val="007517AD"/>
    <w:rsid w:val="0075207A"/>
    <w:rsid w:val="00754986"/>
    <w:rsid w:val="00754C24"/>
    <w:rsid w:val="00755590"/>
    <w:rsid w:val="007565A9"/>
    <w:rsid w:val="00760332"/>
    <w:rsid w:val="00762791"/>
    <w:rsid w:val="00765460"/>
    <w:rsid w:val="00765773"/>
    <w:rsid w:val="00766E36"/>
    <w:rsid w:val="00767963"/>
    <w:rsid w:val="00767B06"/>
    <w:rsid w:val="00770FDB"/>
    <w:rsid w:val="0077218D"/>
    <w:rsid w:val="007727E6"/>
    <w:rsid w:val="00772F51"/>
    <w:rsid w:val="007733FC"/>
    <w:rsid w:val="00773DB3"/>
    <w:rsid w:val="00776988"/>
    <w:rsid w:val="00776B35"/>
    <w:rsid w:val="00780F21"/>
    <w:rsid w:val="00784BB2"/>
    <w:rsid w:val="0078640A"/>
    <w:rsid w:val="00786649"/>
    <w:rsid w:val="00790640"/>
    <w:rsid w:val="007914CF"/>
    <w:rsid w:val="007925BA"/>
    <w:rsid w:val="00792BF4"/>
    <w:rsid w:val="00792F10"/>
    <w:rsid w:val="007932E3"/>
    <w:rsid w:val="00793E2B"/>
    <w:rsid w:val="0079593E"/>
    <w:rsid w:val="007959BB"/>
    <w:rsid w:val="00797088"/>
    <w:rsid w:val="00797F8F"/>
    <w:rsid w:val="007A690D"/>
    <w:rsid w:val="007A77E4"/>
    <w:rsid w:val="007B0C29"/>
    <w:rsid w:val="007B14A7"/>
    <w:rsid w:val="007B2B8A"/>
    <w:rsid w:val="007B2D77"/>
    <w:rsid w:val="007B4ADC"/>
    <w:rsid w:val="007B5549"/>
    <w:rsid w:val="007B641A"/>
    <w:rsid w:val="007B72AB"/>
    <w:rsid w:val="007C0B59"/>
    <w:rsid w:val="007C10DA"/>
    <w:rsid w:val="007C1CEE"/>
    <w:rsid w:val="007C3949"/>
    <w:rsid w:val="007C4678"/>
    <w:rsid w:val="007C483E"/>
    <w:rsid w:val="007C556D"/>
    <w:rsid w:val="007C60E8"/>
    <w:rsid w:val="007D0196"/>
    <w:rsid w:val="007D0D0D"/>
    <w:rsid w:val="007D2285"/>
    <w:rsid w:val="007D40A4"/>
    <w:rsid w:val="007D4246"/>
    <w:rsid w:val="007D54ED"/>
    <w:rsid w:val="007D6162"/>
    <w:rsid w:val="007E01F3"/>
    <w:rsid w:val="007E1EB5"/>
    <w:rsid w:val="007E2CA2"/>
    <w:rsid w:val="007E666A"/>
    <w:rsid w:val="007E6A22"/>
    <w:rsid w:val="007E7A79"/>
    <w:rsid w:val="007F0750"/>
    <w:rsid w:val="007F1C64"/>
    <w:rsid w:val="007F233F"/>
    <w:rsid w:val="007F2C38"/>
    <w:rsid w:val="007F3738"/>
    <w:rsid w:val="007F4203"/>
    <w:rsid w:val="007F4F97"/>
    <w:rsid w:val="007F687C"/>
    <w:rsid w:val="007F68AC"/>
    <w:rsid w:val="007F68FB"/>
    <w:rsid w:val="007F6BA8"/>
    <w:rsid w:val="007F73FD"/>
    <w:rsid w:val="007F7543"/>
    <w:rsid w:val="007F7585"/>
    <w:rsid w:val="00800C8D"/>
    <w:rsid w:val="00803916"/>
    <w:rsid w:val="0080408E"/>
    <w:rsid w:val="00805B27"/>
    <w:rsid w:val="0081130B"/>
    <w:rsid w:val="008113D7"/>
    <w:rsid w:val="00811949"/>
    <w:rsid w:val="0081254D"/>
    <w:rsid w:val="00812BF7"/>
    <w:rsid w:val="0081702E"/>
    <w:rsid w:val="008173AE"/>
    <w:rsid w:val="00817D60"/>
    <w:rsid w:val="00820A0B"/>
    <w:rsid w:val="00821D25"/>
    <w:rsid w:val="00821EB4"/>
    <w:rsid w:val="00822EFF"/>
    <w:rsid w:val="008231FD"/>
    <w:rsid w:val="00825A1A"/>
    <w:rsid w:val="0082637F"/>
    <w:rsid w:val="00827F95"/>
    <w:rsid w:val="0083135A"/>
    <w:rsid w:val="0083144C"/>
    <w:rsid w:val="008355EA"/>
    <w:rsid w:val="0083587F"/>
    <w:rsid w:val="00836A66"/>
    <w:rsid w:val="00837777"/>
    <w:rsid w:val="0083796F"/>
    <w:rsid w:val="00840589"/>
    <w:rsid w:val="00841A3B"/>
    <w:rsid w:val="0084321D"/>
    <w:rsid w:val="00843B11"/>
    <w:rsid w:val="00844F91"/>
    <w:rsid w:val="00845B41"/>
    <w:rsid w:val="00845F48"/>
    <w:rsid w:val="00847906"/>
    <w:rsid w:val="008513EA"/>
    <w:rsid w:val="00851522"/>
    <w:rsid w:val="00851C5E"/>
    <w:rsid w:val="0085249A"/>
    <w:rsid w:val="00852EB5"/>
    <w:rsid w:val="00853D72"/>
    <w:rsid w:val="0085619B"/>
    <w:rsid w:val="00856ABB"/>
    <w:rsid w:val="00860567"/>
    <w:rsid w:val="008607D5"/>
    <w:rsid w:val="008615D7"/>
    <w:rsid w:val="00861E6C"/>
    <w:rsid w:val="008625D5"/>
    <w:rsid w:val="00862E11"/>
    <w:rsid w:val="0086376F"/>
    <w:rsid w:val="0086391D"/>
    <w:rsid w:val="00863DB3"/>
    <w:rsid w:val="008648AB"/>
    <w:rsid w:val="008655D5"/>
    <w:rsid w:val="00866A83"/>
    <w:rsid w:val="00870887"/>
    <w:rsid w:val="00872AF0"/>
    <w:rsid w:val="00875A61"/>
    <w:rsid w:val="00875E28"/>
    <w:rsid w:val="00876905"/>
    <w:rsid w:val="0087747D"/>
    <w:rsid w:val="00877AF2"/>
    <w:rsid w:val="00877F9F"/>
    <w:rsid w:val="008802E2"/>
    <w:rsid w:val="00881CA2"/>
    <w:rsid w:val="0088571F"/>
    <w:rsid w:val="008859ED"/>
    <w:rsid w:val="00887932"/>
    <w:rsid w:val="00892530"/>
    <w:rsid w:val="00892892"/>
    <w:rsid w:val="00892BEF"/>
    <w:rsid w:val="00893949"/>
    <w:rsid w:val="0089612E"/>
    <w:rsid w:val="00896C80"/>
    <w:rsid w:val="008A1720"/>
    <w:rsid w:val="008A3350"/>
    <w:rsid w:val="008A3629"/>
    <w:rsid w:val="008A4EB9"/>
    <w:rsid w:val="008A7794"/>
    <w:rsid w:val="008A7BC7"/>
    <w:rsid w:val="008B0132"/>
    <w:rsid w:val="008B0C51"/>
    <w:rsid w:val="008B0F39"/>
    <w:rsid w:val="008B126B"/>
    <w:rsid w:val="008B310E"/>
    <w:rsid w:val="008B3D04"/>
    <w:rsid w:val="008B4496"/>
    <w:rsid w:val="008B4513"/>
    <w:rsid w:val="008B530E"/>
    <w:rsid w:val="008B5943"/>
    <w:rsid w:val="008B6A3D"/>
    <w:rsid w:val="008C0511"/>
    <w:rsid w:val="008C1F69"/>
    <w:rsid w:val="008C22F9"/>
    <w:rsid w:val="008C2619"/>
    <w:rsid w:val="008C4EFC"/>
    <w:rsid w:val="008C50C4"/>
    <w:rsid w:val="008C5298"/>
    <w:rsid w:val="008C6418"/>
    <w:rsid w:val="008C68AB"/>
    <w:rsid w:val="008D3960"/>
    <w:rsid w:val="008D5855"/>
    <w:rsid w:val="008D5F94"/>
    <w:rsid w:val="008D62B9"/>
    <w:rsid w:val="008D6ACF"/>
    <w:rsid w:val="008D7963"/>
    <w:rsid w:val="008E0198"/>
    <w:rsid w:val="008E1D38"/>
    <w:rsid w:val="008E1E72"/>
    <w:rsid w:val="008E2012"/>
    <w:rsid w:val="008E2328"/>
    <w:rsid w:val="008E24C9"/>
    <w:rsid w:val="008E2B07"/>
    <w:rsid w:val="008E371D"/>
    <w:rsid w:val="008E3F32"/>
    <w:rsid w:val="008E483A"/>
    <w:rsid w:val="008E4A42"/>
    <w:rsid w:val="008E74B9"/>
    <w:rsid w:val="008F0ACD"/>
    <w:rsid w:val="008F11D0"/>
    <w:rsid w:val="008F14A9"/>
    <w:rsid w:val="008F27A9"/>
    <w:rsid w:val="008F3C15"/>
    <w:rsid w:val="008F3F6E"/>
    <w:rsid w:val="008F4153"/>
    <w:rsid w:val="008F45FC"/>
    <w:rsid w:val="008F498A"/>
    <w:rsid w:val="008F7137"/>
    <w:rsid w:val="008F716A"/>
    <w:rsid w:val="00900B59"/>
    <w:rsid w:val="00900BA3"/>
    <w:rsid w:val="00900D83"/>
    <w:rsid w:val="00901922"/>
    <w:rsid w:val="0090241E"/>
    <w:rsid w:val="00902682"/>
    <w:rsid w:val="00902C00"/>
    <w:rsid w:val="00904F68"/>
    <w:rsid w:val="009050F7"/>
    <w:rsid w:val="009065BC"/>
    <w:rsid w:val="00906920"/>
    <w:rsid w:val="00906D6A"/>
    <w:rsid w:val="00910329"/>
    <w:rsid w:val="00910449"/>
    <w:rsid w:val="009107B8"/>
    <w:rsid w:val="00910FC5"/>
    <w:rsid w:val="009114A2"/>
    <w:rsid w:val="00914272"/>
    <w:rsid w:val="00914820"/>
    <w:rsid w:val="00914F00"/>
    <w:rsid w:val="00915BDC"/>
    <w:rsid w:val="00916821"/>
    <w:rsid w:val="00920476"/>
    <w:rsid w:val="009204F6"/>
    <w:rsid w:val="009230BD"/>
    <w:rsid w:val="00923F62"/>
    <w:rsid w:val="00924EBF"/>
    <w:rsid w:val="0092638A"/>
    <w:rsid w:val="009335C0"/>
    <w:rsid w:val="009400AC"/>
    <w:rsid w:val="0094046C"/>
    <w:rsid w:val="00941D5C"/>
    <w:rsid w:val="00942474"/>
    <w:rsid w:val="00942B53"/>
    <w:rsid w:val="00942EFB"/>
    <w:rsid w:val="009455B8"/>
    <w:rsid w:val="00946591"/>
    <w:rsid w:val="0095125E"/>
    <w:rsid w:val="00951563"/>
    <w:rsid w:val="00954D08"/>
    <w:rsid w:val="00955204"/>
    <w:rsid w:val="00955CE6"/>
    <w:rsid w:val="00956483"/>
    <w:rsid w:val="00956C8E"/>
    <w:rsid w:val="009616D1"/>
    <w:rsid w:val="00962AB4"/>
    <w:rsid w:val="00962C35"/>
    <w:rsid w:val="009645C0"/>
    <w:rsid w:val="00964C86"/>
    <w:rsid w:val="00966C60"/>
    <w:rsid w:val="00973193"/>
    <w:rsid w:val="009744E6"/>
    <w:rsid w:val="00974591"/>
    <w:rsid w:val="00974DDA"/>
    <w:rsid w:val="00975180"/>
    <w:rsid w:val="00975D88"/>
    <w:rsid w:val="00976A55"/>
    <w:rsid w:val="0098086A"/>
    <w:rsid w:val="009808A6"/>
    <w:rsid w:val="00980964"/>
    <w:rsid w:val="009814C6"/>
    <w:rsid w:val="0098335E"/>
    <w:rsid w:val="009834DF"/>
    <w:rsid w:val="00984A62"/>
    <w:rsid w:val="009865DB"/>
    <w:rsid w:val="00991731"/>
    <w:rsid w:val="00993098"/>
    <w:rsid w:val="009935C4"/>
    <w:rsid w:val="00995BB8"/>
    <w:rsid w:val="00997B6E"/>
    <w:rsid w:val="009A045F"/>
    <w:rsid w:val="009A18DD"/>
    <w:rsid w:val="009A1B8B"/>
    <w:rsid w:val="009A2EC1"/>
    <w:rsid w:val="009A391F"/>
    <w:rsid w:val="009A4F7F"/>
    <w:rsid w:val="009A5B9E"/>
    <w:rsid w:val="009A6C73"/>
    <w:rsid w:val="009A6CC1"/>
    <w:rsid w:val="009B1707"/>
    <w:rsid w:val="009B25AE"/>
    <w:rsid w:val="009B6C42"/>
    <w:rsid w:val="009C1371"/>
    <w:rsid w:val="009C1581"/>
    <w:rsid w:val="009C2403"/>
    <w:rsid w:val="009C2D3F"/>
    <w:rsid w:val="009C2E0D"/>
    <w:rsid w:val="009C3539"/>
    <w:rsid w:val="009C3D5A"/>
    <w:rsid w:val="009C5808"/>
    <w:rsid w:val="009C6AFB"/>
    <w:rsid w:val="009C71EC"/>
    <w:rsid w:val="009C739B"/>
    <w:rsid w:val="009D07BC"/>
    <w:rsid w:val="009D18BF"/>
    <w:rsid w:val="009D1949"/>
    <w:rsid w:val="009D1DED"/>
    <w:rsid w:val="009D30A4"/>
    <w:rsid w:val="009D5535"/>
    <w:rsid w:val="009D59CA"/>
    <w:rsid w:val="009D5D14"/>
    <w:rsid w:val="009D68B9"/>
    <w:rsid w:val="009E0FB0"/>
    <w:rsid w:val="009E2286"/>
    <w:rsid w:val="009E5597"/>
    <w:rsid w:val="009E5E6C"/>
    <w:rsid w:val="009E7248"/>
    <w:rsid w:val="009F0DD8"/>
    <w:rsid w:val="009F145B"/>
    <w:rsid w:val="009F272F"/>
    <w:rsid w:val="009F56BD"/>
    <w:rsid w:val="00A00744"/>
    <w:rsid w:val="00A01595"/>
    <w:rsid w:val="00A02205"/>
    <w:rsid w:val="00A02499"/>
    <w:rsid w:val="00A02AB5"/>
    <w:rsid w:val="00A02B73"/>
    <w:rsid w:val="00A0604E"/>
    <w:rsid w:val="00A061FF"/>
    <w:rsid w:val="00A07583"/>
    <w:rsid w:val="00A07E64"/>
    <w:rsid w:val="00A132A5"/>
    <w:rsid w:val="00A14550"/>
    <w:rsid w:val="00A16019"/>
    <w:rsid w:val="00A2007D"/>
    <w:rsid w:val="00A22028"/>
    <w:rsid w:val="00A2272B"/>
    <w:rsid w:val="00A248D6"/>
    <w:rsid w:val="00A24D9C"/>
    <w:rsid w:val="00A26060"/>
    <w:rsid w:val="00A2733D"/>
    <w:rsid w:val="00A27F98"/>
    <w:rsid w:val="00A31ADA"/>
    <w:rsid w:val="00A35354"/>
    <w:rsid w:val="00A36CFE"/>
    <w:rsid w:val="00A37013"/>
    <w:rsid w:val="00A4174B"/>
    <w:rsid w:val="00A41BFD"/>
    <w:rsid w:val="00A45772"/>
    <w:rsid w:val="00A45B44"/>
    <w:rsid w:val="00A45B7C"/>
    <w:rsid w:val="00A45EBC"/>
    <w:rsid w:val="00A4633E"/>
    <w:rsid w:val="00A501A7"/>
    <w:rsid w:val="00A54B2B"/>
    <w:rsid w:val="00A553F9"/>
    <w:rsid w:val="00A559E7"/>
    <w:rsid w:val="00A56ED5"/>
    <w:rsid w:val="00A60F6D"/>
    <w:rsid w:val="00A64814"/>
    <w:rsid w:val="00A64A96"/>
    <w:rsid w:val="00A70AF5"/>
    <w:rsid w:val="00A72963"/>
    <w:rsid w:val="00A7565D"/>
    <w:rsid w:val="00A77068"/>
    <w:rsid w:val="00A770E2"/>
    <w:rsid w:val="00A779E0"/>
    <w:rsid w:val="00A804F8"/>
    <w:rsid w:val="00A81274"/>
    <w:rsid w:val="00A823D8"/>
    <w:rsid w:val="00A83D1E"/>
    <w:rsid w:val="00A8406E"/>
    <w:rsid w:val="00A84E40"/>
    <w:rsid w:val="00A864C2"/>
    <w:rsid w:val="00A90454"/>
    <w:rsid w:val="00A90DF2"/>
    <w:rsid w:val="00A910EA"/>
    <w:rsid w:val="00A9393F"/>
    <w:rsid w:val="00A9474E"/>
    <w:rsid w:val="00A94B68"/>
    <w:rsid w:val="00A956DD"/>
    <w:rsid w:val="00A95718"/>
    <w:rsid w:val="00A95BB7"/>
    <w:rsid w:val="00A9759C"/>
    <w:rsid w:val="00AA0993"/>
    <w:rsid w:val="00AA1EAB"/>
    <w:rsid w:val="00AA1FFF"/>
    <w:rsid w:val="00AA4331"/>
    <w:rsid w:val="00AA5B3A"/>
    <w:rsid w:val="00AA5D80"/>
    <w:rsid w:val="00AA5FD4"/>
    <w:rsid w:val="00AA634E"/>
    <w:rsid w:val="00AA7ADC"/>
    <w:rsid w:val="00AB08A4"/>
    <w:rsid w:val="00AB1781"/>
    <w:rsid w:val="00AB1FAC"/>
    <w:rsid w:val="00AB2040"/>
    <w:rsid w:val="00AB2EEC"/>
    <w:rsid w:val="00AB4336"/>
    <w:rsid w:val="00AB58FF"/>
    <w:rsid w:val="00AB6CD9"/>
    <w:rsid w:val="00AB7ED8"/>
    <w:rsid w:val="00AC0849"/>
    <w:rsid w:val="00AC1344"/>
    <w:rsid w:val="00AC2EFE"/>
    <w:rsid w:val="00AC3B2E"/>
    <w:rsid w:val="00AC3C37"/>
    <w:rsid w:val="00AC3F9C"/>
    <w:rsid w:val="00AC4162"/>
    <w:rsid w:val="00AC5861"/>
    <w:rsid w:val="00AC656A"/>
    <w:rsid w:val="00AD0EE0"/>
    <w:rsid w:val="00AD54F3"/>
    <w:rsid w:val="00AD5C51"/>
    <w:rsid w:val="00AD6B29"/>
    <w:rsid w:val="00AD6B6C"/>
    <w:rsid w:val="00AD7683"/>
    <w:rsid w:val="00AE08BD"/>
    <w:rsid w:val="00AE16D7"/>
    <w:rsid w:val="00AE3BFE"/>
    <w:rsid w:val="00AE48FA"/>
    <w:rsid w:val="00AE4EA7"/>
    <w:rsid w:val="00AE70A0"/>
    <w:rsid w:val="00AE7436"/>
    <w:rsid w:val="00AE7C63"/>
    <w:rsid w:val="00AF2645"/>
    <w:rsid w:val="00AF40D5"/>
    <w:rsid w:val="00AF42D2"/>
    <w:rsid w:val="00AF5D46"/>
    <w:rsid w:val="00AF7325"/>
    <w:rsid w:val="00AF73EB"/>
    <w:rsid w:val="00AF74A7"/>
    <w:rsid w:val="00AF7CAF"/>
    <w:rsid w:val="00AF7D8F"/>
    <w:rsid w:val="00B00021"/>
    <w:rsid w:val="00B003B9"/>
    <w:rsid w:val="00B0082B"/>
    <w:rsid w:val="00B01156"/>
    <w:rsid w:val="00B017D5"/>
    <w:rsid w:val="00B01926"/>
    <w:rsid w:val="00B01ACB"/>
    <w:rsid w:val="00B02D9B"/>
    <w:rsid w:val="00B0452F"/>
    <w:rsid w:val="00B045FE"/>
    <w:rsid w:val="00B0487D"/>
    <w:rsid w:val="00B04F90"/>
    <w:rsid w:val="00B05F11"/>
    <w:rsid w:val="00B068B3"/>
    <w:rsid w:val="00B06C47"/>
    <w:rsid w:val="00B06CC3"/>
    <w:rsid w:val="00B1167D"/>
    <w:rsid w:val="00B1330A"/>
    <w:rsid w:val="00B15A07"/>
    <w:rsid w:val="00B174D0"/>
    <w:rsid w:val="00B20E10"/>
    <w:rsid w:val="00B2200E"/>
    <w:rsid w:val="00B24245"/>
    <w:rsid w:val="00B2434A"/>
    <w:rsid w:val="00B25EAD"/>
    <w:rsid w:val="00B25FB0"/>
    <w:rsid w:val="00B26857"/>
    <w:rsid w:val="00B3033A"/>
    <w:rsid w:val="00B31ACF"/>
    <w:rsid w:val="00B32D91"/>
    <w:rsid w:val="00B32FB1"/>
    <w:rsid w:val="00B337C0"/>
    <w:rsid w:val="00B34D56"/>
    <w:rsid w:val="00B351B6"/>
    <w:rsid w:val="00B351E4"/>
    <w:rsid w:val="00B351EF"/>
    <w:rsid w:val="00B36207"/>
    <w:rsid w:val="00B376FB"/>
    <w:rsid w:val="00B41672"/>
    <w:rsid w:val="00B41A6F"/>
    <w:rsid w:val="00B426BD"/>
    <w:rsid w:val="00B44192"/>
    <w:rsid w:val="00B4438C"/>
    <w:rsid w:val="00B4518D"/>
    <w:rsid w:val="00B47E61"/>
    <w:rsid w:val="00B50591"/>
    <w:rsid w:val="00B52DBC"/>
    <w:rsid w:val="00B53BE8"/>
    <w:rsid w:val="00B53CF6"/>
    <w:rsid w:val="00B545D8"/>
    <w:rsid w:val="00B56F65"/>
    <w:rsid w:val="00B57293"/>
    <w:rsid w:val="00B6057E"/>
    <w:rsid w:val="00B605AE"/>
    <w:rsid w:val="00B61762"/>
    <w:rsid w:val="00B628CB"/>
    <w:rsid w:val="00B65DF9"/>
    <w:rsid w:val="00B66719"/>
    <w:rsid w:val="00B70F7C"/>
    <w:rsid w:val="00B7291E"/>
    <w:rsid w:val="00B7375B"/>
    <w:rsid w:val="00B746A6"/>
    <w:rsid w:val="00B75863"/>
    <w:rsid w:val="00B75B12"/>
    <w:rsid w:val="00B76809"/>
    <w:rsid w:val="00B77738"/>
    <w:rsid w:val="00B8019B"/>
    <w:rsid w:val="00B81596"/>
    <w:rsid w:val="00B81A20"/>
    <w:rsid w:val="00B81D54"/>
    <w:rsid w:val="00B848F0"/>
    <w:rsid w:val="00B84FF4"/>
    <w:rsid w:val="00B855CE"/>
    <w:rsid w:val="00B858F1"/>
    <w:rsid w:val="00B85E29"/>
    <w:rsid w:val="00B876F7"/>
    <w:rsid w:val="00B91CC5"/>
    <w:rsid w:val="00B93FE3"/>
    <w:rsid w:val="00B94BC3"/>
    <w:rsid w:val="00B954FB"/>
    <w:rsid w:val="00B9559F"/>
    <w:rsid w:val="00B9706C"/>
    <w:rsid w:val="00B97454"/>
    <w:rsid w:val="00BA2D35"/>
    <w:rsid w:val="00BA33C0"/>
    <w:rsid w:val="00BA4D47"/>
    <w:rsid w:val="00BA5A92"/>
    <w:rsid w:val="00BA64E9"/>
    <w:rsid w:val="00BB00F6"/>
    <w:rsid w:val="00BB1911"/>
    <w:rsid w:val="00BB2393"/>
    <w:rsid w:val="00BB3405"/>
    <w:rsid w:val="00BB4D99"/>
    <w:rsid w:val="00BB569C"/>
    <w:rsid w:val="00BB652A"/>
    <w:rsid w:val="00BB69C2"/>
    <w:rsid w:val="00BC301A"/>
    <w:rsid w:val="00BC3DDE"/>
    <w:rsid w:val="00BC3FC1"/>
    <w:rsid w:val="00BC4FEB"/>
    <w:rsid w:val="00BC5C93"/>
    <w:rsid w:val="00BC6D46"/>
    <w:rsid w:val="00BC738F"/>
    <w:rsid w:val="00BC7788"/>
    <w:rsid w:val="00BC7ACC"/>
    <w:rsid w:val="00BD0777"/>
    <w:rsid w:val="00BD07BA"/>
    <w:rsid w:val="00BD0EDD"/>
    <w:rsid w:val="00BD0F85"/>
    <w:rsid w:val="00BD15DB"/>
    <w:rsid w:val="00BD15EA"/>
    <w:rsid w:val="00BD3584"/>
    <w:rsid w:val="00BD3D48"/>
    <w:rsid w:val="00BD43EB"/>
    <w:rsid w:val="00BD4690"/>
    <w:rsid w:val="00BD5344"/>
    <w:rsid w:val="00BD56D4"/>
    <w:rsid w:val="00BD60BA"/>
    <w:rsid w:val="00BD7D26"/>
    <w:rsid w:val="00BE030E"/>
    <w:rsid w:val="00BE31D8"/>
    <w:rsid w:val="00BE32AC"/>
    <w:rsid w:val="00BE47B2"/>
    <w:rsid w:val="00BE47D2"/>
    <w:rsid w:val="00BE5C2F"/>
    <w:rsid w:val="00BE604F"/>
    <w:rsid w:val="00BE69A7"/>
    <w:rsid w:val="00BE7A89"/>
    <w:rsid w:val="00BF082C"/>
    <w:rsid w:val="00BF187A"/>
    <w:rsid w:val="00BF1FEF"/>
    <w:rsid w:val="00BF219C"/>
    <w:rsid w:val="00BF2235"/>
    <w:rsid w:val="00BF2D87"/>
    <w:rsid w:val="00BF3399"/>
    <w:rsid w:val="00BF39E7"/>
    <w:rsid w:val="00BF4970"/>
    <w:rsid w:val="00BF56D9"/>
    <w:rsid w:val="00BF58E1"/>
    <w:rsid w:val="00BF5B57"/>
    <w:rsid w:val="00BF5CB6"/>
    <w:rsid w:val="00BF7702"/>
    <w:rsid w:val="00BF79F3"/>
    <w:rsid w:val="00BF7D07"/>
    <w:rsid w:val="00C01A4B"/>
    <w:rsid w:val="00C01C1B"/>
    <w:rsid w:val="00C033A3"/>
    <w:rsid w:val="00C06058"/>
    <w:rsid w:val="00C06744"/>
    <w:rsid w:val="00C06DBB"/>
    <w:rsid w:val="00C07594"/>
    <w:rsid w:val="00C10E56"/>
    <w:rsid w:val="00C125E3"/>
    <w:rsid w:val="00C129A2"/>
    <w:rsid w:val="00C13285"/>
    <w:rsid w:val="00C13819"/>
    <w:rsid w:val="00C1393C"/>
    <w:rsid w:val="00C13DE4"/>
    <w:rsid w:val="00C15F01"/>
    <w:rsid w:val="00C16170"/>
    <w:rsid w:val="00C16B75"/>
    <w:rsid w:val="00C2003B"/>
    <w:rsid w:val="00C206E0"/>
    <w:rsid w:val="00C21186"/>
    <w:rsid w:val="00C2386A"/>
    <w:rsid w:val="00C26830"/>
    <w:rsid w:val="00C30D9B"/>
    <w:rsid w:val="00C31822"/>
    <w:rsid w:val="00C33C95"/>
    <w:rsid w:val="00C33F4A"/>
    <w:rsid w:val="00C351B9"/>
    <w:rsid w:val="00C35CC7"/>
    <w:rsid w:val="00C35D3D"/>
    <w:rsid w:val="00C35F3C"/>
    <w:rsid w:val="00C364AA"/>
    <w:rsid w:val="00C3682A"/>
    <w:rsid w:val="00C36A12"/>
    <w:rsid w:val="00C40141"/>
    <w:rsid w:val="00C41F68"/>
    <w:rsid w:val="00C43BB8"/>
    <w:rsid w:val="00C44C64"/>
    <w:rsid w:val="00C44D44"/>
    <w:rsid w:val="00C45D10"/>
    <w:rsid w:val="00C462EB"/>
    <w:rsid w:val="00C47154"/>
    <w:rsid w:val="00C50CE5"/>
    <w:rsid w:val="00C512C6"/>
    <w:rsid w:val="00C522EB"/>
    <w:rsid w:val="00C52388"/>
    <w:rsid w:val="00C53AF6"/>
    <w:rsid w:val="00C54161"/>
    <w:rsid w:val="00C54256"/>
    <w:rsid w:val="00C54DE3"/>
    <w:rsid w:val="00C564AB"/>
    <w:rsid w:val="00C57F2D"/>
    <w:rsid w:val="00C62151"/>
    <w:rsid w:val="00C64016"/>
    <w:rsid w:val="00C6424C"/>
    <w:rsid w:val="00C657AE"/>
    <w:rsid w:val="00C65825"/>
    <w:rsid w:val="00C678EB"/>
    <w:rsid w:val="00C705CD"/>
    <w:rsid w:val="00C707F7"/>
    <w:rsid w:val="00C739DA"/>
    <w:rsid w:val="00C7525B"/>
    <w:rsid w:val="00C7541F"/>
    <w:rsid w:val="00C769E9"/>
    <w:rsid w:val="00C80412"/>
    <w:rsid w:val="00C809A0"/>
    <w:rsid w:val="00C80B12"/>
    <w:rsid w:val="00C8102D"/>
    <w:rsid w:val="00C81672"/>
    <w:rsid w:val="00C8187B"/>
    <w:rsid w:val="00C83A4A"/>
    <w:rsid w:val="00C85966"/>
    <w:rsid w:val="00C85B12"/>
    <w:rsid w:val="00C86FBD"/>
    <w:rsid w:val="00C87AFC"/>
    <w:rsid w:val="00C87BB6"/>
    <w:rsid w:val="00C90782"/>
    <w:rsid w:val="00C9153C"/>
    <w:rsid w:val="00C92584"/>
    <w:rsid w:val="00C92D84"/>
    <w:rsid w:val="00C92F6B"/>
    <w:rsid w:val="00C93469"/>
    <w:rsid w:val="00C94C4A"/>
    <w:rsid w:val="00C9565D"/>
    <w:rsid w:val="00C95752"/>
    <w:rsid w:val="00C95B04"/>
    <w:rsid w:val="00CA0281"/>
    <w:rsid w:val="00CA2A5A"/>
    <w:rsid w:val="00CA3141"/>
    <w:rsid w:val="00CA3200"/>
    <w:rsid w:val="00CA4CF7"/>
    <w:rsid w:val="00CA4E78"/>
    <w:rsid w:val="00CB112E"/>
    <w:rsid w:val="00CB1E95"/>
    <w:rsid w:val="00CB222C"/>
    <w:rsid w:val="00CB2864"/>
    <w:rsid w:val="00CB339B"/>
    <w:rsid w:val="00CB36E6"/>
    <w:rsid w:val="00CB4CBF"/>
    <w:rsid w:val="00CB59FA"/>
    <w:rsid w:val="00CC1101"/>
    <w:rsid w:val="00CC2D58"/>
    <w:rsid w:val="00CC40E1"/>
    <w:rsid w:val="00CC517D"/>
    <w:rsid w:val="00CC583B"/>
    <w:rsid w:val="00CC5A0D"/>
    <w:rsid w:val="00CC6084"/>
    <w:rsid w:val="00CC6FC9"/>
    <w:rsid w:val="00CC7041"/>
    <w:rsid w:val="00CD3779"/>
    <w:rsid w:val="00CD5060"/>
    <w:rsid w:val="00CD61CD"/>
    <w:rsid w:val="00CD658B"/>
    <w:rsid w:val="00CD768B"/>
    <w:rsid w:val="00CE04F9"/>
    <w:rsid w:val="00CE07C1"/>
    <w:rsid w:val="00CE0CD7"/>
    <w:rsid w:val="00CE0E7D"/>
    <w:rsid w:val="00CE0F36"/>
    <w:rsid w:val="00CE4C27"/>
    <w:rsid w:val="00CE67BA"/>
    <w:rsid w:val="00CE6CE0"/>
    <w:rsid w:val="00CE7AA4"/>
    <w:rsid w:val="00CF04CD"/>
    <w:rsid w:val="00CF08BE"/>
    <w:rsid w:val="00CF1556"/>
    <w:rsid w:val="00CF23D3"/>
    <w:rsid w:val="00CF32B8"/>
    <w:rsid w:val="00CF4967"/>
    <w:rsid w:val="00CF53CE"/>
    <w:rsid w:val="00CF59F4"/>
    <w:rsid w:val="00CF6374"/>
    <w:rsid w:val="00CF6A28"/>
    <w:rsid w:val="00CF6B02"/>
    <w:rsid w:val="00CF79A2"/>
    <w:rsid w:val="00D00F56"/>
    <w:rsid w:val="00D01FBA"/>
    <w:rsid w:val="00D0208D"/>
    <w:rsid w:val="00D02F2B"/>
    <w:rsid w:val="00D02F4E"/>
    <w:rsid w:val="00D0383F"/>
    <w:rsid w:val="00D0403A"/>
    <w:rsid w:val="00D06680"/>
    <w:rsid w:val="00D067A4"/>
    <w:rsid w:val="00D07BF7"/>
    <w:rsid w:val="00D10394"/>
    <w:rsid w:val="00D1101C"/>
    <w:rsid w:val="00D139E1"/>
    <w:rsid w:val="00D14312"/>
    <w:rsid w:val="00D14AC6"/>
    <w:rsid w:val="00D15036"/>
    <w:rsid w:val="00D163D0"/>
    <w:rsid w:val="00D16501"/>
    <w:rsid w:val="00D16DC9"/>
    <w:rsid w:val="00D17B71"/>
    <w:rsid w:val="00D20E1C"/>
    <w:rsid w:val="00D211D3"/>
    <w:rsid w:val="00D214EB"/>
    <w:rsid w:val="00D234F5"/>
    <w:rsid w:val="00D2443C"/>
    <w:rsid w:val="00D318A3"/>
    <w:rsid w:val="00D329E5"/>
    <w:rsid w:val="00D32DAB"/>
    <w:rsid w:val="00D33567"/>
    <w:rsid w:val="00D33C2E"/>
    <w:rsid w:val="00D35C78"/>
    <w:rsid w:val="00D37165"/>
    <w:rsid w:val="00D37BF9"/>
    <w:rsid w:val="00D406DC"/>
    <w:rsid w:val="00D414AA"/>
    <w:rsid w:val="00D4255E"/>
    <w:rsid w:val="00D438D7"/>
    <w:rsid w:val="00D44256"/>
    <w:rsid w:val="00D44B44"/>
    <w:rsid w:val="00D450A7"/>
    <w:rsid w:val="00D467C8"/>
    <w:rsid w:val="00D46FB0"/>
    <w:rsid w:val="00D50E21"/>
    <w:rsid w:val="00D50E35"/>
    <w:rsid w:val="00D5109F"/>
    <w:rsid w:val="00D528C7"/>
    <w:rsid w:val="00D52E6D"/>
    <w:rsid w:val="00D53486"/>
    <w:rsid w:val="00D53503"/>
    <w:rsid w:val="00D551E0"/>
    <w:rsid w:val="00D57C36"/>
    <w:rsid w:val="00D60511"/>
    <w:rsid w:val="00D60C2A"/>
    <w:rsid w:val="00D60D83"/>
    <w:rsid w:val="00D60DA7"/>
    <w:rsid w:val="00D61A1B"/>
    <w:rsid w:val="00D622D9"/>
    <w:rsid w:val="00D63DEB"/>
    <w:rsid w:val="00D640A2"/>
    <w:rsid w:val="00D645A1"/>
    <w:rsid w:val="00D65A82"/>
    <w:rsid w:val="00D65FC9"/>
    <w:rsid w:val="00D661E2"/>
    <w:rsid w:val="00D67254"/>
    <w:rsid w:val="00D67496"/>
    <w:rsid w:val="00D70E78"/>
    <w:rsid w:val="00D71A57"/>
    <w:rsid w:val="00D71DCF"/>
    <w:rsid w:val="00D73169"/>
    <w:rsid w:val="00D73BB3"/>
    <w:rsid w:val="00D743FA"/>
    <w:rsid w:val="00D75BF4"/>
    <w:rsid w:val="00D77076"/>
    <w:rsid w:val="00D80E52"/>
    <w:rsid w:val="00D84B84"/>
    <w:rsid w:val="00D86118"/>
    <w:rsid w:val="00D86470"/>
    <w:rsid w:val="00D86E52"/>
    <w:rsid w:val="00D87F07"/>
    <w:rsid w:val="00D90391"/>
    <w:rsid w:val="00D923FF"/>
    <w:rsid w:val="00D938A1"/>
    <w:rsid w:val="00D94953"/>
    <w:rsid w:val="00D94D16"/>
    <w:rsid w:val="00D9635A"/>
    <w:rsid w:val="00D97097"/>
    <w:rsid w:val="00D973F6"/>
    <w:rsid w:val="00D97AC9"/>
    <w:rsid w:val="00DA1A84"/>
    <w:rsid w:val="00DA21BB"/>
    <w:rsid w:val="00DA3858"/>
    <w:rsid w:val="00DA48BA"/>
    <w:rsid w:val="00DA4B89"/>
    <w:rsid w:val="00DA69DB"/>
    <w:rsid w:val="00DA76B8"/>
    <w:rsid w:val="00DA7E20"/>
    <w:rsid w:val="00DB0A74"/>
    <w:rsid w:val="00DB0E07"/>
    <w:rsid w:val="00DB13EB"/>
    <w:rsid w:val="00DB394F"/>
    <w:rsid w:val="00DB4348"/>
    <w:rsid w:val="00DB53A1"/>
    <w:rsid w:val="00DB53B6"/>
    <w:rsid w:val="00DB6208"/>
    <w:rsid w:val="00DC0882"/>
    <w:rsid w:val="00DC31F5"/>
    <w:rsid w:val="00DC3362"/>
    <w:rsid w:val="00DC37AE"/>
    <w:rsid w:val="00DC3F6B"/>
    <w:rsid w:val="00DC443E"/>
    <w:rsid w:val="00DC56C8"/>
    <w:rsid w:val="00DC70DD"/>
    <w:rsid w:val="00DC7EE7"/>
    <w:rsid w:val="00DD093B"/>
    <w:rsid w:val="00DD09AD"/>
    <w:rsid w:val="00DD3519"/>
    <w:rsid w:val="00DD37CF"/>
    <w:rsid w:val="00DD60F6"/>
    <w:rsid w:val="00DD66DB"/>
    <w:rsid w:val="00DD797D"/>
    <w:rsid w:val="00DE30BE"/>
    <w:rsid w:val="00DE339B"/>
    <w:rsid w:val="00DE3442"/>
    <w:rsid w:val="00DE3571"/>
    <w:rsid w:val="00DE3723"/>
    <w:rsid w:val="00DE48DF"/>
    <w:rsid w:val="00DE51DA"/>
    <w:rsid w:val="00DE5BBC"/>
    <w:rsid w:val="00DE5C69"/>
    <w:rsid w:val="00DE6AA4"/>
    <w:rsid w:val="00DE6F50"/>
    <w:rsid w:val="00DF11A2"/>
    <w:rsid w:val="00DF3C2E"/>
    <w:rsid w:val="00DF3EA0"/>
    <w:rsid w:val="00DF4FC4"/>
    <w:rsid w:val="00DF54AC"/>
    <w:rsid w:val="00DF63A9"/>
    <w:rsid w:val="00DF7B23"/>
    <w:rsid w:val="00E00087"/>
    <w:rsid w:val="00E00A85"/>
    <w:rsid w:val="00E01068"/>
    <w:rsid w:val="00E015B9"/>
    <w:rsid w:val="00E025A5"/>
    <w:rsid w:val="00E02FCD"/>
    <w:rsid w:val="00E039F0"/>
    <w:rsid w:val="00E05377"/>
    <w:rsid w:val="00E05F64"/>
    <w:rsid w:val="00E07C27"/>
    <w:rsid w:val="00E07F01"/>
    <w:rsid w:val="00E11C14"/>
    <w:rsid w:val="00E1381A"/>
    <w:rsid w:val="00E14E14"/>
    <w:rsid w:val="00E152F7"/>
    <w:rsid w:val="00E1684E"/>
    <w:rsid w:val="00E16B21"/>
    <w:rsid w:val="00E20BAA"/>
    <w:rsid w:val="00E21C77"/>
    <w:rsid w:val="00E21F23"/>
    <w:rsid w:val="00E2275C"/>
    <w:rsid w:val="00E2295C"/>
    <w:rsid w:val="00E23A3E"/>
    <w:rsid w:val="00E23C85"/>
    <w:rsid w:val="00E26404"/>
    <w:rsid w:val="00E275A2"/>
    <w:rsid w:val="00E321F2"/>
    <w:rsid w:val="00E34A9A"/>
    <w:rsid w:val="00E34CEE"/>
    <w:rsid w:val="00E36A1B"/>
    <w:rsid w:val="00E379C3"/>
    <w:rsid w:val="00E37DF7"/>
    <w:rsid w:val="00E4099F"/>
    <w:rsid w:val="00E4141B"/>
    <w:rsid w:val="00E41DA9"/>
    <w:rsid w:val="00E434D8"/>
    <w:rsid w:val="00E448C8"/>
    <w:rsid w:val="00E44C5B"/>
    <w:rsid w:val="00E46E47"/>
    <w:rsid w:val="00E47034"/>
    <w:rsid w:val="00E4779B"/>
    <w:rsid w:val="00E47964"/>
    <w:rsid w:val="00E509FD"/>
    <w:rsid w:val="00E51215"/>
    <w:rsid w:val="00E52926"/>
    <w:rsid w:val="00E54361"/>
    <w:rsid w:val="00E551E4"/>
    <w:rsid w:val="00E556C5"/>
    <w:rsid w:val="00E557EB"/>
    <w:rsid w:val="00E56164"/>
    <w:rsid w:val="00E57056"/>
    <w:rsid w:val="00E603BE"/>
    <w:rsid w:val="00E60E80"/>
    <w:rsid w:val="00E632C5"/>
    <w:rsid w:val="00E670BC"/>
    <w:rsid w:val="00E678C1"/>
    <w:rsid w:val="00E67E93"/>
    <w:rsid w:val="00E70012"/>
    <w:rsid w:val="00E7025E"/>
    <w:rsid w:val="00E7105A"/>
    <w:rsid w:val="00E72E40"/>
    <w:rsid w:val="00E736E1"/>
    <w:rsid w:val="00E73A40"/>
    <w:rsid w:val="00E73B7C"/>
    <w:rsid w:val="00E73C4D"/>
    <w:rsid w:val="00E75766"/>
    <w:rsid w:val="00E75C90"/>
    <w:rsid w:val="00E7687E"/>
    <w:rsid w:val="00E8070C"/>
    <w:rsid w:val="00E8089C"/>
    <w:rsid w:val="00E828C4"/>
    <w:rsid w:val="00E82908"/>
    <w:rsid w:val="00E82B33"/>
    <w:rsid w:val="00E83510"/>
    <w:rsid w:val="00E865D7"/>
    <w:rsid w:val="00E870B0"/>
    <w:rsid w:val="00E913B7"/>
    <w:rsid w:val="00E922A0"/>
    <w:rsid w:val="00E9248F"/>
    <w:rsid w:val="00E931B2"/>
    <w:rsid w:val="00E9391B"/>
    <w:rsid w:val="00E96C39"/>
    <w:rsid w:val="00EA1F98"/>
    <w:rsid w:val="00EA3C09"/>
    <w:rsid w:val="00EA554D"/>
    <w:rsid w:val="00EA6509"/>
    <w:rsid w:val="00EA7773"/>
    <w:rsid w:val="00EB1207"/>
    <w:rsid w:val="00EB177E"/>
    <w:rsid w:val="00EB2507"/>
    <w:rsid w:val="00EB41CD"/>
    <w:rsid w:val="00EB4886"/>
    <w:rsid w:val="00EB4AF2"/>
    <w:rsid w:val="00EB5022"/>
    <w:rsid w:val="00EB6121"/>
    <w:rsid w:val="00EB6748"/>
    <w:rsid w:val="00EB687E"/>
    <w:rsid w:val="00EB697E"/>
    <w:rsid w:val="00EB6BF7"/>
    <w:rsid w:val="00EB6E3C"/>
    <w:rsid w:val="00EB711C"/>
    <w:rsid w:val="00EC12E6"/>
    <w:rsid w:val="00EC27C9"/>
    <w:rsid w:val="00EC58ED"/>
    <w:rsid w:val="00EC5BE2"/>
    <w:rsid w:val="00EC60AB"/>
    <w:rsid w:val="00EC61A4"/>
    <w:rsid w:val="00EC6B5F"/>
    <w:rsid w:val="00ED15B2"/>
    <w:rsid w:val="00ED1902"/>
    <w:rsid w:val="00ED1DD9"/>
    <w:rsid w:val="00ED1EC8"/>
    <w:rsid w:val="00ED30C3"/>
    <w:rsid w:val="00ED33CF"/>
    <w:rsid w:val="00ED44CE"/>
    <w:rsid w:val="00ED4DC4"/>
    <w:rsid w:val="00ED51D0"/>
    <w:rsid w:val="00ED582F"/>
    <w:rsid w:val="00ED5C2E"/>
    <w:rsid w:val="00EE0007"/>
    <w:rsid w:val="00EE051A"/>
    <w:rsid w:val="00EE13C9"/>
    <w:rsid w:val="00EE1404"/>
    <w:rsid w:val="00EE15CD"/>
    <w:rsid w:val="00EE1878"/>
    <w:rsid w:val="00EE1939"/>
    <w:rsid w:val="00EE2052"/>
    <w:rsid w:val="00EE21F0"/>
    <w:rsid w:val="00EE2DCA"/>
    <w:rsid w:val="00EE437B"/>
    <w:rsid w:val="00EE50B2"/>
    <w:rsid w:val="00EE6EB1"/>
    <w:rsid w:val="00EF45BB"/>
    <w:rsid w:val="00EF4982"/>
    <w:rsid w:val="00EF49CD"/>
    <w:rsid w:val="00EF60F8"/>
    <w:rsid w:val="00EF67EA"/>
    <w:rsid w:val="00EF72AE"/>
    <w:rsid w:val="00EF757E"/>
    <w:rsid w:val="00F000A4"/>
    <w:rsid w:val="00F012BC"/>
    <w:rsid w:val="00F03CEE"/>
    <w:rsid w:val="00F049DD"/>
    <w:rsid w:val="00F04D7D"/>
    <w:rsid w:val="00F07339"/>
    <w:rsid w:val="00F10258"/>
    <w:rsid w:val="00F1088B"/>
    <w:rsid w:val="00F11192"/>
    <w:rsid w:val="00F11930"/>
    <w:rsid w:val="00F139EC"/>
    <w:rsid w:val="00F13CC1"/>
    <w:rsid w:val="00F1402E"/>
    <w:rsid w:val="00F14A54"/>
    <w:rsid w:val="00F151C3"/>
    <w:rsid w:val="00F155AE"/>
    <w:rsid w:val="00F161EA"/>
    <w:rsid w:val="00F1747F"/>
    <w:rsid w:val="00F20AA3"/>
    <w:rsid w:val="00F20D81"/>
    <w:rsid w:val="00F233A1"/>
    <w:rsid w:val="00F23545"/>
    <w:rsid w:val="00F24553"/>
    <w:rsid w:val="00F24B4F"/>
    <w:rsid w:val="00F26ED9"/>
    <w:rsid w:val="00F276BC"/>
    <w:rsid w:val="00F277D5"/>
    <w:rsid w:val="00F3185E"/>
    <w:rsid w:val="00F3696F"/>
    <w:rsid w:val="00F36EFE"/>
    <w:rsid w:val="00F411E1"/>
    <w:rsid w:val="00F413A2"/>
    <w:rsid w:val="00F41505"/>
    <w:rsid w:val="00F42B4E"/>
    <w:rsid w:val="00F44713"/>
    <w:rsid w:val="00F45271"/>
    <w:rsid w:val="00F4577F"/>
    <w:rsid w:val="00F464F8"/>
    <w:rsid w:val="00F46726"/>
    <w:rsid w:val="00F51238"/>
    <w:rsid w:val="00F51547"/>
    <w:rsid w:val="00F51E34"/>
    <w:rsid w:val="00F523AE"/>
    <w:rsid w:val="00F560E2"/>
    <w:rsid w:val="00F56D60"/>
    <w:rsid w:val="00F575BE"/>
    <w:rsid w:val="00F57AB9"/>
    <w:rsid w:val="00F57D3E"/>
    <w:rsid w:val="00F6007B"/>
    <w:rsid w:val="00F6603E"/>
    <w:rsid w:val="00F66656"/>
    <w:rsid w:val="00F6767F"/>
    <w:rsid w:val="00F70D18"/>
    <w:rsid w:val="00F71BB5"/>
    <w:rsid w:val="00F72093"/>
    <w:rsid w:val="00F73129"/>
    <w:rsid w:val="00F73294"/>
    <w:rsid w:val="00F751A8"/>
    <w:rsid w:val="00F756EF"/>
    <w:rsid w:val="00F77E23"/>
    <w:rsid w:val="00F80670"/>
    <w:rsid w:val="00F81002"/>
    <w:rsid w:val="00F82467"/>
    <w:rsid w:val="00F83445"/>
    <w:rsid w:val="00F85C7A"/>
    <w:rsid w:val="00F862A2"/>
    <w:rsid w:val="00F8770C"/>
    <w:rsid w:val="00F906F6"/>
    <w:rsid w:val="00F91630"/>
    <w:rsid w:val="00F9197A"/>
    <w:rsid w:val="00F92A4B"/>
    <w:rsid w:val="00F93071"/>
    <w:rsid w:val="00F935A6"/>
    <w:rsid w:val="00F94ECC"/>
    <w:rsid w:val="00F9625F"/>
    <w:rsid w:val="00F962AE"/>
    <w:rsid w:val="00F963C9"/>
    <w:rsid w:val="00F96802"/>
    <w:rsid w:val="00F9681C"/>
    <w:rsid w:val="00F96F18"/>
    <w:rsid w:val="00F97A77"/>
    <w:rsid w:val="00FA0398"/>
    <w:rsid w:val="00FA0D84"/>
    <w:rsid w:val="00FA1948"/>
    <w:rsid w:val="00FA2111"/>
    <w:rsid w:val="00FA4D4C"/>
    <w:rsid w:val="00FB079E"/>
    <w:rsid w:val="00FB11CC"/>
    <w:rsid w:val="00FB1DE6"/>
    <w:rsid w:val="00FB217B"/>
    <w:rsid w:val="00FB299D"/>
    <w:rsid w:val="00FB3344"/>
    <w:rsid w:val="00FB35E0"/>
    <w:rsid w:val="00FB45FD"/>
    <w:rsid w:val="00FB5558"/>
    <w:rsid w:val="00FC0452"/>
    <w:rsid w:val="00FC203F"/>
    <w:rsid w:val="00FC216E"/>
    <w:rsid w:val="00FC2224"/>
    <w:rsid w:val="00FC2357"/>
    <w:rsid w:val="00FC36FC"/>
    <w:rsid w:val="00FC4326"/>
    <w:rsid w:val="00FC59DE"/>
    <w:rsid w:val="00FC5AD3"/>
    <w:rsid w:val="00FC5F62"/>
    <w:rsid w:val="00FC78B6"/>
    <w:rsid w:val="00FC792D"/>
    <w:rsid w:val="00FC7948"/>
    <w:rsid w:val="00FD0A66"/>
    <w:rsid w:val="00FD1B62"/>
    <w:rsid w:val="00FD4808"/>
    <w:rsid w:val="00FD4C0E"/>
    <w:rsid w:val="00FD60D6"/>
    <w:rsid w:val="00FD694B"/>
    <w:rsid w:val="00FD6D10"/>
    <w:rsid w:val="00FE0305"/>
    <w:rsid w:val="00FE0442"/>
    <w:rsid w:val="00FE0B9F"/>
    <w:rsid w:val="00FE49B0"/>
    <w:rsid w:val="00FE49E8"/>
    <w:rsid w:val="00FE58D2"/>
    <w:rsid w:val="00FE74A4"/>
    <w:rsid w:val="00FE7603"/>
    <w:rsid w:val="00FF1BB8"/>
    <w:rsid w:val="00FF22B2"/>
    <w:rsid w:val="00FF2779"/>
    <w:rsid w:val="00FF2A6C"/>
    <w:rsid w:val="00FF3CE1"/>
    <w:rsid w:val="00FF3D17"/>
    <w:rsid w:val="00FF4097"/>
    <w:rsid w:val="00FF4AEB"/>
    <w:rsid w:val="00FF59A9"/>
    <w:rsid w:val="00FF6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50FFC"/>
  <w15:chartTrackingRefBased/>
  <w15:docId w15:val="{2A7161D1-80D9-421F-BD72-4E3FAE460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4"/>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357"/>
    <w:rPr>
      <w:rFonts w:asciiTheme="minorHAnsi" w:eastAsiaTheme="minorEastAsia" w:hAnsiTheme="minorHAnsi"/>
      <w:kern w:val="0"/>
      <w:sz w:val="22"/>
      <w:lang w:val="en-US"/>
      <w14:ligatures w14:val="none"/>
    </w:rPr>
  </w:style>
  <w:style w:type="character" w:customStyle="1" w:styleId="NoSpacingChar">
    <w:name w:val="No Spacing Char"/>
    <w:basedOn w:val="DefaultParagraphFont"/>
    <w:link w:val="NoSpacing"/>
    <w:uiPriority w:val="1"/>
    <w:rsid w:val="00FC2357"/>
    <w:rPr>
      <w:rFonts w:asciiTheme="minorHAnsi" w:eastAsiaTheme="minorEastAsia" w:hAnsiTheme="minorHAnsi"/>
      <w:kern w:val="0"/>
      <w:sz w:val="22"/>
      <w:lang w:val="en-US"/>
      <w14:ligatures w14:val="none"/>
    </w:rPr>
  </w:style>
  <w:style w:type="paragraph" w:styleId="FootnoteText">
    <w:name w:val="footnote text"/>
    <w:basedOn w:val="Normal"/>
    <w:link w:val="FootnoteTextChar"/>
    <w:uiPriority w:val="99"/>
    <w:semiHidden/>
    <w:unhideWhenUsed/>
    <w:rsid w:val="00C2386A"/>
    <w:rPr>
      <w:sz w:val="20"/>
      <w:szCs w:val="20"/>
    </w:rPr>
  </w:style>
  <w:style w:type="character" w:customStyle="1" w:styleId="FootnoteTextChar">
    <w:name w:val="Footnote Text Char"/>
    <w:basedOn w:val="DefaultParagraphFont"/>
    <w:link w:val="FootnoteText"/>
    <w:uiPriority w:val="99"/>
    <w:semiHidden/>
    <w:rsid w:val="00C2386A"/>
    <w:rPr>
      <w:sz w:val="20"/>
      <w:szCs w:val="20"/>
    </w:rPr>
  </w:style>
  <w:style w:type="character" w:styleId="FootnoteReference">
    <w:name w:val="footnote reference"/>
    <w:basedOn w:val="DefaultParagraphFont"/>
    <w:uiPriority w:val="99"/>
    <w:semiHidden/>
    <w:unhideWhenUsed/>
    <w:rsid w:val="00C2386A"/>
    <w:rPr>
      <w:vertAlign w:val="superscript"/>
    </w:rPr>
  </w:style>
  <w:style w:type="table" w:styleId="TableGrid">
    <w:name w:val="Table Grid"/>
    <w:basedOn w:val="TableNormal"/>
    <w:uiPriority w:val="39"/>
    <w:rsid w:val="008E3F3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6BF7"/>
    <w:pPr>
      <w:ind w:left="720"/>
      <w:contextualSpacing/>
    </w:pPr>
  </w:style>
  <w:style w:type="character" w:customStyle="1" w:styleId="css-278qcu">
    <w:name w:val="css-278qcu"/>
    <w:basedOn w:val="DefaultParagraphFont"/>
    <w:rsid w:val="0066704B"/>
  </w:style>
  <w:style w:type="character" w:customStyle="1" w:styleId="css-ima1mg">
    <w:name w:val="css-ima1mg"/>
    <w:basedOn w:val="DefaultParagraphFont"/>
    <w:rsid w:val="0066704B"/>
  </w:style>
  <w:style w:type="character" w:customStyle="1" w:styleId="css-1f8sqii">
    <w:name w:val="css-1f8sqii"/>
    <w:basedOn w:val="DefaultParagraphFont"/>
    <w:rsid w:val="0066704B"/>
  </w:style>
  <w:style w:type="paragraph" w:styleId="NormalWeb">
    <w:name w:val="Normal (Web)"/>
    <w:basedOn w:val="Normal"/>
    <w:uiPriority w:val="99"/>
    <w:semiHidden/>
    <w:unhideWhenUsed/>
    <w:rsid w:val="00F80670"/>
    <w:pPr>
      <w:spacing w:before="100" w:beforeAutospacing="1" w:after="100" w:afterAutospacing="1"/>
    </w:pPr>
    <w:rPr>
      <w:rFonts w:ascii="Times New Roman" w:eastAsia="Times New Roman" w:hAnsi="Times New Roman" w:cs="Times New Roman"/>
      <w:kern w:val="0"/>
      <w:szCs w:val="24"/>
      <w:lang w:eastAsia="en-GB"/>
      <w14:ligatures w14:val="none"/>
    </w:rPr>
  </w:style>
  <w:style w:type="paragraph" w:styleId="Header">
    <w:name w:val="header"/>
    <w:basedOn w:val="Normal"/>
    <w:link w:val="HeaderChar"/>
    <w:uiPriority w:val="99"/>
    <w:unhideWhenUsed/>
    <w:rsid w:val="00E52926"/>
    <w:pPr>
      <w:tabs>
        <w:tab w:val="center" w:pos="4513"/>
        <w:tab w:val="right" w:pos="9026"/>
      </w:tabs>
    </w:pPr>
  </w:style>
  <w:style w:type="character" w:customStyle="1" w:styleId="HeaderChar">
    <w:name w:val="Header Char"/>
    <w:basedOn w:val="DefaultParagraphFont"/>
    <w:link w:val="Header"/>
    <w:uiPriority w:val="99"/>
    <w:rsid w:val="00E52926"/>
  </w:style>
  <w:style w:type="paragraph" w:styleId="Footer">
    <w:name w:val="footer"/>
    <w:basedOn w:val="Normal"/>
    <w:link w:val="FooterChar"/>
    <w:uiPriority w:val="99"/>
    <w:unhideWhenUsed/>
    <w:rsid w:val="00E52926"/>
    <w:pPr>
      <w:tabs>
        <w:tab w:val="center" w:pos="4513"/>
        <w:tab w:val="right" w:pos="9026"/>
      </w:tabs>
    </w:pPr>
  </w:style>
  <w:style w:type="character" w:customStyle="1" w:styleId="FooterChar">
    <w:name w:val="Footer Char"/>
    <w:basedOn w:val="DefaultParagraphFont"/>
    <w:link w:val="Footer"/>
    <w:uiPriority w:val="99"/>
    <w:rsid w:val="00E529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593685">
      <w:bodyDiv w:val="1"/>
      <w:marLeft w:val="0"/>
      <w:marRight w:val="0"/>
      <w:marTop w:val="0"/>
      <w:marBottom w:val="0"/>
      <w:divBdr>
        <w:top w:val="none" w:sz="0" w:space="0" w:color="auto"/>
        <w:left w:val="none" w:sz="0" w:space="0" w:color="auto"/>
        <w:bottom w:val="none" w:sz="0" w:space="0" w:color="auto"/>
        <w:right w:val="none" w:sz="0" w:space="0" w:color="auto"/>
      </w:divBdr>
      <w:divsChild>
        <w:div w:id="974529022">
          <w:marLeft w:val="0"/>
          <w:marRight w:val="0"/>
          <w:marTop w:val="0"/>
          <w:marBottom w:val="0"/>
          <w:divBdr>
            <w:top w:val="none" w:sz="0" w:space="0" w:color="auto"/>
            <w:left w:val="none" w:sz="0" w:space="0" w:color="auto"/>
            <w:bottom w:val="none" w:sz="0" w:space="0" w:color="auto"/>
            <w:right w:val="none" w:sz="0" w:space="0" w:color="auto"/>
          </w:divBdr>
        </w:div>
      </w:divsChild>
    </w:div>
    <w:div w:id="1673482913">
      <w:bodyDiv w:val="1"/>
      <w:marLeft w:val="0"/>
      <w:marRight w:val="0"/>
      <w:marTop w:val="0"/>
      <w:marBottom w:val="0"/>
      <w:divBdr>
        <w:top w:val="none" w:sz="0" w:space="0" w:color="auto"/>
        <w:left w:val="none" w:sz="0" w:space="0" w:color="auto"/>
        <w:bottom w:val="none" w:sz="0" w:space="0" w:color="auto"/>
        <w:right w:val="none" w:sz="0" w:space="0" w:color="auto"/>
      </w:divBdr>
      <w:divsChild>
        <w:div w:id="847404294">
          <w:marLeft w:val="0"/>
          <w:marRight w:val="0"/>
          <w:marTop w:val="0"/>
          <w:marBottom w:val="0"/>
          <w:divBdr>
            <w:top w:val="none" w:sz="0" w:space="0" w:color="auto"/>
            <w:left w:val="none" w:sz="0" w:space="0" w:color="auto"/>
            <w:bottom w:val="none" w:sz="0" w:space="0" w:color="auto"/>
            <w:right w:val="none" w:sz="0" w:space="0" w:color="auto"/>
          </w:divBdr>
        </w:div>
      </w:divsChild>
    </w:div>
    <w:div w:id="1914003434">
      <w:bodyDiv w:val="1"/>
      <w:marLeft w:val="0"/>
      <w:marRight w:val="0"/>
      <w:marTop w:val="0"/>
      <w:marBottom w:val="0"/>
      <w:divBdr>
        <w:top w:val="none" w:sz="0" w:space="0" w:color="auto"/>
        <w:left w:val="none" w:sz="0" w:space="0" w:color="auto"/>
        <w:bottom w:val="none" w:sz="0" w:space="0" w:color="auto"/>
        <w:right w:val="none" w:sz="0" w:space="0" w:color="auto"/>
      </w:divBdr>
      <w:divsChild>
        <w:div w:id="1453670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numbering" Target="numbering.xml"/><Relationship Id="rId21" Type="http://schemas.openxmlformats.org/officeDocument/2006/relationships/diagramQuickStyle" Target="diagrams/quickStyle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Data" Target="diagrams/data4.xml"/><Relationship Id="rId5" Type="http://schemas.openxmlformats.org/officeDocument/2006/relationships/settings" Target="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3">
  <dgm:title val=""/>
  <dgm:desc val=""/>
  <dgm:catLst>
    <dgm:cat type="accent6" pri="11300"/>
  </dgm:catLst>
  <dgm:styleLbl name="node0">
    <dgm:fillClrLst meth="repeat">
      <a:schemeClr val="accent6">
        <a:shade val="80000"/>
      </a:schemeClr>
    </dgm:fillClrLst>
    <dgm:linClrLst meth="repeat">
      <a:schemeClr val="lt1"/>
    </dgm:linClrLst>
    <dgm:effectClrLst/>
    <dgm:txLinClrLst/>
    <dgm:txFillClrLst/>
    <dgm:txEffectClrLst/>
  </dgm:styleLbl>
  <dgm:styleLbl name="node1">
    <dgm:fillClrLst>
      <a:schemeClr val="accent6">
        <a:shade val="80000"/>
      </a:schemeClr>
      <a:schemeClr val="accent6">
        <a:tint val="70000"/>
      </a:schemeClr>
    </dgm:fillClrLst>
    <dgm:linClrLst meth="repeat">
      <a:schemeClr val="lt1"/>
    </dgm:linClrLst>
    <dgm:effectClrLst/>
    <dgm:txLinClrLst/>
    <dgm:txFillClrLst/>
    <dgm:txEffectClrLst/>
  </dgm:styleLbl>
  <dgm:styleLbl name="alignNode1">
    <dgm:fillClrLst>
      <a:schemeClr val="accent6">
        <a:shade val="80000"/>
      </a:schemeClr>
      <a:schemeClr val="accent6">
        <a:tint val="70000"/>
      </a:schemeClr>
    </dgm:fillClrLst>
    <dgm:linClrLst>
      <a:schemeClr val="accent6">
        <a:shade val="80000"/>
      </a:schemeClr>
      <a:schemeClr val="accent6">
        <a:tint val="70000"/>
      </a:schemeClr>
    </dgm:linClrLst>
    <dgm:effectClrLst/>
    <dgm:txLinClrLst/>
    <dgm:txFillClrLst/>
    <dgm:txEffectClrLst/>
  </dgm:styleLbl>
  <dgm:styleLbl name="lnNode1">
    <dgm:fillClrLst>
      <a:schemeClr val="accent6">
        <a:shade val="80000"/>
      </a:schemeClr>
      <a:schemeClr val="accent6">
        <a:tint val="7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tint val="70000"/>
        <a:alpha val="50000"/>
      </a:schemeClr>
    </dgm:fillClrLst>
    <dgm:linClrLst meth="repeat">
      <a:schemeClr val="lt1"/>
    </dgm:linClrLst>
    <dgm:effectClrLst/>
    <dgm:txLinClrLst/>
    <dgm:txFillClrLst/>
    <dgm:txEffectClrLst/>
  </dgm:styleLbl>
  <dgm:styleLbl name="node2">
    <dgm:fillClrLst>
      <a:schemeClr val="accent6">
        <a:tint val="99000"/>
      </a:schemeClr>
    </dgm:fillClrLst>
    <dgm:linClrLst meth="repeat">
      <a:schemeClr val="lt1"/>
    </dgm:linClrLst>
    <dgm:effectClrLst/>
    <dgm:txLinClrLst/>
    <dgm:txFillClrLst/>
    <dgm:txEffectClrLst/>
  </dgm:styleLbl>
  <dgm:styleLbl name="node3">
    <dgm:fillClrLst>
      <a:schemeClr val="accent6">
        <a:tint val="80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dgm:txEffectClrLst/>
  </dgm:styleLbl>
  <dgm:styleLbl name="fg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lt1"/>
    </dgm:txFillClrLst>
    <dgm:txEffectClrLst/>
  </dgm:styleLbl>
  <dgm:styleLbl name="bg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lt1"/>
    </dgm:txFillClrLst>
    <dgm:txEffectClrLst/>
  </dgm:styleLbl>
  <dgm:styleLbl name="sibTrans1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9000"/>
      </a:schemeClr>
    </dgm:fillClrLst>
    <dgm:linClrLst meth="repeat">
      <a:schemeClr val="lt1"/>
    </dgm:linClrLst>
    <dgm:effectClrLst/>
    <dgm:txLinClrLst/>
    <dgm:txFillClrLst/>
    <dgm:txEffectClrLst/>
  </dgm:styleLbl>
  <dgm:styleLbl name="asst3">
    <dgm:fillClrLst>
      <a:schemeClr val="accent6">
        <a:tint val="80000"/>
      </a:schemeClr>
    </dgm:fillClrLst>
    <dgm:linClrLst meth="repeat">
      <a:schemeClr val="lt1"/>
    </dgm:linClrLst>
    <dgm:effectClrLst/>
    <dgm:txLinClrLst/>
    <dgm:txFillClrLst/>
    <dgm:txEffectClrLst/>
  </dgm:styleLbl>
  <dgm:styleLbl name="asst4">
    <dgm:fillClrLst>
      <a:schemeClr val="accent6">
        <a:tint val="7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lt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9000"/>
      </a:schemeClr>
    </dgm:fillClrLst>
    <dgm:linClrLst meth="repeat">
      <a:schemeClr val="accent6">
        <a:tint val="99000"/>
      </a:schemeClr>
    </dgm:linClrLst>
    <dgm:effectClrLst/>
    <dgm:txLinClrLst/>
    <dgm:txFillClrLst meth="repeat">
      <a:schemeClr val="tx1"/>
    </dgm:txFillClrLst>
    <dgm:txEffectClrLst/>
  </dgm:styleLbl>
  <dgm:styleLbl name="parChTrans1D3">
    <dgm:fillClrLst meth="repeat">
      <a:schemeClr val="accent6">
        <a:tint val="80000"/>
      </a:schemeClr>
    </dgm:fillClrLst>
    <dgm:linClrLst meth="repeat">
      <a:schemeClr val="accent6">
        <a:tint val="80000"/>
      </a:schemeClr>
    </dgm:linClrLst>
    <dgm:effectClrLst/>
    <dgm:txLinClrLst/>
    <dgm:txFillClrLst meth="repeat">
      <a:schemeClr val="tx1"/>
    </dgm:txFillClrLst>
    <dgm:txEffectClrLst/>
  </dgm:styleLbl>
  <dgm:styleLbl name="parChTrans1D4">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6">
        <a:shade val="80000"/>
      </a:schemeClr>
      <a:schemeClr val="accent6">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03CC4C-0BFB-46F1-88A0-F88DAD962E3A}" type="doc">
      <dgm:prSet loTypeId="urn:microsoft.com/office/officeart/2005/8/layout/default" loCatId="list" qsTypeId="urn:microsoft.com/office/officeart/2005/8/quickstyle/3d2" qsCatId="3D" csTypeId="urn:microsoft.com/office/officeart/2005/8/colors/accent1_2" csCatId="accent1" phldr="1"/>
      <dgm:spPr/>
      <dgm:t>
        <a:bodyPr/>
        <a:lstStyle/>
        <a:p>
          <a:endParaRPr lang="en-GB"/>
        </a:p>
      </dgm:t>
    </dgm:pt>
    <dgm:pt modelId="{9F7C3FE1-9DA2-40EB-9651-DA2D9D1417F4}">
      <dgm:prSet phldrT="[Text]"/>
      <dgm:spPr/>
      <dgm:t>
        <a:bodyPr/>
        <a:lstStyle/>
        <a:p>
          <a:r>
            <a:rPr lang="en-GB"/>
            <a:t>Target 1.1</a:t>
          </a:r>
        </a:p>
        <a:p>
          <a:r>
            <a:rPr lang="en-GB"/>
            <a:t>Eradicate Extreme Poverty</a:t>
          </a:r>
        </a:p>
      </dgm:t>
    </dgm:pt>
    <dgm:pt modelId="{A1FC6AF8-8B75-45A1-BFD0-6D1A8DADB97B}" type="parTrans" cxnId="{6F2B5410-5A51-468B-9CA4-500393179F82}">
      <dgm:prSet/>
      <dgm:spPr/>
      <dgm:t>
        <a:bodyPr/>
        <a:lstStyle/>
        <a:p>
          <a:endParaRPr lang="en-GB"/>
        </a:p>
      </dgm:t>
    </dgm:pt>
    <dgm:pt modelId="{67480CDA-D4F5-464F-96DC-66E8DA89D1C7}" type="sibTrans" cxnId="{6F2B5410-5A51-468B-9CA4-500393179F82}">
      <dgm:prSet/>
      <dgm:spPr/>
      <dgm:t>
        <a:bodyPr/>
        <a:lstStyle/>
        <a:p>
          <a:endParaRPr lang="en-GB"/>
        </a:p>
      </dgm:t>
    </dgm:pt>
    <dgm:pt modelId="{AFA40850-FB3A-4731-8F0C-B9B7B4E15886}">
      <dgm:prSet phldrT="[Text]"/>
      <dgm:spPr/>
      <dgm:t>
        <a:bodyPr/>
        <a:lstStyle/>
        <a:p>
          <a:r>
            <a:rPr lang="en-GB"/>
            <a:t>Target 1.2</a:t>
          </a:r>
        </a:p>
        <a:p>
          <a:r>
            <a:rPr lang="en-GB"/>
            <a:t>Reduce Poverty by at Least 50%</a:t>
          </a:r>
        </a:p>
      </dgm:t>
    </dgm:pt>
    <dgm:pt modelId="{243E5AC5-D241-4E9D-A93B-16E225E1E9F0}" type="parTrans" cxnId="{018C1DFD-5933-48AD-89A3-35CF27CDD06F}">
      <dgm:prSet/>
      <dgm:spPr/>
      <dgm:t>
        <a:bodyPr/>
        <a:lstStyle/>
        <a:p>
          <a:endParaRPr lang="en-GB"/>
        </a:p>
      </dgm:t>
    </dgm:pt>
    <dgm:pt modelId="{2E5AA01D-E842-455A-BB9A-41C8101E0958}" type="sibTrans" cxnId="{018C1DFD-5933-48AD-89A3-35CF27CDD06F}">
      <dgm:prSet/>
      <dgm:spPr/>
      <dgm:t>
        <a:bodyPr/>
        <a:lstStyle/>
        <a:p>
          <a:endParaRPr lang="en-GB"/>
        </a:p>
      </dgm:t>
    </dgm:pt>
    <dgm:pt modelId="{D3E890EA-981C-43FC-8312-7A5B7E7EC267}">
      <dgm:prSet phldrT="[Text]"/>
      <dgm:spPr/>
      <dgm:t>
        <a:bodyPr/>
        <a:lstStyle/>
        <a:p>
          <a:r>
            <a:rPr lang="en-GB"/>
            <a:t>Target 1.3</a:t>
          </a:r>
        </a:p>
        <a:p>
          <a:r>
            <a:rPr lang="en-GB"/>
            <a:t>Implement Social Protection Systems</a:t>
          </a:r>
        </a:p>
      </dgm:t>
    </dgm:pt>
    <dgm:pt modelId="{91B2716F-06CA-47E5-87F2-00101D7D56A6}" type="parTrans" cxnId="{5B7CC0CC-DDD7-4101-8DC7-A714B94B0E40}">
      <dgm:prSet/>
      <dgm:spPr/>
      <dgm:t>
        <a:bodyPr/>
        <a:lstStyle/>
        <a:p>
          <a:endParaRPr lang="en-GB"/>
        </a:p>
      </dgm:t>
    </dgm:pt>
    <dgm:pt modelId="{F3FF3350-F4C4-40C6-A6F6-982A6CCE4D70}" type="sibTrans" cxnId="{5B7CC0CC-DDD7-4101-8DC7-A714B94B0E40}">
      <dgm:prSet/>
      <dgm:spPr/>
      <dgm:t>
        <a:bodyPr/>
        <a:lstStyle/>
        <a:p>
          <a:endParaRPr lang="en-GB"/>
        </a:p>
      </dgm:t>
    </dgm:pt>
    <dgm:pt modelId="{3776B5E3-7F44-4654-92A8-90163263EFFF}">
      <dgm:prSet phldrT="[Text]"/>
      <dgm:spPr/>
      <dgm:t>
        <a:bodyPr/>
        <a:lstStyle/>
        <a:p>
          <a:r>
            <a:rPr lang="en-GB"/>
            <a:t>Target 1.4</a:t>
          </a:r>
        </a:p>
        <a:p>
          <a:r>
            <a:rPr lang="en-GB"/>
            <a:t>Equal Rights to Ownership, Basic Services, Technology and Econmic Resources</a:t>
          </a:r>
        </a:p>
      </dgm:t>
    </dgm:pt>
    <dgm:pt modelId="{8B31F4A7-1B5D-4841-BCE1-2D3A4161ABC2}" type="parTrans" cxnId="{1EDFE4FD-E4D8-452A-9B21-46F43616AAE8}">
      <dgm:prSet/>
      <dgm:spPr/>
      <dgm:t>
        <a:bodyPr/>
        <a:lstStyle/>
        <a:p>
          <a:endParaRPr lang="en-GB"/>
        </a:p>
      </dgm:t>
    </dgm:pt>
    <dgm:pt modelId="{917C541B-C788-4FA0-B83F-B8CEE97C12BB}" type="sibTrans" cxnId="{1EDFE4FD-E4D8-452A-9B21-46F43616AAE8}">
      <dgm:prSet/>
      <dgm:spPr/>
      <dgm:t>
        <a:bodyPr/>
        <a:lstStyle/>
        <a:p>
          <a:endParaRPr lang="en-GB"/>
        </a:p>
      </dgm:t>
    </dgm:pt>
    <dgm:pt modelId="{8ED858C2-3A4E-44FF-BEAB-FFB871C58C78}">
      <dgm:prSet phldrT="[Text]"/>
      <dgm:spPr/>
      <dgm:t>
        <a:bodyPr/>
        <a:lstStyle/>
        <a:p>
          <a:r>
            <a:rPr lang="en-GB"/>
            <a:t>Target 1.5</a:t>
          </a:r>
        </a:p>
        <a:p>
          <a:r>
            <a:rPr lang="en-GB"/>
            <a:t>Build Resilience to Environmental, Econmic and Social Disasters</a:t>
          </a:r>
        </a:p>
      </dgm:t>
    </dgm:pt>
    <dgm:pt modelId="{EFA707AE-B870-4074-8056-9A75D87943E2}" type="parTrans" cxnId="{52F5B1C9-9C2D-4228-853D-823BD8B2E9CB}">
      <dgm:prSet/>
      <dgm:spPr/>
      <dgm:t>
        <a:bodyPr/>
        <a:lstStyle/>
        <a:p>
          <a:endParaRPr lang="en-GB"/>
        </a:p>
      </dgm:t>
    </dgm:pt>
    <dgm:pt modelId="{55C9C6D3-7F34-4368-B153-7F078D41F615}" type="sibTrans" cxnId="{52F5B1C9-9C2D-4228-853D-823BD8B2E9CB}">
      <dgm:prSet/>
      <dgm:spPr/>
      <dgm:t>
        <a:bodyPr/>
        <a:lstStyle/>
        <a:p>
          <a:endParaRPr lang="en-GB"/>
        </a:p>
      </dgm:t>
    </dgm:pt>
    <dgm:pt modelId="{4869B3A2-002B-4FF5-948F-70A67C86C383}">
      <dgm:prSet phldrT="[Text]"/>
      <dgm:spPr/>
      <dgm:t>
        <a:bodyPr/>
        <a:lstStyle/>
        <a:p>
          <a:r>
            <a:rPr lang="en-GB"/>
            <a:t>Target 1.a</a:t>
          </a:r>
        </a:p>
        <a:p>
          <a:r>
            <a:rPr lang="en-GB"/>
            <a:t>Mobilise Resources to Implement Policies to End Poverty</a:t>
          </a:r>
        </a:p>
      </dgm:t>
    </dgm:pt>
    <dgm:pt modelId="{0280121F-F84F-4B78-8264-70E5212F4B82}" type="parTrans" cxnId="{6D4379FF-72E7-4C9C-A462-DEB34B993C33}">
      <dgm:prSet/>
      <dgm:spPr/>
      <dgm:t>
        <a:bodyPr/>
        <a:lstStyle/>
        <a:p>
          <a:endParaRPr lang="en-GB"/>
        </a:p>
      </dgm:t>
    </dgm:pt>
    <dgm:pt modelId="{79D17BAF-D9A9-45E6-AA7E-D183C08BD08A}" type="sibTrans" cxnId="{6D4379FF-72E7-4C9C-A462-DEB34B993C33}">
      <dgm:prSet/>
      <dgm:spPr/>
      <dgm:t>
        <a:bodyPr/>
        <a:lstStyle/>
        <a:p>
          <a:endParaRPr lang="en-GB"/>
        </a:p>
      </dgm:t>
    </dgm:pt>
    <dgm:pt modelId="{0D067758-CD0E-4B4D-B044-C9F00CD94222}">
      <dgm:prSet phldrT="[Text]"/>
      <dgm:spPr/>
      <dgm:t>
        <a:bodyPr/>
        <a:lstStyle/>
        <a:p>
          <a:r>
            <a:rPr lang="en-GB"/>
            <a:t>Target 1.b</a:t>
          </a:r>
        </a:p>
        <a:p>
          <a:r>
            <a:rPr lang="en-GB"/>
            <a:t>Create Pro-Poor and Gender Sensitive Policy Frameworks</a:t>
          </a:r>
        </a:p>
      </dgm:t>
    </dgm:pt>
    <dgm:pt modelId="{8F975468-7775-4954-A693-94494D7C9449}" type="parTrans" cxnId="{AA76C2CB-7A7C-47A2-8708-847B5E50F64D}">
      <dgm:prSet/>
      <dgm:spPr/>
      <dgm:t>
        <a:bodyPr/>
        <a:lstStyle/>
        <a:p>
          <a:endParaRPr lang="en-GB"/>
        </a:p>
      </dgm:t>
    </dgm:pt>
    <dgm:pt modelId="{5312EEEC-17C6-46EA-9F99-41E6EFEC5BBF}" type="sibTrans" cxnId="{AA76C2CB-7A7C-47A2-8708-847B5E50F64D}">
      <dgm:prSet/>
      <dgm:spPr/>
      <dgm:t>
        <a:bodyPr/>
        <a:lstStyle/>
        <a:p>
          <a:endParaRPr lang="en-GB"/>
        </a:p>
      </dgm:t>
    </dgm:pt>
    <dgm:pt modelId="{035DBCD6-40C2-4CDD-B440-CCDB9F502ACF}" type="pres">
      <dgm:prSet presAssocID="{5F03CC4C-0BFB-46F1-88A0-F88DAD962E3A}" presName="diagram" presStyleCnt="0">
        <dgm:presLayoutVars>
          <dgm:dir/>
          <dgm:resizeHandles val="exact"/>
        </dgm:presLayoutVars>
      </dgm:prSet>
      <dgm:spPr/>
    </dgm:pt>
    <dgm:pt modelId="{83E4A483-4F60-47EA-A73C-E8B9BFEA71F4}" type="pres">
      <dgm:prSet presAssocID="{9F7C3FE1-9DA2-40EB-9651-DA2D9D1417F4}" presName="node" presStyleLbl="node1" presStyleIdx="0" presStyleCnt="7">
        <dgm:presLayoutVars>
          <dgm:bulletEnabled val="1"/>
        </dgm:presLayoutVars>
      </dgm:prSet>
      <dgm:spPr/>
    </dgm:pt>
    <dgm:pt modelId="{624409EE-9A33-4F49-8604-D12A7F9179BE}" type="pres">
      <dgm:prSet presAssocID="{67480CDA-D4F5-464F-96DC-66E8DA89D1C7}" presName="sibTrans" presStyleCnt="0"/>
      <dgm:spPr/>
    </dgm:pt>
    <dgm:pt modelId="{43A9667F-15D2-47B2-9AD1-262D17903973}" type="pres">
      <dgm:prSet presAssocID="{AFA40850-FB3A-4731-8F0C-B9B7B4E15886}" presName="node" presStyleLbl="node1" presStyleIdx="1" presStyleCnt="7">
        <dgm:presLayoutVars>
          <dgm:bulletEnabled val="1"/>
        </dgm:presLayoutVars>
      </dgm:prSet>
      <dgm:spPr/>
    </dgm:pt>
    <dgm:pt modelId="{89466EB2-6B30-44C1-99BE-AB78A13169F0}" type="pres">
      <dgm:prSet presAssocID="{2E5AA01D-E842-455A-BB9A-41C8101E0958}" presName="sibTrans" presStyleCnt="0"/>
      <dgm:spPr/>
    </dgm:pt>
    <dgm:pt modelId="{4D14ECC9-CB5A-421C-9000-BFEB13592573}" type="pres">
      <dgm:prSet presAssocID="{D3E890EA-981C-43FC-8312-7A5B7E7EC267}" presName="node" presStyleLbl="node1" presStyleIdx="2" presStyleCnt="7">
        <dgm:presLayoutVars>
          <dgm:bulletEnabled val="1"/>
        </dgm:presLayoutVars>
      </dgm:prSet>
      <dgm:spPr/>
    </dgm:pt>
    <dgm:pt modelId="{CC23A3C3-278A-4FDF-A2E2-A2911D62B3E5}" type="pres">
      <dgm:prSet presAssocID="{F3FF3350-F4C4-40C6-A6F6-982A6CCE4D70}" presName="sibTrans" presStyleCnt="0"/>
      <dgm:spPr/>
    </dgm:pt>
    <dgm:pt modelId="{F434567B-FEA3-49C4-B54E-745F52586A43}" type="pres">
      <dgm:prSet presAssocID="{3776B5E3-7F44-4654-92A8-90163263EFFF}" presName="node" presStyleLbl="node1" presStyleIdx="3" presStyleCnt="7">
        <dgm:presLayoutVars>
          <dgm:bulletEnabled val="1"/>
        </dgm:presLayoutVars>
      </dgm:prSet>
      <dgm:spPr/>
    </dgm:pt>
    <dgm:pt modelId="{7543D110-CF0C-4334-ADDD-67F289FC46F1}" type="pres">
      <dgm:prSet presAssocID="{917C541B-C788-4FA0-B83F-B8CEE97C12BB}" presName="sibTrans" presStyleCnt="0"/>
      <dgm:spPr/>
    </dgm:pt>
    <dgm:pt modelId="{9BE64362-96CD-4D99-9817-70582F98EBAB}" type="pres">
      <dgm:prSet presAssocID="{8ED858C2-3A4E-44FF-BEAB-FFB871C58C78}" presName="node" presStyleLbl="node1" presStyleIdx="4" presStyleCnt="7">
        <dgm:presLayoutVars>
          <dgm:bulletEnabled val="1"/>
        </dgm:presLayoutVars>
      </dgm:prSet>
      <dgm:spPr/>
    </dgm:pt>
    <dgm:pt modelId="{228C5650-00BE-4459-9CA0-9DF8C24E1DA7}" type="pres">
      <dgm:prSet presAssocID="{55C9C6D3-7F34-4368-B153-7F078D41F615}" presName="sibTrans" presStyleCnt="0"/>
      <dgm:spPr/>
    </dgm:pt>
    <dgm:pt modelId="{0BCF2586-D373-479D-A6E5-C14F90CE82E4}" type="pres">
      <dgm:prSet presAssocID="{4869B3A2-002B-4FF5-948F-70A67C86C383}" presName="node" presStyleLbl="node1" presStyleIdx="5" presStyleCnt="7">
        <dgm:presLayoutVars>
          <dgm:bulletEnabled val="1"/>
        </dgm:presLayoutVars>
      </dgm:prSet>
      <dgm:spPr/>
    </dgm:pt>
    <dgm:pt modelId="{D35935EB-97B6-4F16-BCC2-5D78B2786E40}" type="pres">
      <dgm:prSet presAssocID="{79D17BAF-D9A9-45E6-AA7E-D183C08BD08A}" presName="sibTrans" presStyleCnt="0"/>
      <dgm:spPr/>
    </dgm:pt>
    <dgm:pt modelId="{C7D70FED-6CC8-40DF-8E33-0A475BB2BAEE}" type="pres">
      <dgm:prSet presAssocID="{0D067758-CD0E-4B4D-B044-C9F00CD94222}" presName="node" presStyleLbl="node1" presStyleIdx="6" presStyleCnt="7">
        <dgm:presLayoutVars>
          <dgm:bulletEnabled val="1"/>
        </dgm:presLayoutVars>
      </dgm:prSet>
      <dgm:spPr/>
    </dgm:pt>
  </dgm:ptLst>
  <dgm:cxnLst>
    <dgm:cxn modelId="{6F2B5410-5A51-468B-9CA4-500393179F82}" srcId="{5F03CC4C-0BFB-46F1-88A0-F88DAD962E3A}" destId="{9F7C3FE1-9DA2-40EB-9651-DA2D9D1417F4}" srcOrd="0" destOrd="0" parTransId="{A1FC6AF8-8B75-45A1-BFD0-6D1A8DADB97B}" sibTransId="{67480CDA-D4F5-464F-96DC-66E8DA89D1C7}"/>
    <dgm:cxn modelId="{8C2B0847-8654-4548-B1D4-DF7107F2A4D6}" type="presOf" srcId="{8ED858C2-3A4E-44FF-BEAB-FFB871C58C78}" destId="{9BE64362-96CD-4D99-9817-70582F98EBAB}" srcOrd="0" destOrd="0" presId="urn:microsoft.com/office/officeart/2005/8/layout/default"/>
    <dgm:cxn modelId="{9C498E67-FF07-45CB-9155-1534A00AB9EA}" type="presOf" srcId="{AFA40850-FB3A-4731-8F0C-B9B7B4E15886}" destId="{43A9667F-15D2-47B2-9AD1-262D17903973}" srcOrd="0" destOrd="0" presId="urn:microsoft.com/office/officeart/2005/8/layout/default"/>
    <dgm:cxn modelId="{B1DDF074-974A-45CF-927B-15DB74C79812}" type="presOf" srcId="{3776B5E3-7F44-4654-92A8-90163263EFFF}" destId="{F434567B-FEA3-49C4-B54E-745F52586A43}" srcOrd="0" destOrd="0" presId="urn:microsoft.com/office/officeart/2005/8/layout/default"/>
    <dgm:cxn modelId="{EA9340A0-0B56-46D2-9813-39EDEB648C58}" type="presOf" srcId="{D3E890EA-981C-43FC-8312-7A5B7E7EC267}" destId="{4D14ECC9-CB5A-421C-9000-BFEB13592573}" srcOrd="0" destOrd="0" presId="urn:microsoft.com/office/officeart/2005/8/layout/default"/>
    <dgm:cxn modelId="{C22AF6A5-744B-4F5B-B0D0-1BC11C6269AA}" type="presOf" srcId="{0D067758-CD0E-4B4D-B044-C9F00CD94222}" destId="{C7D70FED-6CC8-40DF-8E33-0A475BB2BAEE}" srcOrd="0" destOrd="0" presId="urn:microsoft.com/office/officeart/2005/8/layout/default"/>
    <dgm:cxn modelId="{49B0D6B7-62AB-4867-9114-BA52176713B6}" type="presOf" srcId="{4869B3A2-002B-4FF5-948F-70A67C86C383}" destId="{0BCF2586-D373-479D-A6E5-C14F90CE82E4}" srcOrd="0" destOrd="0" presId="urn:microsoft.com/office/officeart/2005/8/layout/default"/>
    <dgm:cxn modelId="{9D0BA2BF-7E68-442F-8159-8BB486FE2363}" type="presOf" srcId="{5F03CC4C-0BFB-46F1-88A0-F88DAD962E3A}" destId="{035DBCD6-40C2-4CDD-B440-CCDB9F502ACF}" srcOrd="0" destOrd="0" presId="urn:microsoft.com/office/officeart/2005/8/layout/default"/>
    <dgm:cxn modelId="{E0CA5BC4-DE03-49AE-86F4-6847524E2C98}" type="presOf" srcId="{9F7C3FE1-9DA2-40EB-9651-DA2D9D1417F4}" destId="{83E4A483-4F60-47EA-A73C-E8B9BFEA71F4}" srcOrd="0" destOrd="0" presId="urn:microsoft.com/office/officeart/2005/8/layout/default"/>
    <dgm:cxn modelId="{52F5B1C9-9C2D-4228-853D-823BD8B2E9CB}" srcId="{5F03CC4C-0BFB-46F1-88A0-F88DAD962E3A}" destId="{8ED858C2-3A4E-44FF-BEAB-FFB871C58C78}" srcOrd="4" destOrd="0" parTransId="{EFA707AE-B870-4074-8056-9A75D87943E2}" sibTransId="{55C9C6D3-7F34-4368-B153-7F078D41F615}"/>
    <dgm:cxn modelId="{AA76C2CB-7A7C-47A2-8708-847B5E50F64D}" srcId="{5F03CC4C-0BFB-46F1-88A0-F88DAD962E3A}" destId="{0D067758-CD0E-4B4D-B044-C9F00CD94222}" srcOrd="6" destOrd="0" parTransId="{8F975468-7775-4954-A693-94494D7C9449}" sibTransId="{5312EEEC-17C6-46EA-9F99-41E6EFEC5BBF}"/>
    <dgm:cxn modelId="{5B7CC0CC-DDD7-4101-8DC7-A714B94B0E40}" srcId="{5F03CC4C-0BFB-46F1-88A0-F88DAD962E3A}" destId="{D3E890EA-981C-43FC-8312-7A5B7E7EC267}" srcOrd="2" destOrd="0" parTransId="{91B2716F-06CA-47E5-87F2-00101D7D56A6}" sibTransId="{F3FF3350-F4C4-40C6-A6F6-982A6CCE4D70}"/>
    <dgm:cxn modelId="{018C1DFD-5933-48AD-89A3-35CF27CDD06F}" srcId="{5F03CC4C-0BFB-46F1-88A0-F88DAD962E3A}" destId="{AFA40850-FB3A-4731-8F0C-B9B7B4E15886}" srcOrd="1" destOrd="0" parTransId="{243E5AC5-D241-4E9D-A93B-16E225E1E9F0}" sibTransId="{2E5AA01D-E842-455A-BB9A-41C8101E0958}"/>
    <dgm:cxn modelId="{1EDFE4FD-E4D8-452A-9B21-46F43616AAE8}" srcId="{5F03CC4C-0BFB-46F1-88A0-F88DAD962E3A}" destId="{3776B5E3-7F44-4654-92A8-90163263EFFF}" srcOrd="3" destOrd="0" parTransId="{8B31F4A7-1B5D-4841-BCE1-2D3A4161ABC2}" sibTransId="{917C541B-C788-4FA0-B83F-B8CEE97C12BB}"/>
    <dgm:cxn modelId="{6D4379FF-72E7-4C9C-A462-DEB34B993C33}" srcId="{5F03CC4C-0BFB-46F1-88A0-F88DAD962E3A}" destId="{4869B3A2-002B-4FF5-948F-70A67C86C383}" srcOrd="5" destOrd="0" parTransId="{0280121F-F84F-4B78-8264-70E5212F4B82}" sibTransId="{79D17BAF-D9A9-45E6-AA7E-D183C08BD08A}"/>
    <dgm:cxn modelId="{A40EBFCC-2F15-4338-87F2-262DE0A10064}" type="presParOf" srcId="{035DBCD6-40C2-4CDD-B440-CCDB9F502ACF}" destId="{83E4A483-4F60-47EA-A73C-E8B9BFEA71F4}" srcOrd="0" destOrd="0" presId="urn:microsoft.com/office/officeart/2005/8/layout/default"/>
    <dgm:cxn modelId="{CC574072-FA28-48E2-A021-45A7955D993B}" type="presParOf" srcId="{035DBCD6-40C2-4CDD-B440-CCDB9F502ACF}" destId="{624409EE-9A33-4F49-8604-D12A7F9179BE}" srcOrd="1" destOrd="0" presId="urn:microsoft.com/office/officeart/2005/8/layout/default"/>
    <dgm:cxn modelId="{13BDF383-35F1-4B72-9326-570ECF1E2B84}" type="presParOf" srcId="{035DBCD6-40C2-4CDD-B440-CCDB9F502ACF}" destId="{43A9667F-15D2-47B2-9AD1-262D17903973}" srcOrd="2" destOrd="0" presId="urn:microsoft.com/office/officeart/2005/8/layout/default"/>
    <dgm:cxn modelId="{BA9DE8C4-D091-4E5E-8A4B-F1BD58EFC9F2}" type="presParOf" srcId="{035DBCD6-40C2-4CDD-B440-CCDB9F502ACF}" destId="{89466EB2-6B30-44C1-99BE-AB78A13169F0}" srcOrd="3" destOrd="0" presId="urn:microsoft.com/office/officeart/2005/8/layout/default"/>
    <dgm:cxn modelId="{333FDCE5-07FE-49DB-88D8-5BFAC746F65C}" type="presParOf" srcId="{035DBCD6-40C2-4CDD-B440-CCDB9F502ACF}" destId="{4D14ECC9-CB5A-421C-9000-BFEB13592573}" srcOrd="4" destOrd="0" presId="urn:microsoft.com/office/officeart/2005/8/layout/default"/>
    <dgm:cxn modelId="{D6EDC015-41D3-4A1A-95C7-3ED7139EA7F1}" type="presParOf" srcId="{035DBCD6-40C2-4CDD-B440-CCDB9F502ACF}" destId="{CC23A3C3-278A-4FDF-A2E2-A2911D62B3E5}" srcOrd="5" destOrd="0" presId="urn:microsoft.com/office/officeart/2005/8/layout/default"/>
    <dgm:cxn modelId="{8B2E38F2-D931-4CB7-948E-5B731F13906B}" type="presParOf" srcId="{035DBCD6-40C2-4CDD-B440-CCDB9F502ACF}" destId="{F434567B-FEA3-49C4-B54E-745F52586A43}" srcOrd="6" destOrd="0" presId="urn:microsoft.com/office/officeart/2005/8/layout/default"/>
    <dgm:cxn modelId="{E1FDC52F-F33D-44FF-BCE3-A0F57A4DDEEE}" type="presParOf" srcId="{035DBCD6-40C2-4CDD-B440-CCDB9F502ACF}" destId="{7543D110-CF0C-4334-ADDD-67F289FC46F1}" srcOrd="7" destOrd="0" presId="urn:microsoft.com/office/officeart/2005/8/layout/default"/>
    <dgm:cxn modelId="{A440FF21-0AF4-45E5-BFF9-607672F2C636}" type="presParOf" srcId="{035DBCD6-40C2-4CDD-B440-CCDB9F502ACF}" destId="{9BE64362-96CD-4D99-9817-70582F98EBAB}" srcOrd="8" destOrd="0" presId="urn:microsoft.com/office/officeart/2005/8/layout/default"/>
    <dgm:cxn modelId="{C3AC7D16-A8E5-4177-8EEC-57E7D4B46252}" type="presParOf" srcId="{035DBCD6-40C2-4CDD-B440-CCDB9F502ACF}" destId="{228C5650-00BE-4459-9CA0-9DF8C24E1DA7}" srcOrd="9" destOrd="0" presId="urn:microsoft.com/office/officeart/2005/8/layout/default"/>
    <dgm:cxn modelId="{90E836E7-D334-4E88-97F4-85BF9D450CF2}" type="presParOf" srcId="{035DBCD6-40C2-4CDD-B440-CCDB9F502ACF}" destId="{0BCF2586-D373-479D-A6E5-C14F90CE82E4}" srcOrd="10" destOrd="0" presId="urn:microsoft.com/office/officeart/2005/8/layout/default"/>
    <dgm:cxn modelId="{8DB47AE2-05FD-402C-8727-53CFC0BAC6A0}" type="presParOf" srcId="{035DBCD6-40C2-4CDD-B440-CCDB9F502ACF}" destId="{D35935EB-97B6-4F16-BCC2-5D78B2786E40}" srcOrd="11" destOrd="0" presId="urn:microsoft.com/office/officeart/2005/8/layout/default"/>
    <dgm:cxn modelId="{920D0EBB-A238-4B3B-BE03-16C373D65843}" type="presParOf" srcId="{035DBCD6-40C2-4CDD-B440-CCDB9F502ACF}" destId="{C7D70FED-6CC8-40DF-8E33-0A475BB2BAEE}" srcOrd="12"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6E88953-1A2F-431A-ABC3-06BF8E252F61}"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10B0E6E3-10D3-4538-8028-8D6D5E64CE73}">
      <dgm:prSet phldrT="[Text]"/>
      <dgm:spPr/>
      <dgm:t>
        <a:bodyPr/>
        <a:lstStyle/>
        <a:p>
          <a:r>
            <a:rPr lang="en-GB"/>
            <a:t>UC</a:t>
          </a:r>
        </a:p>
      </dgm:t>
    </dgm:pt>
    <dgm:pt modelId="{EF9EA34B-9F67-4560-9ED3-31F20B1CA689}" type="parTrans" cxnId="{A6A232EA-139F-4B3A-B4B8-D27BB0FCCB9A}">
      <dgm:prSet/>
      <dgm:spPr/>
      <dgm:t>
        <a:bodyPr/>
        <a:lstStyle/>
        <a:p>
          <a:endParaRPr lang="en-GB"/>
        </a:p>
      </dgm:t>
    </dgm:pt>
    <dgm:pt modelId="{FC78644D-18E6-4F8C-9A00-B9B804B94908}" type="sibTrans" cxnId="{A6A232EA-139F-4B3A-B4B8-D27BB0FCCB9A}">
      <dgm:prSet/>
      <dgm:spPr/>
      <dgm:t>
        <a:bodyPr/>
        <a:lstStyle/>
        <a:p>
          <a:endParaRPr lang="en-GB"/>
        </a:p>
      </dgm:t>
    </dgm:pt>
    <dgm:pt modelId="{DA2ED673-44CB-4FD2-AA7A-47ED8FDCFBAD}">
      <dgm:prSet phldrT="[Text]"/>
      <dgm:spPr/>
      <dgm:t>
        <a:bodyPr/>
        <a:lstStyle/>
        <a:p>
          <a:r>
            <a:rPr lang="en-GB"/>
            <a:t>Job Seekers allowance (JSA)</a:t>
          </a:r>
        </a:p>
      </dgm:t>
    </dgm:pt>
    <dgm:pt modelId="{F37A3D65-42B3-4C15-81B6-392B4A854583}" type="parTrans" cxnId="{A8D27980-A448-43E9-9F13-2E46E0012B81}">
      <dgm:prSet/>
      <dgm:spPr/>
      <dgm:t>
        <a:bodyPr/>
        <a:lstStyle/>
        <a:p>
          <a:endParaRPr lang="en-GB"/>
        </a:p>
      </dgm:t>
    </dgm:pt>
    <dgm:pt modelId="{6036341F-981D-469F-A4CC-9A83AA78A143}" type="sibTrans" cxnId="{A8D27980-A448-43E9-9F13-2E46E0012B81}">
      <dgm:prSet/>
      <dgm:spPr/>
      <dgm:t>
        <a:bodyPr/>
        <a:lstStyle/>
        <a:p>
          <a:endParaRPr lang="en-GB"/>
        </a:p>
      </dgm:t>
    </dgm:pt>
    <dgm:pt modelId="{F58714B8-14FA-4FB7-B08A-4905A77DEC15}">
      <dgm:prSet phldrT="[Text]"/>
      <dgm:spPr/>
      <dgm:t>
        <a:bodyPr/>
        <a:lstStyle/>
        <a:p>
          <a:r>
            <a:rPr lang="en-GB"/>
            <a:t>Child Tax Credit </a:t>
          </a:r>
        </a:p>
      </dgm:t>
    </dgm:pt>
    <dgm:pt modelId="{A7370886-F563-40B7-8606-D1077563B9D2}" type="parTrans" cxnId="{5C7A6277-AB1C-4653-A30F-908557FAA801}">
      <dgm:prSet/>
      <dgm:spPr/>
      <dgm:t>
        <a:bodyPr/>
        <a:lstStyle/>
        <a:p>
          <a:endParaRPr lang="en-GB"/>
        </a:p>
      </dgm:t>
    </dgm:pt>
    <dgm:pt modelId="{3A03CB1D-E33B-4ACE-8166-672FF058197E}" type="sibTrans" cxnId="{5C7A6277-AB1C-4653-A30F-908557FAA801}">
      <dgm:prSet/>
      <dgm:spPr/>
      <dgm:t>
        <a:bodyPr/>
        <a:lstStyle/>
        <a:p>
          <a:endParaRPr lang="en-GB"/>
        </a:p>
      </dgm:t>
    </dgm:pt>
    <dgm:pt modelId="{5EDC7434-2CF8-4512-9089-8BF723CAF6BB}">
      <dgm:prSet phldrT="[Text]"/>
      <dgm:spPr/>
      <dgm:t>
        <a:bodyPr/>
        <a:lstStyle/>
        <a:p>
          <a:r>
            <a:rPr lang="en-GB"/>
            <a:t>Working Tax Credit</a:t>
          </a:r>
        </a:p>
      </dgm:t>
    </dgm:pt>
    <dgm:pt modelId="{E9030A3C-3053-4206-A6C5-DD7F4C609837}" type="parTrans" cxnId="{6A5C26FD-4844-4F8D-9DEF-13B7016A2DFD}">
      <dgm:prSet/>
      <dgm:spPr/>
      <dgm:t>
        <a:bodyPr/>
        <a:lstStyle/>
        <a:p>
          <a:endParaRPr lang="en-GB"/>
        </a:p>
      </dgm:t>
    </dgm:pt>
    <dgm:pt modelId="{7405BE23-8245-466A-83BA-62E1F5B3CDC3}" type="sibTrans" cxnId="{6A5C26FD-4844-4F8D-9DEF-13B7016A2DFD}">
      <dgm:prSet/>
      <dgm:spPr/>
      <dgm:t>
        <a:bodyPr/>
        <a:lstStyle/>
        <a:p>
          <a:endParaRPr lang="en-GB"/>
        </a:p>
      </dgm:t>
    </dgm:pt>
    <dgm:pt modelId="{DF57AE3E-ED87-47DC-A74D-DB5254F63C3E}">
      <dgm:prSet phldrT="[Text]"/>
      <dgm:spPr/>
      <dgm:t>
        <a:bodyPr/>
        <a:lstStyle/>
        <a:p>
          <a:r>
            <a:rPr lang="en-GB"/>
            <a:t>Housing Benefit </a:t>
          </a:r>
        </a:p>
      </dgm:t>
    </dgm:pt>
    <dgm:pt modelId="{F1E9C662-BB6D-4A14-9804-E68FD4CDE763}" type="parTrans" cxnId="{17BD6EDD-E069-447C-9891-0DCCE7F5D78E}">
      <dgm:prSet/>
      <dgm:spPr/>
      <dgm:t>
        <a:bodyPr/>
        <a:lstStyle/>
        <a:p>
          <a:endParaRPr lang="en-GB"/>
        </a:p>
      </dgm:t>
    </dgm:pt>
    <dgm:pt modelId="{932D6BB1-0310-4FDA-B639-8662AC8A747C}" type="sibTrans" cxnId="{17BD6EDD-E069-447C-9891-0DCCE7F5D78E}">
      <dgm:prSet/>
      <dgm:spPr/>
      <dgm:t>
        <a:bodyPr/>
        <a:lstStyle/>
        <a:p>
          <a:endParaRPr lang="en-GB"/>
        </a:p>
      </dgm:t>
    </dgm:pt>
    <dgm:pt modelId="{05E432E3-D3B2-4F9A-9F81-B2FD507934B2}">
      <dgm:prSet phldrT="[Text]"/>
      <dgm:spPr/>
      <dgm:t>
        <a:bodyPr/>
        <a:lstStyle/>
        <a:p>
          <a:r>
            <a:rPr lang="en-GB"/>
            <a:t>Income Support</a:t>
          </a:r>
        </a:p>
      </dgm:t>
    </dgm:pt>
    <dgm:pt modelId="{BD90224E-C8D9-487C-B578-9BF6D5543D87}" type="parTrans" cxnId="{501E46C7-FD30-42DA-82A8-D8D72545C7CB}">
      <dgm:prSet/>
      <dgm:spPr/>
      <dgm:t>
        <a:bodyPr/>
        <a:lstStyle/>
        <a:p>
          <a:endParaRPr lang="en-GB"/>
        </a:p>
      </dgm:t>
    </dgm:pt>
    <dgm:pt modelId="{EB5CDEFE-C41E-4A7F-AC15-A9F44A018AD6}" type="sibTrans" cxnId="{501E46C7-FD30-42DA-82A8-D8D72545C7CB}">
      <dgm:prSet/>
      <dgm:spPr/>
      <dgm:t>
        <a:bodyPr/>
        <a:lstStyle/>
        <a:p>
          <a:endParaRPr lang="en-GB"/>
        </a:p>
      </dgm:t>
    </dgm:pt>
    <dgm:pt modelId="{8B2A67FC-B4DC-4DE5-AA1C-AFC81A71E351}">
      <dgm:prSet phldrT="[Text]"/>
      <dgm:spPr/>
      <dgm:t>
        <a:bodyPr/>
        <a:lstStyle/>
        <a:p>
          <a:r>
            <a:rPr lang="en-GB"/>
            <a:t>Employment and Support Allowance (ESA)</a:t>
          </a:r>
        </a:p>
      </dgm:t>
    </dgm:pt>
    <dgm:pt modelId="{662E8896-2690-4EF0-A5A8-AE3E5AFD6B3D}" type="parTrans" cxnId="{A1A9716A-F3C0-413D-A861-9AE41C4EC41F}">
      <dgm:prSet/>
      <dgm:spPr/>
      <dgm:t>
        <a:bodyPr/>
        <a:lstStyle/>
        <a:p>
          <a:endParaRPr lang="en-GB"/>
        </a:p>
      </dgm:t>
    </dgm:pt>
    <dgm:pt modelId="{C96FF3BD-A5A6-421A-88E1-0F4345F5AE4D}" type="sibTrans" cxnId="{A1A9716A-F3C0-413D-A861-9AE41C4EC41F}">
      <dgm:prSet/>
      <dgm:spPr/>
      <dgm:t>
        <a:bodyPr/>
        <a:lstStyle/>
        <a:p>
          <a:endParaRPr lang="en-GB"/>
        </a:p>
      </dgm:t>
    </dgm:pt>
    <dgm:pt modelId="{FD395622-D014-4CAC-A389-D63F3B89AB2E}" type="pres">
      <dgm:prSet presAssocID="{36E88953-1A2F-431A-ABC3-06BF8E252F61}" presName="Name0" presStyleCnt="0">
        <dgm:presLayoutVars>
          <dgm:chMax val="1"/>
          <dgm:dir/>
          <dgm:animLvl val="ctr"/>
          <dgm:resizeHandles val="exact"/>
        </dgm:presLayoutVars>
      </dgm:prSet>
      <dgm:spPr/>
    </dgm:pt>
    <dgm:pt modelId="{604DED64-674F-42D2-90BA-1FC081968D1B}" type="pres">
      <dgm:prSet presAssocID="{10B0E6E3-10D3-4538-8028-8D6D5E64CE73}" presName="centerShape" presStyleLbl="node0" presStyleIdx="0" presStyleCnt="1"/>
      <dgm:spPr/>
    </dgm:pt>
    <dgm:pt modelId="{729A4D8F-F77A-49A9-9BE7-F13BCDDE3948}" type="pres">
      <dgm:prSet presAssocID="{F37A3D65-42B3-4C15-81B6-392B4A854583}" presName="parTrans" presStyleLbl="sibTrans2D1" presStyleIdx="0" presStyleCnt="6" custAng="10800000"/>
      <dgm:spPr/>
    </dgm:pt>
    <dgm:pt modelId="{644AA582-F072-47F0-865F-460F9CD743DC}" type="pres">
      <dgm:prSet presAssocID="{F37A3D65-42B3-4C15-81B6-392B4A854583}" presName="connectorText" presStyleLbl="sibTrans2D1" presStyleIdx="0" presStyleCnt="6"/>
      <dgm:spPr/>
    </dgm:pt>
    <dgm:pt modelId="{FF15BFE7-2359-44D3-9AE3-EBE15D1A5657}" type="pres">
      <dgm:prSet presAssocID="{DA2ED673-44CB-4FD2-AA7A-47ED8FDCFBAD}" presName="node" presStyleLbl="node1" presStyleIdx="0" presStyleCnt="6">
        <dgm:presLayoutVars>
          <dgm:bulletEnabled val="1"/>
        </dgm:presLayoutVars>
      </dgm:prSet>
      <dgm:spPr/>
    </dgm:pt>
    <dgm:pt modelId="{981A583E-7BED-4938-AA51-A028145696F4}" type="pres">
      <dgm:prSet presAssocID="{A7370886-F563-40B7-8606-D1077563B9D2}" presName="parTrans" presStyleLbl="sibTrans2D1" presStyleIdx="1" presStyleCnt="6" custAng="10599120"/>
      <dgm:spPr/>
    </dgm:pt>
    <dgm:pt modelId="{28586C18-860A-4B1A-BECA-4D0AC80D02BF}" type="pres">
      <dgm:prSet presAssocID="{A7370886-F563-40B7-8606-D1077563B9D2}" presName="connectorText" presStyleLbl="sibTrans2D1" presStyleIdx="1" presStyleCnt="6"/>
      <dgm:spPr/>
    </dgm:pt>
    <dgm:pt modelId="{A9659D4C-2DBB-4271-A662-891EB19B859B}" type="pres">
      <dgm:prSet presAssocID="{F58714B8-14FA-4FB7-B08A-4905A77DEC15}" presName="node" presStyleLbl="node1" presStyleIdx="1" presStyleCnt="6">
        <dgm:presLayoutVars>
          <dgm:bulletEnabled val="1"/>
        </dgm:presLayoutVars>
      </dgm:prSet>
      <dgm:spPr/>
    </dgm:pt>
    <dgm:pt modelId="{4D2B2BC3-DD50-42CE-94BB-92AE9D4FB78A}" type="pres">
      <dgm:prSet presAssocID="{E9030A3C-3053-4206-A6C5-DD7F4C609837}" presName="parTrans" presStyleLbl="sibTrans2D1" presStyleIdx="2" presStyleCnt="6" custAng="10940950"/>
      <dgm:spPr/>
    </dgm:pt>
    <dgm:pt modelId="{0C4B3DB2-C31B-43F5-9E73-48A89ED1E290}" type="pres">
      <dgm:prSet presAssocID="{E9030A3C-3053-4206-A6C5-DD7F4C609837}" presName="connectorText" presStyleLbl="sibTrans2D1" presStyleIdx="2" presStyleCnt="6"/>
      <dgm:spPr/>
    </dgm:pt>
    <dgm:pt modelId="{E7C72670-6871-4447-8FC3-B54BE6D0107F}" type="pres">
      <dgm:prSet presAssocID="{5EDC7434-2CF8-4512-9089-8BF723CAF6BB}" presName="node" presStyleLbl="node1" presStyleIdx="2" presStyleCnt="6">
        <dgm:presLayoutVars>
          <dgm:bulletEnabled val="1"/>
        </dgm:presLayoutVars>
      </dgm:prSet>
      <dgm:spPr/>
    </dgm:pt>
    <dgm:pt modelId="{7AB59808-96DC-49D3-86EF-C41D5D9EDB54}" type="pres">
      <dgm:prSet presAssocID="{F1E9C662-BB6D-4A14-9804-E68FD4CDE763}" presName="parTrans" presStyleLbl="sibTrans2D1" presStyleIdx="3" presStyleCnt="6" custAng="10800000"/>
      <dgm:spPr/>
    </dgm:pt>
    <dgm:pt modelId="{1CA289F8-EE75-4296-92F4-09FDA6931BCD}" type="pres">
      <dgm:prSet presAssocID="{F1E9C662-BB6D-4A14-9804-E68FD4CDE763}" presName="connectorText" presStyleLbl="sibTrans2D1" presStyleIdx="3" presStyleCnt="6"/>
      <dgm:spPr/>
    </dgm:pt>
    <dgm:pt modelId="{2E2300CF-C0CB-4002-BBBE-4E939D862428}" type="pres">
      <dgm:prSet presAssocID="{DF57AE3E-ED87-47DC-A74D-DB5254F63C3E}" presName="node" presStyleLbl="node1" presStyleIdx="3" presStyleCnt="6">
        <dgm:presLayoutVars>
          <dgm:bulletEnabled val="1"/>
        </dgm:presLayoutVars>
      </dgm:prSet>
      <dgm:spPr/>
    </dgm:pt>
    <dgm:pt modelId="{69A9C738-6FD2-4362-B13A-AAD33F59F537}" type="pres">
      <dgm:prSet presAssocID="{BD90224E-C8D9-487C-B578-9BF6D5543D87}" presName="parTrans" presStyleLbl="sibTrans2D1" presStyleIdx="4" presStyleCnt="6" custAng="10856077"/>
      <dgm:spPr/>
    </dgm:pt>
    <dgm:pt modelId="{1F819001-E017-48F4-91CA-DAE182E2D93F}" type="pres">
      <dgm:prSet presAssocID="{BD90224E-C8D9-487C-B578-9BF6D5543D87}" presName="connectorText" presStyleLbl="sibTrans2D1" presStyleIdx="4" presStyleCnt="6"/>
      <dgm:spPr/>
    </dgm:pt>
    <dgm:pt modelId="{6F2F97E4-D36F-4C9C-AB6E-1DBD55760C97}" type="pres">
      <dgm:prSet presAssocID="{05E432E3-D3B2-4F9A-9F81-B2FD507934B2}" presName="node" presStyleLbl="node1" presStyleIdx="4" presStyleCnt="6">
        <dgm:presLayoutVars>
          <dgm:bulletEnabled val="1"/>
        </dgm:presLayoutVars>
      </dgm:prSet>
      <dgm:spPr/>
    </dgm:pt>
    <dgm:pt modelId="{0E0F2852-66B8-4791-9285-DF0964517309}" type="pres">
      <dgm:prSet presAssocID="{662E8896-2690-4EF0-A5A8-AE3E5AFD6B3D}" presName="parTrans" presStyleLbl="sibTrans2D1" presStyleIdx="5" presStyleCnt="6" custAng="10774791"/>
      <dgm:spPr/>
    </dgm:pt>
    <dgm:pt modelId="{397F614C-13D1-4019-817B-C642609B78F2}" type="pres">
      <dgm:prSet presAssocID="{662E8896-2690-4EF0-A5A8-AE3E5AFD6B3D}" presName="connectorText" presStyleLbl="sibTrans2D1" presStyleIdx="5" presStyleCnt="6"/>
      <dgm:spPr/>
    </dgm:pt>
    <dgm:pt modelId="{78DC985D-B2FF-4E8E-BEB8-47BBC2F1AD5C}" type="pres">
      <dgm:prSet presAssocID="{8B2A67FC-B4DC-4DE5-AA1C-AFC81A71E351}" presName="node" presStyleLbl="node1" presStyleIdx="5" presStyleCnt="6">
        <dgm:presLayoutVars>
          <dgm:bulletEnabled val="1"/>
        </dgm:presLayoutVars>
      </dgm:prSet>
      <dgm:spPr/>
    </dgm:pt>
  </dgm:ptLst>
  <dgm:cxnLst>
    <dgm:cxn modelId="{06C5A506-C8DC-4859-A1DE-9E27955D0301}" type="presOf" srcId="{DA2ED673-44CB-4FD2-AA7A-47ED8FDCFBAD}" destId="{FF15BFE7-2359-44D3-9AE3-EBE15D1A5657}" srcOrd="0" destOrd="0" presId="urn:microsoft.com/office/officeart/2005/8/layout/radial5"/>
    <dgm:cxn modelId="{CF790214-62DD-47E2-9F90-3E60E77C9E60}" type="presOf" srcId="{662E8896-2690-4EF0-A5A8-AE3E5AFD6B3D}" destId="{0E0F2852-66B8-4791-9285-DF0964517309}" srcOrd="0" destOrd="0" presId="urn:microsoft.com/office/officeart/2005/8/layout/radial5"/>
    <dgm:cxn modelId="{7BD2D91A-49E9-43B9-B1FA-58FB6EB1B51B}" type="presOf" srcId="{36E88953-1A2F-431A-ABC3-06BF8E252F61}" destId="{FD395622-D014-4CAC-A389-D63F3B89AB2E}" srcOrd="0" destOrd="0" presId="urn:microsoft.com/office/officeart/2005/8/layout/radial5"/>
    <dgm:cxn modelId="{5106281D-DAC6-4C5D-A6DC-FA3E1483638A}" type="presOf" srcId="{8B2A67FC-B4DC-4DE5-AA1C-AFC81A71E351}" destId="{78DC985D-B2FF-4E8E-BEB8-47BBC2F1AD5C}" srcOrd="0" destOrd="0" presId="urn:microsoft.com/office/officeart/2005/8/layout/radial5"/>
    <dgm:cxn modelId="{8E1CD135-291D-4C31-A17C-05914E0FBF75}" type="presOf" srcId="{05E432E3-D3B2-4F9A-9F81-B2FD507934B2}" destId="{6F2F97E4-D36F-4C9C-AB6E-1DBD55760C97}" srcOrd="0" destOrd="0" presId="urn:microsoft.com/office/officeart/2005/8/layout/radial5"/>
    <dgm:cxn modelId="{2B06D33A-248B-4A9A-AA34-1D126D40C75D}" type="presOf" srcId="{E9030A3C-3053-4206-A6C5-DD7F4C609837}" destId="{0C4B3DB2-C31B-43F5-9E73-48A89ED1E290}" srcOrd="1" destOrd="0" presId="urn:microsoft.com/office/officeart/2005/8/layout/radial5"/>
    <dgm:cxn modelId="{A995943B-1E4C-4EF2-9CA4-286578BB9FF2}" type="presOf" srcId="{F1E9C662-BB6D-4A14-9804-E68FD4CDE763}" destId="{7AB59808-96DC-49D3-86EF-C41D5D9EDB54}" srcOrd="0" destOrd="0" presId="urn:microsoft.com/office/officeart/2005/8/layout/radial5"/>
    <dgm:cxn modelId="{C6B31C5B-08F3-475D-91F3-8E35F6AFA96D}" type="presOf" srcId="{F37A3D65-42B3-4C15-81B6-392B4A854583}" destId="{644AA582-F072-47F0-865F-460F9CD743DC}" srcOrd="1" destOrd="0" presId="urn:microsoft.com/office/officeart/2005/8/layout/radial5"/>
    <dgm:cxn modelId="{B9042347-7247-41F3-9C44-A5D76BD5CEF6}" type="presOf" srcId="{F1E9C662-BB6D-4A14-9804-E68FD4CDE763}" destId="{1CA289F8-EE75-4296-92F4-09FDA6931BCD}" srcOrd="1" destOrd="0" presId="urn:microsoft.com/office/officeart/2005/8/layout/radial5"/>
    <dgm:cxn modelId="{A1A9716A-F3C0-413D-A861-9AE41C4EC41F}" srcId="{10B0E6E3-10D3-4538-8028-8D6D5E64CE73}" destId="{8B2A67FC-B4DC-4DE5-AA1C-AFC81A71E351}" srcOrd="5" destOrd="0" parTransId="{662E8896-2690-4EF0-A5A8-AE3E5AFD6B3D}" sibTransId="{C96FF3BD-A5A6-421A-88E1-0F4345F5AE4D}"/>
    <dgm:cxn modelId="{5FCA904A-E0AA-4E82-A248-D9F4543EE0E5}" type="presOf" srcId="{E9030A3C-3053-4206-A6C5-DD7F4C609837}" destId="{4D2B2BC3-DD50-42CE-94BB-92AE9D4FB78A}" srcOrd="0" destOrd="0" presId="urn:microsoft.com/office/officeart/2005/8/layout/radial5"/>
    <dgm:cxn modelId="{5C7A6277-AB1C-4653-A30F-908557FAA801}" srcId="{10B0E6E3-10D3-4538-8028-8D6D5E64CE73}" destId="{F58714B8-14FA-4FB7-B08A-4905A77DEC15}" srcOrd="1" destOrd="0" parTransId="{A7370886-F563-40B7-8606-D1077563B9D2}" sibTransId="{3A03CB1D-E33B-4ACE-8166-672FF058197E}"/>
    <dgm:cxn modelId="{F9CCFA59-86B7-48EA-A201-4C354488CE0D}" type="presOf" srcId="{10B0E6E3-10D3-4538-8028-8D6D5E64CE73}" destId="{604DED64-674F-42D2-90BA-1FC081968D1B}" srcOrd="0" destOrd="0" presId="urn:microsoft.com/office/officeart/2005/8/layout/radial5"/>
    <dgm:cxn modelId="{3AD6045A-8A9A-4047-96B6-4947FDD79360}" type="presOf" srcId="{A7370886-F563-40B7-8606-D1077563B9D2}" destId="{28586C18-860A-4B1A-BECA-4D0AC80D02BF}" srcOrd="1" destOrd="0" presId="urn:microsoft.com/office/officeart/2005/8/layout/radial5"/>
    <dgm:cxn modelId="{89A81E7B-A15A-4CE9-9D49-EF5600C02E05}" type="presOf" srcId="{F37A3D65-42B3-4C15-81B6-392B4A854583}" destId="{729A4D8F-F77A-49A9-9BE7-F13BCDDE3948}" srcOrd="0" destOrd="0" presId="urn:microsoft.com/office/officeart/2005/8/layout/radial5"/>
    <dgm:cxn modelId="{A8D27980-A448-43E9-9F13-2E46E0012B81}" srcId="{10B0E6E3-10D3-4538-8028-8D6D5E64CE73}" destId="{DA2ED673-44CB-4FD2-AA7A-47ED8FDCFBAD}" srcOrd="0" destOrd="0" parTransId="{F37A3D65-42B3-4C15-81B6-392B4A854583}" sibTransId="{6036341F-981D-469F-A4CC-9A83AA78A143}"/>
    <dgm:cxn modelId="{710AF4BD-CB33-4E25-A58B-241DD61F9170}" type="presOf" srcId="{5EDC7434-2CF8-4512-9089-8BF723CAF6BB}" destId="{E7C72670-6871-4447-8FC3-B54BE6D0107F}" srcOrd="0" destOrd="0" presId="urn:microsoft.com/office/officeart/2005/8/layout/radial5"/>
    <dgm:cxn modelId="{4E924BC2-FBBC-4C17-A55D-68CCF63CAF1C}" type="presOf" srcId="{BD90224E-C8D9-487C-B578-9BF6D5543D87}" destId="{69A9C738-6FD2-4362-B13A-AAD33F59F537}" srcOrd="0" destOrd="0" presId="urn:microsoft.com/office/officeart/2005/8/layout/radial5"/>
    <dgm:cxn modelId="{501E46C7-FD30-42DA-82A8-D8D72545C7CB}" srcId="{10B0E6E3-10D3-4538-8028-8D6D5E64CE73}" destId="{05E432E3-D3B2-4F9A-9F81-B2FD507934B2}" srcOrd="4" destOrd="0" parTransId="{BD90224E-C8D9-487C-B578-9BF6D5543D87}" sibTransId="{EB5CDEFE-C41E-4A7F-AC15-A9F44A018AD6}"/>
    <dgm:cxn modelId="{6388FAD6-B396-4426-8502-08D35DB49ED5}" type="presOf" srcId="{F58714B8-14FA-4FB7-B08A-4905A77DEC15}" destId="{A9659D4C-2DBB-4271-A662-891EB19B859B}" srcOrd="0" destOrd="0" presId="urn:microsoft.com/office/officeart/2005/8/layout/radial5"/>
    <dgm:cxn modelId="{C20941D8-8B99-40B9-A372-2C6917C749A0}" type="presOf" srcId="{662E8896-2690-4EF0-A5A8-AE3E5AFD6B3D}" destId="{397F614C-13D1-4019-817B-C642609B78F2}" srcOrd="1" destOrd="0" presId="urn:microsoft.com/office/officeart/2005/8/layout/radial5"/>
    <dgm:cxn modelId="{17BD6EDD-E069-447C-9891-0DCCE7F5D78E}" srcId="{10B0E6E3-10D3-4538-8028-8D6D5E64CE73}" destId="{DF57AE3E-ED87-47DC-A74D-DB5254F63C3E}" srcOrd="3" destOrd="0" parTransId="{F1E9C662-BB6D-4A14-9804-E68FD4CDE763}" sibTransId="{932D6BB1-0310-4FDA-B639-8662AC8A747C}"/>
    <dgm:cxn modelId="{72C936E8-5652-4BBF-B8E7-6CC3C2690BC8}" type="presOf" srcId="{BD90224E-C8D9-487C-B578-9BF6D5543D87}" destId="{1F819001-E017-48F4-91CA-DAE182E2D93F}" srcOrd="1" destOrd="0" presId="urn:microsoft.com/office/officeart/2005/8/layout/radial5"/>
    <dgm:cxn modelId="{A6A232EA-139F-4B3A-B4B8-D27BB0FCCB9A}" srcId="{36E88953-1A2F-431A-ABC3-06BF8E252F61}" destId="{10B0E6E3-10D3-4538-8028-8D6D5E64CE73}" srcOrd="0" destOrd="0" parTransId="{EF9EA34B-9F67-4560-9ED3-31F20B1CA689}" sibTransId="{FC78644D-18E6-4F8C-9A00-B9B804B94908}"/>
    <dgm:cxn modelId="{B8F41DEF-2947-4F06-895F-C8059EF89C0E}" type="presOf" srcId="{DF57AE3E-ED87-47DC-A74D-DB5254F63C3E}" destId="{2E2300CF-C0CB-4002-BBBE-4E939D862428}" srcOrd="0" destOrd="0" presId="urn:microsoft.com/office/officeart/2005/8/layout/radial5"/>
    <dgm:cxn modelId="{0226ADF4-C46B-460D-BF9C-9E5A42A78A17}" type="presOf" srcId="{A7370886-F563-40B7-8606-D1077563B9D2}" destId="{981A583E-7BED-4938-AA51-A028145696F4}" srcOrd="0" destOrd="0" presId="urn:microsoft.com/office/officeart/2005/8/layout/radial5"/>
    <dgm:cxn modelId="{6A5C26FD-4844-4F8D-9DEF-13B7016A2DFD}" srcId="{10B0E6E3-10D3-4538-8028-8D6D5E64CE73}" destId="{5EDC7434-2CF8-4512-9089-8BF723CAF6BB}" srcOrd="2" destOrd="0" parTransId="{E9030A3C-3053-4206-A6C5-DD7F4C609837}" sibTransId="{7405BE23-8245-466A-83BA-62E1F5B3CDC3}"/>
    <dgm:cxn modelId="{9216189D-E0FB-49FE-93EC-0E40469C0513}" type="presParOf" srcId="{FD395622-D014-4CAC-A389-D63F3B89AB2E}" destId="{604DED64-674F-42D2-90BA-1FC081968D1B}" srcOrd="0" destOrd="0" presId="urn:microsoft.com/office/officeart/2005/8/layout/radial5"/>
    <dgm:cxn modelId="{0EFB8D6E-DF9D-4CCF-BC04-A6887E468D28}" type="presParOf" srcId="{FD395622-D014-4CAC-A389-D63F3B89AB2E}" destId="{729A4D8F-F77A-49A9-9BE7-F13BCDDE3948}" srcOrd="1" destOrd="0" presId="urn:microsoft.com/office/officeart/2005/8/layout/radial5"/>
    <dgm:cxn modelId="{0644B36F-FB5F-4441-A7B9-3F16B7D562C7}" type="presParOf" srcId="{729A4D8F-F77A-49A9-9BE7-F13BCDDE3948}" destId="{644AA582-F072-47F0-865F-460F9CD743DC}" srcOrd="0" destOrd="0" presId="urn:microsoft.com/office/officeart/2005/8/layout/radial5"/>
    <dgm:cxn modelId="{C51D8F63-1C8D-41F8-BE30-18698BA388B3}" type="presParOf" srcId="{FD395622-D014-4CAC-A389-D63F3B89AB2E}" destId="{FF15BFE7-2359-44D3-9AE3-EBE15D1A5657}" srcOrd="2" destOrd="0" presId="urn:microsoft.com/office/officeart/2005/8/layout/radial5"/>
    <dgm:cxn modelId="{23CA41DA-EDAD-44A1-B5CC-91E715FF5611}" type="presParOf" srcId="{FD395622-D014-4CAC-A389-D63F3B89AB2E}" destId="{981A583E-7BED-4938-AA51-A028145696F4}" srcOrd="3" destOrd="0" presId="urn:microsoft.com/office/officeart/2005/8/layout/radial5"/>
    <dgm:cxn modelId="{324CF105-419B-4CDB-87FE-31BD39697CE3}" type="presParOf" srcId="{981A583E-7BED-4938-AA51-A028145696F4}" destId="{28586C18-860A-4B1A-BECA-4D0AC80D02BF}" srcOrd="0" destOrd="0" presId="urn:microsoft.com/office/officeart/2005/8/layout/radial5"/>
    <dgm:cxn modelId="{BFC4D917-3BB8-46DC-8AB2-AF787B6F0A0E}" type="presParOf" srcId="{FD395622-D014-4CAC-A389-D63F3B89AB2E}" destId="{A9659D4C-2DBB-4271-A662-891EB19B859B}" srcOrd="4" destOrd="0" presId="urn:microsoft.com/office/officeart/2005/8/layout/radial5"/>
    <dgm:cxn modelId="{A04B54E1-3C7C-40E6-89E1-FFD9B1677225}" type="presParOf" srcId="{FD395622-D014-4CAC-A389-D63F3B89AB2E}" destId="{4D2B2BC3-DD50-42CE-94BB-92AE9D4FB78A}" srcOrd="5" destOrd="0" presId="urn:microsoft.com/office/officeart/2005/8/layout/radial5"/>
    <dgm:cxn modelId="{900EF931-A2D2-4358-8C1C-42C20EFA442B}" type="presParOf" srcId="{4D2B2BC3-DD50-42CE-94BB-92AE9D4FB78A}" destId="{0C4B3DB2-C31B-43F5-9E73-48A89ED1E290}" srcOrd="0" destOrd="0" presId="urn:microsoft.com/office/officeart/2005/8/layout/radial5"/>
    <dgm:cxn modelId="{215F1B65-B156-4103-8ACC-9027F58726A5}" type="presParOf" srcId="{FD395622-D014-4CAC-A389-D63F3B89AB2E}" destId="{E7C72670-6871-4447-8FC3-B54BE6D0107F}" srcOrd="6" destOrd="0" presId="urn:microsoft.com/office/officeart/2005/8/layout/radial5"/>
    <dgm:cxn modelId="{BA05166C-D00E-4C04-B70E-8225AAD844DE}" type="presParOf" srcId="{FD395622-D014-4CAC-A389-D63F3B89AB2E}" destId="{7AB59808-96DC-49D3-86EF-C41D5D9EDB54}" srcOrd="7" destOrd="0" presId="urn:microsoft.com/office/officeart/2005/8/layout/radial5"/>
    <dgm:cxn modelId="{700FED50-CBE3-4838-8637-C1EE7DB3AAB9}" type="presParOf" srcId="{7AB59808-96DC-49D3-86EF-C41D5D9EDB54}" destId="{1CA289F8-EE75-4296-92F4-09FDA6931BCD}" srcOrd="0" destOrd="0" presId="urn:microsoft.com/office/officeart/2005/8/layout/radial5"/>
    <dgm:cxn modelId="{EC6A13A7-B8DE-4FE8-AC50-5B78EE722EA1}" type="presParOf" srcId="{FD395622-D014-4CAC-A389-D63F3B89AB2E}" destId="{2E2300CF-C0CB-4002-BBBE-4E939D862428}" srcOrd="8" destOrd="0" presId="urn:microsoft.com/office/officeart/2005/8/layout/radial5"/>
    <dgm:cxn modelId="{E37BB497-A604-4553-80F4-6A8CBF8A9174}" type="presParOf" srcId="{FD395622-D014-4CAC-A389-D63F3B89AB2E}" destId="{69A9C738-6FD2-4362-B13A-AAD33F59F537}" srcOrd="9" destOrd="0" presId="urn:microsoft.com/office/officeart/2005/8/layout/radial5"/>
    <dgm:cxn modelId="{E7266B1C-DD7B-4F18-8F51-9EBF16C5357A}" type="presParOf" srcId="{69A9C738-6FD2-4362-B13A-AAD33F59F537}" destId="{1F819001-E017-48F4-91CA-DAE182E2D93F}" srcOrd="0" destOrd="0" presId="urn:microsoft.com/office/officeart/2005/8/layout/radial5"/>
    <dgm:cxn modelId="{B4F3502F-FFDD-4CEE-957E-A8D1963C19DC}" type="presParOf" srcId="{FD395622-D014-4CAC-A389-D63F3B89AB2E}" destId="{6F2F97E4-D36F-4C9C-AB6E-1DBD55760C97}" srcOrd="10" destOrd="0" presId="urn:microsoft.com/office/officeart/2005/8/layout/radial5"/>
    <dgm:cxn modelId="{703548FD-55F5-41F7-8F66-9FCF4FD8FABA}" type="presParOf" srcId="{FD395622-D014-4CAC-A389-D63F3B89AB2E}" destId="{0E0F2852-66B8-4791-9285-DF0964517309}" srcOrd="11" destOrd="0" presId="urn:microsoft.com/office/officeart/2005/8/layout/radial5"/>
    <dgm:cxn modelId="{3E625EC3-24CF-4FAD-9EF7-53142108FE12}" type="presParOf" srcId="{0E0F2852-66B8-4791-9285-DF0964517309}" destId="{397F614C-13D1-4019-817B-C642609B78F2}" srcOrd="0" destOrd="0" presId="urn:microsoft.com/office/officeart/2005/8/layout/radial5"/>
    <dgm:cxn modelId="{ECE6CEC8-E0E1-47C6-A7A9-0A52E1798A36}" type="presParOf" srcId="{FD395622-D014-4CAC-A389-D63F3B89AB2E}" destId="{78DC985D-B2FF-4E8E-BEB8-47BBC2F1AD5C}" srcOrd="12"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445F0FD-9297-4EB6-B4AE-F950F1D7334D}" type="doc">
      <dgm:prSet loTypeId="urn:microsoft.com/office/officeart/2005/8/layout/default" loCatId="list" qsTypeId="urn:microsoft.com/office/officeart/2005/8/quickstyle/3d1" qsCatId="3D" csTypeId="urn:microsoft.com/office/officeart/2005/8/colors/accent2_2" csCatId="accent2" phldr="1"/>
      <dgm:spPr/>
      <dgm:t>
        <a:bodyPr/>
        <a:lstStyle/>
        <a:p>
          <a:endParaRPr lang="en-GB"/>
        </a:p>
      </dgm:t>
    </dgm:pt>
    <dgm:pt modelId="{DD1291B7-852E-4C68-B154-487B9969A643}">
      <dgm:prSet phldrT="[Text]" custT="1"/>
      <dgm:spPr/>
      <dgm:t>
        <a:bodyPr/>
        <a:lstStyle/>
        <a:p>
          <a:r>
            <a:rPr lang="en-GB" sz="1100"/>
            <a:t>Target 2.1</a:t>
          </a:r>
        </a:p>
        <a:p>
          <a:r>
            <a:rPr lang="en-GB" sz="1100"/>
            <a:t>Ensure access to safe, nutritious and sufficient food for all</a:t>
          </a:r>
        </a:p>
      </dgm:t>
    </dgm:pt>
    <dgm:pt modelId="{41B0DDE7-B823-4F40-962C-5DB2B662174E}" type="parTrans" cxnId="{602DC68A-281D-4BA1-9F29-1278F2EFF804}">
      <dgm:prSet/>
      <dgm:spPr/>
      <dgm:t>
        <a:bodyPr/>
        <a:lstStyle/>
        <a:p>
          <a:endParaRPr lang="en-GB"/>
        </a:p>
      </dgm:t>
    </dgm:pt>
    <dgm:pt modelId="{6F311603-A75D-42F7-BED7-AEEDFD93914A}" type="sibTrans" cxnId="{602DC68A-281D-4BA1-9F29-1278F2EFF804}">
      <dgm:prSet/>
      <dgm:spPr/>
      <dgm:t>
        <a:bodyPr/>
        <a:lstStyle/>
        <a:p>
          <a:endParaRPr lang="en-GB"/>
        </a:p>
      </dgm:t>
    </dgm:pt>
    <dgm:pt modelId="{5F0477C7-B9AC-471A-9093-31BD5B6E0EDC}">
      <dgm:prSet phldrT="[Text]" custT="1"/>
      <dgm:spPr/>
      <dgm:t>
        <a:bodyPr/>
        <a:lstStyle/>
        <a:p>
          <a:r>
            <a:rPr lang="en-GB" sz="1100"/>
            <a:t>Target 2.2</a:t>
          </a:r>
        </a:p>
        <a:p>
          <a:r>
            <a:rPr lang="en-GB" sz="1100"/>
            <a:t>End all forms of malnutrition </a:t>
          </a:r>
        </a:p>
      </dgm:t>
    </dgm:pt>
    <dgm:pt modelId="{80B8F9FB-36E7-4524-821F-55BE58AFDAD4}" type="parTrans" cxnId="{8C4CB545-5FCB-4484-BA9B-4970FAD344CA}">
      <dgm:prSet/>
      <dgm:spPr/>
      <dgm:t>
        <a:bodyPr/>
        <a:lstStyle/>
        <a:p>
          <a:endParaRPr lang="en-GB"/>
        </a:p>
      </dgm:t>
    </dgm:pt>
    <dgm:pt modelId="{ECA523A9-E43D-4FBC-980D-C89B2033F880}" type="sibTrans" cxnId="{8C4CB545-5FCB-4484-BA9B-4970FAD344CA}">
      <dgm:prSet/>
      <dgm:spPr/>
      <dgm:t>
        <a:bodyPr/>
        <a:lstStyle/>
        <a:p>
          <a:endParaRPr lang="en-GB"/>
        </a:p>
      </dgm:t>
    </dgm:pt>
    <dgm:pt modelId="{03D6D978-08DE-4DD1-A8B3-DA32367C22AA}">
      <dgm:prSet phldrT="[Text]" custT="1"/>
      <dgm:spPr/>
      <dgm:t>
        <a:bodyPr/>
        <a:lstStyle/>
        <a:p>
          <a:r>
            <a:rPr lang="en-GB" sz="1100"/>
            <a:t>Target 2.3</a:t>
          </a:r>
        </a:p>
        <a:p>
          <a:r>
            <a:rPr lang="en-GB" sz="1100"/>
            <a:t>Double smallholder food production and income.</a:t>
          </a:r>
        </a:p>
      </dgm:t>
    </dgm:pt>
    <dgm:pt modelId="{6A2AAF07-01F8-40E4-B18A-12DD155DAAFF}" type="parTrans" cxnId="{1130ED84-8A0E-4F9A-90DC-F4F0A14F6DA6}">
      <dgm:prSet/>
      <dgm:spPr/>
      <dgm:t>
        <a:bodyPr/>
        <a:lstStyle/>
        <a:p>
          <a:endParaRPr lang="en-GB"/>
        </a:p>
      </dgm:t>
    </dgm:pt>
    <dgm:pt modelId="{257B2497-2014-4E32-B135-A9EBC9C3A7E7}" type="sibTrans" cxnId="{1130ED84-8A0E-4F9A-90DC-F4F0A14F6DA6}">
      <dgm:prSet/>
      <dgm:spPr/>
      <dgm:t>
        <a:bodyPr/>
        <a:lstStyle/>
        <a:p>
          <a:endParaRPr lang="en-GB"/>
        </a:p>
      </dgm:t>
    </dgm:pt>
    <dgm:pt modelId="{08367921-C3FF-4C1F-940A-9D7FD86B1BA5}">
      <dgm:prSet phldrT="[Text]" custT="1"/>
      <dgm:spPr/>
      <dgm:t>
        <a:bodyPr/>
        <a:lstStyle/>
        <a:p>
          <a:r>
            <a:rPr lang="en-GB" sz="1100"/>
            <a:t>Target 2.4</a:t>
          </a:r>
        </a:p>
        <a:p>
          <a:r>
            <a:rPr lang="en-GB" sz="1100"/>
            <a:t>Deliver sustainable, resilient food systems </a:t>
          </a:r>
        </a:p>
      </dgm:t>
    </dgm:pt>
    <dgm:pt modelId="{F0A50AB4-8BA1-4F2D-B596-1F76377E5552}" type="parTrans" cxnId="{C8FF766B-CC31-43C9-B95F-36786CC5A377}">
      <dgm:prSet/>
      <dgm:spPr/>
      <dgm:t>
        <a:bodyPr/>
        <a:lstStyle/>
        <a:p>
          <a:endParaRPr lang="en-GB"/>
        </a:p>
      </dgm:t>
    </dgm:pt>
    <dgm:pt modelId="{70701D4F-DFF4-4B5D-BFAF-24EB47E6C9BA}" type="sibTrans" cxnId="{C8FF766B-CC31-43C9-B95F-36786CC5A377}">
      <dgm:prSet/>
      <dgm:spPr/>
      <dgm:t>
        <a:bodyPr/>
        <a:lstStyle/>
        <a:p>
          <a:endParaRPr lang="en-GB"/>
        </a:p>
      </dgm:t>
    </dgm:pt>
    <dgm:pt modelId="{CE9E4AC4-53A4-489D-B69A-06FC0E017873}">
      <dgm:prSet phldrT="[Text]" custT="1"/>
      <dgm:spPr/>
      <dgm:t>
        <a:bodyPr/>
        <a:lstStyle/>
        <a:p>
          <a:r>
            <a:rPr lang="en-GB" sz="1100"/>
            <a:t>Target 2.5</a:t>
          </a:r>
        </a:p>
        <a:p>
          <a:r>
            <a:rPr lang="en-GB" sz="1100"/>
            <a:t>Maintain  agrobiodiversity </a:t>
          </a:r>
        </a:p>
      </dgm:t>
    </dgm:pt>
    <dgm:pt modelId="{BA3EBC21-9F47-4FD4-806D-868882E70DC3}" type="parTrans" cxnId="{40489E7B-1370-439F-9B4D-63C6FFE79D58}">
      <dgm:prSet/>
      <dgm:spPr/>
      <dgm:t>
        <a:bodyPr/>
        <a:lstStyle/>
        <a:p>
          <a:endParaRPr lang="en-GB"/>
        </a:p>
      </dgm:t>
    </dgm:pt>
    <dgm:pt modelId="{6FB17D02-F3FB-4669-812F-1650ED817332}" type="sibTrans" cxnId="{40489E7B-1370-439F-9B4D-63C6FFE79D58}">
      <dgm:prSet/>
      <dgm:spPr/>
      <dgm:t>
        <a:bodyPr/>
        <a:lstStyle/>
        <a:p>
          <a:endParaRPr lang="en-GB"/>
        </a:p>
      </dgm:t>
    </dgm:pt>
    <dgm:pt modelId="{D1466A9A-E52D-4C48-AAF1-757E717C7A6F}">
      <dgm:prSet phldrT="[Text]" custT="1"/>
      <dgm:spPr/>
      <dgm:t>
        <a:bodyPr/>
        <a:lstStyle/>
        <a:p>
          <a:r>
            <a:rPr lang="en-GB" sz="1100"/>
            <a:t>Target 2.a</a:t>
          </a:r>
        </a:p>
        <a:p>
          <a:r>
            <a:rPr lang="en-GB" sz="1100"/>
            <a:t>Increase investment in rural infastructure and services</a:t>
          </a:r>
        </a:p>
      </dgm:t>
    </dgm:pt>
    <dgm:pt modelId="{2DE5B3FB-0109-440E-8AFF-C2C245E95BF1}" type="parTrans" cxnId="{9D6883F8-8AD3-47C2-8049-0B6D6E5349E7}">
      <dgm:prSet/>
      <dgm:spPr/>
      <dgm:t>
        <a:bodyPr/>
        <a:lstStyle/>
        <a:p>
          <a:endParaRPr lang="en-GB"/>
        </a:p>
      </dgm:t>
    </dgm:pt>
    <dgm:pt modelId="{B9DC664A-AB5B-4F60-929A-32B4A81C5C1D}" type="sibTrans" cxnId="{9D6883F8-8AD3-47C2-8049-0B6D6E5349E7}">
      <dgm:prSet/>
      <dgm:spPr/>
      <dgm:t>
        <a:bodyPr/>
        <a:lstStyle/>
        <a:p>
          <a:endParaRPr lang="en-GB"/>
        </a:p>
      </dgm:t>
    </dgm:pt>
    <dgm:pt modelId="{01375C91-7654-47EF-A2B5-6ADB9DE3E17B}">
      <dgm:prSet phldrT="[Text]" custT="1"/>
      <dgm:spPr/>
      <dgm:t>
        <a:bodyPr/>
        <a:lstStyle/>
        <a:p>
          <a:r>
            <a:rPr lang="en-GB" sz="1100"/>
            <a:t>Target 2.b</a:t>
          </a:r>
        </a:p>
        <a:p>
          <a:r>
            <a:rPr lang="en-GB" sz="1100"/>
            <a:t>Correct and prevent world argicultutral trade distortions </a:t>
          </a:r>
        </a:p>
      </dgm:t>
    </dgm:pt>
    <dgm:pt modelId="{6CF9F7BB-9F12-4379-AE15-C6101C0E5537}" type="parTrans" cxnId="{11066AB4-6511-450B-9CE6-02FD409DC35F}">
      <dgm:prSet/>
      <dgm:spPr/>
      <dgm:t>
        <a:bodyPr/>
        <a:lstStyle/>
        <a:p>
          <a:endParaRPr lang="en-GB"/>
        </a:p>
      </dgm:t>
    </dgm:pt>
    <dgm:pt modelId="{B7CE58DD-6491-4271-BC07-BD40AF4B8DD6}" type="sibTrans" cxnId="{11066AB4-6511-450B-9CE6-02FD409DC35F}">
      <dgm:prSet/>
      <dgm:spPr/>
      <dgm:t>
        <a:bodyPr/>
        <a:lstStyle/>
        <a:p>
          <a:endParaRPr lang="en-GB"/>
        </a:p>
      </dgm:t>
    </dgm:pt>
    <dgm:pt modelId="{576DF9B6-D965-4296-AFB2-24AAC561FE28}">
      <dgm:prSet phldrT="[Text]" custT="1"/>
      <dgm:spPr/>
      <dgm:t>
        <a:bodyPr/>
        <a:lstStyle/>
        <a:p>
          <a:r>
            <a:rPr lang="en-GB" sz="1100"/>
            <a:t>Target 2.c</a:t>
          </a:r>
        </a:p>
        <a:p>
          <a:r>
            <a:rPr lang="en-GB" sz="1100"/>
            <a:t>Ensure proper functioning of food commodity markets </a:t>
          </a:r>
        </a:p>
      </dgm:t>
    </dgm:pt>
    <dgm:pt modelId="{EAF6AA78-353C-4A7A-8DC3-9239F86C4567}" type="parTrans" cxnId="{678567D3-88A2-4F79-BD87-34C3D5D0EA16}">
      <dgm:prSet/>
      <dgm:spPr/>
      <dgm:t>
        <a:bodyPr/>
        <a:lstStyle/>
        <a:p>
          <a:endParaRPr lang="en-GB"/>
        </a:p>
      </dgm:t>
    </dgm:pt>
    <dgm:pt modelId="{0AC0F6E9-5041-4A0B-AE6F-864566A06AAA}" type="sibTrans" cxnId="{678567D3-88A2-4F79-BD87-34C3D5D0EA16}">
      <dgm:prSet/>
      <dgm:spPr/>
      <dgm:t>
        <a:bodyPr/>
        <a:lstStyle/>
        <a:p>
          <a:endParaRPr lang="en-GB"/>
        </a:p>
      </dgm:t>
    </dgm:pt>
    <dgm:pt modelId="{51B9ADC7-5731-49CA-A254-03CBAD7E7FD5}" type="pres">
      <dgm:prSet presAssocID="{A445F0FD-9297-4EB6-B4AE-F950F1D7334D}" presName="diagram" presStyleCnt="0">
        <dgm:presLayoutVars>
          <dgm:dir/>
          <dgm:resizeHandles val="exact"/>
        </dgm:presLayoutVars>
      </dgm:prSet>
      <dgm:spPr/>
    </dgm:pt>
    <dgm:pt modelId="{804EEF0F-65AE-4E75-BD3E-E5B35DC4794D}" type="pres">
      <dgm:prSet presAssocID="{DD1291B7-852E-4C68-B154-487B9969A643}" presName="node" presStyleLbl="node1" presStyleIdx="0" presStyleCnt="8">
        <dgm:presLayoutVars>
          <dgm:bulletEnabled val="1"/>
        </dgm:presLayoutVars>
      </dgm:prSet>
      <dgm:spPr/>
    </dgm:pt>
    <dgm:pt modelId="{B312795E-BE39-44C1-AA57-BCF438885B5E}" type="pres">
      <dgm:prSet presAssocID="{6F311603-A75D-42F7-BED7-AEEDFD93914A}" presName="sibTrans" presStyleCnt="0"/>
      <dgm:spPr/>
    </dgm:pt>
    <dgm:pt modelId="{7A177827-79D5-4DAD-8667-A367820D6B9B}" type="pres">
      <dgm:prSet presAssocID="{5F0477C7-B9AC-471A-9093-31BD5B6E0EDC}" presName="node" presStyleLbl="node1" presStyleIdx="1" presStyleCnt="8" custLinFactNeighborX="1855" custLinFactNeighborY="1546">
        <dgm:presLayoutVars>
          <dgm:bulletEnabled val="1"/>
        </dgm:presLayoutVars>
      </dgm:prSet>
      <dgm:spPr/>
    </dgm:pt>
    <dgm:pt modelId="{D8F0980B-09BB-4FE7-8CF2-F38C29625887}" type="pres">
      <dgm:prSet presAssocID="{ECA523A9-E43D-4FBC-980D-C89B2033F880}" presName="sibTrans" presStyleCnt="0"/>
      <dgm:spPr/>
    </dgm:pt>
    <dgm:pt modelId="{463D1794-986F-469F-94CA-83EC4AF28CF5}" type="pres">
      <dgm:prSet presAssocID="{03D6D978-08DE-4DD1-A8B3-DA32367C22AA}" presName="node" presStyleLbl="node1" presStyleIdx="2" presStyleCnt="8" custLinFactNeighborX="2066" custLinFactNeighborY="-134">
        <dgm:presLayoutVars>
          <dgm:bulletEnabled val="1"/>
        </dgm:presLayoutVars>
      </dgm:prSet>
      <dgm:spPr/>
    </dgm:pt>
    <dgm:pt modelId="{487C44F3-A1E0-4113-9AE6-2BCCB609103A}" type="pres">
      <dgm:prSet presAssocID="{257B2497-2014-4E32-B135-A9EBC9C3A7E7}" presName="sibTrans" presStyleCnt="0"/>
      <dgm:spPr/>
    </dgm:pt>
    <dgm:pt modelId="{4B6FD00A-37B3-4EEE-A597-DC95984E22D6}" type="pres">
      <dgm:prSet presAssocID="{08367921-C3FF-4C1F-940A-9D7FD86B1BA5}" presName="node" presStyleLbl="node1" presStyleIdx="3" presStyleCnt="8">
        <dgm:presLayoutVars>
          <dgm:bulletEnabled val="1"/>
        </dgm:presLayoutVars>
      </dgm:prSet>
      <dgm:spPr/>
    </dgm:pt>
    <dgm:pt modelId="{0598DD91-8984-4684-AC98-789E8399944A}" type="pres">
      <dgm:prSet presAssocID="{70701D4F-DFF4-4B5D-BFAF-24EB47E6C9BA}" presName="sibTrans" presStyleCnt="0"/>
      <dgm:spPr/>
    </dgm:pt>
    <dgm:pt modelId="{65D6EAD1-6566-48DF-ADC8-533BFB47C5AB}" type="pres">
      <dgm:prSet presAssocID="{CE9E4AC4-53A4-489D-B69A-06FC0E017873}" presName="node" presStyleLbl="node1" presStyleIdx="4" presStyleCnt="8">
        <dgm:presLayoutVars>
          <dgm:bulletEnabled val="1"/>
        </dgm:presLayoutVars>
      </dgm:prSet>
      <dgm:spPr/>
    </dgm:pt>
    <dgm:pt modelId="{D211CE81-7B1C-49F4-B9E8-06B88D156B26}" type="pres">
      <dgm:prSet presAssocID="{6FB17D02-F3FB-4669-812F-1650ED817332}" presName="sibTrans" presStyleCnt="0"/>
      <dgm:spPr/>
    </dgm:pt>
    <dgm:pt modelId="{097EA082-CFD7-4E70-815A-BCA5E81DD868}" type="pres">
      <dgm:prSet presAssocID="{D1466A9A-E52D-4C48-AAF1-757E717C7A6F}" presName="node" presStyleLbl="node1" presStyleIdx="5" presStyleCnt="8">
        <dgm:presLayoutVars>
          <dgm:bulletEnabled val="1"/>
        </dgm:presLayoutVars>
      </dgm:prSet>
      <dgm:spPr/>
    </dgm:pt>
    <dgm:pt modelId="{14B390FB-4C42-4F68-A40E-CD1F0DD6E10C}" type="pres">
      <dgm:prSet presAssocID="{B9DC664A-AB5B-4F60-929A-32B4A81C5C1D}" presName="sibTrans" presStyleCnt="0"/>
      <dgm:spPr/>
    </dgm:pt>
    <dgm:pt modelId="{1CDB704F-08A4-4428-B33F-DCCDF8A4A495}" type="pres">
      <dgm:prSet presAssocID="{01375C91-7654-47EF-A2B5-6ADB9DE3E17B}" presName="node" presStyleLbl="node1" presStyleIdx="6" presStyleCnt="8">
        <dgm:presLayoutVars>
          <dgm:bulletEnabled val="1"/>
        </dgm:presLayoutVars>
      </dgm:prSet>
      <dgm:spPr/>
    </dgm:pt>
    <dgm:pt modelId="{3D11D639-0B81-4F2A-B5EB-710D110B987D}" type="pres">
      <dgm:prSet presAssocID="{B7CE58DD-6491-4271-BC07-BD40AF4B8DD6}" presName="sibTrans" presStyleCnt="0"/>
      <dgm:spPr/>
    </dgm:pt>
    <dgm:pt modelId="{65FB1303-9CD6-4E34-B7E5-4ACAE3892E68}" type="pres">
      <dgm:prSet presAssocID="{576DF9B6-D965-4296-AFB2-24AAC561FE28}" presName="node" presStyleLbl="node1" presStyleIdx="7" presStyleCnt="8">
        <dgm:presLayoutVars>
          <dgm:bulletEnabled val="1"/>
        </dgm:presLayoutVars>
      </dgm:prSet>
      <dgm:spPr/>
    </dgm:pt>
  </dgm:ptLst>
  <dgm:cxnLst>
    <dgm:cxn modelId="{8A1A7106-7CFD-4A22-A73B-40D36509497B}" type="presOf" srcId="{CE9E4AC4-53A4-489D-B69A-06FC0E017873}" destId="{65D6EAD1-6566-48DF-ADC8-533BFB47C5AB}" srcOrd="0" destOrd="0" presId="urn:microsoft.com/office/officeart/2005/8/layout/default"/>
    <dgm:cxn modelId="{83CCD212-37F8-4BC6-B6CB-E02CA5FE722A}" type="presOf" srcId="{5F0477C7-B9AC-471A-9093-31BD5B6E0EDC}" destId="{7A177827-79D5-4DAD-8667-A367820D6B9B}" srcOrd="0" destOrd="0" presId="urn:microsoft.com/office/officeart/2005/8/layout/default"/>
    <dgm:cxn modelId="{3FE79C40-E721-4044-A979-7840B6C711C4}" type="presOf" srcId="{01375C91-7654-47EF-A2B5-6ADB9DE3E17B}" destId="{1CDB704F-08A4-4428-B33F-DCCDF8A4A495}" srcOrd="0" destOrd="0" presId="urn:microsoft.com/office/officeart/2005/8/layout/default"/>
    <dgm:cxn modelId="{8C4CB545-5FCB-4484-BA9B-4970FAD344CA}" srcId="{A445F0FD-9297-4EB6-B4AE-F950F1D7334D}" destId="{5F0477C7-B9AC-471A-9093-31BD5B6E0EDC}" srcOrd="1" destOrd="0" parTransId="{80B8F9FB-36E7-4524-821F-55BE58AFDAD4}" sibTransId="{ECA523A9-E43D-4FBC-980D-C89B2033F880}"/>
    <dgm:cxn modelId="{C8FF766B-CC31-43C9-B95F-36786CC5A377}" srcId="{A445F0FD-9297-4EB6-B4AE-F950F1D7334D}" destId="{08367921-C3FF-4C1F-940A-9D7FD86B1BA5}" srcOrd="3" destOrd="0" parTransId="{F0A50AB4-8BA1-4F2D-B596-1F76377E5552}" sibTransId="{70701D4F-DFF4-4B5D-BFAF-24EB47E6C9BA}"/>
    <dgm:cxn modelId="{F0BF6170-743D-48FC-87FC-0676669EA0A0}" type="presOf" srcId="{A445F0FD-9297-4EB6-B4AE-F950F1D7334D}" destId="{51B9ADC7-5731-49CA-A254-03CBAD7E7FD5}" srcOrd="0" destOrd="0" presId="urn:microsoft.com/office/officeart/2005/8/layout/default"/>
    <dgm:cxn modelId="{68B84459-8E97-428D-A123-43DF0A2AE9D3}" type="presOf" srcId="{08367921-C3FF-4C1F-940A-9D7FD86B1BA5}" destId="{4B6FD00A-37B3-4EEE-A597-DC95984E22D6}" srcOrd="0" destOrd="0" presId="urn:microsoft.com/office/officeart/2005/8/layout/default"/>
    <dgm:cxn modelId="{40489E7B-1370-439F-9B4D-63C6FFE79D58}" srcId="{A445F0FD-9297-4EB6-B4AE-F950F1D7334D}" destId="{CE9E4AC4-53A4-489D-B69A-06FC0E017873}" srcOrd="4" destOrd="0" parTransId="{BA3EBC21-9F47-4FD4-806D-868882E70DC3}" sibTransId="{6FB17D02-F3FB-4669-812F-1650ED817332}"/>
    <dgm:cxn modelId="{1130ED84-8A0E-4F9A-90DC-F4F0A14F6DA6}" srcId="{A445F0FD-9297-4EB6-B4AE-F950F1D7334D}" destId="{03D6D978-08DE-4DD1-A8B3-DA32367C22AA}" srcOrd="2" destOrd="0" parTransId="{6A2AAF07-01F8-40E4-B18A-12DD155DAAFF}" sibTransId="{257B2497-2014-4E32-B135-A9EBC9C3A7E7}"/>
    <dgm:cxn modelId="{602DC68A-281D-4BA1-9F29-1278F2EFF804}" srcId="{A445F0FD-9297-4EB6-B4AE-F950F1D7334D}" destId="{DD1291B7-852E-4C68-B154-487B9969A643}" srcOrd="0" destOrd="0" parTransId="{41B0DDE7-B823-4F40-962C-5DB2B662174E}" sibTransId="{6F311603-A75D-42F7-BED7-AEEDFD93914A}"/>
    <dgm:cxn modelId="{11066AB4-6511-450B-9CE6-02FD409DC35F}" srcId="{A445F0FD-9297-4EB6-B4AE-F950F1D7334D}" destId="{01375C91-7654-47EF-A2B5-6ADB9DE3E17B}" srcOrd="6" destOrd="0" parTransId="{6CF9F7BB-9F12-4379-AE15-C6101C0E5537}" sibTransId="{B7CE58DD-6491-4271-BC07-BD40AF4B8DD6}"/>
    <dgm:cxn modelId="{5BA0C3B9-C37E-4D95-8634-A5977DEA7445}" type="presOf" srcId="{D1466A9A-E52D-4C48-AAF1-757E717C7A6F}" destId="{097EA082-CFD7-4E70-815A-BCA5E81DD868}" srcOrd="0" destOrd="0" presId="urn:microsoft.com/office/officeart/2005/8/layout/default"/>
    <dgm:cxn modelId="{4E8228C1-A23D-4011-9CA9-CD45F020BE6E}" type="presOf" srcId="{DD1291B7-852E-4C68-B154-487B9969A643}" destId="{804EEF0F-65AE-4E75-BD3E-E5B35DC4794D}" srcOrd="0" destOrd="0" presId="urn:microsoft.com/office/officeart/2005/8/layout/default"/>
    <dgm:cxn modelId="{678567D3-88A2-4F79-BD87-34C3D5D0EA16}" srcId="{A445F0FD-9297-4EB6-B4AE-F950F1D7334D}" destId="{576DF9B6-D965-4296-AFB2-24AAC561FE28}" srcOrd="7" destOrd="0" parTransId="{EAF6AA78-353C-4A7A-8DC3-9239F86C4567}" sibTransId="{0AC0F6E9-5041-4A0B-AE6F-864566A06AAA}"/>
    <dgm:cxn modelId="{DF2F98D8-8C3F-426C-9CFA-6C62BCABA3F6}" type="presOf" srcId="{576DF9B6-D965-4296-AFB2-24AAC561FE28}" destId="{65FB1303-9CD6-4E34-B7E5-4ACAE3892E68}" srcOrd="0" destOrd="0" presId="urn:microsoft.com/office/officeart/2005/8/layout/default"/>
    <dgm:cxn modelId="{10224BF2-32E7-414E-AA5D-DFD489DBC1F7}" type="presOf" srcId="{03D6D978-08DE-4DD1-A8B3-DA32367C22AA}" destId="{463D1794-986F-469F-94CA-83EC4AF28CF5}" srcOrd="0" destOrd="0" presId="urn:microsoft.com/office/officeart/2005/8/layout/default"/>
    <dgm:cxn modelId="{9D6883F8-8AD3-47C2-8049-0B6D6E5349E7}" srcId="{A445F0FD-9297-4EB6-B4AE-F950F1D7334D}" destId="{D1466A9A-E52D-4C48-AAF1-757E717C7A6F}" srcOrd="5" destOrd="0" parTransId="{2DE5B3FB-0109-440E-8AFF-C2C245E95BF1}" sibTransId="{B9DC664A-AB5B-4F60-929A-32B4A81C5C1D}"/>
    <dgm:cxn modelId="{B108F10F-1D77-4CD0-9A31-DB63DFAB2B8E}" type="presParOf" srcId="{51B9ADC7-5731-49CA-A254-03CBAD7E7FD5}" destId="{804EEF0F-65AE-4E75-BD3E-E5B35DC4794D}" srcOrd="0" destOrd="0" presId="urn:microsoft.com/office/officeart/2005/8/layout/default"/>
    <dgm:cxn modelId="{1E617A23-C2D6-400B-88E4-EC6A1353E141}" type="presParOf" srcId="{51B9ADC7-5731-49CA-A254-03CBAD7E7FD5}" destId="{B312795E-BE39-44C1-AA57-BCF438885B5E}" srcOrd="1" destOrd="0" presId="urn:microsoft.com/office/officeart/2005/8/layout/default"/>
    <dgm:cxn modelId="{025F221B-62CD-431A-9697-293F6C5439E5}" type="presParOf" srcId="{51B9ADC7-5731-49CA-A254-03CBAD7E7FD5}" destId="{7A177827-79D5-4DAD-8667-A367820D6B9B}" srcOrd="2" destOrd="0" presId="urn:microsoft.com/office/officeart/2005/8/layout/default"/>
    <dgm:cxn modelId="{323F38AF-B47A-4575-B438-C321D9DD3EDA}" type="presParOf" srcId="{51B9ADC7-5731-49CA-A254-03CBAD7E7FD5}" destId="{D8F0980B-09BB-4FE7-8CF2-F38C29625887}" srcOrd="3" destOrd="0" presId="urn:microsoft.com/office/officeart/2005/8/layout/default"/>
    <dgm:cxn modelId="{8D847712-80CD-4A6B-BDC1-8BB5F5A61652}" type="presParOf" srcId="{51B9ADC7-5731-49CA-A254-03CBAD7E7FD5}" destId="{463D1794-986F-469F-94CA-83EC4AF28CF5}" srcOrd="4" destOrd="0" presId="urn:microsoft.com/office/officeart/2005/8/layout/default"/>
    <dgm:cxn modelId="{7F4E2910-53C0-4C7E-B5ED-FE58F4823D5D}" type="presParOf" srcId="{51B9ADC7-5731-49CA-A254-03CBAD7E7FD5}" destId="{487C44F3-A1E0-4113-9AE6-2BCCB609103A}" srcOrd="5" destOrd="0" presId="urn:microsoft.com/office/officeart/2005/8/layout/default"/>
    <dgm:cxn modelId="{00C76AD5-6262-4E3C-9B12-70D1C8C91F21}" type="presParOf" srcId="{51B9ADC7-5731-49CA-A254-03CBAD7E7FD5}" destId="{4B6FD00A-37B3-4EEE-A597-DC95984E22D6}" srcOrd="6" destOrd="0" presId="urn:microsoft.com/office/officeart/2005/8/layout/default"/>
    <dgm:cxn modelId="{A6BC334C-F77E-43BB-9467-7E0509A34021}" type="presParOf" srcId="{51B9ADC7-5731-49CA-A254-03CBAD7E7FD5}" destId="{0598DD91-8984-4684-AC98-789E8399944A}" srcOrd="7" destOrd="0" presId="urn:microsoft.com/office/officeart/2005/8/layout/default"/>
    <dgm:cxn modelId="{745B60A9-A2CE-4F69-8B8A-1835DE192E2A}" type="presParOf" srcId="{51B9ADC7-5731-49CA-A254-03CBAD7E7FD5}" destId="{65D6EAD1-6566-48DF-ADC8-533BFB47C5AB}" srcOrd="8" destOrd="0" presId="urn:microsoft.com/office/officeart/2005/8/layout/default"/>
    <dgm:cxn modelId="{921D281F-C610-4B2E-9E75-9D0BDFDCD97C}" type="presParOf" srcId="{51B9ADC7-5731-49CA-A254-03CBAD7E7FD5}" destId="{D211CE81-7B1C-49F4-B9E8-06B88D156B26}" srcOrd="9" destOrd="0" presId="urn:microsoft.com/office/officeart/2005/8/layout/default"/>
    <dgm:cxn modelId="{D4A0A76F-EB26-4A87-81D1-7281E50F744D}" type="presParOf" srcId="{51B9ADC7-5731-49CA-A254-03CBAD7E7FD5}" destId="{097EA082-CFD7-4E70-815A-BCA5E81DD868}" srcOrd="10" destOrd="0" presId="urn:microsoft.com/office/officeart/2005/8/layout/default"/>
    <dgm:cxn modelId="{67E9B07E-DFD3-4BA6-A1FD-7E11FE4A785F}" type="presParOf" srcId="{51B9ADC7-5731-49CA-A254-03CBAD7E7FD5}" destId="{14B390FB-4C42-4F68-A40E-CD1F0DD6E10C}" srcOrd="11" destOrd="0" presId="urn:microsoft.com/office/officeart/2005/8/layout/default"/>
    <dgm:cxn modelId="{1865C1D5-DC81-4096-8B9B-7257727F6BF8}" type="presParOf" srcId="{51B9ADC7-5731-49CA-A254-03CBAD7E7FD5}" destId="{1CDB704F-08A4-4428-B33F-DCCDF8A4A495}" srcOrd="12" destOrd="0" presId="urn:microsoft.com/office/officeart/2005/8/layout/default"/>
    <dgm:cxn modelId="{323C6DBC-34B0-4246-8E1A-92A1889FCC99}" type="presParOf" srcId="{51B9ADC7-5731-49CA-A254-03CBAD7E7FD5}" destId="{3D11D639-0B81-4F2A-B5EB-710D110B987D}" srcOrd="13" destOrd="0" presId="urn:microsoft.com/office/officeart/2005/8/layout/default"/>
    <dgm:cxn modelId="{4134C0F3-EF7B-45B9-8468-A1F8E4D3A995}" type="presParOf" srcId="{51B9ADC7-5731-49CA-A254-03CBAD7E7FD5}" destId="{65FB1303-9CD6-4E34-B7E5-4ACAE3892E68}" srcOrd="14" destOrd="0" presId="urn:microsoft.com/office/officeart/2005/8/layout/defaul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77506FA-C1FE-4D22-905E-F70AFD950207}" type="doc">
      <dgm:prSet loTypeId="urn:microsoft.com/office/officeart/2005/8/layout/default" loCatId="list" qsTypeId="urn:microsoft.com/office/officeart/2005/8/quickstyle/3d2" qsCatId="3D" csTypeId="urn:microsoft.com/office/officeart/2005/8/colors/accent6_3" csCatId="accent6" phldr="1"/>
      <dgm:spPr/>
      <dgm:t>
        <a:bodyPr/>
        <a:lstStyle/>
        <a:p>
          <a:endParaRPr lang="en-GB"/>
        </a:p>
      </dgm:t>
    </dgm:pt>
    <dgm:pt modelId="{9D280C23-29DA-4373-9554-666BD8D5F035}">
      <dgm:prSet phldrT="[Text]"/>
      <dgm:spPr/>
      <dgm:t>
        <a:bodyPr/>
        <a:lstStyle/>
        <a:p>
          <a:r>
            <a:rPr lang="en-GB"/>
            <a:t>Target 4.1</a:t>
          </a:r>
        </a:p>
        <a:p>
          <a:r>
            <a:rPr lang="en-GB"/>
            <a:t>Free primary and secondary education</a:t>
          </a:r>
        </a:p>
      </dgm:t>
    </dgm:pt>
    <dgm:pt modelId="{D7A74D59-633C-41F0-88DD-6E7AF1D5A282}" type="parTrans" cxnId="{79CEB76D-1934-408B-B2DA-AB67814F4600}">
      <dgm:prSet/>
      <dgm:spPr/>
      <dgm:t>
        <a:bodyPr/>
        <a:lstStyle/>
        <a:p>
          <a:endParaRPr lang="en-GB"/>
        </a:p>
      </dgm:t>
    </dgm:pt>
    <dgm:pt modelId="{C7C08C4E-BF54-48A4-ACD7-A90D29AC2F92}" type="sibTrans" cxnId="{79CEB76D-1934-408B-B2DA-AB67814F4600}">
      <dgm:prSet/>
      <dgm:spPr/>
      <dgm:t>
        <a:bodyPr/>
        <a:lstStyle/>
        <a:p>
          <a:endParaRPr lang="en-GB"/>
        </a:p>
      </dgm:t>
    </dgm:pt>
    <dgm:pt modelId="{50D7CADB-D935-4D3D-8C7B-7F7B57EADE22}">
      <dgm:prSet phldrT="[Text]"/>
      <dgm:spPr/>
      <dgm:t>
        <a:bodyPr/>
        <a:lstStyle/>
        <a:p>
          <a:r>
            <a:rPr lang="en-GB"/>
            <a:t>Target 4.2</a:t>
          </a:r>
        </a:p>
        <a:p>
          <a:r>
            <a:rPr lang="en-GB"/>
            <a:t>Equal access to quality pre primary education</a:t>
          </a:r>
        </a:p>
      </dgm:t>
    </dgm:pt>
    <dgm:pt modelId="{EA53975D-332C-4661-AFA4-4287411F437B}" type="parTrans" cxnId="{4E3A251B-EA96-4947-AD38-C5D638F84F97}">
      <dgm:prSet/>
      <dgm:spPr/>
      <dgm:t>
        <a:bodyPr/>
        <a:lstStyle/>
        <a:p>
          <a:endParaRPr lang="en-GB"/>
        </a:p>
      </dgm:t>
    </dgm:pt>
    <dgm:pt modelId="{37573EC0-4215-46A8-91B1-563BEB365AF1}" type="sibTrans" cxnId="{4E3A251B-EA96-4947-AD38-C5D638F84F97}">
      <dgm:prSet/>
      <dgm:spPr/>
      <dgm:t>
        <a:bodyPr/>
        <a:lstStyle/>
        <a:p>
          <a:endParaRPr lang="en-GB"/>
        </a:p>
      </dgm:t>
    </dgm:pt>
    <dgm:pt modelId="{4BB4FC04-2128-43EF-9E19-C35445AC3F85}">
      <dgm:prSet phldrT="[Text]"/>
      <dgm:spPr/>
      <dgm:t>
        <a:bodyPr/>
        <a:lstStyle/>
        <a:p>
          <a:r>
            <a:rPr lang="en-GB"/>
            <a:t>Target 4.3</a:t>
          </a:r>
        </a:p>
        <a:p>
          <a:r>
            <a:rPr lang="en-GB"/>
            <a:t>Equal access to affordable technical, vocational and higher education</a:t>
          </a:r>
        </a:p>
      </dgm:t>
    </dgm:pt>
    <dgm:pt modelId="{EDDB94B4-A8FE-44E5-A1CE-B486B37B4413}" type="parTrans" cxnId="{FDA62E59-B85B-4B3B-A51B-EDD98D91954C}">
      <dgm:prSet/>
      <dgm:spPr/>
      <dgm:t>
        <a:bodyPr/>
        <a:lstStyle/>
        <a:p>
          <a:endParaRPr lang="en-GB"/>
        </a:p>
      </dgm:t>
    </dgm:pt>
    <dgm:pt modelId="{A425DC16-C8F2-4DC5-9A90-F172C798E1CD}" type="sibTrans" cxnId="{FDA62E59-B85B-4B3B-A51B-EDD98D91954C}">
      <dgm:prSet/>
      <dgm:spPr/>
      <dgm:t>
        <a:bodyPr/>
        <a:lstStyle/>
        <a:p>
          <a:endParaRPr lang="en-GB"/>
        </a:p>
      </dgm:t>
    </dgm:pt>
    <dgm:pt modelId="{721907EE-EFEE-4971-B0B7-1FB7F8B609A6}">
      <dgm:prSet phldrT="[Text]"/>
      <dgm:spPr/>
      <dgm:t>
        <a:bodyPr/>
        <a:lstStyle/>
        <a:p>
          <a:r>
            <a:rPr lang="en-GB"/>
            <a:t>Target 4.5</a:t>
          </a:r>
        </a:p>
        <a:p>
          <a:r>
            <a:rPr lang="en-GB"/>
            <a:t>Eliminate all discrimination in education</a:t>
          </a:r>
        </a:p>
      </dgm:t>
    </dgm:pt>
    <dgm:pt modelId="{D54809FC-5BD6-4EEB-A695-5FF082B667FF}" type="parTrans" cxnId="{8AFABFDF-0453-415B-844C-E31ADD08B971}">
      <dgm:prSet/>
      <dgm:spPr/>
      <dgm:t>
        <a:bodyPr/>
        <a:lstStyle/>
        <a:p>
          <a:endParaRPr lang="en-GB"/>
        </a:p>
      </dgm:t>
    </dgm:pt>
    <dgm:pt modelId="{345BE5B0-D2DB-4583-B184-E5E646299519}" type="sibTrans" cxnId="{8AFABFDF-0453-415B-844C-E31ADD08B971}">
      <dgm:prSet/>
      <dgm:spPr/>
      <dgm:t>
        <a:bodyPr/>
        <a:lstStyle/>
        <a:p>
          <a:endParaRPr lang="en-GB"/>
        </a:p>
      </dgm:t>
    </dgm:pt>
    <dgm:pt modelId="{3E07EF28-6098-4F5C-A7C4-2E2D4FE2957D}">
      <dgm:prSet phldrT="[Text]"/>
      <dgm:spPr/>
      <dgm:t>
        <a:bodyPr/>
        <a:lstStyle/>
        <a:p>
          <a:r>
            <a:rPr lang="en-GB"/>
            <a:t>Target 4.6</a:t>
          </a:r>
        </a:p>
        <a:p>
          <a:r>
            <a:rPr lang="en-GB"/>
            <a:t>Universal literacy and numeracy</a:t>
          </a:r>
        </a:p>
      </dgm:t>
    </dgm:pt>
    <dgm:pt modelId="{FE34A141-01F1-4505-BB9E-FD31E970BE9D}" type="parTrans" cxnId="{26E5ECAD-0D68-437A-AE18-01E84138CC4C}">
      <dgm:prSet/>
      <dgm:spPr/>
      <dgm:t>
        <a:bodyPr/>
        <a:lstStyle/>
        <a:p>
          <a:endParaRPr lang="en-GB"/>
        </a:p>
      </dgm:t>
    </dgm:pt>
    <dgm:pt modelId="{ACDDDA19-F919-4F52-8482-9D9C8836F1B3}" type="sibTrans" cxnId="{26E5ECAD-0D68-437A-AE18-01E84138CC4C}">
      <dgm:prSet/>
      <dgm:spPr/>
      <dgm:t>
        <a:bodyPr/>
        <a:lstStyle/>
        <a:p>
          <a:endParaRPr lang="en-GB"/>
        </a:p>
      </dgm:t>
    </dgm:pt>
    <dgm:pt modelId="{9626493F-BE45-42D0-880C-CA3E34CEABFE}">
      <dgm:prSet phldrT="[Text]"/>
      <dgm:spPr/>
      <dgm:t>
        <a:bodyPr/>
        <a:lstStyle/>
        <a:p>
          <a:r>
            <a:rPr lang="en-GB"/>
            <a:t>Target 4.4</a:t>
          </a:r>
        </a:p>
        <a:p>
          <a:r>
            <a:rPr lang="en-GB"/>
            <a:t>Increase the number of people with relevant skills for financial success</a:t>
          </a:r>
        </a:p>
      </dgm:t>
    </dgm:pt>
    <dgm:pt modelId="{56D07422-088B-46F2-9AB8-2D52A285EBF9}" type="parTrans" cxnId="{737B91AA-6259-42A9-80C5-9A65B623D9CF}">
      <dgm:prSet/>
      <dgm:spPr/>
      <dgm:t>
        <a:bodyPr/>
        <a:lstStyle/>
        <a:p>
          <a:endParaRPr lang="en-GB"/>
        </a:p>
      </dgm:t>
    </dgm:pt>
    <dgm:pt modelId="{53154DBA-6024-4D12-A5A1-E4AA829F9C85}" type="sibTrans" cxnId="{737B91AA-6259-42A9-80C5-9A65B623D9CF}">
      <dgm:prSet/>
      <dgm:spPr/>
      <dgm:t>
        <a:bodyPr/>
        <a:lstStyle/>
        <a:p>
          <a:endParaRPr lang="en-GB"/>
        </a:p>
      </dgm:t>
    </dgm:pt>
    <dgm:pt modelId="{C5813BA2-74C5-4C61-8E62-7989161B908A}">
      <dgm:prSet phldrT="[Text]"/>
      <dgm:spPr/>
      <dgm:t>
        <a:bodyPr/>
        <a:lstStyle/>
        <a:p>
          <a:r>
            <a:rPr lang="en-GB"/>
            <a:t>Target 4.7</a:t>
          </a:r>
        </a:p>
        <a:p>
          <a:r>
            <a:rPr lang="en-GB"/>
            <a:t>Education for sustainable development and global citizenship</a:t>
          </a:r>
        </a:p>
      </dgm:t>
    </dgm:pt>
    <dgm:pt modelId="{0E6E5A7C-B3D3-44A0-A5FE-E832B23B333D}" type="parTrans" cxnId="{24A15D6B-A51F-48FC-A87F-2DEA75A9E0B1}">
      <dgm:prSet/>
      <dgm:spPr/>
      <dgm:t>
        <a:bodyPr/>
        <a:lstStyle/>
        <a:p>
          <a:endParaRPr lang="en-GB"/>
        </a:p>
      </dgm:t>
    </dgm:pt>
    <dgm:pt modelId="{E37503DC-6B84-43CD-8D8C-341DACE15147}" type="sibTrans" cxnId="{24A15D6B-A51F-48FC-A87F-2DEA75A9E0B1}">
      <dgm:prSet/>
      <dgm:spPr/>
      <dgm:t>
        <a:bodyPr/>
        <a:lstStyle/>
        <a:p>
          <a:endParaRPr lang="en-GB"/>
        </a:p>
      </dgm:t>
    </dgm:pt>
    <dgm:pt modelId="{5C56876D-1859-452C-A730-6B1C999932CD}">
      <dgm:prSet phldrT="[Text]"/>
      <dgm:spPr/>
      <dgm:t>
        <a:bodyPr/>
        <a:lstStyle/>
        <a:p>
          <a:r>
            <a:rPr lang="en-GB"/>
            <a:t>Target 4a</a:t>
          </a:r>
        </a:p>
        <a:p>
          <a:r>
            <a:rPr lang="en-GB"/>
            <a:t>build and upgrade inclusive and safe schools</a:t>
          </a:r>
        </a:p>
      </dgm:t>
    </dgm:pt>
    <dgm:pt modelId="{58CBDEE8-D192-49C9-8ABF-995642668625}" type="parTrans" cxnId="{3B2431AE-994B-430E-BEED-739FE4F05D23}">
      <dgm:prSet/>
      <dgm:spPr/>
      <dgm:t>
        <a:bodyPr/>
        <a:lstStyle/>
        <a:p>
          <a:endParaRPr lang="en-GB"/>
        </a:p>
      </dgm:t>
    </dgm:pt>
    <dgm:pt modelId="{3F33E6B2-56C8-40AB-B4C2-4F780EE641E1}" type="sibTrans" cxnId="{3B2431AE-994B-430E-BEED-739FE4F05D23}">
      <dgm:prSet/>
      <dgm:spPr/>
      <dgm:t>
        <a:bodyPr/>
        <a:lstStyle/>
        <a:p>
          <a:endParaRPr lang="en-GB"/>
        </a:p>
      </dgm:t>
    </dgm:pt>
    <dgm:pt modelId="{7ECFCF10-0958-468A-A700-94491427D1D5}">
      <dgm:prSet phldrT="[Text]"/>
      <dgm:spPr/>
      <dgm:t>
        <a:bodyPr/>
        <a:lstStyle/>
        <a:p>
          <a:r>
            <a:rPr lang="en-GB"/>
            <a:t>Target 4b</a:t>
          </a:r>
        </a:p>
        <a:p>
          <a:r>
            <a:rPr lang="en-GB"/>
            <a:t>Expand higher education scholarships for developing countries</a:t>
          </a:r>
        </a:p>
      </dgm:t>
    </dgm:pt>
    <dgm:pt modelId="{5B17BEB5-7756-4867-85BB-4632AC63B7D2}" type="parTrans" cxnId="{750EDD1F-9A06-46F3-8AA9-8795F07C7EE3}">
      <dgm:prSet/>
      <dgm:spPr/>
      <dgm:t>
        <a:bodyPr/>
        <a:lstStyle/>
        <a:p>
          <a:endParaRPr lang="en-GB"/>
        </a:p>
      </dgm:t>
    </dgm:pt>
    <dgm:pt modelId="{3A3E13D8-85E2-4256-B136-F95ED96C3A4A}" type="sibTrans" cxnId="{750EDD1F-9A06-46F3-8AA9-8795F07C7EE3}">
      <dgm:prSet/>
      <dgm:spPr/>
      <dgm:t>
        <a:bodyPr/>
        <a:lstStyle/>
        <a:p>
          <a:endParaRPr lang="en-GB"/>
        </a:p>
      </dgm:t>
    </dgm:pt>
    <dgm:pt modelId="{71CB6E27-EF0D-4649-80E4-BC66E0128DAA}">
      <dgm:prSet phldrT="[Text]"/>
      <dgm:spPr/>
      <dgm:t>
        <a:bodyPr/>
        <a:lstStyle/>
        <a:p>
          <a:r>
            <a:rPr lang="en-GB"/>
            <a:t>Target 4c</a:t>
          </a:r>
        </a:p>
        <a:p>
          <a:r>
            <a:rPr lang="en-GB"/>
            <a:t>Increase the supply of qualified teachers in developing countries</a:t>
          </a:r>
        </a:p>
      </dgm:t>
    </dgm:pt>
    <dgm:pt modelId="{B3A657D9-F50E-4646-92EE-7193B6B5A6DA}" type="parTrans" cxnId="{12B1E87B-A96C-40DA-ADB6-B4FD5A921F1C}">
      <dgm:prSet/>
      <dgm:spPr/>
      <dgm:t>
        <a:bodyPr/>
        <a:lstStyle/>
        <a:p>
          <a:endParaRPr lang="en-GB"/>
        </a:p>
      </dgm:t>
    </dgm:pt>
    <dgm:pt modelId="{B6291E9A-B8BF-488B-95D8-F18C9E0397C9}" type="sibTrans" cxnId="{12B1E87B-A96C-40DA-ADB6-B4FD5A921F1C}">
      <dgm:prSet/>
      <dgm:spPr/>
      <dgm:t>
        <a:bodyPr/>
        <a:lstStyle/>
        <a:p>
          <a:endParaRPr lang="en-GB"/>
        </a:p>
      </dgm:t>
    </dgm:pt>
    <dgm:pt modelId="{7C2BC8D7-FC75-4693-90DC-A546BA3667C4}" type="pres">
      <dgm:prSet presAssocID="{277506FA-C1FE-4D22-905E-F70AFD950207}" presName="diagram" presStyleCnt="0">
        <dgm:presLayoutVars>
          <dgm:dir/>
          <dgm:resizeHandles val="exact"/>
        </dgm:presLayoutVars>
      </dgm:prSet>
      <dgm:spPr/>
    </dgm:pt>
    <dgm:pt modelId="{D9D0DD40-8C27-48B5-BB71-7BA90126E6AD}" type="pres">
      <dgm:prSet presAssocID="{9D280C23-29DA-4373-9554-666BD8D5F035}" presName="node" presStyleLbl="node1" presStyleIdx="0" presStyleCnt="10">
        <dgm:presLayoutVars>
          <dgm:bulletEnabled val="1"/>
        </dgm:presLayoutVars>
      </dgm:prSet>
      <dgm:spPr/>
    </dgm:pt>
    <dgm:pt modelId="{9B37CCC8-122C-466E-B782-AB5D9D2132C7}" type="pres">
      <dgm:prSet presAssocID="{C7C08C4E-BF54-48A4-ACD7-A90D29AC2F92}" presName="sibTrans" presStyleCnt="0"/>
      <dgm:spPr/>
    </dgm:pt>
    <dgm:pt modelId="{95508B13-C63E-4BA5-8EAB-E53E1F5DA51B}" type="pres">
      <dgm:prSet presAssocID="{50D7CADB-D935-4D3D-8C7B-7F7B57EADE22}" presName="node" presStyleLbl="node1" presStyleIdx="1" presStyleCnt="10">
        <dgm:presLayoutVars>
          <dgm:bulletEnabled val="1"/>
        </dgm:presLayoutVars>
      </dgm:prSet>
      <dgm:spPr/>
    </dgm:pt>
    <dgm:pt modelId="{58F39F08-7995-4BDC-BE07-20EB88BB951C}" type="pres">
      <dgm:prSet presAssocID="{37573EC0-4215-46A8-91B1-563BEB365AF1}" presName="sibTrans" presStyleCnt="0"/>
      <dgm:spPr/>
    </dgm:pt>
    <dgm:pt modelId="{DCB817AA-789C-4171-B024-7B48C298EEC5}" type="pres">
      <dgm:prSet presAssocID="{4BB4FC04-2128-43EF-9E19-C35445AC3F85}" presName="node" presStyleLbl="node1" presStyleIdx="2" presStyleCnt="10">
        <dgm:presLayoutVars>
          <dgm:bulletEnabled val="1"/>
        </dgm:presLayoutVars>
      </dgm:prSet>
      <dgm:spPr/>
    </dgm:pt>
    <dgm:pt modelId="{A71BA9F6-2832-499D-8A72-EF8816C6A6B0}" type="pres">
      <dgm:prSet presAssocID="{A425DC16-C8F2-4DC5-9A90-F172C798E1CD}" presName="sibTrans" presStyleCnt="0"/>
      <dgm:spPr/>
    </dgm:pt>
    <dgm:pt modelId="{DCB38AED-7182-4F77-9EC0-A768AC3042E7}" type="pres">
      <dgm:prSet presAssocID="{9626493F-BE45-42D0-880C-CA3E34CEABFE}" presName="node" presStyleLbl="node1" presStyleIdx="3" presStyleCnt="10">
        <dgm:presLayoutVars>
          <dgm:bulletEnabled val="1"/>
        </dgm:presLayoutVars>
      </dgm:prSet>
      <dgm:spPr/>
    </dgm:pt>
    <dgm:pt modelId="{52BDA762-F317-4FE3-92C3-B786CE7D2EEA}" type="pres">
      <dgm:prSet presAssocID="{53154DBA-6024-4D12-A5A1-E4AA829F9C85}" presName="sibTrans" presStyleCnt="0"/>
      <dgm:spPr/>
    </dgm:pt>
    <dgm:pt modelId="{E07BEFD7-22AF-4D08-8472-C0EDC24F6496}" type="pres">
      <dgm:prSet presAssocID="{721907EE-EFEE-4971-B0B7-1FB7F8B609A6}" presName="node" presStyleLbl="node1" presStyleIdx="4" presStyleCnt="10">
        <dgm:presLayoutVars>
          <dgm:bulletEnabled val="1"/>
        </dgm:presLayoutVars>
      </dgm:prSet>
      <dgm:spPr/>
    </dgm:pt>
    <dgm:pt modelId="{DB8B9ED9-6CB6-4EFF-B853-91F2BDD24312}" type="pres">
      <dgm:prSet presAssocID="{345BE5B0-D2DB-4583-B184-E5E646299519}" presName="sibTrans" presStyleCnt="0"/>
      <dgm:spPr/>
    </dgm:pt>
    <dgm:pt modelId="{04EABA07-E389-48FB-9CCB-6220C18CA669}" type="pres">
      <dgm:prSet presAssocID="{3E07EF28-6098-4F5C-A7C4-2E2D4FE2957D}" presName="node" presStyleLbl="node1" presStyleIdx="5" presStyleCnt="10">
        <dgm:presLayoutVars>
          <dgm:bulletEnabled val="1"/>
        </dgm:presLayoutVars>
      </dgm:prSet>
      <dgm:spPr/>
    </dgm:pt>
    <dgm:pt modelId="{98093981-7D24-47B4-9738-B2869713BA71}" type="pres">
      <dgm:prSet presAssocID="{ACDDDA19-F919-4F52-8482-9D9C8836F1B3}" presName="sibTrans" presStyleCnt="0"/>
      <dgm:spPr/>
    </dgm:pt>
    <dgm:pt modelId="{8F79DAB6-5F70-4AAF-9B9E-C9636E79BF79}" type="pres">
      <dgm:prSet presAssocID="{C5813BA2-74C5-4C61-8E62-7989161B908A}" presName="node" presStyleLbl="node1" presStyleIdx="6" presStyleCnt="10">
        <dgm:presLayoutVars>
          <dgm:bulletEnabled val="1"/>
        </dgm:presLayoutVars>
      </dgm:prSet>
      <dgm:spPr/>
    </dgm:pt>
    <dgm:pt modelId="{C41CDFCA-67ED-486C-8CB6-D0C233F11612}" type="pres">
      <dgm:prSet presAssocID="{E37503DC-6B84-43CD-8D8C-341DACE15147}" presName="sibTrans" presStyleCnt="0"/>
      <dgm:spPr/>
    </dgm:pt>
    <dgm:pt modelId="{97E07F97-16A1-44F4-B6AE-2B5E4358BBE6}" type="pres">
      <dgm:prSet presAssocID="{5C56876D-1859-452C-A730-6B1C999932CD}" presName="node" presStyleLbl="node1" presStyleIdx="7" presStyleCnt="10">
        <dgm:presLayoutVars>
          <dgm:bulletEnabled val="1"/>
        </dgm:presLayoutVars>
      </dgm:prSet>
      <dgm:spPr/>
    </dgm:pt>
    <dgm:pt modelId="{DC472314-4482-4289-82E9-A2C4416CC5D5}" type="pres">
      <dgm:prSet presAssocID="{3F33E6B2-56C8-40AB-B4C2-4F780EE641E1}" presName="sibTrans" presStyleCnt="0"/>
      <dgm:spPr/>
    </dgm:pt>
    <dgm:pt modelId="{149AC9E3-8C33-4B68-AA9E-FE5560E3F986}" type="pres">
      <dgm:prSet presAssocID="{7ECFCF10-0958-468A-A700-94491427D1D5}" presName="node" presStyleLbl="node1" presStyleIdx="8" presStyleCnt="10">
        <dgm:presLayoutVars>
          <dgm:bulletEnabled val="1"/>
        </dgm:presLayoutVars>
      </dgm:prSet>
      <dgm:spPr/>
    </dgm:pt>
    <dgm:pt modelId="{BCF3D59E-5061-4E95-9978-A89DE0D15732}" type="pres">
      <dgm:prSet presAssocID="{3A3E13D8-85E2-4256-B136-F95ED96C3A4A}" presName="sibTrans" presStyleCnt="0"/>
      <dgm:spPr/>
    </dgm:pt>
    <dgm:pt modelId="{150B77B3-345A-431D-AE40-267A982BDFEC}" type="pres">
      <dgm:prSet presAssocID="{71CB6E27-EF0D-4649-80E4-BC66E0128DAA}" presName="node" presStyleLbl="node1" presStyleIdx="9" presStyleCnt="10">
        <dgm:presLayoutVars>
          <dgm:bulletEnabled val="1"/>
        </dgm:presLayoutVars>
      </dgm:prSet>
      <dgm:spPr/>
    </dgm:pt>
  </dgm:ptLst>
  <dgm:cxnLst>
    <dgm:cxn modelId="{BD7F0108-0C1A-4B73-9D90-55B4A7EFC19A}" type="presOf" srcId="{721907EE-EFEE-4971-B0B7-1FB7F8B609A6}" destId="{E07BEFD7-22AF-4D08-8472-C0EDC24F6496}" srcOrd="0" destOrd="0" presId="urn:microsoft.com/office/officeart/2005/8/layout/default"/>
    <dgm:cxn modelId="{4E3A251B-EA96-4947-AD38-C5D638F84F97}" srcId="{277506FA-C1FE-4D22-905E-F70AFD950207}" destId="{50D7CADB-D935-4D3D-8C7B-7F7B57EADE22}" srcOrd="1" destOrd="0" parTransId="{EA53975D-332C-4661-AFA4-4287411F437B}" sibTransId="{37573EC0-4215-46A8-91B1-563BEB365AF1}"/>
    <dgm:cxn modelId="{750EDD1F-9A06-46F3-8AA9-8795F07C7EE3}" srcId="{277506FA-C1FE-4D22-905E-F70AFD950207}" destId="{7ECFCF10-0958-468A-A700-94491427D1D5}" srcOrd="8" destOrd="0" parTransId="{5B17BEB5-7756-4867-85BB-4632AC63B7D2}" sibTransId="{3A3E13D8-85E2-4256-B136-F95ED96C3A4A}"/>
    <dgm:cxn modelId="{1FF4E927-3C31-43CC-A5CC-51687ECF9C08}" type="presOf" srcId="{7ECFCF10-0958-468A-A700-94491427D1D5}" destId="{149AC9E3-8C33-4B68-AA9E-FE5560E3F986}" srcOrd="0" destOrd="0" presId="urn:microsoft.com/office/officeart/2005/8/layout/default"/>
    <dgm:cxn modelId="{4F92C237-0796-4CC2-9DFA-3F05A9543E59}" type="presOf" srcId="{3E07EF28-6098-4F5C-A7C4-2E2D4FE2957D}" destId="{04EABA07-E389-48FB-9CCB-6220C18CA669}" srcOrd="0" destOrd="0" presId="urn:microsoft.com/office/officeart/2005/8/layout/default"/>
    <dgm:cxn modelId="{9455843D-AAF5-402C-A9E7-A7FF1ED79A33}" type="presOf" srcId="{9626493F-BE45-42D0-880C-CA3E34CEABFE}" destId="{DCB38AED-7182-4F77-9EC0-A768AC3042E7}" srcOrd="0" destOrd="0" presId="urn:microsoft.com/office/officeart/2005/8/layout/default"/>
    <dgm:cxn modelId="{EC79FF67-10DD-4469-9AAF-FBFF0C9543DB}" type="presOf" srcId="{50D7CADB-D935-4D3D-8C7B-7F7B57EADE22}" destId="{95508B13-C63E-4BA5-8EAB-E53E1F5DA51B}" srcOrd="0" destOrd="0" presId="urn:microsoft.com/office/officeart/2005/8/layout/default"/>
    <dgm:cxn modelId="{24A15D6B-A51F-48FC-A87F-2DEA75A9E0B1}" srcId="{277506FA-C1FE-4D22-905E-F70AFD950207}" destId="{C5813BA2-74C5-4C61-8E62-7989161B908A}" srcOrd="6" destOrd="0" parTransId="{0E6E5A7C-B3D3-44A0-A5FE-E832B23B333D}" sibTransId="{E37503DC-6B84-43CD-8D8C-341DACE15147}"/>
    <dgm:cxn modelId="{79CEB76D-1934-408B-B2DA-AB67814F4600}" srcId="{277506FA-C1FE-4D22-905E-F70AFD950207}" destId="{9D280C23-29DA-4373-9554-666BD8D5F035}" srcOrd="0" destOrd="0" parTransId="{D7A74D59-633C-41F0-88DD-6E7AF1D5A282}" sibTransId="{C7C08C4E-BF54-48A4-ACD7-A90D29AC2F92}"/>
    <dgm:cxn modelId="{FDA62E59-B85B-4B3B-A51B-EDD98D91954C}" srcId="{277506FA-C1FE-4D22-905E-F70AFD950207}" destId="{4BB4FC04-2128-43EF-9E19-C35445AC3F85}" srcOrd="2" destOrd="0" parTransId="{EDDB94B4-A8FE-44E5-A1CE-B486B37B4413}" sibTransId="{A425DC16-C8F2-4DC5-9A90-F172C798E1CD}"/>
    <dgm:cxn modelId="{7410DE7B-E12B-406E-8CD9-38BAD3164E52}" type="presOf" srcId="{5C56876D-1859-452C-A730-6B1C999932CD}" destId="{97E07F97-16A1-44F4-B6AE-2B5E4358BBE6}" srcOrd="0" destOrd="0" presId="urn:microsoft.com/office/officeart/2005/8/layout/default"/>
    <dgm:cxn modelId="{12B1E87B-A96C-40DA-ADB6-B4FD5A921F1C}" srcId="{277506FA-C1FE-4D22-905E-F70AFD950207}" destId="{71CB6E27-EF0D-4649-80E4-BC66E0128DAA}" srcOrd="9" destOrd="0" parTransId="{B3A657D9-F50E-4646-92EE-7193B6B5A6DA}" sibTransId="{B6291E9A-B8BF-488B-95D8-F18C9E0397C9}"/>
    <dgm:cxn modelId="{5DFD1281-8634-4E7C-89D4-F4E36CD83B54}" type="presOf" srcId="{C5813BA2-74C5-4C61-8E62-7989161B908A}" destId="{8F79DAB6-5F70-4AAF-9B9E-C9636E79BF79}" srcOrd="0" destOrd="0" presId="urn:microsoft.com/office/officeart/2005/8/layout/default"/>
    <dgm:cxn modelId="{A1524589-C5DA-4960-94C3-77BD9C2F876C}" type="presOf" srcId="{277506FA-C1FE-4D22-905E-F70AFD950207}" destId="{7C2BC8D7-FC75-4693-90DC-A546BA3667C4}" srcOrd="0" destOrd="0" presId="urn:microsoft.com/office/officeart/2005/8/layout/default"/>
    <dgm:cxn modelId="{861AA1A3-D420-4AA7-83B2-2BB67ED5E48A}" type="presOf" srcId="{9D280C23-29DA-4373-9554-666BD8D5F035}" destId="{D9D0DD40-8C27-48B5-BB71-7BA90126E6AD}" srcOrd="0" destOrd="0" presId="urn:microsoft.com/office/officeart/2005/8/layout/default"/>
    <dgm:cxn modelId="{737B91AA-6259-42A9-80C5-9A65B623D9CF}" srcId="{277506FA-C1FE-4D22-905E-F70AFD950207}" destId="{9626493F-BE45-42D0-880C-CA3E34CEABFE}" srcOrd="3" destOrd="0" parTransId="{56D07422-088B-46F2-9AB8-2D52A285EBF9}" sibTransId="{53154DBA-6024-4D12-A5A1-E4AA829F9C85}"/>
    <dgm:cxn modelId="{26E5ECAD-0D68-437A-AE18-01E84138CC4C}" srcId="{277506FA-C1FE-4D22-905E-F70AFD950207}" destId="{3E07EF28-6098-4F5C-A7C4-2E2D4FE2957D}" srcOrd="5" destOrd="0" parTransId="{FE34A141-01F1-4505-BB9E-FD31E970BE9D}" sibTransId="{ACDDDA19-F919-4F52-8482-9D9C8836F1B3}"/>
    <dgm:cxn modelId="{3B2431AE-994B-430E-BEED-739FE4F05D23}" srcId="{277506FA-C1FE-4D22-905E-F70AFD950207}" destId="{5C56876D-1859-452C-A730-6B1C999932CD}" srcOrd="7" destOrd="0" parTransId="{58CBDEE8-D192-49C9-8ABF-995642668625}" sibTransId="{3F33E6B2-56C8-40AB-B4C2-4F780EE641E1}"/>
    <dgm:cxn modelId="{430CE3DB-B99B-4F1A-8D81-24FC2431ED99}" type="presOf" srcId="{71CB6E27-EF0D-4649-80E4-BC66E0128DAA}" destId="{150B77B3-345A-431D-AE40-267A982BDFEC}" srcOrd="0" destOrd="0" presId="urn:microsoft.com/office/officeart/2005/8/layout/default"/>
    <dgm:cxn modelId="{8AFABFDF-0453-415B-844C-E31ADD08B971}" srcId="{277506FA-C1FE-4D22-905E-F70AFD950207}" destId="{721907EE-EFEE-4971-B0B7-1FB7F8B609A6}" srcOrd="4" destOrd="0" parTransId="{D54809FC-5BD6-4EEB-A695-5FF082B667FF}" sibTransId="{345BE5B0-D2DB-4583-B184-E5E646299519}"/>
    <dgm:cxn modelId="{8200FFE5-4516-4CD2-9DDF-013778F9C64F}" type="presOf" srcId="{4BB4FC04-2128-43EF-9E19-C35445AC3F85}" destId="{DCB817AA-789C-4171-B024-7B48C298EEC5}" srcOrd="0" destOrd="0" presId="urn:microsoft.com/office/officeart/2005/8/layout/default"/>
    <dgm:cxn modelId="{371BC830-3775-4B58-94C0-CA4287210A18}" type="presParOf" srcId="{7C2BC8D7-FC75-4693-90DC-A546BA3667C4}" destId="{D9D0DD40-8C27-48B5-BB71-7BA90126E6AD}" srcOrd="0" destOrd="0" presId="urn:microsoft.com/office/officeart/2005/8/layout/default"/>
    <dgm:cxn modelId="{89657628-C3A9-43B0-8FB1-24DAF5BAD618}" type="presParOf" srcId="{7C2BC8D7-FC75-4693-90DC-A546BA3667C4}" destId="{9B37CCC8-122C-466E-B782-AB5D9D2132C7}" srcOrd="1" destOrd="0" presId="urn:microsoft.com/office/officeart/2005/8/layout/default"/>
    <dgm:cxn modelId="{747FBB3D-C7DB-4D2E-893F-D3A7C7741429}" type="presParOf" srcId="{7C2BC8D7-FC75-4693-90DC-A546BA3667C4}" destId="{95508B13-C63E-4BA5-8EAB-E53E1F5DA51B}" srcOrd="2" destOrd="0" presId="urn:microsoft.com/office/officeart/2005/8/layout/default"/>
    <dgm:cxn modelId="{9424EF41-EEED-4AAE-B030-20C9B0405771}" type="presParOf" srcId="{7C2BC8D7-FC75-4693-90DC-A546BA3667C4}" destId="{58F39F08-7995-4BDC-BE07-20EB88BB951C}" srcOrd="3" destOrd="0" presId="urn:microsoft.com/office/officeart/2005/8/layout/default"/>
    <dgm:cxn modelId="{07722522-2594-4697-897F-18AF84C491EF}" type="presParOf" srcId="{7C2BC8D7-FC75-4693-90DC-A546BA3667C4}" destId="{DCB817AA-789C-4171-B024-7B48C298EEC5}" srcOrd="4" destOrd="0" presId="urn:microsoft.com/office/officeart/2005/8/layout/default"/>
    <dgm:cxn modelId="{D2EAA36F-0BE5-40B2-82D2-EA910DF4EEA0}" type="presParOf" srcId="{7C2BC8D7-FC75-4693-90DC-A546BA3667C4}" destId="{A71BA9F6-2832-499D-8A72-EF8816C6A6B0}" srcOrd="5" destOrd="0" presId="urn:microsoft.com/office/officeart/2005/8/layout/default"/>
    <dgm:cxn modelId="{A439AF09-E1AB-4E41-95E5-6F3EE128980C}" type="presParOf" srcId="{7C2BC8D7-FC75-4693-90DC-A546BA3667C4}" destId="{DCB38AED-7182-4F77-9EC0-A768AC3042E7}" srcOrd="6" destOrd="0" presId="urn:microsoft.com/office/officeart/2005/8/layout/default"/>
    <dgm:cxn modelId="{D56B134E-8DE2-4C83-9B54-A1F2793B20AD}" type="presParOf" srcId="{7C2BC8D7-FC75-4693-90DC-A546BA3667C4}" destId="{52BDA762-F317-4FE3-92C3-B786CE7D2EEA}" srcOrd="7" destOrd="0" presId="urn:microsoft.com/office/officeart/2005/8/layout/default"/>
    <dgm:cxn modelId="{79906601-6401-4A42-B03B-14A827BA9D20}" type="presParOf" srcId="{7C2BC8D7-FC75-4693-90DC-A546BA3667C4}" destId="{E07BEFD7-22AF-4D08-8472-C0EDC24F6496}" srcOrd="8" destOrd="0" presId="urn:microsoft.com/office/officeart/2005/8/layout/default"/>
    <dgm:cxn modelId="{622A625E-8FCA-4C8E-A2AD-1072BC64386D}" type="presParOf" srcId="{7C2BC8D7-FC75-4693-90DC-A546BA3667C4}" destId="{DB8B9ED9-6CB6-4EFF-B853-91F2BDD24312}" srcOrd="9" destOrd="0" presId="urn:microsoft.com/office/officeart/2005/8/layout/default"/>
    <dgm:cxn modelId="{9EFC94DD-8271-4893-A0D6-7CD2576B9E04}" type="presParOf" srcId="{7C2BC8D7-FC75-4693-90DC-A546BA3667C4}" destId="{04EABA07-E389-48FB-9CCB-6220C18CA669}" srcOrd="10" destOrd="0" presId="urn:microsoft.com/office/officeart/2005/8/layout/default"/>
    <dgm:cxn modelId="{DD651EA0-C7D3-4027-8FF1-DEFA06CA73F8}" type="presParOf" srcId="{7C2BC8D7-FC75-4693-90DC-A546BA3667C4}" destId="{98093981-7D24-47B4-9738-B2869713BA71}" srcOrd="11" destOrd="0" presId="urn:microsoft.com/office/officeart/2005/8/layout/default"/>
    <dgm:cxn modelId="{33687AF0-5D26-4C31-9C5A-6C8BF40085D2}" type="presParOf" srcId="{7C2BC8D7-FC75-4693-90DC-A546BA3667C4}" destId="{8F79DAB6-5F70-4AAF-9B9E-C9636E79BF79}" srcOrd="12" destOrd="0" presId="urn:microsoft.com/office/officeart/2005/8/layout/default"/>
    <dgm:cxn modelId="{6FE7227F-DF40-49A9-B59C-05A530FC36D7}" type="presParOf" srcId="{7C2BC8D7-FC75-4693-90DC-A546BA3667C4}" destId="{C41CDFCA-67ED-486C-8CB6-D0C233F11612}" srcOrd="13" destOrd="0" presId="urn:microsoft.com/office/officeart/2005/8/layout/default"/>
    <dgm:cxn modelId="{FDE72C91-6D09-4E17-83C5-5F5198B82B11}" type="presParOf" srcId="{7C2BC8D7-FC75-4693-90DC-A546BA3667C4}" destId="{97E07F97-16A1-44F4-B6AE-2B5E4358BBE6}" srcOrd="14" destOrd="0" presId="urn:microsoft.com/office/officeart/2005/8/layout/default"/>
    <dgm:cxn modelId="{AC0096D0-99B6-453B-8AC6-16C692B093AC}" type="presParOf" srcId="{7C2BC8D7-FC75-4693-90DC-A546BA3667C4}" destId="{DC472314-4482-4289-82E9-A2C4416CC5D5}" srcOrd="15" destOrd="0" presId="urn:microsoft.com/office/officeart/2005/8/layout/default"/>
    <dgm:cxn modelId="{AFCCEE82-8C0E-4F17-84B2-45124C5BD6FE}" type="presParOf" srcId="{7C2BC8D7-FC75-4693-90DC-A546BA3667C4}" destId="{149AC9E3-8C33-4B68-AA9E-FE5560E3F986}" srcOrd="16" destOrd="0" presId="urn:microsoft.com/office/officeart/2005/8/layout/default"/>
    <dgm:cxn modelId="{303F9B50-5D9E-41DB-ADAC-C0E60B819293}" type="presParOf" srcId="{7C2BC8D7-FC75-4693-90DC-A546BA3667C4}" destId="{BCF3D59E-5061-4E95-9978-A89DE0D15732}" srcOrd="17" destOrd="0" presId="urn:microsoft.com/office/officeart/2005/8/layout/default"/>
    <dgm:cxn modelId="{92C506B3-5420-4545-9C8F-B9BB89BBC793}" type="presParOf" srcId="{7C2BC8D7-FC75-4693-90DC-A546BA3667C4}" destId="{150B77B3-345A-431D-AE40-267A982BDFEC}" srcOrd="18" destOrd="0" presId="urn:microsoft.com/office/officeart/2005/8/layout/defaul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E4A483-4F60-47EA-A73C-E8B9BFEA71F4}">
      <dsp:nvSpPr>
        <dsp:cNvPr id="0" name=""/>
        <dsp:cNvSpPr/>
      </dsp:nvSpPr>
      <dsp:spPr>
        <a:xfrm>
          <a:off x="184308" y="892"/>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1.1</a:t>
          </a:r>
        </a:p>
        <a:p>
          <a:pPr marL="0" lvl="0" indent="0" algn="ctr" defTabSz="488950">
            <a:lnSpc>
              <a:spcPct val="90000"/>
            </a:lnSpc>
            <a:spcBef>
              <a:spcPct val="0"/>
            </a:spcBef>
            <a:spcAft>
              <a:spcPct val="35000"/>
            </a:spcAft>
            <a:buNone/>
          </a:pPr>
          <a:r>
            <a:rPr lang="en-GB" sz="1100" kern="1200"/>
            <a:t>Eradicate Extreme Poverty</a:t>
          </a:r>
        </a:p>
      </dsp:txBody>
      <dsp:txXfrm>
        <a:off x="184308" y="892"/>
        <a:ext cx="1599307" cy="959584"/>
      </dsp:txXfrm>
    </dsp:sp>
    <dsp:sp modelId="{43A9667F-15D2-47B2-9AD1-262D17903973}">
      <dsp:nvSpPr>
        <dsp:cNvPr id="0" name=""/>
        <dsp:cNvSpPr/>
      </dsp:nvSpPr>
      <dsp:spPr>
        <a:xfrm>
          <a:off x="1943546" y="892"/>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1.2</a:t>
          </a:r>
        </a:p>
        <a:p>
          <a:pPr marL="0" lvl="0" indent="0" algn="ctr" defTabSz="488950">
            <a:lnSpc>
              <a:spcPct val="90000"/>
            </a:lnSpc>
            <a:spcBef>
              <a:spcPct val="0"/>
            </a:spcBef>
            <a:spcAft>
              <a:spcPct val="35000"/>
            </a:spcAft>
            <a:buNone/>
          </a:pPr>
          <a:r>
            <a:rPr lang="en-GB" sz="1100" kern="1200"/>
            <a:t>Reduce Poverty by at Least 50%</a:t>
          </a:r>
        </a:p>
      </dsp:txBody>
      <dsp:txXfrm>
        <a:off x="1943546" y="892"/>
        <a:ext cx="1599307" cy="959584"/>
      </dsp:txXfrm>
    </dsp:sp>
    <dsp:sp modelId="{4D14ECC9-CB5A-421C-9000-BFEB13592573}">
      <dsp:nvSpPr>
        <dsp:cNvPr id="0" name=""/>
        <dsp:cNvSpPr/>
      </dsp:nvSpPr>
      <dsp:spPr>
        <a:xfrm>
          <a:off x="3702784" y="892"/>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1.3</a:t>
          </a:r>
        </a:p>
        <a:p>
          <a:pPr marL="0" lvl="0" indent="0" algn="ctr" defTabSz="488950">
            <a:lnSpc>
              <a:spcPct val="90000"/>
            </a:lnSpc>
            <a:spcBef>
              <a:spcPct val="0"/>
            </a:spcBef>
            <a:spcAft>
              <a:spcPct val="35000"/>
            </a:spcAft>
            <a:buNone/>
          </a:pPr>
          <a:r>
            <a:rPr lang="en-GB" sz="1100" kern="1200"/>
            <a:t>Implement Social Protection Systems</a:t>
          </a:r>
        </a:p>
      </dsp:txBody>
      <dsp:txXfrm>
        <a:off x="3702784" y="892"/>
        <a:ext cx="1599307" cy="959584"/>
      </dsp:txXfrm>
    </dsp:sp>
    <dsp:sp modelId="{F434567B-FEA3-49C4-B54E-745F52586A43}">
      <dsp:nvSpPr>
        <dsp:cNvPr id="0" name=""/>
        <dsp:cNvSpPr/>
      </dsp:nvSpPr>
      <dsp:spPr>
        <a:xfrm>
          <a:off x="184308" y="1120407"/>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1.4</a:t>
          </a:r>
        </a:p>
        <a:p>
          <a:pPr marL="0" lvl="0" indent="0" algn="ctr" defTabSz="488950">
            <a:lnSpc>
              <a:spcPct val="90000"/>
            </a:lnSpc>
            <a:spcBef>
              <a:spcPct val="0"/>
            </a:spcBef>
            <a:spcAft>
              <a:spcPct val="35000"/>
            </a:spcAft>
            <a:buNone/>
          </a:pPr>
          <a:r>
            <a:rPr lang="en-GB" sz="1100" kern="1200"/>
            <a:t>Equal Rights to Ownership, Basic Services, Technology and Econmic Resources</a:t>
          </a:r>
        </a:p>
      </dsp:txBody>
      <dsp:txXfrm>
        <a:off x="184308" y="1120407"/>
        <a:ext cx="1599307" cy="959584"/>
      </dsp:txXfrm>
    </dsp:sp>
    <dsp:sp modelId="{9BE64362-96CD-4D99-9817-70582F98EBAB}">
      <dsp:nvSpPr>
        <dsp:cNvPr id="0" name=""/>
        <dsp:cNvSpPr/>
      </dsp:nvSpPr>
      <dsp:spPr>
        <a:xfrm>
          <a:off x="1943546" y="1120407"/>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1.5</a:t>
          </a:r>
        </a:p>
        <a:p>
          <a:pPr marL="0" lvl="0" indent="0" algn="ctr" defTabSz="488950">
            <a:lnSpc>
              <a:spcPct val="90000"/>
            </a:lnSpc>
            <a:spcBef>
              <a:spcPct val="0"/>
            </a:spcBef>
            <a:spcAft>
              <a:spcPct val="35000"/>
            </a:spcAft>
            <a:buNone/>
          </a:pPr>
          <a:r>
            <a:rPr lang="en-GB" sz="1100" kern="1200"/>
            <a:t>Build Resilience to Environmental, Econmic and Social Disasters</a:t>
          </a:r>
        </a:p>
      </dsp:txBody>
      <dsp:txXfrm>
        <a:off x="1943546" y="1120407"/>
        <a:ext cx="1599307" cy="959584"/>
      </dsp:txXfrm>
    </dsp:sp>
    <dsp:sp modelId="{0BCF2586-D373-479D-A6E5-C14F90CE82E4}">
      <dsp:nvSpPr>
        <dsp:cNvPr id="0" name=""/>
        <dsp:cNvSpPr/>
      </dsp:nvSpPr>
      <dsp:spPr>
        <a:xfrm>
          <a:off x="3702784" y="1120407"/>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1.a</a:t>
          </a:r>
        </a:p>
        <a:p>
          <a:pPr marL="0" lvl="0" indent="0" algn="ctr" defTabSz="488950">
            <a:lnSpc>
              <a:spcPct val="90000"/>
            </a:lnSpc>
            <a:spcBef>
              <a:spcPct val="0"/>
            </a:spcBef>
            <a:spcAft>
              <a:spcPct val="35000"/>
            </a:spcAft>
            <a:buNone/>
          </a:pPr>
          <a:r>
            <a:rPr lang="en-GB" sz="1100" kern="1200"/>
            <a:t>Mobilise Resources to Implement Policies to End Poverty</a:t>
          </a:r>
        </a:p>
      </dsp:txBody>
      <dsp:txXfrm>
        <a:off x="3702784" y="1120407"/>
        <a:ext cx="1599307" cy="959584"/>
      </dsp:txXfrm>
    </dsp:sp>
    <dsp:sp modelId="{C7D70FED-6CC8-40DF-8E33-0A475BB2BAEE}">
      <dsp:nvSpPr>
        <dsp:cNvPr id="0" name=""/>
        <dsp:cNvSpPr/>
      </dsp:nvSpPr>
      <dsp:spPr>
        <a:xfrm>
          <a:off x="1943546" y="2239922"/>
          <a:ext cx="1599307" cy="959584"/>
        </a:xfrm>
        <a:prstGeom prst="rect">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1.b</a:t>
          </a:r>
        </a:p>
        <a:p>
          <a:pPr marL="0" lvl="0" indent="0" algn="ctr" defTabSz="488950">
            <a:lnSpc>
              <a:spcPct val="90000"/>
            </a:lnSpc>
            <a:spcBef>
              <a:spcPct val="0"/>
            </a:spcBef>
            <a:spcAft>
              <a:spcPct val="35000"/>
            </a:spcAft>
            <a:buNone/>
          </a:pPr>
          <a:r>
            <a:rPr lang="en-GB" sz="1100" kern="1200"/>
            <a:t>Create Pro-Poor and Gender Sensitive Policy Frameworks</a:t>
          </a:r>
        </a:p>
      </dsp:txBody>
      <dsp:txXfrm>
        <a:off x="1943546" y="2239922"/>
        <a:ext cx="1599307" cy="9595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4DED64-674F-42D2-90BA-1FC081968D1B}">
      <dsp:nvSpPr>
        <dsp:cNvPr id="0" name=""/>
        <dsp:cNvSpPr/>
      </dsp:nvSpPr>
      <dsp:spPr>
        <a:xfrm>
          <a:off x="2575224" y="1232199"/>
          <a:ext cx="716951" cy="716951"/>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r>
            <a:rPr lang="en-GB" sz="2900" kern="1200"/>
            <a:t>UC</a:t>
          </a:r>
        </a:p>
      </dsp:txBody>
      <dsp:txXfrm>
        <a:off x="2680219" y="1337194"/>
        <a:ext cx="506961" cy="506961"/>
      </dsp:txXfrm>
    </dsp:sp>
    <dsp:sp modelId="{729A4D8F-F77A-49A9-9BE7-F13BCDDE3948}">
      <dsp:nvSpPr>
        <dsp:cNvPr id="0" name=""/>
        <dsp:cNvSpPr/>
      </dsp:nvSpPr>
      <dsp:spPr>
        <a:xfrm rot="5400000">
          <a:off x="2844235" y="946579"/>
          <a:ext cx="178929" cy="2437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871075" y="968493"/>
        <a:ext cx="125250" cy="146257"/>
      </dsp:txXfrm>
    </dsp:sp>
    <dsp:sp modelId="{FF15BFE7-2359-44D3-9AE3-EBE15D1A5657}">
      <dsp:nvSpPr>
        <dsp:cNvPr id="0" name=""/>
        <dsp:cNvSpPr/>
      </dsp:nvSpPr>
      <dsp:spPr>
        <a:xfrm>
          <a:off x="2488405" y="4007"/>
          <a:ext cx="890588" cy="890588"/>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Job Seekers allowance (JSA)</a:t>
          </a:r>
        </a:p>
      </dsp:txBody>
      <dsp:txXfrm>
        <a:off x="2618829" y="134431"/>
        <a:ext cx="629740" cy="629740"/>
      </dsp:txXfrm>
    </dsp:sp>
    <dsp:sp modelId="{981A583E-7BED-4938-AA51-A028145696F4}">
      <dsp:nvSpPr>
        <dsp:cNvPr id="0" name=""/>
        <dsp:cNvSpPr/>
      </dsp:nvSpPr>
      <dsp:spPr>
        <a:xfrm rot="8799120">
          <a:off x="3296485" y="1207686"/>
          <a:ext cx="178929" cy="2437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45745" y="1241685"/>
        <a:ext cx="125250" cy="146257"/>
      </dsp:txXfrm>
    </dsp:sp>
    <dsp:sp modelId="{A9659D4C-2DBB-4271-A662-891EB19B859B}">
      <dsp:nvSpPr>
        <dsp:cNvPr id="0" name=""/>
        <dsp:cNvSpPr/>
      </dsp:nvSpPr>
      <dsp:spPr>
        <a:xfrm>
          <a:off x="3476864" y="574694"/>
          <a:ext cx="890588" cy="890588"/>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Child Tax Credit </a:t>
          </a:r>
        </a:p>
      </dsp:txBody>
      <dsp:txXfrm>
        <a:off x="3607288" y="705118"/>
        <a:ext cx="629740" cy="629740"/>
      </dsp:txXfrm>
    </dsp:sp>
    <dsp:sp modelId="{4D2B2BC3-DD50-42CE-94BB-92AE9D4FB78A}">
      <dsp:nvSpPr>
        <dsp:cNvPr id="0" name=""/>
        <dsp:cNvSpPr/>
      </dsp:nvSpPr>
      <dsp:spPr>
        <a:xfrm rot="12740950">
          <a:off x="3296485" y="1729900"/>
          <a:ext cx="178929" cy="2437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45999" y="1793014"/>
        <a:ext cx="125250" cy="146257"/>
      </dsp:txXfrm>
    </dsp:sp>
    <dsp:sp modelId="{E7C72670-6871-4447-8FC3-B54BE6D0107F}">
      <dsp:nvSpPr>
        <dsp:cNvPr id="0" name=""/>
        <dsp:cNvSpPr/>
      </dsp:nvSpPr>
      <dsp:spPr>
        <a:xfrm>
          <a:off x="3476864" y="1716067"/>
          <a:ext cx="890588" cy="890588"/>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Working Tax Credit</a:t>
          </a:r>
        </a:p>
      </dsp:txBody>
      <dsp:txXfrm>
        <a:off x="3607288" y="1846491"/>
        <a:ext cx="629740" cy="629740"/>
      </dsp:txXfrm>
    </dsp:sp>
    <dsp:sp modelId="{7AB59808-96DC-49D3-86EF-C41D5D9EDB54}">
      <dsp:nvSpPr>
        <dsp:cNvPr id="0" name=""/>
        <dsp:cNvSpPr/>
      </dsp:nvSpPr>
      <dsp:spPr>
        <a:xfrm rot="16200000">
          <a:off x="2844235" y="1991006"/>
          <a:ext cx="178929" cy="2437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871075" y="2066599"/>
        <a:ext cx="125250" cy="146257"/>
      </dsp:txXfrm>
    </dsp:sp>
    <dsp:sp modelId="{2E2300CF-C0CB-4002-BBBE-4E939D862428}">
      <dsp:nvSpPr>
        <dsp:cNvPr id="0" name=""/>
        <dsp:cNvSpPr/>
      </dsp:nvSpPr>
      <dsp:spPr>
        <a:xfrm>
          <a:off x="2488405" y="2286754"/>
          <a:ext cx="890588" cy="890588"/>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Housing Benefit </a:t>
          </a:r>
        </a:p>
      </dsp:txBody>
      <dsp:txXfrm>
        <a:off x="2618829" y="2417178"/>
        <a:ext cx="629740" cy="629740"/>
      </dsp:txXfrm>
    </dsp:sp>
    <dsp:sp modelId="{69A9C738-6FD2-4362-B13A-AAD33F59F537}">
      <dsp:nvSpPr>
        <dsp:cNvPr id="0" name=""/>
        <dsp:cNvSpPr/>
      </dsp:nvSpPr>
      <dsp:spPr>
        <a:xfrm rot="19856077">
          <a:off x="2391984" y="1729900"/>
          <a:ext cx="178929" cy="2437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95364" y="1791692"/>
        <a:ext cx="125250" cy="146257"/>
      </dsp:txXfrm>
    </dsp:sp>
    <dsp:sp modelId="{6F2F97E4-D36F-4C9C-AB6E-1DBD55760C97}">
      <dsp:nvSpPr>
        <dsp:cNvPr id="0" name=""/>
        <dsp:cNvSpPr/>
      </dsp:nvSpPr>
      <dsp:spPr>
        <a:xfrm>
          <a:off x="1499947" y="1716067"/>
          <a:ext cx="890588" cy="890588"/>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Income Support</a:t>
          </a:r>
        </a:p>
      </dsp:txBody>
      <dsp:txXfrm>
        <a:off x="1630371" y="1846491"/>
        <a:ext cx="629740" cy="629740"/>
      </dsp:txXfrm>
    </dsp:sp>
    <dsp:sp modelId="{0E0F2852-66B8-4791-9285-DF0964517309}">
      <dsp:nvSpPr>
        <dsp:cNvPr id="0" name=""/>
        <dsp:cNvSpPr/>
      </dsp:nvSpPr>
      <dsp:spPr>
        <a:xfrm rot="1774791">
          <a:off x="2391984" y="1207686"/>
          <a:ext cx="178929" cy="2437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95482" y="1243190"/>
        <a:ext cx="125250" cy="146257"/>
      </dsp:txXfrm>
    </dsp:sp>
    <dsp:sp modelId="{78DC985D-B2FF-4E8E-BEB8-47BBC2F1AD5C}">
      <dsp:nvSpPr>
        <dsp:cNvPr id="0" name=""/>
        <dsp:cNvSpPr/>
      </dsp:nvSpPr>
      <dsp:spPr>
        <a:xfrm>
          <a:off x="1499947" y="574694"/>
          <a:ext cx="890588" cy="890588"/>
        </a:xfrm>
        <a:prstGeom prst="ellipse">
          <a:avLst/>
        </a:prstGeom>
        <a:solidFill>
          <a:schemeClr val="accent1">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Employment and Support Allowance (ESA)</a:t>
          </a:r>
        </a:p>
      </dsp:txBody>
      <dsp:txXfrm>
        <a:off x="1630371" y="705118"/>
        <a:ext cx="629740" cy="62974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4EEF0F-65AE-4E75-BD3E-E5B35DC4794D}">
      <dsp:nvSpPr>
        <dsp:cNvPr id="0" name=""/>
        <dsp:cNvSpPr/>
      </dsp:nvSpPr>
      <dsp:spPr>
        <a:xfrm>
          <a:off x="0" y="183554"/>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2.1</a:t>
          </a:r>
        </a:p>
        <a:p>
          <a:pPr marL="0" lvl="0" indent="0" algn="ctr" defTabSz="488950">
            <a:lnSpc>
              <a:spcPct val="90000"/>
            </a:lnSpc>
            <a:spcBef>
              <a:spcPct val="0"/>
            </a:spcBef>
            <a:spcAft>
              <a:spcPct val="35000"/>
            </a:spcAft>
            <a:buNone/>
          </a:pPr>
          <a:r>
            <a:rPr lang="en-GB" sz="1100" kern="1200"/>
            <a:t>Ensure access to safe, nutritious and sufficient food for all</a:t>
          </a:r>
        </a:p>
      </dsp:txBody>
      <dsp:txXfrm>
        <a:off x="0" y="183554"/>
        <a:ext cx="1502370" cy="901422"/>
      </dsp:txXfrm>
    </dsp:sp>
    <dsp:sp modelId="{7A177827-79D5-4DAD-8667-A367820D6B9B}">
      <dsp:nvSpPr>
        <dsp:cNvPr id="0" name=""/>
        <dsp:cNvSpPr/>
      </dsp:nvSpPr>
      <dsp:spPr>
        <a:xfrm>
          <a:off x="1680476" y="197490"/>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2.2</a:t>
          </a:r>
        </a:p>
        <a:p>
          <a:pPr marL="0" lvl="0" indent="0" algn="ctr" defTabSz="488950">
            <a:lnSpc>
              <a:spcPct val="90000"/>
            </a:lnSpc>
            <a:spcBef>
              <a:spcPct val="0"/>
            </a:spcBef>
            <a:spcAft>
              <a:spcPct val="35000"/>
            </a:spcAft>
            <a:buNone/>
          </a:pPr>
          <a:r>
            <a:rPr lang="en-GB" sz="1100" kern="1200"/>
            <a:t>End all forms of malnutrition </a:t>
          </a:r>
        </a:p>
      </dsp:txBody>
      <dsp:txXfrm>
        <a:off x="1680476" y="197490"/>
        <a:ext cx="1502370" cy="901422"/>
      </dsp:txXfrm>
    </dsp:sp>
    <dsp:sp modelId="{463D1794-986F-469F-94CA-83EC4AF28CF5}">
      <dsp:nvSpPr>
        <dsp:cNvPr id="0" name=""/>
        <dsp:cNvSpPr/>
      </dsp:nvSpPr>
      <dsp:spPr>
        <a:xfrm>
          <a:off x="3305214" y="182346"/>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2.3</a:t>
          </a:r>
        </a:p>
        <a:p>
          <a:pPr marL="0" lvl="0" indent="0" algn="ctr" defTabSz="488950">
            <a:lnSpc>
              <a:spcPct val="90000"/>
            </a:lnSpc>
            <a:spcBef>
              <a:spcPct val="0"/>
            </a:spcBef>
            <a:spcAft>
              <a:spcPct val="35000"/>
            </a:spcAft>
            <a:buNone/>
          </a:pPr>
          <a:r>
            <a:rPr lang="en-GB" sz="1100" kern="1200"/>
            <a:t>Double smallholder food production and income.</a:t>
          </a:r>
        </a:p>
      </dsp:txBody>
      <dsp:txXfrm>
        <a:off x="3305214" y="182346"/>
        <a:ext cx="1502370" cy="901422"/>
      </dsp:txXfrm>
    </dsp:sp>
    <dsp:sp modelId="{4B6FD00A-37B3-4EEE-A597-DC95984E22D6}">
      <dsp:nvSpPr>
        <dsp:cNvPr id="0" name=""/>
        <dsp:cNvSpPr/>
      </dsp:nvSpPr>
      <dsp:spPr>
        <a:xfrm>
          <a:off x="0" y="1235213"/>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2.4</a:t>
          </a:r>
        </a:p>
        <a:p>
          <a:pPr marL="0" lvl="0" indent="0" algn="ctr" defTabSz="488950">
            <a:lnSpc>
              <a:spcPct val="90000"/>
            </a:lnSpc>
            <a:spcBef>
              <a:spcPct val="0"/>
            </a:spcBef>
            <a:spcAft>
              <a:spcPct val="35000"/>
            </a:spcAft>
            <a:buNone/>
          </a:pPr>
          <a:r>
            <a:rPr lang="en-GB" sz="1100" kern="1200"/>
            <a:t>Deliver sustainable, resilient food systems </a:t>
          </a:r>
        </a:p>
      </dsp:txBody>
      <dsp:txXfrm>
        <a:off x="0" y="1235213"/>
        <a:ext cx="1502370" cy="901422"/>
      </dsp:txXfrm>
    </dsp:sp>
    <dsp:sp modelId="{65D6EAD1-6566-48DF-ADC8-533BFB47C5AB}">
      <dsp:nvSpPr>
        <dsp:cNvPr id="0" name=""/>
        <dsp:cNvSpPr/>
      </dsp:nvSpPr>
      <dsp:spPr>
        <a:xfrm>
          <a:off x="1652607" y="1235213"/>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2.5</a:t>
          </a:r>
        </a:p>
        <a:p>
          <a:pPr marL="0" lvl="0" indent="0" algn="ctr" defTabSz="488950">
            <a:lnSpc>
              <a:spcPct val="90000"/>
            </a:lnSpc>
            <a:spcBef>
              <a:spcPct val="0"/>
            </a:spcBef>
            <a:spcAft>
              <a:spcPct val="35000"/>
            </a:spcAft>
            <a:buNone/>
          </a:pPr>
          <a:r>
            <a:rPr lang="en-GB" sz="1100" kern="1200"/>
            <a:t>Maintain  agrobiodiversity </a:t>
          </a:r>
        </a:p>
      </dsp:txBody>
      <dsp:txXfrm>
        <a:off x="1652607" y="1235213"/>
        <a:ext cx="1502370" cy="901422"/>
      </dsp:txXfrm>
    </dsp:sp>
    <dsp:sp modelId="{097EA082-CFD7-4E70-815A-BCA5E81DD868}">
      <dsp:nvSpPr>
        <dsp:cNvPr id="0" name=""/>
        <dsp:cNvSpPr/>
      </dsp:nvSpPr>
      <dsp:spPr>
        <a:xfrm>
          <a:off x="3305214" y="1235213"/>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2.a</a:t>
          </a:r>
        </a:p>
        <a:p>
          <a:pPr marL="0" lvl="0" indent="0" algn="ctr" defTabSz="488950">
            <a:lnSpc>
              <a:spcPct val="90000"/>
            </a:lnSpc>
            <a:spcBef>
              <a:spcPct val="0"/>
            </a:spcBef>
            <a:spcAft>
              <a:spcPct val="35000"/>
            </a:spcAft>
            <a:buNone/>
          </a:pPr>
          <a:r>
            <a:rPr lang="en-GB" sz="1100" kern="1200"/>
            <a:t>Increase investment in rural infastructure and services</a:t>
          </a:r>
        </a:p>
      </dsp:txBody>
      <dsp:txXfrm>
        <a:off x="3305214" y="1235213"/>
        <a:ext cx="1502370" cy="901422"/>
      </dsp:txXfrm>
    </dsp:sp>
    <dsp:sp modelId="{1CDB704F-08A4-4428-B33F-DCCDF8A4A495}">
      <dsp:nvSpPr>
        <dsp:cNvPr id="0" name=""/>
        <dsp:cNvSpPr/>
      </dsp:nvSpPr>
      <dsp:spPr>
        <a:xfrm>
          <a:off x="826303" y="2286873"/>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2.b</a:t>
          </a:r>
        </a:p>
        <a:p>
          <a:pPr marL="0" lvl="0" indent="0" algn="ctr" defTabSz="488950">
            <a:lnSpc>
              <a:spcPct val="90000"/>
            </a:lnSpc>
            <a:spcBef>
              <a:spcPct val="0"/>
            </a:spcBef>
            <a:spcAft>
              <a:spcPct val="35000"/>
            </a:spcAft>
            <a:buNone/>
          </a:pPr>
          <a:r>
            <a:rPr lang="en-GB" sz="1100" kern="1200"/>
            <a:t>Correct and prevent world argicultutral trade distortions </a:t>
          </a:r>
        </a:p>
      </dsp:txBody>
      <dsp:txXfrm>
        <a:off x="826303" y="2286873"/>
        <a:ext cx="1502370" cy="901422"/>
      </dsp:txXfrm>
    </dsp:sp>
    <dsp:sp modelId="{65FB1303-9CD6-4E34-B7E5-4ACAE3892E68}">
      <dsp:nvSpPr>
        <dsp:cNvPr id="0" name=""/>
        <dsp:cNvSpPr/>
      </dsp:nvSpPr>
      <dsp:spPr>
        <a:xfrm>
          <a:off x="2478911" y="2286873"/>
          <a:ext cx="1502370" cy="901422"/>
        </a:xfrm>
        <a:prstGeom prst="rect">
          <a:avLst/>
        </a:prstGeom>
        <a:gradFill rotWithShape="0">
          <a:gsLst>
            <a:gs pos="0">
              <a:schemeClr val="accent2">
                <a:hueOff val="0"/>
                <a:satOff val="0"/>
                <a:lumOff val="0"/>
                <a:alphaOff val="0"/>
                <a:shade val="15000"/>
                <a:satMod val="180000"/>
              </a:schemeClr>
            </a:gs>
            <a:gs pos="50000">
              <a:schemeClr val="accent2">
                <a:hueOff val="0"/>
                <a:satOff val="0"/>
                <a:lumOff val="0"/>
                <a:alphaOff val="0"/>
                <a:shade val="45000"/>
                <a:satMod val="170000"/>
              </a:schemeClr>
            </a:gs>
            <a:gs pos="70000">
              <a:schemeClr val="accent2">
                <a:hueOff val="0"/>
                <a:satOff val="0"/>
                <a:lumOff val="0"/>
                <a:alphaOff val="0"/>
                <a:tint val="99000"/>
                <a:shade val="65000"/>
                <a:satMod val="155000"/>
              </a:schemeClr>
            </a:gs>
            <a:gs pos="100000">
              <a:schemeClr val="accent2">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Target 2.c</a:t>
          </a:r>
        </a:p>
        <a:p>
          <a:pPr marL="0" lvl="0" indent="0" algn="ctr" defTabSz="488950">
            <a:lnSpc>
              <a:spcPct val="90000"/>
            </a:lnSpc>
            <a:spcBef>
              <a:spcPct val="0"/>
            </a:spcBef>
            <a:spcAft>
              <a:spcPct val="35000"/>
            </a:spcAft>
            <a:buNone/>
          </a:pPr>
          <a:r>
            <a:rPr lang="en-GB" sz="1100" kern="1200"/>
            <a:t>Ensure proper functioning of food commodity markets </a:t>
          </a:r>
        </a:p>
      </dsp:txBody>
      <dsp:txXfrm>
        <a:off x="2478911" y="2286873"/>
        <a:ext cx="1502370" cy="90142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D0DD40-8C27-48B5-BB71-7BA90126E6AD}">
      <dsp:nvSpPr>
        <dsp:cNvPr id="0" name=""/>
        <dsp:cNvSpPr/>
      </dsp:nvSpPr>
      <dsp:spPr>
        <a:xfrm>
          <a:off x="1607" y="325040"/>
          <a:ext cx="1275159" cy="765095"/>
        </a:xfrm>
        <a:prstGeom prst="rect">
          <a:avLst/>
        </a:prstGeom>
        <a:gradFill rotWithShape="0">
          <a:gsLst>
            <a:gs pos="0">
              <a:schemeClr val="accent6">
                <a:shade val="80000"/>
                <a:hueOff val="0"/>
                <a:satOff val="0"/>
                <a:lumOff val="0"/>
                <a:alphaOff val="0"/>
                <a:shade val="15000"/>
                <a:satMod val="180000"/>
              </a:schemeClr>
            </a:gs>
            <a:gs pos="50000">
              <a:schemeClr val="accent6">
                <a:shade val="80000"/>
                <a:hueOff val="0"/>
                <a:satOff val="0"/>
                <a:lumOff val="0"/>
                <a:alphaOff val="0"/>
                <a:shade val="45000"/>
                <a:satMod val="170000"/>
              </a:schemeClr>
            </a:gs>
            <a:gs pos="70000">
              <a:schemeClr val="accent6">
                <a:shade val="80000"/>
                <a:hueOff val="0"/>
                <a:satOff val="0"/>
                <a:lumOff val="0"/>
                <a:alphaOff val="0"/>
                <a:tint val="99000"/>
                <a:shade val="65000"/>
                <a:satMod val="155000"/>
              </a:schemeClr>
            </a:gs>
            <a:gs pos="100000">
              <a:schemeClr val="accent6">
                <a:shade val="80000"/>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4.1</a:t>
          </a:r>
        </a:p>
        <a:p>
          <a:pPr marL="0" lvl="0" indent="0" algn="ctr" defTabSz="400050">
            <a:lnSpc>
              <a:spcPct val="90000"/>
            </a:lnSpc>
            <a:spcBef>
              <a:spcPct val="0"/>
            </a:spcBef>
            <a:spcAft>
              <a:spcPct val="35000"/>
            </a:spcAft>
            <a:buNone/>
          </a:pPr>
          <a:r>
            <a:rPr lang="en-GB" sz="900" kern="1200"/>
            <a:t>Free primary and secondary education</a:t>
          </a:r>
        </a:p>
      </dsp:txBody>
      <dsp:txXfrm>
        <a:off x="1607" y="325040"/>
        <a:ext cx="1275159" cy="765095"/>
      </dsp:txXfrm>
    </dsp:sp>
    <dsp:sp modelId="{95508B13-C63E-4BA5-8EAB-E53E1F5DA51B}">
      <dsp:nvSpPr>
        <dsp:cNvPr id="0" name=""/>
        <dsp:cNvSpPr/>
      </dsp:nvSpPr>
      <dsp:spPr>
        <a:xfrm>
          <a:off x="1404282" y="325040"/>
          <a:ext cx="1275159" cy="765095"/>
        </a:xfrm>
        <a:prstGeom prst="rect">
          <a:avLst/>
        </a:prstGeom>
        <a:gradFill rotWithShape="0">
          <a:gsLst>
            <a:gs pos="0">
              <a:schemeClr val="accent6">
                <a:shade val="80000"/>
                <a:hueOff val="35698"/>
                <a:satOff val="-1434"/>
                <a:lumOff val="3070"/>
                <a:alphaOff val="0"/>
                <a:shade val="15000"/>
                <a:satMod val="180000"/>
              </a:schemeClr>
            </a:gs>
            <a:gs pos="50000">
              <a:schemeClr val="accent6">
                <a:shade val="80000"/>
                <a:hueOff val="35698"/>
                <a:satOff val="-1434"/>
                <a:lumOff val="3070"/>
                <a:alphaOff val="0"/>
                <a:shade val="45000"/>
                <a:satMod val="170000"/>
              </a:schemeClr>
            </a:gs>
            <a:gs pos="70000">
              <a:schemeClr val="accent6">
                <a:shade val="80000"/>
                <a:hueOff val="35698"/>
                <a:satOff val="-1434"/>
                <a:lumOff val="3070"/>
                <a:alphaOff val="0"/>
                <a:tint val="99000"/>
                <a:shade val="65000"/>
                <a:satMod val="155000"/>
              </a:schemeClr>
            </a:gs>
            <a:gs pos="100000">
              <a:schemeClr val="accent6">
                <a:shade val="80000"/>
                <a:hueOff val="35698"/>
                <a:satOff val="-1434"/>
                <a:lumOff val="307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4.2</a:t>
          </a:r>
        </a:p>
        <a:p>
          <a:pPr marL="0" lvl="0" indent="0" algn="ctr" defTabSz="400050">
            <a:lnSpc>
              <a:spcPct val="90000"/>
            </a:lnSpc>
            <a:spcBef>
              <a:spcPct val="0"/>
            </a:spcBef>
            <a:spcAft>
              <a:spcPct val="35000"/>
            </a:spcAft>
            <a:buNone/>
          </a:pPr>
          <a:r>
            <a:rPr lang="en-GB" sz="900" kern="1200"/>
            <a:t>Equal access to quality pre primary education</a:t>
          </a:r>
        </a:p>
      </dsp:txBody>
      <dsp:txXfrm>
        <a:off x="1404282" y="325040"/>
        <a:ext cx="1275159" cy="765095"/>
      </dsp:txXfrm>
    </dsp:sp>
    <dsp:sp modelId="{DCB817AA-789C-4171-B024-7B48C298EEC5}">
      <dsp:nvSpPr>
        <dsp:cNvPr id="0" name=""/>
        <dsp:cNvSpPr/>
      </dsp:nvSpPr>
      <dsp:spPr>
        <a:xfrm>
          <a:off x="2806957" y="325040"/>
          <a:ext cx="1275159" cy="765095"/>
        </a:xfrm>
        <a:prstGeom prst="rect">
          <a:avLst/>
        </a:prstGeom>
        <a:gradFill rotWithShape="0">
          <a:gsLst>
            <a:gs pos="0">
              <a:schemeClr val="accent6">
                <a:shade val="80000"/>
                <a:hueOff val="71396"/>
                <a:satOff val="-2869"/>
                <a:lumOff val="6140"/>
                <a:alphaOff val="0"/>
                <a:shade val="15000"/>
                <a:satMod val="180000"/>
              </a:schemeClr>
            </a:gs>
            <a:gs pos="50000">
              <a:schemeClr val="accent6">
                <a:shade val="80000"/>
                <a:hueOff val="71396"/>
                <a:satOff val="-2869"/>
                <a:lumOff val="6140"/>
                <a:alphaOff val="0"/>
                <a:shade val="45000"/>
                <a:satMod val="170000"/>
              </a:schemeClr>
            </a:gs>
            <a:gs pos="70000">
              <a:schemeClr val="accent6">
                <a:shade val="80000"/>
                <a:hueOff val="71396"/>
                <a:satOff val="-2869"/>
                <a:lumOff val="6140"/>
                <a:alphaOff val="0"/>
                <a:tint val="99000"/>
                <a:shade val="65000"/>
                <a:satMod val="155000"/>
              </a:schemeClr>
            </a:gs>
            <a:gs pos="100000">
              <a:schemeClr val="accent6">
                <a:shade val="80000"/>
                <a:hueOff val="71396"/>
                <a:satOff val="-2869"/>
                <a:lumOff val="6140"/>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4.3</a:t>
          </a:r>
        </a:p>
        <a:p>
          <a:pPr marL="0" lvl="0" indent="0" algn="ctr" defTabSz="400050">
            <a:lnSpc>
              <a:spcPct val="90000"/>
            </a:lnSpc>
            <a:spcBef>
              <a:spcPct val="0"/>
            </a:spcBef>
            <a:spcAft>
              <a:spcPct val="35000"/>
            </a:spcAft>
            <a:buNone/>
          </a:pPr>
          <a:r>
            <a:rPr lang="en-GB" sz="900" kern="1200"/>
            <a:t>Equal access to affordable technical, vocational and higher education</a:t>
          </a:r>
        </a:p>
      </dsp:txBody>
      <dsp:txXfrm>
        <a:off x="2806957" y="325040"/>
        <a:ext cx="1275159" cy="765095"/>
      </dsp:txXfrm>
    </dsp:sp>
    <dsp:sp modelId="{DCB38AED-7182-4F77-9EC0-A768AC3042E7}">
      <dsp:nvSpPr>
        <dsp:cNvPr id="0" name=""/>
        <dsp:cNvSpPr/>
      </dsp:nvSpPr>
      <dsp:spPr>
        <a:xfrm>
          <a:off x="4209633" y="325040"/>
          <a:ext cx="1275159" cy="765095"/>
        </a:xfrm>
        <a:prstGeom prst="rect">
          <a:avLst/>
        </a:prstGeom>
        <a:gradFill rotWithShape="0">
          <a:gsLst>
            <a:gs pos="0">
              <a:schemeClr val="accent6">
                <a:shade val="80000"/>
                <a:hueOff val="107093"/>
                <a:satOff val="-4303"/>
                <a:lumOff val="9209"/>
                <a:alphaOff val="0"/>
                <a:shade val="15000"/>
                <a:satMod val="180000"/>
              </a:schemeClr>
            </a:gs>
            <a:gs pos="50000">
              <a:schemeClr val="accent6">
                <a:shade val="80000"/>
                <a:hueOff val="107093"/>
                <a:satOff val="-4303"/>
                <a:lumOff val="9209"/>
                <a:alphaOff val="0"/>
                <a:shade val="45000"/>
                <a:satMod val="170000"/>
              </a:schemeClr>
            </a:gs>
            <a:gs pos="70000">
              <a:schemeClr val="accent6">
                <a:shade val="80000"/>
                <a:hueOff val="107093"/>
                <a:satOff val="-4303"/>
                <a:lumOff val="9209"/>
                <a:alphaOff val="0"/>
                <a:tint val="99000"/>
                <a:shade val="65000"/>
                <a:satMod val="155000"/>
              </a:schemeClr>
            </a:gs>
            <a:gs pos="100000">
              <a:schemeClr val="accent6">
                <a:shade val="80000"/>
                <a:hueOff val="107093"/>
                <a:satOff val="-4303"/>
                <a:lumOff val="9209"/>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4.4</a:t>
          </a:r>
        </a:p>
        <a:p>
          <a:pPr marL="0" lvl="0" indent="0" algn="ctr" defTabSz="400050">
            <a:lnSpc>
              <a:spcPct val="90000"/>
            </a:lnSpc>
            <a:spcBef>
              <a:spcPct val="0"/>
            </a:spcBef>
            <a:spcAft>
              <a:spcPct val="35000"/>
            </a:spcAft>
            <a:buNone/>
          </a:pPr>
          <a:r>
            <a:rPr lang="en-GB" sz="900" kern="1200"/>
            <a:t>Increase the number of people with relevant skills for financial success</a:t>
          </a:r>
        </a:p>
      </dsp:txBody>
      <dsp:txXfrm>
        <a:off x="4209633" y="325040"/>
        <a:ext cx="1275159" cy="765095"/>
      </dsp:txXfrm>
    </dsp:sp>
    <dsp:sp modelId="{E07BEFD7-22AF-4D08-8472-C0EDC24F6496}">
      <dsp:nvSpPr>
        <dsp:cNvPr id="0" name=""/>
        <dsp:cNvSpPr/>
      </dsp:nvSpPr>
      <dsp:spPr>
        <a:xfrm>
          <a:off x="1607" y="1217652"/>
          <a:ext cx="1275159" cy="765095"/>
        </a:xfrm>
        <a:prstGeom prst="rect">
          <a:avLst/>
        </a:prstGeom>
        <a:gradFill rotWithShape="0">
          <a:gsLst>
            <a:gs pos="0">
              <a:schemeClr val="accent6">
                <a:shade val="80000"/>
                <a:hueOff val="142791"/>
                <a:satOff val="-5737"/>
                <a:lumOff val="12279"/>
                <a:alphaOff val="0"/>
                <a:shade val="15000"/>
                <a:satMod val="180000"/>
              </a:schemeClr>
            </a:gs>
            <a:gs pos="50000">
              <a:schemeClr val="accent6">
                <a:shade val="80000"/>
                <a:hueOff val="142791"/>
                <a:satOff val="-5737"/>
                <a:lumOff val="12279"/>
                <a:alphaOff val="0"/>
                <a:shade val="45000"/>
                <a:satMod val="170000"/>
              </a:schemeClr>
            </a:gs>
            <a:gs pos="70000">
              <a:schemeClr val="accent6">
                <a:shade val="80000"/>
                <a:hueOff val="142791"/>
                <a:satOff val="-5737"/>
                <a:lumOff val="12279"/>
                <a:alphaOff val="0"/>
                <a:tint val="99000"/>
                <a:shade val="65000"/>
                <a:satMod val="155000"/>
              </a:schemeClr>
            </a:gs>
            <a:gs pos="100000">
              <a:schemeClr val="accent6">
                <a:shade val="80000"/>
                <a:hueOff val="142791"/>
                <a:satOff val="-5737"/>
                <a:lumOff val="12279"/>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4.5</a:t>
          </a:r>
        </a:p>
        <a:p>
          <a:pPr marL="0" lvl="0" indent="0" algn="ctr" defTabSz="400050">
            <a:lnSpc>
              <a:spcPct val="90000"/>
            </a:lnSpc>
            <a:spcBef>
              <a:spcPct val="0"/>
            </a:spcBef>
            <a:spcAft>
              <a:spcPct val="35000"/>
            </a:spcAft>
            <a:buNone/>
          </a:pPr>
          <a:r>
            <a:rPr lang="en-GB" sz="900" kern="1200"/>
            <a:t>Eliminate all discrimination in education</a:t>
          </a:r>
        </a:p>
      </dsp:txBody>
      <dsp:txXfrm>
        <a:off x="1607" y="1217652"/>
        <a:ext cx="1275159" cy="765095"/>
      </dsp:txXfrm>
    </dsp:sp>
    <dsp:sp modelId="{04EABA07-E389-48FB-9CCB-6220C18CA669}">
      <dsp:nvSpPr>
        <dsp:cNvPr id="0" name=""/>
        <dsp:cNvSpPr/>
      </dsp:nvSpPr>
      <dsp:spPr>
        <a:xfrm>
          <a:off x="1404282" y="1217652"/>
          <a:ext cx="1275159" cy="765095"/>
        </a:xfrm>
        <a:prstGeom prst="rect">
          <a:avLst/>
        </a:prstGeom>
        <a:gradFill rotWithShape="0">
          <a:gsLst>
            <a:gs pos="0">
              <a:schemeClr val="accent6">
                <a:shade val="80000"/>
                <a:hueOff val="178489"/>
                <a:satOff val="-7172"/>
                <a:lumOff val="15349"/>
                <a:alphaOff val="0"/>
                <a:shade val="15000"/>
                <a:satMod val="180000"/>
              </a:schemeClr>
            </a:gs>
            <a:gs pos="50000">
              <a:schemeClr val="accent6">
                <a:shade val="80000"/>
                <a:hueOff val="178489"/>
                <a:satOff val="-7172"/>
                <a:lumOff val="15349"/>
                <a:alphaOff val="0"/>
                <a:shade val="45000"/>
                <a:satMod val="170000"/>
              </a:schemeClr>
            </a:gs>
            <a:gs pos="70000">
              <a:schemeClr val="accent6">
                <a:shade val="80000"/>
                <a:hueOff val="178489"/>
                <a:satOff val="-7172"/>
                <a:lumOff val="15349"/>
                <a:alphaOff val="0"/>
                <a:tint val="99000"/>
                <a:shade val="65000"/>
                <a:satMod val="155000"/>
              </a:schemeClr>
            </a:gs>
            <a:gs pos="100000">
              <a:schemeClr val="accent6">
                <a:shade val="80000"/>
                <a:hueOff val="178489"/>
                <a:satOff val="-7172"/>
                <a:lumOff val="15349"/>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4.6</a:t>
          </a:r>
        </a:p>
        <a:p>
          <a:pPr marL="0" lvl="0" indent="0" algn="ctr" defTabSz="400050">
            <a:lnSpc>
              <a:spcPct val="90000"/>
            </a:lnSpc>
            <a:spcBef>
              <a:spcPct val="0"/>
            </a:spcBef>
            <a:spcAft>
              <a:spcPct val="35000"/>
            </a:spcAft>
            <a:buNone/>
          </a:pPr>
          <a:r>
            <a:rPr lang="en-GB" sz="900" kern="1200"/>
            <a:t>Universal literacy and numeracy</a:t>
          </a:r>
        </a:p>
      </dsp:txBody>
      <dsp:txXfrm>
        <a:off x="1404282" y="1217652"/>
        <a:ext cx="1275159" cy="765095"/>
      </dsp:txXfrm>
    </dsp:sp>
    <dsp:sp modelId="{8F79DAB6-5F70-4AAF-9B9E-C9636E79BF79}">
      <dsp:nvSpPr>
        <dsp:cNvPr id="0" name=""/>
        <dsp:cNvSpPr/>
      </dsp:nvSpPr>
      <dsp:spPr>
        <a:xfrm>
          <a:off x="2806957" y="1217652"/>
          <a:ext cx="1275159" cy="765095"/>
        </a:xfrm>
        <a:prstGeom prst="rect">
          <a:avLst/>
        </a:prstGeom>
        <a:gradFill rotWithShape="0">
          <a:gsLst>
            <a:gs pos="0">
              <a:schemeClr val="accent6">
                <a:shade val="80000"/>
                <a:hueOff val="214187"/>
                <a:satOff val="-8606"/>
                <a:lumOff val="18419"/>
                <a:alphaOff val="0"/>
                <a:shade val="15000"/>
                <a:satMod val="180000"/>
              </a:schemeClr>
            </a:gs>
            <a:gs pos="50000">
              <a:schemeClr val="accent6">
                <a:shade val="80000"/>
                <a:hueOff val="214187"/>
                <a:satOff val="-8606"/>
                <a:lumOff val="18419"/>
                <a:alphaOff val="0"/>
                <a:shade val="45000"/>
                <a:satMod val="170000"/>
              </a:schemeClr>
            </a:gs>
            <a:gs pos="70000">
              <a:schemeClr val="accent6">
                <a:shade val="80000"/>
                <a:hueOff val="214187"/>
                <a:satOff val="-8606"/>
                <a:lumOff val="18419"/>
                <a:alphaOff val="0"/>
                <a:tint val="99000"/>
                <a:shade val="65000"/>
                <a:satMod val="155000"/>
              </a:schemeClr>
            </a:gs>
            <a:gs pos="100000">
              <a:schemeClr val="accent6">
                <a:shade val="80000"/>
                <a:hueOff val="214187"/>
                <a:satOff val="-8606"/>
                <a:lumOff val="18419"/>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4.7</a:t>
          </a:r>
        </a:p>
        <a:p>
          <a:pPr marL="0" lvl="0" indent="0" algn="ctr" defTabSz="400050">
            <a:lnSpc>
              <a:spcPct val="90000"/>
            </a:lnSpc>
            <a:spcBef>
              <a:spcPct val="0"/>
            </a:spcBef>
            <a:spcAft>
              <a:spcPct val="35000"/>
            </a:spcAft>
            <a:buNone/>
          </a:pPr>
          <a:r>
            <a:rPr lang="en-GB" sz="900" kern="1200"/>
            <a:t>Education for sustainable development and global citizenship</a:t>
          </a:r>
        </a:p>
      </dsp:txBody>
      <dsp:txXfrm>
        <a:off x="2806957" y="1217652"/>
        <a:ext cx="1275159" cy="765095"/>
      </dsp:txXfrm>
    </dsp:sp>
    <dsp:sp modelId="{97E07F97-16A1-44F4-B6AE-2B5E4358BBE6}">
      <dsp:nvSpPr>
        <dsp:cNvPr id="0" name=""/>
        <dsp:cNvSpPr/>
      </dsp:nvSpPr>
      <dsp:spPr>
        <a:xfrm>
          <a:off x="4209633" y="1217652"/>
          <a:ext cx="1275159" cy="765095"/>
        </a:xfrm>
        <a:prstGeom prst="rect">
          <a:avLst/>
        </a:prstGeom>
        <a:gradFill rotWithShape="0">
          <a:gsLst>
            <a:gs pos="0">
              <a:schemeClr val="accent6">
                <a:shade val="80000"/>
                <a:hueOff val="249884"/>
                <a:satOff val="-10040"/>
                <a:lumOff val="21488"/>
                <a:alphaOff val="0"/>
                <a:shade val="15000"/>
                <a:satMod val="180000"/>
              </a:schemeClr>
            </a:gs>
            <a:gs pos="50000">
              <a:schemeClr val="accent6">
                <a:shade val="80000"/>
                <a:hueOff val="249884"/>
                <a:satOff val="-10040"/>
                <a:lumOff val="21488"/>
                <a:alphaOff val="0"/>
                <a:shade val="45000"/>
                <a:satMod val="170000"/>
              </a:schemeClr>
            </a:gs>
            <a:gs pos="70000">
              <a:schemeClr val="accent6">
                <a:shade val="80000"/>
                <a:hueOff val="249884"/>
                <a:satOff val="-10040"/>
                <a:lumOff val="21488"/>
                <a:alphaOff val="0"/>
                <a:tint val="99000"/>
                <a:shade val="65000"/>
                <a:satMod val="155000"/>
              </a:schemeClr>
            </a:gs>
            <a:gs pos="100000">
              <a:schemeClr val="accent6">
                <a:shade val="80000"/>
                <a:hueOff val="249884"/>
                <a:satOff val="-10040"/>
                <a:lumOff val="21488"/>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4a</a:t>
          </a:r>
        </a:p>
        <a:p>
          <a:pPr marL="0" lvl="0" indent="0" algn="ctr" defTabSz="400050">
            <a:lnSpc>
              <a:spcPct val="90000"/>
            </a:lnSpc>
            <a:spcBef>
              <a:spcPct val="0"/>
            </a:spcBef>
            <a:spcAft>
              <a:spcPct val="35000"/>
            </a:spcAft>
            <a:buNone/>
          </a:pPr>
          <a:r>
            <a:rPr lang="en-GB" sz="900" kern="1200"/>
            <a:t>build and upgrade inclusive and safe schools</a:t>
          </a:r>
        </a:p>
      </dsp:txBody>
      <dsp:txXfrm>
        <a:off x="4209633" y="1217652"/>
        <a:ext cx="1275159" cy="765095"/>
      </dsp:txXfrm>
    </dsp:sp>
    <dsp:sp modelId="{149AC9E3-8C33-4B68-AA9E-FE5560E3F986}">
      <dsp:nvSpPr>
        <dsp:cNvPr id="0" name=""/>
        <dsp:cNvSpPr/>
      </dsp:nvSpPr>
      <dsp:spPr>
        <a:xfrm>
          <a:off x="1404282" y="2110263"/>
          <a:ext cx="1275159" cy="765095"/>
        </a:xfrm>
        <a:prstGeom prst="rect">
          <a:avLst/>
        </a:prstGeom>
        <a:gradFill rotWithShape="0">
          <a:gsLst>
            <a:gs pos="0">
              <a:schemeClr val="accent6">
                <a:shade val="80000"/>
                <a:hueOff val="285582"/>
                <a:satOff val="-11475"/>
                <a:lumOff val="24558"/>
                <a:alphaOff val="0"/>
                <a:shade val="15000"/>
                <a:satMod val="180000"/>
              </a:schemeClr>
            </a:gs>
            <a:gs pos="50000">
              <a:schemeClr val="accent6">
                <a:shade val="80000"/>
                <a:hueOff val="285582"/>
                <a:satOff val="-11475"/>
                <a:lumOff val="24558"/>
                <a:alphaOff val="0"/>
                <a:shade val="45000"/>
                <a:satMod val="170000"/>
              </a:schemeClr>
            </a:gs>
            <a:gs pos="70000">
              <a:schemeClr val="accent6">
                <a:shade val="80000"/>
                <a:hueOff val="285582"/>
                <a:satOff val="-11475"/>
                <a:lumOff val="24558"/>
                <a:alphaOff val="0"/>
                <a:tint val="99000"/>
                <a:shade val="65000"/>
                <a:satMod val="155000"/>
              </a:schemeClr>
            </a:gs>
            <a:gs pos="100000">
              <a:schemeClr val="accent6">
                <a:shade val="80000"/>
                <a:hueOff val="285582"/>
                <a:satOff val="-11475"/>
                <a:lumOff val="24558"/>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4b</a:t>
          </a:r>
        </a:p>
        <a:p>
          <a:pPr marL="0" lvl="0" indent="0" algn="ctr" defTabSz="400050">
            <a:lnSpc>
              <a:spcPct val="90000"/>
            </a:lnSpc>
            <a:spcBef>
              <a:spcPct val="0"/>
            </a:spcBef>
            <a:spcAft>
              <a:spcPct val="35000"/>
            </a:spcAft>
            <a:buNone/>
          </a:pPr>
          <a:r>
            <a:rPr lang="en-GB" sz="900" kern="1200"/>
            <a:t>Expand higher education scholarships for developing countries</a:t>
          </a:r>
        </a:p>
      </dsp:txBody>
      <dsp:txXfrm>
        <a:off x="1404282" y="2110263"/>
        <a:ext cx="1275159" cy="765095"/>
      </dsp:txXfrm>
    </dsp:sp>
    <dsp:sp modelId="{150B77B3-345A-431D-AE40-267A982BDFEC}">
      <dsp:nvSpPr>
        <dsp:cNvPr id="0" name=""/>
        <dsp:cNvSpPr/>
      </dsp:nvSpPr>
      <dsp:spPr>
        <a:xfrm>
          <a:off x="2806957" y="2110263"/>
          <a:ext cx="1275159" cy="765095"/>
        </a:xfrm>
        <a:prstGeom prst="rect">
          <a:avLst/>
        </a:prstGeom>
        <a:gradFill rotWithShape="0">
          <a:gsLst>
            <a:gs pos="0">
              <a:schemeClr val="accent6">
                <a:shade val="80000"/>
                <a:hueOff val="321280"/>
                <a:satOff val="-12909"/>
                <a:lumOff val="27628"/>
                <a:alphaOff val="0"/>
                <a:shade val="15000"/>
                <a:satMod val="180000"/>
              </a:schemeClr>
            </a:gs>
            <a:gs pos="50000">
              <a:schemeClr val="accent6">
                <a:shade val="80000"/>
                <a:hueOff val="321280"/>
                <a:satOff val="-12909"/>
                <a:lumOff val="27628"/>
                <a:alphaOff val="0"/>
                <a:shade val="45000"/>
                <a:satMod val="170000"/>
              </a:schemeClr>
            </a:gs>
            <a:gs pos="70000">
              <a:schemeClr val="accent6">
                <a:shade val="80000"/>
                <a:hueOff val="321280"/>
                <a:satOff val="-12909"/>
                <a:lumOff val="27628"/>
                <a:alphaOff val="0"/>
                <a:tint val="99000"/>
                <a:shade val="65000"/>
                <a:satMod val="155000"/>
              </a:schemeClr>
            </a:gs>
            <a:gs pos="100000">
              <a:schemeClr val="accent6">
                <a:shade val="80000"/>
                <a:hueOff val="321280"/>
                <a:satOff val="-12909"/>
                <a:lumOff val="27628"/>
                <a:alphaOff val="0"/>
                <a:tint val="95500"/>
                <a:shade val="100000"/>
                <a:satMod val="155000"/>
              </a:schemeClr>
            </a:gs>
          </a:gsLst>
          <a:lin ang="16200000" scaled="0"/>
        </a:gradFill>
        <a:ln>
          <a:noFill/>
        </a:ln>
        <a:effectLst>
          <a:outerShdw blurRad="50800" dist="381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Target 4c</a:t>
          </a:r>
        </a:p>
        <a:p>
          <a:pPr marL="0" lvl="0" indent="0" algn="ctr" defTabSz="400050">
            <a:lnSpc>
              <a:spcPct val="90000"/>
            </a:lnSpc>
            <a:spcBef>
              <a:spcPct val="0"/>
            </a:spcBef>
            <a:spcAft>
              <a:spcPct val="35000"/>
            </a:spcAft>
            <a:buNone/>
          </a:pPr>
          <a:r>
            <a:rPr lang="en-GB" sz="900" kern="1200"/>
            <a:t>Increase the supply of qualified teachers in developing countries</a:t>
          </a:r>
        </a:p>
      </dsp:txBody>
      <dsp:txXfrm>
        <a:off x="2806957" y="2110263"/>
        <a:ext cx="1275159" cy="76509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BMHP6021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448681-A488-49DB-9F3C-899A78E68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20482</TotalTime>
  <Pages>27</Pages>
  <Words>7307</Words>
  <Characters>41655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Health, Wellbeing</vt:lpstr>
    </vt:vector>
  </TitlesOfParts>
  <Company>1918750</Company>
  <LinksUpToDate>false</LinksUpToDate>
  <CharactersWithSpaces>48865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
  <dc:creator>Damarah Gayle</dc:creator>
  <cp:keywords/>
  <dc:description/>
  <cp:lastModifiedBy>Damarah Gayle</cp:lastModifiedBy>
  <cp:revision>2028</cp:revision>
  <dcterms:created xsi:type="dcterms:W3CDTF">2023-02-07T11:21:00Z</dcterms:created>
  <dcterms:modified xsi:type="dcterms:W3CDTF">2023-03-24T14:48:00Z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107aaeef-5f16-4e8a-9825-8177888f2e99</vt:lpwstr>
  </property>
</Properties>
</file>