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DC3" w:rsidRPr="00563DC3" w:rsidRDefault="00563DC3" w:rsidP="00563DC3">
      <w:pPr>
        <w:spacing w:before="100" w:beforeAutospacing="1" w:after="100" w:afterAutospacing="1" w:line="240" w:lineRule="auto"/>
        <w:rPr>
          <w:rFonts w:ascii="Trebuchet MS" w:eastAsia="Times New Roman" w:hAnsi="Trebuchet MS" w:cs="Times New Roman"/>
          <w:sz w:val="24"/>
          <w:szCs w:val="24"/>
          <w:lang w:eastAsia="en-GB"/>
        </w:rPr>
      </w:pPr>
      <w:r w:rsidRPr="00563DC3">
        <w:rPr>
          <w:rFonts w:ascii="Trebuchet MS" w:eastAsia="Times New Roman" w:hAnsi="Trebuchet MS" w:cs="Times New Roman"/>
          <w:b/>
          <w:bCs/>
          <w:sz w:val="24"/>
          <w:szCs w:val="24"/>
          <w:u w:val="single"/>
          <w:lang w:eastAsia="en-GB"/>
        </w:rPr>
        <w:t xml:space="preserve">Some thoughts on writing Drama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r w:rsidRPr="00563DC3">
        <w:rPr>
          <w:rFonts w:ascii="Trebuchet MS" w:eastAsia="Times New Roman" w:hAnsi="Trebuchet MS" w:cs="Times New Roman"/>
          <w:sz w:val="24"/>
          <w:szCs w:val="24"/>
          <w:lang w:eastAsia="en-GB"/>
        </w:rPr>
        <w:t xml:space="preserve">a dramatic writer, at some point, will deal with </w:t>
      </w:r>
      <w:r w:rsidRPr="00563DC3">
        <w:rPr>
          <w:rFonts w:ascii="Trebuchet MS" w:eastAsia="Times New Roman" w:hAnsi="Trebuchet MS" w:cs="Times New Roman"/>
          <w:i/>
          <w:iCs/>
          <w:sz w:val="24"/>
          <w:szCs w:val="24"/>
          <w:lang w:eastAsia="en-GB"/>
        </w:rPr>
        <w:t>conflict</w:t>
      </w:r>
      <w:r w:rsidRPr="00563DC3">
        <w:rPr>
          <w:rFonts w:ascii="Trebuchet MS" w:eastAsia="Times New Roman" w:hAnsi="Trebuchet MS" w:cs="Times New Roman"/>
          <w:sz w:val="24"/>
          <w:szCs w:val="24"/>
          <w:lang w:eastAsia="en-GB"/>
        </w:rPr>
        <w:t xml:space="preserve"> (between his characters and, I would say, with his audience)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when</w:t>
      </w:r>
      <w:proofErr w:type="gramEnd"/>
      <w:r w:rsidRPr="00563DC3">
        <w:rPr>
          <w:rFonts w:ascii="Trebuchet MS" w:eastAsia="Times New Roman" w:hAnsi="Trebuchet MS" w:cs="Times New Roman"/>
          <w:sz w:val="24"/>
          <w:szCs w:val="24"/>
          <w:lang w:eastAsia="en-GB"/>
        </w:rPr>
        <w:t xml:space="preserve"> you’re writing dramatically you’re writing about danger. This isn’t necessarily going to be life threatening in an obvious way. But you might like to think of it as a matter of life and death (Pinter’s danger may be one you never see; never identify)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when</w:t>
      </w:r>
      <w:proofErr w:type="gramEnd"/>
      <w:r w:rsidRPr="00563DC3">
        <w:rPr>
          <w:rFonts w:ascii="Trebuchet MS" w:eastAsia="Times New Roman" w:hAnsi="Trebuchet MS" w:cs="Times New Roman"/>
          <w:sz w:val="24"/>
          <w:szCs w:val="24"/>
          <w:lang w:eastAsia="en-GB"/>
        </w:rPr>
        <w:t xml:space="preserve"> you write dramatically you’re making a journey into the soul. It’s only the characters in their interaction with other characters who can reveal to us the workings of the soul. The writer has no place in this.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when</w:t>
      </w:r>
      <w:proofErr w:type="gramEnd"/>
      <w:r w:rsidRPr="00563DC3">
        <w:rPr>
          <w:rFonts w:ascii="Trebuchet MS" w:eastAsia="Times New Roman" w:hAnsi="Trebuchet MS" w:cs="Times New Roman"/>
          <w:sz w:val="24"/>
          <w:szCs w:val="24"/>
          <w:lang w:eastAsia="en-GB"/>
        </w:rPr>
        <w:t xml:space="preserve"> you write dramatically you’re creating a picture that will come to life before your audience and move towards a point of discovery; the picture takes you by the hand and pulls you into it. (Cinema, incidentally, is the corruption of a pure form because it can’t do that.) In other words, it’s as if the characters say to you as individual members of the audience: hold my hand I want to take you to the truth.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drama</w:t>
      </w:r>
      <w:proofErr w:type="gramEnd"/>
      <w:r w:rsidRPr="00563DC3">
        <w:rPr>
          <w:rFonts w:ascii="Trebuchet MS" w:eastAsia="Times New Roman" w:hAnsi="Trebuchet MS" w:cs="Times New Roman"/>
          <w:sz w:val="24"/>
          <w:szCs w:val="24"/>
          <w:lang w:eastAsia="en-GB"/>
        </w:rPr>
        <w:t xml:space="preserve"> should make the audience feel vulnerable; they should share the threats that the characters are experiencing.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r w:rsidRPr="00563DC3">
        <w:rPr>
          <w:rFonts w:ascii="Trebuchet MS" w:eastAsia="Times New Roman" w:hAnsi="Trebuchet MS" w:cs="Times New Roman"/>
          <w:sz w:val="24"/>
          <w:szCs w:val="24"/>
          <w:lang w:eastAsia="en-GB"/>
        </w:rPr>
        <w:t xml:space="preserve">When you write dramatically you’re testing heaven and hell.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dramatic</w:t>
      </w:r>
      <w:proofErr w:type="gramEnd"/>
      <w:r w:rsidRPr="00563DC3">
        <w:rPr>
          <w:rFonts w:ascii="Trebuchet MS" w:eastAsia="Times New Roman" w:hAnsi="Trebuchet MS" w:cs="Times New Roman"/>
          <w:sz w:val="24"/>
          <w:szCs w:val="24"/>
          <w:lang w:eastAsia="en-GB"/>
        </w:rPr>
        <w:t xml:space="preserve"> writing brings us the closest that any writing can bring us to the experience of rising beside ourselves when we wake in the morning; of walking beside ourselves; of standing beside ourselves as we talk and argue and begin wars; of laying beside ourselves as we make love. No other writing can do this. If you’re not prepared to do this then don’t be a playwright.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when</w:t>
      </w:r>
      <w:proofErr w:type="gramEnd"/>
      <w:r w:rsidRPr="00563DC3">
        <w:rPr>
          <w:rFonts w:ascii="Trebuchet MS" w:eastAsia="Times New Roman" w:hAnsi="Trebuchet MS" w:cs="Times New Roman"/>
          <w:sz w:val="24"/>
          <w:szCs w:val="24"/>
          <w:lang w:eastAsia="en-GB"/>
        </w:rPr>
        <w:t xml:space="preserve"> you write dramatically you must be prepared to give yourself a nervous breakdown. </w:t>
      </w:r>
    </w:p>
    <w:p w:rsidR="00563DC3" w:rsidRPr="00563DC3" w:rsidRDefault="00563DC3" w:rsidP="00563DC3">
      <w:pPr>
        <w:numPr>
          <w:ilvl w:val="0"/>
          <w:numId w:val="1"/>
        </w:numPr>
        <w:spacing w:before="100" w:beforeAutospacing="1" w:after="100" w:afterAutospacing="1" w:line="240" w:lineRule="auto"/>
        <w:rPr>
          <w:rFonts w:ascii="Trebuchet MS" w:eastAsia="Times New Roman" w:hAnsi="Trebuchet MS" w:cs="Times New Roman"/>
          <w:sz w:val="24"/>
          <w:szCs w:val="24"/>
          <w:lang w:eastAsia="en-GB"/>
        </w:rPr>
      </w:pPr>
      <w:proofErr w:type="gramStart"/>
      <w:r w:rsidRPr="00563DC3">
        <w:rPr>
          <w:rFonts w:ascii="Trebuchet MS" w:eastAsia="Times New Roman" w:hAnsi="Trebuchet MS" w:cs="Times New Roman"/>
          <w:sz w:val="24"/>
          <w:szCs w:val="24"/>
          <w:lang w:eastAsia="en-GB"/>
        </w:rPr>
        <w:t>when</w:t>
      </w:r>
      <w:proofErr w:type="gramEnd"/>
      <w:r w:rsidRPr="00563DC3">
        <w:rPr>
          <w:rFonts w:ascii="Trebuchet MS" w:eastAsia="Times New Roman" w:hAnsi="Trebuchet MS" w:cs="Times New Roman"/>
          <w:sz w:val="24"/>
          <w:szCs w:val="24"/>
          <w:lang w:eastAsia="en-GB"/>
        </w:rPr>
        <w:t xml:space="preserve"> you write dramatically you should be putting yourself in the moral firing line. </w:t>
      </w:r>
    </w:p>
    <w:p w:rsidR="00563DC3" w:rsidRPr="00563DC3" w:rsidRDefault="00563DC3" w:rsidP="00563DC3">
      <w:pPr>
        <w:spacing w:before="100" w:beforeAutospacing="1" w:after="100" w:afterAutospacing="1" w:line="240" w:lineRule="auto"/>
        <w:rPr>
          <w:rFonts w:ascii="Trebuchet MS" w:eastAsia="Times New Roman" w:hAnsi="Trebuchet MS" w:cs="Times New Roman"/>
          <w:sz w:val="24"/>
          <w:szCs w:val="24"/>
          <w:lang w:eastAsia="en-GB"/>
        </w:rPr>
      </w:pPr>
      <w:proofErr w:type="spellStart"/>
      <w:r w:rsidRPr="00563DC3">
        <w:rPr>
          <w:rFonts w:ascii="Trebuchet MS" w:eastAsia="Times New Roman" w:hAnsi="Trebuchet MS" w:cs="Times New Roman"/>
          <w:b/>
          <w:bCs/>
          <w:sz w:val="20"/>
          <w:lang w:eastAsia="en-GB"/>
        </w:rPr>
        <w:t>Dic</w:t>
      </w:r>
      <w:proofErr w:type="spellEnd"/>
      <w:r w:rsidRPr="00563DC3">
        <w:rPr>
          <w:rFonts w:ascii="Trebuchet MS" w:eastAsia="Times New Roman" w:hAnsi="Trebuchet MS" w:cs="Times New Roman"/>
          <w:b/>
          <w:bCs/>
          <w:sz w:val="20"/>
          <w:lang w:eastAsia="en-GB"/>
        </w:rPr>
        <w:t xml:space="preserve"> Edwards </w:t>
      </w:r>
    </w:p>
    <w:p w:rsidR="00F87C05" w:rsidRDefault="00F87C05"/>
    <w:sectPr w:rsidR="00F87C05" w:rsidSect="00F87C0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1866AE"/>
    <w:multiLevelType w:val="multilevel"/>
    <w:tmpl w:val="92A2F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63DC3"/>
    <w:rsid w:val="00563DC3"/>
    <w:rsid w:val="00F87C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C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3D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63DC3"/>
    <w:rPr>
      <w:b/>
      <w:bCs/>
    </w:rPr>
  </w:style>
</w:styles>
</file>

<file path=word/webSettings.xml><?xml version="1.0" encoding="utf-8"?>
<w:webSettings xmlns:r="http://schemas.openxmlformats.org/officeDocument/2006/relationships" xmlns:w="http://schemas.openxmlformats.org/wordprocessingml/2006/main">
  <w:divs>
    <w:div w:id="71508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265</Words>
  <Characters>1517</Characters>
  <Application>Microsoft Office Word</Application>
  <DocSecurity>0</DocSecurity>
  <Lines>12</Lines>
  <Paragraphs>3</Paragraphs>
  <ScaleCrop>false</ScaleCrop>
  <Company/>
  <LinksUpToDate>false</LinksUpToDate>
  <CharactersWithSpaces>1779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sa008</dc:creator>
  <cp:keywords/>
  <dc:description/>
  <cp:lastModifiedBy>sa008</cp:lastModifiedBy>
  <cp:revision>1</cp:revision>
  <dcterms:created xsi:type="dcterms:W3CDTF">2012-11-12T13:05:00Z</dcterms:created>
  <dcterms:modified xsi:type="dcterms:W3CDTF">2012-11-12T13:06:00Z</dcterms:modified>
</cp:coreProperties>
</file>