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E6CB8" w14:textId="77777777" w:rsidR="004B31F1" w:rsidRDefault="004B31F1" w:rsidP="00DD5969">
      <w:pPr>
        <w:spacing w:before="212"/>
        <w:rPr>
          <w:rFonts w:ascii="Arial" w:hAnsi="Arial" w:cs="Arial"/>
          <w:b/>
          <w:sz w:val="48"/>
          <w:szCs w:val="48"/>
        </w:rPr>
      </w:pPr>
    </w:p>
    <w:p w14:paraId="5B9AE89A" w14:textId="0A20FCC9" w:rsidR="00DD5969" w:rsidRPr="004B31F1" w:rsidRDefault="004B31F1" w:rsidP="166ABB76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>Module Name:</w:t>
      </w:r>
      <w:r w:rsidR="7E45A39A" w:rsidRPr="166ABB76">
        <w:rPr>
          <w:rFonts w:ascii="Arial" w:hAnsi="Arial" w:cs="Arial"/>
          <w:b/>
          <w:bCs/>
          <w:sz w:val="48"/>
          <w:szCs w:val="48"/>
        </w:rPr>
        <w:t xml:space="preserve"> </w:t>
      </w:r>
      <w:r w:rsidR="00F86605">
        <w:rPr>
          <w:rFonts w:ascii="Arial" w:hAnsi="Arial" w:cs="Arial"/>
          <w:b/>
          <w:bCs/>
          <w:sz w:val="48"/>
          <w:szCs w:val="48"/>
        </w:rPr>
        <w:t xml:space="preserve">Learning in the </w:t>
      </w:r>
      <w:r w:rsidR="00DE030F">
        <w:rPr>
          <w:rFonts w:ascii="Arial" w:hAnsi="Arial" w:cs="Arial"/>
          <w:b/>
          <w:bCs/>
          <w:sz w:val="48"/>
          <w:szCs w:val="48"/>
        </w:rPr>
        <w:t>D</w:t>
      </w:r>
      <w:r w:rsidR="00F86605">
        <w:rPr>
          <w:rFonts w:ascii="Arial" w:hAnsi="Arial" w:cs="Arial"/>
          <w:b/>
          <w:bCs/>
          <w:sz w:val="48"/>
          <w:szCs w:val="48"/>
        </w:rPr>
        <w:t xml:space="preserve">igital </w:t>
      </w:r>
      <w:r w:rsidR="00DE030F">
        <w:rPr>
          <w:rFonts w:ascii="Arial" w:hAnsi="Arial" w:cs="Arial"/>
          <w:b/>
          <w:bCs/>
          <w:sz w:val="48"/>
          <w:szCs w:val="48"/>
        </w:rPr>
        <w:t>E</w:t>
      </w:r>
      <w:r w:rsidR="00F86605">
        <w:rPr>
          <w:rFonts w:ascii="Arial" w:hAnsi="Arial" w:cs="Arial"/>
          <w:b/>
          <w:bCs/>
          <w:sz w:val="48"/>
          <w:szCs w:val="48"/>
        </w:rPr>
        <w:t xml:space="preserve">ra </w:t>
      </w:r>
    </w:p>
    <w:p w14:paraId="5051A2D5" w14:textId="60CE1566" w:rsidR="00347EA1" w:rsidRPr="004B31F1" w:rsidRDefault="004B31F1" w:rsidP="00DD5969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  <w:r w:rsidR="00F86605">
        <w:rPr>
          <w:rFonts w:ascii="Arial" w:hAnsi="Arial" w:cs="Arial"/>
          <w:b/>
          <w:bCs/>
          <w:sz w:val="48"/>
          <w:szCs w:val="48"/>
        </w:rPr>
        <w:t>BMBM4008</w:t>
      </w:r>
    </w:p>
    <w:p w14:paraId="6AA1A7DC" w14:textId="77F54116" w:rsidR="00DD5969" w:rsidRDefault="004B31F1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  <w:r w:rsidR="0046302A">
        <w:rPr>
          <w:rFonts w:ascii="Arial" w:hAnsi="Arial" w:cs="Arial"/>
          <w:b/>
          <w:bCs/>
          <w:sz w:val="48"/>
          <w:szCs w:val="48"/>
        </w:rPr>
        <w:t xml:space="preserve"> </w:t>
      </w:r>
      <w:r w:rsidR="00DE030F">
        <w:rPr>
          <w:rFonts w:ascii="Arial" w:hAnsi="Arial" w:cs="Arial"/>
          <w:b/>
          <w:bCs/>
          <w:sz w:val="48"/>
          <w:szCs w:val="48"/>
        </w:rPr>
        <w:t>Evidence of Learning (E-Portfolio)</w:t>
      </w:r>
    </w:p>
    <w:p w14:paraId="66B14424" w14:textId="1EA7DEA0" w:rsidR="00463738" w:rsidRPr="004B31F1" w:rsidRDefault="00463738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Topic:</w:t>
      </w:r>
      <w:r w:rsidR="00DE030F">
        <w:rPr>
          <w:rFonts w:ascii="Arial" w:hAnsi="Arial" w:cs="Arial"/>
          <w:b/>
          <w:bCs/>
          <w:sz w:val="48"/>
          <w:szCs w:val="48"/>
        </w:rPr>
        <w:t xml:space="preserve"> The Role of Influencers in Modern Marketing </w:t>
      </w:r>
    </w:p>
    <w:p w14:paraId="0D16D138" w14:textId="41686A72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  <w:r w:rsidR="00DE030F">
        <w:rPr>
          <w:rFonts w:ascii="Arial" w:hAnsi="Arial" w:cs="Arial"/>
          <w:b/>
          <w:sz w:val="48"/>
          <w:szCs w:val="48"/>
        </w:rPr>
        <w:t xml:space="preserve"> Jack Parsons</w:t>
      </w:r>
      <w:r w:rsidR="00DE030F">
        <w:rPr>
          <w:rFonts w:ascii="Arial" w:hAnsi="Arial" w:cs="Arial"/>
          <w:b/>
          <w:sz w:val="48"/>
          <w:szCs w:val="48"/>
        </w:rPr>
        <w:tab/>
      </w:r>
    </w:p>
    <w:p w14:paraId="18107AFF" w14:textId="378BB979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  <w:r w:rsidR="00DE030F">
        <w:rPr>
          <w:rFonts w:ascii="Arial" w:hAnsi="Arial" w:cs="Arial"/>
          <w:b/>
          <w:sz w:val="48"/>
          <w:szCs w:val="48"/>
        </w:rPr>
        <w:t xml:space="preserve"> 2502545</w:t>
      </w:r>
    </w:p>
    <w:p w14:paraId="4FD52B0A" w14:textId="1FFA6176" w:rsidR="00DD5969" w:rsidRPr="004B31F1" w:rsidRDefault="004B31F1" w:rsidP="00347EA1">
      <w:pPr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 w:rsidR="00DE030F">
        <w:rPr>
          <w:rFonts w:ascii="Arial" w:hAnsi="Arial" w:cs="Arial"/>
          <w:b/>
          <w:sz w:val="48"/>
          <w:szCs w:val="48"/>
        </w:rPr>
        <w:t xml:space="preserve"> Ffion Cumberpatch</w:t>
      </w:r>
      <w:r w:rsidRPr="004B31F1">
        <w:rPr>
          <w:rFonts w:ascii="Arial" w:hAnsi="Arial" w:cs="Arial"/>
          <w:b/>
          <w:sz w:val="48"/>
          <w:szCs w:val="48"/>
        </w:rPr>
        <w:br/>
        <w:t>Deadline:</w:t>
      </w:r>
      <w:r w:rsidR="00DE030F">
        <w:rPr>
          <w:rFonts w:ascii="Arial" w:hAnsi="Arial" w:cs="Arial"/>
          <w:b/>
          <w:sz w:val="48"/>
          <w:szCs w:val="48"/>
        </w:rPr>
        <w:t xml:space="preserve"> 24/11/25</w:t>
      </w:r>
    </w:p>
    <w:p w14:paraId="7071582E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351D91B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E53872D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5AA3B5D7" w14:textId="51AEACD5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  <w:r w:rsidRPr="004B31F1">
        <w:rPr>
          <w:rFonts w:ascii="Arial" w:hAnsi="Arial" w:cs="Arial"/>
          <w:b/>
          <w:sz w:val="32"/>
          <w:szCs w:val="32"/>
        </w:rPr>
        <w:t>Wordcount:</w:t>
      </w:r>
      <w:r w:rsidR="003901AA">
        <w:rPr>
          <w:rFonts w:ascii="Arial" w:hAnsi="Arial" w:cs="Arial"/>
          <w:b/>
          <w:sz w:val="32"/>
          <w:szCs w:val="32"/>
        </w:rPr>
        <w:t xml:space="preserve"> 1458</w:t>
      </w:r>
    </w:p>
    <w:p w14:paraId="75D3712C" w14:textId="77777777" w:rsidR="00463738" w:rsidRDefault="00463738" w:rsidP="74B02C96">
      <w:pPr>
        <w:rPr>
          <w:b/>
          <w:bCs/>
          <w:sz w:val="32"/>
          <w:szCs w:val="32"/>
        </w:rPr>
      </w:pPr>
    </w:p>
    <w:p w14:paraId="28171F09" w14:textId="35D6359C" w:rsidR="00D33868" w:rsidRDefault="00B103B9" w:rsidP="006B4A9D">
      <w:pPr>
        <w:spacing w:line="360" w:lineRule="auto"/>
        <w:jc w:val="both"/>
        <w:rPr>
          <w:b/>
          <w:bCs/>
          <w:sz w:val="32"/>
          <w:szCs w:val="32"/>
        </w:rPr>
      </w:pPr>
      <w:r w:rsidRPr="74B02C96">
        <w:rPr>
          <w:b/>
          <w:bCs/>
          <w:sz w:val="32"/>
          <w:szCs w:val="32"/>
        </w:rPr>
        <w:t>AI Acknowledgement</w:t>
      </w:r>
      <w:r w:rsidR="003A4B66" w:rsidRPr="74B02C96">
        <w:rPr>
          <w:b/>
          <w:bCs/>
          <w:sz w:val="32"/>
          <w:szCs w:val="32"/>
        </w:rPr>
        <w:t xml:space="preserve">  </w:t>
      </w:r>
    </w:p>
    <w:p w14:paraId="502BB6BD" w14:textId="60576F2F" w:rsidR="00DD5969" w:rsidRPr="004B31F1" w:rsidRDefault="00DD5969" w:rsidP="006B4A9D">
      <w:pPr>
        <w:spacing w:line="360" w:lineRule="auto"/>
        <w:jc w:val="both"/>
      </w:pPr>
      <w:r w:rsidRPr="004B31F1">
        <w:t xml:space="preserve">I </w:t>
      </w:r>
      <w:r w:rsidR="00B035F3">
        <w:t xml:space="preserve">Jack Parsons, </w:t>
      </w:r>
      <w:r w:rsidRPr="004B31F1">
        <w:t xml:space="preserve">acknowledge the use of ChatGPT (https://chatgpt.com/) </w:t>
      </w:r>
      <w:r w:rsidR="00B035F3">
        <w:t xml:space="preserve">to simplify academic </w:t>
      </w:r>
      <w:r w:rsidR="00042A44">
        <w:t xml:space="preserve">research in the form of creating podcast style scripts and outlining </w:t>
      </w:r>
      <w:r w:rsidR="00867503">
        <w:t xml:space="preserve">key points to assist me in understanding </w:t>
      </w:r>
      <w:r w:rsidR="00E628BE">
        <w:t xml:space="preserve">the topic discussed in task 1 and 2. </w:t>
      </w:r>
    </w:p>
    <w:p w14:paraId="2A9587CA" w14:textId="1C677CD2" w:rsidR="002F243A" w:rsidRDefault="00E628BE" w:rsidP="006B4A9D">
      <w:pPr>
        <w:spacing w:line="360" w:lineRule="auto"/>
        <w:jc w:val="both"/>
      </w:pPr>
      <w:r>
        <w:t xml:space="preserve">I can confirm that I have not </w:t>
      </w:r>
      <w:r w:rsidR="00373259">
        <w:t>use AI for the contextual</w:t>
      </w:r>
      <w:r w:rsidR="00F0462B">
        <w:t xml:space="preserve"> or structural</w:t>
      </w:r>
      <w:r w:rsidR="00373259">
        <w:t xml:space="preserve"> writing of both task 1 or task 2 and </w:t>
      </w:r>
      <w:r w:rsidR="00F0462B">
        <w:t>can provide drafts</w:t>
      </w:r>
      <w:r w:rsidR="00943992">
        <w:t xml:space="preserve"> and journal copies that aided me in my decision writing both before and after the use of generative AI.</w:t>
      </w:r>
    </w:p>
    <w:p w14:paraId="09511BBE" w14:textId="24B1B0D6" w:rsidR="00943992" w:rsidRDefault="00943992" w:rsidP="006B4A9D">
      <w:pPr>
        <w:spacing w:line="360" w:lineRule="auto"/>
        <w:jc w:val="both"/>
      </w:pPr>
      <w:r>
        <w:t xml:space="preserve">As per the module handbook, the use of </w:t>
      </w:r>
      <w:r w:rsidR="00053080">
        <w:t xml:space="preserve">AI is </w:t>
      </w:r>
      <w:r w:rsidR="003705BE">
        <w:t>permitted</w:t>
      </w:r>
      <w:r w:rsidR="00053080">
        <w:t xml:space="preserve"> </w:t>
      </w:r>
      <w:proofErr w:type="gramStart"/>
      <w:r w:rsidR="00053080">
        <w:t>for</w:t>
      </w:r>
      <w:r w:rsidR="00580484">
        <w:t xml:space="preserve"> </w:t>
      </w:r>
      <w:r w:rsidR="00EA4ACA">
        <w:t xml:space="preserve"> </w:t>
      </w:r>
      <w:r w:rsidR="003705BE">
        <w:t>summarising</w:t>
      </w:r>
      <w:proofErr w:type="gramEnd"/>
      <w:r w:rsidR="00EA4ACA">
        <w:t xml:space="preserve">, comparing and interrogating material </w:t>
      </w:r>
      <w:r w:rsidR="003705BE">
        <w:t xml:space="preserve">use in research. </w:t>
      </w:r>
    </w:p>
    <w:p w14:paraId="75CCF8EC" w14:textId="0FA92B74" w:rsidR="003705BE" w:rsidRPr="004B31F1" w:rsidRDefault="003705BE" w:rsidP="006B4A9D">
      <w:pPr>
        <w:spacing w:line="360" w:lineRule="auto"/>
        <w:jc w:val="both"/>
      </w:pPr>
      <w:r>
        <w:t xml:space="preserve">The use of standard spell check and grammatical error check </w:t>
      </w:r>
      <w:r w:rsidR="0077399A">
        <w:t xml:space="preserve">was used as part of writing this assignment when using Microsoft Word and Microsoft Power Point. </w:t>
      </w:r>
    </w:p>
    <w:p w14:paraId="7C942D57" w14:textId="77777777" w:rsidR="00463738" w:rsidRDefault="00463738" w:rsidP="006B4A9D">
      <w:pPr>
        <w:spacing w:line="360" w:lineRule="auto"/>
        <w:jc w:val="both"/>
        <w:rPr>
          <w:b/>
          <w:bCs/>
          <w:color w:val="FF0000"/>
        </w:rPr>
      </w:pPr>
    </w:p>
    <w:p w14:paraId="194DF389" w14:textId="77777777" w:rsidR="00463738" w:rsidRDefault="00463738" w:rsidP="006B4A9D">
      <w:pPr>
        <w:spacing w:line="360" w:lineRule="auto"/>
        <w:jc w:val="both"/>
        <w:rPr>
          <w:b/>
          <w:bCs/>
          <w:color w:val="FF0000"/>
        </w:rPr>
      </w:pPr>
    </w:p>
    <w:p w14:paraId="69ABCB05" w14:textId="1D02532D" w:rsidR="0099270E" w:rsidRPr="00C52F5F" w:rsidRDefault="002C5F12" w:rsidP="002C5F12">
      <w:pPr>
        <w:rPr>
          <w:rFonts w:asciiTheme="majorHAnsi" w:eastAsiaTheme="majorEastAsia" w:hAnsiTheme="majorHAnsi" w:cstheme="majorBidi"/>
          <w:color w:val="0F4761" w:themeColor="accent1" w:themeShade="BF"/>
          <w:kern w:val="0"/>
          <w:sz w:val="32"/>
          <w:szCs w:val="32"/>
          <w:lang w:val="en-US" w:eastAsia="en-US"/>
          <w14:ligatures w14:val="none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kern w:val="0"/>
          <w:sz w:val="32"/>
          <w:szCs w:val="32"/>
          <w:lang w:val="en-US" w:eastAsia="en-US"/>
          <w14:ligatures w14:val="none"/>
        </w:rPr>
        <w:br w:type="page"/>
      </w:r>
    </w:p>
    <w:sdt>
      <w:sdtPr>
        <w:rPr>
          <w:rFonts w:ascii="Arial" w:hAnsi="Arial" w:cs="Arial"/>
          <w:sz w:val="24"/>
          <w:szCs w:val="24"/>
        </w:rPr>
        <w:id w:val="-2098474999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  <w:color w:val="auto"/>
          <w:kern w:val="2"/>
          <w:lang w:val="en-GB" w:eastAsia="zh-CN"/>
          <w14:ligatures w14:val="standardContextual"/>
        </w:rPr>
      </w:sdtEndPr>
      <w:sdtContent>
        <w:p w14:paraId="01511C61" w14:textId="6B4BC554" w:rsidR="00C52F5F" w:rsidRPr="00697704" w:rsidRDefault="00C52F5F" w:rsidP="00697704">
          <w:pPr>
            <w:pStyle w:val="TOCHeading"/>
            <w:jc w:val="both"/>
            <w:rPr>
              <w:rFonts w:ascii="Arial" w:hAnsi="Arial" w:cs="Arial"/>
              <w:sz w:val="24"/>
              <w:szCs w:val="24"/>
            </w:rPr>
          </w:pPr>
          <w:r w:rsidRPr="00697704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56F8813E" w14:textId="036E57B1" w:rsidR="00077FCA" w:rsidRPr="00697704" w:rsidRDefault="00C52F5F" w:rsidP="00697704">
          <w:pPr>
            <w:pStyle w:val="TOC1"/>
            <w:tabs>
              <w:tab w:val="right" w:pos="9016"/>
            </w:tabs>
            <w:jc w:val="both"/>
            <w:rPr>
              <w:rFonts w:ascii="Arial" w:hAnsi="Arial" w:cs="Arial"/>
              <w:b w:val="0"/>
              <w:bCs w:val="0"/>
              <w:caps w:val="0"/>
              <w:noProof/>
              <w:lang w:eastAsia="en-GB"/>
            </w:rPr>
          </w:pPr>
          <w:r w:rsidRPr="00697704">
            <w:rPr>
              <w:rFonts w:ascii="Arial" w:hAnsi="Arial" w:cs="Arial"/>
            </w:rPr>
            <w:fldChar w:fldCharType="begin"/>
          </w:r>
          <w:r w:rsidRPr="00697704">
            <w:rPr>
              <w:rFonts w:ascii="Arial" w:hAnsi="Arial" w:cs="Arial"/>
            </w:rPr>
            <w:instrText xml:space="preserve"> TOC \o "1-3" \h \z \u </w:instrText>
          </w:r>
          <w:r w:rsidRPr="00697704">
            <w:rPr>
              <w:rFonts w:ascii="Arial" w:hAnsi="Arial" w:cs="Arial"/>
            </w:rPr>
            <w:fldChar w:fldCharType="separate"/>
          </w:r>
          <w:hyperlink w:anchor="_Toc214834208" w:history="1">
            <w:r w:rsidR="00077FCA" w:rsidRPr="00697704">
              <w:rPr>
                <w:rStyle w:val="Hyperlink"/>
                <w:rFonts w:ascii="Arial" w:hAnsi="Arial" w:cs="Arial"/>
                <w:noProof/>
              </w:rPr>
              <w:t>Task 1 – Research and Synthesis</w:t>
            </w:r>
            <w:r w:rsidR="00077FCA" w:rsidRPr="00697704">
              <w:rPr>
                <w:rFonts w:ascii="Arial" w:hAnsi="Arial" w:cs="Arial"/>
                <w:noProof/>
                <w:webHidden/>
              </w:rPr>
              <w:tab/>
            </w:r>
            <w:r w:rsidR="00077FCA" w:rsidRPr="00697704">
              <w:rPr>
                <w:rFonts w:ascii="Arial" w:hAnsi="Arial" w:cs="Arial"/>
                <w:noProof/>
                <w:webHidden/>
              </w:rPr>
              <w:fldChar w:fldCharType="begin"/>
            </w:r>
            <w:r w:rsidR="00077FCA" w:rsidRPr="00697704">
              <w:rPr>
                <w:rFonts w:ascii="Arial" w:hAnsi="Arial" w:cs="Arial"/>
                <w:noProof/>
                <w:webHidden/>
              </w:rPr>
              <w:instrText xml:space="preserve"> PAGEREF _Toc214834208 \h </w:instrText>
            </w:r>
            <w:r w:rsidR="00077FCA" w:rsidRPr="00697704">
              <w:rPr>
                <w:rFonts w:ascii="Arial" w:hAnsi="Arial" w:cs="Arial"/>
                <w:noProof/>
                <w:webHidden/>
              </w:rPr>
            </w:r>
            <w:r w:rsidR="00077FCA" w:rsidRPr="006977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77FCA" w:rsidRPr="00697704">
              <w:rPr>
                <w:rFonts w:ascii="Arial" w:hAnsi="Arial" w:cs="Arial"/>
                <w:noProof/>
                <w:webHidden/>
              </w:rPr>
              <w:t>5</w:t>
            </w:r>
            <w:r w:rsidR="00077FCA" w:rsidRPr="006977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830CAE" w14:textId="5C08649A" w:rsidR="00077FCA" w:rsidRPr="00697704" w:rsidRDefault="00077FCA" w:rsidP="00697704">
          <w:pPr>
            <w:pStyle w:val="TOC3"/>
            <w:tabs>
              <w:tab w:val="right" w:pos="9016"/>
            </w:tabs>
            <w:jc w:val="both"/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214834209" w:history="1">
            <w:r w:rsidRPr="0069770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_Toc214834209 \h </w:instrTex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8A2AEE" w14:textId="5DF000C2" w:rsidR="00077FCA" w:rsidRPr="00697704" w:rsidRDefault="00077FCA" w:rsidP="00697704">
          <w:pPr>
            <w:pStyle w:val="TOC1"/>
            <w:tabs>
              <w:tab w:val="right" w:pos="9016"/>
            </w:tabs>
            <w:jc w:val="both"/>
            <w:rPr>
              <w:rFonts w:ascii="Arial" w:hAnsi="Arial" w:cs="Arial"/>
              <w:b w:val="0"/>
              <w:bCs w:val="0"/>
              <w:caps w:val="0"/>
              <w:noProof/>
              <w:lang w:eastAsia="en-GB"/>
            </w:rPr>
          </w:pPr>
          <w:hyperlink w:anchor="_Toc214834210" w:history="1">
            <w:r w:rsidRPr="00697704">
              <w:rPr>
                <w:rStyle w:val="Hyperlink"/>
                <w:rFonts w:ascii="Arial" w:hAnsi="Arial" w:cs="Arial"/>
                <w:noProof/>
              </w:rPr>
              <w:t>Task 2 – Essay</w:t>
            </w:r>
            <w:r w:rsidRPr="00697704">
              <w:rPr>
                <w:rFonts w:ascii="Arial" w:hAnsi="Arial" w:cs="Arial"/>
                <w:noProof/>
                <w:webHidden/>
              </w:rPr>
              <w:tab/>
            </w:r>
            <w:r w:rsidRPr="0069770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97704">
              <w:rPr>
                <w:rFonts w:ascii="Arial" w:hAnsi="Arial" w:cs="Arial"/>
                <w:noProof/>
                <w:webHidden/>
              </w:rPr>
              <w:instrText xml:space="preserve"> PAGEREF _Toc214834210 \h </w:instrText>
            </w:r>
            <w:r w:rsidRPr="00697704">
              <w:rPr>
                <w:rFonts w:ascii="Arial" w:hAnsi="Arial" w:cs="Arial"/>
                <w:noProof/>
                <w:webHidden/>
              </w:rPr>
            </w:r>
            <w:r w:rsidRPr="0069770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97704">
              <w:rPr>
                <w:rFonts w:ascii="Arial" w:hAnsi="Arial" w:cs="Arial"/>
                <w:noProof/>
                <w:webHidden/>
              </w:rPr>
              <w:t>8</w:t>
            </w:r>
            <w:r w:rsidRPr="006977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9DBD63" w14:textId="2535E0CE" w:rsidR="00077FCA" w:rsidRPr="00697704" w:rsidRDefault="00077FCA" w:rsidP="00697704">
          <w:pPr>
            <w:pStyle w:val="TOC3"/>
            <w:tabs>
              <w:tab w:val="right" w:pos="9016"/>
            </w:tabs>
            <w:jc w:val="both"/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hyperlink w:anchor="_Toc214834211" w:history="1">
            <w:r w:rsidRPr="0069770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_Toc214834211 \h </w:instrTex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69770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77390A" w14:textId="11E09ABC" w:rsidR="00077FCA" w:rsidRPr="00697704" w:rsidRDefault="00077FCA" w:rsidP="00697704">
          <w:pPr>
            <w:pStyle w:val="TOC1"/>
            <w:tabs>
              <w:tab w:val="right" w:pos="9016"/>
            </w:tabs>
            <w:jc w:val="both"/>
            <w:rPr>
              <w:rFonts w:ascii="Arial" w:hAnsi="Arial" w:cs="Arial"/>
              <w:b w:val="0"/>
              <w:bCs w:val="0"/>
              <w:caps w:val="0"/>
              <w:noProof/>
              <w:lang w:eastAsia="en-GB"/>
            </w:rPr>
          </w:pPr>
          <w:hyperlink w:anchor="_Toc214834212" w:history="1">
            <w:r w:rsidRPr="00697704">
              <w:rPr>
                <w:rStyle w:val="Hyperlink"/>
                <w:rFonts w:ascii="Arial" w:hAnsi="Arial" w:cs="Arial"/>
                <w:noProof/>
              </w:rPr>
              <w:t>Task 3 – Presentation</w:t>
            </w:r>
            <w:r w:rsidRPr="00697704">
              <w:rPr>
                <w:rFonts w:ascii="Arial" w:hAnsi="Arial" w:cs="Arial"/>
                <w:noProof/>
                <w:webHidden/>
              </w:rPr>
              <w:tab/>
            </w:r>
            <w:r w:rsidRPr="0069770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97704">
              <w:rPr>
                <w:rFonts w:ascii="Arial" w:hAnsi="Arial" w:cs="Arial"/>
                <w:noProof/>
                <w:webHidden/>
              </w:rPr>
              <w:instrText xml:space="preserve"> PAGEREF _Toc214834212 \h </w:instrText>
            </w:r>
            <w:r w:rsidRPr="00697704">
              <w:rPr>
                <w:rFonts w:ascii="Arial" w:hAnsi="Arial" w:cs="Arial"/>
                <w:noProof/>
                <w:webHidden/>
              </w:rPr>
            </w:r>
            <w:r w:rsidRPr="0069770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97704">
              <w:rPr>
                <w:rFonts w:ascii="Arial" w:hAnsi="Arial" w:cs="Arial"/>
                <w:noProof/>
                <w:webHidden/>
              </w:rPr>
              <w:t>13</w:t>
            </w:r>
            <w:r w:rsidRPr="006977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BA5FBA" w14:textId="31D3DF58" w:rsidR="00C52F5F" w:rsidRPr="00697704" w:rsidRDefault="00C52F5F" w:rsidP="00697704">
          <w:pPr>
            <w:jc w:val="both"/>
            <w:rPr>
              <w:rFonts w:ascii="Arial" w:hAnsi="Arial" w:cs="Arial"/>
            </w:rPr>
          </w:pPr>
          <w:r w:rsidRPr="00697704">
            <w:rPr>
              <w:rFonts w:ascii="Arial" w:hAnsi="Arial" w:cs="Arial"/>
            </w:rPr>
            <w:fldChar w:fldCharType="end"/>
          </w:r>
        </w:p>
      </w:sdtContent>
    </w:sdt>
    <w:p w14:paraId="546F9DB6" w14:textId="6DE44805" w:rsidR="00463738" w:rsidRDefault="00463738" w:rsidP="002C5F12">
      <w:pPr>
        <w:rPr>
          <w:b/>
          <w:bCs/>
          <w:color w:val="FF0000"/>
        </w:rPr>
        <w:sectPr w:rsidR="00463738" w:rsidSect="009B64D6">
          <w:footerReference w:type="even" r:id="rId12"/>
          <w:footerReference w:type="default" r:id="rId13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1D9AA720" w14:textId="56DF4DCE" w:rsidR="00463738" w:rsidRPr="00463738" w:rsidRDefault="00463738" w:rsidP="00C52F5F">
      <w:pPr>
        <w:pStyle w:val="Heading1"/>
      </w:pPr>
      <w:bookmarkStart w:id="0" w:name="_Toc214834208"/>
      <w:r>
        <w:t>Task 1 – Research and Synthesis</w:t>
      </w:r>
      <w:bookmarkEnd w:id="0"/>
    </w:p>
    <w:p w14:paraId="63D9DE02" w14:textId="12A2E3C2" w:rsidR="005343DF" w:rsidRPr="004A1C84" w:rsidRDefault="00021F78" w:rsidP="00860F4B">
      <w:pPr>
        <w:spacing w:line="360" w:lineRule="auto"/>
        <w:rPr>
          <w:rFonts w:ascii="Arial" w:hAnsi="Arial" w:cs="Arial"/>
        </w:rPr>
      </w:pPr>
      <w:r w:rsidRPr="004A1C84">
        <w:rPr>
          <w:rFonts w:ascii="Arial" w:hAnsi="Arial" w:cs="Arial"/>
        </w:rPr>
        <w:t xml:space="preserve">Source one </w:t>
      </w:r>
      <w:r w:rsidR="004F172A">
        <w:rPr>
          <w:rFonts w:ascii="Arial" w:hAnsi="Arial" w:cs="Arial"/>
        </w:rPr>
        <w:t>-</w:t>
      </w:r>
      <w:r w:rsidR="007104BE" w:rsidRPr="004A1C84">
        <w:rPr>
          <w:rFonts w:ascii="Arial" w:hAnsi="Arial" w:cs="Arial"/>
        </w:rPr>
        <w:t xml:space="preserve"> </w:t>
      </w:r>
      <w:r w:rsidR="005343DF" w:rsidRPr="004A1C84">
        <w:rPr>
          <w:rFonts w:ascii="Arial" w:hAnsi="Arial" w:cs="Arial"/>
        </w:rPr>
        <w:t>Social media influencer marketing: foundations, trends, and ways forward.</w:t>
      </w:r>
    </w:p>
    <w:p w14:paraId="2A3F30D5" w14:textId="6FF0D9E7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310577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>-</w:t>
      </w:r>
      <w:r w:rsidR="00310577">
        <w:rPr>
          <w:rFonts w:ascii="Arial" w:hAnsi="Arial" w:cs="Arial"/>
        </w:rPr>
        <w:t xml:space="preserve"> This paper was published in </w:t>
      </w:r>
      <w:r w:rsidR="007D3EC4">
        <w:rPr>
          <w:rFonts w:ascii="Arial" w:hAnsi="Arial" w:cs="Arial"/>
        </w:rPr>
        <w:t>2023</w:t>
      </w:r>
      <w:r w:rsidR="00702459">
        <w:rPr>
          <w:rFonts w:ascii="Arial" w:hAnsi="Arial" w:cs="Arial"/>
        </w:rPr>
        <w:t xml:space="preserve"> </w:t>
      </w:r>
      <w:r w:rsidR="00AE1F36">
        <w:rPr>
          <w:rFonts w:ascii="Arial" w:hAnsi="Arial" w:cs="Arial"/>
        </w:rPr>
        <w:t xml:space="preserve">and </w:t>
      </w:r>
      <w:r w:rsidR="00AD3684">
        <w:rPr>
          <w:rFonts w:ascii="Arial" w:hAnsi="Arial" w:cs="Arial"/>
        </w:rPr>
        <w:t xml:space="preserve">uses up to date information. </w:t>
      </w:r>
    </w:p>
    <w:p w14:paraId="1403D8F3" w14:textId="37BAE2F7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51E35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>-</w:t>
      </w:r>
      <w:r w:rsidR="00D51E35">
        <w:rPr>
          <w:rFonts w:ascii="Arial" w:hAnsi="Arial" w:cs="Arial"/>
        </w:rPr>
        <w:t xml:space="preserve"> </w:t>
      </w:r>
      <w:r w:rsidR="00BE647F">
        <w:rPr>
          <w:rFonts w:ascii="Arial" w:hAnsi="Arial" w:cs="Arial"/>
        </w:rPr>
        <w:t xml:space="preserve">The article focuses on </w:t>
      </w:r>
      <w:r w:rsidR="004E1045">
        <w:rPr>
          <w:rFonts w:ascii="Arial" w:hAnsi="Arial" w:cs="Arial"/>
        </w:rPr>
        <w:t xml:space="preserve">social media influencer marketing and fits the research ideology correctly. </w:t>
      </w:r>
    </w:p>
    <w:p w14:paraId="7CC6E90D" w14:textId="3CF7C92D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B1345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>-</w:t>
      </w:r>
      <w:r w:rsidR="00366BFF">
        <w:rPr>
          <w:rFonts w:ascii="Arial" w:hAnsi="Arial" w:cs="Arial"/>
        </w:rPr>
        <w:t xml:space="preserve"> </w:t>
      </w:r>
      <w:r w:rsidR="006E434A">
        <w:rPr>
          <w:rFonts w:ascii="Arial" w:hAnsi="Arial" w:cs="Arial"/>
        </w:rPr>
        <w:t>T</w:t>
      </w:r>
      <w:r w:rsidR="004E1045">
        <w:rPr>
          <w:rFonts w:ascii="Arial" w:hAnsi="Arial" w:cs="Arial"/>
        </w:rPr>
        <w:t>he journal article is published as part of a peer reviewed journ</w:t>
      </w:r>
      <w:r w:rsidR="009F66C2">
        <w:rPr>
          <w:rFonts w:ascii="Arial" w:hAnsi="Arial" w:cs="Arial"/>
        </w:rPr>
        <w:t>al</w:t>
      </w:r>
      <w:r w:rsidR="00131332">
        <w:rPr>
          <w:rFonts w:ascii="Arial" w:hAnsi="Arial" w:cs="Arial"/>
        </w:rPr>
        <w:t>.</w:t>
      </w:r>
      <w:r w:rsidR="009F66C2">
        <w:rPr>
          <w:rFonts w:ascii="Arial" w:hAnsi="Arial" w:cs="Arial"/>
        </w:rPr>
        <w:t xml:space="preserve"> </w:t>
      </w:r>
    </w:p>
    <w:p w14:paraId="704527E7" w14:textId="4215E297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0C3244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>-</w:t>
      </w:r>
      <w:r w:rsidR="000C3244">
        <w:rPr>
          <w:rFonts w:ascii="Arial" w:hAnsi="Arial" w:cs="Arial"/>
        </w:rPr>
        <w:t xml:space="preserve"> </w:t>
      </w:r>
      <w:r w:rsidR="006E434A">
        <w:rPr>
          <w:rFonts w:ascii="Arial" w:hAnsi="Arial" w:cs="Arial"/>
        </w:rPr>
        <w:t xml:space="preserve">The </w:t>
      </w:r>
      <w:r w:rsidR="00372549">
        <w:rPr>
          <w:rFonts w:ascii="Arial" w:hAnsi="Arial" w:cs="Arial"/>
        </w:rPr>
        <w:t>a</w:t>
      </w:r>
      <w:r w:rsidR="006E434A">
        <w:rPr>
          <w:rFonts w:ascii="Arial" w:hAnsi="Arial" w:cs="Arial"/>
        </w:rPr>
        <w:t xml:space="preserve">rticle </w:t>
      </w:r>
      <w:r w:rsidR="00643759">
        <w:rPr>
          <w:rFonts w:ascii="Arial" w:hAnsi="Arial" w:cs="Arial"/>
        </w:rPr>
        <w:t xml:space="preserve">focusses on the subject matter and </w:t>
      </w:r>
      <w:r w:rsidR="00226EAF">
        <w:rPr>
          <w:rFonts w:ascii="Arial" w:hAnsi="Arial" w:cs="Arial"/>
        </w:rPr>
        <w:t xml:space="preserve">highlights research around </w:t>
      </w:r>
      <w:r w:rsidR="006D5F6D">
        <w:rPr>
          <w:rFonts w:ascii="Arial" w:hAnsi="Arial" w:cs="Arial"/>
        </w:rPr>
        <w:t>social media influencers.</w:t>
      </w:r>
    </w:p>
    <w:p w14:paraId="15C66656" w14:textId="5BA1687F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 </w:t>
      </w:r>
      <w:r w:rsidR="004F172A">
        <w:rPr>
          <w:rFonts w:ascii="Arial" w:hAnsi="Arial" w:cs="Arial"/>
        </w:rPr>
        <w:t>-</w:t>
      </w:r>
      <w:r w:rsidR="006D5F6D">
        <w:rPr>
          <w:rFonts w:ascii="Arial" w:hAnsi="Arial" w:cs="Arial"/>
        </w:rPr>
        <w:t xml:space="preserve"> </w:t>
      </w:r>
      <w:r w:rsidR="00053222">
        <w:rPr>
          <w:rFonts w:ascii="Arial" w:hAnsi="Arial" w:cs="Arial"/>
        </w:rPr>
        <w:t xml:space="preserve">The </w:t>
      </w:r>
      <w:r w:rsidR="00372549">
        <w:rPr>
          <w:rFonts w:ascii="Arial" w:hAnsi="Arial" w:cs="Arial"/>
        </w:rPr>
        <w:t xml:space="preserve">paper </w:t>
      </w:r>
      <w:r w:rsidR="006C500F">
        <w:rPr>
          <w:rFonts w:ascii="Arial" w:hAnsi="Arial" w:cs="Arial"/>
        </w:rPr>
        <w:t>is written in a clear and academic style</w:t>
      </w:r>
      <w:r w:rsidR="006A0ECE">
        <w:rPr>
          <w:rFonts w:ascii="Arial" w:hAnsi="Arial" w:cs="Arial"/>
        </w:rPr>
        <w:t xml:space="preserve"> and contains both </w:t>
      </w:r>
      <w:r w:rsidR="00C876DF">
        <w:rPr>
          <w:rFonts w:ascii="Arial" w:hAnsi="Arial" w:cs="Arial"/>
        </w:rPr>
        <w:t xml:space="preserve">agreements and arguments </w:t>
      </w:r>
      <w:r w:rsidR="00DF7B97">
        <w:rPr>
          <w:rFonts w:ascii="Arial" w:hAnsi="Arial" w:cs="Arial"/>
        </w:rPr>
        <w:t>around influencer marketing</w:t>
      </w:r>
      <w:r w:rsidR="004C3B70">
        <w:rPr>
          <w:rFonts w:ascii="Arial" w:hAnsi="Arial" w:cs="Arial"/>
        </w:rPr>
        <w:t>.</w:t>
      </w:r>
    </w:p>
    <w:p w14:paraId="74E9D959" w14:textId="674D7427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Source Two </w:t>
      </w:r>
      <w:r w:rsidR="004F172A">
        <w:rPr>
          <w:rFonts w:ascii="Arial" w:hAnsi="Arial" w:cs="Arial"/>
        </w:rPr>
        <w:t>- Influencer</w:t>
      </w:r>
      <w:r w:rsidR="00B77B11">
        <w:rPr>
          <w:rFonts w:ascii="Arial" w:hAnsi="Arial" w:cs="Arial"/>
        </w:rPr>
        <w:t xml:space="preserve"> marketing effect</w:t>
      </w:r>
      <w:r w:rsidR="00341F26">
        <w:rPr>
          <w:rFonts w:ascii="Arial" w:hAnsi="Arial" w:cs="Arial"/>
        </w:rPr>
        <w:t xml:space="preserve">iveness: A meta-analytic review </w:t>
      </w:r>
    </w:p>
    <w:p w14:paraId="47700C7E" w14:textId="4F8705F4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31332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 xml:space="preserve">- </w:t>
      </w:r>
      <w:r w:rsidR="00131332">
        <w:rPr>
          <w:rFonts w:ascii="Arial" w:hAnsi="Arial" w:cs="Arial"/>
        </w:rPr>
        <w:t>This source was published in 2024 meaning the information is up to date.</w:t>
      </w:r>
    </w:p>
    <w:p w14:paraId="55A5DAF3" w14:textId="6517EA25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131332">
        <w:rPr>
          <w:rFonts w:ascii="Arial" w:hAnsi="Arial" w:cs="Arial"/>
        </w:rPr>
        <w:t xml:space="preserve"> </w:t>
      </w:r>
      <w:r w:rsidR="004F172A">
        <w:rPr>
          <w:rFonts w:ascii="Arial" w:hAnsi="Arial" w:cs="Arial"/>
        </w:rPr>
        <w:t>-</w:t>
      </w:r>
      <w:r w:rsidR="00131332">
        <w:rPr>
          <w:rFonts w:ascii="Arial" w:hAnsi="Arial" w:cs="Arial"/>
        </w:rPr>
        <w:t xml:space="preserve"> </w:t>
      </w:r>
      <w:r w:rsidR="003A70E6">
        <w:rPr>
          <w:rFonts w:ascii="Arial" w:hAnsi="Arial" w:cs="Arial"/>
        </w:rPr>
        <w:t xml:space="preserve">The </w:t>
      </w:r>
      <w:r w:rsidR="00CD6C2A">
        <w:rPr>
          <w:rFonts w:ascii="Arial" w:hAnsi="Arial" w:cs="Arial"/>
        </w:rPr>
        <w:t xml:space="preserve">journal entry </w:t>
      </w:r>
      <w:r w:rsidR="006C42EB">
        <w:rPr>
          <w:rFonts w:ascii="Arial" w:hAnsi="Arial" w:cs="Arial"/>
        </w:rPr>
        <w:t>focusses on influencer marketing and the effectiveness</w:t>
      </w:r>
      <w:r w:rsidR="002F4BC6">
        <w:rPr>
          <w:rFonts w:ascii="Arial" w:hAnsi="Arial" w:cs="Arial"/>
        </w:rPr>
        <w:t>.</w:t>
      </w:r>
      <w:r w:rsidR="006C42EB">
        <w:rPr>
          <w:rFonts w:ascii="Arial" w:hAnsi="Arial" w:cs="Arial"/>
        </w:rPr>
        <w:t xml:space="preserve"> </w:t>
      </w:r>
    </w:p>
    <w:p w14:paraId="327C9356" w14:textId="063973B0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C42EB">
        <w:rPr>
          <w:rFonts w:ascii="Arial" w:hAnsi="Arial" w:cs="Arial"/>
        </w:rPr>
        <w:t xml:space="preserve"> </w:t>
      </w:r>
      <w:r w:rsidR="006308BC">
        <w:rPr>
          <w:rFonts w:ascii="Arial" w:hAnsi="Arial" w:cs="Arial"/>
        </w:rPr>
        <w:t xml:space="preserve">- </w:t>
      </w:r>
      <w:r w:rsidR="00E04048">
        <w:rPr>
          <w:rFonts w:ascii="Arial" w:hAnsi="Arial" w:cs="Arial"/>
        </w:rPr>
        <w:t xml:space="preserve">The entry </w:t>
      </w:r>
      <w:r w:rsidR="00E71828">
        <w:rPr>
          <w:rFonts w:ascii="Arial" w:hAnsi="Arial" w:cs="Arial"/>
        </w:rPr>
        <w:t xml:space="preserve">is published </w:t>
      </w:r>
      <w:r w:rsidR="00A25C98">
        <w:rPr>
          <w:rFonts w:ascii="Arial" w:hAnsi="Arial" w:cs="Arial"/>
        </w:rPr>
        <w:t>in a peer rev</w:t>
      </w:r>
      <w:r w:rsidR="006308BC">
        <w:rPr>
          <w:rFonts w:ascii="Arial" w:hAnsi="Arial" w:cs="Arial"/>
        </w:rPr>
        <w:t>iewed setting with credible references attached</w:t>
      </w:r>
      <w:r w:rsidR="002F4BC6">
        <w:rPr>
          <w:rFonts w:ascii="Arial" w:hAnsi="Arial" w:cs="Arial"/>
        </w:rPr>
        <w:t>.</w:t>
      </w:r>
    </w:p>
    <w:p w14:paraId="56B2F3EB" w14:textId="6C0B0FF4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308BC">
        <w:rPr>
          <w:rFonts w:ascii="Arial" w:hAnsi="Arial" w:cs="Arial"/>
        </w:rPr>
        <w:t xml:space="preserve"> </w:t>
      </w:r>
      <w:r w:rsidR="00D0753B">
        <w:rPr>
          <w:rFonts w:ascii="Arial" w:hAnsi="Arial" w:cs="Arial"/>
        </w:rPr>
        <w:t>–</w:t>
      </w:r>
      <w:r w:rsidR="000A65D7">
        <w:rPr>
          <w:rFonts w:ascii="Arial" w:hAnsi="Arial" w:cs="Arial"/>
        </w:rPr>
        <w:t xml:space="preserve"> </w:t>
      </w:r>
      <w:r w:rsidR="00D0753B">
        <w:rPr>
          <w:rFonts w:ascii="Arial" w:hAnsi="Arial" w:cs="Arial"/>
        </w:rPr>
        <w:t xml:space="preserve">This source </w:t>
      </w:r>
      <w:r w:rsidR="0078655D">
        <w:rPr>
          <w:rFonts w:ascii="Arial" w:hAnsi="Arial" w:cs="Arial"/>
        </w:rPr>
        <w:t xml:space="preserve">is clearly defined and </w:t>
      </w:r>
      <w:r w:rsidR="00545C1D">
        <w:rPr>
          <w:rFonts w:ascii="Arial" w:hAnsi="Arial" w:cs="Arial"/>
        </w:rPr>
        <w:t xml:space="preserve">focuses on a non-bias </w:t>
      </w:r>
      <w:r w:rsidR="002F4BC6">
        <w:rPr>
          <w:rFonts w:ascii="Arial" w:hAnsi="Arial" w:cs="Arial"/>
        </w:rPr>
        <w:t xml:space="preserve">approach to influencer marketing. </w:t>
      </w:r>
    </w:p>
    <w:p w14:paraId="2427AD04" w14:textId="57B69752" w:rsidR="00021F78" w:rsidRDefault="00021F78" w:rsidP="00860F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 </w:t>
      </w:r>
      <w:r w:rsidR="002F4BC6">
        <w:rPr>
          <w:rFonts w:ascii="Arial" w:hAnsi="Arial" w:cs="Arial"/>
        </w:rPr>
        <w:t xml:space="preserve">– The </w:t>
      </w:r>
      <w:r w:rsidR="00A51954">
        <w:rPr>
          <w:rFonts w:ascii="Arial" w:hAnsi="Arial" w:cs="Arial"/>
        </w:rPr>
        <w:t xml:space="preserve">source is written </w:t>
      </w:r>
      <w:r w:rsidR="00504C25">
        <w:rPr>
          <w:rFonts w:ascii="Arial" w:hAnsi="Arial" w:cs="Arial"/>
        </w:rPr>
        <w:t>academically</w:t>
      </w:r>
      <w:r w:rsidR="00A51954">
        <w:rPr>
          <w:rFonts w:ascii="Arial" w:hAnsi="Arial" w:cs="Arial"/>
        </w:rPr>
        <w:t xml:space="preserve"> and </w:t>
      </w:r>
      <w:r w:rsidR="00504C25">
        <w:rPr>
          <w:rFonts w:ascii="Arial" w:hAnsi="Arial" w:cs="Arial"/>
        </w:rPr>
        <w:t xml:space="preserve">contains </w:t>
      </w:r>
      <w:r w:rsidR="008B1B2B">
        <w:rPr>
          <w:rFonts w:ascii="Arial" w:hAnsi="Arial" w:cs="Arial"/>
        </w:rPr>
        <w:t>contrasting narrative</w:t>
      </w:r>
      <w:r w:rsidR="00860F4B">
        <w:rPr>
          <w:rFonts w:ascii="Arial" w:hAnsi="Arial" w:cs="Arial"/>
        </w:rPr>
        <w:t>.</w:t>
      </w:r>
    </w:p>
    <w:p w14:paraId="071BCC74" w14:textId="77777777" w:rsidR="00860F4B" w:rsidRDefault="00860F4B" w:rsidP="006B4A9D">
      <w:pPr>
        <w:spacing w:line="360" w:lineRule="auto"/>
        <w:jc w:val="both"/>
        <w:rPr>
          <w:rFonts w:ascii="Arial" w:hAnsi="Arial" w:cs="Arial"/>
        </w:rPr>
      </w:pPr>
    </w:p>
    <w:p w14:paraId="2491ADE8" w14:textId="77777777" w:rsidR="009172E2" w:rsidRDefault="009172E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8C7E148" w14:textId="483C0C16" w:rsidR="00860F4B" w:rsidRDefault="000D1C57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Whilst researching the topic </w:t>
      </w:r>
      <w:r w:rsidR="00A84AE8">
        <w:rPr>
          <w:rFonts w:ascii="Arial" w:hAnsi="Arial" w:cs="Arial"/>
        </w:rPr>
        <w:t>‘the role of influencers in modern marketing’</w:t>
      </w:r>
      <w:r w:rsidR="00F97804">
        <w:rPr>
          <w:rFonts w:ascii="Arial" w:hAnsi="Arial" w:cs="Arial"/>
        </w:rPr>
        <w:t>,</w:t>
      </w:r>
      <w:r w:rsidR="00A84AE8">
        <w:rPr>
          <w:rFonts w:ascii="Arial" w:hAnsi="Arial" w:cs="Arial"/>
        </w:rPr>
        <w:t xml:space="preserve"> </w:t>
      </w:r>
      <w:r w:rsidR="00F32DC1">
        <w:rPr>
          <w:rFonts w:ascii="Arial" w:hAnsi="Arial" w:cs="Arial"/>
        </w:rPr>
        <w:t xml:space="preserve">two journal articles </w:t>
      </w:r>
      <w:r w:rsidR="00642E86">
        <w:rPr>
          <w:rFonts w:ascii="Arial" w:hAnsi="Arial" w:cs="Arial"/>
        </w:rPr>
        <w:t xml:space="preserve">that focused on </w:t>
      </w:r>
      <w:r w:rsidR="00F867C6">
        <w:rPr>
          <w:rFonts w:ascii="Arial" w:hAnsi="Arial" w:cs="Arial"/>
        </w:rPr>
        <w:t xml:space="preserve">the subject </w:t>
      </w:r>
      <w:r w:rsidR="00722E0B">
        <w:rPr>
          <w:rFonts w:ascii="Arial" w:hAnsi="Arial" w:cs="Arial"/>
        </w:rPr>
        <w:t xml:space="preserve">where discovered. </w:t>
      </w:r>
      <w:r w:rsidR="00852326">
        <w:rPr>
          <w:rFonts w:ascii="Arial" w:hAnsi="Arial" w:cs="Arial"/>
        </w:rPr>
        <w:t xml:space="preserve">Both </w:t>
      </w:r>
      <w:r w:rsidR="005445DF">
        <w:rPr>
          <w:rFonts w:ascii="Arial" w:hAnsi="Arial" w:cs="Arial"/>
        </w:rPr>
        <w:t>Pan et Al (</w:t>
      </w:r>
      <w:r w:rsidR="006B7E98">
        <w:rPr>
          <w:rFonts w:ascii="Arial" w:hAnsi="Arial" w:cs="Arial"/>
        </w:rPr>
        <w:t xml:space="preserve">2024) and Joshi </w:t>
      </w:r>
      <w:r w:rsidR="00512F3A">
        <w:rPr>
          <w:rFonts w:ascii="Arial" w:hAnsi="Arial" w:cs="Arial"/>
        </w:rPr>
        <w:t xml:space="preserve">et al </w:t>
      </w:r>
      <w:r w:rsidR="00D94BCF">
        <w:rPr>
          <w:rFonts w:ascii="Arial" w:hAnsi="Arial" w:cs="Arial"/>
        </w:rPr>
        <w:t xml:space="preserve">(2023) have the outlook that </w:t>
      </w:r>
      <w:r w:rsidR="00243F7E">
        <w:rPr>
          <w:rFonts w:ascii="Arial" w:hAnsi="Arial" w:cs="Arial"/>
        </w:rPr>
        <w:t xml:space="preserve">influencer marketing is now a central </w:t>
      </w:r>
      <w:r w:rsidR="00536F74">
        <w:rPr>
          <w:rFonts w:ascii="Arial" w:hAnsi="Arial" w:cs="Arial"/>
        </w:rPr>
        <w:t xml:space="preserve">and expanding </w:t>
      </w:r>
      <w:r w:rsidR="006336E8">
        <w:rPr>
          <w:rFonts w:ascii="Arial" w:hAnsi="Arial" w:cs="Arial"/>
        </w:rPr>
        <w:t xml:space="preserve">area in digital marketing. </w:t>
      </w:r>
      <w:r w:rsidR="0068797B">
        <w:rPr>
          <w:rFonts w:ascii="Arial" w:hAnsi="Arial" w:cs="Arial"/>
        </w:rPr>
        <w:t xml:space="preserve">Both papers </w:t>
      </w:r>
      <w:r w:rsidR="00B964B1">
        <w:rPr>
          <w:rFonts w:ascii="Arial" w:hAnsi="Arial" w:cs="Arial"/>
        </w:rPr>
        <w:t xml:space="preserve">give </w:t>
      </w:r>
      <w:r w:rsidR="00382633">
        <w:rPr>
          <w:rFonts w:ascii="Arial" w:hAnsi="Arial" w:cs="Arial"/>
        </w:rPr>
        <w:t>credence</w:t>
      </w:r>
      <w:r w:rsidR="00B964B1">
        <w:rPr>
          <w:rFonts w:ascii="Arial" w:hAnsi="Arial" w:cs="Arial"/>
        </w:rPr>
        <w:t xml:space="preserve"> to the fact</w:t>
      </w:r>
      <w:r w:rsidR="00382633">
        <w:rPr>
          <w:rFonts w:ascii="Arial" w:hAnsi="Arial" w:cs="Arial"/>
        </w:rPr>
        <w:t xml:space="preserve"> that </w:t>
      </w:r>
      <w:r w:rsidR="009C5F99">
        <w:rPr>
          <w:rFonts w:ascii="Arial" w:hAnsi="Arial" w:cs="Arial"/>
        </w:rPr>
        <w:t>trust</w:t>
      </w:r>
      <w:r w:rsidR="00D71B0C">
        <w:rPr>
          <w:rFonts w:ascii="Arial" w:hAnsi="Arial" w:cs="Arial"/>
        </w:rPr>
        <w:t>,</w:t>
      </w:r>
      <w:r w:rsidR="009C5F99">
        <w:rPr>
          <w:rFonts w:ascii="Arial" w:hAnsi="Arial" w:cs="Arial"/>
        </w:rPr>
        <w:t xml:space="preserve"> and social identification </w:t>
      </w:r>
      <w:r w:rsidR="00213D43">
        <w:rPr>
          <w:rFonts w:ascii="Arial" w:hAnsi="Arial" w:cs="Arial"/>
        </w:rPr>
        <w:t xml:space="preserve">are </w:t>
      </w:r>
      <w:r w:rsidR="004C228E">
        <w:rPr>
          <w:rFonts w:ascii="Arial" w:hAnsi="Arial" w:cs="Arial"/>
        </w:rPr>
        <w:t xml:space="preserve">major </w:t>
      </w:r>
      <w:r w:rsidR="00DA12AF">
        <w:rPr>
          <w:rFonts w:ascii="Arial" w:hAnsi="Arial" w:cs="Arial"/>
        </w:rPr>
        <w:t>factor</w:t>
      </w:r>
      <w:r w:rsidR="00213D43">
        <w:rPr>
          <w:rFonts w:ascii="Arial" w:hAnsi="Arial" w:cs="Arial"/>
        </w:rPr>
        <w:t>s</w:t>
      </w:r>
      <w:r w:rsidR="00DA12AF">
        <w:rPr>
          <w:rFonts w:ascii="Arial" w:hAnsi="Arial" w:cs="Arial"/>
        </w:rPr>
        <w:t xml:space="preserve"> when looking at the use of influencers in marketing. </w:t>
      </w:r>
    </w:p>
    <w:p w14:paraId="4B758939" w14:textId="2D4C508A" w:rsidR="00062855" w:rsidRDefault="003C22E6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</w:t>
      </w:r>
      <w:r w:rsidR="00494E9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</w:t>
      </w:r>
      <w:r w:rsidR="00494E9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 et al (2024) </w:t>
      </w:r>
      <w:r w:rsidR="00BF3331">
        <w:rPr>
          <w:rFonts w:ascii="Arial" w:hAnsi="Arial" w:cs="Arial"/>
        </w:rPr>
        <w:t xml:space="preserve">disagrees with the fact </w:t>
      </w:r>
      <w:r w:rsidR="000F262F">
        <w:rPr>
          <w:rFonts w:ascii="Arial" w:hAnsi="Arial" w:cs="Arial"/>
        </w:rPr>
        <w:t xml:space="preserve">that </w:t>
      </w:r>
      <w:r w:rsidR="006E5CA1">
        <w:rPr>
          <w:rFonts w:ascii="Arial" w:hAnsi="Arial" w:cs="Arial"/>
        </w:rPr>
        <w:t xml:space="preserve">the influencers </w:t>
      </w:r>
      <w:r w:rsidR="001E08BE">
        <w:rPr>
          <w:rFonts w:ascii="Arial" w:hAnsi="Arial" w:cs="Arial"/>
        </w:rPr>
        <w:t xml:space="preserve">persona </w:t>
      </w:r>
      <w:r w:rsidR="00A91421">
        <w:rPr>
          <w:rFonts w:ascii="Arial" w:hAnsi="Arial" w:cs="Arial"/>
        </w:rPr>
        <w:t xml:space="preserve">should be considered when choosing </w:t>
      </w:r>
      <w:r w:rsidR="00A90780">
        <w:rPr>
          <w:rFonts w:ascii="Arial" w:hAnsi="Arial" w:cs="Arial"/>
        </w:rPr>
        <w:t>t</w:t>
      </w:r>
      <w:r w:rsidR="00FC7A95">
        <w:rPr>
          <w:rFonts w:ascii="Arial" w:hAnsi="Arial" w:cs="Arial"/>
        </w:rPr>
        <w:t xml:space="preserve">o include them in marketing </w:t>
      </w:r>
      <w:r w:rsidR="00D71B0C">
        <w:rPr>
          <w:rFonts w:ascii="Arial" w:hAnsi="Arial" w:cs="Arial"/>
        </w:rPr>
        <w:t>strategies</w:t>
      </w:r>
      <w:r w:rsidR="00CA164E">
        <w:rPr>
          <w:rFonts w:ascii="Arial" w:hAnsi="Arial" w:cs="Arial"/>
        </w:rPr>
        <w:t xml:space="preserve">. </w:t>
      </w:r>
      <w:r w:rsidR="00512F3A">
        <w:rPr>
          <w:rFonts w:ascii="Arial" w:hAnsi="Arial" w:cs="Arial"/>
        </w:rPr>
        <w:t xml:space="preserve">Joshi et al (2023) shows that the influencers </w:t>
      </w:r>
      <w:r w:rsidR="00A549FC">
        <w:rPr>
          <w:rFonts w:ascii="Arial" w:hAnsi="Arial" w:cs="Arial"/>
        </w:rPr>
        <w:t xml:space="preserve">following and social </w:t>
      </w:r>
      <w:r w:rsidR="00584DD0">
        <w:rPr>
          <w:rFonts w:ascii="Arial" w:hAnsi="Arial" w:cs="Arial"/>
        </w:rPr>
        <w:t>presence</w:t>
      </w:r>
      <w:r w:rsidR="00A549FC">
        <w:rPr>
          <w:rFonts w:ascii="Arial" w:hAnsi="Arial" w:cs="Arial"/>
        </w:rPr>
        <w:t xml:space="preserve"> are </w:t>
      </w:r>
      <w:r w:rsidR="00125163">
        <w:rPr>
          <w:rFonts w:ascii="Arial" w:hAnsi="Arial" w:cs="Arial"/>
        </w:rPr>
        <w:t xml:space="preserve">defining features of how effective the </w:t>
      </w:r>
      <w:r w:rsidR="00DF6A59">
        <w:rPr>
          <w:rFonts w:ascii="Arial" w:hAnsi="Arial" w:cs="Arial"/>
        </w:rPr>
        <w:t>out</w:t>
      </w:r>
      <w:r w:rsidR="00062855">
        <w:rPr>
          <w:rFonts w:ascii="Arial" w:hAnsi="Arial" w:cs="Arial"/>
        </w:rPr>
        <w:t>come</w:t>
      </w:r>
      <w:r w:rsidR="00DF6A59">
        <w:rPr>
          <w:rFonts w:ascii="Arial" w:hAnsi="Arial" w:cs="Arial"/>
        </w:rPr>
        <w:t xml:space="preserve"> may be.</w:t>
      </w:r>
      <w:r w:rsidR="00293C8A">
        <w:rPr>
          <w:rFonts w:ascii="Arial" w:hAnsi="Arial" w:cs="Arial"/>
        </w:rPr>
        <w:t xml:space="preserve"> </w:t>
      </w:r>
    </w:p>
    <w:p w14:paraId="26277FC6" w14:textId="72BE5BA4" w:rsidR="00DA12AF" w:rsidRDefault="00C60ED3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Pans et al (2024) and Joshi et al (2023) agree that social media influencers heavily rely on </w:t>
      </w:r>
      <w:r w:rsidR="00E746F5">
        <w:rPr>
          <w:rFonts w:ascii="Arial" w:hAnsi="Arial" w:cs="Arial"/>
        </w:rPr>
        <w:t xml:space="preserve">factors </w:t>
      </w:r>
      <w:r w:rsidR="00512252">
        <w:rPr>
          <w:rFonts w:ascii="Arial" w:hAnsi="Arial" w:cs="Arial"/>
        </w:rPr>
        <w:t xml:space="preserve">that need to be looked at from the business point of view such as </w:t>
      </w:r>
      <w:r w:rsidR="00771243">
        <w:rPr>
          <w:rFonts w:ascii="Arial" w:hAnsi="Arial" w:cs="Arial"/>
        </w:rPr>
        <w:t>social media types</w:t>
      </w:r>
      <w:r w:rsidR="00907A8A">
        <w:rPr>
          <w:rFonts w:ascii="Arial" w:hAnsi="Arial" w:cs="Arial"/>
        </w:rPr>
        <w:t xml:space="preserve">. Pans et al (2024) </w:t>
      </w:r>
      <w:r w:rsidR="00C15DCA">
        <w:rPr>
          <w:rFonts w:ascii="Arial" w:hAnsi="Arial" w:cs="Arial"/>
        </w:rPr>
        <w:t>highlights</w:t>
      </w:r>
      <w:r w:rsidR="00907A8A">
        <w:rPr>
          <w:rFonts w:ascii="Arial" w:hAnsi="Arial" w:cs="Arial"/>
        </w:rPr>
        <w:t xml:space="preserve"> the fact that </w:t>
      </w:r>
      <w:r w:rsidR="00C15DCA">
        <w:rPr>
          <w:rFonts w:ascii="Arial" w:hAnsi="Arial" w:cs="Arial"/>
        </w:rPr>
        <w:t xml:space="preserve">social media </w:t>
      </w:r>
      <w:r w:rsidR="00965D0A">
        <w:rPr>
          <w:rFonts w:ascii="Arial" w:hAnsi="Arial" w:cs="Arial"/>
        </w:rPr>
        <w:t xml:space="preserve">influencers </w:t>
      </w:r>
      <w:r w:rsidR="002F24CC">
        <w:rPr>
          <w:rFonts w:ascii="Arial" w:hAnsi="Arial" w:cs="Arial"/>
        </w:rPr>
        <w:t>create a safe environment when consumers feel that the information</w:t>
      </w:r>
      <w:r w:rsidR="00373F9F">
        <w:rPr>
          <w:rFonts w:ascii="Arial" w:hAnsi="Arial" w:cs="Arial"/>
        </w:rPr>
        <w:t xml:space="preserve"> is</w:t>
      </w:r>
      <w:r w:rsidR="00377390">
        <w:rPr>
          <w:rFonts w:ascii="Arial" w:hAnsi="Arial" w:cs="Arial"/>
        </w:rPr>
        <w:t xml:space="preserve"> </w:t>
      </w:r>
      <w:r w:rsidR="00373DD8">
        <w:rPr>
          <w:rFonts w:ascii="Arial" w:hAnsi="Arial" w:cs="Arial"/>
        </w:rPr>
        <w:t xml:space="preserve">manipulative and genuine. </w:t>
      </w:r>
      <w:r w:rsidR="00AB7F7F">
        <w:rPr>
          <w:rFonts w:ascii="Arial" w:hAnsi="Arial" w:cs="Arial"/>
        </w:rPr>
        <w:t>Joshi et al (</w:t>
      </w:r>
      <w:r w:rsidR="007A1996">
        <w:rPr>
          <w:rFonts w:ascii="Arial" w:hAnsi="Arial" w:cs="Arial"/>
        </w:rPr>
        <w:t xml:space="preserve">2023) goes on to confirm this stating that engagement in </w:t>
      </w:r>
      <w:r w:rsidR="002214A0">
        <w:rPr>
          <w:rFonts w:ascii="Arial" w:hAnsi="Arial" w:cs="Arial"/>
        </w:rPr>
        <w:t xml:space="preserve">influencers </w:t>
      </w:r>
      <w:r w:rsidR="0060521E">
        <w:rPr>
          <w:rFonts w:ascii="Arial" w:hAnsi="Arial" w:cs="Arial"/>
        </w:rPr>
        <w:t xml:space="preserve">heavily relies on </w:t>
      </w:r>
      <w:r w:rsidR="006015B5">
        <w:rPr>
          <w:rFonts w:ascii="Arial" w:hAnsi="Arial" w:cs="Arial"/>
        </w:rPr>
        <w:t xml:space="preserve">the influencers authenticity </w:t>
      </w:r>
      <w:r w:rsidR="00330AD0">
        <w:rPr>
          <w:rFonts w:ascii="Arial" w:hAnsi="Arial" w:cs="Arial"/>
        </w:rPr>
        <w:t>and</w:t>
      </w:r>
      <w:r w:rsidR="005217CB">
        <w:rPr>
          <w:rFonts w:ascii="Arial" w:hAnsi="Arial" w:cs="Arial"/>
        </w:rPr>
        <w:t xml:space="preserve"> is</w:t>
      </w:r>
      <w:r w:rsidR="00330AD0">
        <w:rPr>
          <w:rFonts w:ascii="Arial" w:hAnsi="Arial" w:cs="Arial"/>
        </w:rPr>
        <w:t xml:space="preserve"> crucial to fostering </w:t>
      </w:r>
      <w:r w:rsidR="00953DAF">
        <w:rPr>
          <w:rFonts w:ascii="Arial" w:hAnsi="Arial" w:cs="Arial"/>
        </w:rPr>
        <w:t>trust</w:t>
      </w:r>
      <w:r w:rsidR="00A71691">
        <w:rPr>
          <w:rFonts w:ascii="Arial" w:hAnsi="Arial" w:cs="Arial"/>
        </w:rPr>
        <w:t>, which i</w:t>
      </w:r>
      <w:r w:rsidR="00DA4040">
        <w:rPr>
          <w:rFonts w:ascii="Arial" w:hAnsi="Arial" w:cs="Arial"/>
        </w:rPr>
        <w:t>n turn</w:t>
      </w:r>
      <w:r w:rsidR="00953DAF">
        <w:rPr>
          <w:rFonts w:ascii="Arial" w:hAnsi="Arial" w:cs="Arial"/>
        </w:rPr>
        <w:t xml:space="preserve"> </w:t>
      </w:r>
      <w:r w:rsidR="00DA4040">
        <w:rPr>
          <w:rFonts w:ascii="Arial" w:hAnsi="Arial" w:cs="Arial"/>
        </w:rPr>
        <w:t>creat</w:t>
      </w:r>
      <w:r w:rsidR="00A71691">
        <w:rPr>
          <w:rFonts w:ascii="Arial" w:hAnsi="Arial" w:cs="Arial"/>
        </w:rPr>
        <w:t>es</w:t>
      </w:r>
      <w:r w:rsidR="00DA4040">
        <w:rPr>
          <w:rFonts w:ascii="Arial" w:hAnsi="Arial" w:cs="Arial"/>
        </w:rPr>
        <w:t xml:space="preserve"> a positive outcome for the brands that they represent. </w:t>
      </w:r>
    </w:p>
    <w:p w14:paraId="1F41F58D" w14:textId="0FEC5F34" w:rsidR="009F6BD6" w:rsidRDefault="009F6BD6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Pans et al (2024) </w:t>
      </w:r>
      <w:r w:rsidR="001D0D32">
        <w:rPr>
          <w:rFonts w:ascii="Arial" w:hAnsi="Arial" w:cs="Arial"/>
        </w:rPr>
        <w:t xml:space="preserve">shows that although extensive research has been conducted on the role and effectiveness of </w:t>
      </w:r>
      <w:r w:rsidR="007239C5">
        <w:rPr>
          <w:rFonts w:ascii="Arial" w:hAnsi="Arial" w:cs="Arial"/>
        </w:rPr>
        <w:t xml:space="preserve">influencers in modern marketing, it should be researched further to understand the full extent </w:t>
      </w:r>
      <w:r w:rsidR="002D5C0A">
        <w:rPr>
          <w:rFonts w:ascii="Arial" w:hAnsi="Arial" w:cs="Arial"/>
        </w:rPr>
        <w:t xml:space="preserve">of the outcome. Joshi et al (2023) </w:t>
      </w:r>
      <w:r w:rsidR="0034265A">
        <w:rPr>
          <w:rFonts w:ascii="Arial" w:hAnsi="Arial" w:cs="Arial"/>
        </w:rPr>
        <w:t xml:space="preserve">confirms this </w:t>
      </w:r>
      <w:r w:rsidR="00697275">
        <w:rPr>
          <w:rFonts w:ascii="Arial" w:hAnsi="Arial" w:cs="Arial"/>
        </w:rPr>
        <w:t xml:space="preserve">by suggesting that </w:t>
      </w:r>
      <w:r w:rsidR="001D0C0C">
        <w:rPr>
          <w:rFonts w:ascii="Arial" w:hAnsi="Arial" w:cs="Arial"/>
        </w:rPr>
        <w:t xml:space="preserve">future research is necessary. </w:t>
      </w:r>
    </w:p>
    <w:p w14:paraId="67F8F185" w14:textId="47FBC7D9" w:rsidR="009172E2" w:rsidRPr="009172E2" w:rsidRDefault="003E2E5A" w:rsidP="009172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Joshi et al (2023) identifies that the category of influencers </w:t>
      </w:r>
      <w:r w:rsidR="00766304">
        <w:rPr>
          <w:rFonts w:ascii="Arial" w:hAnsi="Arial" w:cs="Arial"/>
        </w:rPr>
        <w:t xml:space="preserve">can be </w:t>
      </w:r>
      <w:r w:rsidR="005A2AEB">
        <w:rPr>
          <w:rFonts w:ascii="Arial" w:hAnsi="Arial" w:cs="Arial"/>
        </w:rPr>
        <w:t>segmented into three categories, micro</w:t>
      </w:r>
      <w:r w:rsidR="00B40170">
        <w:rPr>
          <w:rFonts w:ascii="Arial" w:hAnsi="Arial" w:cs="Arial"/>
        </w:rPr>
        <w:t>,</w:t>
      </w:r>
      <w:r w:rsidR="00E1309E">
        <w:rPr>
          <w:rFonts w:ascii="Arial" w:hAnsi="Arial" w:cs="Arial"/>
        </w:rPr>
        <w:t xml:space="preserve"> </w:t>
      </w:r>
      <w:r w:rsidR="00B40170">
        <w:rPr>
          <w:rFonts w:ascii="Arial" w:hAnsi="Arial" w:cs="Arial"/>
        </w:rPr>
        <w:t>whereas</w:t>
      </w:r>
      <w:r w:rsidR="00EB42C2">
        <w:rPr>
          <w:rFonts w:ascii="Arial" w:hAnsi="Arial" w:cs="Arial"/>
        </w:rPr>
        <w:t xml:space="preserve"> the influencer has between </w:t>
      </w:r>
      <w:r w:rsidR="00530A70">
        <w:rPr>
          <w:rFonts w:ascii="Arial" w:hAnsi="Arial" w:cs="Arial"/>
        </w:rPr>
        <w:t>10,000 and 100,000 followers</w:t>
      </w:r>
      <w:r w:rsidR="005A2AEB">
        <w:rPr>
          <w:rFonts w:ascii="Arial" w:hAnsi="Arial" w:cs="Arial"/>
        </w:rPr>
        <w:t xml:space="preserve">, </w:t>
      </w:r>
      <w:r w:rsidR="00EA0C41">
        <w:rPr>
          <w:rFonts w:ascii="Arial" w:hAnsi="Arial" w:cs="Arial"/>
        </w:rPr>
        <w:t>meso</w:t>
      </w:r>
      <w:r w:rsidR="00530A70">
        <w:rPr>
          <w:rFonts w:ascii="Arial" w:hAnsi="Arial" w:cs="Arial"/>
        </w:rPr>
        <w:t xml:space="preserve"> </w:t>
      </w:r>
      <w:r w:rsidR="00FC7B21">
        <w:rPr>
          <w:rFonts w:ascii="Arial" w:hAnsi="Arial" w:cs="Arial"/>
        </w:rPr>
        <w:t xml:space="preserve">where followers are between </w:t>
      </w:r>
      <w:r w:rsidR="00C0157B">
        <w:rPr>
          <w:rFonts w:ascii="Arial" w:hAnsi="Arial" w:cs="Arial"/>
        </w:rPr>
        <w:t>100,000 and 500,000</w:t>
      </w:r>
      <w:r w:rsidR="00EA0C41">
        <w:rPr>
          <w:rFonts w:ascii="Arial" w:hAnsi="Arial" w:cs="Arial"/>
        </w:rPr>
        <w:t xml:space="preserve"> and macro</w:t>
      </w:r>
      <w:r w:rsidR="00C0157B">
        <w:rPr>
          <w:rFonts w:ascii="Arial" w:hAnsi="Arial" w:cs="Arial"/>
        </w:rPr>
        <w:t xml:space="preserve"> where </w:t>
      </w:r>
      <w:r w:rsidR="00B40170">
        <w:rPr>
          <w:rFonts w:ascii="Arial" w:hAnsi="Arial" w:cs="Arial"/>
        </w:rPr>
        <w:t>the following is up to 1 million</w:t>
      </w:r>
      <w:r w:rsidR="00EA0C41">
        <w:rPr>
          <w:rFonts w:ascii="Arial" w:hAnsi="Arial" w:cs="Arial"/>
        </w:rPr>
        <w:t xml:space="preserve"> and should be considered as such. </w:t>
      </w:r>
      <w:r w:rsidR="00DC2164">
        <w:rPr>
          <w:rFonts w:ascii="Arial" w:hAnsi="Arial" w:cs="Arial"/>
        </w:rPr>
        <w:t>However</w:t>
      </w:r>
      <w:r w:rsidR="00860CA7">
        <w:rPr>
          <w:rFonts w:ascii="Arial" w:hAnsi="Arial" w:cs="Arial"/>
        </w:rPr>
        <w:t>,</w:t>
      </w:r>
      <w:r w:rsidR="00DC2164">
        <w:rPr>
          <w:rFonts w:ascii="Arial" w:hAnsi="Arial" w:cs="Arial"/>
        </w:rPr>
        <w:t xml:space="preserve"> Pans et al (2024) refers to influencers as a whole and does not segment </w:t>
      </w:r>
      <w:r w:rsidR="009172E2">
        <w:rPr>
          <w:rFonts w:ascii="Arial" w:hAnsi="Arial" w:cs="Arial"/>
        </w:rPr>
        <w:t xml:space="preserve">the role into individual categories. </w:t>
      </w:r>
      <w:r w:rsidR="009172E2">
        <w:br w:type="page"/>
      </w:r>
    </w:p>
    <w:p w14:paraId="3301D8FD" w14:textId="6B9255F8" w:rsidR="00463738" w:rsidRDefault="00463738" w:rsidP="006B4A9D">
      <w:pPr>
        <w:pStyle w:val="Heading3"/>
        <w:spacing w:line="360" w:lineRule="auto"/>
        <w:jc w:val="both"/>
      </w:pPr>
      <w:bookmarkStart w:id="1" w:name="_Toc214834209"/>
      <w:r>
        <w:t>Reference List</w:t>
      </w:r>
      <w:bookmarkEnd w:id="1"/>
    </w:p>
    <w:p w14:paraId="1451FF20" w14:textId="363249A2" w:rsidR="00463738" w:rsidRPr="00993C24" w:rsidRDefault="005A7D8F" w:rsidP="006B4A9D">
      <w:pPr>
        <w:spacing w:line="360" w:lineRule="auto"/>
        <w:jc w:val="both"/>
        <w:rPr>
          <w:rFonts w:ascii="Arial" w:hAnsi="Arial" w:cs="Arial"/>
        </w:rPr>
      </w:pPr>
      <w:r w:rsidRPr="00993C24">
        <w:rPr>
          <w:rFonts w:ascii="Arial" w:hAnsi="Arial" w:cs="Arial"/>
        </w:rPr>
        <w:t xml:space="preserve">Joshi, Y. </w:t>
      </w:r>
      <w:r w:rsidRPr="00993C24">
        <w:rPr>
          <w:rFonts w:ascii="Arial" w:hAnsi="Arial" w:cs="Arial"/>
          <w:i/>
          <w:iCs/>
        </w:rPr>
        <w:t>et al.</w:t>
      </w:r>
      <w:r w:rsidRPr="00993C24">
        <w:rPr>
          <w:rFonts w:ascii="Arial" w:hAnsi="Arial" w:cs="Arial"/>
        </w:rPr>
        <w:t xml:space="preserve"> (202</w:t>
      </w:r>
      <w:r w:rsidR="006F1CBC">
        <w:rPr>
          <w:rFonts w:ascii="Arial" w:hAnsi="Arial" w:cs="Arial"/>
        </w:rPr>
        <w:t>3</w:t>
      </w:r>
      <w:r w:rsidRPr="00993C24">
        <w:rPr>
          <w:rFonts w:ascii="Arial" w:hAnsi="Arial" w:cs="Arial"/>
        </w:rPr>
        <w:t xml:space="preserve">) </w:t>
      </w:r>
      <w:r w:rsidR="006D456F" w:rsidRPr="00993C24">
        <w:rPr>
          <w:rFonts w:ascii="Arial" w:hAnsi="Arial" w:cs="Arial"/>
        </w:rPr>
        <w:t xml:space="preserve">‘social media influencer marketing: foundations, trends, and ways forward’, </w:t>
      </w:r>
      <w:r w:rsidR="006D456F" w:rsidRPr="00993C24">
        <w:rPr>
          <w:rFonts w:ascii="Arial" w:hAnsi="Arial" w:cs="Arial"/>
          <w:i/>
          <w:iCs/>
        </w:rPr>
        <w:t xml:space="preserve">Electronic </w:t>
      </w:r>
      <w:r w:rsidR="008A18B2" w:rsidRPr="00993C24">
        <w:rPr>
          <w:rFonts w:ascii="Arial" w:hAnsi="Arial" w:cs="Arial"/>
          <w:i/>
          <w:iCs/>
        </w:rPr>
        <w:t>commerce research,</w:t>
      </w:r>
      <w:r w:rsidR="008A18B2" w:rsidRPr="00993C24">
        <w:rPr>
          <w:rFonts w:ascii="Arial" w:hAnsi="Arial" w:cs="Arial"/>
        </w:rPr>
        <w:t xml:space="preserve"> 25(2), pp. 1199-1253. Available at: </w:t>
      </w:r>
      <w:hyperlink r:id="rId14" w:history="1">
        <w:r w:rsidR="00993C24" w:rsidRPr="00993C24">
          <w:rPr>
            <w:rStyle w:val="Hyperlink"/>
            <w:rFonts w:ascii="Arial" w:hAnsi="Arial" w:cs="Arial"/>
          </w:rPr>
          <w:t>https://doi.org/10.1007/s10660-023-09719-z</w:t>
        </w:r>
      </w:hyperlink>
      <w:r w:rsidR="00993C24" w:rsidRPr="00993C24">
        <w:rPr>
          <w:rFonts w:ascii="Arial" w:hAnsi="Arial" w:cs="Arial"/>
        </w:rPr>
        <w:t>.</w:t>
      </w:r>
    </w:p>
    <w:p w14:paraId="6093DD20" w14:textId="79D8869A" w:rsidR="00CB0CD9" w:rsidRPr="00F84062" w:rsidRDefault="00E05CFA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Pan, M. </w:t>
      </w:r>
      <w:r>
        <w:rPr>
          <w:rFonts w:ascii="Arial" w:hAnsi="Arial" w:cs="Arial"/>
          <w:i/>
          <w:iCs/>
        </w:rPr>
        <w:t>et al.</w:t>
      </w:r>
      <w:r w:rsidR="007552FF">
        <w:rPr>
          <w:rFonts w:ascii="Arial" w:hAnsi="Arial" w:cs="Arial"/>
          <w:i/>
          <w:iCs/>
        </w:rPr>
        <w:t xml:space="preserve"> </w:t>
      </w:r>
      <w:r w:rsidR="007552FF">
        <w:rPr>
          <w:rFonts w:ascii="Arial" w:hAnsi="Arial" w:cs="Arial"/>
        </w:rPr>
        <w:t>(202</w:t>
      </w:r>
      <w:r w:rsidR="00E672A3">
        <w:rPr>
          <w:rFonts w:ascii="Arial" w:hAnsi="Arial" w:cs="Arial"/>
        </w:rPr>
        <w:t>4</w:t>
      </w:r>
      <w:r w:rsidR="007552FF">
        <w:rPr>
          <w:rFonts w:ascii="Arial" w:hAnsi="Arial" w:cs="Arial"/>
        </w:rPr>
        <w:t>) ‘Influencer marketing effectiveness: A meta-analytic rev</w:t>
      </w:r>
      <w:r w:rsidR="00F84062">
        <w:rPr>
          <w:rFonts w:ascii="Arial" w:hAnsi="Arial" w:cs="Arial"/>
        </w:rPr>
        <w:t xml:space="preserve">iew’, </w:t>
      </w:r>
      <w:r w:rsidR="00F84062">
        <w:rPr>
          <w:rFonts w:ascii="Arial" w:hAnsi="Arial" w:cs="Arial"/>
          <w:i/>
          <w:iCs/>
        </w:rPr>
        <w:t xml:space="preserve">Journal of the Academy of Marketing Science, </w:t>
      </w:r>
      <w:r w:rsidR="00F84062">
        <w:rPr>
          <w:rFonts w:ascii="Arial" w:hAnsi="Arial" w:cs="Arial"/>
        </w:rPr>
        <w:t>53(1), pp. 52-78. Avai</w:t>
      </w:r>
      <w:r w:rsidR="00CB0CD9">
        <w:rPr>
          <w:rFonts w:ascii="Arial" w:hAnsi="Arial" w:cs="Arial"/>
        </w:rPr>
        <w:t xml:space="preserve">lable at: </w:t>
      </w:r>
      <w:hyperlink r:id="rId15" w:history="1">
        <w:r w:rsidR="00CB0CD9" w:rsidRPr="000076FE">
          <w:rPr>
            <w:rStyle w:val="Hyperlink"/>
            <w:rFonts w:ascii="Arial" w:hAnsi="Arial" w:cs="Arial"/>
          </w:rPr>
          <w:t>https://doi.org/10.1007/s11747-024-01052-7</w:t>
        </w:r>
      </w:hyperlink>
      <w:r w:rsidR="00CB0CD9">
        <w:rPr>
          <w:rFonts w:ascii="Arial" w:hAnsi="Arial" w:cs="Arial"/>
        </w:rPr>
        <w:t xml:space="preserve">. </w:t>
      </w:r>
    </w:p>
    <w:p w14:paraId="4AD28F9F" w14:textId="77777777" w:rsidR="00463738" w:rsidRDefault="00463738" w:rsidP="006B4A9D">
      <w:pPr>
        <w:spacing w:line="360" w:lineRule="auto"/>
        <w:jc w:val="both"/>
        <w:rPr>
          <w:sz w:val="16"/>
          <w:szCs w:val="16"/>
        </w:rPr>
      </w:pPr>
    </w:p>
    <w:p w14:paraId="4DFE5AA0" w14:textId="77777777" w:rsidR="00463738" w:rsidRDefault="00463738" w:rsidP="006B4A9D">
      <w:pPr>
        <w:spacing w:line="360" w:lineRule="auto"/>
        <w:jc w:val="both"/>
        <w:rPr>
          <w:sz w:val="16"/>
          <w:szCs w:val="16"/>
        </w:rPr>
      </w:pPr>
    </w:p>
    <w:p w14:paraId="5F289FFE" w14:textId="77777777" w:rsidR="00463738" w:rsidRDefault="00463738" w:rsidP="006B4A9D">
      <w:pPr>
        <w:spacing w:line="360" w:lineRule="auto"/>
        <w:jc w:val="both"/>
        <w:rPr>
          <w:sz w:val="16"/>
          <w:szCs w:val="16"/>
        </w:r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17D383" w14:textId="77777777" w:rsidR="00463738" w:rsidRDefault="00463738" w:rsidP="00077FCA">
      <w:pPr>
        <w:pStyle w:val="Heading1"/>
      </w:pPr>
      <w:bookmarkStart w:id="2" w:name="_Toc214834210"/>
      <w:r>
        <w:t>Task 2 – Essay</w:t>
      </w:r>
      <w:bookmarkEnd w:id="2"/>
    </w:p>
    <w:p w14:paraId="47B8B692" w14:textId="387A5B04" w:rsidR="00900FDB" w:rsidRDefault="00127C4C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Influencers</w:t>
      </w:r>
      <w:r w:rsidR="003D0969">
        <w:rPr>
          <w:rFonts w:ascii="Arial" w:hAnsi="Arial" w:cs="Arial"/>
        </w:rPr>
        <w:t xml:space="preserve">, defined by </w:t>
      </w:r>
      <w:r w:rsidR="008B32C3">
        <w:rPr>
          <w:rFonts w:ascii="Arial" w:hAnsi="Arial" w:cs="Arial"/>
        </w:rPr>
        <w:t>T</w:t>
      </w:r>
      <w:r w:rsidR="003D0969">
        <w:rPr>
          <w:rFonts w:ascii="Arial" w:hAnsi="Arial" w:cs="Arial"/>
        </w:rPr>
        <w:t xml:space="preserve">he Cambridge </w:t>
      </w:r>
      <w:r w:rsidR="00001A09">
        <w:rPr>
          <w:rFonts w:ascii="Arial" w:hAnsi="Arial" w:cs="Arial"/>
        </w:rPr>
        <w:t>Di</w:t>
      </w:r>
      <w:r w:rsidR="008B32C3">
        <w:rPr>
          <w:rFonts w:ascii="Arial" w:hAnsi="Arial" w:cs="Arial"/>
        </w:rPr>
        <w:t xml:space="preserve">ctionary as ‘a person who is paid by a company to show and describe its products and services on social media, encouraging other people to buy them’ </w:t>
      </w:r>
      <w:r w:rsidR="00066D2C">
        <w:rPr>
          <w:rFonts w:ascii="Arial" w:hAnsi="Arial" w:cs="Arial"/>
        </w:rPr>
        <w:t>play</w:t>
      </w:r>
      <w:r w:rsidR="006162FF">
        <w:rPr>
          <w:rFonts w:ascii="Arial" w:hAnsi="Arial" w:cs="Arial"/>
        </w:rPr>
        <w:t>s</w:t>
      </w:r>
      <w:r w:rsidR="00066D2C">
        <w:rPr>
          <w:rFonts w:ascii="Arial" w:hAnsi="Arial" w:cs="Arial"/>
        </w:rPr>
        <w:t xml:space="preserve"> an essential role in modern marketing. Xu (2023) suggests that use of influencers in modern marketing can boost brand image and foster trust with consumers. </w:t>
      </w:r>
      <w:r w:rsidR="009F0BE9">
        <w:rPr>
          <w:rFonts w:ascii="Arial" w:hAnsi="Arial" w:cs="Arial"/>
        </w:rPr>
        <w:t xml:space="preserve">In contrast to conventional advertising, influencer marketing </w:t>
      </w:r>
      <w:r w:rsidR="007333CC">
        <w:rPr>
          <w:rFonts w:ascii="Arial" w:hAnsi="Arial" w:cs="Arial"/>
        </w:rPr>
        <w:t xml:space="preserve">profits from </w:t>
      </w:r>
      <w:r w:rsidR="00587486">
        <w:rPr>
          <w:rFonts w:ascii="Arial" w:hAnsi="Arial" w:cs="Arial"/>
        </w:rPr>
        <w:t xml:space="preserve">creating a </w:t>
      </w:r>
      <w:r w:rsidR="007B5672">
        <w:rPr>
          <w:rFonts w:ascii="Arial" w:hAnsi="Arial" w:cs="Arial"/>
        </w:rPr>
        <w:t xml:space="preserve">connection with consumers on a more personal level. </w:t>
      </w:r>
      <w:r w:rsidR="00561AE2">
        <w:rPr>
          <w:rFonts w:ascii="Arial" w:hAnsi="Arial" w:cs="Arial"/>
        </w:rPr>
        <w:t xml:space="preserve">Baghel </w:t>
      </w:r>
      <w:r w:rsidR="0032783E">
        <w:rPr>
          <w:rFonts w:ascii="Arial" w:hAnsi="Arial" w:cs="Arial"/>
        </w:rPr>
        <w:t>(202</w:t>
      </w:r>
      <w:r w:rsidR="00561AE2">
        <w:rPr>
          <w:rFonts w:ascii="Arial" w:hAnsi="Arial" w:cs="Arial"/>
        </w:rPr>
        <w:t>4</w:t>
      </w:r>
      <w:r w:rsidR="0032783E">
        <w:rPr>
          <w:rFonts w:ascii="Arial" w:hAnsi="Arial" w:cs="Arial"/>
        </w:rPr>
        <w:t xml:space="preserve">) </w:t>
      </w:r>
      <w:r w:rsidR="00C754D1">
        <w:rPr>
          <w:rFonts w:ascii="Arial" w:hAnsi="Arial" w:cs="Arial"/>
        </w:rPr>
        <w:t xml:space="preserve">affirms this by suggesting </w:t>
      </w:r>
      <w:r w:rsidR="00B8493E">
        <w:rPr>
          <w:rFonts w:ascii="Arial" w:hAnsi="Arial" w:cs="Arial"/>
        </w:rPr>
        <w:t>that creating this</w:t>
      </w:r>
      <w:r w:rsidR="00071E53">
        <w:rPr>
          <w:rFonts w:ascii="Arial" w:hAnsi="Arial" w:cs="Arial"/>
        </w:rPr>
        <w:t xml:space="preserve"> </w:t>
      </w:r>
      <w:r w:rsidR="00B8493E">
        <w:rPr>
          <w:rFonts w:ascii="Arial" w:hAnsi="Arial" w:cs="Arial"/>
        </w:rPr>
        <w:t xml:space="preserve">trust is due to influencer marketing creating personal, relatable and </w:t>
      </w:r>
      <w:r w:rsidR="00FF7F08">
        <w:rPr>
          <w:rFonts w:ascii="Arial" w:hAnsi="Arial" w:cs="Arial"/>
        </w:rPr>
        <w:t>engaging content</w:t>
      </w:r>
      <w:r w:rsidR="00BF7169">
        <w:rPr>
          <w:rFonts w:ascii="Arial" w:hAnsi="Arial" w:cs="Arial"/>
        </w:rPr>
        <w:t xml:space="preserve"> </w:t>
      </w:r>
      <w:r w:rsidR="0012528C">
        <w:rPr>
          <w:rFonts w:ascii="Arial" w:hAnsi="Arial" w:cs="Arial"/>
        </w:rPr>
        <w:t xml:space="preserve">generating a more </w:t>
      </w:r>
      <w:r w:rsidR="00BC413D">
        <w:rPr>
          <w:rFonts w:ascii="Arial" w:hAnsi="Arial" w:cs="Arial"/>
        </w:rPr>
        <w:t>credible</w:t>
      </w:r>
      <w:r w:rsidR="0012528C">
        <w:rPr>
          <w:rFonts w:ascii="Arial" w:hAnsi="Arial" w:cs="Arial"/>
        </w:rPr>
        <w:t xml:space="preserve"> method of marketing. </w:t>
      </w:r>
    </w:p>
    <w:p w14:paraId="174EF1A1" w14:textId="39F97515" w:rsidR="0012528C" w:rsidRPr="00BA55C7" w:rsidRDefault="00F10A80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essay aims to critically </w:t>
      </w:r>
      <w:r w:rsidR="00E61955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</w:t>
      </w:r>
      <w:r w:rsidR="00E61955">
        <w:rPr>
          <w:rFonts w:ascii="Arial" w:hAnsi="Arial" w:cs="Arial"/>
        </w:rPr>
        <w:t>the role of influencers in modern marketing</w:t>
      </w:r>
      <w:r w:rsidR="005A7551">
        <w:rPr>
          <w:rFonts w:ascii="Arial" w:hAnsi="Arial" w:cs="Arial"/>
        </w:rPr>
        <w:t xml:space="preserve">, assessing both their effectiveness and the </w:t>
      </w:r>
      <w:r w:rsidR="00D07CCA">
        <w:rPr>
          <w:rFonts w:ascii="Arial" w:hAnsi="Arial" w:cs="Arial"/>
        </w:rPr>
        <w:t xml:space="preserve">inadequacy </w:t>
      </w:r>
      <w:r w:rsidR="00D9258E">
        <w:rPr>
          <w:rFonts w:ascii="Arial" w:hAnsi="Arial" w:cs="Arial"/>
        </w:rPr>
        <w:t xml:space="preserve">of their practices. By analysing these </w:t>
      </w:r>
      <w:r w:rsidR="00097705">
        <w:rPr>
          <w:rFonts w:ascii="Arial" w:hAnsi="Arial" w:cs="Arial"/>
        </w:rPr>
        <w:t xml:space="preserve">points this essay seeks to provide a balanced evaluation of whether influencer marketing </w:t>
      </w:r>
      <w:r w:rsidR="00873C5C">
        <w:rPr>
          <w:rFonts w:ascii="Arial" w:hAnsi="Arial" w:cs="Arial"/>
        </w:rPr>
        <w:t xml:space="preserve">is a valuable </w:t>
      </w:r>
      <w:r w:rsidR="006162FF">
        <w:rPr>
          <w:rFonts w:ascii="Arial" w:hAnsi="Arial" w:cs="Arial"/>
        </w:rPr>
        <w:t xml:space="preserve">element </w:t>
      </w:r>
      <w:r w:rsidR="00873C5C">
        <w:rPr>
          <w:rFonts w:ascii="Arial" w:hAnsi="Arial" w:cs="Arial"/>
        </w:rPr>
        <w:t>of modern marketing</w:t>
      </w:r>
      <w:r w:rsidR="00B555DF">
        <w:rPr>
          <w:rFonts w:ascii="Arial" w:hAnsi="Arial" w:cs="Arial"/>
        </w:rPr>
        <w:t xml:space="preserve"> and whether it should be </w:t>
      </w:r>
      <w:r w:rsidR="00001A09">
        <w:rPr>
          <w:rFonts w:ascii="Arial" w:hAnsi="Arial" w:cs="Arial"/>
        </w:rPr>
        <w:t>adopted</w:t>
      </w:r>
      <w:r w:rsidR="00B555DF">
        <w:rPr>
          <w:rFonts w:ascii="Arial" w:hAnsi="Arial" w:cs="Arial"/>
        </w:rPr>
        <w:t xml:space="preserve"> in marketing </w:t>
      </w:r>
      <w:r w:rsidR="00001A09">
        <w:rPr>
          <w:rFonts w:ascii="Arial" w:hAnsi="Arial" w:cs="Arial"/>
        </w:rPr>
        <w:t xml:space="preserve">strategy. </w:t>
      </w:r>
    </w:p>
    <w:p w14:paraId="5275F73B" w14:textId="7E7237C9" w:rsidR="006162FF" w:rsidRPr="00BA55C7" w:rsidRDefault="00F72E1B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Influencer marketing </w:t>
      </w:r>
      <w:r w:rsidR="00D84F95">
        <w:rPr>
          <w:rFonts w:ascii="Arial" w:hAnsi="Arial" w:cs="Arial"/>
        </w:rPr>
        <w:t xml:space="preserve">is a partnership between social media users and a brand </w:t>
      </w:r>
      <w:r w:rsidR="00FD1C5D">
        <w:rPr>
          <w:rFonts w:ascii="Arial" w:hAnsi="Arial" w:cs="Arial"/>
        </w:rPr>
        <w:t xml:space="preserve">to </w:t>
      </w:r>
      <w:r w:rsidR="009F1F40">
        <w:rPr>
          <w:rFonts w:ascii="Arial" w:hAnsi="Arial" w:cs="Arial"/>
        </w:rPr>
        <w:t xml:space="preserve">review, promote and </w:t>
      </w:r>
      <w:r w:rsidR="00F86A32">
        <w:rPr>
          <w:rFonts w:ascii="Arial" w:hAnsi="Arial" w:cs="Arial"/>
        </w:rPr>
        <w:t xml:space="preserve">sell products or services to their </w:t>
      </w:r>
      <w:r w:rsidR="00AD1B07">
        <w:rPr>
          <w:rFonts w:ascii="Arial" w:hAnsi="Arial" w:cs="Arial"/>
        </w:rPr>
        <w:t>often large following.</w:t>
      </w:r>
      <w:r w:rsidR="007E12AD">
        <w:rPr>
          <w:rFonts w:ascii="Arial" w:hAnsi="Arial" w:cs="Arial"/>
        </w:rPr>
        <w:t xml:space="preserve"> These </w:t>
      </w:r>
      <w:r w:rsidR="00E75958">
        <w:rPr>
          <w:rFonts w:ascii="Arial" w:hAnsi="Arial" w:cs="Arial"/>
        </w:rPr>
        <w:t>partnerships often</w:t>
      </w:r>
      <w:r w:rsidR="00624C94">
        <w:rPr>
          <w:rFonts w:ascii="Arial" w:hAnsi="Arial" w:cs="Arial"/>
        </w:rPr>
        <w:t xml:space="preserve"> are </w:t>
      </w:r>
      <w:r w:rsidR="000463D3">
        <w:rPr>
          <w:rFonts w:ascii="Arial" w:hAnsi="Arial" w:cs="Arial"/>
        </w:rPr>
        <w:t>paid in the form of monetary or commission</w:t>
      </w:r>
      <w:r w:rsidR="009C256F">
        <w:rPr>
          <w:rFonts w:ascii="Arial" w:hAnsi="Arial" w:cs="Arial"/>
        </w:rPr>
        <w:t xml:space="preserve">. </w:t>
      </w:r>
      <w:r w:rsidR="00E25C97">
        <w:rPr>
          <w:rFonts w:ascii="Arial" w:hAnsi="Arial" w:cs="Arial"/>
        </w:rPr>
        <w:t xml:space="preserve">Duffy (2020) </w:t>
      </w:r>
      <w:r w:rsidR="006E3866">
        <w:rPr>
          <w:rFonts w:ascii="Arial" w:hAnsi="Arial" w:cs="Arial"/>
        </w:rPr>
        <w:t xml:space="preserve">creates an ideology that social media influencers are </w:t>
      </w:r>
      <w:r w:rsidR="00695AA7">
        <w:rPr>
          <w:rFonts w:ascii="Arial" w:hAnsi="Arial" w:cs="Arial"/>
        </w:rPr>
        <w:t>individuals</w:t>
      </w:r>
      <w:r w:rsidR="006E3866">
        <w:rPr>
          <w:rFonts w:ascii="Arial" w:hAnsi="Arial" w:cs="Arial"/>
        </w:rPr>
        <w:t xml:space="preserve"> that have a highly </w:t>
      </w:r>
      <w:r w:rsidR="00695AA7">
        <w:rPr>
          <w:rFonts w:ascii="Arial" w:hAnsi="Arial" w:cs="Arial"/>
        </w:rPr>
        <w:t>visible</w:t>
      </w:r>
      <w:r w:rsidR="006E3866">
        <w:rPr>
          <w:rFonts w:ascii="Arial" w:hAnsi="Arial" w:cs="Arial"/>
        </w:rPr>
        <w:t xml:space="preserve"> and notable </w:t>
      </w:r>
      <w:r w:rsidR="00695AA7">
        <w:rPr>
          <w:rFonts w:ascii="Arial" w:hAnsi="Arial" w:cs="Arial"/>
        </w:rPr>
        <w:t xml:space="preserve">following </w:t>
      </w:r>
      <w:r w:rsidR="00171CA0">
        <w:rPr>
          <w:rFonts w:ascii="Arial" w:hAnsi="Arial" w:cs="Arial"/>
        </w:rPr>
        <w:t xml:space="preserve">and a </w:t>
      </w:r>
      <w:r w:rsidR="005C6543">
        <w:rPr>
          <w:rFonts w:ascii="Arial" w:hAnsi="Arial" w:cs="Arial"/>
        </w:rPr>
        <w:t xml:space="preserve">structured relationship with brand sponsors. </w:t>
      </w:r>
      <w:r w:rsidR="00036DC6">
        <w:rPr>
          <w:rFonts w:ascii="Arial" w:hAnsi="Arial" w:cs="Arial"/>
        </w:rPr>
        <w:t>Ekinci</w:t>
      </w:r>
      <w:r w:rsidR="00A20A42">
        <w:rPr>
          <w:rFonts w:ascii="Arial" w:hAnsi="Arial" w:cs="Arial"/>
        </w:rPr>
        <w:t xml:space="preserve">, Dam and Buckle (2025) </w:t>
      </w:r>
      <w:r w:rsidR="001E0137">
        <w:rPr>
          <w:rFonts w:ascii="Arial" w:hAnsi="Arial" w:cs="Arial"/>
        </w:rPr>
        <w:t xml:space="preserve">affirms that influencers are </w:t>
      </w:r>
      <w:r w:rsidR="008F04C8">
        <w:rPr>
          <w:rFonts w:ascii="Arial" w:hAnsi="Arial" w:cs="Arial"/>
        </w:rPr>
        <w:t xml:space="preserve">powerful individuals with the skills to steer consumers social norms and purchasing </w:t>
      </w:r>
      <w:r w:rsidR="00085D36">
        <w:rPr>
          <w:rFonts w:ascii="Arial" w:hAnsi="Arial" w:cs="Arial"/>
        </w:rPr>
        <w:t xml:space="preserve">behaviour. </w:t>
      </w:r>
    </w:p>
    <w:p w14:paraId="77A848E1" w14:textId="6B05F7E4" w:rsidR="00085D36" w:rsidRDefault="00085D36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1750D8">
        <w:rPr>
          <w:rFonts w:ascii="Arial" w:hAnsi="Arial" w:cs="Arial"/>
        </w:rPr>
        <w:t xml:space="preserve">choosing </w:t>
      </w:r>
      <w:r w:rsidR="00A72316">
        <w:rPr>
          <w:rFonts w:ascii="Arial" w:hAnsi="Arial" w:cs="Arial"/>
        </w:rPr>
        <w:t>social media influencers require</w:t>
      </w:r>
      <w:r w:rsidR="001750D8">
        <w:rPr>
          <w:rFonts w:ascii="Arial" w:hAnsi="Arial" w:cs="Arial"/>
        </w:rPr>
        <w:t>s</w:t>
      </w:r>
      <w:r w:rsidR="00A72316">
        <w:rPr>
          <w:rFonts w:ascii="Arial" w:hAnsi="Arial" w:cs="Arial"/>
        </w:rPr>
        <w:t xml:space="preserve"> careful and calculated research t</w:t>
      </w:r>
      <w:r w:rsidR="00832635">
        <w:rPr>
          <w:rFonts w:ascii="Arial" w:hAnsi="Arial" w:cs="Arial"/>
        </w:rPr>
        <w:t xml:space="preserve">o become beneficial in modern marketing practices. </w:t>
      </w:r>
      <w:r w:rsidR="00885AD5">
        <w:rPr>
          <w:rFonts w:ascii="Arial" w:hAnsi="Arial" w:cs="Arial"/>
        </w:rPr>
        <w:t xml:space="preserve">This is supported by </w:t>
      </w:r>
      <w:r w:rsidR="00832635">
        <w:rPr>
          <w:rFonts w:ascii="Arial" w:hAnsi="Arial" w:cs="Arial"/>
        </w:rPr>
        <w:t xml:space="preserve">Jacks (2025) </w:t>
      </w:r>
      <w:r w:rsidR="00885AD5">
        <w:rPr>
          <w:rFonts w:ascii="Arial" w:hAnsi="Arial" w:cs="Arial"/>
        </w:rPr>
        <w:t xml:space="preserve">who suggests </w:t>
      </w:r>
      <w:r w:rsidR="00832635">
        <w:rPr>
          <w:rFonts w:ascii="Arial" w:hAnsi="Arial" w:cs="Arial"/>
        </w:rPr>
        <w:t xml:space="preserve">that </w:t>
      </w:r>
      <w:r w:rsidR="0035330E">
        <w:rPr>
          <w:rFonts w:ascii="Arial" w:hAnsi="Arial" w:cs="Arial"/>
        </w:rPr>
        <w:t xml:space="preserve">choosing an influencer requires time and effort to create the optimal efficient outcome. Jacks (2020) then </w:t>
      </w:r>
      <w:r w:rsidR="00304100">
        <w:rPr>
          <w:rFonts w:ascii="Arial" w:hAnsi="Arial" w:cs="Arial"/>
        </w:rPr>
        <w:t xml:space="preserve">continues to suggest that research into social media influencers is often </w:t>
      </w:r>
      <w:r w:rsidR="00EE0211">
        <w:rPr>
          <w:rFonts w:ascii="Arial" w:hAnsi="Arial" w:cs="Arial"/>
        </w:rPr>
        <w:t>overlooked</w:t>
      </w:r>
      <w:r w:rsidR="00304100">
        <w:rPr>
          <w:rFonts w:ascii="Arial" w:hAnsi="Arial" w:cs="Arial"/>
        </w:rPr>
        <w:t xml:space="preserve"> by business cause </w:t>
      </w:r>
      <w:r w:rsidR="00D52083">
        <w:rPr>
          <w:rFonts w:ascii="Arial" w:hAnsi="Arial" w:cs="Arial"/>
        </w:rPr>
        <w:t>an</w:t>
      </w:r>
      <w:r w:rsidR="00304100">
        <w:rPr>
          <w:rFonts w:ascii="Arial" w:hAnsi="Arial" w:cs="Arial"/>
        </w:rPr>
        <w:t xml:space="preserve"> </w:t>
      </w:r>
      <w:r w:rsidR="007626F1">
        <w:rPr>
          <w:rFonts w:ascii="Arial" w:hAnsi="Arial" w:cs="Arial"/>
        </w:rPr>
        <w:t xml:space="preserve">underperforming </w:t>
      </w:r>
      <w:r w:rsidR="00D76161">
        <w:rPr>
          <w:rFonts w:ascii="Arial" w:hAnsi="Arial" w:cs="Arial"/>
        </w:rPr>
        <w:t xml:space="preserve">marketing plan. </w:t>
      </w:r>
      <w:r w:rsidR="00927F6D">
        <w:rPr>
          <w:rFonts w:ascii="Arial" w:hAnsi="Arial" w:cs="Arial"/>
        </w:rPr>
        <w:t>Ekin</w:t>
      </w:r>
      <w:r w:rsidR="00F614CF">
        <w:rPr>
          <w:rFonts w:ascii="Arial" w:hAnsi="Arial" w:cs="Arial"/>
        </w:rPr>
        <w:t xml:space="preserve">ci, Dam and Buckle (2025) </w:t>
      </w:r>
      <w:r w:rsidR="002A4293">
        <w:rPr>
          <w:rFonts w:ascii="Arial" w:hAnsi="Arial" w:cs="Arial"/>
        </w:rPr>
        <w:t xml:space="preserve">outline that without proper research </w:t>
      </w:r>
      <w:r w:rsidR="00B70F88">
        <w:rPr>
          <w:rFonts w:ascii="Arial" w:hAnsi="Arial" w:cs="Arial"/>
        </w:rPr>
        <w:t xml:space="preserve">influencers can </w:t>
      </w:r>
      <w:r w:rsidR="00AC3BD3">
        <w:rPr>
          <w:rFonts w:ascii="Arial" w:hAnsi="Arial" w:cs="Arial"/>
        </w:rPr>
        <w:t xml:space="preserve">deceive the consumer </w:t>
      </w:r>
      <w:r w:rsidR="00951A6F">
        <w:rPr>
          <w:rFonts w:ascii="Arial" w:hAnsi="Arial" w:cs="Arial"/>
        </w:rPr>
        <w:t xml:space="preserve">with misinformation </w:t>
      </w:r>
      <w:r w:rsidR="009F59C1">
        <w:rPr>
          <w:rFonts w:ascii="Arial" w:hAnsi="Arial" w:cs="Arial"/>
        </w:rPr>
        <w:t xml:space="preserve">and lack expertise in health, politics and social issues </w:t>
      </w:r>
      <w:r w:rsidR="00E9609E">
        <w:rPr>
          <w:rFonts w:ascii="Arial" w:hAnsi="Arial" w:cs="Arial"/>
        </w:rPr>
        <w:t xml:space="preserve">surrounding the product. </w:t>
      </w:r>
    </w:p>
    <w:p w14:paraId="33DB346F" w14:textId="2B3BCF81" w:rsidR="00E9609E" w:rsidRPr="00BA55C7" w:rsidRDefault="00774B49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Koneti, S</w:t>
      </w:r>
      <w:r w:rsidR="00B616EE">
        <w:rPr>
          <w:rFonts w:ascii="Arial" w:hAnsi="Arial" w:cs="Arial"/>
        </w:rPr>
        <w:t xml:space="preserve">eetharaman and Maddulety (2025) argues that </w:t>
      </w:r>
      <w:r w:rsidR="00EB3F26">
        <w:rPr>
          <w:rFonts w:ascii="Arial" w:hAnsi="Arial" w:cs="Arial"/>
        </w:rPr>
        <w:t xml:space="preserve">regardless of these points the impact of effectiveness is not known and suggest that further research is requires to fully understand the matter. </w:t>
      </w:r>
      <w:r w:rsidR="00360A41">
        <w:rPr>
          <w:rFonts w:ascii="Arial" w:hAnsi="Arial" w:cs="Arial"/>
        </w:rPr>
        <w:t xml:space="preserve">Pan et al (2024) </w:t>
      </w:r>
      <w:r w:rsidR="00914125">
        <w:rPr>
          <w:rFonts w:ascii="Arial" w:hAnsi="Arial" w:cs="Arial"/>
        </w:rPr>
        <w:t xml:space="preserve">emphasises this by suggesting the need for continued and </w:t>
      </w:r>
      <w:r w:rsidR="009E4BD8">
        <w:rPr>
          <w:rFonts w:ascii="Arial" w:hAnsi="Arial" w:cs="Arial"/>
        </w:rPr>
        <w:t xml:space="preserve">expansive </w:t>
      </w:r>
      <w:r w:rsidR="003E07BD">
        <w:rPr>
          <w:rFonts w:ascii="Arial" w:hAnsi="Arial" w:cs="Arial"/>
        </w:rPr>
        <w:t xml:space="preserve">investigation </w:t>
      </w:r>
      <w:r w:rsidR="009E4BD8">
        <w:rPr>
          <w:rFonts w:ascii="Arial" w:hAnsi="Arial" w:cs="Arial"/>
        </w:rPr>
        <w:t xml:space="preserve">into influencer marketing, </w:t>
      </w:r>
      <w:r w:rsidR="00105ED3">
        <w:rPr>
          <w:rFonts w:ascii="Arial" w:hAnsi="Arial" w:cs="Arial"/>
        </w:rPr>
        <w:t xml:space="preserve">continuing to say that </w:t>
      </w:r>
      <w:r w:rsidR="00932FDF">
        <w:rPr>
          <w:rFonts w:ascii="Arial" w:hAnsi="Arial" w:cs="Arial"/>
        </w:rPr>
        <w:t xml:space="preserve">future research is essential to </w:t>
      </w:r>
      <w:r w:rsidR="00A42FB8">
        <w:rPr>
          <w:rFonts w:ascii="Arial" w:hAnsi="Arial" w:cs="Arial"/>
        </w:rPr>
        <w:t>fully</w:t>
      </w:r>
      <w:r w:rsidR="00932FDF">
        <w:rPr>
          <w:rFonts w:ascii="Arial" w:hAnsi="Arial" w:cs="Arial"/>
        </w:rPr>
        <w:t xml:space="preserve"> understand the impacts and </w:t>
      </w:r>
      <w:r w:rsidR="00A42FB8">
        <w:rPr>
          <w:rFonts w:ascii="Arial" w:hAnsi="Arial" w:cs="Arial"/>
        </w:rPr>
        <w:t xml:space="preserve">integral workings of influencer marking </w:t>
      </w:r>
      <w:r w:rsidR="00BE7D85">
        <w:rPr>
          <w:rFonts w:ascii="Arial" w:hAnsi="Arial" w:cs="Arial"/>
        </w:rPr>
        <w:t>within the modern marketing environment</w:t>
      </w:r>
      <w:r w:rsidR="00714748">
        <w:rPr>
          <w:rFonts w:ascii="Arial" w:hAnsi="Arial" w:cs="Arial"/>
        </w:rPr>
        <w:t>.</w:t>
      </w:r>
    </w:p>
    <w:p w14:paraId="0F719B00" w14:textId="3365BBE6" w:rsidR="0005359E" w:rsidRPr="00BA55C7" w:rsidRDefault="00C73695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Kotler</w:t>
      </w:r>
      <w:r w:rsidR="009E053C">
        <w:rPr>
          <w:rFonts w:ascii="Arial" w:hAnsi="Arial" w:cs="Arial"/>
        </w:rPr>
        <w:t>, Armstrong and Bala</w:t>
      </w:r>
      <w:r w:rsidR="008F0BD2">
        <w:rPr>
          <w:rFonts w:ascii="Arial" w:hAnsi="Arial" w:cs="Arial"/>
        </w:rPr>
        <w:t>subramanian</w:t>
      </w:r>
      <w:r>
        <w:rPr>
          <w:rFonts w:ascii="Arial" w:hAnsi="Arial" w:cs="Arial"/>
        </w:rPr>
        <w:t xml:space="preserve"> </w:t>
      </w:r>
      <w:r w:rsidR="00321F9D">
        <w:rPr>
          <w:rFonts w:ascii="Arial" w:hAnsi="Arial" w:cs="Arial"/>
        </w:rPr>
        <w:t>(2020) suggest</w:t>
      </w:r>
      <w:r w:rsidR="001B41EE">
        <w:rPr>
          <w:rFonts w:ascii="Arial" w:hAnsi="Arial" w:cs="Arial"/>
        </w:rPr>
        <w:t xml:space="preserve">s that although social media </w:t>
      </w:r>
      <w:r w:rsidR="00C34132">
        <w:rPr>
          <w:rFonts w:ascii="Arial" w:hAnsi="Arial" w:cs="Arial"/>
        </w:rPr>
        <w:t xml:space="preserve">has its advantages </w:t>
      </w:r>
      <w:r w:rsidR="00E943AF">
        <w:rPr>
          <w:rFonts w:ascii="Arial" w:hAnsi="Arial" w:cs="Arial"/>
        </w:rPr>
        <w:t xml:space="preserve">a more traditional approach to </w:t>
      </w:r>
      <w:r w:rsidR="006D623A">
        <w:rPr>
          <w:rFonts w:ascii="Arial" w:hAnsi="Arial" w:cs="Arial"/>
        </w:rPr>
        <w:t xml:space="preserve">marketing </w:t>
      </w:r>
      <w:r w:rsidR="009D1974">
        <w:rPr>
          <w:rFonts w:ascii="Arial" w:hAnsi="Arial" w:cs="Arial"/>
        </w:rPr>
        <w:t xml:space="preserve">continues to </w:t>
      </w:r>
      <w:r w:rsidR="00C769D8">
        <w:rPr>
          <w:rFonts w:ascii="Arial" w:hAnsi="Arial" w:cs="Arial"/>
        </w:rPr>
        <w:t xml:space="preserve">be relevant. </w:t>
      </w:r>
      <w:r w:rsidR="00921271">
        <w:rPr>
          <w:rFonts w:ascii="Arial" w:hAnsi="Arial" w:cs="Arial"/>
        </w:rPr>
        <w:t xml:space="preserve">It remains </w:t>
      </w:r>
      <w:r w:rsidR="00057196">
        <w:rPr>
          <w:rFonts w:ascii="Arial" w:hAnsi="Arial" w:cs="Arial"/>
        </w:rPr>
        <w:t xml:space="preserve">an effective method in reaching older </w:t>
      </w:r>
      <w:r w:rsidR="008D6A6E">
        <w:rPr>
          <w:rFonts w:ascii="Arial" w:hAnsi="Arial" w:cs="Arial"/>
        </w:rPr>
        <w:t xml:space="preserve">aged </w:t>
      </w:r>
      <w:r w:rsidR="00057196">
        <w:rPr>
          <w:rFonts w:ascii="Arial" w:hAnsi="Arial" w:cs="Arial"/>
        </w:rPr>
        <w:t xml:space="preserve">demographics </w:t>
      </w:r>
      <w:r w:rsidR="005E2B08">
        <w:rPr>
          <w:rFonts w:ascii="Arial" w:hAnsi="Arial" w:cs="Arial"/>
        </w:rPr>
        <w:t xml:space="preserve">and building </w:t>
      </w:r>
      <w:r w:rsidR="002F5096">
        <w:rPr>
          <w:rFonts w:ascii="Arial" w:hAnsi="Arial" w:cs="Arial"/>
        </w:rPr>
        <w:t>brand</w:t>
      </w:r>
      <w:r w:rsidR="00C80BFD">
        <w:rPr>
          <w:rFonts w:ascii="Arial" w:hAnsi="Arial" w:cs="Arial"/>
        </w:rPr>
        <w:t xml:space="preserve"> credibility </w:t>
      </w:r>
      <w:r w:rsidR="002F5096">
        <w:rPr>
          <w:rFonts w:ascii="Arial" w:hAnsi="Arial" w:cs="Arial"/>
        </w:rPr>
        <w:t>across a multitude of platforms.</w:t>
      </w:r>
      <w:r w:rsidR="008D6A6E">
        <w:rPr>
          <w:rFonts w:ascii="Arial" w:hAnsi="Arial" w:cs="Arial"/>
        </w:rPr>
        <w:t xml:space="preserve"> This </w:t>
      </w:r>
      <w:r w:rsidR="005E02B7">
        <w:rPr>
          <w:rFonts w:ascii="Arial" w:hAnsi="Arial" w:cs="Arial"/>
        </w:rPr>
        <w:t>ensures</w:t>
      </w:r>
      <w:r w:rsidR="008D6A6E">
        <w:rPr>
          <w:rFonts w:ascii="Arial" w:hAnsi="Arial" w:cs="Arial"/>
        </w:rPr>
        <w:t xml:space="preserve"> that all marketing mix are covered and </w:t>
      </w:r>
      <w:r w:rsidR="0045127B">
        <w:rPr>
          <w:rFonts w:ascii="Arial" w:hAnsi="Arial" w:cs="Arial"/>
        </w:rPr>
        <w:t xml:space="preserve">the likelihood of a demographic gap </w:t>
      </w:r>
      <w:r w:rsidR="00ED0675">
        <w:rPr>
          <w:rFonts w:ascii="Arial" w:hAnsi="Arial" w:cs="Arial"/>
        </w:rPr>
        <w:t>forming is reduced.</w:t>
      </w:r>
      <w:r w:rsidR="00780F91">
        <w:rPr>
          <w:rFonts w:ascii="Arial" w:hAnsi="Arial" w:cs="Arial"/>
        </w:rPr>
        <w:t xml:space="preserve"> </w:t>
      </w:r>
      <w:r w:rsidR="00022F48">
        <w:rPr>
          <w:rFonts w:ascii="Arial" w:hAnsi="Arial" w:cs="Arial"/>
        </w:rPr>
        <w:t>Santiago (</w:t>
      </w:r>
      <w:r w:rsidR="00AC7F14">
        <w:rPr>
          <w:rFonts w:ascii="Arial" w:hAnsi="Arial" w:cs="Arial"/>
        </w:rPr>
        <w:t xml:space="preserve">2024) </w:t>
      </w:r>
      <w:r w:rsidR="002F7B24">
        <w:rPr>
          <w:rFonts w:ascii="Arial" w:hAnsi="Arial" w:cs="Arial"/>
        </w:rPr>
        <w:t xml:space="preserve">supports this by </w:t>
      </w:r>
      <w:r w:rsidR="005F7048">
        <w:rPr>
          <w:rFonts w:ascii="Arial" w:hAnsi="Arial" w:cs="Arial"/>
        </w:rPr>
        <w:t xml:space="preserve">suggesting that </w:t>
      </w:r>
      <w:r w:rsidR="00D109D4">
        <w:rPr>
          <w:rFonts w:ascii="Arial" w:hAnsi="Arial" w:cs="Arial"/>
        </w:rPr>
        <w:t xml:space="preserve">traditional marketing can foster a </w:t>
      </w:r>
      <w:r w:rsidR="00D55D94">
        <w:rPr>
          <w:rFonts w:ascii="Arial" w:hAnsi="Arial" w:cs="Arial"/>
        </w:rPr>
        <w:t xml:space="preserve">strong </w:t>
      </w:r>
      <w:r w:rsidR="00492250">
        <w:rPr>
          <w:rFonts w:ascii="Arial" w:hAnsi="Arial" w:cs="Arial"/>
        </w:rPr>
        <w:t xml:space="preserve">sense of credibility and </w:t>
      </w:r>
      <w:r w:rsidR="002649F2">
        <w:rPr>
          <w:rFonts w:ascii="Arial" w:hAnsi="Arial" w:cs="Arial"/>
        </w:rPr>
        <w:t xml:space="preserve">brand image with </w:t>
      </w:r>
      <w:r w:rsidR="008461E9">
        <w:rPr>
          <w:rFonts w:ascii="Arial" w:hAnsi="Arial" w:cs="Arial"/>
        </w:rPr>
        <w:t>consumers</w:t>
      </w:r>
      <w:r w:rsidR="00042547">
        <w:rPr>
          <w:rFonts w:ascii="Arial" w:hAnsi="Arial" w:cs="Arial"/>
        </w:rPr>
        <w:t xml:space="preserve">. Brand credibility can be </w:t>
      </w:r>
      <w:r w:rsidR="00697F8B">
        <w:rPr>
          <w:rFonts w:ascii="Arial" w:hAnsi="Arial" w:cs="Arial"/>
        </w:rPr>
        <w:t>built</w:t>
      </w:r>
      <w:r w:rsidR="00042547">
        <w:rPr>
          <w:rFonts w:ascii="Arial" w:hAnsi="Arial" w:cs="Arial"/>
        </w:rPr>
        <w:t xml:space="preserve"> at a slower and more genuine manor before </w:t>
      </w:r>
      <w:r w:rsidR="005E02B7">
        <w:rPr>
          <w:rFonts w:ascii="Arial" w:hAnsi="Arial" w:cs="Arial"/>
        </w:rPr>
        <w:t>entering</w:t>
      </w:r>
      <w:r w:rsidR="00042547">
        <w:rPr>
          <w:rFonts w:ascii="Arial" w:hAnsi="Arial" w:cs="Arial"/>
        </w:rPr>
        <w:t xml:space="preserve"> </w:t>
      </w:r>
      <w:r w:rsidR="00697F8B">
        <w:rPr>
          <w:rFonts w:ascii="Arial" w:hAnsi="Arial" w:cs="Arial"/>
        </w:rPr>
        <w:t xml:space="preserve">a more fast paced and volatile marketing strategy such as social media influencers. </w:t>
      </w:r>
    </w:p>
    <w:p w14:paraId="5CD8EB50" w14:textId="0F4F4289" w:rsidR="008461E9" w:rsidRDefault="000E7F8A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Whilst social media influencers </w:t>
      </w:r>
      <w:r w:rsidR="009C1C74">
        <w:rPr>
          <w:rFonts w:ascii="Arial" w:hAnsi="Arial" w:cs="Arial"/>
        </w:rPr>
        <w:t xml:space="preserve">require </w:t>
      </w:r>
      <w:r w:rsidR="00596081">
        <w:rPr>
          <w:rFonts w:ascii="Arial" w:hAnsi="Arial" w:cs="Arial"/>
        </w:rPr>
        <w:t>careful consideration</w:t>
      </w:r>
      <w:r w:rsidR="009669D7">
        <w:rPr>
          <w:rFonts w:ascii="Arial" w:hAnsi="Arial" w:cs="Arial"/>
        </w:rPr>
        <w:t xml:space="preserve">, </w:t>
      </w:r>
      <w:r w:rsidR="00596081">
        <w:rPr>
          <w:rFonts w:ascii="Arial" w:hAnsi="Arial" w:cs="Arial"/>
        </w:rPr>
        <w:t xml:space="preserve">the process of influencer marketing can build a personal brand </w:t>
      </w:r>
      <w:r w:rsidR="008B2AF0">
        <w:rPr>
          <w:rFonts w:ascii="Arial" w:hAnsi="Arial" w:cs="Arial"/>
        </w:rPr>
        <w:t xml:space="preserve">image </w:t>
      </w:r>
      <w:r w:rsidR="004217CA">
        <w:rPr>
          <w:rFonts w:ascii="Arial" w:hAnsi="Arial" w:cs="Arial"/>
        </w:rPr>
        <w:t xml:space="preserve">and </w:t>
      </w:r>
      <w:r w:rsidR="004D07A5">
        <w:rPr>
          <w:rFonts w:ascii="Arial" w:hAnsi="Arial" w:cs="Arial"/>
        </w:rPr>
        <w:t xml:space="preserve">build trust. According to Pinkerton (2022) </w:t>
      </w:r>
      <w:r w:rsidR="006E70B6">
        <w:rPr>
          <w:rFonts w:ascii="Arial" w:hAnsi="Arial" w:cs="Arial"/>
        </w:rPr>
        <w:t xml:space="preserve">influencers </w:t>
      </w:r>
      <w:r w:rsidR="008523E8">
        <w:rPr>
          <w:rFonts w:ascii="Arial" w:hAnsi="Arial" w:cs="Arial"/>
        </w:rPr>
        <w:t xml:space="preserve">are being relied on </w:t>
      </w:r>
      <w:r w:rsidR="00AE7E8E">
        <w:rPr>
          <w:rFonts w:ascii="Arial" w:hAnsi="Arial" w:cs="Arial"/>
        </w:rPr>
        <w:t>for the latest trends</w:t>
      </w:r>
      <w:r w:rsidR="0095510B">
        <w:rPr>
          <w:rFonts w:ascii="Arial" w:hAnsi="Arial" w:cs="Arial"/>
        </w:rPr>
        <w:t xml:space="preserve">, reviews and a more </w:t>
      </w:r>
      <w:r w:rsidR="0003426F">
        <w:rPr>
          <w:rFonts w:ascii="Arial" w:hAnsi="Arial" w:cs="Arial"/>
        </w:rPr>
        <w:t xml:space="preserve">audience focus product showcase. </w:t>
      </w:r>
      <w:r w:rsidR="00D46B52">
        <w:rPr>
          <w:rFonts w:ascii="Arial" w:hAnsi="Arial" w:cs="Arial"/>
        </w:rPr>
        <w:t>Blanche</w:t>
      </w:r>
      <w:r w:rsidR="00BD30BD">
        <w:rPr>
          <w:rFonts w:ascii="Arial" w:hAnsi="Arial" w:cs="Arial"/>
        </w:rPr>
        <w:t xml:space="preserve"> et al (</w:t>
      </w:r>
      <w:r w:rsidR="00E1682B">
        <w:rPr>
          <w:rFonts w:ascii="Arial" w:hAnsi="Arial" w:cs="Arial"/>
        </w:rPr>
        <w:t xml:space="preserve">2021) </w:t>
      </w:r>
      <w:r w:rsidR="006C3754">
        <w:rPr>
          <w:rFonts w:ascii="Arial" w:hAnsi="Arial" w:cs="Arial"/>
        </w:rPr>
        <w:t>further argue</w:t>
      </w:r>
      <w:r w:rsidR="002347FD">
        <w:rPr>
          <w:rFonts w:ascii="Arial" w:hAnsi="Arial" w:cs="Arial"/>
        </w:rPr>
        <w:t>s</w:t>
      </w:r>
      <w:r w:rsidR="006C3754">
        <w:rPr>
          <w:rFonts w:ascii="Arial" w:hAnsi="Arial" w:cs="Arial"/>
        </w:rPr>
        <w:t xml:space="preserve"> that social media influencers now operate as key trendsetters with </w:t>
      </w:r>
      <w:r w:rsidR="00966D6A">
        <w:rPr>
          <w:rFonts w:ascii="Arial" w:hAnsi="Arial" w:cs="Arial"/>
        </w:rPr>
        <w:t>interactive and personable style</w:t>
      </w:r>
      <w:r w:rsidR="006F2CAE">
        <w:rPr>
          <w:rFonts w:ascii="Arial" w:hAnsi="Arial" w:cs="Arial"/>
        </w:rPr>
        <w:t>s</w:t>
      </w:r>
      <w:r w:rsidR="000358D4">
        <w:rPr>
          <w:rFonts w:ascii="Arial" w:hAnsi="Arial" w:cs="Arial"/>
        </w:rPr>
        <w:t>,</w:t>
      </w:r>
      <w:r w:rsidR="00966D6A">
        <w:rPr>
          <w:rFonts w:ascii="Arial" w:hAnsi="Arial" w:cs="Arial"/>
        </w:rPr>
        <w:t xml:space="preserve"> </w:t>
      </w:r>
      <w:r w:rsidR="006F2CAE">
        <w:rPr>
          <w:rFonts w:ascii="Arial" w:hAnsi="Arial" w:cs="Arial"/>
        </w:rPr>
        <w:t xml:space="preserve">the study goes on to </w:t>
      </w:r>
      <w:r w:rsidR="00947D58">
        <w:rPr>
          <w:rFonts w:ascii="Arial" w:hAnsi="Arial" w:cs="Arial"/>
        </w:rPr>
        <w:t xml:space="preserve">suggest that social media influencers </w:t>
      </w:r>
      <w:r w:rsidR="000A3984">
        <w:rPr>
          <w:rFonts w:ascii="Arial" w:hAnsi="Arial" w:cs="Arial"/>
        </w:rPr>
        <w:t>yield a better outcome than traditional</w:t>
      </w:r>
      <w:r w:rsidR="00D46B52">
        <w:rPr>
          <w:rFonts w:ascii="Arial" w:hAnsi="Arial" w:cs="Arial"/>
        </w:rPr>
        <w:t xml:space="preserve"> celebrity endorsement marketing. </w:t>
      </w:r>
    </w:p>
    <w:p w14:paraId="2D20016F" w14:textId="3A720247" w:rsidR="000F33E2" w:rsidRDefault="008D7199" w:rsidP="006B4A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Social media influencer</w:t>
      </w:r>
      <w:r w:rsidR="00A53C24">
        <w:rPr>
          <w:rFonts w:ascii="Arial" w:hAnsi="Arial" w:cs="Arial"/>
        </w:rPr>
        <w:t xml:space="preserve">s in </w:t>
      </w:r>
      <w:r w:rsidR="00780F91">
        <w:rPr>
          <w:rFonts w:ascii="Arial" w:hAnsi="Arial" w:cs="Arial"/>
        </w:rPr>
        <w:t>today’s</w:t>
      </w:r>
      <w:r w:rsidR="00A53C24">
        <w:rPr>
          <w:rFonts w:ascii="Arial" w:hAnsi="Arial" w:cs="Arial"/>
        </w:rPr>
        <w:t xml:space="preserve"> modern standards of marketing </w:t>
      </w:r>
      <w:r w:rsidR="005C3050">
        <w:rPr>
          <w:rFonts w:ascii="Arial" w:hAnsi="Arial" w:cs="Arial"/>
        </w:rPr>
        <w:t>are</w:t>
      </w:r>
      <w:r w:rsidR="00A15607">
        <w:rPr>
          <w:rFonts w:ascii="Arial" w:hAnsi="Arial" w:cs="Arial"/>
        </w:rPr>
        <w:t xml:space="preserve"> outperforming more traditional marketing methods,</w:t>
      </w:r>
      <w:r w:rsidR="0055369B">
        <w:rPr>
          <w:rFonts w:ascii="Arial" w:hAnsi="Arial" w:cs="Arial"/>
        </w:rPr>
        <w:t xml:space="preserve"> c</w:t>
      </w:r>
      <w:r w:rsidR="00C26742">
        <w:rPr>
          <w:rFonts w:ascii="Arial" w:hAnsi="Arial" w:cs="Arial"/>
        </w:rPr>
        <w:t>oncentrating</w:t>
      </w:r>
      <w:r w:rsidR="0055369B">
        <w:rPr>
          <w:rFonts w:ascii="Arial" w:hAnsi="Arial" w:cs="Arial"/>
        </w:rPr>
        <w:t xml:space="preserve"> </w:t>
      </w:r>
      <w:r w:rsidR="00D179D5">
        <w:rPr>
          <w:rFonts w:ascii="Arial" w:hAnsi="Arial" w:cs="Arial"/>
        </w:rPr>
        <w:t xml:space="preserve">wider market segmentations and </w:t>
      </w:r>
      <w:r w:rsidR="00C26742">
        <w:rPr>
          <w:rFonts w:ascii="Arial" w:hAnsi="Arial" w:cs="Arial"/>
        </w:rPr>
        <w:t>reaching defined</w:t>
      </w:r>
      <w:r w:rsidR="00A971F2">
        <w:rPr>
          <w:rFonts w:ascii="Arial" w:hAnsi="Arial" w:cs="Arial"/>
        </w:rPr>
        <w:t xml:space="preserve"> demographic,</w:t>
      </w:r>
      <w:r w:rsidR="00C26742">
        <w:rPr>
          <w:rFonts w:ascii="Arial" w:hAnsi="Arial" w:cs="Arial"/>
        </w:rPr>
        <w:t xml:space="preserve"> </w:t>
      </w:r>
      <w:r w:rsidR="00EB2C87">
        <w:rPr>
          <w:rFonts w:ascii="Arial" w:hAnsi="Arial" w:cs="Arial"/>
        </w:rPr>
        <w:t xml:space="preserve">Pinkerton (2022) goes to say that social media influencer marketing is a </w:t>
      </w:r>
      <w:r w:rsidR="002D1E1D">
        <w:rPr>
          <w:rFonts w:ascii="Arial" w:hAnsi="Arial" w:cs="Arial"/>
        </w:rPr>
        <w:t xml:space="preserve">growing dominance in </w:t>
      </w:r>
      <w:r w:rsidR="00283A18">
        <w:rPr>
          <w:rFonts w:ascii="Arial" w:hAnsi="Arial" w:cs="Arial"/>
        </w:rPr>
        <w:t>the marketing domain, suggesting</w:t>
      </w:r>
      <w:r w:rsidR="00964BC9">
        <w:rPr>
          <w:rFonts w:ascii="Arial" w:hAnsi="Arial" w:cs="Arial"/>
        </w:rPr>
        <w:t xml:space="preserve"> that influencers produce and drive engagement more effectively. </w:t>
      </w:r>
      <w:r w:rsidR="00C23297">
        <w:rPr>
          <w:rFonts w:ascii="Arial" w:hAnsi="Arial" w:cs="Arial"/>
        </w:rPr>
        <w:t xml:space="preserve">The study also goes to display that it is an easier way to assess the </w:t>
      </w:r>
      <w:r w:rsidR="00FD1D6C">
        <w:rPr>
          <w:rFonts w:ascii="Arial" w:hAnsi="Arial" w:cs="Arial"/>
        </w:rPr>
        <w:t>engagement</w:t>
      </w:r>
      <w:r w:rsidR="00C23297">
        <w:rPr>
          <w:rFonts w:ascii="Arial" w:hAnsi="Arial" w:cs="Arial"/>
        </w:rPr>
        <w:t xml:space="preserve"> type and </w:t>
      </w:r>
      <w:r w:rsidR="00FD1D6C">
        <w:rPr>
          <w:rFonts w:ascii="Arial" w:hAnsi="Arial" w:cs="Arial"/>
        </w:rPr>
        <w:t xml:space="preserve">effectiveness. </w:t>
      </w:r>
      <w:r w:rsidR="006D63BD">
        <w:rPr>
          <w:rFonts w:ascii="Arial" w:hAnsi="Arial" w:cs="Arial"/>
        </w:rPr>
        <w:t xml:space="preserve"> </w:t>
      </w:r>
    </w:p>
    <w:p w14:paraId="666F2537" w14:textId="6EAE5CFB" w:rsidR="006D63BD" w:rsidRDefault="006D63BD" w:rsidP="006B4A9D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</w:rPr>
        <w:t>Drawing from the sources</w:t>
      </w:r>
      <w:r w:rsidR="00B941CA">
        <w:rPr>
          <w:rFonts w:ascii="Arial" w:hAnsi="Arial" w:cs="Arial"/>
        </w:rPr>
        <w:t xml:space="preserve">, it </w:t>
      </w:r>
      <w:r w:rsidR="00197E60">
        <w:rPr>
          <w:rFonts w:ascii="Arial" w:hAnsi="Arial" w:cs="Arial"/>
        </w:rPr>
        <w:t>becomes</w:t>
      </w:r>
      <w:r w:rsidR="00B941CA">
        <w:rPr>
          <w:rFonts w:ascii="Arial" w:hAnsi="Arial" w:cs="Arial"/>
        </w:rPr>
        <w:t xml:space="preserve"> clear t</w:t>
      </w:r>
      <w:r w:rsidR="003F6277">
        <w:rPr>
          <w:rFonts w:ascii="Arial" w:hAnsi="Arial" w:cs="Arial"/>
        </w:rPr>
        <w:t xml:space="preserve">hrough </w:t>
      </w:r>
      <w:r w:rsidR="00B941CA">
        <w:rPr>
          <w:rFonts w:ascii="Arial" w:hAnsi="Arial" w:cs="Arial"/>
        </w:rPr>
        <w:t xml:space="preserve">a strong industry wide </w:t>
      </w:r>
      <w:r w:rsidR="00FF34C6">
        <w:rPr>
          <w:rFonts w:ascii="Arial" w:hAnsi="Arial" w:cs="Arial"/>
        </w:rPr>
        <w:t>agreement that the role of social media influencer</w:t>
      </w:r>
      <w:r w:rsidR="00895557">
        <w:rPr>
          <w:rFonts w:ascii="Arial" w:hAnsi="Arial" w:cs="Arial"/>
        </w:rPr>
        <w:t xml:space="preserve">s in modern marketing is a key aspect to consider. </w:t>
      </w:r>
      <w:r w:rsidR="009A1306">
        <w:rPr>
          <w:rFonts w:ascii="Arial" w:hAnsi="Arial" w:cs="Arial"/>
        </w:rPr>
        <w:t xml:space="preserve">Jacks (2025) studies the </w:t>
      </w:r>
      <w:r w:rsidR="00FF3D81">
        <w:rPr>
          <w:rFonts w:ascii="Arial" w:hAnsi="Arial" w:cs="Arial"/>
        </w:rPr>
        <w:t xml:space="preserve">role of influencer marketing from the </w:t>
      </w:r>
      <w:r w:rsidR="00FF3D81" w:rsidRPr="007E6D96">
        <w:rPr>
          <w:rFonts w:ascii="Arial" w:hAnsi="Arial" w:cs="Arial"/>
          <w:color w:val="000000" w:themeColor="text1"/>
        </w:rPr>
        <w:t xml:space="preserve">brands </w:t>
      </w:r>
      <w:r w:rsidR="0043475E" w:rsidRPr="007E6D96">
        <w:rPr>
          <w:rFonts w:ascii="Arial" w:hAnsi="Arial" w:cs="Arial"/>
          <w:color w:val="000000" w:themeColor="text1"/>
        </w:rPr>
        <w:t>perspective</w:t>
      </w:r>
      <w:r w:rsidR="00FF3D81" w:rsidRPr="007E6D96">
        <w:rPr>
          <w:rFonts w:ascii="Arial" w:hAnsi="Arial" w:cs="Arial"/>
          <w:color w:val="000000" w:themeColor="text1"/>
        </w:rPr>
        <w:t xml:space="preserve"> and </w:t>
      </w:r>
      <w:r w:rsidR="002B6EBD" w:rsidRPr="007E6D96">
        <w:rPr>
          <w:rFonts w:ascii="Arial" w:hAnsi="Arial" w:cs="Arial"/>
          <w:color w:val="000000" w:themeColor="text1"/>
        </w:rPr>
        <w:t xml:space="preserve">suggests that social media </w:t>
      </w:r>
      <w:r w:rsidR="00197E60" w:rsidRPr="007E6D96">
        <w:rPr>
          <w:rFonts w:ascii="Arial" w:hAnsi="Arial" w:cs="Arial"/>
          <w:color w:val="000000" w:themeColor="text1"/>
        </w:rPr>
        <w:t>influencing</w:t>
      </w:r>
      <w:r w:rsidR="002B6EBD" w:rsidRPr="007E6D96">
        <w:rPr>
          <w:rFonts w:ascii="Arial" w:hAnsi="Arial" w:cs="Arial"/>
          <w:color w:val="000000" w:themeColor="text1"/>
        </w:rPr>
        <w:t xml:space="preserve"> mark</w:t>
      </w:r>
      <w:r w:rsidR="00A64E4E">
        <w:rPr>
          <w:rFonts w:ascii="Arial" w:hAnsi="Arial" w:cs="Arial"/>
          <w:color w:val="000000" w:themeColor="text1"/>
        </w:rPr>
        <w:t>et</w:t>
      </w:r>
      <w:r w:rsidR="002B6EBD" w:rsidRPr="007E6D96">
        <w:rPr>
          <w:rFonts w:ascii="Arial" w:hAnsi="Arial" w:cs="Arial"/>
          <w:color w:val="000000" w:themeColor="text1"/>
        </w:rPr>
        <w:t xml:space="preserve">ing is a good aspect to consider when compiling a marketing </w:t>
      </w:r>
      <w:r w:rsidR="00197E60" w:rsidRPr="007E6D96">
        <w:rPr>
          <w:rFonts w:ascii="Arial" w:hAnsi="Arial" w:cs="Arial"/>
          <w:color w:val="000000" w:themeColor="text1"/>
        </w:rPr>
        <w:t>strategy,</w:t>
      </w:r>
      <w:r w:rsidR="002B6EBD" w:rsidRPr="007E6D96">
        <w:rPr>
          <w:rFonts w:ascii="Arial" w:hAnsi="Arial" w:cs="Arial"/>
          <w:color w:val="000000" w:themeColor="text1"/>
        </w:rPr>
        <w:t xml:space="preserve"> but </w:t>
      </w:r>
      <w:r w:rsidR="00197E60" w:rsidRPr="007E6D96">
        <w:rPr>
          <w:rFonts w:ascii="Arial" w:hAnsi="Arial" w:cs="Arial"/>
          <w:color w:val="000000" w:themeColor="text1"/>
        </w:rPr>
        <w:t>careful</w:t>
      </w:r>
      <w:r w:rsidR="002B6EBD" w:rsidRPr="007E6D96">
        <w:rPr>
          <w:rFonts w:ascii="Arial" w:hAnsi="Arial" w:cs="Arial"/>
          <w:color w:val="000000" w:themeColor="text1"/>
        </w:rPr>
        <w:t xml:space="preserve"> and calculated </w:t>
      </w:r>
      <w:r w:rsidR="00197E60" w:rsidRPr="007E6D96">
        <w:rPr>
          <w:rFonts w:ascii="Arial" w:hAnsi="Arial" w:cs="Arial"/>
          <w:color w:val="000000" w:themeColor="text1"/>
        </w:rPr>
        <w:t xml:space="preserve">research should be adhered to. </w:t>
      </w:r>
      <w:r w:rsidR="0043475E" w:rsidRPr="007E6D96">
        <w:rPr>
          <w:rFonts w:ascii="Arial" w:hAnsi="Arial" w:cs="Arial"/>
          <w:color w:val="000000" w:themeColor="text1"/>
        </w:rPr>
        <w:t xml:space="preserve">However, </w:t>
      </w:r>
      <w:r w:rsidR="008A4828" w:rsidRPr="007E6D96">
        <w:rPr>
          <w:rFonts w:ascii="Arial" w:hAnsi="Arial" w:cs="Arial"/>
          <w:color w:val="000000" w:themeColor="text1"/>
        </w:rPr>
        <w:t xml:space="preserve">both Ekinci, Dam and Buckle </w:t>
      </w:r>
      <w:r w:rsidR="00CC6634" w:rsidRPr="007E6D96">
        <w:rPr>
          <w:rFonts w:ascii="Arial" w:hAnsi="Arial" w:cs="Arial"/>
          <w:color w:val="000000" w:themeColor="text1"/>
        </w:rPr>
        <w:t xml:space="preserve">(2025) and Kotler, Armstrong and </w:t>
      </w:r>
      <w:r w:rsidR="007E6D96" w:rsidRPr="007E6D96">
        <w:rPr>
          <w:rFonts w:ascii="Arial" w:hAnsi="Arial" w:cs="Arial"/>
          <w:color w:val="000000" w:themeColor="text1"/>
          <w:shd w:val="clear" w:color="auto" w:fill="FFFFFF"/>
        </w:rPr>
        <w:t>Balasubramanian</w:t>
      </w:r>
      <w:r w:rsidR="007E6D96">
        <w:rPr>
          <w:rFonts w:ascii="Arial" w:hAnsi="Arial" w:cs="Arial"/>
          <w:color w:val="000000" w:themeColor="text1"/>
          <w:shd w:val="clear" w:color="auto" w:fill="FFFFFF"/>
        </w:rPr>
        <w:t xml:space="preserve"> (2024) </w:t>
      </w:r>
      <w:r w:rsidR="00B45811">
        <w:rPr>
          <w:rFonts w:ascii="Arial" w:hAnsi="Arial" w:cs="Arial"/>
          <w:color w:val="000000" w:themeColor="text1"/>
          <w:shd w:val="clear" w:color="auto" w:fill="FFFFFF"/>
        </w:rPr>
        <w:t xml:space="preserve">suggest that comparatively social media influencer marketing outperforms traditional marketing in </w:t>
      </w:r>
      <w:r w:rsidR="004E7D3A">
        <w:rPr>
          <w:rFonts w:ascii="Arial" w:hAnsi="Arial" w:cs="Arial"/>
          <w:color w:val="000000" w:themeColor="text1"/>
          <w:shd w:val="clear" w:color="auto" w:fill="FFFFFF"/>
        </w:rPr>
        <w:t xml:space="preserve">outcome, there should be </w:t>
      </w:r>
      <w:r w:rsidR="006E2A15">
        <w:rPr>
          <w:rFonts w:ascii="Arial" w:hAnsi="Arial" w:cs="Arial"/>
          <w:color w:val="000000" w:themeColor="text1"/>
          <w:shd w:val="clear" w:color="auto" w:fill="FFFFFF"/>
        </w:rPr>
        <w:t xml:space="preserve">stricter and defined guidelines in the approach. </w:t>
      </w:r>
      <w:r w:rsidR="005A5F1E">
        <w:rPr>
          <w:rFonts w:ascii="Arial" w:hAnsi="Arial" w:cs="Arial"/>
          <w:color w:val="000000" w:themeColor="text1"/>
          <w:shd w:val="clear" w:color="auto" w:fill="FFFFFF"/>
        </w:rPr>
        <w:t xml:space="preserve">Transparency in communication </w:t>
      </w:r>
      <w:r w:rsidR="00632E13">
        <w:rPr>
          <w:rFonts w:ascii="Arial" w:hAnsi="Arial" w:cs="Arial"/>
          <w:color w:val="000000" w:themeColor="text1"/>
          <w:shd w:val="clear" w:color="auto" w:fill="FFFFFF"/>
        </w:rPr>
        <w:t>develops genuine</w:t>
      </w:r>
      <w:r w:rsidR="00100ED6">
        <w:rPr>
          <w:rFonts w:ascii="Arial" w:hAnsi="Arial" w:cs="Arial"/>
          <w:color w:val="000000" w:themeColor="text1"/>
          <w:shd w:val="clear" w:color="auto" w:fill="FFFFFF"/>
        </w:rPr>
        <w:t xml:space="preserve"> trust and </w:t>
      </w:r>
      <w:r w:rsidR="00FB1A70">
        <w:rPr>
          <w:rFonts w:ascii="Arial" w:hAnsi="Arial" w:cs="Arial"/>
          <w:color w:val="000000" w:themeColor="text1"/>
          <w:shd w:val="clear" w:color="auto" w:fill="FFFFFF"/>
        </w:rPr>
        <w:t>conveys</w:t>
      </w:r>
      <w:r w:rsidR="00CC03C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gramStart"/>
      <w:r w:rsidR="00CC03C4">
        <w:rPr>
          <w:rFonts w:ascii="Arial" w:hAnsi="Arial" w:cs="Arial"/>
          <w:color w:val="000000" w:themeColor="text1"/>
          <w:shd w:val="clear" w:color="auto" w:fill="FFFFFF"/>
        </w:rPr>
        <w:t>factual</w:t>
      </w:r>
      <w:r w:rsidR="00FB1A7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C03C4">
        <w:rPr>
          <w:rFonts w:ascii="Arial" w:hAnsi="Arial" w:cs="Arial"/>
          <w:color w:val="000000" w:themeColor="text1"/>
          <w:shd w:val="clear" w:color="auto" w:fill="FFFFFF"/>
        </w:rPr>
        <w:t>information</w:t>
      </w:r>
      <w:proofErr w:type="gramEnd"/>
      <w:r w:rsidR="00375AF0">
        <w:rPr>
          <w:rFonts w:ascii="Arial" w:hAnsi="Arial" w:cs="Arial"/>
          <w:color w:val="000000" w:themeColor="text1"/>
          <w:shd w:val="clear" w:color="auto" w:fill="FFFFFF"/>
        </w:rPr>
        <w:t xml:space="preserve"> in </w:t>
      </w:r>
      <w:r w:rsidR="0049105C">
        <w:rPr>
          <w:rFonts w:ascii="Arial" w:hAnsi="Arial" w:cs="Arial"/>
          <w:color w:val="000000" w:themeColor="text1"/>
          <w:shd w:val="clear" w:color="auto" w:fill="FFFFFF"/>
        </w:rPr>
        <w:t>the marketing</w:t>
      </w:r>
      <w:r w:rsidR="00CC03C4">
        <w:rPr>
          <w:rFonts w:ascii="Arial" w:hAnsi="Arial" w:cs="Arial"/>
          <w:color w:val="000000" w:themeColor="text1"/>
          <w:shd w:val="clear" w:color="auto" w:fill="FFFFFF"/>
        </w:rPr>
        <w:t xml:space="preserve"> campaign.</w:t>
      </w:r>
      <w:r w:rsidR="0031366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14D06">
        <w:rPr>
          <w:rFonts w:ascii="Arial" w:hAnsi="Arial" w:cs="Arial"/>
          <w:color w:val="000000" w:themeColor="text1"/>
          <w:shd w:val="clear" w:color="auto" w:fill="FFFFFF"/>
        </w:rPr>
        <w:t xml:space="preserve">The use of clear and transparent information should be adopted to avoid misinformation and maintain genuine consumer trust. According to Balaban, </w:t>
      </w:r>
      <w:proofErr w:type="spellStart"/>
      <w:r w:rsidR="00B14D06">
        <w:rPr>
          <w:rFonts w:ascii="Arial" w:hAnsi="Arial" w:cs="Arial"/>
          <w:color w:val="000000" w:themeColor="text1"/>
          <w:shd w:val="clear" w:color="auto" w:fill="FFFFFF"/>
        </w:rPr>
        <w:t>Mucundorfeanu</w:t>
      </w:r>
      <w:proofErr w:type="spellEnd"/>
      <w:r w:rsidR="00B14D06">
        <w:rPr>
          <w:rFonts w:ascii="Arial" w:hAnsi="Arial" w:cs="Arial"/>
          <w:color w:val="000000" w:themeColor="text1"/>
          <w:shd w:val="clear" w:color="auto" w:fill="FFFFFF"/>
        </w:rPr>
        <w:t xml:space="preserve"> and Naderer (2021) the study suggests that full disclosure of information does not always create negative impact on consumers but develops an understanding of trust between brand and purchaser</w:t>
      </w:r>
      <w:r w:rsidR="00E6796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19C83A03" w14:textId="7234D607" w:rsidR="00E678D7" w:rsidRDefault="00C737B2" w:rsidP="006B4A9D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In conclusion, </w:t>
      </w:r>
      <w:r w:rsidR="002B5915">
        <w:rPr>
          <w:rFonts w:ascii="Arial" w:hAnsi="Arial" w:cs="Arial"/>
          <w:color w:val="000000" w:themeColor="text1"/>
          <w:shd w:val="clear" w:color="auto" w:fill="FFFFFF"/>
        </w:rPr>
        <w:t xml:space="preserve">social media influencer marketing </w:t>
      </w:r>
      <w:r w:rsidR="00E72077">
        <w:rPr>
          <w:rFonts w:ascii="Arial" w:hAnsi="Arial" w:cs="Arial"/>
          <w:color w:val="000000" w:themeColor="text1"/>
          <w:shd w:val="clear" w:color="auto" w:fill="FFFFFF"/>
        </w:rPr>
        <w:t>plays</w:t>
      </w:r>
      <w:r w:rsidR="007A692D">
        <w:rPr>
          <w:rFonts w:ascii="Arial" w:hAnsi="Arial" w:cs="Arial"/>
          <w:color w:val="000000" w:themeColor="text1"/>
          <w:shd w:val="clear" w:color="auto" w:fill="FFFFFF"/>
        </w:rPr>
        <w:t xml:space="preserve"> an </w:t>
      </w:r>
      <w:r w:rsidR="00E85C2F">
        <w:rPr>
          <w:rFonts w:ascii="Arial" w:hAnsi="Arial" w:cs="Arial"/>
          <w:color w:val="000000" w:themeColor="text1"/>
          <w:shd w:val="clear" w:color="auto" w:fill="FFFFFF"/>
        </w:rPr>
        <w:t>essential</w:t>
      </w:r>
      <w:r w:rsidR="007A69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85C2F">
        <w:rPr>
          <w:rFonts w:ascii="Arial" w:hAnsi="Arial" w:cs="Arial"/>
          <w:color w:val="000000" w:themeColor="text1"/>
          <w:shd w:val="clear" w:color="auto" w:fill="FFFFFF"/>
        </w:rPr>
        <w:t xml:space="preserve">and increasingly viable role within modern marketing. </w:t>
      </w:r>
      <w:r w:rsidR="0083237A">
        <w:rPr>
          <w:rFonts w:ascii="Arial" w:hAnsi="Arial" w:cs="Arial"/>
          <w:color w:val="000000" w:themeColor="text1"/>
          <w:shd w:val="clear" w:color="auto" w:fill="FFFFFF"/>
        </w:rPr>
        <w:t xml:space="preserve">The ability to create personable and engaging content enables </w:t>
      </w:r>
      <w:r w:rsidR="002D644C">
        <w:rPr>
          <w:rFonts w:ascii="Arial" w:hAnsi="Arial" w:cs="Arial"/>
          <w:color w:val="000000" w:themeColor="text1"/>
          <w:shd w:val="clear" w:color="auto" w:fill="FFFFFF"/>
        </w:rPr>
        <w:t xml:space="preserve">companies to build brand image and trust in a way that more traditional </w:t>
      </w:r>
      <w:r w:rsidR="002C5550">
        <w:rPr>
          <w:rFonts w:ascii="Arial" w:hAnsi="Arial" w:cs="Arial"/>
          <w:color w:val="000000" w:themeColor="text1"/>
          <w:shd w:val="clear" w:color="auto" w:fill="FFFFFF"/>
        </w:rPr>
        <w:t xml:space="preserve">advertising may struggle </w:t>
      </w:r>
      <w:r w:rsidR="004E33F0">
        <w:rPr>
          <w:rFonts w:ascii="Arial" w:hAnsi="Arial" w:cs="Arial"/>
          <w:color w:val="000000" w:themeColor="text1"/>
          <w:shd w:val="clear" w:color="auto" w:fill="FFFFFF"/>
        </w:rPr>
        <w:t>to accomplish</w:t>
      </w:r>
      <w:r w:rsidR="00A92007">
        <w:rPr>
          <w:rFonts w:ascii="Arial" w:hAnsi="Arial" w:cs="Arial"/>
          <w:color w:val="000000" w:themeColor="text1"/>
          <w:shd w:val="clear" w:color="auto" w:fill="FFFFFF"/>
        </w:rPr>
        <w:t xml:space="preserve">. However, studies suggest that the overall outcome of social </w:t>
      </w:r>
      <w:r w:rsidR="00106550">
        <w:rPr>
          <w:rFonts w:ascii="Arial" w:hAnsi="Arial" w:cs="Arial"/>
          <w:color w:val="000000" w:themeColor="text1"/>
          <w:shd w:val="clear" w:color="auto" w:fill="FFFFFF"/>
        </w:rPr>
        <w:t xml:space="preserve">media influencer marketing may not be </w:t>
      </w:r>
      <w:r w:rsidR="005F30D3">
        <w:rPr>
          <w:rFonts w:ascii="Arial" w:hAnsi="Arial" w:cs="Arial"/>
          <w:color w:val="000000" w:themeColor="text1"/>
          <w:shd w:val="clear" w:color="auto" w:fill="FFFFFF"/>
        </w:rPr>
        <w:t xml:space="preserve">successful. The use of influencer marketing </w:t>
      </w:r>
      <w:r w:rsidR="00304D67">
        <w:rPr>
          <w:rFonts w:ascii="Arial" w:hAnsi="Arial" w:cs="Arial"/>
          <w:color w:val="000000" w:themeColor="text1"/>
          <w:shd w:val="clear" w:color="auto" w:fill="FFFFFF"/>
        </w:rPr>
        <w:t xml:space="preserve">relies of strategic research </w:t>
      </w:r>
      <w:r w:rsidR="00A013B8">
        <w:rPr>
          <w:rFonts w:ascii="Arial" w:hAnsi="Arial" w:cs="Arial"/>
          <w:color w:val="000000" w:themeColor="text1"/>
          <w:shd w:val="clear" w:color="auto" w:fill="FFFFFF"/>
        </w:rPr>
        <w:t xml:space="preserve">in the individual to be used for the marketing </w:t>
      </w:r>
      <w:r w:rsidR="007F0537">
        <w:rPr>
          <w:rFonts w:ascii="Arial" w:hAnsi="Arial" w:cs="Arial"/>
          <w:color w:val="000000" w:themeColor="text1"/>
          <w:shd w:val="clear" w:color="auto" w:fill="FFFFFF"/>
        </w:rPr>
        <w:t>content</w:t>
      </w:r>
      <w:r w:rsidR="0087534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2EABB6E3" w14:textId="07D29EA8" w:rsidR="00C737B2" w:rsidRPr="00C737B2" w:rsidRDefault="00E678D7" w:rsidP="006B4A9D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While influencer marketing presents </w:t>
      </w:r>
      <w:r w:rsidR="00CD7558">
        <w:rPr>
          <w:rFonts w:ascii="Arial" w:hAnsi="Arial" w:cs="Arial"/>
          <w:color w:val="000000" w:themeColor="text1"/>
          <w:shd w:val="clear" w:color="auto" w:fill="FFFFFF"/>
        </w:rPr>
        <w:t xml:space="preserve">both creative </w:t>
      </w:r>
      <w:r w:rsidR="00D74DA4">
        <w:rPr>
          <w:rFonts w:ascii="Arial" w:hAnsi="Arial" w:cs="Arial"/>
          <w:color w:val="000000" w:themeColor="text1"/>
          <w:shd w:val="clear" w:color="auto" w:fill="FFFFFF"/>
        </w:rPr>
        <w:t xml:space="preserve">opportunities and </w:t>
      </w:r>
      <w:r w:rsidR="0031000E">
        <w:rPr>
          <w:rFonts w:ascii="Arial" w:hAnsi="Arial" w:cs="Arial"/>
          <w:color w:val="000000" w:themeColor="text1"/>
          <w:shd w:val="clear" w:color="auto" w:fill="FFFFFF"/>
        </w:rPr>
        <w:t xml:space="preserve">contradictive </w:t>
      </w:r>
      <w:r w:rsidR="008B4438">
        <w:rPr>
          <w:rFonts w:ascii="Arial" w:hAnsi="Arial" w:cs="Arial"/>
          <w:color w:val="000000" w:themeColor="text1"/>
          <w:shd w:val="clear" w:color="auto" w:fill="FFFFFF"/>
        </w:rPr>
        <w:t xml:space="preserve">outcomes, the method </w:t>
      </w:r>
      <w:r w:rsidR="0016699E">
        <w:rPr>
          <w:rFonts w:ascii="Arial" w:hAnsi="Arial" w:cs="Arial"/>
          <w:color w:val="000000" w:themeColor="text1"/>
          <w:shd w:val="clear" w:color="auto" w:fill="FFFFFF"/>
        </w:rPr>
        <w:t>stands as a vital part of marketing strategies</w:t>
      </w:r>
      <w:r w:rsidR="00B31B34">
        <w:rPr>
          <w:rFonts w:ascii="Arial" w:hAnsi="Arial" w:cs="Arial"/>
          <w:color w:val="000000" w:themeColor="text1"/>
          <w:shd w:val="clear" w:color="auto" w:fill="FFFFFF"/>
        </w:rPr>
        <w:t>. W</w:t>
      </w:r>
      <w:r w:rsidR="006B3C56">
        <w:rPr>
          <w:rFonts w:ascii="Arial" w:hAnsi="Arial" w:cs="Arial"/>
          <w:color w:val="000000" w:themeColor="text1"/>
          <w:shd w:val="clear" w:color="auto" w:fill="FFFFFF"/>
        </w:rPr>
        <w:t xml:space="preserve">hen executed with care and open </w:t>
      </w:r>
      <w:r w:rsidR="001D3013">
        <w:rPr>
          <w:rFonts w:ascii="Arial" w:hAnsi="Arial" w:cs="Arial"/>
          <w:color w:val="000000" w:themeColor="text1"/>
          <w:shd w:val="clear" w:color="auto" w:fill="FFFFFF"/>
        </w:rPr>
        <w:t>communication</w:t>
      </w:r>
      <w:r w:rsidR="00E542CB">
        <w:rPr>
          <w:rFonts w:ascii="Arial" w:hAnsi="Arial" w:cs="Arial"/>
          <w:color w:val="000000" w:themeColor="text1"/>
          <w:shd w:val="clear" w:color="auto" w:fill="FFFFFF"/>
        </w:rPr>
        <w:t xml:space="preserve"> the method can produce a</w:t>
      </w:r>
      <w:r w:rsidR="00B31B34">
        <w:rPr>
          <w:rFonts w:ascii="Arial" w:hAnsi="Arial" w:cs="Arial"/>
          <w:color w:val="000000" w:themeColor="text1"/>
          <w:shd w:val="clear" w:color="auto" w:fill="FFFFFF"/>
        </w:rPr>
        <w:t>n increased</w:t>
      </w:r>
      <w:r w:rsidR="004B293F">
        <w:rPr>
          <w:rFonts w:ascii="Arial" w:hAnsi="Arial" w:cs="Arial"/>
          <w:color w:val="000000" w:themeColor="text1"/>
          <w:shd w:val="clear" w:color="auto" w:fill="FFFFFF"/>
        </w:rPr>
        <w:t xml:space="preserve"> sense of brand trust and overall </w:t>
      </w:r>
      <w:r w:rsidR="0077673F">
        <w:rPr>
          <w:rFonts w:ascii="Arial" w:hAnsi="Arial" w:cs="Arial"/>
          <w:color w:val="000000" w:themeColor="text1"/>
          <w:shd w:val="clear" w:color="auto" w:fill="FFFFFF"/>
        </w:rPr>
        <w:t>boost in b</w:t>
      </w:r>
      <w:r w:rsidR="00B31B34">
        <w:rPr>
          <w:rFonts w:ascii="Arial" w:hAnsi="Arial" w:cs="Arial"/>
          <w:color w:val="000000" w:themeColor="text1"/>
          <w:shd w:val="clear" w:color="auto" w:fill="FFFFFF"/>
        </w:rPr>
        <w:t>r</w:t>
      </w:r>
      <w:r w:rsidR="0077673F">
        <w:rPr>
          <w:rFonts w:ascii="Arial" w:hAnsi="Arial" w:cs="Arial"/>
          <w:color w:val="000000" w:themeColor="text1"/>
          <w:shd w:val="clear" w:color="auto" w:fill="FFFFFF"/>
        </w:rPr>
        <w:t xml:space="preserve">and image. </w:t>
      </w:r>
    </w:p>
    <w:p w14:paraId="6C183116" w14:textId="77777777" w:rsidR="00FD4B61" w:rsidRDefault="00FD4B61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71217CFB" w14:textId="77777777" w:rsidR="00ED1328" w:rsidRDefault="00463738" w:rsidP="00ED1328">
      <w:pPr>
        <w:pStyle w:val="Heading3"/>
        <w:spacing w:line="360" w:lineRule="auto"/>
        <w:jc w:val="both"/>
      </w:pPr>
      <w:bookmarkStart w:id="3" w:name="_Toc214834211"/>
      <w:r>
        <w:t>Reference List</w:t>
      </w:r>
      <w:bookmarkStart w:id="4" w:name="_Toc211416046"/>
      <w:bookmarkEnd w:id="3"/>
    </w:p>
    <w:p w14:paraId="2CC48B91" w14:textId="77777777" w:rsidR="00ED1328" w:rsidRPr="00DC7EC6" w:rsidRDefault="00ED1328" w:rsidP="00ED132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7EC6">
        <w:rPr>
          <w:rFonts w:ascii="Arial" w:hAnsi="Arial" w:cs="Arial"/>
          <w:color w:val="000000" w:themeColor="text1"/>
        </w:rPr>
        <w:t xml:space="preserve">Baghel, D. (2024) ‘Influencer authenticity as a catalyst for Brand Trust: </w:t>
      </w:r>
      <w:proofErr w:type="spellStart"/>
      <w:r w:rsidRPr="00DC7EC6">
        <w:rPr>
          <w:rFonts w:ascii="Arial" w:hAnsi="Arial" w:cs="Arial"/>
          <w:color w:val="000000" w:themeColor="text1"/>
        </w:rPr>
        <w:t>Analyzing</w:t>
      </w:r>
      <w:proofErr w:type="spellEnd"/>
      <w:r w:rsidRPr="00DC7EC6">
        <w:rPr>
          <w:rFonts w:ascii="Arial" w:hAnsi="Arial" w:cs="Arial"/>
          <w:color w:val="000000" w:themeColor="text1"/>
        </w:rPr>
        <w:t xml:space="preserve"> its impact on consumer perception’, </w:t>
      </w:r>
      <w:proofErr w:type="spellStart"/>
      <w:r w:rsidRPr="00DC7EC6">
        <w:rPr>
          <w:rFonts w:ascii="Arial" w:hAnsi="Arial" w:cs="Arial"/>
          <w:i/>
          <w:iCs/>
          <w:color w:val="000000" w:themeColor="text1"/>
        </w:rPr>
        <w:t>ShodhKosh</w:t>
      </w:r>
      <w:proofErr w:type="spellEnd"/>
      <w:r w:rsidRPr="00DC7EC6">
        <w:rPr>
          <w:rFonts w:ascii="Arial" w:hAnsi="Arial" w:cs="Arial"/>
          <w:i/>
          <w:iCs/>
          <w:color w:val="000000" w:themeColor="text1"/>
        </w:rPr>
        <w:t>: Journal of Visual and Performing Arts</w:t>
      </w:r>
      <w:r w:rsidRPr="00DC7EC6">
        <w:rPr>
          <w:rFonts w:ascii="Arial" w:hAnsi="Arial" w:cs="Arial"/>
          <w:color w:val="000000" w:themeColor="text1"/>
        </w:rPr>
        <w:t>, 5(6). doi:10.29121/</w:t>
      </w:r>
      <w:proofErr w:type="gramStart"/>
      <w:r w:rsidRPr="00DC7EC6">
        <w:rPr>
          <w:rFonts w:ascii="Arial" w:hAnsi="Arial" w:cs="Arial"/>
          <w:color w:val="000000" w:themeColor="text1"/>
        </w:rPr>
        <w:t>shodhkosh.v5.i</w:t>
      </w:r>
      <w:proofErr w:type="gramEnd"/>
      <w:r w:rsidRPr="00DC7EC6">
        <w:rPr>
          <w:rFonts w:ascii="Arial" w:hAnsi="Arial" w:cs="Arial"/>
          <w:color w:val="000000" w:themeColor="text1"/>
        </w:rPr>
        <w:t xml:space="preserve">6.2024.3329. </w:t>
      </w:r>
    </w:p>
    <w:p w14:paraId="7D7360D3" w14:textId="77777777" w:rsidR="00B63FE7" w:rsidRPr="00DC7EC6" w:rsidRDefault="00B63FE7" w:rsidP="00B63FE7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7EC6">
        <w:rPr>
          <w:rFonts w:ascii="Arial" w:hAnsi="Arial" w:cs="Arial"/>
          <w:color w:val="000000" w:themeColor="text1"/>
          <w:shd w:val="clear" w:color="auto" w:fill="FFFFFF"/>
        </w:rPr>
        <w:t xml:space="preserve">Balaban, D., Mucundirfeanu, M. and Naderer B. (2022) ‘The role of trustworthiness in Social Media Influencer Advertising: Investigating user’ appreciation of advertising transparency and its effects’, </w:t>
      </w:r>
      <w:r w:rsidRPr="00DC7EC6">
        <w:rPr>
          <w:rFonts w:ascii="Arial" w:hAnsi="Arial" w:cs="Arial"/>
          <w:i/>
          <w:iCs/>
          <w:color w:val="000000" w:themeColor="text1"/>
          <w:shd w:val="clear" w:color="auto" w:fill="FFFFFF"/>
        </w:rPr>
        <w:t>Communications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>, 47(3), pp. 395-421. Doi:10.1515/commun-2020-005</w:t>
      </w:r>
    </w:p>
    <w:p w14:paraId="4B782004" w14:textId="77777777" w:rsidR="00492A8E" w:rsidRPr="00DC7EC6" w:rsidRDefault="00492A8E" w:rsidP="00492A8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DC7EC6">
        <w:rPr>
          <w:rFonts w:ascii="Arial" w:hAnsi="Arial" w:cs="Arial"/>
          <w:color w:val="000000" w:themeColor="text1"/>
          <w:shd w:val="clear" w:color="auto" w:fill="FFFFFF"/>
        </w:rPr>
        <w:t>Belanche</w:t>
      </w:r>
      <w:proofErr w:type="spellEnd"/>
      <w:r w:rsidRPr="00DC7EC6">
        <w:rPr>
          <w:rFonts w:ascii="Arial" w:hAnsi="Arial" w:cs="Arial"/>
          <w:color w:val="000000" w:themeColor="text1"/>
          <w:shd w:val="clear" w:color="auto" w:fill="FFFFFF"/>
        </w:rPr>
        <w:t>, D. </w:t>
      </w:r>
      <w:r w:rsidRPr="00DC7EC6">
        <w:rPr>
          <w:rFonts w:ascii="Arial" w:hAnsi="Arial" w:cs="Arial"/>
          <w:i/>
          <w:iCs/>
          <w:color w:val="000000" w:themeColor="text1"/>
          <w:shd w:val="clear" w:color="auto" w:fill="FFFFFF"/>
        </w:rPr>
        <w:t>et al.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 xml:space="preserve"> (2021) ‘Building influencers’ credibility on Instagram: Effects on followers’ attitudes and </w:t>
      </w:r>
      <w:proofErr w:type="spellStart"/>
      <w:r w:rsidRPr="00DC7EC6">
        <w:rPr>
          <w:rFonts w:ascii="Arial" w:hAnsi="Arial" w:cs="Arial"/>
          <w:color w:val="000000" w:themeColor="text1"/>
          <w:shd w:val="clear" w:color="auto" w:fill="FFFFFF"/>
        </w:rPr>
        <w:t>behavioral</w:t>
      </w:r>
      <w:proofErr w:type="spellEnd"/>
      <w:r w:rsidRPr="00DC7EC6">
        <w:rPr>
          <w:rFonts w:ascii="Arial" w:hAnsi="Arial" w:cs="Arial"/>
          <w:color w:val="000000" w:themeColor="text1"/>
          <w:shd w:val="clear" w:color="auto" w:fill="FFFFFF"/>
        </w:rPr>
        <w:t xml:space="preserve"> responses toward the influencer’, </w:t>
      </w:r>
      <w:r w:rsidRPr="00DC7EC6">
        <w:rPr>
          <w:rFonts w:ascii="Arial" w:hAnsi="Arial" w:cs="Arial"/>
          <w:i/>
          <w:iCs/>
          <w:color w:val="000000" w:themeColor="text1"/>
          <w:shd w:val="clear" w:color="auto" w:fill="FFFFFF"/>
        </w:rPr>
        <w:t>Journal of retailing and consumer services.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>, 61. Available at: https://doi.org/10.1016/j.jretconser.2021.102585.</w:t>
      </w:r>
    </w:p>
    <w:p w14:paraId="54987BDA" w14:textId="77777777" w:rsidR="00105B3D" w:rsidRPr="00DC7EC6" w:rsidRDefault="00105B3D" w:rsidP="00105B3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C7EC6">
        <w:rPr>
          <w:rFonts w:ascii="Arial" w:hAnsi="Arial" w:cs="Arial"/>
          <w:color w:val="000000" w:themeColor="text1"/>
        </w:rPr>
        <w:t xml:space="preserve">Duffy, B.E. (2020) ‘Social Media influencers’, </w:t>
      </w:r>
      <w:r w:rsidRPr="00DC7EC6">
        <w:rPr>
          <w:rFonts w:ascii="Arial" w:hAnsi="Arial" w:cs="Arial"/>
          <w:i/>
          <w:iCs/>
          <w:color w:val="000000" w:themeColor="text1"/>
        </w:rPr>
        <w:t xml:space="preserve">The International </w:t>
      </w:r>
      <w:proofErr w:type="spellStart"/>
      <w:r w:rsidRPr="00DC7EC6">
        <w:rPr>
          <w:rFonts w:ascii="Arial" w:hAnsi="Arial" w:cs="Arial"/>
          <w:i/>
          <w:iCs/>
          <w:color w:val="000000" w:themeColor="text1"/>
        </w:rPr>
        <w:t>Encyclopedia</w:t>
      </w:r>
      <w:proofErr w:type="spellEnd"/>
      <w:r w:rsidRPr="00DC7EC6">
        <w:rPr>
          <w:rFonts w:ascii="Arial" w:hAnsi="Arial" w:cs="Arial"/>
          <w:i/>
          <w:iCs/>
          <w:color w:val="000000" w:themeColor="text1"/>
        </w:rPr>
        <w:t xml:space="preserve"> of Gender, Media, and Communication</w:t>
      </w:r>
      <w:r w:rsidRPr="00DC7EC6">
        <w:rPr>
          <w:rFonts w:ascii="Arial" w:hAnsi="Arial" w:cs="Arial"/>
          <w:color w:val="000000" w:themeColor="text1"/>
        </w:rPr>
        <w:t xml:space="preserve">, pp. 1–4. doi:10.1002/9781119429128.iegmc219. </w:t>
      </w:r>
    </w:p>
    <w:p w14:paraId="60E5A0DB" w14:textId="77777777" w:rsidR="00D8347D" w:rsidRPr="00DC7EC6" w:rsidRDefault="00F226AB" w:rsidP="00B63FE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C7EC6">
        <w:rPr>
          <w:rFonts w:ascii="Arial" w:hAnsi="Arial" w:cs="Arial"/>
          <w:color w:val="000000" w:themeColor="text1"/>
        </w:rPr>
        <w:t xml:space="preserve">Ekinci, Y. and Buckle, D.G. (2025) </w:t>
      </w:r>
      <w:r w:rsidRPr="00DC7EC6">
        <w:rPr>
          <w:rFonts w:ascii="Arial" w:hAnsi="Arial" w:cs="Arial"/>
          <w:i/>
          <w:iCs/>
          <w:color w:val="000000" w:themeColor="text1"/>
        </w:rPr>
        <w:t>New Research unveils the ‘Dark Side’ of social media influencers and their impact on marketing and consumer behaviour</w:t>
      </w:r>
      <w:r w:rsidRPr="00DC7EC6">
        <w:rPr>
          <w:rFonts w:ascii="Arial" w:hAnsi="Arial" w:cs="Arial"/>
          <w:color w:val="000000" w:themeColor="text1"/>
        </w:rPr>
        <w:t xml:space="preserve">, </w:t>
      </w:r>
      <w:r w:rsidRPr="00DC7EC6">
        <w:rPr>
          <w:rFonts w:ascii="Arial" w:hAnsi="Arial" w:cs="Arial"/>
          <w:i/>
          <w:iCs/>
          <w:color w:val="000000" w:themeColor="text1"/>
        </w:rPr>
        <w:t>University of Portsmouth</w:t>
      </w:r>
      <w:r w:rsidRPr="00DC7EC6">
        <w:rPr>
          <w:rFonts w:ascii="Arial" w:hAnsi="Arial" w:cs="Arial"/>
          <w:color w:val="000000" w:themeColor="text1"/>
        </w:rPr>
        <w:t xml:space="preserve">. Available at: https://www.port.ac.uk/news-events-and-blogs/news/new-research-unveils-the-dark-side-of-social-media-influencers-and-their-impact-on-marketing-and-consumer-behaviour#:~:text=Fostering%20of%20comparison%20culture%20%E2%80%93%20influencer,self%2Dcomparison%20and%20diminished%20wellbeing. (Accessed: 18 November 2025). </w:t>
      </w:r>
    </w:p>
    <w:p w14:paraId="1F1B0447" w14:textId="77777777" w:rsidR="00EB039B" w:rsidRPr="00DC7EC6" w:rsidRDefault="00D8347D" w:rsidP="00EB03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C7EC6">
        <w:rPr>
          <w:rFonts w:ascii="Arial" w:hAnsi="Arial" w:cs="Arial"/>
          <w:color w:val="000000" w:themeColor="text1"/>
        </w:rPr>
        <w:t xml:space="preserve">Jacks, C. (2025) </w:t>
      </w:r>
      <w:r w:rsidRPr="00DC7EC6">
        <w:rPr>
          <w:rFonts w:ascii="Arial" w:hAnsi="Arial" w:cs="Arial"/>
          <w:i/>
          <w:iCs/>
          <w:color w:val="000000" w:themeColor="text1"/>
        </w:rPr>
        <w:t>How to vet influencers</w:t>
      </w:r>
      <w:r w:rsidRPr="00DC7EC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DC7EC6">
        <w:rPr>
          <w:rFonts w:ascii="Arial" w:hAnsi="Arial" w:cs="Arial"/>
          <w:i/>
          <w:iCs/>
          <w:color w:val="000000" w:themeColor="text1"/>
        </w:rPr>
        <w:t>HireInfluence</w:t>
      </w:r>
      <w:proofErr w:type="spellEnd"/>
      <w:r w:rsidRPr="00DC7EC6">
        <w:rPr>
          <w:rFonts w:ascii="Arial" w:hAnsi="Arial" w:cs="Arial"/>
          <w:i/>
          <w:iCs/>
          <w:color w:val="000000" w:themeColor="text1"/>
        </w:rPr>
        <w:t>, Inc</w:t>
      </w:r>
      <w:r w:rsidRPr="00DC7EC6">
        <w:rPr>
          <w:rFonts w:ascii="Arial" w:hAnsi="Arial" w:cs="Arial"/>
          <w:color w:val="000000" w:themeColor="text1"/>
        </w:rPr>
        <w:t>. Available at: https://hireinfluence.com/blog/how-to-vet-influencers/ (Accessed: 18 November 2025).</w:t>
      </w:r>
      <w:r w:rsidR="00EB039B" w:rsidRPr="00DC7EC6">
        <w:rPr>
          <w:rFonts w:ascii="Arial" w:hAnsi="Arial" w:cs="Arial"/>
          <w:color w:val="000000" w:themeColor="text1"/>
        </w:rPr>
        <w:t xml:space="preserve"> </w:t>
      </w:r>
    </w:p>
    <w:p w14:paraId="1F06D9F5" w14:textId="56308995" w:rsidR="00EB039B" w:rsidRPr="00DC7EC6" w:rsidRDefault="00EB039B" w:rsidP="00EB03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C7EC6">
        <w:rPr>
          <w:rFonts w:ascii="Arial" w:hAnsi="Arial" w:cs="Arial"/>
          <w:color w:val="000000" w:themeColor="text1"/>
        </w:rPr>
        <w:t>Koneti, C., Seetharaman, D. A. and None, K. M. (2025) 'Evaluating the Effectiveness of Influencer Marketing in Niche Markets' </w:t>
      </w:r>
      <w:r w:rsidRPr="00DC7EC6">
        <w:rPr>
          <w:rFonts w:ascii="Arial" w:hAnsi="Arial" w:cs="Arial"/>
          <w:i/>
          <w:iCs/>
          <w:color w:val="000000" w:themeColor="text1"/>
        </w:rPr>
        <w:t xml:space="preserve">Journal of Marketing &amp; Social Research, </w:t>
      </w:r>
      <w:r w:rsidRPr="00DC7EC6">
        <w:rPr>
          <w:rFonts w:ascii="Arial" w:hAnsi="Arial" w:cs="Arial"/>
          <w:color w:val="000000" w:themeColor="text1"/>
        </w:rPr>
        <w:t>2(5), pp. 65-79.</w:t>
      </w:r>
    </w:p>
    <w:p w14:paraId="64E45AFB" w14:textId="77777777" w:rsidR="00EB039B" w:rsidRPr="00DC7EC6" w:rsidRDefault="00EB039B" w:rsidP="00EB039B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7EC6">
        <w:rPr>
          <w:rFonts w:ascii="Arial" w:hAnsi="Arial" w:cs="Arial"/>
          <w:color w:val="000000" w:themeColor="text1"/>
          <w:shd w:val="clear" w:color="auto" w:fill="FFFFFF"/>
        </w:rPr>
        <w:t>Kotler, P</w:t>
      </w:r>
      <w:r w:rsidRPr="00DC7EC6">
        <w:rPr>
          <w:rFonts w:ascii="Arial" w:hAnsi="Arial" w:cs="Arial"/>
          <w:i/>
          <w:color w:val="000000" w:themeColor="text1"/>
          <w:shd w:val="clear" w:color="auto" w:fill="FFFFFF"/>
        </w:rPr>
        <w:t xml:space="preserve">., 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>Armstronge, G. and Balasubramanian, S. (2024) </w:t>
      </w:r>
      <w:r w:rsidRPr="00DC7EC6">
        <w:rPr>
          <w:rFonts w:ascii="Arial" w:hAnsi="Arial" w:cs="Arial"/>
          <w:i/>
          <w:color w:val="000000" w:themeColor="text1"/>
          <w:shd w:val="clear" w:color="auto" w:fill="FFFFFF"/>
        </w:rPr>
        <w:t>Principles of marketing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>. Nineteenth edition. Harlow, England: Pearson. Available at: https://ezproxy.uwtsd.ac.uk/login?url=https://www.vlebooks.com/product/openreader?id=TrinityStD&amp;accId=8886856&amp;isbn=9781292449333&amp;uid=^u.</w:t>
      </w:r>
    </w:p>
    <w:p w14:paraId="5DAD00F3" w14:textId="28CCDF5A" w:rsidR="006236A4" w:rsidRPr="00DC7EC6" w:rsidRDefault="006236A4" w:rsidP="006236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C7EC6">
        <w:rPr>
          <w:rFonts w:ascii="Arial" w:hAnsi="Arial" w:cs="Arial"/>
          <w:color w:val="000000" w:themeColor="text1"/>
        </w:rPr>
        <w:t xml:space="preserve">Pan, M. </w:t>
      </w:r>
      <w:r w:rsidRPr="00DC7EC6">
        <w:rPr>
          <w:rFonts w:ascii="Arial" w:hAnsi="Arial" w:cs="Arial"/>
          <w:i/>
          <w:iCs/>
          <w:color w:val="000000" w:themeColor="text1"/>
        </w:rPr>
        <w:t xml:space="preserve">et al. </w:t>
      </w:r>
      <w:r w:rsidRPr="00DC7EC6">
        <w:rPr>
          <w:rFonts w:ascii="Arial" w:hAnsi="Arial" w:cs="Arial"/>
          <w:color w:val="000000" w:themeColor="text1"/>
        </w:rPr>
        <w:t xml:space="preserve">(2024) ‘Influencer marketing effectiveness: A meta-analytic review’, </w:t>
      </w:r>
      <w:r w:rsidRPr="00DC7EC6">
        <w:rPr>
          <w:rFonts w:ascii="Arial" w:hAnsi="Arial" w:cs="Arial"/>
          <w:i/>
          <w:iCs/>
          <w:color w:val="000000" w:themeColor="text1"/>
        </w:rPr>
        <w:t xml:space="preserve">Journal of the Academy of Marketing Science, </w:t>
      </w:r>
      <w:r w:rsidRPr="00DC7EC6">
        <w:rPr>
          <w:rFonts w:ascii="Arial" w:hAnsi="Arial" w:cs="Arial"/>
          <w:color w:val="000000" w:themeColor="text1"/>
        </w:rPr>
        <w:t xml:space="preserve">53(1), pp. 52-78. Available at: https://doi.org/10.1007/s11747-024-01052-7. </w:t>
      </w:r>
    </w:p>
    <w:p w14:paraId="510A5DAB" w14:textId="21EE737E" w:rsidR="006236A4" w:rsidRPr="00DC7EC6" w:rsidRDefault="006236A4" w:rsidP="006236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7EC6">
        <w:rPr>
          <w:rFonts w:ascii="Arial" w:hAnsi="Arial" w:cs="Arial"/>
          <w:color w:val="000000" w:themeColor="text1"/>
          <w:shd w:val="clear" w:color="auto" w:fill="FFFFFF"/>
        </w:rPr>
        <w:t xml:space="preserve">Pinkerton, L.A. (2022) </w:t>
      </w:r>
      <w:r w:rsidRPr="00DC7EC6">
        <w:rPr>
          <w:rFonts w:ascii="Arial" w:hAnsi="Arial" w:cs="Arial"/>
          <w:i/>
          <w:color w:val="000000" w:themeColor="text1"/>
          <w:shd w:val="clear" w:color="auto" w:fill="FFFFFF"/>
        </w:rPr>
        <w:t xml:space="preserve">the power of influencer marketing, PRSA. </w:t>
      </w:r>
      <w:r w:rsidRPr="00DC7EC6">
        <w:rPr>
          <w:rFonts w:ascii="Arial" w:hAnsi="Arial" w:cs="Arial"/>
          <w:color w:val="000000" w:themeColor="text1"/>
          <w:shd w:val="clear" w:color="auto" w:fill="FFFFFF"/>
        </w:rPr>
        <w:t>Available at: https://www.prsa.org/article/the-power-of-influencer-marketing (Accessed: 21 November 2025).</w:t>
      </w:r>
    </w:p>
    <w:p w14:paraId="0DA24957" w14:textId="4240B018" w:rsidR="006236A4" w:rsidRPr="00DC7EC6" w:rsidRDefault="00DC7EC6" w:rsidP="00B63FE7">
      <w:pPr>
        <w:spacing w:line="360" w:lineRule="auto"/>
        <w:jc w:val="both"/>
        <w:rPr>
          <w:rFonts w:ascii="Arial" w:hAnsi="Arial" w:cs="Arial"/>
          <w:color w:val="000000" w:themeColor="text1"/>
        </w:rPr>
        <w:sectPr w:rsidR="006236A4" w:rsidRPr="00DC7EC6" w:rsidSect="00B63FE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C7EC6">
        <w:rPr>
          <w:rFonts w:ascii="Arial" w:hAnsi="Arial" w:cs="Arial"/>
          <w:color w:val="000000" w:themeColor="text1"/>
        </w:rPr>
        <w:t xml:space="preserve">Xu, X. (2023) ‘Influencer marketing with social platforms: Increasing brand awareness and User Engagement’, </w:t>
      </w:r>
      <w:r w:rsidRPr="00DC7EC6">
        <w:rPr>
          <w:rFonts w:ascii="Arial" w:hAnsi="Arial" w:cs="Arial"/>
          <w:i/>
          <w:iCs/>
          <w:color w:val="000000" w:themeColor="text1"/>
        </w:rPr>
        <w:t>Journal of Education, Humanities and Social Sciences</w:t>
      </w:r>
      <w:r w:rsidRPr="00DC7EC6">
        <w:rPr>
          <w:rFonts w:ascii="Arial" w:hAnsi="Arial" w:cs="Arial"/>
          <w:color w:val="000000" w:themeColor="text1"/>
        </w:rPr>
        <w:t>, 19, pp. 228–234. doi:10.54097/</w:t>
      </w:r>
      <w:proofErr w:type="gramStart"/>
      <w:r w:rsidRPr="00DC7EC6">
        <w:rPr>
          <w:rFonts w:ascii="Arial" w:hAnsi="Arial" w:cs="Arial"/>
          <w:color w:val="000000" w:themeColor="text1"/>
        </w:rPr>
        <w:t>ehss.v</w:t>
      </w:r>
      <w:proofErr w:type="gramEnd"/>
      <w:r w:rsidRPr="00DC7EC6">
        <w:rPr>
          <w:rFonts w:ascii="Arial" w:hAnsi="Arial" w:cs="Arial"/>
          <w:color w:val="000000" w:themeColor="text1"/>
        </w:rPr>
        <w:t xml:space="preserve">19i.11039. </w:t>
      </w:r>
    </w:p>
    <w:p w14:paraId="0ADC06E9" w14:textId="3A38C8EE" w:rsidR="00E10797" w:rsidRPr="0099270E" w:rsidRDefault="00463738" w:rsidP="00077FCA">
      <w:pPr>
        <w:pStyle w:val="Heading1"/>
      </w:pPr>
      <w:bookmarkStart w:id="5" w:name="_Toc214834212"/>
      <w:r w:rsidRPr="0099270E">
        <w:t>Task 3 – Presentation</w:t>
      </w:r>
      <w:bookmarkEnd w:id="4"/>
      <w:bookmarkEnd w:id="5"/>
    </w:p>
    <w:p w14:paraId="2AE1CF9A" w14:textId="1BD6DA82" w:rsidR="000C541C" w:rsidRPr="00B103B9" w:rsidRDefault="00360E9E" w:rsidP="006B4A9D">
      <w:pPr>
        <w:spacing w:line="360" w:lineRule="auto"/>
        <w:jc w:val="both"/>
        <w:rPr>
          <w:sz w:val="16"/>
          <w:szCs w:val="16"/>
        </w:rPr>
      </w:pPr>
      <w:r w:rsidRPr="00360E9E">
        <w:rPr>
          <w:sz w:val="16"/>
          <w:szCs w:val="16"/>
        </w:rPr>
        <w:drawing>
          <wp:inline distT="0" distB="0" distL="0" distR="0" wp14:anchorId="58364A30" wp14:editId="635BBC13">
            <wp:extent cx="5731510" cy="3223895"/>
            <wp:effectExtent l="0" t="0" r="0" b="1905"/>
            <wp:docPr id="1316086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08636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7EF" w:rsidRPr="006C47EF">
        <w:rPr>
          <w:sz w:val="16"/>
          <w:szCs w:val="16"/>
        </w:rPr>
        <w:drawing>
          <wp:inline distT="0" distB="0" distL="0" distR="0" wp14:anchorId="6D32F5F8" wp14:editId="087CD440">
            <wp:extent cx="5731510" cy="3223895"/>
            <wp:effectExtent l="0" t="0" r="0" b="1905"/>
            <wp:docPr id="452510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51090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7EF" w:rsidRPr="006C47EF">
        <w:rPr>
          <w:noProof/>
        </w:rPr>
        <w:t xml:space="preserve"> </w:t>
      </w:r>
      <w:r w:rsidR="006C47EF" w:rsidRPr="006C47EF">
        <w:rPr>
          <w:sz w:val="16"/>
          <w:szCs w:val="16"/>
        </w:rPr>
        <w:drawing>
          <wp:inline distT="0" distB="0" distL="0" distR="0" wp14:anchorId="49A2FAC7" wp14:editId="16FCC588">
            <wp:extent cx="5731510" cy="3223895"/>
            <wp:effectExtent l="0" t="0" r="0" b="1905"/>
            <wp:docPr id="2056454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45436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7EF" w:rsidRPr="006C47EF">
        <w:rPr>
          <w:noProof/>
        </w:rPr>
        <w:t xml:space="preserve"> </w:t>
      </w:r>
      <w:r w:rsidR="006C47EF" w:rsidRPr="006C47EF">
        <w:rPr>
          <w:noProof/>
        </w:rPr>
        <w:drawing>
          <wp:inline distT="0" distB="0" distL="0" distR="0" wp14:anchorId="5A969126" wp14:editId="34764083">
            <wp:extent cx="5731510" cy="3223895"/>
            <wp:effectExtent l="0" t="0" r="0" b="1905"/>
            <wp:docPr id="2000928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92835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7EF" w:rsidRPr="006C47EF">
        <w:rPr>
          <w:noProof/>
        </w:rPr>
        <w:t xml:space="preserve"> </w:t>
      </w:r>
      <w:r w:rsidR="006C47EF" w:rsidRPr="006C47EF">
        <w:rPr>
          <w:noProof/>
        </w:rPr>
        <w:drawing>
          <wp:inline distT="0" distB="0" distL="0" distR="0" wp14:anchorId="2A5E2EDD" wp14:editId="1EA3E5B1">
            <wp:extent cx="5731510" cy="3223895"/>
            <wp:effectExtent l="0" t="0" r="0" b="1905"/>
            <wp:docPr id="1768365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36518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AEC" w:rsidRPr="009D5AEC">
        <w:rPr>
          <w:noProof/>
        </w:rPr>
        <w:t xml:space="preserve"> </w:t>
      </w:r>
      <w:r w:rsidR="009D5AEC" w:rsidRPr="009D5AEC">
        <w:rPr>
          <w:noProof/>
        </w:rPr>
        <w:drawing>
          <wp:inline distT="0" distB="0" distL="0" distR="0" wp14:anchorId="130B8DC4" wp14:editId="4EA43003">
            <wp:extent cx="5731510" cy="3223895"/>
            <wp:effectExtent l="0" t="0" r="0" b="1905"/>
            <wp:docPr id="644268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6825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AEC" w:rsidRPr="009D5AEC">
        <w:rPr>
          <w:noProof/>
        </w:rPr>
        <w:t xml:space="preserve"> </w:t>
      </w:r>
      <w:r w:rsidR="009D5AEC" w:rsidRPr="009D5AEC">
        <w:rPr>
          <w:noProof/>
        </w:rPr>
        <w:drawing>
          <wp:inline distT="0" distB="0" distL="0" distR="0" wp14:anchorId="2758FE8D" wp14:editId="5F9F1429">
            <wp:extent cx="5731510" cy="3223895"/>
            <wp:effectExtent l="0" t="0" r="0" b="1905"/>
            <wp:docPr id="1495111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11181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20A61" w14:textId="77777777" w:rsidR="00A64352" w:rsidRDefault="00A64352" w:rsidP="009B64D6">
      <w:pPr>
        <w:spacing w:after="0" w:line="240" w:lineRule="auto"/>
      </w:pPr>
      <w:r>
        <w:separator/>
      </w:r>
    </w:p>
  </w:endnote>
  <w:endnote w:type="continuationSeparator" w:id="0">
    <w:p w14:paraId="189212D3" w14:textId="77777777" w:rsidR="00A64352" w:rsidRDefault="00A64352" w:rsidP="009B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986067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8B63444" w14:textId="739E8F90" w:rsidR="009B64D6" w:rsidRDefault="009B64D6" w:rsidP="00DC7EC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3432B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3C0E12DF" w14:textId="77777777" w:rsidR="009B64D6" w:rsidRDefault="009B64D6" w:rsidP="009B64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32892932"/>
      <w:docPartObj>
        <w:docPartGallery w:val="Page Numbers (Bottom of Page)"/>
        <w:docPartUnique/>
      </w:docPartObj>
    </w:sdtPr>
    <w:sdtContent>
      <w:p w14:paraId="22E4F92B" w14:textId="0706A116" w:rsidR="00DC7EC6" w:rsidRDefault="00DC7EC6" w:rsidP="004A45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50959C70" w14:textId="25B318DA" w:rsidR="009B64D6" w:rsidRDefault="009B64D6" w:rsidP="009B64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B3A33" w14:textId="77777777" w:rsidR="00A64352" w:rsidRDefault="00A64352" w:rsidP="009B64D6">
      <w:pPr>
        <w:spacing w:after="0" w:line="240" w:lineRule="auto"/>
      </w:pPr>
      <w:r>
        <w:separator/>
      </w:r>
    </w:p>
  </w:footnote>
  <w:footnote w:type="continuationSeparator" w:id="0">
    <w:p w14:paraId="3BB503FA" w14:textId="77777777" w:rsidR="00A64352" w:rsidRDefault="00A64352" w:rsidP="009B6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13358"/>
    <w:multiLevelType w:val="hybridMultilevel"/>
    <w:tmpl w:val="00D8D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A163F"/>
    <w:multiLevelType w:val="hybridMultilevel"/>
    <w:tmpl w:val="6E46F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111F46"/>
    <w:multiLevelType w:val="hybridMultilevel"/>
    <w:tmpl w:val="10A83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811050">
    <w:abstractNumId w:val="1"/>
  </w:num>
  <w:num w:numId="2" w16cid:durableId="1965693546">
    <w:abstractNumId w:val="0"/>
  </w:num>
  <w:num w:numId="3" w16cid:durableId="1561091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0DE99D8-B5AB-4EC9-BE12-AA7E1FF4C917}"/>
    <w:docVar w:name="dgnword-eventsink" w:val="1460711690752"/>
  </w:docVars>
  <w:rsids>
    <w:rsidRoot w:val="000C68CB"/>
    <w:rsid w:val="00001A09"/>
    <w:rsid w:val="00002DCE"/>
    <w:rsid w:val="00010AC2"/>
    <w:rsid w:val="00021F78"/>
    <w:rsid w:val="00022F48"/>
    <w:rsid w:val="000238A5"/>
    <w:rsid w:val="00033904"/>
    <w:rsid w:val="0003426F"/>
    <w:rsid w:val="000358D4"/>
    <w:rsid w:val="00036DC6"/>
    <w:rsid w:val="000424A6"/>
    <w:rsid w:val="00042547"/>
    <w:rsid w:val="00042A44"/>
    <w:rsid w:val="000463D3"/>
    <w:rsid w:val="00053080"/>
    <w:rsid w:val="00053222"/>
    <w:rsid w:val="0005359E"/>
    <w:rsid w:val="00056A7A"/>
    <w:rsid w:val="00057196"/>
    <w:rsid w:val="00061BBC"/>
    <w:rsid w:val="00062855"/>
    <w:rsid w:val="0006326C"/>
    <w:rsid w:val="00063ADC"/>
    <w:rsid w:val="000646C0"/>
    <w:rsid w:val="00065017"/>
    <w:rsid w:val="00066D2C"/>
    <w:rsid w:val="00071E53"/>
    <w:rsid w:val="0007238D"/>
    <w:rsid w:val="00074032"/>
    <w:rsid w:val="00074767"/>
    <w:rsid w:val="000757D1"/>
    <w:rsid w:val="00077FCA"/>
    <w:rsid w:val="00085D36"/>
    <w:rsid w:val="00097705"/>
    <w:rsid w:val="00097EAA"/>
    <w:rsid w:val="000A2E17"/>
    <w:rsid w:val="000A3984"/>
    <w:rsid w:val="000A470F"/>
    <w:rsid w:val="000A4848"/>
    <w:rsid w:val="000A5B86"/>
    <w:rsid w:val="000A65D7"/>
    <w:rsid w:val="000A6A13"/>
    <w:rsid w:val="000A6A7E"/>
    <w:rsid w:val="000B122A"/>
    <w:rsid w:val="000B542A"/>
    <w:rsid w:val="000B7D64"/>
    <w:rsid w:val="000B7FF8"/>
    <w:rsid w:val="000C144A"/>
    <w:rsid w:val="000C2D81"/>
    <w:rsid w:val="000C3244"/>
    <w:rsid w:val="000C4406"/>
    <w:rsid w:val="000C541C"/>
    <w:rsid w:val="000C683A"/>
    <w:rsid w:val="000C68CB"/>
    <w:rsid w:val="000D1C57"/>
    <w:rsid w:val="000D1CFF"/>
    <w:rsid w:val="000D2790"/>
    <w:rsid w:val="000D3EEA"/>
    <w:rsid w:val="000D5B34"/>
    <w:rsid w:val="000D7BC0"/>
    <w:rsid w:val="000E1A90"/>
    <w:rsid w:val="000E7D41"/>
    <w:rsid w:val="000E7F8A"/>
    <w:rsid w:val="000F262F"/>
    <w:rsid w:val="000F33E2"/>
    <w:rsid w:val="00100AF7"/>
    <w:rsid w:val="00100ED6"/>
    <w:rsid w:val="0010406A"/>
    <w:rsid w:val="00105B3D"/>
    <w:rsid w:val="00105ED3"/>
    <w:rsid w:val="00106550"/>
    <w:rsid w:val="00107ED2"/>
    <w:rsid w:val="00110DEC"/>
    <w:rsid w:val="001118FB"/>
    <w:rsid w:val="00115538"/>
    <w:rsid w:val="00124C90"/>
    <w:rsid w:val="00125163"/>
    <w:rsid w:val="0012528C"/>
    <w:rsid w:val="00127C4C"/>
    <w:rsid w:val="00131332"/>
    <w:rsid w:val="00135DD1"/>
    <w:rsid w:val="0014315A"/>
    <w:rsid w:val="00144045"/>
    <w:rsid w:val="0015307A"/>
    <w:rsid w:val="00157CC2"/>
    <w:rsid w:val="00157E8C"/>
    <w:rsid w:val="00164156"/>
    <w:rsid w:val="0016699E"/>
    <w:rsid w:val="00167969"/>
    <w:rsid w:val="00171849"/>
    <w:rsid w:val="00171CA0"/>
    <w:rsid w:val="001750D8"/>
    <w:rsid w:val="001819DF"/>
    <w:rsid w:val="001835D0"/>
    <w:rsid w:val="00183D8E"/>
    <w:rsid w:val="0019019B"/>
    <w:rsid w:val="00197E60"/>
    <w:rsid w:val="001A045A"/>
    <w:rsid w:val="001A60E5"/>
    <w:rsid w:val="001A65A7"/>
    <w:rsid w:val="001A65B3"/>
    <w:rsid w:val="001A6A89"/>
    <w:rsid w:val="001B086C"/>
    <w:rsid w:val="001B111D"/>
    <w:rsid w:val="001B41EE"/>
    <w:rsid w:val="001B4F6D"/>
    <w:rsid w:val="001C12D3"/>
    <w:rsid w:val="001C6E70"/>
    <w:rsid w:val="001D030A"/>
    <w:rsid w:val="001D0C0C"/>
    <w:rsid w:val="001D0D32"/>
    <w:rsid w:val="001D3013"/>
    <w:rsid w:val="001E0137"/>
    <w:rsid w:val="001E08BE"/>
    <w:rsid w:val="001F4C39"/>
    <w:rsid w:val="00200AFE"/>
    <w:rsid w:val="00202799"/>
    <w:rsid w:val="00213D43"/>
    <w:rsid w:val="00215068"/>
    <w:rsid w:val="00215E30"/>
    <w:rsid w:val="002214A0"/>
    <w:rsid w:val="00224EE9"/>
    <w:rsid w:val="00226EAF"/>
    <w:rsid w:val="00230082"/>
    <w:rsid w:val="002347FD"/>
    <w:rsid w:val="002352E1"/>
    <w:rsid w:val="00237AC2"/>
    <w:rsid w:val="00243DE9"/>
    <w:rsid w:val="00243F7E"/>
    <w:rsid w:val="0025191D"/>
    <w:rsid w:val="0025543A"/>
    <w:rsid w:val="00257F9E"/>
    <w:rsid w:val="002625F7"/>
    <w:rsid w:val="00262DC1"/>
    <w:rsid w:val="00263508"/>
    <w:rsid w:val="002649F2"/>
    <w:rsid w:val="00270A95"/>
    <w:rsid w:val="00282E45"/>
    <w:rsid w:val="00283A18"/>
    <w:rsid w:val="00285B3D"/>
    <w:rsid w:val="00290904"/>
    <w:rsid w:val="00293C8A"/>
    <w:rsid w:val="002954A7"/>
    <w:rsid w:val="00295B56"/>
    <w:rsid w:val="002961B4"/>
    <w:rsid w:val="002A4293"/>
    <w:rsid w:val="002B1BDC"/>
    <w:rsid w:val="002B5915"/>
    <w:rsid w:val="002B6EBD"/>
    <w:rsid w:val="002C5550"/>
    <w:rsid w:val="002C5F12"/>
    <w:rsid w:val="002C71A6"/>
    <w:rsid w:val="002D1E1D"/>
    <w:rsid w:val="002D3938"/>
    <w:rsid w:val="002D58F8"/>
    <w:rsid w:val="002D5C0A"/>
    <w:rsid w:val="002D62A7"/>
    <w:rsid w:val="002D644C"/>
    <w:rsid w:val="002F243A"/>
    <w:rsid w:val="002F24CC"/>
    <w:rsid w:val="002F4BC6"/>
    <w:rsid w:val="002F5096"/>
    <w:rsid w:val="002F7A5B"/>
    <w:rsid w:val="002F7B24"/>
    <w:rsid w:val="00301906"/>
    <w:rsid w:val="00302BB1"/>
    <w:rsid w:val="00304100"/>
    <w:rsid w:val="00304D67"/>
    <w:rsid w:val="00307C4B"/>
    <w:rsid w:val="0031000E"/>
    <w:rsid w:val="00310577"/>
    <w:rsid w:val="00312999"/>
    <w:rsid w:val="00313665"/>
    <w:rsid w:val="00321F9D"/>
    <w:rsid w:val="00323787"/>
    <w:rsid w:val="00324CF2"/>
    <w:rsid w:val="0032783E"/>
    <w:rsid w:val="00330AD0"/>
    <w:rsid w:val="003341DF"/>
    <w:rsid w:val="00341F26"/>
    <w:rsid w:val="0034265A"/>
    <w:rsid w:val="00344F5D"/>
    <w:rsid w:val="003453CC"/>
    <w:rsid w:val="003474F4"/>
    <w:rsid w:val="00347EA1"/>
    <w:rsid w:val="0035330E"/>
    <w:rsid w:val="00356274"/>
    <w:rsid w:val="00360A41"/>
    <w:rsid w:val="00360E9E"/>
    <w:rsid w:val="00366BFF"/>
    <w:rsid w:val="003705BE"/>
    <w:rsid w:val="00372549"/>
    <w:rsid w:val="00373259"/>
    <w:rsid w:val="00373DD8"/>
    <w:rsid w:val="00373F9F"/>
    <w:rsid w:val="00375740"/>
    <w:rsid w:val="00375AF0"/>
    <w:rsid w:val="00377390"/>
    <w:rsid w:val="00382546"/>
    <w:rsid w:val="00382633"/>
    <w:rsid w:val="00383D27"/>
    <w:rsid w:val="003901AA"/>
    <w:rsid w:val="00391875"/>
    <w:rsid w:val="00393550"/>
    <w:rsid w:val="003A2F56"/>
    <w:rsid w:val="003A4B66"/>
    <w:rsid w:val="003A5826"/>
    <w:rsid w:val="003A7011"/>
    <w:rsid w:val="003A709B"/>
    <w:rsid w:val="003A70E6"/>
    <w:rsid w:val="003B1345"/>
    <w:rsid w:val="003B27BF"/>
    <w:rsid w:val="003B312D"/>
    <w:rsid w:val="003B449B"/>
    <w:rsid w:val="003C22E6"/>
    <w:rsid w:val="003D0969"/>
    <w:rsid w:val="003D223A"/>
    <w:rsid w:val="003E07BD"/>
    <w:rsid w:val="003E2E5A"/>
    <w:rsid w:val="003E5A73"/>
    <w:rsid w:val="003F6277"/>
    <w:rsid w:val="00411F25"/>
    <w:rsid w:val="0041732E"/>
    <w:rsid w:val="0041755D"/>
    <w:rsid w:val="00417AB6"/>
    <w:rsid w:val="00420161"/>
    <w:rsid w:val="004217CA"/>
    <w:rsid w:val="00426440"/>
    <w:rsid w:val="0042730E"/>
    <w:rsid w:val="004326AE"/>
    <w:rsid w:val="00433D05"/>
    <w:rsid w:val="0043475E"/>
    <w:rsid w:val="00435C58"/>
    <w:rsid w:val="00436FAF"/>
    <w:rsid w:val="004415B9"/>
    <w:rsid w:val="00444E8B"/>
    <w:rsid w:val="0045127B"/>
    <w:rsid w:val="004520AF"/>
    <w:rsid w:val="00453786"/>
    <w:rsid w:val="004620A3"/>
    <w:rsid w:val="00462EB3"/>
    <w:rsid w:val="0046302A"/>
    <w:rsid w:val="00463738"/>
    <w:rsid w:val="004854F2"/>
    <w:rsid w:val="0049105C"/>
    <w:rsid w:val="00492250"/>
    <w:rsid w:val="00492A8E"/>
    <w:rsid w:val="0049462F"/>
    <w:rsid w:val="00494E95"/>
    <w:rsid w:val="004A1B32"/>
    <w:rsid w:val="004A1C84"/>
    <w:rsid w:val="004A3109"/>
    <w:rsid w:val="004A3CD3"/>
    <w:rsid w:val="004A61E1"/>
    <w:rsid w:val="004B293F"/>
    <w:rsid w:val="004B31F1"/>
    <w:rsid w:val="004B5B97"/>
    <w:rsid w:val="004C0453"/>
    <w:rsid w:val="004C1C55"/>
    <w:rsid w:val="004C228E"/>
    <w:rsid w:val="004C3B70"/>
    <w:rsid w:val="004C6783"/>
    <w:rsid w:val="004C6C31"/>
    <w:rsid w:val="004C6F29"/>
    <w:rsid w:val="004D07A5"/>
    <w:rsid w:val="004D4684"/>
    <w:rsid w:val="004D474C"/>
    <w:rsid w:val="004D4BC1"/>
    <w:rsid w:val="004D5AD0"/>
    <w:rsid w:val="004E1045"/>
    <w:rsid w:val="004E33F0"/>
    <w:rsid w:val="004E7D3A"/>
    <w:rsid w:val="004F172A"/>
    <w:rsid w:val="004F2DA7"/>
    <w:rsid w:val="004F4D2D"/>
    <w:rsid w:val="004F517C"/>
    <w:rsid w:val="004F6774"/>
    <w:rsid w:val="00503BF3"/>
    <w:rsid w:val="00503C57"/>
    <w:rsid w:val="00504C25"/>
    <w:rsid w:val="00511945"/>
    <w:rsid w:val="00512252"/>
    <w:rsid w:val="00512F3A"/>
    <w:rsid w:val="0051403A"/>
    <w:rsid w:val="005217CB"/>
    <w:rsid w:val="00522044"/>
    <w:rsid w:val="00530A70"/>
    <w:rsid w:val="00531581"/>
    <w:rsid w:val="0053246E"/>
    <w:rsid w:val="005343DF"/>
    <w:rsid w:val="005365BF"/>
    <w:rsid w:val="00536CFB"/>
    <w:rsid w:val="00536F74"/>
    <w:rsid w:val="00537B34"/>
    <w:rsid w:val="0054337F"/>
    <w:rsid w:val="00543B50"/>
    <w:rsid w:val="00543F5E"/>
    <w:rsid w:val="005445DF"/>
    <w:rsid w:val="00545C1D"/>
    <w:rsid w:val="005463B6"/>
    <w:rsid w:val="0055369B"/>
    <w:rsid w:val="00561AE2"/>
    <w:rsid w:val="00564001"/>
    <w:rsid w:val="00566687"/>
    <w:rsid w:val="00570CFB"/>
    <w:rsid w:val="00580484"/>
    <w:rsid w:val="00581026"/>
    <w:rsid w:val="005847E8"/>
    <w:rsid w:val="00584970"/>
    <w:rsid w:val="00584DD0"/>
    <w:rsid w:val="00587486"/>
    <w:rsid w:val="005913FB"/>
    <w:rsid w:val="00596081"/>
    <w:rsid w:val="00596331"/>
    <w:rsid w:val="005A0EBE"/>
    <w:rsid w:val="005A2AEB"/>
    <w:rsid w:val="005A5F1E"/>
    <w:rsid w:val="005A7551"/>
    <w:rsid w:val="005A7D8F"/>
    <w:rsid w:val="005B236D"/>
    <w:rsid w:val="005B5B9F"/>
    <w:rsid w:val="005B5EC3"/>
    <w:rsid w:val="005B783A"/>
    <w:rsid w:val="005C3050"/>
    <w:rsid w:val="005C504F"/>
    <w:rsid w:val="005C5786"/>
    <w:rsid w:val="005C6543"/>
    <w:rsid w:val="005D5A5D"/>
    <w:rsid w:val="005D678C"/>
    <w:rsid w:val="005E02B7"/>
    <w:rsid w:val="005E02D0"/>
    <w:rsid w:val="005E034A"/>
    <w:rsid w:val="005E1094"/>
    <w:rsid w:val="005E2B08"/>
    <w:rsid w:val="005E4F51"/>
    <w:rsid w:val="005E50BD"/>
    <w:rsid w:val="005F2AB6"/>
    <w:rsid w:val="005F30D3"/>
    <w:rsid w:val="005F3B0E"/>
    <w:rsid w:val="005F42D0"/>
    <w:rsid w:val="005F47BE"/>
    <w:rsid w:val="005F7048"/>
    <w:rsid w:val="005F7C42"/>
    <w:rsid w:val="006015B5"/>
    <w:rsid w:val="0060521E"/>
    <w:rsid w:val="006073F6"/>
    <w:rsid w:val="00615DF3"/>
    <w:rsid w:val="006162FF"/>
    <w:rsid w:val="00616F57"/>
    <w:rsid w:val="0061744A"/>
    <w:rsid w:val="00620D21"/>
    <w:rsid w:val="0062310A"/>
    <w:rsid w:val="006236A4"/>
    <w:rsid w:val="00624C94"/>
    <w:rsid w:val="0062531C"/>
    <w:rsid w:val="00627158"/>
    <w:rsid w:val="006308BC"/>
    <w:rsid w:val="00632E13"/>
    <w:rsid w:val="006336E8"/>
    <w:rsid w:val="0063432B"/>
    <w:rsid w:val="00642E86"/>
    <w:rsid w:val="00643759"/>
    <w:rsid w:val="00643AAA"/>
    <w:rsid w:val="006451C1"/>
    <w:rsid w:val="006609E7"/>
    <w:rsid w:val="0066195A"/>
    <w:rsid w:val="00661B0B"/>
    <w:rsid w:val="00664B16"/>
    <w:rsid w:val="00665271"/>
    <w:rsid w:val="0067469A"/>
    <w:rsid w:val="0068051B"/>
    <w:rsid w:val="00682146"/>
    <w:rsid w:val="0068448F"/>
    <w:rsid w:val="0068797B"/>
    <w:rsid w:val="00695AA7"/>
    <w:rsid w:val="00697275"/>
    <w:rsid w:val="00697704"/>
    <w:rsid w:val="00697F8B"/>
    <w:rsid w:val="006A0ECE"/>
    <w:rsid w:val="006B124E"/>
    <w:rsid w:val="006B3C56"/>
    <w:rsid w:val="006B4229"/>
    <w:rsid w:val="006B4A9D"/>
    <w:rsid w:val="006B52C3"/>
    <w:rsid w:val="006B7E98"/>
    <w:rsid w:val="006C3754"/>
    <w:rsid w:val="006C42EB"/>
    <w:rsid w:val="006C47EF"/>
    <w:rsid w:val="006C500F"/>
    <w:rsid w:val="006C6471"/>
    <w:rsid w:val="006D3034"/>
    <w:rsid w:val="006D456F"/>
    <w:rsid w:val="006D5F6D"/>
    <w:rsid w:val="006D6209"/>
    <w:rsid w:val="006D623A"/>
    <w:rsid w:val="006D63BD"/>
    <w:rsid w:val="006E2A15"/>
    <w:rsid w:val="006E3866"/>
    <w:rsid w:val="006E434A"/>
    <w:rsid w:val="006E5CA1"/>
    <w:rsid w:val="006E670B"/>
    <w:rsid w:val="006E6A45"/>
    <w:rsid w:val="006E70B6"/>
    <w:rsid w:val="006E7C61"/>
    <w:rsid w:val="006F1CBC"/>
    <w:rsid w:val="006F2CAE"/>
    <w:rsid w:val="006F69FC"/>
    <w:rsid w:val="00702459"/>
    <w:rsid w:val="007104BE"/>
    <w:rsid w:val="00714748"/>
    <w:rsid w:val="007150A9"/>
    <w:rsid w:val="007152F2"/>
    <w:rsid w:val="007203C3"/>
    <w:rsid w:val="0072210F"/>
    <w:rsid w:val="00722E0B"/>
    <w:rsid w:val="007239C5"/>
    <w:rsid w:val="00723C7A"/>
    <w:rsid w:val="00724B5C"/>
    <w:rsid w:val="00725048"/>
    <w:rsid w:val="00725942"/>
    <w:rsid w:val="0072759D"/>
    <w:rsid w:val="00730F04"/>
    <w:rsid w:val="00731832"/>
    <w:rsid w:val="00731BF1"/>
    <w:rsid w:val="007333CC"/>
    <w:rsid w:val="007352C0"/>
    <w:rsid w:val="0074209A"/>
    <w:rsid w:val="00743752"/>
    <w:rsid w:val="00747C29"/>
    <w:rsid w:val="007552FF"/>
    <w:rsid w:val="00755D47"/>
    <w:rsid w:val="007626F1"/>
    <w:rsid w:val="00766304"/>
    <w:rsid w:val="00771243"/>
    <w:rsid w:val="00771815"/>
    <w:rsid w:val="00771B98"/>
    <w:rsid w:val="0077264E"/>
    <w:rsid w:val="0077399A"/>
    <w:rsid w:val="00774B49"/>
    <w:rsid w:val="0077673F"/>
    <w:rsid w:val="00780F91"/>
    <w:rsid w:val="0078363B"/>
    <w:rsid w:val="00784B60"/>
    <w:rsid w:val="00786436"/>
    <w:rsid w:val="0078655D"/>
    <w:rsid w:val="0079086D"/>
    <w:rsid w:val="00795509"/>
    <w:rsid w:val="00795AA9"/>
    <w:rsid w:val="007A1996"/>
    <w:rsid w:val="007A692D"/>
    <w:rsid w:val="007A6B16"/>
    <w:rsid w:val="007B5672"/>
    <w:rsid w:val="007B7258"/>
    <w:rsid w:val="007C2718"/>
    <w:rsid w:val="007C4D6C"/>
    <w:rsid w:val="007C735F"/>
    <w:rsid w:val="007D2F30"/>
    <w:rsid w:val="007D3AE1"/>
    <w:rsid w:val="007D3EC4"/>
    <w:rsid w:val="007D6DA9"/>
    <w:rsid w:val="007D777F"/>
    <w:rsid w:val="007E01E0"/>
    <w:rsid w:val="007E12AD"/>
    <w:rsid w:val="007E26AC"/>
    <w:rsid w:val="007E49D7"/>
    <w:rsid w:val="007E6D96"/>
    <w:rsid w:val="007E706A"/>
    <w:rsid w:val="007F0537"/>
    <w:rsid w:val="00802553"/>
    <w:rsid w:val="00802855"/>
    <w:rsid w:val="00803155"/>
    <w:rsid w:val="00817DB1"/>
    <w:rsid w:val="00823347"/>
    <w:rsid w:val="00824818"/>
    <w:rsid w:val="0083237A"/>
    <w:rsid w:val="00832635"/>
    <w:rsid w:val="00840BEE"/>
    <w:rsid w:val="00842247"/>
    <w:rsid w:val="008423C2"/>
    <w:rsid w:val="008461E9"/>
    <w:rsid w:val="008465A9"/>
    <w:rsid w:val="00851EDB"/>
    <w:rsid w:val="00852326"/>
    <w:rsid w:val="008523E8"/>
    <w:rsid w:val="00860CA7"/>
    <w:rsid w:val="00860F4B"/>
    <w:rsid w:val="00862629"/>
    <w:rsid w:val="008626A4"/>
    <w:rsid w:val="00867503"/>
    <w:rsid w:val="00867C36"/>
    <w:rsid w:val="00873C5C"/>
    <w:rsid w:val="00875344"/>
    <w:rsid w:val="00881B72"/>
    <w:rsid w:val="00881E5D"/>
    <w:rsid w:val="00885AD5"/>
    <w:rsid w:val="00887297"/>
    <w:rsid w:val="00890A5F"/>
    <w:rsid w:val="008925C9"/>
    <w:rsid w:val="00895557"/>
    <w:rsid w:val="00896832"/>
    <w:rsid w:val="008A18B2"/>
    <w:rsid w:val="008A4828"/>
    <w:rsid w:val="008B1B2B"/>
    <w:rsid w:val="008B2AF0"/>
    <w:rsid w:val="008B32C3"/>
    <w:rsid w:val="008B4438"/>
    <w:rsid w:val="008C0089"/>
    <w:rsid w:val="008C5A0D"/>
    <w:rsid w:val="008D11DC"/>
    <w:rsid w:val="008D62EF"/>
    <w:rsid w:val="008D6A6E"/>
    <w:rsid w:val="008D7180"/>
    <w:rsid w:val="008D7199"/>
    <w:rsid w:val="008E3AE5"/>
    <w:rsid w:val="008E7F10"/>
    <w:rsid w:val="008F04C8"/>
    <w:rsid w:val="008F0BD2"/>
    <w:rsid w:val="008F1086"/>
    <w:rsid w:val="008F46AB"/>
    <w:rsid w:val="00900049"/>
    <w:rsid w:val="00900FDB"/>
    <w:rsid w:val="00904DE1"/>
    <w:rsid w:val="009060A0"/>
    <w:rsid w:val="00907A8A"/>
    <w:rsid w:val="0091036C"/>
    <w:rsid w:val="00910892"/>
    <w:rsid w:val="0091355A"/>
    <w:rsid w:val="00914125"/>
    <w:rsid w:val="0091423B"/>
    <w:rsid w:val="00917008"/>
    <w:rsid w:val="009172E2"/>
    <w:rsid w:val="00921271"/>
    <w:rsid w:val="0092273D"/>
    <w:rsid w:val="00922AD7"/>
    <w:rsid w:val="00925013"/>
    <w:rsid w:val="00926667"/>
    <w:rsid w:val="00927F6D"/>
    <w:rsid w:val="00931FDC"/>
    <w:rsid w:val="00932FDF"/>
    <w:rsid w:val="00935B8D"/>
    <w:rsid w:val="00937BD4"/>
    <w:rsid w:val="00941DCF"/>
    <w:rsid w:val="00943992"/>
    <w:rsid w:val="00947D58"/>
    <w:rsid w:val="00951A6F"/>
    <w:rsid w:val="00953DAF"/>
    <w:rsid w:val="0095510B"/>
    <w:rsid w:val="009552E7"/>
    <w:rsid w:val="00955501"/>
    <w:rsid w:val="009627AC"/>
    <w:rsid w:val="00964A0F"/>
    <w:rsid w:val="00964BC9"/>
    <w:rsid w:val="00965D0A"/>
    <w:rsid w:val="009662D7"/>
    <w:rsid w:val="009669D7"/>
    <w:rsid w:val="00966D6A"/>
    <w:rsid w:val="0097056E"/>
    <w:rsid w:val="00977A68"/>
    <w:rsid w:val="009826D2"/>
    <w:rsid w:val="00984E6A"/>
    <w:rsid w:val="009852FB"/>
    <w:rsid w:val="00990FC4"/>
    <w:rsid w:val="0099270E"/>
    <w:rsid w:val="00993C24"/>
    <w:rsid w:val="0099413F"/>
    <w:rsid w:val="009A1306"/>
    <w:rsid w:val="009A13ED"/>
    <w:rsid w:val="009A4CAD"/>
    <w:rsid w:val="009A5266"/>
    <w:rsid w:val="009A5597"/>
    <w:rsid w:val="009B0756"/>
    <w:rsid w:val="009B164A"/>
    <w:rsid w:val="009B64D6"/>
    <w:rsid w:val="009C01F5"/>
    <w:rsid w:val="009C1C74"/>
    <w:rsid w:val="009C1C7F"/>
    <w:rsid w:val="009C256F"/>
    <w:rsid w:val="009C5F99"/>
    <w:rsid w:val="009D1974"/>
    <w:rsid w:val="009D4826"/>
    <w:rsid w:val="009D5AEC"/>
    <w:rsid w:val="009E053C"/>
    <w:rsid w:val="009E4BD8"/>
    <w:rsid w:val="009F0BE9"/>
    <w:rsid w:val="009F15E5"/>
    <w:rsid w:val="009F1F40"/>
    <w:rsid w:val="009F59C1"/>
    <w:rsid w:val="009F66C2"/>
    <w:rsid w:val="009F6BD6"/>
    <w:rsid w:val="00A00231"/>
    <w:rsid w:val="00A013B8"/>
    <w:rsid w:val="00A03418"/>
    <w:rsid w:val="00A03438"/>
    <w:rsid w:val="00A11834"/>
    <w:rsid w:val="00A15607"/>
    <w:rsid w:val="00A15883"/>
    <w:rsid w:val="00A20A42"/>
    <w:rsid w:val="00A23D6E"/>
    <w:rsid w:val="00A25C98"/>
    <w:rsid w:val="00A269B8"/>
    <w:rsid w:val="00A303AD"/>
    <w:rsid w:val="00A42FB8"/>
    <w:rsid w:val="00A45395"/>
    <w:rsid w:val="00A476E3"/>
    <w:rsid w:val="00A51954"/>
    <w:rsid w:val="00A53C24"/>
    <w:rsid w:val="00A549FC"/>
    <w:rsid w:val="00A57D25"/>
    <w:rsid w:val="00A64352"/>
    <w:rsid w:val="00A64E4E"/>
    <w:rsid w:val="00A71691"/>
    <w:rsid w:val="00A72316"/>
    <w:rsid w:val="00A7559F"/>
    <w:rsid w:val="00A77D66"/>
    <w:rsid w:val="00A80691"/>
    <w:rsid w:val="00A84AE8"/>
    <w:rsid w:val="00A87D19"/>
    <w:rsid w:val="00A87ED1"/>
    <w:rsid w:val="00A90780"/>
    <w:rsid w:val="00A91421"/>
    <w:rsid w:val="00A92007"/>
    <w:rsid w:val="00A93DA2"/>
    <w:rsid w:val="00A971F2"/>
    <w:rsid w:val="00AA02B9"/>
    <w:rsid w:val="00AA5255"/>
    <w:rsid w:val="00AB5288"/>
    <w:rsid w:val="00AB7F7F"/>
    <w:rsid w:val="00AC00A2"/>
    <w:rsid w:val="00AC3BD3"/>
    <w:rsid w:val="00AC6C06"/>
    <w:rsid w:val="00AC7F14"/>
    <w:rsid w:val="00AD0704"/>
    <w:rsid w:val="00AD1B07"/>
    <w:rsid w:val="00AD25D8"/>
    <w:rsid w:val="00AD3684"/>
    <w:rsid w:val="00AD497D"/>
    <w:rsid w:val="00AD7313"/>
    <w:rsid w:val="00AD7F12"/>
    <w:rsid w:val="00AE1F36"/>
    <w:rsid w:val="00AE2AA9"/>
    <w:rsid w:val="00AE3307"/>
    <w:rsid w:val="00AE383F"/>
    <w:rsid w:val="00AE573C"/>
    <w:rsid w:val="00AE7E8E"/>
    <w:rsid w:val="00AF0E10"/>
    <w:rsid w:val="00AF66E7"/>
    <w:rsid w:val="00B00486"/>
    <w:rsid w:val="00B028A8"/>
    <w:rsid w:val="00B035F3"/>
    <w:rsid w:val="00B103B9"/>
    <w:rsid w:val="00B14D06"/>
    <w:rsid w:val="00B1585B"/>
    <w:rsid w:val="00B31B34"/>
    <w:rsid w:val="00B40170"/>
    <w:rsid w:val="00B42784"/>
    <w:rsid w:val="00B45811"/>
    <w:rsid w:val="00B51AAA"/>
    <w:rsid w:val="00B51B61"/>
    <w:rsid w:val="00B54610"/>
    <w:rsid w:val="00B55344"/>
    <w:rsid w:val="00B555DF"/>
    <w:rsid w:val="00B5745E"/>
    <w:rsid w:val="00B616EE"/>
    <w:rsid w:val="00B63FE7"/>
    <w:rsid w:val="00B6581E"/>
    <w:rsid w:val="00B65D15"/>
    <w:rsid w:val="00B662B7"/>
    <w:rsid w:val="00B70D9F"/>
    <w:rsid w:val="00B70F88"/>
    <w:rsid w:val="00B724BB"/>
    <w:rsid w:val="00B77B11"/>
    <w:rsid w:val="00B8493E"/>
    <w:rsid w:val="00B84A9D"/>
    <w:rsid w:val="00B90D07"/>
    <w:rsid w:val="00B91857"/>
    <w:rsid w:val="00B941CA"/>
    <w:rsid w:val="00B964B1"/>
    <w:rsid w:val="00B96D3D"/>
    <w:rsid w:val="00BA55C7"/>
    <w:rsid w:val="00BB6786"/>
    <w:rsid w:val="00BB7A81"/>
    <w:rsid w:val="00BC413D"/>
    <w:rsid w:val="00BD30BD"/>
    <w:rsid w:val="00BD5803"/>
    <w:rsid w:val="00BD7330"/>
    <w:rsid w:val="00BE06F7"/>
    <w:rsid w:val="00BE2A35"/>
    <w:rsid w:val="00BE3554"/>
    <w:rsid w:val="00BE647F"/>
    <w:rsid w:val="00BE7222"/>
    <w:rsid w:val="00BE7C69"/>
    <w:rsid w:val="00BE7D85"/>
    <w:rsid w:val="00BF3331"/>
    <w:rsid w:val="00BF3D06"/>
    <w:rsid w:val="00BF7169"/>
    <w:rsid w:val="00C000E2"/>
    <w:rsid w:val="00C0157B"/>
    <w:rsid w:val="00C02CAB"/>
    <w:rsid w:val="00C06162"/>
    <w:rsid w:val="00C07658"/>
    <w:rsid w:val="00C129B8"/>
    <w:rsid w:val="00C15DCA"/>
    <w:rsid w:val="00C23297"/>
    <w:rsid w:val="00C23AC8"/>
    <w:rsid w:val="00C24461"/>
    <w:rsid w:val="00C2550A"/>
    <w:rsid w:val="00C25FE3"/>
    <w:rsid w:val="00C26742"/>
    <w:rsid w:val="00C3067B"/>
    <w:rsid w:val="00C34132"/>
    <w:rsid w:val="00C35A27"/>
    <w:rsid w:val="00C40AAE"/>
    <w:rsid w:val="00C44ACD"/>
    <w:rsid w:val="00C4699D"/>
    <w:rsid w:val="00C51B4F"/>
    <w:rsid w:val="00C51DEC"/>
    <w:rsid w:val="00C52E96"/>
    <w:rsid w:val="00C52F5F"/>
    <w:rsid w:val="00C60ED3"/>
    <w:rsid w:val="00C6316E"/>
    <w:rsid w:val="00C73695"/>
    <w:rsid w:val="00C737B2"/>
    <w:rsid w:val="00C73FAD"/>
    <w:rsid w:val="00C754D1"/>
    <w:rsid w:val="00C769D8"/>
    <w:rsid w:val="00C80BFD"/>
    <w:rsid w:val="00C81DA8"/>
    <w:rsid w:val="00C839DE"/>
    <w:rsid w:val="00C85039"/>
    <w:rsid w:val="00C876DF"/>
    <w:rsid w:val="00C9668C"/>
    <w:rsid w:val="00CA164E"/>
    <w:rsid w:val="00CA23AD"/>
    <w:rsid w:val="00CB073E"/>
    <w:rsid w:val="00CB0CD9"/>
    <w:rsid w:val="00CB0D13"/>
    <w:rsid w:val="00CB1489"/>
    <w:rsid w:val="00CC03C4"/>
    <w:rsid w:val="00CC0B9C"/>
    <w:rsid w:val="00CC6634"/>
    <w:rsid w:val="00CD6C2A"/>
    <w:rsid w:val="00CD74C8"/>
    <w:rsid w:val="00CD7558"/>
    <w:rsid w:val="00CE0E28"/>
    <w:rsid w:val="00CF1F9D"/>
    <w:rsid w:val="00CF32AC"/>
    <w:rsid w:val="00D05631"/>
    <w:rsid w:val="00D06BB1"/>
    <w:rsid w:val="00D0753B"/>
    <w:rsid w:val="00D07CCA"/>
    <w:rsid w:val="00D109D4"/>
    <w:rsid w:val="00D1416A"/>
    <w:rsid w:val="00D153BD"/>
    <w:rsid w:val="00D179D5"/>
    <w:rsid w:val="00D24ADF"/>
    <w:rsid w:val="00D26517"/>
    <w:rsid w:val="00D27F23"/>
    <w:rsid w:val="00D33323"/>
    <w:rsid w:val="00D33868"/>
    <w:rsid w:val="00D378CF"/>
    <w:rsid w:val="00D46B52"/>
    <w:rsid w:val="00D51E35"/>
    <w:rsid w:val="00D52083"/>
    <w:rsid w:val="00D55455"/>
    <w:rsid w:val="00D55D76"/>
    <w:rsid w:val="00D55D94"/>
    <w:rsid w:val="00D560FB"/>
    <w:rsid w:val="00D56512"/>
    <w:rsid w:val="00D56645"/>
    <w:rsid w:val="00D673AC"/>
    <w:rsid w:val="00D701A0"/>
    <w:rsid w:val="00D70BE1"/>
    <w:rsid w:val="00D71B0C"/>
    <w:rsid w:val="00D74DA4"/>
    <w:rsid w:val="00D76161"/>
    <w:rsid w:val="00D81FF8"/>
    <w:rsid w:val="00D8347D"/>
    <w:rsid w:val="00D84F95"/>
    <w:rsid w:val="00D9258E"/>
    <w:rsid w:val="00D941F2"/>
    <w:rsid w:val="00D94928"/>
    <w:rsid w:val="00D94BCF"/>
    <w:rsid w:val="00D95B85"/>
    <w:rsid w:val="00D96FF3"/>
    <w:rsid w:val="00D97E00"/>
    <w:rsid w:val="00DA12AF"/>
    <w:rsid w:val="00DA158C"/>
    <w:rsid w:val="00DA4040"/>
    <w:rsid w:val="00DA7A92"/>
    <w:rsid w:val="00DB319B"/>
    <w:rsid w:val="00DB63D8"/>
    <w:rsid w:val="00DC2164"/>
    <w:rsid w:val="00DC55F3"/>
    <w:rsid w:val="00DC7EC6"/>
    <w:rsid w:val="00DD1463"/>
    <w:rsid w:val="00DD1861"/>
    <w:rsid w:val="00DD1D7D"/>
    <w:rsid w:val="00DD5969"/>
    <w:rsid w:val="00DD719F"/>
    <w:rsid w:val="00DE030F"/>
    <w:rsid w:val="00DE0745"/>
    <w:rsid w:val="00DE0966"/>
    <w:rsid w:val="00DE45D9"/>
    <w:rsid w:val="00DE7C38"/>
    <w:rsid w:val="00DF5D70"/>
    <w:rsid w:val="00DF6A59"/>
    <w:rsid w:val="00DF7B97"/>
    <w:rsid w:val="00E04048"/>
    <w:rsid w:val="00E05CFA"/>
    <w:rsid w:val="00E10797"/>
    <w:rsid w:val="00E1309E"/>
    <w:rsid w:val="00E16208"/>
    <w:rsid w:val="00E16401"/>
    <w:rsid w:val="00E1682B"/>
    <w:rsid w:val="00E21AFC"/>
    <w:rsid w:val="00E243A8"/>
    <w:rsid w:val="00E25C97"/>
    <w:rsid w:val="00E30923"/>
    <w:rsid w:val="00E37537"/>
    <w:rsid w:val="00E4243E"/>
    <w:rsid w:val="00E46D19"/>
    <w:rsid w:val="00E47836"/>
    <w:rsid w:val="00E52D5D"/>
    <w:rsid w:val="00E532FD"/>
    <w:rsid w:val="00E542CB"/>
    <w:rsid w:val="00E60A93"/>
    <w:rsid w:val="00E61955"/>
    <w:rsid w:val="00E628BE"/>
    <w:rsid w:val="00E64AA8"/>
    <w:rsid w:val="00E65C73"/>
    <w:rsid w:val="00E66EDB"/>
    <w:rsid w:val="00E670F1"/>
    <w:rsid w:val="00E672A3"/>
    <w:rsid w:val="00E6747C"/>
    <w:rsid w:val="00E678D7"/>
    <w:rsid w:val="00E67960"/>
    <w:rsid w:val="00E71828"/>
    <w:rsid w:val="00E72077"/>
    <w:rsid w:val="00E746F5"/>
    <w:rsid w:val="00E75958"/>
    <w:rsid w:val="00E839CD"/>
    <w:rsid w:val="00E85C2F"/>
    <w:rsid w:val="00E8714D"/>
    <w:rsid w:val="00E943AF"/>
    <w:rsid w:val="00E9609E"/>
    <w:rsid w:val="00EA0B9A"/>
    <w:rsid w:val="00EA0C41"/>
    <w:rsid w:val="00EA15D1"/>
    <w:rsid w:val="00EA39DD"/>
    <w:rsid w:val="00EA4ACA"/>
    <w:rsid w:val="00EA6220"/>
    <w:rsid w:val="00EB039B"/>
    <w:rsid w:val="00EB2C87"/>
    <w:rsid w:val="00EB3F26"/>
    <w:rsid w:val="00EB42C2"/>
    <w:rsid w:val="00EB643A"/>
    <w:rsid w:val="00EC1771"/>
    <w:rsid w:val="00ED0675"/>
    <w:rsid w:val="00ED1328"/>
    <w:rsid w:val="00ED2512"/>
    <w:rsid w:val="00ED3CB3"/>
    <w:rsid w:val="00ED4160"/>
    <w:rsid w:val="00EE0211"/>
    <w:rsid w:val="00EE279B"/>
    <w:rsid w:val="00F0462B"/>
    <w:rsid w:val="00F10A80"/>
    <w:rsid w:val="00F139BF"/>
    <w:rsid w:val="00F211EF"/>
    <w:rsid w:val="00F21C16"/>
    <w:rsid w:val="00F226AB"/>
    <w:rsid w:val="00F2287E"/>
    <w:rsid w:val="00F32DC1"/>
    <w:rsid w:val="00F358E8"/>
    <w:rsid w:val="00F4066A"/>
    <w:rsid w:val="00F40ED6"/>
    <w:rsid w:val="00F42F6A"/>
    <w:rsid w:val="00F45845"/>
    <w:rsid w:val="00F5407D"/>
    <w:rsid w:val="00F614CF"/>
    <w:rsid w:val="00F72660"/>
    <w:rsid w:val="00F72E1B"/>
    <w:rsid w:val="00F8089C"/>
    <w:rsid w:val="00F83ADE"/>
    <w:rsid w:val="00F84062"/>
    <w:rsid w:val="00F86605"/>
    <w:rsid w:val="00F867C6"/>
    <w:rsid w:val="00F86A32"/>
    <w:rsid w:val="00F86C2F"/>
    <w:rsid w:val="00F929B6"/>
    <w:rsid w:val="00F94779"/>
    <w:rsid w:val="00F97804"/>
    <w:rsid w:val="00FA00C7"/>
    <w:rsid w:val="00FA06AB"/>
    <w:rsid w:val="00FA7207"/>
    <w:rsid w:val="00FB0CA0"/>
    <w:rsid w:val="00FB1A55"/>
    <w:rsid w:val="00FB1A70"/>
    <w:rsid w:val="00FB44A5"/>
    <w:rsid w:val="00FB7179"/>
    <w:rsid w:val="00FC3DD3"/>
    <w:rsid w:val="00FC7A95"/>
    <w:rsid w:val="00FC7B21"/>
    <w:rsid w:val="00FD07D1"/>
    <w:rsid w:val="00FD17FF"/>
    <w:rsid w:val="00FD1C5D"/>
    <w:rsid w:val="00FD1D6C"/>
    <w:rsid w:val="00FD2489"/>
    <w:rsid w:val="00FD4B61"/>
    <w:rsid w:val="00FE0CAD"/>
    <w:rsid w:val="00FE3E3D"/>
    <w:rsid w:val="00FF34C6"/>
    <w:rsid w:val="00FF3D81"/>
    <w:rsid w:val="00FF7F08"/>
    <w:rsid w:val="095D05C6"/>
    <w:rsid w:val="09AD0EBF"/>
    <w:rsid w:val="0CBF09FF"/>
    <w:rsid w:val="15211E68"/>
    <w:rsid w:val="166ABB76"/>
    <w:rsid w:val="2146BFC6"/>
    <w:rsid w:val="22EF0E43"/>
    <w:rsid w:val="231898B3"/>
    <w:rsid w:val="260C7FFA"/>
    <w:rsid w:val="26A58827"/>
    <w:rsid w:val="2837A147"/>
    <w:rsid w:val="2DEDA24E"/>
    <w:rsid w:val="2E4539DB"/>
    <w:rsid w:val="32845346"/>
    <w:rsid w:val="3650C381"/>
    <w:rsid w:val="41B392A5"/>
    <w:rsid w:val="474C925A"/>
    <w:rsid w:val="5DA3134B"/>
    <w:rsid w:val="67C04345"/>
    <w:rsid w:val="68A97992"/>
    <w:rsid w:val="6A6F5BF0"/>
    <w:rsid w:val="72ED3B43"/>
    <w:rsid w:val="74B02C96"/>
    <w:rsid w:val="77A4C21D"/>
    <w:rsid w:val="79D02451"/>
    <w:rsid w:val="7B3D53EA"/>
    <w:rsid w:val="7C162F41"/>
    <w:rsid w:val="7DD26830"/>
    <w:rsid w:val="7E45A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63738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63738"/>
    <w:pPr>
      <w:spacing w:before="240" w:after="0"/>
    </w:pPr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6373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6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4D6"/>
  </w:style>
  <w:style w:type="paragraph" w:styleId="Footer">
    <w:name w:val="footer"/>
    <w:basedOn w:val="Normal"/>
    <w:link w:val="FooterChar"/>
    <w:uiPriority w:val="99"/>
    <w:unhideWhenUsed/>
    <w:rsid w:val="009B6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4D6"/>
  </w:style>
  <w:style w:type="character" w:styleId="PageNumber">
    <w:name w:val="page number"/>
    <w:basedOn w:val="DefaultParagraphFont"/>
    <w:uiPriority w:val="99"/>
    <w:semiHidden/>
    <w:unhideWhenUsed/>
    <w:rsid w:val="009B64D6"/>
  </w:style>
  <w:style w:type="character" w:styleId="UnresolvedMention">
    <w:name w:val="Unresolved Mention"/>
    <w:basedOn w:val="DefaultParagraphFont"/>
    <w:uiPriority w:val="99"/>
    <w:semiHidden/>
    <w:unhideWhenUsed/>
    <w:rsid w:val="007955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6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22AD7"/>
    <w:rPr>
      <w:color w:val="96607D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9270E"/>
    <w:pPr>
      <w:spacing w:after="0"/>
      <w:ind w:left="240"/>
    </w:pPr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99270E"/>
    <w:pPr>
      <w:spacing w:before="360" w:after="0"/>
    </w:pPr>
    <w:rPr>
      <w:rFonts w:asciiTheme="majorHAnsi" w:hAnsiTheme="majorHAnsi"/>
      <w:b/>
      <w:bCs/>
      <w:caps/>
    </w:rPr>
  </w:style>
  <w:style w:type="paragraph" w:styleId="TOC4">
    <w:name w:val="toc 4"/>
    <w:basedOn w:val="Normal"/>
    <w:next w:val="Normal"/>
    <w:autoRedefine/>
    <w:uiPriority w:val="39"/>
    <w:unhideWhenUsed/>
    <w:rsid w:val="0099270E"/>
    <w:pPr>
      <w:spacing w:after="0"/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99270E"/>
    <w:pPr>
      <w:spacing w:after="0"/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9270E"/>
    <w:pPr>
      <w:spacing w:after="0"/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9270E"/>
    <w:pPr>
      <w:spacing w:after="0"/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9270E"/>
    <w:pPr>
      <w:spacing w:after="0"/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9270E"/>
    <w:pPr>
      <w:spacing w:after="0"/>
      <w:ind w:left="168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image" Target="media/image4.emf"/><Relationship Id="rId3" Type="http://schemas.openxmlformats.org/officeDocument/2006/relationships/customXml" Target="../customXml/item3.xml"/><Relationship Id="rId21" Type="http://schemas.openxmlformats.org/officeDocument/2006/relationships/image" Target="media/image7.emf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image" Target="media/image2.emf"/><Relationship Id="rId20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doi.org/10.1007/s11747-024-01052-7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07/s10660-023-09719-z" TargetMode="External"/><Relationship Id="rId22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4FC21DEC4F3439508256656801C35" ma:contentTypeVersion="15" ma:contentTypeDescription="Create a new document." ma:contentTypeScope="" ma:versionID="721476bbd751f4970d32e7a00fcf7f9b">
  <xsd:schema xmlns:xsd="http://www.w3.org/2001/XMLSchema" xmlns:xs="http://www.w3.org/2001/XMLSchema" xmlns:p="http://schemas.microsoft.com/office/2006/metadata/properties" xmlns:ns2="71c52bda-6a2c-4ed2-b1a6-a6d6fbe210b5" xmlns:ns3="6a82446f-d6f1-4f70-b5b9-5e1f2b793b9a" targetNamespace="http://schemas.microsoft.com/office/2006/metadata/properties" ma:root="true" ma:fieldsID="7e6db464f607274cf62cfb6f7d6259bb" ns2:_="" ns3:_="">
    <xsd:import namespace="71c52bda-6a2c-4ed2-b1a6-a6d6fbe210b5"/>
    <xsd:import namespace="6a82446f-d6f1-4f70-b5b9-5e1f2b793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52bda-6a2c-4ed2-b1a6-a6d6fbe21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2446f-d6f1-4f70-b5b9-5e1f2b793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54a4ac-ffd2-46e5-baed-10730eba530d}" ma:internalName="TaxCatchAll" ma:showField="CatchAllData" ma:web="6a82446f-d6f1-4f70-b5b9-5e1f2b793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c52bda-6a2c-4ed2-b1a6-a6d6fbe210b5">
      <Terms xmlns="http://schemas.microsoft.com/office/infopath/2007/PartnerControls"/>
    </lcf76f155ced4ddcb4097134ff3c332f>
    <TaxCatchAll xmlns="6a82446f-d6f1-4f70-b5b9-5e1f2b793b9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45D01A-5980-4C3C-A20F-AFD2064BF6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8EDEF-1CFA-4601-90C3-7C197A162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52bda-6a2c-4ed2-b1a6-a6d6fbe210b5"/>
    <ds:schemaRef ds:uri="6a82446f-d6f1-4f70-b5b9-5e1f2b793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CC3B58-9DB8-45FD-ADEF-C31B4AA517DD}">
  <ds:schemaRefs>
    <ds:schemaRef ds:uri="http://schemas.microsoft.com/office/2006/metadata/properties"/>
    <ds:schemaRef ds:uri="http://schemas.microsoft.com/office/infopath/2007/PartnerControls"/>
    <ds:schemaRef ds:uri="71c52bda-6a2c-4ed2-b1a6-a6d6fbe210b5"/>
    <ds:schemaRef ds:uri="6a82446f-d6f1-4f70-b5b9-5e1f2b793b9a"/>
  </ds:schemaRefs>
</ds:datastoreItem>
</file>

<file path=customXml/itemProps4.xml><?xml version="1.0" encoding="utf-8"?>
<ds:datastoreItem xmlns:ds="http://schemas.openxmlformats.org/officeDocument/2006/customXml" ds:itemID="{B68027F6-BBDA-3449-8637-D0D8ED87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2156</Words>
  <Characters>12293</Characters>
  <Application>Microsoft Office Word</Application>
  <DocSecurity>0</DocSecurity>
  <Lines>102</Lines>
  <Paragraphs>28</Paragraphs>
  <ScaleCrop>false</ScaleCrop>
  <Company/>
  <LinksUpToDate>false</LinksUpToDate>
  <CharactersWithSpaces>14421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Parsons (2502545)</dc:creator>
  <cp:keywords/>
  <dc:description/>
  <cp:lastModifiedBy>Jack Parsons (2502545)</cp:lastModifiedBy>
  <cp:revision>2</cp:revision>
  <cp:lastPrinted>2025-11-17T21:53:00Z</cp:lastPrinted>
  <dcterms:created xsi:type="dcterms:W3CDTF">2025-11-24T00:08:00Z</dcterms:created>
  <dcterms:modified xsi:type="dcterms:W3CDTF">2025-11-24T00:08:00Z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0x010100C8C4FC21DEC4F3439508256656801C35</vt:lpwstr>
  </property>
  <property fmtid="{D5CDD505-2E9C-101B-9397-08002B2CF9AE}" pid="3" name="MediaServiceImageTags">
    <vt:lpwstr/>
  </property>
</Properties>
</file>