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4C533ED" w14:textId="77777777" w:rsidR="00813647" w:rsidRPr="00813647" w:rsidRDefault="00813647" w:rsidP="00813647">
      <w:pPr>
        <w:spacing w:after="240" w:line="36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</w:pPr>
      <w:r w:rsidRPr="00813647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  <w:t>Student Name: Anika Jabeen</w:t>
      </w:r>
    </w:p>
    <w:p w14:paraId="7C65EFDF" w14:textId="77777777" w:rsidR="00813647" w:rsidRPr="00813647" w:rsidRDefault="00813647" w:rsidP="00813647">
      <w:pPr>
        <w:spacing w:after="240" w:line="36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</w:pPr>
      <w:r w:rsidRPr="00813647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  <w:t>Student Number: 2329698</w:t>
      </w:r>
    </w:p>
    <w:p w14:paraId="6DB049FA" w14:textId="77777777" w:rsidR="00813647" w:rsidRPr="00813647" w:rsidRDefault="00813647" w:rsidP="00813647">
      <w:pPr>
        <w:spacing w:after="240" w:line="36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</w:pPr>
      <w:r w:rsidRPr="00813647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  <w:t>Lecturer Name: Gillian Weaver</w:t>
      </w:r>
    </w:p>
    <w:p w14:paraId="1F12E15A" w14:textId="77777777" w:rsidR="00813647" w:rsidRPr="00813647" w:rsidRDefault="00813647" w:rsidP="00813647">
      <w:pPr>
        <w:spacing w:after="240" w:line="36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</w:pPr>
      <w:r w:rsidRPr="00813647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  <w:t>Module: Protecting and Supporting Families in Health and Social Care</w:t>
      </w:r>
    </w:p>
    <w:p w14:paraId="325BF1F8" w14:textId="77777777" w:rsidR="00813647" w:rsidRPr="00813647" w:rsidRDefault="00813647" w:rsidP="00813647">
      <w:pPr>
        <w:spacing w:after="240" w:line="36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</w:pPr>
      <w:r w:rsidRPr="00813647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  <w:t>Module Code: BMHP5021</w:t>
      </w:r>
    </w:p>
    <w:p w14:paraId="0C5E7A62" w14:textId="77777777" w:rsidR="00813647" w:rsidRPr="00813647" w:rsidRDefault="00813647" w:rsidP="00813647">
      <w:pPr>
        <w:spacing w:after="240" w:line="360" w:lineRule="auto"/>
        <w:outlineLvl w:val="0"/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</w:pPr>
      <w:r w:rsidRPr="00813647">
        <w:rPr>
          <w:rFonts w:ascii="Arial" w:eastAsia="Times New Roman" w:hAnsi="Arial" w:cs="Arial"/>
          <w:b/>
          <w:bCs/>
          <w:color w:val="000000"/>
          <w:kern w:val="36"/>
          <w:sz w:val="22"/>
          <w:szCs w:val="22"/>
          <w14:ligatures w14:val="none"/>
        </w:rPr>
        <w:t>Assignment Title: Component 1: Presentation (Round The-Table Group Discussion)</w:t>
      </w:r>
    </w:p>
    <w:p w14:paraId="71169AAA" w14:textId="77777777" w:rsidR="009B3280" w:rsidRPr="00813647" w:rsidRDefault="009B3280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414E3D75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03D32465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54EA7E4F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6B705163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4A136FD6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788E8BAB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4CBC2CDD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4D4267A2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0404A64B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716FA836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69BEFACC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7A236501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41C6AB6E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357050DC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597DF737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221C75F6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6DA918BE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75C6FBC9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042066D6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1BDD49CB" w14:textId="77777777" w:rsidR="00813647" w:rsidRDefault="00813647" w:rsidP="008136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AD9C3E5" w14:textId="77777777" w:rsidR="00813647" w:rsidRDefault="00813647" w:rsidP="008136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4CF7BE77" w14:textId="77777777" w:rsidR="00813647" w:rsidRDefault="00813647" w:rsidP="008136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2D990352" w14:textId="2F3CDD04" w:rsidR="00813647" w:rsidRPr="00813647" w:rsidRDefault="00813647" w:rsidP="00813647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  <w:r w:rsidRPr="00813647">
        <w:rPr>
          <w:rFonts w:ascii="Arial" w:hAnsi="Arial" w:cs="Arial"/>
          <w:b/>
          <w:bCs/>
          <w:sz w:val="22"/>
          <w:szCs w:val="22"/>
        </w:rPr>
        <w:t>Reference list:</w:t>
      </w:r>
    </w:p>
    <w:p w14:paraId="62212FC3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BASW (2017). </w:t>
      </w:r>
      <w:r w:rsidRPr="00813647">
        <w:rPr>
          <w:rFonts w:ascii="Arial" w:hAnsi="Arial" w:cs="Arial"/>
          <w:i/>
          <w:iCs/>
          <w:sz w:val="22"/>
          <w:szCs w:val="22"/>
        </w:rPr>
        <w:t>Get in on the Act: Children and Social Work Act 2017</w:t>
      </w:r>
      <w:r w:rsidRPr="00813647">
        <w:rPr>
          <w:rFonts w:ascii="Arial" w:hAnsi="Arial" w:cs="Arial"/>
          <w:sz w:val="22"/>
          <w:szCs w:val="22"/>
        </w:rPr>
        <w:t xml:space="preserve">. [online] Basw.co.uk. Available at: </w:t>
      </w:r>
      <w:hyperlink r:id="rId9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https://basw.co.uk/policy-and-practice/resources/get-act-children-and-social-work-act-2017</w:t>
        </w:r>
      </w:hyperlink>
      <w:r w:rsidRPr="00813647">
        <w:rPr>
          <w:rFonts w:ascii="Arial" w:hAnsi="Arial" w:cs="Arial"/>
          <w:sz w:val="22"/>
          <w:szCs w:val="22"/>
        </w:rPr>
        <w:t xml:space="preserve"> [Accessed date:14 October 2025].</w:t>
      </w:r>
    </w:p>
    <w:p w14:paraId="2E3236EA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Department for Education (2010). </w:t>
      </w:r>
      <w:r w:rsidRPr="00813647">
        <w:rPr>
          <w:rFonts w:ascii="Arial" w:hAnsi="Arial" w:cs="Arial"/>
          <w:i/>
          <w:iCs/>
          <w:sz w:val="22"/>
          <w:szCs w:val="22"/>
        </w:rPr>
        <w:t>United Nations Convention on the Rights of the Child (UNCRC): How Legislation Underpins Implementation in England</w:t>
      </w:r>
      <w:r w:rsidRPr="00813647">
        <w:rPr>
          <w:rFonts w:ascii="Arial" w:hAnsi="Arial" w:cs="Arial"/>
          <w:sz w:val="22"/>
          <w:szCs w:val="22"/>
        </w:rPr>
        <w:t xml:space="preserve">. [online] GOV.UK. Available at: </w:t>
      </w:r>
      <w:hyperlink r:id="rId10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https://www.gov.uk/government/publications/united-nations-convention-on-the-rights-of-the-child-uncrc-how-legislation-underpins-implementation-in-england</w:t>
        </w:r>
      </w:hyperlink>
      <w:r w:rsidRPr="00813647">
        <w:rPr>
          <w:rFonts w:ascii="Arial" w:hAnsi="Arial" w:cs="Arial"/>
          <w:sz w:val="22"/>
          <w:szCs w:val="22"/>
        </w:rPr>
        <w:t xml:space="preserve">  [Accessed date: 15 October 2025].</w:t>
      </w:r>
    </w:p>
    <w:p w14:paraId="57717823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Department for Education (2025). </w:t>
      </w:r>
      <w:r w:rsidRPr="00813647">
        <w:rPr>
          <w:rFonts w:ascii="Arial" w:hAnsi="Arial" w:cs="Arial"/>
          <w:i/>
          <w:iCs/>
          <w:sz w:val="22"/>
          <w:szCs w:val="22"/>
        </w:rPr>
        <w:t>Working Together to Safeguard Children</w:t>
      </w:r>
      <w:r w:rsidRPr="00813647">
        <w:rPr>
          <w:rFonts w:ascii="Arial" w:hAnsi="Arial" w:cs="Arial"/>
          <w:sz w:val="22"/>
          <w:szCs w:val="22"/>
        </w:rPr>
        <w:t xml:space="preserve">. [online] GOV.UK. Available at: </w:t>
      </w:r>
      <w:hyperlink r:id="rId11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https://www.gov.uk/government/publications/working-together-to-safeguard-children--2</w:t>
        </w:r>
      </w:hyperlink>
      <w:r w:rsidRPr="00813647">
        <w:rPr>
          <w:rFonts w:ascii="Arial" w:hAnsi="Arial" w:cs="Arial"/>
          <w:sz w:val="22"/>
          <w:szCs w:val="22"/>
        </w:rPr>
        <w:t xml:space="preserve">  [Accessed date:13 October 2025].</w:t>
      </w:r>
    </w:p>
    <w:p w14:paraId="371ABB58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Equality and Human Rights Commission (2018). </w:t>
      </w:r>
      <w:r w:rsidRPr="00813647">
        <w:rPr>
          <w:rFonts w:ascii="Arial" w:hAnsi="Arial" w:cs="Arial"/>
          <w:i/>
          <w:iCs/>
          <w:sz w:val="22"/>
          <w:szCs w:val="22"/>
        </w:rPr>
        <w:t>The Human Rights Act</w:t>
      </w:r>
      <w:r w:rsidRPr="00813647">
        <w:rPr>
          <w:rFonts w:ascii="Arial" w:hAnsi="Arial" w:cs="Arial"/>
          <w:sz w:val="22"/>
          <w:szCs w:val="22"/>
        </w:rPr>
        <w:t xml:space="preserve">. [online] The Human Rights Act. Available at: </w:t>
      </w:r>
      <w:hyperlink r:id="rId12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https://www.equalityhumanrights.com/human-rights/human-rights-act</w:t>
        </w:r>
      </w:hyperlink>
      <w:r w:rsidRPr="00813647">
        <w:rPr>
          <w:rFonts w:ascii="Arial" w:hAnsi="Arial" w:cs="Arial"/>
          <w:sz w:val="22"/>
          <w:szCs w:val="22"/>
        </w:rPr>
        <w:t xml:space="preserve">  [Accessed date:14 October 2025].</w:t>
      </w:r>
    </w:p>
    <w:p w14:paraId="1791F6A3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Foster, D. (2024). An Overview of Child Protection Legislation in England. </w:t>
      </w:r>
      <w:r w:rsidRPr="00813647">
        <w:rPr>
          <w:rFonts w:ascii="Arial" w:hAnsi="Arial" w:cs="Arial"/>
          <w:i/>
          <w:iCs/>
          <w:sz w:val="22"/>
          <w:szCs w:val="22"/>
        </w:rPr>
        <w:t>commonslibrary.parliament.uk</w:t>
      </w:r>
      <w:r w:rsidRPr="00813647">
        <w:rPr>
          <w:rFonts w:ascii="Arial" w:hAnsi="Arial" w:cs="Arial"/>
          <w:sz w:val="22"/>
          <w:szCs w:val="22"/>
        </w:rPr>
        <w:t xml:space="preserve">, [online] 1(6787). Available at: </w:t>
      </w:r>
      <w:hyperlink r:id="rId13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https://commonslibrary.parliament.uk/research-briefings/sn06787/</w:t>
        </w:r>
      </w:hyperlink>
      <w:r w:rsidRPr="00813647">
        <w:rPr>
          <w:rFonts w:ascii="Arial" w:hAnsi="Arial" w:cs="Arial"/>
          <w:sz w:val="22"/>
          <w:szCs w:val="22"/>
        </w:rPr>
        <w:t xml:space="preserve">  [Accessed date:12 October 2025].</w:t>
      </w:r>
    </w:p>
    <w:p w14:paraId="55AF929F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Mental Health Act (1983). </w:t>
      </w:r>
      <w:r w:rsidRPr="00813647">
        <w:rPr>
          <w:rFonts w:ascii="Arial" w:hAnsi="Arial" w:cs="Arial"/>
          <w:i/>
          <w:iCs/>
          <w:sz w:val="22"/>
          <w:szCs w:val="22"/>
        </w:rPr>
        <w:t>Mental Health Act 1983</w:t>
      </w:r>
      <w:r w:rsidRPr="00813647">
        <w:rPr>
          <w:rFonts w:ascii="Arial" w:hAnsi="Arial" w:cs="Arial"/>
          <w:sz w:val="22"/>
          <w:szCs w:val="22"/>
        </w:rPr>
        <w:t xml:space="preserve">. [online] Legislation.gov.uk. Available at: </w:t>
      </w:r>
      <w:hyperlink r:id="rId14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https://www.legislation.gov.uk/ukpga/1983/20/contents</w:t>
        </w:r>
      </w:hyperlink>
      <w:r w:rsidRPr="00813647">
        <w:rPr>
          <w:rFonts w:ascii="Arial" w:hAnsi="Arial" w:cs="Arial"/>
          <w:sz w:val="22"/>
          <w:szCs w:val="22"/>
        </w:rPr>
        <w:t xml:space="preserve">  [Accessed date:12 October 2025].</w:t>
      </w:r>
    </w:p>
    <w:p w14:paraId="4B98BB92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 xml:space="preserve">NSPCC (2025). </w:t>
      </w:r>
      <w:r w:rsidRPr="00813647">
        <w:rPr>
          <w:rFonts w:ascii="Arial" w:hAnsi="Arial" w:cs="Arial"/>
          <w:i/>
          <w:iCs/>
          <w:sz w:val="22"/>
          <w:szCs w:val="22"/>
        </w:rPr>
        <w:t>Effective multi-agency working and information sharing: evidence snapshot | NSPCC Learning</w:t>
      </w:r>
      <w:r w:rsidRPr="00813647">
        <w:rPr>
          <w:rFonts w:ascii="Arial" w:hAnsi="Arial" w:cs="Arial"/>
          <w:sz w:val="22"/>
          <w:szCs w:val="22"/>
        </w:rPr>
        <w:t xml:space="preserve">. [online] NSPCC Learning. Available at: </w:t>
      </w:r>
      <w:hyperlink r:id="rId15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https://learning.nspcc.org.uk/research-resources/2025/effective-multi-agency-working-information-sharing-evidence-snapshot</w:t>
        </w:r>
      </w:hyperlink>
      <w:r w:rsidRPr="00813647">
        <w:rPr>
          <w:rFonts w:ascii="Arial" w:hAnsi="Arial" w:cs="Arial"/>
          <w:sz w:val="22"/>
          <w:szCs w:val="22"/>
        </w:rPr>
        <w:t xml:space="preserve"> [Accessed date: 14 October 2025].</w:t>
      </w:r>
    </w:p>
    <w:p w14:paraId="3D60B9C3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42C352FE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5A53BC5A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</w:p>
    <w:p w14:paraId="596DBFFB" w14:textId="77777777" w:rsidR="00813647" w:rsidRPr="00813647" w:rsidRDefault="00813647" w:rsidP="00813647">
      <w:pPr>
        <w:spacing w:line="360" w:lineRule="auto"/>
        <w:rPr>
          <w:rFonts w:ascii="Arial" w:hAnsi="Arial" w:cs="Arial"/>
          <w:sz w:val="22"/>
          <w:szCs w:val="22"/>
        </w:rPr>
      </w:pPr>
      <w:r w:rsidRPr="00813647">
        <w:rPr>
          <w:rFonts w:ascii="Arial" w:hAnsi="Arial" w:cs="Arial"/>
          <w:sz w:val="22"/>
          <w:szCs w:val="22"/>
        </w:rPr>
        <w:t>The Crown Prosecution Service (2022). </w:t>
      </w:r>
      <w:r w:rsidRPr="00813647">
        <w:rPr>
          <w:rFonts w:ascii="Arial" w:hAnsi="Arial" w:cs="Arial"/>
          <w:i/>
          <w:iCs/>
          <w:sz w:val="22"/>
          <w:szCs w:val="22"/>
        </w:rPr>
        <w:t>Domestic Abuse | The Crown Prosecution Service</w:t>
      </w:r>
      <w:r w:rsidRPr="00813647">
        <w:rPr>
          <w:rFonts w:ascii="Arial" w:hAnsi="Arial" w:cs="Arial"/>
          <w:sz w:val="22"/>
          <w:szCs w:val="22"/>
        </w:rPr>
        <w:t xml:space="preserve">. [online] CPS. Available at: </w:t>
      </w:r>
      <w:hyperlink r:id="rId16" w:history="1">
        <w:r w:rsidRPr="00813647">
          <w:rPr>
            <w:rStyle w:val="Hyperlink"/>
            <w:rFonts w:ascii="Arial" w:hAnsi="Arial" w:cs="Arial"/>
            <w:sz w:val="22"/>
            <w:szCs w:val="22"/>
          </w:rPr>
          <w:t>https://www.cps.gov.uk/legal-guidance/domestic-abuse</w:t>
        </w:r>
      </w:hyperlink>
      <w:r w:rsidRPr="00813647">
        <w:rPr>
          <w:rFonts w:ascii="Arial" w:hAnsi="Arial" w:cs="Arial"/>
          <w:sz w:val="22"/>
          <w:szCs w:val="22"/>
        </w:rPr>
        <w:t xml:space="preserve">  [Accessed date:11 October 2025].</w:t>
      </w:r>
    </w:p>
    <w:p w14:paraId="6396CE87" w14:textId="77777777" w:rsidR="00813647" w:rsidRDefault="00813647"/>
    <w:p w14:paraId="1E293268" w14:textId="77777777" w:rsidR="00813647" w:rsidRDefault="00813647"/>
    <w:sectPr w:rsidR="00813647">
      <w:footerReference w:type="default" r:id="rId1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C2B2117" w14:textId="77777777" w:rsidR="00813647" w:rsidRDefault="00813647" w:rsidP="00813647">
      <w:pPr>
        <w:spacing w:after="0" w:line="240" w:lineRule="auto"/>
      </w:pPr>
      <w:r>
        <w:separator/>
      </w:r>
    </w:p>
  </w:endnote>
  <w:endnote w:type="continuationSeparator" w:id="0">
    <w:p w14:paraId="73756052" w14:textId="77777777" w:rsidR="00813647" w:rsidRDefault="00813647" w:rsidP="0081364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-141969860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12941B3F" w14:textId="5065350F" w:rsidR="00813647" w:rsidRDefault="00813647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7872E6D4" w14:textId="77777777" w:rsidR="00813647" w:rsidRDefault="0081364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C158C3B" w14:textId="77777777" w:rsidR="00813647" w:rsidRDefault="00813647" w:rsidP="00813647">
      <w:pPr>
        <w:spacing w:after="0" w:line="240" w:lineRule="auto"/>
      </w:pPr>
      <w:r>
        <w:separator/>
      </w:r>
    </w:p>
  </w:footnote>
  <w:footnote w:type="continuationSeparator" w:id="0">
    <w:p w14:paraId="54272EAF" w14:textId="77777777" w:rsidR="00813647" w:rsidRDefault="00813647" w:rsidP="0081364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web"/>
  <w:zoom w:percent="160"/>
  <w:revisionView w:inkAnnotation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13647"/>
    <w:rsid w:val="00035288"/>
    <w:rsid w:val="0074364E"/>
    <w:rsid w:val="007E55BE"/>
    <w:rsid w:val="00813647"/>
    <w:rsid w:val="009B3280"/>
    <w:rsid w:val="00AE3800"/>
    <w:rsid w:val="00D35B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C810185"/>
  <w15:chartTrackingRefBased/>
  <w15:docId w15:val="{118CE2D1-A1EE-4AF3-AE15-70800EBBD4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13647"/>
    <w:rPr>
      <w:rFonts w:eastAsiaTheme="minorEastAsia"/>
      <w:lang w:eastAsia="en-GB"/>
    </w:rPr>
  </w:style>
  <w:style w:type="paragraph" w:styleId="Heading1">
    <w:name w:val="heading 1"/>
    <w:basedOn w:val="Normal"/>
    <w:next w:val="Normal"/>
    <w:link w:val="Heading1Char"/>
    <w:uiPriority w:val="9"/>
    <w:qFormat/>
    <w:rsid w:val="00813647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  <w:lang w:eastAsia="en-US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813647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  <w:lang w:eastAsia="en-US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813647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  <w:lang w:eastAsia="en-US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813647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  <w:lang w:eastAsia="en-US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13647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  <w:lang w:eastAsia="en-US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813647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  <w:lang w:eastAsia="en-US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813647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  <w:lang w:eastAsia="en-US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813647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  <w:lang w:eastAsia="en-US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813647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13647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813647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813647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813647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13647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813647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813647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813647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813647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813647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  <w:lang w:eastAsia="en-US"/>
    </w:rPr>
  </w:style>
  <w:style w:type="character" w:customStyle="1" w:styleId="TitleChar">
    <w:name w:val="Title Char"/>
    <w:basedOn w:val="DefaultParagraphFont"/>
    <w:link w:val="Title"/>
    <w:uiPriority w:val="10"/>
    <w:rsid w:val="00813647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813647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  <w:lang w:eastAsia="en-US"/>
    </w:rPr>
  </w:style>
  <w:style w:type="character" w:customStyle="1" w:styleId="SubtitleChar">
    <w:name w:val="Subtitle Char"/>
    <w:basedOn w:val="DefaultParagraphFont"/>
    <w:link w:val="Subtitle"/>
    <w:uiPriority w:val="11"/>
    <w:rsid w:val="00813647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813647"/>
    <w:pPr>
      <w:spacing w:before="160"/>
      <w:jc w:val="center"/>
    </w:pPr>
    <w:rPr>
      <w:rFonts w:eastAsiaTheme="minorHAnsi"/>
      <w:i/>
      <w:iCs/>
      <w:color w:val="404040" w:themeColor="text1" w:themeTint="BF"/>
      <w:lang w:eastAsia="en-US"/>
    </w:rPr>
  </w:style>
  <w:style w:type="character" w:customStyle="1" w:styleId="QuoteChar">
    <w:name w:val="Quote Char"/>
    <w:basedOn w:val="DefaultParagraphFont"/>
    <w:link w:val="Quote"/>
    <w:uiPriority w:val="29"/>
    <w:rsid w:val="00813647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813647"/>
    <w:pPr>
      <w:ind w:left="720"/>
      <w:contextualSpacing/>
    </w:pPr>
    <w:rPr>
      <w:rFonts w:eastAsiaTheme="minorHAnsi"/>
      <w:lang w:eastAsia="en-US"/>
    </w:rPr>
  </w:style>
  <w:style w:type="character" w:styleId="IntenseEmphasis">
    <w:name w:val="Intense Emphasis"/>
    <w:basedOn w:val="DefaultParagraphFont"/>
    <w:uiPriority w:val="21"/>
    <w:qFormat/>
    <w:rsid w:val="00813647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813647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rFonts w:eastAsiaTheme="minorHAnsi"/>
      <w:i/>
      <w:iCs/>
      <w:color w:val="0F4761" w:themeColor="accent1" w:themeShade="BF"/>
      <w:lang w:eastAsia="en-US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813647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813647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813647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13647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813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13647"/>
    <w:rPr>
      <w:rFonts w:eastAsiaTheme="minorEastAsia"/>
      <w:lang w:eastAsia="en-GB"/>
    </w:rPr>
  </w:style>
  <w:style w:type="paragraph" w:styleId="Footer">
    <w:name w:val="footer"/>
    <w:basedOn w:val="Normal"/>
    <w:link w:val="FooterChar"/>
    <w:uiPriority w:val="99"/>
    <w:unhideWhenUsed/>
    <w:rsid w:val="0081364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13647"/>
    <w:rPr>
      <w:rFonts w:eastAsiaTheme="minorEastAsia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hyperlink" Target="https://commonslibrary.parliament.uk/research-briefings/sn06787/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hyperlink" Target="https://www.equalityhumanrights.com/human-rights/human-rights-act" TargetMode="External"/><Relationship Id="rId17" Type="http://schemas.openxmlformats.org/officeDocument/2006/relationships/footer" Target="footer1.xml"/><Relationship Id="rId2" Type="http://schemas.openxmlformats.org/officeDocument/2006/relationships/customXml" Target="../customXml/item2.xml"/><Relationship Id="rId16" Type="http://schemas.openxmlformats.org/officeDocument/2006/relationships/hyperlink" Target="https://www.cps.gov.uk/legal-guidance/domestic-abuse" TargetMode="Externa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s://www.gov.uk/government/publications/working-together-to-safeguard-children--2" TargetMode="External"/><Relationship Id="rId5" Type="http://schemas.openxmlformats.org/officeDocument/2006/relationships/settings" Target="settings.xml"/><Relationship Id="rId15" Type="http://schemas.openxmlformats.org/officeDocument/2006/relationships/hyperlink" Target="https://learning.nspcc.org.uk/research-resources/2025/effective-multi-agency-working-information-sharing-evidence-snapshot" TargetMode="External"/><Relationship Id="rId10" Type="http://schemas.openxmlformats.org/officeDocument/2006/relationships/hyperlink" Target="https://www.gov.uk/government/publications/united-nations-convention-on-the-rights-of-the-child-uncrc-how-legislation-underpins-implementation-in-england" TargetMode="External"/><Relationship Id="rId19" Type="http://schemas.openxmlformats.org/officeDocument/2006/relationships/theme" Target="theme/theme1.xml"/><Relationship Id="rId4" Type="http://schemas.openxmlformats.org/officeDocument/2006/relationships/styles" Target="styles.xml"/><Relationship Id="rId9" Type="http://schemas.openxmlformats.org/officeDocument/2006/relationships/hyperlink" Target="https://basw.co.uk/policy-and-practice/resources/get-act-children-and-social-work-act-2017" TargetMode="External"/><Relationship Id="rId14" Type="http://schemas.openxmlformats.org/officeDocument/2006/relationships/hyperlink" Target="https://www.legislation.gov.uk/ukpga/1983/20/contents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17F0BAA444E2C478D04B3C300BA99D3" ma:contentTypeVersion="11" ma:contentTypeDescription="Create a new document." ma:contentTypeScope="" ma:versionID="2248624ae3788eca61e0786a1ea68487">
  <xsd:schema xmlns:xsd="http://www.w3.org/2001/XMLSchema" xmlns:xs="http://www.w3.org/2001/XMLSchema" xmlns:p="http://schemas.microsoft.com/office/2006/metadata/properties" xmlns:ns3="d97129d6-5105-44aa-8953-de11b416c376" targetNamespace="http://schemas.microsoft.com/office/2006/metadata/properties" ma:root="true" ma:fieldsID="24225a75d087eec0774a1865cb5b7742" ns3:_="">
    <xsd:import namespace="d97129d6-5105-44aa-8953-de11b416c376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ObjectDetectorVersion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97129d6-5105-44aa-8953-de11b416c376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_activity" ma:index="13" nillable="true" ma:displayName="_activity" ma:hidden="true" ma:internalName="_activity">
      <xsd:simpleType>
        <xsd:restriction base="dms:Note"/>
      </xsd:simpleType>
    </xsd:element>
    <xsd:element name="MediaServiceSystemTags" ma:index="1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5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7" nillable="true" ma:displayName="MediaLengthInSeconds" ma:hidden="true" ma:internalName="MediaLengthInSeconds" ma:readOnly="true">
      <xsd:simpleType>
        <xsd:restriction base="dms:Unknown"/>
      </xsd:simple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d97129d6-5105-44aa-8953-de11b416c376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266386B6-2AA8-4EEF-8479-43AA7D19483E}">
  <ds:schemaRefs>
    <ds:schemaRef ds:uri="http://schemas.microsoft.com/office/2006/metadata/contentType"/>
    <ds:schemaRef ds:uri="http://schemas.microsoft.com/office/2006/metadata/properties/metaAttributes"/>
    <ds:schemaRef ds:uri="http://www.w3.org/2000/xmlns/"/>
    <ds:schemaRef ds:uri="http://www.w3.org/2001/XMLSchema"/>
    <ds:schemaRef ds:uri="d97129d6-5105-44aa-8953-de11b416c376"/>
  </ds:schemaRefs>
</ds:datastoreItem>
</file>

<file path=customXml/itemProps2.xml><?xml version="1.0" encoding="utf-8"?>
<ds:datastoreItem xmlns:ds="http://schemas.openxmlformats.org/officeDocument/2006/customXml" ds:itemID="{B16B81B5-0EF4-44B0-9596-01B95BD82842}">
  <ds:schemaRefs>
    <ds:schemaRef ds:uri="http://schemas.microsoft.com/office/2006/metadata/properties"/>
    <ds:schemaRef ds:uri="http://www.w3.org/2000/xmlns/"/>
    <ds:schemaRef ds:uri="d97129d6-5105-44aa-8953-de11b416c376"/>
    <ds:schemaRef ds:uri="http://www.w3.org/2001/XMLSchema-instance"/>
  </ds:schemaRefs>
</ds:datastoreItem>
</file>

<file path=customXml/itemProps3.xml><?xml version="1.0" encoding="utf-8"?>
<ds:datastoreItem xmlns:ds="http://schemas.openxmlformats.org/officeDocument/2006/customXml" ds:itemID="{0E5D5794-26BD-4DFF-A36F-CB448EA6B61C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455</Words>
  <Characters>2600</Characters>
  <Application>Microsoft Office Word</Application>
  <DocSecurity>0</DocSecurity>
  <Lines>21</Lines>
  <Paragraphs>6</Paragraphs>
  <ScaleCrop>false</ScaleCrop>
  <Company/>
  <LinksUpToDate>false</LinksUpToDate>
  <CharactersWithSpaces>3049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Samina Javed (2323581)</dc:creator>
  <cp:keywords/>
  <dc:description/>
  <cp:lastModifiedBy>Anika Jabeen (2329698)</cp:lastModifiedBy>
  <cp:revision>2</cp:revision>
  <dcterms:created xsi:type="dcterms:W3CDTF">2025-10-14T13:40:00Z</dcterms:created>
  <dcterms:modified xsi:type="dcterms:W3CDTF">2025-10-14T13:40:00Z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0x010100F17F0BAA444E2C478D04B3C300BA99D3</vt:lpwstr>
  </property>
</Properties>
</file>