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791E5" w14:textId="77777777" w:rsidR="00BE256E" w:rsidRPr="005F71D7" w:rsidRDefault="00BE256E" w:rsidP="00BE256E">
      <w:pPr>
        <w:jc w:val="center"/>
        <w:rPr>
          <w:rFonts w:ascii="Arial" w:hAnsi="Arial" w:cs="Arial"/>
          <w:b/>
          <w:sz w:val="28"/>
          <w:szCs w:val="28"/>
        </w:rPr>
      </w:pPr>
      <w:r w:rsidRPr="005F71D7">
        <w:rPr>
          <w:rFonts w:ascii="Arial" w:hAnsi="Arial" w:cs="Arial"/>
          <w:b/>
          <w:sz w:val="28"/>
          <w:szCs w:val="28"/>
        </w:rPr>
        <w:t>Task 1</w:t>
      </w:r>
    </w:p>
    <w:p w14:paraId="5674FD1E" w14:textId="77777777" w:rsidR="00BE256E" w:rsidRPr="005F71D7" w:rsidRDefault="00BE256E" w:rsidP="00BE256E">
      <w:pPr>
        <w:jc w:val="center"/>
        <w:rPr>
          <w:rFonts w:ascii="Arial" w:hAnsi="Arial" w:cs="Arial"/>
          <w:b/>
          <w:sz w:val="28"/>
          <w:szCs w:val="28"/>
        </w:rPr>
      </w:pPr>
    </w:p>
    <w:p w14:paraId="611F5CB6" w14:textId="77777777" w:rsidR="00BE256E" w:rsidRPr="005F71D7" w:rsidRDefault="00BE256E" w:rsidP="00BE256E">
      <w:pPr>
        <w:jc w:val="center"/>
        <w:rPr>
          <w:rFonts w:ascii="Arial" w:hAnsi="Arial" w:cs="Arial"/>
          <w:b/>
          <w:sz w:val="28"/>
          <w:szCs w:val="28"/>
        </w:rPr>
      </w:pPr>
      <w:r w:rsidRPr="005F71D7">
        <w:rPr>
          <w:rFonts w:ascii="Arial" w:hAnsi="Arial" w:cs="Arial"/>
          <w:b/>
          <w:sz w:val="28"/>
          <w:szCs w:val="28"/>
        </w:rPr>
        <w:t>Developmental review – Part a</w:t>
      </w:r>
    </w:p>
    <w:p w14:paraId="0B3492C7" w14:textId="77777777" w:rsidR="00BE256E" w:rsidRPr="005F71D7" w:rsidRDefault="00BE256E" w:rsidP="00BE256E">
      <w:pPr>
        <w:jc w:val="both"/>
        <w:rPr>
          <w:rFonts w:ascii="Arial" w:hAnsi="Arial" w:cs="Arial"/>
          <w:b/>
          <w:sz w:val="24"/>
          <w:szCs w:val="24"/>
        </w:rPr>
      </w:pPr>
    </w:p>
    <w:p w14:paraId="7AEF9BE7" w14:textId="77777777" w:rsidR="00BE256E" w:rsidRPr="005F71D7" w:rsidRDefault="00BE256E" w:rsidP="00BE256E">
      <w:pPr>
        <w:jc w:val="both"/>
        <w:rPr>
          <w:rFonts w:ascii="Arial" w:hAnsi="Arial" w:cs="Arial"/>
          <w:i/>
          <w:iCs/>
          <w:sz w:val="24"/>
          <w:szCs w:val="24"/>
        </w:rPr>
      </w:pPr>
      <w:r w:rsidRPr="005F71D7">
        <w:rPr>
          <w:rFonts w:ascii="Arial" w:hAnsi="Arial" w:cs="Arial"/>
          <w:b/>
          <w:bCs/>
          <w:i/>
          <w:iCs/>
          <w:sz w:val="24"/>
          <w:szCs w:val="24"/>
        </w:rPr>
        <w:t>Guidanc</w:t>
      </w:r>
      <w:r w:rsidRPr="005F71D7">
        <w:rPr>
          <w:rFonts w:ascii="Arial" w:hAnsi="Arial" w:cs="Arial"/>
          <w:b/>
          <w:i/>
          <w:iCs/>
          <w:sz w:val="24"/>
          <w:szCs w:val="24"/>
        </w:rPr>
        <w:t>e</w:t>
      </w:r>
      <w:r w:rsidRPr="005F71D7">
        <w:rPr>
          <w:rFonts w:ascii="Arial" w:hAnsi="Arial" w:cs="Arial"/>
          <w:i/>
          <w:iCs/>
          <w:sz w:val="24"/>
          <w:szCs w:val="24"/>
        </w:rPr>
        <w:t xml:space="preserve">: </w:t>
      </w:r>
    </w:p>
    <w:p w14:paraId="553CF549" w14:textId="77777777" w:rsidR="00BE256E" w:rsidRPr="005F71D7" w:rsidRDefault="00BE256E" w:rsidP="00BE256E">
      <w:pPr>
        <w:jc w:val="both"/>
        <w:rPr>
          <w:rFonts w:ascii="Arial" w:hAnsi="Arial" w:cs="Arial"/>
          <w:i/>
          <w:iCs/>
          <w:sz w:val="24"/>
          <w:szCs w:val="24"/>
        </w:rPr>
      </w:pPr>
      <w:r w:rsidRPr="005F71D7">
        <w:rPr>
          <w:rFonts w:ascii="Arial" w:hAnsi="Arial" w:cs="Arial"/>
          <w:i/>
          <w:iCs/>
          <w:sz w:val="24"/>
          <w:szCs w:val="24"/>
        </w:rPr>
        <w:t>This task should be completed by taking into account</w:t>
      </w:r>
      <w:r w:rsidRPr="005F71D7">
        <w:rPr>
          <w:rFonts w:ascii="Arial" w:hAnsi="Arial" w:cs="Arial"/>
          <w:sz w:val="24"/>
          <w:szCs w:val="24"/>
        </w:rPr>
        <w:t xml:space="preserve"> </w:t>
      </w:r>
      <w:r w:rsidRPr="005F71D7">
        <w:rPr>
          <w:rFonts w:ascii="Arial" w:hAnsi="Arial" w:cs="Arial"/>
          <w:i/>
          <w:iCs/>
          <w:sz w:val="24"/>
          <w:szCs w:val="24"/>
        </w:rPr>
        <w:t xml:space="preserve">the work that you will have undertaken since qualifying, and discussions with your mentor and supervisor/line manager as part of your First Three Years of Practice Individual Plan. </w:t>
      </w:r>
    </w:p>
    <w:p w14:paraId="1E9AE1D7" w14:textId="77777777" w:rsidR="00BE256E" w:rsidRPr="005F71D7" w:rsidRDefault="00BE256E" w:rsidP="00BE256E">
      <w:pPr>
        <w:jc w:val="both"/>
        <w:rPr>
          <w:rFonts w:ascii="Arial" w:hAnsi="Arial" w:cs="Arial"/>
          <w:i/>
          <w:iCs/>
          <w:sz w:val="24"/>
          <w:szCs w:val="24"/>
        </w:rPr>
      </w:pPr>
      <w:r w:rsidRPr="005F71D7">
        <w:rPr>
          <w:rFonts w:ascii="Arial" w:hAnsi="Arial" w:cs="Arial"/>
          <w:i/>
          <w:iCs/>
          <w:sz w:val="24"/>
          <w:szCs w:val="24"/>
        </w:rPr>
        <w:t>Task one (part a and b) should incorporate the use of a model of reflection.</w:t>
      </w:r>
    </w:p>
    <w:p w14:paraId="36D6B34C" w14:textId="77777777" w:rsidR="00BE256E" w:rsidRPr="005F71D7" w:rsidRDefault="00BE256E" w:rsidP="00BE256E">
      <w:pPr>
        <w:jc w:val="both"/>
        <w:rPr>
          <w:rFonts w:ascii="Arial" w:hAnsi="Arial" w:cs="Arial"/>
          <w:i/>
          <w:iCs/>
          <w:sz w:val="24"/>
          <w:szCs w:val="24"/>
          <w:highlight w:val="yellow"/>
        </w:rPr>
      </w:pPr>
      <w:r w:rsidRPr="005F71D7">
        <w:rPr>
          <w:rFonts w:ascii="Arial" w:hAnsi="Arial" w:cs="Arial"/>
          <w:i/>
          <w:iCs/>
          <w:sz w:val="24"/>
          <w:szCs w:val="24"/>
        </w:rPr>
        <w:t>You must meet the Learning Outcomes for this task (see appendix 5 of the handbook).</w:t>
      </w:r>
    </w:p>
    <w:p w14:paraId="65A93B4E" w14:textId="77777777" w:rsidR="00BE256E" w:rsidRPr="005F71D7" w:rsidRDefault="00BE256E" w:rsidP="00BE256E">
      <w:pPr>
        <w:jc w:val="both"/>
        <w:rPr>
          <w:rFonts w:ascii="Arial" w:hAnsi="Arial" w:cs="Arial"/>
          <w:i/>
          <w:iCs/>
          <w:sz w:val="24"/>
          <w:szCs w:val="24"/>
        </w:rPr>
      </w:pPr>
      <w:r w:rsidRPr="005F71D7">
        <w:rPr>
          <w:rFonts w:ascii="Arial" w:hAnsi="Arial" w:cs="Arial"/>
          <w:i/>
          <w:iCs/>
          <w:sz w:val="24"/>
          <w:szCs w:val="24"/>
        </w:rPr>
        <w:t xml:space="preserve">Please answer the question below. </w:t>
      </w:r>
    </w:p>
    <w:p w14:paraId="2855113B" w14:textId="77777777" w:rsidR="00BE256E" w:rsidRPr="005F71D7" w:rsidRDefault="00BE256E" w:rsidP="00BE256E">
      <w:pPr>
        <w:jc w:val="both"/>
        <w:rPr>
          <w:rFonts w:ascii="Arial" w:hAnsi="Arial" w:cs="Arial"/>
          <w:i/>
          <w:iCs/>
          <w:sz w:val="24"/>
          <w:szCs w:val="24"/>
        </w:rPr>
      </w:pPr>
    </w:p>
    <w:p w14:paraId="6282BB81" w14:textId="77777777" w:rsidR="00BE256E" w:rsidRPr="005F71D7" w:rsidRDefault="00BE256E" w:rsidP="00BE256E">
      <w:pPr>
        <w:jc w:val="both"/>
        <w:rPr>
          <w:rFonts w:ascii="Arial" w:hAnsi="Arial" w:cs="Arial"/>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BE256E" w:rsidRPr="005F71D7" w14:paraId="2624A010" w14:textId="77777777" w:rsidTr="006A191F">
        <w:tc>
          <w:tcPr>
            <w:tcW w:w="10278" w:type="dxa"/>
            <w:shd w:val="clear" w:color="auto" w:fill="auto"/>
          </w:tcPr>
          <w:p w14:paraId="4C60311C" w14:textId="77777777" w:rsidR="00BE256E" w:rsidRPr="005F71D7" w:rsidRDefault="00BE256E" w:rsidP="006A191F">
            <w:pPr>
              <w:jc w:val="both"/>
              <w:rPr>
                <w:rFonts w:ascii="Arial" w:hAnsi="Arial" w:cs="Arial"/>
                <w:i/>
                <w:iCs/>
                <w:sz w:val="24"/>
                <w:szCs w:val="24"/>
              </w:rPr>
            </w:pPr>
            <w:r w:rsidRPr="005F71D7">
              <w:rPr>
                <w:rFonts w:ascii="Arial" w:hAnsi="Arial" w:cs="Arial"/>
                <w:i/>
                <w:iCs/>
                <w:sz w:val="24"/>
                <w:szCs w:val="24"/>
              </w:rPr>
              <w:t>Question:</w:t>
            </w:r>
          </w:p>
          <w:p w14:paraId="2148D292" w14:textId="77777777" w:rsidR="00BE256E" w:rsidRPr="005F71D7" w:rsidRDefault="00BE256E" w:rsidP="006A191F">
            <w:pPr>
              <w:jc w:val="both"/>
              <w:rPr>
                <w:rFonts w:ascii="Arial" w:hAnsi="Arial" w:cs="Arial"/>
                <w:i/>
                <w:iCs/>
                <w:sz w:val="24"/>
                <w:szCs w:val="24"/>
              </w:rPr>
            </w:pPr>
          </w:p>
          <w:p w14:paraId="01C2E4E3" w14:textId="77777777" w:rsidR="00BE256E" w:rsidRPr="005F71D7" w:rsidRDefault="00BE256E" w:rsidP="006A191F">
            <w:pPr>
              <w:jc w:val="both"/>
              <w:rPr>
                <w:rFonts w:ascii="Arial" w:hAnsi="Arial" w:cs="Arial"/>
                <w:sz w:val="24"/>
                <w:szCs w:val="24"/>
              </w:rPr>
            </w:pPr>
            <w:r w:rsidRPr="005F71D7">
              <w:rPr>
                <w:rFonts w:ascii="Arial" w:hAnsi="Arial" w:cs="Arial"/>
                <w:sz w:val="24"/>
                <w:szCs w:val="24"/>
              </w:rPr>
              <w:t>Using a reflective model critically reflect on your professional development since qualifying as a Social Worker. Make reference to the supervision, training, learning and research that has impacted on your work. Based on this and continuing to use a reflective model</w:t>
            </w:r>
            <w:bookmarkStart w:id="0" w:name="_Hlk6242578"/>
            <w:r w:rsidRPr="005F71D7">
              <w:rPr>
                <w:rFonts w:ascii="Arial" w:hAnsi="Arial" w:cs="Arial"/>
                <w:sz w:val="24"/>
                <w:szCs w:val="24"/>
              </w:rPr>
              <w:t xml:space="preserve"> outline what you have identified and agreed with your manager and/or mentor for your development over the coming 12 months. You must demonstrate how you intend to meet all of the following learning outcomes:- </w:t>
            </w:r>
          </w:p>
          <w:bookmarkEnd w:id="0"/>
          <w:p w14:paraId="2CD394A2" w14:textId="77777777" w:rsidR="00BE256E" w:rsidRPr="005F71D7" w:rsidRDefault="00BE256E" w:rsidP="006A191F">
            <w:pPr>
              <w:jc w:val="both"/>
              <w:rPr>
                <w:rFonts w:ascii="Arial" w:hAnsi="Arial" w:cs="Arial"/>
                <w:sz w:val="24"/>
                <w:szCs w:val="24"/>
              </w:rPr>
            </w:pPr>
          </w:p>
          <w:p w14:paraId="4BF9DF39" w14:textId="77777777" w:rsidR="00BE256E" w:rsidRPr="005F71D7" w:rsidRDefault="00BE256E" w:rsidP="00BE256E">
            <w:pPr>
              <w:numPr>
                <w:ilvl w:val="0"/>
                <w:numId w:val="2"/>
              </w:numPr>
              <w:overflowPunct w:val="0"/>
              <w:autoSpaceDE w:val="0"/>
              <w:autoSpaceDN w:val="0"/>
              <w:adjustRightInd w:val="0"/>
              <w:spacing w:after="0" w:line="240" w:lineRule="auto"/>
              <w:jc w:val="both"/>
              <w:textAlignment w:val="baseline"/>
              <w:rPr>
                <w:rFonts w:ascii="Arial" w:hAnsi="Arial" w:cs="Arial"/>
                <w:sz w:val="24"/>
                <w:szCs w:val="24"/>
              </w:rPr>
            </w:pPr>
            <w:r w:rsidRPr="005F71D7">
              <w:rPr>
                <w:rFonts w:ascii="Arial" w:hAnsi="Arial" w:cs="Arial"/>
                <w:sz w:val="24"/>
                <w:szCs w:val="24"/>
              </w:rPr>
              <w:t>applying analysis in assessment to inform interventions;</w:t>
            </w:r>
          </w:p>
          <w:p w14:paraId="4BF56C6A" w14:textId="77777777" w:rsidR="00BE256E" w:rsidRPr="005F71D7" w:rsidRDefault="00BE256E" w:rsidP="00BE256E">
            <w:pPr>
              <w:numPr>
                <w:ilvl w:val="0"/>
                <w:numId w:val="2"/>
              </w:numPr>
              <w:overflowPunct w:val="0"/>
              <w:autoSpaceDE w:val="0"/>
              <w:autoSpaceDN w:val="0"/>
              <w:adjustRightInd w:val="0"/>
              <w:spacing w:after="0" w:line="240" w:lineRule="auto"/>
              <w:jc w:val="both"/>
              <w:textAlignment w:val="baseline"/>
              <w:rPr>
                <w:rFonts w:ascii="Arial" w:hAnsi="Arial" w:cs="Arial"/>
                <w:sz w:val="24"/>
                <w:szCs w:val="24"/>
              </w:rPr>
            </w:pPr>
            <w:r w:rsidRPr="005F71D7">
              <w:rPr>
                <w:rFonts w:ascii="Arial" w:hAnsi="Arial" w:cs="Arial"/>
                <w:sz w:val="24"/>
                <w:szCs w:val="24"/>
              </w:rPr>
              <w:t xml:space="preserve">working collaboratively with people in need of care and support, their </w:t>
            </w:r>
            <w:proofErr w:type="spellStart"/>
            <w:r w:rsidRPr="005F71D7">
              <w:rPr>
                <w:rFonts w:ascii="Arial" w:hAnsi="Arial" w:cs="Arial"/>
                <w:sz w:val="24"/>
                <w:szCs w:val="24"/>
              </w:rPr>
              <w:t>carers</w:t>
            </w:r>
            <w:proofErr w:type="spellEnd"/>
            <w:r w:rsidRPr="005F71D7">
              <w:rPr>
                <w:rFonts w:ascii="Arial" w:hAnsi="Arial" w:cs="Arial"/>
                <w:i/>
                <w:iCs/>
                <w:sz w:val="24"/>
                <w:szCs w:val="24"/>
              </w:rPr>
              <w:t xml:space="preserve"> </w:t>
            </w:r>
            <w:r w:rsidRPr="005F71D7">
              <w:rPr>
                <w:rFonts w:ascii="Arial" w:hAnsi="Arial" w:cs="Arial"/>
                <w:sz w:val="24"/>
                <w:szCs w:val="24"/>
              </w:rPr>
              <w:t>and other professionals;</w:t>
            </w:r>
          </w:p>
          <w:p w14:paraId="214D0F21" w14:textId="77777777" w:rsidR="00BE256E" w:rsidRPr="005F71D7" w:rsidRDefault="00BE256E" w:rsidP="00BE256E">
            <w:pPr>
              <w:numPr>
                <w:ilvl w:val="0"/>
                <w:numId w:val="2"/>
              </w:numPr>
              <w:overflowPunct w:val="0"/>
              <w:autoSpaceDE w:val="0"/>
              <w:autoSpaceDN w:val="0"/>
              <w:adjustRightInd w:val="0"/>
              <w:spacing w:after="0" w:line="240" w:lineRule="auto"/>
              <w:jc w:val="both"/>
              <w:textAlignment w:val="baseline"/>
              <w:rPr>
                <w:rFonts w:ascii="Arial" w:hAnsi="Arial" w:cs="Arial"/>
                <w:sz w:val="24"/>
                <w:szCs w:val="24"/>
              </w:rPr>
            </w:pPr>
            <w:r w:rsidRPr="005F71D7">
              <w:rPr>
                <w:rFonts w:ascii="Arial" w:hAnsi="Arial" w:cs="Arial"/>
                <w:sz w:val="24"/>
                <w:szCs w:val="24"/>
              </w:rPr>
              <w:t>intervention and application of professional judgement in increasingly complex situations.</w:t>
            </w:r>
          </w:p>
          <w:p w14:paraId="244A18B1" w14:textId="77777777" w:rsidR="00BE256E" w:rsidRPr="005F71D7" w:rsidRDefault="00BE256E" w:rsidP="006A191F">
            <w:pPr>
              <w:jc w:val="both"/>
              <w:rPr>
                <w:rFonts w:ascii="Arial" w:hAnsi="Arial" w:cs="Arial"/>
                <w:sz w:val="24"/>
                <w:szCs w:val="24"/>
              </w:rPr>
            </w:pPr>
          </w:p>
          <w:p w14:paraId="49A1FE84" w14:textId="77777777" w:rsidR="00BE256E" w:rsidRPr="005F71D7" w:rsidRDefault="00BE256E" w:rsidP="006A191F">
            <w:pPr>
              <w:jc w:val="both"/>
              <w:rPr>
                <w:rFonts w:ascii="Arial" w:hAnsi="Arial" w:cs="Arial"/>
                <w:i/>
                <w:iCs/>
                <w:sz w:val="24"/>
                <w:szCs w:val="24"/>
              </w:rPr>
            </w:pPr>
            <w:r w:rsidRPr="005F71D7">
              <w:rPr>
                <w:rFonts w:ascii="Arial" w:hAnsi="Arial" w:cs="Arial"/>
                <w:i/>
                <w:iCs/>
                <w:sz w:val="24"/>
                <w:szCs w:val="24"/>
              </w:rPr>
              <w:t>750 words (+/- 10%:  include your actual word count at the end of each section).</w:t>
            </w:r>
          </w:p>
          <w:p w14:paraId="66ADDAFA" w14:textId="77777777" w:rsidR="00BE256E" w:rsidRPr="005F71D7" w:rsidRDefault="00BE256E" w:rsidP="006A191F">
            <w:pPr>
              <w:jc w:val="both"/>
              <w:rPr>
                <w:rFonts w:ascii="Arial" w:hAnsi="Arial" w:cs="Arial"/>
                <w:i/>
                <w:iCs/>
                <w:sz w:val="24"/>
                <w:szCs w:val="24"/>
              </w:rPr>
            </w:pPr>
          </w:p>
          <w:p w14:paraId="36B69E89" w14:textId="77777777" w:rsidR="00BE256E" w:rsidRPr="005F71D7" w:rsidRDefault="00BE256E" w:rsidP="006A191F">
            <w:pPr>
              <w:rPr>
                <w:rFonts w:ascii="Arial" w:hAnsi="Arial" w:cs="Arial"/>
                <w:sz w:val="24"/>
              </w:rPr>
            </w:pPr>
          </w:p>
          <w:p w14:paraId="16ECAEF6" w14:textId="77777777" w:rsidR="00BE256E" w:rsidRPr="005F71D7" w:rsidRDefault="00BE256E" w:rsidP="006A191F">
            <w:pPr>
              <w:rPr>
                <w:rFonts w:ascii="Arial" w:hAnsi="Arial" w:cs="Arial"/>
                <w:sz w:val="24"/>
                <w:szCs w:val="24"/>
              </w:rPr>
            </w:pPr>
            <w:r w:rsidRPr="005F71D7">
              <w:rPr>
                <w:rFonts w:ascii="Arial" w:hAnsi="Arial" w:cs="Arial"/>
                <w:sz w:val="24"/>
                <w:szCs w:val="24"/>
              </w:rPr>
              <w:t>Since qualifying as a social worker my first year in practice within my new role has included a varied range learning opportunities which included supervision, peer supervision and training. A particular positive development I identified within supervision sessions was my communication skills with the young people I work with particularly as I have adopted a person-centred approach. Social care Wales (2019) explain that person-centred practice is-</w:t>
            </w:r>
          </w:p>
          <w:p w14:paraId="1100C7E5" w14:textId="77777777" w:rsidR="00BE256E" w:rsidRPr="005F71D7" w:rsidRDefault="00BE256E" w:rsidP="006A191F">
            <w:pPr>
              <w:rPr>
                <w:rFonts w:ascii="Arial" w:hAnsi="Arial" w:cs="Arial"/>
                <w:i/>
                <w:sz w:val="24"/>
                <w:szCs w:val="24"/>
              </w:rPr>
            </w:pPr>
            <w:r w:rsidRPr="005F71D7">
              <w:rPr>
                <w:rFonts w:ascii="Arial" w:hAnsi="Arial" w:cs="Arial"/>
                <w:i/>
                <w:sz w:val="24"/>
                <w:szCs w:val="24"/>
              </w:rPr>
              <w:lastRenderedPageBreak/>
              <w:t>‘Approaches and ways of working that fully recognise the uniqueness of the individual and establish this as the basis for the planning and delivery of care.’</w:t>
            </w:r>
          </w:p>
          <w:p w14:paraId="66015C54" w14:textId="77777777" w:rsidR="00BE256E" w:rsidRPr="005F71D7" w:rsidRDefault="00BE256E" w:rsidP="006A191F">
            <w:pPr>
              <w:rPr>
                <w:rFonts w:ascii="Arial" w:hAnsi="Arial" w:cs="Arial"/>
                <w:sz w:val="24"/>
                <w:szCs w:val="24"/>
              </w:rPr>
            </w:pPr>
            <w:r w:rsidRPr="005F71D7">
              <w:rPr>
                <w:rFonts w:ascii="Arial" w:hAnsi="Arial" w:cs="Arial"/>
                <w:sz w:val="24"/>
              </w:rPr>
              <w:t>By applying a person-centred approach throughout my work it has enabled me to develop my practice through adapting work, meetings or any form of communication to suit not only the individual but the whole family in a holistic manner, an example of this is tailoring intervention sessions based on any learning difficulty, age or ability such as printing off a simpler version of a document for a young person which uses simple vocabulary.</w:t>
            </w:r>
          </w:p>
          <w:p w14:paraId="5D3FEEEF" w14:textId="77777777" w:rsidR="00BE256E" w:rsidRPr="005F71D7" w:rsidRDefault="00BE256E" w:rsidP="006A191F">
            <w:pPr>
              <w:rPr>
                <w:rFonts w:ascii="Arial" w:hAnsi="Arial" w:cs="Arial"/>
                <w:sz w:val="24"/>
              </w:rPr>
            </w:pPr>
            <w:r w:rsidRPr="005F71D7">
              <w:rPr>
                <w:rFonts w:ascii="Arial" w:hAnsi="Arial" w:cs="Arial"/>
                <w:sz w:val="24"/>
              </w:rPr>
              <w:t>Furthermore, by using the Schon (1987) reflective model, I have been able to critically reflect on my professional development and would often find myself using reflection in action, analysing social cues and information enabling me to react ensuring I was being present and adaptive.</w:t>
            </w:r>
          </w:p>
          <w:p w14:paraId="78BE40A8" w14:textId="77777777" w:rsidR="00BE256E" w:rsidRPr="005F71D7" w:rsidRDefault="00BE256E" w:rsidP="006A191F">
            <w:pPr>
              <w:rPr>
                <w:rFonts w:ascii="Arial" w:hAnsi="Arial" w:cs="Arial"/>
                <w:sz w:val="24"/>
              </w:rPr>
            </w:pPr>
            <w:r w:rsidRPr="005F71D7">
              <w:rPr>
                <w:rFonts w:ascii="Arial" w:hAnsi="Arial" w:cs="Arial"/>
                <w:sz w:val="24"/>
              </w:rPr>
              <w:t>As a newly qualified social worker assessments have been crucial to my work, development and learning. Maclean and Harrison (2015) identify that the two areas of risk that inform plans of interventions are the dangerousness and the vulnerability. Not only do they inform interventions but also assessments and recommendations such as for the court. I learnt to ensure my rationale for decisions within my assessments was solid and based on the information I had in order to discuss and explain your own exploration of an assessment and have another’s perspective can help to broaden your own point of view.  My assessments also need to capture the voice of the individual-I achieve this by applying and using the ‘What Matters’ conversation (Social Services and Well-Being Act, 2015)  when meeting young people for the first time to establish what they want to achieve in their life’s, what barriers they might be facing and any support they may need.  Through the use of Schon (1985) ‘reflection on action’ I allow time after my initial meeting with young people to consider what information I have gathered and how I can use that knowledge to better my next meeting/assessment with them.</w:t>
            </w:r>
          </w:p>
          <w:p w14:paraId="35C35435" w14:textId="77777777" w:rsidR="00BE256E" w:rsidRPr="005F71D7" w:rsidRDefault="00BE256E" w:rsidP="006A191F">
            <w:pPr>
              <w:rPr>
                <w:rFonts w:ascii="Arial" w:hAnsi="Arial" w:cs="Arial"/>
                <w:sz w:val="24"/>
              </w:rPr>
            </w:pPr>
          </w:p>
          <w:p w14:paraId="218253BE" w14:textId="77777777" w:rsidR="00BE256E" w:rsidRPr="005F71D7" w:rsidRDefault="00BE256E" w:rsidP="006A191F">
            <w:pPr>
              <w:rPr>
                <w:rFonts w:ascii="Arial" w:hAnsi="Arial" w:cs="Arial"/>
                <w:sz w:val="24"/>
              </w:rPr>
            </w:pPr>
            <w:r w:rsidRPr="005F71D7">
              <w:rPr>
                <w:rFonts w:ascii="Arial" w:hAnsi="Arial" w:cs="Arial"/>
                <w:sz w:val="24"/>
              </w:rPr>
              <w:t>Learning Needs-</w:t>
            </w:r>
          </w:p>
          <w:p w14:paraId="1FD35560" w14:textId="77777777" w:rsidR="00BE256E" w:rsidRPr="005F71D7" w:rsidRDefault="00BE256E" w:rsidP="006A191F">
            <w:pPr>
              <w:rPr>
                <w:rFonts w:ascii="Arial" w:hAnsi="Arial" w:cs="Arial"/>
                <w:sz w:val="24"/>
              </w:rPr>
            </w:pPr>
            <w:r w:rsidRPr="005F71D7">
              <w:rPr>
                <w:rFonts w:ascii="Arial" w:hAnsi="Arial" w:cs="Arial"/>
                <w:sz w:val="24"/>
              </w:rPr>
              <w:t>Through discussion within supervision with my manager I was able to reflect on action (Schon, 1987) which I found greatly beneficial helping me to identify that the area of development needed was confidence in my own judgments around decision making. Although I have found that my confidence has grown in the role, an area I do feel that needs further development would be confidence in my own professional assessments which would enable me to challenge more experienced practitioners when needed. This would help me to become a more resilient and competent practitioner by identifying my professional accountability for my decisions particularly in complex and difficult situations. I will aim to achieve this through continued support in supervision and working on more complex cases to gain further experience which would allow me to use as a learning tool of what did or did not work in addition to continued reflective practice.</w:t>
            </w:r>
          </w:p>
          <w:p w14:paraId="097F03F1" w14:textId="77777777" w:rsidR="00BE256E" w:rsidRPr="005F71D7" w:rsidRDefault="00BE256E" w:rsidP="006A191F">
            <w:pPr>
              <w:rPr>
                <w:rFonts w:ascii="Arial" w:hAnsi="Arial" w:cs="Arial"/>
                <w:sz w:val="24"/>
              </w:rPr>
            </w:pPr>
            <w:r w:rsidRPr="005F71D7">
              <w:rPr>
                <w:rFonts w:ascii="Arial" w:hAnsi="Arial" w:cs="Arial"/>
                <w:sz w:val="24"/>
              </w:rPr>
              <w:t xml:space="preserve">Although I am able to identify areas where my communication skills have progressed and developed I am able to identify a learning need which would be in building my assertiveness skills when having difficult conversations with families. Through continued joint working with other services such as children’s social workers and the police, will help to enhance my wider knowledge and approaches to certain subjects. In addition, through peer supervision with </w:t>
            </w:r>
            <w:r w:rsidRPr="005F71D7">
              <w:rPr>
                <w:rFonts w:ascii="Arial" w:hAnsi="Arial" w:cs="Arial"/>
                <w:sz w:val="24"/>
              </w:rPr>
              <w:lastRenderedPageBreak/>
              <w:t>colleagues and within my own supervision to continue to critically reflect on my own practice to identify and to identify good practice examples.</w:t>
            </w:r>
          </w:p>
          <w:p w14:paraId="68C6F3A3" w14:textId="77777777" w:rsidR="00BE256E" w:rsidRPr="005F71D7" w:rsidRDefault="00BE256E" w:rsidP="006A191F">
            <w:pPr>
              <w:rPr>
                <w:rFonts w:ascii="Arial" w:hAnsi="Arial" w:cs="Arial"/>
                <w:sz w:val="24"/>
              </w:rPr>
            </w:pPr>
            <w:r w:rsidRPr="005F71D7">
              <w:rPr>
                <w:rFonts w:ascii="Arial" w:hAnsi="Arial" w:cs="Arial"/>
                <w:sz w:val="24"/>
              </w:rPr>
              <w:t xml:space="preserve">An on-going learning need I have identified would be to ensure that all my assessments have an outcome-focused approach. Although I believe that my assessments and analysis have improved, by ensuring I can explain the rationale of intervention work with young people and how I identified this will proof for better practice and overall better outcomes for them. Through continued assessments and feedback from my manager, I also believe that on-going training would help to achieve this. Training focused on areas such as co-occurring issues such as mental health and substance misuse would help further my understanding and better my development. </w:t>
            </w:r>
          </w:p>
          <w:p w14:paraId="337DB22C" w14:textId="77777777" w:rsidR="00BE256E" w:rsidRPr="005F71D7" w:rsidRDefault="00BE256E" w:rsidP="006A191F">
            <w:pPr>
              <w:jc w:val="both"/>
              <w:rPr>
                <w:rFonts w:ascii="Arial" w:hAnsi="Arial" w:cs="Arial"/>
                <w:i/>
                <w:iCs/>
                <w:sz w:val="24"/>
                <w:szCs w:val="24"/>
              </w:rPr>
            </w:pPr>
          </w:p>
          <w:p w14:paraId="7829026B" w14:textId="77777777" w:rsidR="00BE256E" w:rsidRPr="005F71D7" w:rsidRDefault="00BE256E" w:rsidP="006A191F">
            <w:pPr>
              <w:jc w:val="both"/>
              <w:rPr>
                <w:rFonts w:ascii="Arial" w:hAnsi="Arial" w:cs="Arial"/>
                <w:i/>
                <w:iCs/>
                <w:sz w:val="24"/>
                <w:szCs w:val="24"/>
              </w:rPr>
            </w:pPr>
          </w:p>
          <w:p w14:paraId="584ECB2A" w14:textId="77777777" w:rsidR="00BE256E" w:rsidRPr="005F71D7" w:rsidRDefault="00BE256E" w:rsidP="006A191F">
            <w:pPr>
              <w:jc w:val="both"/>
              <w:rPr>
                <w:rFonts w:ascii="Arial" w:hAnsi="Arial" w:cs="Arial"/>
                <w:i/>
                <w:iCs/>
                <w:sz w:val="24"/>
                <w:szCs w:val="24"/>
              </w:rPr>
            </w:pPr>
            <w:r w:rsidRPr="005F71D7">
              <w:rPr>
                <w:rFonts w:ascii="Arial" w:hAnsi="Arial" w:cs="Arial"/>
                <w:i/>
                <w:iCs/>
                <w:sz w:val="24"/>
                <w:szCs w:val="24"/>
              </w:rPr>
              <w:t>751</w:t>
            </w:r>
          </w:p>
          <w:p w14:paraId="61D4F3AE" w14:textId="77777777" w:rsidR="00BE256E" w:rsidRPr="005F71D7" w:rsidRDefault="00BE256E" w:rsidP="006A191F">
            <w:pPr>
              <w:jc w:val="both"/>
              <w:rPr>
                <w:rFonts w:ascii="Arial" w:hAnsi="Arial" w:cs="Arial"/>
                <w:i/>
                <w:iCs/>
                <w:sz w:val="24"/>
                <w:szCs w:val="24"/>
              </w:rPr>
            </w:pPr>
          </w:p>
          <w:p w14:paraId="419549DB" w14:textId="77777777" w:rsidR="00BE256E" w:rsidRPr="005F71D7" w:rsidRDefault="00BE256E" w:rsidP="006A191F">
            <w:pPr>
              <w:jc w:val="both"/>
              <w:rPr>
                <w:rFonts w:ascii="Arial" w:hAnsi="Arial" w:cs="Arial"/>
                <w:i/>
                <w:iCs/>
                <w:sz w:val="24"/>
                <w:szCs w:val="24"/>
              </w:rPr>
            </w:pPr>
          </w:p>
          <w:p w14:paraId="173F22C3" w14:textId="77777777" w:rsidR="00BE256E" w:rsidRPr="005F71D7" w:rsidRDefault="00BE256E" w:rsidP="006A191F">
            <w:pPr>
              <w:jc w:val="both"/>
              <w:rPr>
                <w:rFonts w:ascii="Arial" w:hAnsi="Arial" w:cs="Arial"/>
                <w:i/>
                <w:iCs/>
                <w:sz w:val="24"/>
                <w:szCs w:val="24"/>
              </w:rPr>
            </w:pPr>
          </w:p>
          <w:p w14:paraId="6C256243" w14:textId="77777777" w:rsidR="00BE256E" w:rsidRPr="005F71D7" w:rsidRDefault="00BE256E" w:rsidP="006A191F">
            <w:pPr>
              <w:jc w:val="both"/>
              <w:rPr>
                <w:rFonts w:ascii="Arial" w:hAnsi="Arial" w:cs="Arial"/>
                <w:i/>
                <w:iCs/>
                <w:sz w:val="24"/>
                <w:szCs w:val="24"/>
              </w:rPr>
            </w:pPr>
          </w:p>
          <w:p w14:paraId="713792DB" w14:textId="77777777" w:rsidR="00BE256E" w:rsidRPr="005F71D7" w:rsidRDefault="00BE256E" w:rsidP="006A191F">
            <w:pPr>
              <w:jc w:val="both"/>
              <w:rPr>
                <w:rFonts w:ascii="Arial" w:hAnsi="Arial" w:cs="Arial"/>
                <w:i/>
                <w:iCs/>
                <w:sz w:val="24"/>
                <w:szCs w:val="24"/>
              </w:rPr>
            </w:pPr>
          </w:p>
          <w:p w14:paraId="7C09D8C3" w14:textId="77777777" w:rsidR="00BE256E" w:rsidRPr="005F71D7" w:rsidRDefault="00BE256E" w:rsidP="006A191F">
            <w:pPr>
              <w:jc w:val="both"/>
              <w:rPr>
                <w:rFonts w:ascii="Arial" w:hAnsi="Arial" w:cs="Arial"/>
                <w:i/>
                <w:iCs/>
                <w:sz w:val="24"/>
                <w:szCs w:val="24"/>
              </w:rPr>
            </w:pPr>
          </w:p>
          <w:p w14:paraId="20CD9EC3" w14:textId="77777777" w:rsidR="00BE256E" w:rsidRPr="005F71D7" w:rsidRDefault="00BE256E" w:rsidP="006A191F">
            <w:pPr>
              <w:jc w:val="both"/>
              <w:rPr>
                <w:rFonts w:ascii="Arial" w:hAnsi="Arial" w:cs="Arial"/>
                <w:i/>
                <w:iCs/>
                <w:sz w:val="24"/>
                <w:szCs w:val="24"/>
              </w:rPr>
            </w:pPr>
          </w:p>
          <w:p w14:paraId="0B50644D" w14:textId="77777777" w:rsidR="00BE256E" w:rsidRPr="005F71D7" w:rsidRDefault="00BE256E" w:rsidP="006A191F">
            <w:pPr>
              <w:jc w:val="both"/>
              <w:rPr>
                <w:rFonts w:ascii="Arial" w:hAnsi="Arial" w:cs="Arial"/>
                <w:i/>
                <w:iCs/>
                <w:sz w:val="24"/>
                <w:szCs w:val="24"/>
              </w:rPr>
            </w:pPr>
          </w:p>
        </w:tc>
      </w:tr>
    </w:tbl>
    <w:p w14:paraId="661D413B" w14:textId="77777777" w:rsidR="00BE256E" w:rsidRPr="005F71D7" w:rsidRDefault="00BE256E" w:rsidP="00BE256E">
      <w:pPr>
        <w:jc w:val="both"/>
        <w:rPr>
          <w:rFonts w:ascii="Arial" w:hAnsi="Arial" w:cs="Arial"/>
          <w:sz w:val="24"/>
          <w:szCs w:val="24"/>
        </w:rPr>
      </w:pPr>
    </w:p>
    <w:p w14:paraId="1F4195CA" w14:textId="321C3702" w:rsidR="00BE256E" w:rsidRPr="005F71D7" w:rsidRDefault="00BE256E">
      <w:pPr>
        <w:rPr>
          <w:rFonts w:ascii="Arial" w:hAnsi="Arial" w:cs="Arial"/>
          <w:sz w:val="24"/>
        </w:rPr>
      </w:pPr>
    </w:p>
    <w:p w14:paraId="7F770C48" w14:textId="151F2E14" w:rsidR="00BE256E" w:rsidRPr="005F71D7" w:rsidRDefault="00BE256E">
      <w:pPr>
        <w:rPr>
          <w:rFonts w:ascii="Arial" w:hAnsi="Arial" w:cs="Arial"/>
          <w:sz w:val="24"/>
        </w:rPr>
      </w:pPr>
    </w:p>
    <w:p w14:paraId="3399F197" w14:textId="77777777" w:rsidR="00BE256E" w:rsidRPr="005F71D7" w:rsidRDefault="00BE256E" w:rsidP="00BE256E">
      <w:pPr>
        <w:jc w:val="center"/>
        <w:rPr>
          <w:rFonts w:ascii="Arial" w:hAnsi="Arial" w:cs="Arial"/>
          <w:b/>
          <w:sz w:val="28"/>
          <w:szCs w:val="28"/>
        </w:rPr>
      </w:pPr>
      <w:r w:rsidRPr="005F71D7">
        <w:rPr>
          <w:rFonts w:ascii="Arial" w:hAnsi="Arial" w:cs="Arial"/>
          <w:b/>
          <w:sz w:val="28"/>
          <w:szCs w:val="28"/>
        </w:rPr>
        <w:t>Task 1 (Part b)</w:t>
      </w:r>
    </w:p>
    <w:p w14:paraId="33D5F410" w14:textId="77777777" w:rsidR="00BE256E" w:rsidRPr="005F71D7" w:rsidRDefault="00BE256E" w:rsidP="00BE256E">
      <w:pPr>
        <w:jc w:val="center"/>
        <w:rPr>
          <w:rFonts w:ascii="Arial" w:hAnsi="Arial" w:cs="Arial"/>
          <w:b/>
          <w:bCs/>
          <w:sz w:val="28"/>
          <w:szCs w:val="28"/>
        </w:rPr>
      </w:pPr>
      <w:r w:rsidRPr="005F71D7">
        <w:rPr>
          <w:rFonts w:ascii="Arial" w:hAnsi="Arial" w:cs="Arial"/>
          <w:b/>
          <w:bCs/>
          <w:sz w:val="28"/>
          <w:szCs w:val="28"/>
        </w:rPr>
        <w:t xml:space="preserve">Developmental Review </w:t>
      </w:r>
    </w:p>
    <w:p w14:paraId="3200EB38" w14:textId="77777777" w:rsidR="00BE256E" w:rsidRPr="005F71D7" w:rsidRDefault="00BE256E" w:rsidP="00BE256E">
      <w:pPr>
        <w:rPr>
          <w:rFonts w:ascii="Arial" w:hAnsi="Arial" w:cs="Arial"/>
          <w:b/>
          <w:sz w:val="24"/>
          <w:szCs w:val="24"/>
        </w:rPr>
      </w:pPr>
    </w:p>
    <w:p w14:paraId="684CA247" w14:textId="77777777" w:rsidR="00BE256E" w:rsidRPr="005F71D7" w:rsidRDefault="00BE256E" w:rsidP="00BE256E">
      <w:pPr>
        <w:rPr>
          <w:rFonts w:ascii="Arial" w:hAnsi="Arial" w:cs="Arial"/>
          <w:b/>
          <w:sz w:val="24"/>
          <w:szCs w:val="24"/>
        </w:rPr>
      </w:pPr>
      <w:r w:rsidRPr="005F71D7">
        <w:rPr>
          <w:rFonts w:ascii="Arial" w:hAnsi="Arial" w:cs="Arial"/>
          <w:b/>
          <w:sz w:val="24"/>
          <w:szCs w:val="24"/>
        </w:rPr>
        <w:t>Guidance:</w:t>
      </w:r>
    </w:p>
    <w:p w14:paraId="5EFA5CF3" w14:textId="77777777" w:rsidR="00BE256E" w:rsidRPr="005F71D7" w:rsidRDefault="00BE256E" w:rsidP="00BE256E">
      <w:pPr>
        <w:rPr>
          <w:rFonts w:ascii="Arial" w:hAnsi="Arial" w:cs="Arial"/>
          <w:i/>
          <w:iCs/>
          <w:sz w:val="24"/>
          <w:szCs w:val="24"/>
        </w:rPr>
      </w:pPr>
      <w:r w:rsidRPr="005F71D7">
        <w:rPr>
          <w:rFonts w:ascii="Arial" w:hAnsi="Arial" w:cs="Arial"/>
          <w:i/>
          <w:iCs/>
          <w:sz w:val="24"/>
          <w:szCs w:val="24"/>
        </w:rPr>
        <w:t>Please ensure you refer to a reflective model and that you met the require learning outcomes for this task (See appendix 5 of the handbook).</w:t>
      </w:r>
    </w:p>
    <w:p w14:paraId="45CCCA57" w14:textId="77777777" w:rsidR="00BE256E" w:rsidRPr="005F71D7" w:rsidRDefault="00BE256E" w:rsidP="00BE256E">
      <w:pPr>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E256E" w:rsidRPr="005F71D7" w14:paraId="261FA949" w14:textId="77777777" w:rsidTr="00BE256E">
        <w:tc>
          <w:tcPr>
            <w:tcW w:w="9016" w:type="dxa"/>
            <w:tcBorders>
              <w:top w:val="single" w:sz="4" w:space="0" w:color="auto"/>
              <w:left w:val="single" w:sz="4" w:space="0" w:color="auto"/>
              <w:bottom w:val="single" w:sz="4" w:space="0" w:color="auto"/>
              <w:right w:val="single" w:sz="4" w:space="0" w:color="auto"/>
            </w:tcBorders>
          </w:tcPr>
          <w:p w14:paraId="5C7B534E" w14:textId="77777777" w:rsidR="00BE256E" w:rsidRPr="005F71D7" w:rsidRDefault="00BE256E" w:rsidP="006A191F">
            <w:pPr>
              <w:jc w:val="both"/>
              <w:rPr>
                <w:rFonts w:ascii="Arial" w:hAnsi="Arial" w:cs="Arial"/>
                <w:b/>
                <w:sz w:val="24"/>
                <w:szCs w:val="24"/>
              </w:rPr>
            </w:pPr>
            <w:r w:rsidRPr="005F71D7">
              <w:rPr>
                <w:rFonts w:ascii="Arial" w:hAnsi="Arial" w:cs="Arial"/>
                <w:b/>
                <w:sz w:val="24"/>
                <w:szCs w:val="24"/>
              </w:rPr>
              <w:t>Question:</w:t>
            </w:r>
          </w:p>
          <w:p w14:paraId="0237C02A" w14:textId="77777777" w:rsidR="00BE256E" w:rsidRPr="005F71D7" w:rsidRDefault="00BE256E" w:rsidP="006A191F">
            <w:pPr>
              <w:jc w:val="both"/>
              <w:rPr>
                <w:rFonts w:ascii="Arial" w:hAnsi="Arial" w:cs="Arial"/>
                <w:sz w:val="24"/>
                <w:szCs w:val="24"/>
              </w:rPr>
            </w:pPr>
            <w:r w:rsidRPr="005F71D7">
              <w:rPr>
                <w:rFonts w:ascii="Arial" w:hAnsi="Arial" w:cs="Arial"/>
                <w:sz w:val="24"/>
                <w:szCs w:val="24"/>
              </w:rPr>
              <w:lastRenderedPageBreak/>
              <w:t xml:space="preserve">Using a reflective model critically reflect on your development including reference to training, learning, research and use of supervision since completing Task 1 (part a) (when you began the programme). </w:t>
            </w:r>
          </w:p>
          <w:p w14:paraId="2FD3C328" w14:textId="77777777" w:rsidR="00BE256E" w:rsidRPr="005F71D7" w:rsidRDefault="00BE256E" w:rsidP="006A191F">
            <w:pPr>
              <w:jc w:val="both"/>
              <w:rPr>
                <w:rFonts w:ascii="Arial" w:hAnsi="Arial" w:cs="Arial"/>
                <w:sz w:val="24"/>
                <w:szCs w:val="24"/>
              </w:rPr>
            </w:pPr>
            <w:r w:rsidRPr="005F71D7">
              <w:rPr>
                <w:rFonts w:ascii="Arial" w:hAnsi="Arial" w:cs="Arial"/>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individuals in need of care and support and/or their</w:t>
            </w:r>
            <w:r w:rsidRPr="005F71D7">
              <w:rPr>
                <w:rFonts w:ascii="Arial" w:hAnsi="Arial" w:cs="Arial"/>
                <w:i/>
                <w:sz w:val="24"/>
                <w:szCs w:val="24"/>
              </w:rPr>
              <w:t xml:space="preserve"> </w:t>
            </w:r>
            <w:proofErr w:type="spellStart"/>
            <w:r w:rsidRPr="005F71D7">
              <w:rPr>
                <w:rFonts w:ascii="Arial" w:hAnsi="Arial" w:cs="Arial"/>
                <w:sz w:val="24"/>
                <w:szCs w:val="24"/>
              </w:rPr>
              <w:t>carers</w:t>
            </w:r>
            <w:proofErr w:type="spellEnd"/>
            <w:r w:rsidRPr="005F71D7">
              <w:rPr>
                <w:rFonts w:ascii="Arial" w:hAnsi="Arial" w:cs="Arial"/>
                <w:sz w:val="24"/>
                <w:szCs w:val="24"/>
              </w:rPr>
              <w:t xml:space="preserve"> and </w:t>
            </w:r>
            <w:bookmarkStart w:id="1" w:name="_Hlk6242917"/>
            <w:r w:rsidRPr="005F71D7">
              <w:rPr>
                <w:rFonts w:ascii="Arial" w:hAnsi="Arial" w:cs="Arial"/>
                <w:sz w:val="24"/>
                <w:szCs w:val="24"/>
              </w:rPr>
              <w:t>how this feedback has informed your future professional development.</w:t>
            </w:r>
            <w:bookmarkEnd w:id="1"/>
          </w:p>
          <w:p w14:paraId="69F29C57" w14:textId="77777777" w:rsidR="00BE256E" w:rsidRPr="005F71D7" w:rsidRDefault="00BE256E" w:rsidP="006A191F">
            <w:pPr>
              <w:jc w:val="both"/>
              <w:rPr>
                <w:rFonts w:ascii="Arial" w:hAnsi="Arial" w:cs="Arial"/>
                <w:sz w:val="24"/>
                <w:szCs w:val="24"/>
              </w:rPr>
            </w:pPr>
          </w:p>
          <w:p w14:paraId="285332DC" w14:textId="0089EC4C" w:rsidR="00BE256E" w:rsidRPr="005F71D7" w:rsidRDefault="00BE256E" w:rsidP="006A191F">
            <w:pPr>
              <w:jc w:val="both"/>
              <w:rPr>
                <w:rFonts w:ascii="Arial" w:hAnsi="Arial" w:cs="Arial"/>
                <w:i/>
                <w:sz w:val="24"/>
                <w:szCs w:val="24"/>
              </w:rPr>
            </w:pPr>
            <w:r w:rsidRPr="005F71D7">
              <w:rPr>
                <w:rFonts w:ascii="Arial" w:hAnsi="Arial" w:cs="Arial"/>
                <w:i/>
                <w:sz w:val="24"/>
                <w:szCs w:val="24"/>
              </w:rPr>
              <w:t>750 words (+/- 10%: include your actual word count at the end of each section).</w:t>
            </w:r>
          </w:p>
          <w:p w14:paraId="1AD2D7F3" w14:textId="77777777" w:rsidR="00BE256E" w:rsidRPr="005F71D7" w:rsidRDefault="00BE256E" w:rsidP="006A191F">
            <w:pPr>
              <w:jc w:val="both"/>
              <w:rPr>
                <w:rFonts w:ascii="Arial" w:hAnsi="Arial" w:cs="Arial"/>
                <w:i/>
                <w:sz w:val="24"/>
                <w:szCs w:val="24"/>
              </w:rPr>
            </w:pPr>
          </w:p>
          <w:p w14:paraId="25B33755" w14:textId="77777777" w:rsidR="00BE256E" w:rsidRPr="005F71D7" w:rsidRDefault="00BE256E" w:rsidP="006A191F">
            <w:pPr>
              <w:jc w:val="both"/>
              <w:rPr>
                <w:rFonts w:ascii="Arial" w:hAnsi="Arial" w:cs="Arial"/>
                <w:iCs/>
                <w:sz w:val="24"/>
              </w:rPr>
            </w:pPr>
            <w:r w:rsidRPr="005F71D7">
              <w:rPr>
                <w:rFonts w:ascii="Arial" w:hAnsi="Arial" w:cs="Arial"/>
                <w:iCs/>
                <w:sz w:val="24"/>
                <w:szCs w:val="24"/>
              </w:rPr>
              <w:t>During the last year of practice, I have had access to many opportunities which have developed my overall learning and practice which I will reflect on by using the</w:t>
            </w:r>
            <w:r w:rsidRPr="005F71D7">
              <w:rPr>
                <w:rFonts w:ascii="Arial" w:hAnsi="Arial" w:cs="Arial"/>
                <w:iCs/>
                <w:sz w:val="24"/>
              </w:rPr>
              <w:t xml:space="preserve"> </w:t>
            </w:r>
            <w:r w:rsidRPr="005F71D7">
              <w:rPr>
                <w:rStyle w:val="CommentReference"/>
                <w:rFonts w:ascii="Arial" w:hAnsi="Arial" w:cs="Arial"/>
                <w:sz w:val="24"/>
                <w:szCs w:val="24"/>
              </w:rPr>
              <w:t>Scho</w:t>
            </w:r>
            <w:r w:rsidRPr="005F71D7">
              <w:rPr>
                <w:rFonts w:ascii="Arial" w:hAnsi="Arial" w:cs="Arial"/>
                <w:iCs/>
                <w:sz w:val="24"/>
                <w:szCs w:val="24"/>
              </w:rPr>
              <w:t>n (1989) reflective model. The learning needs I identified within task 1A were:</w:t>
            </w:r>
            <w:r w:rsidRPr="005F71D7">
              <w:rPr>
                <w:rFonts w:ascii="Arial" w:hAnsi="Arial" w:cs="Arial"/>
                <w:sz w:val="24"/>
                <w:szCs w:val="24"/>
              </w:rPr>
              <w:t xml:space="preserve"> confidence in my own judgments</w:t>
            </w:r>
            <w:r w:rsidRPr="005F71D7">
              <w:rPr>
                <w:rFonts w:ascii="Arial" w:hAnsi="Arial" w:cs="Arial"/>
                <w:sz w:val="24"/>
              </w:rPr>
              <w:t xml:space="preserve"> around decision making, building my assertiveness skills when having difficult conversations with families and to ensure that all my assessments have an outcome-focused approach.</w:t>
            </w:r>
          </w:p>
          <w:p w14:paraId="675E783E" w14:textId="77777777" w:rsidR="00BE256E" w:rsidRPr="005F71D7" w:rsidRDefault="00BE256E" w:rsidP="006A191F">
            <w:pPr>
              <w:jc w:val="both"/>
              <w:rPr>
                <w:rFonts w:ascii="Arial" w:hAnsi="Arial" w:cs="Arial"/>
                <w:iCs/>
                <w:sz w:val="24"/>
              </w:rPr>
            </w:pPr>
          </w:p>
          <w:p w14:paraId="2E37BD7D" w14:textId="77777777" w:rsidR="00BE256E" w:rsidRPr="005F71D7" w:rsidRDefault="00BE256E" w:rsidP="006A191F">
            <w:pPr>
              <w:jc w:val="both"/>
              <w:rPr>
                <w:rFonts w:ascii="Arial" w:hAnsi="Arial" w:cs="Arial"/>
                <w:iCs/>
                <w:sz w:val="24"/>
              </w:rPr>
            </w:pPr>
            <w:r w:rsidRPr="005F71D7">
              <w:rPr>
                <w:rFonts w:ascii="Arial" w:hAnsi="Arial" w:cs="Arial"/>
                <w:iCs/>
                <w:sz w:val="24"/>
              </w:rPr>
              <w:t>Throughout the last year and prior to the CPEL</w:t>
            </w:r>
            <w:r w:rsidRPr="005F71D7">
              <w:rPr>
                <w:rFonts w:ascii="Arial" w:hAnsi="Arial" w:cs="Arial"/>
                <w:iCs/>
                <w:color w:val="00B0F0"/>
                <w:sz w:val="24"/>
              </w:rPr>
              <w:t>,</w:t>
            </w:r>
            <w:r w:rsidRPr="005F71D7">
              <w:rPr>
                <w:rFonts w:ascii="Arial" w:hAnsi="Arial" w:cs="Arial"/>
                <w:iCs/>
                <w:sz w:val="24"/>
              </w:rPr>
              <w:t xml:space="preserve"> I have ensured that I use supervision and peer supervision effectively and creatively as an important part of the decision-making process. Trevithick</w:t>
            </w:r>
            <w:r w:rsidRPr="005F71D7">
              <w:rPr>
                <w:rStyle w:val="CommentReference"/>
                <w:rFonts w:ascii="Arial" w:hAnsi="Arial" w:cs="Arial"/>
              </w:rPr>
              <w:t xml:space="preserve"> </w:t>
            </w:r>
            <w:r w:rsidRPr="005F71D7">
              <w:rPr>
                <w:rStyle w:val="CommentReference"/>
                <w:rFonts w:ascii="Arial" w:hAnsi="Arial" w:cs="Arial"/>
                <w:sz w:val="24"/>
                <w:szCs w:val="20"/>
              </w:rPr>
              <w:t>(</w:t>
            </w:r>
            <w:r w:rsidRPr="005F71D7">
              <w:rPr>
                <w:rFonts w:ascii="Arial" w:hAnsi="Arial" w:cs="Arial"/>
                <w:iCs/>
                <w:sz w:val="24"/>
              </w:rPr>
              <w:t xml:space="preserve">2005). Using this principal, my development in this area is reflected in a piece of feedback I received from supervision with my mentor, which highlighted the improvement in my knowledge and confidence in my own judgments and decision-making skills when completing referrals and assessments. These included areas such as child protection and national referral mechanisms which require professional judgment and accountability (Code of Professional Practice, 2017). I have much more my confidence in my own judgment in decision making, especially when working with complex cases which are considered high risk. Such cases meant collaborative working was essential due to risk of safety and harm not only to the individual but also to professionals therefore my judgment and decision making played an important role in information sharing and effective record-taking. I have also chaired multi-agency meetings as lead worker when working with high-risk cases, allowing me to use my skills and judgments to navigate different agencies own aims and outcomes, resulting in successfully working collaboratively to create an agreed plan of action accompanied by set dates. </w:t>
            </w:r>
          </w:p>
          <w:p w14:paraId="2B6D2B85" w14:textId="77777777" w:rsidR="00BE256E" w:rsidRPr="005F71D7" w:rsidRDefault="00BE256E" w:rsidP="006A191F">
            <w:pPr>
              <w:jc w:val="both"/>
              <w:rPr>
                <w:rFonts w:ascii="Arial" w:hAnsi="Arial" w:cs="Arial"/>
                <w:iCs/>
                <w:sz w:val="24"/>
              </w:rPr>
            </w:pPr>
          </w:p>
          <w:p w14:paraId="162B4F42" w14:textId="77777777" w:rsidR="00BE256E" w:rsidRPr="005F71D7" w:rsidRDefault="00BE256E" w:rsidP="006A191F">
            <w:pPr>
              <w:jc w:val="both"/>
              <w:rPr>
                <w:rFonts w:ascii="Arial" w:hAnsi="Arial" w:cs="Arial"/>
                <w:iCs/>
                <w:sz w:val="24"/>
              </w:rPr>
            </w:pPr>
          </w:p>
          <w:p w14:paraId="168C4476" w14:textId="77777777" w:rsidR="00BE256E" w:rsidRPr="005F71D7" w:rsidRDefault="00BE256E" w:rsidP="006A191F">
            <w:pPr>
              <w:jc w:val="both"/>
              <w:rPr>
                <w:rFonts w:ascii="Arial" w:hAnsi="Arial" w:cs="Arial"/>
                <w:sz w:val="24"/>
              </w:rPr>
            </w:pPr>
            <w:r w:rsidRPr="005F71D7">
              <w:rPr>
                <w:rFonts w:ascii="Arial" w:hAnsi="Arial" w:cs="Arial"/>
                <w:iCs/>
                <w:sz w:val="24"/>
              </w:rPr>
              <w:t xml:space="preserve">A further learning development I identified was to continue to </w:t>
            </w:r>
            <w:r w:rsidRPr="005F71D7">
              <w:rPr>
                <w:rFonts w:ascii="Arial" w:hAnsi="Arial" w:cs="Arial"/>
                <w:sz w:val="24"/>
              </w:rPr>
              <w:t>develop my assertiveness skills when having difficult conversations with families.</w:t>
            </w:r>
            <w:r w:rsidRPr="005F71D7">
              <w:rPr>
                <w:rFonts w:ascii="Arial" w:hAnsi="Arial" w:cs="Arial"/>
                <w:iCs/>
                <w:sz w:val="24"/>
              </w:rPr>
              <w:t xml:space="preserve"> In order to do this, I attended numerous trainings on complex issues such as exploitation and </w:t>
            </w:r>
            <w:r w:rsidRPr="005F71D7">
              <w:rPr>
                <w:rFonts w:ascii="Arial" w:hAnsi="Arial" w:cs="Arial"/>
                <w:iCs/>
                <w:sz w:val="24"/>
              </w:rPr>
              <w:lastRenderedPageBreak/>
              <w:t xml:space="preserve">abuse. </w:t>
            </w:r>
            <w:r w:rsidRPr="005F71D7">
              <w:rPr>
                <w:rFonts w:ascii="Arial" w:hAnsi="Arial" w:cs="Arial"/>
                <w:sz w:val="24"/>
              </w:rPr>
              <w:t>I was also able to shadow colleagues when completing risk-assessments for court, involving issues such as custody. This allowed me to build my knowledge base and overall understanding of a variety of sensitive and complex issues. I ensured I applied this knowledge set when having difficult conversations with families, allowing me to be prepared, well-informed and respectful of the topic to ensure that each family felt they could rely on me and the service and to have trust in me (Code of Professional Practice Wales, 2017). This was reflected during a direct observation feedback, when one young person commented that I was well-prepared for the session which allowed her to feel more comfortable with me</w:t>
            </w:r>
            <w:r w:rsidRPr="005F71D7">
              <w:rPr>
                <w:rFonts w:ascii="Arial" w:hAnsi="Arial" w:cs="Arial"/>
                <w:iCs/>
                <w:sz w:val="24"/>
              </w:rPr>
              <w:t>. By implementing some of the main principles of the Social Services and Well-Being Act (SSWBA, 2014) such as co-production and the voice of the individual, I have been able to build on my understanding of the work of other agencies. Working in a multi-disciplinary team has allowed me to understand that different services such as education and health may have their own objectives and legislation by which they are guided. However, I have far more confidence in implementing my assertiveness to ensure that a person-centred approach for the young person continues to be the focus.</w:t>
            </w:r>
          </w:p>
          <w:p w14:paraId="1E2B2029" w14:textId="77777777" w:rsidR="00BE256E" w:rsidRPr="005F71D7" w:rsidRDefault="00BE256E" w:rsidP="006A191F">
            <w:pPr>
              <w:jc w:val="both"/>
              <w:rPr>
                <w:rFonts w:ascii="Arial" w:hAnsi="Arial" w:cs="Arial"/>
                <w:iCs/>
                <w:sz w:val="24"/>
              </w:rPr>
            </w:pPr>
          </w:p>
          <w:p w14:paraId="777D8EB2" w14:textId="77777777" w:rsidR="00BE256E" w:rsidRPr="005F71D7" w:rsidRDefault="00BE256E" w:rsidP="006A191F">
            <w:pPr>
              <w:jc w:val="both"/>
              <w:rPr>
                <w:rFonts w:ascii="Arial" w:hAnsi="Arial" w:cs="Arial"/>
                <w:iCs/>
                <w:sz w:val="24"/>
                <w:szCs w:val="24"/>
              </w:rPr>
            </w:pPr>
            <w:r w:rsidRPr="005F71D7">
              <w:rPr>
                <w:rFonts w:ascii="Arial" w:hAnsi="Arial" w:cs="Arial"/>
                <w:iCs/>
                <w:sz w:val="24"/>
              </w:rPr>
              <w:t xml:space="preserve">My final learning need was to ensure that all my assessments </w:t>
            </w:r>
            <w:r w:rsidRPr="005F71D7">
              <w:rPr>
                <w:rFonts w:ascii="Arial" w:hAnsi="Arial" w:cs="Arial"/>
                <w:iCs/>
                <w:sz w:val="24"/>
                <w:szCs w:val="24"/>
              </w:rPr>
              <w:t>had an outcome-focused approach. Despite completing some outcome-focused training in the past year specifically for children and young people, I found that at times, the overall aim of the outcome can become lost when dealing with a crisis or a complex case. Through reflecting on this during supervision with my manager, it has enabled me to understand that adapting the outcome to suit the current needs of the individual and their families, at that moment in time</w:t>
            </w:r>
            <w:r w:rsidRPr="005F71D7">
              <w:rPr>
                <w:rStyle w:val="CommentReference"/>
                <w:rFonts w:ascii="Arial" w:hAnsi="Arial" w:cs="Arial"/>
                <w:sz w:val="24"/>
                <w:szCs w:val="24"/>
              </w:rPr>
              <w:t xml:space="preserve"> ca</w:t>
            </w:r>
            <w:r w:rsidRPr="005F71D7">
              <w:rPr>
                <w:rFonts w:ascii="Arial" w:hAnsi="Arial" w:cs="Arial"/>
                <w:iCs/>
                <w:sz w:val="24"/>
                <w:szCs w:val="24"/>
              </w:rPr>
              <w:t>n be beneficial and can help to establish a more holistic approach, the importance of which is supported by</w:t>
            </w:r>
            <w:r w:rsidRPr="005F71D7">
              <w:rPr>
                <w:rFonts w:ascii="Arial" w:hAnsi="Arial" w:cs="Arial"/>
                <w:iCs/>
                <w:sz w:val="24"/>
              </w:rPr>
              <w:t xml:space="preserve"> </w:t>
            </w:r>
            <w:r w:rsidRPr="005F71D7">
              <w:rPr>
                <w:rFonts w:ascii="Arial" w:hAnsi="Arial" w:cs="Arial"/>
                <w:iCs/>
                <w:sz w:val="24"/>
                <w:szCs w:val="24"/>
              </w:rPr>
              <w:t>Watson et al (2006) ‘</w:t>
            </w:r>
            <w:r w:rsidRPr="005F71D7">
              <w:rPr>
                <w:rFonts w:ascii="Arial" w:hAnsi="Arial" w:cs="Arial"/>
                <w:i/>
                <w:sz w:val="24"/>
                <w:szCs w:val="24"/>
              </w:rPr>
              <w:t>to enhance understanding of the service user’s situation, helping workers to identify areas for potential change that will assist the development of a rationale for future intervention’</w:t>
            </w:r>
            <w:r w:rsidRPr="005F71D7">
              <w:rPr>
                <w:rFonts w:ascii="Arial" w:hAnsi="Arial" w:cs="Arial"/>
                <w:sz w:val="24"/>
                <w:szCs w:val="24"/>
              </w:rPr>
              <w:t>.</w:t>
            </w:r>
            <w:r w:rsidRPr="005F71D7">
              <w:rPr>
                <w:rFonts w:ascii="Arial" w:hAnsi="Arial" w:cs="Arial"/>
                <w:i/>
                <w:sz w:val="24"/>
                <w:szCs w:val="24"/>
              </w:rPr>
              <w:t xml:space="preserve"> </w:t>
            </w:r>
            <w:r w:rsidRPr="005F71D7">
              <w:rPr>
                <w:rFonts w:ascii="Arial" w:hAnsi="Arial" w:cs="Arial"/>
                <w:sz w:val="24"/>
                <w:szCs w:val="24"/>
              </w:rPr>
              <w:t xml:space="preserve">This is reflected in </w:t>
            </w:r>
            <w:r w:rsidRPr="005F71D7">
              <w:rPr>
                <w:rFonts w:ascii="Arial" w:hAnsi="Arial" w:cs="Arial"/>
                <w:iCs/>
                <w:sz w:val="24"/>
                <w:szCs w:val="24"/>
              </w:rPr>
              <w:t>past feedback given to me by families of how important it is for them to feel included with the service by being asked what’s important to them at the time.</w:t>
            </w:r>
            <w:r w:rsidRPr="005F71D7">
              <w:rPr>
                <w:rFonts w:ascii="Arial" w:hAnsi="Arial" w:cs="Arial"/>
                <w:iCs/>
                <w:color w:val="C00000"/>
                <w:sz w:val="24"/>
              </w:rPr>
              <w:t xml:space="preserve"> </w:t>
            </w:r>
          </w:p>
          <w:p w14:paraId="26D83FA5" w14:textId="77777777" w:rsidR="00BE256E" w:rsidRPr="005F71D7" w:rsidRDefault="00BE256E" w:rsidP="006A191F">
            <w:pPr>
              <w:jc w:val="both"/>
              <w:rPr>
                <w:rFonts w:ascii="Arial" w:hAnsi="Arial" w:cs="Arial"/>
                <w:iCs/>
                <w:sz w:val="24"/>
                <w:szCs w:val="24"/>
              </w:rPr>
            </w:pPr>
          </w:p>
          <w:p w14:paraId="510E75E1" w14:textId="463AD602" w:rsidR="00BE256E" w:rsidRDefault="00BE256E" w:rsidP="006A191F">
            <w:pPr>
              <w:jc w:val="both"/>
              <w:rPr>
                <w:rFonts w:ascii="Arial" w:hAnsi="Arial" w:cs="Arial"/>
                <w:iCs/>
                <w:sz w:val="24"/>
                <w:szCs w:val="24"/>
              </w:rPr>
            </w:pPr>
            <w:r w:rsidRPr="005F71D7">
              <w:rPr>
                <w:rFonts w:ascii="Arial" w:hAnsi="Arial" w:cs="Arial"/>
                <w:iCs/>
                <w:sz w:val="24"/>
                <w:szCs w:val="24"/>
              </w:rPr>
              <w:t xml:space="preserve">In conclusion, although I have not been able to fully meet my learning needs, I believe I have developed as a social worker and will continue to develop my learning needs past completing the CPEL. Going forward with my practice I hope to expand my multi-agency working through shadowing other teams and agencies, in addition to enhancing my knowledge around advocacy which is vital for ensuring the rights of young people to communicate and have their voices heard. </w:t>
            </w:r>
          </w:p>
          <w:p w14:paraId="5A30DF9F" w14:textId="1FFFB459" w:rsidR="00AD7E5F" w:rsidRDefault="00AD7E5F" w:rsidP="006A191F">
            <w:pPr>
              <w:jc w:val="both"/>
              <w:rPr>
                <w:rFonts w:ascii="Arial" w:hAnsi="Arial" w:cs="Arial"/>
                <w:iCs/>
                <w:sz w:val="24"/>
                <w:szCs w:val="24"/>
              </w:rPr>
            </w:pPr>
          </w:p>
          <w:p w14:paraId="2FB68F27" w14:textId="099E9653" w:rsidR="00AD7E5F" w:rsidRDefault="00AD7E5F" w:rsidP="006A191F">
            <w:pPr>
              <w:jc w:val="both"/>
              <w:rPr>
                <w:rFonts w:ascii="Arial" w:hAnsi="Arial" w:cs="Arial"/>
                <w:iCs/>
                <w:sz w:val="24"/>
                <w:szCs w:val="24"/>
              </w:rPr>
            </w:pPr>
          </w:p>
          <w:p w14:paraId="3BCB82E0" w14:textId="77777777" w:rsidR="00AD7E5F" w:rsidRPr="005F71D7" w:rsidRDefault="00AD7E5F" w:rsidP="00AD7E5F">
            <w:pPr>
              <w:jc w:val="both"/>
              <w:rPr>
                <w:rFonts w:ascii="Arial" w:hAnsi="Arial" w:cs="Arial"/>
                <w:i/>
                <w:sz w:val="24"/>
                <w:szCs w:val="24"/>
              </w:rPr>
            </w:pPr>
            <w:r w:rsidRPr="005F71D7">
              <w:rPr>
                <w:rFonts w:ascii="Arial" w:hAnsi="Arial" w:cs="Arial"/>
                <w:i/>
                <w:sz w:val="24"/>
                <w:szCs w:val="24"/>
              </w:rPr>
              <w:t>774</w:t>
            </w:r>
          </w:p>
          <w:p w14:paraId="23F9A8C0" w14:textId="77777777" w:rsidR="00AD7E5F" w:rsidRPr="005F71D7" w:rsidRDefault="00AD7E5F" w:rsidP="006A191F">
            <w:pPr>
              <w:jc w:val="both"/>
              <w:rPr>
                <w:rFonts w:ascii="Arial" w:hAnsi="Arial" w:cs="Arial"/>
                <w:iCs/>
                <w:sz w:val="24"/>
                <w:szCs w:val="24"/>
              </w:rPr>
            </w:pPr>
          </w:p>
          <w:p w14:paraId="4C63A78D" w14:textId="77777777" w:rsidR="00BE256E" w:rsidRPr="005F71D7" w:rsidRDefault="00BE256E" w:rsidP="006A191F">
            <w:pPr>
              <w:jc w:val="both"/>
              <w:rPr>
                <w:rFonts w:ascii="Arial" w:hAnsi="Arial" w:cs="Arial"/>
                <w:i/>
                <w:sz w:val="24"/>
                <w:szCs w:val="24"/>
              </w:rPr>
            </w:pPr>
          </w:p>
        </w:tc>
      </w:tr>
    </w:tbl>
    <w:p w14:paraId="7B8972A1" w14:textId="77777777" w:rsidR="00BE256E" w:rsidRDefault="00BE256E" w:rsidP="00BE256E">
      <w:pPr>
        <w:rPr>
          <w:b/>
          <w:bCs/>
        </w:rPr>
      </w:pPr>
    </w:p>
    <w:p w14:paraId="62FF7EA0" w14:textId="77777777" w:rsidR="00BE256E" w:rsidRDefault="00BE256E" w:rsidP="00BE256E">
      <w:pPr>
        <w:rPr>
          <w:b/>
          <w:bCs/>
        </w:rPr>
      </w:pPr>
    </w:p>
    <w:p w14:paraId="7EA9AEF1" w14:textId="77777777" w:rsidR="00BE256E" w:rsidRDefault="00BE256E" w:rsidP="00BE256E">
      <w:pPr>
        <w:rPr>
          <w:b/>
          <w:bCs/>
        </w:rPr>
      </w:pPr>
    </w:p>
    <w:p w14:paraId="4EA94631" w14:textId="77777777" w:rsidR="00BE256E" w:rsidRDefault="00BE256E" w:rsidP="00BE256E">
      <w:pPr>
        <w:rPr>
          <w:b/>
          <w:bCs/>
        </w:rPr>
      </w:pPr>
    </w:p>
    <w:p w14:paraId="68377BEC" w14:textId="77777777" w:rsidR="00BE256E" w:rsidRPr="008D7E5D" w:rsidRDefault="00BE256E">
      <w:pPr>
        <w:rPr>
          <w:rFonts w:ascii="Arial" w:hAnsi="Arial" w:cs="Arial"/>
          <w:sz w:val="24"/>
        </w:rPr>
      </w:pPr>
    </w:p>
    <w:sectPr w:rsidR="00BE256E" w:rsidRPr="008D7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A27BAC"/>
    <w:multiLevelType w:val="hybridMultilevel"/>
    <w:tmpl w:val="8F9CCAFE"/>
    <w:lvl w:ilvl="0" w:tplc="1B2A86A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346863">
    <w:abstractNumId w:val="1"/>
  </w:num>
  <w:num w:numId="2" w16cid:durableId="904140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F59"/>
    <w:rsid w:val="000032A4"/>
    <w:rsid w:val="000A06DF"/>
    <w:rsid w:val="001579A7"/>
    <w:rsid w:val="001A04D4"/>
    <w:rsid w:val="001A3555"/>
    <w:rsid w:val="001E7789"/>
    <w:rsid w:val="0026074C"/>
    <w:rsid w:val="00267514"/>
    <w:rsid w:val="002A6A55"/>
    <w:rsid w:val="00364BAF"/>
    <w:rsid w:val="00387ABC"/>
    <w:rsid w:val="003B4845"/>
    <w:rsid w:val="00402E13"/>
    <w:rsid w:val="00413A02"/>
    <w:rsid w:val="004B7F90"/>
    <w:rsid w:val="0051499D"/>
    <w:rsid w:val="00566BB2"/>
    <w:rsid w:val="005B4666"/>
    <w:rsid w:val="005D6842"/>
    <w:rsid w:val="005E22B2"/>
    <w:rsid w:val="005F2813"/>
    <w:rsid w:val="005F2EED"/>
    <w:rsid w:val="005F71D7"/>
    <w:rsid w:val="00611D3F"/>
    <w:rsid w:val="00614D3C"/>
    <w:rsid w:val="00624BBF"/>
    <w:rsid w:val="00624E29"/>
    <w:rsid w:val="0064206E"/>
    <w:rsid w:val="00681F3E"/>
    <w:rsid w:val="006C6F12"/>
    <w:rsid w:val="0070121B"/>
    <w:rsid w:val="00710666"/>
    <w:rsid w:val="00726425"/>
    <w:rsid w:val="00773FA9"/>
    <w:rsid w:val="007D3DA7"/>
    <w:rsid w:val="00822A00"/>
    <w:rsid w:val="008362EC"/>
    <w:rsid w:val="008440DC"/>
    <w:rsid w:val="0085150A"/>
    <w:rsid w:val="008519A2"/>
    <w:rsid w:val="008569C5"/>
    <w:rsid w:val="00893F59"/>
    <w:rsid w:val="008D7E5D"/>
    <w:rsid w:val="00993D5B"/>
    <w:rsid w:val="009A0F26"/>
    <w:rsid w:val="009B4F69"/>
    <w:rsid w:val="009C2A38"/>
    <w:rsid w:val="009C2B7C"/>
    <w:rsid w:val="009E35A4"/>
    <w:rsid w:val="00A15EA2"/>
    <w:rsid w:val="00A22BBE"/>
    <w:rsid w:val="00A70E5C"/>
    <w:rsid w:val="00AD7E5F"/>
    <w:rsid w:val="00AF666A"/>
    <w:rsid w:val="00B2580D"/>
    <w:rsid w:val="00B30FB2"/>
    <w:rsid w:val="00B37B04"/>
    <w:rsid w:val="00B6640E"/>
    <w:rsid w:val="00BE256E"/>
    <w:rsid w:val="00BF13B1"/>
    <w:rsid w:val="00C50DDC"/>
    <w:rsid w:val="00CB3A6C"/>
    <w:rsid w:val="00CF4D5C"/>
    <w:rsid w:val="00D20854"/>
    <w:rsid w:val="00D37DB7"/>
    <w:rsid w:val="00D51887"/>
    <w:rsid w:val="00D56E36"/>
    <w:rsid w:val="00D729C1"/>
    <w:rsid w:val="00D96AF3"/>
    <w:rsid w:val="00DC5D91"/>
    <w:rsid w:val="00DE6558"/>
    <w:rsid w:val="00E10976"/>
    <w:rsid w:val="00E1130C"/>
    <w:rsid w:val="00E54004"/>
    <w:rsid w:val="00E660A3"/>
    <w:rsid w:val="00E76FF8"/>
    <w:rsid w:val="00EA1DE2"/>
    <w:rsid w:val="00EE6C52"/>
    <w:rsid w:val="00F05132"/>
    <w:rsid w:val="00F43EFA"/>
    <w:rsid w:val="00F44E80"/>
    <w:rsid w:val="00F67A00"/>
    <w:rsid w:val="00FA7463"/>
    <w:rsid w:val="00FC1A9A"/>
    <w:rsid w:val="00FC35E1"/>
    <w:rsid w:val="00FD1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B823A"/>
  <w15:chartTrackingRefBased/>
  <w15:docId w15:val="{F6423E10-9A0C-4152-A88D-C4A203E00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7E5D"/>
    <w:pPr>
      <w:ind w:left="720"/>
      <w:contextualSpacing/>
    </w:pPr>
  </w:style>
  <w:style w:type="character" w:styleId="Hyperlink">
    <w:name w:val="Hyperlink"/>
    <w:basedOn w:val="DefaultParagraphFont"/>
    <w:uiPriority w:val="99"/>
    <w:semiHidden/>
    <w:unhideWhenUsed/>
    <w:rsid w:val="0064206E"/>
    <w:rPr>
      <w:color w:val="0000FF"/>
      <w:u w:val="single"/>
    </w:rPr>
  </w:style>
  <w:style w:type="character" w:styleId="FollowedHyperlink">
    <w:name w:val="FollowedHyperlink"/>
    <w:basedOn w:val="DefaultParagraphFont"/>
    <w:uiPriority w:val="99"/>
    <w:semiHidden/>
    <w:unhideWhenUsed/>
    <w:rsid w:val="0064206E"/>
    <w:rPr>
      <w:color w:val="954F72" w:themeColor="followedHyperlink"/>
      <w:u w:val="single"/>
    </w:rPr>
  </w:style>
  <w:style w:type="character" w:styleId="CommentReference">
    <w:name w:val="annotation reference"/>
    <w:basedOn w:val="DefaultParagraphFont"/>
    <w:uiPriority w:val="99"/>
    <w:semiHidden/>
    <w:unhideWhenUsed/>
    <w:rsid w:val="00BE256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399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1774</Words>
  <Characters>10117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Ireland</dc:creator>
  <cp:keywords/>
  <dc:description/>
  <cp:lastModifiedBy>Heledd Ireland</cp:lastModifiedBy>
  <cp:revision>5</cp:revision>
  <dcterms:created xsi:type="dcterms:W3CDTF">2023-02-27T08:37:00Z</dcterms:created>
  <dcterms:modified xsi:type="dcterms:W3CDTF">2023-02-27T08:50:00Z</dcterms:modified>
</cp:coreProperties>
</file>