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9994CC" w14:textId="77777777" w:rsidR="003D51C6" w:rsidRPr="0046513C" w:rsidRDefault="00C1084A" w:rsidP="0046513C">
      <w:pPr>
        <w:spacing w:line="360" w:lineRule="auto"/>
        <w:jc w:val="center"/>
        <w:rPr>
          <w:b/>
          <w:u w:val="single"/>
        </w:rPr>
      </w:pPr>
      <w:r w:rsidRPr="0046513C">
        <w:rPr>
          <w:b/>
          <w:u w:val="single"/>
        </w:rPr>
        <w:t xml:space="preserve">ECEY6011- Leadership for systems of quality </w:t>
      </w:r>
    </w:p>
    <w:p w14:paraId="1AEE27A2" w14:textId="77777777" w:rsidR="00C1084A" w:rsidRPr="0046513C" w:rsidRDefault="00C1084A" w:rsidP="0046513C">
      <w:pPr>
        <w:spacing w:line="360" w:lineRule="auto"/>
        <w:rPr>
          <w:b/>
          <w:u w:val="single"/>
        </w:rPr>
      </w:pPr>
    </w:p>
    <w:p w14:paraId="3D733D4E" w14:textId="77777777" w:rsidR="00C1084A" w:rsidRPr="0046513C" w:rsidRDefault="00C1084A" w:rsidP="0046513C">
      <w:pPr>
        <w:spacing w:line="360" w:lineRule="auto"/>
        <w:rPr>
          <w:b/>
          <w:u w:val="single"/>
        </w:rPr>
      </w:pPr>
    </w:p>
    <w:p w14:paraId="0903AFCF" w14:textId="77777777" w:rsidR="00C1084A" w:rsidRPr="0046513C" w:rsidRDefault="00C1084A" w:rsidP="0046513C">
      <w:pPr>
        <w:spacing w:line="360" w:lineRule="auto"/>
        <w:rPr>
          <w:b/>
          <w:u w:val="single"/>
        </w:rPr>
      </w:pPr>
    </w:p>
    <w:p w14:paraId="6D7C3CD6" w14:textId="77777777" w:rsidR="00C1084A" w:rsidRPr="0046513C" w:rsidRDefault="00C1084A" w:rsidP="0046513C">
      <w:pPr>
        <w:spacing w:line="360" w:lineRule="auto"/>
        <w:rPr>
          <w:b/>
          <w:u w:val="single"/>
        </w:rPr>
      </w:pPr>
      <w:r w:rsidRPr="0046513C">
        <w:rPr>
          <w:b/>
          <w:u w:val="single"/>
        </w:rPr>
        <w:t xml:space="preserve">Reflective paper </w:t>
      </w:r>
    </w:p>
    <w:p w14:paraId="5236D720" w14:textId="77777777" w:rsidR="003757C1" w:rsidRPr="0046513C" w:rsidRDefault="003757C1" w:rsidP="0046513C">
      <w:pPr>
        <w:spacing w:line="360" w:lineRule="auto"/>
        <w:rPr>
          <w:b/>
          <w:u w:val="single"/>
        </w:rPr>
      </w:pPr>
    </w:p>
    <w:p w14:paraId="1CE7CA5B" w14:textId="77777777" w:rsidR="008D47ED" w:rsidRPr="0046513C" w:rsidRDefault="008D47ED" w:rsidP="0046513C">
      <w:pPr>
        <w:spacing w:line="360" w:lineRule="auto"/>
      </w:pPr>
    </w:p>
    <w:p w14:paraId="034AD5D6" w14:textId="77777777" w:rsidR="008D47ED" w:rsidRPr="0046513C" w:rsidRDefault="008D47ED" w:rsidP="0046513C">
      <w:pPr>
        <w:spacing w:line="360" w:lineRule="auto"/>
        <w:rPr>
          <w:color w:val="000000"/>
          <w:shd w:val="clear" w:color="auto" w:fill="FFFFFF"/>
        </w:rPr>
      </w:pPr>
      <w:r w:rsidRPr="0046513C">
        <w:rPr>
          <w:color w:val="000000"/>
          <w:shd w:val="clear" w:color="auto" w:fill="FFFFFF"/>
        </w:rPr>
        <w:t xml:space="preserve">This paper will consist of two quality assurance methods with a focus on the quality of care that is provided to children and young people within childcare settings. </w:t>
      </w:r>
    </w:p>
    <w:p w14:paraId="68FA1EDF" w14:textId="5D272216" w:rsidR="00CD319E" w:rsidRPr="0046513C" w:rsidRDefault="00CD319E" w:rsidP="0046513C">
      <w:pPr>
        <w:spacing w:line="360" w:lineRule="auto"/>
      </w:pPr>
    </w:p>
    <w:p w14:paraId="41538CDE" w14:textId="5A17B1FC" w:rsidR="00F50C0B" w:rsidRPr="0046513C" w:rsidRDefault="00F50C0B" w:rsidP="0046513C">
      <w:pPr>
        <w:spacing w:line="360" w:lineRule="auto"/>
        <w:rPr>
          <w:b/>
          <w:u w:val="single"/>
        </w:rPr>
      </w:pPr>
      <w:r w:rsidRPr="0046513C">
        <w:rPr>
          <w:b/>
          <w:u w:val="single"/>
        </w:rPr>
        <w:t>WHAT IS QUALITY?</w:t>
      </w:r>
    </w:p>
    <w:p w14:paraId="42839E28" w14:textId="036E7BB0" w:rsidR="00B42B3D" w:rsidRPr="0046513C" w:rsidRDefault="00CB0362" w:rsidP="0046513C">
      <w:pPr>
        <w:spacing w:line="360" w:lineRule="auto"/>
      </w:pPr>
      <w:r w:rsidRPr="0046513C">
        <w:t xml:space="preserve">Childcare practitioners must ensure that they provide a high quality of care to the children within their setting. </w:t>
      </w:r>
      <w:r w:rsidR="00E97145" w:rsidRPr="0046513C">
        <w:rPr>
          <w:highlight w:val="yellow"/>
        </w:rPr>
        <w:t>Rose, (1999:52)</w:t>
      </w:r>
      <w:r w:rsidR="00E97145" w:rsidRPr="0046513C">
        <w:t xml:space="preserve"> refers to quality as practitioners having the goal of achieving the desired outcomes for children and avoiding undesired ones within a childcare setting. There are guidelines and policies that set out the norms that childcare settings should follow and through this practitioners have a clear view of the professional practice they should </w:t>
      </w:r>
      <w:r w:rsidR="00D40460" w:rsidRPr="0046513C">
        <w:t>provide. It ensures practitioners are able to</w:t>
      </w:r>
      <w:r w:rsidR="00E97145" w:rsidRPr="0046513C">
        <w:t xml:space="preserve"> assess what areas work well within their setting and what policies and practises can be adapted in order to become more effective and </w:t>
      </w:r>
      <w:r w:rsidR="00F554BC" w:rsidRPr="0046513C">
        <w:t xml:space="preserve">beneficial. </w:t>
      </w:r>
      <w:r w:rsidR="00E97145" w:rsidRPr="0046513C">
        <w:t xml:space="preserve"> </w:t>
      </w:r>
      <w:r w:rsidR="00B42B3D" w:rsidRPr="0046513C">
        <w:t xml:space="preserve"> </w:t>
      </w:r>
      <w:r w:rsidR="00B42B3D" w:rsidRPr="0046513C">
        <w:rPr>
          <w:color w:val="000000" w:themeColor="text1"/>
          <w:shd w:val="clear" w:color="auto" w:fill="FFFFFF"/>
        </w:rPr>
        <w:t xml:space="preserve">The perspective of quality can be an individual idea dependent on a person's pedagogy, their personal views, the training they have undertaken and the practical experiences </w:t>
      </w:r>
      <w:r w:rsidR="00B42B3D" w:rsidRPr="0046513C">
        <w:rPr>
          <w:color w:val="000000"/>
          <w:highlight w:val="yellow"/>
          <w:shd w:val="clear" w:color="auto" w:fill="FFFFFF"/>
        </w:rPr>
        <w:t>(</w:t>
      </w:r>
      <w:proofErr w:type="spellStart"/>
      <w:r w:rsidR="00B42B3D" w:rsidRPr="0046513C">
        <w:rPr>
          <w:color w:val="000000"/>
          <w:highlight w:val="yellow"/>
          <w:shd w:val="clear" w:color="auto" w:fill="FFFFFF"/>
        </w:rPr>
        <w:t>EduPepper</w:t>
      </w:r>
      <w:proofErr w:type="spellEnd"/>
      <w:r w:rsidR="00B42B3D" w:rsidRPr="0046513C">
        <w:rPr>
          <w:color w:val="000000"/>
          <w:highlight w:val="yellow"/>
          <w:shd w:val="clear" w:color="auto" w:fill="FFFFFF"/>
        </w:rPr>
        <w:t>, 2020).</w:t>
      </w:r>
    </w:p>
    <w:p w14:paraId="5B1C8B7D" w14:textId="20A0C5D9" w:rsidR="00B42B3D" w:rsidRPr="0046513C" w:rsidRDefault="00B42B3D" w:rsidP="0046513C">
      <w:pPr>
        <w:spacing w:line="360" w:lineRule="auto"/>
        <w:rPr>
          <w:color w:val="000000" w:themeColor="text1"/>
        </w:rPr>
      </w:pPr>
    </w:p>
    <w:p w14:paraId="1DCBD91B" w14:textId="0A9F505C" w:rsidR="00E97145" w:rsidRPr="0046513C" w:rsidRDefault="00DC1180" w:rsidP="0046513C">
      <w:pPr>
        <w:spacing w:line="360" w:lineRule="auto"/>
        <w:rPr>
          <w:color w:val="000000"/>
          <w:highlight w:val="yellow"/>
          <w:shd w:val="clear" w:color="auto" w:fill="FFFFFF"/>
        </w:rPr>
      </w:pPr>
      <w:r w:rsidRPr="0046513C">
        <w:t xml:space="preserve">According to </w:t>
      </w:r>
      <w:r w:rsidRPr="0046513C">
        <w:rPr>
          <w:highlight w:val="yellow"/>
        </w:rPr>
        <w:t>(Moss, 2016)</w:t>
      </w:r>
      <w:r w:rsidRPr="0046513C">
        <w:t xml:space="preserve"> quality should become a </w:t>
      </w:r>
      <w:r w:rsidR="004925E2" w:rsidRPr="0046513C">
        <w:t>choice practitioner</w:t>
      </w:r>
      <w:r w:rsidR="00E97145" w:rsidRPr="0046513C">
        <w:t>s</w:t>
      </w:r>
      <w:r w:rsidRPr="0046513C">
        <w:t xml:space="preserve"> make through their personal beliefs and attitudes in order to want to improve the quality of care provided to children within childcare settings. </w:t>
      </w:r>
      <w:r w:rsidR="006F326C" w:rsidRPr="0046513C">
        <w:t>Quality is through working at a high standard of professional practice through following expected guidelines  in order to benefit the children within the setting and improve their quality of care</w:t>
      </w:r>
      <w:r w:rsidR="00E97145" w:rsidRPr="0046513C">
        <w:t xml:space="preserve"> </w:t>
      </w:r>
      <w:r w:rsidR="00E97145" w:rsidRPr="0046513C">
        <w:rPr>
          <w:color w:val="000000"/>
          <w:highlight w:val="yellow"/>
          <w:shd w:val="clear" w:color="auto" w:fill="FFFFFF"/>
        </w:rPr>
        <w:t>(Stacy, 2016).</w:t>
      </w:r>
    </w:p>
    <w:p w14:paraId="3E6ABF32" w14:textId="77777777" w:rsidR="00D40460" w:rsidRPr="0046513C" w:rsidRDefault="00D40460" w:rsidP="0046513C">
      <w:pPr>
        <w:spacing w:line="360" w:lineRule="auto"/>
        <w:rPr>
          <w:highlight w:val="yellow"/>
        </w:rPr>
      </w:pPr>
      <w:r w:rsidRPr="0046513C">
        <w:t xml:space="preserve">Quality is through practitioners being able to look after the children to the best of their ability this is important as each child is an individual and should have each of their basic needs catered to.  According to Maslow children should be provided their basic needs such as food and water in order to achieve the higher level of needs such as safety needs </w:t>
      </w:r>
      <w:r w:rsidRPr="0046513C">
        <w:rPr>
          <w:color w:val="000000"/>
          <w:highlight w:val="yellow"/>
          <w:shd w:val="clear" w:color="auto" w:fill="FFFFFF"/>
        </w:rPr>
        <w:t>(West, 2022)</w:t>
      </w:r>
      <w:r w:rsidRPr="0046513C">
        <w:rPr>
          <w:highlight w:val="yellow"/>
        </w:rPr>
        <w:t>.</w:t>
      </w:r>
    </w:p>
    <w:p w14:paraId="2035C426" w14:textId="77777777" w:rsidR="00D40460" w:rsidRPr="0046513C" w:rsidRDefault="00D40460" w:rsidP="0046513C">
      <w:pPr>
        <w:spacing w:line="360" w:lineRule="auto"/>
      </w:pPr>
    </w:p>
    <w:p w14:paraId="49B29742" w14:textId="77777777" w:rsidR="00D40460" w:rsidRPr="0046513C" w:rsidRDefault="00D40460" w:rsidP="0046513C">
      <w:pPr>
        <w:spacing w:line="360" w:lineRule="auto"/>
        <w:rPr>
          <w:color w:val="000000"/>
          <w:highlight w:val="yellow"/>
          <w:shd w:val="clear" w:color="auto" w:fill="FFFFFF"/>
        </w:rPr>
      </w:pPr>
      <w:r w:rsidRPr="0046513C">
        <w:lastRenderedPageBreak/>
        <w:t xml:space="preserve">This is to ensure that all individual children regardless of their ability, disability, culture or gender are given equal opportunities to succeed and therefore impact their quality of care. The UNCRC within article 2 and 3 states that all children should be free from any discrimination and that they should have their best interests be top priority </w:t>
      </w:r>
      <w:r w:rsidRPr="0046513C">
        <w:rPr>
          <w:color w:val="000000"/>
          <w:highlight w:val="yellow"/>
          <w:shd w:val="clear" w:color="auto" w:fill="FFFFFF"/>
        </w:rPr>
        <w:t>(UNICEF UK, 2022).</w:t>
      </w:r>
    </w:p>
    <w:p w14:paraId="1B9EAAC9" w14:textId="77777777" w:rsidR="00CA1974" w:rsidRPr="0046513C" w:rsidRDefault="00CA1974" w:rsidP="0046513C">
      <w:pPr>
        <w:spacing w:line="360" w:lineRule="auto"/>
      </w:pPr>
    </w:p>
    <w:p w14:paraId="63AFDEAC" w14:textId="5ACA3D4D" w:rsidR="00D40460" w:rsidRPr="0046513C" w:rsidRDefault="00B42B3D" w:rsidP="0046513C">
      <w:pPr>
        <w:spacing w:line="360" w:lineRule="auto"/>
      </w:pPr>
      <w:r w:rsidRPr="0046513C">
        <w:t>Through providing a high quality of care research has found that it provides a positive impact on the children’s cog</w:t>
      </w:r>
      <w:r w:rsidR="00CA1974" w:rsidRPr="0046513C">
        <w:t>nitive</w:t>
      </w:r>
      <w:r w:rsidRPr="0046513C">
        <w:t>, social-e</w:t>
      </w:r>
      <w:r w:rsidR="00CA1974" w:rsidRPr="0046513C">
        <w:t>motional</w:t>
      </w:r>
      <w:r w:rsidRPr="0046513C">
        <w:t xml:space="preserve"> and physical development. </w:t>
      </w:r>
      <w:r w:rsidR="00CA1974" w:rsidRPr="0046513C">
        <w:t>This is through practitioners achieving appropriate training and qualifications in order to learn and understand what professional practice they should provide and be knowledge to care for the children to the best of their abilities.</w:t>
      </w:r>
    </w:p>
    <w:p w14:paraId="3E27B00E" w14:textId="1399E939" w:rsidR="00CA1974" w:rsidRPr="0046513C" w:rsidRDefault="00CA1974" w:rsidP="0046513C">
      <w:pPr>
        <w:spacing w:line="360" w:lineRule="auto"/>
      </w:pPr>
    </w:p>
    <w:p w14:paraId="1294E4E9" w14:textId="48A0A277" w:rsidR="00CA1974" w:rsidRPr="0046513C" w:rsidRDefault="00CA1974" w:rsidP="0046513C">
      <w:pPr>
        <w:spacing w:line="360" w:lineRule="auto"/>
      </w:pPr>
      <w:r w:rsidRPr="0046513C">
        <w:t xml:space="preserve">This also provides the children with a safe and secure environment as practitioners are able to follow policies, procedures and the training they have undertaken to ensure that they are providing adequate safety measures including performing risk assessments to ensure the children’s safety. This is done through continuous quality improvements and evaluations to ensure that the setting is providing age-appropriate, stimulating and engaging care to help children develop a variety of skills and reach their full potential. </w:t>
      </w:r>
      <w:r w:rsidR="00F554BC" w:rsidRPr="0046513C">
        <w:t xml:space="preserve">High quality of care enables the children to learn and play in a safe environment that promotes learning. </w:t>
      </w:r>
    </w:p>
    <w:p w14:paraId="7CD0518E" w14:textId="720AA030" w:rsidR="00CA1974" w:rsidRPr="0046513C" w:rsidRDefault="00CA1974" w:rsidP="0046513C">
      <w:pPr>
        <w:spacing w:line="360" w:lineRule="auto"/>
      </w:pPr>
    </w:p>
    <w:p w14:paraId="1CB0450E" w14:textId="47433CCE" w:rsidR="00CA1974" w:rsidRPr="0046513C" w:rsidRDefault="00CA1974" w:rsidP="0046513C">
      <w:pPr>
        <w:spacing w:line="360" w:lineRule="auto"/>
      </w:pPr>
      <w:r w:rsidRPr="0046513C">
        <w:t xml:space="preserve">Through high quality </w:t>
      </w:r>
      <w:r w:rsidR="00F554BC" w:rsidRPr="0046513C">
        <w:t xml:space="preserve">childhood education settings </w:t>
      </w:r>
      <w:r w:rsidRPr="0046513C">
        <w:t xml:space="preserve">children are </w:t>
      </w:r>
      <w:r w:rsidR="00F554BC" w:rsidRPr="0046513C">
        <w:t>able to gain opportunities in order to develop their social skills such as cooperation, communication, empathy and conflict resolution. What this means is that children are able to form friendships and close bonds with the children and staff within their setting which will overall boost their self-esteem and confidence.</w:t>
      </w:r>
    </w:p>
    <w:p w14:paraId="67D9F2CF" w14:textId="77777777" w:rsidR="00E97145" w:rsidRPr="0046513C" w:rsidRDefault="00E97145" w:rsidP="0046513C">
      <w:pPr>
        <w:spacing w:line="360" w:lineRule="auto"/>
      </w:pPr>
    </w:p>
    <w:p w14:paraId="2FE09349" w14:textId="381442D4" w:rsidR="004F5943" w:rsidRPr="0046513C" w:rsidRDefault="006F3363" w:rsidP="0046513C">
      <w:pPr>
        <w:spacing w:line="360" w:lineRule="auto"/>
        <w:rPr>
          <w:color w:val="000000"/>
          <w:shd w:val="clear" w:color="auto" w:fill="FFFFFF"/>
        </w:rPr>
      </w:pPr>
      <w:r w:rsidRPr="0046513C">
        <w:t xml:space="preserve"> Often the quality provided </w:t>
      </w:r>
      <w:r w:rsidR="00E97145" w:rsidRPr="0046513C">
        <w:t>can be</w:t>
      </w:r>
      <w:r w:rsidRPr="0046513C">
        <w:t xml:space="preserve"> </w:t>
      </w:r>
      <w:r w:rsidR="004F5943" w:rsidRPr="0046513C">
        <w:t xml:space="preserve">determined by the early intervention and support provided within the child’s early years such as pre-school.  The Effective Pre-school, primary and secondary Education project ( EPPSE) was the first to focus on the effectiveness of early years education. The impact of pre-school can provide children with long-term positive effects on their academic expectations which led to higher grades throughout growing up which will result in higher quality of care for all individuals </w:t>
      </w:r>
      <w:r w:rsidR="004F5943" w:rsidRPr="0046513C">
        <w:rPr>
          <w:color w:val="000000"/>
          <w:highlight w:val="yellow"/>
          <w:shd w:val="clear" w:color="auto" w:fill="FFFFFF"/>
        </w:rPr>
        <w:t xml:space="preserve">(Department for Education, 2012). </w:t>
      </w:r>
      <w:r w:rsidR="004F5943" w:rsidRPr="0046513C">
        <w:rPr>
          <w:color w:val="000000"/>
          <w:shd w:val="clear" w:color="auto" w:fill="FFFFFF"/>
        </w:rPr>
        <w:t xml:space="preserve">The project allows for research surrounding effective early years practice and enable </w:t>
      </w:r>
      <w:r w:rsidR="002B6549" w:rsidRPr="0046513C">
        <w:rPr>
          <w:color w:val="000000"/>
          <w:shd w:val="clear" w:color="auto" w:fill="FFFFFF"/>
        </w:rPr>
        <w:lastRenderedPageBreak/>
        <w:t xml:space="preserve">childcare practitioners to keep reflecting on their own practice to provide quality care to all individuals. </w:t>
      </w:r>
    </w:p>
    <w:p w14:paraId="7C54A058" w14:textId="77777777" w:rsidR="00E97145" w:rsidRPr="0046513C" w:rsidRDefault="00E97145" w:rsidP="0046513C">
      <w:pPr>
        <w:spacing w:line="360" w:lineRule="auto"/>
        <w:rPr>
          <w:color w:val="000000"/>
          <w:shd w:val="clear" w:color="auto" w:fill="FFFFFF"/>
        </w:rPr>
      </w:pPr>
    </w:p>
    <w:p w14:paraId="7D9B02A1" w14:textId="77777777" w:rsidR="00F50C0B" w:rsidRPr="0046513C" w:rsidRDefault="00F50C0B" w:rsidP="0046513C">
      <w:pPr>
        <w:spacing w:line="360" w:lineRule="auto"/>
      </w:pPr>
    </w:p>
    <w:p w14:paraId="3147C086" w14:textId="2B514D8A" w:rsidR="00F50C0B" w:rsidRPr="0046513C" w:rsidRDefault="00D40460" w:rsidP="0046513C">
      <w:pPr>
        <w:spacing w:line="360" w:lineRule="auto"/>
      </w:pPr>
      <w:r w:rsidRPr="0046513C">
        <w:t xml:space="preserve">2 ASSURANCE METHODS </w:t>
      </w:r>
    </w:p>
    <w:p w14:paraId="69187189" w14:textId="69C87CC5" w:rsidR="00F554BC" w:rsidRPr="0046513C" w:rsidRDefault="00F554BC" w:rsidP="0046513C">
      <w:pPr>
        <w:spacing w:line="360" w:lineRule="auto"/>
      </w:pPr>
    </w:p>
    <w:p w14:paraId="7563B1B5" w14:textId="77777777" w:rsidR="00B143F5" w:rsidRPr="0046513C" w:rsidRDefault="00F554BC" w:rsidP="0046513C">
      <w:pPr>
        <w:spacing w:line="360" w:lineRule="auto"/>
      </w:pPr>
      <w:r w:rsidRPr="0046513C">
        <w:t>As society has become more globalized and competitive, the need for quality assurance in various industries has become increasingly important. While statutory requirements provide minimum standards, additional methods of promoting and ensuring quality can provide numerous benefits.</w:t>
      </w:r>
      <w:r w:rsidR="00B143F5" w:rsidRPr="0046513C">
        <w:t xml:space="preserve"> </w:t>
      </w:r>
    </w:p>
    <w:p w14:paraId="3728258D" w14:textId="0CA56E02" w:rsidR="006372F2" w:rsidRPr="0046513C" w:rsidRDefault="00B143F5" w:rsidP="0046513C">
      <w:pPr>
        <w:spacing w:line="360" w:lineRule="auto"/>
      </w:pPr>
      <w:r w:rsidRPr="0046513C">
        <w:t xml:space="preserve">The initial assurance approach is the </w:t>
      </w:r>
      <w:r w:rsidR="006372F2" w:rsidRPr="0046513C">
        <w:rPr>
          <w:rStyle w:val="css-4pa7q6"/>
          <w:color w:val="000000" w:themeColor="text1"/>
          <w:highlight w:val="yellow"/>
          <w:shd w:val="clear" w:color="auto" w:fill="EDFAFF"/>
        </w:rPr>
        <w:t>Baby </w:t>
      </w:r>
      <w:r w:rsidR="006372F2" w:rsidRPr="0046513C">
        <w:rPr>
          <w:rStyle w:val="css-z4n4zn"/>
          <w:color w:val="000000" w:themeColor="text1"/>
          <w:highlight w:val="yellow"/>
          <w:shd w:val="clear" w:color="auto" w:fill="EDFAFF"/>
        </w:rPr>
        <w:t>effective learning programme </w:t>
      </w:r>
      <w:r w:rsidR="006372F2" w:rsidRPr="0046513C">
        <w:rPr>
          <w:rStyle w:val="css-rtfwql"/>
          <w:color w:val="000000" w:themeColor="text1"/>
          <w:highlight w:val="yellow"/>
          <w:shd w:val="clear" w:color="auto" w:fill="EDFAFF"/>
        </w:rPr>
        <w:t>(2006).</w:t>
      </w:r>
      <w:r w:rsidR="006372F2" w:rsidRPr="0046513C">
        <w:rPr>
          <w:rStyle w:val="css-rtfwql"/>
          <w:color w:val="000000" w:themeColor="text1"/>
          <w:shd w:val="clear" w:color="auto" w:fill="EDFAFF"/>
        </w:rPr>
        <w:t> </w:t>
      </w:r>
    </w:p>
    <w:p w14:paraId="7B560C30" w14:textId="77777777" w:rsidR="006372F2" w:rsidRPr="0046513C" w:rsidRDefault="006372F2" w:rsidP="0046513C">
      <w:pPr>
        <w:spacing w:line="360" w:lineRule="auto"/>
        <w:rPr>
          <w:rStyle w:val="css-z4n4zn"/>
          <w:color w:val="000000" w:themeColor="text1"/>
          <w:shd w:val="clear" w:color="auto" w:fill="FFFFFF"/>
        </w:rPr>
      </w:pPr>
      <w:r w:rsidRPr="0046513C">
        <w:rPr>
          <w:rStyle w:val="css-ima1mg"/>
          <w:color w:val="000000" w:themeColor="text1"/>
          <w:shd w:val="clear" w:color="auto" w:fill="FFFFFF"/>
        </w:rPr>
        <w:t>This programme </w:t>
      </w:r>
      <w:r w:rsidRPr="0046513C">
        <w:rPr>
          <w:rStyle w:val="css-278qcu"/>
          <w:color w:val="000000" w:themeColor="text1"/>
          <w:shd w:val="clear" w:color="auto" w:fill="FFFFFF"/>
        </w:rPr>
        <w:t>provides targets </w:t>
      </w:r>
      <w:r w:rsidRPr="0046513C">
        <w:rPr>
          <w:rStyle w:val="css-ima1mg"/>
          <w:color w:val="000000" w:themeColor="text1"/>
          <w:shd w:val="clear" w:color="auto" w:fill="FFFFFF"/>
        </w:rPr>
        <w:t>for </w:t>
      </w:r>
      <w:r w:rsidRPr="0046513C">
        <w:rPr>
          <w:rStyle w:val="css-278qcu"/>
          <w:color w:val="000000" w:themeColor="text1"/>
          <w:shd w:val="clear" w:color="auto" w:fill="FFFFFF"/>
        </w:rPr>
        <w:t>increasing </w:t>
      </w:r>
      <w:r w:rsidRPr="0046513C">
        <w:rPr>
          <w:rStyle w:val="css-ima1mg"/>
          <w:color w:val="000000" w:themeColor="text1"/>
          <w:shd w:val="clear" w:color="auto" w:fill="FFFFFF"/>
        </w:rPr>
        <w:t>the quality of care </w:t>
      </w:r>
      <w:r w:rsidRPr="0046513C">
        <w:rPr>
          <w:rStyle w:val="css-z4n4zn"/>
          <w:color w:val="000000" w:themeColor="text1"/>
          <w:shd w:val="clear" w:color="auto" w:fill="FFFFFF"/>
        </w:rPr>
        <w:t>for children aged birth to </w:t>
      </w:r>
    </w:p>
    <w:p w14:paraId="0E00F92E" w14:textId="2F1E90B7" w:rsidR="006372F2" w:rsidRPr="0046513C" w:rsidRDefault="006372F2" w:rsidP="0046513C">
      <w:pPr>
        <w:spacing w:line="360" w:lineRule="auto"/>
        <w:rPr>
          <w:color w:val="000000" w:themeColor="text1"/>
          <w:shd w:val="clear" w:color="auto" w:fill="FFFFFF"/>
        </w:rPr>
      </w:pPr>
      <w:r w:rsidRPr="0046513C">
        <w:rPr>
          <w:rStyle w:val="css-z4n4zn"/>
          <w:color w:val="000000" w:themeColor="text1"/>
          <w:shd w:val="clear" w:color="auto" w:fill="FFFFFF"/>
        </w:rPr>
        <w:t>three </w:t>
      </w:r>
      <w:r w:rsidRPr="0046513C">
        <w:rPr>
          <w:rStyle w:val="css-tczsq2"/>
          <w:color w:val="000000" w:themeColor="text1"/>
          <w:shd w:val="clear" w:color="auto" w:fill="FFFFFF"/>
        </w:rPr>
        <w:t>in childcare settings. </w:t>
      </w:r>
      <w:r w:rsidRPr="0046513C">
        <w:rPr>
          <w:rStyle w:val="css-ima1mg"/>
          <w:color w:val="000000" w:themeColor="text1"/>
          <w:shd w:val="clear" w:color="auto" w:fill="FFFFFF"/>
        </w:rPr>
        <w:t>This </w:t>
      </w:r>
      <w:r w:rsidRPr="0046513C">
        <w:rPr>
          <w:rStyle w:val="css-278qcu"/>
          <w:color w:val="000000" w:themeColor="text1"/>
          <w:shd w:val="clear" w:color="auto" w:fill="FFFFFF"/>
        </w:rPr>
        <w:t>strategy encourages </w:t>
      </w:r>
      <w:r w:rsidRPr="0046513C">
        <w:rPr>
          <w:rStyle w:val="css-ima1mg"/>
          <w:color w:val="000000" w:themeColor="text1"/>
          <w:shd w:val="clear" w:color="auto" w:fill="FFFFFF"/>
        </w:rPr>
        <w:t>childcare practitioners to </w:t>
      </w:r>
      <w:r w:rsidRPr="0046513C">
        <w:rPr>
          <w:rStyle w:val="css-278qcu"/>
          <w:color w:val="000000" w:themeColor="text1"/>
          <w:shd w:val="clear" w:color="auto" w:fill="FFFFFF"/>
        </w:rPr>
        <w:t>conduct </w:t>
      </w:r>
      <w:r w:rsidRPr="0046513C">
        <w:rPr>
          <w:rStyle w:val="css-1f8sqii"/>
          <w:color w:val="000000" w:themeColor="text1"/>
          <w:shd w:val="clear" w:color="auto" w:fill="FFFFFF"/>
        </w:rPr>
        <w:t>self-evaluations in order to improve the quality of professional </w:t>
      </w:r>
      <w:r w:rsidRPr="0046513C">
        <w:rPr>
          <w:rStyle w:val="css-278qcu"/>
          <w:color w:val="000000" w:themeColor="text1"/>
          <w:shd w:val="clear" w:color="auto" w:fill="FFFFFF"/>
        </w:rPr>
        <w:t>practise </w:t>
      </w:r>
      <w:r w:rsidRPr="0046513C">
        <w:rPr>
          <w:rStyle w:val="css-ima1mg"/>
          <w:color w:val="000000" w:themeColor="text1"/>
          <w:shd w:val="clear" w:color="auto" w:fill="FFFFFF"/>
        </w:rPr>
        <w:t>they </w:t>
      </w:r>
      <w:r w:rsidRPr="0046513C">
        <w:rPr>
          <w:rStyle w:val="css-278qcu"/>
          <w:color w:val="000000" w:themeColor="text1"/>
          <w:shd w:val="clear" w:color="auto" w:fill="FFFFFF"/>
        </w:rPr>
        <w:t>deliver </w:t>
      </w:r>
      <w:r w:rsidRPr="0046513C">
        <w:rPr>
          <w:rStyle w:val="css-ima1mg"/>
          <w:color w:val="000000" w:themeColor="text1"/>
          <w:shd w:val="clear" w:color="auto" w:fill="FFFFFF"/>
        </w:rPr>
        <w:t>to children in their setting. </w:t>
      </w:r>
    </w:p>
    <w:p w14:paraId="2BCA7A79" w14:textId="77777777" w:rsidR="00A94B8F" w:rsidRDefault="006372F2" w:rsidP="0046513C">
      <w:pPr>
        <w:spacing w:line="360" w:lineRule="auto"/>
        <w:rPr>
          <w:rStyle w:val="css-278qcu"/>
          <w:color w:val="000000" w:themeColor="text1"/>
          <w:shd w:val="clear" w:color="auto" w:fill="FFFFFF"/>
        </w:rPr>
      </w:pPr>
      <w:r w:rsidRPr="0046513C">
        <w:rPr>
          <w:rStyle w:val="css-ima1mg"/>
          <w:color w:val="000000" w:themeColor="text1"/>
          <w:shd w:val="clear" w:color="auto" w:fill="FFFFFF"/>
        </w:rPr>
        <w:t>The </w:t>
      </w:r>
      <w:r w:rsidRPr="0046513C">
        <w:rPr>
          <w:rStyle w:val="css-278qcu"/>
          <w:color w:val="000000" w:themeColor="text1"/>
          <w:shd w:val="clear" w:color="auto" w:fill="FFFFFF"/>
        </w:rPr>
        <w:t>programme </w:t>
      </w:r>
      <w:r w:rsidRPr="0046513C">
        <w:rPr>
          <w:rStyle w:val="css-ima1mg"/>
          <w:color w:val="000000" w:themeColor="text1"/>
          <w:shd w:val="clear" w:color="auto" w:fill="FFFFFF"/>
        </w:rPr>
        <w:t>is </w:t>
      </w:r>
      <w:r w:rsidRPr="0046513C">
        <w:rPr>
          <w:rStyle w:val="css-278qcu"/>
          <w:color w:val="000000" w:themeColor="text1"/>
          <w:shd w:val="clear" w:color="auto" w:fill="FFFFFF"/>
        </w:rPr>
        <w:t>intended </w:t>
      </w:r>
      <w:r w:rsidRPr="0046513C">
        <w:rPr>
          <w:rStyle w:val="css-ima1mg"/>
          <w:color w:val="000000" w:themeColor="text1"/>
          <w:shd w:val="clear" w:color="auto" w:fill="FFFFFF"/>
        </w:rPr>
        <w:t>to </w:t>
      </w:r>
      <w:r w:rsidRPr="0046513C">
        <w:rPr>
          <w:rStyle w:val="css-278qcu"/>
          <w:color w:val="000000" w:themeColor="text1"/>
          <w:shd w:val="clear" w:color="auto" w:fill="FFFFFF"/>
        </w:rPr>
        <w:t>improve newborn </w:t>
      </w:r>
      <w:r w:rsidRPr="0046513C">
        <w:rPr>
          <w:rStyle w:val="css-ima1mg"/>
          <w:color w:val="000000" w:themeColor="text1"/>
          <w:shd w:val="clear" w:color="auto" w:fill="FFFFFF"/>
        </w:rPr>
        <w:t>cognitive development </w:t>
      </w:r>
      <w:r w:rsidRPr="0046513C">
        <w:rPr>
          <w:rStyle w:val="css-278qcu"/>
          <w:color w:val="000000" w:themeColor="text1"/>
          <w:shd w:val="clear" w:color="auto" w:fill="FFFFFF"/>
        </w:rPr>
        <w:t>through </w:t>
      </w:r>
      <w:r w:rsidRPr="0046513C">
        <w:rPr>
          <w:rStyle w:val="css-ima1mg"/>
          <w:color w:val="000000" w:themeColor="text1"/>
          <w:shd w:val="clear" w:color="auto" w:fill="FFFFFF"/>
        </w:rPr>
        <w:t>the </w:t>
      </w:r>
      <w:r w:rsidRPr="0046513C">
        <w:rPr>
          <w:rStyle w:val="css-278qcu"/>
          <w:color w:val="000000" w:themeColor="text1"/>
          <w:shd w:val="clear" w:color="auto" w:fill="FFFFFF"/>
        </w:rPr>
        <w:t>use of </w:t>
      </w:r>
    </w:p>
    <w:p w14:paraId="72B77CE8" w14:textId="77777777" w:rsidR="00A94B8F" w:rsidRDefault="006372F2" w:rsidP="0046513C">
      <w:pPr>
        <w:spacing w:line="360" w:lineRule="auto"/>
        <w:rPr>
          <w:rStyle w:val="css-278qcu"/>
          <w:color w:val="000000" w:themeColor="text1"/>
          <w:shd w:val="clear" w:color="auto" w:fill="FFFFFF"/>
        </w:rPr>
      </w:pPr>
      <w:r w:rsidRPr="0046513C">
        <w:rPr>
          <w:rStyle w:val="css-ima1mg"/>
          <w:color w:val="000000" w:themeColor="text1"/>
          <w:shd w:val="clear" w:color="auto" w:fill="FFFFFF"/>
        </w:rPr>
        <w:t>visual and </w:t>
      </w:r>
      <w:r w:rsidRPr="0046513C">
        <w:rPr>
          <w:rStyle w:val="css-278qcu"/>
          <w:color w:val="000000" w:themeColor="text1"/>
          <w:shd w:val="clear" w:color="auto" w:fill="FFFFFF"/>
        </w:rPr>
        <w:t>aural stimulation. </w:t>
      </w:r>
      <w:r w:rsidRPr="0046513C">
        <w:rPr>
          <w:rStyle w:val="css-ima1mg"/>
          <w:color w:val="000000" w:themeColor="text1"/>
          <w:shd w:val="clear" w:color="auto" w:fill="FFFFFF"/>
        </w:rPr>
        <w:t>The </w:t>
      </w:r>
      <w:r w:rsidRPr="0046513C">
        <w:rPr>
          <w:rStyle w:val="css-278qcu"/>
          <w:color w:val="000000" w:themeColor="text1"/>
          <w:shd w:val="clear" w:color="auto" w:fill="FFFFFF"/>
        </w:rPr>
        <w:t>programme includes films </w:t>
      </w:r>
      <w:r w:rsidRPr="0046513C">
        <w:rPr>
          <w:rStyle w:val="css-ima1mg"/>
          <w:color w:val="000000" w:themeColor="text1"/>
          <w:shd w:val="clear" w:color="auto" w:fill="FFFFFF"/>
        </w:rPr>
        <w:t>and interactive </w:t>
      </w:r>
      <w:r w:rsidRPr="0046513C">
        <w:rPr>
          <w:rStyle w:val="css-278qcu"/>
          <w:color w:val="000000" w:themeColor="text1"/>
          <w:shd w:val="clear" w:color="auto" w:fill="FFFFFF"/>
        </w:rPr>
        <w:t>objects designed </w:t>
      </w:r>
    </w:p>
    <w:p w14:paraId="55B70EFD" w14:textId="11C94DB9" w:rsidR="006372F2" w:rsidRPr="0046513C" w:rsidRDefault="006372F2" w:rsidP="0046513C">
      <w:pPr>
        <w:spacing w:line="360" w:lineRule="auto"/>
        <w:rPr>
          <w:color w:val="000000" w:themeColor="text1"/>
          <w:shd w:val="clear" w:color="auto" w:fill="FFFFFF"/>
        </w:rPr>
      </w:pPr>
      <w:r w:rsidRPr="0046513C">
        <w:rPr>
          <w:rStyle w:val="css-ima1mg"/>
          <w:color w:val="000000" w:themeColor="text1"/>
          <w:shd w:val="clear" w:color="auto" w:fill="FFFFFF"/>
        </w:rPr>
        <w:t>to </w:t>
      </w:r>
      <w:r w:rsidRPr="0046513C">
        <w:rPr>
          <w:rStyle w:val="css-278qcu"/>
          <w:color w:val="000000" w:themeColor="text1"/>
          <w:shd w:val="clear" w:color="auto" w:fill="FFFFFF"/>
        </w:rPr>
        <w:t>boost </w:t>
      </w:r>
      <w:r w:rsidRPr="0046513C">
        <w:rPr>
          <w:rStyle w:val="css-ima1mg"/>
          <w:color w:val="000000" w:themeColor="text1"/>
          <w:shd w:val="clear" w:color="auto" w:fill="FFFFFF"/>
        </w:rPr>
        <w:t>early learning </w:t>
      </w:r>
      <w:r w:rsidRPr="0046513C">
        <w:rPr>
          <w:rStyle w:val="css-278qcu"/>
          <w:color w:val="000000" w:themeColor="text1"/>
          <w:shd w:val="clear" w:color="auto" w:fill="FFFFFF"/>
        </w:rPr>
        <w:t>abilities </w:t>
      </w:r>
      <w:r w:rsidRPr="0046513C">
        <w:rPr>
          <w:rStyle w:val="css-1f8sqii"/>
          <w:color w:val="000000" w:themeColor="text1"/>
          <w:shd w:val="clear" w:color="auto" w:fill="FFFFFF"/>
        </w:rPr>
        <w:t>such as memory retention, problem </w:t>
      </w:r>
      <w:r w:rsidRPr="0046513C">
        <w:rPr>
          <w:rStyle w:val="css-ima1mg"/>
          <w:color w:val="000000" w:themeColor="text1"/>
          <w:shd w:val="clear" w:color="auto" w:fill="FFFFFF"/>
        </w:rPr>
        <w:t>solving, and </w:t>
      </w:r>
      <w:r w:rsidRPr="0046513C">
        <w:rPr>
          <w:rStyle w:val="css-278qcu"/>
          <w:color w:val="000000" w:themeColor="text1"/>
          <w:shd w:val="clear" w:color="auto" w:fill="FFFFFF"/>
        </w:rPr>
        <w:t>sociability. </w:t>
      </w:r>
    </w:p>
    <w:p w14:paraId="15D2F81F" w14:textId="77777777" w:rsidR="006372F2" w:rsidRPr="0046513C" w:rsidRDefault="006372F2" w:rsidP="0046513C">
      <w:pPr>
        <w:spacing w:line="360" w:lineRule="auto"/>
        <w:rPr>
          <w:rStyle w:val="css-tczsq2"/>
          <w:color w:val="000000" w:themeColor="text1"/>
          <w:shd w:val="clear" w:color="auto" w:fill="FFFFFF"/>
        </w:rPr>
      </w:pPr>
      <w:r w:rsidRPr="0046513C">
        <w:rPr>
          <w:rStyle w:val="css-ima1mg"/>
          <w:color w:val="000000" w:themeColor="text1"/>
          <w:shd w:val="clear" w:color="auto" w:fill="FFFFFF"/>
        </w:rPr>
        <w:t>It was </w:t>
      </w:r>
      <w:r w:rsidRPr="0046513C">
        <w:rPr>
          <w:rStyle w:val="css-278qcu"/>
          <w:color w:val="000000" w:themeColor="text1"/>
          <w:shd w:val="clear" w:color="auto" w:fill="FFFFFF"/>
        </w:rPr>
        <w:t>created </w:t>
      </w:r>
      <w:r w:rsidRPr="0046513C">
        <w:rPr>
          <w:rStyle w:val="css-ima1mg"/>
          <w:color w:val="000000" w:themeColor="text1"/>
          <w:shd w:val="clear" w:color="auto" w:fill="FFFFFF"/>
        </w:rPr>
        <w:t>in </w:t>
      </w:r>
      <w:r w:rsidRPr="0046513C">
        <w:rPr>
          <w:rStyle w:val="css-278qcu"/>
          <w:color w:val="000000" w:themeColor="text1"/>
          <w:shd w:val="clear" w:color="auto" w:fill="FFFFFF"/>
        </w:rPr>
        <w:t>response </w:t>
      </w:r>
      <w:r w:rsidRPr="0046513C">
        <w:rPr>
          <w:rStyle w:val="css-ima1mg"/>
          <w:color w:val="000000" w:themeColor="text1"/>
          <w:shd w:val="clear" w:color="auto" w:fill="FFFFFF"/>
        </w:rPr>
        <w:t>to </w:t>
      </w:r>
      <w:r w:rsidRPr="0046513C">
        <w:rPr>
          <w:rStyle w:val="css-1f8sqii"/>
          <w:color w:val="000000" w:themeColor="text1"/>
          <w:shd w:val="clear" w:color="auto" w:fill="FFFFFF"/>
        </w:rPr>
        <w:t>research </w:t>
      </w:r>
      <w:r w:rsidRPr="0046513C">
        <w:rPr>
          <w:rStyle w:val="css-z4n4zn"/>
          <w:color w:val="000000" w:themeColor="text1"/>
          <w:shd w:val="clear" w:color="auto" w:fill="FFFFFF"/>
        </w:rPr>
        <w:t>in child psychology and neuroscience that </w:t>
      </w:r>
      <w:r w:rsidRPr="0046513C">
        <w:rPr>
          <w:rStyle w:val="css-1dxrq2c"/>
          <w:color w:val="000000" w:themeColor="text1"/>
          <w:shd w:val="clear" w:color="auto" w:fill="FFFFFF"/>
        </w:rPr>
        <w:t>shows </w:t>
      </w:r>
      <w:r w:rsidRPr="0046513C">
        <w:rPr>
          <w:rStyle w:val="css-tczsq2"/>
          <w:color w:val="000000" w:themeColor="text1"/>
          <w:shd w:val="clear" w:color="auto" w:fill="FFFFFF"/>
        </w:rPr>
        <w:t>that </w:t>
      </w:r>
    </w:p>
    <w:p w14:paraId="6AC6F386" w14:textId="6E06CC27" w:rsidR="006372F2" w:rsidRPr="0046513C" w:rsidRDefault="006372F2" w:rsidP="0046513C">
      <w:pPr>
        <w:spacing w:line="360" w:lineRule="auto"/>
        <w:rPr>
          <w:color w:val="000000" w:themeColor="text1"/>
          <w:shd w:val="clear" w:color="auto" w:fill="FFFFFF"/>
        </w:rPr>
      </w:pPr>
      <w:r w:rsidRPr="0046513C">
        <w:rPr>
          <w:rStyle w:val="css-tczsq2"/>
          <w:color w:val="000000" w:themeColor="text1"/>
          <w:shd w:val="clear" w:color="auto" w:fill="FFFFFF"/>
        </w:rPr>
        <w:t>early stimulation can </w:t>
      </w:r>
      <w:r w:rsidRPr="0046513C">
        <w:rPr>
          <w:rStyle w:val="css-1dxrq2c"/>
          <w:color w:val="000000" w:themeColor="text1"/>
          <w:shd w:val="clear" w:color="auto" w:fill="FFFFFF"/>
        </w:rPr>
        <w:t>contribute </w:t>
      </w:r>
      <w:r w:rsidRPr="0046513C">
        <w:rPr>
          <w:rStyle w:val="css-tczsq2"/>
          <w:color w:val="000000" w:themeColor="text1"/>
          <w:shd w:val="clear" w:color="auto" w:fill="FFFFFF"/>
        </w:rPr>
        <w:t>to improved brain development </w:t>
      </w:r>
      <w:r w:rsidRPr="0046513C">
        <w:rPr>
          <w:rStyle w:val="css-ima1mg"/>
          <w:color w:val="000000" w:themeColor="text1"/>
          <w:shd w:val="clear" w:color="auto" w:fill="FFFFFF"/>
        </w:rPr>
        <w:t>in children.</w:t>
      </w:r>
    </w:p>
    <w:p w14:paraId="48CD4BFB" w14:textId="77777777" w:rsidR="00B143F5" w:rsidRPr="0046513C" w:rsidRDefault="00F554BC" w:rsidP="0046513C">
      <w:pPr>
        <w:spacing w:line="360" w:lineRule="auto"/>
      </w:pPr>
      <w:r w:rsidRPr="0046513C">
        <w:t>However, it is important to note that some experts have criticized the program for being too focused on academic achievement at an early age and potentially harmful if used excessively or without parental supervision.</w:t>
      </w:r>
      <w:r w:rsidR="00B143F5" w:rsidRPr="0046513C">
        <w:t xml:space="preserve"> </w:t>
      </w:r>
    </w:p>
    <w:p w14:paraId="166D491E" w14:textId="5D391731" w:rsidR="00F554BC" w:rsidRPr="0046513C" w:rsidRDefault="00B143F5" w:rsidP="0046513C">
      <w:pPr>
        <w:spacing w:line="360" w:lineRule="auto"/>
      </w:pPr>
      <w:r w:rsidRPr="0046513C">
        <w:t>The Baby Effective Learning Programme (BEEL) has their own set of benefits and</w:t>
      </w:r>
      <w:r w:rsidR="00A94B8F">
        <w:t xml:space="preserve"> </w:t>
      </w:r>
      <w:r w:rsidRPr="0046513C">
        <w:t>drawbacks.</w:t>
      </w:r>
    </w:p>
    <w:p w14:paraId="71898182" w14:textId="77777777" w:rsidR="00A94B8F" w:rsidRDefault="006372F2" w:rsidP="0046513C">
      <w:pPr>
        <w:spacing w:line="360" w:lineRule="auto"/>
        <w:rPr>
          <w:rStyle w:val="css-1dxrq2c"/>
          <w:color w:val="000000" w:themeColor="text1"/>
          <w:shd w:val="clear" w:color="auto" w:fill="FFFFFF"/>
        </w:rPr>
      </w:pPr>
      <w:r w:rsidRPr="0046513C">
        <w:rPr>
          <w:rStyle w:val="css-ima1mg"/>
          <w:color w:val="000000" w:themeColor="text1"/>
          <w:shd w:val="clear" w:color="auto" w:fill="FFFFFF"/>
        </w:rPr>
        <w:t>Children </w:t>
      </w:r>
      <w:r w:rsidRPr="0046513C">
        <w:rPr>
          <w:rStyle w:val="css-278qcu"/>
          <w:color w:val="000000" w:themeColor="text1"/>
          <w:shd w:val="clear" w:color="auto" w:fill="FFFFFF"/>
        </w:rPr>
        <w:t>can </w:t>
      </w:r>
      <w:r w:rsidRPr="0046513C">
        <w:rPr>
          <w:rStyle w:val="css-tczsq2"/>
          <w:color w:val="000000" w:themeColor="text1"/>
          <w:shd w:val="clear" w:color="auto" w:fill="FFFFFF"/>
        </w:rPr>
        <w:t>achieve </w:t>
      </w:r>
      <w:r w:rsidRPr="0046513C">
        <w:rPr>
          <w:rStyle w:val="css-1dxrq2c"/>
          <w:color w:val="000000" w:themeColor="text1"/>
          <w:shd w:val="clear" w:color="auto" w:fill="FFFFFF"/>
        </w:rPr>
        <w:t>by having </w:t>
      </w:r>
      <w:r w:rsidRPr="0046513C">
        <w:rPr>
          <w:rStyle w:val="css-tczsq2"/>
          <w:color w:val="000000" w:themeColor="text1"/>
          <w:shd w:val="clear" w:color="auto" w:fill="FFFFFF"/>
        </w:rPr>
        <w:t>a </w:t>
      </w:r>
      <w:r w:rsidRPr="0046513C">
        <w:rPr>
          <w:rStyle w:val="css-1dxrq2c"/>
          <w:color w:val="000000" w:themeColor="text1"/>
          <w:shd w:val="clear" w:color="auto" w:fill="FFFFFF"/>
        </w:rPr>
        <w:t>consistent </w:t>
      </w:r>
      <w:r w:rsidRPr="0046513C">
        <w:rPr>
          <w:rStyle w:val="css-tczsq2"/>
          <w:color w:val="000000" w:themeColor="text1"/>
          <w:shd w:val="clear" w:color="auto" w:fill="FFFFFF"/>
        </w:rPr>
        <w:t>pattern of learning through a </w:t>
      </w:r>
      <w:r w:rsidRPr="0046513C">
        <w:rPr>
          <w:rStyle w:val="css-1dxrq2c"/>
          <w:color w:val="000000" w:themeColor="text1"/>
          <w:shd w:val="clear" w:color="auto" w:fill="FFFFFF"/>
        </w:rPr>
        <w:t>cooperation </w:t>
      </w:r>
    </w:p>
    <w:p w14:paraId="2C63DA9C" w14:textId="723B8C7D" w:rsidR="006372F2" w:rsidRPr="0046513C" w:rsidRDefault="006372F2" w:rsidP="0046513C">
      <w:pPr>
        <w:spacing w:line="360" w:lineRule="auto"/>
        <w:rPr>
          <w:color w:val="000000" w:themeColor="text1"/>
          <w:shd w:val="clear" w:color="auto" w:fill="FFFFFF"/>
        </w:rPr>
      </w:pPr>
      <w:r w:rsidRPr="0046513C">
        <w:rPr>
          <w:rStyle w:val="css-tczsq2"/>
          <w:color w:val="000000" w:themeColor="text1"/>
          <w:shd w:val="clear" w:color="auto" w:fill="FFFFFF"/>
        </w:rPr>
        <w:t>between parents and childcare practitioners.</w:t>
      </w:r>
      <w:r w:rsidR="00B143F5" w:rsidRPr="0046513C">
        <w:rPr>
          <w:rStyle w:val="css-tczsq2"/>
          <w:color w:val="000000" w:themeColor="text1"/>
          <w:shd w:val="clear" w:color="auto" w:fill="FFFFFF"/>
        </w:rPr>
        <w:t xml:space="preserve"> Practitioners are taught to reflect on their own practice in order to ensure that they are providing high quality of care to the children within their setting.  The programme provides effective training and support to staff members in order to go above the minimum standard, all training is funded by the local authorities. The training consists of a three day course which is then followed by a two day course to further their knowledge and understanding. </w:t>
      </w:r>
    </w:p>
    <w:p w14:paraId="4C6A9EDE" w14:textId="1D2C66C9" w:rsidR="00F554BC" w:rsidRPr="0046513C" w:rsidRDefault="00F554BC" w:rsidP="0046513C">
      <w:pPr>
        <w:spacing w:line="360" w:lineRule="auto"/>
        <w:rPr>
          <w:rStyle w:val="css-278qcu"/>
          <w:color w:val="000000" w:themeColor="text1"/>
          <w:shd w:val="clear" w:color="auto" w:fill="FFFFFF"/>
        </w:rPr>
      </w:pPr>
    </w:p>
    <w:p w14:paraId="7B56FADB" w14:textId="00CFA495" w:rsidR="008D47ED" w:rsidRPr="0046513C" w:rsidRDefault="00B143F5" w:rsidP="0046513C">
      <w:pPr>
        <w:spacing w:line="360" w:lineRule="auto"/>
      </w:pPr>
      <w:r w:rsidRPr="0046513C">
        <w:rPr>
          <w:rStyle w:val="css-278qcu"/>
          <w:color w:val="000000" w:themeColor="text1"/>
          <w:shd w:val="clear" w:color="auto" w:fill="FFFFFF"/>
        </w:rPr>
        <w:lastRenderedPageBreak/>
        <w:t xml:space="preserve">On the other hand in a day-care setting, it is tough to find spare time, which can make it difficult for practitioners to find time to complete the training; also the training might be time demanding. </w:t>
      </w:r>
    </w:p>
    <w:p w14:paraId="7540526A" w14:textId="27FD9E9C" w:rsidR="00B143F5" w:rsidRPr="0046513C" w:rsidRDefault="000D1438" w:rsidP="0046513C">
      <w:pPr>
        <w:spacing w:line="360" w:lineRule="auto"/>
        <w:rPr>
          <w:color w:val="000000" w:themeColor="text1"/>
          <w:shd w:val="clear" w:color="auto" w:fill="FFFFFF"/>
        </w:rPr>
      </w:pPr>
      <w:r w:rsidRPr="0046513C">
        <w:t xml:space="preserve">The second quality of assurance method is </w:t>
      </w:r>
      <w:r w:rsidR="002A44F7" w:rsidRPr="0046513C">
        <w:t>Sustained shared thinking and the emotional wellbeing scale.</w:t>
      </w:r>
      <w:r w:rsidR="0046513C" w:rsidRPr="0046513C">
        <w:t xml:space="preserve"> </w:t>
      </w:r>
      <w:r w:rsidR="00B143F5" w:rsidRPr="0046513C">
        <w:rPr>
          <w:rStyle w:val="css-ima1mg"/>
          <w:color w:val="000000" w:themeColor="text1"/>
          <w:shd w:val="clear" w:color="auto" w:fill="FFFFFF"/>
        </w:rPr>
        <w:t>Th</w:t>
      </w:r>
      <w:r w:rsidR="0046513C" w:rsidRPr="0046513C">
        <w:rPr>
          <w:rStyle w:val="css-ima1mg"/>
          <w:color w:val="000000" w:themeColor="text1"/>
          <w:shd w:val="clear" w:color="auto" w:fill="FFFFFF"/>
        </w:rPr>
        <w:t>is</w:t>
      </w:r>
      <w:r w:rsidR="00B143F5" w:rsidRPr="0046513C">
        <w:rPr>
          <w:rStyle w:val="css-ima1mg"/>
          <w:color w:val="000000" w:themeColor="text1"/>
          <w:shd w:val="clear" w:color="auto" w:fill="FFFFFF"/>
        </w:rPr>
        <w:t> assurance </w:t>
      </w:r>
      <w:r w:rsidR="00B143F5" w:rsidRPr="0046513C">
        <w:rPr>
          <w:rStyle w:val="css-278qcu"/>
          <w:color w:val="000000" w:themeColor="text1"/>
          <w:shd w:val="clear" w:color="auto" w:fill="FFFFFF"/>
        </w:rPr>
        <w:t>technique </w:t>
      </w:r>
      <w:r w:rsidR="00B143F5" w:rsidRPr="0046513C">
        <w:rPr>
          <w:rStyle w:val="css-tczsq2"/>
          <w:color w:val="000000" w:themeColor="text1"/>
          <w:shd w:val="clear" w:color="auto" w:fill="FFFFFF"/>
        </w:rPr>
        <w:t>is a </w:t>
      </w:r>
      <w:r w:rsidR="00B143F5" w:rsidRPr="0046513C">
        <w:rPr>
          <w:rStyle w:val="css-1dxrq2c"/>
          <w:color w:val="000000" w:themeColor="text1"/>
          <w:shd w:val="clear" w:color="auto" w:fill="FFFFFF"/>
        </w:rPr>
        <w:t>useful </w:t>
      </w:r>
      <w:r w:rsidR="00B143F5" w:rsidRPr="0046513C">
        <w:rPr>
          <w:rStyle w:val="css-tczsq2"/>
          <w:color w:val="000000" w:themeColor="text1"/>
          <w:shd w:val="clear" w:color="auto" w:fill="FFFFFF"/>
        </w:rPr>
        <w:t>tool </w:t>
      </w:r>
      <w:r w:rsidR="00B143F5" w:rsidRPr="0046513C">
        <w:rPr>
          <w:rStyle w:val="css-ima1mg"/>
          <w:color w:val="000000" w:themeColor="text1"/>
          <w:shd w:val="clear" w:color="auto" w:fill="FFFFFF"/>
        </w:rPr>
        <w:t>for </w:t>
      </w:r>
      <w:r w:rsidR="00B143F5" w:rsidRPr="0046513C">
        <w:rPr>
          <w:rStyle w:val="css-278qcu"/>
          <w:color w:val="000000" w:themeColor="text1"/>
          <w:shd w:val="clear" w:color="auto" w:fill="FFFFFF"/>
        </w:rPr>
        <w:t>assessing </w:t>
      </w:r>
      <w:r w:rsidR="00B143F5" w:rsidRPr="0046513C">
        <w:rPr>
          <w:rStyle w:val="css-1f8sqii"/>
          <w:color w:val="000000" w:themeColor="text1"/>
          <w:shd w:val="clear" w:color="auto" w:fill="FFFFFF"/>
        </w:rPr>
        <w:t>the quality of interactions between adults and children in early </w:t>
      </w:r>
      <w:r w:rsidR="00B143F5" w:rsidRPr="0046513C">
        <w:rPr>
          <w:rStyle w:val="css-278qcu"/>
          <w:color w:val="000000" w:themeColor="text1"/>
          <w:shd w:val="clear" w:color="auto" w:fill="FFFFFF"/>
        </w:rPr>
        <w:t>childhood </w:t>
      </w:r>
      <w:r w:rsidR="0046513C" w:rsidRPr="0046513C">
        <w:rPr>
          <w:rStyle w:val="css-278qcu"/>
          <w:color w:val="000000" w:themeColor="text1"/>
          <w:shd w:val="clear" w:color="auto" w:fill="FFFFFF"/>
        </w:rPr>
        <w:t xml:space="preserve">settings. The aim of this method is to promote effective communication and teamwork. </w:t>
      </w:r>
      <w:r w:rsidR="0046513C" w:rsidRPr="0046513C">
        <w:rPr>
          <w:rStyle w:val="css-278qcu"/>
        </w:rPr>
        <w:t xml:space="preserve">This process will </w:t>
      </w:r>
      <w:r w:rsidR="0046513C" w:rsidRPr="0046513C">
        <w:rPr>
          <w:rStyle w:val="css-ima1mg"/>
          <w:color w:val="000000" w:themeColor="text1"/>
          <w:shd w:val="clear" w:color="auto" w:fill="FFFFFF"/>
        </w:rPr>
        <w:t xml:space="preserve">help </w:t>
      </w:r>
      <w:r w:rsidR="00B143F5" w:rsidRPr="0046513C">
        <w:rPr>
          <w:rStyle w:val="css-ima1mg"/>
          <w:color w:val="000000" w:themeColor="text1"/>
          <w:shd w:val="clear" w:color="auto" w:fill="FFFFFF"/>
        </w:rPr>
        <w:t>promote</w:t>
      </w:r>
      <w:r w:rsidR="0046513C" w:rsidRPr="0046513C">
        <w:rPr>
          <w:rStyle w:val="css-ima1mg"/>
          <w:color w:val="000000" w:themeColor="text1"/>
          <w:shd w:val="clear" w:color="auto" w:fill="FFFFFF"/>
        </w:rPr>
        <w:t xml:space="preserve"> </w:t>
      </w:r>
      <w:r w:rsidR="00B143F5" w:rsidRPr="0046513C">
        <w:rPr>
          <w:rStyle w:val="css-ima1mg"/>
          <w:color w:val="000000" w:themeColor="text1"/>
          <w:shd w:val="clear" w:color="auto" w:fill="FFFFFF"/>
        </w:rPr>
        <w:t>problem-</w:t>
      </w:r>
      <w:r w:rsidR="0046513C" w:rsidRPr="0046513C">
        <w:rPr>
          <w:rStyle w:val="css-ima1mg"/>
          <w:color w:val="000000" w:themeColor="text1"/>
          <w:shd w:val="clear" w:color="auto" w:fill="FFFFFF"/>
        </w:rPr>
        <w:t xml:space="preserve">solving. Critical thinking and creativity in the young children within the childcare setting. </w:t>
      </w:r>
    </w:p>
    <w:p w14:paraId="71788F2C" w14:textId="46282CA2" w:rsidR="00B143F5" w:rsidRPr="0046513C" w:rsidRDefault="0046513C" w:rsidP="0046513C">
      <w:pPr>
        <w:spacing w:line="360" w:lineRule="auto"/>
        <w:rPr>
          <w:rStyle w:val="css-1dxrq2c"/>
          <w:color w:val="000000" w:themeColor="text1"/>
          <w:shd w:val="clear" w:color="auto" w:fill="FFFFFF"/>
        </w:rPr>
      </w:pPr>
      <w:r w:rsidRPr="0046513C">
        <w:rPr>
          <w:rStyle w:val="css-ima1mg"/>
          <w:color w:val="000000" w:themeColor="text1"/>
          <w:shd w:val="clear" w:color="auto" w:fill="FFFFFF"/>
        </w:rPr>
        <w:t xml:space="preserve">This programme aims to help adapt the practitioners professional practice and help develop ways in which they are able to evaluate their own practice and </w:t>
      </w:r>
      <w:r w:rsidR="00B143F5" w:rsidRPr="0046513C">
        <w:rPr>
          <w:rStyle w:val="css-1dxrq2c"/>
          <w:color w:val="000000" w:themeColor="text1"/>
          <w:shd w:val="clear" w:color="auto" w:fill="FFFFFF"/>
        </w:rPr>
        <w:t xml:space="preserve">identify the areas that needs improvements in order to provide better experiences for the children within the setting. </w:t>
      </w:r>
    </w:p>
    <w:p w14:paraId="2A8C6436" w14:textId="77777777" w:rsidR="00B143F5" w:rsidRPr="0046513C" w:rsidRDefault="00B143F5" w:rsidP="0046513C">
      <w:pPr>
        <w:spacing w:line="360" w:lineRule="auto"/>
        <w:rPr>
          <w:color w:val="000000" w:themeColor="text1"/>
          <w:shd w:val="clear" w:color="auto" w:fill="FFFFFF"/>
        </w:rPr>
      </w:pPr>
    </w:p>
    <w:p w14:paraId="4D5A7EC0" w14:textId="1FBAD062" w:rsidR="0046513C" w:rsidRPr="00A94B8F" w:rsidRDefault="0046513C" w:rsidP="0046513C">
      <w:pPr>
        <w:spacing w:line="360" w:lineRule="auto"/>
        <w:rPr>
          <w:color w:val="000000" w:themeColor="text1"/>
        </w:rPr>
      </w:pPr>
      <w:r w:rsidRPr="0046513C">
        <w:rPr>
          <w:rStyle w:val="css-ima1mg"/>
          <w:color w:val="000000" w:themeColor="text1"/>
          <w:shd w:val="clear" w:color="auto" w:fill="FFFFFF"/>
        </w:rPr>
        <w:t>Through this method improved communication between other staff members and parents and carers this is one of the main benefits of the sustained shared thinking and Emotional wellbeing scale assurance methods.</w:t>
      </w:r>
      <w:r w:rsidR="00A94B8F">
        <w:rPr>
          <w:color w:val="000000" w:themeColor="text1"/>
        </w:rPr>
        <w:t xml:space="preserve"> </w:t>
      </w:r>
      <w:r w:rsidRPr="0046513C">
        <w:rPr>
          <w:color w:val="000000" w:themeColor="text1"/>
          <w:shd w:val="clear" w:color="auto" w:fill="FFFFFF"/>
        </w:rPr>
        <w:t xml:space="preserve">However the difficulties within the programme is ensuring that all team members are all working together collaborative and working towards the same goal.  This programme is effective when all members of staff are working as a team and all providing each individual child with equal opportunities and respect. </w:t>
      </w:r>
      <w:r w:rsidR="00A94B8F">
        <w:rPr>
          <w:color w:val="000000" w:themeColor="text1"/>
          <w:shd w:val="clear" w:color="auto" w:fill="FFFFFF"/>
        </w:rPr>
        <w:t xml:space="preserve">In order to use this method it has to be used with someone who has a clear understand of the method and is therefore able to provide an appropriate practice. </w:t>
      </w:r>
    </w:p>
    <w:p w14:paraId="54CEAFA0" w14:textId="46D6D3D4" w:rsidR="00B143F5" w:rsidRPr="0046513C" w:rsidRDefault="00B143F5" w:rsidP="0046513C">
      <w:pPr>
        <w:spacing w:line="360" w:lineRule="auto"/>
        <w:rPr>
          <w:rStyle w:val="muitypography-root"/>
          <w:color w:val="000000" w:themeColor="text1"/>
          <w:shd w:val="clear" w:color="auto" w:fill="FFFFFF"/>
        </w:rPr>
      </w:pPr>
    </w:p>
    <w:p w14:paraId="5D889BD7" w14:textId="66A5F2D9" w:rsidR="00B143F5" w:rsidRPr="0046513C" w:rsidRDefault="00B143F5" w:rsidP="0046513C">
      <w:pPr>
        <w:spacing w:line="360" w:lineRule="auto"/>
        <w:rPr>
          <w:color w:val="000000" w:themeColor="text1"/>
        </w:rPr>
      </w:pPr>
      <w:r w:rsidRPr="0046513C">
        <w:rPr>
          <w:rStyle w:val="muitypography-root"/>
          <w:color w:val="000000" w:themeColor="text1"/>
          <w:shd w:val="clear" w:color="auto" w:fill="FFFFFF"/>
        </w:rPr>
        <w:t xml:space="preserve">In summary, the use of Sustained Shared Thinking (SST) and Emotional Wellbeing Scale Assurance Method (EWSAM) can have a positive impact on </w:t>
      </w:r>
      <w:r w:rsidR="0046513C" w:rsidRPr="0046513C">
        <w:rPr>
          <w:rStyle w:val="muitypography-root"/>
          <w:color w:val="000000" w:themeColor="text1"/>
          <w:shd w:val="clear" w:color="auto" w:fill="FFFFFF"/>
        </w:rPr>
        <w:t xml:space="preserve">the </w:t>
      </w:r>
      <w:r w:rsidRPr="0046513C">
        <w:rPr>
          <w:rStyle w:val="muitypography-root"/>
          <w:color w:val="000000" w:themeColor="text1"/>
          <w:shd w:val="clear" w:color="auto" w:fill="FFFFFF"/>
        </w:rPr>
        <w:t xml:space="preserve">children's cognitive, emotional, and social development. However, implementing these approaches requires a considerable amount of time and effort to ensure effective teamwork </w:t>
      </w:r>
      <w:r w:rsidR="0046513C" w:rsidRPr="0046513C">
        <w:rPr>
          <w:rStyle w:val="muitypography-root"/>
          <w:color w:val="000000" w:themeColor="text1"/>
          <w:shd w:val="clear" w:color="auto" w:fill="FFFFFF"/>
        </w:rPr>
        <w:t xml:space="preserve">and evaluating the impact it has on the children. </w:t>
      </w:r>
    </w:p>
    <w:p w14:paraId="25E8C60F" w14:textId="77777777" w:rsidR="00B143F5" w:rsidRPr="00B143F5" w:rsidRDefault="00B143F5" w:rsidP="00C1084A">
      <w:pPr>
        <w:rPr>
          <w:color w:val="000000" w:themeColor="text1"/>
        </w:rPr>
      </w:pPr>
    </w:p>
    <w:p w14:paraId="5B6684F3" w14:textId="77777777" w:rsidR="008D47ED" w:rsidRDefault="008D47ED" w:rsidP="00C1084A">
      <w:bookmarkStart w:id="0" w:name="_GoBack"/>
      <w:bookmarkEnd w:id="0"/>
    </w:p>
    <w:p w14:paraId="4D182880" w14:textId="72EE2734" w:rsidR="00C1084A" w:rsidRDefault="00C1084A" w:rsidP="00C1084A">
      <w:pPr>
        <w:rPr>
          <w:highlight w:val="green"/>
        </w:rPr>
      </w:pPr>
    </w:p>
    <w:p w14:paraId="3562FB0A" w14:textId="31457FEE" w:rsidR="00F554BC" w:rsidRDefault="00F554BC" w:rsidP="00C1084A">
      <w:pPr>
        <w:rPr>
          <w:b/>
          <w:u w:val="single"/>
        </w:rPr>
      </w:pPr>
    </w:p>
    <w:p w14:paraId="5249AA5F" w14:textId="5B24C5B4" w:rsidR="00F554BC" w:rsidRDefault="00F554BC" w:rsidP="00C1084A">
      <w:pPr>
        <w:rPr>
          <w:b/>
          <w:u w:val="single"/>
        </w:rPr>
      </w:pPr>
      <w:r>
        <w:rPr>
          <w:b/>
          <w:u w:val="single"/>
        </w:rPr>
        <w:t xml:space="preserve">CONCLUSION </w:t>
      </w:r>
    </w:p>
    <w:p w14:paraId="32D6A146" w14:textId="77777777" w:rsidR="008D47ED" w:rsidRDefault="008D47ED">
      <w:pPr>
        <w:rPr>
          <w:b/>
          <w:u w:val="single"/>
        </w:rPr>
      </w:pPr>
    </w:p>
    <w:p w14:paraId="38E4BC30" w14:textId="6706A224" w:rsidR="00CA1974" w:rsidRPr="00CA1974" w:rsidRDefault="00CA1974" w:rsidP="00CA1974">
      <w:r>
        <w:t>In conclusion</w:t>
      </w:r>
      <w:r w:rsidRPr="00CA1974">
        <w:t>, quality within childcare settings is essential for ensuring the well-being of children, providing peace of mind for parents, complying with regulations, and promoting professionalism in the field.</w:t>
      </w:r>
    </w:p>
    <w:p w14:paraId="6EF5CE0C" w14:textId="77777777" w:rsidR="00983541" w:rsidRDefault="00983541">
      <w:pPr>
        <w:rPr>
          <w:b/>
          <w:u w:val="single"/>
        </w:rPr>
      </w:pPr>
    </w:p>
    <w:p w14:paraId="7A88F363" w14:textId="77777777" w:rsidR="00F554BC" w:rsidRDefault="00F554BC" w:rsidP="00F554BC">
      <w:r>
        <w:lastRenderedPageBreak/>
        <w:br/>
        <w:t>In summary, having access to high-quality early childhood education settings is crucial for promoting positive developmental outcomes for young children.</w:t>
      </w:r>
    </w:p>
    <w:p w14:paraId="6A35D332" w14:textId="77777777" w:rsidR="00983541" w:rsidRDefault="00983541">
      <w:pPr>
        <w:rPr>
          <w:b/>
          <w:u w:val="single"/>
        </w:rPr>
      </w:pPr>
    </w:p>
    <w:p w14:paraId="5713A95B" w14:textId="77777777" w:rsidR="004925E2" w:rsidRDefault="004925E2">
      <w:pPr>
        <w:rPr>
          <w:b/>
          <w:u w:val="single"/>
        </w:rPr>
      </w:pPr>
    </w:p>
    <w:p w14:paraId="4DA4205F" w14:textId="77777777" w:rsidR="00F50C0B" w:rsidRDefault="00F50C0B">
      <w:pPr>
        <w:rPr>
          <w:b/>
          <w:u w:val="single"/>
        </w:rPr>
      </w:pPr>
    </w:p>
    <w:p w14:paraId="6ABB0DED" w14:textId="77777777" w:rsidR="00F554BC" w:rsidRDefault="00F554BC" w:rsidP="00F554BC">
      <w:r>
        <w:br/>
        <w:t>Overall, access to high-quality early childhood settings is crucial for setting a strong foundation for future success in life.</w:t>
      </w:r>
    </w:p>
    <w:p w14:paraId="7D44AEC0" w14:textId="77777777" w:rsidR="00F50C0B" w:rsidRDefault="00F50C0B">
      <w:pPr>
        <w:rPr>
          <w:b/>
          <w:u w:val="single"/>
        </w:rPr>
      </w:pPr>
    </w:p>
    <w:p w14:paraId="0A7AD9F2" w14:textId="77777777" w:rsidR="00F50C0B" w:rsidRDefault="00F50C0B">
      <w:pPr>
        <w:rPr>
          <w:b/>
          <w:u w:val="single"/>
        </w:rPr>
      </w:pPr>
    </w:p>
    <w:p w14:paraId="14138BAF" w14:textId="77777777" w:rsidR="00F50C0B" w:rsidRDefault="00F50C0B">
      <w:pPr>
        <w:rPr>
          <w:b/>
          <w:u w:val="single"/>
        </w:rPr>
      </w:pPr>
    </w:p>
    <w:p w14:paraId="278E46EB" w14:textId="77777777" w:rsidR="00F50C0B" w:rsidRDefault="00F50C0B">
      <w:pPr>
        <w:rPr>
          <w:b/>
          <w:u w:val="single"/>
        </w:rPr>
      </w:pPr>
    </w:p>
    <w:p w14:paraId="6F7437CC" w14:textId="77777777" w:rsidR="00F50C0B" w:rsidRDefault="00F50C0B">
      <w:pPr>
        <w:rPr>
          <w:b/>
          <w:u w:val="single"/>
        </w:rPr>
      </w:pPr>
    </w:p>
    <w:p w14:paraId="46DB059C" w14:textId="77777777" w:rsidR="00F50C0B" w:rsidRDefault="00F50C0B">
      <w:pPr>
        <w:rPr>
          <w:b/>
          <w:u w:val="single"/>
        </w:rPr>
      </w:pPr>
    </w:p>
    <w:p w14:paraId="666B1F52" w14:textId="77777777" w:rsidR="00F50C0B" w:rsidRDefault="00F50C0B">
      <w:pPr>
        <w:rPr>
          <w:b/>
          <w:u w:val="single"/>
        </w:rPr>
      </w:pPr>
    </w:p>
    <w:p w14:paraId="544828AE" w14:textId="77777777" w:rsidR="00F50C0B" w:rsidRDefault="00F50C0B">
      <w:pPr>
        <w:rPr>
          <w:b/>
          <w:u w:val="single"/>
        </w:rPr>
      </w:pPr>
    </w:p>
    <w:p w14:paraId="09036BBC" w14:textId="77777777" w:rsidR="00F50C0B" w:rsidRDefault="00F50C0B">
      <w:pPr>
        <w:rPr>
          <w:b/>
          <w:u w:val="single"/>
        </w:rPr>
      </w:pPr>
    </w:p>
    <w:p w14:paraId="7A4132C9" w14:textId="77777777" w:rsidR="00F50C0B" w:rsidRDefault="00F50C0B">
      <w:pPr>
        <w:rPr>
          <w:b/>
          <w:u w:val="single"/>
        </w:rPr>
      </w:pPr>
    </w:p>
    <w:p w14:paraId="2DF427FE" w14:textId="6348C883" w:rsidR="00983541" w:rsidRDefault="00983541">
      <w:pPr>
        <w:rPr>
          <w:b/>
          <w:u w:val="single"/>
        </w:rPr>
      </w:pPr>
      <w:r>
        <w:rPr>
          <w:b/>
          <w:u w:val="single"/>
        </w:rPr>
        <w:t>Reference list:</w:t>
      </w:r>
    </w:p>
    <w:p w14:paraId="0AAEF44C" w14:textId="77777777" w:rsidR="00983541" w:rsidRDefault="00983541">
      <w:pPr>
        <w:rPr>
          <w:b/>
          <w:u w:val="single"/>
        </w:rPr>
      </w:pPr>
    </w:p>
    <w:p w14:paraId="2990A53A" w14:textId="5BC442F7" w:rsidR="004F5943" w:rsidRDefault="00983541">
      <w:pPr>
        <w:rPr>
          <w:i/>
        </w:rPr>
      </w:pPr>
      <w:r w:rsidRPr="00983541">
        <w:t>Baby Effective Early Learning Programme (2006)</w:t>
      </w:r>
      <w:r>
        <w:t xml:space="preserve"> </w:t>
      </w:r>
      <w:r>
        <w:rPr>
          <w:i/>
        </w:rPr>
        <w:t xml:space="preserve">Improving Quality in Early Childhood Settings for Children from Birth to Three Years </w:t>
      </w:r>
      <w:r w:rsidR="00ED7255">
        <w:rPr>
          <w:i/>
        </w:rPr>
        <w:t xml:space="preserve">[Online] Available at: </w:t>
      </w:r>
      <w:hyperlink r:id="rId5" w:history="1">
        <w:r w:rsidR="00ED7255" w:rsidRPr="0086405E">
          <w:rPr>
            <w:rStyle w:val="Hyperlink"/>
            <w:i/>
          </w:rPr>
          <w:t>https://moodle.uwtsd.ac.uk/course/view.php?id=10815</w:t>
        </w:r>
      </w:hyperlink>
      <w:r w:rsidR="00ED7255">
        <w:rPr>
          <w:i/>
        </w:rPr>
        <w:t xml:space="preserve">  (Accessed: 17 March 2023).</w:t>
      </w:r>
    </w:p>
    <w:p w14:paraId="1349D912" w14:textId="77777777" w:rsidR="004F5943" w:rsidRDefault="004F5943">
      <w:pPr>
        <w:rPr>
          <w:i/>
        </w:rPr>
      </w:pPr>
    </w:p>
    <w:p w14:paraId="4D71038B" w14:textId="77777777" w:rsidR="00B42B3D" w:rsidRDefault="004F5943" w:rsidP="004F5943">
      <w:pPr>
        <w:pStyle w:val="NormalWeb"/>
        <w:spacing w:before="0" w:beforeAutospacing="0" w:after="240" w:afterAutospacing="0" w:line="360" w:lineRule="atLeast"/>
        <w:rPr>
          <w:color w:val="000000"/>
        </w:rPr>
      </w:pPr>
      <w:r>
        <w:rPr>
          <w:color w:val="000000"/>
        </w:rPr>
        <w:t>Department for Education (2012). </w:t>
      </w:r>
      <w:r>
        <w:rPr>
          <w:i/>
          <w:iCs/>
          <w:color w:val="000000"/>
        </w:rPr>
        <w:t>Effective pre-school, primary and secondary education (EPPSE)</w:t>
      </w:r>
      <w:r>
        <w:rPr>
          <w:color w:val="000000"/>
        </w:rPr>
        <w:t xml:space="preserve">. [online] GOV.UK. Available at: </w:t>
      </w:r>
      <w:hyperlink r:id="rId6" w:history="1">
        <w:r w:rsidR="00B42B3D" w:rsidRPr="00AB2862">
          <w:rPr>
            <w:rStyle w:val="Hyperlink"/>
          </w:rPr>
          <w:t>http</w:t>
        </w:r>
        <w:r w:rsidR="00B42B3D" w:rsidRPr="00AB2862">
          <w:rPr>
            <w:rStyle w:val="Hyperlink"/>
          </w:rPr>
          <w:t>s</w:t>
        </w:r>
        <w:r w:rsidR="00B42B3D" w:rsidRPr="00AB2862">
          <w:rPr>
            <w:rStyle w:val="Hyperlink"/>
          </w:rPr>
          <w:t>://www.gov.uk/government/collections/eppse-3-to-14-years</w:t>
        </w:r>
      </w:hyperlink>
      <w:r w:rsidR="00B42B3D">
        <w:rPr>
          <w:color w:val="000000"/>
        </w:rPr>
        <w:t xml:space="preserve"> </w:t>
      </w:r>
      <w:r>
        <w:rPr>
          <w:color w:val="000000"/>
        </w:rPr>
        <w:t xml:space="preserve"> (Accessed 20 March 2023).</w:t>
      </w:r>
    </w:p>
    <w:p w14:paraId="2AE07C5F" w14:textId="5852B1B8" w:rsidR="00B42B3D" w:rsidRDefault="00B42B3D" w:rsidP="00B42B3D">
      <w:pPr>
        <w:pStyle w:val="NormalWeb"/>
        <w:spacing w:before="0" w:beforeAutospacing="0" w:after="240" w:afterAutospacing="0" w:line="360" w:lineRule="atLeast"/>
        <w:rPr>
          <w:color w:val="000000"/>
        </w:rPr>
      </w:pPr>
      <w:proofErr w:type="spellStart"/>
      <w:r>
        <w:rPr>
          <w:color w:val="000000"/>
        </w:rPr>
        <w:t>EduPepper</w:t>
      </w:r>
      <w:proofErr w:type="spellEnd"/>
      <w:r>
        <w:rPr>
          <w:color w:val="000000"/>
        </w:rPr>
        <w:t>. (2020). </w:t>
      </w:r>
      <w:r>
        <w:rPr>
          <w:i/>
          <w:iCs/>
          <w:color w:val="000000"/>
        </w:rPr>
        <w:t xml:space="preserve">What are the Perspectives of Quality? - </w:t>
      </w:r>
      <w:proofErr w:type="spellStart"/>
      <w:r>
        <w:rPr>
          <w:i/>
          <w:iCs/>
          <w:color w:val="000000"/>
        </w:rPr>
        <w:t>EduPepper</w:t>
      </w:r>
      <w:proofErr w:type="spellEnd"/>
      <w:r>
        <w:rPr>
          <w:color w:val="000000"/>
        </w:rPr>
        <w:t xml:space="preserve">. [online] Available at: </w:t>
      </w:r>
      <w:hyperlink r:id="rId7" w:history="1">
        <w:r w:rsidRPr="00AB2862">
          <w:rPr>
            <w:rStyle w:val="Hyperlink"/>
          </w:rPr>
          <w:t>https://edupepper.com/perspectives-of-quality/</w:t>
        </w:r>
      </w:hyperlink>
      <w:r>
        <w:rPr>
          <w:color w:val="000000"/>
        </w:rPr>
        <w:t xml:space="preserve">  (Accessed 22 March 2023).</w:t>
      </w:r>
    </w:p>
    <w:p w14:paraId="05CBE43B" w14:textId="46D39BB9" w:rsidR="004925E2" w:rsidRPr="004F5943" w:rsidRDefault="00B42B3D" w:rsidP="00B42B3D">
      <w:pPr>
        <w:pStyle w:val="NormalWeb"/>
        <w:rPr>
          <w:color w:val="000000"/>
        </w:rPr>
      </w:pPr>
      <w:r>
        <w:rPr>
          <w:color w:val="000000"/>
        </w:rPr>
        <w:t>‌</w:t>
      </w:r>
      <w:r w:rsidR="004925E2" w:rsidRPr="004925E2">
        <w:rPr>
          <w:rFonts w:eastAsiaTheme="minorEastAsia"/>
          <w:i/>
        </w:rPr>
        <w:t xml:space="preserve">Moss, P. (2016) Why can’t we get beyond quality? </w:t>
      </w:r>
      <w:r w:rsidR="004925E2" w:rsidRPr="004925E2">
        <w:rPr>
          <w:rFonts w:eastAsiaTheme="minorEastAsia"/>
          <w:i/>
          <w:iCs/>
        </w:rPr>
        <w:t xml:space="preserve">Contemporary Issues in Early Childhood. </w:t>
      </w:r>
      <w:r w:rsidR="004925E2" w:rsidRPr="004925E2">
        <w:rPr>
          <w:rFonts w:eastAsiaTheme="minorEastAsia"/>
          <w:i/>
        </w:rPr>
        <w:t xml:space="preserve">Vol. 17 (1) pp. 8-15. </w:t>
      </w:r>
    </w:p>
    <w:p w14:paraId="01F30D9D" w14:textId="645E0485" w:rsidR="004925E2" w:rsidRPr="004925E2" w:rsidRDefault="004925E2" w:rsidP="004925E2">
      <w:r w:rsidRPr="004925E2">
        <w:t xml:space="preserve">Rose N (1999) </w:t>
      </w:r>
      <w:r w:rsidRPr="004925E2">
        <w:rPr>
          <w:i/>
        </w:rPr>
        <w:t>Powers of Freedom: Reframing Political Thought.</w:t>
      </w:r>
      <w:r w:rsidRPr="004925E2">
        <w:t xml:space="preserve"> Cambridge: Cambridge University Press. Toulmin S (1990) Cosmopolis: The Hidden Agenda of Modernity. Chicago, IL: University of Chicago Press.</w:t>
      </w:r>
    </w:p>
    <w:p w14:paraId="0F5852B2" w14:textId="55984E4C" w:rsidR="004925E2" w:rsidRDefault="004925E2">
      <w:pPr>
        <w:rPr>
          <w:i/>
        </w:rPr>
      </w:pPr>
    </w:p>
    <w:p w14:paraId="2ED338FF" w14:textId="310A5A88" w:rsidR="00E97145" w:rsidRDefault="00E97145" w:rsidP="00E97145">
      <w:pPr>
        <w:pStyle w:val="NormalWeb"/>
        <w:spacing w:before="0" w:beforeAutospacing="0" w:after="240" w:afterAutospacing="0" w:line="360" w:lineRule="atLeast"/>
        <w:rPr>
          <w:color w:val="000000"/>
        </w:rPr>
      </w:pPr>
      <w:r>
        <w:rPr>
          <w:color w:val="000000"/>
        </w:rPr>
        <w:t>Stacy (2016). </w:t>
      </w:r>
      <w:r>
        <w:rPr>
          <w:i/>
          <w:iCs/>
          <w:color w:val="000000"/>
        </w:rPr>
        <w:t>Professionalism in Child Care</w:t>
      </w:r>
      <w:r>
        <w:rPr>
          <w:color w:val="000000"/>
        </w:rPr>
        <w:t xml:space="preserve">. [online] Share &amp; Remember | Celebrating Child &amp; Home. Available at: </w:t>
      </w:r>
      <w:hyperlink r:id="rId8" w:history="1">
        <w:r w:rsidRPr="00AB2862">
          <w:rPr>
            <w:rStyle w:val="Hyperlink"/>
          </w:rPr>
          <w:t>https://www.thingstoshareandremember.com/professionalism-in-child-care/#:~:text=provide%20consistent%2C%20reliable%20care%20provide%20healthy%2C%20home-cooked%20meals,to%20meet%20the%20needs%20of%20the%20whole%20child</w:t>
        </w:r>
      </w:hyperlink>
      <w:r>
        <w:rPr>
          <w:color w:val="000000"/>
        </w:rPr>
        <w:t xml:space="preserve"> (Accessed 22 March 2023).</w:t>
      </w:r>
    </w:p>
    <w:p w14:paraId="758C3843" w14:textId="15134741" w:rsidR="00F50C0B" w:rsidRDefault="00F50C0B" w:rsidP="00F50C0B">
      <w:pPr>
        <w:pStyle w:val="NormalWeb"/>
        <w:spacing w:before="0" w:beforeAutospacing="0" w:after="240" w:afterAutospacing="0" w:line="360" w:lineRule="atLeast"/>
        <w:rPr>
          <w:color w:val="000000"/>
        </w:rPr>
      </w:pPr>
      <w:r>
        <w:rPr>
          <w:color w:val="000000"/>
        </w:rPr>
        <w:lastRenderedPageBreak/>
        <w:t>UNICEF UK. (2022). </w:t>
      </w:r>
      <w:r>
        <w:rPr>
          <w:i/>
          <w:iCs/>
          <w:color w:val="000000"/>
        </w:rPr>
        <w:t>UN Convention on the Rights of the Child - UNICEF UK</w:t>
      </w:r>
      <w:r>
        <w:rPr>
          <w:color w:val="000000"/>
        </w:rPr>
        <w:t xml:space="preserve">. [online] Available at: </w:t>
      </w:r>
      <w:hyperlink r:id="rId9" w:history="1">
        <w:r w:rsidRPr="00AB2862">
          <w:rPr>
            <w:rStyle w:val="Hyperlink"/>
          </w:rPr>
          <w:t>https://www.unicef.org.uk/what-we-do/un-convention-child-rights/</w:t>
        </w:r>
      </w:hyperlink>
      <w:r>
        <w:rPr>
          <w:color w:val="000000"/>
        </w:rPr>
        <w:t xml:space="preserve"> (Accessed 22 Mar. 2023).</w:t>
      </w:r>
    </w:p>
    <w:p w14:paraId="12DD662F" w14:textId="464FFC62" w:rsidR="00F50C0B" w:rsidRDefault="00F50C0B" w:rsidP="00F50C0B">
      <w:pPr>
        <w:pStyle w:val="NormalWeb"/>
        <w:rPr>
          <w:color w:val="000000"/>
        </w:rPr>
      </w:pPr>
      <w:r>
        <w:rPr>
          <w:color w:val="000000"/>
        </w:rPr>
        <w:t>West, M. (2022). </w:t>
      </w:r>
      <w:r>
        <w:rPr>
          <w:i/>
          <w:iCs/>
          <w:color w:val="000000"/>
        </w:rPr>
        <w:t>Maslow’s hierarchy of needs: Uses and criticisms</w:t>
      </w:r>
      <w:r>
        <w:rPr>
          <w:color w:val="000000"/>
        </w:rPr>
        <w:t>. [online] Medicalnewstoday.com. Available at: https://www.medicalnewstoday.com/articles/maslows-hierarchy-of-needs (Accessed 22 March 2023).</w:t>
      </w:r>
    </w:p>
    <w:p w14:paraId="52A5D7A3" w14:textId="77777777" w:rsidR="00F50C0B" w:rsidRDefault="00F50C0B" w:rsidP="00F50C0B">
      <w:pPr>
        <w:pStyle w:val="NormalWeb"/>
        <w:rPr>
          <w:color w:val="000000"/>
        </w:rPr>
      </w:pPr>
      <w:r>
        <w:rPr>
          <w:color w:val="000000"/>
        </w:rPr>
        <w:t>‌</w:t>
      </w:r>
    </w:p>
    <w:p w14:paraId="783E6DDE" w14:textId="77777777" w:rsidR="00E97145" w:rsidRDefault="00E97145" w:rsidP="00E97145">
      <w:pPr>
        <w:pStyle w:val="NormalWeb"/>
        <w:rPr>
          <w:color w:val="000000"/>
        </w:rPr>
      </w:pPr>
    </w:p>
    <w:p w14:paraId="4F009D0A" w14:textId="77777777" w:rsidR="00E97145" w:rsidRPr="00983541" w:rsidRDefault="00E97145">
      <w:pPr>
        <w:rPr>
          <w:i/>
        </w:rPr>
      </w:pPr>
    </w:p>
    <w:sectPr w:rsidR="00E97145" w:rsidRPr="00983541" w:rsidSect="00796B1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F03465"/>
    <w:multiLevelType w:val="hybridMultilevel"/>
    <w:tmpl w:val="98684038"/>
    <w:lvl w:ilvl="0" w:tplc="FBEC2C28">
      <w:start w:val="1"/>
      <w:numFmt w:val="bullet"/>
      <w:lvlText w:val="•"/>
      <w:lvlJc w:val="left"/>
      <w:pPr>
        <w:tabs>
          <w:tab w:val="num" w:pos="720"/>
        </w:tabs>
        <w:ind w:left="720" w:hanging="360"/>
      </w:pPr>
      <w:rPr>
        <w:rFonts w:ascii="Arial" w:hAnsi="Arial" w:hint="default"/>
      </w:rPr>
    </w:lvl>
    <w:lvl w:ilvl="1" w:tplc="721E751A" w:tentative="1">
      <w:start w:val="1"/>
      <w:numFmt w:val="bullet"/>
      <w:lvlText w:val="•"/>
      <w:lvlJc w:val="left"/>
      <w:pPr>
        <w:tabs>
          <w:tab w:val="num" w:pos="1440"/>
        </w:tabs>
        <w:ind w:left="1440" w:hanging="360"/>
      </w:pPr>
      <w:rPr>
        <w:rFonts w:ascii="Arial" w:hAnsi="Arial" w:hint="default"/>
      </w:rPr>
    </w:lvl>
    <w:lvl w:ilvl="2" w:tplc="06A8C37C" w:tentative="1">
      <w:start w:val="1"/>
      <w:numFmt w:val="bullet"/>
      <w:lvlText w:val="•"/>
      <w:lvlJc w:val="left"/>
      <w:pPr>
        <w:tabs>
          <w:tab w:val="num" w:pos="2160"/>
        </w:tabs>
        <w:ind w:left="2160" w:hanging="360"/>
      </w:pPr>
      <w:rPr>
        <w:rFonts w:ascii="Arial" w:hAnsi="Arial" w:hint="default"/>
      </w:rPr>
    </w:lvl>
    <w:lvl w:ilvl="3" w:tplc="294CC458" w:tentative="1">
      <w:start w:val="1"/>
      <w:numFmt w:val="bullet"/>
      <w:lvlText w:val="•"/>
      <w:lvlJc w:val="left"/>
      <w:pPr>
        <w:tabs>
          <w:tab w:val="num" w:pos="2880"/>
        </w:tabs>
        <w:ind w:left="2880" w:hanging="360"/>
      </w:pPr>
      <w:rPr>
        <w:rFonts w:ascii="Arial" w:hAnsi="Arial" w:hint="default"/>
      </w:rPr>
    </w:lvl>
    <w:lvl w:ilvl="4" w:tplc="18223E82" w:tentative="1">
      <w:start w:val="1"/>
      <w:numFmt w:val="bullet"/>
      <w:lvlText w:val="•"/>
      <w:lvlJc w:val="left"/>
      <w:pPr>
        <w:tabs>
          <w:tab w:val="num" w:pos="3600"/>
        </w:tabs>
        <w:ind w:left="3600" w:hanging="360"/>
      </w:pPr>
      <w:rPr>
        <w:rFonts w:ascii="Arial" w:hAnsi="Arial" w:hint="default"/>
      </w:rPr>
    </w:lvl>
    <w:lvl w:ilvl="5" w:tplc="892273D2" w:tentative="1">
      <w:start w:val="1"/>
      <w:numFmt w:val="bullet"/>
      <w:lvlText w:val="•"/>
      <w:lvlJc w:val="left"/>
      <w:pPr>
        <w:tabs>
          <w:tab w:val="num" w:pos="4320"/>
        </w:tabs>
        <w:ind w:left="4320" w:hanging="360"/>
      </w:pPr>
      <w:rPr>
        <w:rFonts w:ascii="Arial" w:hAnsi="Arial" w:hint="default"/>
      </w:rPr>
    </w:lvl>
    <w:lvl w:ilvl="6" w:tplc="A904AB66" w:tentative="1">
      <w:start w:val="1"/>
      <w:numFmt w:val="bullet"/>
      <w:lvlText w:val="•"/>
      <w:lvlJc w:val="left"/>
      <w:pPr>
        <w:tabs>
          <w:tab w:val="num" w:pos="5040"/>
        </w:tabs>
        <w:ind w:left="5040" w:hanging="360"/>
      </w:pPr>
      <w:rPr>
        <w:rFonts w:ascii="Arial" w:hAnsi="Arial" w:hint="default"/>
      </w:rPr>
    </w:lvl>
    <w:lvl w:ilvl="7" w:tplc="0C6CD7B4" w:tentative="1">
      <w:start w:val="1"/>
      <w:numFmt w:val="bullet"/>
      <w:lvlText w:val="•"/>
      <w:lvlJc w:val="left"/>
      <w:pPr>
        <w:tabs>
          <w:tab w:val="num" w:pos="5760"/>
        </w:tabs>
        <w:ind w:left="5760" w:hanging="360"/>
      </w:pPr>
      <w:rPr>
        <w:rFonts w:ascii="Arial" w:hAnsi="Arial" w:hint="default"/>
      </w:rPr>
    </w:lvl>
    <w:lvl w:ilvl="8" w:tplc="9A065EC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84A"/>
    <w:rsid w:val="000D1438"/>
    <w:rsid w:val="00291C3C"/>
    <w:rsid w:val="002A44F7"/>
    <w:rsid w:val="002B6549"/>
    <w:rsid w:val="002E0808"/>
    <w:rsid w:val="003757C1"/>
    <w:rsid w:val="003D51C6"/>
    <w:rsid w:val="0046513C"/>
    <w:rsid w:val="004925E2"/>
    <w:rsid w:val="004F5943"/>
    <w:rsid w:val="006372F2"/>
    <w:rsid w:val="006F326C"/>
    <w:rsid w:val="006F3363"/>
    <w:rsid w:val="007522BF"/>
    <w:rsid w:val="00796B13"/>
    <w:rsid w:val="007F743B"/>
    <w:rsid w:val="0087647A"/>
    <w:rsid w:val="008D47ED"/>
    <w:rsid w:val="00973565"/>
    <w:rsid w:val="00983541"/>
    <w:rsid w:val="00A94B8F"/>
    <w:rsid w:val="00B143F5"/>
    <w:rsid w:val="00B42B3D"/>
    <w:rsid w:val="00B528B5"/>
    <w:rsid w:val="00C1084A"/>
    <w:rsid w:val="00CA1974"/>
    <w:rsid w:val="00CB0362"/>
    <w:rsid w:val="00CD319E"/>
    <w:rsid w:val="00D40460"/>
    <w:rsid w:val="00DC0583"/>
    <w:rsid w:val="00DC1180"/>
    <w:rsid w:val="00E97145"/>
    <w:rsid w:val="00ED7255"/>
    <w:rsid w:val="00F50C0B"/>
    <w:rsid w:val="00F55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1A3B99"/>
  <w15:chartTrackingRefBased/>
  <w15:docId w15:val="{039808B4-43C3-794C-808F-2ACD988C6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554BC"/>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1f8sqii">
    <w:name w:val="css-1f8sqii"/>
    <w:basedOn w:val="DefaultParagraphFont"/>
    <w:rsid w:val="000D1438"/>
  </w:style>
  <w:style w:type="character" w:customStyle="1" w:styleId="css-z4n4zn">
    <w:name w:val="css-z4n4zn"/>
    <w:basedOn w:val="DefaultParagraphFont"/>
    <w:rsid w:val="000D1438"/>
  </w:style>
  <w:style w:type="character" w:customStyle="1" w:styleId="css-tczsq2">
    <w:name w:val="css-tczsq2"/>
    <w:basedOn w:val="DefaultParagraphFont"/>
    <w:rsid w:val="000D1438"/>
  </w:style>
  <w:style w:type="character" w:customStyle="1" w:styleId="css-1dxrq2c">
    <w:name w:val="css-1dxrq2c"/>
    <w:basedOn w:val="DefaultParagraphFont"/>
    <w:rsid w:val="000D1438"/>
  </w:style>
  <w:style w:type="character" w:customStyle="1" w:styleId="css-1wigqnc">
    <w:name w:val="css-1wigqnc"/>
    <w:basedOn w:val="DefaultParagraphFont"/>
    <w:rsid w:val="000D1438"/>
  </w:style>
  <w:style w:type="character" w:customStyle="1" w:styleId="css-acv5hh">
    <w:name w:val="css-acv5hh"/>
    <w:basedOn w:val="DefaultParagraphFont"/>
    <w:rsid w:val="000D1438"/>
  </w:style>
  <w:style w:type="character" w:customStyle="1" w:styleId="css-278qcu">
    <w:name w:val="css-278qcu"/>
    <w:basedOn w:val="DefaultParagraphFont"/>
    <w:rsid w:val="000D1438"/>
  </w:style>
  <w:style w:type="character" w:customStyle="1" w:styleId="css-1264nb2">
    <w:name w:val="css-1264nb2"/>
    <w:basedOn w:val="DefaultParagraphFont"/>
    <w:rsid w:val="000D1438"/>
  </w:style>
  <w:style w:type="character" w:styleId="Hyperlink">
    <w:name w:val="Hyperlink"/>
    <w:basedOn w:val="DefaultParagraphFont"/>
    <w:uiPriority w:val="99"/>
    <w:unhideWhenUsed/>
    <w:rsid w:val="00ED7255"/>
    <w:rPr>
      <w:color w:val="0563C1" w:themeColor="hyperlink"/>
      <w:u w:val="single"/>
    </w:rPr>
  </w:style>
  <w:style w:type="character" w:styleId="UnresolvedMention">
    <w:name w:val="Unresolved Mention"/>
    <w:basedOn w:val="DefaultParagraphFont"/>
    <w:uiPriority w:val="99"/>
    <w:semiHidden/>
    <w:unhideWhenUsed/>
    <w:rsid w:val="00ED7255"/>
    <w:rPr>
      <w:color w:val="605E5C"/>
      <w:shd w:val="clear" w:color="auto" w:fill="E1DFDD"/>
    </w:rPr>
  </w:style>
  <w:style w:type="paragraph" w:styleId="NormalWeb">
    <w:name w:val="Normal (Web)"/>
    <w:basedOn w:val="Normal"/>
    <w:uiPriority w:val="99"/>
    <w:unhideWhenUsed/>
    <w:rsid w:val="004F5943"/>
    <w:pPr>
      <w:spacing w:before="100" w:beforeAutospacing="1" w:after="100" w:afterAutospacing="1"/>
    </w:pPr>
  </w:style>
  <w:style w:type="character" w:customStyle="1" w:styleId="css-ima1mg">
    <w:name w:val="css-ima1mg"/>
    <w:basedOn w:val="DefaultParagraphFont"/>
    <w:rsid w:val="00B42B3D"/>
  </w:style>
  <w:style w:type="character" w:customStyle="1" w:styleId="css-17l5vfv">
    <w:name w:val="css-17l5vfv"/>
    <w:basedOn w:val="DefaultParagraphFont"/>
    <w:rsid w:val="00B42B3D"/>
  </w:style>
  <w:style w:type="character" w:customStyle="1" w:styleId="css-x722s5">
    <w:name w:val="css-x722s5"/>
    <w:basedOn w:val="DefaultParagraphFont"/>
    <w:rsid w:val="00B42B3D"/>
  </w:style>
  <w:style w:type="character" w:styleId="FollowedHyperlink">
    <w:name w:val="FollowedHyperlink"/>
    <w:basedOn w:val="DefaultParagraphFont"/>
    <w:uiPriority w:val="99"/>
    <w:semiHidden/>
    <w:unhideWhenUsed/>
    <w:rsid w:val="00B42B3D"/>
    <w:rPr>
      <w:color w:val="954F72" w:themeColor="followedHyperlink"/>
      <w:u w:val="single"/>
    </w:rPr>
  </w:style>
  <w:style w:type="character" w:customStyle="1" w:styleId="css-4pa7q6">
    <w:name w:val="css-4pa7q6"/>
    <w:basedOn w:val="DefaultParagraphFont"/>
    <w:rsid w:val="006372F2"/>
  </w:style>
  <w:style w:type="character" w:customStyle="1" w:styleId="css-rtfwql">
    <w:name w:val="css-rtfwql"/>
    <w:basedOn w:val="DefaultParagraphFont"/>
    <w:rsid w:val="006372F2"/>
  </w:style>
  <w:style w:type="character" w:customStyle="1" w:styleId="css-x5hiaf">
    <w:name w:val="css-x5hiaf"/>
    <w:basedOn w:val="DefaultParagraphFont"/>
    <w:rsid w:val="006372F2"/>
  </w:style>
  <w:style w:type="character" w:customStyle="1" w:styleId="css-vdpl32">
    <w:name w:val="css-vdpl32"/>
    <w:basedOn w:val="DefaultParagraphFont"/>
    <w:rsid w:val="006372F2"/>
  </w:style>
  <w:style w:type="character" w:customStyle="1" w:styleId="css-sghrx5">
    <w:name w:val="css-sghrx5"/>
    <w:basedOn w:val="DefaultParagraphFont"/>
    <w:rsid w:val="00B143F5"/>
  </w:style>
  <w:style w:type="character" w:customStyle="1" w:styleId="muitypography-root">
    <w:name w:val="muitypography-root"/>
    <w:basedOn w:val="DefaultParagraphFont"/>
    <w:rsid w:val="00B143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4389">
      <w:bodyDiv w:val="1"/>
      <w:marLeft w:val="0"/>
      <w:marRight w:val="0"/>
      <w:marTop w:val="0"/>
      <w:marBottom w:val="0"/>
      <w:divBdr>
        <w:top w:val="none" w:sz="0" w:space="0" w:color="auto"/>
        <w:left w:val="none" w:sz="0" w:space="0" w:color="auto"/>
        <w:bottom w:val="none" w:sz="0" w:space="0" w:color="auto"/>
        <w:right w:val="none" w:sz="0" w:space="0" w:color="auto"/>
      </w:divBdr>
    </w:div>
    <w:div w:id="36442239">
      <w:bodyDiv w:val="1"/>
      <w:marLeft w:val="0"/>
      <w:marRight w:val="0"/>
      <w:marTop w:val="0"/>
      <w:marBottom w:val="0"/>
      <w:divBdr>
        <w:top w:val="none" w:sz="0" w:space="0" w:color="auto"/>
        <w:left w:val="none" w:sz="0" w:space="0" w:color="auto"/>
        <w:bottom w:val="none" w:sz="0" w:space="0" w:color="auto"/>
        <w:right w:val="none" w:sz="0" w:space="0" w:color="auto"/>
      </w:divBdr>
      <w:divsChild>
        <w:div w:id="822964361">
          <w:marLeft w:val="0"/>
          <w:marRight w:val="0"/>
          <w:marTop w:val="0"/>
          <w:marBottom w:val="0"/>
          <w:divBdr>
            <w:top w:val="none" w:sz="0" w:space="0" w:color="auto"/>
            <w:left w:val="none" w:sz="0" w:space="0" w:color="auto"/>
            <w:bottom w:val="none" w:sz="0" w:space="0" w:color="auto"/>
            <w:right w:val="none" w:sz="0" w:space="0" w:color="auto"/>
          </w:divBdr>
        </w:div>
        <w:div w:id="1680086247">
          <w:marLeft w:val="0"/>
          <w:marRight w:val="0"/>
          <w:marTop w:val="0"/>
          <w:marBottom w:val="0"/>
          <w:divBdr>
            <w:top w:val="none" w:sz="0" w:space="0" w:color="auto"/>
            <w:left w:val="none" w:sz="0" w:space="0" w:color="auto"/>
            <w:bottom w:val="none" w:sz="0" w:space="0" w:color="auto"/>
            <w:right w:val="none" w:sz="0" w:space="0" w:color="auto"/>
          </w:divBdr>
        </w:div>
      </w:divsChild>
    </w:div>
    <w:div w:id="106781887">
      <w:bodyDiv w:val="1"/>
      <w:marLeft w:val="0"/>
      <w:marRight w:val="0"/>
      <w:marTop w:val="0"/>
      <w:marBottom w:val="0"/>
      <w:divBdr>
        <w:top w:val="none" w:sz="0" w:space="0" w:color="auto"/>
        <w:left w:val="none" w:sz="0" w:space="0" w:color="auto"/>
        <w:bottom w:val="none" w:sz="0" w:space="0" w:color="auto"/>
        <w:right w:val="none" w:sz="0" w:space="0" w:color="auto"/>
      </w:divBdr>
    </w:div>
    <w:div w:id="199054069">
      <w:bodyDiv w:val="1"/>
      <w:marLeft w:val="0"/>
      <w:marRight w:val="0"/>
      <w:marTop w:val="0"/>
      <w:marBottom w:val="0"/>
      <w:divBdr>
        <w:top w:val="none" w:sz="0" w:space="0" w:color="auto"/>
        <w:left w:val="none" w:sz="0" w:space="0" w:color="auto"/>
        <w:bottom w:val="none" w:sz="0" w:space="0" w:color="auto"/>
        <w:right w:val="none" w:sz="0" w:space="0" w:color="auto"/>
      </w:divBdr>
      <w:divsChild>
        <w:div w:id="1975061310">
          <w:marLeft w:val="0"/>
          <w:marRight w:val="0"/>
          <w:marTop w:val="0"/>
          <w:marBottom w:val="0"/>
          <w:divBdr>
            <w:top w:val="none" w:sz="0" w:space="0" w:color="auto"/>
            <w:left w:val="none" w:sz="0" w:space="0" w:color="auto"/>
            <w:bottom w:val="none" w:sz="0" w:space="0" w:color="auto"/>
            <w:right w:val="none" w:sz="0" w:space="0" w:color="auto"/>
          </w:divBdr>
        </w:div>
        <w:div w:id="1712656009">
          <w:marLeft w:val="0"/>
          <w:marRight w:val="0"/>
          <w:marTop w:val="0"/>
          <w:marBottom w:val="0"/>
          <w:divBdr>
            <w:top w:val="none" w:sz="0" w:space="0" w:color="auto"/>
            <w:left w:val="none" w:sz="0" w:space="0" w:color="auto"/>
            <w:bottom w:val="none" w:sz="0" w:space="0" w:color="auto"/>
            <w:right w:val="none" w:sz="0" w:space="0" w:color="auto"/>
          </w:divBdr>
        </w:div>
        <w:div w:id="956985737">
          <w:marLeft w:val="0"/>
          <w:marRight w:val="0"/>
          <w:marTop w:val="0"/>
          <w:marBottom w:val="0"/>
          <w:divBdr>
            <w:top w:val="none" w:sz="0" w:space="0" w:color="auto"/>
            <w:left w:val="none" w:sz="0" w:space="0" w:color="auto"/>
            <w:bottom w:val="none" w:sz="0" w:space="0" w:color="auto"/>
            <w:right w:val="none" w:sz="0" w:space="0" w:color="auto"/>
          </w:divBdr>
        </w:div>
        <w:div w:id="1242520681">
          <w:marLeft w:val="0"/>
          <w:marRight w:val="0"/>
          <w:marTop w:val="0"/>
          <w:marBottom w:val="0"/>
          <w:divBdr>
            <w:top w:val="none" w:sz="0" w:space="0" w:color="auto"/>
            <w:left w:val="none" w:sz="0" w:space="0" w:color="auto"/>
            <w:bottom w:val="none" w:sz="0" w:space="0" w:color="auto"/>
            <w:right w:val="none" w:sz="0" w:space="0" w:color="auto"/>
          </w:divBdr>
        </w:div>
        <w:div w:id="1556505878">
          <w:marLeft w:val="0"/>
          <w:marRight w:val="0"/>
          <w:marTop w:val="0"/>
          <w:marBottom w:val="0"/>
          <w:divBdr>
            <w:top w:val="none" w:sz="0" w:space="0" w:color="auto"/>
            <w:left w:val="none" w:sz="0" w:space="0" w:color="auto"/>
            <w:bottom w:val="none" w:sz="0" w:space="0" w:color="auto"/>
            <w:right w:val="none" w:sz="0" w:space="0" w:color="auto"/>
          </w:divBdr>
        </w:div>
        <w:div w:id="832070623">
          <w:marLeft w:val="0"/>
          <w:marRight w:val="0"/>
          <w:marTop w:val="0"/>
          <w:marBottom w:val="0"/>
          <w:divBdr>
            <w:top w:val="none" w:sz="0" w:space="0" w:color="auto"/>
            <w:left w:val="none" w:sz="0" w:space="0" w:color="auto"/>
            <w:bottom w:val="none" w:sz="0" w:space="0" w:color="auto"/>
            <w:right w:val="none" w:sz="0" w:space="0" w:color="auto"/>
          </w:divBdr>
        </w:div>
      </w:divsChild>
    </w:div>
    <w:div w:id="228006426">
      <w:bodyDiv w:val="1"/>
      <w:marLeft w:val="0"/>
      <w:marRight w:val="0"/>
      <w:marTop w:val="0"/>
      <w:marBottom w:val="0"/>
      <w:divBdr>
        <w:top w:val="none" w:sz="0" w:space="0" w:color="auto"/>
        <w:left w:val="none" w:sz="0" w:space="0" w:color="auto"/>
        <w:bottom w:val="none" w:sz="0" w:space="0" w:color="auto"/>
        <w:right w:val="none" w:sz="0" w:space="0" w:color="auto"/>
      </w:divBdr>
    </w:div>
    <w:div w:id="245266537">
      <w:bodyDiv w:val="1"/>
      <w:marLeft w:val="0"/>
      <w:marRight w:val="0"/>
      <w:marTop w:val="0"/>
      <w:marBottom w:val="0"/>
      <w:divBdr>
        <w:top w:val="none" w:sz="0" w:space="0" w:color="auto"/>
        <w:left w:val="none" w:sz="0" w:space="0" w:color="auto"/>
        <w:bottom w:val="none" w:sz="0" w:space="0" w:color="auto"/>
        <w:right w:val="none" w:sz="0" w:space="0" w:color="auto"/>
      </w:divBdr>
    </w:div>
    <w:div w:id="276062231">
      <w:bodyDiv w:val="1"/>
      <w:marLeft w:val="0"/>
      <w:marRight w:val="0"/>
      <w:marTop w:val="0"/>
      <w:marBottom w:val="0"/>
      <w:divBdr>
        <w:top w:val="none" w:sz="0" w:space="0" w:color="auto"/>
        <w:left w:val="none" w:sz="0" w:space="0" w:color="auto"/>
        <w:bottom w:val="none" w:sz="0" w:space="0" w:color="auto"/>
        <w:right w:val="none" w:sz="0" w:space="0" w:color="auto"/>
      </w:divBdr>
      <w:divsChild>
        <w:div w:id="548229279">
          <w:marLeft w:val="0"/>
          <w:marRight w:val="0"/>
          <w:marTop w:val="0"/>
          <w:marBottom w:val="0"/>
          <w:divBdr>
            <w:top w:val="none" w:sz="0" w:space="0" w:color="auto"/>
            <w:left w:val="none" w:sz="0" w:space="0" w:color="auto"/>
            <w:bottom w:val="none" w:sz="0" w:space="0" w:color="auto"/>
            <w:right w:val="none" w:sz="0" w:space="0" w:color="auto"/>
          </w:divBdr>
        </w:div>
        <w:div w:id="41291851">
          <w:marLeft w:val="0"/>
          <w:marRight w:val="0"/>
          <w:marTop w:val="0"/>
          <w:marBottom w:val="0"/>
          <w:divBdr>
            <w:top w:val="none" w:sz="0" w:space="0" w:color="auto"/>
            <w:left w:val="none" w:sz="0" w:space="0" w:color="auto"/>
            <w:bottom w:val="none" w:sz="0" w:space="0" w:color="auto"/>
            <w:right w:val="none" w:sz="0" w:space="0" w:color="auto"/>
          </w:divBdr>
        </w:div>
        <w:div w:id="339162990">
          <w:marLeft w:val="0"/>
          <w:marRight w:val="0"/>
          <w:marTop w:val="0"/>
          <w:marBottom w:val="0"/>
          <w:divBdr>
            <w:top w:val="none" w:sz="0" w:space="0" w:color="auto"/>
            <w:left w:val="none" w:sz="0" w:space="0" w:color="auto"/>
            <w:bottom w:val="none" w:sz="0" w:space="0" w:color="auto"/>
            <w:right w:val="none" w:sz="0" w:space="0" w:color="auto"/>
          </w:divBdr>
        </w:div>
        <w:div w:id="371002009">
          <w:marLeft w:val="0"/>
          <w:marRight w:val="0"/>
          <w:marTop w:val="0"/>
          <w:marBottom w:val="0"/>
          <w:divBdr>
            <w:top w:val="none" w:sz="0" w:space="0" w:color="auto"/>
            <w:left w:val="none" w:sz="0" w:space="0" w:color="auto"/>
            <w:bottom w:val="none" w:sz="0" w:space="0" w:color="auto"/>
            <w:right w:val="none" w:sz="0" w:space="0" w:color="auto"/>
          </w:divBdr>
        </w:div>
      </w:divsChild>
    </w:div>
    <w:div w:id="381945365">
      <w:bodyDiv w:val="1"/>
      <w:marLeft w:val="0"/>
      <w:marRight w:val="0"/>
      <w:marTop w:val="0"/>
      <w:marBottom w:val="0"/>
      <w:divBdr>
        <w:top w:val="none" w:sz="0" w:space="0" w:color="auto"/>
        <w:left w:val="none" w:sz="0" w:space="0" w:color="auto"/>
        <w:bottom w:val="none" w:sz="0" w:space="0" w:color="auto"/>
        <w:right w:val="none" w:sz="0" w:space="0" w:color="auto"/>
      </w:divBdr>
    </w:div>
    <w:div w:id="751466153">
      <w:bodyDiv w:val="1"/>
      <w:marLeft w:val="0"/>
      <w:marRight w:val="0"/>
      <w:marTop w:val="0"/>
      <w:marBottom w:val="0"/>
      <w:divBdr>
        <w:top w:val="none" w:sz="0" w:space="0" w:color="auto"/>
        <w:left w:val="none" w:sz="0" w:space="0" w:color="auto"/>
        <w:bottom w:val="none" w:sz="0" w:space="0" w:color="auto"/>
        <w:right w:val="none" w:sz="0" w:space="0" w:color="auto"/>
      </w:divBdr>
      <w:divsChild>
        <w:div w:id="1785927199">
          <w:marLeft w:val="274"/>
          <w:marRight w:val="0"/>
          <w:marTop w:val="150"/>
          <w:marBottom w:val="0"/>
          <w:divBdr>
            <w:top w:val="none" w:sz="0" w:space="0" w:color="auto"/>
            <w:left w:val="none" w:sz="0" w:space="0" w:color="auto"/>
            <w:bottom w:val="none" w:sz="0" w:space="0" w:color="auto"/>
            <w:right w:val="none" w:sz="0" w:space="0" w:color="auto"/>
          </w:divBdr>
        </w:div>
      </w:divsChild>
    </w:div>
    <w:div w:id="777335228">
      <w:bodyDiv w:val="1"/>
      <w:marLeft w:val="0"/>
      <w:marRight w:val="0"/>
      <w:marTop w:val="0"/>
      <w:marBottom w:val="0"/>
      <w:divBdr>
        <w:top w:val="none" w:sz="0" w:space="0" w:color="auto"/>
        <w:left w:val="none" w:sz="0" w:space="0" w:color="auto"/>
        <w:bottom w:val="none" w:sz="0" w:space="0" w:color="auto"/>
        <w:right w:val="none" w:sz="0" w:space="0" w:color="auto"/>
      </w:divBdr>
    </w:div>
    <w:div w:id="826556875">
      <w:bodyDiv w:val="1"/>
      <w:marLeft w:val="0"/>
      <w:marRight w:val="0"/>
      <w:marTop w:val="0"/>
      <w:marBottom w:val="0"/>
      <w:divBdr>
        <w:top w:val="none" w:sz="0" w:space="0" w:color="auto"/>
        <w:left w:val="none" w:sz="0" w:space="0" w:color="auto"/>
        <w:bottom w:val="none" w:sz="0" w:space="0" w:color="auto"/>
        <w:right w:val="none" w:sz="0" w:space="0" w:color="auto"/>
      </w:divBdr>
    </w:div>
    <w:div w:id="835917324">
      <w:bodyDiv w:val="1"/>
      <w:marLeft w:val="0"/>
      <w:marRight w:val="0"/>
      <w:marTop w:val="0"/>
      <w:marBottom w:val="0"/>
      <w:divBdr>
        <w:top w:val="none" w:sz="0" w:space="0" w:color="auto"/>
        <w:left w:val="none" w:sz="0" w:space="0" w:color="auto"/>
        <w:bottom w:val="none" w:sz="0" w:space="0" w:color="auto"/>
        <w:right w:val="none" w:sz="0" w:space="0" w:color="auto"/>
      </w:divBdr>
    </w:div>
    <w:div w:id="836960955">
      <w:bodyDiv w:val="1"/>
      <w:marLeft w:val="0"/>
      <w:marRight w:val="0"/>
      <w:marTop w:val="0"/>
      <w:marBottom w:val="0"/>
      <w:divBdr>
        <w:top w:val="none" w:sz="0" w:space="0" w:color="auto"/>
        <w:left w:val="none" w:sz="0" w:space="0" w:color="auto"/>
        <w:bottom w:val="none" w:sz="0" w:space="0" w:color="auto"/>
        <w:right w:val="none" w:sz="0" w:space="0" w:color="auto"/>
      </w:divBdr>
    </w:div>
    <w:div w:id="919407982">
      <w:bodyDiv w:val="1"/>
      <w:marLeft w:val="0"/>
      <w:marRight w:val="0"/>
      <w:marTop w:val="0"/>
      <w:marBottom w:val="0"/>
      <w:divBdr>
        <w:top w:val="none" w:sz="0" w:space="0" w:color="auto"/>
        <w:left w:val="none" w:sz="0" w:space="0" w:color="auto"/>
        <w:bottom w:val="none" w:sz="0" w:space="0" w:color="auto"/>
        <w:right w:val="none" w:sz="0" w:space="0" w:color="auto"/>
      </w:divBdr>
    </w:div>
    <w:div w:id="1093361792">
      <w:bodyDiv w:val="1"/>
      <w:marLeft w:val="0"/>
      <w:marRight w:val="0"/>
      <w:marTop w:val="0"/>
      <w:marBottom w:val="0"/>
      <w:divBdr>
        <w:top w:val="none" w:sz="0" w:space="0" w:color="auto"/>
        <w:left w:val="none" w:sz="0" w:space="0" w:color="auto"/>
        <w:bottom w:val="none" w:sz="0" w:space="0" w:color="auto"/>
        <w:right w:val="none" w:sz="0" w:space="0" w:color="auto"/>
      </w:divBdr>
    </w:div>
    <w:div w:id="1155754941">
      <w:bodyDiv w:val="1"/>
      <w:marLeft w:val="0"/>
      <w:marRight w:val="0"/>
      <w:marTop w:val="0"/>
      <w:marBottom w:val="0"/>
      <w:divBdr>
        <w:top w:val="none" w:sz="0" w:space="0" w:color="auto"/>
        <w:left w:val="none" w:sz="0" w:space="0" w:color="auto"/>
        <w:bottom w:val="none" w:sz="0" w:space="0" w:color="auto"/>
        <w:right w:val="none" w:sz="0" w:space="0" w:color="auto"/>
      </w:divBdr>
      <w:divsChild>
        <w:div w:id="1042628443">
          <w:marLeft w:val="0"/>
          <w:marRight w:val="0"/>
          <w:marTop w:val="0"/>
          <w:marBottom w:val="0"/>
          <w:divBdr>
            <w:top w:val="none" w:sz="0" w:space="0" w:color="auto"/>
            <w:left w:val="none" w:sz="0" w:space="0" w:color="auto"/>
            <w:bottom w:val="none" w:sz="0" w:space="0" w:color="auto"/>
            <w:right w:val="none" w:sz="0" w:space="0" w:color="auto"/>
          </w:divBdr>
        </w:div>
        <w:div w:id="233786360">
          <w:marLeft w:val="0"/>
          <w:marRight w:val="0"/>
          <w:marTop w:val="0"/>
          <w:marBottom w:val="0"/>
          <w:divBdr>
            <w:top w:val="none" w:sz="0" w:space="0" w:color="auto"/>
            <w:left w:val="none" w:sz="0" w:space="0" w:color="auto"/>
            <w:bottom w:val="none" w:sz="0" w:space="0" w:color="auto"/>
            <w:right w:val="none" w:sz="0" w:space="0" w:color="auto"/>
          </w:divBdr>
        </w:div>
        <w:div w:id="240065453">
          <w:marLeft w:val="0"/>
          <w:marRight w:val="0"/>
          <w:marTop w:val="0"/>
          <w:marBottom w:val="0"/>
          <w:divBdr>
            <w:top w:val="none" w:sz="0" w:space="0" w:color="auto"/>
            <w:left w:val="none" w:sz="0" w:space="0" w:color="auto"/>
            <w:bottom w:val="none" w:sz="0" w:space="0" w:color="auto"/>
            <w:right w:val="none" w:sz="0" w:space="0" w:color="auto"/>
          </w:divBdr>
        </w:div>
        <w:div w:id="1410617514">
          <w:marLeft w:val="0"/>
          <w:marRight w:val="0"/>
          <w:marTop w:val="0"/>
          <w:marBottom w:val="0"/>
          <w:divBdr>
            <w:top w:val="none" w:sz="0" w:space="0" w:color="auto"/>
            <w:left w:val="none" w:sz="0" w:space="0" w:color="auto"/>
            <w:bottom w:val="none" w:sz="0" w:space="0" w:color="auto"/>
            <w:right w:val="none" w:sz="0" w:space="0" w:color="auto"/>
          </w:divBdr>
        </w:div>
        <w:div w:id="949778899">
          <w:marLeft w:val="0"/>
          <w:marRight w:val="0"/>
          <w:marTop w:val="0"/>
          <w:marBottom w:val="0"/>
          <w:divBdr>
            <w:top w:val="none" w:sz="0" w:space="0" w:color="auto"/>
            <w:left w:val="none" w:sz="0" w:space="0" w:color="auto"/>
            <w:bottom w:val="none" w:sz="0" w:space="0" w:color="auto"/>
            <w:right w:val="none" w:sz="0" w:space="0" w:color="auto"/>
          </w:divBdr>
        </w:div>
      </w:divsChild>
    </w:div>
    <w:div w:id="1203059372">
      <w:bodyDiv w:val="1"/>
      <w:marLeft w:val="0"/>
      <w:marRight w:val="0"/>
      <w:marTop w:val="0"/>
      <w:marBottom w:val="0"/>
      <w:divBdr>
        <w:top w:val="none" w:sz="0" w:space="0" w:color="auto"/>
        <w:left w:val="none" w:sz="0" w:space="0" w:color="auto"/>
        <w:bottom w:val="none" w:sz="0" w:space="0" w:color="auto"/>
        <w:right w:val="none" w:sz="0" w:space="0" w:color="auto"/>
      </w:divBdr>
    </w:div>
    <w:div w:id="1210265479">
      <w:bodyDiv w:val="1"/>
      <w:marLeft w:val="0"/>
      <w:marRight w:val="0"/>
      <w:marTop w:val="0"/>
      <w:marBottom w:val="0"/>
      <w:divBdr>
        <w:top w:val="none" w:sz="0" w:space="0" w:color="auto"/>
        <w:left w:val="none" w:sz="0" w:space="0" w:color="auto"/>
        <w:bottom w:val="none" w:sz="0" w:space="0" w:color="auto"/>
        <w:right w:val="none" w:sz="0" w:space="0" w:color="auto"/>
      </w:divBdr>
    </w:div>
    <w:div w:id="1232041651">
      <w:bodyDiv w:val="1"/>
      <w:marLeft w:val="0"/>
      <w:marRight w:val="0"/>
      <w:marTop w:val="0"/>
      <w:marBottom w:val="0"/>
      <w:divBdr>
        <w:top w:val="none" w:sz="0" w:space="0" w:color="auto"/>
        <w:left w:val="none" w:sz="0" w:space="0" w:color="auto"/>
        <w:bottom w:val="none" w:sz="0" w:space="0" w:color="auto"/>
        <w:right w:val="none" w:sz="0" w:space="0" w:color="auto"/>
      </w:divBdr>
    </w:div>
    <w:div w:id="1239906157">
      <w:bodyDiv w:val="1"/>
      <w:marLeft w:val="0"/>
      <w:marRight w:val="0"/>
      <w:marTop w:val="0"/>
      <w:marBottom w:val="0"/>
      <w:divBdr>
        <w:top w:val="none" w:sz="0" w:space="0" w:color="auto"/>
        <w:left w:val="none" w:sz="0" w:space="0" w:color="auto"/>
        <w:bottom w:val="none" w:sz="0" w:space="0" w:color="auto"/>
        <w:right w:val="none" w:sz="0" w:space="0" w:color="auto"/>
      </w:divBdr>
    </w:div>
    <w:div w:id="1338077892">
      <w:bodyDiv w:val="1"/>
      <w:marLeft w:val="0"/>
      <w:marRight w:val="0"/>
      <w:marTop w:val="0"/>
      <w:marBottom w:val="0"/>
      <w:divBdr>
        <w:top w:val="none" w:sz="0" w:space="0" w:color="auto"/>
        <w:left w:val="none" w:sz="0" w:space="0" w:color="auto"/>
        <w:bottom w:val="none" w:sz="0" w:space="0" w:color="auto"/>
        <w:right w:val="none" w:sz="0" w:space="0" w:color="auto"/>
      </w:divBdr>
    </w:div>
    <w:div w:id="1363552877">
      <w:bodyDiv w:val="1"/>
      <w:marLeft w:val="0"/>
      <w:marRight w:val="0"/>
      <w:marTop w:val="0"/>
      <w:marBottom w:val="0"/>
      <w:divBdr>
        <w:top w:val="none" w:sz="0" w:space="0" w:color="auto"/>
        <w:left w:val="none" w:sz="0" w:space="0" w:color="auto"/>
        <w:bottom w:val="none" w:sz="0" w:space="0" w:color="auto"/>
        <w:right w:val="none" w:sz="0" w:space="0" w:color="auto"/>
      </w:divBdr>
    </w:div>
    <w:div w:id="1372615250">
      <w:bodyDiv w:val="1"/>
      <w:marLeft w:val="0"/>
      <w:marRight w:val="0"/>
      <w:marTop w:val="0"/>
      <w:marBottom w:val="0"/>
      <w:divBdr>
        <w:top w:val="none" w:sz="0" w:space="0" w:color="auto"/>
        <w:left w:val="none" w:sz="0" w:space="0" w:color="auto"/>
        <w:bottom w:val="none" w:sz="0" w:space="0" w:color="auto"/>
        <w:right w:val="none" w:sz="0" w:space="0" w:color="auto"/>
      </w:divBdr>
      <w:divsChild>
        <w:div w:id="1316493135">
          <w:marLeft w:val="0"/>
          <w:marRight w:val="0"/>
          <w:marTop w:val="0"/>
          <w:marBottom w:val="0"/>
          <w:divBdr>
            <w:top w:val="none" w:sz="0" w:space="0" w:color="auto"/>
            <w:left w:val="none" w:sz="0" w:space="0" w:color="auto"/>
            <w:bottom w:val="none" w:sz="0" w:space="0" w:color="auto"/>
            <w:right w:val="none" w:sz="0" w:space="0" w:color="auto"/>
          </w:divBdr>
        </w:div>
        <w:div w:id="1053578865">
          <w:marLeft w:val="0"/>
          <w:marRight w:val="0"/>
          <w:marTop w:val="0"/>
          <w:marBottom w:val="0"/>
          <w:divBdr>
            <w:top w:val="none" w:sz="0" w:space="0" w:color="auto"/>
            <w:left w:val="none" w:sz="0" w:space="0" w:color="auto"/>
            <w:bottom w:val="none" w:sz="0" w:space="0" w:color="auto"/>
            <w:right w:val="none" w:sz="0" w:space="0" w:color="auto"/>
          </w:divBdr>
        </w:div>
        <w:div w:id="1148983127">
          <w:marLeft w:val="0"/>
          <w:marRight w:val="0"/>
          <w:marTop w:val="0"/>
          <w:marBottom w:val="0"/>
          <w:divBdr>
            <w:top w:val="none" w:sz="0" w:space="0" w:color="auto"/>
            <w:left w:val="none" w:sz="0" w:space="0" w:color="auto"/>
            <w:bottom w:val="none" w:sz="0" w:space="0" w:color="auto"/>
            <w:right w:val="none" w:sz="0" w:space="0" w:color="auto"/>
          </w:divBdr>
        </w:div>
        <w:div w:id="2112121780">
          <w:marLeft w:val="0"/>
          <w:marRight w:val="0"/>
          <w:marTop w:val="0"/>
          <w:marBottom w:val="0"/>
          <w:divBdr>
            <w:top w:val="none" w:sz="0" w:space="0" w:color="auto"/>
            <w:left w:val="none" w:sz="0" w:space="0" w:color="auto"/>
            <w:bottom w:val="none" w:sz="0" w:space="0" w:color="auto"/>
            <w:right w:val="none" w:sz="0" w:space="0" w:color="auto"/>
          </w:divBdr>
        </w:div>
        <w:div w:id="2034065287">
          <w:marLeft w:val="0"/>
          <w:marRight w:val="0"/>
          <w:marTop w:val="0"/>
          <w:marBottom w:val="0"/>
          <w:divBdr>
            <w:top w:val="none" w:sz="0" w:space="0" w:color="auto"/>
            <w:left w:val="none" w:sz="0" w:space="0" w:color="auto"/>
            <w:bottom w:val="none" w:sz="0" w:space="0" w:color="auto"/>
            <w:right w:val="none" w:sz="0" w:space="0" w:color="auto"/>
          </w:divBdr>
        </w:div>
        <w:div w:id="1518693072">
          <w:marLeft w:val="0"/>
          <w:marRight w:val="0"/>
          <w:marTop w:val="0"/>
          <w:marBottom w:val="0"/>
          <w:divBdr>
            <w:top w:val="none" w:sz="0" w:space="0" w:color="auto"/>
            <w:left w:val="none" w:sz="0" w:space="0" w:color="auto"/>
            <w:bottom w:val="none" w:sz="0" w:space="0" w:color="auto"/>
            <w:right w:val="none" w:sz="0" w:space="0" w:color="auto"/>
          </w:divBdr>
        </w:div>
      </w:divsChild>
    </w:div>
    <w:div w:id="1548299036">
      <w:bodyDiv w:val="1"/>
      <w:marLeft w:val="0"/>
      <w:marRight w:val="0"/>
      <w:marTop w:val="0"/>
      <w:marBottom w:val="0"/>
      <w:divBdr>
        <w:top w:val="none" w:sz="0" w:space="0" w:color="auto"/>
        <w:left w:val="none" w:sz="0" w:space="0" w:color="auto"/>
        <w:bottom w:val="none" w:sz="0" w:space="0" w:color="auto"/>
        <w:right w:val="none" w:sz="0" w:space="0" w:color="auto"/>
      </w:divBdr>
      <w:divsChild>
        <w:div w:id="956258805">
          <w:marLeft w:val="0"/>
          <w:marRight w:val="0"/>
          <w:marTop w:val="0"/>
          <w:marBottom w:val="0"/>
          <w:divBdr>
            <w:top w:val="none" w:sz="0" w:space="0" w:color="auto"/>
            <w:left w:val="none" w:sz="0" w:space="0" w:color="auto"/>
            <w:bottom w:val="none" w:sz="0" w:space="0" w:color="auto"/>
            <w:right w:val="none" w:sz="0" w:space="0" w:color="auto"/>
          </w:divBdr>
        </w:div>
        <w:div w:id="781998335">
          <w:marLeft w:val="0"/>
          <w:marRight w:val="0"/>
          <w:marTop w:val="0"/>
          <w:marBottom w:val="0"/>
          <w:divBdr>
            <w:top w:val="none" w:sz="0" w:space="0" w:color="auto"/>
            <w:left w:val="none" w:sz="0" w:space="0" w:color="auto"/>
            <w:bottom w:val="none" w:sz="0" w:space="0" w:color="auto"/>
            <w:right w:val="none" w:sz="0" w:space="0" w:color="auto"/>
          </w:divBdr>
        </w:div>
        <w:div w:id="1088817981">
          <w:marLeft w:val="0"/>
          <w:marRight w:val="0"/>
          <w:marTop w:val="0"/>
          <w:marBottom w:val="0"/>
          <w:divBdr>
            <w:top w:val="none" w:sz="0" w:space="0" w:color="auto"/>
            <w:left w:val="none" w:sz="0" w:space="0" w:color="auto"/>
            <w:bottom w:val="none" w:sz="0" w:space="0" w:color="auto"/>
            <w:right w:val="none" w:sz="0" w:space="0" w:color="auto"/>
          </w:divBdr>
        </w:div>
        <w:div w:id="596060227">
          <w:marLeft w:val="0"/>
          <w:marRight w:val="0"/>
          <w:marTop w:val="0"/>
          <w:marBottom w:val="0"/>
          <w:divBdr>
            <w:top w:val="none" w:sz="0" w:space="0" w:color="auto"/>
            <w:left w:val="none" w:sz="0" w:space="0" w:color="auto"/>
            <w:bottom w:val="none" w:sz="0" w:space="0" w:color="auto"/>
            <w:right w:val="none" w:sz="0" w:space="0" w:color="auto"/>
          </w:divBdr>
        </w:div>
        <w:div w:id="867377522">
          <w:marLeft w:val="0"/>
          <w:marRight w:val="0"/>
          <w:marTop w:val="0"/>
          <w:marBottom w:val="0"/>
          <w:divBdr>
            <w:top w:val="none" w:sz="0" w:space="0" w:color="auto"/>
            <w:left w:val="none" w:sz="0" w:space="0" w:color="auto"/>
            <w:bottom w:val="none" w:sz="0" w:space="0" w:color="auto"/>
            <w:right w:val="none" w:sz="0" w:space="0" w:color="auto"/>
          </w:divBdr>
        </w:div>
        <w:div w:id="366566289">
          <w:marLeft w:val="0"/>
          <w:marRight w:val="0"/>
          <w:marTop w:val="0"/>
          <w:marBottom w:val="0"/>
          <w:divBdr>
            <w:top w:val="none" w:sz="0" w:space="0" w:color="auto"/>
            <w:left w:val="none" w:sz="0" w:space="0" w:color="auto"/>
            <w:bottom w:val="none" w:sz="0" w:space="0" w:color="auto"/>
            <w:right w:val="none" w:sz="0" w:space="0" w:color="auto"/>
          </w:divBdr>
        </w:div>
      </w:divsChild>
    </w:div>
    <w:div w:id="1557425814">
      <w:bodyDiv w:val="1"/>
      <w:marLeft w:val="0"/>
      <w:marRight w:val="0"/>
      <w:marTop w:val="0"/>
      <w:marBottom w:val="0"/>
      <w:divBdr>
        <w:top w:val="none" w:sz="0" w:space="0" w:color="auto"/>
        <w:left w:val="none" w:sz="0" w:space="0" w:color="auto"/>
        <w:bottom w:val="none" w:sz="0" w:space="0" w:color="auto"/>
        <w:right w:val="none" w:sz="0" w:space="0" w:color="auto"/>
      </w:divBdr>
    </w:div>
    <w:div w:id="1588926731">
      <w:bodyDiv w:val="1"/>
      <w:marLeft w:val="0"/>
      <w:marRight w:val="0"/>
      <w:marTop w:val="0"/>
      <w:marBottom w:val="0"/>
      <w:divBdr>
        <w:top w:val="none" w:sz="0" w:space="0" w:color="auto"/>
        <w:left w:val="none" w:sz="0" w:space="0" w:color="auto"/>
        <w:bottom w:val="none" w:sz="0" w:space="0" w:color="auto"/>
        <w:right w:val="none" w:sz="0" w:space="0" w:color="auto"/>
      </w:divBdr>
    </w:div>
    <w:div w:id="1594430765">
      <w:bodyDiv w:val="1"/>
      <w:marLeft w:val="0"/>
      <w:marRight w:val="0"/>
      <w:marTop w:val="0"/>
      <w:marBottom w:val="0"/>
      <w:divBdr>
        <w:top w:val="none" w:sz="0" w:space="0" w:color="auto"/>
        <w:left w:val="none" w:sz="0" w:space="0" w:color="auto"/>
        <w:bottom w:val="none" w:sz="0" w:space="0" w:color="auto"/>
        <w:right w:val="none" w:sz="0" w:space="0" w:color="auto"/>
      </w:divBdr>
    </w:div>
    <w:div w:id="1612975115">
      <w:bodyDiv w:val="1"/>
      <w:marLeft w:val="0"/>
      <w:marRight w:val="0"/>
      <w:marTop w:val="0"/>
      <w:marBottom w:val="0"/>
      <w:divBdr>
        <w:top w:val="none" w:sz="0" w:space="0" w:color="auto"/>
        <w:left w:val="none" w:sz="0" w:space="0" w:color="auto"/>
        <w:bottom w:val="none" w:sz="0" w:space="0" w:color="auto"/>
        <w:right w:val="none" w:sz="0" w:space="0" w:color="auto"/>
      </w:divBdr>
    </w:div>
    <w:div w:id="1716657004">
      <w:bodyDiv w:val="1"/>
      <w:marLeft w:val="0"/>
      <w:marRight w:val="0"/>
      <w:marTop w:val="0"/>
      <w:marBottom w:val="0"/>
      <w:divBdr>
        <w:top w:val="none" w:sz="0" w:space="0" w:color="auto"/>
        <w:left w:val="none" w:sz="0" w:space="0" w:color="auto"/>
        <w:bottom w:val="none" w:sz="0" w:space="0" w:color="auto"/>
        <w:right w:val="none" w:sz="0" w:space="0" w:color="auto"/>
      </w:divBdr>
    </w:div>
    <w:div w:id="1738897923">
      <w:bodyDiv w:val="1"/>
      <w:marLeft w:val="0"/>
      <w:marRight w:val="0"/>
      <w:marTop w:val="0"/>
      <w:marBottom w:val="0"/>
      <w:divBdr>
        <w:top w:val="none" w:sz="0" w:space="0" w:color="auto"/>
        <w:left w:val="none" w:sz="0" w:space="0" w:color="auto"/>
        <w:bottom w:val="none" w:sz="0" w:space="0" w:color="auto"/>
        <w:right w:val="none" w:sz="0" w:space="0" w:color="auto"/>
      </w:divBdr>
    </w:div>
    <w:div w:id="1859000942">
      <w:bodyDiv w:val="1"/>
      <w:marLeft w:val="0"/>
      <w:marRight w:val="0"/>
      <w:marTop w:val="0"/>
      <w:marBottom w:val="0"/>
      <w:divBdr>
        <w:top w:val="none" w:sz="0" w:space="0" w:color="auto"/>
        <w:left w:val="none" w:sz="0" w:space="0" w:color="auto"/>
        <w:bottom w:val="none" w:sz="0" w:space="0" w:color="auto"/>
        <w:right w:val="none" w:sz="0" w:space="0" w:color="auto"/>
      </w:divBdr>
      <w:divsChild>
        <w:div w:id="904485538">
          <w:marLeft w:val="0"/>
          <w:marRight w:val="0"/>
          <w:marTop w:val="0"/>
          <w:marBottom w:val="0"/>
          <w:divBdr>
            <w:top w:val="none" w:sz="0" w:space="0" w:color="auto"/>
            <w:left w:val="none" w:sz="0" w:space="0" w:color="auto"/>
            <w:bottom w:val="none" w:sz="0" w:space="0" w:color="auto"/>
            <w:right w:val="none" w:sz="0" w:space="0" w:color="auto"/>
          </w:divBdr>
        </w:div>
        <w:div w:id="657613196">
          <w:marLeft w:val="0"/>
          <w:marRight w:val="0"/>
          <w:marTop w:val="0"/>
          <w:marBottom w:val="0"/>
          <w:divBdr>
            <w:top w:val="none" w:sz="0" w:space="0" w:color="auto"/>
            <w:left w:val="none" w:sz="0" w:space="0" w:color="auto"/>
            <w:bottom w:val="none" w:sz="0" w:space="0" w:color="auto"/>
            <w:right w:val="none" w:sz="0" w:space="0" w:color="auto"/>
          </w:divBdr>
        </w:div>
      </w:divsChild>
    </w:div>
    <w:div w:id="1984574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ingstoshareandremember.com/professionalism-in-child-care/#:~:text=provide%20consistent%2C%20reliable%20care%20provide%20healthy%2C%20home-cooked%20meals,to%20meet%20the%20needs%20of%20the%20whole%20child" TargetMode="External"/><Relationship Id="rId3" Type="http://schemas.openxmlformats.org/officeDocument/2006/relationships/settings" Target="settings.xml"/><Relationship Id="rId7" Type="http://schemas.openxmlformats.org/officeDocument/2006/relationships/hyperlink" Target="https://edupepper.com/perspectives-of-qua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collections/eppse-3-to-14-years" TargetMode="External"/><Relationship Id="rId11" Type="http://schemas.openxmlformats.org/officeDocument/2006/relationships/theme" Target="theme/theme1.xml"/><Relationship Id="rId5" Type="http://schemas.openxmlformats.org/officeDocument/2006/relationships/hyperlink" Target="https://moodle.uwtsd.ac.uk/course/view.php?id=10815"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1674</Words>
  <Characters>9545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Howell (2004488)</dc:creator>
  <cp:keywords/>
  <dc:description/>
  <cp:lastModifiedBy>Ellie Howell (2004488)</cp:lastModifiedBy>
  <cp:revision>2</cp:revision>
  <dcterms:created xsi:type="dcterms:W3CDTF">2023-03-22T16:12:00Z</dcterms:created>
  <dcterms:modified xsi:type="dcterms:W3CDTF">2023-03-22T16:12:00Z</dcterms:modified>
</cp:coreProperties>
</file>