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1C0AB0" w14:textId="77777777" w:rsidR="00204759" w:rsidRPr="00BE2079" w:rsidRDefault="00204759" w:rsidP="005C4186">
      <w:pPr>
        <w:rPr>
          <w:b/>
          <w:sz w:val="48"/>
          <w:lang w:eastAsia="en-IN"/>
        </w:rPr>
      </w:pPr>
    </w:p>
    <w:p w14:paraId="4DD10522" w14:textId="3DF96171" w:rsidR="00204759" w:rsidRPr="00BE2079" w:rsidRDefault="00204759" w:rsidP="00204759">
      <w:pPr>
        <w:jc w:val="center"/>
        <w:rPr>
          <w:b/>
          <w:sz w:val="48"/>
          <w:lang w:eastAsia="en-IN"/>
        </w:rPr>
      </w:pPr>
      <w:r w:rsidRPr="00BE2079">
        <w:rPr>
          <w:b/>
          <w:sz w:val="48"/>
          <w:lang w:eastAsia="en-IN"/>
        </w:rPr>
        <w:t>International Meetings Management for the Hotel Industry</w:t>
      </w:r>
    </w:p>
    <w:p w14:paraId="01E4F9E5" w14:textId="7699B6C0" w:rsidR="00204759" w:rsidRDefault="00AB2F59" w:rsidP="00204759">
      <w:pPr>
        <w:jc w:val="center"/>
        <w:rPr>
          <w:b/>
          <w:sz w:val="48"/>
          <w:lang w:eastAsia="en-IN"/>
        </w:rPr>
      </w:pPr>
      <w:r>
        <w:rPr>
          <w:b/>
          <w:sz w:val="48"/>
          <w:lang w:eastAsia="en-IN"/>
        </w:rPr>
        <w:t>Student name: Monica-Cristina Grigoruta</w:t>
      </w:r>
    </w:p>
    <w:p w14:paraId="070D2D8A" w14:textId="1FF0313F" w:rsidR="00AB2F59" w:rsidRDefault="00AB2F59" w:rsidP="00204759">
      <w:pPr>
        <w:jc w:val="center"/>
        <w:rPr>
          <w:b/>
          <w:sz w:val="48"/>
          <w:lang w:eastAsia="en-IN"/>
        </w:rPr>
      </w:pPr>
      <w:r>
        <w:rPr>
          <w:b/>
          <w:sz w:val="48"/>
          <w:lang w:eastAsia="en-IN"/>
        </w:rPr>
        <w:t>Student ID number: 2132111</w:t>
      </w:r>
    </w:p>
    <w:p w14:paraId="36579F62" w14:textId="509633E8" w:rsidR="00AB2F59" w:rsidRDefault="00AB2F59" w:rsidP="00204759">
      <w:pPr>
        <w:jc w:val="center"/>
        <w:rPr>
          <w:b/>
          <w:sz w:val="48"/>
          <w:lang w:eastAsia="en-IN"/>
        </w:rPr>
      </w:pPr>
      <w:r>
        <w:rPr>
          <w:b/>
          <w:sz w:val="48"/>
          <w:lang w:eastAsia="en-IN"/>
        </w:rPr>
        <w:t>Module Code: BMIH 6007</w:t>
      </w:r>
    </w:p>
    <w:p w14:paraId="0D6DFEA3" w14:textId="41712573" w:rsidR="00AB2F59" w:rsidRDefault="00AB2F59" w:rsidP="00204759">
      <w:pPr>
        <w:jc w:val="center"/>
        <w:rPr>
          <w:b/>
          <w:sz w:val="48"/>
          <w:lang w:eastAsia="en-IN"/>
        </w:rPr>
      </w:pPr>
      <w:r>
        <w:rPr>
          <w:b/>
          <w:sz w:val="48"/>
          <w:lang w:eastAsia="en-IN"/>
        </w:rPr>
        <w:t>Lecturer name: Kathryn Flynn</w:t>
      </w:r>
    </w:p>
    <w:p w14:paraId="722623C2" w14:textId="7985469C" w:rsidR="00AB2F59" w:rsidRPr="00BE2079" w:rsidRDefault="00AB2F59" w:rsidP="00204759">
      <w:pPr>
        <w:jc w:val="center"/>
        <w:rPr>
          <w:b/>
          <w:sz w:val="48"/>
          <w:lang w:eastAsia="en-IN"/>
        </w:rPr>
      </w:pPr>
      <w:r>
        <w:rPr>
          <w:b/>
          <w:sz w:val="48"/>
          <w:lang w:eastAsia="en-IN"/>
        </w:rPr>
        <w:t>Event theme: Technology and inovation</w:t>
      </w:r>
    </w:p>
    <w:p w14:paraId="245C73A2" w14:textId="77777777" w:rsidR="00204759" w:rsidRPr="00BE2079" w:rsidRDefault="00204759">
      <w:pPr>
        <w:spacing w:after="160" w:line="278" w:lineRule="auto"/>
        <w:jc w:val="left"/>
        <w:rPr>
          <w:b/>
          <w:sz w:val="48"/>
          <w:lang w:eastAsia="en-IN"/>
        </w:rPr>
      </w:pPr>
      <w:r w:rsidRPr="00BE2079">
        <w:rPr>
          <w:b/>
          <w:sz w:val="48"/>
          <w:lang w:eastAsia="en-IN"/>
        </w:rPr>
        <w:br w:type="page"/>
      </w:r>
    </w:p>
    <w:sdt>
      <w:sdtPr>
        <w:rPr>
          <w:b/>
          <w:bCs/>
          <w:sz w:val="28"/>
          <w:szCs w:val="24"/>
        </w:rPr>
        <w:id w:val="-1416172662"/>
        <w:docPartObj>
          <w:docPartGallery w:val="Table of Contents"/>
          <w:docPartUnique/>
        </w:docPartObj>
      </w:sdtPr>
      <w:sdtEndPr>
        <w:rPr>
          <w:sz w:val="24"/>
          <w:szCs w:val="22"/>
        </w:rPr>
      </w:sdtEndPr>
      <w:sdtContent>
        <w:p w14:paraId="5D94ECDF" w14:textId="0777CA32" w:rsidR="00204759" w:rsidRPr="00BE2079" w:rsidRDefault="00204759" w:rsidP="00BE2079">
          <w:pPr>
            <w:rPr>
              <w:b/>
              <w:bCs/>
              <w:sz w:val="28"/>
              <w:szCs w:val="24"/>
            </w:rPr>
          </w:pPr>
          <w:r w:rsidRPr="00BE2079">
            <w:rPr>
              <w:b/>
              <w:bCs/>
              <w:sz w:val="28"/>
              <w:szCs w:val="24"/>
            </w:rPr>
            <w:t>Table of Contents</w:t>
          </w:r>
        </w:p>
        <w:p w14:paraId="15296BC5" w14:textId="446BE0AC" w:rsidR="00132927" w:rsidRDefault="00204759">
          <w:pPr>
            <w:pStyle w:val="TOC1"/>
            <w:tabs>
              <w:tab w:val="right" w:leader="dot" w:pos="9016"/>
            </w:tabs>
            <w:rPr>
              <w:rFonts w:asciiTheme="minorHAnsi" w:eastAsiaTheme="minorEastAsia" w:hAnsiTheme="minorHAnsi"/>
              <w:noProof/>
              <w:kern w:val="2"/>
              <w:sz w:val="22"/>
              <w:lang w:eastAsia="en-GB"/>
              <w14:ligatures w14:val="standardContextual"/>
            </w:rPr>
          </w:pPr>
          <w:r w:rsidRPr="00BE2079">
            <w:fldChar w:fldCharType="begin"/>
          </w:r>
          <w:r w:rsidRPr="00BE2079">
            <w:instrText xml:space="preserve"> TOC \o "1-3" \h \z \u </w:instrText>
          </w:r>
          <w:r w:rsidRPr="00BE2079">
            <w:fldChar w:fldCharType="separate"/>
          </w:r>
          <w:hyperlink w:anchor="_Toc165506069" w:history="1">
            <w:r w:rsidR="00132927" w:rsidRPr="00E637E0">
              <w:rPr>
                <w:rStyle w:val="Hyperlink"/>
                <w:noProof/>
                <w:lang w:eastAsia="en-IN"/>
              </w:rPr>
              <w:t>Introduction</w:t>
            </w:r>
            <w:r w:rsidR="00132927">
              <w:rPr>
                <w:noProof/>
                <w:webHidden/>
              </w:rPr>
              <w:tab/>
            </w:r>
            <w:r w:rsidR="00132927">
              <w:rPr>
                <w:noProof/>
                <w:webHidden/>
              </w:rPr>
              <w:fldChar w:fldCharType="begin"/>
            </w:r>
            <w:r w:rsidR="00132927">
              <w:rPr>
                <w:noProof/>
                <w:webHidden/>
              </w:rPr>
              <w:instrText xml:space="preserve"> PAGEREF _Toc165506069 \h </w:instrText>
            </w:r>
            <w:r w:rsidR="00132927">
              <w:rPr>
                <w:noProof/>
                <w:webHidden/>
              </w:rPr>
            </w:r>
            <w:r w:rsidR="00132927">
              <w:rPr>
                <w:noProof/>
                <w:webHidden/>
              </w:rPr>
              <w:fldChar w:fldCharType="separate"/>
            </w:r>
            <w:r w:rsidR="00132927">
              <w:rPr>
                <w:noProof/>
                <w:webHidden/>
              </w:rPr>
              <w:t>3</w:t>
            </w:r>
            <w:r w:rsidR="00132927">
              <w:rPr>
                <w:noProof/>
                <w:webHidden/>
              </w:rPr>
              <w:fldChar w:fldCharType="end"/>
            </w:r>
          </w:hyperlink>
        </w:p>
        <w:p w14:paraId="71183137" w14:textId="6294A1EA" w:rsidR="00132927"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65506070" w:history="1">
            <w:r w:rsidR="00132927" w:rsidRPr="00E637E0">
              <w:rPr>
                <w:rStyle w:val="Hyperlink"/>
                <w:noProof/>
                <w:lang w:eastAsia="en-IN"/>
              </w:rPr>
              <w:t>Market Factors</w:t>
            </w:r>
            <w:r w:rsidR="00132927">
              <w:rPr>
                <w:noProof/>
                <w:webHidden/>
              </w:rPr>
              <w:tab/>
            </w:r>
            <w:r w:rsidR="00132927">
              <w:rPr>
                <w:noProof/>
                <w:webHidden/>
              </w:rPr>
              <w:fldChar w:fldCharType="begin"/>
            </w:r>
            <w:r w:rsidR="00132927">
              <w:rPr>
                <w:noProof/>
                <w:webHidden/>
              </w:rPr>
              <w:instrText xml:space="preserve"> PAGEREF _Toc165506070 \h </w:instrText>
            </w:r>
            <w:r w:rsidR="00132927">
              <w:rPr>
                <w:noProof/>
                <w:webHidden/>
              </w:rPr>
            </w:r>
            <w:r w:rsidR="00132927">
              <w:rPr>
                <w:noProof/>
                <w:webHidden/>
              </w:rPr>
              <w:fldChar w:fldCharType="separate"/>
            </w:r>
            <w:r w:rsidR="00132927">
              <w:rPr>
                <w:noProof/>
                <w:webHidden/>
              </w:rPr>
              <w:t>4</w:t>
            </w:r>
            <w:r w:rsidR="00132927">
              <w:rPr>
                <w:noProof/>
                <w:webHidden/>
              </w:rPr>
              <w:fldChar w:fldCharType="end"/>
            </w:r>
          </w:hyperlink>
        </w:p>
        <w:p w14:paraId="48250437" w14:textId="3D7F6618" w:rsidR="00132927"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65506071" w:history="1">
            <w:r w:rsidR="00132927" w:rsidRPr="00E637E0">
              <w:rPr>
                <w:rStyle w:val="Hyperlink"/>
                <w:noProof/>
              </w:rPr>
              <w:t>Operational Factors</w:t>
            </w:r>
            <w:r w:rsidR="00132927">
              <w:rPr>
                <w:noProof/>
                <w:webHidden/>
              </w:rPr>
              <w:tab/>
            </w:r>
            <w:r w:rsidR="00132927">
              <w:rPr>
                <w:noProof/>
                <w:webHidden/>
              </w:rPr>
              <w:fldChar w:fldCharType="begin"/>
            </w:r>
            <w:r w:rsidR="00132927">
              <w:rPr>
                <w:noProof/>
                <w:webHidden/>
              </w:rPr>
              <w:instrText xml:space="preserve"> PAGEREF _Toc165506071 \h </w:instrText>
            </w:r>
            <w:r w:rsidR="00132927">
              <w:rPr>
                <w:noProof/>
                <w:webHidden/>
              </w:rPr>
            </w:r>
            <w:r w:rsidR="00132927">
              <w:rPr>
                <w:noProof/>
                <w:webHidden/>
              </w:rPr>
              <w:fldChar w:fldCharType="separate"/>
            </w:r>
            <w:r w:rsidR="00132927">
              <w:rPr>
                <w:noProof/>
                <w:webHidden/>
              </w:rPr>
              <w:t>7</w:t>
            </w:r>
            <w:r w:rsidR="00132927">
              <w:rPr>
                <w:noProof/>
                <w:webHidden/>
              </w:rPr>
              <w:fldChar w:fldCharType="end"/>
            </w:r>
          </w:hyperlink>
        </w:p>
        <w:p w14:paraId="4F1F87EC" w14:textId="0281F0C3" w:rsidR="00132927"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65506072" w:history="1">
            <w:r w:rsidR="00132927" w:rsidRPr="00E637E0">
              <w:rPr>
                <w:rStyle w:val="Hyperlink"/>
                <w:noProof/>
                <w:lang w:eastAsia="en-IN"/>
              </w:rPr>
              <w:t>Financial factors</w:t>
            </w:r>
            <w:r w:rsidR="00132927">
              <w:rPr>
                <w:noProof/>
                <w:webHidden/>
              </w:rPr>
              <w:tab/>
            </w:r>
            <w:r w:rsidR="00132927">
              <w:rPr>
                <w:noProof/>
                <w:webHidden/>
              </w:rPr>
              <w:fldChar w:fldCharType="begin"/>
            </w:r>
            <w:r w:rsidR="00132927">
              <w:rPr>
                <w:noProof/>
                <w:webHidden/>
              </w:rPr>
              <w:instrText xml:space="preserve"> PAGEREF _Toc165506072 \h </w:instrText>
            </w:r>
            <w:r w:rsidR="00132927">
              <w:rPr>
                <w:noProof/>
                <w:webHidden/>
              </w:rPr>
            </w:r>
            <w:r w:rsidR="00132927">
              <w:rPr>
                <w:noProof/>
                <w:webHidden/>
              </w:rPr>
              <w:fldChar w:fldCharType="separate"/>
            </w:r>
            <w:r w:rsidR="00132927">
              <w:rPr>
                <w:noProof/>
                <w:webHidden/>
              </w:rPr>
              <w:t>9</w:t>
            </w:r>
            <w:r w:rsidR="00132927">
              <w:rPr>
                <w:noProof/>
                <w:webHidden/>
              </w:rPr>
              <w:fldChar w:fldCharType="end"/>
            </w:r>
          </w:hyperlink>
        </w:p>
        <w:p w14:paraId="07AE4FB1" w14:textId="3F7ABA78" w:rsidR="00132927"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65506073" w:history="1">
            <w:r w:rsidR="00132927" w:rsidRPr="00E637E0">
              <w:rPr>
                <w:rStyle w:val="Hyperlink"/>
                <w:noProof/>
              </w:rPr>
              <w:t>Conclusion</w:t>
            </w:r>
            <w:r w:rsidR="00132927">
              <w:rPr>
                <w:noProof/>
                <w:webHidden/>
              </w:rPr>
              <w:tab/>
            </w:r>
            <w:r w:rsidR="00132927">
              <w:rPr>
                <w:noProof/>
                <w:webHidden/>
              </w:rPr>
              <w:fldChar w:fldCharType="begin"/>
            </w:r>
            <w:r w:rsidR="00132927">
              <w:rPr>
                <w:noProof/>
                <w:webHidden/>
              </w:rPr>
              <w:instrText xml:space="preserve"> PAGEREF _Toc165506073 \h </w:instrText>
            </w:r>
            <w:r w:rsidR="00132927">
              <w:rPr>
                <w:noProof/>
                <w:webHidden/>
              </w:rPr>
            </w:r>
            <w:r w:rsidR="00132927">
              <w:rPr>
                <w:noProof/>
                <w:webHidden/>
              </w:rPr>
              <w:fldChar w:fldCharType="separate"/>
            </w:r>
            <w:r w:rsidR="00132927">
              <w:rPr>
                <w:noProof/>
                <w:webHidden/>
              </w:rPr>
              <w:t>12</w:t>
            </w:r>
            <w:r w:rsidR="00132927">
              <w:rPr>
                <w:noProof/>
                <w:webHidden/>
              </w:rPr>
              <w:fldChar w:fldCharType="end"/>
            </w:r>
          </w:hyperlink>
        </w:p>
        <w:p w14:paraId="4533DC71" w14:textId="3FD86238" w:rsidR="00132927"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65506074" w:history="1">
            <w:r w:rsidR="00132927" w:rsidRPr="00E637E0">
              <w:rPr>
                <w:rStyle w:val="Hyperlink"/>
                <w:noProof/>
                <w:lang w:eastAsia="en-IN"/>
              </w:rPr>
              <w:t>References</w:t>
            </w:r>
            <w:r w:rsidR="00132927">
              <w:rPr>
                <w:noProof/>
                <w:webHidden/>
              </w:rPr>
              <w:tab/>
            </w:r>
            <w:r w:rsidR="00132927">
              <w:rPr>
                <w:noProof/>
                <w:webHidden/>
              </w:rPr>
              <w:fldChar w:fldCharType="begin"/>
            </w:r>
            <w:r w:rsidR="00132927">
              <w:rPr>
                <w:noProof/>
                <w:webHidden/>
              </w:rPr>
              <w:instrText xml:space="preserve"> PAGEREF _Toc165506074 \h </w:instrText>
            </w:r>
            <w:r w:rsidR="00132927">
              <w:rPr>
                <w:noProof/>
                <w:webHidden/>
              </w:rPr>
            </w:r>
            <w:r w:rsidR="00132927">
              <w:rPr>
                <w:noProof/>
                <w:webHidden/>
              </w:rPr>
              <w:fldChar w:fldCharType="separate"/>
            </w:r>
            <w:r w:rsidR="00132927">
              <w:rPr>
                <w:noProof/>
                <w:webHidden/>
              </w:rPr>
              <w:t>13</w:t>
            </w:r>
            <w:r w:rsidR="00132927">
              <w:rPr>
                <w:noProof/>
                <w:webHidden/>
              </w:rPr>
              <w:fldChar w:fldCharType="end"/>
            </w:r>
          </w:hyperlink>
        </w:p>
        <w:p w14:paraId="3550038D" w14:textId="719CBC28" w:rsidR="00204759" w:rsidRPr="00BE2079" w:rsidRDefault="00204759">
          <w:r w:rsidRPr="00BE2079">
            <w:rPr>
              <w:b/>
              <w:bCs/>
            </w:rPr>
            <w:fldChar w:fldCharType="end"/>
          </w:r>
        </w:p>
      </w:sdtContent>
    </w:sdt>
    <w:p w14:paraId="160F5FD4" w14:textId="77777777" w:rsidR="00204759" w:rsidRPr="00BE2079" w:rsidRDefault="00204759" w:rsidP="00204759">
      <w:pPr>
        <w:jc w:val="center"/>
        <w:rPr>
          <w:b/>
          <w:sz w:val="48"/>
          <w:lang w:eastAsia="en-IN"/>
        </w:rPr>
      </w:pPr>
    </w:p>
    <w:p w14:paraId="2864BDA6" w14:textId="77777777" w:rsidR="00204759" w:rsidRPr="00BE2079" w:rsidRDefault="00204759">
      <w:pPr>
        <w:spacing w:after="160" w:line="278" w:lineRule="auto"/>
        <w:jc w:val="left"/>
        <w:rPr>
          <w:b/>
          <w:sz w:val="48"/>
          <w:lang w:eastAsia="en-IN"/>
        </w:rPr>
      </w:pPr>
      <w:r w:rsidRPr="00BE2079">
        <w:rPr>
          <w:b/>
          <w:sz w:val="48"/>
          <w:lang w:eastAsia="en-IN"/>
        </w:rPr>
        <w:br w:type="page"/>
      </w:r>
    </w:p>
    <w:p w14:paraId="23841428" w14:textId="4DC4F108" w:rsidR="00204759" w:rsidRPr="00BE2079" w:rsidRDefault="00204759" w:rsidP="00204759">
      <w:pPr>
        <w:pStyle w:val="Heading1"/>
        <w:rPr>
          <w:rFonts w:eastAsia="Times New Roman"/>
          <w:lang w:eastAsia="en-IN"/>
        </w:rPr>
      </w:pPr>
      <w:bookmarkStart w:id="0" w:name="_Toc165506069"/>
      <w:r w:rsidRPr="00BE2079">
        <w:rPr>
          <w:lang w:eastAsia="en-IN"/>
        </w:rPr>
        <w:lastRenderedPageBreak/>
        <w:t>Introduction</w:t>
      </w:r>
      <w:bookmarkEnd w:id="0"/>
    </w:p>
    <w:p w14:paraId="1D060B37" w14:textId="7A3361CA" w:rsidR="00204759" w:rsidRPr="00BE2079" w:rsidRDefault="00204759" w:rsidP="00204759">
      <w:pPr>
        <w:pStyle w:val="ListParagraph"/>
        <w:numPr>
          <w:ilvl w:val="0"/>
          <w:numId w:val="8"/>
        </w:numPr>
      </w:pPr>
      <w:r w:rsidRPr="00BE2079">
        <w:t xml:space="preserve">The main purpose of preparing this </w:t>
      </w:r>
      <w:r w:rsidR="00BE2079">
        <w:t>presentation</w:t>
      </w:r>
      <w:r w:rsidRPr="00BE2079">
        <w:t xml:space="preserve"> is to discuss the feasibility hosting plan for an international</w:t>
      </w:r>
      <w:r w:rsidR="00142D58" w:rsidRPr="00BE2079">
        <w:t xml:space="preserve"> cooking </w:t>
      </w:r>
      <w:r w:rsidR="00BE2079">
        <w:t>competition</w:t>
      </w:r>
      <w:r w:rsidR="002418BE" w:rsidRPr="00BE2079">
        <w:t xml:space="preserve"> based on the theme of technology and innovation in hospitality sector</w:t>
      </w:r>
      <w:r w:rsidRPr="00BE2079">
        <w:t xml:space="preserve">. </w:t>
      </w:r>
    </w:p>
    <w:p w14:paraId="0BE8F7CD" w14:textId="5E6B367E" w:rsidR="00204759" w:rsidRPr="00BE2079" w:rsidRDefault="00204759" w:rsidP="00204759">
      <w:pPr>
        <w:pStyle w:val="ListParagraph"/>
        <w:numPr>
          <w:ilvl w:val="0"/>
          <w:numId w:val="8"/>
        </w:numPr>
      </w:pPr>
      <w:r w:rsidRPr="00BE2079">
        <w:t xml:space="preserve">The aim is to create an impactful original </w:t>
      </w:r>
      <w:r w:rsidR="009E7CC7" w:rsidRPr="00BE2079">
        <w:t xml:space="preserve">cooking </w:t>
      </w:r>
      <w:r w:rsidR="00BE2079">
        <w:t>competition</w:t>
      </w:r>
      <w:r w:rsidR="00BE2079" w:rsidRPr="00BE2079">
        <w:t xml:space="preserve"> </w:t>
      </w:r>
      <w:r w:rsidRPr="00BE2079">
        <w:t>which will fulfil the needs of the target audience by contributing to the enhancement of the hospitality industry with the help of technology and innovation.</w:t>
      </w:r>
    </w:p>
    <w:p w14:paraId="03773D81" w14:textId="77777777" w:rsidR="00204759" w:rsidRPr="00BE2079" w:rsidRDefault="00204759" w:rsidP="00204759">
      <w:pPr>
        <w:rPr>
          <w:b/>
          <w:bCs/>
        </w:rPr>
      </w:pPr>
      <w:r w:rsidRPr="00BE2079">
        <w:rPr>
          <w:b/>
          <w:bCs/>
        </w:rPr>
        <w:t>Speaker Notes:</w:t>
      </w:r>
    </w:p>
    <w:p w14:paraId="107F4306" w14:textId="77777777" w:rsidR="00204759" w:rsidRPr="00BE2079" w:rsidRDefault="00204759" w:rsidP="00204759">
      <w:r w:rsidRPr="00BE2079">
        <w:t xml:space="preserve">This presentation includes the critical analysis of the feasibility factors associated with the expected event, and the research of its pre-planning. By addressing the market dynamics, operational factors and financial viability, this report is targeting to justify the feasibility of the event and make the way of its successful execution. Along with this, the report will also include some essential factors such as resources planning. </w:t>
      </w:r>
    </w:p>
    <w:p w14:paraId="1AB854BA" w14:textId="77777777" w:rsidR="00BE2079" w:rsidRDefault="00BE2079">
      <w:pPr>
        <w:spacing w:after="160" w:line="278" w:lineRule="auto"/>
        <w:jc w:val="left"/>
        <w:rPr>
          <w:rFonts w:eastAsia="Times New Roman"/>
          <w:b/>
          <w:sz w:val="28"/>
          <w:szCs w:val="40"/>
          <w:lang w:eastAsia="en-IN"/>
        </w:rPr>
      </w:pPr>
      <w:r>
        <w:rPr>
          <w:rFonts w:eastAsia="Times New Roman"/>
          <w:lang w:eastAsia="en-IN"/>
        </w:rPr>
        <w:br w:type="page"/>
      </w:r>
    </w:p>
    <w:p w14:paraId="7D3B09C1" w14:textId="4D1ADDB5" w:rsidR="00204759" w:rsidRPr="00BE2079" w:rsidRDefault="00204759" w:rsidP="00204759">
      <w:pPr>
        <w:pStyle w:val="Heading1"/>
        <w:rPr>
          <w:rFonts w:eastAsia="Times New Roman"/>
          <w:lang w:eastAsia="en-IN"/>
        </w:rPr>
      </w:pPr>
      <w:bookmarkStart w:id="1" w:name="_Toc165506070"/>
      <w:r w:rsidRPr="00BE2079">
        <w:rPr>
          <w:lang w:eastAsia="en-IN"/>
        </w:rPr>
        <w:lastRenderedPageBreak/>
        <w:t>Market Factors</w:t>
      </w:r>
      <w:bookmarkEnd w:id="1"/>
    </w:p>
    <w:p w14:paraId="5CF22361" w14:textId="3FC05EF7" w:rsidR="00204759" w:rsidRPr="00BE2079" w:rsidRDefault="00204759" w:rsidP="00204759">
      <w:pPr>
        <w:rPr>
          <w:lang w:eastAsia="en-IN"/>
        </w:rPr>
      </w:pPr>
      <w:r w:rsidRPr="00BE2079">
        <w:rPr>
          <w:b/>
          <w:bCs/>
          <w:lang w:eastAsia="en-IN"/>
        </w:rPr>
        <w:t>1. Target markets: </w:t>
      </w:r>
      <w:r w:rsidRPr="00BE2079">
        <w:rPr>
          <w:lang w:eastAsia="en-IN"/>
        </w:rPr>
        <w:t xml:space="preserve">The target for this </w:t>
      </w:r>
      <w:r w:rsidR="008D083F" w:rsidRPr="00BE2079">
        <w:rPr>
          <w:lang w:eastAsia="en-IN"/>
        </w:rPr>
        <w:t xml:space="preserve">cooking </w:t>
      </w:r>
      <w:r w:rsidR="00BE2079">
        <w:t>competition</w:t>
      </w:r>
      <w:r w:rsidR="00BE2079" w:rsidRPr="00BE2079">
        <w:t xml:space="preserve"> </w:t>
      </w:r>
      <w:r w:rsidRPr="00BE2079">
        <w:rPr>
          <w:lang w:eastAsia="en-IN"/>
        </w:rPr>
        <w:t xml:space="preserve">will consist of the professional </w:t>
      </w:r>
      <w:r w:rsidR="008D083F" w:rsidRPr="00BE2079">
        <w:rPr>
          <w:lang w:eastAsia="en-IN"/>
        </w:rPr>
        <w:t xml:space="preserve">chefs </w:t>
      </w:r>
      <w:r w:rsidRPr="00BE2079">
        <w:rPr>
          <w:lang w:eastAsia="en-IN"/>
        </w:rPr>
        <w:t>of the hospitality industry including, restaurateurs, hoteliers, and technology providers.</w:t>
      </w:r>
    </w:p>
    <w:p w14:paraId="50441A3A" w14:textId="77777777" w:rsidR="00204759" w:rsidRPr="00BE2079" w:rsidRDefault="00204759" w:rsidP="00204759">
      <w:pPr>
        <w:rPr>
          <w:lang w:eastAsia="en-IN"/>
        </w:rPr>
      </w:pPr>
      <w:r w:rsidRPr="00BE2079">
        <w:rPr>
          <w:b/>
          <w:bCs/>
          <w:lang w:eastAsia="en-IN"/>
        </w:rPr>
        <w:t xml:space="preserve">2. Competition: </w:t>
      </w:r>
      <w:r w:rsidRPr="00BE2079">
        <w:rPr>
          <w:lang w:eastAsia="en-IN"/>
        </w:rPr>
        <w:t>Other events or workshops can happen at the very same time as this but the theme of this event “Technology and innovation within the hospitality industry” is something which will separate it from the others.</w:t>
      </w:r>
    </w:p>
    <w:p w14:paraId="5FAF02AD" w14:textId="77777777" w:rsidR="00204759" w:rsidRPr="00BE2079" w:rsidRDefault="00204759" w:rsidP="00204759">
      <w:pPr>
        <w:rPr>
          <w:b/>
          <w:bCs/>
          <w:lang w:eastAsia="en-IN"/>
        </w:rPr>
      </w:pPr>
      <w:r w:rsidRPr="00BE2079">
        <w:rPr>
          <w:b/>
          <w:bCs/>
        </w:rPr>
        <w:t>Speaker Notes:</w:t>
      </w:r>
    </w:p>
    <w:p w14:paraId="58069E5B" w14:textId="77777777" w:rsidR="00204759" w:rsidRPr="00BE2079" w:rsidRDefault="00204759" w:rsidP="00204759">
      <w:pPr>
        <w:rPr>
          <w:rFonts w:cs="Times New Roman"/>
          <w:szCs w:val="24"/>
          <w:lang w:eastAsia="en-IN"/>
        </w:rPr>
      </w:pPr>
      <w:r w:rsidRPr="00BE2079">
        <w:rPr>
          <w:lang w:eastAsia="en-IN"/>
        </w:rPr>
        <w:t>While evaluating the market factors for the event, it is important to understand the dynamics of the target market, competition, demand, and supply, for the better understanding these topics are briefly discussed below:</w:t>
      </w:r>
    </w:p>
    <w:p w14:paraId="10F5FE66" w14:textId="4C0A2575" w:rsidR="00204759" w:rsidRPr="00BE2079" w:rsidRDefault="00204759" w:rsidP="00204759">
      <w:pPr>
        <w:rPr>
          <w:rFonts w:cs="Times New Roman"/>
          <w:szCs w:val="24"/>
          <w:lang w:eastAsia="en-IN"/>
        </w:rPr>
      </w:pPr>
      <w:r w:rsidRPr="00BE2079">
        <w:rPr>
          <w:b/>
          <w:bCs/>
          <w:lang w:eastAsia="en-IN"/>
        </w:rPr>
        <w:t xml:space="preserve">1. Target markets:  </w:t>
      </w:r>
      <w:r w:rsidRPr="00BE2079">
        <w:rPr>
          <w:lang w:eastAsia="en-IN"/>
        </w:rPr>
        <w:t> It's one of the first step to conduct an</w:t>
      </w:r>
      <w:r w:rsidR="00083F36" w:rsidRPr="00BE2079">
        <w:rPr>
          <w:lang w:eastAsia="en-IN"/>
        </w:rPr>
        <w:t xml:space="preserve"> </w:t>
      </w:r>
      <w:r w:rsidRPr="00BE2079">
        <w:rPr>
          <w:lang w:eastAsia="en-IN"/>
        </w:rPr>
        <w:t>event, the target market for this event can be-</w:t>
      </w:r>
    </w:p>
    <w:p w14:paraId="482D53C4" w14:textId="239D3329" w:rsidR="00204759" w:rsidRPr="00BE2079" w:rsidRDefault="00204759" w:rsidP="00204759">
      <w:pPr>
        <w:pStyle w:val="ListParagraph"/>
        <w:numPr>
          <w:ilvl w:val="0"/>
          <w:numId w:val="3"/>
        </w:numPr>
        <w:rPr>
          <w:rFonts w:cs="Times New Roman"/>
          <w:szCs w:val="24"/>
          <w:lang w:eastAsia="en-IN"/>
        </w:rPr>
      </w:pPr>
      <w:r w:rsidRPr="00BE2079">
        <w:rPr>
          <w:lang w:eastAsia="en-IN"/>
        </w:rPr>
        <w:t xml:space="preserve">The </w:t>
      </w:r>
      <w:r w:rsidR="00083F36" w:rsidRPr="00BE2079">
        <w:rPr>
          <w:lang w:eastAsia="en-IN"/>
        </w:rPr>
        <w:t>cooking</w:t>
      </w:r>
      <w:r w:rsidRPr="00BE2079">
        <w:rPr>
          <w:lang w:eastAsia="en-IN"/>
        </w:rPr>
        <w:t xml:space="preserve"> experts will be targeted as they are important and beneficial for every individual in the industry to learn about the </w:t>
      </w:r>
      <w:r w:rsidR="008E5122" w:rsidRPr="00BE2079">
        <w:rPr>
          <w:lang w:eastAsia="en-IN"/>
        </w:rPr>
        <w:t xml:space="preserve">cooking skills </w:t>
      </w:r>
      <w:r w:rsidRPr="00BE2079">
        <w:rPr>
          <w:lang w:eastAsia="en-IN"/>
        </w:rPr>
        <w:t>(</w:t>
      </w:r>
      <w:r w:rsidRPr="00BE2079">
        <w:rPr>
          <w:shd w:val="clear" w:color="auto" w:fill="FFFFFF"/>
        </w:rPr>
        <w:t>Bladen, et. al., 2022)</w:t>
      </w:r>
      <w:r w:rsidRPr="00BE2079">
        <w:rPr>
          <w:lang w:eastAsia="en-IN"/>
        </w:rPr>
        <w:t>.</w:t>
      </w:r>
    </w:p>
    <w:p w14:paraId="0DF34F56" w14:textId="77777777" w:rsidR="00204759" w:rsidRPr="00BE2079" w:rsidRDefault="00204759" w:rsidP="00204759">
      <w:pPr>
        <w:pStyle w:val="ListParagraph"/>
        <w:numPr>
          <w:ilvl w:val="0"/>
          <w:numId w:val="3"/>
        </w:numPr>
        <w:rPr>
          <w:lang w:eastAsia="en-IN"/>
        </w:rPr>
      </w:pPr>
      <w:r w:rsidRPr="00BE2079">
        <w:rPr>
          <w:lang w:eastAsia="en-IN"/>
        </w:rPr>
        <w:t>For the industry collaboration and knowledge exchange purpose stakeholder from other industries such as IT or tourism industry will be invited to attend the event, every industry is linked to each other at some point thus it not only a target market but a plus point and can surely catch the other people’s attention.</w:t>
      </w:r>
    </w:p>
    <w:p w14:paraId="4A375482" w14:textId="66AD4869" w:rsidR="00204759" w:rsidRPr="00BE2079" w:rsidRDefault="00204759" w:rsidP="00204759">
      <w:pPr>
        <w:rPr>
          <w:rFonts w:cs="Times New Roman"/>
          <w:szCs w:val="24"/>
          <w:lang w:eastAsia="en-IN"/>
        </w:rPr>
      </w:pPr>
      <w:r w:rsidRPr="00BE2079">
        <w:rPr>
          <w:b/>
          <w:bCs/>
          <w:lang w:eastAsia="en-IN"/>
        </w:rPr>
        <w:t>2. Competition:</w:t>
      </w:r>
      <w:r w:rsidRPr="00BE2079">
        <w:rPr>
          <w:lang w:eastAsia="en-IN"/>
        </w:rPr>
        <w:t xml:space="preserve"> Many industries are conducting workshops and events at the same time on such interesting and important topics thus the competition is high. To stand apart from the crowd it is important to look after these factors-</w:t>
      </w:r>
    </w:p>
    <w:p w14:paraId="47B1D6E4" w14:textId="6AF9EE48" w:rsidR="00204759" w:rsidRPr="00BE2079" w:rsidRDefault="00204759" w:rsidP="00204759">
      <w:pPr>
        <w:pStyle w:val="ListParagraph"/>
        <w:numPr>
          <w:ilvl w:val="0"/>
          <w:numId w:val="6"/>
        </w:numPr>
        <w:rPr>
          <w:rFonts w:cs="Times New Roman"/>
          <w:szCs w:val="24"/>
          <w:lang w:eastAsia="en-IN"/>
        </w:rPr>
      </w:pPr>
      <w:r w:rsidRPr="00BE2079">
        <w:rPr>
          <w:lang w:eastAsia="en-IN"/>
        </w:rPr>
        <w:lastRenderedPageBreak/>
        <w:t>Though this event will be conducted upon a unique theme, yet it is possible that there can be other workshops or events related to technology and innovation</w:t>
      </w:r>
      <w:r w:rsidR="00D872E4" w:rsidRPr="00BE2079">
        <w:rPr>
          <w:lang w:eastAsia="en-IN"/>
        </w:rPr>
        <w:t xml:space="preserve"> in cooking</w:t>
      </w:r>
      <w:r w:rsidRPr="00BE2079">
        <w:rPr>
          <w:lang w:eastAsia="en-IN"/>
        </w:rPr>
        <w:t>, in this case it's important to make sure to clearly present the main details of the event especially how it will impact on the industry of hospitality (</w:t>
      </w:r>
      <w:r w:rsidRPr="00BE2079">
        <w:rPr>
          <w:shd w:val="clear" w:color="auto" w:fill="FFFFFF"/>
        </w:rPr>
        <w:t>Hagen, 2021)</w:t>
      </w:r>
      <w:r w:rsidRPr="00BE2079">
        <w:rPr>
          <w:lang w:eastAsia="en-IN"/>
        </w:rPr>
        <w:t>.</w:t>
      </w:r>
    </w:p>
    <w:p w14:paraId="0C8DD69A" w14:textId="7A5AE265" w:rsidR="00204759" w:rsidRPr="00BE2079" w:rsidRDefault="00204759" w:rsidP="00BE2079">
      <w:pPr>
        <w:rPr>
          <w:rFonts w:cs="Times New Roman"/>
          <w:b/>
          <w:bCs/>
          <w:szCs w:val="24"/>
          <w:lang w:eastAsia="en-IN"/>
        </w:rPr>
      </w:pPr>
      <w:proofErr w:type="spellStart"/>
      <w:r w:rsidRPr="00BE2079">
        <w:rPr>
          <w:b/>
          <w:bCs/>
          <w:lang w:eastAsia="en-IN"/>
        </w:rPr>
        <w:t>Contd</w:t>
      </w:r>
      <w:proofErr w:type="spellEnd"/>
      <w:r w:rsidRPr="00BE2079">
        <w:rPr>
          <w:b/>
          <w:bCs/>
          <w:lang w:eastAsia="en-IN"/>
        </w:rPr>
        <w:t>…</w:t>
      </w:r>
    </w:p>
    <w:p w14:paraId="386E8965" w14:textId="58711987" w:rsidR="00204759" w:rsidRPr="00BE2079" w:rsidRDefault="00204759" w:rsidP="00204759">
      <w:r w:rsidRPr="00BE2079">
        <w:rPr>
          <w:b/>
          <w:bCs/>
        </w:rPr>
        <w:t>3. Demand:</w:t>
      </w:r>
      <w:r w:rsidRPr="00BE2079">
        <w:t xml:space="preserve">  This is a highly demanded event for the </w:t>
      </w:r>
      <w:r w:rsidR="00C81FD7" w:rsidRPr="00BE2079">
        <w:t xml:space="preserve">hospitality </w:t>
      </w:r>
      <w:r w:rsidRPr="00BE2079">
        <w:t>industries as everyone wants to be updated and use the technology</w:t>
      </w:r>
      <w:r w:rsidR="007C5184" w:rsidRPr="00BE2079">
        <w:t xml:space="preserve"> </w:t>
      </w:r>
      <w:r w:rsidR="0002007B" w:rsidRPr="00BE2079">
        <w:t>for enhancing cooking skills</w:t>
      </w:r>
      <w:r w:rsidRPr="00BE2079">
        <w:t xml:space="preserve"> to stay irreplaceable in this competitive market. </w:t>
      </w:r>
    </w:p>
    <w:p w14:paraId="0399AB0E" w14:textId="0553D396" w:rsidR="00204759" w:rsidRPr="00BE2079" w:rsidRDefault="00204759" w:rsidP="00204759">
      <w:r w:rsidRPr="00BE2079">
        <w:rPr>
          <w:b/>
          <w:bCs/>
        </w:rPr>
        <w:t xml:space="preserve">4. Supply: </w:t>
      </w:r>
      <w:r w:rsidRPr="00BE2079">
        <w:t xml:space="preserve">Hospitality industries usually conduct a lot of different events most of them are for entertaining, sports or exhibition purpose but this time its purpose will be the modern technology and its use within </w:t>
      </w:r>
      <w:r w:rsidR="00654D51" w:rsidRPr="00BE2079">
        <w:t xml:space="preserve">cooking </w:t>
      </w:r>
      <w:r w:rsidRPr="00BE2079">
        <w:t>for the betterment</w:t>
      </w:r>
      <w:r w:rsidR="00654D51" w:rsidRPr="00BE2079">
        <w:t xml:space="preserve"> of hospitality sector. </w:t>
      </w:r>
    </w:p>
    <w:p w14:paraId="3943F6E0" w14:textId="77777777" w:rsidR="00204759" w:rsidRPr="00BE2079" w:rsidRDefault="00204759" w:rsidP="00204759">
      <w:pPr>
        <w:rPr>
          <w:b/>
          <w:bCs/>
          <w:lang w:eastAsia="en-IN"/>
        </w:rPr>
      </w:pPr>
      <w:r w:rsidRPr="00BE2079">
        <w:rPr>
          <w:b/>
          <w:bCs/>
        </w:rPr>
        <w:t>Speaker Notes:</w:t>
      </w:r>
    </w:p>
    <w:p w14:paraId="7F62D174" w14:textId="76816652" w:rsidR="00204759" w:rsidRPr="00BE2079" w:rsidRDefault="00204759" w:rsidP="00204759">
      <w:r w:rsidRPr="00BE2079">
        <w:rPr>
          <w:b/>
          <w:bCs/>
        </w:rPr>
        <w:t>3. Demand:</w:t>
      </w:r>
      <w:r w:rsidRPr="00BE2079">
        <w:t xml:space="preserve">  Making sure that the event which is about to be </w:t>
      </w:r>
      <w:r w:rsidR="003C0582">
        <w:t>organis</w:t>
      </w:r>
      <w:r w:rsidRPr="00BE2079">
        <w:t xml:space="preserve">ed is in demanded or not is a necessary step, </w:t>
      </w:r>
      <w:r w:rsidR="003C0582">
        <w:t>organis</w:t>
      </w:r>
      <w:r w:rsidRPr="00BE2079">
        <w:t>er should take care of these facts-</w:t>
      </w:r>
    </w:p>
    <w:p w14:paraId="0D0A466E" w14:textId="0F183AC8" w:rsidR="00204759" w:rsidRPr="00BE2079" w:rsidRDefault="00204759" w:rsidP="00204759">
      <w:pPr>
        <w:pStyle w:val="ListParagraph"/>
        <w:numPr>
          <w:ilvl w:val="0"/>
          <w:numId w:val="4"/>
        </w:numPr>
      </w:pPr>
      <w:r w:rsidRPr="00BE2079">
        <w:t>With the continuous growing technology and innovation</w:t>
      </w:r>
      <w:r w:rsidR="009B06AF" w:rsidRPr="00BE2079">
        <w:t xml:space="preserve"> in cooking</w:t>
      </w:r>
      <w:r w:rsidRPr="00BE2079">
        <w:t>, the hospitality industry is changing to enhance its guest services, operations, and revenue management, as stakeholders are always willing to stay updated about the industry this event is highly demanded (</w:t>
      </w:r>
      <w:r w:rsidRPr="00BE2079">
        <w:rPr>
          <w:shd w:val="clear" w:color="auto" w:fill="FFFFFF"/>
        </w:rPr>
        <w:t>Liu, et. al., 2022)</w:t>
      </w:r>
      <w:r w:rsidRPr="00BE2079">
        <w:t>.</w:t>
      </w:r>
    </w:p>
    <w:p w14:paraId="5E3CA407" w14:textId="77777777" w:rsidR="00204759" w:rsidRPr="00BE2079" w:rsidRDefault="00204759" w:rsidP="00204759">
      <w:r w:rsidRPr="00BE2079">
        <w:rPr>
          <w:b/>
          <w:bCs/>
        </w:rPr>
        <w:t>4. Supply:</w:t>
      </w:r>
      <w:r w:rsidRPr="00BE2079">
        <w:t xml:space="preserve"> Supply is important to the event’s successful evaluation, here are some supply points of this event-</w:t>
      </w:r>
    </w:p>
    <w:p w14:paraId="576D97FA" w14:textId="77777777" w:rsidR="00204759" w:rsidRPr="00BE2079" w:rsidRDefault="00204759" w:rsidP="00204759">
      <w:pPr>
        <w:pStyle w:val="ListParagraph"/>
        <w:numPr>
          <w:ilvl w:val="0"/>
          <w:numId w:val="5"/>
        </w:numPr>
      </w:pPr>
      <w:r w:rsidRPr="00BE2079">
        <w:lastRenderedPageBreak/>
        <w:t xml:space="preserve">This event aims to fulfil unmet needs for resource and specialized knowledge by offering insights, networking opportunities and most importantly providing an overview of practical application.  </w:t>
      </w:r>
    </w:p>
    <w:p w14:paraId="713919A3" w14:textId="77777777" w:rsidR="00BE2079" w:rsidRDefault="00BE2079">
      <w:pPr>
        <w:spacing w:after="160" w:line="278" w:lineRule="auto"/>
        <w:jc w:val="left"/>
        <w:rPr>
          <w:b/>
          <w:sz w:val="28"/>
          <w:szCs w:val="40"/>
        </w:rPr>
      </w:pPr>
      <w:r>
        <w:br w:type="page"/>
      </w:r>
    </w:p>
    <w:p w14:paraId="226C4031" w14:textId="3FA327C2" w:rsidR="00204759" w:rsidRPr="00BE2079" w:rsidRDefault="00204759" w:rsidP="00204759">
      <w:pPr>
        <w:pStyle w:val="Heading1"/>
      </w:pPr>
      <w:bookmarkStart w:id="2" w:name="_Toc165506071"/>
      <w:r w:rsidRPr="00BE2079">
        <w:lastRenderedPageBreak/>
        <w:t>Operational Factors</w:t>
      </w:r>
      <w:bookmarkEnd w:id="2"/>
    </w:p>
    <w:p w14:paraId="2DE760A2" w14:textId="17025AC9" w:rsidR="00204759" w:rsidRPr="00BE2079" w:rsidRDefault="00204759" w:rsidP="00204759">
      <w:pPr>
        <w:pStyle w:val="ListParagraph"/>
        <w:numPr>
          <w:ilvl w:val="0"/>
          <w:numId w:val="5"/>
        </w:numPr>
        <w:rPr>
          <w:b/>
          <w:bCs/>
        </w:rPr>
      </w:pPr>
      <w:r w:rsidRPr="00BE2079">
        <w:rPr>
          <w:b/>
          <w:bCs/>
        </w:rPr>
        <w:t xml:space="preserve">Selecting the venue: </w:t>
      </w:r>
      <w:r w:rsidRPr="00BE2079">
        <w:t>To conduct the</w:t>
      </w:r>
      <w:r w:rsidR="009547CB" w:rsidRPr="00BE2079">
        <w:t xml:space="preserve"> cooking</w:t>
      </w:r>
      <w:r w:rsidRPr="00BE2079">
        <w:t xml:space="preserve"> </w:t>
      </w:r>
      <w:r w:rsidR="00BE2079">
        <w:t>competition</w:t>
      </w:r>
      <w:r w:rsidRPr="00BE2079">
        <w:t>, it is essential to select a venue conducive to demonstrating, networking activities, an ideal venue for the event would be a hotel or convention centre with modern facilities and adaptable space.</w:t>
      </w:r>
    </w:p>
    <w:p w14:paraId="2072EF9C" w14:textId="77777777" w:rsidR="00204759" w:rsidRPr="00BE2079" w:rsidRDefault="00204759" w:rsidP="00204759">
      <w:pPr>
        <w:pStyle w:val="ListParagraph"/>
        <w:numPr>
          <w:ilvl w:val="0"/>
          <w:numId w:val="5"/>
        </w:numPr>
      </w:pPr>
      <w:r w:rsidRPr="00BE2079">
        <w:rPr>
          <w:b/>
          <w:bCs/>
        </w:rPr>
        <w:t xml:space="preserve">Required skills:  </w:t>
      </w:r>
      <w:r w:rsidRPr="00BE2079">
        <w:t>Skilled team to perform and manage virtual technical audiovisual settings to make sure that everything is going smoothly as the plan is essential. Beside this a team is required to look after the attendees.</w:t>
      </w:r>
    </w:p>
    <w:p w14:paraId="745EF575" w14:textId="4E12714B" w:rsidR="00204759" w:rsidRPr="00BE2079" w:rsidRDefault="00204759" w:rsidP="00204759">
      <w:pPr>
        <w:pStyle w:val="ListParagraph"/>
        <w:numPr>
          <w:ilvl w:val="0"/>
          <w:numId w:val="5"/>
        </w:numPr>
        <w:rPr>
          <w:b/>
          <w:bCs/>
        </w:rPr>
      </w:pPr>
      <w:r w:rsidRPr="00BE2079">
        <w:rPr>
          <w:b/>
          <w:bCs/>
        </w:rPr>
        <w:t xml:space="preserve">Resources: </w:t>
      </w:r>
      <w:r w:rsidRPr="00BE2079">
        <w:t xml:space="preserve">Parking facilities, Food &amp; refreshments and Lighting are the most important resources. </w:t>
      </w:r>
    </w:p>
    <w:p w14:paraId="79FB75C6" w14:textId="77777777" w:rsidR="00204759" w:rsidRPr="00BE2079" w:rsidRDefault="00204759" w:rsidP="00204759">
      <w:pPr>
        <w:rPr>
          <w:b/>
          <w:bCs/>
        </w:rPr>
      </w:pPr>
      <w:r w:rsidRPr="00BE2079">
        <w:rPr>
          <w:b/>
          <w:bCs/>
        </w:rPr>
        <w:t xml:space="preserve">Speaker Notes: </w:t>
      </w:r>
    </w:p>
    <w:p w14:paraId="3EE218E7" w14:textId="5BE7FB84" w:rsidR="00204759" w:rsidRPr="00BE2079" w:rsidRDefault="00204759" w:rsidP="00204759">
      <w:r w:rsidRPr="00BE2079">
        <w:t xml:space="preserve">Operational consideration plays a crucial role in making the </w:t>
      </w:r>
      <w:r w:rsidR="006720BF" w:rsidRPr="00BE2079">
        <w:t xml:space="preserve">cooking </w:t>
      </w:r>
      <w:r w:rsidR="00BE2079">
        <w:t>competition</w:t>
      </w:r>
      <w:r w:rsidR="00BE2079" w:rsidRPr="00BE2079">
        <w:t xml:space="preserve"> </w:t>
      </w:r>
      <w:r w:rsidRPr="00BE2079">
        <w:t xml:space="preserve">more successful and well organised, this consideration includes a large spectrum of logical and practical factors, encompassing selecting venue, technological infrastructure, staffing requirement and the overall management of the </w:t>
      </w:r>
      <w:r w:rsidR="00500014" w:rsidRPr="00BE2079">
        <w:t xml:space="preserve">cooking </w:t>
      </w:r>
      <w:r w:rsidR="00BE2079">
        <w:t>competition</w:t>
      </w:r>
      <w:r w:rsidRPr="00BE2079">
        <w:t xml:space="preserve">, some of them are briefly discussed below: </w:t>
      </w:r>
    </w:p>
    <w:p w14:paraId="02E22605" w14:textId="049D5C89" w:rsidR="00204759" w:rsidRPr="00BE2079" w:rsidRDefault="00204759" w:rsidP="00204759">
      <w:pPr>
        <w:rPr>
          <w:b/>
          <w:bCs/>
        </w:rPr>
      </w:pPr>
      <w:r w:rsidRPr="00BE2079">
        <w:rPr>
          <w:b/>
          <w:bCs/>
        </w:rPr>
        <w:t xml:space="preserve">1. Selecting the venue:  </w:t>
      </w:r>
      <w:r w:rsidRPr="00BE2079">
        <w:t xml:space="preserve">Pre-Making sure that the venue is available at the time of the </w:t>
      </w:r>
      <w:r w:rsidR="006076EC" w:rsidRPr="00BE2079">
        <w:t xml:space="preserve">cooking </w:t>
      </w:r>
      <w:r w:rsidR="00BE2079">
        <w:t>competition</w:t>
      </w:r>
      <w:r w:rsidRPr="00BE2079">
        <w:t>, and there is no issue with the other industries at the time of the event to ignore the future problems (</w:t>
      </w:r>
      <w:r w:rsidRPr="00BE2079">
        <w:rPr>
          <w:shd w:val="clear" w:color="auto" w:fill="FFFFFF"/>
        </w:rPr>
        <w:t>An, et. al., 2021)</w:t>
      </w:r>
      <w:r w:rsidRPr="00BE2079">
        <w:t>.</w:t>
      </w:r>
    </w:p>
    <w:p w14:paraId="38D947F6" w14:textId="57975436" w:rsidR="00204759" w:rsidRPr="00BE2079" w:rsidRDefault="00204759" w:rsidP="00204759">
      <w:pPr>
        <w:rPr>
          <w:b/>
          <w:bCs/>
        </w:rPr>
      </w:pPr>
      <w:r w:rsidRPr="00BE2079">
        <w:rPr>
          <w:b/>
          <w:bCs/>
        </w:rPr>
        <w:t xml:space="preserve">2. Required skills: </w:t>
      </w:r>
      <w:r w:rsidRPr="00BE2079">
        <w:t xml:space="preserve">This </w:t>
      </w:r>
      <w:r w:rsidR="00C107D2" w:rsidRPr="00BE2079">
        <w:t xml:space="preserve">cooking </w:t>
      </w:r>
      <w:r w:rsidR="00BE2079">
        <w:t>competition</w:t>
      </w:r>
      <w:r w:rsidR="00BE2079" w:rsidRPr="00BE2079">
        <w:t xml:space="preserve"> </w:t>
      </w:r>
      <w:r w:rsidRPr="00BE2079">
        <w:t>will need the skilled team to coordinate technology marketing and communicating with the guests to make it successful.</w:t>
      </w:r>
    </w:p>
    <w:p w14:paraId="02AA806A" w14:textId="77777777" w:rsidR="00204759" w:rsidRPr="00BE2079" w:rsidRDefault="00204759" w:rsidP="00204759">
      <w:pPr>
        <w:rPr>
          <w:b/>
          <w:bCs/>
        </w:rPr>
      </w:pPr>
      <w:r w:rsidRPr="00BE2079">
        <w:rPr>
          <w:b/>
          <w:bCs/>
        </w:rPr>
        <w:t xml:space="preserve">3. Resources: </w:t>
      </w:r>
    </w:p>
    <w:p w14:paraId="620D1708" w14:textId="603C92BF" w:rsidR="00204759" w:rsidRPr="00BE2079" w:rsidRDefault="00204759" w:rsidP="00204759">
      <w:pPr>
        <w:pStyle w:val="ListParagraph"/>
        <w:numPr>
          <w:ilvl w:val="0"/>
          <w:numId w:val="7"/>
        </w:numPr>
      </w:pPr>
      <w:r w:rsidRPr="00BE2079">
        <w:lastRenderedPageBreak/>
        <w:t xml:space="preserve">Parking facilities: Safe and sufficient parking spots should be </w:t>
      </w:r>
      <w:r w:rsidR="003C0582">
        <w:t>organis</w:t>
      </w:r>
      <w:r w:rsidRPr="00BE2079">
        <w:t>ed, if the guest count is more than for backup an additional parking zone should be available, especially if the event is held at a metropolitan area (</w:t>
      </w:r>
      <w:r w:rsidRPr="00BE2079">
        <w:rPr>
          <w:shd w:val="clear" w:color="auto" w:fill="FFFFFF"/>
        </w:rPr>
        <w:t>Rogers and Wynn-Moylan, 2022)</w:t>
      </w:r>
      <w:r w:rsidRPr="00BE2079">
        <w:t xml:space="preserve">. </w:t>
      </w:r>
    </w:p>
    <w:p w14:paraId="2B397469" w14:textId="77777777" w:rsidR="00204759" w:rsidRPr="00BE2079" w:rsidRDefault="00204759" w:rsidP="00204759">
      <w:pPr>
        <w:pStyle w:val="ListParagraph"/>
        <w:numPr>
          <w:ilvl w:val="0"/>
          <w:numId w:val="7"/>
        </w:numPr>
      </w:pPr>
      <w:r w:rsidRPr="00BE2079">
        <w:t xml:space="preserve">Food &amp; refreshments: As the gathering will be huge there should be a variety of healthy hygienic food &amp; refreshment options to make the attendees feel comfortable and energetic throughout the entire event, which will add credibility to the overall experience of the event. </w:t>
      </w:r>
    </w:p>
    <w:p w14:paraId="5633BD34" w14:textId="089226E8" w:rsidR="00204759" w:rsidRPr="00BE2079" w:rsidRDefault="00204759" w:rsidP="00204759">
      <w:pPr>
        <w:pStyle w:val="ListParagraph"/>
        <w:numPr>
          <w:ilvl w:val="0"/>
          <w:numId w:val="7"/>
        </w:numPr>
      </w:pPr>
      <w:r w:rsidRPr="00BE2079">
        <w:t xml:space="preserve">Lighting &amp; </w:t>
      </w:r>
      <w:r w:rsidR="00BE2079">
        <w:t xml:space="preserve">AV: </w:t>
      </w:r>
      <w:r w:rsidRPr="00BE2079">
        <w:t xml:space="preserve">For presentation and other purposes its essential for the </w:t>
      </w:r>
      <w:r w:rsidR="00C40396" w:rsidRPr="00BE2079">
        <w:t xml:space="preserve">cooking </w:t>
      </w:r>
      <w:r w:rsidR="00BE2079">
        <w:t>competition</w:t>
      </w:r>
      <w:r w:rsidR="00BE2079" w:rsidRPr="00BE2079">
        <w:t xml:space="preserve"> </w:t>
      </w:r>
      <w:r w:rsidRPr="00BE2079">
        <w:t xml:space="preserve">to have high quality lighting and </w:t>
      </w:r>
      <w:r w:rsidR="00BE2079">
        <w:t>AV</w:t>
      </w:r>
      <w:r w:rsidRPr="00BE2079">
        <w:t xml:space="preserve"> (audiovisual), if these are low or not good in quality the stuff and attendees both can face problems in presenting and understanding.</w:t>
      </w:r>
    </w:p>
    <w:p w14:paraId="03A92E0A" w14:textId="77777777" w:rsidR="00BE2079" w:rsidRDefault="00BE2079">
      <w:pPr>
        <w:spacing w:after="160" w:line="278" w:lineRule="auto"/>
        <w:jc w:val="left"/>
        <w:rPr>
          <w:b/>
          <w:sz w:val="28"/>
          <w:szCs w:val="40"/>
          <w:lang w:eastAsia="en-IN"/>
        </w:rPr>
      </w:pPr>
      <w:bookmarkStart w:id="3" w:name="_Toc165389855"/>
      <w:r>
        <w:rPr>
          <w:lang w:eastAsia="en-IN"/>
        </w:rPr>
        <w:br w:type="page"/>
      </w:r>
    </w:p>
    <w:p w14:paraId="19EE64A9" w14:textId="42A30951" w:rsidR="00204759" w:rsidRPr="00BE2079" w:rsidRDefault="00204759" w:rsidP="00204759">
      <w:pPr>
        <w:pStyle w:val="Heading1"/>
        <w:rPr>
          <w:lang w:eastAsia="en-IN"/>
        </w:rPr>
      </w:pPr>
      <w:bookmarkStart w:id="4" w:name="_Toc165506072"/>
      <w:r w:rsidRPr="00BE2079">
        <w:rPr>
          <w:lang w:eastAsia="en-IN"/>
        </w:rPr>
        <w:lastRenderedPageBreak/>
        <w:t>Financial factors</w:t>
      </w:r>
      <w:bookmarkEnd w:id="3"/>
      <w:bookmarkEnd w:id="4"/>
    </w:p>
    <w:p w14:paraId="69986908" w14:textId="77777777" w:rsidR="00204759" w:rsidRPr="00BE2079" w:rsidRDefault="00204759" w:rsidP="00204759">
      <w:pPr>
        <w:rPr>
          <w:b/>
          <w:u w:val="single"/>
          <w:lang w:eastAsia="en-IN"/>
        </w:rPr>
      </w:pPr>
      <w:r w:rsidRPr="00BE2079">
        <w:rPr>
          <w:b/>
          <w:u w:val="single"/>
          <w:lang w:eastAsia="en-IN"/>
        </w:rPr>
        <w:t xml:space="preserve">Income and Expenditure </w:t>
      </w:r>
    </w:p>
    <w:tbl>
      <w:tblPr>
        <w:tblStyle w:val="TableGrid"/>
        <w:tblW w:w="0" w:type="auto"/>
        <w:tblLook w:val="04A0" w:firstRow="1" w:lastRow="0" w:firstColumn="1" w:lastColumn="0" w:noHBand="0" w:noVBand="1"/>
      </w:tblPr>
      <w:tblGrid>
        <w:gridCol w:w="2376"/>
        <w:gridCol w:w="1099"/>
        <w:gridCol w:w="1005"/>
        <w:gridCol w:w="2526"/>
        <w:gridCol w:w="1005"/>
        <w:gridCol w:w="1005"/>
      </w:tblGrid>
      <w:tr w:rsidR="00204759" w:rsidRPr="00BE2079" w14:paraId="4AE7B64C" w14:textId="77777777" w:rsidTr="008A2281">
        <w:trPr>
          <w:trHeight w:val="375"/>
        </w:trPr>
        <w:tc>
          <w:tcPr>
            <w:tcW w:w="10620" w:type="dxa"/>
            <w:gridSpan w:val="6"/>
            <w:noWrap/>
            <w:hideMark/>
          </w:tcPr>
          <w:p w14:paraId="1702363E" w14:textId="77777777" w:rsidR="00204759" w:rsidRPr="00BE2079" w:rsidRDefault="00204759" w:rsidP="008A2281">
            <w:pPr>
              <w:spacing w:line="240" w:lineRule="auto"/>
              <w:jc w:val="center"/>
              <w:rPr>
                <w:b/>
                <w:bCs/>
                <w:sz w:val="24"/>
                <w:szCs w:val="24"/>
                <w:lang w:eastAsia="en-IN"/>
              </w:rPr>
            </w:pPr>
            <w:r w:rsidRPr="00BE2079">
              <w:rPr>
                <w:b/>
                <w:bCs/>
                <w:sz w:val="24"/>
                <w:szCs w:val="24"/>
                <w:lang w:eastAsia="en-IN"/>
              </w:rPr>
              <w:t>Income and Expenditure Account</w:t>
            </w:r>
          </w:p>
        </w:tc>
      </w:tr>
      <w:tr w:rsidR="00204759" w:rsidRPr="00BE2079" w14:paraId="3A65387F" w14:textId="77777777" w:rsidTr="008A2281">
        <w:trPr>
          <w:trHeight w:val="375"/>
        </w:trPr>
        <w:tc>
          <w:tcPr>
            <w:tcW w:w="10620" w:type="dxa"/>
            <w:gridSpan w:val="6"/>
            <w:noWrap/>
            <w:hideMark/>
          </w:tcPr>
          <w:p w14:paraId="36497048" w14:textId="77777777" w:rsidR="00204759" w:rsidRPr="00BE2079" w:rsidRDefault="00204759" w:rsidP="008A2281">
            <w:pPr>
              <w:spacing w:line="240" w:lineRule="auto"/>
              <w:jc w:val="center"/>
              <w:rPr>
                <w:b/>
                <w:bCs/>
                <w:sz w:val="24"/>
                <w:szCs w:val="24"/>
                <w:lang w:eastAsia="en-IN"/>
              </w:rPr>
            </w:pPr>
            <w:r w:rsidRPr="00BE2079">
              <w:rPr>
                <w:b/>
                <w:bCs/>
                <w:sz w:val="24"/>
                <w:szCs w:val="24"/>
                <w:lang w:eastAsia="en-IN"/>
              </w:rPr>
              <w:t>For the Year Ended: 31-03-2024</w:t>
            </w:r>
          </w:p>
        </w:tc>
      </w:tr>
      <w:tr w:rsidR="00204759" w:rsidRPr="00BE2079" w14:paraId="2435BB6B" w14:textId="77777777" w:rsidTr="008A2281">
        <w:trPr>
          <w:trHeight w:val="375"/>
        </w:trPr>
        <w:tc>
          <w:tcPr>
            <w:tcW w:w="2856" w:type="dxa"/>
            <w:noWrap/>
            <w:hideMark/>
          </w:tcPr>
          <w:p w14:paraId="58353EC5" w14:textId="77777777" w:rsidR="00204759" w:rsidRPr="00BE2079" w:rsidRDefault="00204759" w:rsidP="008A2281">
            <w:pPr>
              <w:spacing w:line="240" w:lineRule="auto"/>
              <w:rPr>
                <w:b/>
                <w:bCs/>
                <w:sz w:val="24"/>
                <w:szCs w:val="24"/>
                <w:lang w:eastAsia="en-IN"/>
              </w:rPr>
            </w:pPr>
            <w:r w:rsidRPr="00BE2079">
              <w:rPr>
                <w:b/>
                <w:bCs/>
                <w:sz w:val="24"/>
                <w:szCs w:val="24"/>
                <w:lang w:eastAsia="en-IN"/>
              </w:rPr>
              <w:t>Expenditure</w:t>
            </w:r>
          </w:p>
        </w:tc>
        <w:tc>
          <w:tcPr>
            <w:tcW w:w="1181" w:type="dxa"/>
            <w:noWrap/>
            <w:hideMark/>
          </w:tcPr>
          <w:p w14:paraId="0DB5F538" w14:textId="77777777" w:rsidR="00204759" w:rsidRPr="00BE2079" w:rsidRDefault="00204759" w:rsidP="008A2281">
            <w:pPr>
              <w:spacing w:line="240" w:lineRule="auto"/>
              <w:rPr>
                <w:b/>
                <w:bCs/>
                <w:sz w:val="24"/>
                <w:szCs w:val="24"/>
                <w:lang w:eastAsia="en-IN"/>
              </w:rPr>
            </w:pPr>
            <w:r w:rsidRPr="00BE2079">
              <w:rPr>
                <w:b/>
                <w:bCs/>
                <w:sz w:val="24"/>
                <w:szCs w:val="24"/>
                <w:lang w:eastAsia="en-IN"/>
              </w:rPr>
              <w:t>Amount</w:t>
            </w:r>
          </w:p>
        </w:tc>
        <w:tc>
          <w:tcPr>
            <w:tcW w:w="1181" w:type="dxa"/>
            <w:noWrap/>
            <w:hideMark/>
          </w:tcPr>
          <w:p w14:paraId="188D1D2B" w14:textId="77777777" w:rsidR="00204759" w:rsidRPr="00BE2079" w:rsidRDefault="00204759" w:rsidP="008A2281">
            <w:pPr>
              <w:spacing w:line="240" w:lineRule="auto"/>
              <w:rPr>
                <w:b/>
                <w:bCs/>
                <w:sz w:val="24"/>
                <w:szCs w:val="24"/>
                <w:lang w:eastAsia="en-IN"/>
              </w:rPr>
            </w:pPr>
            <w:r w:rsidRPr="00BE2079">
              <w:rPr>
                <w:b/>
                <w:bCs/>
                <w:sz w:val="24"/>
                <w:szCs w:val="24"/>
                <w:lang w:eastAsia="en-IN"/>
              </w:rPr>
              <w:t>Amount</w:t>
            </w:r>
          </w:p>
        </w:tc>
        <w:tc>
          <w:tcPr>
            <w:tcW w:w="3040" w:type="dxa"/>
            <w:noWrap/>
            <w:hideMark/>
          </w:tcPr>
          <w:p w14:paraId="78A4BA75" w14:textId="77777777" w:rsidR="00204759" w:rsidRPr="00BE2079" w:rsidRDefault="00204759" w:rsidP="008A2281">
            <w:pPr>
              <w:spacing w:line="240" w:lineRule="auto"/>
              <w:rPr>
                <w:b/>
                <w:bCs/>
                <w:sz w:val="24"/>
                <w:szCs w:val="24"/>
                <w:lang w:eastAsia="en-IN"/>
              </w:rPr>
            </w:pPr>
            <w:r w:rsidRPr="00BE2079">
              <w:rPr>
                <w:b/>
                <w:bCs/>
                <w:sz w:val="24"/>
                <w:szCs w:val="24"/>
                <w:lang w:eastAsia="en-IN"/>
              </w:rPr>
              <w:t>Income</w:t>
            </w:r>
          </w:p>
        </w:tc>
        <w:tc>
          <w:tcPr>
            <w:tcW w:w="1181" w:type="dxa"/>
            <w:noWrap/>
            <w:hideMark/>
          </w:tcPr>
          <w:p w14:paraId="6292116A" w14:textId="77777777" w:rsidR="00204759" w:rsidRPr="00BE2079" w:rsidRDefault="00204759" w:rsidP="008A2281">
            <w:pPr>
              <w:spacing w:line="240" w:lineRule="auto"/>
              <w:rPr>
                <w:b/>
                <w:bCs/>
                <w:sz w:val="24"/>
                <w:szCs w:val="24"/>
                <w:lang w:eastAsia="en-IN"/>
              </w:rPr>
            </w:pPr>
            <w:r w:rsidRPr="00BE2079">
              <w:rPr>
                <w:b/>
                <w:bCs/>
                <w:sz w:val="24"/>
                <w:szCs w:val="24"/>
                <w:lang w:eastAsia="en-IN"/>
              </w:rPr>
              <w:t>Amount</w:t>
            </w:r>
          </w:p>
        </w:tc>
        <w:tc>
          <w:tcPr>
            <w:tcW w:w="1181" w:type="dxa"/>
            <w:noWrap/>
            <w:hideMark/>
          </w:tcPr>
          <w:p w14:paraId="18B2F38A" w14:textId="77777777" w:rsidR="00204759" w:rsidRPr="00BE2079" w:rsidRDefault="00204759" w:rsidP="008A2281">
            <w:pPr>
              <w:spacing w:line="240" w:lineRule="auto"/>
              <w:rPr>
                <w:b/>
                <w:bCs/>
                <w:sz w:val="24"/>
                <w:szCs w:val="24"/>
                <w:lang w:eastAsia="en-IN"/>
              </w:rPr>
            </w:pPr>
            <w:r w:rsidRPr="00BE2079">
              <w:rPr>
                <w:b/>
                <w:bCs/>
                <w:sz w:val="24"/>
                <w:szCs w:val="24"/>
                <w:lang w:eastAsia="en-IN"/>
              </w:rPr>
              <w:t>Amount</w:t>
            </w:r>
          </w:p>
        </w:tc>
      </w:tr>
      <w:tr w:rsidR="00204759" w:rsidRPr="00BE2079" w14:paraId="204A85D6" w14:textId="77777777" w:rsidTr="008A2281">
        <w:trPr>
          <w:trHeight w:val="360"/>
        </w:trPr>
        <w:tc>
          <w:tcPr>
            <w:tcW w:w="2856" w:type="dxa"/>
            <w:noWrap/>
            <w:hideMark/>
          </w:tcPr>
          <w:p w14:paraId="3C63B9E2" w14:textId="77777777" w:rsidR="00204759" w:rsidRPr="00BE2079" w:rsidRDefault="00204759" w:rsidP="008A2281">
            <w:pPr>
              <w:spacing w:line="240" w:lineRule="auto"/>
              <w:rPr>
                <w:b/>
                <w:sz w:val="24"/>
                <w:szCs w:val="24"/>
                <w:lang w:eastAsia="en-IN"/>
              </w:rPr>
            </w:pPr>
            <w:r w:rsidRPr="00BE2079">
              <w:rPr>
                <w:b/>
                <w:sz w:val="24"/>
                <w:szCs w:val="24"/>
                <w:lang w:eastAsia="en-IN"/>
              </w:rPr>
              <w:t> </w:t>
            </w:r>
          </w:p>
        </w:tc>
        <w:tc>
          <w:tcPr>
            <w:tcW w:w="1181" w:type="dxa"/>
            <w:noWrap/>
            <w:hideMark/>
          </w:tcPr>
          <w:p w14:paraId="58DEEDEA" w14:textId="77777777" w:rsidR="00204759" w:rsidRPr="00BE2079" w:rsidRDefault="00204759" w:rsidP="008A2281">
            <w:pPr>
              <w:spacing w:line="240" w:lineRule="auto"/>
              <w:rPr>
                <w:b/>
                <w:sz w:val="24"/>
                <w:szCs w:val="24"/>
                <w:lang w:eastAsia="en-IN"/>
              </w:rPr>
            </w:pPr>
            <w:r w:rsidRPr="00BE2079">
              <w:rPr>
                <w:b/>
                <w:sz w:val="24"/>
                <w:szCs w:val="24"/>
                <w:lang w:eastAsia="en-IN"/>
              </w:rPr>
              <w:t> </w:t>
            </w:r>
          </w:p>
        </w:tc>
        <w:tc>
          <w:tcPr>
            <w:tcW w:w="1181" w:type="dxa"/>
            <w:noWrap/>
            <w:hideMark/>
          </w:tcPr>
          <w:p w14:paraId="7B5A098A" w14:textId="77777777" w:rsidR="00204759" w:rsidRPr="00BE2079" w:rsidRDefault="00204759" w:rsidP="008A2281">
            <w:pPr>
              <w:spacing w:line="240" w:lineRule="auto"/>
              <w:rPr>
                <w:b/>
                <w:sz w:val="24"/>
                <w:szCs w:val="24"/>
                <w:lang w:eastAsia="en-IN"/>
              </w:rPr>
            </w:pPr>
            <w:r w:rsidRPr="00BE2079">
              <w:rPr>
                <w:b/>
                <w:sz w:val="24"/>
                <w:szCs w:val="24"/>
                <w:lang w:eastAsia="en-IN"/>
              </w:rPr>
              <w:t> </w:t>
            </w:r>
          </w:p>
        </w:tc>
        <w:tc>
          <w:tcPr>
            <w:tcW w:w="3040" w:type="dxa"/>
            <w:noWrap/>
            <w:hideMark/>
          </w:tcPr>
          <w:p w14:paraId="482CE3AD" w14:textId="77777777" w:rsidR="00204759" w:rsidRPr="00BE2079" w:rsidRDefault="00204759" w:rsidP="008A2281">
            <w:pPr>
              <w:spacing w:line="240" w:lineRule="auto"/>
              <w:rPr>
                <w:b/>
                <w:bCs/>
                <w:sz w:val="24"/>
                <w:szCs w:val="24"/>
                <w:lang w:eastAsia="en-IN"/>
              </w:rPr>
            </w:pPr>
            <w:r w:rsidRPr="00BE2079">
              <w:rPr>
                <w:b/>
                <w:bCs/>
                <w:sz w:val="24"/>
                <w:szCs w:val="24"/>
                <w:lang w:eastAsia="en-IN"/>
              </w:rPr>
              <w:t>Registration Income</w:t>
            </w:r>
          </w:p>
        </w:tc>
        <w:tc>
          <w:tcPr>
            <w:tcW w:w="1181" w:type="dxa"/>
            <w:noWrap/>
            <w:hideMark/>
          </w:tcPr>
          <w:p w14:paraId="7D273717" w14:textId="77777777" w:rsidR="00204759" w:rsidRPr="00BE2079" w:rsidRDefault="00204759" w:rsidP="008A2281">
            <w:pPr>
              <w:spacing w:line="240" w:lineRule="auto"/>
              <w:rPr>
                <w:b/>
                <w:sz w:val="24"/>
                <w:szCs w:val="24"/>
                <w:lang w:eastAsia="en-IN"/>
              </w:rPr>
            </w:pPr>
            <w:r w:rsidRPr="00BE2079">
              <w:rPr>
                <w:b/>
                <w:sz w:val="24"/>
                <w:szCs w:val="24"/>
                <w:lang w:eastAsia="en-IN"/>
              </w:rPr>
              <w:t> </w:t>
            </w:r>
          </w:p>
        </w:tc>
        <w:tc>
          <w:tcPr>
            <w:tcW w:w="1181" w:type="dxa"/>
            <w:noWrap/>
            <w:hideMark/>
          </w:tcPr>
          <w:p w14:paraId="647965FD" w14:textId="77777777" w:rsidR="00204759" w:rsidRPr="00BE2079" w:rsidRDefault="00204759" w:rsidP="008A2281">
            <w:pPr>
              <w:spacing w:line="240" w:lineRule="auto"/>
              <w:rPr>
                <w:b/>
                <w:sz w:val="24"/>
                <w:szCs w:val="24"/>
                <w:lang w:eastAsia="en-IN"/>
              </w:rPr>
            </w:pPr>
            <w:r w:rsidRPr="00BE2079">
              <w:rPr>
                <w:b/>
                <w:sz w:val="24"/>
                <w:szCs w:val="24"/>
                <w:lang w:eastAsia="en-IN"/>
              </w:rPr>
              <w:t> </w:t>
            </w:r>
          </w:p>
        </w:tc>
      </w:tr>
      <w:tr w:rsidR="00204759" w:rsidRPr="00BE2079" w14:paraId="7409039F" w14:textId="77777777" w:rsidTr="008A2281">
        <w:trPr>
          <w:trHeight w:val="360"/>
        </w:trPr>
        <w:tc>
          <w:tcPr>
            <w:tcW w:w="2856" w:type="dxa"/>
            <w:noWrap/>
            <w:hideMark/>
          </w:tcPr>
          <w:p w14:paraId="65FD1DEF" w14:textId="77777777" w:rsidR="00204759" w:rsidRPr="00BE2079" w:rsidRDefault="00204759" w:rsidP="008A2281">
            <w:pPr>
              <w:spacing w:line="240" w:lineRule="auto"/>
              <w:rPr>
                <w:bCs/>
                <w:sz w:val="24"/>
                <w:szCs w:val="24"/>
                <w:lang w:eastAsia="en-IN"/>
              </w:rPr>
            </w:pPr>
            <w:r w:rsidRPr="00BE2079">
              <w:rPr>
                <w:bCs/>
                <w:sz w:val="24"/>
                <w:szCs w:val="24"/>
                <w:lang w:eastAsia="en-IN"/>
              </w:rPr>
              <w:t>Venue</w:t>
            </w:r>
          </w:p>
        </w:tc>
        <w:tc>
          <w:tcPr>
            <w:tcW w:w="1181" w:type="dxa"/>
            <w:noWrap/>
            <w:hideMark/>
          </w:tcPr>
          <w:p w14:paraId="3A7246B2"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4D0EF195"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5156AF94" w14:textId="77777777" w:rsidR="00204759" w:rsidRPr="00BE2079" w:rsidRDefault="00204759" w:rsidP="008A2281">
            <w:pPr>
              <w:spacing w:line="240" w:lineRule="auto"/>
              <w:rPr>
                <w:sz w:val="24"/>
                <w:szCs w:val="24"/>
                <w:lang w:eastAsia="en-IN"/>
              </w:rPr>
            </w:pPr>
            <w:r w:rsidRPr="00BE2079">
              <w:rPr>
                <w:sz w:val="24"/>
                <w:szCs w:val="24"/>
                <w:lang w:eastAsia="en-IN"/>
              </w:rPr>
              <w:t>General</w:t>
            </w:r>
          </w:p>
        </w:tc>
        <w:tc>
          <w:tcPr>
            <w:tcW w:w="1181" w:type="dxa"/>
            <w:noWrap/>
            <w:hideMark/>
          </w:tcPr>
          <w:p w14:paraId="059AA16D" w14:textId="7A48893E"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40,000</w:t>
            </w:r>
          </w:p>
        </w:tc>
        <w:tc>
          <w:tcPr>
            <w:tcW w:w="1181" w:type="dxa"/>
            <w:noWrap/>
            <w:hideMark/>
          </w:tcPr>
          <w:p w14:paraId="182F9237" w14:textId="77777777" w:rsidR="00204759" w:rsidRPr="00BE2079" w:rsidRDefault="00204759" w:rsidP="008A2281">
            <w:pPr>
              <w:spacing w:line="240" w:lineRule="auto"/>
              <w:rPr>
                <w:sz w:val="24"/>
                <w:szCs w:val="24"/>
                <w:lang w:eastAsia="en-IN"/>
              </w:rPr>
            </w:pPr>
            <w:r w:rsidRPr="00BE2079">
              <w:rPr>
                <w:sz w:val="24"/>
                <w:szCs w:val="24"/>
                <w:lang w:eastAsia="en-IN"/>
              </w:rPr>
              <w:t> </w:t>
            </w:r>
          </w:p>
        </w:tc>
      </w:tr>
      <w:tr w:rsidR="00204759" w:rsidRPr="00BE2079" w14:paraId="60716CEF" w14:textId="77777777" w:rsidTr="008A2281">
        <w:trPr>
          <w:trHeight w:val="285"/>
        </w:trPr>
        <w:tc>
          <w:tcPr>
            <w:tcW w:w="2856" w:type="dxa"/>
            <w:noWrap/>
            <w:hideMark/>
          </w:tcPr>
          <w:p w14:paraId="18DCDB15" w14:textId="77777777" w:rsidR="00204759" w:rsidRPr="00BE2079" w:rsidRDefault="00204759" w:rsidP="008A2281">
            <w:pPr>
              <w:spacing w:line="240" w:lineRule="auto"/>
              <w:rPr>
                <w:sz w:val="24"/>
                <w:szCs w:val="24"/>
                <w:lang w:eastAsia="en-IN"/>
              </w:rPr>
            </w:pPr>
            <w:r w:rsidRPr="00BE2079">
              <w:rPr>
                <w:sz w:val="24"/>
                <w:szCs w:val="24"/>
                <w:lang w:eastAsia="en-IN"/>
              </w:rPr>
              <w:t>Space Rental</w:t>
            </w:r>
          </w:p>
        </w:tc>
        <w:tc>
          <w:tcPr>
            <w:tcW w:w="1181" w:type="dxa"/>
            <w:noWrap/>
            <w:hideMark/>
          </w:tcPr>
          <w:p w14:paraId="6BCD72E4" w14:textId="2BF8D62D"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50,000.00</w:t>
            </w:r>
          </w:p>
        </w:tc>
        <w:tc>
          <w:tcPr>
            <w:tcW w:w="1181" w:type="dxa"/>
            <w:noWrap/>
            <w:hideMark/>
          </w:tcPr>
          <w:p w14:paraId="43BD92DC"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5AB7C97A" w14:textId="77777777" w:rsidR="00204759" w:rsidRPr="00BE2079" w:rsidRDefault="00204759" w:rsidP="008A2281">
            <w:pPr>
              <w:spacing w:line="240" w:lineRule="auto"/>
              <w:rPr>
                <w:sz w:val="24"/>
                <w:szCs w:val="24"/>
                <w:lang w:eastAsia="en-IN"/>
              </w:rPr>
            </w:pPr>
            <w:r w:rsidRPr="00BE2079">
              <w:rPr>
                <w:sz w:val="24"/>
                <w:szCs w:val="24"/>
                <w:lang w:eastAsia="en-IN"/>
              </w:rPr>
              <w:t>Add-ons</w:t>
            </w:r>
          </w:p>
        </w:tc>
        <w:tc>
          <w:tcPr>
            <w:tcW w:w="1181" w:type="dxa"/>
            <w:noWrap/>
            <w:hideMark/>
          </w:tcPr>
          <w:p w14:paraId="57B93911" w14:textId="4BC61738"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60,000</w:t>
            </w:r>
          </w:p>
        </w:tc>
        <w:tc>
          <w:tcPr>
            <w:tcW w:w="1181" w:type="dxa"/>
            <w:noWrap/>
            <w:hideMark/>
          </w:tcPr>
          <w:p w14:paraId="77CF22A8" w14:textId="77777777" w:rsidR="00204759" w:rsidRPr="00BE2079" w:rsidRDefault="00204759" w:rsidP="008A2281">
            <w:pPr>
              <w:spacing w:line="240" w:lineRule="auto"/>
              <w:rPr>
                <w:sz w:val="24"/>
                <w:szCs w:val="24"/>
                <w:lang w:eastAsia="en-IN"/>
              </w:rPr>
            </w:pPr>
            <w:r w:rsidRPr="00BE2079">
              <w:rPr>
                <w:sz w:val="24"/>
                <w:szCs w:val="24"/>
                <w:lang w:eastAsia="en-IN"/>
              </w:rPr>
              <w:t> </w:t>
            </w:r>
          </w:p>
        </w:tc>
      </w:tr>
      <w:tr w:rsidR="00204759" w:rsidRPr="00BE2079" w14:paraId="28BF600F" w14:textId="77777777" w:rsidTr="008A2281">
        <w:trPr>
          <w:trHeight w:val="300"/>
        </w:trPr>
        <w:tc>
          <w:tcPr>
            <w:tcW w:w="2856" w:type="dxa"/>
            <w:noWrap/>
            <w:hideMark/>
          </w:tcPr>
          <w:p w14:paraId="7A6CE7DC" w14:textId="77777777" w:rsidR="00204759" w:rsidRPr="00BE2079" w:rsidRDefault="00204759" w:rsidP="008A2281">
            <w:pPr>
              <w:spacing w:line="240" w:lineRule="auto"/>
              <w:rPr>
                <w:sz w:val="24"/>
                <w:szCs w:val="24"/>
                <w:lang w:eastAsia="en-IN"/>
              </w:rPr>
            </w:pPr>
            <w:r w:rsidRPr="00BE2079">
              <w:rPr>
                <w:sz w:val="24"/>
                <w:szCs w:val="24"/>
                <w:lang w:eastAsia="en-IN"/>
              </w:rPr>
              <w:t>Furniture</w:t>
            </w:r>
          </w:p>
        </w:tc>
        <w:tc>
          <w:tcPr>
            <w:tcW w:w="1181" w:type="dxa"/>
            <w:noWrap/>
            <w:hideMark/>
          </w:tcPr>
          <w:p w14:paraId="3F07D75C" w14:textId="043D3E10"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15,000.00</w:t>
            </w:r>
          </w:p>
        </w:tc>
        <w:tc>
          <w:tcPr>
            <w:tcW w:w="1181" w:type="dxa"/>
            <w:noWrap/>
            <w:hideMark/>
          </w:tcPr>
          <w:p w14:paraId="2ADDC8C1"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196B4FE9" w14:textId="77777777" w:rsidR="00204759" w:rsidRPr="00BE2079" w:rsidRDefault="00204759" w:rsidP="008A2281">
            <w:pPr>
              <w:spacing w:line="240" w:lineRule="auto"/>
              <w:rPr>
                <w:sz w:val="24"/>
                <w:szCs w:val="24"/>
                <w:lang w:eastAsia="en-IN"/>
              </w:rPr>
            </w:pPr>
            <w:r w:rsidRPr="00BE2079">
              <w:rPr>
                <w:sz w:val="24"/>
                <w:szCs w:val="24"/>
                <w:lang w:eastAsia="en-IN"/>
              </w:rPr>
              <w:t>VIP</w:t>
            </w:r>
          </w:p>
        </w:tc>
        <w:tc>
          <w:tcPr>
            <w:tcW w:w="1181" w:type="dxa"/>
            <w:noWrap/>
            <w:hideMark/>
          </w:tcPr>
          <w:p w14:paraId="44E54F2C" w14:textId="09759763"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50,000</w:t>
            </w:r>
          </w:p>
        </w:tc>
        <w:tc>
          <w:tcPr>
            <w:tcW w:w="1181" w:type="dxa"/>
            <w:noWrap/>
            <w:hideMark/>
          </w:tcPr>
          <w:p w14:paraId="2C1B274C" w14:textId="7F3D74D9"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1,50,000</w:t>
            </w:r>
          </w:p>
        </w:tc>
      </w:tr>
      <w:tr w:rsidR="00204759" w:rsidRPr="00BE2079" w14:paraId="10839474" w14:textId="77777777" w:rsidTr="008A2281">
        <w:trPr>
          <w:trHeight w:val="285"/>
        </w:trPr>
        <w:tc>
          <w:tcPr>
            <w:tcW w:w="2856" w:type="dxa"/>
            <w:noWrap/>
            <w:hideMark/>
          </w:tcPr>
          <w:p w14:paraId="50D4E3EF" w14:textId="77777777" w:rsidR="00204759" w:rsidRPr="00BE2079" w:rsidRDefault="00204759" w:rsidP="008A2281">
            <w:pPr>
              <w:spacing w:line="240" w:lineRule="auto"/>
              <w:rPr>
                <w:sz w:val="24"/>
                <w:szCs w:val="24"/>
                <w:lang w:eastAsia="en-IN"/>
              </w:rPr>
            </w:pPr>
            <w:r w:rsidRPr="00BE2079">
              <w:rPr>
                <w:sz w:val="24"/>
                <w:szCs w:val="24"/>
                <w:lang w:eastAsia="en-IN"/>
              </w:rPr>
              <w:t>Staffing</w:t>
            </w:r>
          </w:p>
        </w:tc>
        <w:tc>
          <w:tcPr>
            <w:tcW w:w="1181" w:type="dxa"/>
            <w:noWrap/>
            <w:hideMark/>
          </w:tcPr>
          <w:p w14:paraId="1239226A" w14:textId="3C82AAC1"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80,000.00</w:t>
            </w:r>
          </w:p>
        </w:tc>
        <w:tc>
          <w:tcPr>
            <w:tcW w:w="1181" w:type="dxa"/>
            <w:noWrap/>
            <w:hideMark/>
          </w:tcPr>
          <w:p w14:paraId="34EA0723"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1120A043" w14:textId="77777777" w:rsidR="00204759" w:rsidRPr="00BE2079" w:rsidRDefault="00204759" w:rsidP="008A2281">
            <w:pPr>
              <w:spacing w:line="240" w:lineRule="auto"/>
              <w:rPr>
                <w:sz w:val="24"/>
                <w:szCs w:val="24"/>
                <w:lang w:eastAsia="en-IN"/>
              </w:rPr>
            </w:pPr>
          </w:p>
        </w:tc>
        <w:tc>
          <w:tcPr>
            <w:tcW w:w="1181" w:type="dxa"/>
            <w:noWrap/>
            <w:hideMark/>
          </w:tcPr>
          <w:p w14:paraId="2BB0D5F3"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3A0C9A2D" w14:textId="77777777" w:rsidR="00204759" w:rsidRPr="00BE2079" w:rsidRDefault="00204759" w:rsidP="008A2281">
            <w:pPr>
              <w:spacing w:line="240" w:lineRule="auto"/>
              <w:rPr>
                <w:sz w:val="24"/>
                <w:szCs w:val="24"/>
                <w:lang w:eastAsia="en-IN"/>
              </w:rPr>
            </w:pPr>
            <w:r w:rsidRPr="00BE2079">
              <w:rPr>
                <w:sz w:val="24"/>
                <w:szCs w:val="24"/>
                <w:lang w:eastAsia="en-IN"/>
              </w:rPr>
              <w:t> </w:t>
            </w:r>
          </w:p>
        </w:tc>
      </w:tr>
      <w:tr w:rsidR="00204759" w:rsidRPr="00BE2079" w14:paraId="430F2E03" w14:textId="77777777" w:rsidTr="008A2281">
        <w:trPr>
          <w:trHeight w:val="360"/>
        </w:trPr>
        <w:tc>
          <w:tcPr>
            <w:tcW w:w="2856" w:type="dxa"/>
            <w:noWrap/>
            <w:hideMark/>
          </w:tcPr>
          <w:p w14:paraId="22E2F365" w14:textId="77777777" w:rsidR="00204759" w:rsidRPr="00BE2079" w:rsidRDefault="00204759" w:rsidP="008A2281">
            <w:pPr>
              <w:spacing w:line="240" w:lineRule="auto"/>
              <w:rPr>
                <w:sz w:val="24"/>
                <w:szCs w:val="24"/>
                <w:lang w:eastAsia="en-IN"/>
              </w:rPr>
            </w:pPr>
            <w:r w:rsidRPr="00BE2079">
              <w:rPr>
                <w:sz w:val="24"/>
                <w:szCs w:val="24"/>
                <w:lang w:eastAsia="en-IN"/>
              </w:rPr>
              <w:t>Vendors</w:t>
            </w:r>
          </w:p>
        </w:tc>
        <w:tc>
          <w:tcPr>
            <w:tcW w:w="1181" w:type="dxa"/>
            <w:noWrap/>
            <w:hideMark/>
          </w:tcPr>
          <w:p w14:paraId="77A02794" w14:textId="7BDD77C4"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25,000.00</w:t>
            </w:r>
          </w:p>
        </w:tc>
        <w:tc>
          <w:tcPr>
            <w:tcW w:w="1181" w:type="dxa"/>
            <w:noWrap/>
            <w:hideMark/>
          </w:tcPr>
          <w:p w14:paraId="561B5A51"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7264B183" w14:textId="77777777" w:rsidR="00204759" w:rsidRPr="00BE2079" w:rsidRDefault="00204759" w:rsidP="008A2281">
            <w:pPr>
              <w:spacing w:line="240" w:lineRule="auto"/>
              <w:rPr>
                <w:bCs/>
                <w:sz w:val="24"/>
                <w:szCs w:val="24"/>
                <w:lang w:eastAsia="en-IN"/>
              </w:rPr>
            </w:pPr>
            <w:r w:rsidRPr="00BE2079">
              <w:rPr>
                <w:bCs/>
                <w:sz w:val="24"/>
                <w:szCs w:val="24"/>
                <w:lang w:eastAsia="en-IN"/>
              </w:rPr>
              <w:t>Exhibitor Income</w:t>
            </w:r>
          </w:p>
        </w:tc>
        <w:tc>
          <w:tcPr>
            <w:tcW w:w="1181" w:type="dxa"/>
            <w:noWrap/>
            <w:hideMark/>
          </w:tcPr>
          <w:p w14:paraId="1BFAD17F"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0043C5FD" w14:textId="77777777" w:rsidR="00204759" w:rsidRPr="00BE2079" w:rsidRDefault="00204759" w:rsidP="008A2281">
            <w:pPr>
              <w:spacing w:line="240" w:lineRule="auto"/>
              <w:rPr>
                <w:sz w:val="24"/>
                <w:szCs w:val="24"/>
                <w:lang w:eastAsia="en-IN"/>
              </w:rPr>
            </w:pPr>
            <w:r w:rsidRPr="00BE2079">
              <w:rPr>
                <w:sz w:val="24"/>
                <w:szCs w:val="24"/>
                <w:lang w:eastAsia="en-IN"/>
              </w:rPr>
              <w:t> </w:t>
            </w:r>
          </w:p>
        </w:tc>
      </w:tr>
      <w:tr w:rsidR="00204759" w:rsidRPr="00BE2079" w14:paraId="6B6355F2" w14:textId="77777777" w:rsidTr="008A2281">
        <w:trPr>
          <w:trHeight w:val="285"/>
        </w:trPr>
        <w:tc>
          <w:tcPr>
            <w:tcW w:w="2856" w:type="dxa"/>
            <w:noWrap/>
            <w:hideMark/>
          </w:tcPr>
          <w:p w14:paraId="3864FE49" w14:textId="77777777" w:rsidR="00204759" w:rsidRPr="00BE2079" w:rsidRDefault="00204759" w:rsidP="008A2281">
            <w:pPr>
              <w:spacing w:line="240" w:lineRule="auto"/>
              <w:rPr>
                <w:sz w:val="24"/>
                <w:szCs w:val="24"/>
                <w:lang w:eastAsia="en-IN"/>
              </w:rPr>
            </w:pPr>
            <w:r w:rsidRPr="00BE2079">
              <w:rPr>
                <w:sz w:val="24"/>
                <w:szCs w:val="24"/>
                <w:lang w:eastAsia="en-IN"/>
              </w:rPr>
              <w:t>Booth Equipment</w:t>
            </w:r>
          </w:p>
        </w:tc>
        <w:tc>
          <w:tcPr>
            <w:tcW w:w="1181" w:type="dxa"/>
            <w:noWrap/>
            <w:hideMark/>
          </w:tcPr>
          <w:p w14:paraId="157C0C8A" w14:textId="73B89866"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10,000.00</w:t>
            </w:r>
          </w:p>
        </w:tc>
        <w:tc>
          <w:tcPr>
            <w:tcW w:w="1181" w:type="dxa"/>
            <w:noWrap/>
            <w:hideMark/>
          </w:tcPr>
          <w:p w14:paraId="52F9D1B0"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54EE38AF" w14:textId="77777777" w:rsidR="00204759" w:rsidRPr="00BE2079" w:rsidRDefault="00204759" w:rsidP="008A2281">
            <w:pPr>
              <w:spacing w:line="240" w:lineRule="auto"/>
              <w:rPr>
                <w:sz w:val="24"/>
                <w:szCs w:val="24"/>
                <w:lang w:eastAsia="en-IN"/>
              </w:rPr>
            </w:pPr>
            <w:r w:rsidRPr="00BE2079">
              <w:rPr>
                <w:sz w:val="24"/>
                <w:szCs w:val="24"/>
                <w:lang w:eastAsia="en-IN"/>
              </w:rPr>
              <w:t>Regular Booth</w:t>
            </w:r>
          </w:p>
        </w:tc>
        <w:tc>
          <w:tcPr>
            <w:tcW w:w="1181" w:type="dxa"/>
            <w:noWrap/>
            <w:hideMark/>
          </w:tcPr>
          <w:p w14:paraId="5201730E" w14:textId="2D5E4D86"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6,000</w:t>
            </w:r>
          </w:p>
        </w:tc>
        <w:tc>
          <w:tcPr>
            <w:tcW w:w="1181" w:type="dxa"/>
            <w:noWrap/>
            <w:hideMark/>
          </w:tcPr>
          <w:p w14:paraId="1CA7C5FE" w14:textId="77777777" w:rsidR="00204759" w:rsidRPr="00BE2079" w:rsidRDefault="00204759" w:rsidP="008A2281">
            <w:pPr>
              <w:spacing w:line="240" w:lineRule="auto"/>
              <w:rPr>
                <w:sz w:val="24"/>
                <w:szCs w:val="24"/>
                <w:lang w:eastAsia="en-IN"/>
              </w:rPr>
            </w:pPr>
            <w:r w:rsidRPr="00BE2079">
              <w:rPr>
                <w:sz w:val="24"/>
                <w:szCs w:val="24"/>
                <w:lang w:eastAsia="en-IN"/>
              </w:rPr>
              <w:t> </w:t>
            </w:r>
          </w:p>
        </w:tc>
      </w:tr>
      <w:tr w:rsidR="00204759" w:rsidRPr="00BE2079" w14:paraId="3204CCBE" w14:textId="77777777" w:rsidTr="008A2281">
        <w:trPr>
          <w:trHeight w:val="285"/>
        </w:trPr>
        <w:tc>
          <w:tcPr>
            <w:tcW w:w="2856" w:type="dxa"/>
            <w:noWrap/>
            <w:hideMark/>
          </w:tcPr>
          <w:p w14:paraId="5CE5195A" w14:textId="77777777" w:rsidR="00204759" w:rsidRPr="00BE2079" w:rsidRDefault="00204759" w:rsidP="008A2281">
            <w:pPr>
              <w:spacing w:line="240" w:lineRule="auto"/>
              <w:rPr>
                <w:sz w:val="24"/>
                <w:szCs w:val="24"/>
                <w:lang w:eastAsia="en-IN"/>
              </w:rPr>
            </w:pPr>
            <w:r w:rsidRPr="00BE2079">
              <w:rPr>
                <w:sz w:val="24"/>
                <w:szCs w:val="24"/>
                <w:lang w:eastAsia="en-IN"/>
              </w:rPr>
              <w:t>Parking</w:t>
            </w:r>
          </w:p>
        </w:tc>
        <w:tc>
          <w:tcPr>
            <w:tcW w:w="1181" w:type="dxa"/>
            <w:noWrap/>
            <w:hideMark/>
          </w:tcPr>
          <w:p w14:paraId="5C0A7606" w14:textId="0BBB6CBB"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5,000.00</w:t>
            </w:r>
          </w:p>
        </w:tc>
        <w:tc>
          <w:tcPr>
            <w:tcW w:w="1181" w:type="dxa"/>
            <w:noWrap/>
            <w:hideMark/>
          </w:tcPr>
          <w:p w14:paraId="185EA657"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02200923" w14:textId="77777777" w:rsidR="00204759" w:rsidRPr="00BE2079" w:rsidRDefault="00204759" w:rsidP="008A2281">
            <w:pPr>
              <w:spacing w:line="240" w:lineRule="auto"/>
              <w:rPr>
                <w:sz w:val="24"/>
                <w:szCs w:val="24"/>
                <w:lang w:eastAsia="en-IN"/>
              </w:rPr>
            </w:pPr>
            <w:r w:rsidRPr="00BE2079">
              <w:rPr>
                <w:sz w:val="24"/>
                <w:szCs w:val="24"/>
                <w:lang w:eastAsia="en-IN"/>
              </w:rPr>
              <w:t>Large Booth</w:t>
            </w:r>
          </w:p>
        </w:tc>
        <w:tc>
          <w:tcPr>
            <w:tcW w:w="1181" w:type="dxa"/>
            <w:noWrap/>
            <w:hideMark/>
          </w:tcPr>
          <w:p w14:paraId="220B39AA" w14:textId="15D0E43A"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9,000</w:t>
            </w:r>
          </w:p>
        </w:tc>
        <w:tc>
          <w:tcPr>
            <w:tcW w:w="1181" w:type="dxa"/>
            <w:noWrap/>
            <w:hideMark/>
          </w:tcPr>
          <w:p w14:paraId="23B00036" w14:textId="77777777" w:rsidR="00204759" w:rsidRPr="00BE2079" w:rsidRDefault="00204759" w:rsidP="008A2281">
            <w:pPr>
              <w:spacing w:line="240" w:lineRule="auto"/>
              <w:rPr>
                <w:sz w:val="24"/>
                <w:szCs w:val="24"/>
                <w:lang w:eastAsia="en-IN"/>
              </w:rPr>
            </w:pPr>
            <w:r w:rsidRPr="00BE2079">
              <w:rPr>
                <w:sz w:val="24"/>
                <w:szCs w:val="24"/>
                <w:lang w:eastAsia="en-IN"/>
              </w:rPr>
              <w:t> </w:t>
            </w:r>
          </w:p>
        </w:tc>
      </w:tr>
      <w:tr w:rsidR="00204759" w:rsidRPr="00BE2079" w14:paraId="4CFAF20D" w14:textId="77777777" w:rsidTr="008A2281">
        <w:trPr>
          <w:trHeight w:val="300"/>
        </w:trPr>
        <w:tc>
          <w:tcPr>
            <w:tcW w:w="2856" w:type="dxa"/>
            <w:noWrap/>
            <w:hideMark/>
          </w:tcPr>
          <w:p w14:paraId="7D2F668B" w14:textId="77777777" w:rsidR="00204759" w:rsidRPr="00BE2079" w:rsidRDefault="00204759" w:rsidP="008A2281">
            <w:pPr>
              <w:spacing w:line="240" w:lineRule="auto"/>
              <w:rPr>
                <w:sz w:val="24"/>
                <w:szCs w:val="24"/>
                <w:lang w:eastAsia="en-IN"/>
              </w:rPr>
            </w:pPr>
            <w:r w:rsidRPr="00BE2079">
              <w:rPr>
                <w:sz w:val="24"/>
                <w:szCs w:val="24"/>
                <w:lang w:eastAsia="en-IN"/>
              </w:rPr>
              <w:t>Insurance</w:t>
            </w:r>
          </w:p>
        </w:tc>
        <w:tc>
          <w:tcPr>
            <w:tcW w:w="1181" w:type="dxa"/>
            <w:noWrap/>
            <w:hideMark/>
          </w:tcPr>
          <w:p w14:paraId="1E7DD451" w14:textId="3046F629"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15,000.00</w:t>
            </w:r>
          </w:p>
        </w:tc>
        <w:tc>
          <w:tcPr>
            <w:tcW w:w="1181" w:type="dxa"/>
            <w:noWrap/>
            <w:hideMark/>
          </w:tcPr>
          <w:p w14:paraId="5C46D79A" w14:textId="09D030AF"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2,00,000</w:t>
            </w:r>
          </w:p>
        </w:tc>
        <w:tc>
          <w:tcPr>
            <w:tcW w:w="3040" w:type="dxa"/>
            <w:noWrap/>
            <w:hideMark/>
          </w:tcPr>
          <w:p w14:paraId="24CA2748" w14:textId="77777777" w:rsidR="00204759" w:rsidRPr="00BE2079" w:rsidRDefault="00204759" w:rsidP="008A2281">
            <w:pPr>
              <w:spacing w:line="240" w:lineRule="auto"/>
              <w:rPr>
                <w:sz w:val="24"/>
                <w:szCs w:val="24"/>
                <w:lang w:eastAsia="en-IN"/>
              </w:rPr>
            </w:pPr>
            <w:r w:rsidRPr="00BE2079">
              <w:rPr>
                <w:sz w:val="24"/>
                <w:szCs w:val="24"/>
                <w:lang w:eastAsia="en-IN"/>
              </w:rPr>
              <w:t>Corner Booth</w:t>
            </w:r>
          </w:p>
        </w:tc>
        <w:tc>
          <w:tcPr>
            <w:tcW w:w="1181" w:type="dxa"/>
            <w:noWrap/>
            <w:hideMark/>
          </w:tcPr>
          <w:p w14:paraId="7A51C40D" w14:textId="12E8521D"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2,000</w:t>
            </w:r>
          </w:p>
        </w:tc>
        <w:tc>
          <w:tcPr>
            <w:tcW w:w="1181" w:type="dxa"/>
            <w:noWrap/>
            <w:hideMark/>
          </w:tcPr>
          <w:p w14:paraId="2DDB3131" w14:textId="75A2E046"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17,000</w:t>
            </w:r>
          </w:p>
        </w:tc>
      </w:tr>
      <w:tr w:rsidR="00204759" w:rsidRPr="00BE2079" w14:paraId="72D231C6" w14:textId="77777777" w:rsidTr="008A2281">
        <w:trPr>
          <w:trHeight w:val="285"/>
        </w:trPr>
        <w:tc>
          <w:tcPr>
            <w:tcW w:w="2856" w:type="dxa"/>
            <w:noWrap/>
            <w:hideMark/>
          </w:tcPr>
          <w:p w14:paraId="5224C0FA"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670C1202"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551BB2BD"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22A4D899" w14:textId="77777777" w:rsidR="00204759" w:rsidRPr="00BE2079" w:rsidRDefault="00204759" w:rsidP="008A2281">
            <w:pPr>
              <w:spacing w:line="240" w:lineRule="auto"/>
              <w:rPr>
                <w:sz w:val="24"/>
                <w:szCs w:val="24"/>
                <w:lang w:eastAsia="en-IN"/>
              </w:rPr>
            </w:pPr>
          </w:p>
        </w:tc>
        <w:tc>
          <w:tcPr>
            <w:tcW w:w="1181" w:type="dxa"/>
            <w:noWrap/>
            <w:hideMark/>
          </w:tcPr>
          <w:p w14:paraId="29163A8D"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54D10C50" w14:textId="77777777" w:rsidR="00204759" w:rsidRPr="00BE2079" w:rsidRDefault="00204759" w:rsidP="008A2281">
            <w:pPr>
              <w:spacing w:line="240" w:lineRule="auto"/>
              <w:rPr>
                <w:sz w:val="24"/>
                <w:szCs w:val="24"/>
                <w:lang w:eastAsia="en-IN"/>
              </w:rPr>
            </w:pPr>
            <w:r w:rsidRPr="00BE2079">
              <w:rPr>
                <w:sz w:val="24"/>
                <w:szCs w:val="24"/>
                <w:lang w:eastAsia="en-IN"/>
              </w:rPr>
              <w:t> </w:t>
            </w:r>
          </w:p>
        </w:tc>
      </w:tr>
      <w:tr w:rsidR="00204759" w:rsidRPr="00BE2079" w14:paraId="77DEC469" w14:textId="77777777" w:rsidTr="008A2281">
        <w:trPr>
          <w:trHeight w:val="360"/>
        </w:trPr>
        <w:tc>
          <w:tcPr>
            <w:tcW w:w="2856" w:type="dxa"/>
            <w:noWrap/>
            <w:hideMark/>
          </w:tcPr>
          <w:p w14:paraId="04CC7B89" w14:textId="77777777" w:rsidR="00204759" w:rsidRPr="00BE2079" w:rsidRDefault="00204759" w:rsidP="008A2281">
            <w:pPr>
              <w:spacing w:line="240" w:lineRule="auto"/>
              <w:rPr>
                <w:bCs/>
                <w:sz w:val="24"/>
                <w:szCs w:val="24"/>
                <w:lang w:eastAsia="en-IN"/>
              </w:rPr>
            </w:pPr>
            <w:r w:rsidRPr="00BE2079">
              <w:rPr>
                <w:bCs/>
                <w:sz w:val="24"/>
                <w:szCs w:val="24"/>
                <w:lang w:eastAsia="en-IN"/>
              </w:rPr>
              <w:t>Food and Beverage</w:t>
            </w:r>
          </w:p>
        </w:tc>
        <w:tc>
          <w:tcPr>
            <w:tcW w:w="1181" w:type="dxa"/>
            <w:noWrap/>
            <w:hideMark/>
          </w:tcPr>
          <w:p w14:paraId="33ABDAF6"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62FBDEF0"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73A499A4" w14:textId="77777777" w:rsidR="00204759" w:rsidRPr="00BE2079" w:rsidRDefault="00204759" w:rsidP="008A2281">
            <w:pPr>
              <w:spacing w:line="240" w:lineRule="auto"/>
              <w:rPr>
                <w:bCs/>
                <w:sz w:val="24"/>
                <w:szCs w:val="24"/>
                <w:lang w:eastAsia="en-IN"/>
              </w:rPr>
            </w:pPr>
            <w:r w:rsidRPr="00BE2079">
              <w:rPr>
                <w:bCs/>
                <w:sz w:val="24"/>
                <w:szCs w:val="24"/>
                <w:lang w:eastAsia="en-IN"/>
              </w:rPr>
              <w:t>Sponsorship Income</w:t>
            </w:r>
          </w:p>
        </w:tc>
        <w:tc>
          <w:tcPr>
            <w:tcW w:w="1181" w:type="dxa"/>
            <w:noWrap/>
            <w:hideMark/>
          </w:tcPr>
          <w:p w14:paraId="0CA71D78"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022245DC" w14:textId="77777777" w:rsidR="00204759" w:rsidRPr="00BE2079" w:rsidRDefault="00204759" w:rsidP="008A2281">
            <w:pPr>
              <w:spacing w:line="240" w:lineRule="auto"/>
              <w:rPr>
                <w:sz w:val="24"/>
                <w:szCs w:val="24"/>
                <w:lang w:eastAsia="en-IN"/>
              </w:rPr>
            </w:pPr>
            <w:r w:rsidRPr="00BE2079">
              <w:rPr>
                <w:sz w:val="24"/>
                <w:szCs w:val="24"/>
                <w:lang w:eastAsia="en-IN"/>
              </w:rPr>
              <w:t> </w:t>
            </w:r>
          </w:p>
        </w:tc>
      </w:tr>
      <w:tr w:rsidR="00204759" w:rsidRPr="00BE2079" w14:paraId="26889ED3" w14:textId="77777777" w:rsidTr="008A2281">
        <w:trPr>
          <w:trHeight w:val="285"/>
        </w:trPr>
        <w:tc>
          <w:tcPr>
            <w:tcW w:w="2856" w:type="dxa"/>
            <w:noWrap/>
            <w:hideMark/>
          </w:tcPr>
          <w:p w14:paraId="3821F8E4" w14:textId="77777777" w:rsidR="00204759" w:rsidRPr="00BE2079" w:rsidRDefault="00204759" w:rsidP="008A2281">
            <w:pPr>
              <w:spacing w:line="240" w:lineRule="auto"/>
              <w:rPr>
                <w:sz w:val="24"/>
                <w:szCs w:val="24"/>
                <w:lang w:eastAsia="en-IN"/>
              </w:rPr>
            </w:pPr>
            <w:r w:rsidRPr="00BE2079">
              <w:rPr>
                <w:sz w:val="24"/>
                <w:szCs w:val="24"/>
                <w:lang w:eastAsia="en-IN"/>
              </w:rPr>
              <w:t>Breakfast</w:t>
            </w:r>
          </w:p>
        </w:tc>
        <w:tc>
          <w:tcPr>
            <w:tcW w:w="1181" w:type="dxa"/>
            <w:noWrap/>
            <w:hideMark/>
          </w:tcPr>
          <w:p w14:paraId="0A562044" w14:textId="0482D10C"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12,000.00</w:t>
            </w:r>
          </w:p>
        </w:tc>
        <w:tc>
          <w:tcPr>
            <w:tcW w:w="1181" w:type="dxa"/>
            <w:noWrap/>
            <w:hideMark/>
          </w:tcPr>
          <w:p w14:paraId="25209796"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6E6428E3" w14:textId="77777777" w:rsidR="00204759" w:rsidRPr="00BE2079" w:rsidRDefault="00204759" w:rsidP="008A2281">
            <w:pPr>
              <w:spacing w:line="240" w:lineRule="auto"/>
              <w:rPr>
                <w:sz w:val="24"/>
                <w:szCs w:val="24"/>
                <w:lang w:eastAsia="en-IN"/>
              </w:rPr>
            </w:pPr>
            <w:r w:rsidRPr="00BE2079">
              <w:rPr>
                <w:sz w:val="24"/>
                <w:szCs w:val="24"/>
                <w:lang w:eastAsia="en-IN"/>
              </w:rPr>
              <w:t>Gold</w:t>
            </w:r>
          </w:p>
        </w:tc>
        <w:tc>
          <w:tcPr>
            <w:tcW w:w="1181" w:type="dxa"/>
            <w:noWrap/>
            <w:hideMark/>
          </w:tcPr>
          <w:p w14:paraId="13816CAD" w14:textId="5556682B"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15,000</w:t>
            </w:r>
          </w:p>
        </w:tc>
        <w:tc>
          <w:tcPr>
            <w:tcW w:w="1181" w:type="dxa"/>
            <w:noWrap/>
            <w:hideMark/>
          </w:tcPr>
          <w:p w14:paraId="6732E503" w14:textId="77777777" w:rsidR="00204759" w:rsidRPr="00BE2079" w:rsidRDefault="00204759" w:rsidP="008A2281">
            <w:pPr>
              <w:spacing w:line="240" w:lineRule="auto"/>
              <w:rPr>
                <w:sz w:val="24"/>
                <w:szCs w:val="24"/>
                <w:lang w:eastAsia="en-IN"/>
              </w:rPr>
            </w:pPr>
            <w:r w:rsidRPr="00BE2079">
              <w:rPr>
                <w:sz w:val="24"/>
                <w:szCs w:val="24"/>
                <w:lang w:eastAsia="en-IN"/>
              </w:rPr>
              <w:t> </w:t>
            </w:r>
          </w:p>
        </w:tc>
      </w:tr>
      <w:tr w:rsidR="00204759" w:rsidRPr="00BE2079" w14:paraId="6EE07D2B" w14:textId="77777777" w:rsidTr="008A2281">
        <w:trPr>
          <w:trHeight w:val="285"/>
        </w:trPr>
        <w:tc>
          <w:tcPr>
            <w:tcW w:w="2856" w:type="dxa"/>
            <w:noWrap/>
            <w:hideMark/>
          </w:tcPr>
          <w:p w14:paraId="6241CC5B" w14:textId="77777777" w:rsidR="00204759" w:rsidRPr="00BE2079" w:rsidRDefault="00204759" w:rsidP="008A2281">
            <w:pPr>
              <w:spacing w:line="240" w:lineRule="auto"/>
              <w:rPr>
                <w:sz w:val="24"/>
                <w:szCs w:val="24"/>
                <w:lang w:eastAsia="en-IN"/>
              </w:rPr>
            </w:pPr>
            <w:r w:rsidRPr="00BE2079">
              <w:rPr>
                <w:sz w:val="24"/>
                <w:szCs w:val="24"/>
                <w:lang w:eastAsia="en-IN"/>
              </w:rPr>
              <w:t>Lunch</w:t>
            </w:r>
          </w:p>
        </w:tc>
        <w:tc>
          <w:tcPr>
            <w:tcW w:w="1181" w:type="dxa"/>
            <w:noWrap/>
            <w:hideMark/>
          </w:tcPr>
          <w:p w14:paraId="1149B8BF" w14:textId="299A7754"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25,000.00</w:t>
            </w:r>
          </w:p>
        </w:tc>
        <w:tc>
          <w:tcPr>
            <w:tcW w:w="1181" w:type="dxa"/>
            <w:noWrap/>
            <w:hideMark/>
          </w:tcPr>
          <w:p w14:paraId="54412A43"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62FF32FD" w14:textId="77777777" w:rsidR="00204759" w:rsidRPr="00BE2079" w:rsidRDefault="00204759" w:rsidP="008A2281">
            <w:pPr>
              <w:spacing w:line="240" w:lineRule="auto"/>
              <w:rPr>
                <w:sz w:val="24"/>
                <w:szCs w:val="24"/>
                <w:lang w:eastAsia="en-IN"/>
              </w:rPr>
            </w:pPr>
            <w:r w:rsidRPr="00BE2079">
              <w:rPr>
                <w:sz w:val="24"/>
                <w:szCs w:val="24"/>
                <w:lang w:eastAsia="en-IN"/>
              </w:rPr>
              <w:t>Platinum</w:t>
            </w:r>
          </w:p>
        </w:tc>
        <w:tc>
          <w:tcPr>
            <w:tcW w:w="1181" w:type="dxa"/>
            <w:noWrap/>
            <w:hideMark/>
          </w:tcPr>
          <w:p w14:paraId="73540E44" w14:textId="6EE70B11"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20,000</w:t>
            </w:r>
          </w:p>
        </w:tc>
        <w:tc>
          <w:tcPr>
            <w:tcW w:w="1181" w:type="dxa"/>
            <w:noWrap/>
            <w:hideMark/>
          </w:tcPr>
          <w:p w14:paraId="7AB4384B" w14:textId="77777777" w:rsidR="00204759" w:rsidRPr="00BE2079" w:rsidRDefault="00204759" w:rsidP="008A2281">
            <w:pPr>
              <w:spacing w:line="240" w:lineRule="auto"/>
              <w:rPr>
                <w:sz w:val="24"/>
                <w:szCs w:val="24"/>
                <w:lang w:eastAsia="en-IN"/>
              </w:rPr>
            </w:pPr>
            <w:r w:rsidRPr="00BE2079">
              <w:rPr>
                <w:sz w:val="24"/>
                <w:szCs w:val="24"/>
                <w:lang w:eastAsia="en-IN"/>
              </w:rPr>
              <w:t> </w:t>
            </w:r>
          </w:p>
        </w:tc>
      </w:tr>
      <w:tr w:rsidR="00204759" w:rsidRPr="00BE2079" w14:paraId="289F14D1" w14:textId="77777777" w:rsidTr="008A2281">
        <w:trPr>
          <w:trHeight w:val="300"/>
        </w:trPr>
        <w:tc>
          <w:tcPr>
            <w:tcW w:w="2856" w:type="dxa"/>
            <w:noWrap/>
            <w:hideMark/>
          </w:tcPr>
          <w:p w14:paraId="352ED86D" w14:textId="77777777" w:rsidR="00204759" w:rsidRPr="00BE2079" w:rsidRDefault="00204759" w:rsidP="008A2281">
            <w:pPr>
              <w:spacing w:line="240" w:lineRule="auto"/>
              <w:rPr>
                <w:sz w:val="24"/>
                <w:szCs w:val="24"/>
                <w:lang w:eastAsia="en-IN"/>
              </w:rPr>
            </w:pPr>
            <w:r w:rsidRPr="00BE2079">
              <w:rPr>
                <w:sz w:val="24"/>
                <w:szCs w:val="24"/>
                <w:lang w:eastAsia="en-IN"/>
              </w:rPr>
              <w:t>Dinner</w:t>
            </w:r>
          </w:p>
        </w:tc>
        <w:tc>
          <w:tcPr>
            <w:tcW w:w="1181" w:type="dxa"/>
            <w:noWrap/>
            <w:hideMark/>
          </w:tcPr>
          <w:p w14:paraId="6131A689" w14:textId="25E08D4F"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13,000.00</w:t>
            </w:r>
          </w:p>
        </w:tc>
        <w:tc>
          <w:tcPr>
            <w:tcW w:w="1181" w:type="dxa"/>
            <w:noWrap/>
            <w:hideMark/>
          </w:tcPr>
          <w:p w14:paraId="48CEC6E9" w14:textId="3299E797"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50,000</w:t>
            </w:r>
          </w:p>
        </w:tc>
        <w:tc>
          <w:tcPr>
            <w:tcW w:w="3040" w:type="dxa"/>
            <w:noWrap/>
            <w:hideMark/>
          </w:tcPr>
          <w:p w14:paraId="3FB1BD20" w14:textId="77777777" w:rsidR="00204759" w:rsidRPr="00BE2079" w:rsidRDefault="00204759" w:rsidP="008A2281">
            <w:pPr>
              <w:spacing w:line="240" w:lineRule="auto"/>
              <w:rPr>
                <w:sz w:val="24"/>
                <w:szCs w:val="24"/>
                <w:lang w:eastAsia="en-IN"/>
              </w:rPr>
            </w:pPr>
            <w:r w:rsidRPr="00BE2079">
              <w:rPr>
                <w:sz w:val="24"/>
                <w:szCs w:val="24"/>
                <w:lang w:eastAsia="en-IN"/>
              </w:rPr>
              <w:t>Diamond</w:t>
            </w:r>
          </w:p>
        </w:tc>
        <w:tc>
          <w:tcPr>
            <w:tcW w:w="1181" w:type="dxa"/>
            <w:noWrap/>
            <w:hideMark/>
          </w:tcPr>
          <w:p w14:paraId="20B13E5B" w14:textId="30A07606"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30,000</w:t>
            </w:r>
          </w:p>
        </w:tc>
        <w:tc>
          <w:tcPr>
            <w:tcW w:w="1181" w:type="dxa"/>
            <w:noWrap/>
            <w:hideMark/>
          </w:tcPr>
          <w:p w14:paraId="4AB1F8B5" w14:textId="16DC9EEC"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65,000</w:t>
            </w:r>
          </w:p>
        </w:tc>
      </w:tr>
      <w:tr w:rsidR="00204759" w:rsidRPr="00BE2079" w14:paraId="050C9293" w14:textId="77777777" w:rsidTr="008A2281">
        <w:trPr>
          <w:trHeight w:val="285"/>
        </w:trPr>
        <w:tc>
          <w:tcPr>
            <w:tcW w:w="2856" w:type="dxa"/>
            <w:noWrap/>
            <w:hideMark/>
          </w:tcPr>
          <w:p w14:paraId="79EE6054"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48F25E84"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1520CC4A"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264A00A9" w14:textId="77777777" w:rsidR="00204759" w:rsidRPr="00BE2079" w:rsidRDefault="00204759" w:rsidP="008A2281">
            <w:pPr>
              <w:spacing w:line="240" w:lineRule="auto"/>
              <w:rPr>
                <w:sz w:val="24"/>
                <w:szCs w:val="24"/>
                <w:lang w:eastAsia="en-IN"/>
              </w:rPr>
            </w:pPr>
          </w:p>
        </w:tc>
        <w:tc>
          <w:tcPr>
            <w:tcW w:w="1181" w:type="dxa"/>
            <w:noWrap/>
            <w:hideMark/>
          </w:tcPr>
          <w:p w14:paraId="00081BB4"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521B86BB" w14:textId="77777777" w:rsidR="00204759" w:rsidRPr="00BE2079" w:rsidRDefault="00204759" w:rsidP="008A2281">
            <w:pPr>
              <w:spacing w:line="240" w:lineRule="auto"/>
              <w:rPr>
                <w:sz w:val="24"/>
                <w:szCs w:val="24"/>
                <w:lang w:eastAsia="en-IN"/>
              </w:rPr>
            </w:pPr>
            <w:r w:rsidRPr="00BE2079">
              <w:rPr>
                <w:sz w:val="24"/>
                <w:szCs w:val="24"/>
                <w:lang w:eastAsia="en-IN"/>
              </w:rPr>
              <w:t> </w:t>
            </w:r>
          </w:p>
        </w:tc>
      </w:tr>
      <w:tr w:rsidR="00204759" w:rsidRPr="00BE2079" w14:paraId="0163BFD8" w14:textId="77777777" w:rsidTr="008A2281">
        <w:trPr>
          <w:trHeight w:val="360"/>
        </w:trPr>
        <w:tc>
          <w:tcPr>
            <w:tcW w:w="2856" w:type="dxa"/>
            <w:noWrap/>
            <w:hideMark/>
          </w:tcPr>
          <w:p w14:paraId="4E5FBBF6"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49BAACCD"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1984058C"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78D593DD" w14:textId="77777777" w:rsidR="00204759" w:rsidRPr="00BE2079" w:rsidRDefault="00204759" w:rsidP="008A2281">
            <w:pPr>
              <w:spacing w:line="240" w:lineRule="auto"/>
              <w:rPr>
                <w:bCs/>
                <w:sz w:val="24"/>
                <w:szCs w:val="24"/>
                <w:lang w:eastAsia="en-IN"/>
              </w:rPr>
            </w:pPr>
            <w:r w:rsidRPr="00BE2079">
              <w:rPr>
                <w:bCs/>
                <w:sz w:val="24"/>
                <w:szCs w:val="24"/>
                <w:lang w:eastAsia="en-IN"/>
              </w:rPr>
              <w:t>Other Income</w:t>
            </w:r>
          </w:p>
        </w:tc>
        <w:tc>
          <w:tcPr>
            <w:tcW w:w="1181" w:type="dxa"/>
            <w:noWrap/>
            <w:hideMark/>
          </w:tcPr>
          <w:p w14:paraId="3496747B"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0AFF5B71" w14:textId="77777777" w:rsidR="00204759" w:rsidRPr="00BE2079" w:rsidRDefault="00204759" w:rsidP="008A2281">
            <w:pPr>
              <w:spacing w:line="240" w:lineRule="auto"/>
              <w:rPr>
                <w:sz w:val="24"/>
                <w:szCs w:val="24"/>
                <w:lang w:eastAsia="en-IN"/>
              </w:rPr>
            </w:pPr>
            <w:r w:rsidRPr="00BE2079">
              <w:rPr>
                <w:sz w:val="24"/>
                <w:szCs w:val="24"/>
                <w:lang w:eastAsia="en-IN"/>
              </w:rPr>
              <w:t> </w:t>
            </w:r>
          </w:p>
        </w:tc>
      </w:tr>
      <w:tr w:rsidR="00204759" w:rsidRPr="00BE2079" w14:paraId="143EE1FE" w14:textId="77777777" w:rsidTr="008A2281">
        <w:trPr>
          <w:trHeight w:val="285"/>
        </w:trPr>
        <w:tc>
          <w:tcPr>
            <w:tcW w:w="2856" w:type="dxa"/>
            <w:noWrap/>
            <w:hideMark/>
          </w:tcPr>
          <w:p w14:paraId="6AC36103" w14:textId="77777777" w:rsidR="00204759" w:rsidRPr="00BE2079" w:rsidRDefault="00204759" w:rsidP="008A2281">
            <w:pPr>
              <w:spacing w:line="240" w:lineRule="auto"/>
              <w:rPr>
                <w:sz w:val="24"/>
                <w:szCs w:val="24"/>
                <w:lang w:eastAsia="en-IN"/>
              </w:rPr>
            </w:pPr>
            <w:r w:rsidRPr="00BE2079">
              <w:rPr>
                <w:sz w:val="24"/>
                <w:szCs w:val="24"/>
                <w:lang w:eastAsia="en-IN"/>
              </w:rPr>
              <w:lastRenderedPageBreak/>
              <w:t> </w:t>
            </w:r>
          </w:p>
        </w:tc>
        <w:tc>
          <w:tcPr>
            <w:tcW w:w="1181" w:type="dxa"/>
            <w:noWrap/>
            <w:hideMark/>
          </w:tcPr>
          <w:p w14:paraId="646D9BFC"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5C060D6E"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6F3E0A9A" w14:textId="77777777" w:rsidR="00204759" w:rsidRPr="00BE2079" w:rsidRDefault="00204759" w:rsidP="008A2281">
            <w:pPr>
              <w:spacing w:line="240" w:lineRule="auto"/>
              <w:rPr>
                <w:sz w:val="24"/>
                <w:szCs w:val="24"/>
                <w:lang w:eastAsia="en-IN"/>
              </w:rPr>
            </w:pPr>
            <w:r w:rsidRPr="00BE2079">
              <w:rPr>
                <w:sz w:val="24"/>
                <w:szCs w:val="24"/>
                <w:lang w:eastAsia="en-IN"/>
              </w:rPr>
              <w:t>Donation</w:t>
            </w:r>
          </w:p>
        </w:tc>
        <w:tc>
          <w:tcPr>
            <w:tcW w:w="1181" w:type="dxa"/>
            <w:noWrap/>
            <w:hideMark/>
          </w:tcPr>
          <w:p w14:paraId="3A29A763" w14:textId="28C975F0"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25,000</w:t>
            </w:r>
          </w:p>
        </w:tc>
        <w:tc>
          <w:tcPr>
            <w:tcW w:w="1181" w:type="dxa"/>
            <w:noWrap/>
            <w:hideMark/>
          </w:tcPr>
          <w:p w14:paraId="6B075B1A" w14:textId="77777777" w:rsidR="00204759" w:rsidRPr="00BE2079" w:rsidRDefault="00204759" w:rsidP="008A2281">
            <w:pPr>
              <w:spacing w:line="240" w:lineRule="auto"/>
              <w:rPr>
                <w:sz w:val="24"/>
                <w:szCs w:val="24"/>
                <w:lang w:eastAsia="en-IN"/>
              </w:rPr>
            </w:pPr>
            <w:r w:rsidRPr="00BE2079">
              <w:rPr>
                <w:sz w:val="24"/>
                <w:szCs w:val="24"/>
                <w:lang w:eastAsia="en-IN"/>
              </w:rPr>
              <w:t> </w:t>
            </w:r>
          </w:p>
        </w:tc>
      </w:tr>
      <w:tr w:rsidR="00204759" w:rsidRPr="00BE2079" w14:paraId="4D83C77B" w14:textId="77777777" w:rsidTr="008A2281">
        <w:trPr>
          <w:trHeight w:val="300"/>
        </w:trPr>
        <w:tc>
          <w:tcPr>
            <w:tcW w:w="2856" w:type="dxa"/>
            <w:noWrap/>
            <w:hideMark/>
          </w:tcPr>
          <w:p w14:paraId="4B709654"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3943F22D"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7EAE8422"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080FF9C0" w14:textId="77777777" w:rsidR="00204759" w:rsidRPr="00BE2079" w:rsidRDefault="00204759" w:rsidP="008A2281">
            <w:pPr>
              <w:spacing w:line="240" w:lineRule="auto"/>
              <w:rPr>
                <w:sz w:val="24"/>
                <w:szCs w:val="24"/>
                <w:lang w:eastAsia="en-IN"/>
              </w:rPr>
            </w:pPr>
            <w:r w:rsidRPr="00BE2079">
              <w:rPr>
                <w:sz w:val="24"/>
                <w:szCs w:val="24"/>
                <w:lang w:eastAsia="en-IN"/>
              </w:rPr>
              <w:t>Investment</w:t>
            </w:r>
          </w:p>
        </w:tc>
        <w:tc>
          <w:tcPr>
            <w:tcW w:w="1181" w:type="dxa"/>
            <w:noWrap/>
            <w:hideMark/>
          </w:tcPr>
          <w:p w14:paraId="67ECF5B7" w14:textId="53BE467D"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15,000</w:t>
            </w:r>
          </w:p>
        </w:tc>
        <w:tc>
          <w:tcPr>
            <w:tcW w:w="1181" w:type="dxa"/>
            <w:noWrap/>
            <w:hideMark/>
          </w:tcPr>
          <w:p w14:paraId="089B6BD0" w14:textId="45A2FC22" w:rsidR="00204759" w:rsidRPr="00BE2079" w:rsidRDefault="00F478DC" w:rsidP="008A2281">
            <w:pPr>
              <w:spacing w:line="240" w:lineRule="auto"/>
              <w:rPr>
                <w:sz w:val="24"/>
                <w:szCs w:val="24"/>
                <w:lang w:eastAsia="en-IN"/>
              </w:rPr>
            </w:pPr>
            <w:r>
              <w:rPr>
                <w:sz w:val="24"/>
                <w:szCs w:val="24"/>
                <w:lang w:eastAsia="en-IN"/>
              </w:rPr>
              <w:t>£</w:t>
            </w:r>
            <w:r w:rsidR="00204759" w:rsidRPr="00BE2079">
              <w:rPr>
                <w:sz w:val="24"/>
                <w:szCs w:val="24"/>
                <w:lang w:eastAsia="en-IN"/>
              </w:rPr>
              <w:t>40,000</w:t>
            </w:r>
          </w:p>
        </w:tc>
      </w:tr>
      <w:tr w:rsidR="00204759" w:rsidRPr="00BE2079" w14:paraId="702EBE9C" w14:textId="77777777" w:rsidTr="008A2281">
        <w:trPr>
          <w:trHeight w:val="285"/>
        </w:trPr>
        <w:tc>
          <w:tcPr>
            <w:tcW w:w="2856" w:type="dxa"/>
            <w:noWrap/>
            <w:hideMark/>
          </w:tcPr>
          <w:p w14:paraId="53888702"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37B042F3"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00053B59"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63C27B5A" w14:textId="77777777" w:rsidR="00204759" w:rsidRPr="00BE2079" w:rsidRDefault="00204759" w:rsidP="008A2281">
            <w:pPr>
              <w:spacing w:line="240" w:lineRule="auto"/>
              <w:rPr>
                <w:sz w:val="24"/>
                <w:szCs w:val="24"/>
                <w:lang w:eastAsia="en-IN"/>
              </w:rPr>
            </w:pPr>
          </w:p>
        </w:tc>
        <w:tc>
          <w:tcPr>
            <w:tcW w:w="1181" w:type="dxa"/>
            <w:noWrap/>
            <w:hideMark/>
          </w:tcPr>
          <w:p w14:paraId="37032A7A"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0F81588C" w14:textId="77777777" w:rsidR="00204759" w:rsidRPr="00BE2079" w:rsidRDefault="00204759" w:rsidP="008A2281">
            <w:pPr>
              <w:spacing w:line="240" w:lineRule="auto"/>
              <w:rPr>
                <w:sz w:val="24"/>
                <w:szCs w:val="24"/>
                <w:lang w:eastAsia="en-IN"/>
              </w:rPr>
            </w:pPr>
            <w:r w:rsidRPr="00BE2079">
              <w:rPr>
                <w:sz w:val="24"/>
                <w:szCs w:val="24"/>
                <w:lang w:eastAsia="en-IN"/>
              </w:rPr>
              <w:t> </w:t>
            </w:r>
          </w:p>
        </w:tc>
      </w:tr>
      <w:tr w:rsidR="00204759" w:rsidRPr="00BE2079" w14:paraId="74BBBD5B" w14:textId="77777777" w:rsidTr="008A2281">
        <w:trPr>
          <w:trHeight w:val="315"/>
        </w:trPr>
        <w:tc>
          <w:tcPr>
            <w:tcW w:w="2856" w:type="dxa"/>
            <w:noWrap/>
            <w:hideMark/>
          </w:tcPr>
          <w:p w14:paraId="4C535903" w14:textId="77777777" w:rsidR="00204759" w:rsidRPr="00BE2079" w:rsidRDefault="00204759" w:rsidP="008A2281">
            <w:pPr>
              <w:spacing w:line="240" w:lineRule="auto"/>
              <w:rPr>
                <w:bCs/>
                <w:sz w:val="24"/>
                <w:szCs w:val="24"/>
                <w:lang w:eastAsia="en-IN"/>
              </w:rPr>
            </w:pPr>
            <w:r w:rsidRPr="00BE2079">
              <w:rPr>
                <w:bCs/>
                <w:sz w:val="24"/>
                <w:szCs w:val="24"/>
                <w:lang w:eastAsia="en-IN"/>
              </w:rPr>
              <w:t>Surplus</w:t>
            </w:r>
          </w:p>
        </w:tc>
        <w:tc>
          <w:tcPr>
            <w:tcW w:w="1181" w:type="dxa"/>
            <w:noWrap/>
            <w:hideMark/>
          </w:tcPr>
          <w:p w14:paraId="348AA91F"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4686ECB8" w14:textId="18AF6C36" w:rsidR="00204759" w:rsidRPr="00BE2079" w:rsidRDefault="00F478DC" w:rsidP="008A2281">
            <w:pPr>
              <w:spacing w:line="240" w:lineRule="auto"/>
              <w:rPr>
                <w:bCs/>
                <w:sz w:val="24"/>
                <w:szCs w:val="24"/>
                <w:lang w:eastAsia="en-IN"/>
              </w:rPr>
            </w:pPr>
            <w:r>
              <w:rPr>
                <w:bCs/>
                <w:sz w:val="24"/>
                <w:szCs w:val="24"/>
                <w:lang w:eastAsia="en-IN"/>
              </w:rPr>
              <w:t>£</w:t>
            </w:r>
            <w:r w:rsidR="00204759" w:rsidRPr="00BE2079">
              <w:rPr>
                <w:bCs/>
                <w:sz w:val="24"/>
                <w:szCs w:val="24"/>
                <w:lang w:eastAsia="en-IN"/>
              </w:rPr>
              <w:t>22,000</w:t>
            </w:r>
          </w:p>
        </w:tc>
        <w:tc>
          <w:tcPr>
            <w:tcW w:w="3040" w:type="dxa"/>
            <w:noWrap/>
            <w:hideMark/>
          </w:tcPr>
          <w:p w14:paraId="41341C3F" w14:textId="77777777" w:rsidR="00204759" w:rsidRPr="00BE2079" w:rsidRDefault="00204759" w:rsidP="008A2281">
            <w:pPr>
              <w:spacing w:line="240" w:lineRule="auto"/>
              <w:rPr>
                <w:bCs/>
                <w:sz w:val="24"/>
                <w:szCs w:val="24"/>
                <w:lang w:eastAsia="en-IN"/>
              </w:rPr>
            </w:pPr>
          </w:p>
        </w:tc>
        <w:tc>
          <w:tcPr>
            <w:tcW w:w="1181" w:type="dxa"/>
            <w:noWrap/>
            <w:hideMark/>
          </w:tcPr>
          <w:p w14:paraId="072C68B8"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4DBA076D" w14:textId="77777777" w:rsidR="00204759" w:rsidRPr="00BE2079" w:rsidRDefault="00204759" w:rsidP="008A2281">
            <w:pPr>
              <w:spacing w:line="240" w:lineRule="auto"/>
              <w:rPr>
                <w:bCs/>
                <w:sz w:val="24"/>
                <w:szCs w:val="24"/>
                <w:lang w:eastAsia="en-IN"/>
              </w:rPr>
            </w:pPr>
            <w:r w:rsidRPr="00BE2079">
              <w:rPr>
                <w:bCs/>
                <w:sz w:val="24"/>
                <w:szCs w:val="24"/>
                <w:lang w:eastAsia="en-IN"/>
              </w:rPr>
              <w:t> </w:t>
            </w:r>
          </w:p>
        </w:tc>
      </w:tr>
      <w:tr w:rsidR="00204759" w:rsidRPr="00BE2079" w14:paraId="3BAE6351" w14:textId="77777777" w:rsidTr="008A2281">
        <w:trPr>
          <w:trHeight w:val="300"/>
        </w:trPr>
        <w:tc>
          <w:tcPr>
            <w:tcW w:w="2856" w:type="dxa"/>
            <w:noWrap/>
            <w:hideMark/>
          </w:tcPr>
          <w:p w14:paraId="615C4750"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2C28C0A0"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32727791"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3040" w:type="dxa"/>
            <w:noWrap/>
            <w:hideMark/>
          </w:tcPr>
          <w:p w14:paraId="6C61CD6A" w14:textId="77777777" w:rsidR="00204759" w:rsidRPr="00BE2079" w:rsidRDefault="00204759" w:rsidP="008A2281">
            <w:pPr>
              <w:spacing w:line="240" w:lineRule="auto"/>
              <w:rPr>
                <w:sz w:val="24"/>
                <w:szCs w:val="24"/>
                <w:lang w:eastAsia="en-IN"/>
              </w:rPr>
            </w:pPr>
          </w:p>
        </w:tc>
        <w:tc>
          <w:tcPr>
            <w:tcW w:w="1181" w:type="dxa"/>
            <w:noWrap/>
            <w:hideMark/>
          </w:tcPr>
          <w:p w14:paraId="7F12503E"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7C9D5AB9" w14:textId="77777777" w:rsidR="00204759" w:rsidRPr="00BE2079" w:rsidRDefault="00204759" w:rsidP="008A2281">
            <w:pPr>
              <w:spacing w:line="240" w:lineRule="auto"/>
              <w:rPr>
                <w:sz w:val="24"/>
                <w:szCs w:val="24"/>
                <w:lang w:eastAsia="en-IN"/>
              </w:rPr>
            </w:pPr>
            <w:r w:rsidRPr="00BE2079">
              <w:rPr>
                <w:sz w:val="24"/>
                <w:szCs w:val="24"/>
                <w:lang w:eastAsia="en-IN"/>
              </w:rPr>
              <w:t> </w:t>
            </w:r>
          </w:p>
        </w:tc>
      </w:tr>
      <w:tr w:rsidR="00204759" w:rsidRPr="00BE2079" w14:paraId="685C307A" w14:textId="77777777" w:rsidTr="008A2281">
        <w:trPr>
          <w:trHeight w:val="375"/>
        </w:trPr>
        <w:tc>
          <w:tcPr>
            <w:tcW w:w="2856" w:type="dxa"/>
            <w:noWrap/>
            <w:hideMark/>
          </w:tcPr>
          <w:p w14:paraId="2C24FADC" w14:textId="77777777" w:rsidR="00204759" w:rsidRPr="00BE2079" w:rsidRDefault="00204759" w:rsidP="008A2281">
            <w:pPr>
              <w:spacing w:line="240" w:lineRule="auto"/>
              <w:rPr>
                <w:bCs/>
                <w:sz w:val="24"/>
                <w:szCs w:val="24"/>
                <w:lang w:eastAsia="en-IN"/>
              </w:rPr>
            </w:pPr>
            <w:r w:rsidRPr="00BE2079">
              <w:rPr>
                <w:bCs/>
                <w:sz w:val="24"/>
                <w:szCs w:val="24"/>
                <w:lang w:eastAsia="en-IN"/>
              </w:rPr>
              <w:t>Total</w:t>
            </w:r>
          </w:p>
        </w:tc>
        <w:tc>
          <w:tcPr>
            <w:tcW w:w="1181" w:type="dxa"/>
            <w:noWrap/>
            <w:hideMark/>
          </w:tcPr>
          <w:p w14:paraId="21B89AFF"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421EF0A5" w14:textId="1CD70E83" w:rsidR="00204759" w:rsidRPr="00BE2079" w:rsidRDefault="00F478DC" w:rsidP="008A2281">
            <w:pPr>
              <w:spacing w:line="240" w:lineRule="auto"/>
              <w:rPr>
                <w:bCs/>
                <w:sz w:val="24"/>
                <w:szCs w:val="24"/>
                <w:lang w:eastAsia="en-IN"/>
              </w:rPr>
            </w:pPr>
            <w:r>
              <w:rPr>
                <w:bCs/>
                <w:sz w:val="24"/>
                <w:szCs w:val="24"/>
                <w:lang w:eastAsia="en-IN"/>
              </w:rPr>
              <w:t>£</w:t>
            </w:r>
            <w:r w:rsidR="00204759" w:rsidRPr="00BE2079">
              <w:rPr>
                <w:bCs/>
                <w:sz w:val="24"/>
                <w:szCs w:val="24"/>
                <w:lang w:eastAsia="en-IN"/>
              </w:rPr>
              <w:t>2,72,000</w:t>
            </w:r>
          </w:p>
        </w:tc>
        <w:tc>
          <w:tcPr>
            <w:tcW w:w="3040" w:type="dxa"/>
            <w:noWrap/>
            <w:hideMark/>
          </w:tcPr>
          <w:p w14:paraId="3802B2C6" w14:textId="77777777" w:rsidR="00204759" w:rsidRPr="00BE2079" w:rsidRDefault="00204759" w:rsidP="008A2281">
            <w:pPr>
              <w:spacing w:line="240" w:lineRule="auto"/>
              <w:rPr>
                <w:bCs/>
                <w:sz w:val="24"/>
                <w:szCs w:val="24"/>
                <w:lang w:eastAsia="en-IN"/>
              </w:rPr>
            </w:pPr>
            <w:r w:rsidRPr="00BE2079">
              <w:rPr>
                <w:bCs/>
                <w:sz w:val="24"/>
                <w:szCs w:val="24"/>
                <w:lang w:eastAsia="en-IN"/>
              </w:rPr>
              <w:t>Total</w:t>
            </w:r>
          </w:p>
        </w:tc>
        <w:tc>
          <w:tcPr>
            <w:tcW w:w="1181" w:type="dxa"/>
            <w:noWrap/>
            <w:hideMark/>
          </w:tcPr>
          <w:p w14:paraId="5A911EAF" w14:textId="77777777" w:rsidR="00204759" w:rsidRPr="00BE2079" w:rsidRDefault="00204759" w:rsidP="008A2281">
            <w:pPr>
              <w:spacing w:line="240" w:lineRule="auto"/>
              <w:rPr>
                <w:sz w:val="24"/>
                <w:szCs w:val="24"/>
                <w:lang w:eastAsia="en-IN"/>
              </w:rPr>
            </w:pPr>
            <w:r w:rsidRPr="00BE2079">
              <w:rPr>
                <w:sz w:val="24"/>
                <w:szCs w:val="24"/>
                <w:lang w:eastAsia="en-IN"/>
              </w:rPr>
              <w:t> </w:t>
            </w:r>
          </w:p>
        </w:tc>
        <w:tc>
          <w:tcPr>
            <w:tcW w:w="1181" w:type="dxa"/>
            <w:noWrap/>
            <w:hideMark/>
          </w:tcPr>
          <w:p w14:paraId="0C5307BA" w14:textId="01548897" w:rsidR="00204759" w:rsidRPr="00BE2079" w:rsidRDefault="00F478DC" w:rsidP="008A2281">
            <w:pPr>
              <w:spacing w:line="240" w:lineRule="auto"/>
              <w:rPr>
                <w:bCs/>
                <w:sz w:val="24"/>
                <w:szCs w:val="24"/>
                <w:lang w:eastAsia="en-IN"/>
              </w:rPr>
            </w:pPr>
            <w:r>
              <w:rPr>
                <w:bCs/>
                <w:sz w:val="24"/>
                <w:szCs w:val="24"/>
                <w:lang w:eastAsia="en-IN"/>
              </w:rPr>
              <w:t>£</w:t>
            </w:r>
            <w:r w:rsidR="00204759" w:rsidRPr="00BE2079">
              <w:rPr>
                <w:bCs/>
                <w:sz w:val="24"/>
                <w:szCs w:val="24"/>
                <w:lang w:eastAsia="en-IN"/>
              </w:rPr>
              <w:t>2,72,000</w:t>
            </w:r>
          </w:p>
        </w:tc>
      </w:tr>
    </w:tbl>
    <w:p w14:paraId="33BCA438" w14:textId="77777777" w:rsidR="00204759" w:rsidRPr="00BE2079" w:rsidRDefault="00204759" w:rsidP="00204759">
      <w:pPr>
        <w:rPr>
          <w:b/>
          <w:lang w:eastAsia="en-IN"/>
        </w:rPr>
      </w:pPr>
    </w:p>
    <w:p w14:paraId="66F4C166" w14:textId="01930192" w:rsidR="00204759" w:rsidRPr="00BE2079" w:rsidRDefault="00204759" w:rsidP="00BE2079">
      <w:pPr>
        <w:rPr>
          <w:b/>
          <w:bCs/>
          <w:lang w:eastAsia="en-IN"/>
        </w:rPr>
      </w:pPr>
      <w:proofErr w:type="spellStart"/>
      <w:r w:rsidRPr="00BE2079">
        <w:rPr>
          <w:b/>
          <w:bCs/>
          <w:lang w:eastAsia="en-IN"/>
        </w:rPr>
        <w:t>Contd</w:t>
      </w:r>
      <w:proofErr w:type="spellEnd"/>
      <w:r w:rsidRPr="00BE2079">
        <w:rPr>
          <w:b/>
          <w:bCs/>
          <w:lang w:eastAsia="en-IN"/>
        </w:rPr>
        <w:t>…</w:t>
      </w:r>
    </w:p>
    <w:p w14:paraId="56AC43B7" w14:textId="77777777" w:rsidR="00204759" w:rsidRPr="00BE2079" w:rsidRDefault="00204759" w:rsidP="00204759">
      <w:pPr>
        <w:rPr>
          <w:b/>
          <w:lang w:eastAsia="en-IN"/>
        </w:rPr>
      </w:pPr>
      <w:r w:rsidRPr="00BE2079">
        <w:rPr>
          <w:b/>
          <w:u w:val="single"/>
          <w:lang w:eastAsia="en-IN"/>
        </w:rPr>
        <w:t>Finding sources</w:t>
      </w:r>
    </w:p>
    <w:p w14:paraId="29AE9F45" w14:textId="77777777" w:rsidR="00204759" w:rsidRPr="00BE2079" w:rsidRDefault="00204759" w:rsidP="00204759">
      <w:pPr>
        <w:pStyle w:val="ListParagraph"/>
        <w:numPr>
          <w:ilvl w:val="0"/>
          <w:numId w:val="1"/>
        </w:numPr>
        <w:rPr>
          <w:bCs/>
          <w:lang w:eastAsia="en-IN"/>
        </w:rPr>
      </w:pPr>
      <w:r w:rsidRPr="00BE2079">
        <w:rPr>
          <w:bCs/>
          <w:lang w:eastAsia="en-IN"/>
        </w:rPr>
        <w:t>Registration fees</w:t>
      </w:r>
    </w:p>
    <w:p w14:paraId="2B20E11A" w14:textId="77777777" w:rsidR="00204759" w:rsidRPr="00BE2079" w:rsidRDefault="00204759" w:rsidP="00204759">
      <w:pPr>
        <w:pStyle w:val="ListParagraph"/>
        <w:numPr>
          <w:ilvl w:val="0"/>
          <w:numId w:val="1"/>
        </w:numPr>
        <w:rPr>
          <w:bCs/>
          <w:lang w:eastAsia="en-IN"/>
        </w:rPr>
      </w:pPr>
      <w:r w:rsidRPr="00BE2079">
        <w:rPr>
          <w:bCs/>
          <w:lang w:eastAsia="en-IN"/>
        </w:rPr>
        <w:t>Sponsorship contributions</w:t>
      </w:r>
    </w:p>
    <w:p w14:paraId="27685D6A" w14:textId="77777777" w:rsidR="00204759" w:rsidRPr="00BE2079" w:rsidRDefault="00204759" w:rsidP="00204759">
      <w:pPr>
        <w:pStyle w:val="ListParagraph"/>
        <w:numPr>
          <w:ilvl w:val="0"/>
          <w:numId w:val="1"/>
        </w:numPr>
        <w:rPr>
          <w:bCs/>
          <w:lang w:eastAsia="en-IN"/>
        </w:rPr>
      </w:pPr>
      <w:r w:rsidRPr="00BE2079">
        <w:rPr>
          <w:bCs/>
          <w:lang w:eastAsia="en-IN"/>
        </w:rPr>
        <w:t>Exhibition booth rentals</w:t>
      </w:r>
    </w:p>
    <w:p w14:paraId="69D48379" w14:textId="77777777" w:rsidR="00204759" w:rsidRPr="00BE2079" w:rsidRDefault="00204759" w:rsidP="00204759">
      <w:pPr>
        <w:rPr>
          <w:b/>
          <w:lang w:eastAsia="en-IN"/>
        </w:rPr>
      </w:pPr>
      <w:r w:rsidRPr="00BE2079">
        <w:rPr>
          <w:b/>
          <w:u w:val="single"/>
          <w:lang w:eastAsia="en-IN"/>
        </w:rPr>
        <w:t>Revenue generation strategies</w:t>
      </w:r>
    </w:p>
    <w:p w14:paraId="18C49C3D" w14:textId="77777777" w:rsidR="00204759" w:rsidRPr="00BE2079" w:rsidRDefault="00204759" w:rsidP="00204759">
      <w:pPr>
        <w:pStyle w:val="ListParagraph"/>
        <w:numPr>
          <w:ilvl w:val="0"/>
          <w:numId w:val="2"/>
        </w:numPr>
        <w:rPr>
          <w:bCs/>
          <w:lang w:eastAsia="en-IN"/>
        </w:rPr>
      </w:pPr>
      <w:r w:rsidRPr="00BE2079">
        <w:rPr>
          <w:bCs/>
          <w:lang w:eastAsia="en-IN"/>
        </w:rPr>
        <w:t xml:space="preserve">Strategic partnership </w:t>
      </w:r>
    </w:p>
    <w:p w14:paraId="49AA9D7C" w14:textId="77777777" w:rsidR="00204759" w:rsidRPr="00BE2079" w:rsidRDefault="00204759" w:rsidP="00204759">
      <w:pPr>
        <w:pStyle w:val="ListParagraph"/>
        <w:numPr>
          <w:ilvl w:val="0"/>
          <w:numId w:val="2"/>
        </w:numPr>
        <w:rPr>
          <w:bCs/>
          <w:lang w:eastAsia="en-IN"/>
        </w:rPr>
      </w:pPr>
      <w:r w:rsidRPr="00BE2079">
        <w:rPr>
          <w:bCs/>
          <w:lang w:eastAsia="en-IN"/>
        </w:rPr>
        <w:t xml:space="preserve">Target marketing campaigns </w:t>
      </w:r>
    </w:p>
    <w:p w14:paraId="31688945" w14:textId="77777777" w:rsidR="00204759" w:rsidRPr="00BE2079" w:rsidRDefault="00204759" w:rsidP="00204759">
      <w:pPr>
        <w:rPr>
          <w:b/>
          <w:bCs/>
          <w:lang w:eastAsia="en-IN"/>
        </w:rPr>
      </w:pPr>
      <w:r w:rsidRPr="00BE2079">
        <w:rPr>
          <w:b/>
          <w:bCs/>
          <w:lang w:eastAsia="en-IN"/>
        </w:rPr>
        <w:t>Speaker Notes:</w:t>
      </w:r>
    </w:p>
    <w:p w14:paraId="1266F323" w14:textId="77777777" w:rsidR="00204759" w:rsidRPr="00BE2079" w:rsidRDefault="00204759" w:rsidP="00204759">
      <w:pPr>
        <w:rPr>
          <w:b/>
          <w:u w:val="single"/>
          <w:lang w:eastAsia="en-IN"/>
        </w:rPr>
      </w:pPr>
      <w:r w:rsidRPr="00BE2079">
        <w:rPr>
          <w:b/>
          <w:u w:val="single"/>
          <w:lang w:eastAsia="en-IN"/>
        </w:rPr>
        <w:t>Finding sources</w:t>
      </w:r>
    </w:p>
    <w:p w14:paraId="128A3BBE" w14:textId="02FC8859" w:rsidR="00204759" w:rsidRPr="00BE2079" w:rsidRDefault="00204759" w:rsidP="00204759">
      <w:pPr>
        <w:pStyle w:val="ListParagraph"/>
        <w:numPr>
          <w:ilvl w:val="0"/>
          <w:numId w:val="1"/>
        </w:numPr>
        <w:rPr>
          <w:lang w:eastAsia="en-IN"/>
        </w:rPr>
      </w:pPr>
      <w:r w:rsidRPr="00BE2079">
        <w:rPr>
          <w:b/>
          <w:lang w:eastAsia="en-IN"/>
        </w:rPr>
        <w:t>Registration fees:</w:t>
      </w:r>
      <w:r w:rsidRPr="00BE2079">
        <w:rPr>
          <w:lang w:eastAsia="en-IN"/>
        </w:rPr>
        <w:t xml:space="preserve"> This </w:t>
      </w:r>
      <w:r w:rsidR="00843250" w:rsidRPr="00BE2079">
        <w:rPr>
          <w:lang w:eastAsia="en-IN"/>
        </w:rPr>
        <w:t xml:space="preserve">cooking </w:t>
      </w:r>
      <w:r w:rsidR="00BE2079">
        <w:t>competition</w:t>
      </w:r>
      <w:r w:rsidR="00BE2079" w:rsidRPr="00BE2079">
        <w:t xml:space="preserve"> </w:t>
      </w:r>
      <w:r w:rsidRPr="00BE2079">
        <w:rPr>
          <w:lang w:eastAsia="en-IN"/>
        </w:rPr>
        <w:t>can produce profitability through the help of different pricing strategies, attendee registration fees, group bookings and regular registrations. These strategies will also impact its membership and discount rates. By managing such approaches this event will develop industry opportunities, associations and participation.</w:t>
      </w:r>
    </w:p>
    <w:p w14:paraId="5C229A13" w14:textId="13AE2C78" w:rsidR="00204759" w:rsidRPr="00BE2079" w:rsidRDefault="00204759" w:rsidP="00204759">
      <w:pPr>
        <w:pStyle w:val="ListParagraph"/>
        <w:numPr>
          <w:ilvl w:val="0"/>
          <w:numId w:val="1"/>
        </w:numPr>
        <w:rPr>
          <w:lang w:eastAsia="en-IN"/>
        </w:rPr>
      </w:pPr>
      <w:r w:rsidRPr="00BE2079">
        <w:rPr>
          <w:b/>
          <w:lang w:eastAsia="en-IN"/>
        </w:rPr>
        <w:lastRenderedPageBreak/>
        <w:t>Sponsorship contributions:</w:t>
      </w:r>
      <w:r w:rsidRPr="00BE2079">
        <w:rPr>
          <w:lang w:eastAsia="en-IN"/>
        </w:rPr>
        <w:t xml:space="preserve"> There is an essentiality of managing sponsorships and collaboration with industry associations, technology providers and hospitality businesses. Corporate sponsors are also important in enhancing financial support and stability. This</w:t>
      </w:r>
      <w:r w:rsidR="00986E26" w:rsidRPr="00BE2079">
        <w:rPr>
          <w:lang w:eastAsia="en-IN"/>
        </w:rPr>
        <w:t xml:space="preserve"> cooking</w:t>
      </w:r>
      <w:r w:rsidRPr="00BE2079">
        <w:rPr>
          <w:lang w:eastAsia="en-IN"/>
        </w:rPr>
        <w:t xml:space="preserve"> </w:t>
      </w:r>
      <w:r w:rsidR="00BE2079">
        <w:t>competition</w:t>
      </w:r>
      <w:r w:rsidR="00BE2079" w:rsidRPr="00BE2079">
        <w:t xml:space="preserve"> </w:t>
      </w:r>
      <w:r w:rsidRPr="00BE2079">
        <w:rPr>
          <w:lang w:eastAsia="en-IN"/>
        </w:rPr>
        <w:t>can offer several sponsorship packages with diversified benefits. Implementing brand opportunities, logo placement, speaking slots and exhibition space is also important in managing financial performance (</w:t>
      </w:r>
      <w:proofErr w:type="spellStart"/>
      <w:r w:rsidRPr="00BE2079">
        <w:rPr>
          <w:shd w:val="clear" w:color="auto" w:fill="FFFFFF"/>
        </w:rPr>
        <w:t>Rebucci</w:t>
      </w:r>
      <w:proofErr w:type="spellEnd"/>
      <w:r w:rsidRPr="00BE2079">
        <w:rPr>
          <w:shd w:val="clear" w:color="auto" w:fill="FFFFFF"/>
        </w:rPr>
        <w:t>, et. al., 2022</w:t>
      </w:r>
      <w:r w:rsidRPr="00BE2079">
        <w:rPr>
          <w:lang w:eastAsia="en-IN"/>
        </w:rPr>
        <w:t>).</w:t>
      </w:r>
    </w:p>
    <w:p w14:paraId="367DB1A1" w14:textId="624059A4" w:rsidR="00204759" w:rsidRPr="00BE2079" w:rsidRDefault="00204759" w:rsidP="00204759">
      <w:pPr>
        <w:pStyle w:val="ListParagraph"/>
        <w:numPr>
          <w:ilvl w:val="0"/>
          <w:numId w:val="1"/>
        </w:numPr>
        <w:rPr>
          <w:lang w:eastAsia="en-IN"/>
        </w:rPr>
      </w:pPr>
      <w:r w:rsidRPr="00BE2079">
        <w:rPr>
          <w:b/>
          <w:lang w:eastAsia="en-IN"/>
        </w:rPr>
        <w:t>Exhibition booth rentals:</w:t>
      </w:r>
      <w:r w:rsidRPr="00BE2079">
        <w:rPr>
          <w:lang w:eastAsia="en-IN"/>
        </w:rPr>
        <w:t xml:space="preserve"> This </w:t>
      </w:r>
      <w:r w:rsidR="008E7232" w:rsidRPr="00BE2079">
        <w:rPr>
          <w:lang w:eastAsia="en-IN"/>
        </w:rPr>
        <w:t xml:space="preserve">cooking </w:t>
      </w:r>
      <w:r w:rsidR="00BE2079">
        <w:t>competition</w:t>
      </w:r>
      <w:r w:rsidR="00BE2079" w:rsidRPr="00BE2079">
        <w:t xml:space="preserve"> </w:t>
      </w:r>
      <w:r w:rsidRPr="00BE2079">
        <w:rPr>
          <w:lang w:eastAsia="en-IN"/>
        </w:rPr>
        <w:t>can produce profitability by renting exhibition booths. Collaborating with industry vendors and technology providers can generate revenue and improve financial stability. It is also important to offer premium packages as well as discounts to maintain attractiveness and visibility within the market.</w:t>
      </w:r>
    </w:p>
    <w:p w14:paraId="0F144874" w14:textId="77777777" w:rsidR="00204759" w:rsidRPr="00BE2079" w:rsidRDefault="00204759" w:rsidP="00204759">
      <w:pPr>
        <w:rPr>
          <w:b/>
          <w:lang w:eastAsia="en-IN"/>
        </w:rPr>
      </w:pPr>
      <w:r w:rsidRPr="00BE2079">
        <w:rPr>
          <w:b/>
          <w:u w:val="single"/>
          <w:lang w:eastAsia="en-IN"/>
        </w:rPr>
        <w:t>Revenue generation strategies</w:t>
      </w:r>
    </w:p>
    <w:p w14:paraId="182C5140" w14:textId="192C1975" w:rsidR="00204759" w:rsidRPr="00BE2079" w:rsidRDefault="00204759" w:rsidP="00204759">
      <w:pPr>
        <w:pStyle w:val="ListParagraph"/>
        <w:numPr>
          <w:ilvl w:val="0"/>
          <w:numId w:val="2"/>
        </w:numPr>
        <w:rPr>
          <w:lang w:eastAsia="en-IN"/>
        </w:rPr>
      </w:pPr>
      <w:r w:rsidRPr="00BE2079">
        <w:rPr>
          <w:b/>
          <w:lang w:eastAsia="en-IN"/>
        </w:rPr>
        <w:t>Strategic partnership:</w:t>
      </w:r>
      <w:r w:rsidRPr="00BE2079">
        <w:rPr>
          <w:lang w:eastAsia="en-IN"/>
        </w:rPr>
        <w:t xml:space="preserve"> Strategic partnerships can obtain noticeable and quick financial support for this </w:t>
      </w:r>
      <w:r w:rsidR="00362073" w:rsidRPr="00BE2079">
        <w:rPr>
          <w:lang w:eastAsia="en-IN"/>
        </w:rPr>
        <w:t xml:space="preserve">cooking </w:t>
      </w:r>
      <w:r w:rsidR="00BE2079">
        <w:t>competition</w:t>
      </w:r>
      <w:r w:rsidR="00BE2079" w:rsidRPr="00BE2079">
        <w:t>.</w:t>
      </w:r>
      <w:r w:rsidRPr="00BE2079">
        <w:rPr>
          <w:lang w:eastAsia="en-IN"/>
        </w:rPr>
        <w:t xml:space="preserve"> Media partners, educational institutions and other financial support providers can play an important part in developing sponsorship opportunities and visibility.</w:t>
      </w:r>
    </w:p>
    <w:p w14:paraId="7735C62F" w14:textId="4AE2E3BF" w:rsidR="00204759" w:rsidRPr="00BE2079" w:rsidRDefault="00204759" w:rsidP="00204759">
      <w:pPr>
        <w:pStyle w:val="ListParagraph"/>
        <w:numPr>
          <w:ilvl w:val="0"/>
          <w:numId w:val="2"/>
        </w:numPr>
        <w:rPr>
          <w:lang w:eastAsia="en-IN"/>
        </w:rPr>
      </w:pPr>
      <w:r w:rsidRPr="00BE2079">
        <w:rPr>
          <w:b/>
          <w:lang w:eastAsia="en-IN"/>
        </w:rPr>
        <w:t>Target marketing campaigns:</w:t>
      </w:r>
      <w:r w:rsidRPr="00BE2079">
        <w:rPr>
          <w:lang w:eastAsia="en-IN"/>
        </w:rPr>
        <w:t xml:space="preserve"> This</w:t>
      </w:r>
      <w:r w:rsidR="00E67FD4" w:rsidRPr="00BE2079">
        <w:rPr>
          <w:lang w:eastAsia="en-IN"/>
        </w:rPr>
        <w:t xml:space="preserve"> cooking</w:t>
      </w:r>
      <w:r w:rsidRPr="00BE2079">
        <w:rPr>
          <w:lang w:eastAsia="en-IN"/>
        </w:rPr>
        <w:t xml:space="preserve"> </w:t>
      </w:r>
      <w:r w:rsidR="00BE2079">
        <w:t>competition</w:t>
      </w:r>
      <w:r w:rsidR="00BE2079" w:rsidRPr="00BE2079">
        <w:t xml:space="preserve"> </w:t>
      </w:r>
      <w:r w:rsidRPr="00BE2079">
        <w:rPr>
          <w:lang w:eastAsia="en-IN"/>
        </w:rPr>
        <w:t>can promote target marketing campaigns. In these campaigns, it is vital to implement technology enthusiasts, industry professionals, decision-makers and hospitality businesses. They are important in developing attendee attractions (</w:t>
      </w:r>
      <w:r w:rsidRPr="00BE2079">
        <w:rPr>
          <w:shd w:val="clear" w:color="auto" w:fill="FFFFFF"/>
        </w:rPr>
        <w:t xml:space="preserve">Daniels and </w:t>
      </w:r>
      <w:proofErr w:type="spellStart"/>
      <w:r w:rsidRPr="00BE2079">
        <w:rPr>
          <w:shd w:val="clear" w:color="auto" w:fill="FFFFFF"/>
        </w:rPr>
        <w:t>Tichaawa</w:t>
      </w:r>
      <w:proofErr w:type="spellEnd"/>
      <w:r w:rsidRPr="00BE2079">
        <w:rPr>
          <w:shd w:val="clear" w:color="auto" w:fill="FFFFFF"/>
        </w:rPr>
        <w:t>, 2021</w:t>
      </w:r>
      <w:r w:rsidRPr="00BE2079">
        <w:rPr>
          <w:lang w:eastAsia="en-IN"/>
        </w:rPr>
        <w:t xml:space="preserve">). </w:t>
      </w:r>
    </w:p>
    <w:p w14:paraId="6500F348" w14:textId="1357D1F6" w:rsidR="00204759" w:rsidRPr="00BE2079" w:rsidRDefault="00204759" w:rsidP="00204759">
      <w:pPr>
        <w:rPr>
          <w:lang w:eastAsia="en-IN"/>
        </w:rPr>
      </w:pPr>
      <w:r w:rsidRPr="00BE2079">
        <w:rPr>
          <w:lang w:eastAsia="en-IN"/>
        </w:rPr>
        <w:t>In summary by managing the above approaches this</w:t>
      </w:r>
      <w:r w:rsidR="00534D31" w:rsidRPr="00BE2079">
        <w:rPr>
          <w:lang w:eastAsia="en-IN"/>
        </w:rPr>
        <w:t xml:space="preserve"> cooking</w:t>
      </w:r>
      <w:r w:rsidRPr="00BE2079">
        <w:rPr>
          <w:lang w:eastAsia="en-IN"/>
        </w:rPr>
        <w:t xml:space="preserve"> </w:t>
      </w:r>
      <w:r w:rsidR="00BE2079">
        <w:t>competition</w:t>
      </w:r>
      <w:r w:rsidR="00BE2079" w:rsidRPr="00BE2079">
        <w:t xml:space="preserve"> </w:t>
      </w:r>
      <w:r w:rsidRPr="00BE2079">
        <w:rPr>
          <w:lang w:eastAsia="en-IN"/>
        </w:rPr>
        <w:t>will obtain</w:t>
      </w:r>
      <w:r w:rsidR="001B4817" w:rsidRPr="00BE2079">
        <w:rPr>
          <w:lang w:eastAsia="en-IN"/>
        </w:rPr>
        <w:t xml:space="preserve"> </w:t>
      </w:r>
      <w:r w:rsidRPr="00BE2079">
        <w:rPr>
          <w:lang w:eastAsia="en-IN"/>
        </w:rPr>
        <w:t xml:space="preserve">financial stability as well as success within the dynamic industry. It is also essential to implement social media platforms, industry publications, digital marketing channels and email marketing. </w:t>
      </w:r>
    </w:p>
    <w:p w14:paraId="7081F4E2" w14:textId="7FAFF781" w:rsidR="00204759" w:rsidRPr="00BE2079" w:rsidRDefault="00204759" w:rsidP="00204759">
      <w:pPr>
        <w:pStyle w:val="Heading1"/>
        <w:rPr>
          <w:lang w:eastAsia="en-IN"/>
        </w:rPr>
      </w:pPr>
      <w:bookmarkStart w:id="5" w:name="_Toc165506073"/>
      <w:r w:rsidRPr="00BE2079">
        <w:lastRenderedPageBreak/>
        <w:t>Conclusion</w:t>
      </w:r>
      <w:bookmarkEnd w:id="5"/>
    </w:p>
    <w:p w14:paraId="449C793D" w14:textId="47336942" w:rsidR="00204759" w:rsidRDefault="00204759" w:rsidP="00BE2079">
      <w:pPr>
        <w:pStyle w:val="ListParagraph"/>
        <w:numPr>
          <w:ilvl w:val="0"/>
          <w:numId w:val="9"/>
        </w:numPr>
        <w:rPr>
          <w:lang w:eastAsia="en-IN"/>
        </w:rPr>
      </w:pPr>
      <w:r w:rsidRPr="00BE2079">
        <w:rPr>
          <w:lang w:eastAsia="en-IN"/>
        </w:rPr>
        <w:t xml:space="preserve">In conclusion, the feasibility plan of an international </w:t>
      </w:r>
      <w:r w:rsidR="00016E06" w:rsidRPr="00BE2079">
        <w:rPr>
          <w:lang w:eastAsia="en-IN"/>
        </w:rPr>
        <w:t xml:space="preserve">cooking </w:t>
      </w:r>
      <w:r w:rsidR="00BE2079">
        <w:rPr>
          <w:lang w:eastAsia="en-IN"/>
        </w:rPr>
        <w:t>competition</w:t>
      </w:r>
      <w:r w:rsidR="00BE2079" w:rsidRPr="00BE2079">
        <w:rPr>
          <w:lang w:eastAsia="en-IN"/>
        </w:rPr>
        <w:t xml:space="preserve"> </w:t>
      </w:r>
      <w:r w:rsidRPr="00BE2079">
        <w:rPr>
          <w:lang w:eastAsia="en-IN"/>
        </w:rPr>
        <w:t>on</w:t>
      </w:r>
      <w:r w:rsidR="00016E06" w:rsidRPr="00BE2079">
        <w:rPr>
          <w:lang w:eastAsia="en-IN"/>
        </w:rPr>
        <w:t xml:space="preserve"> the theme </w:t>
      </w:r>
      <w:r w:rsidR="00BE2079" w:rsidRPr="00BE2079">
        <w:rPr>
          <w:lang w:eastAsia="en-IN"/>
        </w:rPr>
        <w:t>of technology</w:t>
      </w:r>
      <w:r w:rsidRPr="00BE2079">
        <w:rPr>
          <w:lang w:eastAsia="en-IN"/>
        </w:rPr>
        <w:t xml:space="preserve"> and innovation within the hospitality industry is a huge opportunity. </w:t>
      </w:r>
    </w:p>
    <w:p w14:paraId="078724C5" w14:textId="51747166" w:rsidR="00BE2079" w:rsidRPr="00BE2079" w:rsidRDefault="00BE2079" w:rsidP="00BE2079">
      <w:pPr>
        <w:pStyle w:val="ListParagraph"/>
        <w:numPr>
          <w:ilvl w:val="0"/>
          <w:numId w:val="9"/>
        </w:numPr>
        <w:rPr>
          <w:lang w:eastAsia="en-IN"/>
        </w:rPr>
      </w:pPr>
      <w:r>
        <w:rPr>
          <w:lang w:eastAsia="en-IN"/>
        </w:rPr>
        <w:t xml:space="preserve">The need for </w:t>
      </w:r>
      <w:r w:rsidRPr="00BE2079">
        <w:rPr>
          <w:lang w:eastAsia="en-IN"/>
        </w:rPr>
        <w:t xml:space="preserve">a skilled team and </w:t>
      </w:r>
      <w:r>
        <w:rPr>
          <w:lang w:eastAsia="en-IN"/>
        </w:rPr>
        <w:t xml:space="preserve">adequate </w:t>
      </w:r>
      <w:r w:rsidRPr="00BE2079">
        <w:rPr>
          <w:lang w:eastAsia="en-IN"/>
        </w:rPr>
        <w:t xml:space="preserve">resources can </w:t>
      </w:r>
      <w:r>
        <w:rPr>
          <w:lang w:eastAsia="en-IN"/>
        </w:rPr>
        <w:t>make this competition successful</w:t>
      </w:r>
      <w:r w:rsidRPr="00BE2079">
        <w:rPr>
          <w:lang w:eastAsia="en-IN"/>
        </w:rPr>
        <w:t>.</w:t>
      </w:r>
    </w:p>
    <w:p w14:paraId="41E3EBCE" w14:textId="77777777" w:rsidR="00204759" w:rsidRPr="00BE2079" w:rsidRDefault="00204759" w:rsidP="00204759">
      <w:pPr>
        <w:rPr>
          <w:b/>
          <w:bCs/>
          <w:lang w:eastAsia="en-IN"/>
        </w:rPr>
      </w:pPr>
      <w:r w:rsidRPr="00BE2079">
        <w:rPr>
          <w:b/>
          <w:bCs/>
          <w:lang w:eastAsia="en-IN"/>
        </w:rPr>
        <w:t xml:space="preserve">Speaker Notes: </w:t>
      </w:r>
    </w:p>
    <w:p w14:paraId="5FDA2516" w14:textId="4CE49A87" w:rsidR="00204759" w:rsidRPr="00BE2079" w:rsidRDefault="00204759" w:rsidP="00204759">
      <w:pPr>
        <w:rPr>
          <w:lang w:eastAsia="en-IN"/>
        </w:rPr>
      </w:pPr>
      <w:r w:rsidRPr="00BE2079">
        <w:rPr>
          <w:lang w:eastAsia="en-IN"/>
        </w:rPr>
        <w:t xml:space="preserve">There is a lot to understand from this assignment, firstly about the market factors, competitions, how technology and innovation is an important topic in the field of hospitality and many people are demanding to learn it and stay updated. </w:t>
      </w:r>
      <w:r w:rsidR="00BE2079">
        <w:rPr>
          <w:lang w:eastAsia="en-IN"/>
        </w:rPr>
        <w:t>Moreover,</w:t>
      </w:r>
      <w:r w:rsidRPr="00BE2079">
        <w:rPr>
          <w:lang w:eastAsia="en-IN"/>
        </w:rPr>
        <w:t xml:space="preserve"> </w:t>
      </w:r>
      <w:r w:rsidR="00BE2079" w:rsidRPr="00BE2079">
        <w:rPr>
          <w:lang w:eastAsia="en-IN"/>
        </w:rPr>
        <w:t xml:space="preserve">the importance of a skilled team and resources can also be seen here. </w:t>
      </w:r>
      <w:r w:rsidRPr="00BE2079">
        <w:rPr>
          <w:lang w:eastAsia="en-IN"/>
        </w:rPr>
        <w:t xml:space="preserve">There are many challenges and competitions as well in the market but with right planning strategy and looking after details, it can be concluded that this </w:t>
      </w:r>
      <w:r w:rsidR="00934EAB" w:rsidRPr="00BE2079">
        <w:rPr>
          <w:lang w:eastAsia="en-IN"/>
        </w:rPr>
        <w:t xml:space="preserve">cooking </w:t>
      </w:r>
      <w:r w:rsidR="00BE2079">
        <w:rPr>
          <w:lang w:eastAsia="en-IN"/>
        </w:rPr>
        <w:t>competition</w:t>
      </w:r>
      <w:r w:rsidRPr="00BE2079">
        <w:rPr>
          <w:lang w:eastAsia="en-IN"/>
        </w:rPr>
        <w:t xml:space="preserve"> of technology and innovation</w:t>
      </w:r>
      <w:r w:rsidR="00934EAB" w:rsidRPr="00BE2079">
        <w:rPr>
          <w:lang w:eastAsia="en-IN"/>
        </w:rPr>
        <w:t xml:space="preserve"> in cooking</w:t>
      </w:r>
      <w:r w:rsidRPr="00BE2079">
        <w:rPr>
          <w:lang w:eastAsia="en-IN"/>
        </w:rPr>
        <w:t xml:space="preserve"> can create a good impact within the industry of hospitality and management.</w:t>
      </w:r>
    </w:p>
    <w:p w14:paraId="19B8BA6F" w14:textId="77777777" w:rsidR="00954BB2" w:rsidRPr="00BE2079" w:rsidRDefault="00954BB2">
      <w:pPr>
        <w:spacing w:after="160" w:line="278" w:lineRule="auto"/>
        <w:jc w:val="left"/>
        <w:rPr>
          <w:b/>
          <w:sz w:val="28"/>
          <w:szCs w:val="40"/>
          <w:lang w:eastAsia="en-IN"/>
        </w:rPr>
      </w:pPr>
      <w:r w:rsidRPr="00BE2079">
        <w:rPr>
          <w:lang w:eastAsia="en-IN"/>
        </w:rPr>
        <w:br w:type="page"/>
      </w:r>
    </w:p>
    <w:p w14:paraId="4ECDA25F" w14:textId="0E20C1D5" w:rsidR="00204759" w:rsidRPr="00BE2079" w:rsidRDefault="00204759" w:rsidP="00204759">
      <w:pPr>
        <w:pStyle w:val="Heading1"/>
        <w:rPr>
          <w:lang w:eastAsia="en-IN"/>
        </w:rPr>
      </w:pPr>
      <w:bookmarkStart w:id="6" w:name="_Toc165506074"/>
      <w:r w:rsidRPr="00BE2079">
        <w:rPr>
          <w:lang w:eastAsia="en-IN"/>
        </w:rPr>
        <w:lastRenderedPageBreak/>
        <w:t>References</w:t>
      </w:r>
      <w:bookmarkEnd w:id="6"/>
      <w:r w:rsidRPr="00BE2079">
        <w:rPr>
          <w:lang w:eastAsia="en-IN"/>
        </w:rPr>
        <w:t xml:space="preserve"> </w:t>
      </w:r>
    </w:p>
    <w:p w14:paraId="41DAE723" w14:textId="77777777" w:rsidR="00204759" w:rsidRPr="00BE2079" w:rsidRDefault="00204759" w:rsidP="00204759">
      <w:pPr>
        <w:rPr>
          <w:lang w:eastAsia="en-IN"/>
        </w:rPr>
      </w:pPr>
      <w:r w:rsidRPr="00BE2079">
        <w:rPr>
          <w:shd w:val="clear" w:color="auto" w:fill="FFFFFF"/>
        </w:rPr>
        <w:t xml:space="preserve">An, J., Kim, H. and Hur, D., (2021). Keeping the competitive edge of a convention and exhibition </w:t>
      </w:r>
      <w:proofErr w:type="spellStart"/>
      <w:r w:rsidRPr="00BE2079">
        <w:rPr>
          <w:shd w:val="clear" w:color="auto" w:fill="FFFFFF"/>
        </w:rPr>
        <w:t>center</w:t>
      </w:r>
      <w:proofErr w:type="spellEnd"/>
      <w:r w:rsidRPr="00BE2079">
        <w:rPr>
          <w:shd w:val="clear" w:color="auto" w:fill="FFFFFF"/>
        </w:rPr>
        <w:t xml:space="preserve"> in MICE Environment: identification of event attributes for long-run success. </w:t>
      </w:r>
      <w:r w:rsidRPr="00BE2079">
        <w:rPr>
          <w:i/>
          <w:iCs/>
          <w:shd w:val="clear" w:color="auto" w:fill="FFFFFF"/>
        </w:rPr>
        <w:t>Sustainability</w:t>
      </w:r>
      <w:r w:rsidRPr="00BE2079">
        <w:rPr>
          <w:shd w:val="clear" w:color="auto" w:fill="FFFFFF"/>
        </w:rPr>
        <w:t>, </w:t>
      </w:r>
      <w:r w:rsidRPr="00BE2079">
        <w:rPr>
          <w:i/>
          <w:iCs/>
          <w:shd w:val="clear" w:color="auto" w:fill="FFFFFF"/>
        </w:rPr>
        <w:t>13</w:t>
      </w:r>
      <w:r w:rsidRPr="00BE2079">
        <w:rPr>
          <w:shd w:val="clear" w:color="auto" w:fill="FFFFFF"/>
        </w:rPr>
        <w:t>(9), p.5030.</w:t>
      </w:r>
      <w:r w:rsidRPr="00BE2079">
        <w:rPr>
          <w:lang w:eastAsia="en-IN"/>
        </w:rPr>
        <w:t xml:space="preserve"> </w:t>
      </w:r>
    </w:p>
    <w:p w14:paraId="05E1EE47" w14:textId="77777777" w:rsidR="00204759" w:rsidRPr="00BE2079" w:rsidRDefault="00204759" w:rsidP="00204759">
      <w:pPr>
        <w:rPr>
          <w:shd w:val="clear" w:color="auto" w:fill="FFFFFF"/>
        </w:rPr>
      </w:pPr>
      <w:r w:rsidRPr="00BE2079">
        <w:rPr>
          <w:shd w:val="clear" w:color="auto" w:fill="FFFFFF"/>
        </w:rPr>
        <w:t>Bladen, C., Kennell, J., Abson, E. and Wilde, N., (2022). </w:t>
      </w:r>
      <w:r w:rsidRPr="00BE2079">
        <w:rPr>
          <w:i/>
          <w:iCs/>
          <w:shd w:val="clear" w:color="auto" w:fill="FFFFFF"/>
        </w:rPr>
        <w:t>Events management: An introduction</w:t>
      </w:r>
      <w:r w:rsidRPr="00BE2079">
        <w:rPr>
          <w:shd w:val="clear" w:color="auto" w:fill="FFFFFF"/>
        </w:rPr>
        <w:t>. Routledge.</w:t>
      </w:r>
    </w:p>
    <w:p w14:paraId="477ED4FC" w14:textId="77777777" w:rsidR="00204759" w:rsidRPr="00BE2079" w:rsidRDefault="00204759" w:rsidP="00204759">
      <w:pPr>
        <w:rPr>
          <w:shd w:val="clear" w:color="auto" w:fill="FFFFFF"/>
        </w:rPr>
      </w:pPr>
      <w:r w:rsidRPr="00BE2079">
        <w:rPr>
          <w:shd w:val="clear" w:color="auto" w:fill="FFFFFF"/>
        </w:rPr>
        <w:t xml:space="preserve">Daniels, T. and </w:t>
      </w:r>
      <w:proofErr w:type="spellStart"/>
      <w:r w:rsidRPr="00BE2079">
        <w:rPr>
          <w:shd w:val="clear" w:color="auto" w:fill="FFFFFF"/>
        </w:rPr>
        <w:t>Tichaawa</w:t>
      </w:r>
      <w:proofErr w:type="spellEnd"/>
      <w:r w:rsidRPr="00BE2079">
        <w:rPr>
          <w:shd w:val="clear" w:color="auto" w:fill="FFFFFF"/>
        </w:rPr>
        <w:t>, T.M., (2021). Rethinking sport tourism events in the UK. </w:t>
      </w:r>
      <w:r w:rsidRPr="00BE2079">
        <w:rPr>
          <w:i/>
          <w:iCs/>
          <w:shd w:val="clear" w:color="auto" w:fill="FFFFFF"/>
        </w:rPr>
        <w:t>European Journal of Hospitality, Tourism and Leisure</w:t>
      </w:r>
      <w:r w:rsidRPr="00BE2079">
        <w:rPr>
          <w:shd w:val="clear" w:color="auto" w:fill="FFFFFF"/>
        </w:rPr>
        <w:t>, </w:t>
      </w:r>
      <w:r w:rsidRPr="00BE2079">
        <w:rPr>
          <w:i/>
          <w:iCs/>
          <w:shd w:val="clear" w:color="auto" w:fill="FFFFFF"/>
        </w:rPr>
        <w:t>10</w:t>
      </w:r>
      <w:r w:rsidRPr="00BE2079">
        <w:rPr>
          <w:shd w:val="clear" w:color="auto" w:fill="FFFFFF"/>
        </w:rPr>
        <w:t>(4), pp.1241-1256.</w:t>
      </w:r>
    </w:p>
    <w:p w14:paraId="67BDB46A" w14:textId="77777777" w:rsidR="00204759" w:rsidRPr="00BE2079" w:rsidRDefault="00204759" w:rsidP="00204759">
      <w:pPr>
        <w:rPr>
          <w:lang w:eastAsia="en-IN"/>
        </w:rPr>
      </w:pPr>
      <w:r w:rsidRPr="00BE2079">
        <w:rPr>
          <w:shd w:val="clear" w:color="auto" w:fill="FFFFFF"/>
        </w:rPr>
        <w:t xml:space="preserve">Hagen, D., (2021). Sustainable event management: new perspectives for the meeting industry through innovation and </w:t>
      </w:r>
      <w:proofErr w:type="gramStart"/>
      <w:r w:rsidRPr="00BE2079">
        <w:rPr>
          <w:shd w:val="clear" w:color="auto" w:fill="FFFFFF"/>
        </w:rPr>
        <w:t>digitalisation?.</w:t>
      </w:r>
      <w:proofErr w:type="gramEnd"/>
      <w:r w:rsidRPr="00BE2079">
        <w:rPr>
          <w:shd w:val="clear" w:color="auto" w:fill="FFFFFF"/>
        </w:rPr>
        <w:t> </w:t>
      </w:r>
      <w:r w:rsidRPr="00BE2079">
        <w:rPr>
          <w:i/>
          <w:iCs/>
          <w:shd w:val="clear" w:color="auto" w:fill="FFFFFF"/>
        </w:rPr>
        <w:t>Innovations and Traditions for Sustainable Development</w:t>
      </w:r>
      <w:r w:rsidRPr="00BE2079">
        <w:rPr>
          <w:shd w:val="clear" w:color="auto" w:fill="FFFFFF"/>
        </w:rPr>
        <w:t>, pp.259-275.</w:t>
      </w:r>
    </w:p>
    <w:p w14:paraId="73BF43C9" w14:textId="77777777" w:rsidR="00204759" w:rsidRPr="00BE2079" w:rsidRDefault="00204759" w:rsidP="00204759">
      <w:pPr>
        <w:rPr>
          <w:lang w:eastAsia="en-IN"/>
        </w:rPr>
      </w:pPr>
      <w:r w:rsidRPr="00BE2079">
        <w:rPr>
          <w:shd w:val="clear" w:color="auto" w:fill="FFFFFF"/>
        </w:rPr>
        <w:t>Liu, X., Seevers, R. and Lin, H., 2022. Employability skills for MICE management in the context of ICTs. </w:t>
      </w:r>
      <w:proofErr w:type="spellStart"/>
      <w:r w:rsidRPr="00BE2079">
        <w:rPr>
          <w:i/>
          <w:iCs/>
          <w:shd w:val="clear" w:color="auto" w:fill="FFFFFF"/>
        </w:rPr>
        <w:t>Plos</w:t>
      </w:r>
      <w:proofErr w:type="spellEnd"/>
      <w:r w:rsidRPr="00BE2079">
        <w:rPr>
          <w:i/>
          <w:iCs/>
          <w:shd w:val="clear" w:color="auto" w:fill="FFFFFF"/>
        </w:rPr>
        <w:t xml:space="preserve"> one</w:t>
      </w:r>
      <w:r w:rsidRPr="00BE2079">
        <w:rPr>
          <w:shd w:val="clear" w:color="auto" w:fill="FFFFFF"/>
        </w:rPr>
        <w:t>, </w:t>
      </w:r>
      <w:r w:rsidRPr="00BE2079">
        <w:rPr>
          <w:i/>
          <w:iCs/>
          <w:shd w:val="clear" w:color="auto" w:fill="FFFFFF"/>
        </w:rPr>
        <w:t>17</w:t>
      </w:r>
      <w:r w:rsidRPr="00BE2079">
        <w:rPr>
          <w:shd w:val="clear" w:color="auto" w:fill="FFFFFF"/>
        </w:rPr>
        <w:t>(7), p.e0271430.</w:t>
      </w:r>
    </w:p>
    <w:p w14:paraId="0B986AD6" w14:textId="77777777" w:rsidR="00204759" w:rsidRPr="00BE2079" w:rsidRDefault="00204759" w:rsidP="00204759">
      <w:pPr>
        <w:rPr>
          <w:shd w:val="clear" w:color="auto" w:fill="FFFFFF"/>
        </w:rPr>
      </w:pPr>
      <w:proofErr w:type="spellStart"/>
      <w:r w:rsidRPr="00BE2079">
        <w:rPr>
          <w:shd w:val="clear" w:color="auto" w:fill="FFFFFF"/>
        </w:rPr>
        <w:t>Rebucci</w:t>
      </w:r>
      <w:proofErr w:type="spellEnd"/>
      <w:r w:rsidRPr="00BE2079">
        <w:rPr>
          <w:shd w:val="clear" w:color="auto" w:fill="FFFFFF"/>
        </w:rPr>
        <w:t>, A., Hartley, J.S. and Jiménez, D., (2022). An event study of quantitative easing in advanced and emerging economies. In </w:t>
      </w:r>
      <w:r w:rsidRPr="00BE2079">
        <w:rPr>
          <w:i/>
          <w:iCs/>
          <w:shd w:val="clear" w:color="auto" w:fill="FFFFFF"/>
        </w:rPr>
        <w:t xml:space="preserve">Essays in </w:t>
      </w:r>
      <w:proofErr w:type="spellStart"/>
      <w:r w:rsidRPr="00BE2079">
        <w:rPr>
          <w:i/>
          <w:iCs/>
          <w:shd w:val="clear" w:color="auto" w:fill="FFFFFF"/>
        </w:rPr>
        <w:t>honor</w:t>
      </w:r>
      <w:proofErr w:type="spellEnd"/>
      <w:r w:rsidRPr="00BE2079">
        <w:rPr>
          <w:i/>
          <w:iCs/>
          <w:shd w:val="clear" w:color="auto" w:fill="FFFFFF"/>
        </w:rPr>
        <w:t xml:space="preserve"> of M. Hashem </w:t>
      </w:r>
      <w:proofErr w:type="spellStart"/>
      <w:r w:rsidRPr="00BE2079">
        <w:rPr>
          <w:i/>
          <w:iCs/>
          <w:shd w:val="clear" w:color="auto" w:fill="FFFFFF"/>
        </w:rPr>
        <w:t>Pesaran</w:t>
      </w:r>
      <w:proofErr w:type="spellEnd"/>
      <w:r w:rsidRPr="00BE2079">
        <w:rPr>
          <w:i/>
          <w:iCs/>
          <w:shd w:val="clear" w:color="auto" w:fill="FFFFFF"/>
        </w:rPr>
        <w:t xml:space="preserve">: Prediction and macro </w:t>
      </w:r>
      <w:proofErr w:type="spellStart"/>
      <w:r w:rsidRPr="00BE2079">
        <w:rPr>
          <w:i/>
          <w:iCs/>
          <w:shd w:val="clear" w:color="auto" w:fill="FFFFFF"/>
        </w:rPr>
        <w:t>modeling</w:t>
      </w:r>
      <w:proofErr w:type="spellEnd"/>
      <w:r w:rsidRPr="00BE2079">
        <w:rPr>
          <w:shd w:val="clear" w:color="auto" w:fill="FFFFFF"/>
        </w:rPr>
        <w:t> (Vol. 43, pp. 291-322). Emerald Publishing Limited.</w:t>
      </w:r>
    </w:p>
    <w:p w14:paraId="69728858" w14:textId="71474E1C" w:rsidR="00204759" w:rsidRPr="00BE2079" w:rsidRDefault="00204759" w:rsidP="00954BB2">
      <w:pPr>
        <w:rPr>
          <w:b/>
          <w:sz w:val="48"/>
          <w:lang w:eastAsia="en-IN"/>
        </w:rPr>
      </w:pPr>
      <w:r w:rsidRPr="00BE2079">
        <w:rPr>
          <w:shd w:val="clear" w:color="auto" w:fill="FFFFFF"/>
        </w:rPr>
        <w:t>Rogers, T. and Wynn-Moylan, P., (2022). </w:t>
      </w:r>
      <w:r w:rsidRPr="00BE2079">
        <w:rPr>
          <w:i/>
          <w:iCs/>
          <w:shd w:val="clear" w:color="auto" w:fill="FFFFFF"/>
        </w:rPr>
        <w:t>Conferences and conventions: A global industry</w:t>
      </w:r>
      <w:r w:rsidRPr="00BE2079">
        <w:rPr>
          <w:shd w:val="clear" w:color="auto" w:fill="FFFFFF"/>
        </w:rPr>
        <w:t>. Routledge.</w:t>
      </w:r>
    </w:p>
    <w:p w14:paraId="6C102B72" w14:textId="77777777" w:rsidR="00615ED4" w:rsidRPr="00BE2079" w:rsidRDefault="00615ED4"/>
    <w:sectPr w:rsidR="00615ED4" w:rsidRPr="00BE2079" w:rsidSect="008F0AEC">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FDCA6D" w14:textId="77777777" w:rsidR="008F0AEC" w:rsidRDefault="008F0AEC" w:rsidP="004C5752">
      <w:pPr>
        <w:spacing w:after="0" w:line="240" w:lineRule="auto"/>
      </w:pPr>
      <w:r>
        <w:separator/>
      </w:r>
    </w:p>
  </w:endnote>
  <w:endnote w:type="continuationSeparator" w:id="0">
    <w:p w14:paraId="64E5647F" w14:textId="77777777" w:rsidR="008F0AEC" w:rsidRDefault="008F0AEC" w:rsidP="004C5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4464395"/>
      <w:docPartObj>
        <w:docPartGallery w:val="Page Numbers (Bottom of Page)"/>
        <w:docPartUnique/>
      </w:docPartObj>
    </w:sdtPr>
    <w:sdtContent>
      <w:sdt>
        <w:sdtPr>
          <w:id w:val="-1769616900"/>
          <w:docPartObj>
            <w:docPartGallery w:val="Page Numbers (Top of Page)"/>
            <w:docPartUnique/>
          </w:docPartObj>
        </w:sdtPr>
        <w:sdtContent>
          <w:p w14:paraId="51AED8D8" w14:textId="311C586A" w:rsidR="004C5752" w:rsidRDefault="004C575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AA8564E" w14:textId="77777777" w:rsidR="004C5752" w:rsidRDefault="004C57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2814ED" w14:textId="77777777" w:rsidR="008F0AEC" w:rsidRDefault="008F0AEC" w:rsidP="004C5752">
      <w:pPr>
        <w:spacing w:after="0" w:line="240" w:lineRule="auto"/>
      </w:pPr>
      <w:r>
        <w:separator/>
      </w:r>
    </w:p>
  </w:footnote>
  <w:footnote w:type="continuationSeparator" w:id="0">
    <w:p w14:paraId="65E16A03" w14:textId="77777777" w:rsidR="008F0AEC" w:rsidRDefault="008F0AEC" w:rsidP="004C5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051F0" w14:textId="51A8440B" w:rsidR="004C5752" w:rsidRPr="004C5752" w:rsidRDefault="004C5752" w:rsidP="004C5752">
    <w:pPr>
      <w:jc w:val="right"/>
      <w:rPr>
        <w:lang w:val="en-IN" w:eastAsia="en-IN"/>
      </w:rPr>
    </w:pPr>
    <w:r w:rsidRPr="001458A1">
      <w:rPr>
        <w:lang w:val="en-IN" w:eastAsia="en-IN"/>
      </w:rPr>
      <w:t>International Meetings Management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3258A"/>
    <w:multiLevelType w:val="hybridMultilevel"/>
    <w:tmpl w:val="C75A65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E80DFD"/>
    <w:multiLevelType w:val="hybridMultilevel"/>
    <w:tmpl w:val="F5CC50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D9F3D95"/>
    <w:multiLevelType w:val="hybridMultilevel"/>
    <w:tmpl w:val="9E8023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51A3778"/>
    <w:multiLevelType w:val="hybridMultilevel"/>
    <w:tmpl w:val="7F5A01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5370DE0"/>
    <w:multiLevelType w:val="hybridMultilevel"/>
    <w:tmpl w:val="E6F4CB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6FE6A55"/>
    <w:multiLevelType w:val="hybridMultilevel"/>
    <w:tmpl w:val="198ECF44"/>
    <w:lvl w:ilvl="0" w:tplc="20025E56">
      <w:start w:val="1"/>
      <w:numFmt w:val="bullet"/>
      <w:lvlText w:val=""/>
      <w:lvlJc w:val="left"/>
      <w:pPr>
        <w:ind w:left="720" w:hanging="360"/>
      </w:pPr>
      <w:rPr>
        <w:rFonts w:ascii="Symbol" w:hAnsi="Symbol" w:hint="default"/>
      </w:rPr>
    </w:lvl>
    <w:lvl w:ilvl="1" w:tplc="92287310" w:tentative="1">
      <w:start w:val="1"/>
      <w:numFmt w:val="bullet"/>
      <w:lvlText w:val="o"/>
      <w:lvlJc w:val="left"/>
      <w:pPr>
        <w:ind w:left="1440" w:hanging="360"/>
      </w:pPr>
      <w:rPr>
        <w:rFonts w:ascii="Courier New" w:hAnsi="Courier New" w:cs="Courier New" w:hint="default"/>
      </w:rPr>
    </w:lvl>
    <w:lvl w:ilvl="2" w:tplc="A6A6DC0A" w:tentative="1">
      <w:start w:val="1"/>
      <w:numFmt w:val="bullet"/>
      <w:lvlText w:val=""/>
      <w:lvlJc w:val="left"/>
      <w:pPr>
        <w:ind w:left="2160" w:hanging="360"/>
      </w:pPr>
      <w:rPr>
        <w:rFonts w:ascii="Wingdings" w:hAnsi="Wingdings" w:hint="default"/>
      </w:rPr>
    </w:lvl>
    <w:lvl w:ilvl="3" w:tplc="04DE1C20" w:tentative="1">
      <w:start w:val="1"/>
      <w:numFmt w:val="bullet"/>
      <w:lvlText w:val=""/>
      <w:lvlJc w:val="left"/>
      <w:pPr>
        <w:ind w:left="2880" w:hanging="360"/>
      </w:pPr>
      <w:rPr>
        <w:rFonts w:ascii="Symbol" w:hAnsi="Symbol" w:hint="default"/>
      </w:rPr>
    </w:lvl>
    <w:lvl w:ilvl="4" w:tplc="75AA9D50" w:tentative="1">
      <w:start w:val="1"/>
      <w:numFmt w:val="bullet"/>
      <w:lvlText w:val="o"/>
      <w:lvlJc w:val="left"/>
      <w:pPr>
        <w:ind w:left="3600" w:hanging="360"/>
      </w:pPr>
      <w:rPr>
        <w:rFonts w:ascii="Courier New" w:hAnsi="Courier New" w:cs="Courier New" w:hint="default"/>
      </w:rPr>
    </w:lvl>
    <w:lvl w:ilvl="5" w:tplc="82FA3D72" w:tentative="1">
      <w:start w:val="1"/>
      <w:numFmt w:val="bullet"/>
      <w:lvlText w:val=""/>
      <w:lvlJc w:val="left"/>
      <w:pPr>
        <w:ind w:left="4320" w:hanging="360"/>
      </w:pPr>
      <w:rPr>
        <w:rFonts w:ascii="Wingdings" w:hAnsi="Wingdings" w:hint="default"/>
      </w:rPr>
    </w:lvl>
    <w:lvl w:ilvl="6" w:tplc="ADA88D02" w:tentative="1">
      <w:start w:val="1"/>
      <w:numFmt w:val="bullet"/>
      <w:lvlText w:val=""/>
      <w:lvlJc w:val="left"/>
      <w:pPr>
        <w:ind w:left="5040" w:hanging="360"/>
      </w:pPr>
      <w:rPr>
        <w:rFonts w:ascii="Symbol" w:hAnsi="Symbol" w:hint="default"/>
      </w:rPr>
    </w:lvl>
    <w:lvl w:ilvl="7" w:tplc="1144E54C" w:tentative="1">
      <w:start w:val="1"/>
      <w:numFmt w:val="bullet"/>
      <w:lvlText w:val="o"/>
      <w:lvlJc w:val="left"/>
      <w:pPr>
        <w:ind w:left="5760" w:hanging="360"/>
      </w:pPr>
      <w:rPr>
        <w:rFonts w:ascii="Courier New" w:hAnsi="Courier New" w:cs="Courier New" w:hint="default"/>
      </w:rPr>
    </w:lvl>
    <w:lvl w:ilvl="8" w:tplc="2E0AC3AA" w:tentative="1">
      <w:start w:val="1"/>
      <w:numFmt w:val="bullet"/>
      <w:lvlText w:val=""/>
      <w:lvlJc w:val="left"/>
      <w:pPr>
        <w:ind w:left="6480" w:hanging="360"/>
      </w:pPr>
      <w:rPr>
        <w:rFonts w:ascii="Wingdings" w:hAnsi="Wingdings" w:hint="default"/>
      </w:rPr>
    </w:lvl>
  </w:abstractNum>
  <w:abstractNum w:abstractNumId="6" w15:restartNumberingAfterBreak="0">
    <w:nsid w:val="4CE47F10"/>
    <w:multiLevelType w:val="hybridMultilevel"/>
    <w:tmpl w:val="BEEE3E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74B759A"/>
    <w:multiLevelType w:val="hybridMultilevel"/>
    <w:tmpl w:val="C4769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4548A8"/>
    <w:multiLevelType w:val="hybridMultilevel"/>
    <w:tmpl w:val="13CA79A4"/>
    <w:lvl w:ilvl="0" w:tplc="B5DAE0EE">
      <w:start w:val="1"/>
      <w:numFmt w:val="bullet"/>
      <w:lvlText w:val=""/>
      <w:lvlJc w:val="left"/>
      <w:pPr>
        <w:ind w:left="720" w:hanging="360"/>
      </w:pPr>
      <w:rPr>
        <w:rFonts w:ascii="Symbol" w:hAnsi="Symbol" w:hint="default"/>
      </w:rPr>
    </w:lvl>
    <w:lvl w:ilvl="1" w:tplc="B9EC4B82" w:tentative="1">
      <w:start w:val="1"/>
      <w:numFmt w:val="bullet"/>
      <w:lvlText w:val="o"/>
      <w:lvlJc w:val="left"/>
      <w:pPr>
        <w:ind w:left="1440" w:hanging="360"/>
      </w:pPr>
      <w:rPr>
        <w:rFonts w:ascii="Courier New" w:hAnsi="Courier New" w:cs="Courier New" w:hint="default"/>
      </w:rPr>
    </w:lvl>
    <w:lvl w:ilvl="2" w:tplc="084A745C" w:tentative="1">
      <w:start w:val="1"/>
      <w:numFmt w:val="bullet"/>
      <w:lvlText w:val=""/>
      <w:lvlJc w:val="left"/>
      <w:pPr>
        <w:ind w:left="2160" w:hanging="360"/>
      </w:pPr>
      <w:rPr>
        <w:rFonts w:ascii="Wingdings" w:hAnsi="Wingdings" w:hint="default"/>
      </w:rPr>
    </w:lvl>
    <w:lvl w:ilvl="3" w:tplc="6B368AC8" w:tentative="1">
      <w:start w:val="1"/>
      <w:numFmt w:val="bullet"/>
      <w:lvlText w:val=""/>
      <w:lvlJc w:val="left"/>
      <w:pPr>
        <w:ind w:left="2880" w:hanging="360"/>
      </w:pPr>
      <w:rPr>
        <w:rFonts w:ascii="Symbol" w:hAnsi="Symbol" w:hint="default"/>
      </w:rPr>
    </w:lvl>
    <w:lvl w:ilvl="4" w:tplc="94F05882" w:tentative="1">
      <w:start w:val="1"/>
      <w:numFmt w:val="bullet"/>
      <w:lvlText w:val="o"/>
      <w:lvlJc w:val="left"/>
      <w:pPr>
        <w:ind w:left="3600" w:hanging="360"/>
      </w:pPr>
      <w:rPr>
        <w:rFonts w:ascii="Courier New" w:hAnsi="Courier New" w:cs="Courier New" w:hint="default"/>
      </w:rPr>
    </w:lvl>
    <w:lvl w:ilvl="5" w:tplc="C860929E" w:tentative="1">
      <w:start w:val="1"/>
      <w:numFmt w:val="bullet"/>
      <w:lvlText w:val=""/>
      <w:lvlJc w:val="left"/>
      <w:pPr>
        <w:ind w:left="4320" w:hanging="360"/>
      </w:pPr>
      <w:rPr>
        <w:rFonts w:ascii="Wingdings" w:hAnsi="Wingdings" w:hint="default"/>
      </w:rPr>
    </w:lvl>
    <w:lvl w:ilvl="6" w:tplc="50EA7B94" w:tentative="1">
      <w:start w:val="1"/>
      <w:numFmt w:val="bullet"/>
      <w:lvlText w:val=""/>
      <w:lvlJc w:val="left"/>
      <w:pPr>
        <w:ind w:left="5040" w:hanging="360"/>
      </w:pPr>
      <w:rPr>
        <w:rFonts w:ascii="Symbol" w:hAnsi="Symbol" w:hint="default"/>
      </w:rPr>
    </w:lvl>
    <w:lvl w:ilvl="7" w:tplc="56265802" w:tentative="1">
      <w:start w:val="1"/>
      <w:numFmt w:val="bullet"/>
      <w:lvlText w:val="o"/>
      <w:lvlJc w:val="left"/>
      <w:pPr>
        <w:ind w:left="5760" w:hanging="360"/>
      </w:pPr>
      <w:rPr>
        <w:rFonts w:ascii="Courier New" w:hAnsi="Courier New" w:cs="Courier New" w:hint="default"/>
      </w:rPr>
    </w:lvl>
    <w:lvl w:ilvl="8" w:tplc="E18C73C2" w:tentative="1">
      <w:start w:val="1"/>
      <w:numFmt w:val="bullet"/>
      <w:lvlText w:val=""/>
      <w:lvlJc w:val="left"/>
      <w:pPr>
        <w:ind w:left="6480" w:hanging="360"/>
      </w:pPr>
      <w:rPr>
        <w:rFonts w:ascii="Wingdings" w:hAnsi="Wingdings" w:hint="default"/>
      </w:rPr>
    </w:lvl>
  </w:abstractNum>
  <w:num w:numId="1" w16cid:durableId="336808017">
    <w:abstractNumId w:val="8"/>
  </w:num>
  <w:num w:numId="2" w16cid:durableId="456728839">
    <w:abstractNumId w:val="5"/>
  </w:num>
  <w:num w:numId="3" w16cid:durableId="1820608873">
    <w:abstractNumId w:val="4"/>
  </w:num>
  <w:num w:numId="4" w16cid:durableId="89279636">
    <w:abstractNumId w:val="0"/>
  </w:num>
  <w:num w:numId="5" w16cid:durableId="1704789485">
    <w:abstractNumId w:val="1"/>
  </w:num>
  <w:num w:numId="6" w16cid:durableId="1223103257">
    <w:abstractNumId w:val="6"/>
  </w:num>
  <w:num w:numId="7" w16cid:durableId="1780366403">
    <w:abstractNumId w:val="3"/>
  </w:num>
  <w:num w:numId="8" w16cid:durableId="1693149040">
    <w:abstractNumId w:val="2"/>
  </w:num>
  <w:num w:numId="9" w16cid:durableId="5096082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759"/>
    <w:rsid w:val="00016E06"/>
    <w:rsid w:val="0002007B"/>
    <w:rsid w:val="00083F36"/>
    <w:rsid w:val="000C70D9"/>
    <w:rsid w:val="00132927"/>
    <w:rsid w:val="00142D58"/>
    <w:rsid w:val="001B4817"/>
    <w:rsid w:val="001C2232"/>
    <w:rsid w:val="00202F98"/>
    <w:rsid w:val="00204759"/>
    <w:rsid w:val="00215BC0"/>
    <w:rsid w:val="002364E1"/>
    <w:rsid w:val="002418BE"/>
    <w:rsid w:val="00285406"/>
    <w:rsid w:val="00362073"/>
    <w:rsid w:val="003C0582"/>
    <w:rsid w:val="00411E56"/>
    <w:rsid w:val="004701DF"/>
    <w:rsid w:val="004C5752"/>
    <w:rsid w:val="00500014"/>
    <w:rsid w:val="00534D31"/>
    <w:rsid w:val="005673C5"/>
    <w:rsid w:val="005A1AC9"/>
    <w:rsid w:val="005C4186"/>
    <w:rsid w:val="006076EC"/>
    <w:rsid w:val="00615ED4"/>
    <w:rsid w:val="00654D51"/>
    <w:rsid w:val="006720BF"/>
    <w:rsid w:val="006D05D0"/>
    <w:rsid w:val="00710239"/>
    <w:rsid w:val="007C5184"/>
    <w:rsid w:val="007E13DA"/>
    <w:rsid w:val="00843250"/>
    <w:rsid w:val="008D083F"/>
    <w:rsid w:val="008E5122"/>
    <w:rsid w:val="008E7232"/>
    <w:rsid w:val="008F0AEC"/>
    <w:rsid w:val="009005F8"/>
    <w:rsid w:val="00934EAB"/>
    <w:rsid w:val="009547CB"/>
    <w:rsid w:val="00954BB2"/>
    <w:rsid w:val="00986E26"/>
    <w:rsid w:val="009967C1"/>
    <w:rsid w:val="009B06AF"/>
    <w:rsid w:val="009C6253"/>
    <w:rsid w:val="009E7CC7"/>
    <w:rsid w:val="00AB2F59"/>
    <w:rsid w:val="00B0361E"/>
    <w:rsid w:val="00BE2079"/>
    <w:rsid w:val="00C107D2"/>
    <w:rsid w:val="00C30E30"/>
    <w:rsid w:val="00C40396"/>
    <w:rsid w:val="00C81FD7"/>
    <w:rsid w:val="00C839D8"/>
    <w:rsid w:val="00D400DA"/>
    <w:rsid w:val="00D76AB8"/>
    <w:rsid w:val="00D872E4"/>
    <w:rsid w:val="00E30B5F"/>
    <w:rsid w:val="00E67FD4"/>
    <w:rsid w:val="00E7177A"/>
    <w:rsid w:val="00F478D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9A6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759"/>
    <w:pPr>
      <w:spacing w:after="200" w:line="480" w:lineRule="auto"/>
      <w:jc w:val="both"/>
    </w:pPr>
    <w:rPr>
      <w:rFonts w:ascii="Times New Roman" w:hAnsi="Times New Roman"/>
      <w:kern w:val="0"/>
      <w:szCs w:val="22"/>
      <w:lang w:val="en-GB"/>
      <w14:ligatures w14:val="none"/>
    </w:rPr>
  </w:style>
  <w:style w:type="paragraph" w:styleId="Heading1">
    <w:name w:val="heading 1"/>
    <w:basedOn w:val="Normal"/>
    <w:next w:val="Normal"/>
    <w:link w:val="Heading1Char"/>
    <w:uiPriority w:val="9"/>
    <w:qFormat/>
    <w:rsid w:val="005673C5"/>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E30B5F"/>
    <w:pPr>
      <w:keepNext/>
      <w:keepLines/>
      <w:spacing w:before="40"/>
      <w:outlineLvl w:val="1"/>
    </w:pPr>
    <w:rPr>
      <w:rFonts w:eastAsiaTheme="majorEastAsia" w:cstheme="majorBidi"/>
      <w:b/>
      <w:sz w:val="26"/>
      <w:szCs w:val="26"/>
      <w:lang w:val="en-IN"/>
    </w:rPr>
  </w:style>
  <w:style w:type="paragraph" w:styleId="Heading3">
    <w:name w:val="heading 3"/>
    <w:basedOn w:val="Normal"/>
    <w:next w:val="Normal"/>
    <w:link w:val="Heading3Char"/>
    <w:uiPriority w:val="9"/>
    <w:semiHidden/>
    <w:unhideWhenUsed/>
    <w:qFormat/>
    <w:rsid w:val="0020475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0475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0475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0475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0475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0475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0475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3C5"/>
    <w:rPr>
      <w:rFonts w:ascii="Times New Roman" w:eastAsia="Arial" w:hAnsi="Times New Roman" w:cs="Arial"/>
      <w:b/>
      <w:kern w:val="0"/>
      <w:sz w:val="28"/>
      <w:szCs w:val="40"/>
      <w:lang w:val="en-GB" w:eastAsia="en-IN"/>
      <w14:ligatures w14:val="none"/>
    </w:rPr>
  </w:style>
  <w:style w:type="character" w:customStyle="1" w:styleId="Heading2Char">
    <w:name w:val="Heading 2 Char"/>
    <w:basedOn w:val="DefaultParagraphFont"/>
    <w:link w:val="Heading2"/>
    <w:uiPriority w:val="9"/>
    <w:rsid w:val="00E30B5F"/>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204759"/>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204759"/>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204759"/>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20475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0475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0475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0475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047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475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0475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475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04759"/>
    <w:pPr>
      <w:spacing w:before="160"/>
      <w:jc w:val="center"/>
    </w:pPr>
    <w:rPr>
      <w:i/>
      <w:iCs/>
      <w:color w:val="404040" w:themeColor="text1" w:themeTint="BF"/>
    </w:rPr>
  </w:style>
  <w:style w:type="character" w:customStyle="1" w:styleId="QuoteChar">
    <w:name w:val="Quote Char"/>
    <w:basedOn w:val="DefaultParagraphFont"/>
    <w:link w:val="Quote"/>
    <w:uiPriority w:val="29"/>
    <w:rsid w:val="00204759"/>
    <w:rPr>
      <w:rFonts w:ascii="Times New Roman" w:hAnsi="Times New Roman"/>
      <w:i/>
      <w:iCs/>
      <w:color w:val="404040" w:themeColor="text1" w:themeTint="BF"/>
      <w:lang w:val="en-GB"/>
    </w:rPr>
  </w:style>
  <w:style w:type="paragraph" w:styleId="ListParagraph">
    <w:name w:val="List Paragraph"/>
    <w:basedOn w:val="Normal"/>
    <w:uiPriority w:val="34"/>
    <w:qFormat/>
    <w:rsid w:val="00204759"/>
    <w:pPr>
      <w:ind w:left="720"/>
      <w:contextualSpacing/>
    </w:pPr>
  </w:style>
  <w:style w:type="character" w:styleId="IntenseEmphasis">
    <w:name w:val="Intense Emphasis"/>
    <w:basedOn w:val="DefaultParagraphFont"/>
    <w:uiPriority w:val="21"/>
    <w:qFormat/>
    <w:rsid w:val="00204759"/>
    <w:rPr>
      <w:i/>
      <w:iCs/>
      <w:color w:val="2F5496" w:themeColor="accent1" w:themeShade="BF"/>
    </w:rPr>
  </w:style>
  <w:style w:type="paragraph" w:styleId="IntenseQuote">
    <w:name w:val="Intense Quote"/>
    <w:basedOn w:val="Normal"/>
    <w:next w:val="Normal"/>
    <w:link w:val="IntenseQuoteChar"/>
    <w:uiPriority w:val="30"/>
    <w:qFormat/>
    <w:rsid w:val="002047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4759"/>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204759"/>
    <w:rPr>
      <w:b/>
      <w:bCs/>
      <w:smallCaps/>
      <w:color w:val="2F5496" w:themeColor="accent1" w:themeShade="BF"/>
      <w:spacing w:val="5"/>
    </w:rPr>
  </w:style>
  <w:style w:type="table" w:styleId="TableGrid">
    <w:name w:val="Table Grid"/>
    <w:basedOn w:val="TableNormal"/>
    <w:uiPriority w:val="59"/>
    <w:rsid w:val="00204759"/>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204759"/>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2">
    <w:name w:val="toc 2"/>
    <w:basedOn w:val="Normal"/>
    <w:next w:val="Normal"/>
    <w:autoRedefine/>
    <w:uiPriority w:val="39"/>
    <w:unhideWhenUsed/>
    <w:rsid w:val="00204759"/>
    <w:pPr>
      <w:spacing w:after="100"/>
      <w:ind w:left="240"/>
    </w:pPr>
  </w:style>
  <w:style w:type="paragraph" w:styleId="TOC1">
    <w:name w:val="toc 1"/>
    <w:basedOn w:val="Normal"/>
    <w:next w:val="Normal"/>
    <w:autoRedefine/>
    <w:uiPriority w:val="39"/>
    <w:unhideWhenUsed/>
    <w:rsid w:val="00204759"/>
    <w:pPr>
      <w:spacing w:after="100"/>
    </w:pPr>
  </w:style>
  <w:style w:type="character" w:styleId="Hyperlink">
    <w:name w:val="Hyperlink"/>
    <w:basedOn w:val="DefaultParagraphFont"/>
    <w:uiPriority w:val="99"/>
    <w:unhideWhenUsed/>
    <w:rsid w:val="00204759"/>
    <w:rPr>
      <w:color w:val="0563C1" w:themeColor="hyperlink"/>
      <w:u w:val="single"/>
    </w:rPr>
  </w:style>
  <w:style w:type="paragraph" w:styleId="Header">
    <w:name w:val="header"/>
    <w:basedOn w:val="Normal"/>
    <w:link w:val="HeaderChar"/>
    <w:uiPriority w:val="99"/>
    <w:unhideWhenUsed/>
    <w:rsid w:val="004C57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752"/>
    <w:rPr>
      <w:rFonts w:ascii="Times New Roman" w:hAnsi="Times New Roman"/>
      <w:kern w:val="0"/>
      <w:szCs w:val="22"/>
      <w:lang w:val="en-GB"/>
      <w14:ligatures w14:val="none"/>
    </w:rPr>
  </w:style>
  <w:style w:type="paragraph" w:styleId="Footer">
    <w:name w:val="footer"/>
    <w:basedOn w:val="Normal"/>
    <w:link w:val="FooterChar"/>
    <w:uiPriority w:val="99"/>
    <w:unhideWhenUsed/>
    <w:rsid w:val="004C57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752"/>
    <w:rPr>
      <w:rFonts w:ascii="Times New Roman" w:hAnsi="Times New Roman"/>
      <w:kern w:val="0"/>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5964AB7-EC74-46E7-A8CA-61FEBE1DA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1825</Words>
  <Characters>10405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2024-05-03T22:07:00Z</dcterms:created>
  <dcterms:modified xsi:type="dcterms:W3CDTF">2024-05-09T13:00:00Z</dcterms:modified>
</cp:coreProperties>
</file>