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7A80E" w14:textId="77777777" w:rsidR="005728B4" w:rsidRDefault="005728B4" w:rsidP="005728B4">
      <w:pPr>
        <w:spacing w:line="360" w:lineRule="auto"/>
        <w:jc w:val="center"/>
        <w:rPr>
          <w:rFonts w:ascii="Arial" w:hAnsi="Arial" w:cs="Arial"/>
          <w:bCs/>
          <w:sz w:val="24"/>
          <w:szCs w:val="24"/>
        </w:rPr>
      </w:pPr>
      <w:r w:rsidRPr="001A3557">
        <w:rPr>
          <w:rFonts w:ascii="Arial" w:hAnsi="Arial" w:cs="Arial"/>
          <w:bCs/>
          <w:sz w:val="24"/>
          <w:szCs w:val="24"/>
        </w:rPr>
        <w:t>Use of Generative AI in Assessment</w:t>
      </w:r>
    </w:p>
    <w:p w14:paraId="77069AE1" w14:textId="77777777" w:rsidR="005728B4" w:rsidRDefault="005728B4" w:rsidP="005728B4">
      <w:pPr>
        <w:spacing w:line="360" w:lineRule="auto"/>
        <w:jc w:val="center"/>
        <w:rPr>
          <w:rFonts w:ascii="Arial" w:hAnsi="Arial" w:cs="Arial"/>
          <w:bCs/>
          <w:sz w:val="24"/>
          <w:szCs w:val="24"/>
        </w:rPr>
      </w:pPr>
      <w:r w:rsidRPr="001A3557">
        <w:rPr>
          <w:rFonts w:ascii="Arial" w:hAnsi="Arial" w:cs="Arial"/>
          <w:bCs/>
          <w:sz w:val="24"/>
          <w:szCs w:val="24"/>
        </w:rPr>
        <w:t>RESEARCH</w:t>
      </w:r>
      <w:proofErr w:type="gramStart"/>
      <w:r w:rsidRPr="001A3557">
        <w:rPr>
          <w:rFonts w:ascii="Arial" w:hAnsi="Arial" w:cs="Arial"/>
          <w:bCs/>
          <w:sz w:val="24"/>
          <w:szCs w:val="24"/>
        </w:rPr>
        <w:t>-  For</w:t>
      </w:r>
      <w:proofErr w:type="gramEnd"/>
      <w:r w:rsidRPr="001A3557">
        <w:rPr>
          <w:rFonts w:ascii="Arial" w:hAnsi="Arial" w:cs="Arial"/>
          <w:bCs/>
          <w:sz w:val="24"/>
          <w:szCs w:val="24"/>
        </w:rPr>
        <w:t xml:space="preserve"> this assessment, I have </w:t>
      </w:r>
      <w:r>
        <w:rPr>
          <w:rFonts w:ascii="Arial" w:hAnsi="Arial" w:cs="Arial"/>
          <w:bCs/>
          <w:sz w:val="24"/>
          <w:szCs w:val="24"/>
        </w:rPr>
        <w:t>used</w:t>
      </w:r>
      <w:r w:rsidRPr="001A3557">
        <w:rPr>
          <w:rFonts w:ascii="Arial" w:hAnsi="Arial" w:cs="Arial"/>
          <w:bCs/>
          <w:sz w:val="24"/>
          <w:szCs w:val="24"/>
        </w:rPr>
        <w:t xml:space="preserve"> Generative AI to support me in research, including searching for bibliography, using tools to </w:t>
      </w:r>
      <w:proofErr w:type="spellStart"/>
      <w:r w:rsidRPr="001A3557">
        <w:rPr>
          <w:rFonts w:ascii="Arial" w:hAnsi="Arial" w:cs="Arial"/>
          <w:bCs/>
          <w:sz w:val="24"/>
          <w:szCs w:val="24"/>
        </w:rPr>
        <w:t>summarise</w:t>
      </w:r>
      <w:proofErr w:type="spellEnd"/>
      <w:r w:rsidRPr="001A3557">
        <w:rPr>
          <w:rFonts w:ascii="Arial" w:hAnsi="Arial" w:cs="Arial"/>
          <w:bCs/>
          <w:sz w:val="24"/>
          <w:szCs w:val="24"/>
        </w:rPr>
        <w:t>, compare and interrogate materials.</w:t>
      </w:r>
    </w:p>
    <w:p w14:paraId="5370A9CA" w14:textId="77777777" w:rsidR="005728B4" w:rsidRPr="001A3557" w:rsidRDefault="005728B4" w:rsidP="005728B4">
      <w:pPr>
        <w:spacing w:line="360" w:lineRule="auto"/>
        <w:jc w:val="center"/>
        <w:rPr>
          <w:rFonts w:ascii="Arial" w:hAnsi="Arial" w:cs="Arial"/>
          <w:bCs/>
          <w:sz w:val="24"/>
          <w:szCs w:val="24"/>
        </w:rPr>
      </w:pPr>
    </w:p>
    <w:p w14:paraId="242E948F" w14:textId="77777777" w:rsidR="005728B4" w:rsidRDefault="005728B4" w:rsidP="005728B4">
      <w:pPr>
        <w:spacing w:line="360" w:lineRule="auto"/>
        <w:jc w:val="center"/>
        <w:rPr>
          <w:rFonts w:ascii="Arial" w:hAnsi="Arial" w:cs="Arial"/>
          <w:bCs/>
          <w:sz w:val="24"/>
          <w:szCs w:val="24"/>
        </w:rPr>
      </w:pPr>
      <w:r w:rsidRPr="001A3557">
        <w:rPr>
          <w:rFonts w:ascii="Arial" w:hAnsi="Arial" w:cs="Arial"/>
          <w:bCs/>
          <w:sz w:val="24"/>
          <w:szCs w:val="24"/>
        </w:rPr>
        <w:t>STRUCTURE- For this assessment, I have use</w:t>
      </w:r>
      <w:r>
        <w:rPr>
          <w:rFonts w:ascii="Arial" w:hAnsi="Arial" w:cs="Arial"/>
          <w:bCs/>
          <w:sz w:val="24"/>
          <w:szCs w:val="24"/>
        </w:rPr>
        <w:t>d</w:t>
      </w:r>
      <w:r w:rsidRPr="001A3557">
        <w:rPr>
          <w:rFonts w:ascii="Arial" w:hAnsi="Arial" w:cs="Arial"/>
          <w:bCs/>
          <w:sz w:val="24"/>
          <w:szCs w:val="24"/>
        </w:rPr>
        <w:t xml:space="preserve"> Generative AI to support me in structuring my submission, including creating a draft argument structure, identifying parts and headings, etc.</w:t>
      </w:r>
    </w:p>
    <w:p w14:paraId="2A05F430" w14:textId="77777777" w:rsidR="005728B4" w:rsidRPr="001A3557" w:rsidRDefault="005728B4" w:rsidP="005728B4">
      <w:pPr>
        <w:spacing w:line="360" w:lineRule="auto"/>
        <w:jc w:val="center"/>
        <w:rPr>
          <w:rFonts w:ascii="Arial" w:hAnsi="Arial" w:cs="Arial"/>
          <w:bCs/>
          <w:sz w:val="24"/>
          <w:szCs w:val="24"/>
        </w:rPr>
      </w:pPr>
    </w:p>
    <w:p w14:paraId="41759ECB" w14:textId="77777777" w:rsidR="005728B4" w:rsidRPr="001A3557" w:rsidRDefault="005728B4" w:rsidP="005728B4">
      <w:pPr>
        <w:spacing w:line="360" w:lineRule="auto"/>
        <w:jc w:val="center"/>
        <w:rPr>
          <w:rFonts w:ascii="Arial" w:hAnsi="Arial" w:cs="Arial"/>
          <w:bCs/>
          <w:sz w:val="24"/>
          <w:szCs w:val="24"/>
        </w:rPr>
      </w:pPr>
      <w:r w:rsidRPr="001A3557">
        <w:rPr>
          <w:rFonts w:ascii="Arial" w:hAnsi="Arial" w:cs="Arial"/>
          <w:bCs/>
          <w:sz w:val="24"/>
          <w:szCs w:val="24"/>
        </w:rPr>
        <w:t>PROOFREADING -For this assessment,  I have use</w:t>
      </w:r>
      <w:r>
        <w:rPr>
          <w:rFonts w:ascii="Arial" w:hAnsi="Arial" w:cs="Arial"/>
          <w:bCs/>
          <w:sz w:val="24"/>
          <w:szCs w:val="24"/>
        </w:rPr>
        <w:t>d</w:t>
      </w:r>
      <w:r w:rsidRPr="001A3557">
        <w:rPr>
          <w:rFonts w:ascii="Arial" w:hAnsi="Arial" w:cs="Arial"/>
          <w:bCs/>
          <w:sz w:val="24"/>
          <w:szCs w:val="24"/>
        </w:rPr>
        <w:t xml:space="preserve"> Generative AI to check my own text/creation for grammatical and syntactical mistakes, including rephrasing of my own work within specific standards.</w:t>
      </w:r>
    </w:p>
    <w:p w14:paraId="2E0CEFED" w14:textId="77777777" w:rsidR="00316851" w:rsidRPr="00DD6A4B" w:rsidRDefault="00316851" w:rsidP="00316851">
      <w:pPr>
        <w:spacing w:line="360" w:lineRule="auto"/>
        <w:jc w:val="center"/>
        <w:rPr>
          <w:rFonts w:ascii="Times New Roman" w:hAnsi="Times New Roman" w:cs="Times New Roman"/>
          <w:b/>
          <w:sz w:val="24"/>
          <w:szCs w:val="24"/>
        </w:rPr>
      </w:pPr>
    </w:p>
    <w:p w14:paraId="2E0CEFEE" w14:textId="77777777" w:rsidR="00316851" w:rsidRPr="00DD6A4B" w:rsidRDefault="00316851" w:rsidP="00316851">
      <w:pPr>
        <w:spacing w:line="360" w:lineRule="auto"/>
        <w:jc w:val="center"/>
        <w:rPr>
          <w:rFonts w:ascii="Times New Roman" w:hAnsi="Times New Roman" w:cs="Times New Roman"/>
          <w:b/>
          <w:sz w:val="24"/>
          <w:szCs w:val="24"/>
        </w:rPr>
      </w:pPr>
    </w:p>
    <w:p w14:paraId="2E0CEFEF" w14:textId="77777777" w:rsidR="00316851" w:rsidRPr="00DD6A4B" w:rsidRDefault="00316851" w:rsidP="00316851">
      <w:pPr>
        <w:spacing w:line="360" w:lineRule="auto"/>
        <w:jc w:val="center"/>
        <w:rPr>
          <w:rFonts w:ascii="Times New Roman" w:hAnsi="Times New Roman" w:cs="Times New Roman"/>
          <w:b/>
          <w:sz w:val="24"/>
          <w:szCs w:val="24"/>
        </w:rPr>
      </w:pPr>
    </w:p>
    <w:p w14:paraId="2E0CEFF0" w14:textId="77777777" w:rsidR="00316851" w:rsidRPr="00DD6A4B" w:rsidRDefault="00316851" w:rsidP="00917F6C">
      <w:pPr>
        <w:spacing w:line="360" w:lineRule="auto"/>
        <w:jc w:val="center"/>
        <w:rPr>
          <w:rFonts w:ascii="Times New Roman" w:hAnsi="Times New Roman" w:cs="Times New Roman"/>
          <w:b/>
          <w:sz w:val="24"/>
          <w:szCs w:val="24"/>
        </w:rPr>
      </w:pPr>
    </w:p>
    <w:p w14:paraId="2E0CEFF1" w14:textId="77777777" w:rsidR="00316851" w:rsidRPr="00D53A1A" w:rsidRDefault="00316851" w:rsidP="00917F6C">
      <w:pPr>
        <w:spacing w:line="360" w:lineRule="auto"/>
        <w:jc w:val="center"/>
        <w:rPr>
          <w:rFonts w:ascii="Arial" w:hAnsi="Arial" w:cs="Arial"/>
          <w:b/>
          <w:sz w:val="36"/>
          <w:szCs w:val="36"/>
        </w:rPr>
      </w:pPr>
    </w:p>
    <w:p w14:paraId="0421F102" w14:textId="77777777" w:rsidR="005728B4" w:rsidRDefault="005728B4" w:rsidP="00917F6C">
      <w:pPr>
        <w:spacing w:line="360" w:lineRule="auto"/>
        <w:jc w:val="center"/>
        <w:rPr>
          <w:rFonts w:ascii="Arial" w:hAnsi="Arial" w:cs="Arial"/>
          <w:b/>
          <w:sz w:val="36"/>
          <w:szCs w:val="36"/>
        </w:rPr>
      </w:pPr>
    </w:p>
    <w:p w14:paraId="7A078E0F" w14:textId="77777777" w:rsidR="005728B4" w:rsidRDefault="005728B4" w:rsidP="00917F6C">
      <w:pPr>
        <w:spacing w:line="360" w:lineRule="auto"/>
        <w:jc w:val="center"/>
        <w:rPr>
          <w:rFonts w:ascii="Arial" w:hAnsi="Arial" w:cs="Arial"/>
          <w:b/>
          <w:sz w:val="36"/>
          <w:szCs w:val="36"/>
        </w:rPr>
      </w:pPr>
    </w:p>
    <w:p w14:paraId="0769C974" w14:textId="77777777" w:rsidR="005728B4" w:rsidRDefault="005728B4" w:rsidP="00917F6C">
      <w:pPr>
        <w:spacing w:line="360" w:lineRule="auto"/>
        <w:jc w:val="center"/>
        <w:rPr>
          <w:rFonts w:ascii="Arial" w:hAnsi="Arial" w:cs="Arial"/>
          <w:b/>
          <w:sz w:val="36"/>
          <w:szCs w:val="36"/>
        </w:rPr>
      </w:pPr>
    </w:p>
    <w:p w14:paraId="5175709C" w14:textId="77777777" w:rsidR="005728B4" w:rsidRDefault="005728B4" w:rsidP="00917F6C">
      <w:pPr>
        <w:spacing w:line="360" w:lineRule="auto"/>
        <w:jc w:val="center"/>
        <w:rPr>
          <w:rFonts w:ascii="Arial" w:hAnsi="Arial" w:cs="Arial"/>
          <w:b/>
          <w:sz w:val="36"/>
          <w:szCs w:val="36"/>
        </w:rPr>
      </w:pPr>
    </w:p>
    <w:p w14:paraId="10EFE1F8" w14:textId="77777777" w:rsidR="005728B4" w:rsidRDefault="005728B4" w:rsidP="00917F6C">
      <w:pPr>
        <w:spacing w:line="360" w:lineRule="auto"/>
        <w:jc w:val="center"/>
        <w:rPr>
          <w:rFonts w:ascii="Arial" w:hAnsi="Arial" w:cs="Arial"/>
          <w:b/>
          <w:sz w:val="36"/>
          <w:szCs w:val="36"/>
        </w:rPr>
      </w:pPr>
    </w:p>
    <w:p w14:paraId="2A31A5CE" w14:textId="77777777" w:rsidR="005728B4" w:rsidRDefault="005728B4" w:rsidP="00917F6C">
      <w:pPr>
        <w:spacing w:line="360" w:lineRule="auto"/>
        <w:jc w:val="center"/>
        <w:rPr>
          <w:rFonts w:ascii="Arial" w:hAnsi="Arial" w:cs="Arial"/>
          <w:b/>
          <w:sz w:val="36"/>
          <w:szCs w:val="36"/>
        </w:rPr>
      </w:pPr>
    </w:p>
    <w:p w14:paraId="563330E9" w14:textId="77777777" w:rsidR="005728B4" w:rsidRDefault="005728B4" w:rsidP="00917F6C">
      <w:pPr>
        <w:spacing w:line="360" w:lineRule="auto"/>
        <w:jc w:val="center"/>
        <w:rPr>
          <w:rFonts w:ascii="Arial" w:hAnsi="Arial" w:cs="Arial"/>
          <w:b/>
          <w:sz w:val="36"/>
          <w:szCs w:val="36"/>
        </w:rPr>
      </w:pPr>
    </w:p>
    <w:p w14:paraId="5F2EBCCE" w14:textId="77777777" w:rsidR="005728B4" w:rsidRDefault="005728B4" w:rsidP="00917F6C">
      <w:pPr>
        <w:spacing w:line="360" w:lineRule="auto"/>
        <w:jc w:val="center"/>
        <w:rPr>
          <w:rFonts w:ascii="Arial" w:hAnsi="Arial" w:cs="Arial"/>
          <w:b/>
          <w:sz w:val="36"/>
          <w:szCs w:val="36"/>
        </w:rPr>
      </w:pPr>
    </w:p>
    <w:p w14:paraId="5098A4A9" w14:textId="77777777" w:rsidR="005728B4" w:rsidRDefault="005728B4" w:rsidP="005728B4">
      <w:pPr>
        <w:spacing w:line="360" w:lineRule="auto"/>
        <w:rPr>
          <w:rFonts w:ascii="Arial" w:hAnsi="Arial" w:cs="Arial"/>
          <w:b/>
          <w:sz w:val="36"/>
          <w:szCs w:val="36"/>
        </w:rPr>
      </w:pPr>
    </w:p>
    <w:p w14:paraId="2E0CEFF3" w14:textId="02E970CA" w:rsidR="00316851" w:rsidRPr="00D53A1A" w:rsidRDefault="00316851" w:rsidP="00917F6C">
      <w:pPr>
        <w:spacing w:line="360" w:lineRule="auto"/>
        <w:jc w:val="center"/>
        <w:rPr>
          <w:rFonts w:ascii="Arial" w:hAnsi="Arial" w:cs="Arial"/>
          <w:sz w:val="36"/>
          <w:szCs w:val="36"/>
        </w:rPr>
      </w:pPr>
      <w:r w:rsidRPr="00D53A1A">
        <w:rPr>
          <w:rFonts w:ascii="Arial" w:hAnsi="Arial" w:cs="Arial"/>
          <w:b/>
          <w:sz w:val="36"/>
          <w:szCs w:val="36"/>
        </w:rPr>
        <w:t>Lunar Wedgewood Marketing Pla</w:t>
      </w:r>
      <w:r w:rsidR="00F439BF" w:rsidRPr="00D53A1A">
        <w:rPr>
          <w:rFonts w:ascii="Arial" w:hAnsi="Arial" w:cs="Arial"/>
          <w:b/>
          <w:sz w:val="36"/>
          <w:szCs w:val="36"/>
        </w:rPr>
        <w:t>n</w:t>
      </w:r>
    </w:p>
    <w:p w14:paraId="2E0CEFF7" w14:textId="29CC5C9A" w:rsidR="00316851" w:rsidRPr="00D53A1A" w:rsidRDefault="00316851" w:rsidP="00917F6C">
      <w:pPr>
        <w:spacing w:line="360" w:lineRule="auto"/>
        <w:jc w:val="center"/>
        <w:rPr>
          <w:rFonts w:ascii="Arial" w:hAnsi="Arial" w:cs="Arial"/>
          <w:sz w:val="24"/>
          <w:szCs w:val="24"/>
        </w:rPr>
      </w:pPr>
      <w:r w:rsidRPr="00D53A1A">
        <w:rPr>
          <w:rFonts w:ascii="Arial" w:hAnsi="Arial" w:cs="Arial"/>
          <w:sz w:val="24"/>
          <w:szCs w:val="24"/>
        </w:rPr>
        <w:t xml:space="preserve">BMGM6002- </w:t>
      </w:r>
      <w:r w:rsidR="00D53A1A" w:rsidRPr="00D53A1A">
        <w:rPr>
          <w:rFonts w:ascii="Arial" w:hAnsi="Arial" w:cs="Arial"/>
          <w:sz w:val="24"/>
          <w:szCs w:val="24"/>
        </w:rPr>
        <w:t>Marketing &amp; Promoting Restaurant Facilities</w:t>
      </w:r>
    </w:p>
    <w:p w14:paraId="2F66331E" w14:textId="77777777" w:rsidR="00580FA2" w:rsidRPr="00D53A1A" w:rsidRDefault="00580FA2" w:rsidP="00917F6C">
      <w:pPr>
        <w:spacing w:line="360" w:lineRule="auto"/>
        <w:jc w:val="center"/>
        <w:rPr>
          <w:rFonts w:ascii="Arial" w:hAnsi="Arial" w:cs="Arial"/>
          <w:sz w:val="24"/>
          <w:szCs w:val="24"/>
          <w:lang w:val="en-GB"/>
        </w:rPr>
      </w:pPr>
      <w:r w:rsidRPr="00D53A1A">
        <w:rPr>
          <w:rFonts w:ascii="Arial" w:hAnsi="Arial" w:cs="Arial"/>
          <w:sz w:val="24"/>
          <w:szCs w:val="24"/>
        </w:rPr>
        <w:t>Student Name: Raluca Georgiana Chiparus Zosan -2239463</w:t>
      </w:r>
    </w:p>
    <w:p w14:paraId="7EC3CD4D" w14:textId="77777777" w:rsidR="00580FA2" w:rsidRPr="00D53A1A" w:rsidRDefault="00580FA2" w:rsidP="00917F6C">
      <w:pPr>
        <w:spacing w:line="360" w:lineRule="auto"/>
        <w:jc w:val="center"/>
        <w:rPr>
          <w:rFonts w:ascii="Arial" w:hAnsi="Arial" w:cs="Arial"/>
          <w:sz w:val="24"/>
          <w:szCs w:val="24"/>
          <w:lang w:val="en-GB"/>
        </w:rPr>
      </w:pPr>
      <w:r w:rsidRPr="00D53A1A">
        <w:rPr>
          <w:rFonts w:ascii="Arial" w:hAnsi="Arial" w:cs="Arial"/>
          <w:sz w:val="24"/>
          <w:szCs w:val="24"/>
        </w:rPr>
        <w:t>Lecturer’s Name: Jemma Smith</w:t>
      </w:r>
    </w:p>
    <w:p w14:paraId="4689CC0F" w14:textId="77777777" w:rsidR="00580FA2" w:rsidRPr="00580FA2" w:rsidRDefault="00580FA2" w:rsidP="00917F6C">
      <w:pPr>
        <w:spacing w:line="360" w:lineRule="auto"/>
        <w:jc w:val="center"/>
        <w:rPr>
          <w:rFonts w:ascii="Arial" w:hAnsi="Arial" w:cs="Arial"/>
          <w:sz w:val="28"/>
          <w:szCs w:val="28"/>
        </w:rPr>
      </w:pPr>
    </w:p>
    <w:p w14:paraId="2E0CEFF8" w14:textId="04675A80" w:rsidR="00316851" w:rsidRPr="00DD6A4B" w:rsidRDefault="00316851" w:rsidP="00917F6C">
      <w:pPr>
        <w:spacing w:line="360" w:lineRule="auto"/>
        <w:jc w:val="center"/>
        <w:rPr>
          <w:rFonts w:ascii="Times New Roman" w:hAnsi="Times New Roman" w:cs="Times New Roman"/>
          <w:sz w:val="24"/>
          <w:szCs w:val="24"/>
        </w:rPr>
      </w:pPr>
    </w:p>
    <w:p w14:paraId="2E0CEFF9" w14:textId="77777777" w:rsidR="00316851" w:rsidRPr="004F32C0" w:rsidRDefault="00316851" w:rsidP="00917F6C">
      <w:pPr>
        <w:jc w:val="center"/>
        <w:rPr>
          <w:rFonts w:ascii="Times New Roman" w:hAnsi="Times New Roman" w:cs="Times New Roman"/>
          <w:b/>
          <w:sz w:val="24"/>
          <w:szCs w:val="24"/>
        </w:rPr>
      </w:pPr>
      <w:r w:rsidRPr="00DD6A4B">
        <w:rPr>
          <w:rFonts w:ascii="Times New Roman" w:hAnsi="Times New Roman" w:cs="Times New Roman"/>
          <w:b/>
          <w:sz w:val="24"/>
          <w:szCs w:val="24"/>
        </w:rPr>
        <w:br w:type="page"/>
      </w:r>
    </w:p>
    <w:sdt>
      <w:sdtPr>
        <w:rPr>
          <w:rFonts w:ascii="Arial" w:eastAsiaTheme="minorHAnsi" w:hAnsi="Arial" w:cs="Arial"/>
          <w:bCs w:val="0"/>
          <w:kern w:val="2"/>
          <w:sz w:val="22"/>
          <w:szCs w:val="24"/>
          <w:lang w:eastAsia="en-US"/>
          <w14:ligatures w14:val="standardContextual"/>
        </w:rPr>
        <w:id w:val="-212350108"/>
        <w:docPartObj>
          <w:docPartGallery w:val="Table of Contents"/>
          <w:docPartUnique/>
        </w:docPartObj>
      </w:sdtPr>
      <w:sdtEndPr>
        <w:rPr>
          <w:b/>
          <w:noProof/>
        </w:rPr>
      </w:sdtEndPr>
      <w:sdtContent>
        <w:p w14:paraId="2E0CEFFA" w14:textId="77777777" w:rsidR="00316851" w:rsidRPr="009072CD" w:rsidRDefault="00316851" w:rsidP="004F32C0">
          <w:pPr>
            <w:pStyle w:val="TOCHeading"/>
            <w:rPr>
              <w:rFonts w:ascii="Arial" w:hAnsi="Arial" w:cs="Arial"/>
              <w:szCs w:val="24"/>
            </w:rPr>
          </w:pPr>
          <w:r w:rsidRPr="009072CD">
            <w:rPr>
              <w:rFonts w:ascii="Arial" w:hAnsi="Arial" w:cs="Arial"/>
              <w:szCs w:val="24"/>
            </w:rPr>
            <w:t>Table of Contents</w:t>
          </w:r>
        </w:p>
        <w:p w14:paraId="5AAD4E73" w14:textId="0A926BFD" w:rsidR="000639F2" w:rsidRDefault="00316851">
          <w:pPr>
            <w:pStyle w:val="TOC1"/>
            <w:tabs>
              <w:tab w:val="right" w:leader="dot" w:pos="9350"/>
            </w:tabs>
            <w:rPr>
              <w:rFonts w:eastAsiaTheme="minorEastAsia"/>
              <w:noProof/>
              <w:sz w:val="24"/>
              <w:szCs w:val="24"/>
              <w:lang w:val="en-GB" w:eastAsia="en-GB"/>
            </w:rPr>
          </w:pPr>
          <w:r w:rsidRPr="009072CD">
            <w:rPr>
              <w:rFonts w:ascii="Arial" w:hAnsi="Arial" w:cs="Arial"/>
              <w:sz w:val="24"/>
              <w:szCs w:val="24"/>
            </w:rPr>
            <w:fldChar w:fldCharType="begin"/>
          </w:r>
          <w:r w:rsidRPr="009072CD">
            <w:rPr>
              <w:rFonts w:ascii="Arial" w:hAnsi="Arial" w:cs="Arial"/>
              <w:sz w:val="24"/>
              <w:szCs w:val="24"/>
            </w:rPr>
            <w:instrText xml:space="preserve"> TOC \o "1-3" \h \z \u </w:instrText>
          </w:r>
          <w:r w:rsidRPr="009072CD">
            <w:rPr>
              <w:rFonts w:ascii="Arial" w:hAnsi="Arial" w:cs="Arial"/>
              <w:sz w:val="24"/>
              <w:szCs w:val="24"/>
            </w:rPr>
            <w:fldChar w:fldCharType="separate"/>
          </w:r>
          <w:hyperlink w:anchor="_Toc200528860" w:history="1">
            <w:r w:rsidR="000639F2" w:rsidRPr="006967FA">
              <w:rPr>
                <w:rStyle w:val="Hyperlink"/>
                <w:rFonts w:ascii="Arial" w:hAnsi="Arial" w:cs="Arial"/>
                <w:b/>
                <w:noProof/>
              </w:rPr>
              <w:t>Introduction</w:t>
            </w:r>
            <w:r w:rsidR="000639F2">
              <w:rPr>
                <w:noProof/>
                <w:webHidden/>
              </w:rPr>
              <w:tab/>
            </w:r>
            <w:r w:rsidR="000639F2">
              <w:rPr>
                <w:noProof/>
                <w:webHidden/>
              </w:rPr>
              <w:fldChar w:fldCharType="begin"/>
            </w:r>
            <w:r w:rsidR="000639F2">
              <w:rPr>
                <w:noProof/>
                <w:webHidden/>
              </w:rPr>
              <w:instrText xml:space="preserve"> PAGEREF _Toc200528860 \h </w:instrText>
            </w:r>
            <w:r w:rsidR="000639F2">
              <w:rPr>
                <w:noProof/>
                <w:webHidden/>
              </w:rPr>
            </w:r>
            <w:r w:rsidR="000639F2">
              <w:rPr>
                <w:noProof/>
                <w:webHidden/>
              </w:rPr>
              <w:fldChar w:fldCharType="separate"/>
            </w:r>
            <w:r w:rsidR="000639F2">
              <w:rPr>
                <w:noProof/>
                <w:webHidden/>
              </w:rPr>
              <w:t>4</w:t>
            </w:r>
            <w:r w:rsidR="000639F2">
              <w:rPr>
                <w:noProof/>
                <w:webHidden/>
              </w:rPr>
              <w:fldChar w:fldCharType="end"/>
            </w:r>
          </w:hyperlink>
        </w:p>
        <w:p w14:paraId="45A77668" w14:textId="3A31FA1B" w:rsidR="000639F2" w:rsidRDefault="000639F2">
          <w:pPr>
            <w:pStyle w:val="TOC1"/>
            <w:tabs>
              <w:tab w:val="right" w:leader="dot" w:pos="9350"/>
            </w:tabs>
            <w:rPr>
              <w:rFonts w:eastAsiaTheme="minorEastAsia"/>
              <w:noProof/>
              <w:sz w:val="24"/>
              <w:szCs w:val="24"/>
              <w:lang w:val="en-GB" w:eastAsia="en-GB"/>
            </w:rPr>
          </w:pPr>
          <w:hyperlink w:anchor="_Toc200528861" w:history="1">
            <w:r w:rsidRPr="006967FA">
              <w:rPr>
                <w:rStyle w:val="Hyperlink"/>
                <w:rFonts w:ascii="Arial" w:hAnsi="Arial" w:cs="Arial"/>
                <w:b/>
                <w:noProof/>
              </w:rPr>
              <w:t>Lunar Restaurant Situational Analysis</w:t>
            </w:r>
            <w:r>
              <w:rPr>
                <w:noProof/>
                <w:webHidden/>
              </w:rPr>
              <w:tab/>
            </w:r>
            <w:r>
              <w:rPr>
                <w:noProof/>
                <w:webHidden/>
              </w:rPr>
              <w:fldChar w:fldCharType="begin"/>
            </w:r>
            <w:r>
              <w:rPr>
                <w:noProof/>
                <w:webHidden/>
              </w:rPr>
              <w:instrText xml:space="preserve"> PAGEREF _Toc200528861 \h </w:instrText>
            </w:r>
            <w:r>
              <w:rPr>
                <w:noProof/>
                <w:webHidden/>
              </w:rPr>
            </w:r>
            <w:r>
              <w:rPr>
                <w:noProof/>
                <w:webHidden/>
              </w:rPr>
              <w:fldChar w:fldCharType="separate"/>
            </w:r>
            <w:r>
              <w:rPr>
                <w:noProof/>
                <w:webHidden/>
              </w:rPr>
              <w:t>5</w:t>
            </w:r>
            <w:r>
              <w:rPr>
                <w:noProof/>
                <w:webHidden/>
              </w:rPr>
              <w:fldChar w:fldCharType="end"/>
            </w:r>
          </w:hyperlink>
        </w:p>
        <w:p w14:paraId="44764B73" w14:textId="0B675766" w:rsidR="000639F2" w:rsidRDefault="000639F2">
          <w:pPr>
            <w:pStyle w:val="TOC2"/>
            <w:tabs>
              <w:tab w:val="right" w:leader="dot" w:pos="9350"/>
            </w:tabs>
            <w:rPr>
              <w:rFonts w:eastAsiaTheme="minorEastAsia"/>
              <w:noProof/>
              <w:sz w:val="24"/>
              <w:szCs w:val="24"/>
              <w:lang w:val="en-GB" w:eastAsia="en-GB"/>
            </w:rPr>
          </w:pPr>
          <w:hyperlink w:anchor="_Toc200528862" w:history="1">
            <w:r w:rsidRPr="006967FA">
              <w:rPr>
                <w:rStyle w:val="Hyperlink"/>
                <w:rFonts w:ascii="Arial" w:hAnsi="Arial" w:cs="Arial"/>
                <w:noProof/>
              </w:rPr>
              <w:t>Company</w:t>
            </w:r>
            <w:r>
              <w:rPr>
                <w:noProof/>
                <w:webHidden/>
              </w:rPr>
              <w:tab/>
            </w:r>
            <w:r>
              <w:rPr>
                <w:noProof/>
                <w:webHidden/>
              </w:rPr>
              <w:fldChar w:fldCharType="begin"/>
            </w:r>
            <w:r>
              <w:rPr>
                <w:noProof/>
                <w:webHidden/>
              </w:rPr>
              <w:instrText xml:space="preserve"> PAGEREF _Toc200528862 \h </w:instrText>
            </w:r>
            <w:r>
              <w:rPr>
                <w:noProof/>
                <w:webHidden/>
              </w:rPr>
            </w:r>
            <w:r>
              <w:rPr>
                <w:noProof/>
                <w:webHidden/>
              </w:rPr>
              <w:fldChar w:fldCharType="separate"/>
            </w:r>
            <w:r>
              <w:rPr>
                <w:noProof/>
                <w:webHidden/>
              </w:rPr>
              <w:t>5</w:t>
            </w:r>
            <w:r>
              <w:rPr>
                <w:noProof/>
                <w:webHidden/>
              </w:rPr>
              <w:fldChar w:fldCharType="end"/>
            </w:r>
          </w:hyperlink>
        </w:p>
        <w:p w14:paraId="09394230" w14:textId="4559BF56" w:rsidR="000639F2" w:rsidRDefault="000639F2">
          <w:pPr>
            <w:pStyle w:val="TOC3"/>
            <w:tabs>
              <w:tab w:val="right" w:leader="dot" w:pos="9350"/>
            </w:tabs>
            <w:rPr>
              <w:rFonts w:eastAsiaTheme="minorEastAsia"/>
              <w:noProof/>
              <w:sz w:val="24"/>
              <w:szCs w:val="24"/>
              <w:lang w:val="en-GB" w:eastAsia="en-GB"/>
            </w:rPr>
          </w:pPr>
          <w:hyperlink w:anchor="_Toc200528863" w:history="1">
            <w:r w:rsidRPr="006967FA">
              <w:rPr>
                <w:rStyle w:val="Hyperlink"/>
                <w:rFonts w:ascii="Arial" w:hAnsi="Arial" w:cs="Arial"/>
                <w:noProof/>
              </w:rPr>
              <w:t>SWOT Analysis of Lunar Restaurant</w:t>
            </w:r>
            <w:r>
              <w:rPr>
                <w:noProof/>
                <w:webHidden/>
              </w:rPr>
              <w:tab/>
            </w:r>
            <w:r>
              <w:rPr>
                <w:noProof/>
                <w:webHidden/>
              </w:rPr>
              <w:fldChar w:fldCharType="begin"/>
            </w:r>
            <w:r>
              <w:rPr>
                <w:noProof/>
                <w:webHidden/>
              </w:rPr>
              <w:instrText xml:space="preserve"> PAGEREF _Toc200528863 \h </w:instrText>
            </w:r>
            <w:r>
              <w:rPr>
                <w:noProof/>
                <w:webHidden/>
              </w:rPr>
            </w:r>
            <w:r>
              <w:rPr>
                <w:noProof/>
                <w:webHidden/>
              </w:rPr>
              <w:fldChar w:fldCharType="separate"/>
            </w:r>
            <w:r>
              <w:rPr>
                <w:noProof/>
                <w:webHidden/>
              </w:rPr>
              <w:t>6</w:t>
            </w:r>
            <w:r>
              <w:rPr>
                <w:noProof/>
                <w:webHidden/>
              </w:rPr>
              <w:fldChar w:fldCharType="end"/>
            </w:r>
          </w:hyperlink>
        </w:p>
        <w:p w14:paraId="74ACE2E2" w14:textId="7A76285E" w:rsidR="000639F2" w:rsidRDefault="000639F2">
          <w:pPr>
            <w:pStyle w:val="TOC2"/>
            <w:tabs>
              <w:tab w:val="right" w:leader="dot" w:pos="9350"/>
            </w:tabs>
            <w:rPr>
              <w:rFonts w:eastAsiaTheme="minorEastAsia"/>
              <w:noProof/>
              <w:sz w:val="24"/>
              <w:szCs w:val="24"/>
              <w:lang w:val="en-GB" w:eastAsia="en-GB"/>
            </w:rPr>
          </w:pPr>
          <w:hyperlink w:anchor="_Toc200528864" w:history="1">
            <w:r w:rsidRPr="006967FA">
              <w:rPr>
                <w:rStyle w:val="Hyperlink"/>
                <w:rFonts w:ascii="Arial" w:hAnsi="Arial" w:cs="Arial"/>
                <w:noProof/>
              </w:rPr>
              <w:t>Customers of Lunar Restaurant</w:t>
            </w:r>
            <w:r>
              <w:rPr>
                <w:noProof/>
                <w:webHidden/>
              </w:rPr>
              <w:tab/>
            </w:r>
            <w:r>
              <w:rPr>
                <w:noProof/>
                <w:webHidden/>
              </w:rPr>
              <w:fldChar w:fldCharType="begin"/>
            </w:r>
            <w:r>
              <w:rPr>
                <w:noProof/>
                <w:webHidden/>
              </w:rPr>
              <w:instrText xml:space="preserve"> PAGEREF _Toc200528864 \h </w:instrText>
            </w:r>
            <w:r>
              <w:rPr>
                <w:noProof/>
                <w:webHidden/>
              </w:rPr>
            </w:r>
            <w:r>
              <w:rPr>
                <w:noProof/>
                <w:webHidden/>
              </w:rPr>
              <w:fldChar w:fldCharType="separate"/>
            </w:r>
            <w:r>
              <w:rPr>
                <w:noProof/>
                <w:webHidden/>
              </w:rPr>
              <w:t>7</w:t>
            </w:r>
            <w:r>
              <w:rPr>
                <w:noProof/>
                <w:webHidden/>
              </w:rPr>
              <w:fldChar w:fldCharType="end"/>
            </w:r>
          </w:hyperlink>
        </w:p>
        <w:p w14:paraId="2788E1D4" w14:textId="3479E952" w:rsidR="000639F2" w:rsidRDefault="000639F2">
          <w:pPr>
            <w:pStyle w:val="TOC2"/>
            <w:tabs>
              <w:tab w:val="right" w:leader="dot" w:pos="9350"/>
            </w:tabs>
            <w:rPr>
              <w:rFonts w:eastAsiaTheme="minorEastAsia"/>
              <w:noProof/>
              <w:sz w:val="24"/>
              <w:szCs w:val="24"/>
              <w:lang w:val="en-GB" w:eastAsia="en-GB"/>
            </w:rPr>
          </w:pPr>
          <w:hyperlink w:anchor="_Toc200528865" w:history="1">
            <w:r w:rsidRPr="006967FA">
              <w:rPr>
                <w:rStyle w:val="Hyperlink"/>
                <w:rFonts w:ascii="Arial" w:hAnsi="Arial" w:cs="Arial"/>
                <w:noProof/>
              </w:rPr>
              <w:t>Competitors of Lunar Restaurant</w:t>
            </w:r>
            <w:r>
              <w:rPr>
                <w:noProof/>
                <w:webHidden/>
              </w:rPr>
              <w:tab/>
            </w:r>
            <w:r>
              <w:rPr>
                <w:noProof/>
                <w:webHidden/>
              </w:rPr>
              <w:fldChar w:fldCharType="begin"/>
            </w:r>
            <w:r>
              <w:rPr>
                <w:noProof/>
                <w:webHidden/>
              </w:rPr>
              <w:instrText xml:space="preserve"> PAGEREF _Toc200528865 \h </w:instrText>
            </w:r>
            <w:r>
              <w:rPr>
                <w:noProof/>
                <w:webHidden/>
              </w:rPr>
            </w:r>
            <w:r>
              <w:rPr>
                <w:noProof/>
                <w:webHidden/>
              </w:rPr>
              <w:fldChar w:fldCharType="separate"/>
            </w:r>
            <w:r>
              <w:rPr>
                <w:noProof/>
                <w:webHidden/>
              </w:rPr>
              <w:t>7</w:t>
            </w:r>
            <w:r>
              <w:rPr>
                <w:noProof/>
                <w:webHidden/>
              </w:rPr>
              <w:fldChar w:fldCharType="end"/>
            </w:r>
          </w:hyperlink>
        </w:p>
        <w:p w14:paraId="494C40E1" w14:textId="39D0FEB0" w:rsidR="000639F2" w:rsidRDefault="000639F2">
          <w:pPr>
            <w:pStyle w:val="TOC3"/>
            <w:tabs>
              <w:tab w:val="right" w:leader="dot" w:pos="9350"/>
            </w:tabs>
            <w:rPr>
              <w:rFonts w:eastAsiaTheme="minorEastAsia"/>
              <w:noProof/>
              <w:sz w:val="24"/>
              <w:szCs w:val="24"/>
              <w:lang w:val="en-GB" w:eastAsia="en-GB"/>
            </w:rPr>
          </w:pPr>
          <w:hyperlink w:anchor="_Toc200528866" w:history="1">
            <w:r w:rsidRPr="006967FA">
              <w:rPr>
                <w:rStyle w:val="Hyperlink"/>
                <w:rFonts w:ascii="Arial" w:hAnsi="Arial" w:cs="Arial"/>
                <w:noProof/>
              </w:rPr>
              <w:t>Perceptual Mapping of Lunar Restaurant Competitors</w:t>
            </w:r>
            <w:r>
              <w:rPr>
                <w:noProof/>
                <w:webHidden/>
              </w:rPr>
              <w:tab/>
            </w:r>
            <w:r>
              <w:rPr>
                <w:noProof/>
                <w:webHidden/>
              </w:rPr>
              <w:fldChar w:fldCharType="begin"/>
            </w:r>
            <w:r>
              <w:rPr>
                <w:noProof/>
                <w:webHidden/>
              </w:rPr>
              <w:instrText xml:space="preserve"> PAGEREF _Toc200528866 \h </w:instrText>
            </w:r>
            <w:r>
              <w:rPr>
                <w:noProof/>
                <w:webHidden/>
              </w:rPr>
            </w:r>
            <w:r>
              <w:rPr>
                <w:noProof/>
                <w:webHidden/>
              </w:rPr>
              <w:fldChar w:fldCharType="separate"/>
            </w:r>
            <w:r>
              <w:rPr>
                <w:noProof/>
                <w:webHidden/>
              </w:rPr>
              <w:t>7</w:t>
            </w:r>
            <w:r>
              <w:rPr>
                <w:noProof/>
                <w:webHidden/>
              </w:rPr>
              <w:fldChar w:fldCharType="end"/>
            </w:r>
          </w:hyperlink>
        </w:p>
        <w:p w14:paraId="0D61E0CB" w14:textId="7C0AF7A5" w:rsidR="000639F2" w:rsidRDefault="000639F2">
          <w:pPr>
            <w:pStyle w:val="TOC2"/>
            <w:tabs>
              <w:tab w:val="right" w:leader="dot" w:pos="9350"/>
            </w:tabs>
            <w:rPr>
              <w:rFonts w:eastAsiaTheme="minorEastAsia"/>
              <w:noProof/>
              <w:sz w:val="24"/>
              <w:szCs w:val="24"/>
              <w:lang w:val="en-GB" w:eastAsia="en-GB"/>
            </w:rPr>
          </w:pPr>
          <w:hyperlink w:anchor="_Toc200528867" w:history="1">
            <w:r w:rsidRPr="006967FA">
              <w:rPr>
                <w:rStyle w:val="Hyperlink"/>
                <w:rFonts w:ascii="Arial" w:hAnsi="Arial" w:cs="Arial"/>
                <w:noProof/>
              </w:rPr>
              <w:t>Collaborators</w:t>
            </w:r>
            <w:r>
              <w:rPr>
                <w:noProof/>
                <w:webHidden/>
              </w:rPr>
              <w:tab/>
            </w:r>
            <w:r>
              <w:rPr>
                <w:noProof/>
                <w:webHidden/>
              </w:rPr>
              <w:fldChar w:fldCharType="begin"/>
            </w:r>
            <w:r>
              <w:rPr>
                <w:noProof/>
                <w:webHidden/>
              </w:rPr>
              <w:instrText xml:space="preserve"> PAGEREF _Toc200528867 \h </w:instrText>
            </w:r>
            <w:r>
              <w:rPr>
                <w:noProof/>
                <w:webHidden/>
              </w:rPr>
            </w:r>
            <w:r>
              <w:rPr>
                <w:noProof/>
                <w:webHidden/>
              </w:rPr>
              <w:fldChar w:fldCharType="separate"/>
            </w:r>
            <w:r>
              <w:rPr>
                <w:noProof/>
                <w:webHidden/>
              </w:rPr>
              <w:t>9</w:t>
            </w:r>
            <w:r>
              <w:rPr>
                <w:noProof/>
                <w:webHidden/>
              </w:rPr>
              <w:fldChar w:fldCharType="end"/>
            </w:r>
          </w:hyperlink>
        </w:p>
        <w:p w14:paraId="7EF9722E" w14:textId="5676C854" w:rsidR="000639F2" w:rsidRDefault="000639F2">
          <w:pPr>
            <w:pStyle w:val="TOC2"/>
            <w:tabs>
              <w:tab w:val="right" w:leader="dot" w:pos="9350"/>
            </w:tabs>
            <w:rPr>
              <w:rFonts w:eastAsiaTheme="minorEastAsia"/>
              <w:noProof/>
              <w:sz w:val="24"/>
              <w:szCs w:val="24"/>
              <w:lang w:val="en-GB" w:eastAsia="en-GB"/>
            </w:rPr>
          </w:pPr>
          <w:hyperlink w:anchor="_Toc200528868" w:history="1">
            <w:r w:rsidRPr="006967FA">
              <w:rPr>
                <w:rStyle w:val="Hyperlink"/>
                <w:rFonts w:ascii="Arial" w:hAnsi="Arial" w:cs="Arial"/>
                <w:noProof/>
              </w:rPr>
              <w:t>Climate Analysis using PEST</w:t>
            </w:r>
            <w:r>
              <w:rPr>
                <w:noProof/>
                <w:webHidden/>
              </w:rPr>
              <w:tab/>
            </w:r>
            <w:r>
              <w:rPr>
                <w:noProof/>
                <w:webHidden/>
              </w:rPr>
              <w:fldChar w:fldCharType="begin"/>
            </w:r>
            <w:r>
              <w:rPr>
                <w:noProof/>
                <w:webHidden/>
              </w:rPr>
              <w:instrText xml:space="preserve"> PAGEREF _Toc200528868 \h </w:instrText>
            </w:r>
            <w:r>
              <w:rPr>
                <w:noProof/>
                <w:webHidden/>
              </w:rPr>
            </w:r>
            <w:r>
              <w:rPr>
                <w:noProof/>
                <w:webHidden/>
              </w:rPr>
              <w:fldChar w:fldCharType="separate"/>
            </w:r>
            <w:r>
              <w:rPr>
                <w:noProof/>
                <w:webHidden/>
              </w:rPr>
              <w:t>10</w:t>
            </w:r>
            <w:r>
              <w:rPr>
                <w:noProof/>
                <w:webHidden/>
              </w:rPr>
              <w:fldChar w:fldCharType="end"/>
            </w:r>
          </w:hyperlink>
        </w:p>
        <w:p w14:paraId="429E55E2" w14:textId="099DAD4F" w:rsidR="000639F2" w:rsidRDefault="000639F2">
          <w:pPr>
            <w:pStyle w:val="TOC1"/>
            <w:tabs>
              <w:tab w:val="right" w:leader="dot" w:pos="9350"/>
            </w:tabs>
            <w:rPr>
              <w:rFonts w:eastAsiaTheme="minorEastAsia"/>
              <w:noProof/>
              <w:sz w:val="24"/>
              <w:szCs w:val="24"/>
              <w:lang w:val="en-GB" w:eastAsia="en-GB"/>
            </w:rPr>
          </w:pPr>
          <w:hyperlink w:anchor="_Toc200528869" w:history="1">
            <w:r w:rsidRPr="006967FA">
              <w:rPr>
                <w:rStyle w:val="Hyperlink"/>
                <w:rFonts w:ascii="Arial" w:hAnsi="Arial" w:cs="Arial"/>
                <w:b/>
                <w:noProof/>
              </w:rPr>
              <w:t>The Objective</w:t>
            </w:r>
            <w:r>
              <w:rPr>
                <w:noProof/>
                <w:webHidden/>
              </w:rPr>
              <w:tab/>
            </w:r>
            <w:r>
              <w:rPr>
                <w:noProof/>
                <w:webHidden/>
              </w:rPr>
              <w:fldChar w:fldCharType="begin"/>
            </w:r>
            <w:r>
              <w:rPr>
                <w:noProof/>
                <w:webHidden/>
              </w:rPr>
              <w:instrText xml:space="preserve"> PAGEREF _Toc200528869 \h </w:instrText>
            </w:r>
            <w:r>
              <w:rPr>
                <w:noProof/>
                <w:webHidden/>
              </w:rPr>
            </w:r>
            <w:r>
              <w:rPr>
                <w:noProof/>
                <w:webHidden/>
              </w:rPr>
              <w:fldChar w:fldCharType="separate"/>
            </w:r>
            <w:r>
              <w:rPr>
                <w:noProof/>
                <w:webHidden/>
              </w:rPr>
              <w:t>11</w:t>
            </w:r>
            <w:r>
              <w:rPr>
                <w:noProof/>
                <w:webHidden/>
              </w:rPr>
              <w:fldChar w:fldCharType="end"/>
            </w:r>
          </w:hyperlink>
        </w:p>
        <w:p w14:paraId="4F518CA7" w14:textId="1F55EEA7" w:rsidR="000639F2" w:rsidRDefault="000639F2">
          <w:pPr>
            <w:pStyle w:val="TOC1"/>
            <w:tabs>
              <w:tab w:val="right" w:leader="dot" w:pos="9350"/>
            </w:tabs>
            <w:rPr>
              <w:rFonts w:eastAsiaTheme="minorEastAsia"/>
              <w:noProof/>
              <w:sz w:val="24"/>
              <w:szCs w:val="24"/>
              <w:lang w:val="en-GB" w:eastAsia="en-GB"/>
            </w:rPr>
          </w:pPr>
          <w:hyperlink w:anchor="_Toc200528870" w:history="1">
            <w:r w:rsidRPr="006967FA">
              <w:rPr>
                <w:rStyle w:val="Hyperlink"/>
                <w:rFonts w:ascii="Arial" w:hAnsi="Arial" w:cs="Arial"/>
                <w:b/>
                <w:noProof/>
              </w:rPr>
              <w:t>Strategy</w:t>
            </w:r>
            <w:r>
              <w:rPr>
                <w:noProof/>
                <w:webHidden/>
              </w:rPr>
              <w:tab/>
            </w:r>
            <w:r>
              <w:rPr>
                <w:noProof/>
                <w:webHidden/>
              </w:rPr>
              <w:fldChar w:fldCharType="begin"/>
            </w:r>
            <w:r>
              <w:rPr>
                <w:noProof/>
                <w:webHidden/>
              </w:rPr>
              <w:instrText xml:space="preserve"> PAGEREF _Toc200528870 \h </w:instrText>
            </w:r>
            <w:r>
              <w:rPr>
                <w:noProof/>
                <w:webHidden/>
              </w:rPr>
            </w:r>
            <w:r>
              <w:rPr>
                <w:noProof/>
                <w:webHidden/>
              </w:rPr>
              <w:fldChar w:fldCharType="separate"/>
            </w:r>
            <w:r>
              <w:rPr>
                <w:noProof/>
                <w:webHidden/>
              </w:rPr>
              <w:t>12</w:t>
            </w:r>
            <w:r>
              <w:rPr>
                <w:noProof/>
                <w:webHidden/>
              </w:rPr>
              <w:fldChar w:fldCharType="end"/>
            </w:r>
          </w:hyperlink>
        </w:p>
        <w:p w14:paraId="068DBC70" w14:textId="3070E305" w:rsidR="000639F2" w:rsidRDefault="000639F2">
          <w:pPr>
            <w:pStyle w:val="TOC2"/>
            <w:tabs>
              <w:tab w:val="right" w:leader="dot" w:pos="9350"/>
            </w:tabs>
            <w:rPr>
              <w:rFonts w:eastAsiaTheme="minorEastAsia"/>
              <w:noProof/>
              <w:sz w:val="24"/>
              <w:szCs w:val="24"/>
              <w:lang w:val="en-GB" w:eastAsia="en-GB"/>
            </w:rPr>
          </w:pPr>
          <w:hyperlink w:anchor="_Toc200528871" w:history="1">
            <w:r w:rsidRPr="006967FA">
              <w:rPr>
                <w:rStyle w:val="Hyperlink"/>
                <w:rFonts w:ascii="Arial" w:hAnsi="Arial" w:cs="Arial"/>
                <w:noProof/>
              </w:rPr>
              <w:t>Value Proposition</w:t>
            </w:r>
            <w:r>
              <w:rPr>
                <w:noProof/>
                <w:webHidden/>
              </w:rPr>
              <w:tab/>
            </w:r>
            <w:r>
              <w:rPr>
                <w:noProof/>
                <w:webHidden/>
              </w:rPr>
              <w:fldChar w:fldCharType="begin"/>
            </w:r>
            <w:r>
              <w:rPr>
                <w:noProof/>
                <w:webHidden/>
              </w:rPr>
              <w:instrText xml:space="preserve"> PAGEREF _Toc200528871 \h </w:instrText>
            </w:r>
            <w:r>
              <w:rPr>
                <w:noProof/>
                <w:webHidden/>
              </w:rPr>
            </w:r>
            <w:r>
              <w:rPr>
                <w:noProof/>
                <w:webHidden/>
              </w:rPr>
              <w:fldChar w:fldCharType="separate"/>
            </w:r>
            <w:r>
              <w:rPr>
                <w:noProof/>
                <w:webHidden/>
              </w:rPr>
              <w:t>12</w:t>
            </w:r>
            <w:r>
              <w:rPr>
                <w:noProof/>
                <w:webHidden/>
              </w:rPr>
              <w:fldChar w:fldCharType="end"/>
            </w:r>
          </w:hyperlink>
        </w:p>
        <w:p w14:paraId="0682B908" w14:textId="2DC15457" w:rsidR="000639F2" w:rsidRDefault="000639F2">
          <w:pPr>
            <w:pStyle w:val="TOC2"/>
            <w:tabs>
              <w:tab w:val="right" w:leader="dot" w:pos="9350"/>
            </w:tabs>
            <w:rPr>
              <w:rFonts w:eastAsiaTheme="minorEastAsia"/>
              <w:noProof/>
              <w:sz w:val="24"/>
              <w:szCs w:val="24"/>
              <w:lang w:val="en-GB" w:eastAsia="en-GB"/>
            </w:rPr>
          </w:pPr>
          <w:hyperlink w:anchor="_Toc200528872" w:history="1">
            <w:r w:rsidRPr="006967FA">
              <w:rPr>
                <w:rStyle w:val="Hyperlink"/>
                <w:rFonts w:ascii="Arial" w:hAnsi="Arial" w:cs="Arial"/>
                <w:noProof/>
              </w:rPr>
              <w:t>Ansoff Matrix</w:t>
            </w:r>
            <w:r>
              <w:rPr>
                <w:noProof/>
                <w:webHidden/>
              </w:rPr>
              <w:tab/>
            </w:r>
            <w:r>
              <w:rPr>
                <w:noProof/>
                <w:webHidden/>
              </w:rPr>
              <w:fldChar w:fldCharType="begin"/>
            </w:r>
            <w:r>
              <w:rPr>
                <w:noProof/>
                <w:webHidden/>
              </w:rPr>
              <w:instrText xml:space="preserve"> PAGEREF _Toc200528872 \h </w:instrText>
            </w:r>
            <w:r>
              <w:rPr>
                <w:noProof/>
                <w:webHidden/>
              </w:rPr>
            </w:r>
            <w:r>
              <w:rPr>
                <w:noProof/>
                <w:webHidden/>
              </w:rPr>
              <w:fldChar w:fldCharType="separate"/>
            </w:r>
            <w:r>
              <w:rPr>
                <w:noProof/>
                <w:webHidden/>
              </w:rPr>
              <w:t>12</w:t>
            </w:r>
            <w:r>
              <w:rPr>
                <w:noProof/>
                <w:webHidden/>
              </w:rPr>
              <w:fldChar w:fldCharType="end"/>
            </w:r>
          </w:hyperlink>
        </w:p>
        <w:p w14:paraId="60011F0D" w14:textId="1AB683C0" w:rsidR="000639F2" w:rsidRDefault="000639F2">
          <w:pPr>
            <w:pStyle w:val="TOC3"/>
            <w:tabs>
              <w:tab w:val="right" w:leader="dot" w:pos="9350"/>
            </w:tabs>
            <w:rPr>
              <w:rFonts w:eastAsiaTheme="minorEastAsia"/>
              <w:noProof/>
              <w:sz w:val="24"/>
              <w:szCs w:val="24"/>
              <w:lang w:val="en-GB" w:eastAsia="en-GB"/>
            </w:rPr>
          </w:pPr>
          <w:hyperlink w:anchor="_Toc200528873" w:history="1">
            <w:r w:rsidRPr="006967FA">
              <w:rPr>
                <w:rStyle w:val="Hyperlink"/>
                <w:rFonts w:ascii="Arial" w:hAnsi="Arial" w:cs="Arial"/>
                <w:noProof/>
              </w:rPr>
              <w:t>Market Penetration Strategy</w:t>
            </w:r>
            <w:r>
              <w:rPr>
                <w:noProof/>
                <w:webHidden/>
              </w:rPr>
              <w:tab/>
            </w:r>
            <w:r>
              <w:rPr>
                <w:noProof/>
                <w:webHidden/>
              </w:rPr>
              <w:fldChar w:fldCharType="begin"/>
            </w:r>
            <w:r>
              <w:rPr>
                <w:noProof/>
                <w:webHidden/>
              </w:rPr>
              <w:instrText xml:space="preserve"> PAGEREF _Toc200528873 \h </w:instrText>
            </w:r>
            <w:r>
              <w:rPr>
                <w:noProof/>
                <w:webHidden/>
              </w:rPr>
            </w:r>
            <w:r>
              <w:rPr>
                <w:noProof/>
                <w:webHidden/>
              </w:rPr>
              <w:fldChar w:fldCharType="separate"/>
            </w:r>
            <w:r>
              <w:rPr>
                <w:noProof/>
                <w:webHidden/>
              </w:rPr>
              <w:t>13</w:t>
            </w:r>
            <w:r>
              <w:rPr>
                <w:noProof/>
                <w:webHidden/>
              </w:rPr>
              <w:fldChar w:fldCharType="end"/>
            </w:r>
          </w:hyperlink>
        </w:p>
        <w:p w14:paraId="261129F0" w14:textId="1784C2B5" w:rsidR="000639F2" w:rsidRDefault="000639F2">
          <w:pPr>
            <w:pStyle w:val="TOC3"/>
            <w:tabs>
              <w:tab w:val="right" w:leader="dot" w:pos="9350"/>
            </w:tabs>
            <w:rPr>
              <w:rFonts w:eastAsiaTheme="minorEastAsia"/>
              <w:noProof/>
              <w:sz w:val="24"/>
              <w:szCs w:val="24"/>
              <w:lang w:val="en-GB" w:eastAsia="en-GB"/>
            </w:rPr>
          </w:pPr>
          <w:hyperlink w:anchor="_Toc200528874" w:history="1">
            <w:r w:rsidRPr="006967FA">
              <w:rPr>
                <w:rStyle w:val="Hyperlink"/>
                <w:rFonts w:ascii="Arial" w:hAnsi="Arial" w:cs="Arial"/>
                <w:noProof/>
              </w:rPr>
              <w:t>Market Development Strategy</w:t>
            </w:r>
            <w:r>
              <w:rPr>
                <w:noProof/>
                <w:webHidden/>
              </w:rPr>
              <w:tab/>
            </w:r>
            <w:r>
              <w:rPr>
                <w:noProof/>
                <w:webHidden/>
              </w:rPr>
              <w:fldChar w:fldCharType="begin"/>
            </w:r>
            <w:r>
              <w:rPr>
                <w:noProof/>
                <w:webHidden/>
              </w:rPr>
              <w:instrText xml:space="preserve"> PAGEREF _Toc200528874 \h </w:instrText>
            </w:r>
            <w:r>
              <w:rPr>
                <w:noProof/>
                <w:webHidden/>
              </w:rPr>
            </w:r>
            <w:r>
              <w:rPr>
                <w:noProof/>
                <w:webHidden/>
              </w:rPr>
              <w:fldChar w:fldCharType="separate"/>
            </w:r>
            <w:r>
              <w:rPr>
                <w:noProof/>
                <w:webHidden/>
              </w:rPr>
              <w:t>13</w:t>
            </w:r>
            <w:r>
              <w:rPr>
                <w:noProof/>
                <w:webHidden/>
              </w:rPr>
              <w:fldChar w:fldCharType="end"/>
            </w:r>
          </w:hyperlink>
        </w:p>
        <w:p w14:paraId="7B82AB75" w14:textId="1E2CB5E1" w:rsidR="000639F2" w:rsidRDefault="000639F2">
          <w:pPr>
            <w:pStyle w:val="TOC3"/>
            <w:tabs>
              <w:tab w:val="right" w:leader="dot" w:pos="9350"/>
            </w:tabs>
            <w:rPr>
              <w:rFonts w:eastAsiaTheme="minorEastAsia"/>
              <w:noProof/>
              <w:sz w:val="24"/>
              <w:szCs w:val="24"/>
              <w:lang w:val="en-GB" w:eastAsia="en-GB"/>
            </w:rPr>
          </w:pPr>
          <w:hyperlink w:anchor="_Toc200528875" w:history="1">
            <w:r w:rsidRPr="006967FA">
              <w:rPr>
                <w:rStyle w:val="Hyperlink"/>
                <w:rFonts w:ascii="Arial" w:hAnsi="Arial" w:cs="Arial"/>
                <w:noProof/>
              </w:rPr>
              <w:t>Product Development Strategy</w:t>
            </w:r>
            <w:r>
              <w:rPr>
                <w:noProof/>
                <w:webHidden/>
              </w:rPr>
              <w:tab/>
            </w:r>
            <w:r>
              <w:rPr>
                <w:noProof/>
                <w:webHidden/>
              </w:rPr>
              <w:fldChar w:fldCharType="begin"/>
            </w:r>
            <w:r>
              <w:rPr>
                <w:noProof/>
                <w:webHidden/>
              </w:rPr>
              <w:instrText xml:space="preserve"> PAGEREF _Toc200528875 \h </w:instrText>
            </w:r>
            <w:r>
              <w:rPr>
                <w:noProof/>
                <w:webHidden/>
              </w:rPr>
            </w:r>
            <w:r>
              <w:rPr>
                <w:noProof/>
                <w:webHidden/>
              </w:rPr>
              <w:fldChar w:fldCharType="separate"/>
            </w:r>
            <w:r>
              <w:rPr>
                <w:noProof/>
                <w:webHidden/>
              </w:rPr>
              <w:t>14</w:t>
            </w:r>
            <w:r>
              <w:rPr>
                <w:noProof/>
                <w:webHidden/>
              </w:rPr>
              <w:fldChar w:fldCharType="end"/>
            </w:r>
          </w:hyperlink>
        </w:p>
        <w:p w14:paraId="5EF8AE73" w14:textId="1DFEFB1A" w:rsidR="000639F2" w:rsidRDefault="000639F2">
          <w:pPr>
            <w:pStyle w:val="TOC2"/>
            <w:tabs>
              <w:tab w:val="right" w:leader="dot" w:pos="9350"/>
            </w:tabs>
            <w:rPr>
              <w:rFonts w:eastAsiaTheme="minorEastAsia"/>
              <w:noProof/>
              <w:sz w:val="24"/>
              <w:szCs w:val="24"/>
              <w:lang w:val="en-GB" w:eastAsia="en-GB"/>
            </w:rPr>
          </w:pPr>
          <w:hyperlink w:anchor="_Toc200528876" w:history="1">
            <w:r w:rsidRPr="006967FA">
              <w:rPr>
                <w:rStyle w:val="Hyperlink"/>
                <w:rFonts w:ascii="Arial" w:hAnsi="Arial" w:cs="Arial"/>
                <w:noProof/>
              </w:rPr>
              <w:t>Marketing Mix Changes at Lunar Restaurant</w:t>
            </w:r>
            <w:r>
              <w:rPr>
                <w:noProof/>
                <w:webHidden/>
              </w:rPr>
              <w:tab/>
            </w:r>
            <w:r>
              <w:rPr>
                <w:noProof/>
                <w:webHidden/>
              </w:rPr>
              <w:fldChar w:fldCharType="begin"/>
            </w:r>
            <w:r>
              <w:rPr>
                <w:noProof/>
                <w:webHidden/>
              </w:rPr>
              <w:instrText xml:space="preserve"> PAGEREF _Toc200528876 \h </w:instrText>
            </w:r>
            <w:r>
              <w:rPr>
                <w:noProof/>
                <w:webHidden/>
              </w:rPr>
            </w:r>
            <w:r>
              <w:rPr>
                <w:noProof/>
                <w:webHidden/>
              </w:rPr>
              <w:fldChar w:fldCharType="separate"/>
            </w:r>
            <w:r>
              <w:rPr>
                <w:noProof/>
                <w:webHidden/>
              </w:rPr>
              <w:t>14</w:t>
            </w:r>
            <w:r>
              <w:rPr>
                <w:noProof/>
                <w:webHidden/>
              </w:rPr>
              <w:fldChar w:fldCharType="end"/>
            </w:r>
          </w:hyperlink>
        </w:p>
        <w:p w14:paraId="054950DE" w14:textId="79A82AA0" w:rsidR="000639F2" w:rsidRDefault="000639F2">
          <w:pPr>
            <w:pStyle w:val="TOC1"/>
            <w:tabs>
              <w:tab w:val="right" w:leader="dot" w:pos="9350"/>
            </w:tabs>
            <w:rPr>
              <w:rFonts w:eastAsiaTheme="minorEastAsia"/>
              <w:noProof/>
              <w:sz w:val="24"/>
              <w:szCs w:val="24"/>
              <w:lang w:val="en-GB" w:eastAsia="en-GB"/>
            </w:rPr>
          </w:pPr>
          <w:hyperlink w:anchor="_Toc200528877" w:history="1">
            <w:r w:rsidRPr="006967FA">
              <w:rPr>
                <w:rStyle w:val="Hyperlink"/>
                <w:rFonts w:ascii="Arial" w:hAnsi="Arial" w:cs="Arial"/>
                <w:b/>
                <w:noProof/>
              </w:rPr>
              <w:t>Tactics to be Used by Lunar Restaurant</w:t>
            </w:r>
            <w:r>
              <w:rPr>
                <w:noProof/>
                <w:webHidden/>
              </w:rPr>
              <w:tab/>
            </w:r>
            <w:r>
              <w:rPr>
                <w:noProof/>
                <w:webHidden/>
              </w:rPr>
              <w:fldChar w:fldCharType="begin"/>
            </w:r>
            <w:r>
              <w:rPr>
                <w:noProof/>
                <w:webHidden/>
              </w:rPr>
              <w:instrText xml:space="preserve"> PAGEREF _Toc200528877 \h </w:instrText>
            </w:r>
            <w:r>
              <w:rPr>
                <w:noProof/>
                <w:webHidden/>
              </w:rPr>
            </w:r>
            <w:r>
              <w:rPr>
                <w:noProof/>
                <w:webHidden/>
              </w:rPr>
              <w:fldChar w:fldCharType="separate"/>
            </w:r>
            <w:r>
              <w:rPr>
                <w:noProof/>
                <w:webHidden/>
              </w:rPr>
              <w:t>15</w:t>
            </w:r>
            <w:r>
              <w:rPr>
                <w:noProof/>
                <w:webHidden/>
              </w:rPr>
              <w:fldChar w:fldCharType="end"/>
            </w:r>
          </w:hyperlink>
        </w:p>
        <w:p w14:paraId="68AFF504" w14:textId="7602BC05" w:rsidR="000639F2" w:rsidRDefault="000639F2">
          <w:pPr>
            <w:pStyle w:val="TOC2"/>
            <w:tabs>
              <w:tab w:val="right" w:leader="dot" w:pos="9350"/>
            </w:tabs>
            <w:rPr>
              <w:rFonts w:eastAsiaTheme="minorEastAsia"/>
              <w:noProof/>
              <w:sz w:val="24"/>
              <w:szCs w:val="24"/>
              <w:lang w:val="en-GB" w:eastAsia="en-GB"/>
            </w:rPr>
          </w:pPr>
          <w:hyperlink w:anchor="_Toc200528878" w:history="1">
            <w:r w:rsidRPr="006967FA">
              <w:rPr>
                <w:rStyle w:val="Hyperlink"/>
                <w:rFonts w:ascii="Arial" w:hAnsi="Arial" w:cs="Arial"/>
                <w:noProof/>
              </w:rPr>
              <w:t>Communication Mix</w:t>
            </w:r>
            <w:r>
              <w:rPr>
                <w:noProof/>
                <w:webHidden/>
              </w:rPr>
              <w:tab/>
            </w:r>
            <w:r>
              <w:rPr>
                <w:noProof/>
                <w:webHidden/>
              </w:rPr>
              <w:fldChar w:fldCharType="begin"/>
            </w:r>
            <w:r>
              <w:rPr>
                <w:noProof/>
                <w:webHidden/>
              </w:rPr>
              <w:instrText xml:space="preserve"> PAGEREF _Toc200528878 \h </w:instrText>
            </w:r>
            <w:r>
              <w:rPr>
                <w:noProof/>
                <w:webHidden/>
              </w:rPr>
            </w:r>
            <w:r>
              <w:rPr>
                <w:noProof/>
                <w:webHidden/>
              </w:rPr>
              <w:fldChar w:fldCharType="separate"/>
            </w:r>
            <w:r>
              <w:rPr>
                <w:noProof/>
                <w:webHidden/>
              </w:rPr>
              <w:t>16</w:t>
            </w:r>
            <w:r>
              <w:rPr>
                <w:noProof/>
                <w:webHidden/>
              </w:rPr>
              <w:fldChar w:fldCharType="end"/>
            </w:r>
          </w:hyperlink>
        </w:p>
        <w:p w14:paraId="41578646" w14:textId="6847A71D" w:rsidR="000639F2" w:rsidRDefault="000639F2">
          <w:pPr>
            <w:pStyle w:val="TOC2"/>
            <w:tabs>
              <w:tab w:val="right" w:leader="dot" w:pos="9350"/>
            </w:tabs>
            <w:rPr>
              <w:rFonts w:eastAsiaTheme="minorEastAsia"/>
              <w:noProof/>
              <w:sz w:val="24"/>
              <w:szCs w:val="24"/>
              <w:lang w:val="en-GB" w:eastAsia="en-GB"/>
            </w:rPr>
          </w:pPr>
          <w:hyperlink w:anchor="_Toc200528879" w:history="1">
            <w:r w:rsidRPr="006967FA">
              <w:rPr>
                <w:rStyle w:val="Hyperlink"/>
                <w:rFonts w:ascii="Arial" w:hAnsi="Arial" w:cs="Arial"/>
                <w:noProof/>
              </w:rPr>
              <w:t>Project Timeline</w:t>
            </w:r>
            <w:r>
              <w:rPr>
                <w:noProof/>
                <w:webHidden/>
              </w:rPr>
              <w:tab/>
            </w:r>
            <w:r>
              <w:rPr>
                <w:noProof/>
                <w:webHidden/>
              </w:rPr>
              <w:fldChar w:fldCharType="begin"/>
            </w:r>
            <w:r>
              <w:rPr>
                <w:noProof/>
                <w:webHidden/>
              </w:rPr>
              <w:instrText xml:space="preserve"> PAGEREF _Toc200528879 \h </w:instrText>
            </w:r>
            <w:r>
              <w:rPr>
                <w:noProof/>
                <w:webHidden/>
              </w:rPr>
            </w:r>
            <w:r>
              <w:rPr>
                <w:noProof/>
                <w:webHidden/>
              </w:rPr>
              <w:fldChar w:fldCharType="separate"/>
            </w:r>
            <w:r>
              <w:rPr>
                <w:noProof/>
                <w:webHidden/>
              </w:rPr>
              <w:t>16</w:t>
            </w:r>
            <w:r>
              <w:rPr>
                <w:noProof/>
                <w:webHidden/>
              </w:rPr>
              <w:fldChar w:fldCharType="end"/>
            </w:r>
          </w:hyperlink>
        </w:p>
        <w:p w14:paraId="55C713E1" w14:textId="60477B88" w:rsidR="000639F2" w:rsidRDefault="000639F2">
          <w:pPr>
            <w:pStyle w:val="TOC1"/>
            <w:tabs>
              <w:tab w:val="right" w:leader="dot" w:pos="9350"/>
            </w:tabs>
            <w:rPr>
              <w:rFonts w:eastAsiaTheme="minorEastAsia"/>
              <w:noProof/>
              <w:sz w:val="24"/>
              <w:szCs w:val="24"/>
              <w:lang w:val="en-GB" w:eastAsia="en-GB"/>
            </w:rPr>
          </w:pPr>
          <w:hyperlink w:anchor="_Toc200528880" w:history="1">
            <w:r w:rsidRPr="006967FA">
              <w:rPr>
                <w:rStyle w:val="Hyperlink"/>
                <w:rFonts w:ascii="Arial" w:hAnsi="Arial" w:cs="Arial"/>
                <w:b/>
                <w:noProof/>
              </w:rPr>
              <w:t>Control</w:t>
            </w:r>
            <w:r>
              <w:rPr>
                <w:noProof/>
                <w:webHidden/>
              </w:rPr>
              <w:tab/>
            </w:r>
            <w:r>
              <w:rPr>
                <w:noProof/>
                <w:webHidden/>
              </w:rPr>
              <w:fldChar w:fldCharType="begin"/>
            </w:r>
            <w:r>
              <w:rPr>
                <w:noProof/>
                <w:webHidden/>
              </w:rPr>
              <w:instrText xml:space="preserve"> PAGEREF _Toc200528880 \h </w:instrText>
            </w:r>
            <w:r>
              <w:rPr>
                <w:noProof/>
                <w:webHidden/>
              </w:rPr>
            </w:r>
            <w:r>
              <w:rPr>
                <w:noProof/>
                <w:webHidden/>
              </w:rPr>
              <w:fldChar w:fldCharType="separate"/>
            </w:r>
            <w:r>
              <w:rPr>
                <w:noProof/>
                <w:webHidden/>
              </w:rPr>
              <w:t>17</w:t>
            </w:r>
            <w:r>
              <w:rPr>
                <w:noProof/>
                <w:webHidden/>
              </w:rPr>
              <w:fldChar w:fldCharType="end"/>
            </w:r>
          </w:hyperlink>
        </w:p>
        <w:p w14:paraId="51528085" w14:textId="0C14F3CE" w:rsidR="000639F2" w:rsidRDefault="000639F2">
          <w:pPr>
            <w:pStyle w:val="TOC1"/>
            <w:tabs>
              <w:tab w:val="right" w:leader="dot" w:pos="9350"/>
            </w:tabs>
            <w:rPr>
              <w:rFonts w:eastAsiaTheme="minorEastAsia"/>
              <w:noProof/>
              <w:sz w:val="24"/>
              <w:szCs w:val="24"/>
              <w:lang w:val="en-GB" w:eastAsia="en-GB"/>
            </w:rPr>
          </w:pPr>
          <w:hyperlink w:anchor="_Toc200528881" w:history="1">
            <w:r w:rsidRPr="006967FA">
              <w:rPr>
                <w:rStyle w:val="Hyperlink"/>
                <w:rFonts w:cs="Times New Roman"/>
                <w:b/>
                <w:noProof/>
              </w:rPr>
              <w:t>References</w:t>
            </w:r>
            <w:r>
              <w:rPr>
                <w:noProof/>
                <w:webHidden/>
              </w:rPr>
              <w:tab/>
            </w:r>
            <w:r>
              <w:rPr>
                <w:noProof/>
                <w:webHidden/>
              </w:rPr>
              <w:fldChar w:fldCharType="begin"/>
            </w:r>
            <w:r>
              <w:rPr>
                <w:noProof/>
                <w:webHidden/>
              </w:rPr>
              <w:instrText xml:space="preserve"> PAGEREF _Toc200528881 \h </w:instrText>
            </w:r>
            <w:r>
              <w:rPr>
                <w:noProof/>
                <w:webHidden/>
              </w:rPr>
            </w:r>
            <w:r>
              <w:rPr>
                <w:noProof/>
                <w:webHidden/>
              </w:rPr>
              <w:fldChar w:fldCharType="separate"/>
            </w:r>
            <w:r>
              <w:rPr>
                <w:noProof/>
                <w:webHidden/>
              </w:rPr>
              <w:t>19</w:t>
            </w:r>
            <w:r>
              <w:rPr>
                <w:noProof/>
                <w:webHidden/>
              </w:rPr>
              <w:fldChar w:fldCharType="end"/>
            </w:r>
          </w:hyperlink>
        </w:p>
        <w:p w14:paraId="2E0CF00D" w14:textId="651949BA" w:rsidR="00316851" w:rsidRPr="009072CD" w:rsidRDefault="00316851" w:rsidP="00316851">
          <w:pPr>
            <w:rPr>
              <w:rFonts w:ascii="Arial" w:hAnsi="Arial" w:cs="Arial"/>
              <w:sz w:val="24"/>
              <w:szCs w:val="24"/>
            </w:rPr>
          </w:pPr>
          <w:r w:rsidRPr="009072CD">
            <w:rPr>
              <w:rFonts w:ascii="Arial" w:hAnsi="Arial" w:cs="Arial"/>
              <w:b/>
              <w:bCs/>
              <w:noProof/>
              <w:sz w:val="24"/>
              <w:szCs w:val="24"/>
            </w:rPr>
            <w:fldChar w:fldCharType="end"/>
          </w:r>
        </w:p>
      </w:sdtContent>
    </w:sdt>
    <w:p w14:paraId="2E0CF00E" w14:textId="77777777" w:rsidR="00316851" w:rsidRPr="009072CD" w:rsidRDefault="004F32C0" w:rsidP="00316851">
      <w:pPr>
        <w:rPr>
          <w:rFonts w:ascii="Arial" w:hAnsi="Arial" w:cs="Arial"/>
          <w:sz w:val="24"/>
          <w:szCs w:val="24"/>
        </w:rPr>
      </w:pPr>
      <w:r w:rsidRPr="009072CD">
        <w:rPr>
          <w:rFonts w:ascii="Arial" w:hAnsi="Arial" w:cs="Arial"/>
          <w:sz w:val="24"/>
          <w:szCs w:val="24"/>
        </w:rPr>
        <w:br w:type="page"/>
      </w:r>
    </w:p>
    <w:p w14:paraId="2E0CF00F" w14:textId="77777777" w:rsidR="005854CF" w:rsidRPr="009072CD" w:rsidRDefault="00CE7713" w:rsidP="002C5D33">
      <w:pPr>
        <w:pStyle w:val="Heading1"/>
        <w:spacing w:line="360" w:lineRule="auto"/>
        <w:rPr>
          <w:rFonts w:ascii="Arial" w:hAnsi="Arial" w:cs="Arial"/>
          <w:b/>
          <w:szCs w:val="24"/>
        </w:rPr>
      </w:pPr>
      <w:bookmarkStart w:id="0" w:name="_Toc200528860"/>
      <w:r w:rsidRPr="009072CD">
        <w:rPr>
          <w:rFonts w:ascii="Arial" w:hAnsi="Arial" w:cs="Arial"/>
          <w:b/>
          <w:szCs w:val="24"/>
        </w:rPr>
        <w:lastRenderedPageBreak/>
        <w:t>Introduction</w:t>
      </w:r>
      <w:bookmarkEnd w:id="0"/>
    </w:p>
    <w:p w14:paraId="2E0CF010" w14:textId="1B54ED9C" w:rsidR="00CE7713" w:rsidRPr="009072CD" w:rsidRDefault="00CE7713" w:rsidP="002C5D33">
      <w:pPr>
        <w:spacing w:line="360" w:lineRule="auto"/>
        <w:jc w:val="both"/>
        <w:rPr>
          <w:rFonts w:ascii="Arial" w:hAnsi="Arial" w:cs="Arial"/>
          <w:sz w:val="24"/>
          <w:szCs w:val="24"/>
        </w:rPr>
      </w:pPr>
      <w:r w:rsidRPr="009072CD">
        <w:rPr>
          <w:rFonts w:ascii="Arial" w:hAnsi="Arial" w:cs="Arial"/>
          <w:sz w:val="24"/>
          <w:szCs w:val="24"/>
        </w:rPr>
        <w:t xml:space="preserve">The Lunar Restaurant is a subsidiary of </w:t>
      </w:r>
      <w:r w:rsidR="00BB3689" w:rsidRPr="009072CD">
        <w:rPr>
          <w:rFonts w:ascii="Arial" w:hAnsi="Arial" w:cs="Arial"/>
          <w:sz w:val="24"/>
          <w:szCs w:val="24"/>
        </w:rPr>
        <w:t xml:space="preserve">the </w:t>
      </w:r>
      <w:r w:rsidR="001041C3" w:rsidRPr="009072CD">
        <w:rPr>
          <w:rFonts w:ascii="Arial" w:hAnsi="Arial" w:cs="Arial"/>
          <w:sz w:val="24"/>
          <w:szCs w:val="24"/>
        </w:rPr>
        <w:t>food and beverage section of</w:t>
      </w:r>
      <w:r w:rsidRPr="009072CD">
        <w:rPr>
          <w:rFonts w:ascii="Arial" w:hAnsi="Arial" w:cs="Arial"/>
          <w:sz w:val="24"/>
          <w:szCs w:val="24"/>
        </w:rPr>
        <w:t xml:space="preserve"> the World of Wedgewood tourist destination located in Stoke-On-Trent in Staffordshire. The World of Wedgewood is a tourist destination that </w:t>
      </w:r>
      <w:r w:rsidR="00BB3689" w:rsidRPr="009072CD">
        <w:rPr>
          <w:rFonts w:ascii="Arial" w:hAnsi="Arial" w:cs="Arial"/>
          <w:sz w:val="24"/>
          <w:szCs w:val="24"/>
        </w:rPr>
        <w:t xml:space="preserve">showcases the Wedgwood brand to visitors and tourists, demonstrating its heritage and craftsmanship </w:t>
      </w:r>
      <w:r w:rsidR="00922841" w:rsidRPr="009072CD">
        <w:rPr>
          <w:rFonts w:ascii="Arial" w:hAnsi="Arial" w:cs="Arial"/>
          <w:sz w:val="24"/>
          <w:szCs w:val="24"/>
        </w:rPr>
        <w:t>(World of Wedgewood, 2025)</w:t>
      </w:r>
      <w:r w:rsidRPr="009072CD">
        <w:rPr>
          <w:rFonts w:ascii="Arial" w:hAnsi="Arial" w:cs="Arial"/>
          <w:sz w:val="24"/>
          <w:szCs w:val="24"/>
        </w:rPr>
        <w:t xml:space="preserve">. </w:t>
      </w:r>
      <w:r w:rsidR="00464243" w:rsidRPr="009072CD">
        <w:rPr>
          <w:rFonts w:ascii="Arial" w:hAnsi="Arial" w:cs="Arial"/>
          <w:sz w:val="24"/>
          <w:szCs w:val="24"/>
        </w:rPr>
        <w:t>The marketing initiatives of the Lunar Wedgewood Restaurant constitute a fundamental component of this planning report</w:t>
      </w:r>
      <w:r w:rsidR="00DF211C" w:rsidRPr="009072CD">
        <w:rPr>
          <w:rFonts w:ascii="Arial" w:hAnsi="Arial" w:cs="Arial"/>
          <w:sz w:val="24"/>
          <w:szCs w:val="24"/>
        </w:rPr>
        <w:t>.</w:t>
      </w:r>
      <w:r w:rsidR="00464243" w:rsidRPr="009072CD">
        <w:rPr>
          <w:rFonts w:ascii="Arial" w:hAnsi="Arial" w:cs="Arial"/>
          <w:sz w:val="24"/>
          <w:szCs w:val="24"/>
        </w:rPr>
        <w:t xml:space="preserve"> </w:t>
      </w:r>
      <w:r w:rsidR="00DF211C" w:rsidRPr="009072CD">
        <w:rPr>
          <w:rFonts w:ascii="Arial" w:hAnsi="Arial" w:cs="Arial"/>
          <w:sz w:val="24"/>
          <w:szCs w:val="24"/>
        </w:rPr>
        <w:t>The</w:t>
      </w:r>
      <w:r w:rsidR="00464243" w:rsidRPr="009072CD">
        <w:rPr>
          <w:rFonts w:ascii="Arial" w:hAnsi="Arial" w:cs="Arial"/>
          <w:sz w:val="24"/>
          <w:szCs w:val="24"/>
        </w:rPr>
        <w:t xml:space="preserve"> restaurant's digital marketing presence is significantly overshadowed by the more extensive digital footprint associated with the World of Wedgewood attraction. This disparity highlights the need for a more distinct and effective digital marketing strategy for the restaurant.</w:t>
      </w:r>
      <w:r w:rsidR="00922841" w:rsidRPr="009072CD">
        <w:rPr>
          <w:rFonts w:ascii="Arial" w:hAnsi="Arial" w:cs="Arial"/>
          <w:sz w:val="24"/>
          <w:szCs w:val="24"/>
        </w:rPr>
        <w:t xml:space="preserve"> (World of Wedgewood, 2025)</w:t>
      </w:r>
      <w:r w:rsidRPr="009072CD">
        <w:rPr>
          <w:rFonts w:ascii="Arial" w:hAnsi="Arial" w:cs="Arial"/>
          <w:sz w:val="24"/>
          <w:szCs w:val="24"/>
        </w:rPr>
        <w:t xml:space="preserve">. </w:t>
      </w:r>
      <w:r w:rsidR="00464243" w:rsidRPr="009072CD">
        <w:rPr>
          <w:rFonts w:ascii="Arial" w:hAnsi="Arial" w:cs="Arial"/>
          <w:sz w:val="24"/>
          <w:szCs w:val="24"/>
        </w:rPr>
        <w:t xml:space="preserve">The marketing strategy has been formulated for the marketing team at Lunar Restaurant </w:t>
      </w:r>
      <w:r w:rsidR="009A4446" w:rsidRPr="009072CD">
        <w:rPr>
          <w:rFonts w:ascii="Arial" w:hAnsi="Arial" w:cs="Arial"/>
          <w:sz w:val="24"/>
          <w:szCs w:val="24"/>
        </w:rPr>
        <w:t>to establish</w:t>
      </w:r>
      <w:r w:rsidR="00464243" w:rsidRPr="009072CD">
        <w:rPr>
          <w:rFonts w:ascii="Arial" w:hAnsi="Arial" w:cs="Arial"/>
          <w:sz w:val="24"/>
          <w:szCs w:val="24"/>
        </w:rPr>
        <w:t xml:space="preserve"> a distinct approach for Lunar Wedgewood Restaurant. This initiative aims to enhance the restaurant's visibility within digital platforms, thereby increasing its reach and engagement with potential customers.</w:t>
      </w:r>
      <w:r w:rsidR="00D53A1A" w:rsidRPr="009072CD">
        <w:rPr>
          <w:rFonts w:ascii="Arial" w:hAnsi="Arial" w:cs="Arial"/>
          <w:sz w:val="24"/>
          <w:szCs w:val="24"/>
        </w:rPr>
        <w:t xml:space="preserve"> The marketing department of Lunar Restaurant, in collaboration with the management of World of Wedgewood, requires a comprehensive plan to boost the restaurant's digital presence, which is currently lacking.</w:t>
      </w:r>
    </w:p>
    <w:p w14:paraId="2E0CF011" w14:textId="10B99928" w:rsidR="0042424C" w:rsidRPr="009072CD" w:rsidRDefault="00464541" w:rsidP="002C5D33">
      <w:pPr>
        <w:spacing w:line="360" w:lineRule="auto"/>
        <w:jc w:val="both"/>
        <w:rPr>
          <w:rFonts w:ascii="Arial" w:hAnsi="Arial" w:cs="Arial"/>
          <w:sz w:val="24"/>
          <w:szCs w:val="24"/>
        </w:rPr>
      </w:pPr>
      <w:r w:rsidRPr="009072CD">
        <w:rPr>
          <w:rFonts w:ascii="Arial" w:hAnsi="Arial" w:cs="Arial"/>
          <w:sz w:val="24"/>
          <w:szCs w:val="24"/>
        </w:rPr>
        <w:t xml:space="preserve">Patni et al. (2024) highlight that digital marketing plays a fundamental role in enhancing customer purchasing </w:t>
      </w:r>
      <w:proofErr w:type="spellStart"/>
      <w:r w:rsidR="00BB3689" w:rsidRPr="009072CD">
        <w:rPr>
          <w:rFonts w:ascii="Arial" w:hAnsi="Arial" w:cs="Arial"/>
          <w:sz w:val="24"/>
          <w:szCs w:val="24"/>
        </w:rPr>
        <w:t>behaviour</w:t>
      </w:r>
      <w:proofErr w:type="spellEnd"/>
      <w:r w:rsidRPr="009072CD">
        <w:rPr>
          <w:rFonts w:ascii="Arial" w:hAnsi="Arial" w:cs="Arial"/>
          <w:sz w:val="24"/>
          <w:szCs w:val="24"/>
        </w:rPr>
        <w:t xml:space="preserve">. </w:t>
      </w:r>
      <w:proofErr w:type="spellStart"/>
      <w:r w:rsidR="00685D14" w:rsidRPr="009072CD">
        <w:rPr>
          <w:rFonts w:ascii="Arial" w:hAnsi="Arial" w:cs="Arial"/>
          <w:sz w:val="24"/>
          <w:szCs w:val="24"/>
        </w:rPr>
        <w:t>Organisation</w:t>
      </w:r>
      <w:r w:rsidRPr="009072CD">
        <w:rPr>
          <w:rFonts w:ascii="Arial" w:hAnsi="Arial" w:cs="Arial"/>
          <w:sz w:val="24"/>
          <w:szCs w:val="24"/>
        </w:rPr>
        <w:t>s</w:t>
      </w:r>
      <w:proofErr w:type="spellEnd"/>
      <w:r w:rsidRPr="009072CD">
        <w:rPr>
          <w:rFonts w:ascii="Arial" w:hAnsi="Arial" w:cs="Arial"/>
          <w:sz w:val="24"/>
          <w:szCs w:val="24"/>
        </w:rPr>
        <w:t xml:space="preserve"> such as Lunar Restaurant need to implement a comprehensive and effective digital marketing strategy to </w:t>
      </w:r>
      <w:r w:rsidR="00570A4D" w:rsidRPr="009072CD">
        <w:rPr>
          <w:rFonts w:ascii="Arial" w:hAnsi="Arial" w:cs="Arial"/>
          <w:sz w:val="24"/>
          <w:szCs w:val="24"/>
        </w:rPr>
        <w:t>enhance their digital presence and effectively reach their target</w:t>
      </w:r>
      <w:r w:rsidRPr="009072CD">
        <w:rPr>
          <w:rFonts w:ascii="Arial" w:hAnsi="Arial" w:cs="Arial"/>
          <w:sz w:val="24"/>
          <w:szCs w:val="24"/>
        </w:rPr>
        <w:t xml:space="preserve"> customers. Effective digital marketing strategies are </w:t>
      </w:r>
      <w:r w:rsidR="00570A4D" w:rsidRPr="009072CD">
        <w:rPr>
          <w:rFonts w:ascii="Arial" w:hAnsi="Arial" w:cs="Arial"/>
          <w:sz w:val="24"/>
          <w:szCs w:val="24"/>
        </w:rPr>
        <w:t xml:space="preserve">crucial in attracting new customers, retaining existing ones, enhancing customer engagement, increasing brand awareness, and ultimately </w:t>
      </w:r>
      <w:r w:rsidRPr="009072CD">
        <w:rPr>
          <w:rFonts w:ascii="Arial" w:hAnsi="Arial" w:cs="Arial"/>
          <w:sz w:val="24"/>
          <w:szCs w:val="24"/>
        </w:rPr>
        <w:t xml:space="preserve">improving </w:t>
      </w:r>
      <w:r w:rsidR="002D5093" w:rsidRPr="009072CD">
        <w:rPr>
          <w:rFonts w:ascii="Arial" w:hAnsi="Arial" w:cs="Arial"/>
          <w:sz w:val="24"/>
          <w:szCs w:val="24"/>
        </w:rPr>
        <w:t xml:space="preserve">the </w:t>
      </w:r>
      <w:r w:rsidRPr="009072CD">
        <w:rPr>
          <w:rFonts w:ascii="Arial" w:hAnsi="Arial" w:cs="Arial"/>
          <w:sz w:val="24"/>
          <w:szCs w:val="24"/>
        </w:rPr>
        <w:t>company’s profitability</w:t>
      </w:r>
      <w:r w:rsidR="00B23472" w:rsidRPr="009072CD">
        <w:rPr>
          <w:rFonts w:ascii="Arial" w:hAnsi="Arial" w:cs="Arial"/>
          <w:sz w:val="24"/>
          <w:szCs w:val="24"/>
        </w:rPr>
        <w:t xml:space="preserve"> (Baack et al., 2019)</w:t>
      </w:r>
      <w:r w:rsidRPr="009072CD">
        <w:rPr>
          <w:rFonts w:ascii="Arial" w:hAnsi="Arial" w:cs="Arial"/>
          <w:sz w:val="24"/>
          <w:szCs w:val="24"/>
        </w:rPr>
        <w:t>. The SOSTAC model has been studied as an effective approach to implement</w:t>
      </w:r>
      <w:r w:rsidR="002D5093" w:rsidRPr="009072CD">
        <w:rPr>
          <w:rFonts w:ascii="Arial" w:hAnsi="Arial" w:cs="Arial"/>
          <w:sz w:val="24"/>
          <w:szCs w:val="24"/>
        </w:rPr>
        <w:t>ing</w:t>
      </w:r>
      <w:r w:rsidRPr="009072CD">
        <w:rPr>
          <w:rFonts w:ascii="Arial" w:hAnsi="Arial" w:cs="Arial"/>
          <w:sz w:val="24"/>
          <w:szCs w:val="24"/>
        </w:rPr>
        <w:t xml:space="preserve"> an </w:t>
      </w:r>
      <w:proofErr w:type="spellStart"/>
      <w:r w:rsidR="00685D14" w:rsidRPr="009072CD">
        <w:rPr>
          <w:rFonts w:ascii="Arial" w:hAnsi="Arial" w:cs="Arial"/>
          <w:sz w:val="24"/>
          <w:szCs w:val="24"/>
        </w:rPr>
        <w:t>organisation</w:t>
      </w:r>
      <w:r w:rsidRPr="009072CD">
        <w:rPr>
          <w:rFonts w:ascii="Arial" w:hAnsi="Arial" w:cs="Arial"/>
          <w:sz w:val="24"/>
          <w:szCs w:val="24"/>
        </w:rPr>
        <w:t>’s</w:t>
      </w:r>
      <w:proofErr w:type="spellEnd"/>
      <w:r w:rsidRPr="009072CD">
        <w:rPr>
          <w:rFonts w:ascii="Arial" w:hAnsi="Arial" w:cs="Arial"/>
          <w:sz w:val="24"/>
          <w:szCs w:val="24"/>
        </w:rPr>
        <w:t xml:space="preserve"> digital marketing strategy. Patni et al. (2024) continue that the SOSTAC approach is fundamental because any effective digital marketing strategy begins by understanding the “problems experienced by a company both internally and externally” (p. 1451). </w:t>
      </w:r>
      <w:r w:rsidR="00211A50" w:rsidRPr="009072CD">
        <w:rPr>
          <w:rFonts w:ascii="Arial" w:hAnsi="Arial" w:cs="Arial"/>
          <w:sz w:val="24"/>
          <w:szCs w:val="24"/>
        </w:rPr>
        <w:t>In developing a marketing plan, the S</w:t>
      </w:r>
      <w:r w:rsidR="00C55DE8" w:rsidRPr="009072CD">
        <w:rPr>
          <w:rFonts w:ascii="Arial" w:hAnsi="Arial" w:cs="Arial"/>
          <w:sz w:val="24"/>
          <w:szCs w:val="24"/>
        </w:rPr>
        <w:t>OST</w:t>
      </w:r>
      <w:r w:rsidR="00211A50" w:rsidRPr="009072CD">
        <w:rPr>
          <w:rFonts w:ascii="Arial" w:hAnsi="Arial" w:cs="Arial"/>
          <w:sz w:val="24"/>
          <w:szCs w:val="24"/>
        </w:rPr>
        <w:t xml:space="preserve">AC framework comes as a structured model </w:t>
      </w:r>
      <w:r w:rsidR="002D5093" w:rsidRPr="009072CD">
        <w:rPr>
          <w:rFonts w:ascii="Arial" w:hAnsi="Arial" w:cs="Arial"/>
          <w:sz w:val="24"/>
          <w:szCs w:val="24"/>
        </w:rPr>
        <w:t>for</w:t>
      </w:r>
      <w:r w:rsidR="00211A50" w:rsidRPr="009072CD">
        <w:rPr>
          <w:rFonts w:ascii="Arial" w:hAnsi="Arial" w:cs="Arial"/>
          <w:sz w:val="24"/>
          <w:szCs w:val="24"/>
        </w:rPr>
        <w:t xml:space="preserve"> establishing an effective plan focused on digital marketing. According to </w:t>
      </w:r>
      <w:proofErr w:type="spellStart"/>
      <w:r w:rsidR="00211A50" w:rsidRPr="009072CD">
        <w:rPr>
          <w:rFonts w:ascii="Arial" w:hAnsi="Arial" w:cs="Arial"/>
          <w:sz w:val="24"/>
          <w:szCs w:val="24"/>
        </w:rPr>
        <w:t>Anggraeni</w:t>
      </w:r>
      <w:proofErr w:type="spellEnd"/>
      <w:r w:rsidR="00211A50" w:rsidRPr="009072CD">
        <w:rPr>
          <w:rFonts w:ascii="Arial" w:hAnsi="Arial" w:cs="Arial"/>
          <w:sz w:val="24"/>
          <w:szCs w:val="24"/>
        </w:rPr>
        <w:t xml:space="preserve"> et al. (2024), the SOSTAC model entails six fundamental steps focused on situational analysis of the </w:t>
      </w:r>
      <w:proofErr w:type="spellStart"/>
      <w:r w:rsidR="00685D14" w:rsidRPr="009072CD">
        <w:rPr>
          <w:rFonts w:ascii="Arial" w:hAnsi="Arial" w:cs="Arial"/>
          <w:sz w:val="24"/>
          <w:szCs w:val="24"/>
        </w:rPr>
        <w:t>organisation</w:t>
      </w:r>
      <w:r w:rsidR="00211A50" w:rsidRPr="009072CD">
        <w:rPr>
          <w:rFonts w:ascii="Arial" w:hAnsi="Arial" w:cs="Arial"/>
          <w:sz w:val="24"/>
          <w:szCs w:val="24"/>
        </w:rPr>
        <w:t>s</w:t>
      </w:r>
      <w:proofErr w:type="spellEnd"/>
      <w:r w:rsidR="00211A50" w:rsidRPr="009072CD">
        <w:rPr>
          <w:rFonts w:ascii="Arial" w:hAnsi="Arial" w:cs="Arial"/>
          <w:sz w:val="24"/>
          <w:szCs w:val="24"/>
        </w:rPr>
        <w:t xml:space="preserve">, </w:t>
      </w:r>
      <w:r w:rsidR="00211A50" w:rsidRPr="009072CD">
        <w:rPr>
          <w:rFonts w:ascii="Arial" w:hAnsi="Arial" w:cs="Arial"/>
          <w:sz w:val="24"/>
          <w:szCs w:val="24"/>
        </w:rPr>
        <w:lastRenderedPageBreak/>
        <w:t>developing marketing objectives, developing a strategy, stipulating the activ</w:t>
      </w:r>
      <w:r w:rsidR="002D5093" w:rsidRPr="009072CD">
        <w:rPr>
          <w:rFonts w:ascii="Arial" w:hAnsi="Arial" w:cs="Arial"/>
          <w:sz w:val="24"/>
          <w:szCs w:val="24"/>
        </w:rPr>
        <w:t>iti</w:t>
      </w:r>
      <w:r w:rsidR="00211A50" w:rsidRPr="009072CD">
        <w:rPr>
          <w:rFonts w:ascii="Arial" w:hAnsi="Arial" w:cs="Arial"/>
          <w:sz w:val="24"/>
          <w:szCs w:val="24"/>
        </w:rPr>
        <w:t>es, setting a path for actions</w:t>
      </w:r>
      <w:r w:rsidR="002D5093" w:rsidRPr="009072CD">
        <w:rPr>
          <w:rFonts w:ascii="Arial" w:hAnsi="Arial" w:cs="Arial"/>
          <w:sz w:val="24"/>
          <w:szCs w:val="24"/>
        </w:rPr>
        <w:t>,</w:t>
      </w:r>
      <w:r w:rsidR="00211A50" w:rsidRPr="009072CD">
        <w:rPr>
          <w:rFonts w:ascii="Arial" w:hAnsi="Arial" w:cs="Arial"/>
          <w:sz w:val="24"/>
          <w:szCs w:val="24"/>
        </w:rPr>
        <w:t xml:space="preserve"> and the control mechanisms</w:t>
      </w:r>
      <w:r w:rsidR="00F73182" w:rsidRPr="009072CD">
        <w:rPr>
          <w:rFonts w:ascii="Arial" w:hAnsi="Arial" w:cs="Arial"/>
          <w:sz w:val="24"/>
          <w:szCs w:val="24"/>
        </w:rPr>
        <w:t xml:space="preserve">. </w:t>
      </w:r>
      <w:proofErr w:type="spellStart"/>
      <w:r w:rsidR="00DB0CC0" w:rsidRPr="009072CD">
        <w:rPr>
          <w:rFonts w:ascii="Arial" w:hAnsi="Arial" w:cs="Arial"/>
          <w:sz w:val="24"/>
          <w:szCs w:val="24"/>
        </w:rPr>
        <w:t>Jupriyatmoko</w:t>
      </w:r>
      <w:proofErr w:type="spellEnd"/>
      <w:r w:rsidR="00DB0CC0" w:rsidRPr="009072CD">
        <w:rPr>
          <w:rFonts w:ascii="Arial" w:hAnsi="Arial" w:cs="Arial"/>
          <w:sz w:val="24"/>
          <w:szCs w:val="24"/>
        </w:rPr>
        <w:t xml:space="preserve"> et al. (2023) elaborate on these steps as follows: situational analysis involves assessing the internal and external factors that impact the </w:t>
      </w:r>
      <w:proofErr w:type="spellStart"/>
      <w:r w:rsidR="00DB0CC0" w:rsidRPr="009072CD">
        <w:rPr>
          <w:rFonts w:ascii="Arial" w:hAnsi="Arial" w:cs="Arial"/>
          <w:sz w:val="24"/>
          <w:szCs w:val="24"/>
        </w:rPr>
        <w:t>organi</w:t>
      </w:r>
      <w:r w:rsidR="00F73182" w:rsidRPr="009072CD">
        <w:rPr>
          <w:rFonts w:ascii="Arial" w:hAnsi="Arial" w:cs="Arial"/>
          <w:sz w:val="24"/>
          <w:szCs w:val="24"/>
        </w:rPr>
        <w:t>s</w:t>
      </w:r>
      <w:r w:rsidR="00DB0CC0" w:rsidRPr="009072CD">
        <w:rPr>
          <w:rFonts w:ascii="Arial" w:hAnsi="Arial" w:cs="Arial"/>
          <w:sz w:val="24"/>
          <w:szCs w:val="24"/>
        </w:rPr>
        <w:t>ation</w:t>
      </w:r>
      <w:proofErr w:type="spellEnd"/>
      <w:r w:rsidR="00DB0CC0" w:rsidRPr="009072CD">
        <w:rPr>
          <w:rFonts w:ascii="Arial" w:hAnsi="Arial" w:cs="Arial"/>
          <w:sz w:val="24"/>
          <w:szCs w:val="24"/>
        </w:rPr>
        <w:t xml:space="preserve">; the objectives phase focuses on formulating SMART and measurable goals that define the </w:t>
      </w:r>
      <w:proofErr w:type="spellStart"/>
      <w:r w:rsidR="00DB0CC0" w:rsidRPr="009072CD">
        <w:rPr>
          <w:rFonts w:ascii="Arial" w:hAnsi="Arial" w:cs="Arial"/>
          <w:sz w:val="24"/>
          <w:szCs w:val="24"/>
        </w:rPr>
        <w:t>organi</w:t>
      </w:r>
      <w:r w:rsidR="00F73182" w:rsidRPr="009072CD">
        <w:rPr>
          <w:rFonts w:ascii="Arial" w:hAnsi="Arial" w:cs="Arial"/>
          <w:sz w:val="24"/>
          <w:szCs w:val="24"/>
        </w:rPr>
        <w:t>sa</w:t>
      </w:r>
      <w:r w:rsidR="00DB0CC0" w:rsidRPr="009072CD">
        <w:rPr>
          <w:rFonts w:ascii="Arial" w:hAnsi="Arial" w:cs="Arial"/>
          <w:sz w:val="24"/>
          <w:szCs w:val="24"/>
        </w:rPr>
        <w:t>tion’s</w:t>
      </w:r>
      <w:proofErr w:type="spellEnd"/>
      <w:r w:rsidR="00DB0CC0" w:rsidRPr="009072CD">
        <w:rPr>
          <w:rFonts w:ascii="Arial" w:hAnsi="Arial" w:cs="Arial"/>
          <w:sz w:val="24"/>
          <w:szCs w:val="24"/>
        </w:rPr>
        <w:t xml:space="preserve"> desired outcomes; strategy concerns the methods the </w:t>
      </w:r>
      <w:proofErr w:type="spellStart"/>
      <w:r w:rsidR="00DB0CC0" w:rsidRPr="009072CD">
        <w:rPr>
          <w:rFonts w:ascii="Arial" w:hAnsi="Arial" w:cs="Arial"/>
          <w:sz w:val="24"/>
          <w:szCs w:val="24"/>
        </w:rPr>
        <w:t>organi</w:t>
      </w:r>
      <w:r w:rsidR="00F73182" w:rsidRPr="009072CD">
        <w:rPr>
          <w:rFonts w:ascii="Arial" w:hAnsi="Arial" w:cs="Arial"/>
          <w:sz w:val="24"/>
          <w:szCs w:val="24"/>
        </w:rPr>
        <w:t>s</w:t>
      </w:r>
      <w:r w:rsidR="00DB0CC0" w:rsidRPr="009072CD">
        <w:rPr>
          <w:rFonts w:ascii="Arial" w:hAnsi="Arial" w:cs="Arial"/>
          <w:sz w:val="24"/>
          <w:szCs w:val="24"/>
        </w:rPr>
        <w:t>ation</w:t>
      </w:r>
      <w:proofErr w:type="spellEnd"/>
      <w:r w:rsidR="00DB0CC0" w:rsidRPr="009072CD">
        <w:rPr>
          <w:rFonts w:ascii="Arial" w:hAnsi="Arial" w:cs="Arial"/>
          <w:sz w:val="24"/>
          <w:szCs w:val="24"/>
        </w:rPr>
        <w:t xml:space="preserve"> will employ to reach these objectives through various approaches; the actions segment outlines the specific ways the business will achieve its goals, including resource </w:t>
      </w:r>
      <w:r w:rsidR="00F73182" w:rsidRPr="009072CD">
        <w:rPr>
          <w:rFonts w:ascii="Arial" w:hAnsi="Arial" w:cs="Arial"/>
          <w:sz w:val="24"/>
          <w:szCs w:val="24"/>
        </w:rPr>
        <w:t>mobilization</w:t>
      </w:r>
      <w:r w:rsidR="00DB0CC0" w:rsidRPr="009072CD">
        <w:rPr>
          <w:rFonts w:ascii="Arial" w:hAnsi="Arial" w:cs="Arial"/>
          <w:sz w:val="24"/>
          <w:szCs w:val="24"/>
        </w:rPr>
        <w:t>, allocation, and implementation of the objectives; finally, the control phase refers to the processes used to evaluate</w:t>
      </w:r>
      <w:r w:rsidR="00090DE8" w:rsidRPr="009072CD">
        <w:rPr>
          <w:rFonts w:ascii="Arial" w:hAnsi="Arial" w:cs="Arial"/>
          <w:sz w:val="24"/>
          <w:szCs w:val="24"/>
        </w:rPr>
        <w:t xml:space="preserve"> if </w:t>
      </w:r>
      <w:r w:rsidR="00DB0CC0" w:rsidRPr="009072CD">
        <w:rPr>
          <w:rFonts w:ascii="Arial" w:hAnsi="Arial" w:cs="Arial"/>
          <w:sz w:val="24"/>
          <w:szCs w:val="24"/>
        </w:rPr>
        <w:t>the objectives have been met, which includes measuring progress and making necessary adjustments to the plan.</w:t>
      </w:r>
    </w:p>
    <w:p w14:paraId="2E0CF012" w14:textId="77777777" w:rsidR="00BB0DDF" w:rsidRPr="009072CD" w:rsidRDefault="00BB0DDF" w:rsidP="002C5D33">
      <w:pPr>
        <w:pStyle w:val="Heading1"/>
        <w:spacing w:line="360" w:lineRule="auto"/>
        <w:rPr>
          <w:rFonts w:ascii="Arial" w:hAnsi="Arial" w:cs="Arial"/>
          <w:b/>
          <w:szCs w:val="24"/>
        </w:rPr>
      </w:pPr>
      <w:bookmarkStart w:id="1" w:name="_Toc200528861"/>
      <w:r w:rsidRPr="009072CD">
        <w:rPr>
          <w:rFonts w:ascii="Arial" w:hAnsi="Arial" w:cs="Arial"/>
          <w:b/>
          <w:szCs w:val="24"/>
        </w:rPr>
        <w:t>Lunar Restaurant Situational Analysis</w:t>
      </w:r>
      <w:bookmarkEnd w:id="1"/>
    </w:p>
    <w:p w14:paraId="2E0CF013" w14:textId="5AE5465C"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 xml:space="preserve">To establish an accurate marketing plan that reflects the company’s immediate needs, a situational analysis is conducted as a form of market analysis to understand the internal and external factors affecting a business. </w:t>
      </w:r>
      <w:proofErr w:type="spellStart"/>
      <w:r w:rsidRPr="009072CD">
        <w:rPr>
          <w:rFonts w:ascii="Arial" w:hAnsi="Arial" w:cs="Arial"/>
          <w:sz w:val="24"/>
          <w:szCs w:val="24"/>
        </w:rPr>
        <w:t>Oyasor</w:t>
      </w:r>
      <w:proofErr w:type="spellEnd"/>
      <w:r w:rsidRPr="009072CD">
        <w:rPr>
          <w:rFonts w:ascii="Arial" w:hAnsi="Arial" w:cs="Arial"/>
          <w:sz w:val="24"/>
          <w:szCs w:val="24"/>
        </w:rPr>
        <w:t xml:space="preserve"> and Gbadebo (2024) propose the </w:t>
      </w:r>
      <w:r w:rsidR="00BB3689" w:rsidRPr="009072CD">
        <w:rPr>
          <w:rFonts w:ascii="Arial" w:hAnsi="Arial" w:cs="Arial"/>
          <w:sz w:val="24"/>
          <w:szCs w:val="24"/>
        </w:rPr>
        <w:t>5Cs</w:t>
      </w:r>
      <w:r w:rsidRPr="009072CD">
        <w:rPr>
          <w:rFonts w:ascii="Arial" w:hAnsi="Arial" w:cs="Arial"/>
          <w:sz w:val="24"/>
          <w:szCs w:val="24"/>
        </w:rPr>
        <w:t xml:space="preserve"> analytical framework to understand the internal and external factors as well as </w:t>
      </w:r>
      <w:r w:rsidR="002D5093" w:rsidRPr="009072CD">
        <w:rPr>
          <w:rFonts w:ascii="Arial" w:hAnsi="Arial" w:cs="Arial"/>
          <w:sz w:val="24"/>
          <w:szCs w:val="24"/>
        </w:rPr>
        <w:t xml:space="preserve">the </w:t>
      </w:r>
      <w:r w:rsidRPr="009072CD">
        <w:rPr>
          <w:rFonts w:ascii="Arial" w:hAnsi="Arial" w:cs="Arial"/>
          <w:sz w:val="24"/>
          <w:szCs w:val="24"/>
        </w:rPr>
        <w:t>company’s str</w:t>
      </w:r>
      <w:r w:rsidR="002D5093" w:rsidRPr="009072CD">
        <w:rPr>
          <w:rFonts w:ascii="Arial" w:hAnsi="Arial" w:cs="Arial"/>
          <w:sz w:val="24"/>
          <w:szCs w:val="24"/>
        </w:rPr>
        <w:t xml:space="preserve">ategic </w:t>
      </w:r>
      <w:r w:rsidRPr="009072CD">
        <w:rPr>
          <w:rFonts w:ascii="Arial" w:hAnsi="Arial" w:cs="Arial"/>
          <w:sz w:val="24"/>
          <w:szCs w:val="24"/>
        </w:rPr>
        <w:t xml:space="preserve">decisions that affect the current marketing initiatives. Subotic et al. (2021) highlight that the </w:t>
      </w:r>
      <w:r w:rsidR="00BB3689" w:rsidRPr="009072CD">
        <w:rPr>
          <w:rFonts w:ascii="Arial" w:hAnsi="Arial" w:cs="Arial"/>
          <w:sz w:val="24"/>
          <w:szCs w:val="24"/>
        </w:rPr>
        <w:t>5Cs</w:t>
      </w:r>
      <w:r w:rsidRPr="009072CD">
        <w:rPr>
          <w:rFonts w:ascii="Arial" w:hAnsi="Arial" w:cs="Arial"/>
          <w:sz w:val="24"/>
          <w:szCs w:val="24"/>
        </w:rPr>
        <w:t xml:space="preserve"> comprise of assessment of </w:t>
      </w:r>
      <w:r w:rsidR="002D5093" w:rsidRPr="009072CD">
        <w:rPr>
          <w:rFonts w:ascii="Arial" w:hAnsi="Arial" w:cs="Arial"/>
          <w:sz w:val="24"/>
          <w:szCs w:val="24"/>
        </w:rPr>
        <w:t xml:space="preserve">the </w:t>
      </w:r>
      <w:proofErr w:type="spellStart"/>
      <w:r w:rsidR="00685D14" w:rsidRPr="009072CD">
        <w:rPr>
          <w:rFonts w:ascii="Arial" w:hAnsi="Arial" w:cs="Arial"/>
          <w:sz w:val="24"/>
          <w:szCs w:val="24"/>
        </w:rPr>
        <w:t>organisation</w:t>
      </w:r>
      <w:proofErr w:type="spellEnd"/>
      <w:r w:rsidRPr="009072CD">
        <w:rPr>
          <w:rFonts w:ascii="Arial" w:hAnsi="Arial" w:cs="Arial"/>
          <w:sz w:val="24"/>
          <w:szCs w:val="24"/>
        </w:rPr>
        <w:t xml:space="preserve"> in five dimensions</w:t>
      </w:r>
      <w:r w:rsidR="00BB3689" w:rsidRPr="009072CD">
        <w:rPr>
          <w:rFonts w:ascii="Arial" w:hAnsi="Arial" w:cs="Arial"/>
          <w:sz w:val="24"/>
          <w:szCs w:val="24"/>
        </w:rPr>
        <w:t>:</w:t>
      </w:r>
      <w:r w:rsidRPr="009072CD">
        <w:rPr>
          <w:rFonts w:ascii="Arial" w:hAnsi="Arial" w:cs="Arial"/>
          <w:sz w:val="24"/>
          <w:szCs w:val="24"/>
        </w:rPr>
        <w:t xml:space="preserve"> company, customer, competitors, climate</w:t>
      </w:r>
      <w:r w:rsidR="002D5093" w:rsidRPr="009072CD">
        <w:rPr>
          <w:rFonts w:ascii="Arial" w:hAnsi="Arial" w:cs="Arial"/>
          <w:sz w:val="24"/>
          <w:szCs w:val="24"/>
        </w:rPr>
        <w:t>,</w:t>
      </w:r>
      <w:r w:rsidRPr="009072CD">
        <w:rPr>
          <w:rFonts w:ascii="Arial" w:hAnsi="Arial" w:cs="Arial"/>
          <w:sz w:val="24"/>
          <w:szCs w:val="24"/>
        </w:rPr>
        <w:t xml:space="preserve"> and collaboration.</w:t>
      </w:r>
    </w:p>
    <w:p w14:paraId="2E0CF014" w14:textId="77777777" w:rsidR="00BB0DDF" w:rsidRPr="009072CD" w:rsidRDefault="00BB0DDF" w:rsidP="002C5D33">
      <w:pPr>
        <w:pStyle w:val="Heading2"/>
        <w:spacing w:line="360" w:lineRule="auto"/>
        <w:rPr>
          <w:rFonts w:ascii="Arial" w:hAnsi="Arial" w:cs="Arial"/>
          <w:szCs w:val="24"/>
        </w:rPr>
      </w:pPr>
      <w:bookmarkStart w:id="2" w:name="_Toc200528862"/>
      <w:r w:rsidRPr="009072CD">
        <w:rPr>
          <w:rFonts w:ascii="Arial" w:hAnsi="Arial" w:cs="Arial"/>
          <w:szCs w:val="24"/>
        </w:rPr>
        <w:t>Company</w:t>
      </w:r>
      <w:bookmarkEnd w:id="2"/>
    </w:p>
    <w:p w14:paraId="2E0CF015" w14:textId="1C78640A"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The company assessments entail understanding the business</w:t>
      </w:r>
      <w:r w:rsidR="002D5093" w:rsidRPr="009072CD">
        <w:rPr>
          <w:rFonts w:ascii="Arial" w:hAnsi="Arial" w:cs="Arial"/>
          <w:sz w:val="24"/>
          <w:szCs w:val="24"/>
        </w:rPr>
        <w:t>'</w:t>
      </w:r>
      <w:r w:rsidRPr="009072CD">
        <w:rPr>
          <w:rFonts w:ascii="Arial" w:hAnsi="Arial" w:cs="Arial"/>
          <w:sz w:val="24"/>
          <w:szCs w:val="24"/>
        </w:rPr>
        <w:t xml:space="preserve">s product offering, </w:t>
      </w:r>
      <w:r w:rsidR="002D5093" w:rsidRPr="009072CD">
        <w:rPr>
          <w:rFonts w:ascii="Arial" w:hAnsi="Arial" w:cs="Arial"/>
          <w:sz w:val="24"/>
          <w:szCs w:val="24"/>
        </w:rPr>
        <w:t>its</w:t>
      </w:r>
      <w:r w:rsidRPr="009072CD">
        <w:rPr>
          <w:rFonts w:ascii="Arial" w:hAnsi="Arial" w:cs="Arial"/>
          <w:sz w:val="24"/>
          <w:szCs w:val="24"/>
        </w:rPr>
        <w:t xml:space="preserve"> activities, the current image, strengths</w:t>
      </w:r>
      <w:r w:rsidR="002D5093" w:rsidRPr="009072CD">
        <w:rPr>
          <w:rFonts w:ascii="Arial" w:hAnsi="Arial" w:cs="Arial"/>
          <w:sz w:val="24"/>
          <w:szCs w:val="24"/>
        </w:rPr>
        <w:t>,</w:t>
      </w:r>
      <w:r w:rsidRPr="009072CD">
        <w:rPr>
          <w:rFonts w:ascii="Arial" w:hAnsi="Arial" w:cs="Arial"/>
          <w:sz w:val="24"/>
          <w:szCs w:val="24"/>
        </w:rPr>
        <w:t xml:space="preserve"> and culture (</w:t>
      </w:r>
      <w:proofErr w:type="spellStart"/>
      <w:r w:rsidRPr="009072CD">
        <w:rPr>
          <w:rFonts w:ascii="Arial" w:hAnsi="Arial" w:cs="Arial"/>
          <w:sz w:val="24"/>
          <w:szCs w:val="24"/>
        </w:rPr>
        <w:t>Oyasor</w:t>
      </w:r>
      <w:proofErr w:type="spellEnd"/>
      <w:r w:rsidRPr="009072CD">
        <w:rPr>
          <w:rFonts w:ascii="Arial" w:hAnsi="Arial" w:cs="Arial"/>
          <w:sz w:val="24"/>
          <w:szCs w:val="24"/>
        </w:rPr>
        <w:t xml:space="preserve"> and Gbadebo, 2024). These typically entail the internal analysis of the business to understand “the size of the market in which it operates, its potential for growth and development, and constantly listen to its customers by following their needs and desires, purchasing process, motivation processes, and expectations during the purchase act” (Subotic et al., 2021, p. 5375). Subotic et al. (2021) confirm that conducting </w:t>
      </w:r>
      <w:r w:rsidR="002D5093" w:rsidRPr="009072CD">
        <w:rPr>
          <w:rFonts w:ascii="Arial" w:hAnsi="Arial" w:cs="Arial"/>
          <w:sz w:val="24"/>
          <w:szCs w:val="24"/>
        </w:rPr>
        <w:t xml:space="preserve">a </w:t>
      </w:r>
      <w:r w:rsidRPr="009072CD">
        <w:rPr>
          <w:rFonts w:ascii="Arial" w:hAnsi="Arial" w:cs="Arial"/>
          <w:sz w:val="24"/>
          <w:szCs w:val="24"/>
        </w:rPr>
        <w:t>SWOT analysis can be instrumental in providing a clear picture of the internal factors.</w:t>
      </w:r>
    </w:p>
    <w:p w14:paraId="2E0CF016" w14:textId="77777777" w:rsidR="00BB0DDF" w:rsidRPr="009072CD" w:rsidRDefault="00BB0DDF" w:rsidP="003C594D">
      <w:pPr>
        <w:pStyle w:val="Heading3"/>
        <w:rPr>
          <w:rFonts w:ascii="Arial" w:hAnsi="Arial" w:cs="Arial"/>
        </w:rPr>
      </w:pPr>
      <w:bookmarkStart w:id="3" w:name="_Toc200528863"/>
      <w:r w:rsidRPr="009072CD">
        <w:rPr>
          <w:rFonts w:ascii="Arial" w:hAnsi="Arial" w:cs="Arial"/>
        </w:rPr>
        <w:lastRenderedPageBreak/>
        <w:t>SWOT Analysis of Lunar Restaurant</w:t>
      </w:r>
      <w:bookmarkEnd w:id="3"/>
    </w:p>
    <w:p w14:paraId="2E0CF017" w14:textId="77777777"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 xml:space="preserve">Strength </w:t>
      </w:r>
    </w:p>
    <w:p w14:paraId="2E0CF018" w14:textId="04FE68D9"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 xml:space="preserve">According to </w:t>
      </w:r>
      <w:r w:rsidR="002D5093" w:rsidRPr="009072CD">
        <w:rPr>
          <w:rFonts w:ascii="Arial" w:hAnsi="Arial" w:cs="Arial"/>
          <w:sz w:val="24"/>
          <w:szCs w:val="24"/>
        </w:rPr>
        <w:t>L</w:t>
      </w:r>
      <w:r w:rsidRPr="009072CD">
        <w:rPr>
          <w:rFonts w:ascii="Arial" w:hAnsi="Arial" w:cs="Arial"/>
          <w:sz w:val="24"/>
          <w:szCs w:val="24"/>
        </w:rPr>
        <w:t xml:space="preserve">unar </w:t>
      </w:r>
      <w:r w:rsidR="00BB3689" w:rsidRPr="009072CD">
        <w:rPr>
          <w:rFonts w:ascii="Arial" w:hAnsi="Arial" w:cs="Arial"/>
          <w:sz w:val="24"/>
          <w:szCs w:val="24"/>
        </w:rPr>
        <w:t>Restaurant's</w:t>
      </w:r>
      <w:r w:rsidRPr="009072CD">
        <w:rPr>
          <w:rFonts w:ascii="Arial" w:hAnsi="Arial" w:cs="Arial"/>
          <w:sz w:val="24"/>
          <w:szCs w:val="24"/>
        </w:rPr>
        <w:t xml:space="preserve"> Instagram (@lunarwedgwood), the restaurant won the Gold award of the Tourism &amp; Good Food Awards 2023, UK TOP 100 SQUAREMEAL 2024, Michelin 2024 Award, Rosette Award for Culinary Excellence 2024, OpenTable Diner’s Choice 2024 Award and the Tripadvisor </w:t>
      </w:r>
      <w:proofErr w:type="spellStart"/>
      <w:r w:rsidRPr="009072CD">
        <w:rPr>
          <w:rFonts w:ascii="Arial" w:hAnsi="Arial" w:cs="Arial"/>
          <w:sz w:val="24"/>
          <w:szCs w:val="24"/>
        </w:rPr>
        <w:t>Travellers'</w:t>
      </w:r>
      <w:proofErr w:type="spellEnd"/>
      <w:r w:rsidRPr="009072CD">
        <w:rPr>
          <w:rFonts w:ascii="Arial" w:hAnsi="Arial" w:cs="Arial"/>
          <w:sz w:val="24"/>
          <w:szCs w:val="24"/>
        </w:rPr>
        <w:t xml:space="preserve"> Choice Awards 2024. </w:t>
      </w:r>
      <w:r w:rsidR="00B53B39" w:rsidRPr="009072CD">
        <w:rPr>
          <w:rFonts w:ascii="Arial" w:hAnsi="Arial" w:cs="Arial"/>
          <w:sz w:val="24"/>
          <w:szCs w:val="24"/>
        </w:rPr>
        <w:t xml:space="preserve">These notable </w:t>
      </w:r>
      <w:r w:rsidR="001C00AE" w:rsidRPr="009072CD">
        <w:rPr>
          <w:rFonts w:ascii="Arial" w:hAnsi="Arial" w:cs="Arial"/>
          <w:sz w:val="24"/>
          <w:szCs w:val="24"/>
        </w:rPr>
        <w:t>awards</w:t>
      </w:r>
      <w:r w:rsidR="00B53B39" w:rsidRPr="009072CD">
        <w:rPr>
          <w:rFonts w:ascii="Arial" w:hAnsi="Arial" w:cs="Arial"/>
          <w:sz w:val="24"/>
          <w:szCs w:val="24"/>
        </w:rPr>
        <w:t xml:space="preserve"> enhance the Lunar restaurant's reputation as a premier dining destination </w:t>
      </w:r>
      <w:proofErr w:type="spellStart"/>
      <w:r w:rsidR="001C00AE" w:rsidRPr="009072CD">
        <w:rPr>
          <w:rFonts w:ascii="Arial" w:hAnsi="Arial" w:cs="Arial"/>
          <w:sz w:val="24"/>
          <w:szCs w:val="24"/>
        </w:rPr>
        <w:t>recognised</w:t>
      </w:r>
      <w:proofErr w:type="spellEnd"/>
      <w:r w:rsidR="00B53B39" w:rsidRPr="009072CD">
        <w:rPr>
          <w:rFonts w:ascii="Arial" w:hAnsi="Arial" w:cs="Arial"/>
          <w:sz w:val="24"/>
          <w:szCs w:val="24"/>
        </w:rPr>
        <w:t xml:space="preserve"> for its quality services and food. Furthermore, as a subsidiary of World of Wedgewood, the Lunar restaurant benefits from a strong brand association.</w:t>
      </w:r>
    </w:p>
    <w:p w14:paraId="2E0CF019" w14:textId="77777777"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Weaknesses</w:t>
      </w:r>
    </w:p>
    <w:p w14:paraId="2E0CF01A" w14:textId="15927ACA" w:rsidR="00BB0DDF" w:rsidRPr="009072CD" w:rsidRDefault="00B12AC5" w:rsidP="002C5D33">
      <w:pPr>
        <w:spacing w:line="360" w:lineRule="auto"/>
        <w:jc w:val="both"/>
        <w:rPr>
          <w:rFonts w:ascii="Arial" w:hAnsi="Arial" w:cs="Arial"/>
          <w:sz w:val="24"/>
          <w:szCs w:val="24"/>
        </w:rPr>
      </w:pPr>
      <w:r w:rsidRPr="009072CD">
        <w:rPr>
          <w:rFonts w:ascii="Arial" w:hAnsi="Arial" w:cs="Arial"/>
          <w:sz w:val="24"/>
          <w:szCs w:val="24"/>
        </w:rPr>
        <w:t>The Lunar Restaurant has a significant weakness: limited digital marketing presence, which affects the brand’s visibility. The Lunar Restaurant is overshadowed by the Wedgewood brand's digital footprint, resulting in a restricted social media presence.</w:t>
      </w:r>
      <w:r w:rsidR="00BB0DDF" w:rsidRPr="009072CD">
        <w:rPr>
          <w:rFonts w:ascii="Arial" w:hAnsi="Arial" w:cs="Arial"/>
          <w:sz w:val="24"/>
          <w:szCs w:val="24"/>
        </w:rPr>
        <w:t xml:space="preserve"> </w:t>
      </w:r>
      <w:r w:rsidR="00CB2E46" w:rsidRPr="009072CD">
        <w:rPr>
          <w:rFonts w:ascii="Arial" w:hAnsi="Arial" w:cs="Arial"/>
          <w:sz w:val="24"/>
          <w:szCs w:val="24"/>
        </w:rPr>
        <w:t>The</w:t>
      </w:r>
      <w:r w:rsidR="00BB0DDF" w:rsidRPr="009072CD">
        <w:rPr>
          <w:rFonts w:ascii="Arial" w:hAnsi="Arial" w:cs="Arial"/>
          <w:sz w:val="24"/>
          <w:szCs w:val="24"/>
        </w:rPr>
        <w:t xml:space="preserve"> Lunar restaurant has </w:t>
      </w:r>
      <w:r w:rsidR="002D5093" w:rsidRPr="009072CD">
        <w:rPr>
          <w:rFonts w:ascii="Arial" w:hAnsi="Arial" w:cs="Arial"/>
          <w:sz w:val="24"/>
          <w:szCs w:val="24"/>
        </w:rPr>
        <w:t xml:space="preserve">a </w:t>
      </w:r>
      <w:r w:rsidR="00BB0DDF" w:rsidRPr="009072CD">
        <w:rPr>
          <w:rFonts w:ascii="Arial" w:hAnsi="Arial" w:cs="Arial"/>
          <w:sz w:val="24"/>
          <w:szCs w:val="24"/>
        </w:rPr>
        <w:t xml:space="preserve">lack </w:t>
      </w:r>
      <w:r w:rsidR="002D5093" w:rsidRPr="009072CD">
        <w:rPr>
          <w:rFonts w:ascii="Arial" w:hAnsi="Arial" w:cs="Arial"/>
          <w:sz w:val="24"/>
          <w:szCs w:val="24"/>
        </w:rPr>
        <w:t xml:space="preserve">of </w:t>
      </w:r>
      <w:r w:rsidR="00BB0DDF" w:rsidRPr="009072CD">
        <w:rPr>
          <w:rFonts w:ascii="Arial" w:hAnsi="Arial" w:cs="Arial"/>
          <w:sz w:val="24"/>
          <w:szCs w:val="24"/>
        </w:rPr>
        <w:t xml:space="preserve">consistency </w:t>
      </w:r>
      <w:r w:rsidR="00CB2E46" w:rsidRPr="009072CD">
        <w:rPr>
          <w:rFonts w:ascii="Arial" w:hAnsi="Arial" w:cs="Arial"/>
          <w:sz w:val="24"/>
          <w:szCs w:val="24"/>
        </w:rPr>
        <w:t>in</w:t>
      </w:r>
      <w:r w:rsidR="00BB0DDF" w:rsidRPr="009072CD">
        <w:rPr>
          <w:rFonts w:ascii="Arial" w:hAnsi="Arial" w:cs="Arial"/>
          <w:sz w:val="24"/>
          <w:szCs w:val="24"/>
        </w:rPr>
        <w:t xml:space="preserve"> </w:t>
      </w:r>
      <w:r w:rsidR="002D5093" w:rsidRPr="009072CD">
        <w:rPr>
          <w:rFonts w:ascii="Arial" w:hAnsi="Arial" w:cs="Arial"/>
          <w:sz w:val="24"/>
          <w:szCs w:val="24"/>
        </w:rPr>
        <w:t>its</w:t>
      </w:r>
      <w:r w:rsidR="00BB0DDF" w:rsidRPr="009072CD">
        <w:rPr>
          <w:rFonts w:ascii="Arial" w:hAnsi="Arial" w:cs="Arial"/>
          <w:sz w:val="24"/>
          <w:szCs w:val="24"/>
        </w:rPr>
        <w:t xml:space="preserve"> social media camp</w:t>
      </w:r>
      <w:r w:rsidR="004262C9" w:rsidRPr="009072CD">
        <w:rPr>
          <w:rFonts w:ascii="Arial" w:hAnsi="Arial" w:cs="Arial"/>
          <w:sz w:val="24"/>
          <w:szCs w:val="24"/>
        </w:rPr>
        <w:t>aigns</w:t>
      </w:r>
      <w:r w:rsidR="001041C3" w:rsidRPr="009072CD">
        <w:rPr>
          <w:rFonts w:ascii="Arial" w:hAnsi="Arial" w:cs="Arial"/>
          <w:sz w:val="24"/>
          <w:szCs w:val="24"/>
        </w:rPr>
        <w:t xml:space="preserve"> (Lunar Wedgewood, 2025)</w:t>
      </w:r>
      <w:r w:rsidR="004262C9" w:rsidRPr="009072CD">
        <w:rPr>
          <w:rFonts w:ascii="Arial" w:hAnsi="Arial" w:cs="Arial"/>
          <w:sz w:val="24"/>
          <w:szCs w:val="24"/>
        </w:rPr>
        <w:t xml:space="preserve">. The Lunar </w:t>
      </w:r>
      <w:r w:rsidR="002D5093" w:rsidRPr="009072CD">
        <w:rPr>
          <w:rFonts w:ascii="Arial" w:hAnsi="Arial" w:cs="Arial"/>
          <w:sz w:val="24"/>
          <w:szCs w:val="24"/>
        </w:rPr>
        <w:t>R</w:t>
      </w:r>
      <w:r w:rsidR="004262C9" w:rsidRPr="009072CD">
        <w:rPr>
          <w:rFonts w:ascii="Arial" w:hAnsi="Arial" w:cs="Arial"/>
          <w:sz w:val="24"/>
          <w:szCs w:val="24"/>
        </w:rPr>
        <w:t>estaurant Insta</w:t>
      </w:r>
      <w:r w:rsidR="00BB0DDF" w:rsidRPr="009072CD">
        <w:rPr>
          <w:rFonts w:ascii="Arial" w:hAnsi="Arial" w:cs="Arial"/>
          <w:sz w:val="24"/>
          <w:szCs w:val="24"/>
        </w:rPr>
        <w:t xml:space="preserve">gram account posted </w:t>
      </w:r>
      <w:r w:rsidR="004262C9" w:rsidRPr="009072CD">
        <w:rPr>
          <w:rFonts w:ascii="Arial" w:hAnsi="Arial" w:cs="Arial"/>
          <w:sz w:val="24"/>
          <w:szCs w:val="24"/>
        </w:rPr>
        <w:t>reels on M</w:t>
      </w:r>
      <w:r w:rsidR="00BB0DDF" w:rsidRPr="009072CD">
        <w:rPr>
          <w:rFonts w:ascii="Arial" w:hAnsi="Arial" w:cs="Arial"/>
          <w:sz w:val="24"/>
          <w:szCs w:val="24"/>
        </w:rPr>
        <w:t>arch</w:t>
      </w:r>
      <w:r w:rsidR="002D5093" w:rsidRPr="009072CD">
        <w:rPr>
          <w:rFonts w:ascii="Arial" w:hAnsi="Arial" w:cs="Arial"/>
          <w:sz w:val="24"/>
          <w:szCs w:val="24"/>
        </w:rPr>
        <w:t xml:space="preserve"> 21,</w:t>
      </w:r>
      <w:r w:rsidR="00BB0DDF" w:rsidRPr="009072CD">
        <w:rPr>
          <w:rFonts w:ascii="Arial" w:hAnsi="Arial" w:cs="Arial"/>
          <w:sz w:val="24"/>
          <w:szCs w:val="24"/>
        </w:rPr>
        <w:t xml:space="preserve"> 2025</w:t>
      </w:r>
      <w:r w:rsidR="002D5093" w:rsidRPr="009072CD">
        <w:rPr>
          <w:rFonts w:ascii="Arial" w:hAnsi="Arial" w:cs="Arial"/>
          <w:sz w:val="24"/>
          <w:szCs w:val="24"/>
        </w:rPr>
        <w:t>,</w:t>
      </w:r>
      <w:r w:rsidR="00BB0DDF" w:rsidRPr="009072CD">
        <w:rPr>
          <w:rFonts w:ascii="Arial" w:hAnsi="Arial" w:cs="Arial"/>
          <w:sz w:val="24"/>
          <w:szCs w:val="24"/>
        </w:rPr>
        <w:t xml:space="preserve"> and the previous one was posted </w:t>
      </w:r>
      <w:r w:rsidR="002D5093" w:rsidRPr="009072CD">
        <w:rPr>
          <w:rFonts w:ascii="Arial" w:hAnsi="Arial" w:cs="Arial"/>
          <w:sz w:val="24"/>
          <w:szCs w:val="24"/>
        </w:rPr>
        <w:t>o</w:t>
      </w:r>
      <w:r w:rsidR="00BB0DDF" w:rsidRPr="009072CD">
        <w:rPr>
          <w:rFonts w:ascii="Arial" w:hAnsi="Arial" w:cs="Arial"/>
          <w:sz w:val="24"/>
          <w:szCs w:val="24"/>
        </w:rPr>
        <w:t>n December 19</w:t>
      </w:r>
      <w:r w:rsidR="002D5093" w:rsidRPr="009072CD">
        <w:rPr>
          <w:rFonts w:ascii="Arial" w:hAnsi="Arial" w:cs="Arial"/>
          <w:sz w:val="24"/>
          <w:szCs w:val="24"/>
        </w:rPr>
        <w:t>,</w:t>
      </w:r>
      <w:r w:rsidR="00BB0DDF" w:rsidRPr="009072CD">
        <w:rPr>
          <w:rFonts w:ascii="Arial" w:hAnsi="Arial" w:cs="Arial"/>
          <w:sz w:val="24"/>
          <w:szCs w:val="24"/>
        </w:rPr>
        <w:t xml:space="preserve"> 2024.</w:t>
      </w:r>
    </w:p>
    <w:p w14:paraId="2E0CF01B" w14:textId="77777777"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Opportunities</w:t>
      </w:r>
    </w:p>
    <w:p w14:paraId="2E0CF01C" w14:textId="121F437D"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 xml:space="preserve">Lunar </w:t>
      </w:r>
      <w:r w:rsidR="002D5093" w:rsidRPr="009072CD">
        <w:rPr>
          <w:rFonts w:ascii="Arial" w:hAnsi="Arial" w:cs="Arial"/>
          <w:sz w:val="24"/>
          <w:szCs w:val="24"/>
        </w:rPr>
        <w:t>R</w:t>
      </w:r>
      <w:r w:rsidRPr="009072CD">
        <w:rPr>
          <w:rFonts w:ascii="Arial" w:hAnsi="Arial" w:cs="Arial"/>
          <w:sz w:val="24"/>
          <w:szCs w:val="24"/>
        </w:rPr>
        <w:t xml:space="preserve">estaurant has a unique opportunity to leverage </w:t>
      </w:r>
      <w:r w:rsidR="002D5093" w:rsidRPr="009072CD">
        <w:rPr>
          <w:rFonts w:ascii="Arial" w:hAnsi="Arial" w:cs="Arial"/>
          <w:sz w:val="24"/>
          <w:szCs w:val="24"/>
        </w:rPr>
        <w:t>its</w:t>
      </w:r>
      <w:r w:rsidRPr="009072CD">
        <w:rPr>
          <w:rFonts w:ascii="Arial" w:hAnsi="Arial" w:cs="Arial"/>
          <w:sz w:val="24"/>
          <w:szCs w:val="24"/>
        </w:rPr>
        <w:t xml:space="preserve"> historic storytelling of the Wedgewood history and events in the restaurant</w:t>
      </w:r>
      <w:r w:rsidR="002D5093" w:rsidRPr="009072CD">
        <w:rPr>
          <w:rFonts w:ascii="Arial" w:hAnsi="Arial" w:cs="Arial"/>
          <w:sz w:val="24"/>
          <w:szCs w:val="24"/>
        </w:rPr>
        <w:t>'</w:t>
      </w:r>
      <w:r w:rsidRPr="009072CD">
        <w:rPr>
          <w:rFonts w:ascii="Arial" w:hAnsi="Arial" w:cs="Arial"/>
          <w:sz w:val="24"/>
          <w:szCs w:val="24"/>
        </w:rPr>
        <w:t>s initiatives. According to Lunar Restaurant, it currently exploits the “Lunar Society” tradition</w:t>
      </w:r>
      <w:r w:rsidR="00BB3689" w:rsidRPr="009072CD">
        <w:rPr>
          <w:rFonts w:ascii="Arial" w:hAnsi="Arial" w:cs="Arial"/>
          <w:sz w:val="24"/>
          <w:szCs w:val="24"/>
        </w:rPr>
        <w:t>,</w:t>
      </w:r>
      <w:r w:rsidRPr="009072CD">
        <w:rPr>
          <w:rFonts w:ascii="Arial" w:hAnsi="Arial" w:cs="Arial"/>
          <w:sz w:val="24"/>
          <w:szCs w:val="24"/>
        </w:rPr>
        <w:t xml:space="preserve"> which was started by the founders of Wedgewood, Josiah Wedgewood</w:t>
      </w:r>
      <w:r w:rsidR="00BB3689" w:rsidRPr="009072CD">
        <w:rPr>
          <w:rFonts w:ascii="Arial" w:hAnsi="Arial" w:cs="Arial"/>
          <w:sz w:val="24"/>
          <w:szCs w:val="24"/>
        </w:rPr>
        <w:t>,</w:t>
      </w:r>
      <w:r w:rsidRPr="009072CD">
        <w:rPr>
          <w:rFonts w:ascii="Arial" w:hAnsi="Arial" w:cs="Arial"/>
          <w:sz w:val="24"/>
          <w:szCs w:val="24"/>
        </w:rPr>
        <w:t xml:space="preserve"> where members used to gather once a month to share dinner under a full moon</w:t>
      </w:r>
      <w:r w:rsidR="001041C3" w:rsidRPr="009072CD">
        <w:rPr>
          <w:rFonts w:ascii="Arial" w:hAnsi="Arial" w:cs="Arial"/>
          <w:sz w:val="24"/>
          <w:szCs w:val="24"/>
        </w:rPr>
        <w:t xml:space="preserve"> (Lunar Wedgewood, 2025)</w:t>
      </w:r>
      <w:r w:rsidRPr="009072CD">
        <w:rPr>
          <w:rFonts w:ascii="Arial" w:hAnsi="Arial" w:cs="Arial"/>
          <w:sz w:val="24"/>
          <w:szCs w:val="24"/>
        </w:rPr>
        <w:t>. This tradition has inspired their iconic “Dinar at Lunar”</w:t>
      </w:r>
      <w:r w:rsidR="00BB3689" w:rsidRPr="009072CD">
        <w:rPr>
          <w:rFonts w:ascii="Arial" w:hAnsi="Arial" w:cs="Arial"/>
          <w:sz w:val="24"/>
          <w:szCs w:val="24"/>
        </w:rPr>
        <w:t>,</w:t>
      </w:r>
      <w:r w:rsidRPr="009072CD">
        <w:rPr>
          <w:rFonts w:ascii="Arial" w:hAnsi="Arial" w:cs="Arial"/>
          <w:sz w:val="24"/>
          <w:szCs w:val="24"/>
        </w:rPr>
        <w:t xml:space="preserve"> where the restaurant offers fine dining experiences every Sunday for a multi-course meal </w:t>
      </w:r>
      <w:r w:rsidR="002D5093" w:rsidRPr="009072CD">
        <w:rPr>
          <w:rFonts w:ascii="Arial" w:hAnsi="Arial" w:cs="Arial"/>
          <w:sz w:val="24"/>
          <w:szCs w:val="24"/>
        </w:rPr>
        <w:t>that</w:t>
      </w:r>
      <w:r w:rsidRPr="009072CD">
        <w:rPr>
          <w:rFonts w:ascii="Arial" w:hAnsi="Arial" w:cs="Arial"/>
          <w:sz w:val="24"/>
          <w:szCs w:val="24"/>
        </w:rPr>
        <w:t xml:space="preserve"> is marketed for business associates, dates</w:t>
      </w:r>
      <w:r w:rsidR="002D5093" w:rsidRPr="009072CD">
        <w:rPr>
          <w:rFonts w:ascii="Arial" w:hAnsi="Arial" w:cs="Arial"/>
          <w:sz w:val="24"/>
          <w:szCs w:val="24"/>
        </w:rPr>
        <w:t>,</w:t>
      </w:r>
      <w:r w:rsidRPr="009072CD">
        <w:rPr>
          <w:rFonts w:ascii="Arial" w:hAnsi="Arial" w:cs="Arial"/>
          <w:sz w:val="24"/>
          <w:szCs w:val="24"/>
        </w:rPr>
        <w:t xml:space="preserve"> or family meetings.</w:t>
      </w:r>
    </w:p>
    <w:p w14:paraId="2E0CF01D" w14:textId="77777777"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Threats</w:t>
      </w:r>
    </w:p>
    <w:p w14:paraId="2E0CF01E" w14:textId="3287E90B"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One of the main t</w:t>
      </w:r>
      <w:r w:rsidR="002D5093" w:rsidRPr="009072CD">
        <w:rPr>
          <w:rFonts w:ascii="Arial" w:hAnsi="Arial" w:cs="Arial"/>
          <w:sz w:val="24"/>
          <w:szCs w:val="24"/>
        </w:rPr>
        <w:t>h</w:t>
      </w:r>
      <w:r w:rsidRPr="009072CD">
        <w:rPr>
          <w:rFonts w:ascii="Arial" w:hAnsi="Arial" w:cs="Arial"/>
          <w:sz w:val="24"/>
          <w:szCs w:val="24"/>
        </w:rPr>
        <w:t>reats facing Lunar restaurants is the saturation of high-end dining resta</w:t>
      </w:r>
      <w:r w:rsidR="002D5093" w:rsidRPr="009072CD">
        <w:rPr>
          <w:rFonts w:ascii="Arial" w:hAnsi="Arial" w:cs="Arial"/>
          <w:sz w:val="24"/>
          <w:szCs w:val="24"/>
        </w:rPr>
        <w:t>u</w:t>
      </w:r>
      <w:r w:rsidRPr="009072CD">
        <w:rPr>
          <w:rFonts w:ascii="Arial" w:hAnsi="Arial" w:cs="Arial"/>
          <w:sz w:val="24"/>
          <w:szCs w:val="24"/>
        </w:rPr>
        <w:t>rants and experiences in Staffordshire. In the locality of Lunar restaurant</w:t>
      </w:r>
      <w:r w:rsidR="007658EB" w:rsidRPr="009072CD">
        <w:rPr>
          <w:rFonts w:ascii="Arial" w:hAnsi="Arial" w:cs="Arial"/>
          <w:sz w:val="24"/>
          <w:szCs w:val="24"/>
        </w:rPr>
        <w:t>,</w:t>
      </w:r>
      <w:r w:rsidRPr="009072CD">
        <w:rPr>
          <w:rFonts w:ascii="Arial" w:hAnsi="Arial" w:cs="Arial"/>
          <w:sz w:val="24"/>
          <w:szCs w:val="24"/>
        </w:rPr>
        <w:t xml:space="preserve"> there is </w:t>
      </w:r>
      <w:r w:rsidRPr="009072CD">
        <w:rPr>
          <w:rFonts w:ascii="Arial" w:hAnsi="Arial" w:cs="Arial"/>
          <w:sz w:val="24"/>
          <w:szCs w:val="24"/>
        </w:rPr>
        <w:lastRenderedPageBreak/>
        <w:t xml:space="preserve">The Flintlock at </w:t>
      </w:r>
      <w:proofErr w:type="spellStart"/>
      <w:r w:rsidRPr="009072CD">
        <w:rPr>
          <w:rFonts w:ascii="Arial" w:hAnsi="Arial" w:cs="Arial"/>
          <w:sz w:val="24"/>
          <w:szCs w:val="24"/>
        </w:rPr>
        <w:t>Cheddleton</w:t>
      </w:r>
      <w:proofErr w:type="spellEnd"/>
      <w:r w:rsidRPr="009072CD">
        <w:rPr>
          <w:rFonts w:ascii="Arial" w:hAnsi="Arial" w:cs="Arial"/>
          <w:sz w:val="24"/>
          <w:szCs w:val="24"/>
        </w:rPr>
        <w:t xml:space="preserve"> which offers </w:t>
      </w:r>
      <w:r w:rsidR="002D5093" w:rsidRPr="009072CD">
        <w:rPr>
          <w:rFonts w:ascii="Arial" w:hAnsi="Arial" w:cs="Arial"/>
          <w:sz w:val="24"/>
          <w:szCs w:val="24"/>
        </w:rPr>
        <w:t xml:space="preserve">a </w:t>
      </w:r>
      <w:r w:rsidRPr="009072CD">
        <w:rPr>
          <w:rFonts w:ascii="Arial" w:hAnsi="Arial" w:cs="Arial"/>
          <w:sz w:val="24"/>
          <w:szCs w:val="24"/>
        </w:rPr>
        <w:t>“Fantastic culinary experience prepared by a world</w:t>
      </w:r>
      <w:r w:rsidR="002D5093" w:rsidRPr="009072CD">
        <w:rPr>
          <w:rFonts w:ascii="Arial" w:hAnsi="Arial" w:cs="Arial"/>
          <w:sz w:val="24"/>
          <w:szCs w:val="24"/>
        </w:rPr>
        <w:t>-</w:t>
      </w:r>
      <w:r w:rsidRPr="009072CD">
        <w:rPr>
          <w:rFonts w:ascii="Arial" w:hAnsi="Arial" w:cs="Arial"/>
          <w:sz w:val="24"/>
          <w:szCs w:val="24"/>
        </w:rPr>
        <w:t>class chef” (</w:t>
      </w:r>
      <w:r w:rsidR="0094395C" w:rsidRPr="009072CD">
        <w:rPr>
          <w:rFonts w:ascii="Arial" w:hAnsi="Arial" w:cs="Arial"/>
          <w:sz w:val="24"/>
          <w:szCs w:val="24"/>
        </w:rPr>
        <w:t>Tripadvisor, 2025</w:t>
      </w:r>
      <w:r w:rsidRPr="009072CD">
        <w:rPr>
          <w:rFonts w:ascii="Arial" w:hAnsi="Arial" w:cs="Arial"/>
          <w:sz w:val="24"/>
          <w:szCs w:val="24"/>
        </w:rPr>
        <w:t xml:space="preserve">), </w:t>
      </w:r>
      <w:r w:rsidR="002D5093" w:rsidRPr="009072CD">
        <w:rPr>
          <w:rFonts w:ascii="Arial" w:hAnsi="Arial" w:cs="Arial"/>
          <w:sz w:val="24"/>
          <w:szCs w:val="24"/>
        </w:rPr>
        <w:t xml:space="preserve">and </w:t>
      </w:r>
      <w:r w:rsidRPr="009072CD">
        <w:rPr>
          <w:rFonts w:ascii="Arial" w:hAnsi="Arial" w:cs="Arial"/>
          <w:sz w:val="24"/>
          <w:szCs w:val="24"/>
        </w:rPr>
        <w:t xml:space="preserve">Secret Garden </w:t>
      </w:r>
      <w:r w:rsidR="002D5093" w:rsidRPr="009072CD">
        <w:rPr>
          <w:rFonts w:ascii="Arial" w:hAnsi="Arial" w:cs="Arial"/>
          <w:sz w:val="24"/>
          <w:szCs w:val="24"/>
        </w:rPr>
        <w:t>which</w:t>
      </w:r>
      <w:r w:rsidRPr="009072CD">
        <w:rPr>
          <w:rFonts w:ascii="Arial" w:hAnsi="Arial" w:cs="Arial"/>
          <w:sz w:val="24"/>
          <w:szCs w:val="24"/>
        </w:rPr>
        <w:t xml:space="preserve"> has “Amazing staff, service, food</w:t>
      </w:r>
      <w:r w:rsidR="002D5093" w:rsidRPr="009072CD">
        <w:rPr>
          <w:rFonts w:ascii="Arial" w:hAnsi="Arial" w:cs="Arial"/>
          <w:sz w:val="24"/>
          <w:szCs w:val="24"/>
        </w:rPr>
        <w:t>,</w:t>
      </w:r>
      <w:r w:rsidRPr="009072CD">
        <w:rPr>
          <w:rFonts w:ascii="Arial" w:hAnsi="Arial" w:cs="Arial"/>
          <w:sz w:val="24"/>
          <w:szCs w:val="24"/>
        </w:rPr>
        <w:t xml:space="preserve"> and drinks in an incredible setting” (</w:t>
      </w:r>
      <w:r w:rsidR="0094395C" w:rsidRPr="009072CD">
        <w:rPr>
          <w:rFonts w:ascii="Arial" w:hAnsi="Arial" w:cs="Arial"/>
          <w:sz w:val="24"/>
          <w:szCs w:val="24"/>
        </w:rPr>
        <w:t>Tripadvisor, 2025</w:t>
      </w:r>
      <w:r w:rsidRPr="009072CD">
        <w:rPr>
          <w:rFonts w:ascii="Arial" w:hAnsi="Arial" w:cs="Arial"/>
          <w:sz w:val="24"/>
          <w:szCs w:val="24"/>
        </w:rPr>
        <w:t>), Upstairs by Tom Shepherd which has been praised to have a holistic dining experience described as “The whole experience: Food, Staff, Service &amp; Ambience was fantastic” (</w:t>
      </w:r>
      <w:r w:rsidR="0094395C" w:rsidRPr="009072CD">
        <w:rPr>
          <w:rFonts w:ascii="Arial" w:hAnsi="Arial" w:cs="Arial"/>
          <w:sz w:val="24"/>
          <w:szCs w:val="24"/>
        </w:rPr>
        <w:t>Tripadvisor, 2025</w:t>
      </w:r>
      <w:r w:rsidRPr="009072CD">
        <w:rPr>
          <w:rFonts w:ascii="Arial" w:hAnsi="Arial" w:cs="Arial"/>
          <w:sz w:val="24"/>
          <w:szCs w:val="24"/>
        </w:rPr>
        <w:t>) which all offer fine dining experiences.</w:t>
      </w:r>
    </w:p>
    <w:p w14:paraId="2E0CF01F" w14:textId="77777777" w:rsidR="00BB0DDF" w:rsidRPr="009072CD" w:rsidRDefault="00BB0DDF" w:rsidP="002C5D33">
      <w:pPr>
        <w:pStyle w:val="Heading2"/>
        <w:spacing w:line="360" w:lineRule="auto"/>
        <w:rPr>
          <w:rFonts w:ascii="Arial" w:hAnsi="Arial" w:cs="Arial"/>
          <w:szCs w:val="24"/>
        </w:rPr>
      </w:pPr>
      <w:bookmarkStart w:id="4" w:name="_Toc200528864"/>
      <w:r w:rsidRPr="009072CD">
        <w:rPr>
          <w:rFonts w:ascii="Arial" w:hAnsi="Arial" w:cs="Arial"/>
          <w:szCs w:val="24"/>
        </w:rPr>
        <w:t>Customers of Lunar Restaurant</w:t>
      </w:r>
      <w:bookmarkEnd w:id="4"/>
    </w:p>
    <w:p w14:paraId="2E0CF020" w14:textId="29A1F8EC"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 xml:space="preserve">According to </w:t>
      </w:r>
      <w:proofErr w:type="spellStart"/>
      <w:r w:rsidRPr="009072CD">
        <w:rPr>
          <w:rFonts w:ascii="Arial" w:hAnsi="Arial" w:cs="Arial"/>
          <w:sz w:val="24"/>
          <w:szCs w:val="24"/>
        </w:rPr>
        <w:t>Oyasor</w:t>
      </w:r>
      <w:proofErr w:type="spellEnd"/>
      <w:r w:rsidRPr="009072CD">
        <w:rPr>
          <w:rFonts w:ascii="Arial" w:hAnsi="Arial" w:cs="Arial"/>
          <w:sz w:val="24"/>
          <w:szCs w:val="24"/>
        </w:rPr>
        <w:t xml:space="preserve"> and Gbadebo (2024)</w:t>
      </w:r>
      <w:r w:rsidR="002D5093" w:rsidRPr="009072CD">
        <w:rPr>
          <w:rFonts w:ascii="Arial" w:hAnsi="Arial" w:cs="Arial"/>
          <w:sz w:val="24"/>
          <w:szCs w:val="24"/>
        </w:rPr>
        <w:t>,</w:t>
      </w:r>
      <w:r w:rsidRPr="009072CD">
        <w:rPr>
          <w:rFonts w:ascii="Arial" w:hAnsi="Arial" w:cs="Arial"/>
          <w:sz w:val="24"/>
          <w:szCs w:val="24"/>
        </w:rPr>
        <w:t xml:space="preserve"> the situational analysis of a restaurant further revolves around understanding the targeted market segment. It is important for restaurants to target the right customers and provide offerings that meet their target segmentation. According to </w:t>
      </w:r>
      <w:proofErr w:type="spellStart"/>
      <w:r w:rsidRPr="009072CD">
        <w:rPr>
          <w:rFonts w:ascii="Arial" w:hAnsi="Arial" w:cs="Arial"/>
          <w:sz w:val="24"/>
          <w:szCs w:val="24"/>
        </w:rPr>
        <w:t>Similarweb</w:t>
      </w:r>
      <w:proofErr w:type="spellEnd"/>
      <w:r w:rsidRPr="009072CD">
        <w:rPr>
          <w:rFonts w:ascii="Arial" w:hAnsi="Arial" w:cs="Arial"/>
          <w:sz w:val="24"/>
          <w:szCs w:val="24"/>
        </w:rPr>
        <w:t xml:space="preserve"> (2025)</w:t>
      </w:r>
      <w:r w:rsidR="0094395C" w:rsidRPr="009072CD">
        <w:rPr>
          <w:rFonts w:ascii="Arial" w:hAnsi="Arial" w:cs="Arial"/>
          <w:sz w:val="24"/>
          <w:szCs w:val="24"/>
        </w:rPr>
        <w:t>, the</w:t>
      </w:r>
      <w:r w:rsidRPr="009072CD">
        <w:rPr>
          <w:rFonts w:ascii="Arial" w:hAnsi="Arial" w:cs="Arial"/>
          <w:sz w:val="24"/>
          <w:szCs w:val="24"/>
        </w:rPr>
        <w:t xml:space="preserve"> World or Wedgewood has 6,792 website visits</w:t>
      </w:r>
      <w:r w:rsidR="00BB3689" w:rsidRPr="009072CD">
        <w:rPr>
          <w:rFonts w:ascii="Arial" w:hAnsi="Arial" w:cs="Arial"/>
          <w:sz w:val="24"/>
          <w:szCs w:val="24"/>
        </w:rPr>
        <w:t>,</w:t>
      </w:r>
      <w:r w:rsidRPr="009072CD">
        <w:rPr>
          <w:rFonts w:ascii="Arial" w:hAnsi="Arial" w:cs="Arial"/>
          <w:sz w:val="24"/>
          <w:szCs w:val="24"/>
        </w:rPr>
        <w:t xml:space="preserve"> which is significantly lower tha</w:t>
      </w:r>
      <w:r w:rsidR="002D5093" w:rsidRPr="009072CD">
        <w:rPr>
          <w:rFonts w:ascii="Arial" w:hAnsi="Arial" w:cs="Arial"/>
          <w:sz w:val="24"/>
          <w:szCs w:val="24"/>
        </w:rPr>
        <w:t>n</w:t>
      </w:r>
      <w:r w:rsidRPr="009072CD">
        <w:rPr>
          <w:rFonts w:ascii="Arial" w:hAnsi="Arial" w:cs="Arial"/>
          <w:sz w:val="24"/>
          <w:szCs w:val="24"/>
        </w:rPr>
        <w:t xml:space="preserve"> other fine dining establishments such as The Flintlock at </w:t>
      </w:r>
      <w:proofErr w:type="spellStart"/>
      <w:r w:rsidRPr="009072CD">
        <w:rPr>
          <w:rFonts w:ascii="Arial" w:hAnsi="Arial" w:cs="Arial"/>
          <w:sz w:val="24"/>
          <w:szCs w:val="24"/>
        </w:rPr>
        <w:t>Cheddleton</w:t>
      </w:r>
      <w:proofErr w:type="spellEnd"/>
      <w:r w:rsidR="00BB3689" w:rsidRPr="009072CD">
        <w:rPr>
          <w:rFonts w:ascii="Arial" w:hAnsi="Arial" w:cs="Arial"/>
          <w:sz w:val="24"/>
          <w:szCs w:val="24"/>
        </w:rPr>
        <w:t>,</w:t>
      </w:r>
      <w:r w:rsidRPr="009072CD">
        <w:rPr>
          <w:rFonts w:ascii="Arial" w:hAnsi="Arial" w:cs="Arial"/>
          <w:sz w:val="24"/>
          <w:szCs w:val="24"/>
        </w:rPr>
        <w:t xml:space="preserve"> with 10,118 visitors</w:t>
      </w:r>
      <w:r w:rsidR="002D5093" w:rsidRPr="009072CD">
        <w:rPr>
          <w:rFonts w:ascii="Arial" w:hAnsi="Arial" w:cs="Arial"/>
          <w:sz w:val="24"/>
          <w:szCs w:val="24"/>
        </w:rPr>
        <w:t>,</w:t>
      </w:r>
      <w:r w:rsidRPr="009072CD">
        <w:rPr>
          <w:rFonts w:ascii="Arial" w:hAnsi="Arial" w:cs="Arial"/>
          <w:sz w:val="24"/>
          <w:szCs w:val="24"/>
        </w:rPr>
        <w:t xml:space="preserve"> and Upstairs by Tom Shepard has 15,734 monthly visitors. Since Lunar </w:t>
      </w:r>
      <w:r w:rsidR="002D5093" w:rsidRPr="009072CD">
        <w:rPr>
          <w:rFonts w:ascii="Arial" w:hAnsi="Arial" w:cs="Arial"/>
          <w:sz w:val="24"/>
          <w:szCs w:val="24"/>
        </w:rPr>
        <w:t>R</w:t>
      </w:r>
      <w:r w:rsidRPr="009072CD">
        <w:rPr>
          <w:rFonts w:ascii="Arial" w:hAnsi="Arial" w:cs="Arial"/>
          <w:sz w:val="24"/>
          <w:szCs w:val="24"/>
        </w:rPr>
        <w:t>estaurant doesn’t require participants to sign</w:t>
      </w:r>
      <w:r w:rsidR="002D5093" w:rsidRPr="009072CD">
        <w:rPr>
          <w:rFonts w:ascii="Arial" w:hAnsi="Arial" w:cs="Arial"/>
          <w:sz w:val="24"/>
          <w:szCs w:val="24"/>
        </w:rPr>
        <w:t xml:space="preserve"> up with their age, </w:t>
      </w:r>
      <w:proofErr w:type="spellStart"/>
      <w:r w:rsidR="002D5093" w:rsidRPr="009072CD">
        <w:rPr>
          <w:rFonts w:ascii="Arial" w:hAnsi="Arial" w:cs="Arial"/>
          <w:sz w:val="24"/>
          <w:szCs w:val="24"/>
        </w:rPr>
        <w:t>S</w:t>
      </w:r>
      <w:r w:rsidRPr="009072CD">
        <w:rPr>
          <w:rFonts w:ascii="Arial" w:hAnsi="Arial" w:cs="Arial"/>
          <w:sz w:val="24"/>
          <w:szCs w:val="24"/>
        </w:rPr>
        <w:t>imilarweb</w:t>
      </w:r>
      <w:proofErr w:type="spellEnd"/>
      <w:r w:rsidRPr="009072CD">
        <w:rPr>
          <w:rFonts w:ascii="Arial" w:hAnsi="Arial" w:cs="Arial"/>
          <w:sz w:val="24"/>
          <w:szCs w:val="24"/>
        </w:rPr>
        <w:t xml:space="preserve"> lacks enough data to determine the demographic segmentation of the visitors. However, based on Tripadvisor’s customer </w:t>
      </w:r>
      <w:r w:rsidR="00BB3689" w:rsidRPr="009072CD">
        <w:rPr>
          <w:rFonts w:ascii="Arial" w:hAnsi="Arial" w:cs="Arial"/>
          <w:sz w:val="24"/>
          <w:szCs w:val="24"/>
        </w:rPr>
        <w:t>reviews</w:t>
      </w:r>
      <w:r w:rsidRPr="009072CD">
        <w:rPr>
          <w:rFonts w:ascii="Arial" w:hAnsi="Arial" w:cs="Arial"/>
          <w:sz w:val="24"/>
          <w:szCs w:val="24"/>
        </w:rPr>
        <w:t>, the general tone of the demographics indicate</w:t>
      </w:r>
      <w:r w:rsidR="002D5093" w:rsidRPr="009072CD">
        <w:rPr>
          <w:rFonts w:ascii="Arial" w:hAnsi="Arial" w:cs="Arial"/>
          <w:sz w:val="24"/>
          <w:szCs w:val="24"/>
        </w:rPr>
        <w:t>s</w:t>
      </w:r>
      <w:r w:rsidRPr="009072CD">
        <w:rPr>
          <w:rFonts w:ascii="Arial" w:hAnsi="Arial" w:cs="Arial"/>
          <w:sz w:val="24"/>
          <w:szCs w:val="24"/>
        </w:rPr>
        <w:t xml:space="preserve"> that the restaurant demographic segmentation is mainly groups of people</w:t>
      </w:r>
      <w:r w:rsidR="0094395C" w:rsidRPr="009072CD">
        <w:rPr>
          <w:rFonts w:ascii="Arial" w:hAnsi="Arial" w:cs="Arial"/>
          <w:sz w:val="24"/>
          <w:szCs w:val="24"/>
        </w:rPr>
        <w:t>,</w:t>
      </w:r>
      <w:r w:rsidRPr="009072CD">
        <w:rPr>
          <w:rFonts w:ascii="Arial" w:hAnsi="Arial" w:cs="Arial"/>
          <w:sz w:val="24"/>
          <w:szCs w:val="24"/>
        </w:rPr>
        <w:t xml:space="preserve"> friends, </w:t>
      </w:r>
      <w:r w:rsidR="0011654B" w:rsidRPr="009072CD">
        <w:rPr>
          <w:rFonts w:ascii="Arial" w:hAnsi="Arial" w:cs="Arial"/>
          <w:sz w:val="24"/>
          <w:szCs w:val="24"/>
        </w:rPr>
        <w:t>families</w:t>
      </w:r>
      <w:r w:rsidR="002D5093" w:rsidRPr="009072CD">
        <w:rPr>
          <w:rFonts w:ascii="Arial" w:hAnsi="Arial" w:cs="Arial"/>
          <w:sz w:val="24"/>
          <w:szCs w:val="24"/>
        </w:rPr>
        <w:t>,</w:t>
      </w:r>
      <w:r w:rsidRPr="009072CD">
        <w:rPr>
          <w:rFonts w:ascii="Arial" w:hAnsi="Arial" w:cs="Arial"/>
          <w:sz w:val="24"/>
          <w:szCs w:val="24"/>
        </w:rPr>
        <w:t xml:space="preserve"> or couples. Since the restaurant is also highly priced and based on the tone of the reviews, I would place the demographic segmentation at 30+ years old.  In addition, </w:t>
      </w:r>
      <w:proofErr w:type="spellStart"/>
      <w:r w:rsidRPr="009072CD">
        <w:rPr>
          <w:rFonts w:ascii="Arial" w:hAnsi="Arial" w:cs="Arial"/>
          <w:sz w:val="24"/>
          <w:szCs w:val="24"/>
        </w:rPr>
        <w:t>Similarweb</w:t>
      </w:r>
      <w:proofErr w:type="spellEnd"/>
      <w:r w:rsidRPr="009072CD">
        <w:rPr>
          <w:rFonts w:ascii="Arial" w:hAnsi="Arial" w:cs="Arial"/>
          <w:sz w:val="24"/>
          <w:szCs w:val="24"/>
        </w:rPr>
        <w:t xml:space="preserve"> highlights that almost all of</w:t>
      </w:r>
      <w:r w:rsidR="002D5093" w:rsidRPr="009072CD">
        <w:rPr>
          <w:rFonts w:ascii="Arial" w:hAnsi="Arial" w:cs="Arial"/>
          <w:sz w:val="24"/>
          <w:szCs w:val="24"/>
        </w:rPr>
        <w:t xml:space="preserve"> the customer traffic of Lunar R</w:t>
      </w:r>
      <w:r w:rsidRPr="009072CD">
        <w:rPr>
          <w:rFonts w:ascii="Arial" w:hAnsi="Arial" w:cs="Arial"/>
          <w:sz w:val="24"/>
          <w:szCs w:val="24"/>
        </w:rPr>
        <w:t>estau</w:t>
      </w:r>
      <w:r w:rsidR="002D5093" w:rsidRPr="009072CD">
        <w:rPr>
          <w:rFonts w:ascii="Arial" w:hAnsi="Arial" w:cs="Arial"/>
          <w:sz w:val="24"/>
          <w:szCs w:val="24"/>
        </w:rPr>
        <w:t>rant</w:t>
      </w:r>
      <w:r w:rsidRPr="009072CD">
        <w:rPr>
          <w:rFonts w:ascii="Arial" w:hAnsi="Arial" w:cs="Arial"/>
          <w:sz w:val="24"/>
          <w:szCs w:val="24"/>
        </w:rPr>
        <w:t xml:space="preserve"> come</w:t>
      </w:r>
      <w:r w:rsidR="002D5093" w:rsidRPr="009072CD">
        <w:rPr>
          <w:rFonts w:ascii="Arial" w:hAnsi="Arial" w:cs="Arial"/>
          <w:sz w:val="24"/>
          <w:szCs w:val="24"/>
        </w:rPr>
        <w:t>s</w:t>
      </w:r>
      <w:r w:rsidRPr="009072CD">
        <w:rPr>
          <w:rFonts w:ascii="Arial" w:hAnsi="Arial" w:cs="Arial"/>
          <w:sz w:val="24"/>
          <w:szCs w:val="24"/>
        </w:rPr>
        <w:t xml:space="preserve"> from the geographical area of the UK.</w:t>
      </w:r>
    </w:p>
    <w:p w14:paraId="2E0CF021" w14:textId="77777777" w:rsidR="00BB0DDF" w:rsidRPr="009072CD" w:rsidRDefault="00BB0DDF" w:rsidP="002C5D33">
      <w:pPr>
        <w:pStyle w:val="Heading2"/>
        <w:spacing w:line="360" w:lineRule="auto"/>
        <w:rPr>
          <w:rFonts w:ascii="Arial" w:hAnsi="Arial" w:cs="Arial"/>
          <w:szCs w:val="24"/>
        </w:rPr>
      </w:pPr>
      <w:bookmarkStart w:id="5" w:name="_Toc200528865"/>
      <w:r w:rsidRPr="009072CD">
        <w:rPr>
          <w:rFonts w:ascii="Arial" w:hAnsi="Arial" w:cs="Arial"/>
          <w:szCs w:val="24"/>
        </w:rPr>
        <w:t>Competitors of Lunar Restaurant</w:t>
      </w:r>
      <w:bookmarkEnd w:id="5"/>
    </w:p>
    <w:p w14:paraId="2E0CF022" w14:textId="2E40A048" w:rsidR="00BB0DDF" w:rsidRPr="009072CD" w:rsidRDefault="00BB0DDF" w:rsidP="00416D3D">
      <w:pPr>
        <w:pStyle w:val="Heading3"/>
        <w:rPr>
          <w:rFonts w:ascii="Arial" w:hAnsi="Arial" w:cs="Arial"/>
        </w:rPr>
      </w:pPr>
      <w:bookmarkStart w:id="6" w:name="_Toc200528866"/>
      <w:r w:rsidRPr="009072CD">
        <w:rPr>
          <w:rFonts w:ascii="Arial" w:hAnsi="Arial" w:cs="Arial"/>
        </w:rPr>
        <w:t xml:space="preserve">Perceptual Mapping of Lunar Restaurant </w:t>
      </w:r>
      <w:r w:rsidR="00BB3689" w:rsidRPr="009072CD">
        <w:rPr>
          <w:rFonts w:ascii="Arial" w:hAnsi="Arial" w:cs="Arial"/>
        </w:rPr>
        <w:t>Competitors</w:t>
      </w:r>
      <w:bookmarkEnd w:id="6"/>
    </w:p>
    <w:p w14:paraId="2E0CF023" w14:textId="02474A85"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Gigauri (2019) introduce</w:t>
      </w:r>
      <w:r w:rsidR="002D5093" w:rsidRPr="009072CD">
        <w:rPr>
          <w:rFonts w:ascii="Arial" w:hAnsi="Arial" w:cs="Arial"/>
          <w:sz w:val="24"/>
          <w:szCs w:val="24"/>
        </w:rPr>
        <w:t>s</w:t>
      </w:r>
      <w:r w:rsidRPr="009072CD">
        <w:rPr>
          <w:rFonts w:ascii="Arial" w:hAnsi="Arial" w:cs="Arial"/>
          <w:sz w:val="24"/>
          <w:szCs w:val="24"/>
        </w:rPr>
        <w:t xml:space="preserve"> the concept of perceptual mapping to help understand </w:t>
      </w:r>
      <w:r w:rsidR="002D5093" w:rsidRPr="009072CD">
        <w:rPr>
          <w:rFonts w:ascii="Arial" w:hAnsi="Arial" w:cs="Arial"/>
          <w:sz w:val="24"/>
          <w:szCs w:val="24"/>
        </w:rPr>
        <w:t xml:space="preserve">the </w:t>
      </w:r>
      <w:r w:rsidRPr="009072CD">
        <w:rPr>
          <w:rFonts w:ascii="Arial" w:hAnsi="Arial" w:cs="Arial"/>
          <w:sz w:val="24"/>
          <w:szCs w:val="24"/>
        </w:rPr>
        <w:t>brand position. Brand position is important because it helps the business develop produc</w:t>
      </w:r>
      <w:r w:rsidR="002D5093" w:rsidRPr="009072CD">
        <w:rPr>
          <w:rFonts w:ascii="Arial" w:hAnsi="Arial" w:cs="Arial"/>
          <w:sz w:val="24"/>
          <w:szCs w:val="24"/>
        </w:rPr>
        <w:t>t</w:t>
      </w:r>
      <w:r w:rsidRPr="009072CD">
        <w:rPr>
          <w:rFonts w:ascii="Arial" w:hAnsi="Arial" w:cs="Arial"/>
          <w:sz w:val="24"/>
          <w:szCs w:val="24"/>
        </w:rPr>
        <w:t xml:space="preserve">s for </w:t>
      </w:r>
      <w:r w:rsidR="002D5093" w:rsidRPr="009072CD">
        <w:rPr>
          <w:rFonts w:ascii="Arial" w:hAnsi="Arial" w:cs="Arial"/>
          <w:sz w:val="24"/>
          <w:szCs w:val="24"/>
        </w:rPr>
        <w:t>its</w:t>
      </w:r>
      <w:r w:rsidRPr="009072CD">
        <w:rPr>
          <w:rFonts w:ascii="Arial" w:hAnsi="Arial" w:cs="Arial"/>
          <w:sz w:val="24"/>
          <w:szCs w:val="24"/>
        </w:rPr>
        <w:t xml:space="preserve"> target customers. </w:t>
      </w:r>
      <w:r w:rsidR="006E2DBE" w:rsidRPr="009072CD">
        <w:rPr>
          <w:rFonts w:ascii="Arial" w:hAnsi="Arial" w:cs="Arial"/>
          <w:sz w:val="24"/>
          <w:szCs w:val="24"/>
        </w:rPr>
        <w:t xml:space="preserve">Perceptual mapping is crucial because it gives businesses a competitive advantage by helping them create products that resonate with consumers. In comparing Lunar's competitors, two key attributes stand out: formality </w:t>
      </w:r>
      <w:r w:rsidR="006E2DBE" w:rsidRPr="009072CD">
        <w:rPr>
          <w:rFonts w:ascii="Arial" w:hAnsi="Arial" w:cs="Arial"/>
          <w:sz w:val="24"/>
          <w:szCs w:val="24"/>
        </w:rPr>
        <w:lastRenderedPageBreak/>
        <w:t xml:space="preserve">and innovativeness. This is particularly relevant since all three competitors have high price </w:t>
      </w:r>
      <w:r w:rsidR="008368C4" w:rsidRPr="009072CD">
        <w:rPr>
          <w:rFonts w:ascii="Arial" w:hAnsi="Arial" w:cs="Arial"/>
          <w:sz w:val="24"/>
          <w:szCs w:val="24"/>
        </w:rPr>
        <w:t>points.</w:t>
      </w:r>
      <w:r w:rsidRPr="009072CD">
        <w:rPr>
          <w:rFonts w:ascii="Arial" w:hAnsi="Arial" w:cs="Arial"/>
          <w:sz w:val="24"/>
          <w:szCs w:val="24"/>
        </w:rPr>
        <w:t xml:space="preserve"> Competitors of Lunar restaurant</w:t>
      </w:r>
      <w:r w:rsidR="002D5093" w:rsidRPr="009072CD">
        <w:rPr>
          <w:rFonts w:ascii="Arial" w:hAnsi="Arial" w:cs="Arial"/>
          <w:sz w:val="24"/>
          <w:szCs w:val="24"/>
        </w:rPr>
        <w:t>s</w:t>
      </w:r>
      <w:r w:rsidRPr="009072CD">
        <w:rPr>
          <w:rFonts w:ascii="Arial" w:hAnsi="Arial" w:cs="Arial"/>
          <w:sz w:val="24"/>
          <w:szCs w:val="24"/>
        </w:rPr>
        <w:t xml:space="preserve"> are fine dining and culinary experience urban establishments. Based on its location in </w:t>
      </w:r>
      <w:r w:rsidR="002D5093" w:rsidRPr="009072CD">
        <w:rPr>
          <w:rFonts w:ascii="Arial" w:hAnsi="Arial" w:cs="Arial"/>
          <w:sz w:val="24"/>
          <w:szCs w:val="24"/>
        </w:rPr>
        <w:t xml:space="preserve">the </w:t>
      </w:r>
      <w:r w:rsidRPr="009072CD">
        <w:rPr>
          <w:rFonts w:ascii="Arial" w:hAnsi="Arial" w:cs="Arial"/>
          <w:sz w:val="24"/>
          <w:szCs w:val="24"/>
        </w:rPr>
        <w:t xml:space="preserve">Staffordshire region, </w:t>
      </w:r>
      <w:r w:rsidR="002D5093" w:rsidRPr="009072CD">
        <w:rPr>
          <w:rFonts w:ascii="Arial" w:hAnsi="Arial" w:cs="Arial"/>
          <w:sz w:val="24"/>
          <w:szCs w:val="24"/>
        </w:rPr>
        <w:t>on</w:t>
      </w:r>
      <w:r w:rsidRPr="009072CD">
        <w:rPr>
          <w:rFonts w:ascii="Arial" w:hAnsi="Arial" w:cs="Arial"/>
          <w:sz w:val="24"/>
          <w:szCs w:val="24"/>
        </w:rPr>
        <w:t xml:space="preserve">e of its close competitors </w:t>
      </w:r>
      <w:r w:rsidR="002D5093" w:rsidRPr="009072CD">
        <w:rPr>
          <w:rFonts w:ascii="Arial" w:hAnsi="Arial" w:cs="Arial"/>
          <w:sz w:val="24"/>
          <w:szCs w:val="24"/>
        </w:rPr>
        <w:t>is</w:t>
      </w:r>
      <w:r w:rsidRPr="009072CD">
        <w:rPr>
          <w:rFonts w:ascii="Arial" w:hAnsi="Arial" w:cs="Arial"/>
          <w:sz w:val="24"/>
          <w:szCs w:val="24"/>
        </w:rPr>
        <w:t xml:space="preserve"> Upstairs by Tom Shepherd</w:t>
      </w:r>
      <w:r w:rsidR="00BB3689" w:rsidRPr="009072CD">
        <w:rPr>
          <w:rFonts w:ascii="Arial" w:hAnsi="Arial" w:cs="Arial"/>
          <w:sz w:val="24"/>
          <w:szCs w:val="24"/>
        </w:rPr>
        <w:t>,</w:t>
      </w:r>
      <w:r w:rsidRPr="009072CD">
        <w:rPr>
          <w:rFonts w:ascii="Arial" w:hAnsi="Arial" w:cs="Arial"/>
          <w:sz w:val="24"/>
          <w:szCs w:val="24"/>
        </w:rPr>
        <w:t xml:space="preserve"> which offer</w:t>
      </w:r>
      <w:r w:rsidR="002D5093" w:rsidRPr="009072CD">
        <w:rPr>
          <w:rFonts w:ascii="Arial" w:hAnsi="Arial" w:cs="Arial"/>
          <w:sz w:val="24"/>
          <w:szCs w:val="24"/>
        </w:rPr>
        <w:t>s</w:t>
      </w:r>
      <w:r w:rsidRPr="009072CD">
        <w:rPr>
          <w:rFonts w:ascii="Arial" w:hAnsi="Arial" w:cs="Arial"/>
          <w:sz w:val="24"/>
          <w:szCs w:val="24"/>
        </w:rPr>
        <w:t xml:space="preserve"> a “Michelin</w:t>
      </w:r>
      <w:r w:rsidR="002D5093" w:rsidRPr="009072CD">
        <w:rPr>
          <w:rFonts w:ascii="Arial" w:hAnsi="Arial" w:cs="Arial"/>
          <w:sz w:val="24"/>
          <w:szCs w:val="24"/>
        </w:rPr>
        <w:t>-</w:t>
      </w:r>
      <w:r w:rsidRPr="009072CD">
        <w:rPr>
          <w:rFonts w:ascii="Arial" w:hAnsi="Arial" w:cs="Arial"/>
          <w:sz w:val="24"/>
          <w:szCs w:val="24"/>
        </w:rPr>
        <w:t>starred dining experience in a craftsman's workshop” (</w:t>
      </w:r>
      <w:hyperlink r:id="rId7" w:history="1">
        <w:r w:rsidRPr="009072CD">
          <w:rPr>
            <w:rStyle w:val="Hyperlink"/>
            <w:rFonts w:ascii="Arial" w:hAnsi="Arial" w:cs="Arial"/>
            <w:sz w:val="24"/>
            <w:szCs w:val="24"/>
          </w:rPr>
          <w:t>www.upstairs.restaurant/</w:t>
        </w:r>
      </w:hyperlink>
      <w:r w:rsidRPr="009072CD">
        <w:rPr>
          <w:rFonts w:ascii="Arial" w:hAnsi="Arial" w:cs="Arial"/>
          <w:sz w:val="24"/>
          <w:szCs w:val="24"/>
        </w:rPr>
        <w:t xml:space="preserve">). Its close competitor is The Flintlock </w:t>
      </w:r>
      <w:proofErr w:type="spellStart"/>
      <w:r w:rsidRPr="009072CD">
        <w:rPr>
          <w:rFonts w:ascii="Arial" w:hAnsi="Arial" w:cs="Arial"/>
          <w:sz w:val="24"/>
          <w:szCs w:val="24"/>
        </w:rPr>
        <w:t>Cheddleton</w:t>
      </w:r>
      <w:proofErr w:type="spellEnd"/>
      <w:r w:rsidR="00BB3689" w:rsidRPr="009072CD">
        <w:rPr>
          <w:rFonts w:ascii="Arial" w:hAnsi="Arial" w:cs="Arial"/>
          <w:sz w:val="24"/>
          <w:szCs w:val="24"/>
        </w:rPr>
        <w:t>,</w:t>
      </w:r>
      <w:r w:rsidRPr="009072CD">
        <w:rPr>
          <w:rFonts w:ascii="Arial" w:hAnsi="Arial" w:cs="Arial"/>
          <w:sz w:val="24"/>
          <w:szCs w:val="24"/>
        </w:rPr>
        <w:t xml:space="preserve"> </w:t>
      </w:r>
      <w:r w:rsidR="002D5093" w:rsidRPr="009072CD">
        <w:rPr>
          <w:rFonts w:ascii="Arial" w:hAnsi="Arial" w:cs="Arial"/>
          <w:sz w:val="24"/>
          <w:szCs w:val="24"/>
        </w:rPr>
        <w:t>which</w:t>
      </w:r>
      <w:r w:rsidRPr="009072CD">
        <w:rPr>
          <w:rFonts w:ascii="Arial" w:hAnsi="Arial" w:cs="Arial"/>
          <w:sz w:val="24"/>
          <w:szCs w:val="24"/>
        </w:rPr>
        <w:t xml:space="preserve"> is “an informal fine dining restaurant with a large lounge area” (</w:t>
      </w:r>
      <w:hyperlink r:id="rId8" w:history="1">
        <w:r w:rsidRPr="009072CD">
          <w:rPr>
            <w:rStyle w:val="Hyperlink"/>
            <w:rFonts w:ascii="Arial" w:hAnsi="Arial" w:cs="Arial"/>
            <w:sz w:val="24"/>
            <w:szCs w:val="24"/>
          </w:rPr>
          <w:t>www.theflintlockcheddleton.co.uk</w:t>
        </w:r>
      </w:hyperlink>
      <w:r w:rsidRPr="009072CD">
        <w:rPr>
          <w:rFonts w:ascii="Arial" w:hAnsi="Arial" w:cs="Arial"/>
          <w:sz w:val="24"/>
          <w:szCs w:val="24"/>
        </w:rPr>
        <w:t xml:space="preserve">). According to Tripadvisor, the restaurant offers scenic views along a peaceful canal with an elegant dining experience. Just like Lunar restaurant, The Flintlock </w:t>
      </w:r>
      <w:proofErr w:type="spellStart"/>
      <w:r w:rsidRPr="009072CD">
        <w:rPr>
          <w:rFonts w:ascii="Arial" w:hAnsi="Arial" w:cs="Arial"/>
          <w:sz w:val="24"/>
          <w:szCs w:val="24"/>
        </w:rPr>
        <w:t>Cheddleton</w:t>
      </w:r>
      <w:proofErr w:type="spellEnd"/>
      <w:r w:rsidRPr="009072CD">
        <w:rPr>
          <w:rFonts w:ascii="Arial" w:hAnsi="Arial" w:cs="Arial"/>
          <w:sz w:val="24"/>
          <w:szCs w:val="24"/>
        </w:rPr>
        <w:t xml:space="preserve"> and Upstairs by Tom Shepherd</w:t>
      </w:r>
      <w:r w:rsidR="002D5093" w:rsidRPr="009072CD">
        <w:rPr>
          <w:rFonts w:ascii="Arial" w:hAnsi="Arial" w:cs="Arial"/>
          <w:sz w:val="24"/>
          <w:szCs w:val="24"/>
        </w:rPr>
        <w:t>,</w:t>
      </w:r>
      <w:r w:rsidRPr="009072CD">
        <w:rPr>
          <w:rFonts w:ascii="Arial" w:hAnsi="Arial" w:cs="Arial"/>
          <w:sz w:val="24"/>
          <w:szCs w:val="24"/>
        </w:rPr>
        <w:t xml:space="preserve"> these restaurants cater </w:t>
      </w:r>
      <w:r w:rsidR="002D5093" w:rsidRPr="009072CD">
        <w:rPr>
          <w:rFonts w:ascii="Arial" w:hAnsi="Arial" w:cs="Arial"/>
          <w:sz w:val="24"/>
          <w:szCs w:val="24"/>
        </w:rPr>
        <w:t>to</w:t>
      </w:r>
      <w:r w:rsidRPr="009072CD">
        <w:rPr>
          <w:rFonts w:ascii="Arial" w:hAnsi="Arial" w:cs="Arial"/>
          <w:sz w:val="24"/>
          <w:szCs w:val="24"/>
        </w:rPr>
        <w:t xml:space="preserve"> </w:t>
      </w:r>
      <w:r w:rsidR="00BB3689" w:rsidRPr="009072CD">
        <w:rPr>
          <w:rFonts w:ascii="Arial" w:hAnsi="Arial" w:cs="Arial"/>
          <w:sz w:val="24"/>
          <w:szCs w:val="24"/>
        </w:rPr>
        <w:t xml:space="preserve">a </w:t>
      </w:r>
      <w:r w:rsidRPr="009072CD">
        <w:rPr>
          <w:rFonts w:ascii="Arial" w:hAnsi="Arial" w:cs="Arial"/>
          <w:sz w:val="24"/>
          <w:szCs w:val="24"/>
        </w:rPr>
        <w:t xml:space="preserve">similar </w:t>
      </w:r>
      <w:r w:rsidR="00BB3689" w:rsidRPr="009072CD">
        <w:rPr>
          <w:rFonts w:ascii="Arial" w:hAnsi="Arial" w:cs="Arial"/>
          <w:sz w:val="24"/>
          <w:szCs w:val="24"/>
        </w:rPr>
        <w:t>demographic</w:t>
      </w:r>
      <w:r w:rsidRPr="009072CD">
        <w:rPr>
          <w:rFonts w:ascii="Arial" w:hAnsi="Arial" w:cs="Arial"/>
          <w:sz w:val="24"/>
          <w:szCs w:val="24"/>
        </w:rPr>
        <w:t xml:space="preserve"> of cultural fine diners who prefer priced fine dining experiences. </w:t>
      </w:r>
    </w:p>
    <w:p w14:paraId="2E0CF024" w14:textId="06822191" w:rsidR="00BB0DDF" w:rsidRPr="009072CD" w:rsidRDefault="00DE4FC8" w:rsidP="002C5D33">
      <w:pPr>
        <w:spacing w:line="360" w:lineRule="auto"/>
        <w:jc w:val="both"/>
        <w:rPr>
          <w:rFonts w:ascii="Arial" w:hAnsi="Arial" w:cs="Arial"/>
          <w:sz w:val="24"/>
          <w:szCs w:val="24"/>
        </w:rPr>
      </w:pPr>
      <w:r w:rsidRPr="009072CD">
        <w:rPr>
          <w:rFonts w:ascii="Arial" w:hAnsi="Arial" w:cs="Arial"/>
          <w:sz w:val="24"/>
          <w:szCs w:val="24"/>
        </w:rPr>
        <w:t xml:space="preserve">In terms of formality, both the Lunar Restaurant and Upstairs by Tom Shepherd exemplify the elegance that meets Michelin-star standards. These establishments present a refined </w:t>
      </w:r>
      <w:r w:rsidR="00B142BA" w:rsidRPr="009072CD">
        <w:rPr>
          <w:rFonts w:ascii="Arial" w:hAnsi="Arial" w:cs="Arial"/>
          <w:sz w:val="24"/>
          <w:szCs w:val="24"/>
        </w:rPr>
        <w:t>ambience</w:t>
      </w:r>
      <w:r w:rsidRPr="009072CD">
        <w:rPr>
          <w:rFonts w:ascii="Arial" w:hAnsi="Arial" w:cs="Arial"/>
          <w:sz w:val="24"/>
          <w:szCs w:val="24"/>
        </w:rPr>
        <w:t xml:space="preserve">, especially when compared to The Flintlock at Cheltenham, which exudes a more casual bistro warmth. On the other hand, the Lunar Restaurant offers an innovative experience, much like its name suggests, featuring a stunning large moon sculpture suspended from the ceiling. Conversely, Upstairs by Tom Shepherd embodies a traditional British restaurant while incorporating modern aesthetics, situated on the top floor of a </w:t>
      </w:r>
      <w:proofErr w:type="spellStart"/>
      <w:r w:rsidR="00B142BA" w:rsidRPr="009072CD">
        <w:rPr>
          <w:rFonts w:ascii="Arial" w:hAnsi="Arial" w:cs="Arial"/>
          <w:sz w:val="24"/>
          <w:szCs w:val="24"/>
        </w:rPr>
        <w:t>jewellery</w:t>
      </w:r>
      <w:proofErr w:type="spellEnd"/>
      <w:r w:rsidRPr="009072CD">
        <w:rPr>
          <w:rFonts w:ascii="Arial" w:hAnsi="Arial" w:cs="Arial"/>
          <w:sz w:val="24"/>
          <w:szCs w:val="24"/>
        </w:rPr>
        <w:t xml:space="preserve"> store that beautifully converts a classic English space. Finally, The Flintlock at Cheltenham maintains a traditional British atmosphere and serves dishes that reflect classic British cuisine with a contemporary twist.</w:t>
      </w:r>
    </w:p>
    <w:p w14:paraId="2E0CF025" w14:textId="77777777" w:rsidR="00BB0DDF" w:rsidRPr="009072CD" w:rsidRDefault="00BB0DDF" w:rsidP="002C5D33">
      <w:pPr>
        <w:pStyle w:val="Caption"/>
        <w:keepNext/>
        <w:spacing w:line="360" w:lineRule="auto"/>
        <w:jc w:val="both"/>
        <w:rPr>
          <w:rFonts w:ascii="Arial" w:hAnsi="Arial" w:cs="Arial"/>
          <w:sz w:val="24"/>
          <w:szCs w:val="24"/>
        </w:rPr>
      </w:pPr>
      <w:bookmarkStart w:id="7" w:name="_Hlk200118755"/>
      <w:r w:rsidRPr="009072CD">
        <w:rPr>
          <w:rFonts w:ascii="Arial" w:hAnsi="Arial" w:cs="Arial"/>
          <w:sz w:val="24"/>
          <w:szCs w:val="24"/>
        </w:rPr>
        <w:lastRenderedPageBreak/>
        <w:t xml:space="preserve">Figure </w:t>
      </w:r>
      <w:r w:rsidRPr="009072CD">
        <w:rPr>
          <w:rFonts w:ascii="Arial" w:hAnsi="Arial" w:cs="Arial"/>
          <w:sz w:val="24"/>
          <w:szCs w:val="24"/>
        </w:rPr>
        <w:fldChar w:fldCharType="begin"/>
      </w:r>
      <w:r w:rsidRPr="009072CD">
        <w:rPr>
          <w:rFonts w:ascii="Arial" w:hAnsi="Arial" w:cs="Arial"/>
          <w:sz w:val="24"/>
          <w:szCs w:val="24"/>
        </w:rPr>
        <w:instrText xml:space="preserve"> SEQ Figure \* ARABIC </w:instrText>
      </w:r>
      <w:r w:rsidRPr="009072CD">
        <w:rPr>
          <w:rFonts w:ascii="Arial" w:hAnsi="Arial" w:cs="Arial"/>
          <w:sz w:val="24"/>
          <w:szCs w:val="24"/>
        </w:rPr>
        <w:fldChar w:fldCharType="separate"/>
      </w:r>
      <w:r w:rsidR="00253568" w:rsidRPr="009072CD">
        <w:rPr>
          <w:rFonts w:ascii="Arial" w:hAnsi="Arial" w:cs="Arial"/>
          <w:noProof/>
          <w:sz w:val="24"/>
          <w:szCs w:val="24"/>
        </w:rPr>
        <w:t>1</w:t>
      </w:r>
      <w:r w:rsidRPr="009072CD">
        <w:rPr>
          <w:rFonts w:ascii="Arial" w:hAnsi="Arial" w:cs="Arial"/>
          <w:sz w:val="24"/>
          <w:szCs w:val="24"/>
        </w:rPr>
        <w:fldChar w:fldCharType="end"/>
      </w:r>
      <w:r w:rsidRPr="009072CD">
        <w:rPr>
          <w:rFonts w:ascii="Arial" w:hAnsi="Arial" w:cs="Arial"/>
          <w:sz w:val="24"/>
          <w:szCs w:val="24"/>
        </w:rPr>
        <w:t xml:space="preserve">Perceptual Map of Lunar </w:t>
      </w:r>
      <w:r w:rsidR="002D5093" w:rsidRPr="009072CD">
        <w:rPr>
          <w:rFonts w:ascii="Arial" w:hAnsi="Arial" w:cs="Arial"/>
          <w:sz w:val="24"/>
          <w:szCs w:val="24"/>
        </w:rPr>
        <w:t>R</w:t>
      </w:r>
      <w:r w:rsidRPr="009072CD">
        <w:rPr>
          <w:rFonts w:ascii="Arial" w:hAnsi="Arial" w:cs="Arial"/>
          <w:sz w:val="24"/>
          <w:szCs w:val="24"/>
        </w:rPr>
        <w:t>estaurant Brand Positioning</w:t>
      </w:r>
    </w:p>
    <w:bookmarkEnd w:id="7"/>
    <w:p w14:paraId="2E0CF026" w14:textId="77777777" w:rsidR="00BB0DDF" w:rsidRPr="009072CD" w:rsidRDefault="00BB0DDF" w:rsidP="002C5D33">
      <w:pPr>
        <w:spacing w:line="360" w:lineRule="auto"/>
        <w:jc w:val="both"/>
        <w:rPr>
          <w:rFonts w:ascii="Arial" w:hAnsi="Arial" w:cs="Arial"/>
          <w:sz w:val="24"/>
          <w:szCs w:val="24"/>
        </w:rPr>
      </w:pPr>
      <w:r w:rsidRPr="009072CD">
        <w:rPr>
          <w:rFonts w:ascii="Arial" w:hAnsi="Arial" w:cs="Arial"/>
          <w:noProof/>
          <w:sz w:val="24"/>
          <w:szCs w:val="24"/>
        </w:rPr>
        <w:drawing>
          <wp:inline distT="0" distB="0" distL="0" distR="0" wp14:anchorId="2E0CF08B" wp14:editId="2E0CF08C">
            <wp:extent cx="5943600" cy="37217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721735"/>
                    </a:xfrm>
                    <a:prstGeom prst="rect">
                      <a:avLst/>
                    </a:prstGeom>
                  </pic:spPr>
                </pic:pic>
              </a:graphicData>
            </a:graphic>
          </wp:inline>
        </w:drawing>
      </w:r>
    </w:p>
    <w:p w14:paraId="2E0CF027" w14:textId="77777777" w:rsidR="00BB0DDF" w:rsidRPr="009072CD" w:rsidRDefault="00BB0DDF" w:rsidP="002C5D33">
      <w:pPr>
        <w:pStyle w:val="Heading2"/>
        <w:spacing w:line="360" w:lineRule="auto"/>
        <w:rPr>
          <w:rFonts w:ascii="Arial" w:hAnsi="Arial" w:cs="Arial"/>
          <w:szCs w:val="24"/>
        </w:rPr>
      </w:pPr>
      <w:bookmarkStart w:id="8" w:name="_Toc200528867"/>
      <w:r w:rsidRPr="009072CD">
        <w:rPr>
          <w:rFonts w:ascii="Arial" w:hAnsi="Arial" w:cs="Arial"/>
          <w:szCs w:val="24"/>
        </w:rPr>
        <w:t>Collaborators</w:t>
      </w:r>
      <w:bookmarkEnd w:id="8"/>
    </w:p>
    <w:p w14:paraId="2E0CF028" w14:textId="78A08F73" w:rsidR="00BB0DDF" w:rsidRPr="009072CD" w:rsidRDefault="005D22B7" w:rsidP="002C5D33">
      <w:pPr>
        <w:spacing w:line="360" w:lineRule="auto"/>
        <w:jc w:val="both"/>
        <w:rPr>
          <w:rFonts w:ascii="Arial" w:hAnsi="Arial" w:cs="Arial"/>
          <w:sz w:val="24"/>
          <w:szCs w:val="24"/>
        </w:rPr>
      </w:pPr>
      <w:r w:rsidRPr="009072CD">
        <w:rPr>
          <w:rFonts w:ascii="Arial" w:hAnsi="Arial" w:cs="Arial"/>
          <w:sz w:val="24"/>
          <w:szCs w:val="24"/>
        </w:rPr>
        <w:t xml:space="preserve">Luthra (2024) </w:t>
      </w:r>
      <w:proofErr w:type="spellStart"/>
      <w:r w:rsidR="00B142BA" w:rsidRPr="009072CD">
        <w:rPr>
          <w:rFonts w:ascii="Arial" w:hAnsi="Arial" w:cs="Arial"/>
          <w:sz w:val="24"/>
          <w:szCs w:val="24"/>
        </w:rPr>
        <w:t>emphasises</w:t>
      </w:r>
      <w:proofErr w:type="spellEnd"/>
      <w:r w:rsidRPr="009072CD">
        <w:rPr>
          <w:rFonts w:ascii="Arial" w:hAnsi="Arial" w:cs="Arial"/>
          <w:sz w:val="24"/>
          <w:szCs w:val="24"/>
        </w:rPr>
        <w:t xml:space="preserve"> that for a business to enhance its value, it is essential to establish strategic partnerships. These may include collaborations with partners, distributors, service providers, or even investors. Given that Lunar Restaurant operates within the UK travel and hospitality sector, it has formed partnerships that are well-aligned with its offerings.</w:t>
      </w:r>
      <w:r w:rsidR="0030338C" w:rsidRPr="009072CD">
        <w:rPr>
          <w:rFonts w:ascii="Arial" w:hAnsi="Arial" w:cs="Arial"/>
          <w:sz w:val="24"/>
          <w:szCs w:val="24"/>
        </w:rPr>
        <w:t xml:space="preserve"> </w:t>
      </w:r>
      <w:r w:rsidR="005B1294" w:rsidRPr="009072CD">
        <w:rPr>
          <w:rFonts w:ascii="Arial" w:hAnsi="Arial" w:cs="Arial"/>
          <w:sz w:val="24"/>
          <w:szCs w:val="24"/>
        </w:rPr>
        <w:t xml:space="preserve">The Lunar restaurant, linked to the Wedgwood brand, has formed strategic partnerships with several </w:t>
      </w:r>
      <w:proofErr w:type="spellStart"/>
      <w:r w:rsidR="005B1294" w:rsidRPr="009072CD">
        <w:rPr>
          <w:rFonts w:ascii="Arial" w:hAnsi="Arial" w:cs="Arial"/>
          <w:sz w:val="24"/>
          <w:szCs w:val="24"/>
        </w:rPr>
        <w:t>organisations</w:t>
      </w:r>
      <w:proofErr w:type="spellEnd"/>
      <w:r w:rsidR="005B1294" w:rsidRPr="009072CD">
        <w:rPr>
          <w:rFonts w:ascii="Arial" w:hAnsi="Arial" w:cs="Arial"/>
          <w:sz w:val="24"/>
          <w:szCs w:val="24"/>
        </w:rPr>
        <w:t>.</w:t>
      </w:r>
      <w:r w:rsidR="00E833EC" w:rsidRPr="009072CD">
        <w:rPr>
          <w:rFonts w:ascii="Arial" w:hAnsi="Arial" w:cs="Arial"/>
          <w:sz w:val="24"/>
          <w:szCs w:val="24"/>
        </w:rPr>
        <w:t xml:space="preserve"> These include VisitBritain.org, the UK’s Regional Growth Fund, and UNESCO, as the restaurant is located in a </w:t>
      </w:r>
      <w:r w:rsidR="009A4446" w:rsidRPr="009072CD">
        <w:rPr>
          <w:rFonts w:ascii="Arial" w:hAnsi="Arial" w:cs="Arial"/>
          <w:sz w:val="24"/>
          <w:szCs w:val="24"/>
        </w:rPr>
        <w:t>UNESCO-</w:t>
      </w:r>
      <w:proofErr w:type="spellStart"/>
      <w:r w:rsidR="009A4446" w:rsidRPr="009072CD">
        <w:rPr>
          <w:rFonts w:ascii="Arial" w:hAnsi="Arial" w:cs="Arial"/>
          <w:sz w:val="24"/>
          <w:szCs w:val="24"/>
        </w:rPr>
        <w:t>recognised</w:t>
      </w:r>
      <w:proofErr w:type="spellEnd"/>
      <w:r w:rsidR="00E833EC" w:rsidRPr="009072CD">
        <w:rPr>
          <w:rFonts w:ascii="Arial" w:hAnsi="Arial" w:cs="Arial"/>
          <w:sz w:val="24"/>
          <w:szCs w:val="24"/>
        </w:rPr>
        <w:t xml:space="preserve"> site. Additionally, Lunar collaborates with Enjoy Staffordshire and Make it Stoke-on-Trent &amp; Staffordshire, both of which focus on promoting tourism activities in the county.</w:t>
      </w:r>
    </w:p>
    <w:p w14:paraId="2E0CF029" w14:textId="77777777" w:rsidR="00BB0DDF" w:rsidRPr="009072CD" w:rsidRDefault="00BB0DDF" w:rsidP="002C5D33">
      <w:pPr>
        <w:pStyle w:val="Heading2"/>
        <w:spacing w:line="360" w:lineRule="auto"/>
        <w:rPr>
          <w:rFonts w:ascii="Arial" w:hAnsi="Arial" w:cs="Arial"/>
          <w:szCs w:val="24"/>
        </w:rPr>
      </w:pPr>
      <w:bookmarkStart w:id="9" w:name="_Toc200528868"/>
      <w:r w:rsidRPr="009072CD">
        <w:rPr>
          <w:rFonts w:ascii="Arial" w:hAnsi="Arial" w:cs="Arial"/>
          <w:szCs w:val="24"/>
        </w:rPr>
        <w:lastRenderedPageBreak/>
        <w:t>Climate</w:t>
      </w:r>
      <w:r w:rsidR="000E17EC" w:rsidRPr="009072CD">
        <w:rPr>
          <w:rFonts w:ascii="Arial" w:hAnsi="Arial" w:cs="Arial"/>
          <w:szCs w:val="24"/>
        </w:rPr>
        <w:t xml:space="preserve"> Analysis using PEST</w:t>
      </w:r>
      <w:bookmarkEnd w:id="9"/>
    </w:p>
    <w:p w14:paraId="2E0CF02A" w14:textId="77777777"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 xml:space="preserve">Finally, </w:t>
      </w:r>
      <w:r w:rsidR="004262C9" w:rsidRPr="009072CD">
        <w:rPr>
          <w:rFonts w:ascii="Arial" w:hAnsi="Arial" w:cs="Arial"/>
          <w:sz w:val="24"/>
          <w:szCs w:val="24"/>
        </w:rPr>
        <w:t>it’s</w:t>
      </w:r>
      <w:r w:rsidRPr="009072CD">
        <w:rPr>
          <w:rFonts w:ascii="Arial" w:hAnsi="Arial" w:cs="Arial"/>
          <w:sz w:val="24"/>
          <w:szCs w:val="24"/>
        </w:rPr>
        <w:t xml:space="preserve"> important to understand the external factors that might affect a business. </w:t>
      </w:r>
      <w:proofErr w:type="spellStart"/>
      <w:r w:rsidRPr="009072CD">
        <w:rPr>
          <w:rFonts w:ascii="Arial" w:hAnsi="Arial" w:cs="Arial"/>
          <w:sz w:val="24"/>
          <w:szCs w:val="24"/>
        </w:rPr>
        <w:t>Oyasor</w:t>
      </w:r>
      <w:proofErr w:type="spellEnd"/>
      <w:r w:rsidRPr="009072CD">
        <w:rPr>
          <w:rFonts w:ascii="Arial" w:hAnsi="Arial" w:cs="Arial"/>
          <w:sz w:val="24"/>
          <w:szCs w:val="24"/>
        </w:rPr>
        <w:t xml:space="preserve"> and Gbadebo (2024) highlight that PEST analysis is an effective technique </w:t>
      </w:r>
      <w:r w:rsidR="002D5093" w:rsidRPr="009072CD">
        <w:rPr>
          <w:rFonts w:ascii="Arial" w:hAnsi="Arial" w:cs="Arial"/>
          <w:sz w:val="24"/>
          <w:szCs w:val="24"/>
        </w:rPr>
        <w:t>for understanding</w:t>
      </w:r>
      <w:r w:rsidRPr="009072CD">
        <w:rPr>
          <w:rFonts w:ascii="Arial" w:hAnsi="Arial" w:cs="Arial"/>
          <w:sz w:val="24"/>
          <w:szCs w:val="24"/>
        </w:rPr>
        <w:t xml:space="preserve"> the context of a business. This analysis reviews the political climate, economic and socio-cultural environmental issues, and technological issues affecting the Lunar restaurant.</w:t>
      </w:r>
    </w:p>
    <w:p w14:paraId="2E0CF02B" w14:textId="77777777"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 xml:space="preserve">Political </w:t>
      </w:r>
    </w:p>
    <w:p w14:paraId="2E0CF02C" w14:textId="5BBD2291"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 xml:space="preserve">The Lunar </w:t>
      </w:r>
      <w:r w:rsidR="002D5093" w:rsidRPr="009072CD">
        <w:rPr>
          <w:rFonts w:ascii="Arial" w:hAnsi="Arial" w:cs="Arial"/>
          <w:sz w:val="24"/>
          <w:szCs w:val="24"/>
        </w:rPr>
        <w:t>R</w:t>
      </w:r>
      <w:r w:rsidRPr="009072CD">
        <w:rPr>
          <w:rFonts w:ascii="Arial" w:hAnsi="Arial" w:cs="Arial"/>
          <w:sz w:val="24"/>
          <w:szCs w:val="24"/>
        </w:rPr>
        <w:t>estaurant falls in a tourism hub in the UK</w:t>
      </w:r>
      <w:r w:rsidR="00BB3689" w:rsidRPr="009072CD">
        <w:rPr>
          <w:rFonts w:ascii="Arial" w:hAnsi="Arial" w:cs="Arial"/>
          <w:sz w:val="24"/>
          <w:szCs w:val="24"/>
        </w:rPr>
        <w:t>,</w:t>
      </w:r>
      <w:r w:rsidRPr="009072CD">
        <w:rPr>
          <w:rFonts w:ascii="Arial" w:hAnsi="Arial" w:cs="Arial"/>
          <w:sz w:val="24"/>
          <w:szCs w:val="24"/>
        </w:rPr>
        <w:t xml:space="preserve"> and the UK government has </w:t>
      </w:r>
      <w:r w:rsidR="002D5093" w:rsidRPr="009072CD">
        <w:rPr>
          <w:rFonts w:ascii="Arial" w:hAnsi="Arial" w:cs="Arial"/>
          <w:sz w:val="24"/>
          <w:szCs w:val="24"/>
        </w:rPr>
        <w:t>made</w:t>
      </w:r>
      <w:r w:rsidRPr="009072CD">
        <w:rPr>
          <w:rFonts w:ascii="Arial" w:hAnsi="Arial" w:cs="Arial"/>
          <w:sz w:val="24"/>
          <w:szCs w:val="24"/>
        </w:rPr>
        <w:t xml:space="preserve"> substantial efforts to preserve, conserve</w:t>
      </w:r>
      <w:r w:rsidR="002D5093" w:rsidRPr="009072CD">
        <w:rPr>
          <w:rFonts w:ascii="Arial" w:hAnsi="Arial" w:cs="Arial"/>
          <w:sz w:val="24"/>
          <w:szCs w:val="24"/>
        </w:rPr>
        <w:t>,</w:t>
      </w:r>
      <w:r w:rsidRPr="009072CD">
        <w:rPr>
          <w:rFonts w:ascii="Arial" w:hAnsi="Arial" w:cs="Arial"/>
          <w:sz w:val="24"/>
          <w:szCs w:val="24"/>
        </w:rPr>
        <w:t xml:space="preserve"> and promote tourist</w:t>
      </w:r>
      <w:r w:rsidR="00CE58C4" w:rsidRPr="009072CD">
        <w:rPr>
          <w:rFonts w:ascii="Arial" w:hAnsi="Arial" w:cs="Arial"/>
          <w:sz w:val="24"/>
          <w:szCs w:val="24"/>
        </w:rPr>
        <w:t xml:space="preserve"> destination sites. VisitBritain</w:t>
      </w:r>
      <w:r w:rsidRPr="009072CD">
        <w:rPr>
          <w:rFonts w:ascii="Arial" w:hAnsi="Arial" w:cs="Arial"/>
          <w:sz w:val="24"/>
          <w:szCs w:val="24"/>
        </w:rPr>
        <w:t xml:space="preserve">.Org </w:t>
      </w:r>
      <w:r w:rsidR="00CE58C4" w:rsidRPr="009072CD">
        <w:rPr>
          <w:rFonts w:ascii="Arial" w:hAnsi="Arial" w:cs="Arial"/>
          <w:sz w:val="24"/>
          <w:szCs w:val="24"/>
        </w:rPr>
        <w:t xml:space="preserve">(2023) </w:t>
      </w:r>
      <w:r w:rsidRPr="009072CD">
        <w:rPr>
          <w:rFonts w:ascii="Arial" w:hAnsi="Arial" w:cs="Arial"/>
          <w:sz w:val="24"/>
          <w:szCs w:val="24"/>
        </w:rPr>
        <w:t>highlights that the UK government has numerous polices such as the Local Visitor Economy Partnerships</w:t>
      </w:r>
      <w:r w:rsidR="00BB3689" w:rsidRPr="009072CD">
        <w:rPr>
          <w:rFonts w:ascii="Arial" w:hAnsi="Arial" w:cs="Arial"/>
          <w:sz w:val="24"/>
          <w:szCs w:val="24"/>
        </w:rPr>
        <w:t>,</w:t>
      </w:r>
      <w:r w:rsidRPr="009072CD">
        <w:rPr>
          <w:rFonts w:ascii="Arial" w:hAnsi="Arial" w:cs="Arial"/>
          <w:sz w:val="24"/>
          <w:szCs w:val="24"/>
        </w:rPr>
        <w:t xml:space="preserve"> which </w:t>
      </w:r>
      <w:r w:rsidR="00637E03" w:rsidRPr="009072CD">
        <w:rPr>
          <w:rFonts w:ascii="Arial" w:hAnsi="Arial" w:cs="Arial"/>
          <w:sz w:val="24"/>
          <w:szCs w:val="24"/>
        </w:rPr>
        <w:t>play</w:t>
      </w:r>
      <w:r w:rsidRPr="009072CD">
        <w:rPr>
          <w:rFonts w:ascii="Arial" w:hAnsi="Arial" w:cs="Arial"/>
          <w:sz w:val="24"/>
          <w:szCs w:val="24"/>
        </w:rPr>
        <w:t xml:space="preserve"> a fundamental role in </w:t>
      </w:r>
      <w:r w:rsidR="00BB3689" w:rsidRPr="009072CD">
        <w:rPr>
          <w:rFonts w:ascii="Arial" w:hAnsi="Arial" w:cs="Arial"/>
          <w:sz w:val="24"/>
          <w:szCs w:val="24"/>
        </w:rPr>
        <w:t>marketing</w:t>
      </w:r>
      <w:r w:rsidRPr="009072CD">
        <w:rPr>
          <w:rFonts w:ascii="Arial" w:hAnsi="Arial" w:cs="Arial"/>
          <w:sz w:val="24"/>
          <w:szCs w:val="24"/>
        </w:rPr>
        <w:t xml:space="preserve"> destinations</w:t>
      </w:r>
      <w:r w:rsidR="00637E03" w:rsidRPr="009072CD">
        <w:rPr>
          <w:rFonts w:ascii="Arial" w:hAnsi="Arial" w:cs="Arial"/>
          <w:sz w:val="24"/>
          <w:szCs w:val="24"/>
        </w:rPr>
        <w:t>,</w:t>
      </w:r>
      <w:r w:rsidRPr="009072CD">
        <w:rPr>
          <w:rFonts w:ascii="Arial" w:hAnsi="Arial" w:cs="Arial"/>
          <w:sz w:val="24"/>
          <w:szCs w:val="24"/>
        </w:rPr>
        <w:t xml:space="preserve"> which is beneficial for Lunar Restaurant since its Wedgewood Brand is a beneficiary of this project.</w:t>
      </w:r>
    </w:p>
    <w:p w14:paraId="2E0CF02D" w14:textId="77777777"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Economic Issues</w:t>
      </w:r>
    </w:p>
    <w:p w14:paraId="2E0CF02E" w14:textId="6E927C5D"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The UK has been experiencing economic challenges with the persistent ri</w:t>
      </w:r>
      <w:r w:rsidR="002D5093" w:rsidRPr="009072CD">
        <w:rPr>
          <w:rFonts w:ascii="Arial" w:hAnsi="Arial" w:cs="Arial"/>
          <w:sz w:val="24"/>
          <w:szCs w:val="24"/>
        </w:rPr>
        <w:t>s</w:t>
      </w:r>
      <w:r w:rsidRPr="009072CD">
        <w:rPr>
          <w:rFonts w:ascii="Arial" w:hAnsi="Arial" w:cs="Arial"/>
          <w:sz w:val="24"/>
          <w:szCs w:val="24"/>
        </w:rPr>
        <w:t xml:space="preserve">e in inflation rates. According to </w:t>
      </w:r>
      <w:r w:rsidR="006D0B97" w:rsidRPr="009072CD">
        <w:rPr>
          <w:rFonts w:ascii="Arial" w:hAnsi="Arial" w:cs="Arial"/>
          <w:sz w:val="24"/>
          <w:szCs w:val="24"/>
        </w:rPr>
        <w:t>Atkinson (2025), the BBC</w:t>
      </w:r>
      <w:r w:rsidRPr="009072CD">
        <w:rPr>
          <w:rFonts w:ascii="Arial" w:hAnsi="Arial" w:cs="Arial"/>
          <w:sz w:val="24"/>
          <w:szCs w:val="24"/>
        </w:rPr>
        <w:t xml:space="preserve"> </w:t>
      </w:r>
      <w:r w:rsidR="002D5093" w:rsidRPr="009072CD">
        <w:rPr>
          <w:rFonts w:ascii="Arial" w:hAnsi="Arial" w:cs="Arial"/>
          <w:sz w:val="24"/>
          <w:szCs w:val="24"/>
        </w:rPr>
        <w:t>N</w:t>
      </w:r>
      <w:r w:rsidRPr="009072CD">
        <w:rPr>
          <w:rFonts w:ascii="Arial" w:hAnsi="Arial" w:cs="Arial"/>
          <w:sz w:val="24"/>
          <w:szCs w:val="24"/>
        </w:rPr>
        <w:t>ews</w:t>
      </w:r>
      <w:r w:rsidR="006D0B97" w:rsidRPr="009072CD">
        <w:rPr>
          <w:rFonts w:ascii="Arial" w:hAnsi="Arial" w:cs="Arial"/>
          <w:sz w:val="24"/>
          <w:szCs w:val="24"/>
        </w:rPr>
        <w:t xml:space="preserve"> reported</w:t>
      </w:r>
      <w:r w:rsidRPr="009072CD">
        <w:rPr>
          <w:rFonts w:ascii="Arial" w:hAnsi="Arial" w:cs="Arial"/>
          <w:sz w:val="24"/>
          <w:szCs w:val="24"/>
        </w:rPr>
        <w:t>, “The UK inflation rate jumped to 3.5% in th</w:t>
      </w:r>
      <w:r w:rsidR="00BD508C" w:rsidRPr="009072CD">
        <w:rPr>
          <w:rFonts w:ascii="Arial" w:hAnsi="Arial" w:cs="Arial"/>
          <w:sz w:val="24"/>
          <w:szCs w:val="24"/>
        </w:rPr>
        <w:t xml:space="preserve">is </w:t>
      </w:r>
      <w:r w:rsidRPr="009072CD">
        <w:rPr>
          <w:rFonts w:ascii="Arial" w:hAnsi="Arial" w:cs="Arial"/>
          <w:sz w:val="24"/>
          <w:szCs w:val="24"/>
        </w:rPr>
        <w:t xml:space="preserve">year to April, its highest level since February last year.” </w:t>
      </w:r>
      <w:r w:rsidR="007A7FB8" w:rsidRPr="009072CD">
        <w:rPr>
          <w:rFonts w:ascii="Arial" w:hAnsi="Arial" w:cs="Arial"/>
          <w:sz w:val="24"/>
          <w:szCs w:val="24"/>
        </w:rPr>
        <w:t>This indicates that UK citizens have faced an increase in living costs and the prices of essential household and food items. Consequently, many people find themselves without the financial means to enjoy the luxury of high-priced restaurants. The rising inflation rates have significantly affected Lunar restaurant, which offers fine dining experiences that become accessible only when UK citizens have disposable income for such indulgences.</w:t>
      </w:r>
    </w:p>
    <w:p w14:paraId="786D20F3" w14:textId="77777777" w:rsidR="00C32CD2" w:rsidRPr="009072CD" w:rsidRDefault="00C32CD2" w:rsidP="002C5D33">
      <w:pPr>
        <w:spacing w:line="360" w:lineRule="auto"/>
        <w:jc w:val="both"/>
        <w:rPr>
          <w:rFonts w:ascii="Arial" w:hAnsi="Arial" w:cs="Arial"/>
          <w:b/>
          <w:sz w:val="24"/>
          <w:szCs w:val="24"/>
        </w:rPr>
      </w:pPr>
    </w:p>
    <w:p w14:paraId="2E0CF02F" w14:textId="1E4FDA0F"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Social-Cultural Factors</w:t>
      </w:r>
    </w:p>
    <w:p w14:paraId="2E0CF030" w14:textId="1CEE7AE8" w:rsidR="00B23FF4" w:rsidRPr="009072CD" w:rsidRDefault="00190563" w:rsidP="002C5D33">
      <w:pPr>
        <w:spacing w:line="360" w:lineRule="auto"/>
        <w:jc w:val="both"/>
        <w:rPr>
          <w:rFonts w:ascii="Arial" w:hAnsi="Arial" w:cs="Arial"/>
          <w:sz w:val="24"/>
          <w:szCs w:val="24"/>
        </w:rPr>
      </w:pPr>
      <w:r w:rsidRPr="009072CD">
        <w:rPr>
          <w:rFonts w:ascii="Arial" w:hAnsi="Arial" w:cs="Arial"/>
          <w:sz w:val="24"/>
          <w:szCs w:val="24"/>
        </w:rPr>
        <w:t>The Lunar restaurant thrives on adventurous customers seeking fine dining experiences.</w:t>
      </w:r>
      <w:r w:rsidR="00191CB1" w:rsidRPr="009072CD">
        <w:rPr>
          <w:rFonts w:ascii="Arial" w:hAnsi="Arial" w:cs="Arial"/>
          <w:sz w:val="24"/>
          <w:szCs w:val="24"/>
        </w:rPr>
        <w:t xml:space="preserve"> </w:t>
      </w:r>
      <w:r w:rsidR="006D0B97" w:rsidRPr="009072CD">
        <w:rPr>
          <w:rFonts w:ascii="Arial" w:hAnsi="Arial" w:cs="Arial"/>
          <w:sz w:val="24"/>
          <w:szCs w:val="24"/>
        </w:rPr>
        <w:t xml:space="preserve">Rita et al. (2022) </w:t>
      </w:r>
      <w:r w:rsidR="00BB3689" w:rsidRPr="009072CD">
        <w:rPr>
          <w:rFonts w:ascii="Arial" w:hAnsi="Arial" w:cs="Arial"/>
          <w:sz w:val="24"/>
          <w:szCs w:val="24"/>
        </w:rPr>
        <w:t>highlight</w:t>
      </w:r>
      <w:r w:rsidR="006D0B97" w:rsidRPr="009072CD">
        <w:rPr>
          <w:rFonts w:ascii="Arial" w:hAnsi="Arial" w:cs="Arial"/>
          <w:sz w:val="24"/>
          <w:szCs w:val="24"/>
        </w:rPr>
        <w:t xml:space="preserve"> that guest feelings and </w:t>
      </w:r>
      <w:r w:rsidR="00BB3689" w:rsidRPr="009072CD">
        <w:rPr>
          <w:rFonts w:ascii="Arial" w:hAnsi="Arial" w:cs="Arial"/>
          <w:sz w:val="24"/>
          <w:szCs w:val="24"/>
        </w:rPr>
        <w:t>attitudes</w:t>
      </w:r>
      <w:r w:rsidR="006D0B97" w:rsidRPr="009072CD">
        <w:rPr>
          <w:rFonts w:ascii="Arial" w:hAnsi="Arial" w:cs="Arial"/>
          <w:sz w:val="24"/>
          <w:szCs w:val="24"/>
        </w:rPr>
        <w:t xml:space="preserve"> toward </w:t>
      </w:r>
      <w:r w:rsidR="006D0B97" w:rsidRPr="009072CD">
        <w:rPr>
          <w:rFonts w:ascii="Arial" w:hAnsi="Arial" w:cs="Arial"/>
          <w:sz w:val="24"/>
          <w:szCs w:val="24"/>
        </w:rPr>
        <w:lastRenderedPageBreak/>
        <w:t xml:space="preserve">Michelin-starred restaurants </w:t>
      </w:r>
      <w:r w:rsidR="00637E03" w:rsidRPr="009072CD">
        <w:rPr>
          <w:rFonts w:ascii="Arial" w:hAnsi="Arial" w:cs="Arial"/>
          <w:sz w:val="24"/>
          <w:szCs w:val="24"/>
        </w:rPr>
        <w:t>are</w:t>
      </w:r>
      <w:r w:rsidR="006D0B97" w:rsidRPr="009072CD">
        <w:rPr>
          <w:rFonts w:ascii="Arial" w:hAnsi="Arial" w:cs="Arial"/>
          <w:sz w:val="24"/>
          <w:szCs w:val="24"/>
        </w:rPr>
        <w:t xml:space="preserve"> that the customers </w:t>
      </w:r>
      <w:r w:rsidR="004514C1" w:rsidRPr="009072CD">
        <w:rPr>
          <w:rFonts w:ascii="Arial" w:hAnsi="Arial" w:cs="Arial"/>
          <w:sz w:val="24"/>
          <w:szCs w:val="24"/>
        </w:rPr>
        <w:t>prefer</w:t>
      </w:r>
      <w:r w:rsidR="006D0B97" w:rsidRPr="009072CD">
        <w:rPr>
          <w:rFonts w:ascii="Arial" w:hAnsi="Arial" w:cs="Arial"/>
          <w:sz w:val="24"/>
          <w:szCs w:val="24"/>
        </w:rPr>
        <w:t xml:space="preserve"> food and service quality</w:t>
      </w:r>
      <w:r w:rsidR="00637E03" w:rsidRPr="009072CD">
        <w:rPr>
          <w:rFonts w:ascii="Arial" w:hAnsi="Arial" w:cs="Arial"/>
          <w:sz w:val="24"/>
          <w:szCs w:val="24"/>
        </w:rPr>
        <w:t>,</w:t>
      </w:r>
      <w:r w:rsidR="006D0B97" w:rsidRPr="009072CD">
        <w:rPr>
          <w:rFonts w:ascii="Arial" w:hAnsi="Arial" w:cs="Arial"/>
          <w:sz w:val="24"/>
          <w:szCs w:val="24"/>
        </w:rPr>
        <w:t xml:space="preserve"> and other details such as creativity, innovation and </w:t>
      </w:r>
      <w:r w:rsidR="00BB3689" w:rsidRPr="009072CD">
        <w:rPr>
          <w:rFonts w:ascii="Arial" w:hAnsi="Arial" w:cs="Arial"/>
          <w:sz w:val="24"/>
          <w:szCs w:val="24"/>
        </w:rPr>
        <w:t>ambience</w:t>
      </w:r>
      <w:r w:rsidR="006D0B97" w:rsidRPr="009072CD">
        <w:rPr>
          <w:rFonts w:ascii="Arial" w:hAnsi="Arial" w:cs="Arial"/>
          <w:sz w:val="24"/>
          <w:szCs w:val="24"/>
        </w:rPr>
        <w:t xml:space="preserve">. Further, customers in fine-dining experiences tend to value quality dining over quantity dining experiences and sometimes </w:t>
      </w:r>
      <w:r w:rsidR="00BB3689" w:rsidRPr="009072CD">
        <w:rPr>
          <w:rFonts w:ascii="Arial" w:hAnsi="Arial" w:cs="Arial"/>
          <w:sz w:val="24"/>
          <w:szCs w:val="24"/>
        </w:rPr>
        <w:t>cases</w:t>
      </w:r>
      <w:r w:rsidR="00637E03" w:rsidRPr="009072CD">
        <w:rPr>
          <w:rFonts w:ascii="Arial" w:hAnsi="Arial" w:cs="Arial"/>
          <w:sz w:val="24"/>
          <w:szCs w:val="24"/>
        </w:rPr>
        <w:t>,</w:t>
      </w:r>
      <w:r w:rsidR="006D0B97" w:rsidRPr="009072CD">
        <w:rPr>
          <w:rFonts w:ascii="Arial" w:hAnsi="Arial" w:cs="Arial"/>
          <w:sz w:val="24"/>
          <w:szCs w:val="24"/>
        </w:rPr>
        <w:t xml:space="preserve"> fantasy dining over functional dining (Castillo-Manzano and </w:t>
      </w:r>
      <w:proofErr w:type="spellStart"/>
      <w:r w:rsidR="006D0B97" w:rsidRPr="009072CD">
        <w:rPr>
          <w:rFonts w:ascii="Arial" w:hAnsi="Arial" w:cs="Arial"/>
          <w:sz w:val="24"/>
          <w:szCs w:val="24"/>
        </w:rPr>
        <w:t>Zarzoso</w:t>
      </w:r>
      <w:proofErr w:type="spellEnd"/>
      <w:r w:rsidR="006D0B97" w:rsidRPr="009072CD">
        <w:rPr>
          <w:rFonts w:ascii="Arial" w:hAnsi="Arial" w:cs="Arial"/>
          <w:sz w:val="24"/>
          <w:szCs w:val="24"/>
        </w:rPr>
        <w:t xml:space="preserve">, 2023). </w:t>
      </w:r>
      <w:r w:rsidR="00DB5FA8" w:rsidRPr="009072CD">
        <w:rPr>
          <w:rFonts w:ascii="Arial" w:hAnsi="Arial" w:cs="Arial"/>
          <w:sz w:val="24"/>
          <w:szCs w:val="24"/>
        </w:rPr>
        <w:t xml:space="preserve">Fine dining establishments often attract </w:t>
      </w:r>
      <w:r w:rsidR="008B39FB" w:rsidRPr="009072CD">
        <w:rPr>
          <w:rFonts w:ascii="Arial" w:hAnsi="Arial" w:cs="Arial"/>
          <w:sz w:val="24"/>
          <w:szCs w:val="24"/>
        </w:rPr>
        <w:t>customers</w:t>
      </w:r>
      <w:r w:rsidR="00DB5FA8" w:rsidRPr="009072CD">
        <w:rPr>
          <w:rFonts w:ascii="Arial" w:hAnsi="Arial" w:cs="Arial"/>
          <w:sz w:val="24"/>
          <w:szCs w:val="24"/>
        </w:rPr>
        <w:t xml:space="preserve"> seeking cultural experiences, as Michelin-starred restaurants tend to appeal more to foreign customers than to locals. Since The Lunar has received Michelin recognition, it has the opportunity to draw in luxury and fine dining clients who wish to enjoy a unique culinary experience.</w:t>
      </w:r>
    </w:p>
    <w:p w14:paraId="2E0CF031" w14:textId="77777777"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Technological Issues</w:t>
      </w:r>
    </w:p>
    <w:p w14:paraId="2E0CF032" w14:textId="013A7EA0"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 xml:space="preserve">The UK travel and hospitality landscape is </w:t>
      </w:r>
      <w:r w:rsidR="00266335" w:rsidRPr="009072CD">
        <w:rPr>
          <w:rFonts w:ascii="Arial" w:hAnsi="Arial" w:cs="Arial"/>
          <w:sz w:val="24"/>
          <w:szCs w:val="24"/>
        </w:rPr>
        <w:t xml:space="preserve">rapidly changing and evolving </w:t>
      </w:r>
      <w:r w:rsidR="00BB3689" w:rsidRPr="009072CD">
        <w:rPr>
          <w:rFonts w:ascii="Arial" w:hAnsi="Arial" w:cs="Arial"/>
          <w:sz w:val="24"/>
          <w:szCs w:val="24"/>
        </w:rPr>
        <w:t>into</w:t>
      </w:r>
      <w:r w:rsidRPr="009072CD">
        <w:rPr>
          <w:rFonts w:ascii="Arial" w:hAnsi="Arial" w:cs="Arial"/>
          <w:sz w:val="24"/>
          <w:szCs w:val="24"/>
        </w:rPr>
        <w:t xml:space="preserve"> a technologically dependent industry. In the UK, many </w:t>
      </w:r>
      <w:proofErr w:type="spellStart"/>
      <w:r w:rsidR="00685D14" w:rsidRPr="009072CD">
        <w:rPr>
          <w:rFonts w:ascii="Arial" w:hAnsi="Arial" w:cs="Arial"/>
          <w:sz w:val="24"/>
          <w:szCs w:val="24"/>
        </w:rPr>
        <w:t>organisation</w:t>
      </w:r>
      <w:r w:rsidRPr="009072CD">
        <w:rPr>
          <w:rFonts w:ascii="Arial" w:hAnsi="Arial" w:cs="Arial"/>
          <w:sz w:val="24"/>
          <w:szCs w:val="24"/>
        </w:rPr>
        <w:t>s</w:t>
      </w:r>
      <w:proofErr w:type="spellEnd"/>
      <w:r w:rsidRPr="009072CD">
        <w:rPr>
          <w:rFonts w:ascii="Arial" w:hAnsi="Arial" w:cs="Arial"/>
          <w:sz w:val="24"/>
          <w:szCs w:val="24"/>
        </w:rPr>
        <w:t xml:space="preserve"> are increasing</w:t>
      </w:r>
      <w:r w:rsidR="002D5093" w:rsidRPr="009072CD">
        <w:rPr>
          <w:rFonts w:ascii="Arial" w:hAnsi="Arial" w:cs="Arial"/>
          <w:sz w:val="24"/>
          <w:szCs w:val="24"/>
        </w:rPr>
        <w:t>ly</w:t>
      </w:r>
      <w:r w:rsidRPr="009072CD">
        <w:rPr>
          <w:rFonts w:ascii="Arial" w:hAnsi="Arial" w:cs="Arial"/>
          <w:sz w:val="24"/>
          <w:szCs w:val="24"/>
        </w:rPr>
        <w:t xml:space="preserve"> integrating AI technologies to help enhance customer experience</w:t>
      </w:r>
      <w:r w:rsidR="00266335" w:rsidRPr="009072CD">
        <w:rPr>
          <w:rFonts w:ascii="Arial" w:hAnsi="Arial" w:cs="Arial"/>
          <w:sz w:val="24"/>
          <w:szCs w:val="24"/>
        </w:rPr>
        <w:t xml:space="preserve"> (</w:t>
      </w:r>
      <w:proofErr w:type="spellStart"/>
      <w:r w:rsidR="00266335" w:rsidRPr="009072CD">
        <w:rPr>
          <w:rFonts w:ascii="Arial" w:hAnsi="Arial" w:cs="Arial"/>
          <w:sz w:val="24"/>
          <w:szCs w:val="24"/>
        </w:rPr>
        <w:t>Ziakis</w:t>
      </w:r>
      <w:proofErr w:type="spellEnd"/>
      <w:r w:rsidR="00266335" w:rsidRPr="009072CD">
        <w:rPr>
          <w:rFonts w:ascii="Arial" w:hAnsi="Arial" w:cs="Arial"/>
          <w:sz w:val="24"/>
          <w:szCs w:val="24"/>
        </w:rPr>
        <w:t xml:space="preserve"> and </w:t>
      </w:r>
      <w:proofErr w:type="spellStart"/>
      <w:r w:rsidR="00266335" w:rsidRPr="009072CD">
        <w:rPr>
          <w:rFonts w:ascii="Arial" w:hAnsi="Arial" w:cs="Arial"/>
          <w:sz w:val="24"/>
          <w:szCs w:val="24"/>
        </w:rPr>
        <w:t>Vlachopoulou</w:t>
      </w:r>
      <w:proofErr w:type="spellEnd"/>
      <w:r w:rsidR="00266335" w:rsidRPr="009072CD">
        <w:rPr>
          <w:rFonts w:ascii="Arial" w:hAnsi="Arial" w:cs="Arial"/>
          <w:sz w:val="24"/>
          <w:szCs w:val="24"/>
        </w:rPr>
        <w:t>, 2023)</w:t>
      </w:r>
      <w:r w:rsidRPr="009072CD">
        <w:rPr>
          <w:rFonts w:ascii="Arial" w:hAnsi="Arial" w:cs="Arial"/>
          <w:sz w:val="24"/>
          <w:szCs w:val="24"/>
        </w:rPr>
        <w:t>.</w:t>
      </w:r>
      <w:r w:rsidR="001C3AC0" w:rsidRPr="009072CD">
        <w:rPr>
          <w:rFonts w:ascii="Arial" w:hAnsi="Arial" w:cs="Arial"/>
          <w:sz w:val="24"/>
          <w:szCs w:val="24"/>
        </w:rPr>
        <w:t xml:space="preserve"> </w:t>
      </w:r>
      <w:r w:rsidR="00B6097F" w:rsidRPr="009072CD">
        <w:rPr>
          <w:rFonts w:ascii="Arial" w:hAnsi="Arial" w:cs="Arial"/>
          <w:sz w:val="24"/>
          <w:szCs w:val="24"/>
        </w:rPr>
        <w:t>The Lunar Restaurant is currently behind in technological advancements and innovations to improve its guest experience.</w:t>
      </w:r>
    </w:p>
    <w:p w14:paraId="2E0CF033" w14:textId="77777777" w:rsidR="00BB0DDF" w:rsidRPr="009072CD" w:rsidRDefault="00BB0DDF" w:rsidP="002C5D33">
      <w:pPr>
        <w:pStyle w:val="Heading1"/>
        <w:spacing w:line="360" w:lineRule="auto"/>
        <w:rPr>
          <w:rFonts w:ascii="Arial" w:hAnsi="Arial" w:cs="Arial"/>
          <w:b/>
          <w:szCs w:val="24"/>
        </w:rPr>
      </w:pPr>
      <w:bookmarkStart w:id="10" w:name="_Toc200528869"/>
      <w:r w:rsidRPr="009072CD">
        <w:rPr>
          <w:rFonts w:ascii="Arial" w:hAnsi="Arial" w:cs="Arial"/>
          <w:b/>
          <w:szCs w:val="24"/>
        </w:rPr>
        <w:t>The Objective</w:t>
      </w:r>
      <w:bookmarkEnd w:id="10"/>
    </w:p>
    <w:p w14:paraId="2E0CF034" w14:textId="39F53775" w:rsidR="00BB0DDF" w:rsidRPr="009072CD" w:rsidRDefault="00ED38C1" w:rsidP="002C5D33">
      <w:pPr>
        <w:spacing w:line="360" w:lineRule="auto"/>
        <w:jc w:val="both"/>
        <w:rPr>
          <w:rFonts w:ascii="Arial" w:hAnsi="Arial" w:cs="Arial"/>
          <w:sz w:val="24"/>
          <w:szCs w:val="24"/>
        </w:rPr>
      </w:pPr>
      <w:r w:rsidRPr="009072CD">
        <w:rPr>
          <w:rFonts w:ascii="Arial" w:hAnsi="Arial" w:cs="Arial"/>
          <w:sz w:val="24"/>
          <w:szCs w:val="24"/>
        </w:rPr>
        <w:t xml:space="preserve">Ayoub (2017) highlights that a strategic framework </w:t>
      </w:r>
      <w:r w:rsidR="00BB3689" w:rsidRPr="009072CD">
        <w:rPr>
          <w:rFonts w:ascii="Arial" w:hAnsi="Arial" w:cs="Arial"/>
          <w:sz w:val="24"/>
          <w:szCs w:val="24"/>
        </w:rPr>
        <w:t>needs</w:t>
      </w:r>
      <w:r w:rsidRPr="009072CD">
        <w:rPr>
          <w:rFonts w:ascii="Arial" w:hAnsi="Arial" w:cs="Arial"/>
          <w:sz w:val="24"/>
          <w:szCs w:val="24"/>
        </w:rPr>
        <w:t xml:space="preserve"> to be guided by SMART objectives that </w:t>
      </w:r>
      <w:r w:rsidR="00BB3689" w:rsidRPr="009072CD">
        <w:rPr>
          <w:rFonts w:ascii="Arial" w:hAnsi="Arial" w:cs="Arial"/>
          <w:sz w:val="24"/>
          <w:szCs w:val="24"/>
        </w:rPr>
        <w:t>help</w:t>
      </w:r>
      <w:r w:rsidRPr="009072CD">
        <w:rPr>
          <w:rFonts w:ascii="Arial" w:hAnsi="Arial" w:cs="Arial"/>
          <w:sz w:val="24"/>
          <w:szCs w:val="24"/>
        </w:rPr>
        <w:t xml:space="preserve"> set clear, achievable and measurable goals. The key quality of SMART objectives is that they must be specific, measurable, achievable, relevant and time-conscious. </w:t>
      </w:r>
      <w:r w:rsidR="00BB0DDF" w:rsidRPr="009072CD">
        <w:rPr>
          <w:rFonts w:ascii="Arial" w:hAnsi="Arial" w:cs="Arial"/>
          <w:sz w:val="24"/>
          <w:szCs w:val="24"/>
        </w:rPr>
        <w:t>The objective of the marketing campaign i</w:t>
      </w:r>
      <w:r w:rsidR="002D5093" w:rsidRPr="009072CD">
        <w:rPr>
          <w:rFonts w:ascii="Arial" w:hAnsi="Arial" w:cs="Arial"/>
          <w:sz w:val="24"/>
          <w:szCs w:val="24"/>
        </w:rPr>
        <w:t>s</w:t>
      </w:r>
      <w:r w:rsidR="00BB0DDF" w:rsidRPr="009072CD">
        <w:rPr>
          <w:rFonts w:ascii="Arial" w:hAnsi="Arial" w:cs="Arial"/>
          <w:sz w:val="24"/>
          <w:szCs w:val="24"/>
        </w:rPr>
        <w:t xml:space="preserve"> to improve </w:t>
      </w:r>
      <w:r w:rsidR="002D5093" w:rsidRPr="009072CD">
        <w:rPr>
          <w:rFonts w:ascii="Arial" w:hAnsi="Arial" w:cs="Arial"/>
          <w:sz w:val="24"/>
          <w:szCs w:val="24"/>
        </w:rPr>
        <w:t xml:space="preserve">the </w:t>
      </w:r>
      <w:r w:rsidR="00BB0DDF" w:rsidRPr="009072CD">
        <w:rPr>
          <w:rFonts w:ascii="Arial" w:hAnsi="Arial" w:cs="Arial"/>
          <w:sz w:val="24"/>
          <w:szCs w:val="24"/>
        </w:rPr>
        <w:t xml:space="preserve">digital visibility of Lunar </w:t>
      </w:r>
      <w:r w:rsidR="002D5093" w:rsidRPr="009072CD">
        <w:rPr>
          <w:rFonts w:ascii="Arial" w:hAnsi="Arial" w:cs="Arial"/>
          <w:sz w:val="24"/>
          <w:szCs w:val="24"/>
        </w:rPr>
        <w:t>R</w:t>
      </w:r>
      <w:r w:rsidR="00BB0DDF" w:rsidRPr="009072CD">
        <w:rPr>
          <w:rFonts w:ascii="Arial" w:hAnsi="Arial" w:cs="Arial"/>
          <w:sz w:val="24"/>
          <w:szCs w:val="24"/>
        </w:rPr>
        <w:t xml:space="preserve">estaurant by 50% by redesigning </w:t>
      </w:r>
      <w:r w:rsidR="002D5093" w:rsidRPr="009072CD">
        <w:rPr>
          <w:rFonts w:ascii="Arial" w:hAnsi="Arial" w:cs="Arial"/>
          <w:sz w:val="24"/>
          <w:szCs w:val="24"/>
        </w:rPr>
        <w:t xml:space="preserve">the </w:t>
      </w:r>
      <w:r w:rsidR="00BB0DDF" w:rsidRPr="009072CD">
        <w:rPr>
          <w:rFonts w:ascii="Arial" w:hAnsi="Arial" w:cs="Arial"/>
          <w:sz w:val="24"/>
          <w:szCs w:val="24"/>
        </w:rPr>
        <w:t xml:space="preserve">digital </w:t>
      </w:r>
      <w:r w:rsidR="00BB3689" w:rsidRPr="009072CD">
        <w:rPr>
          <w:rFonts w:ascii="Arial" w:hAnsi="Arial" w:cs="Arial"/>
          <w:sz w:val="24"/>
          <w:szCs w:val="24"/>
        </w:rPr>
        <w:t>presence</w:t>
      </w:r>
      <w:r w:rsidR="00BB0DDF" w:rsidRPr="009072CD">
        <w:rPr>
          <w:rFonts w:ascii="Arial" w:hAnsi="Arial" w:cs="Arial"/>
          <w:sz w:val="24"/>
          <w:szCs w:val="24"/>
        </w:rPr>
        <w:t xml:space="preserve"> of Lunar </w:t>
      </w:r>
      <w:r w:rsidR="002D5093" w:rsidRPr="009072CD">
        <w:rPr>
          <w:rFonts w:ascii="Arial" w:hAnsi="Arial" w:cs="Arial"/>
          <w:sz w:val="24"/>
          <w:szCs w:val="24"/>
        </w:rPr>
        <w:t>R</w:t>
      </w:r>
      <w:r w:rsidR="00BB0DDF" w:rsidRPr="009072CD">
        <w:rPr>
          <w:rFonts w:ascii="Arial" w:hAnsi="Arial" w:cs="Arial"/>
          <w:sz w:val="24"/>
          <w:szCs w:val="24"/>
        </w:rPr>
        <w:t>estaurant</w:t>
      </w:r>
      <w:r w:rsidR="002D5093" w:rsidRPr="009072CD">
        <w:rPr>
          <w:rFonts w:ascii="Arial" w:hAnsi="Arial" w:cs="Arial"/>
          <w:sz w:val="24"/>
          <w:szCs w:val="24"/>
        </w:rPr>
        <w:t>'s</w:t>
      </w:r>
      <w:r w:rsidR="00BB0DDF" w:rsidRPr="009072CD">
        <w:rPr>
          <w:rFonts w:ascii="Arial" w:hAnsi="Arial" w:cs="Arial"/>
          <w:sz w:val="24"/>
          <w:szCs w:val="24"/>
        </w:rPr>
        <w:t xml:space="preserve"> social media and website and target</w:t>
      </w:r>
      <w:r w:rsidR="002D5093" w:rsidRPr="009072CD">
        <w:rPr>
          <w:rFonts w:ascii="Arial" w:hAnsi="Arial" w:cs="Arial"/>
          <w:sz w:val="24"/>
          <w:szCs w:val="24"/>
        </w:rPr>
        <w:t>ing</w:t>
      </w:r>
      <w:r w:rsidRPr="009072CD">
        <w:rPr>
          <w:rFonts w:ascii="Arial" w:hAnsi="Arial" w:cs="Arial"/>
          <w:sz w:val="24"/>
          <w:szCs w:val="24"/>
        </w:rPr>
        <w:t xml:space="preserve"> digital marketing campaigns over the next six months.</w:t>
      </w:r>
    </w:p>
    <w:p w14:paraId="5B452998" w14:textId="77777777" w:rsidR="00386A8C" w:rsidRPr="009072CD" w:rsidRDefault="00386A8C" w:rsidP="002C5D33">
      <w:pPr>
        <w:pStyle w:val="Heading1"/>
        <w:spacing w:line="360" w:lineRule="auto"/>
        <w:rPr>
          <w:rFonts w:ascii="Arial" w:hAnsi="Arial" w:cs="Arial"/>
          <w:b/>
          <w:szCs w:val="24"/>
        </w:rPr>
      </w:pPr>
    </w:p>
    <w:p w14:paraId="2E0CF035" w14:textId="494E48A1" w:rsidR="00BB0DDF" w:rsidRPr="009072CD" w:rsidRDefault="00BB0DDF" w:rsidP="002C5D33">
      <w:pPr>
        <w:pStyle w:val="Heading1"/>
        <w:spacing w:line="360" w:lineRule="auto"/>
        <w:rPr>
          <w:rFonts w:ascii="Arial" w:hAnsi="Arial" w:cs="Arial"/>
          <w:b/>
          <w:szCs w:val="24"/>
        </w:rPr>
      </w:pPr>
      <w:bookmarkStart w:id="11" w:name="_Toc200528870"/>
      <w:r w:rsidRPr="009072CD">
        <w:rPr>
          <w:rFonts w:ascii="Arial" w:hAnsi="Arial" w:cs="Arial"/>
          <w:b/>
          <w:szCs w:val="24"/>
        </w:rPr>
        <w:t>Strategy</w:t>
      </w:r>
      <w:bookmarkEnd w:id="11"/>
    </w:p>
    <w:p w14:paraId="2E0CF036" w14:textId="77777777" w:rsidR="0021343D" w:rsidRPr="009072CD" w:rsidRDefault="00900E65" w:rsidP="002C5D33">
      <w:pPr>
        <w:pStyle w:val="Heading2"/>
        <w:spacing w:line="360" w:lineRule="auto"/>
        <w:rPr>
          <w:rFonts w:ascii="Arial" w:hAnsi="Arial" w:cs="Arial"/>
          <w:szCs w:val="24"/>
        </w:rPr>
      </w:pPr>
      <w:bookmarkStart w:id="12" w:name="_Toc200528871"/>
      <w:r w:rsidRPr="009072CD">
        <w:rPr>
          <w:rFonts w:ascii="Arial" w:hAnsi="Arial" w:cs="Arial"/>
          <w:szCs w:val="24"/>
        </w:rPr>
        <w:t>Value Proposition</w:t>
      </w:r>
      <w:bookmarkEnd w:id="12"/>
    </w:p>
    <w:p w14:paraId="2E0CF037" w14:textId="7605BC0D" w:rsidR="00900E65" w:rsidRPr="009072CD" w:rsidRDefault="00435656" w:rsidP="002C5D33">
      <w:pPr>
        <w:spacing w:line="360" w:lineRule="auto"/>
        <w:jc w:val="both"/>
        <w:rPr>
          <w:rFonts w:ascii="Arial" w:hAnsi="Arial" w:cs="Arial"/>
          <w:sz w:val="24"/>
          <w:szCs w:val="24"/>
        </w:rPr>
      </w:pPr>
      <w:r w:rsidRPr="009072CD">
        <w:rPr>
          <w:rFonts w:ascii="Arial" w:hAnsi="Arial" w:cs="Arial"/>
          <w:sz w:val="24"/>
          <w:szCs w:val="24"/>
        </w:rPr>
        <w:t>Eggert et al. (2020) emphasize that the customer value proposition is a crucial element of marketing, as it “conveys a superior potential for value creation to targeted customers… [and] encapsulates the essence of strategic marketing decisions while signaling implementation priorities to the stakeholders within the supplier organization” (p. 242)</w:t>
      </w:r>
      <w:r w:rsidR="004B501D" w:rsidRPr="009072CD">
        <w:rPr>
          <w:rFonts w:ascii="Arial" w:hAnsi="Arial" w:cs="Arial"/>
          <w:sz w:val="24"/>
          <w:szCs w:val="24"/>
        </w:rPr>
        <w:t xml:space="preserve">. Marketing initiatives need to focus on providing value for </w:t>
      </w:r>
      <w:r w:rsidR="002D5093" w:rsidRPr="009072CD">
        <w:rPr>
          <w:rFonts w:ascii="Arial" w:hAnsi="Arial" w:cs="Arial"/>
          <w:sz w:val="24"/>
          <w:szCs w:val="24"/>
        </w:rPr>
        <w:t>their</w:t>
      </w:r>
      <w:r w:rsidR="004B501D" w:rsidRPr="009072CD">
        <w:rPr>
          <w:rFonts w:ascii="Arial" w:hAnsi="Arial" w:cs="Arial"/>
          <w:sz w:val="24"/>
          <w:szCs w:val="24"/>
        </w:rPr>
        <w:t xml:space="preserve"> customers since customers want desirable products at minimal costs that appeal to their needs. Thus</w:t>
      </w:r>
      <w:r w:rsidR="00BB3689" w:rsidRPr="009072CD">
        <w:rPr>
          <w:rFonts w:ascii="Arial" w:hAnsi="Arial" w:cs="Arial"/>
          <w:sz w:val="24"/>
          <w:szCs w:val="24"/>
        </w:rPr>
        <w:t>,</w:t>
      </w:r>
      <w:r w:rsidR="004B501D" w:rsidRPr="009072CD">
        <w:rPr>
          <w:rFonts w:ascii="Arial" w:hAnsi="Arial" w:cs="Arial"/>
          <w:sz w:val="24"/>
          <w:szCs w:val="24"/>
        </w:rPr>
        <w:t xml:space="preserve"> marketing initiatives help improve customer</w:t>
      </w:r>
      <w:r w:rsidR="002D5093" w:rsidRPr="009072CD">
        <w:rPr>
          <w:rFonts w:ascii="Arial" w:hAnsi="Arial" w:cs="Arial"/>
          <w:sz w:val="24"/>
          <w:szCs w:val="24"/>
        </w:rPr>
        <w:t>s’</w:t>
      </w:r>
      <w:r w:rsidR="004B501D" w:rsidRPr="009072CD">
        <w:rPr>
          <w:rFonts w:ascii="Arial" w:hAnsi="Arial" w:cs="Arial"/>
          <w:sz w:val="24"/>
          <w:szCs w:val="24"/>
        </w:rPr>
        <w:t xml:space="preserve"> perceived benefits of a business’s services or products (Galli, 2021). For Lunar restaurant, an appropriate value proposition is: Lunar Restaurant is a Michelin-Star restaurant that offers its affluent customers a deep historical and cultural fine-dining experience rooted in Wedgewood culture.</w:t>
      </w:r>
    </w:p>
    <w:p w14:paraId="2E0CF038" w14:textId="77777777" w:rsidR="00BE01A6" w:rsidRPr="009072CD" w:rsidRDefault="00BE01A6" w:rsidP="002C5D33">
      <w:pPr>
        <w:pStyle w:val="Heading2"/>
        <w:spacing w:line="360" w:lineRule="auto"/>
        <w:rPr>
          <w:rFonts w:ascii="Arial" w:hAnsi="Arial" w:cs="Arial"/>
          <w:szCs w:val="24"/>
        </w:rPr>
      </w:pPr>
      <w:bookmarkStart w:id="13" w:name="_Toc200528872"/>
      <w:r w:rsidRPr="009072CD">
        <w:rPr>
          <w:rFonts w:ascii="Arial" w:hAnsi="Arial" w:cs="Arial"/>
          <w:szCs w:val="24"/>
        </w:rPr>
        <w:t>Ansoff Matrix</w:t>
      </w:r>
      <w:bookmarkEnd w:id="13"/>
    </w:p>
    <w:p w14:paraId="2E0CF039" w14:textId="021CA6D0" w:rsidR="00BE01A6" w:rsidRPr="009072CD" w:rsidRDefault="00BE01A6" w:rsidP="002C5D33">
      <w:pPr>
        <w:spacing w:line="360" w:lineRule="auto"/>
        <w:jc w:val="both"/>
        <w:rPr>
          <w:rFonts w:ascii="Arial" w:hAnsi="Arial" w:cs="Arial"/>
          <w:sz w:val="24"/>
          <w:szCs w:val="24"/>
        </w:rPr>
      </w:pPr>
      <w:r w:rsidRPr="009072CD">
        <w:rPr>
          <w:rFonts w:ascii="Arial" w:hAnsi="Arial" w:cs="Arial"/>
          <w:sz w:val="24"/>
          <w:szCs w:val="24"/>
        </w:rPr>
        <w:t>Clarissia (2020) highlights the importan</w:t>
      </w:r>
      <w:r w:rsidR="002D5093" w:rsidRPr="009072CD">
        <w:rPr>
          <w:rFonts w:ascii="Arial" w:hAnsi="Arial" w:cs="Arial"/>
          <w:sz w:val="24"/>
          <w:szCs w:val="24"/>
        </w:rPr>
        <w:t>ce</w:t>
      </w:r>
      <w:r w:rsidRPr="009072CD">
        <w:rPr>
          <w:rFonts w:ascii="Arial" w:hAnsi="Arial" w:cs="Arial"/>
          <w:sz w:val="24"/>
          <w:szCs w:val="24"/>
        </w:rPr>
        <w:t xml:space="preserve"> of strategic management on the marketing team when seeking to develop initiatives that push for business expansion. Lunar </w:t>
      </w:r>
      <w:r w:rsidR="002D5093" w:rsidRPr="009072CD">
        <w:rPr>
          <w:rFonts w:ascii="Arial" w:hAnsi="Arial" w:cs="Arial"/>
          <w:sz w:val="24"/>
          <w:szCs w:val="24"/>
        </w:rPr>
        <w:t>R</w:t>
      </w:r>
      <w:r w:rsidRPr="009072CD">
        <w:rPr>
          <w:rFonts w:ascii="Arial" w:hAnsi="Arial" w:cs="Arial"/>
          <w:sz w:val="24"/>
          <w:szCs w:val="24"/>
        </w:rPr>
        <w:t xml:space="preserve">estaurant should have a comprehensive </w:t>
      </w:r>
      <w:r w:rsidR="00BB3689" w:rsidRPr="009072CD">
        <w:rPr>
          <w:rFonts w:ascii="Arial" w:hAnsi="Arial" w:cs="Arial"/>
          <w:sz w:val="24"/>
          <w:szCs w:val="24"/>
        </w:rPr>
        <w:t xml:space="preserve">marketing </w:t>
      </w:r>
      <w:r w:rsidRPr="009072CD">
        <w:rPr>
          <w:rFonts w:ascii="Arial" w:hAnsi="Arial" w:cs="Arial"/>
          <w:sz w:val="24"/>
          <w:szCs w:val="24"/>
        </w:rPr>
        <w:t xml:space="preserve">strategy plan for its marketing to reach its intended audience and deliver its value propositions. </w:t>
      </w:r>
      <w:r w:rsidR="00A95896" w:rsidRPr="009072CD">
        <w:rPr>
          <w:rFonts w:ascii="Arial" w:hAnsi="Arial" w:cs="Arial"/>
          <w:sz w:val="24"/>
          <w:szCs w:val="24"/>
        </w:rPr>
        <w:t xml:space="preserve">Ferreira and Marques (2024) </w:t>
      </w:r>
      <w:proofErr w:type="spellStart"/>
      <w:r w:rsidR="00B142BA" w:rsidRPr="009072CD">
        <w:rPr>
          <w:rFonts w:ascii="Arial" w:hAnsi="Arial" w:cs="Arial"/>
          <w:sz w:val="24"/>
          <w:szCs w:val="24"/>
        </w:rPr>
        <w:t>emphasise</w:t>
      </w:r>
      <w:proofErr w:type="spellEnd"/>
      <w:r w:rsidR="00A95896" w:rsidRPr="009072CD">
        <w:rPr>
          <w:rFonts w:ascii="Arial" w:hAnsi="Arial" w:cs="Arial"/>
          <w:sz w:val="24"/>
          <w:szCs w:val="24"/>
        </w:rPr>
        <w:t xml:space="preserve"> that businesses are living entities, and to maintain their competitive positions, they need to grow and adapt.</w:t>
      </w:r>
      <w:r w:rsidRPr="009072CD">
        <w:rPr>
          <w:rFonts w:ascii="Arial" w:hAnsi="Arial" w:cs="Arial"/>
          <w:sz w:val="24"/>
          <w:szCs w:val="24"/>
        </w:rPr>
        <w:t xml:space="preserve"> </w:t>
      </w:r>
      <w:r w:rsidR="00BF0969" w:rsidRPr="009072CD">
        <w:rPr>
          <w:rFonts w:ascii="Arial" w:hAnsi="Arial" w:cs="Arial"/>
          <w:sz w:val="24"/>
          <w:szCs w:val="24"/>
        </w:rPr>
        <w:t xml:space="preserve">Harry Igor Ansoff, a Russian-born mathematician, developed a strategic planning tool known as Ansoff's Matrix. This tool helps a </w:t>
      </w:r>
      <w:proofErr w:type="gramStart"/>
      <w:r w:rsidR="00BF0969" w:rsidRPr="009072CD">
        <w:rPr>
          <w:rFonts w:ascii="Arial" w:hAnsi="Arial" w:cs="Arial"/>
          <w:sz w:val="24"/>
          <w:szCs w:val="24"/>
        </w:rPr>
        <w:t>business's</w:t>
      </w:r>
      <w:proofErr w:type="gramEnd"/>
      <w:r w:rsidR="00BF0969" w:rsidRPr="009072CD">
        <w:rPr>
          <w:rFonts w:ascii="Arial" w:hAnsi="Arial" w:cs="Arial"/>
          <w:sz w:val="24"/>
          <w:szCs w:val="24"/>
        </w:rPr>
        <w:t xml:space="preserve"> marketing team align its strategies with the overall goals of the </w:t>
      </w:r>
      <w:proofErr w:type="spellStart"/>
      <w:r w:rsidR="00C30376" w:rsidRPr="009072CD">
        <w:rPr>
          <w:rFonts w:ascii="Arial" w:hAnsi="Arial" w:cs="Arial"/>
          <w:sz w:val="24"/>
          <w:szCs w:val="24"/>
        </w:rPr>
        <w:t>organisation</w:t>
      </w:r>
      <w:proofErr w:type="spellEnd"/>
      <w:r w:rsidR="00BF0969" w:rsidRPr="009072CD">
        <w:rPr>
          <w:rFonts w:ascii="Arial" w:hAnsi="Arial" w:cs="Arial"/>
          <w:sz w:val="24"/>
          <w:szCs w:val="24"/>
        </w:rPr>
        <w:t>. By using this model, a business can choose the most effective marketing approach to foster growth.</w:t>
      </w:r>
      <w:r w:rsidRPr="009072CD">
        <w:rPr>
          <w:rFonts w:ascii="Arial" w:hAnsi="Arial" w:cs="Arial"/>
          <w:sz w:val="24"/>
          <w:szCs w:val="24"/>
        </w:rPr>
        <w:t xml:space="preserve"> </w:t>
      </w:r>
      <w:proofErr w:type="spellStart"/>
      <w:r w:rsidRPr="009072CD">
        <w:rPr>
          <w:rFonts w:ascii="Arial" w:hAnsi="Arial" w:cs="Arial"/>
          <w:sz w:val="24"/>
          <w:szCs w:val="24"/>
        </w:rPr>
        <w:t>Kukartsev</w:t>
      </w:r>
      <w:proofErr w:type="spellEnd"/>
      <w:r w:rsidRPr="009072CD">
        <w:rPr>
          <w:rFonts w:ascii="Arial" w:hAnsi="Arial" w:cs="Arial"/>
          <w:sz w:val="24"/>
          <w:szCs w:val="24"/>
        </w:rPr>
        <w:t xml:space="preserve"> et al. (2019) highlight that the Ansoff Matrix is also referred to as the product/market matric because it helps the business “choose one of the typical marketing strategies that </w:t>
      </w:r>
      <w:r w:rsidR="002D5093" w:rsidRPr="009072CD">
        <w:rPr>
          <w:rFonts w:ascii="Arial" w:hAnsi="Arial" w:cs="Arial"/>
          <w:sz w:val="24"/>
          <w:szCs w:val="24"/>
        </w:rPr>
        <w:t>are</w:t>
      </w:r>
      <w:r w:rsidRPr="009072CD">
        <w:rPr>
          <w:rFonts w:ascii="Arial" w:hAnsi="Arial" w:cs="Arial"/>
          <w:sz w:val="24"/>
          <w:szCs w:val="24"/>
        </w:rPr>
        <w:t xml:space="preserve"> most appropriate for given market conditions… [and] strategic positioning of a company's products in the markets” (p. 2). There are four </w:t>
      </w:r>
      <w:r w:rsidRPr="009072CD">
        <w:rPr>
          <w:rFonts w:ascii="Arial" w:hAnsi="Arial" w:cs="Arial"/>
          <w:sz w:val="24"/>
          <w:szCs w:val="24"/>
        </w:rPr>
        <w:lastRenderedPageBreak/>
        <w:t>growth optio</w:t>
      </w:r>
      <w:r w:rsidR="002D5093" w:rsidRPr="009072CD">
        <w:rPr>
          <w:rFonts w:ascii="Arial" w:hAnsi="Arial" w:cs="Arial"/>
          <w:sz w:val="24"/>
          <w:szCs w:val="24"/>
        </w:rPr>
        <w:t>n</w:t>
      </w:r>
      <w:r w:rsidRPr="009072CD">
        <w:rPr>
          <w:rFonts w:ascii="Arial" w:hAnsi="Arial" w:cs="Arial"/>
          <w:sz w:val="24"/>
          <w:szCs w:val="24"/>
        </w:rPr>
        <w:t xml:space="preserve">s and strategies for an </w:t>
      </w:r>
      <w:proofErr w:type="spellStart"/>
      <w:r w:rsidR="00685D14" w:rsidRPr="009072CD">
        <w:rPr>
          <w:rFonts w:ascii="Arial" w:hAnsi="Arial" w:cs="Arial"/>
          <w:sz w:val="24"/>
          <w:szCs w:val="24"/>
        </w:rPr>
        <w:t>organisation</w:t>
      </w:r>
      <w:proofErr w:type="spellEnd"/>
      <w:r w:rsidRPr="009072CD">
        <w:rPr>
          <w:rFonts w:ascii="Arial" w:hAnsi="Arial" w:cs="Arial"/>
          <w:sz w:val="24"/>
          <w:szCs w:val="24"/>
        </w:rPr>
        <w:t xml:space="preserve"> following Ansoff’s matrix: market penetration, market development, product development</w:t>
      </w:r>
      <w:r w:rsidR="002D5093" w:rsidRPr="009072CD">
        <w:rPr>
          <w:rFonts w:ascii="Arial" w:hAnsi="Arial" w:cs="Arial"/>
          <w:sz w:val="24"/>
          <w:szCs w:val="24"/>
        </w:rPr>
        <w:t>,</w:t>
      </w:r>
      <w:r w:rsidRPr="009072CD">
        <w:rPr>
          <w:rFonts w:ascii="Arial" w:hAnsi="Arial" w:cs="Arial"/>
          <w:sz w:val="24"/>
          <w:szCs w:val="24"/>
        </w:rPr>
        <w:t xml:space="preserve"> and diversification. </w:t>
      </w:r>
      <w:proofErr w:type="spellStart"/>
      <w:r w:rsidRPr="009072CD">
        <w:rPr>
          <w:rFonts w:ascii="Arial" w:hAnsi="Arial" w:cs="Arial"/>
          <w:sz w:val="24"/>
          <w:szCs w:val="24"/>
        </w:rPr>
        <w:t>Peterdy</w:t>
      </w:r>
      <w:proofErr w:type="spellEnd"/>
      <w:r w:rsidRPr="009072CD">
        <w:rPr>
          <w:rFonts w:ascii="Arial" w:hAnsi="Arial" w:cs="Arial"/>
          <w:sz w:val="24"/>
          <w:szCs w:val="24"/>
        </w:rPr>
        <w:t xml:space="preserve"> (2025) highlights that there are two combinations of old and new for the products and the markets. During strategy planning, the model is in </w:t>
      </w:r>
      <w:r w:rsidR="002D5093" w:rsidRPr="009072CD">
        <w:rPr>
          <w:rFonts w:ascii="Arial" w:hAnsi="Arial" w:cs="Arial"/>
          <w:sz w:val="24"/>
          <w:szCs w:val="24"/>
        </w:rPr>
        <w:t xml:space="preserve">the </w:t>
      </w:r>
      <w:r w:rsidRPr="009072CD">
        <w:rPr>
          <w:rFonts w:ascii="Arial" w:hAnsi="Arial" w:cs="Arial"/>
          <w:sz w:val="24"/>
          <w:szCs w:val="24"/>
        </w:rPr>
        <w:t xml:space="preserve">form of a matrix where products are plotted </w:t>
      </w:r>
      <w:r w:rsidR="00104EBE" w:rsidRPr="009072CD">
        <w:rPr>
          <w:rFonts w:ascii="Arial" w:hAnsi="Arial" w:cs="Arial"/>
          <w:sz w:val="24"/>
          <w:szCs w:val="24"/>
        </w:rPr>
        <w:t>o</w:t>
      </w:r>
      <w:r w:rsidRPr="009072CD">
        <w:rPr>
          <w:rFonts w:ascii="Arial" w:hAnsi="Arial" w:cs="Arial"/>
          <w:sz w:val="24"/>
          <w:szCs w:val="24"/>
        </w:rPr>
        <w:t xml:space="preserve">n the horizontal axis and markets </w:t>
      </w:r>
      <w:r w:rsidR="00104EBE" w:rsidRPr="009072CD">
        <w:rPr>
          <w:rFonts w:ascii="Arial" w:hAnsi="Arial" w:cs="Arial"/>
          <w:sz w:val="24"/>
          <w:szCs w:val="24"/>
        </w:rPr>
        <w:t>o</w:t>
      </w:r>
      <w:r w:rsidRPr="009072CD">
        <w:rPr>
          <w:rFonts w:ascii="Arial" w:hAnsi="Arial" w:cs="Arial"/>
          <w:sz w:val="24"/>
          <w:szCs w:val="24"/>
        </w:rPr>
        <w:t>n the vertical axis. The four combinations that come from the matrix, also commonly referred to as quadrants</w:t>
      </w:r>
      <w:r w:rsidR="00580FA2" w:rsidRPr="009072CD">
        <w:rPr>
          <w:rFonts w:ascii="Arial" w:hAnsi="Arial" w:cs="Arial"/>
          <w:sz w:val="24"/>
          <w:szCs w:val="24"/>
        </w:rPr>
        <w:t>,</w:t>
      </w:r>
      <w:r w:rsidRPr="009072CD">
        <w:rPr>
          <w:rFonts w:ascii="Arial" w:hAnsi="Arial" w:cs="Arial"/>
          <w:sz w:val="24"/>
          <w:szCs w:val="24"/>
        </w:rPr>
        <w:t xml:space="preserve"> are the </w:t>
      </w:r>
      <w:r w:rsidR="000E17EC" w:rsidRPr="009072CD">
        <w:rPr>
          <w:rFonts w:ascii="Arial" w:hAnsi="Arial" w:cs="Arial"/>
          <w:sz w:val="24"/>
          <w:szCs w:val="24"/>
        </w:rPr>
        <w:t>four strategic moves for growth:</w:t>
      </w:r>
    </w:p>
    <w:p w14:paraId="2E0CF03A" w14:textId="77777777" w:rsidR="00BE01A6" w:rsidRPr="009072CD" w:rsidRDefault="00BE01A6" w:rsidP="00416D3D">
      <w:pPr>
        <w:pStyle w:val="Heading3"/>
        <w:rPr>
          <w:rFonts w:ascii="Arial" w:hAnsi="Arial" w:cs="Arial"/>
        </w:rPr>
      </w:pPr>
      <w:bookmarkStart w:id="14" w:name="_Toc200528873"/>
      <w:r w:rsidRPr="009072CD">
        <w:rPr>
          <w:rFonts w:ascii="Arial" w:hAnsi="Arial" w:cs="Arial"/>
        </w:rPr>
        <w:t>Market Penetration Strategy</w:t>
      </w:r>
      <w:bookmarkEnd w:id="14"/>
    </w:p>
    <w:p w14:paraId="2E0CF03B" w14:textId="370CC828" w:rsidR="00BE01A6" w:rsidRPr="009072CD" w:rsidRDefault="00BE01A6" w:rsidP="002C5D33">
      <w:pPr>
        <w:spacing w:line="360" w:lineRule="auto"/>
        <w:jc w:val="both"/>
        <w:rPr>
          <w:rFonts w:ascii="Arial" w:hAnsi="Arial" w:cs="Arial"/>
          <w:sz w:val="24"/>
          <w:szCs w:val="24"/>
        </w:rPr>
      </w:pPr>
      <w:proofErr w:type="spellStart"/>
      <w:r w:rsidRPr="009072CD">
        <w:rPr>
          <w:rFonts w:ascii="Arial" w:hAnsi="Arial" w:cs="Arial"/>
          <w:sz w:val="24"/>
          <w:szCs w:val="24"/>
        </w:rPr>
        <w:t>Kukartsev</w:t>
      </w:r>
      <w:proofErr w:type="spellEnd"/>
      <w:r w:rsidRPr="009072CD">
        <w:rPr>
          <w:rFonts w:ascii="Arial" w:hAnsi="Arial" w:cs="Arial"/>
          <w:sz w:val="24"/>
          <w:szCs w:val="24"/>
        </w:rPr>
        <w:t xml:space="preserve"> et al. (2019) </w:t>
      </w:r>
      <w:proofErr w:type="gramStart"/>
      <w:r w:rsidR="00580FA2" w:rsidRPr="009072CD">
        <w:rPr>
          <w:rFonts w:ascii="Arial" w:hAnsi="Arial" w:cs="Arial"/>
          <w:sz w:val="24"/>
          <w:szCs w:val="24"/>
        </w:rPr>
        <w:t>highlight</w:t>
      </w:r>
      <w:proofErr w:type="gramEnd"/>
      <w:r w:rsidRPr="009072CD">
        <w:rPr>
          <w:rFonts w:ascii="Arial" w:hAnsi="Arial" w:cs="Arial"/>
          <w:sz w:val="24"/>
          <w:szCs w:val="24"/>
        </w:rPr>
        <w:t xml:space="preserve"> that this strategy involves a set of old products sold in existing market</w:t>
      </w:r>
      <w:r w:rsidR="002D5093" w:rsidRPr="009072CD">
        <w:rPr>
          <w:rFonts w:ascii="Arial" w:hAnsi="Arial" w:cs="Arial"/>
          <w:sz w:val="24"/>
          <w:szCs w:val="24"/>
        </w:rPr>
        <w:t>s</w:t>
      </w:r>
      <w:r w:rsidRPr="009072CD">
        <w:rPr>
          <w:rFonts w:ascii="Arial" w:hAnsi="Arial" w:cs="Arial"/>
          <w:sz w:val="24"/>
          <w:szCs w:val="24"/>
        </w:rPr>
        <w:t xml:space="preserve">, and its main objective is to improve sales. This strategy might also include finding new customers within the existing market. In the case of Lunar Restaurant, the main objective is to attract more affluent customers while retaining the business’s fine dining food experience. Gitonga et al. (2024) </w:t>
      </w:r>
      <w:proofErr w:type="gramStart"/>
      <w:r w:rsidRPr="009072CD">
        <w:rPr>
          <w:rFonts w:ascii="Arial" w:hAnsi="Arial" w:cs="Arial"/>
          <w:sz w:val="24"/>
          <w:szCs w:val="24"/>
        </w:rPr>
        <w:t>highlight</w:t>
      </w:r>
      <w:proofErr w:type="gramEnd"/>
      <w:r w:rsidRPr="009072CD">
        <w:rPr>
          <w:rFonts w:ascii="Arial" w:hAnsi="Arial" w:cs="Arial"/>
          <w:sz w:val="24"/>
          <w:szCs w:val="24"/>
        </w:rPr>
        <w:t xml:space="preserve"> that an effective approach to market penetration is through enhancing competitive pricing and sales promotion. Lunar Restaurant assumes that approach by digital </w:t>
      </w:r>
      <w:r w:rsidR="00BB3689" w:rsidRPr="009072CD">
        <w:rPr>
          <w:rFonts w:ascii="Arial" w:hAnsi="Arial" w:cs="Arial"/>
          <w:sz w:val="24"/>
          <w:szCs w:val="24"/>
        </w:rPr>
        <w:t>marketing</w:t>
      </w:r>
      <w:r w:rsidRPr="009072CD">
        <w:rPr>
          <w:rFonts w:ascii="Arial" w:hAnsi="Arial" w:cs="Arial"/>
          <w:sz w:val="24"/>
          <w:szCs w:val="24"/>
        </w:rPr>
        <w:t xml:space="preserve"> initiative on social media</w:t>
      </w:r>
      <w:r w:rsidR="00BB3689" w:rsidRPr="009072CD">
        <w:rPr>
          <w:rFonts w:ascii="Arial" w:hAnsi="Arial" w:cs="Arial"/>
          <w:sz w:val="24"/>
          <w:szCs w:val="24"/>
        </w:rPr>
        <w:t>,</w:t>
      </w:r>
      <w:r w:rsidRPr="009072CD">
        <w:rPr>
          <w:rFonts w:ascii="Arial" w:hAnsi="Arial" w:cs="Arial"/>
          <w:sz w:val="24"/>
          <w:szCs w:val="24"/>
        </w:rPr>
        <w:t xml:space="preserve"> highlighting promotions of Lunar Restaurant’s food offerings. This strategy aims to promote the customers</w:t>
      </w:r>
      <w:r w:rsidR="002D5093" w:rsidRPr="009072CD">
        <w:rPr>
          <w:rFonts w:ascii="Arial" w:hAnsi="Arial" w:cs="Arial"/>
          <w:sz w:val="24"/>
          <w:szCs w:val="24"/>
        </w:rPr>
        <w:t>'</w:t>
      </w:r>
      <w:r w:rsidRPr="009072CD">
        <w:rPr>
          <w:rFonts w:ascii="Arial" w:hAnsi="Arial" w:cs="Arial"/>
          <w:sz w:val="24"/>
          <w:szCs w:val="24"/>
        </w:rPr>
        <w:t xml:space="preserve"> perceived value of Lunar Restaurant’s fine dining experience </w:t>
      </w:r>
      <w:r w:rsidR="002D5093" w:rsidRPr="009072CD">
        <w:rPr>
          <w:rFonts w:ascii="Arial" w:hAnsi="Arial" w:cs="Arial"/>
          <w:sz w:val="24"/>
          <w:szCs w:val="24"/>
        </w:rPr>
        <w:t>by</w:t>
      </w:r>
      <w:r w:rsidRPr="009072CD">
        <w:rPr>
          <w:rFonts w:ascii="Arial" w:hAnsi="Arial" w:cs="Arial"/>
          <w:sz w:val="24"/>
          <w:szCs w:val="24"/>
        </w:rPr>
        <w:t xml:space="preserve"> posting the prices </w:t>
      </w:r>
      <w:r w:rsidR="002D5093" w:rsidRPr="009072CD">
        <w:rPr>
          <w:rFonts w:ascii="Arial" w:hAnsi="Arial" w:cs="Arial"/>
          <w:sz w:val="24"/>
          <w:szCs w:val="24"/>
        </w:rPr>
        <w:t>of</w:t>
      </w:r>
      <w:r w:rsidRPr="009072CD">
        <w:rPr>
          <w:rFonts w:ascii="Arial" w:hAnsi="Arial" w:cs="Arial"/>
          <w:sz w:val="24"/>
          <w:szCs w:val="24"/>
        </w:rPr>
        <w:t xml:space="preserve"> its “Three Course Sunday Lunch” for £37, and other offerings.</w:t>
      </w:r>
    </w:p>
    <w:p w14:paraId="2E0CF03C" w14:textId="77777777" w:rsidR="00BE01A6" w:rsidRPr="009072CD" w:rsidRDefault="00BE01A6" w:rsidP="00416D3D">
      <w:pPr>
        <w:pStyle w:val="Heading3"/>
        <w:rPr>
          <w:rFonts w:ascii="Arial" w:hAnsi="Arial" w:cs="Arial"/>
        </w:rPr>
      </w:pPr>
      <w:bookmarkStart w:id="15" w:name="_Toc200528874"/>
      <w:r w:rsidRPr="009072CD">
        <w:rPr>
          <w:rFonts w:ascii="Arial" w:hAnsi="Arial" w:cs="Arial"/>
        </w:rPr>
        <w:t>Market Development Strategy</w:t>
      </w:r>
      <w:bookmarkEnd w:id="15"/>
    </w:p>
    <w:p w14:paraId="2E0CF03D" w14:textId="57821A13" w:rsidR="00BE01A6" w:rsidRPr="009072CD" w:rsidRDefault="00BE01A6" w:rsidP="002C5D33">
      <w:pPr>
        <w:spacing w:line="360" w:lineRule="auto"/>
        <w:jc w:val="both"/>
        <w:rPr>
          <w:rFonts w:ascii="Arial" w:hAnsi="Arial" w:cs="Arial"/>
          <w:sz w:val="24"/>
          <w:szCs w:val="24"/>
        </w:rPr>
      </w:pPr>
      <w:proofErr w:type="spellStart"/>
      <w:r w:rsidRPr="009072CD">
        <w:rPr>
          <w:rFonts w:ascii="Arial" w:hAnsi="Arial" w:cs="Arial"/>
          <w:sz w:val="24"/>
          <w:szCs w:val="24"/>
        </w:rPr>
        <w:t>Peterdy</w:t>
      </w:r>
      <w:proofErr w:type="spellEnd"/>
      <w:r w:rsidRPr="009072CD">
        <w:rPr>
          <w:rFonts w:ascii="Arial" w:hAnsi="Arial" w:cs="Arial"/>
          <w:sz w:val="24"/>
          <w:szCs w:val="24"/>
        </w:rPr>
        <w:t xml:space="preserve"> (2025) highlights that this strategy entails selling existing old products into new markets. </w:t>
      </w:r>
      <w:proofErr w:type="spellStart"/>
      <w:r w:rsidRPr="009072CD">
        <w:rPr>
          <w:rFonts w:ascii="Arial" w:hAnsi="Arial" w:cs="Arial"/>
          <w:sz w:val="24"/>
          <w:szCs w:val="24"/>
        </w:rPr>
        <w:t>Kukartsev</w:t>
      </w:r>
      <w:proofErr w:type="spellEnd"/>
      <w:r w:rsidRPr="009072CD">
        <w:rPr>
          <w:rFonts w:ascii="Arial" w:hAnsi="Arial" w:cs="Arial"/>
          <w:sz w:val="24"/>
          <w:szCs w:val="24"/>
        </w:rPr>
        <w:t xml:space="preserve"> et al. (2019) propose that some of the strategies that can be effective for this approach </w:t>
      </w:r>
      <w:r w:rsidR="002D5093" w:rsidRPr="009072CD">
        <w:rPr>
          <w:rFonts w:ascii="Arial" w:hAnsi="Arial" w:cs="Arial"/>
          <w:sz w:val="24"/>
          <w:szCs w:val="24"/>
        </w:rPr>
        <w:t>are</w:t>
      </w:r>
      <w:r w:rsidRPr="009072CD">
        <w:rPr>
          <w:rFonts w:ascii="Arial" w:hAnsi="Arial" w:cs="Arial"/>
          <w:sz w:val="24"/>
          <w:szCs w:val="24"/>
        </w:rPr>
        <w:t xml:space="preserve"> through finding new market segmentation o</w:t>
      </w:r>
      <w:r w:rsidR="002D5093" w:rsidRPr="009072CD">
        <w:rPr>
          <w:rFonts w:ascii="Arial" w:hAnsi="Arial" w:cs="Arial"/>
          <w:sz w:val="24"/>
          <w:szCs w:val="24"/>
        </w:rPr>
        <w:t>r</w:t>
      </w:r>
      <w:r w:rsidRPr="009072CD">
        <w:rPr>
          <w:rFonts w:ascii="Arial" w:hAnsi="Arial" w:cs="Arial"/>
          <w:sz w:val="24"/>
          <w:szCs w:val="24"/>
        </w:rPr>
        <w:t xml:space="preserve"> through finding new sales channels. At Lunar, the market segmentation is through affluent locals dining at the facility</w:t>
      </w:r>
      <w:r w:rsidR="000431E5" w:rsidRPr="009072CD">
        <w:rPr>
          <w:rFonts w:ascii="Arial" w:hAnsi="Arial" w:cs="Arial"/>
          <w:sz w:val="24"/>
          <w:szCs w:val="24"/>
        </w:rPr>
        <w:t>,</w:t>
      </w:r>
      <w:r w:rsidRPr="009072CD">
        <w:rPr>
          <w:rFonts w:ascii="Arial" w:hAnsi="Arial" w:cs="Arial"/>
          <w:sz w:val="24"/>
          <w:szCs w:val="24"/>
        </w:rPr>
        <w:t xml:space="preserve"> but a new market segmentation could be Lunar restaurant seeking affluent cultural tourists visiting Wedgewood. In addition, a new sales channel that could appeal to these tourists could be </w:t>
      </w:r>
      <w:proofErr w:type="gramStart"/>
      <w:r w:rsidRPr="009072CD">
        <w:rPr>
          <w:rFonts w:ascii="Arial" w:hAnsi="Arial" w:cs="Arial"/>
          <w:sz w:val="24"/>
          <w:szCs w:val="24"/>
        </w:rPr>
        <w:t>partnering</w:t>
      </w:r>
      <w:proofErr w:type="gramEnd"/>
      <w:r w:rsidRPr="009072CD">
        <w:rPr>
          <w:rFonts w:ascii="Arial" w:hAnsi="Arial" w:cs="Arial"/>
          <w:sz w:val="24"/>
          <w:szCs w:val="24"/>
        </w:rPr>
        <w:t xml:space="preserve"> with tourism destination boards and </w:t>
      </w:r>
      <w:proofErr w:type="spellStart"/>
      <w:r w:rsidR="00685D14" w:rsidRPr="009072CD">
        <w:rPr>
          <w:rFonts w:ascii="Arial" w:hAnsi="Arial" w:cs="Arial"/>
          <w:sz w:val="24"/>
          <w:szCs w:val="24"/>
        </w:rPr>
        <w:t>organisation</w:t>
      </w:r>
      <w:r w:rsidR="002D5093" w:rsidRPr="009072CD">
        <w:rPr>
          <w:rFonts w:ascii="Arial" w:hAnsi="Arial" w:cs="Arial"/>
          <w:sz w:val="24"/>
          <w:szCs w:val="24"/>
        </w:rPr>
        <w:t>s</w:t>
      </w:r>
      <w:proofErr w:type="spellEnd"/>
      <w:r w:rsidRPr="009072CD">
        <w:rPr>
          <w:rFonts w:ascii="Arial" w:hAnsi="Arial" w:cs="Arial"/>
          <w:sz w:val="24"/>
          <w:szCs w:val="24"/>
        </w:rPr>
        <w:t xml:space="preserve"> such as </w:t>
      </w:r>
      <w:r w:rsidR="000431E5" w:rsidRPr="009072CD">
        <w:rPr>
          <w:rFonts w:ascii="Arial" w:hAnsi="Arial" w:cs="Arial"/>
          <w:sz w:val="24"/>
          <w:szCs w:val="24"/>
        </w:rPr>
        <w:t>VisitBritain.org</w:t>
      </w:r>
      <w:r w:rsidRPr="009072CD">
        <w:rPr>
          <w:rFonts w:ascii="Arial" w:hAnsi="Arial" w:cs="Arial"/>
          <w:sz w:val="24"/>
          <w:szCs w:val="24"/>
        </w:rPr>
        <w:t>.</w:t>
      </w:r>
    </w:p>
    <w:p w14:paraId="2E0CF03E" w14:textId="77777777" w:rsidR="00BE01A6" w:rsidRPr="009072CD" w:rsidRDefault="00BE01A6" w:rsidP="00416D3D">
      <w:pPr>
        <w:pStyle w:val="Heading3"/>
        <w:rPr>
          <w:rFonts w:ascii="Arial" w:hAnsi="Arial" w:cs="Arial"/>
        </w:rPr>
      </w:pPr>
      <w:bookmarkStart w:id="16" w:name="_Toc200528875"/>
      <w:r w:rsidRPr="009072CD">
        <w:rPr>
          <w:rFonts w:ascii="Arial" w:hAnsi="Arial" w:cs="Arial"/>
        </w:rPr>
        <w:lastRenderedPageBreak/>
        <w:t>Product Development Strategy</w:t>
      </w:r>
      <w:bookmarkEnd w:id="16"/>
    </w:p>
    <w:p w14:paraId="2E0CF03F" w14:textId="14778DC7" w:rsidR="00BE01A6" w:rsidRPr="009072CD" w:rsidRDefault="00BE01A6" w:rsidP="002C5D33">
      <w:pPr>
        <w:spacing w:line="360" w:lineRule="auto"/>
        <w:jc w:val="both"/>
        <w:rPr>
          <w:rFonts w:ascii="Arial" w:hAnsi="Arial" w:cs="Arial"/>
          <w:sz w:val="24"/>
          <w:szCs w:val="24"/>
        </w:rPr>
      </w:pPr>
      <w:proofErr w:type="spellStart"/>
      <w:r w:rsidRPr="009072CD">
        <w:rPr>
          <w:rFonts w:ascii="Arial" w:hAnsi="Arial" w:cs="Arial"/>
          <w:sz w:val="24"/>
          <w:szCs w:val="24"/>
        </w:rPr>
        <w:t>Kukartsev</w:t>
      </w:r>
      <w:proofErr w:type="spellEnd"/>
      <w:r w:rsidRPr="009072CD">
        <w:rPr>
          <w:rFonts w:ascii="Arial" w:hAnsi="Arial" w:cs="Arial"/>
          <w:sz w:val="24"/>
          <w:szCs w:val="24"/>
        </w:rPr>
        <w:t xml:space="preserve"> et al. (2019) </w:t>
      </w:r>
      <w:proofErr w:type="gramStart"/>
      <w:r w:rsidRPr="009072CD">
        <w:rPr>
          <w:rFonts w:ascii="Arial" w:hAnsi="Arial" w:cs="Arial"/>
          <w:sz w:val="24"/>
          <w:szCs w:val="24"/>
        </w:rPr>
        <w:t>highlight</w:t>
      </w:r>
      <w:proofErr w:type="gramEnd"/>
      <w:r w:rsidRPr="009072CD">
        <w:rPr>
          <w:rFonts w:ascii="Arial" w:hAnsi="Arial" w:cs="Arial"/>
          <w:sz w:val="24"/>
          <w:szCs w:val="24"/>
        </w:rPr>
        <w:t xml:space="preserve"> that </w:t>
      </w:r>
      <w:r w:rsidR="002D5093" w:rsidRPr="009072CD">
        <w:rPr>
          <w:rFonts w:ascii="Arial" w:hAnsi="Arial" w:cs="Arial"/>
          <w:sz w:val="24"/>
          <w:szCs w:val="24"/>
        </w:rPr>
        <w:t xml:space="preserve">a </w:t>
      </w:r>
      <w:r w:rsidRPr="009072CD">
        <w:rPr>
          <w:rFonts w:ascii="Arial" w:hAnsi="Arial" w:cs="Arial"/>
          <w:sz w:val="24"/>
          <w:szCs w:val="24"/>
        </w:rPr>
        <w:t xml:space="preserve">product development strategy entails a business developing a new product for its existing market. </w:t>
      </w:r>
      <w:r w:rsidR="006F281E" w:rsidRPr="009072CD">
        <w:rPr>
          <w:rFonts w:ascii="Arial" w:hAnsi="Arial" w:cs="Arial"/>
          <w:sz w:val="24"/>
          <w:szCs w:val="24"/>
        </w:rPr>
        <w:t>Ferreira and Marques (2024)</w:t>
      </w:r>
      <w:r w:rsidRPr="009072CD">
        <w:rPr>
          <w:rFonts w:ascii="Arial" w:hAnsi="Arial" w:cs="Arial"/>
          <w:sz w:val="24"/>
          <w:szCs w:val="24"/>
        </w:rPr>
        <w:t xml:space="preserve"> </w:t>
      </w:r>
      <w:r w:rsidR="00BB3689" w:rsidRPr="009072CD">
        <w:rPr>
          <w:rFonts w:ascii="Arial" w:hAnsi="Arial" w:cs="Arial"/>
          <w:sz w:val="24"/>
          <w:szCs w:val="24"/>
        </w:rPr>
        <w:t>highlight</w:t>
      </w:r>
      <w:r w:rsidRPr="009072CD">
        <w:rPr>
          <w:rFonts w:ascii="Arial" w:hAnsi="Arial" w:cs="Arial"/>
          <w:sz w:val="24"/>
          <w:szCs w:val="24"/>
        </w:rPr>
        <w:t xml:space="preserve"> that this is wher</w:t>
      </w:r>
      <w:r w:rsidR="002D5093" w:rsidRPr="009072CD">
        <w:rPr>
          <w:rFonts w:ascii="Arial" w:hAnsi="Arial" w:cs="Arial"/>
          <w:sz w:val="24"/>
          <w:szCs w:val="24"/>
        </w:rPr>
        <w:t>e</w:t>
      </w:r>
      <w:r w:rsidRPr="009072CD">
        <w:rPr>
          <w:rFonts w:ascii="Arial" w:hAnsi="Arial" w:cs="Arial"/>
          <w:sz w:val="24"/>
          <w:szCs w:val="24"/>
        </w:rPr>
        <w:t xml:space="preserve"> a company will develop a new product line that improve</w:t>
      </w:r>
      <w:r w:rsidR="002D5093" w:rsidRPr="009072CD">
        <w:rPr>
          <w:rFonts w:ascii="Arial" w:hAnsi="Arial" w:cs="Arial"/>
          <w:sz w:val="24"/>
          <w:szCs w:val="24"/>
        </w:rPr>
        <w:t>s</w:t>
      </w:r>
      <w:r w:rsidRPr="009072CD">
        <w:rPr>
          <w:rFonts w:ascii="Arial" w:hAnsi="Arial" w:cs="Arial"/>
          <w:sz w:val="24"/>
          <w:szCs w:val="24"/>
        </w:rPr>
        <w:t xml:space="preserve"> the customer satisfaction of its existing customers. The marketing strategy to achieve this goal is by giving its existing product a new function and properties. </w:t>
      </w:r>
      <w:proofErr w:type="gramStart"/>
      <w:r w:rsidRPr="009072CD">
        <w:rPr>
          <w:rFonts w:ascii="Arial" w:hAnsi="Arial" w:cs="Arial"/>
          <w:sz w:val="24"/>
          <w:szCs w:val="24"/>
        </w:rPr>
        <w:t>Lunar</w:t>
      </w:r>
      <w:proofErr w:type="gramEnd"/>
      <w:r w:rsidRPr="009072CD">
        <w:rPr>
          <w:rFonts w:ascii="Arial" w:hAnsi="Arial" w:cs="Arial"/>
          <w:sz w:val="24"/>
          <w:szCs w:val="24"/>
        </w:rPr>
        <w:t xml:space="preserve"> restaurant focuses on providing fine-dining experiences</w:t>
      </w:r>
      <w:r w:rsidR="00BB3689" w:rsidRPr="009072CD">
        <w:rPr>
          <w:rFonts w:ascii="Arial" w:hAnsi="Arial" w:cs="Arial"/>
          <w:sz w:val="24"/>
          <w:szCs w:val="24"/>
        </w:rPr>
        <w:t>,</w:t>
      </w:r>
      <w:r w:rsidRPr="009072CD">
        <w:rPr>
          <w:rFonts w:ascii="Arial" w:hAnsi="Arial" w:cs="Arial"/>
          <w:sz w:val="24"/>
          <w:szCs w:val="24"/>
        </w:rPr>
        <w:t xml:space="preserve"> but one way it can achieve a new product line is by setting up new Chef’s table experiences or shows to appeal to its already existing affluent customers. </w:t>
      </w:r>
      <w:r w:rsidR="003374D7" w:rsidRPr="009072CD">
        <w:rPr>
          <w:rFonts w:ascii="Arial" w:hAnsi="Arial" w:cs="Arial"/>
          <w:sz w:val="24"/>
          <w:szCs w:val="24"/>
        </w:rPr>
        <w:t>The chef can showcase meal preparation for affluent customers.</w:t>
      </w:r>
    </w:p>
    <w:p w14:paraId="2E0CF040" w14:textId="77777777" w:rsidR="00BE01A6" w:rsidRPr="009072CD" w:rsidRDefault="00BE01A6" w:rsidP="002C5D33">
      <w:pPr>
        <w:pStyle w:val="Heading2"/>
        <w:spacing w:line="360" w:lineRule="auto"/>
        <w:rPr>
          <w:rFonts w:ascii="Arial" w:hAnsi="Arial" w:cs="Arial"/>
          <w:szCs w:val="24"/>
        </w:rPr>
      </w:pPr>
      <w:bookmarkStart w:id="17" w:name="_Toc200528876"/>
      <w:r w:rsidRPr="009072CD">
        <w:rPr>
          <w:rFonts w:ascii="Arial" w:hAnsi="Arial" w:cs="Arial"/>
          <w:szCs w:val="24"/>
        </w:rPr>
        <w:t>Marketing Mix Changes at Lunar Restaurant</w:t>
      </w:r>
      <w:bookmarkEnd w:id="17"/>
    </w:p>
    <w:p w14:paraId="2E0CF041" w14:textId="48413008" w:rsidR="00BE01A6" w:rsidRPr="009072CD" w:rsidRDefault="00BE01A6" w:rsidP="002C5D33">
      <w:pPr>
        <w:spacing w:line="360" w:lineRule="auto"/>
        <w:jc w:val="both"/>
        <w:rPr>
          <w:rFonts w:ascii="Arial" w:hAnsi="Arial" w:cs="Arial"/>
          <w:sz w:val="24"/>
          <w:szCs w:val="24"/>
        </w:rPr>
      </w:pPr>
      <w:r w:rsidRPr="009072CD">
        <w:rPr>
          <w:rFonts w:ascii="Arial" w:hAnsi="Arial" w:cs="Arial"/>
          <w:sz w:val="24"/>
          <w:szCs w:val="24"/>
        </w:rPr>
        <w:t xml:space="preserve">Pitri et al. (2025) </w:t>
      </w:r>
      <w:proofErr w:type="gramStart"/>
      <w:r w:rsidRPr="009072CD">
        <w:rPr>
          <w:rFonts w:ascii="Arial" w:hAnsi="Arial" w:cs="Arial"/>
          <w:sz w:val="24"/>
          <w:szCs w:val="24"/>
        </w:rPr>
        <w:t>highlight</w:t>
      </w:r>
      <w:proofErr w:type="gramEnd"/>
      <w:r w:rsidRPr="009072CD">
        <w:rPr>
          <w:rFonts w:ascii="Arial" w:hAnsi="Arial" w:cs="Arial"/>
          <w:sz w:val="24"/>
          <w:szCs w:val="24"/>
        </w:rPr>
        <w:t xml:space="preserve"> that busines</w:t>
      </w:r>
      <w:r w:rsidR="002D5093" w:rsidRPr="009072CD">
        <w:rPr>
          <w:rFonts w:ascii="Arial" w:hAnsi="Arial" w:cs="Arial"/>
          <w:sz w:val="24"/>
          <w:szCs w:val="24"/>
        </w:rPr>
        <w:t>se</w:t>
      </w:r>
      <w:r w:rsidRPr="009072CD">
        <w:rPr>
          <w:rFonts w:ascii="Arial" w:hAnsi="Arial" w:cs="Arial"/>
          <w:sz w:val="24"/>
          <w:szCs w:val="24"/>
        </w:rPr>
        <w:t>s can evolve the traditional 4P marketing mix to adapt to the digital marketing environment. The digital marketing mix in the digital environment could include sales promotions, digital marketing avenues, integrate</w:t>
      </w:r>
      <w:r w:rsidR="002D5093" w:rsidRPr="009072CD">
        <w:rPr>
          <w:rFonts w:ascii="Arial" w:hAnsi="Arial" w:cs="Arial"/>
          <w:sz w:val="24"/>
          <w:szCs w:val="24"/>
        </w:rPr>
        <w:t>d</w:t>
      </w:r>
      <w:r w:rsidRPr="009072CD">
        <w:rPr>
          <w:rFonts w:ascii="Arial" w:hAnsi="Arial" w:cs="Arial"/>
          <w:sz w:val="24"/>
          <w:szCs w:val="24"/>
        </w:rPr>
        <w:t xml:space="preserve"> marketing communications</w:t>
      </w:r>
      <w:r w:rsidR="002D5093" w:rsidRPr="009072CD">
        <w:rPr>
          <w:rFonts w:ascii="Arial" w:hAnsi="Arial" w:cs="Arial"/>
          <w:sz w:val="24"/>
          <w:szCs w:val="24"/>
        </w:rPr>
        <w:t>,</w:t>
      </w:r>
      <w:r w:rsidRPr="009072CD">
        <w:rPr>
          <w:rFonts w:ascii="Arial" w:hAnsi="Arial" w:cs="Arial"/>
          <w:sz w:val="24"/>
          <w:szCs w:val="24"/>
        </w:rPr>
        <w:t xml:space="preserve"> and public relations</w:t>
      </w:r>
      <w:r w:rsidR="00855725" w:rsidRPr="009072CD">
        <w:rPr>
          <w:rFonts w:ascii="Arial" w:hAnsi="Arial" w:cs="Arial"/>
          <w:sz w:val="24"/>
          <w:szCs w:val="24"/>
        </w:rPr>
        <w:t xml:space="preserve"> (Masterson et al., 2021)</w:t>
      </w:r>
      <w:r w:rsidRPr="009072CD">
        <w:rPr>
          <w:rFonts w:ascii="Arial" w:hAnsi="Arial" w:cs="Arial"/>
          <w:sz w:val="24"/>
          <w:szCs w:val="24"/>
        </w:rPr>
        <w:t xml:space="preserve">. As for Place marketing, the </w:t>
      </w:r>
      <w:proofErr w:type="spellStart"/>
      <w:r w:rsidR="00685D14" w:rsidRPr="009072CD">
        <w:rPr>
          <w:rFonts w:ascii="Arial" w:hAnsi="Arial" w:cs="Arial"/>
          <w:sz w:val="24"/>
          <w:szCs w:val="24"/>
        </w:rPr>
        <w:t>organisation</w:t>
      </w:r>
      <w:proofErr w:type="spellEnd"/>
      <w:r w:rsidRPr="009072CD">
        <w:rPr>
          <w:rFonts w:ascii="Arial" w:hAnsi="Arial" w:cs="Arial"/>
          <w:sz w:val="24"/>
          <w:szCs w:val="24"/>
        </w:rPr>
        <w:t xml:space="preserve"> can move to modern digital communication channels such as advertisement</w:t>
      </w:r>
      <w:r w:rsidR="002D5093" w:rsidRPr="009072CD">
        <w:rPr>
          <w:rFonts w:ascii="Arial" w:hAnsi="Arial" w:cs="Arial"/>
          <w:sz w:val="24"/>
          <w:szCs w:val="24"/>
        </w:rPr>
        <w:t>s</w:t>
      </w:r>
      <w:r w:rsidRPr="009072CD">
        <w:rPr>
          <w:rFonts w:ascii="Arial" w:hAnsi="Arial" w:cs="Arial"/>
          <w:sz w:val="24"/>
          <w:szCs w:val="24"/>
        </w:rPr>
        <w:t xml:space="preserve"> on TikTok</w:t>
      </w:r>
      <w:r w:rsidR="00BB3689" w:rsidRPr="009072CD">
        <w:rPr>
          <w:rFonts w:ascii="Arial" w:hAnsi="Arial" w:cs="Arial"/>
          <w:sz w:val="24"/>
          <w:szCs w:val="24"/>
        </w:rPr>
        <w:t>,</w:t>
      </w:r>
      <w:r w:rsidRPr="009072CD">
        <w:rPr>
          <w:rFonts w:ascii="Arial" w:hAnsi="Arial" w:cs="Arial"/>
          <w:sz w:val="24"/>
          <w:szCs w:val="24"/>
        </w:rPr>
        <w:t xml:space="preserve"> Instagram</w:t>
      </w:r>
      <w:r w:rsidR="002D5093" w:rsidRPr="009072CD">
        <w:rPr>
          <w:rFonts w:ascii="Arial" w:hAnsi="Arial" w:cs="Arial"/>
          <w:sz w:val="24"/>
          <w:szCs w:val="24"/>
        </w:rPr>
        <w:t>,</w:t>
      </w:r>
      <w:r w:rsidRPr="009072CD">
        <w:rPr>
          <w:rFonts w:ascii="Arial" w:hAnsi="Arial" w:cs="Arial"/>
          <w:sz w:val="24"/>
          <w:szCs w:val="24"/>
        </w:rPr>
        <w:t xml:space="preserve"> or other short video platforms. Li et al. (2024) highlight that for the product, the </w:t>
      </w:r>
      <w:proofErr w:type="spellStart"/>
      <w:r w:rsidR="00685D14" w:rsidRPr="009072CD">
        <w:rPr>
          <w:rFonts w:ascii="Arial" w:hAnsi="Arial" w:cs="Arial"/>
          <w:sz w:val="24"/>
          <w:szCs w:val="24"/>
        </w:rPr>
        <w:t>organisation</w:t>
      </w:r>
      <w:proofErr w:type="spellEnd"/>
      <w:r w:rsidRPr="009072CD">
        <w:rPr>
          <w:rFonts w:ascii="Arial" w:hAnsi="Arial" w:cs="Arial"/>
          <w:sz w:val="24"/>
          <w:szCs w:val="24"/>
        </w:rPr>
        <w:t xml:space="preserve"> can focus o</w:t>
      </w:r>
      <w:r w:rsidR="002D5093" w:rsidRPr="009072CD">
        <w:rPr>
          <w:rFonts w:ascii="Arial" w:hAnsi="Arial" w:cs="Arial"/>
          <w:sz w:val="24"/>
          <w:szCs w:val="24"/>
        </w:rPr>
        <w:t>n</w:t>
      </w:r>
      <w:r w:rsidRPr="009072CD">
        <w:rPr>
          <w:rFonts w:ascii="Arial" w:hAnsi="Arial" w:cs="Arial"/>
          <w:sz w:val="24"/>
          <w:szCs w:val="24"/>
        </w:rPr>
        <w:t xml:space="preserve"> selling high-quality products and focusing on their unique selling points. </w:t>
      </w:r>
      <w:r w:rsidR="009C310D" w:rsidRPr="009072CD">
        <w:rPr>
          <w:rFonts w:ascii="Arial" w:hAnsi="Arial" w:cs="Arial"/>
          <w:sz w:val="24"/>
          <w:szCs w:val="24"/>
        </w:rPr>
        <w:t xml:space="preserve">Wichmann et al. (2022) </w:t>
      </w:r>
      <w:proofErr w:type="spellStart"/>
      <w:r w:rsidR="00B142BA" w:rsidRPr="009072CD">
        <w:rPr>
          <w:rFonts w:ascii="Arial" w:hAnsi="Arial" w:cs="Arial"/>
          <w:sz w:val="24"/>
          <w:szCs w:val="24"/>
        </w:rPr>
        <w:t>emphasise</w:t>
      </w:r>
      <w:proofErr w:type="spellEnd"/>
      <w:r w:rsidR="009C310D" w:rsidRPr="009072CD">
        <w:rPr>
          <w:rFonts w:ascii="Arial" w:hAnsi="Arial" w:cs="Arial"/>
          <w:sz w:val="24"/>
          <w:szCs w:val="24"/>
        </w:rPr>
        <w:t xml:space="preserve"> that businesses must approach pricing by underscoring the value </w:t>
      </w:r>
      <w:r w:rsidR="00B142BA" w:rsidRPr="009072CD">
        <w:rPr>
          <w:rFonts w:ascii="Arial" w:hAnsi="Arial" w:cs="Arial"/>
          <w:sz w:val="24"/>
          <w:szCs w:val="24"/>
        </w:rPr>
        <w:t>they</w:t>
      </w:r>
      <w:r w:rsidR="009C310D" w:rsidRPr="009072CD">
        <w:rPr>
          <w:rFonts w:ascii="Arial" w:hAnsi="Arial" w:cs="Arial"/>
          <w:sz w:val="24"/>
          <w:szCs w:val="24"/>
        </w:rPr>
        <w:t xml:space="preserve"> </w:t>
      </w:r>
      <w:r w:rsidR="00B142BA" w:rsidRPr="009072CD">
        <w:rPr>
          <w:rFonts w:ascii="Arial" w:hAnsi="Arial" w:cs="Arial"/>
          <w:sz w:val="24"/>
          <w:szCs w:val="24"/>
        </w:rPr>
        <w:t>offer</w:t>
      </w:r>
      <w:r w:rsidR="009C310D" w:rsidRPr="009072CD">
        <w:rPr>
          <w:rFonts w:ascii="Arial" w:hAnsi="Arial" w:cs="Arial"/>
          <w:sz w:val="24"/>
          <w:szCs w:val="24"/>
        </w:rPr>
        <w:t xml:space="preserve"> to customers. Instead of relying solely on the conventional strategy of offering the lowest prices, </w:t>
      </w:r>
      <w:proofErr w:type="spellStart"/>
      <w:r w:rsidR="00B142BA" w:rsidRPr="009072CD">
        <w:rPr>
          <w:rFonts w:ascii="Arial" w:hAnsi="Arial" w:cs="Arial"/>
          <w:sz w:val="24"/>
          <w:szCs w:val="24"/>
        </w:rPr>
        <w:t>organisations</w:t>
      </w:r>
      <w:proofErr w:type="spellEnd"/>
      <w:r w:rsidR="009C310D" w:rsidRPr="009072CD">
        <w:rPr>
          <w:rFonts w:ascii="Arial" w:hAnsi="Arial" w:cs="Arial"/>
          <w:sz w:val="24"/>
          <w:szCs w:val="24"/>
        </w:rPr>
        <w:t xml:space="preserve"> should concentrate on providing value, even to price-sensitive consumers. Additionally, when it comes to promotions, companies should </w:t>
      </w:r>
      <w:proofErr w:type="spellStart"/>
      <w:r w:rsidR="00B142BA" w:rsidRPr="009072CD">
        <w:rPr>
          <w:rFonts w:ascii="Arial" w:hAnsi="Arial" w:cs="Arial"/>
          <w:sz w:val="24"/>
          <w:szCs w:val="24"/>
        </w:rPr>
        <w:t>prioritise</w:t>
      </w:r>
      <w:proofErr w:type="spellEnd"/>
      <w:r w:rsidR="009C310D" w:rsidRPr="009072CD">
        <w:rPr>
          <w:rFonts w:ascii="Arial" w:hAnsi="Arial" w:cs="Arial"/>
          <w:sz w:val="24"/>
          <w:szCs w:val="24"/>
        </w:rPr>
        <w:t xml:space="preserve"> digital campaigns that highlight special deals.</w:t>
      </w:r>
    </w:p>
    <w:p w14:paraId="2E0CF042" w14:textId="0CB7D995" w:rsidR="00BE01A6" w:rsidRPr="009072CD" w:rsidRDefault="00CA7CFD" w:rsidP="002C5D33">
      <w:pPr>
        <w:spacing w:line="360" w:lineRule="auto"/>
        <w:jc w:val="both"/>
        <w:rPr>
          <w:rFonts w:ascii="Arial" w:hAnsi="Arial" w:cs="Arial"/>
          <w:sz w:val="24"/>
          <w:szCs w:val="24"/>
        </w:rPr>
      </w:pPr>
      <w:r w:rsidRPr="009072CD">
        <w:rPr>
          <w:rFonts w:ascii="Arial" w:hAnsi="Arial" w:cs="Arial"/>
          <w:sz w:val="24"/>
          <w:szCs w:val="24"/>
        </w:rPr>
        <w:t>Lunar Restaurant aims to provide its affluent customers with a high-quality dining experience that highlights cultural and historical elements. The strategy includes competitive pricing and sales promotions, targeting new affluent visitors interested in culture and heritage. Additionally, the restaurant will feature a Chef's table, allowing guests to see how exotic meals are prepared, enhancing their overall experience</w:t>
      </w:r>
      <w:r w:rsidR="00BE01A6" w:rsidRPr="009072CD">
        <w:rPr>
          <w:rFonts w:ascii="Arial" w:hAnsi="Arial" w:cs="Arial"/>
          <w:sz w:val="24"/>
          <w:szCs w:val="24"/>
        </w:rPr>
        <w:t xml:space="preserve">. </w:t>
      </w:r>
      <w:r w:rsidR="002D4B11" w:rsidRPr="009072CD">
        <w:rPr>
          <w:rFonts w:ascii="Arial" w:hAnsi="Arial" w:cs="Arial"/>
          <w:sz w:val="24"/>
          <w:szCs w:val="24"/>
        </w:rPr>
        <w:t xml:space="preserve">The next step in the marketing mix is to </w:t>
      </w:r>
      <w:proofErr w:type="spellStart"/>
      <w:r w:rsidR="002D4B11" w:rsidRPr="009072CD">
        <w:rPr>
          <w:rFonts w:ascii="Arial" w:hAnsi="Arial" w:cs="Arial"/>
          <w:sz w:val="24"/>
          <w:szCs w:val="24"/>
        </w:rPr>
        <w:t>emphasise</w:t>
      </w:r>
      <w:proofErr w:type="spellEnd"/>
      <w:r w:rsidR="002D4B11" w:rsidRPr="009072CD">
        <w:rPr>
          <w:rFonts w:ascii="Arial" w:hAnsi="Arial" w:cs="Arial"/>
          <w:sz w:val="24"/>
          <w:szCs w:val="24"/>
        </w:rPr>
        <w:t xml:space="preserve"> capturing the culinary heritage experiences showcased by the Chef during meal preparations on short video-sharing </w:t>
      </w:r>
      <w:r w:rsidR="002D4B11" w:rsidRPr="009072CD">
        <w:rPr>
          <w:rFonts w:ascii="Arial" w:hAnsi="Arial" w:cs="Arial"/>
          <w:sz w:val="24"/>
          <w:szCs w:val="24"/>
        </w:rPr>
        <w:lastRenderedPageBreak/>
        <w:t xml:space="preserve">platforms like TikTok and Instagram Reels. Additionally, the Chef can elaborate on the ingredients used in the dishes and their sourcing, helping to justify the pricing for affluent customers. The digital marketing strategy should </w:t>
      </w:r>
      <w:proofErr w:type="spellStart"/>
      <w:r w:rsidR="002D4B11" w:rsidRPr="009072CD">
        <w:rPr>
          <w:rFonts w:ascii="Arial" w:hAnsi="Arial" w:cs="Arial"/>
          <w:sz w:val="24"/>
          <w:szCs w:val="24"/>
        </w:rPr>
        <w:t>prioritise</w:t>
      </w:r>
      <w:proofErr w:type="spellEnd"/>
      <w:r w:rsidR="002D4B11" w:rsidRPr="009072CD">
        <w:rPr>
          <w:rFonts w:ascii="Arial" w:hAnsi="Arial" w:cs="Arial"/>
          <w:sz w:val="24"/>
          <w:szCs w:val="24"/>
        </w:rPr>
        <w:t xml:space="preserve"> weekly promotions for Lunar Restaurant's special offerings, such as their Two-Course Lunch and Three-Course Dinner on Sundays.</w:t>
      </w:r>
    </w:p>
    <w:p w14:paraId="2E0CF043" w14:textId="77777777" w:rsidR="00165F5C" w:rsidRPr="009072CD" w:rsidRDefault="00165F5C" w:rsidP="002C5D33">
      <w:pPr>
        <w:pStyle w:val="Heading1"/>
        <w:spacing w:line="360" w:lineRule="auto"/>
        <w:rPr>
          <w:rFonts w:ascii="Arial" w:hAnsi="Arial" w:cs="Arial"/>
          <w:b/>
          <w:szCs w:val="24"/>
        </w:rPr>
      </w:pPr>
      <w:bookmarkStart w:id="18" w:name="_Toc200528877"/>
      <w:r w:rsidRPr="009072CD">
        <w:rPr>
          <w:rFonts w:ascii="Arial" w:hAnsi="Arial" w:cs="Arial"/>
          <w:b/>
          <w:szCs w:val="24"/>
        </w:rPr>
        <w:t>Tactics</w:t>
      </w:r>
      <w:r w:rsidR="001839FF" w:rsidRPr="009072CD">
        <w:rPr>
          <w:rFonts w:ascii="Arial" w:hAnsi="Arial" w:cs="Arial"/>
          <w:b/>
          <w:szCs w:val="24"/>
        </w:rPr>
        <w:t xml:space="preserve"> to be Used by Lunar Restaurant</w:t>
      </w:r>
      <w:bookmarkEnd w:id="18"/>
    </w:p>
    <w:p w14:paraId="2E0CF044" w14:textId="35914194" w:rsidR="00165F5C" w:rsidRPr="009072CD" w:rsidRDefault="00165F5C" w:rsidP="002C5D33">
      <w:pPr>
        <w:spacing w:line="360" w:lineRule="auto"/>
        <w:jc w:val="both"/>
        <w:rPr>
          <w:rFonts w:ascii="Arial" w:hAnsi="Arial" w:cs="Arial"/>
          <w:sz w:val="24"/>
          <w:szCs w:val="24"/>
        </w:rPr>
      </w:pPr>
      <w:r w:rsidRPr="009072CD">
        <w:rPr>
          <w:rFonts w:ascii="Arial" w:hAnsi="Arial" w:cs="Arial"/>
          <w:sz w:val="24"/>
          <w:szCs w:val="24"/>
        </w:rPr>
        <w:t>The RACE Model Approach is a strategic digital marketing approach that employs insights gained from digital marketing challenges or insights of a business to develop new approaches to digital marketing techniques for a business (</w:t>
      </w:r>
      <w:r w:rsidR="005A1741" w:rsidRPr="009072CD">
        <w:rPr>
          <w:rFonts w:ascii="Arial" w:hAnsi="Arial" w:cs="Arial"/>
          <w:sz w:val="24"/>
          <w:szCs w:val="24"/>
        </w:rPr>
        <w:t>Sentino</w:t>
      </w:r>
      <w:r w:rsidR="001A2034" w:rsidRPr="009072CD">
        <w:rPr>
          <w:rFonts w:ascii="Arial" w:hAnsi="Arial" w:cs="Arial"/>
          <w:sz w:val="24"/>
          <w:szCs w:val="24"/>
        </w:rPr>
        <w:t xml:space="preserve"> et al.</w:t>
      </w:r>
      <w:r w:rsidR="005A1741" w:rsidRPr="009072CD">
        <w:rPr>
          <w:rFonts w:ascii="Arial" w:hAnsi="Arial" w:cs="Arial"/>
          <w:sz w:val="24"/>
          <w:szCs w:val="24"/>
        </w:rPr>
        <w:t>, 2023</w:t>
      </w:r>
      <w:r w:rsidRPr="009072CD">
        <w:rPr>
          <w:rFonts w:ascii="Arial" w:hAnsi="Arial" w:cs="Arial"/>
          <w:sz w:val="24"/>
          <w:szCs w:val="24"/>
        </w:rPr>
        <w:t xml:space="preserve">). After digital marketing planning is complete, the RACE model employs a cyclic method of Reach, Act, Convert, and Engage customers toward the </w:t>
      </w:r>
      <w:r w:rsidR="000431E5" w:rsidRPr="009072CD">
        <w:rPr>
          <w:rFonts w:ascii="Arial" w:hAnsi="Arial" w:cs="Arial"/>
          <w:sz w:val="24"/>
          <w:szCs w:val="24"/>
        </w:rPr>
        <w:t>business's</w:t>
      </w:r>
      <w:r w:rsidRPr="009072CD">
        <w:rPr>
          <w:rFonts w:ascii="Arial" w:hAnsi="Arial" w:cs="Arial"/>
          <w:sz w:val="24"/>
          <w:szCs w:val="24"/>
        </w:rPr>
        <w:t xml:space="preserve"> strategic marketing approach. Reach in this model refers to the business creating awareness of specific aspects of its marketing strategy. Lunar restaurants plan to use digital campaigns on short-video digital platforms such as Facebook, Instagram, and TikTok. To reach its customers, Lunar Restaurant needs to post content of its Chef preparing or presenting meals for its affluent customers through Instagram reels, Facebook feeds, and TikTok feeds. This will help draw the attention of potential customers to the restaurant. Tenorio (</w:t>
      </w:r>
      <w:r w:rsidR="001A2034" w:rsidRPr="009072CD">
        <w:rPr>
          <w:rFonts w:ascii="Arial" w:hAnsi="Arial" w:cs="Arial"/>
          <w:sz w:val="24"/>
          <w:szCs w:val="24"/>
        </w:rPr>
        <w:t>2023</w:t>
      </w:r>
      <w:r w:rsidRPr="009072CD">
        <w:rPr>
          <w:rFonts w:ascii="Arial" w:hAnsi="Arial" w:cs="Arial"/>
          <w:sz w:val="24"/>
          <w:szCs w:val="24"/>
        </w:rPr>
        <w:t xml:space="preserve">) highlights that the Act refers to the step of persuading its customers to interact with the posted content on social media platforms. This step includes ensuring effective interaction of customers with specific touchpoints on their social media or </w:t>
      </w:r>
      <w:proofErr w:type="gramStart"/>
      <w:r w:rsidRPr="009072CD">
        <w:rPr>
          <w:rFonts w:ascii="Arial" w:hAnsi="Arial" w:cs="Arial"/>
          <w:sz w:val="24"/>
          <w:szCs w:val="24"/>
        </w:rPr>
        <w:t>website</w:t>
      </w:r>
      <w:proofErr w:type="gramEnd"/>
      <w:r w:rsidRPr="009072CD">
        <w:rPr>
          <w:rFonts w:ascii="Arial" w:hAnsi="Arial" w:cs="Arial"/>
          <w:sz w:val="24"/>
          <w:szCs w:val="24"/>
        </w:rPr>
        <w:t xml:space="preserve"> to encourage customer participation. Lunar Restaurant’s social media posts will encourage online customers to share its content with others through promotions using special deals. The posts will include captivating and interesting </w:t>
      </w:r>
      <w:r w:rsidR="00BB3689" w:rsidRPr="009072CD">
        <w:rPr>
          <w:rFonts w:ascii="Arial" w:hAnsi="Arial" w:cs="Arial"/>
          <w:sz w:val="24"/>
          <w:szCs w:val="24"/>
        </w:rPr>
        <w:t>culture</w:t>
      </w:r>
      <w:r w:rsidRPr="009072CD">
        <w:rPr>
          <w:rFonts w:ascii="Arial" w:hAnsi="Arial" w:cs="Arial"/>
          <w:sz w:val="24"/>
          <w:szCs w:val="24"/>
        </w:rPr>
        <w:t xml:space="preserve"> and </w:t>
      </w:r>
      <w:r w:rsidR="000431E5" w:rsidRPr="009072CD">
        <w:rPr>
          <w:rFonts w:ascii="Arial" w:hAnsi="Arial" w:cs="Arial"/>
          <w:sz w:val="24"/>
          <w:szCs w:val="24"/>
        </w:rPr>
        <w:t>history-driven</w:t>
      </w:r>
      <w:r w:rsidRPr="009072CD">
        <w:rPr>
          <w:rFonts w:ascii="Arial" w:hAnsi="Arial" w:cs="Arial"/>
          <w:sz w:val="24"/>
          <w:szCs w:val="24"/>
        </w:rPr>
        <w:t xml:space="preserve"> or fine-dining content to interest the visitors. In addition, the content can prompt the first ten people to </w:t>
      </w:r>
      <w:proofErr w:type="gramStart"/>
      <w:r w:rsidRPr="009072CD">
        <w:rPr>
          <w:rFonts w:ascii="Arial" w:hAnsi="Arial" w:cs="Arial"/>
          <w:sz w:val="24"/>
          <w:szCs w:val="24"/>
        </w:rPr>
        <w:t>like</w:t>
      </w:r>
      <w:proofErr w:type="gramEnd"/>
      <w:r w:rsidRPr="009072CD">
        <w:rPr>
          <w:rFonts w:ascii="Arial" w:hAnsi="Arial" w:cs="Arial"/>
          <w:sz w:val="24"/>
          <w:szCs w:val="24"/>
        </w:rPr>
        <w:t xml:space="preserve"> and comment can receive thirty </w:t>
      </w:r>
      <w:r w:rsidR="00BB3689" w:rsidRPr="009072CD">
        <w:rPr>
          <w:rFonts w:ascii="Arial" w:hAnsi="Arial" w:cs="Arial"/>
          <w:sz w:val="24"/>
          <w:szCs w:val="24"/>
        </w:rPr>
        <w:t>per cent</w:t>
      </w:r>
      <w:r w:rsidRPr="009072CD">
        <w:rPr>
          <w:rFonts w:ascii="Arial" w:hAnsi="Arial" w:cs="Arial"/>
          <w:sz w:val="24"/>
          <w:szCs w:val="24"/>
        </w:rPr>
        <w:t xml:space="preserve"> off their meals at the restaurant. Tenorio (</w:t>
      </w:r>
      <w:r w:rsidR="001A2034" w:rsidRPr="009072CD">
        <w:rPr>
          <w:rFonts w:ascii="Arial" w:hAnsi="Arial" w:cs="Arial"/>
          <w:sz w:val="24"/>
          <w:szCs w:val="24"/>
        </w:rPr>
        <w:t>2023</w:t>
      </w:r>
      <w:r w:rsidRPr="009072CD">
        <w:rPr>
          <w:rFonts w:ascii="Arial" w:hAnsi="Arial" w:cs="Arial"/>
          <w:sz w:val="24"/>
          <w:szCs w:val="24"/>
        </w:rPr>
        <w:t xml:space="preserve">) highlights that conversion is the process of converting social media visitors into paying customers. </w:t>
      </w:r>
      <w:proofErr w:type="gramStart"/>
      <w:r w:rsidRPr="009072CD">
        <w:rPr>
          <w:rFonts w:ascii="Arial" w:hAnsi="Arial" w:cs="Arial"/>
          <w:sz w:val="24"/>
          <w:szCs w:val="24"/>
        </w:rPr>
        <w:t>Lunar</w:t>
      </w:r>
      <w:proofErr w:type="gramEnd"/>
      <w:r w:rsidRPr="009072CD">
        <w:rPr>
          <w:rFonts w:ascii="Arial" w:hAnsi="Arial" w:cs="Arial"/>
          <w:sz w:val="24"/>
          <w:szCs w:val="24"/>
        </w:rPr>
        <w:t xml:space="preserve"> Restaurant will revamp its online booking system to make it easier for visitors to reserve tables. Also, Lunar will allow its customers to reserve or book tables on their social media posts through commenting and have a staff </w:t>
      </w:r>
      <w:r w:rsidR="00BB3689" w:rsidRPr="009072CD">
        <w:rPr>
          <w:rFonts w:ascii="Arial" w:hAnsi="Arial" w:cs="Arial"/>
          <w:sz w:val="24"/>
          <w:szCs w:val="24"/>
        </w:rPr>
        <w:t xml:space="preserve">member </w:t>
      </w:r>
      <w:r w:rsidRPr="009072CD">
        <w:rPr>
          <w:rFonts w:ascii="Arial" w:hAnsi="Arial" w:cs="Arial"/>
          <w:sz w:val="24"/>
          <w:szCs w:val="24"/>
        </w:rPr>
        <w:t>reach out for bookings. Finally, Tenorio (</w:t>
      </w:r>
      <w:r w:rsidR="001A2034" w:rsidRPr="009072CD">
        <w:rPr>
          <w:rFonts w:ascii="Arial" w:hAnsi="Arial" w:cs="Arial"/>
          <w:sz w:val="24"/>
          <w:szCs w:val="24"/>
        </w:rPr>
        <w:t>2023</w:t>
      </w:r>
      <w:r w:rsidRPr="009072CD">
        <w:rPr>
          <w:rFonts w:ascii="Arial" w:hAnsi="Arial" w:cs="Arial"/>
          <w:sz w:val="24"/>
          <w:szCs w:val="24"/>
        </w:rPr>
        <w:t xml:space="preserve">) </w:t>
      </w:r>
      <w:r w:rsidRPr="009072CD">
        <w:rPr>
          <w:rFonts w:ascii="Arial" w:hAnsi="Arial" w:cs="Arial"/>
          <w:sz w:val="24"/>
          <w:szCs w:val="24"/>
        </w:rPr>
        <w:lastRenderedPageBreak/>
        <w:t xml:space="preserve">highlights that Engagement is an approach to cement the relationship between the restaurant and the customers. Lunar </w:t>
      </w:r>
      <w:proofErr w:type="gramStart"/>
      <w:r w:rsidRPr="009072CD">
        <w:rPr>
          <w:rFonts w:ascii="Arial" w:hAnsi="Arial" w:cs="Arial"/>
          <w:sz w:val="24"/>
          <w:szCs w:val="24"/>
        </w:rPr>
        <w:t>restaurant</w:t>
      </w:r>
      <w:proofErr w:type="gramEnd"/>
      <w:r w:rsidRPr="009072CD">
        <w:rPr>
          <w:rFonts w:ascii="Arial" w:hAnsi="Arial" w:cs="Arial"/>
          <w:sz w:val="24"/>
          <w:szCs w:val="24"/>
        </w:rPr>
        <w:t xml:space="preserve"> will have online loyalty programs where repeat customers are offered discounts</w:t>
      </w:r>
      <w:r w:rsidR="00BB3689" w:rsidRPr="009072CD">
        <w:rPr>
          <w:rFonts w:ascii="Arial" w:hAnsi="Arial" w:cs="Arial"/>
          <w:sz w:val="24"/>
          <w:szCs w:val="24"/>
        </w:rPr>
        <w:t>,</w:t>
      </w:r>
      <w:r w:rsidRPr="009072CD">
        <w:rPr>
          <w:rFonts w:ascii="Arial" w:hAnsi="Arial" w:cs="Arial"/>
          <w:sz w:val="24"/>
          <w:szCs w:val="24"/>
        </w:rPr>
        <w:t xml:space="preserve"> which are communicated through digital campaigns.</w:t>
      </w:r>
    </w:p>
    <w:p w14:paraId="2E0CF045" w14:textId="1EE0B437" w:rsidR="00165F5C" w:rsidRPr="009072CD" w:rsidRDefault="00165F5C" w:rsidP="002C5D33">
      <w:pPr>
        <w:pStyle w:val="Heading2"/>
        <w:spacing w:line="360" w:lineRule="auto"/>
        <w:rPr>
          <w:rFonts w:ascii="Arial" w:hAnsi="Arial" w:cs="Arial"/>
          <w:szCs w:val="24"/>
        </w:rPr>
      </w:pPr>
      <w:bookmarkStart w:id="19" w:name="_Toc200528878"/>
      <w:r w:rsidRPr="009072CD">
        <w:rPr>
          <w:rFonts w:ascii="Arial" w:hAnsi="Arial" w:cs="Arial"/>
          <w:szCs w:val="24"/>
        </w:rPr>
        <w:t>Communication Mix</w:t>
      </w:r>
      <w:bookmarkEnd w:id="19"/>
    </w:p>
    <w:p w14:paraId="2E0CF046" w14:textId="753A1229" w:rsidR="001A2034" w:rsidRPr="009072CD" w:rsidRDefault="00165F5C" w:rsidP="002C5D33">
      <w:pPr>
        <w:spacing w:line="360" w:lineRule="auto"/>
        <w:jc w:val="both"/>
        <w:rPr>
          <w:rFonts w:ascii="Arial" w:hAnsi="Arial" w:cs="Arial"/>
          <w:sz w:val="24"/>
          <w:szCs w:val="24"/>
        </w:rPr>
      </w:pPr>
      <w:r w:rsidRPr="009072CD">
        <w:rPr>
          <w:rFonts w:ascii="Arial" w:hAnsi="Arial" w:cs="Arial"/>
          <w:sz w:val="24"/>
          <w:szCs w:val="24"/>
        </w:rPr>
        <w:t xml:space="preserve">The Chartered Institute of Marketing (2020) highlights that social media marketing has become an integral marketing tool for </w:t>
      </w:r>
      <w:r w:rsidR="00BB3689" w:rsidRPr="009072CD">
        <w:rPr>
          <w:rFonts w:ascii="Arial" w:hAnsi="Arial" w:cs="Arial"/>
          <w:sz w:val="24"/>
          <w:szCs w:val="24"/>
        </w:rPr>
        <w:t>businesses</w:t>
      </w:r>
      <w:r w:rsidRPr="009072CD">
        <w:rPr>
          <w:rFonts w:ascii="Arial" w:hAnsi="Arial" w:cs="Arial"/>
          <w:sz w:val="24"/>
          <w:szCs w:val="24"/>
        </w:rPr>
        <w:t xml:space="preserve">. Todorova (2015) highlights that based on the marketing mix, it’s important to find the appropriate communication mix to be used by the </w:t>
      </w:r>
      <w:proofErr w:type="spellStart"/>
      <w:r w:rsidR="00685D14" w:rsidRPr="009072CD">
        <w:rPr>
          <w:rFonts w:ascii="Arial" w:hAnsi="Arial" w:cs="Arial"/>
          <w:sz w:val="24"/>
          <w:szCs w:val="24"/>
        </w:rPr>
        <w:t>organisation</w:t>
      </w:r>
      <w:proofErr w:type="spellEnd"/>
      <w:r w:rsidRPr="009072CD">
        <w:rPr>
          <w:rFonts w:ascii="Arial" w:hAnsi="Arial" w:cs="Arial"/>
          <w:sz w:val="24"/>
          <w:szCs w:val="24"/>
        </w:rPr>
        <w:t xml:space="preserve">. The appropriate approach is also determined by the time factor, </w:t>
      </w:r>
      <w:r w:rsidR="00BB3689" w:rsidRPr="009072CD">
        <w:rPr>
          <w:rFonts w:ascii="Arial" w:hAnsi="Arial" w:cs="Arial"/>
          <w:sz w:val="24"/>
          <w:szCs w:val="24"/>
        </w:rPr>
        <w:t>resources</w:t>
      </w:r>
      <w:r w:rsidRPr="009072CD">
        <w:rPr>
          <w:rFonts w:ascii="Arial" w:hAnsi="Arial" w:cs="Arial"/>
          <w:sz w:val="24"/>
          <w:szCs w:val="24"/>
        </w:rPr>
        <w:t xml:space="preserve"> available, the budget and the target audience. Based on earlier findings, Lunar Restaurant will focus on shared and owned media. Lunar Restaurant has no presence on TikTok, so the first step is creating a Lunar Wedgewood TikTok account.  The second aspect of this communication will entail daily Instagram reels, Facebook and TikTok posts showing the Menu highlights of their day with their pricing. Lunar will also post “Meet Our Chef” biweekly</w:t>
      </w:r>
      <w:r w:rsidR="00BB3689" w:rsidRPr="009072CD">
        <w:rPr>
          <w:rFonts w:ascii="Arial" w:hAnsi="Arial" w:cs="Arial"/>
          <w:sz w:val="24"/>
          <w:szCs w:val="24"/>
        </w:rPr>
        <w:t>,</w:t>
      </w:r>
      <w:r w:rsidRPr="009072CD">
        <w:rPr>
          <w:rFonts w:ascii="Arial" w:hAnsi="Arial" w:cs="Arial"/>
          <w:sz w:val="24"/>
          <w:szCs w:val="24"/>
        </w:rPr>
        <w:t xml:space="preserve"> showcasing the Chef preparing meals or presenting meals for customers to demonstrate their culinary expertise. Finally, </w:t>
      </w:r>
      <w:proofErr w:type="gramStart"/>
      <w:r w:rsidRPr="009072CD">
        <w:rPr>
          <w:rFonts w:ascii="Arial" w:hAnsi="Arial" w:cs="Arial"/>
          <w:sz w:val="24"/>
          <w:szCs w:val="24"/>
        </w:rPr>
        <w:t>Lunar</w:t>
      </w:r>
      <w:proofErr w:type="gramEnd"/>
      <w:r w:rsidRPr="009072CD">
        <w:rPr>
          <w:rFonts w:ascii="Arial" w:hAnsi="Arial" w:cs="Arial"/>
          <w:sz w:val="24"/>
          <w:szCs w:val="24"/>
        </w:rPr>
        <w:t xml:space="preserve"> restaurant will partner with VisitBritain</w:t>
      </w:r>
      <w:proofErr w:type="gramStart"/>
      <w:r w:rsidRPr="009072CD">
        <w:rPr>
          <w:rFonts w:ascii="Arial" w:hAnsi="Arial" w:cs="Arial"/>
          <w:sz w:val="24"/>
          <w:szCs w:val="24"/>
        </w:rPr>
        <w:t>.Org</w:t>
      </w:r>
      <w:proofErr w:type="gramEnd"/>
      <w:r w:rsidRPr="009072CD">
        <w:rPr>
          <w:rFonts w:ascii="Arial" w:hAnsi="Arial" w:cs="Arial"/>
          <w:sz w:val="24"/>
          <w:szCs w:val="24"/>
        </w:rPr>
        <w:t xml:space="preserve"> to post its fine dining experience with rich Wedgewood culture on the partner’s blog to improve the regional visibility of the brand.</w:t>
      </w:r>
      <w:r w:rsidR="00920886" w:rsidRPr="009072CD">
        <w:rPr>
          <w:rFonts w:ascii="Arial" w:hAnsi="Arial" w:cs="Arial"/>
          <w:sz w:val="24"/>
          <w:szCs w:val="24"/>
        </w:rPr>
        <w:t xml:space="preserve"> In addition, it will </w:t>
      </w:r>
      <w:proofErr w:type="spellStart"/>
      <w:r w:rsidR="00920886" w:rsidRPr="009072CD">
        <w:rPr>
          <w:rFonts w:ascii="Arial" w:hAnsi="Arial" w:cs="Arial"/>
          <w:sz w:val="24"/>
          <w:szCs w:val="24"/>
        </w:rPr>
        <w:t>optimise</w:t>
      </w:r>
      <w:proofErr w:type="spellEnd"/>
      <w:r w:rsidR="00920886" w:rsidRPr="009072CD">
        <w:rPr>
          <w:rFonts w:ascii="Arial" w:hAnsi="Arial" w:cs="Arial"/>
          <w:sz w:val="24"/>
          <w:szCs w:val="24"/>
        </w:rPr>
        <w:t xml:space="preserve"> </w:t>
      </w:r>
      <w:r w:rsidR="000431E5" w:rsidRPr="009072CD">
        <w:rPr>
          <w:rFonts w:ascii="Arial" w:hAnsi="Arial" w:cs="Arial"/>
          <w:sz w:val="24"/>
          <w:szCs w:val="24"/>
        </w:rPr>
        <w:t>its</w:t>
      </w:r>
      <w:r w:rsidR="00920886" w:rsidRPr="009072CD">
        <w:rPr>
          <w:rFonts w:ascii="Arial" w:hAnsi="Arial" w:cs="Arial"/>
          <w:sz w:val="24"/>
          <w:szCs w:val="24"/>
        </w:rPr>
        <w:t xml:space="preserve"> </w:t>
      </w:r>
      <w:r w:rsidR="000431E5" w:rsidRPr="009072CD">
        <w:rPr>
          <w:rFonts w:ascii="Arial" w:hAnsi="Arial" w:cs="Arial"/>
          <w:sz w:val="24"/>
          <w:szCs w:val="24"/>
        </w:rPr>
        <w:t>TripAdvisor</w:t>
      </w:r>
      <w:r w:rsidR="00920886" w:rsidRPr="009072CD">
        <w:rPr>
          <w:rFonts w:ascii="Arial" w:hAnsi="Arial" w:cs="Arial"/>
          <w:sz w:val="24"/>
          <w:szCs w:val="24"/>
        </w:rPr>
        <w:t xml:space="preserve"> profile and SEO to ensure that it is visible to non-local clients.</w:t>
      </w:r>
    </w:p>
    <w:p w14:paraId="17100967" w14:textId="44D04255" w:rsidR="00363A5C" w:rsidRDefault="00FC661E" w:rsidP="00FC6569">
      <w:pPr>
        <w:pStyle w:val="Heading2"/>
        <w:spacing w:line="360" w:lineRule="auto"/>
        <w:rPr>
          <w:rFonts w:ascii="Arial" w:hAnsi="Arial" w:cs="Arial"/>
          <w:szCs w:val="24"/>
        </w:rPr>
      </w:pPr>
      <w:bookmarkStart w:id="20" w:name="_Toc200528879"/>
      <w:r w:rsidRPr="009072CD">
        <w:rPr>
          <w:rFonts w:ascii="Arial" w:hAnsi="Arial" w:cs="Arial"/>
          <w:szCs w:val="24"/>
        </w:rPr>
        <w:t>Project Timeline</w:t>
      </w:r>
      <w:bookmarkEnd w:id="20"/>
    </w:p>
    <w:p w14:paraId="2E0CF049" w14:textId="0A2E9A34" w:rsidR="00E567C5" w:rsidRDefault="00E567C5" w:rsidP="002C5D33">
      <w:pPr>
        <w:spacing w:line="360" w:lineRule="auto"/>
        <w:jc w:val="both"/>
        <w:rPr>
          <w:rFonts w:ascii="Arial" w:hAnsi="Arial" w:cs="Arial"/>
          <w:sz w:val="24"/>
          <w:szCs w:val="24"/>
        </w:rPr>
      </w:pPr>
      <w:r w:rsidRPr="009072CD">
        <w:rPr>
          <w:rFonts w:ascii="Arial" w:hAnsi="Arial" w:cs="Arial"/>
          <w:sz w:val="24"/>
          <w:szCs w:val="24"/>
        </w:rPr>
        <w:t xml:space="preserve">All the marketing campaigns will begin at the </w:t>
      </w:r>
      <w:r w:rsidR="00180195" w:rsidRPr="009072CD">
        <w:rPr>
          <w:rFonts w:ascii="Arial" w:hAnsi="Arial" w:cs="Arial"/>
          <w:sz w:val="24"/>
          <w:szCs w:val="24"/>
        </w:rPr>
        <w:t>start</w:t>
      </w:r>
      <w:r w:rsidRPr="009072CD">
        <w:rPr>
          <w:rFonts w:ascii="Arial" w:hAnsi="Arial" w:cs="Arial"/>
          <w:sz w:val="24"/>
          <w:szCs w:val="24"/>
        </w:rPr>
        <w:t xml:space="preserve"> of June and end on the last day of November to allow follow-up and assessment to be </w:t>
      </w:r>
      <w:proofErr w:type="gramStart"/>
      <w:r w:rsidRPr="009072CD">
        <w:rPr>
          <w:rFonts w:ascii="Arial" w:hAnsi="Arial" w:cs="Arial"/>
          <w:sz w:val="24"/>
          <w:szCs w:val="24"/>
        </w:rPr>
        <w:t>done</w:t>
      </w:r>
      <w:proofErr w:type="gramEnd"/>
      <w:r w:rsidRPr="009072CD">
        <w:rPr>
          <w:rFonts w:ascii="Arial" w:hAnsi="Arial" w:cs="Arial"/>
          <w:sz w:val="24"/>
          <w:szCs w:val="24"/>
        </w:rPr>
        <w:t xml:space="preserve"> of the effectiveness of the marketing plan in December before any adjustments are made to the plan. Based on our project timeline, all the owned media, that is</w:t>
      </w:r>
      <w:r w:rsidR="000431E5" w:rsidRPr="009072CD">
        <w:rPr>
          <w:rFonts w:ascii="Arial" w:hAnsi="Arial" w:cs="Arial"/>
          <w:sz w:val="24"/>
          <w:szCs w:val="24"/>
        </w:rPr>
        <w:t>,</w:t>
      </w:r>
      <w:r w:rsidRPr="009072CD">
        <w:rPr>
          <w:rFonts w:ascii="Arial" w:hAnsi="Arial" w:cs="Arial"/>
          <w:sz w:val="24"/>
          <w:szCs w:val="24"/>
        </w:rPr>
        <w:t xml:space="preserve"> Facebook, Instagram, and TikTok</w:t>
      </w:r>
      <w:r w:rsidR="000431E5" w:rsidRPr="009072CD">
        <w:rPr>
          <w:rFonts w:ascii="Arial" w:hAnsi="Arial" w:cs="Arial"/>
          <w:sz w:val="24"/>
          <w:szCs w:val="24"/>
        </w:rPr>
        <w:t>,</w:t>
      </w:r>
      <w:r w:rsidRPr="009072CD">
        <w:rPr>
          <w:rFonts w:ascii="Arial" w:hAnsi="Arial" w:cs="Arial"/>
          <w:sz w:val="24"/>
          <w:szCs w:val="24"/>
        </w:rPr>
        <w:t xml:space="preserve"> will be operational, posting content daily from June to the end of November. On the other hand, the shared media will be scheduled differently. The advertisements placed on VisitBritain.Org will be </w:t>
      </w:r>
      <w:proofErr w:type="gramStart"/>
      <w:r w:rsidRPr="009072CD">
        <w:rPr>
          <w:rFonts w:ascii="Arial" w:hAnsi="Arial" w:cs="Arial"/>
          <w:sz w:val="24"/>
          <w:szCs w:val="24"/>
        </w:rPr>
        <w:t>done</w:t>
      </w:r>
      <w:proofErr w:type="gramEnd"/>
      <w:r w:rsidRPr="009072CD">
        <w:rPr>
          <w:rFonts w:ascii="Arial" w:hAnsi="Arial" w:cs="Arial"/>
          <w:sz w:val="24"/>
          <w:szCs w:val="24"/>
        </w:rPr>
        <w:t xml:space="preserve"> in the first two months because they are early </w:t>
      </w:r>
      <w:r w:rsidR="0081617B" w:rsidRPr="009072CD">
        <w:rPr>
          <w:rFonts w:ascii="Arial" w:hAnsi="Arial" w:cs="Arial"/>
          <w:sz w:val="24"/>
          <w:szCs w:val="24"/>
        </w:rPr>
        <w:t>marketing</w:t>
      </w:r>
      <w:r w:rsidRPr="009072CD">
        <w:rPr>
          <w:rFonts w:ascii="Arial" w:hAnsi="Arial" w:cs="Arial"/>
          <w:sz w:val="24"/>
          <w:szCs w:val="24"/>
        </w:rPr>
        <w:t xml:space="preserve"> initiatives to incorporate tourist </w:t>
      </w:r>
      <w:proofErr w:type="gramStart"/>
      <w:r w:rsidRPr="009072CD">
        <w:rPr>
          <w:rFonts w:ascii="Arial" w:hAnsi="Arial" w:cs="Arial"/>
          <w:sz w:val="24"/>
          <w:szCs w:val="24"/>
        </w:rPr>
        <w:t>planning in advance</w:t>
      </w:r>
      <w:proofErr w:type="gramEnd"/>
      <w:r w:rsidRPr="009072CD">
        <w:rPr>
          <w:rFonts w:ascii="Arial" w:hAnsi="Arial" w:cs="Arial"/>
          <w:sz w:val="24"/>
          <w:szCs w:val="24"/>
        </w:rPr>
        <w:t xml:space="preserve">. However, Tripadvisor </w:t>
      </w:r>
      <w:proofErr w:type="spellStart"/>
      <w:r w:rsidR="000431E5" w:rsidRPr="009072CD">
        <w:rPr>
          <w:rFonts w:ascii="Arial" w:hAnsi="Arial" w:cs="Arial"/>
          <w:sz w:val="24"/>
          <w:szCs w:val="24"/>
        </w:rPr>
        <w:t>optimisation</w:t>
      </w:r>
      <w:proofErr w:type="spellEnd"/>
      <w:r w:rsidRPr="009072CD">
        <w:rPr>
          <w:rFonts w:ascii="Arial" w:hAnsi="Arial" w:cs="Arial"/>
          <w:sz w:val="24"/>
          <w:szCs w:val="24"/>
        </w:rPr>
        <w:t xml:space="preserve"> </w:t>
      </w:r>
      <w:r w:rsidRPr="009072CD">
        <w:rPr>
          <w:rFonts w:ascii="Arial" w:hAnsi="Arial" w:cs="Arial"/>
          <w:sz w:val="24"/>
          <w:szCs w:val="24"/>
        </w:rPr>
        <w:lastRenderedPageBreak/>
        <w:t xml:space="preserve">will be done in the </w:t>
      </w:r>
      <w:r w:rsidR="000431E5" w:rsidRPr="009072CD">
        <w:rPr>
          <w:rFonts w:ascii="Arial" w:hAnsi="Arial" w:cs="Arial"/>
          <w:sz w:val="24"/>
          <w:szCs w:val="24"/>
        </w:rPr>
        <w:t>last three</w:t>
      </w:r>
      <w:r w:rsidRPr="009072CD">
        <w:rPr>
          <w:rFonts w:ascii="Arial" w:hAnsi="Arial" w:cs="Arial"/>
          <w:sz w:val="24"/>
          <w:szCs w:val="24"/>
        </w:rPr>
        <w:t xml:space="preserve"> months of the campaign because most people use Tripadvisor when they are about to travel to their various destinations.</w:t>
      </w:r>
    </w:p>
    <w:p w14:paraId="1CAD0C0A" w14:textId="38DE7EC1" w:rsidR="00FC6569" w:rsidRPr="009072CD" w:rsidRDefault="00FC6569" w:rsidP="002C5D33">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6192" behindDoc="0" locked="0" layoutInCell="1" allowOverlap="1" wp14:anchorId="22BC2BBC" wp14:editId="66DB2B81">
            <wp:simplePos x="0" y="0"/>
            <wp:positionH relativeFrom="column">
              <wp:posOffset>-604520</wp:posOffset>
            </wp:positionH>
            <wp:positionV relativeFrom="paragraph">
              <wp:posOffset>626993</wp:posOffset>
            </wp:positionV>
            <wp:extent cx="7275195" cy="4269740"/>
            <wp:effectExtent l="0" t="0" r="0" b="0"/>
            <wp:wrapTopAndBottom/>
            <wp:docPr id="20502782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278210" name="Picture 1" descr="A screenshot of a comput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275195" cy="4269740"/>
                    </a:xfrm>
                    <a:prstGeom prst="rect">
                      <a:avLst/>
                    </a:prstGeom>
                    <a:noFill/>
                  </pic:spPr>
                </pic:pic>
              </a:graphicData>
            </a:graphic>
            <wp14:sizeRelH relativeFrom="margin">
              <wp14:pctWidth>0</wp14:pctWidth>
            </wp14:sizeRelH>
            <wp14:sizeRelV relativeFrom="margin">
              <wp14:pctHeight>0</wp14:pctHeight>
            </wp14:sizeRelV>
          </wp:anchor>
        </w:drawing>
      </w:r>
    </w:p>
    <w:p w14:paraId="7DBE2DE1" w14:textId="77777777" w:rsidR="00FC6569" w:rsidRDefault="00FC6569" w:rsidP="002C5D33">
      <w:pPr>
        <w:pStyle w:val="Heading1"/>
        <w:spacing w:line="360" w:lineRule="auto"/>
        <w:rPr>
          <w:rFonts w:ascii="Arial" w:hAnsi="Arial" w:cs="Arial"/>
          <w:b/>
          <w:szCs w:val="24"/>
        </w:rPr>
      </w:pPr>
    </w:p>
    <w:p w14:paraId="1BBBC34F" w14:textId="77777777" w:rsidR="00FC6569" w:rsidRDefault="00FC6569" w:rsidP="002C5D33">
      <w:pPr>
        <w:pStyle w:val="Heading1"/>
        <w:spacing w:line="360" w:lineRule="auto"/>
        <w:rPr>
          <w:rFonts w:ascii="Arial" w:hAnsi="Arial" w:cs="Arial"/>
          <w:b/>
          <w:szCs w:val="24"/>
        </w:rPr>
      </w:pPr>
    </w:p>
    <w:p w14:paraId="2E0CF04A" w14:textId="1A9428D6" w:rsidR="00E756CC" w:rsidRPr="009072CD" w:rsidRDefault="00E756CC" w:rsidP="00FC6569">
      <w:pPr>
        <w:pStyle w:val="Heading1"/>
        <w:spacing w:line="360" w:lineRule="auto"/>
        <w:jc w:val="left"/>
        <w:rPr>
          <w:rFonts w:ascii="Arial" w:hAnsi="Arial" w:cs="Arial"/>
          <w:b/>
          <w:szCs w:val="24"/>
        </w:rPr>
      </w:pPr>
      <w:bookmarkStart w:id="21" w:name="_Toc200528880"/>
      <w:r w:rsidRPr="009072CD">
        <w:rPr>
          <w:rFonts w:ascii="Arial" w:hAnsi="Arial" w:cs="Arial"/>
          <w:b/>
          <w:szCs w:val="24"/>
        </w:rPr>
        <w:t>Control</w:t>
      </w:r>
      <w:bookmarkEnd w:id="21"/>
    </w:p>
    <w:p w14:paraId="324FDC8A" w14:textId="77777777" w:rsidR="00FC6569" w:rsidRDefault="00E756CC" w:rsidP="00FC6569">
      <w:pPr>
        <w:spacing w:line="360" w:lineRule="auto"/>
        <w:jc w:val="both"/>
        <w:rPr>
          <w:rFonts w:ascii="Arial" w:hAnsi="Arial" w:cs="Arial"/>
          <w:sz w:val="24"/>
          <w:szCs w:val="24"/>
        </w:rPr>
      </w:pPr>
      <w:r w:rsidRPr="009072CD">
        <w:rPr>
          <w:rFonts w:ascii="Arial" w:hAnsi="Arial" w:cs="Arial"/>
          <w:sz w:val="24"/>
          <w:szCs w:val="24"/>
        </w:rPr>
        <w:t>Since Lunar Restaurant’s marketing objective is to enhance the brand's social media presence and visibility, the metrics will focus on customer engagement metrics. Trunfio and Rossi (2021) highlight that social media engagements can be done through measuring several metrics</w:t>
      </w:r>
      <w:r w:rsidR="000431E5" w:rsidRPr="009072CD">
        <w:rPr>
          <w:rFonts w:ascii="Arial" w:hAnsi="Arial" w:cs="Arial"/>
          <w:sz w:val="24"/>
          <w:szCs w:val="24"/>
        </w:rPr>
        <w:t>,</w:t>
      </w:r>
      <w:r w:rsidRPr="009072CD">
        <w:rPr>
          <w:rFonts w:ascii="Arial" w:hAnsi="Arial" w:cs="Arial"/>
          <w:sz w:val="24"/>
          <w:szCs w:val="24"/>
        </w:rPr>
        <w:t xml:space="preserve"> including audience growth metrics and </w:t>
      </w:r>
      <w:r w:rsidR="000431E5" w:rsidRPr="009072CD">
        <w:rPr>
          <w:rFonts w:ascii="Arial" w:hAnsi="Arial" w:cs="Arial"/>
          <w:sz w:val="24"/>
          <w:szCs w:val="24"/>
        </w:rPr>
        <w:t>engagement</w:t>
      </w:r>
      <w:r w:rsidRPr="009072CD">
        <w:rPr>
          <w:rFonts w:ascii="Arial" w:hAnsi="Arial" w:cs="Arial"/>
          <w:sz w:val="24"/>
          <w:szCs w:val="24"/>
        </w:rPr>
        <w:t xml:space="preserve"> metrics. </w:t>
      </w:r>
      <w:r w:rsidRPr="009072CD">
        <w:rPr>
          <w:rFonts w:ascii="Arial" w:hAnsi="Arial" w:cs="Arial"/>
          <w:sz w:val="24"/>
          <w:szCs w:val="24"/>
        </w:rPr>
        <w:lastRenderedPageBreak/>
        <w:t xml:space="preserve">For the Lunar </w:t>
      </w:r>
      <w:r w:rsidR="00785C26" w:rsidRPr="009072CD">
        <w:rPr>
          <w:rFonts w:ascii="Arial" w:hAnsi="Arial" w:cs="Arial"/>
          <w:sz w:val="24"/>
          <w:szCs w:val="24"/>
        </w:rPr>
        <w:t>m</w:t>
      </w:r>
      <w:r w:rsidRPr="009072CD">
        <w:rPr>
          <w:rFonts w:ascii="Arial" w:hAnsi="Arial" w:cs="Arial"/>
          <w:sz w:val="24"/>
          <w:szCs w:val="24"/>
        </w:rPr>
        <w:t xml:space="preserve">arketing plan, the goal is to measure audience growth metrics by measuring the growth of followers across the three social media accounts. Then, for engagements, the goal is to measure and understand the likes, comments, </w:t>
      </w:r>
      <w:proofErr w:type="gramStart"/>
      <w:r w:rsidRPr="009072CD">
        <w:rPr>
          <w:rFonts w:ascii="Arial" w:hAnsi="Arial" w:cs="Arial"/>
          <w:sz w:val="24"/>
          <w:szCs w:val="24"/>
        </w:rPr>
        <w:t>reactions,  and</w:t>
      </w:r>
      <w:proofErr w:type="gramEnd"/>
      <w:r w:rsidRPr="009072CD">
        <w:rPr>
          <w:rFonts w:ascii="Arial" w:hAnsi="Arial" w:cs="Arial"/>
          <w:sz w:val="24"/>
          <w:szCs w:val="24"/>
        </w:rPr>
        <w:t xml:space="preserve"> shares of the content posted by the restaurant. In addition, for the shared media, the goal is to monitor the web conversions using analytical tools such as Google Analytics to understand the conversion rate from Tripadvisor and </w:t>
      </w:r>
      <w:r w:rsidR="0081617B" w:rsidRPr="009072CD">
        <w:rPr>
          <w:rFonts w:ascii="Arial" w:hAnsi="Arial" w:cs="Arial"/>
          <w:sz w:val="24"/>
          <w:szCs w:val="24"/>
        </w:rPr>
        <w:t>VisitBritain.org</w:t>
      </w:r>
      <w:r w:rsidRPr="009072CD">
        <w:rPr>
          <w:rFonts w:ascii="Arial" w:hAnsi="Arial" w:cs="Arial"/>
          <w:sz w:val="24"/>
          <w:szCs w:val="24"/>
        </w:rPr>
        <w:t>.</w:t>
      </w:r>
    </w:p>
    <w:p w14:paraId="4581B0DC" w14:textId="77777777" w:rsidR="00FC6569" w:rsidRDefault="00B01F7C" w:rsidP="00FC6569">
      <w:pPr>
        <w:spacing w:line="360" w:lineRule="auto"/>
        <w:jc w:val="both"/>
        <w:rPr>
          <w:rFonts w:ascii="Arial" w:hAnsi="Arial" w:cs="Arial"/>
          <w:b/>
          <w:szCs w:val="24"/>
        </w:rPr>
      </w:pPr>
      <w:r w:rsidRPr="009072CD">
        <w:rPr>
          <w:rFonts w:ascii="Arial" w:hAnsi="Arial" w:cs="Arial"/>
          <w:b/>
          <w:szCs w:val="24"/>
        </w:rPr>
        <w:t>Conclusion</w:t>
      </w:r>
    </w:p>
    <w:p w14:paraId="6889F3AB" w14:textId="77777777" w:rsidR="00FC6569" w:rsidRDefault="00FC6569" w:rsidP="00FC6569">
      <w:pPr>
        <w:spacing w:line="360" w:lineRule="auto"/>
        <w:jc w:val="both"/>
        <w:rPr>
          <w:rFonts w:ascii="Arial" w:hAnsi="Arial" w:cs="Arial"/>
          <w:b/>
          <w:szCs w:val="24"/>
        </w:rPr>
      </w:pPr>
    </w:p>
    <w:p w14:paraId="2E0CF04D" w14:textId="03EFC637" w:rsidR="00420D5E" w:rsidRPr="00FC6569" w:rsidRDefault="00CE2950" w:rsidP="00FC6569">
      <w:pPr>
        <w:spacing w:line="360" w:lineRule="auto"/>
        <w:jc w:val="both"/>
        <w:rPr>
          <w:rFonts w:ascii="Arial" w:hAnsi="Arial" w:cs="Arial"/>
          <w:sz w:val="24"/>
          <w:szCs w:val="24"/>
        </w:rPr>
      </w:pPr>
      <w:r w:rsidRPr="009072CD">
        <w:rPr>
          <w:rFonts w:ascii="Arial" w:hAnsi="Arial" w:cs="Arial"/>
          <w:sz w:val="24"/>
          <w:szCs w:val="24"/>
        </w:rPr>
        <w:t xml:space="preserve">According to the situational analysis of Lunar Restaurant, its primary strength is its strong brand recognition, which is supported by exemplary service and innovation. There is an opportunity to </w:t>
      </w:r>
      <w:proofErr w:type="spellStart"/>
      <w:r w:rsidR="008C2AE6" w:rsidRPr="009072CD">
        <w:rPr>
          <w:rFonts w:ascii="Arial" w:hAnsi="Arial" w:cs="Arial"/>
          <w:sz w:val="24"/>
          <w:szCs w:val="24"/>
        </w:rPr>
        <w:t>capitalise</w:t>
      </w:r>
      <w:proofErr w:type="spellEnd"/>
      <w:r w:rsidRPr="009072CD">
        <w:rPr>
          <w:rFonts w:ascii="Arial" w:hAnsi="Arial" w:cs="Arial"/>
          <w:sz w:val="24"/>
          <w:szCs w:val="24"/>
        </w:rPr>
        <w:t xml:space="preserve"> on its rich cultural history. However, the restaurant has a weakness in that </w:t>
      </w:r>
      <w:r w:rsidR="00E93358">
        <w:rPr>
          <w:rFonts w:ascii="Arial" w:hAnsi="Arial" w:cs="Arial"/>
          <w:sz w:val="24"/>
          <w:szCs w:val="24"/>
        </w:rPr>
        <w:t>the Wedgewood brand overshadows its social media presence</w:t>
      </w:r>
      <w:r w:rsidRPr="009072CD">
        <w:rPr>
          <w:rFonts w:ascii="Arial" w:hAnsi="Arial" w:cs="Arial"/>
          <w:sz w:val="24"/>
          <w:szCs w:val="24"/>
        </w:rPr>
        <w:t>, and it also faces intense competition from its rivals.</w:t>
      </w:r>
      <w:r w:rsidR="008D56A3" w:rsidRPr="009072CD">
        <w:rPr>
          <w:rFonts w:ascii="Arial" w:hAnsi="Arial" w:cs="Arial"/>
          <w:sz w:val="24"/>
          <w:szCs w:val="24"/>
        </w:rPr>
        <w:t xml:space="preserve"> </w:t>
      </w:r>
      <w:r w:rsidR="00420D5E" w:rsidRPr="009072CD">
        <w:rPr>
          <w:rFonts w:ascii="Arial" w:hAnsi="Arial" w:cs="Arial"/>
          <w:sz w:val="24"/>
          <w:szCs w:val="24"/>
        </w:rPr>
        <w:t xml:space="preserve">The customers of Lunar Restaurant </w:t>
      </w:r>
      <w:r w:rsidR="00E93358">
        <w:rPr>
          <w:rFonts w:ascii="Arial" w:hAnsi="Arial" w:cs="Arial"/>
          <w:sz w:val="24"/>
          <w:szCs w:val="24"/>
        </w:rPr>
        <w:t>primarily come from the UK and are affluent individuals with a strong</w:t>
      </w:r>
      <w:r w:rsidR="00420D5E" w:rsidRPr="009072CD">
        <w:rPr>
          <w:rFonts w:ascii="Arial" w:hAnsi="Arial" w:cs="Arial"/>
          <w:sz w:val="24"/>
          <w:szCs w:val="24"/>
        </w:rPr>
        <w:t xml:space="preserve"> affinity for </w:t>
      </w:r>
      <w:r w:rsidR="00BB3689" w:rsidRPr="009072CD">
        <w:rPr>
          <w:rFonts w:ascii="Arial" w:hAnsi="Arial" w:cs="Arial"/>
          <w:sz w:val="24"/>
          <w:szCs w:val="24"/>
        </w:rPr>
        <w:t xml:space="preserve">a </w:t>
      </w:r>
      <w:r w:rsidR="00420D5E" w:rsidRPr="009072CD">
        <w:rPr>
          <w:rFonts w:ascii="Arial" w:hAnsi="Arial" w:cs="Arial"/>
          <w:sz w:val="24"/>
          <w:szCs w:val="24"/>
        </w:rPr>
        <w:t>fine-dining experience. According to perceptual positioning, Lunar Restaurant has three main competitors</w:t>
      </w:r>
      <w:r w:rsidR="00BB3689" w:rsidRPr="009072CD">
        <w:rPr>
          <w:rFonts w:ascii="Arial" w:hAnsi="Arial" w:cs="Arial"/>
          <w:sz w:val="24"/>
          <w:szCs w:val="24"/>
        </w:rPr>
        <w:t>,</w:t>
      </w:r>
      <w:r w:rsidR="00420D5E" w:rsidRPr="009072CD">
        <w:rPr>
          <w:rFonts w:ascii="Arial" w:hAnsi="Arial" w:cs="Arial"/>
          <w:sz w:val="24"/>
          <w:szCs w:val="24"/>
        </w:rPr>
        <w:t xml:space="preserve"> but it is placed ahead of its competitors in </w:t>
      </w:r>
      <w:r w:rsidR="0064693B" w:rsidRPr="009072CD">
        <w:rPr>
          <w:rFonts w:ascii="Arial" w:hAnsi="Arial" w:cs="Arial"/>
          <w:sz w:val="24"/>
          <w:szCs w:val="24"/>
        </w:rPr>
        <w:t>innovative</w:t>
      </w:r>
      <w:r w:rsidR="00420D5E" w:rsidRPr="009072CD">
        <w:rPr>
          <w:rFonts w:ascii="Arial" w:hAnsi="Arial" w:cs="Arial"/>
          <w:sz w:val="24"/>
          <w:szCs w:val="24"/>
        </w:rPr>
        <w:t xml:space="preserve"> and formal settings. Lunar has potential collaborators from </w:t>
      </w:r>
      <w:r w:rsidR="00BB3689" w:rsidRPr="009072CD">
        <w:rPr>
          <w:rFonts w:ascii="Arial" w:hAnsi="Arial" w:cs="Arial"/>
          <w:sz w:val="24"/>
          <w:szCs w:val="24"/>
        </w:rPr>
        <w:t>VisitBritain.org</w:t>
      </w:r>
      <w:r w:rsidR="00420D5E" w:rsidRPr="009072CD">
        <w:rPr>
          <w:rFonts w:ascii="Arial" w:hAnsi="Arial" w:cs="Arial"/>
          <w:sz w:val="24"/>
          <w:szCs w:val="24"/>
        </w:rPr>
        <w:t xml:space="preserve"> and its Wedgewood Brand. The PEST analysis revealed that current political events and customer buying attitudes towards fine-dining experiences </w:t>
      </w:r>
      <w:proofErr w:type="spellStart"/>
      <w:r w:rsidR="00BB3689" w:rsidRPr="009072CD">
        <w:rPr>
          <w:rFonts w:ascii="Arial" w:hAnsi="Arial" w:cs="Arial"/>
          <w:sz w:val="24"/>
          <w:szCs w:val="24"/>
        </w:rPr>
        <w:t>favour</w:t>
      </w:r>
      <w:proofErr w:type="spellEnd"/>
      <w:r w:rsidR="00420D5E" w:rsidRPr="009072CD">
        <w:rPr>
          <w:rFonts w:ascii="Arial" w:hAnsi="Arial" w:cs="Arial"/>
          <w:sz w:val="24"/>
          <w:szCs w:val="24"/>
        </w:rPr>
        <w:t xml:space="preserve"> the </w:t>
      </w:r>
      <w:proofErr w:type="gramStart"/>
      <w:r w:rsidR="00420D5E" w:rsidRPr="009072CD">
        <w:rPr>
          <w:rFonts w:ascii="Arial" w:hAnsi="Arial" w:cs="Arial"/>
          <w:sz w:val="24"/>
          <w:szCs w:val="24"/>
        </w:rPr>
        <w:t>restaurant,  despite</w:t>
      </w:r>
      <w:proofErr w:type="gramEnd"/>
      <w:r w:rsidR="00420D5E" w:rsidRPr="009072CD">
        <w:rPr>
          <w:rFonts w:ascii="Arial" w:hAnsi="Arial" w:cs="Arial"/>
          <w:sz w:val="24"/>
          <w:szCs w:val="24"/>
        </w:rPr>
        <w:t xml:space="preserve"> the high inflation rates and low technological advancements of the restaurant</w:t>
      </w:r>
      <w:r w:rsidR="00BB3689" w:rsidRPr="009072CD">
        <w:rPr>
          <w:rFonts w:ascii="Arial" w:hAnsi="Arial" w:cs="Arial"/>
          <w:sz w:val="24"/>
          <w:szCs w:val="24"/>
        </w:rPr>
        <w:t>,</w:t>
      </w:r>
      <w:r w:rsidR="00420D5E" w:rsidRPr="009072CD">
        <w:rPr>
          <w:rFonts w:ascii="Arial" w:hAnsi="Arial" w:cs="Arial"/>
          <w:sz w:val="24"/>
          <w:szCs w:val="24"/>
        </w:rPr>
        <w:t xml:space="preserve"> </w:t>
      </w:r>
      <w:r w:rsidR="00BB3689" w:rsidRPr="009072CD">
        <w:rPr>
          <w:rFonts w:ascii="Arial" w:hAnsi="Arial" w:cs="Arial"/>
          <w:sz w:val="24"/>
          <w:szCs w:val="24"/>
        </w:rPr>
        <w:t>which</w:t>
      </w:r>
      <w:r w:rsidR="00420D5E" w:rsidRPr="009072CD">
        <w:rPr>
          <w:rFonts w:ascii="Arial" w:hAnsi="Arial" w:cs="Arial"/>
          <w:sz w:val="24"/>
          <w:szCs w:val="24"/>
        </w:rPr>
        <w:t xml:space="preserve"> might affect fine-dining experiences. The marketing plan objective was to improve the restaurant’s visibility over the next six months using the company’s social media channels. The recommendation to achieve this is to open a TikTok account for Lunar Restaurant alongside the existing social media platforms</w:t>
      </w:r>
      <w:r w:rsidR="00BB3689" w:rsidRPr="009072CD">
        <w:rPr>
          <w:rFonts w:ascii="Arial" w:hAnsi="Arial" w:cs="Arial"/>
          <w:sz w:val="24"/>
          <w:szCs w:val="24"/>
        </w:rPr>
        <w:t>,</w:t>
      </w:r>
      <w:r w:rsidR="00420D5E" w:rsidRPr="009072CD">
        <w:rPr>
          <w:rFonts w:ascii="Arial" w:hAnsi="Arial" w:cs="Arial"/>
          <w:sz w:val="24"/>
          <w:szCs w:val="24"/>
        </w:rPr>
        <w:t xml:space="preserve"> Instagram and </w:t>
      </w:r>
      <w:r w:rsidR="00D96338" w:rsidRPr="009072CD">
        <w:rPr>
          <w:rFonts w:ascii="Arial" w:hAnsi="Arial" w:cs="Arial"/>
          <w:sz w:val="24"/>
          <w:szCs w:val="24"/>
        </w:rPr>
        <w:t>Facebook</w:t>
      </w:r>
      <w:r w:rsidR="00420D5E" w:rsidRPr="009072CD">
        <w:rPr>
          <w:rFonts w:ascii="Arial" w:hAnsi="Arial" w:cs="Arial"/>
          <w:sz w:val="24"/>
          <w:szCs w:val="24"/>
        </w:rPr>
        <w:t xml:space="preserve">. On these platforms, the </w:t>
      </w:r>
      <w:r w:rsidR="00CF1A34" w:rsidRPr="009072CD">
        <w:rPr>
          <w:rFonts w:ascii="Arial" w:hAnsi="Arial" w:cs="Arial"/>
          <w:sz w:val="24"/>
          <w:szCs w:val="24"/>
        </w:rPr>
        <w:t>restaurant</w:t>
      </w:r>
      <w:r w:rsidR="00420D5E" w:rsidRPr="009072CD">
        <w:rPr>
          <w:rFonts w:ascii="Arial" w:hAnsi="Arial" w:cs="Arial"/>
          <w:sz w:val="24"/>
          <w:szCs w:val="24"/>
        </w:rPr>
        <w:t xml:space="preserve"> </w:t>
      </w:r>
      <w:proofErr w:type="gramStart"/>
      <w:r w:rsidR="00420D5E" w:rsidRPr="009072CD">
        <w:rPr>
          <w:rFonts w:ascii="Arial" w:hAnsi="Arial" w:cs="Arial"/>
          <w:sz w:val="24"/>
          <w:szCs w:val="24"/>
        </w:rPr>
        <w:t>shall</w:t>
      </w:r>
      <w:proofErr w:type="gramEnd"/>
      <w:r w:rsidR="00420D5E" w:rsidRPr="009072CD">
        <w:rPr>
          <w:rFonts w:ascii="Arial" w:hAnsi="Arial" w:cs="Arial"/>
          <w:sz w:val="24"/>
          <w:szCs w:val="24"/>
        </w:rPr>
        <w:t xml:space="preserve"> provide discounts for repeat </w:t>
      </w:r>
      <w:proofErr w:type="gramStart"/>
      <w:r w:rsidR="00420D5E" w:rsidRPr="009072CD">
        <w:rPr>
          <w:rFonts w:ascii="Arial" w:hAnsi="Arial" w:cs="Arial"/>
          <w:sz w:val="24"/>
          <w:szCs w:val="24"/>
        </w:rPr>
        <w:t>clients, and</w:t>
      </w:r>
      <w:proofErr w:type="gramEnd"/>
      <w:r w:rsidR="00420D5E" w:rsidRPr="009072CD">
        <w:rPr>
          <w:rFonts w:ascii="Arial" w:hAnsi="Arial" w:cs="Arial"/>
          <w:sz w:val="24"/>
          <w:szCs w:val="24"/>
        </w:rPr>
        <w:t xml:space="preserve"> highlight and give emphasis </w:t>
      </w:r>
      <w:proofErr w:type="gramStart"/>
      <w:r w:rsidR="00420D5E" w:rsidRPr="009072CD">
        <w:rPr>
          <w:rFonts w:ascii="Arial" w:hAnsi="Arial" w:cs="Arial"/>
          <w:sz w:val="24"/>
          <w:szCs w:val="24"/>
        </w:rPr>
        <w:t>to</w:t>
      </w:r>
      <w:proofErr w:type="gramEnd"/>
      <w:r w:rsidR="00420D5E" w:rsidRPr="009072CD">
        <w:rPr>
          <w:rFonts w:ascii="Arial" w:hAnsi="Arial" w:cs="Arial"/>
          <w:sz w:val="24"/>
          <w:szCs w:val="24"/>
        </w:rPr>
        <w:t xml:space="preserve"> the restaurant's meal activities that highlight the historical and cultural aspects of the restaurant</w:t>
      </w:r>
      <w:r w:rsidR="00BB3689" w:rsidRPr="009072CD">
        <w:rPr>
          <w:rFonts w:ascii="Arial" w:hAnsi="Arial" w:cs="Arial"/>
          <w:sz w:val="24"/>
          <w:szCs w:val="24"/>
        </w:rPr>
        <w:t>,</w:t>
      </w:r>
      <w:r w:rsidR="00420D5E" w:rsidRPr="009072CD">
        <w:rPr>
          <w:rFonts w:ascii="Arial" w:hAnsi="Arial" w:cs="Arial"/>
          <w:sz w:val="24"/>
          <w:szCs w:val="24"/>
        </w:rPr>
        <w:t xml:space="preserve"> such as the Three-course dinner. The </w:t>
      </w:r>
      <w:r w:rsidR="008D56A3" w:rsidRPr="009072CD">
        <w:rPr>
          <w:rFonts w:ascii="Arial" w:hAnsi="Arial" w:cs="Arial"/>
          <w:sz w:val="24"/>
          <w:szCs w:val="24"/>
        </w:rPr>
        <w:t>restaurant</w:t>
      </w:r>
      <w:r w:rsidR="00420D5E" w:rsidRPr="009072CD">
        <w:rPr>
          <w:rFonts w:ascii="Arial" w:hAnsi="Arial" w:cs="Arial"/>
          <w:sz w:val="24"/>
          <w:szCs w:val="24"/>
        </w:rPr>
        <w:t xml:space="preserve"> also intends to start a weekly </w:t>
      </w:r>
      <w:r w:rsidR="008D56A3" w:rsidRPr="009072CD">
        <w:rPr>
          <w:rFonts w:ascii="Arial" w:hAnsi="Arial" w:cs="Arial"/>
          <w:sz w:val="24"/>
          <w:szCs w:val="24"/>
        </w:rPr>
        <w:t>showcase</w:t>
      </w:r>
      <w:r w:rsidR="00420D5E" w:rsidRPr="009072CD">
        <w:rPr>
          <w:rFonts w:ascii="Arial" w:hAnsi="Arial" w:cs="Arial"/>
          <w:sz w:val="24"/>
          <w:szCs w:val="24"/>
        </w:rPr>
        <w:t xml:space="preserve"> of “Meet Our Chef” to provide a more exotic feel to the restaurant. </w:t>
      </w:r>
      <w:r w:rsidR="00A057CE" w:rsidRPr="009072CD">
        <w:rPr>
          <w:rFonts w:ascii="Arial" w:hAnsi="Arial" w:cs="Arial"/>
          <w:sz w:val="24"/>
          <w:szCs w:val="24"/>
        </w:rPr>
        <w:t xml:space="preserve">Furthermore, the restaurant plans to </w:t>
      </w:r>
      <w:proofErr w:type="spellStart"/>
      <w:r w:rsidR="00B142BA" w:rsidRPr="009072CD">
        <w:rPr>
          <w:rFonts w:ascii="Arial" w:hAnsi="Arial" w:cs="Arial"/>
          <w:sz w:val="24"/>
          <w:szCs w:val="24"/>
        </w:rPr>
        <w:t>utilise</w:t>
      </w:r>
      <w:proofErr w:type="spellEnd"/>
      <w:r w:rsidR="00A057CE" w:rsidRPr="009072CD">
        <w:rPr>
          <w:rFonts w:ascii="Arial" w:hAnsi="Arial" w:cs="Arial"/>
          <w:sz w:val="24"/>
          <w:szCs w:val="24"/>
        </w:rPr>
        <w:t xml:space="preserve"> VisitBritain.org to promote itself to international diners interested in fine dining.</w:t>
      </w:r>
    </w:p>
    <w:p w14:paraId="2E0CF04E" w14:textId="77777777" w:rsidR="00470F20" w:rsidRPr="00DD6A4B" w:rsidRDefault="001A2034" w:rsidP="002C5D33">
      <w:pPr>
        <w:pStyle w:val="Heading1"/>
        <w:spacing w:line="360" w:lineRule="auto"/>
        <w:rPr>
          <w:rFonts w:cs="Times New Roman"/>
          <w:szCs w:val="24"/>
        </w:rPr>
      </w:pPr>
      <w:r w:rsidRPr="00DD6A4B">
        <w:rPr>
          <w:rFonts w:cs="Times New Roman"/>
          <w:szCs w:val="24"/>
        </w:rPr>
        <w:br w:type="page"/>
      </w:r>
      <w:bookmarkStart w:id="22" w:name="_Toc200528881"/>
      <w:r w:rsidR="00470F20" w:rsidRPr="00DD6A4B">
        <w:rPr>
          <w:rFonts w:cs="Times New Roman"/>
          <w:b/>
          <w:szCs w:val="24"/>
        </w:rPr>
        <w:lastRenderedPageBreak/>
        <w:t>References</w:t>
      </w:r>
      <w:bookmarkEnd w:id="22"/>
    </w:p>
    <w:p w14:paraId="2E0CF04F" w14:textId="77777777" w:rsidR="00266335" w:rsidRPr="00DD6A4B" w:rsidRDefault="00266335" w:rsidP="002C5D33">
      <w:pPr>
        <w:spacing w:after="0" w:line="360" w:lineRule="auto"/>
        <w:ind w:left="720" w:hanging="720"/>
        <w:rPr>
          <w:rFonts w:ascii="Times New Roman" w:hAnsi="Times New Roman" w:cs="Times New Roman"/>
          <w:sz w:val="24"/>
          <w:szCs w:val="24"/>
        </w:rPr>
      </w:pPr>
      <w:proofErr w:type="spellStart"/>
      <w:r w:rsidRPr="00DD6A4B">
        <w:rPr>
          <w:rFonts w:ascii="Times New Roman" w:hAnsi="Times New Roman" w:cs="Times New Roman"/>
          <w:sz w:val="24"/>
          <w:szCs w:val="24"/>
        </w:rPr>
        <w:t>Anggraeni</w:t>
      </w:r>
      <w:proofErr w:type="spellEnd"/>
      <w:r w:rsidRPr="00DD6A4B">
        <w:rPr>
          <w:rFonts w:ascii="Times New Roman" w:hAnsi="Times New Roman" w:cs="Times New Roman"/>
          <w:sz w:val="24"/>
          <w:szCs w:val="24"/>
        </w:rPr>
        <w:t xml:space="preserve">, N., </w:t>
      </w:r>
      <w:proofErr w:type="spellStart"/>
      <w:r>
        <w:rPr>
          <w:rFonts w:ascii="Times New Roman" w:hAnsi="Times New Roman" w:cs="Times New Roman"/>
          <w:sz w:val="24"/>
          <w:szCs w:val="24"/>
        </w:rPr>
        <w:t>Sulistyowati</w:t>
      </w:r>
      <w:proofErr w:type="spellEnd"/>
      <w:r>
        <w:rPr>
          <w:rFonts w:ascii="Times New Roman" w:hAnsi="Times New Roman" w:cs="Times New Roman"/>
          <w:sz w:val="24"/>
          <w:szCs w:val="24"/>
        </w:rPr>
        <w:t xml:space="preserve">, T. and </w:t>
      </w:r>
      <w:proofErr w:type="spellStart"/>
      <w:r>
        <w:rPr>
          <w:rFonts w:ascii="Times New Roman" w:hAnsi="Times New Roman" w:cs="Times New Roman"/>
          <w:sz w:val="24"/>
          <w:szCs w:val="24"/>
        </w:rPr>
        <w:t>Husda</w:t>
      </w:r>
      <w:proofErr w:type="spellEnd"/>
      <w:r>
        <w:rPr>
          <w:rFonts w:ascii="Times New Roman" w:hAnsi="Times New Roman" w:cs="Times New Roman"/>
          <w:sz w:val="24"/>
          <w:szCs w:val="24"/>
        </w:rPr>
        <w:t>, N.E (</w:t>
      </w:r>
      <w:proofErr w:type="gramStart"/>
      <w:r>
        <w:rPr>
          <w:rFonts w:ascii="Times New Roman" w:hAnsi="Times New Roman" w:cs="Times New Roman"/>
          <w:sz w:val="24"/>
          <w:szCs w:val="24"/>
        </w:rPr>
        <w:t>2024)</w:t>
      </w:r>
      <w:r w:rsidRPr="00DD6A4B">
        <w:rPr>
          <w:rFonts w:ascii="Times New Roman" w:hAnsi="Times New Roman" w:cs="Times New Roman"/>
          <w:sz w:val="24"/>
          <w:szCs w:val="24"/>
        </w:rPr>
        <w:t xml:space="preserve"> ‘</w:t>
      </w:r>
      <w:proofErr w:type="gramEnd"/>
      <w:r w:rsidRPr="00DD6A4B">
        <w:rPr>
          <w:rFonts w:ascii="Times New Roman" w:hAnsi="Times New Roman" w:cs="Times New Roman"/>
          <w:sz w:val="24"/>
          <w:szCs w:val="24"/>
        </w:rPr>
        <w:t xml:space="preserve">SOSTAC framework analysis for enhancing digital marketing </w:t>
      </w:r>
      <w:r>
        <w:rPr>
          <w:rFonts w:ascii="Times New Roman" w:hAnsi="Times New Roman" w:cs="Times New Roman"/>
          <w:sz w:val="24"/>
          <w:szCs w:val="24"/>
        </w:rPr>
        <w:t>in Yogyakarta's Art Music Today</w:t>
      </w:r>
      <w:r w:rsidR="00DC16F5">
        <w:rPr>
          <w:rFonts w:ascii="Times New Roman" w:hAnsi="Times New Roman" w:cs="Times New Roman"/>
          <w:sz w:val="24"/>
          <w:szCs w:val="24"/>
        </w:rPr>
        <w:t>,</w:t>
      </w:r>
      <w:r w:rsidRPr="00DD6A4B">
        <w:rPr>
          <w:rFonts w:ascii="Times New Roman" w:hAnsi="Times New Roman" w:cs="Times New Roman"/>
          <w:sz w:val="24"/>
          <w:szCs w:val="24"/>
        </w:rPr>
        <w:t>’ </w:t>
      </w:r>
      <w:r w:rsidRPr="00DD6A4B">
        <w:rPr>
          <w:rFonts w:ascii="Times New Roman" w:hAnsi="Times New Roman" w:cs="Times New Roman"/>
          <w:i/>
          <w:iCs/>
          <w:sz w:val="24"/>
          <w:szCs w:val="24"/>
        </w:rPr>
        <w:t>Journal of Community Service and Empowerment</w:t>
      </w:r>
      <w:r w:rsidRPr="00DD6A4B">
        <w:rPr>
          <w:rFonts w:ascii="Times New Roman" w:hAnsi="Times New Roman" w:cs="Times New Roman"/>
          <w:sz w:val="24"/>
          <w:szCs w:val="24"/>
        </w:rPr>
        <w:t>, </w:t>
      </w:r>
      <w:r w:rsidRPr="00DD6A4B">
        <w:rPr>
          <w:rFonts w:ascii="Times New Roman" w:hAnsi="Times New Roman" w:cs="Times New Roman"/>
          <w:i/>
          <w:iCs/>
          <w:sz w:val="24"/>
          <w:szCs w:val="24"/>
        </w:rPr>
        <w:t>5</w:t>
      </w:r>
      <w:r w:rsidRPr="00DD6A4B">
        <w:rPr>
          <w:rFonts w:ascii="Times New Roman" w:hAnsi="Times New Roman" w:cs="Times New Roman"/>
          <w:sz w:val="24"/>
          <w:szCs w:val="24"/>
        </w:rPr>
        <w:t xml:space="preserve">(1), pp.62-72. Available at: </w:t>
      </w:r>
      <w:hyperlink r:id="rId11" w:history="1">
        <w:r w:rsidRPr="00DD6A4B">
          <w:rPr>
            <w:rStyle w:val="Hyperlink"/>
            <w:rFonts w:ascii="Times New Roman" w:hAnsi="Times New Roman" w:cs="Times New Roman"/>
            <w:sz w:val="24"/>
            <w:szCs w:val="24"/>
          </w:rPr>
          <w:t>https://doi.org/10.22219/jcse.v5i1.30521</w:t>
        </w:r>
      </w:hyperlink>
      <w:r w:rsidRPr="00DD6A4B">
        <w:rPr>
          <w:rFonts w:ascii="Times New Roman" w:hAnsi="Times New Roman" w:cs="Times New Roman"/>
          <w:sz w:val="24"/>
          <w:szCs w:val="24"/>
        </w:rPr>
        <w:t xml:space="preserve"> (Accessed: 26 May 2025).</w:t>
      </w:r>
    </w:p>
    <w:p w14:paraId="2E0CF050"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Atkinson, E. (2025). ‘</w:t>
      </w:r>
      <w:r w:rsidRPr="00DD6A4B">
        <w:rPr>
          <w:rFonts w:ascii="Times New Roman" w:hAnsi="Times New Roman" w:cs="Times New Roman"/>
          <w:iCs/>
          <w:sz w:val="24"/>
          <w:szCs w:val="24"/>
        </w:rPr>
        <w:t>UK inflation jumps to 3.5% in April as higher household bills kick in - live updates</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BBC News</w:t>
      </w:r>
      <w:r w:rsidRPr="00DD6A4B">
        <w:rPr>
          <w:rFonts w:ascii="Times New Roman" w:hAnsi="Times New Roman" w:cs="Times New Roman"/>
          <w:sz w:val="24"/>
          <w:szCs w:val="24"/>
        </w:rPr>
        <w:t xml:space="preserve">. Available at: </w:t>
      </w:r>
      <w:hyperlink r:id="rId12" w:history="1">
        <w:r w:rsidRPr="00DD6A4B">
          <w:rPr>
            <w:rStyle w:val="Hyperlink"/>
            <w:rFonts w:ascii="Times New Roman" w:hAnsi="Times New Roman" w:cs="Times New Roman"/>
            <w:sz w:val="24"/>
            <w:szCs w:val="24"/>
          </w:rPr>
          <w:t>https://www.bbc.com/news/live/c3d445jl5g8t</w:t>
        </w:r>
      </w:hyperlink>
      <w:r w:rsidRPr="00DD6A4B">
        <w:rPr>
          <w:rFonts w:ascii="Times New Roman" w:hAnsi="Times New Roman" w:cs="Times New Roman"/>
          <w:sz w:val="24"/>
          <w:szCs w:val="24"/>
        </w:rPr>
        <w:t xml:space="preserve"> (Accessed: 26 May 2025).</w:t>
      </w:r>
    </w:p>
    <w:p w14:paraId="2E0CF051" w14:textId="77777777" w:rsidR="00266335" w:rsidRPr="00985EA7" w:rsidRDefault="00266335" w:rsidP="00985EA7">
      <w:pPr>
        <w:spacing w:after="0" w:line="360" w:lineRule="auto"/>
        <w:ind w:left="720" w:hanging="720"/>
        <w:rPr>
          <w:rFonts w:ascii="Times New Roman" w:hAnsi="Times New Roman" w:cs="Times New Roman"/>
          <w:sz w:val="24"/>
          <w:szCs w:val="24"/>
        </w:rPr>
      </w:pPr>
      <w:r w:rsidRPr="00985EA7">
        <w:rPr>
          <w:rFonts w:ascii="Times New Roman" w:hAnsi="Times New Roman" w:cs="Times New Roman"/>
          <w:sz w:val="24"/>
          <w:szCs w:val="24"/>
        </w:rPr>
        <w:t xml:space="preserve">Ayoub, R. (2017). ‘SMART Objectives: A Strategic Approach to Achieving Business Success.’ Available at:  </w:t>
      </w:r>
      <w:hyperlink r:id="rId13" w:history="1">
        <w:r w:rsidRPr="00985EA7">
          <w:rPr>
            <w:rStyle w:val="Hyperlink"/>
            <w:rFonts w:ascii="Times New Roman" w:hAnsi="Times New Roman" w:cs="Times New Roman"/>
            <w:sz w:val="24"/>
            <w:szCs w:val="24"/>
          </w:rPr>
          <w:t>https://doi.org/10.5281/zenodo.14642257</w:t>
        </w:r>
      </w:hyperlink>
      <w:r w:rsidRPr="00985EA7">
        <w:rPr>
          <w:rFonts w:ascii="Times New Roman" w:hAnsi="Times New Roman" w:cs="Times New Roman"/>
          <w:sz w:val="24"/>
          <w:szCs w:val="24"/>
        </w:rPr>
        <w:t xml:space="preserve"> (Accessed: 30 May 2025).</w:t>
      </w:r>
    </w:p>
    <w:p w14:paraId="2E0CF052" w14:textId="77777777" w:rsidR="00266335" w:rsidRPr="00266335" w:rsidRDefault="00266335" w:rsidP="00266335">
      <w:pPr>
        <w:spacing w:after="0" w:line="360" w:lineRule="auto"/>
        <w:ind w:left="720" w:hanging="720"/>
        <w:rPr>
          <w:rFonts w:ascii="Times New Roman" w:hAnsi="Times New Roman" w:cs="Times New Roman"/>
          <w:sz w:val="24"/>
          <w:szCs w:val="24"/>
        </w:rPr>
      </w:pPr>
      <w:r w:rsidRPr="00266335">
        <w:rPr>
          <w:rFonts w:ascii="Times New Roman" w:hAnsi="Times New Roman" w:cs="Times New Roman"/>
          <w:sz w:val="24"/>
          <w:szCs w:val="24"/>
        </w:rPr>
        <w:t>Baack, D.W, Czarnecka. B, Baack. D</w:t>
      </w:r>
      <w:proofErr w:type="gramStart"/>
      <w:r w:rsidRPr="00266335">
        <w:rPr>
          <w:rFonts w:ascii="Times New Roman" w:hAnsi="Times New Roman" w:cs="Times New Roman"/>
          <w:sz w:val="24"/>
          <w:szCs w:val="24"/>
        </w:rPr>
        <w:t>,.(</w:t>
      </w:r>
      <w:proofErr w:type="gramEnd"/>
      <w:r w:rsidRPr="00266335">
        <w:rPr>
          <w:rFonts w:ascii="Times New Roman" w:hAnsi="Times New Roman" w:cs="Times New Roman"/>
          <w:sz w:val="24"/>
          <w:szCs w:val="24"/>
        </w:rPr>
        <w:t xml:space="preserve">2019) International Marketing 2nd </w:t>
      </w:r>
      <w:proofErr w:type="spellStart"/>
      <w:r w:rsidRPr="00266335">
        <w:rPr>
          <w:rFonts w:ascii="Times New Roman" w:hAnsi="Times New Roman" w:cs="Times New Roman"/>
          <w:sz w:val="24"/>
          <w:szCs w:val="24"/>
        </w:rPr>
        <w:t>Edn</w:t>
      </w:r>
      <w:proofErr w:type="spellEnd"/>
      <w:r w:rsidRPr="00266335">
        <w:rPr>
          <w:rFonts w:ascii="Times New Roman" w:hAnsi="Times New Roman" w:cs="Times New Roman"/>
          <w:sz w:val="24"/>
          <w:szCs w:val="24"/>
        </w:rPr>
        <w:t>. Sage. London.</w:t>
      </w:r>
    </w:p>
    <w:p w14:paraId="2E0CF053"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Castillo-Manzano, J.I. and </w:t>
      </w:r>
      <w:proofErr w:type="spellStart"/>
      <w:r w:rsidRPr="00DD6A4B">
        <w:rPr>
          <w:rFonts w:ascii="Times New Roman" w:hAnsi="Times New Roman" w:cs="Times New Roman"/>
          <w:sz w:val="24"/>
          <w:szCs w:val="24"/>
        </w:rPr>
        <w:t>Zarzoso</w:t>
      </w:r>
      <w:proofErr w:type="spellEnd"/>
      <w:r w:rsidRPr="00DD6A4B">
        <w:rPr>
          <w:rFonts w:ascii="Times New Roman" w:hAnsi="Times New Roman" w:cs="Times New Roman"/>
          <w:sz w:val="24"/>
          <w:szCs w:val="24"/>
        </w:rPr>
        <w:t>, Á. (2023). ‘Towards “a sky full of Michelin Stars”,’ </w:t>
      </w:r>
      <w:r w:rsidRPr="00DD6A4B">
        <w:rPr>
          <w:rFonts w:ascii="Times New Roman" w:hAnsi="Times New Roman" w:cs="Times New Roman"/>
          <w:i/>
          <w:iCs/>
          <w:sz w:val="24"/>
          <w:szCs w:val="24"/>
        </w:rPr>
        <w:t>International Journal of Gastronomy and Food Science</w:t>
      </w:r>
      <w:r w:rsidRPr="00DD6A4B">
        <w:rPr>
          <w:rFonts w:ascii="Times New Roman" w:hAnsi="Times New Roman" w:cs="Times New Roman"/>
          <w:sz w:val="24"/>
          <w:szCs w:val="24"/>
        </w:rPr>
        <w:t>, </w:t>
      </w:r>
      <w:r w:rsidRPr="00DD6A4B">
        <w:rPr>
          <w:rFonts w:ascii="Times New Roman" w:hAnsi="Times New Roman" w:cs="Times New Roman"/>
          <w:i/>
          <w:iCs/>
          <w:sz w:val="24"/>
          <w:szCs w:val="24"/>
        </w:rPr>
        <w:t>32</w:t>
      </w:r>
      <w:r w:rsidRPr="00DD6A4B">
        <w:rPr>
          <w:rFonts w:ascii="Times New Roman" w:hAnsi="Times New Roman" w:cs="Times New Roman"/>
          <w:sz w:val="24"/>
          <w:szCs w:val="24"/>
        </w:rPr>
        <w:t xml:space="preserve">, p.100738. Available at: </w:t>
      </w:r>
      <w:hyperlink r:id="rId14" w:history="1">
        <w:r w:rsidRPr="00DD6A4B">
          <w:rPr>
            <w:rStyle w:val="Hyperlink"/>
            <w:rFonts w:ascii="Times New Roman" w:hAnsi="Times New Roman" w:cs="Times New Roman"/>
            <w:sz w:val="24"/>
            <w:szCs w:val="24"/>
          </w:rPr>
          <w:t>https://doi.org/10.1016/j.ijgfs.2023.100738</w:t>
        </w:r>
      </w:hyperlink>
      <w:r w:rsidRPr="00DD6A4B">
        <w:rPr>
          <w:rFonts w:ascii="Times New Roman" w:hAnsi="Times New Roman" w:cs="Times New Roman"/>
          <w:sz w:val="24"/>
          <w:szCs w:val="24"/>
        </w:rPr>
        <w:t xml:space="preserve"> (Accessed: 26 May 2025).</w:t>
      </w:r>
    </w:p>
    <w:p w14:paraId="2E0CF054"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Chartered Institute of Marketing. (2020). ‘</w:t>
      </w:r>
      <w:r w:rsidRPr="00DD6A4B">
        <w:rPr>
          <w:rFonts w:ascii="Times New Roman" w:hAnsi="Times New Roman" w:cs="Times New Roman"/>
          <w:iCs/>
          <w:sz w:val="24"/>
          <w:szCs w:val="24"/>
        </w:rPr>
        <w:t>Report: Digital skills benchmark 2020</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www.cim.co.uk</w:t>
      </w:r>
      <w:r w:rsidRPr="00DD6A4B">
        <w:rPr>
          <w:rFonts w:ascii="Times New Roman" w:hAnsi="Times New Roman" w:cs="Times New Roman"/>
          <w:sz w:val="24"/>
          <w:szCs w:val="24"/>
        </w:rPr>
        <w:t xml:space="preserve">. Available at: </w:t>
      </w:r>
      <w:hyperlink r:id="rId15" w:history="1">
        <w:r w:rsidRPr="00DD6A4B">
          <w:rPr>
            <w:rStyle w:val="Hyperlink"/>
            <w:rFonts w:ascii="Times New Roman" w:hAnsi="Times New Roman" w:cs="Times New Roman"/>
            <w:sz w:val="24"/>
            <w:szCs w:val="24"/>
          </w:rPr>
          <w:t>https://www.cim.co.uk/newsroom/report-digital-skills-benchmark-2020/</w:t>
        </w:r>
      </w:hyperlink>
      <w:r w:rsidRPr="00DD6A4B">
        <w:rPr>
          <w:rFonts w:ascii="Times New Roman" w:hAnsi="Times New Roman" w:cs="Times New Roman"/>
          <w:sz w:val="24"/>
          <w:szCs w:val="24"/>
        </w:rPr>
        <w:t xml:space="preserve"> (Accessed: 26 May 2025).</w:t>
      </w:r>
    </w:p>
    <w:p w14:paraId="2E0CF055" w14:textId="77777777" w:rsidR="00266335" w:rsidRPr="00DD6A4B" w:rsidRDefault="00266335" w:rsidP="002C5D33">
      <w:pPr>
        <w:spacing w:after="0" w:line="360" w:lineRule="auto"/>
        <w:ind w:left="720" w:hanging="720"/>
        <w:rPr>
          <w:rFonts w:ascii="Times New Roman" w:hAnsi="Times New Roman" w:cs="Times New Roman"/>
          <w:i/>
          <w:iCs/>
          <w:sz w:val="24"/>
          <w:szCs w:val="24"/>
        </w:rPr>
      </w:pPr>
      <w:r w:rsidRPr="00DD6A4B">
        <w:rPr>
          <w:rFonts w:ascii="Times New Roman" w:hAnsi="Times New Roman" w:cs="Times New Roman"/>
          <w:sz w:val="24"/>
          <w:szCs w:val="24"/>
        </w:rPr>
        <w:t>Clarissia, S.M.S. (2020). ‘A study on Ansoff Matrix Technique: As a growth strategy and an adaptive learning technique adopted in the leading brand of products,’ </w:t>
      </w:r>
      <w:r w:rsidRPr="00DD6A4B">
        <w:rPr>
          <w:rFonts w:ascii="Times New Roman" w:hAnsi="Times New Roman" w:cs="Times New Roman"/>
          <w:i/>
          <w:iCs/>
          <w:sz w:val="24"/>
          <w:szCs w:val="24"/>
        </w:rPr>
        <w:t>BIMS Journal of Management</w:t>
      </w:r>
      <w:r w:rsidRPr="00DD6A4B">
        <w:rPr>
          <w:rFonts w:ascii="Times New Roman" w:hAnsi="Times New Roman" w:cs="Times New Roman"/>
          <w:sz w:val="24"/>
          <w:szCs w:val="24"/>
        </w:rPr>
        <w:t>, </w:t>
      </w:r>
      <w:r w:rsidRPr="00DD6A4B">
        <w:rPr>
          <w:rFonts w:ascii="Times New Roman" w:hAnsi="Times New Roman" w:cs="Times New Roman"/>
          <w:i/>
          <w:iCs/>
          <w:sz w:val="24"/>
          <w:szCs w:val="24"/>
        </w:rPr>
        <w:t xml:space="preserve">5(1), pp. 18-26. </w:t>
      </w:r>
      <w:r w:rsidRPr="00DD6A4B">
        <w:rPr>
          <w:rFonts w:ascii="Times New Roman" w:hAnsi="Times New Roman" w:cs="Times New Roman"/>
          <w:sz w:val="24"/>
          <w:szCs w:val="24"/>
        </w:rPr>
        <w:t xml:space="preserve">Available at: </w:t>
      </w:r>
      <w:hyperlink r:id="rId16" w:anchor="page=26" w:history="1">
        <w:r w:rsidRPr="00DD6A4B">
          <w:rPr>
            <w:rStyle w:val="Hyperlink"/>
            <w:rFonts w:ascii="Times New Roman" w:hAnsi="Times New Roman" w:cs="Times New Roman"/>
            <w:i/>
            <w:iCs/>
            <w:sz w:val="24"/>
            <w:szCs w:val="24"/>
          </w:rPr>
          <w:t>https://bimskol.org/pdf/E-copy-BIMS-Journal-Management-Kolkata-Vol5-Issue-1-July-2020.pdf#page=26</w:t>
        </w:r>
      </w:hyperlink>
      <w:r w:rsidRPr="00DD6A4B">
        <w:rPr>
          <w:rFonts w:ascii="Times New Roman" w:hAnsi="Times New Roman" w:cs="Times New Roman"/>
          <w:i/>
          <w:iCs/>
          <w:sz w:val="24"/>
          <w:szCs w:val="24"/>
        </w:rPr>
        <w:t xml:space="preserve"> </w:t>
      </w:r>
      <w:r w:rsidRPr="00DD6A4B">
        <w:rPr>
          <w:rFonts w:ascii="Times New Roman" w:hAnsi="Times New Roman" w:cs="Times New Roman"/>
          <w:sz w:val="24"/>
          <w:szCs w:val="24"/>
        </w:rPr>
        <w:t>(Accessed: 26 May 2025).</w:t>
      </w:r>
    </w:p>
    <w:p w14:paraId="2E0CF056"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Eggert, A., Frow, P., Payne, A. and Steinhoff, L. (2020). ‘Understanding and managing customer value propositions: Introduction to the special issue,’ </w:t>
      </w:r>
      <w:r w:rsidRPr="00DD6A4B">
        <w:rPr>
          <w:rFonts w:ascii="Times New Roman" w:hAnsi="Times New Roman" w:cs="Times New Roman"/>
          <w:i/>
          <w:iCs/>
          <w:sz w:val="24"/>
          <w:szCs w:val="24"/>
        </w:rPr>
        <w:t>Industrial Marketing Management</w:t>
      </w:r>
      <w:r w:rsidRPr="00DD6A4B">
        <w:rPr>
          <w:rFonts w:ascii="Times New Roman" w:hAnsi="Times New Roman" w:cs="Times New Roman"/>
          <w:sz w:val="24"/>
          <w:szCs w:val="24"/>
        </w:rPr>
        <w:t>, </w:t>
      </w:r>
      <w:r w:rsidRPr="00DD6A4B">
        <w:rPr>
          <w:rFonts w:ascii="Times New Roman" w:hAnsi="Times New Roman" w:cs="Times New Roman"/>
          <w:i/>
          <w:iCs/>
          <w:sz w:val="24"/>
          <w:szCs w:val="24"/>
        </w:rPr>
        <w:t>87</w:t>
      </w:r>
      <w:r w:rsidRPr="00DD6A4B">
        <w:rPr>
          <w:rFonts w:ascii="Times New Roman" w:hAnsi="Times New Roman" w:cs="Times New Roman"/>
          <w:sz w:val="24"/>
          <w:szCs w:val="24"/>
        </w:rPr>
        <w:t xml:space="preserve">, pp.242-243. Available at: </w:t>
      </w:r>
      <w:hyperlink r:id="rId17" w:history="1">
        <w:r w:rsidRPr="00DD6A4B">
          <w:rPr>
            <w:rStyle w:val="Hyperlink"/>
            <w:rFonts w:ascii="Times New Roman" w:hAnsi="Times New Roman" w:cs="Times New Roman"/>
            <w:sz w:val="24"/>
            <w:szCs w:val="24"/>
          </w:rPr>
          <w:t>https://doi.org/10.1016/j.indmarman.2020.01.007</w:t>
        </w:r>
      </w:hyperlink>
      <w:r w:rsidRPr="00DD6A4B">
        <w:rPr>
          <w:rFonts w:ascii="Times New Roman" w:hAnsi="Times New Roman" w:cs="Times New Roman"/>
          <w:sz w:val="24"/>
          <w:szCs w:val="24"/>
        </w:rPr>
        <w:t xml:space="preserve"> (Accessed: 26 May 2025).</w:t>
      </w:r>
    </w:p>
    <w:p w14:paraId="2E0CF057"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Galli, Marc. (2021). ‘The Value Proposition of Marketing,’ </w:t>
      </w:r>
      <w:r w:rsidRPr="00DD6A4B">
        <w:rPr>
          <w:rFonts w:ascii="Times New Roman" w:hAnsi="Times New Roman" w:cs="Times New Roman"/>
          <w:i/>
          <w:sz w:val="24"/>
          <w:szCs w:val="24"/>
        </w:rPr>
        <w:t>Walden University</w:t>
      </w:r>
      <w:r w:rsidRPr="00DD6A4B">
        <w:rPr>
          <w:rFonts w:ascii="Times New Roman" w:hAnsi="Times New Roman" w:cs="Times New Roman"/>
          <w:sz w:val="24"/>
          <w:szCs w:val="24"/>
        </w:rPr>
        <w:t xml:space="preserve">. Available at: </w:t>
      </w:r>
      <w:hyperlink r:id="rId18" w:history="1">
        <w:r w:rsidRPr="00DD6A4B">
          <w:rPr>
            <w:rStyle w:val="Hyperlink"/>
            <w:rFonts w:ascii="Times New Roman" w:hAnsi="Times New Roman" w:cs="Times New Roman"/>
            <w:sz w:val="24"/>
            <w:szCs w:val="24"/>
          </w:rPr>
          <w:t>https://www.researchgate.net/publication/348559970_The_Value_Proposition_of_Marketing</w:t>
        </w:r>
      </w:hyperlink>
      <w:r w:rsidRPr="00DD6A4B">
        <w:rPr>
          <w:rFonts w:ascii="Times New Roman" w:hAnsi="Times New Roman" w:cs="Times New Roman"/>
          <w:sz w:val="24"/>
          <w:szCs w:val="24"/>
        </w:rPr>
        <w:t xml:space="preserve"> (Accessed: 26 May 2025).</w:t>
      </w:r>
    </w:p>
    <w:p w14:paraId="2E0CF058" w14:textId="0202AB63"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lastRenderedPageBreak/>
        <w:t>Gigauri, I. (2019). ‘Applying perceptual mapping method for successful positioning strategy,’ </w:t>
      </w:r>
      <w:r w:rsidRPr="00DD6A4B">
        <w:rPr>
          <w:rFonts w:ascii="Times New Roman" w:hAnsi="Times New Roman" w:cs="Times New Roman"/>
          <w:i/>
          <w:iCs/>
          <w:sz w:val="24"/>
          <w:szCs w:val="24"/>
        </w:rPr>
        <w:t>International Journal of Management and Business Sciences</w:t>
      </w:r>
      <w:r w:rsidRPr="00DD6A4B">
        <w:rPr>
          <w:rFonts w:ascii="Times New Roman" w:hAnsi="Times New Roman" w:cs="Times New Roman"/>
          <w:sz w:val="24"/>
          <w:szCs w:val="24"/>
        </w:rPr>
        <w:t>, </w:t>
      </w:r>
      <w:r w:rsidRPr="00DD6A4B">
        <w:rPr>
          <w:rFonts w:ascii="Times New Roman" w:hAnsi="Times New Roman" w:cs="Times New Roman"/>
          <w:i/>
          <w:iCs/>
          <w:sz w:val="24"/>
          <w:szCs w:val="24"/>
        </w:rPr>
        <w:t>1</w:t>
      </w:r>
      <w:r w:rsidRPr="00DD6A4B">
        <w:rPr>
          <w:rFonts w:ascii="Times New Roman" w:hAnsi="Times New Roman" w:cs="Times New Roman"/>
          <w:sz w:val="24"/>
          <w:szCs w:val="24"/>
        </w:rPr>
        <w:t xml:space="preserve">(1), pp.14-23. Available at: </w:t>
      </w:r>
      <w:hyperlink r:id="rId19" w:history="1">
        <w:r w:rsidRPr="00DD6A4B">
          <w:rPr>
            <w:rStyle w:val="Hyperlink"/>
            <w:rFonts w:ascii="Times New Roman" w:hAnsi="Times New Roman" w:cs="Times New Roman"/>
            <w:sz w:val="24"/>
            <w:szCs w:val="24"/>
          </w:rPr>
          <w:t>https://doi.org/10.63105/ijmbs.2019.1.1.7</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8</w:t>
      </w:r>
      <w:r w:rsidRPr="00DD6A4B">
        <w:rPr>
          <w:rFonts w:ascii="Times New Roman" w:hAnsi="Times New Roman" w:cs="Times New Roman"/>
          <w:sz w:val="24"/>
          <w:szCs w:val="24"/>
        </w:rPr>
        <w:t xml:space="preserve"> </w:t>
      </w:r>
      <w:r w:rsidR="00997F5B">
        <w:rPr>
          <w:rFonts w:ascii="Times New Roman" w:hAnsi="Times New Roman" w:cs="Times New Roman"/>
          <w:sz w:val="24"/>
          <w:szCs w:val="24"/>
        </w:rPr>
        <w:t>June</w:t>
      </w:r>
      <w:r w:rsidRPr="00DD6A4B">
        <w:rPr>
          <w:rFonts w:ascii="Times New Roman" w:hAnsi="Times New Roman" w:cs="Times New Roman"/>
          <w:sz w:val="24"/>
          <w:szCs w:val="24"/>
        </w:rPr>
        <w:t xml:space="preserve"> 2025).</w:t>
      </w:r>
    </w:p>
    <w:p w14:paraId="2E0CF059" w14:textId="14FF76B2"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Gitonga, G.M., Kariuki, P. and Kimani, E. (2025). ‘Market Penetration Strategies and Competitive Advantage of the Telecommunication Firms in Kenya,’ </w:t>
      </w:r>
      <w:r w:rsidRPr="00DD6A4B">
        <w:rPr>
          <w:rFonts w:ascii="Times New Roman" w:hAnsi="Times New Roman" w:cs="Times New Roman"/>
          <w:i/>
          <w:iCs/>
          <w:sz w:val="24"/>
          <w:szCs w:val="24"/>
        </w:rPr>
        <w:t>International Journal of Strategic Management</w:t>
      </w:r>
      <w:r w:rsidRPr="00DD6A4B">
        <w:rPr>
          <w:rFonts w:ascii="Times New Roman" w:hAnsi="Times New Roman" w:cs="Times New Roman"/>
          <w:sz w:val="24"/>
          <w:szCs w:val="24"/>
        </w:rPr>
        <w:t>, </w:t>
      </w:r>
      <w:r w:rsidRPr="00DD6A4B">
        <w:rPr>
          <w:rFonts w:ascii="Times New Roman" w:hAnsi="Times New Roman" w:cs="Times New Roman"/>
          <w:i/>
          <w:iCs/>
          <w:sz w:val="24"/>
          <w:szCs w:val="24"/>
        </w:rPr>
        <w:t>4</w:t>
      </w:r>
      <w:r w:rsidRPr="00DD6A4B">
        <w:rPr>
          <w:rFonts w:ascii="Times New Roman" w:hAnsi="Times New Roman" w:cs="Times New Roman"/>
          <w:sz w:val="24"/>
          <w:szCs w:val="24"/>
        </w:rPr>
        <w:t xml:space="preserve">(1), pp.1-26. Available at: </w:t>
      </w:r>
      <w:hyperlink r:id="rId20" w:history="1">
        <w:r w:rsidRPr="00DD6A4B">
          <w:rPr>
            <w:rStyle w:val="Hyperlink"/>
            <w:rFonts w:ascii="Times New Roman" w:hAnsi="Times New Roman" w:cs="Times New Roman"/>
            <w:sz w:val="24"/>
            <w:szCs w:val="24"/>
          </w:rPr>
          <w:t>https://doi.org/10.47604/ijsm.3171</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30</w:t>
      </w:r>
      <w:r w:rsidRPr="00DD6A4B">
        <w:rPr>
          <w:rFonts w:ascii="Times New Roman" w:hAnsi="Times New Roman" w:cs="Times New Roman"/>
          <w:sz w:val="24"/>
          <w:szCs w:val="24"/>
        </w:rPr>
        <w:t xml:space="preserve"> May 2025).</w:t>
      </w:r>
    </w:p>
    <w:p w14:paraId="2E0CF05A" w14:textId="74F232FA" w:rsidR="00266335" w:rsidRPr="00DD6A4B" w:rsidRDefault="00266335" w:rsidP="002C5D33">
      <w:pPr>
        <w:spacing w:after="0" w:line="360" w:lineRule="auto"/>
        <w:ind w:left="720" w:hanging="720"/>
        <w:rPr>
          <w:rFonts w:ascii="Times New Roman" w:hAnsi="Times New Roman" w:cs="Times New Roman"/>
          <w:sz w:val="24"/>
          <w:szCs w:val="24"/>
        </w:rPr>
      </w:pPr>
      <w:proofErr w:type="spellStart"/>
      <w:r w:rsidRPr="00DD6A4B">
        <w:rPr>
          <w:rFonts w:ascii="Times New Roman" w:hAnsi="Times New Roman" w:cs="Times New Roman"/>
          <w:sz w:val="24"/>
          <w:szCs w:val="24"/>
        </w:rPr>
        <w:t>Jupriyatmoko</w:t>
      </w:r>
      <w:proofErr w:type="spellEnd"/>
      <w:r w:rsidRPr="00DD6A4B">
        <w:rPr>
          <w:rFonts w:ascii="Times New Roman" w:hAnsi="Times New Roman" w:cs="Times New Roman"/>
          <w:sz w:val="24"/>
          <w:szCs w:val="24"/>
        </w:rPr>
        <w:t xml:space="preserve">, J., </w:t>
      </w:r>
      <w:proofErr w:type="spellStart"/>
      <w:r w:rsidRPr="00DD6A4B">
        <w:rPr>
          <w:rFonts w:ascii="Times New Roman" w:hAnsi="Times New Roman" w:cs="Times New Roman"/>
          <w:sz w:val="24"/>
          <w:szCs w:val="24"/>
        </w:rPr>
        <w:t>Sulistyowati</w:t>
      </w:r>
      <w:proofErr w:type="spellEnd"/>
      <w:r w:rsidRPr="00DD6A4B">
        <w:rPr>
          <w:rFonts w:ascii="Times New Roman" w:hAnsi="Times New Roman" w:cs="Times New Roman"/>
          <w:sz w:val="24"/>
          <w:szCs w:val="24"/>
        </w:rPr>
        <w:t xml:space="preserve">, T. and </w:t>
      </w:r>
      <w:proofErr w:type="spellStart"/>
      <w:r w:rsidRPr="00DD6A4B">
        <w:rPr>
          <w:rFonts w:ascii="Times New Roman" w:hAnsi="Times New Roman" w:cs="Times New Roman"/>
          <w:sz w:val="24"/>
          <w:szCs w:val="24"/>
        </w:rPr>
        <w:t>Husda</w:t>
      </w:r>
      <w:proofErr w:type="spellEnd"/>
      <w:r w:rsidRPr="00DD6A4B">
        <w:rPr>
          <w:rFonts w:ascii="Times New Roman" w:hAnsi="Times New Roman" w:cs="Times New Roman"/>
          <w:sz w:val="24"/>
          <w:szCs w:val="24"/>
        </w:rPr>
        <w:t>, N.E. (2023). ‘</w:t>
      </w:r>
      <w:proofErr w:type="spellStart"/>
      <w:r w:rsidR="00BB3689">
        <w:rPr>
          <w:rFonts w:ascii="Times New Roman" w:hAnsi="Times New Roman" w:cs="Times New Roman"/>
          <w:sz w:val="24"/>
          <w:szCs w:val="24"/>
        </w:rPr>
        <w:t>Optimising</w:t>
      </w:r>
      <w:proofErr w:type="spellEnd"/>
      <w:r w:rsidRPr="00DD6A4B">
        <w:rPr>
          <w:rFonts w:ascii="Times New Roman" w:hAnsi="Times New Roman" w:cs="Times New Roman"/>
          <w:sz w:val="24"/>
          <w:szCs w:val="24"/>
        </w:rPr>
        <w:t xml:space="preserve"> marketing strategies and brand image with SOSTAC: A study of </w:t>
      </w:r>
      <w:proofErr w:type="spellStart"/>
      <w:r w:rsidRPr="00DD6A4B">
        <w:rPr>
          <w:rFonts w:ascii="Times New Roman" w:hAnsi="Times New Roman" w:cs="Times New Roman"/>
          <w:sz w:val="24"/>
          <w:szCs w:val="24"/>
        </w:rPr>
        <w:t>Zettamind</w:t>
      </w:r>
      <w:proofErr w:type="spellEnd"/>
      <w:r w:rsidRPr="00DD6A4B">
        <w:rPr>
          <w:rFonts w:ascii="Times New Roman" w:hAnsi="Times New Roman" w:cs="Times New Roman"/>
          <w:sz w:val="24"/>
          <w:szCs w:val="24"/>
        </w:rPr>
        <w:t xml:space="preserve"> studios,’ </w:t>
      </w:r>
      <w:proofErr w:type="spellStart"/>
      <w:r w:rsidRPr="00DD6A4B">
        <w:rPr>
          <w:rFonts w:ascii="Times New Roman" w:hAnsi="Times New Roman" w:cs="Times New Roman"/>
          <w:i/>
          <w:iCs/>
          <w:sz w:val="24"/>
          <w:szCs w:val="24"/>
        </w:rPr>
        <w:t>Jurnal</w:t>
      </w:r>
      <w:proofErr w:type="spellEnd"/>
      <w:r w:rsidRPr="00DD6A4B">
        <w:rPr>
          <w:rFonts w:ascii="Times New Roman" w:hAnsi="Times New Roman" w:cs="Times New Roman"/>
          <w:i/>
          <w:iCs/>
          <w:sz w:val="24"/>
          <w:szCs w:val="24"/>
        </w:rPr>
        <w:t xml:space="preserve"> Ekonomi</w:t>
      </w:r>
      <w:r w:rsidRPr="00DD6A4B">
        <w:rPr>
          <w:rFonts w:ascii="Times New Roman" w:hAnsi="Times New Roman" w:cs="Times New Roman"/>
          <w:sz w:val="24"/>
          <w:szCs w:val="24"/>
        </w:rPr>
        <w:t>, </w:t>
      </w:r>
      <w:r w:rsidRPr="00DD6A4B">
        <w:rPr>
          <w:rFonts w:ascii="Times New Roman" w:hAnsi="Times New Roman" w:cs="Times New Roman"/>
          <w:i/>
          <w:iCs/>
          <w:sz w:val="24"/>
          <w:szCs w:val="24"/>
        </w:rPr>
        <w:t>12</w:t>
      </w:r>
      <w:r w:rsidRPr="00DD6A4B">
        <w:rPr>
          <w:rFonts w:ascii="Times New Roman" w:hAnsi="Times New Roman" w:cs="Times New Roman"/>
          <w:sz w:val="24"/>
          <w:szCs w:val="24"/>
        </w:rPr>
        <w:t xml:space="preserve">(04), pp.2437-2444. Available at: </w:t>
      </w:r>
      <w:hyperlink r:id="rId21" w:history="1">
        <w:r w:rsidRPr="00DD6A4B">
          <w:rPr>
            <w:rStyle w:val="Hyperlink"/>
            <w:rFonts w:ascii="Times New Roman" w:hAnsi="Times New Roman" w:cs="Times New Roman"/>
            <w:sz w:val="24"/>
            <w:szCs w:val="24"/>
          </w:rPr>
          <w:t>https://ejournal.seaninstitute.or.id/index.php/Ekonomi/article/view/3215</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2</w:t>
      </w:r>
      <w:r w:rsidRPr="00DD6A4B">
        <w:rPr>
          <w:rFonts w:ascii="Times New Roman" w:hAnsi="Times New Roman" w:cs="Times New Roman"/>
          <w:sz w:val="24"/>
          <w:szCs w:val="24"/>
        </w:rPr>
        <w:t xml:space="preserve"> May 2025).</w:t>
      </w:r>
    </w:p>
    <w:p w14:paraId="2E0CF05B" w14:textId="77777777" w:rsidR="00266335" w:rsidRPr="00DD6A4B" w:rsidRDefault="00266335" w:rsidP="002C5D33">
      <w:pPr>
        <w:spacing w:after="0" w:line="360" w:lineRule="auto"/>
        <w:ind w:left="720" w:hanging="720"/>
        <w:rPr>
          <w:rFonts w:ascii="Times New Roman" w:hAnsi="Times New Roman" w:cs="Times New Roman"/>
          <w:sz w:val="24"/>
          <w:szCs w:val="24"/>
        </w:rPr>
      </w:pPr>
      <w:proofErr w:type="spellStart"/>
      <w:r w:rsidRPr="00DD6A4B">
        <w:rPr>
          <w:rFonts w:ascii="Times New Roman" w:hAnsi="Times New Roman" w:cs="Times New Roman"/>
          <w:sz w:val="24"/>
          <w:szCs w:val="24"/>
        </w:rPr>
        <w:t>Kukartsev</w:t>
      </w:r>
      <w:proofErr w:type="spellEnd"/>
      <w:r w:rsidRPr="00DD6A4B">
        <w:rPr>
          <w:rFonts w:ascii="Times New Roman" w:hAnsi="Times New Roman" w:cs="Times New Roman"/>
          <w:sz w:val="24"/>
          <w:szCs w:val="24"/>
        </w:rPr>
        <w:t xml:space="preserve">, V.V., Fedorova, N.V., </w:t>
      </w:r>
      <w:proofErr w:type="spellStart"/>
      <w:r w:rsidRPr="00DD6A4B">
        <w:rPr>
          <w:rFonts w:ascii="Times New Roman" w:hAnsi="Times New Roman" w:cs="Times New Roman"/>
          <w:sz w:val="24"/>
          <w:szCs w:val="24"/>
        </w:rPr>
        <w:t>Tynchenko</w:t>
      </w:r>
      <w:proofErr w:type="spellEnd"/>
      <w:r w:rsidRPr="00DD6A4B">
        <w:rPr>
          <w:rFonts w:ascii="Times New Roman" w:hAnsi="Times New Roman" w:cs="Times New Roman"/>
          <w:sz w:val="24"/>
          <w:szCs w:val="24"/>
        </w:rPr>
        <w:t xml:space="preserve">, V.S., </w:t>
      </w:r>
      <w:proofErr w:type="spellStart"/>
      <w:r w:rsidRPr="00DD6A4B">
        <w:rPr>
          <w:rFonts w:ascii="Times New Roman" w:hAnsi="Times New Roman" w:cs="Times New Roman"/>
          <w:sz w:val="24"/>
          <w:szCs w:val="24"/>
        </w:rPr>
        <w:t>Danilchenko</w:t>
      </w:r>
      <w:proofErr w:type="spellEnd"/>
      <w:r w:rsidRPr="00DD6A4B">
        <w:rPr>
          <w:rFonts w:ascii="Times New Roman" w:hAnsi="Times New Roman" w:cs="Times New Roman"/>
          <w:sz w:val="24"/>
          <w:szCs w:val="24"/>
        </w:rPr>
        <w:t>, Y.V., Eremeev, D.V. and Boyko, A.A. (2019). The analysis of methods for developing the marketing strategies in agribusiness,’ In </w:t>
      </w:r>
      <w:r w:rsidRPr="00DD6A4B">
        <w:rPr>
          <w:rFonts w:ascii="Times New Roman" w:hAnsi="Times New Roman" w:cs="Times New Roman"/>
          <w:i/>
          <w:iCs/>
          <w:sz w:val="24"/>
          <w:szCs w:val="24"/>
        </w:rPr>
        <w:t>IOP Conference Series: Earth and Environmental Science</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315</w:t>
      </w:r>
      <w:r w:rsidRPr="00DD6A4B">
        <w:rPr>
          <w:rFonts w:ascii="Times New Roman" w:hAnsi="Times New Roman" w:cs="Times New Roman"/>
          <w:sz w:val="24"/>
          <w:szCs w:val="24"/>
        </w:rPr>
        <w:t xml:space="preserve">(2), p. 1-6. Available at: </w:t>
      </w:r>
      <w:hyperlink r:id="rId22" w:history="1">
        <w:r w:rsidRPr="00DD6A4B">
          <w:rPr>
            <w:rStyle w:val="Hyperlink"/>
            <w:rFonts w:ascii="Times New Roman" w:hAnsi="Times New Roman" w:cs="Times New Roman"/>
            <w:sz w:val="24"/>
            <w:szCs w:val="24"/>
          </w:rPr>
          <w:t>https://doi.org/10.1088/1755-1315/315/2/022107</w:t>
        </w:r>
      </w:hyperlink>
      <w:r w:rsidRPr="00DD6A4B">
        <w:rPr>
          <w:rFonts w:ascii="Times New Roman" w:hAnsi="Times New Roman" w:cs="Times New Roman"/>
          <w:sz w:val="24"/>
          <w:szCs w:val="24"/>
        </w:rPr>
        <w:t xml:space="preserve"> (Accessed: 26 May 2025).</w:t>
      </w:r>
    </w:p>
    <w:p w14:paraId="2E0CF05C" w14:textId="0BD69086"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Li, Z., Ab Rahim, H., and Liu, T. (2024). ‘Marketing strategies in the digital age: Opportunities and challenges,’ </w:t>
      </w:r>
      <w:r w:rsidRPr="00DD6A4B">
        <w:rPr>
          <w:rFonts w:ascii="Times New Roman" w:hAnsi="Times New Roman" w:cs="Times New Roman"/>
          <w:i/>
          <w:iCs/>
          <w:sz w:val="24"/>
          <w:szCs w:val="24"/>
        </w:rPr>
        <w:t>International Theory and Practice in Humanities and Social Sciences</w:t>
      </w:r>
      <w:r w:rsidRPr="00DD6A4B">
        <w:rPr>
          <w:rFonts w:ascii="Times New Roman" w:hAnsi="Times New Roman" w:cs="Times New Roman"/>
          <w:sz w:val="24"/>
          <w:szCs w:val="24"/>
        </w:rPr>
        <w:t>, </w:t>
      </w:r>
      <w:r w:rsidRPr="00DD6A4B">
        <w:rPr>
          <w:rFonts w:ascii="Times New Roman" w:hAnsi="Times New Roman" w:cs="Times New Roman"/>
          <w:i/>
          <w:iCs/>
          <w:sz w:val="24"/>
          <w:szCs w:val="24"/>
        </w:rPr>
        <w:t>1</w:t>
      </w:r>
      <w:r w:rsidRPr="00DD6A4B">
        <w:rPr>
          <w:rFonts w:ascii="Times New Roman" w:hAnsi="Times New Roman" w:cs="Times New Roman"/>
          <w:sz w:val="24"/>
          <w:szCs w:val="24"/>
        </w:rPr>
        <w:t xml:space="preserve">(1), pp. 216-228. Available at: </w:t>
      </w:r>
      <w:hyperlink r:id="rId23" w:history="1">
        <w:r w:rsidRPr="00DD6A4B">
          <w:rPr>
            <w:rStyle w:val="Hyperlink"/>
            <w:rFonts w:ascii="Times New Roman" w:hAnsi="Times New Roman" w:cs="Times New Roman"/>
            <w:sz w:val="24"/>
            <w:szCs w:val="24"/>
          </w:rPr>
          <w:t>https://doi.org/10.70693/itphss.v1i1.136</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 xml:space="preserve">31 </w:t>
      </w:r>
      <w:r w:rsidRPr="00DD6A4B">
        <w:rPr>
          <w:rFonts w:ascii="Times New Roman" w:hAnsi="Times New Roman" w:cs="Times New Roman"/>
          <w:sz w:val="24"/>
          <w:szCs w:val="24"/>
        </w:rPr>
        <w:t>May 2025).</w:t>
      </w:r>
    </w:p>
    <w:p w14:paraId="2E0CF05D"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Lunar [</w:t>
      </w:r>
      <w:proofErr w:type="gramStart"/>
      <w:r w:rsidRPr="00DD6A4B">
        <w:rPr>
          <w:rFonts w:ascii="Times New Roman" w:hAnsi="Times New Roman" w:cs="Times New Roman"/>
          <w:sz w:val="24"/>
          <w:szCs w:val="24"/>
        </w:rPr>
        <w:t>Lunar ]</w:t>
      </w:r>
      <w:proofErr w:type="gramEnd"/>
      <w:r w:rsidRPr="00DD6A4B">
        <w:rPr>
          <w:rFonts w:ascii="Times New Roman" w:hAnsi="Times New Roman" w:cs="Times New Roman"/>
          <w:sz w:val="24"/>
          <w:szCs w:val="24"/>
        </w:rPr>
        <w:t>. (2025). ‘</w:t>
      </w:r>
      <w:r w:rsidRPr="00DD6A4B">
        <w:rPr>
          <w:rFonts w:ascii="Times New Roman" w:hAnsi="Times New Roman" w:cs="Times New Roman"/>
          <w:iCs/>
          <w:sz w:val="24"/>
          <w:szCs w:val="24"/>
        </w:rPr>
        <w:t>Sunday Lunch at Lunar</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Facebook</w:t>
      </w:r>
      <w:r w:rsidRPr="00DD6A4B">
        <w:rPr>
          <w:rFonts w:ascii="Times New Roman" w:hAnsi="Times New Roman" w:cs="Times New Roman"/>
          <w:sz w:val="24"/>
          <w:szCs w:val="24"/>
        </w:rPr>
        <w:t xml:space="preserve">. Available at: </w:t>
      </w:r>
      <w:hyperlink r:id="rId24" w:history="1">
        <w:r w:rsidRPr="00DD6A4B">
          <w:rPr>
            <w:rStyle w:val="Hyperlink"/>
            <w:rFonts w:ascii="Times New Roman" w:hAnsi="Times New Roman" w:cs="Times New Roman"/>
            <w:sz w:val="24"/>
            <w:szCs w:val="24"/>
          </w:rPr>
          <w:t>https://web.facebook.com/lunarwedgwood?_rdc=1&amp;_rdr#</w:t>
        </w:r>
      </w:hyperlink>
      <w:r w:rsidRPr="00DD6A4B">
        <w:rPr>
          <w:rFonts w:ascii="Times New Roman" w:hAnsi="Times New Roman" w:cs="Times New Roman"/>
          <w:sz w:val="24"/>
          <w:szCs w:val="24"/>
        </w:rPr>
        <w:t xml:space="preserve"> (Accessed: 26 May 2025).</w:t>
      </w:r>
    </w:p>
    <w:p w14:paraId="2E0CF05E"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Lunar [</w:t>
      </w:r>
      <w:proofErr w:type="spellStart"/>
      <w:r w:rsidRPr="00DD6A4B">
        <w:rPr>
          <w:rFonts w:ascii="Times New Roman" w:hAnsi="Times New Roman" w:cs="Times New Roman"/>
          <w:sz w:val="24"/>
          <w:szCs w:val="24"/>
        </w:rPr>
        <w:t>lunarwedgewood</w:t>
      </w:r>
      <w:proofErr w:type="spellEnd"/>
      <w:r w:rsidRPr="00DD6A4B">
        <w:rPr>
          <w:rFonts w:ascii="Times New Roman" w:hAnsi="Times New Roman" w:cs="Times New Roman"/>
          <w:sz w:val="24"/>
          <w:szCs w:val="24"/>
        </w:rPr>
        <w:t>]. (2025). ‘</w:t>
      </w:r>
      <w:r w:rsidRPr="00DD6A4B">
        <w:rPr>
          <w:rFonts w:ascii="Times New Roman" w:hAnsi="Times New Roman" w:cs="Times New Roman"/>
          <w:iCs/>
          <w:sz w:val="24"/>
          <w:szCs w:val="24"/>
        </w:rPr>
        <w:t>LUNAR on Instagram</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Instagram</w:t>
      </w:r>
      <w:r w:rsidRPr="00DD6A4B">
        <w:rPr>
          <w:rFonts w:ascii="Times New Roman" w:hAnsi="Times New Roman" w:cs="Times New Roman"/>
          <w:sz w:val="24"/>
          <w:szCs w:val="24"/>
        </w:rPr>
        <w:t xml:space="preserve">. Available at: </w:t>
      </w:r>
      <w:hyperlink r:id="rId25" w:history="1">
        <w:r w:rsidRPr="00DD6A4B">
          <w:rPr>
            <w:rStyle w:val="Hyperlink"/>
            <w:rFonts w:ascii="Times New Roman" w:hAnsi="Times New Roman" w:cs="Times New Roman"/>
            <w:sz w:val="24"/>
            <w:szCs w:val="24"/>
          </w:rPr>
          <w:t>https://www.instagram.com/reel/DDw9lOvo58l/</w:t>
        </w:r>
      </w:hyperlink>
      <w:r w:rsidRPr="00DD6A4B">
        <w:rPr>
          <w:rFonts w:ascii="Times New Roman" w:hAnsi="Times New Roman" w:cs="Times New Roman"/>
          <w:sz w:val="24"/>
          <w:szCs w:val="24"/>
        </w:rPr>
        <w:t xml:space="preserve"> (Accessed: 26 May 2025).</w:t>
      </w:r>
    </w:p>
    <w:p w14:paraId="2E0CF05F"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Lunar Wedgwood Restaurant. (2025). ‘</w:t>
      </w:r>
      <w:r w:rsidRPr="00DD6A4B">
        <w:rPr>
          <w:rFonts w:ascii="Times New Roman" w:hAnsi="Times New Roman" w:cs="Times New Roman"/>
          <w:iCs/>
          <w:sz w:val="24"/>
          <w:szCs w:val="24"/>
        </w:rPr>
        <w:t>About</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Lunar Wedgwood</w:t>
      </w:r>
      <w:r w:rsidRPr="00DD6A4B">
        <w:rPr>
          <w:rFonts w:ascii="Times New Roman" w:hAnsi="Times New Roman" w:cs="Times New Roman"/>
          <w:sz w:val="24"/>
          <w:szCs w:val="24"/>
        </w:rPr>
        <w:t xml:space="preserve">. Available at: </w:t>
      </w:r>
      <w:hyperlink r:id="rId26" w:history="1">
        <w:r w:rsidRPr="00DD6A4B">
          <w:rPr>
            <w:rStyle w:val="Hyperlink"/>
            <w:rFonts w:ascii="Times New Roman" w:hAnsi="Times New Roman" w:cs="Times New Roman"/>
            <w:sz w:val="24"/>
            <w:szCs w:val="24"/>
          </w:rPr>
          <w:t>https://lunarwedgwood.com/about/</w:t>
        </w:r>
      </w:hyperlink>
      <w:r w:rsidRPr="00DD6A4B">
        <w:rPr>
          <w:rFonts w:ascii="Times New Roman" w:hAnsi="Times New Roman" w:cs="Times New Roman"/>
          <w:sz w:val="24"/>
          <w:szCs w:val="24"/>
        </w:rPr>
        <w:t xml:space="preserve"> (Accessed: 26 May 2025).</w:t>
      </w:r>
    </w:p>
    <w:p w14:paraId="2E0CF060"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Lunar Wedgwood Restaurant. (2025). ‘</w:t>
      </w:r>
      <w:r w:rsidRPr="00DD6A4B">
        <w:rPr>
          <w:rFonts w:ascii="Times New Roman" w:hAnsi="Times New Roman" w:cs="Times New Roman"/>
          <w:iCs/>
          <w:sz w:val="24"/>
          <w:szCs w:val="24"/>
        </w:rPr>
        <w:t>Menu</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Lunar Wedgwood</w:t>
      </w:r>
      <w:r w:rsidRPr="00DD6A4B">
        <w:rPr>
          <w:rFonts w:ascii="Times New Roman" w:hAnsi="Times New Roman" w:cs="Times New Roman"/>
          <w:sz w:val="24"/>
          <w:szCs w:val="24"/>
        </w:rPr>
        <w:t xml:space="preserve">. Available at: </w:t>
      </w:r>
      <w:hyperlink r:id="rId27" w:history="1">
        <w:r w:rsidRPr="00DD6A4B">
          <w:rPr>
            <w:rStyle w:val="Hyperlink"/>
            <w:rFonts w:ascii="Times New Roman" w:hAnsi="Times New Roman" w:cs="Times New Roman"/>
            <w:sz w:val="24"/>
            <w:szCs w:val="24"/>
          </w:rPr>
          <w:t>https://lunarwedgwood.com/menu/</w:t>
        </w:r>
      </w:hyperlink>
      <w:r w:rsidRPr="00DD6A4B">
        <w:rPr>
          <w:rFonts w:ascii="Times New Roman" w:hAnsi="Times New Roman" w:cs="Times New Roman"/>
          <w:sz w:val="24"/>
          <w:szCs w:val="24"/>
        </w:rPr>
        <w:t xml:space="preserve"> (Accessed: 26 May 2025).</w:t>
      </w:r>
    </w:p>
    <w:p w14:paraId="2E0CF061" w14:textId="58519408"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Luthra, A. (2024). ‘</w:t>
      </w:r>
      <w:r w:rsidRPr="00DD6A4B">
        <w:rPr>
          <w:rFonts w:ascii="Times New Roman" w:hAnsi="Times New Roman" w:cs="Times New Roman"/>
          <w:iCs/>
          <w:sz w:val="24"/>
          <w:szCs w:val="24"/>
        </w:rPr>
        <w:t xml:space="preserve">Complete Marketing Plan </w:t>
      </w:r>
      <w:proofErr w:type="gramStart"/>
      <w:r w:rsidRPr="00DD6A4B">
        <w:rPr>
          <w:rFonts w:ascii="Times New Roman" w:hAnsi="Times New Roman" w:cs="Times New Roman"/>
          <w:iCs/>
          <w:sz w:val="24"/>
          <w:szCs w:val="24"/>
        </w:rPr>
        <w:t>For</w:t>
      </w:r>
      <w:proofErr w:type="gramEnd"/>
      <w:r w:rsidRPr="00DD6A4B">
        <w:rPr>
          <w:rFonts w:ascii="Times New Roman" w:hAnsi="Times New Roman" w:cs="Times New Roman"/>
          <w:iCs/>
          <w:sz w:val="24"/>
          <w:szCs w:val="24"/>
        </w:rPr>
        <w:t xml:space="preserve"> Mass Market Bread </w:t>
      </w:r>
      <w:r w:rsidR="00BB3689">
        <w:rPr>
          <w:rFonts w:ascii="Times New Roman" w:hAnsi="Times New Roman" w:cs="Times New Roman"/>
          <w:iCs/>
          <w:sz w:val="24"/>
          <w:szCs w:val="24"/>
        </w:rPr>
        <w:t>concerning</w:t>
      </w:r>
      <w:r w:rsidRPr="00DD6A4B">
        <w:rPr>
          <w:rFonts w:ascii="Times New Roman" w:hAnsi="Times New Roman" w:cs="Times New Roman"/>
          <w:iCs/>
          <w:sz w:val="24"/>
          <w:szCs w:val="24"/>
        </w:rPr>
        <w:t xml:space="preserve"> 5C’s of Marketing,’</w:t>
      </w:r>
      <w:r w:rsidRPr="00DD6A4B">
        <w:rPr>
          <w:rFonts w:ascii="Times New Roman" w:hAnsi="Times New Roman" w:cs="Times New Roman"/>
          <w:i/>
          <w:iCs/>
          <w:sz w:val="24"/>
          <w:szCs w:val="24"/>
        </w:rPr>
        <w:t xml:space="preserve"> </w:t>
      </w:r>
      <w:proofErr w:type="gramStart"/>
      <w:r w:rsidRPr="00DD6A4B">
        <w:rPr>
          <w:rFonts w:ascii="Times New Roman" w:hAnsi="Times New Roman" w:cs="Times New Roman"/>
          <w:i/>
          <w:sz w:val="24"/>
          <w:szCs w:val="24"/>
        </w:rPr>
        <w:t>Master's</w:t>
      </w:r>
      <w:proofErr w:type="gramEnd"/>
      <w:r w:rsidRPr="00DD6A4B">
        <w:rPr>
          <w:rFonts w:ascii="Times New Roman" w:hAnsi="Times New Roman" w:cs="Times New Roman"/>
          <w:i/>
          <w:sz w:val="24"/>
          <w:szCs w:val="24"/>
        </w:rPr>
        <w:t xml:space="preserve"> thesis</w:t>
      </w:r>
      <w:r w:rsidRPr="00DD6A4B">
        <w:rPr>
          <w:rFonts w:ascii="Times New Roman" w:hAnsi="Times New Roman" w:cs="Times New Roman"/>
          <w:sz w:val="24"/>
          <w:szCs w:val="24"/>
        </w:rPr>
        <w:t xml:space="preserve">. Available at: </w:t>
      </w:r>
      <w:hyperlink r:id="rId28" w:history="1">
        <w:r w:rsidRPr="00DD6A4B">
          <w:rPr>
            <w:rStyle w:val="Hyperlink"/>
            <w:rFonts w:ascii="Times New Roman" w:hAnsi="Times New Roman" w:cs="Times New Roman"/>
            <w:sz w:val="24"/>
            <w:szCs w:val="24"/>
          </w:rPr>
          <w:t>https://repository.nirmauni.ac.in/jspui/bitstream/123456789/10321/1/191315_Ansh%20Luthra_Prof.%20Nikunj%20Patel.pdf</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20</w:t>
      </w:r>
      <w:r w:rsidRPr="00DD6A4B">
        <w:rPr>
          <w:rFonts w:ascii="Times New Roman" w:hAnsi="Times New Roman" w:cs="Times New Roman"/>
          <w:sz w:val="24"/>
          <w:szCs w:val="24"/>
        </w:rPr>
        <w:t xml:space="preserve"> May 2025).</w:t>
      </w:r>
    </w:p>
    <w:p w14:paraId="2E0CF062" w14:textId="42AF1938" w:rsidR="00266335" w:rsidRPr="00266335" w:rsidRDefault="00266335" w:rsidP="00266335">
      <w:pPr>
        <w:spacing w:after="0" w:line="360" w:lineRule="auto"/>
        <w:ind w:left="720" w:hanging="720"/>
        <w:rPr>
          <w:rFonts w:ascii="Times New Roman" w:hAnsi="Times New Roman" w:cs="Times New Roman"/>
          <w:sz w:val="24"/>
          <w:szCs w:val="24"/>
        </w:rPr>
      </w:pPr>
      <w:r w:rsidRPr="00266335">
        <w:rPr>
          <w:rFonts w:ascii="Times New Roman" w:hAnsi="Times New Roman" w:cs="Times New Roman"/>
          <w:sz w:val="24"/>
          <w:szCs w:val="24"/>
        </w:rPr>
        <w:t>Masterson.</w:t>
      </w:r>
      <w:r w:rsidR="00BB3689">
        <w:rPr>
          <w:rFonts w:ascii="Times New Roman" w:hAnsi="Times New Roman" w:cs="Times New Roman"/>
          <w:sz w:val="24"/>
          <w:szCs w:val="24"/>
        </w:rPr>
        <w:t xml:space="preserve"> R.</w:t>
      </w:r>
      <w:r w:rsidRPr="00266335">
        <w:rPr>
          <w:rFonts w:ascii="Times New Roman" w:hAnsi="Times New Roman" w:cs="Times New Roman"/>
          <w:sz w:val="24"/>
          <w:szCs w:val="24"/>
        </w:rPr>
        <w:t xml:space="preserve"> Phillips. N &amp; Pickton. D (2021) Marketing</w:t>
      </w:r>
      <w:r w:rsidR="00BB3689">
        <w:rPr>
          <w:rFonts w:ascii="Times New Roman" w:hAnsi="Times New Roman" w:cs="Times New Roman"/>
          <w:sz w:val="24"/>
          <w:szCs w:val="24"/>
        </w:rPr>
        <w:t>:</w:t>
      </w:r>
      <w:r w:rsidRPr="00266335">
        <w:rPr>
          <w:rFonts w:ascii="Times New Roman" w:hAnsi="Times New Roman" w:cs="Times New Roman"/>
          <w:sz w:val="24"/>
          <w:szCs w:val="24"/>
        </w:rPr>
        <w:t xml:space="preserve"> </w:t>
      </w:r>
      <w:r w:rsidR="00BB3689">
        <w:rPr>
          <w:rFonts w:ascii="Times New Roman" w:hAnsi="Times New Roman" w:cs="Times New Roman"/>
          <w:sz w:val="24"/>
          <w:szCs w:val="24"/>
        </w:rPr>
        <w:t>An Introduction</w:t>
      </w:r>
      <w:r w:rsidRPr="00266335">
        <w:rPr>
          <w:rFonts w:ascii="Times New Roman" w:hAnsi="Times New Roman" w:cs="Times New Roman"/>
          <w:sz w:val="24"/>
          <w:szCs w:val="24"/>
        </w:rPr>
        <w:t xml:space="preserve">. 5th </w:t>
      </w:r>
      <w:proofErr w:type="spellStart"/>
      <w:r w:rsidRPr="00266335">
        <w:rPr>
          <w:rFonts w:ascii="Times New Roman" w:hAnsi="Times New Roman" w:cs="Times New Roman"/>
          <w:sz w:val="24"/>
          <w:szCs w:val="24"/>
        </w:rPr>
        <w:t>Edn</w:t>
      </w:r>
      <w:proofErr w:type="spellEnd"/>
      <w:r w:rsidRPr="00266335">
        <w:rPr>
          <w:rFonts w:ascii="Times New Roman" w:hAnsi="Times New Roman" w:cs="Times New Roman"/>
          <w:sz w:val="24"/>
          <w:szCs w:val="24"/>
        </w:rPr>
        <w:t>. Sage. London.</w:t>
      </w:r>
    </w:p>
    <w:p w14:paraId="2E0CF063" w14:textId="7B7FF0F3" w:rsidR="00266335" w:rsidRPr="00DD6A4B" w:rsidRDefault="00266335" w:rsidP="002C5D33">
      <w:pPr>
        <w:spacing w:after="0" w:line="360" w:lineRule="auto"/>
        <w:ind w:left="720" w:hanging="720"/>
        <w:rPr>
          <w:rFonts w:ascii="Times New Roman" w:hAnsi="Times New Roman" w:cs="Times New Roman"/>
          <w:sz w:val="24"/>
          <w:szCs w:val="24"/>
        </w:rPr>
      </w:pPr>
      <w:proofErr w:type="spellStart"/>
      <w:r w:rsidRPr="00DD6A4B">
        <w:rPr>
          <w:rFonts w:ascii="Times New Roman" w:hAnsi="Times New Roman" w:cs="Times New Roman"/>
          <w:sz w:val="24"/>
          <w:szCs w:val="24"/>
        </w:rPr>
        <w:t>Oyasor</w:t>
      </w:r>
      <w:proofErr w:type="spellEnd"/>
      <w:r w:rsidRPr="00DD6A4B">
        <w:rPr>
          <w:rFonts w:ascii="Times New Roman" w:hAnsi="Times New Roman" w:cs="Times New Roman"/>
          <w:sz w:val="24"/>
          <w:szCs w:val="24"/>
        </w:rPr>
        <w:t xml:space="preserve">, E.I. and Gbadebo, A.D. (2024). ‘Strategic decisions for business sustainability: Evidence based on the </w:t>
      </w:r>
      <w:proofErr w:type="gramStart"/>
      <w:r w:rsidRPr="00DD6A4B">
        <w:rPr>
          <w:rFonts w:ascii="Times New Roman" w:hAnsi="Times New Roman" w:cs="Times New Roman"/>
          <w:sz w:val="24"/>
          <w:szCs w:val="24"/>
        </w:rPr>
        <w:t>five c</w:t>
      </w:r>
      <w:proofErr w:type="gramEnd"/>
      <w:r w:rsidRPr="00DD6A4B">
        <w:rPr>
          <w:rFonts w:ascii="Times New Roman" w:hAnsi="Times New Roman" w:cs="Times New Roman"/>
          <w:sz w:val="24"/>
          <w:szCs w:val="24"/>
        </w:rPr>
        <w:t xml:space="preserve"> analysis and pest analysis,’ </w:t>
      </w:r>
      <w:r w:rsidRPr="00DD6A4B">
        <w:rPr>
          <w:rFonts w:ascii="Times New Roman" w:hAnsi="Times New Roman" w:cs="Times New Roman"/>
          <w:i/>
          <w:iCs/>
          <w:sz w:val="24"/>
          <w:szCs w:val="24"/>
        </w:rPr>
        <w:t>International Journal of Professional Business Review: Int. J. Prof. Bus. Rev</w:t>
      </w:r>
      <w:r w:rsidR="00E93358">
        <w:rPr>
          <w:rFonts w:ascii="Times New Roman" w:hAnsi="Times New Roman" w:cs="Times New Roman"/>
          <w:i/>
          <w:iCs/>
          <w:sz w:val="24"/>
          <w:szCs w:val="24"/>
        </w:rPr>
        <w:t>.</w:t>
      </w:r>
      <w:r w:rsidRPr="00DD6A4B">
        <w:rPr>
          <w:rFonts w:ascii="Times New Roman" w:hAnsi="Times New Roman" w:cs="Times New Roman"/>
          <w:sz w:val="24"/>
          <w:szCs w:val="24"/>
        </w:rPr>
        <w:t>, </w:t>
      </w:r>
      <w:r w:rsidRPr="00DD6A4B">
        <w:rPr>
          <w:rFonts w:ascii="Times New Roman" w:hAnsi="Times New Roman" w:cs="Times New Roman"/>
          <w:i/>
          <w:iCs/>
          <w:sz w:val="24"/>
          <w:szCs w:val="24"/>
        </w:rPr>
        <w:t>9</w:t>
      </w:r>
      <w:r w:rsidRPr="00DD6A4B">
        <w:rPr>
          <w:rFonts w:ascii="Times New Roman" w:hAnsi="Times New Roman" w:cs="Times New Roman"/>
          <w:sz w:val="24"/>
          <w:szCs w:val="24"/>
        </w:rPr>
        <w:t xml:space="preserve">(11), p.15. Available at: </w:t>
      </w:r>
      <w:hyperlink r:id="rId29" w:history="1">
        <w:r w:rsidRPr="00DD6A4B">
          <w:rPr>
            <w:rStyle w:val="Hyperlink"/>
            <w:rFonts w:ascii="Times New Roman" w:hAnsi="Times New Roman" w:cs="Times New Roman"/>
            <w:sz w:val="24"/>
            <w:szCs w:val="24"/>
          </w:rPr>
          <w:t>https://doi.org/10.26668/businessreview/2024.v9i11.5100</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3 June</w:t>
      </w:r>
      <w:r w:rsidRPr="00DD6A4B">
        <w:rPr>
          <w:rFonts w:ascii="Times New Roman" w:hAnsi="Times New Roman" w:cs="Times New Roman"/>
          <w:sz w:val="24"/>
          <w:szCs w:val="24"/>
        </w:rPr>
        <w:t xml:space="preserve"> 2025).</w:t>
      </w:r>
    </w:p>
    <w:p w14:paraId="2E0CF064" w14:textId="1F5A509B"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Patni, N.P.S.R.D., Susila, A.A.N.H. and </w:t>
      </w:r>
      <w:proofErr w:type="spellStart"/>
      <w:r w:rsidRPr="00DD6A4B">
        <w:rPr>
          <w:rFonts w:ascii="Times New Roman" w:hAnsi="Times New Roman" w:cs="Times New Roman"/>
          <w:sz w:val="24"/>
          <w:szCs w:val="24"/>
        </w:rPr>
        <w:t>Trisna</w:t>
      </w:r>
      <w:proofErr w:type="spellEnd"/>
      <w:r w:rsidRPr="00DD6A4B">
        <w:rPr>
          <w:rFonts w:ascii="Times New Roman" w:hAnsi="Times New Roman" w:cs="Times New Roman"/>
          <w:sz w:val="24"/>
          <w:szCs w:val="24"/>
        </w:rPr>
        <w:t>, I.N.P. (2024). ‘Analysis of Digital Marketing Strategy Based on SOSTAC Method,’ </w:t>
      </w:r>
      <w:r w:rsidRPr="00DD6A4B">
        <w:rPr>
          <w:rFonts w:ascii="Times New Roman" w:hAnsi="Times New Roman" w:cs="Times New Roman"/>
          <w:i/>
          <w:iCs/>
          <w:sz w:val="24"/>
          <w:szCs w:val="24"/>
        </w:rPr>
        <w:t>Journal of Information Systems and Informatics</w:t>
      </w:r>
      <w:r w:rsidRPr="00DD6A4B">
        <w:rPr>
          <w:rFonts w:ascii="Times New Roman" w:hAnsi="Times New Roman" w:cs="Times New Roman"/>
          <w:sz w:val="24"/>
          <w:szCs w:val="24"/>
        </w:rPr>
        <w:t>, </w:t>
      </w:r>
      <w:r w:rsidRPr="00DD6A4B">
        <w:rPr>
          <w:rFonts w:ascii="Times New Roman" w:hAnsi="Times New Roman" w:cs="Times New Roman"/>
          <w:i/>
          <w:iCs/>
          <w:sz w:val="24"/>
          <w:szCs w:val="24"/>
        </w:rPr>
        <w:t>6</w:t>
      </w:r>
      <w:r w:rsidRPr="00DD6A4B">
        <w:rPr>
          <w:rFonts w:ascii="Times New Roman" w:hAnsi="Times New Roman" w:cs="Times New Roman"/>
          <w:sz w:val="24"/>
          <w:szCs w:val="24"/>
        </w:rPr>
        <w:t xml:space="preserve">(3), pp.1450-1465. Available at: </w:t>
      </w:r>
      <w:hyperlink r:id="rId30" w:history="1">
        <w:r w:rsidRPr="00DD6A4B">
          <w:rPr>
            <w:rStyle w:val="Hyperlink"/>
            <w:rFonts w:ascii="Times New Roman" w:hAnsi="Times New Roman" w:cs="Times New Roman"/>
            <w:sz w:val="24"/>
            <w:szCs w:val="24"/>
          </w:rPr>
          <w:t>https://www.journal-isi.org/index.php/isi/article/view/795/398</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15</w:t>
      </w:r>
      <w:r w:rsidRPr="00DD6A4B">
        <w:rPr>
          <w:rFonts w:ascii="Times New Roman" w:hAnsi="Times New Roman" w:cs="Times New Roman"/>
          <w:sz w:val="24"/>
          <w:szCs w:val="24"/>
        </w:rPr>
        <w:t xml:space="preserve"> May 2025).</w:t>
      </w:r>
    </w:p>
    <w:p w14:paraId="2E0CF065" w14:textId="47D4B464"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Pereira Ferraz Soares Ferreira, A.P. and Marques, M.B.P.D.S.M. (2024). ‘The importance of the Ansoff matrix for the study of the information services market,’ </w:t>
      </w:r>
      <w:r w:rsidRPr="00DD6A4B">
        <w:rPr>
          <w:rFonts w:ascii="Times New Roman" w:hAnsi="Times New Roman" w:cs="Times New Roman"/>
          <w:i/>
          <w:iCs/>
          <w:sz w:val="24"/>
          <w:szCs w:val="24"/>
        </w:rPr>
        <w:t>The Canadian Journal of Information and Library Science</w:t>
      </w:r>
      <w:r w:rsidRPr="00DD6A4B">
        <w:rPr>
          <w:rFonts w:ascii="Times New Roman" w:hAnsi="Times New Roman" w:cs="Times New Roman"/>
          <w:sz w:val="24"/>
          <w:szCs w:val="24"/>
        </w:rPr>
        <w:t>, </w:t>
      </w:r>
      <w:r w:rsidRPr="00DD6A4B">
        <w:rPr>
          <w:rFonts w:ascii="Times New Roman" w:hAnsi="Times New Roman" w:cs="Times New Roman"/>
          <w:i/>
          <w:iCs/>
          <w:sz w:val="24"/>
          <w:szCs w:val="24"/>
        </w:rPr>
        <w:t>47</w:t>
      </w:r>
      <w:r w:rsidRPr="00DD6A4B">
        <w:rPr>
          <w:rFonts w:ascii="Times New Roman" w:hAnsi="Times New Roman" w:cs="Times New Roman"/>
          <w:sz w:val="24"/>
          <w:szCs w:val="24"/>
        </w:rPr>
        <w:t xml:space="preserve">(2), pp.78-84. Available at: </w:t>
      </w:r>
      <w:hyperlink r:id="rId31" w:history="1">
        <w:r w:rsidRPr="00DD6A4B">
          <w:rPr>
            <w:rStyle w:val="Hyperlink"/>
            <w:rFonts w:ascii="Times New Roman" w:hAnsi="Times New Roman" w:cs="Times New Roman"/>
            <w:sz w:val="24"/>
            <w:szCs w:val="24"/>
          </w:rPr>
          <w:t>https://doi.org/10.5206/cjils-rcsib.v47i2.17432</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9</w:t>
      </w:r>
      <w:r w:rsidRPr="00DD6A4B">
        <w:rPr>
          <w:rFonts w:ascii="Times New Roman" w:hAnsi="Times New Roman" w:cs="Times New Roman"/>
          <w:sz w:val="24"/>
          <w:szCs w:val="24"/>
        </w:rPr>
        <w:t xml:space="preserve"> May 2025).</w:t>
      </w:r>
    </w:p>
    <w:p w14:paraId="2E0CF066" w14:textId="7BEDD41C" w:rsidR="00266335" w:rsidRPr="00DD6A4B" w:rsidRDefault="00266335" w:rsidP="002C5D33">
      <w:pPr>
        <w:spacing w:after="0" w:line="360" w:lineRule="auto"/>
        <w:ind w:left="720" w:hanging="720"/>
        <w:rPr>
          <w:rFonts w:ascii="Times New Roman" w:hAnsi="Times New Roman" w:cs="Times New Roman"/>
          <w:sz w:val="24"/>
          <w:szCs w:val="24"/>
        </w:rPr>
      </w:pPr>
      <w:proofErr w:type="spellStart"/>
      <w:r w:rsidRPr="00DD6A4B">
        <w:rPr>
          <w:rFonts w:ascii="Times New Roman" w:hAnsi="Times New Roman" w:cs="Times New Roman"/>
          <w:sz w:val="24"/>
          <w:szCs w:val="24"/>
        </w:rPr>
        <w:t>Peterdy</w:t>
      </w:r>
      <w:proofErr w:type="spellEnd"/>
      <w:r w:rsidRPr="00DD6A4B">
        <w:rPr>
          <w:rFonts w:ascii="Times New Roman" w:hAnsi="Times New Roman" w:cs="Times New Roman"/>
          <w:sz w:val="24"/>
          <w:szCs w:val="24"/>
        </w:rPr>
        <w:t>, K. (2023). ‘</w:t>
      </w:r>
      <w:r w:rsidRPr="00DD6A4B">
        <w:rPr>
          <w:rFonts w:ascii="Times New Roman" w:hAnsi="Times New Roman" w:cs="Times New Roman"/>
          <w:iCs/>
          <w:sz w:val="24"/>
          <w:szCs w:val="24"/>
        </w:rPr>
        <w:t>Ansoff matrix</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Corporate Finance Institute</w:t>
      </w:r>
      <w:r w:rsidRPr="00DD6A4B">
        <w:rPr>
          <w:rFonts w:ascii="Times New Roman" w:hAnsi="Times New Roman" w:cs="Times New Roman"/>
          <w:sz w:val="24"/>
          <w:szCs w:val="24"/>
        </w:rPr>
        <w:t xml:space="preserve">. Available at: </w:t>
      </w:r>
      <w:hyperlink r:id="rId32" w:history="1">
        <w:r w:rsidRPr="00DD6A4B">
          <w:rPr>
            <w:rStyle w:val="Hyperlink"/>
            <w:rFonts w:ascii="Times New Roman" w:hAnsi="Times New Roman" w:cs="Times New Roman"/>
            <w:sz w:val="24"/>
            <w:szCs w:val="24"/>
          </w:rPr>
          <w:t>https://corporatefinanceinstitute.com/resources/management/ansoff-matrix/</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5</w:t>
      </w:r>
      <w:r w:rsidRPr="00DD6A4B">
        <w:rPr>
          <w:rFonts w:ascii="Times New Roman" w:hAnsi="Times New Roman" w:cs="Times New Roman"/>
          <w:sz w:val="24"/>
          <w:szCs w:val="24"/>
        </w:rPr>
        <w:t xml:space="preserve"> </w:t>
      </w:r>
      <w:r w:rsidR="00997F5B">
        <w:rPr>
          <w:rFonts w:ascii="Times New Roman" w:hAnsi="Times New Roman" w:cs="Times New Roman"/>
          <w:sz w:val="24"/>
          <w:szCs w:val="24"/>
        </w:rPr>
        <w:t xml:space="preserve">June </w:t>
      </w:r>
      <w:r w:rsidRPr="00DD6A4B">
        <w:rPr>
          <w:rFonts w:ascii="Times New Roman" w:hAnsi="Times New Roman" w:cs="Times New Roman"/>
          <w:sz w:val="24"/>
          <w:szCs w:val="24"/>
        </w:rPr>
        <w:t>2025).</w:t>
      </w:r>
    </w:p>
    <w:p w14:paraId="2E0CF067" w14:textId="1724F4D5"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Pitri, T., Firmansyah, I., </w:t>
      </w:r>
      <w:proofErr w:type="spellStart"/>
      <w:r w:rsidRPr="00DD6A4B">
        <w:rPr>
          <w:rFonts w:ascii="Times New Roman" w:hAnsi="Times New Roman" w:cs="Times New Roman"/>
          <w:sz w:val="24"/>
          <w:szCs w:val="24"/>
        </w:rPr>
        <w:t>Rijanto</w:t>
      </w:r>
      <w:proofErr w:type="spellEnd"/>
      <w:r w:rsidRPr="00DD6A4B">
        <w:rPr>
          <w:rFonts w:ascii="Times New Roman" w:hAnsi="Times New Roman" w:cs="Times New Roman"/>
          <w:sz w:val="24"/>
          <w:szCs w:val="24"/>
        </w:rPr>
        <w:t>, R. and Firmansyah, D. (2025). ‘The Evolving Marketing Mix in the Digital Age and Customer Mix: How Does It Affect Purchase Intention?’ </w:t>
      </w:r>
      <w:r w:rsidRPr="00DD6A4B">
        <w:rPr>
          <w:rFonts w:ascii="Times New Roman" w:hAnsi="Times New Roman" w:cs="Times New Roman"/>
          <w:i/>
          <w:iCs/>
          <w:sz w:val="24"/>
          <w:szCs w:val="24"/>
        </w:rPr>
        <w:t>International Journal of Business, Law, and Education</w:t>
      </w:r>
      <w:r w:rsidRPr="00DD6A4B">
        <w:rPr>
          <w:rFonts w:ascii="Times New Roman" w:hAnsi="Times New Roman" w:cs="Times New Roman"/>
          <w:sz w:val="24"/>
          <w:szCs w:val="24"/>
        </w:rPr>
        <w:t>, </w:t>
      </w:r>
      <w:r w:rsidRPr="00DD6A4B">
        <w:rPr>
          <w:rFonts w:ascii="Times New Roman" w:hAnsi="Times New Roman" w:cs="Times New Roman"/>
          <w:i/>
          <w:iCs/>
          <w:sz w:val="24"/>
          <w:szCs w:val="24"/>
        </w:rPr>
        <w:t>6</w:t>
      </w:r>
      <w:r w:rsidRPr="00DD6A4B">
        <w:rPr>
          <w:rFonts w:ascii="Times New Roman" w:hAnsi="Times New Roman" w:cs="Times New Roman"/>
          <w:sz w:val="24"/>
          <w:szCs w:val="24"/>
        </w:rPr>
        <w:t xml:space="preserve">(1), pp.345-361. Available at: </w:t>
      </w:r>
      <w:hyperlink r:id="rId33" w:history="1">
        <w:r w:rsidRPr="00DD6A4B">
          <w:rPr>
            <w:rStyle w:val="Hyperlink"/>
            <w:rFonts w:ascii="Times New Roman" w:hAnsi="Times New Roman" w:cs="Times New Roman"/>
            <w:sz w:val="24"/>
            <w:szCs w:val="24"/>
          </w:rPr>
          <w:t>https://doi.org/10.56442/ijble.v6i1.1003</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 xml:space="preserve">7 </w:t>
      </w:r>
      <w:r w:rsidRPr="00DD6A4B">
        <w:rPr>
          <w:rFonts w:ascii="Times New Roman" w:hAnsi="Times New Roman" w:cs="Times New Roman"/>
          <w:sz w:val="24"/>
          <w:szCs w:val="24"/>
        </w:rPr>
        <w:t>May 2025).</w:t>
      </w:r>
    </w:p>
    <w:p w14:paraId="2E0CF068" w14:textId="6C154BDC" w:rsidR="00266335" w:rsidRPr="00DD6A4B" w:rsidRDefault="00266335" w:rsidP="002C5D33">
      <w:pPr>
        <w:spacing w:after="0" w:line="360" w:lineRule="auto"/>
        <w:ind w:left="720" w:hanging="720"/>
        <w:rPr>
          <w:rFonts w:ascii="Times New Roman" w:hAnsi="Times New Roman" w:cs="Times New Roman"/>
          <w:sz w:val="24"/>
          <w:szCs w:val="24"/>
        </w:rPr>
      </w:pPr>
      <w:proofErr w:type="spellStart"/>
      <w:r w:rsidRPr="00DD6A4B">
        <w:rPr>
          <w:rFonts w:ascii="Times New Roman" w:hAnsi="Times New Roman" w:cs="Times New Roman"/>
          <w:sz w:val="24"/>
          <w:szCs w:val="24"/>
        </w:rPr>
        <w:t>Rautela</w:t>
      </w:r>
      <w:proofErr w:type="spellEnd"/>
      <w:r w:rsidRPr="00DD6A4B">
        <w:rPr>
          <w:rFonts w:ascii="Times New Roman" w:hAnsi="Times New Roman" w:cs="Times New Roman"/>
          <w:sz w:val="24"/>
          <w:szCs w:val="24"/>
        </w:rPr>
        <w:t>, S., 2021. ‘Social Media for New Product Launch: A Study of Social Media Platforms Across the RACE Planning Framework,’ </w:t>
      </w:r>
      <w:r w:rsidRPr="00DD6A4B">
        <w:rPr>
          <w:rFonts w:ascii="Times New Roman" w:hAnsi="Times New Roman" w:cs="Times New Roman"/>
          <w:i/>
          <w:iCs/>
          <w:sz w:val="24"/>
          <w:szCs w:val="24"/>
        </w:rPr>
        <w:t>International Journal of Interactive Mobile Technologies, 15</w:t>
      </w:r>
      <w:r w:rsidRPr="00DD6A4B">
        <w:rPr>
          <w:rFonts w:ascii="Times New Roman" w:hAnsi="Times New Roman" w:cs="Times New Roman"/>
          <w:sz w:val="24"/>
          <w:szCs w:val="24"/>
        </w:rPr>
        <w:t xml:space="preserve">(5), pp.187-204. Available at: </w:t>
      </w:r>
      <w:hyperlink r:id="rId34" w:history="1">
        <w:r w:rsidRPr="00DD6A4B">
          <w:rPr>
            <w:rStyle w:val="Hyperlink"/>
            <w:rFonts w:ascii="Times New Roman" w:hAnsi="Times New Roman" w:cs="Times New Roman"/>
            <w:sz w:val="24"/>
            <w:szCs w:val="24"/>
          </w:rPr>
          <w:t>https://doi.org/10.3991/ijim.v15i05.18147</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7 June</w:t>
      </w:r>
      <w:r w:rsidRPr="00DD6A4B">
        <w:rPr>
          <w:rFonts w:ascii="Times New Roman" w:hAnsi="Times New Roman" w:cs="Times New Roman"/>
          <w:sz w:val="24"/>
          <w:szCs w:val="24"/>
        </w:rPr>
        <w:t xml:space="preserve"> 2025).</w:t>
      </w:r>
    </w:p>
    <w:p w14:paraId="2E0CF069"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Rita, P., Vong, C., Pinheiro, F. and Mimoso, J. (2023). ‘A sentiment analysis of Michelin-starred restaurants,’ </w:t>
      </w:r>
      <w:r w:rsidRPr="00DD6A4B">
        <w:rPr>
          <w:rFonts w:ascii="Times New Roman" w:hAnsi="Times New Roman" w:cs="Times New Roman"/>
          <w:i/>
          <w:iCs/>
          <w:sz w:val="24"/>
          <w:szCs w:val="24"/>
        </w:rPr>
        <w:t>European Journal of Management and Business Economics</w:t>
      </w:r>
      <w:r w:rsidRPr="00DD6A4B">
        <w:rPr>
          <w:rFonts w:ascii="Times New Roman" w:hAnsi="Times New Roman" w:cs="Times New Roman"/>
          <w:sz w:val="24"/>
          <w:szCs w:val="24"/>
        </w:rPr>
        <w:t>, </w:t>
      </w:r>
      <w:r w:rsidRPr="00DD6A4B">
        <w:rPr>
          <w:rFonts w:ascii="Times New Roman" w:hAnsi="Times New Roman" w:cs="Times New Roman"/>
          <w:i/>
          <w:iCs/>
          <w:sz w:val="24"/>
          <w:szCs w:val="24"/>
        </w:rPr>
        <w:t>32</w:t>
      </w:r>
      <w:r w:rsidRPr="00DD6A4B">
        <w:rPr>
          <w:rFonts w:ascii="Times New Roman" w:hAnsi="Times New Roman" w:cs="Times New Roman"/>
          <w:sz w:val="24"/>
          <w:szCs w:val="24"/>
        </w:rPr>
        <w:t xml:space="preserve">(3), pp.276-295. Available at: </w:t>
      </w:r>
      <w:hyperlink r:id="rId35" w:history="1">
        <w:r w:rsidRPr="00DD6A4B">
          <w:rPr>
            <w:rStyle w:val="Hyperlink"/>
            <w:rFonts w:ascii="Times New Roman" w:hAnsi="Times New Roman" w:cs="Times New Roman"/>
            <w:sz w:val="24"/>
            <w:szCs w:val="24"/>
          </w:rPr>
          <w:t>https://doi.org/10.1108/EJMBE-11-2021-0295</w:t>
        </w:r>
      </w:hyperlink>
      <w:r w:rsidRPr="00DD6A4B">
        <w:rPr>
          <w:rFonts w:ascii="Times New Roman" w:hAnsi="Times New Roman" w:cs="Times New Roman"/>
          <w:sz w:val="24"/>
          <w:szCs w:val="24"/>
        </w:rPr>
        <w:t xml:space="preserve"> (Accessed: 26 May 2025).</w:t>
      </w:r>
    </w:p>
    <w:p w14:paraId="2E0CF06A" w14:textId="0AC8F371" w:rsidR="00266335" w:rsidRPr="00DD6A4B" w:rsidRDefault="00266335" w:rsidP="002C5D33">
      <w:pPr>
        <w:spacing w:after="0" w:line="360" w:lineRule="auto"/>
        <w:ind w:left="720" w:hanging="720"/>
        <w:rPr>
          <w:rFonts w:ascii="Times New Roman" w:hAnsi="Times New Roman" w:cs="Times New Roman"/>
          <w:sz w:val="24"/>
          <w:szCs w:val="24"/>
        </w:rPr>
      </w:pPr>
      <w:proofErr w:type="spellStart"/>
      <w:r w:rsidRPr="00DD6A4B">
        <w:rPr>
          <w:rFonts w:ascii="Times New Roman" w:hAnsi="Times New Roman" w:cs="Times New Roman"/>
          <w:sz w:val="24"/>
          <w:szCs w:val="24"/>
        </w:rPr>
        <w:lastRenderedPageBreak/>
        <w:t>Sestino</w:t>
      </w:r>
      <w:proofErr w:type="spellEnd"/>
      <w:r w:rsidRPr="00DD6A4B">
        <w:rPr>
          <w:rFonts w:ascii="Times New Roman" w:hAnsi="Times New Roman" w:cs="Times New Roman"/>
          <w:sz w:val="24"/>
          <w:szCs w:val="24"/>
        </w:rPr>
        <w:t>, A., Prete, M.I., Piper, L. and Guido, G. (2023). ‘The future of online marketing strategies and digital tools: new challenges and contributions to RACE framework,’ </w:t>
      </w:r>
      <w:r w:rsidRPr="00DD6A4B">
        <w:rPr>
          <w:rFonts w:ascii="Times New Roman" w:hAnsi="Times New Roman" w:cs="Times New Roman"/>
          <w:i/>
          <w:iCs/>
          <w:sz w:val="24"/>
          <w:szCs w:val="24"/>
        </w:rPr>
        <w:t>International Journal of Electronic Trade</w:t>
      </w:r>
      <w:r w:rsidRPr="00DD6A4B">
        <w:rPr>
          <w:rFonts w:ascii="Times New Roman" w:hAnsi="Times New Roman" w:cs="Times New Roman"/>
          <w:sz w:val="24"/>
          <w:szCs w:val="24"/>
        </w:rPr>
        <w:t>, </w:t>
      </w:r>
      <w:r w:rsidRPr="00DD6A4B">
        <w:rPr>
          <w:rFonts w:ascii="Times New Roman" w:hAnsi="Times New Roman" w:cs="Times New Roman"/>
          <w:i/>
          <w:iCs/>
          <w:sz w:val="24"/>
          <w:szCs w:val="24"/>
        </w:rPr>
        <w:t>1</w:t>
      </w:r>
      <w:r w:rsidRPr="00DD6A4B">
        <w:rPr>
          <w:rFonts w:ascii="Times New Roman" w:hAnsi="Times New Roman" w:cs="Times New Roman"/>
          <w:sz w:val="24"/>
          <w:szCs w:val="24"/>
        </w:rPr>
        <w:t xml:space="preserve">(1), pp.4-27. Available at:  </w:t>
      </w:r>
      <w:hyperlink r:id="rId36" w:history="1">
        <w:r w:rsidRPr="00DD6A4B">
          <w:rPr>
            <w:rStyle w:val="Hyperlink"/>
            <w:rFonts w:ascii="Times New Roman" w:hAnsi="Times New Roman" w:cs="Times New Roman"/>
            <w:sz w:val="24"/>
            <w:szCs w:val="24"/>
          </w:rPr>
          <w:t>https://doi.org/10.1504/IJETRADE.2023.133310</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1</w:t>
      </w:r>
      <w:r w:rsidRPr="00DD6A4B">
        <w:rPr>
          <w:rFonts w:ascii="Times New Roman" w:hAnsi="Times New Roman" w:cs="Times New Roman"/>
          <w:sz w:val="24"/>
          <w:szCs w:val="24"/>
        </w:rPr>
        <w:t xml:space="preserve"> May 2025).</w:t>
      </w:r>
    </w:p>
    <w:p w14:paraId="2E0CF06B" w14:textId="3D51697D"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Tenorio, A.K. (2023). ‘Understanding the </w:t>
      </w:r>
      <w:proofErr w:type="spellStart"/>
      <w:r w:rsidR="00BB3689">
        <w:rPr>
          <w:rFonts w:ascii="Times New Roman" w:hAnsi="Times New Roman" w:cs="Times New Roman"/>
          <w:sz w:val="24"/>
          <w:szCs w:val="24"/>
        </w:rPr>
        <w:t>Behavioural</w:t>
      </w:r>
      <w:proofErr w:type="spellEnd"/>
      <w:r w:rsidRPr="00DD6A4B">
        <w:rPr>
          <w:rFonts w:ascii="Times New Roman" w:hAnsi="Times New Roman" w:cs="Times New Roman"/>
          <w:sz w:val="24"/>
          <w:szCs w:val="24"/>
        </w:rPr>
        <w:t xml:space="preserve"> Learning Theory of Online Consumers using the Reach, Act, Convert, Engage (RACE) Model in Digital Marketing Communication,’ </w:t>
      </w:r>
      <w:r w:rsidRPr="00DD6A4B">
        <w:rPr>
          <w:rFonts w:ascii="Times New Roman" w:hAnsi="Times New Roman" w:cs="Times New Roman"/>
          <w:i/>
          <w:sz w:val="24"/>
          <w:szCs w:val="24"/>
        </w:rPr>
        <w:t>De La Salle University Manila</w:t>
      </w:r>
      <w:r w:rsidRPr="00DD6A4B">
        <w:rPr>
          <w:rFonts w:ascii="Times New Roman" w:hAnsi="Times New Roman" w:cs="Times New Roman"/>
          <w:sz w:val="24"/>
          <w:szCs w:val="24"/>
        </w:rPr>
        <w:t xml:space="preserve">, pp. 1-11.  Available at: </w:t>
      </w:r>
      <w:hyperlink r:id="rId37" w:history="1">
        <w:r w:rsidRPr="00DD6A4B">
          <w:rPr>
            <w:rStyle w:val="Hyperlink"/>
            <w:rFonts w:ascii="Times New Roman" w:hAnsi="Times New Roman" w:cs="Times New Roman"/>
            <w:sz w:val="24"/>
            <w:szCs w:val="24"/>
          </w:rPr>
          <w:t>https://www.researchgate.net/profile/Alice-Katherine-Tenorio/publication/367559461_Understanding_the_Behavioral_Learning_Theory_of_Online_Consumers_using_the_Reach_Act_Convert_Engage_RACE_Model_in_Digital_Marketing_Communication/links/63d8a3e5c465a873a26e6fb4/Understanding-the-Behavioral-Learning-Theory-of-Online-Consumers-using-the-Reach-Act-Convert-Engage-RACE-Model-in-Digital-Marketing-Communication.pdf</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15</w:t>
      </w:r>
      <w:r w:rsidRPr="00DD6A4B">
        <w:rPr>
          <w:rFonts w:ascii="Times New Roman" w:hAnsi="Times New Roman" w:cs="Times New Roman"/>
          <w:sz w:val="24"/>
          <w:szCs w:val="24"/>
        </w:rPr>
        <w:t xml:space="preserve"> May 2025).</w:t>
      </w:r>
    </w:p>
    <w:p w14:paraId="2E0CF06C"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The Flintlock at </w:t>
      </w:r>
      <w:proofErr w:type="spellStart"/>
      <w:r w:rsidRPr="00DD6A4B">
        <w:rPr>
          <w:rFonts w:ascii="Times New Roman" w:hAnsi="Times New Roman" w:cs="Times New Roman"/>
          <w:sz w:val="24"/>
          <w:szCs w:val="24"/>
        </w:rPr>
        <w:t>Cheddlton</w:t>
      </w:r>
      <w:proofErr w:type="spellEnd"/>
      <w:r w:rsidRPr="00DD6A4B">
        <w:rPr>
          <w:rFonts w:ascii="Times New Roman" w:hAnsi="Times New Roman" w:cs="Times New Roman"/>
          <w:sz w:val="24"/>
          <w:szCs w:val="24"/>
        </w:rPr>
        <w:t>. (2025). ‘</w:t>
      </w:r>
      <w:r w:rsidRPr="00DD6A4B">
        <w:rPr>
          <w:rFonts w:ascii="Times New Roman" w:hAnsi="Times New Roman" w:cs="Times New Roman"/>
          <w:iCs/>
          <w:sz w:val="24"/>
          <w:szCs w:val="24"/>
        </w:rPr>
        <w:t>About us</w:t>
      </w:r>
      <w:r w:rsidRPr="00DD6A4B">
        <w:rPr>
          <w:rFonts w:ascii="Times New Roman" w:hAnsi="Times New Roman" w:cs="Times New Roman"/>
          <w:sz w:val="24"/>
          <w:szCs w:val="24"/>
        </w:rPr>
        <w:t>.’ Available at: </w:t>
      </w:r>
      <w:hyperlink r:id="rId38" w:history="1">
        <w:r w:rsidRPr="00DD6A4B">
          <w:rPr>
            <w:rStyle w:val="Hyperlink"/>
            <w:rFonts w:ascii="Times New Roman" w:hAnsi="Times New Roman" w:cs="Times New Roman"/>
            <w:sz w:val="24"/>
            <w:szCs w:val="24"/>
          </w:rPr>
          <w:t>https://www.theflintlockcheddleton.co.uk/about-us/</w:t>
        </w:r>
      </w:hyperlink>
      <w:r w:rsidRPr="00DD6A4B">
        <w:rPr>
          <w:rFonts w:ascii="Times New Roman" w:hAnsi="Times New Roman" w:cs="Times New Roman"/>
          <w:sz w:val="24"/>
          <w:szCs w:val="24"/>
        </w:rPr>
        <w:t xml:space="preserve"> (Accessed: 26 May 2025).</w:t>
      </w:r>
    </w:p>
    <w:p w14:paraId="2E0CF06D"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Todorova, G. (2015). ‘Marketing communication mix,’ </w:t>
      </w:r>
      <w:r w:rsidRPr="00DD6A4B">
        <w:rPr>
          <w:rFonts w:ascii="Times New Roman" w:hAnsi="Times New Roman" w:cs="Times New Roman"/>
          <w:i/>
          <w:sz w:val="24"/>
          <w:szCs w:val="24"/>
        </w:rPr>
        <w:t>Trakia Journal of Science</w:t>
      </w:r>
      <w:r w:rsidRPr="00DD6A4B">
        <w:rPr>
          <w:rFonts w:ascii="Times New Roman" w:hAnsi="Times New Roman" w:cs="Times New Roman"/>
          <w:sz w:val="24"/>
          <w:szCs w:val="24"/>
        </w:rPr>
        <w:t xml:space="preserve">, 13, pp. 368-374. Available at: </w:t>
      </w:r>
      <w:hyperlink r:id="rId39" w:history="1">
        <w:r w:rsidRPr="00DD6A4B">
          <w:rPr>
            <w:rStyle w:val="Hyperlink"/>
            <w:rFonts w:ascii="Times New Roman" w:hAnsi="Times New Roman" w:cs="Times New Roman"/>
            <w:sz w:val="24"/>
            <w:szCs w:val="24"/>
          </w:rPr>
          <w:t>https://doi.org/10.15547/tjs.2015.s.01.063</w:t>
        </w:r>
      </w:hyperlink>
      <w:r w:rsidRPr="00DD6A4B">
        <w:rPr>
          <w:rFonts w:ascii="Times New Roman" w:hAnsi="Times New Roman" w:cs="Times New Roman"/>
          <w:sz w:val="24"/>
          <w:szCs w:val="24"/>
        </w:rPr>
        <w:t xml:space="preserve"> (Accessed: 26 May 2025).</w:t>
      </w:r>
    </w:p>
    <w:p w14:paraId="2E0CF06E" w14:textId="6E602DB4"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Tripadvisor. (2025). ‘</w:t>
      </w:r>
      <w:r w:rsidRPr="00DD6A4B">
        <w:rPr>
          <w:rFonts w:ascii="Times New Roman" w:hAnsi="Times New Roman" w:cs="Times New Roman"/>
          <w:iCs/>
          <w:sz w:val="24"/>
          <w:szCs w:val="24"/>
        </w:rPr>
        <w:t>Lunar</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tripadvisor.com</w:t>
      </w:r>
      <w:r w:rsidRPr="00DD6A4B">
        <w:rPr>
          <w:rFonts w:ascii="Times New Roman" w:hAnsi="Times New Roman" w:cs="Times New Roman"/>
          <w:sz w:val="24"/>
          <w:szCs w:val="24"/>
        </w:rPr>
        <w:t xml:space="preserve">. Available at: </w:t>
      </w:r>
      <w:hyperlink r:id="rId40" w:history="1">
        <w:r w:rsidRPr="00DD6A4B">
          <w:rPr>
            <w:rStyle w:val="Hyperlink"/>
            <w:rFonts w:ascii="Times New Roman" w:hAnsi="Times New Roman" w:cs="Times New Roman"/>
            <w:sz w:val="24"/>
            <w:szCs w:val="24"/>
          </w:rPr>
          <w:t>https://www.tripadvisor.com/Restaurant_Review-g2431910-d24055922-Reviews-Lunar-Barlaston_Stoke_on_Trent_Staffordshire_England.html</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 xml:space="preserve">7 </w:t>
      </w:r>
      <w:r w:rsidRPr="00DD6A4B">
        <w:rPr>
          <w:rFonts w:ascii="Times New Roman" w:hAnsi="Times New Roman" w:cs="Times New Roman"/>
          <w:sz w:val="24"/>
          <w:szCs w:val="24"/>
        </w:rPr>
        <w:t>May 2025).</w:t>
      </w:r>
    </w:p>
    <w:p w14:paraId="2E0CF06F" w14:textId="33C260B6"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Tripadvisor. (2025). ‘</w:t>
      </w:r>
      <w:r w:rsidRPr="00DD6A4B">
        <w:rPr>
          <w:rFonts w:ascii="Times New Roman" w:hAnsi="Times New Roman" w:cs="Times New Roman"/>
          <w:iCs/>
          <w:sz w:val="24"/>
          <w:szCs w:val="24"/>
        </w:rPr>
        <w:t>The Flintlock Restaurant</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tripadvisor.com</w:t>
      </w:r>
      <w:r w:rsidRPr="00DD6A4B">
        <w:rPr>
          <w:rFonts w:ascii="Times New Roman" w:hAnsi="Times New Roman" w:cs="Times New Roman"/>
          <w:sz w:val="24"/>
          <w:szCs w:val="24"/>
        </w:rPr>
        <w:t xml:space="preserve">. Available at: </w:t>
      </w:r>
      <w:hyperlink r:id="rId41" w:history="1">
        <w:r w:rsidRPr="00DD6A4B">
          <w:rPr>
            <w:rStyle w:val="Hyperlink"/>
            <w:rFonts w:ascii="Times New Roman" w:hAnsi="Times New Roman" w:cs="Times New Roman"/>
            <w:sz w:val="24"/>
            <w:szCs w:val="24"/>
          </w:rPr>
          <w:t>https://www.tripadvisor.com/Restaurant_Review-g3652891-d21284331-Reviews-The_Flintlock_Restaurant-Cheddleton_Staffordshire_England.html</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 xml:space="preserve">7 </w:t>
      </w:r>
      <w:r w:rsidRPr="00DD6A4B">
        <w:rPr>
          <w:rFonts w:ascii="Times New Roman" w:hAnsi="Times New Roman" w:cs="Times New Roman"/>
          <w:sz w:val="24"/>
          <w:szCs w:val="24"/>
        </w:rPr>
        <w:t>May 2025).</w:t>
      </w:r>
    </w:p>
    <w:p w14:paraId="2E0CF070" w14:textId="2DA91C0C"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Tripadvisor. (2025). ‘</w:t>
      </w:r>
      <w:r w:rsidRPr="00DD6A4B">
        <w:rPr>
          <w:rFonts w:ascii="Times New Roman" w:hAnsi="Times New Roman" w:cs="Times New Roman"/>
          <w:iCs/>
          <w:sz w:val="24"/>
          <w:szCs w:val="24"/>
        </w:rPr>
        <w:t>Upstairs By Tom Shepherd</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tripadvisor.com</w:t>
      </w:r>
      <w:r w:rsidRPr="00DD6A4B">
        <w:rPr>
          <w:rFonts w:ascii="Times New Roman" w:hAnsi="Times New Roman" w:cs="Times New Roman"/>
          <w:sz w:val="24"/>
          <w:szCs w:val="24"/>
        </w:rPr>
        <w:t xml:space="preserve">. Available at: </w:t>
      </w:r>
      <w:hyperlink r:id="rId42" w:history="1">
        <w:r w:rsidRPr="00DD6A4B">
          <w:rPr>
            <w:rStyle w:val="Hyperlink"/>
            <w:rFonts w:ascii="Times New Roman" w:hAnsi="Times New Roman" w:cs="Times New Roman"/>
            <w:sz w:val="24"/>
            <w:szCs w:val="24"/>
          </w:rPr>
          <w:t>https://www.tripadvisor.com/Restaurant_Review-g186376-d23717909-Reviews-Upstairs_By_Tom_Shepherd-Lichfield_Staffordshire_England.html</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7</w:t>
      </w:r>
      <w:r w:rsidRPr="00DD6A4B">
        <w:rPr>
          <w:rFonts w:ascii="Times New Roman" w:hAnsi="Times New Roman" w:cs="Times New Roman"/>
          <w:sz w:val="24"/>
          <w:szCs w:val="24"/>
        </w:rPr>
        <w:t xml:space="preserve"> May 2025).</w:t>
      </w:r>
    </w:p>
    <w:p w14:paraId="2E0CF071" w14:textId="77777777" w:rsidR="00266335" w:rsidRPr="00985EA7" w:rsidRDefault="00266335" w:rsidP="00985EA7">
      <w:pPr>
        <w:spacing w:after="0" w:line="360" w:lineRule="auto"/>
        <w:ind w:left="720" w:hanging="720"/>
        <w:rPr>
          <w:rFonts w:ascii="Times New Roman" w:hAnsi="Times New Roman" w:cs="Times New Roman"/>
          <w:sz w:val="24"/>
          <w:szCs w:val="24"/>
        </w:rPr>
      </w:pPr>
      <w:r w:rsidRPr="00985EA7">
        <w:rPr>
          <w:rFonts w:ascii="Times New Roman" w:hAnsi="Times New Roman" w:cs="Times New Roman"/>
          <w:sz w:val="24"/>
          <w:szCs w:val="24"/>
        </w:rPr>
        <w:lastRenderedPageBreak/>
        <w:t>Trunfio, M. and Rossi, S. (2021). ‘</w:t>
      </w:r>
      <w:proofErr w:type="spellStart"/>
      <w:r w:rsidRPr="00985EA7">
        <w:rPr>
          <w:rFonts w:ascii="Times New Roman" w:hAnsi="Times New Roman" w:cs="Times New Roman"/>
          <w:sz w:val="24"/>
          <w:szCs w:val="24"/>
        </w:rPr>
        <w:t>Conceptualising</w:t>
      </w:r>
      <w:proofErr w:type="spellEnd"/>
      <w:r w:rsidRPr="00985EA7">
        <w:rPr>
          <w:rFonts w:ascii="Times New Roman" w:hAnsi="Times New Roman" w:cs="Times New Roman"/>
          <w:sz w:val="24"/>
          <w:szCs w:val="24"/>
        </w:rPr>
        <w:t xml:space="preserve"> and measuring social media engagement: A systematic literature review,’ </w:t>
      </w:r>
      <w:r w:rsidRPr="00985EA7">
        <w:rPr>
          <w:rFonts w:ascii="Times New Roman" w:hAnsi="Times New Roman" w:cs="Times New Roman"/>
          <w:i/>
          <w:iCs/>
          <w:sz w:val="24"/>
          <w:szCs w:val="24"/>
        </w:rPr>
        <w:t>Italian Journal of Marketing</w:t>
      </w:r>
      <w:r w:rsidRPr="00985EA7">
        <w:rPr>
          <w:rFonts w:ascii="Times New Roman" w:hAnsi="Times New Roman" w:cs="Times New Roman"/>
          <w:sz w:val="24"/>
          <w:szCs w:val="24"/>
        </w:rPr>
        <w:t>, </w:t>
      </w:r>
      <w:r w:rsidRPr="00985EA7">
        <w:rPr>
          <w:rFonts w:ascii="Times New Roman" w:hAnsi="Times New Roman" w:cs="Times New Roman"/>
          <w:i/>
          <w:iCs/>
          <w:sz w:val="24"/>
          <w:szCs w:val="24"/>
        </w:rPr>
        <w:t>2021</w:t>
      </w:r>
      <w:r w:rsidRPr="00985EA7">
        <w:rPr>
          <w:rFonts w:ascii="Times New Roman" w:hAnsi="Times New Roman" w:cs="Times New Roman"/>
          <w:sz w:val="24"/>
          <w:szCs w:val="24"/>
        </w:rPr>
        <w:t xml:space="preserve">(3), pp.267-292. Available at: </w:t>
      </w:r>
      <w:hyperlink r:id="rId43" w:history="1">
        <w:r w:rsidRPr="00985EA7">
          <w:rPr>
            <w:rStyle w:val="Hyperlink"/>
            <w:rFonts w:ascii="Times New Roman" w:hAnsi="Times New Roman" w:cs="Times New Roman"/>
            <w:sz w:val="24"/>
            <w:szCs w:val="24"/>
          </w:rPr>
          <w:t>https://doi.org/10.1007/s43039-021-00035-8</w:t>
        </w:r>
      </w:hyperlink>
      <w:r w:rsidRPr="00985EA7">
        <w:rPr>
          <w:rFonts w:ascii="Times New Roman" w:hAnsi="Times New Roman" w:cs="Times New Roman"/>
          <w:sz w:val="24"/>
          <w:szCs w:val="24"/>
        </w:rPr>
        <w:t xml:space="preserve"> (Accessed: 30 May 2025).</w:t>
      </w:r>
    </w:p>
    <w:p w14:paraId="2E0CF072" w14:textId="6EF9778A"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Upstairs by Chef Tom Shepherd. (2025). ‘</w:t>
      </w:r>
      <w:r w:rsidRPr="00DD6A4B">
        <w:rPr>
          <w:rFonts w:ascii="Times New Roman" w:hAnsi="Times New Roman" w:cs="Times New Roman"/>
          <w:iCs/>
          <w:sz w:val="24"/>
          <w:szCs w:val="24"/>
        </w:rPr>
        <w:t>About US</w:t>
      </w:r>
      <w:r w:rsidRPr="00DD6A4B">
        <w:rPr>
          <w:rFonts w:ascii="Times New Roman" w:hAnsi="Times New Roman" w:cs="Times New Roman"/>
          <w:sz w:val="24"/>
          <w:szCs w:val="24"/>
        </w:rPr>
        <w:t xml:space="preserve">.’ Available at: </w:t>
      </w:r>
      <w:hyperlink r:id="rId44" w:history="1">
        <w:r w:rsidRPr="00DD6A4B">
          <w:rPr>
            <w:rStyle w:val="Hyperlink"/>
            <w:rFonts w:ascii="Times New Roman" w:hAnsi="Times New Roman" w:cs="Times New Roman"/>
            <w:sz w:val="24"/>
            <w:szCs w:val="24"/>
          </w:rPr>
          <w:t>https://www.upstairs.restaurant/</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31</w:t>
      </w:r>
      <w:r w:rsidRPr="00DD6A4B">
        <w:rPr>
          <w:rFonts w:ascii="Times New Roman" w:hAnsi="Times New Roman" w:cs="Times New Roman"/>
          <w:sz w:val="24"/>
          <w:szCs w:val="24"/>
        </w:rPr>
        <w:t xml:space="preserve"> May 2025).</w:t>
      </w:r>
    </w:p>
    <w:p w14:paraId="2E0CF073" w14:textId="7BD5FC79"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VisitBritain. (2023). ‘</w:t>
      </w:r>
      <w:r w:rsidRPr="00DD6A4B">
        <w:rPr>
          <w:rFonts w:ascii="Times New Roman" w:hAnsi="Times New Roman" w:cs="Times New Roman"/>
          <w:iCs/>
          <w:sz w:val="24"/>
          <w:szCs w:val="24"/>
        </w:rPr>
        <w:t xml:space="preserve">Local Visitor Economy Partnership </w:t>
      </w:r>
      <w:proofErr w:type="spellStart"/>
      <w:r w:rsidRPr="00DD6A4B">
        <w:rPr>
          <w:rFonts w:ascii="Times New Roman" w:hAnsi="Times New Roman" w:cs="Times New Roman"/>
          <w:iCs/>
          <w:sz w:val="24"/>
          <w:szCs w:val="24"/>
        </w:rPr>
        <w:t>Programme</w:t>
      </w:r>
      <w:proofErr w:type="spellEnd"/>
      <w:r w:rsidRPr="00DD6A4B">
        <w:rPr>
          <w:rFonts w:ascii="Times New Roman" w:hAnsi="Times New Roman" w:cs="Times New Roman"/>
          <w:sz w:val="24"/>
          <w:szCs w:val="24"/>
        </w:rPr>
        <w:t xml:space="preserve">.’ </w:t>
      </w:r>
      <w:proofErr w:type="gramStart"/>
      <w:r w:rsidRPr="00DD6A4B">
        <w:rPr>
          <w:rFonts w:ascii="Times New Roman" w:hAnsi="Times New Roman" w:cs="Times New Roman"/>
          <w:i/>
          <w:sz w:val="24"/>
          <w:szCs w:val="24"/>
        </w:rPr>
        <w:t>visitbritain.org</w:t>
      </w:r>
      <w:proofErr w:type="gramEnd"/>
      <w:r w:rsidRPr="00DD6A4B">
        <w:rPr>
          <w:rFonts w:ascii="Times New Roman" w:hAnsi="Times New Roman" w:cs="Times New Roman"/>
          <w:sz w:val="24"/>
          <w:szCs w:val="24"/>
        </w:rPr>
        <w:t xml:space="preserve">. Available at: </w:t>
      </w:r>
      <w:hyperlink r:id="rId45" w:history="1">
        <w:r w:rsidRPr="00DD6A4B">
          <w:rPr>
            <w:rStyle w:val="Hyperlink"/>
            <w:rFonts w:ascii="Times New Roman" w:hAnsi="Times New Roman" w:cs="Times New Roman"/>
            <w:sz w:val="24"/>
            <w:szCs w:val="24"/>
          </w:rPr>
          <w:t>https://www.visitbritain.org/sites/ind/files/2023-08/ve_local_visitor_economy_partnership_programme_2023_access_checked.pdf</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 xml:space="preserve">8 </w:t>
      </w:r>
      <w:r w:rsidRPr="00DD6A4B">
        <w:rPr>
          <w:rFonts w:ascii="Times New Roman" w:hAnsi="Times New Roman" w:cs="Times New Roman"/>
          <w:sz w:val="24"/>
          <w:szCs w:val="24"/>
        </w:rPr>
        <w:t>May 2025).</w:t>
      </w:r>
    </w:p>
    <w:p w14:paraId="2E0CF074" w14:textId="3E73D742"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Wichmann, J.R., Uppal, A., Sharma, A. and </w:t>
      </w:r>
      <w:proofErr w:type="spellStart"/>
      <w:r w:rsidRPr="00DD6A4B">
        <w:rPr>
          <w:rFonts w:ascii="Times New Roman" w:hAnsi="Times New Roman" w:cs="Times New Roman"/>
          <w:sz w:val="24"/>
          <w:szCs w:val="24"/>
        </w:rPr>
        <w:t>Dekimpe</w:t>
      </w:r>
      <w:proofErr w:type="spellEnd"/>
      <w:r w:rsidRPr="00DD6A4B">
        <w:rPr>
          <w:rFonts w:ascii="Times New Roman" w:hAnsi="Times New Roman" w:cs="Times New Roman"/>
          <w:sz w:val="24"/>
          <w:szCs w:val="24"/>
        </w:rPr>
        <w:t>, M.G. (2022). ‘A global perspective on the marketing mix across time and space,’ </w:t>
      </w:r>
      <w:r w:rsidRPr="00DD6A4B">
        <w:rPr>
          <w:rFonts w:ascii="Times New Roman" w:hAnsi="Times New Roman" w:cs="Times New Roman"/>
          <w:i/>
          <w:iCs/>
          <w:sz w:val="24"/>
          <w:szCs w:val="24"/>
        </w:rPr>
        <w:t>International Journal of Research in Marketing</w:t>
      </w:r>
      <w:r w:rsidRPr="00DD6A4B">
        <w:rPr>
          <w:rFonts w:ascii="Times New Roman" w:hAnsi="Times New Roman" w:cs="Times New Roman"/>
          <w:sz w:val="24"/>
          <w:szCs w:val="24"/>
        </w:rPr>
        <w:t>, </w:t>
      </w:r>
      <w:r w:rsidRPr="00DD6A4B">
        <w:rPr>
          <w:rFonts w:ascii="Times New Roman" w:hAnsi="Times New Roman" w:cs="Times New Roman"/>
          <w:i/>
          <w:iCs/>
          <w:sz w:val="24"/>
          <w:szCs w:val="24"/>
        </w:rPr>
        <w:t>39</w:t>
      </w:r>
      <w:r w:rsidRPr="00DD6A4B">
        <w:rPr>
          <w:rFonts w:ascii="Times New Roman" w:hAnsi="Times New Roman" w:cs="Times New Roman"/>
          <w:sz w:val="24"/>
          <w:szCs w:val="24"/>
        </w:rPr>
        <w:t xml:space="preserve">(2), pp.502-521. Available at: </w:t>
      </w:r>
      <w:hyperlink r:id="rId46" w:history="1">
        <w:r w:rsidRPr="00DD6A4B">
          <w:rPr>
            <w:rStyle w:val="Hyperlink"/>
            <w:rFonts w:ascii="Times New Roman" w:hAnsi="Times New Roman" w:cs="Times New Roman"/>
            <w:sz w:val="24"/>
            <w:szCs w:val="24"/>
          </w:rPr>
          <w:t>https://doi.org/10.1016/j.ijresmar.2021.09.001</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 xml:space="preserve">29 </w:t>
      </w:r>
      <w:proofErr w:type="gramStart"/>
      <w:r w:rsidR="00997F5B">
        <w:rPr>
          <w:rFonts w:ascii="Times New Roman" w:hAnsi="Times New Roman" w:cs="Times New Roman"/>
          <w:sz w:val="24"/>
          <w:szCs w:val="24"/>
        </w:rPr>
        <w:t xml:space="preserve">May  </w:t>
      </w:r>
      <w:r w:rsidRPr="00DD6A4B">
        <w:rPr>
          <w:rFonts w:ascii="Times New Roman" w:hAnsi="Times New Roman" w:cs="Times New Roman"/>
          <w:sz w:val="24"/>
          <w:szCs w:val="24"/>
        </w:rPr>
        <w:t>2025</w:t>
      </w:r>
      <w:proofErr w:type="gramEnd"/>
      <w:r w:rsidRPr="00DD6A4B">
        <w:rPr>
          <w:rFonts w:ascii="Times New Roman" w:hAnsi="Times New Roman" w:cs="Times New Roman"/>
          <w:sz w:val="24"/>
          <w:szCs w:val="24"/>
        </w:rPr>
        <w:t>).</w:t>
      </w:r>
    </w:p>
    <w:p w14:paraId="2E0CF075" w14:textId="1F7B383C" w:rsidR="00266335"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World of Wedgewood. (2025). ‘</w:t>
      </w:r>
      <w:r w:rsidRPr="00DD6A4B">
        <w:rPr>
          <w:rFonts w:ascii="Times New Roman" w:hAnsi="Times New Roman" w:cs="Times New Roman"/>
          <w:iCs/>
          <w:sz w:val="24"/>
          <w:szCs w:val="24"/>
        </w:rPr>
        <w:t>About</w:t>
      </w:r>
      <w:proofErr w:type="gramStart"/>
      <w:r w:rsidR="00BB3689">
        <w:rPr>
          <w:rFonts w:ascii="Times New Roman" w:hAnsi="Times New Roman" w:cs="Times New Roman"/>
          <w:iCs/>
          <w:sz w:val="24"/>
          <w:szCs w:val="24"/>
        </w:rPr>
        <w:t>. ’</w:t>
      </w:r>
      <w:proofErr w:type="gramEnd"/>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www.worldofwedgwood.com</w:t>
      </w:r>
      <w:r w:rsidRPr="00DD6A4B">
        <w:rPr>
          <w:rFonts w:ascii="Times New Roman" w:hAnsi="Times New Roman" w:cs="Times New Roman"/>
          <w:sz w:val="24"/>
          <w:szCs w:val="24"/>
        </w:rPr>
        <w:t xml:space="preserve">. Available at: </w:t>
      </w:r>
      <w:hyperlink r:id="rId47" w:history="1">
        <w:r w:rsidRPr="00DD6A4B">
          <w:rPr>
            <w:rStyle w:val="Hyperlink"/>
            <w:rFonts w:ascii="Times New Roman" w:hAnsi="Times New Roman" w:cs="Times New Roman"/>
            <w:sz w:val="24"/>
            <w:szCs w:val="24"/>
          </w:rPr>
          <w:t>https://www.worldofwedgwood.com/</w:t>
        </w:r>
      </w:hyperlink>
      <w:r w:rsidRPr="00DD6A4B">
        <w:rPr>
          <w:rFonts w:ascii="Times New Roman" w:hAnsi="Times New Roman" w:cs="Times New Roman"/>
          <w:sz w:val="24"/>
          <w:szCs w:val="24"/>
        </w:rPr>
        <w:t xml:space="preserve"> (Accessed: 26 May 2025).</w:t>
      </w:r>
    </w:p>
    <w:p w14:paraId="2E0CF076" w14:textId="77777777" w:rsidR="00266335" w:rsidRPr="00266335" w:rsidRDefault="00266335" w:rsidP="00266335">
      <w:pPr>
        <w:spacing w:after="0" w:line="360" w:lineRule="auto"/>
        <w:ind w:left="720" w:hanging="720"/>
        <w:rPr>
          <w:rFonts w:ascii="Times New Roman" w:hAnsi="Times New Roman" w:cs="Times New Roman"/>
          <w:sz w:val="24"/>
          <w:szCs w:val="24"/>
        </w:rPr>
      </w:pPr>
      <w:proofErr w:type="spellStart"/>
      <w:r w:rsidRPr="00266335">
        <w:rPr>
          <w:rFonts w:ascii="Times New Roman" w:hAnsi="Times New Roman" w:cs="Times New Roman"/>
          <w:sz w:val="24"/>
          <w:szCs w:val="24"/>
        </w:rPr>
        <w:t>Ziakis</w:t>
      </w:r>
      <w:proofErr w:type="spellEnd"/>
      <w:r w:rsidRPr="00266335">
        <w:rPr>
          <w:rFonts w:ascii="Times New Roman" w:hAnsi="Times New Roman" w:cs="Times New Roman"/>
          <w:sz w:val="24"/>
          <w:szCs w:val="24"/>
        </w:rPr>
        <w:t xml:space="preserve">, C. and </w:t>
      </w:r>
      <w:proofErr w:type="spellStart"/>
      <w:r w:rsidRPr="00266335">
        <w:rPr>
          <w:rFonts w:ascii="Times New Roman" w:hAnsi="Times New Roman" w:cs="Times New Roman"/>
          <w:sz w:val="24"/>
          <w:szCs w:val="24"/>
        </w:rPr>
        <w:t>Vlachopoulou</w:t>
      </w:r>
      <w:proofErr w:type="spellEnd"/>
      <w:r w:rsidRPr="00266335">
        <w:rPr>
          <w:rFonts w:ascii="Times New Roman" w:hAnsi="Times New Roman" w:cs="Times New Roman"/>
          <w:sz w:val="24"/>
          <w:szCs w:val="24"/>
        </w:rPr>
        <w:t>, M (</w:t>
      </w:r>
      <w:proofErr w:type="gramStart"/>
      <w:r w:rsidRPr="00266335">
        <w:rPr>
          <w:rFonts w:ascii="Times New Roman" w:hAnsi="Times New Roman" w:cs="Times New Roman"/>
          <w:sz w:val="24"/>
          <w:szCs w:val="24"/>
        </w:rPr>
        <w:t>2023) ‘</w:t>
      </w:r>
      <w:proofErr w:type="gramEnd"/>
      <w:r w:rsidRPr="00266335">
        <w:rPr>
          <w:rFonts w:ascii="Times New Roman" w:hAnsi="Times New Roman" w:cs="Times New Roman"/>
          <w:sz w:val="24"/>
          <w:szCs w:val="24"/>
        </w:rPr>
        <w:t xml:space="preserve">Artificial intelligence in digital marketing: Insights from a comprehensive review’, </w:t>
      </w:r>
      <w:r w:rsidRPr="00266335">
        <w:rPr>
          <w:rFonts w:ascii="Times New Roman" w:hAnsi="Times New Roman" w:cs="Times New Roman"/>
          <w:i/>
          <w:iCs/>
          <w:sz w:val="24"/>
          <w:szCs w:val="24"/>
        </w:rPr>
        <w:t>Information</w:t>
      </w:r>
      <w:r w:rsidRPr="00266335">
        <w:rPr>
          <w:rFonts w:ascii="Times New Roman" w:hAnsi="Times New Roman" w:cs="Times New Roman"/>
          <w:sz w:val="24"/>
          <w:szCs w:val="24"/>
        </w:rPr>
        <w:t>, </w:t>
      </w:r>
      <w:r w:rsidRPr="00266335">
        <w:rPr>
          <w:rFonts w:ascii="Times New Roman" w:hAnsi="Times New Roman" w:cs="Times New Roman"/>
          <w:i/>
          <w:iCs/>
          <w:sz w:val="24"/>
          <w:szCs w:val="24"/>
        </w:rPr>
        <w:t>14</w:t>
      </w:r>
      <w:r w:rsidRPr="00266335">
        <w:rPr>
          <w:rFonts w:ascii="Times New Roman" w:hAnsi="Times New Roman" w:cs="Times New Roman"/>
          <w:sz w:val="24"/>
          <w:szCs w:val="24"/>
        </w:rPr>
        <w:t xml:space="preserve">(12), p.664. Available at: </w:t>
      </w:r>
      <w:hyperlink r:id="rId48" w:history="1">
        <w:r w:rsidRPr="00266335">
          <w:rPr>
            <w:rStyle w:val="Hyperlink"/>
            <w:rFonts w:ascii="Times New Roman" w:hAnsi="Times New Roman" w:cs="Times New Roman"/>
            <w:sz w:val="24"/>
            <w:szCs w:val="24"/>
          </w:rPr>
          <w:t>https://doi.org/10.3390/info14120664</w:t>
        </w:r>
      </w:hyperlink>
      <w:r w:rsidRPr="00266335">
        <w:rPr>
          <w:rFonts w:ascii="Times New Roman" w:hAnsi="Times New Roman" w:cs="Times New Roman"/>
          <w:sz w:val="24"/>
          <w:szCs w:val="24"/>
        </w:rPr>
        <w:t xml:space="preserve"> (Accessed: 30 May 2025).</w:t>
      </w:r>
    </w:p>
    <w:p w14:paraId="2E0CF077" w14:textId="77777777" w:rsidR="00266335" w:rsidRDefault="00266335" w:rsidP="002C5D33">
      <w:pPr>
        <w:spacing w:after="0" w:line="360" w:lineRule="auto"/>
        <w:ind w:left="720" w:hanging="720"/>
        <w:rPr>
          <w:rFonts w:ascii="Times New Roman" w:hAnsi="Times New Roman" w:cs="Times New Roman"/>
          <w:sz w:val="24"/>
          <w:szCs w:val="24"/>
        </w:rPr>
      </w:pPr>
    </w:p>
    <w:p w14:paraId="2E0CF078" w14:textId="77777777" w:rsidR="00E52757" w:rsidRDefault="00E52757">
      <w:pPr>
        <w:rPr>
          <w:rFonts w:ascii="Times New Roman" w:hAnsi="Times New Roman" w:cs="Times New Roman"/>
          <w:sz w:val="24"/>
          <w:szCs w:val="24"/>
        </w:rPr>
      </w:pPr>
      <w:r>
        <w:rPr>
          <w:rFonts w:ascii="Times New Roman" w:hAnsi="Times New Roman" w:cs="Times New Roman"/>
          <w:sz w:val="24"/>
          <w:szCs w:val="24"/>
        </w:rPr>
        <w:br w:type="page"/>
      </w:r>
    </w:p>
    <w:p w14:paraId="2E0CF079" w14:textId="77777777" w:rsidR="001A2034" w:rsidRPr="00E52757" w:rsidRDefault="008E2978" w:rsidP="002C5D33">
      <w:pPr>
        <w:spacing w:line="360" w:lineRule="auto"/>
        <w:rPr>
          <w:rFonts w:ascii="Times New Roman" w:hAnsi="Times New Roman" w:cs="Times New Roman"/>
          <w:b/>
          <w:sz w:val="24"/>
          <w:szCs w:val="24"/>
        </w:rPr>
      </w:pPr>
      <w:r w:rsidRPr="00E52757">
        <w:rPr>
          <w:rFonts w:ascii="Times New Roman" w:hAnsi="Times New Roman" w:cs="Times New Roman"/>
          <w:b/>
          <w:sz w:val="24"/>
          <w:szCs w:val="24"/>
        </w:rPr>
        <w:lastRenderedPageBreak/>
        <w:t>Appendix</w:t>
      </w:r>
    </w:p>
    <w:p w14:paraId="2E0CF07A" w14:textId="35FF13BA" w:rsidR="00AF0A90" w:rsidRDefault="00AF0A90" w:rsidP="00AF0A90">
      <w:pPr>
        <w:pStyle w:val="Caption"/>
        <w:keepNext/>
      </w:pPr>
      <w:r>
        <w:t xml:space="preserve">Figure </w:t>
      </w:r>
      <w:fldSimple w:instr=" SEQ Figure \* ARABIC ">
        <w:r w:rsidR="00253568">
          <w:rPr>
            <w:noProof/>
          </w:rPr>
          <w:t>2</w:t>
        </w:r>
      </w:fldSimple>
      <w:r>
        <w:t xml:space="preserve"> This is the Website performance of Lunar Restaurant from </w:t>
      </w:r>
      <w:proofErr w:type="spellStart"/>
      <w:r>
        <w:t>SimilarWeb</w:t>
      </w:r>
      <w:proofErr w:type="spellEnd"/>
      <w:r w:rsidR="00BB3689">
        <w:t>.</w:t>
      </w:r>
    </w:p>
    <w:p w14:paraId="2E0CF07B" w14:textId="77777777" w:rsidR="008E2978" w:rsidRDefault="008E2978" w:rsidP="008E2978">
      <w:pPr>
        <w:pStyle w:val="NormalWeb"/>
      </w:pPr>
      <w:r>
        <w:rPr>
          <w:noProof/>
          <w14:ligatures w14:val="standardContextual"/>
        </w:rPr>
        <w:drawing>
          <wp:inline distT="0" distB="0" distL="0" distR="0" wp14:anchorId="2E0CF08F" wp14:editId="2E0CF090">
            <wp:extent cx="5953125" cy="2773764"/>
            <wp:effectExtent l="0" t="0" r="0" b="7620"/>
            <wp:docPr id="3" name="Picture 3" descr="C:\Users\HP\Downloads\Traffic enaga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Traffic enagagement.jp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54671" cy="2774484"/>
                    </a:xfrm>
                    <a:prstGeom prst="rect">
                      <a:avLst/>
                    </a:prstGeom>
                    <a:noFill/>
                    <a:ln>
                      <a:noFill/>
                    </a:ln>
                  </pic:spPr>
                </pic:pic>
              </a:graphicData>
            </a:graphic>
          </wp:inline>
        </w:drawing>
      </w:r>
    </w:p>
    <w:p w14:paraId="2E0CF07C" w14:textId="1137D0E8" w:rsidR="00AF0A90" w:rsidRDefault="00AF0A90" w:rsidP="00AF0A90">
      <w:pPr>
        <w:pStyle w:val="Caption"/>
        <w:keepNext/>
      </w:pPr>
      <w:r>
        <w:t xml:space="preserve">Figure </w:t>
      </w:r>
      <w:fldSimple w:instr=" SEQ Figure \* ARABIC ">
        <w:r w:rsidR="00253568">
          <w:rPr>
            <w:noProof/>
          </w:rPr>
          <w:t>3</w:t>
        </w:r>
      </w:fldSimple>
      <w:r>
        <w:t xml:space="preserve"> </w:t>
      </w:r>
      <w:r w:rsidRPr="00CE7656">
        <w:t xml:space="preserve">This is the Website performance of Lunar Restaurant </w:t>
      </w:r>
      <w:r>
        <w:t xml:space="preserve">alongside competitors </w:t>
      </w:r>
      <w:r w:rsidRPr="00CE7656">
        <w:t xml:space="preserve">from </w:t>
      </w:r>
      <w:proofErr w:type="spellStart"/>
      <w:r w:rsidRPr="00CE7656">
        <w:t>SimilarWeb</w:t>
      </w:r>
      <w:proofErr w:type="spellEnd"/>
      <w:r w:rsidR="00BB3689">
        <w:t>.</w:t>
      </w:r>
    </w:p>
    <w:p w14:paraId="2E0CF07D" w14:textId="77777777" w:rsidR="008E2978" w:rsidRDefault="008E2978" w:rsidP="008E2978">
      <w:pPr>
        <w:pStyle w:val="NormalWeb"/>
      </w:pPr>
      <w:r>
        <w:rPr>
          <w:noProof/>
          <w14:ligatures w14:val="standardContextual"/>
        </w:rPr>
        <w:drawing>
          <wp:inline distT="0" distB="0" distL="0" distR="0" wp14:anchorId="2E0CF091" wp14:editId="2E0CF092">
            <wp:extent cx="6042821" cy="2724150"/>
            <wp:effectExtent l="0" t="0" r="0" b="0"/>
            <wp:docPr id="4" name="Picture 4" descr="C:\Users\HP\Downloads\Enga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Downloads\Engagement.jp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6048303" cy="2726621"/>
                    </a:xfrm>
                    <a:prstGeom prst="rect">
                      <a:avLst/>
                    </a:prstGeom>
                    <a:noFill/>
                    <a:ln>
                      <a:noFill/>
                    </a:ln>
                  </pic:spPr>
                </pic:pic>
              </a:graphicData>
            </a:graphic>
          </wp:inline>
        </w:drawing>
      </w:r>
    </w:p>
    <w:p w14:paraId="2E0CF07E" w14:textId="77777777" w:rsidR="008E2978" w:rsidRDefault="008E2978" w:rsidP="008E2978">
      <w:pPr>
        <w:pStyle w:val="NormalWeb"/>
      </w:pPr>
    </w:p>
    <w:p w14:paraId="2E0CF07F" w14:textId="0E2FDC8B" w:rsidR="00AF0A90" w:rsidRDefault="00AF0A90" w:rsidP="00AF0A90">
      <w:pPr>
        <w:pStyle w:val="Caption"/>
        <w:keepNext/>
      </w:pPr>
      <w:r>
        <w:lastRenderedPageBreak/>
        <w:t xml:space="preserve">Figure </w:t>
      </w:r>
      <w:fldSimple w:instr=" SEQ Figure \* ARABIC ">
        <w:r w:rsidR="00253568">
          <w:rPr>
            <w:noProof/>
          </w:rPr>
          <w:t>4</w:t>
        </w:r>
      </w:fldSimple>
      <w:r>
        <w:t xml:space="preserve"> </w:t>
      </w:r>
      <w:r w:rsidR="00BB3689">
        <w:t>TripAdvisor</w:t>
      </w:r>
      <w:r>
        <w:t xml:space="preserve"> page of Upstairs from </w:t>
      </w:r>
      <w:r w:rsidR="00BB3689">
        <w:t>TripAdvisor</w:t>
      </w:r>
    </w:p>
    <w:p w14:paraId="2E0CF080" w14:textId="77777777" w:rsidR="008E2978" w:rsidRPr="00DD6A4B" w:rsidRDefault="008E2978" w:rsidP="002C5D33">
      <w:pPr>
        <w:spacing w:line="360" w:lineRule="auto"/>
        <w:rPr>
          <w:rFonts w:ascii="Times New Roman" w:hAnsi="Times New Roman" w:cs="Times New Roman"/>
          <w:sz w:val="24"/>
          <w:szCs w:val="24"/>
        </w:rPr>
      </w:pPr>
      <w:r w:rsidRPr="008E2978">
        <w:rPr>
          <w:rFonts w:ascii="Times New Roman" w:hAnsi="Times New Roman" w:cs="Times New Roman"/>
          <w:noProof/>
          <w:sz w:val="24"/>
          <w:szCs w:val="24"/>
        </w:rPr>
        <w:drawing>
          <wp:inline distT="0" distB="0" distL="0" distR="0" wp14:anchorId="2E0CF093" wp14:editId="2E0CF094">
            <wp:extent cx="4714875" cy="3351289"/>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stretch>
                      <a:fillRect/>
                    </a:stretch>
                  </pic:blipFill>
                  <pic:spPr>
                    <a:xfrm>
                      <a:off x="0" y="0"/>
                      <a:ext cx="4714875" cy="3351289"/>
                    </a:xfrm>
                    <a:prstGeom prst="rect">
                      <a:avLst/>
                    </a:prstGeom>
                  </pic:spPr>
                </pic:pic>
              </a:graphicData>
            </a:graphic>
          </wp:inline>
        </w:drawing>
      </w:r>
    </w:p>
    <w:p w14:paraId="2E0CF081" w14:textId="77777777" w:rsidR="00470F20" w:rsidRPr="00DD6A4B" w:rsidRDefault="00470F20" w:rsidP="002C5D33">
      <w:pPr>
        <w:spacing w:line="360" w:lineRule="auto"/>
        <w:rPr>
          <w:rFonts w:ascii="Times New Roman" w:hAnsi="Times New Roman" w:cs="Times New Roman"/>
          <w:b/>
          <w:sz w:val="24"/>
          <w:szCs w:val="24"/>
        </w:rPr>
      </w:pPr>
    </w:p>
    <w:p w14:paraId="2E0CF082" w14:textId="7FE0B3AC" w:rsidR="00AF0A90" w:rsidRDefault="00AF0A90" w:rsidP="00AF0A90">
      <w:pPr>
        <w:pStyle w:val="Caption"/>
        <w:keepNext/>
      </w:pPr>
      <w:r>
        <w:t xml:space="preserve">Figure </w:t>
      </w:r>
      <w:fldSimple w:instr=" SEQ Figure \* ARABIC ">
        <w:r w:rsidR="00253568">
          <w:rPr>
            <w:noProof/>
          </w:rPr>
          <w:t>5</w:t>
        </w:r>
      </w:fldSimple>
      <w:r>
        <w:t xml:space="preserve"> </w:t>
      </w:r>
      <w:r w:rsidR="00BB3689">
        <w:t>TripAdvisor</w:t>
      </w:r>
      <w:r w:rsidRPr="008375F9">
        <w:t xml:space="preserve"> </w:t>
      </w:r>
      <w:r>
        <w:t>customer reviews</w:t>
      </w:r>
      <w:r w:rsidRPr="008375F9">
        <w:t xml:space="preserve"> of Upstairs from </w:t>
      </w:r>
      <w:r w:rsidR="00BB3689">
        <w:t>TripAdvisor</w:t>
      </w:r>
    </w:p>
    <w:p w14:paraId="2E0CF083" w14:textId="77777777" w:rsidR="00470F20" w:rsidRPr="00DD6A4B" w:rsidRDefault="008E2978" w:rsidP="002C5D33">
      <w:pPr>
        <w:spacing w:line="360" w:lineRule="auto"/>
        <w:rPr>
          <w:rFonts w:ascii="Times New Roman" w:hAnsi="Times New Roman" w:cs="Times New Roman"/>
          <w:sz w:val="24"/>
          <w:szCs w:val="24"/>
        </w:rPr>
      </w:pPr>
      <w:r w:rsidRPr="008E2978">
        <w:rPr>
          <w:rFonts w:ascii="Times New Roman" w:hAnsi="Times New Roman" w:cs="Times New Roman"/>
          <w:noProof/>
          <w:sz w:val="24"/>
          <w:szCs w:val="24"/>
        </w:rPr>
        <w:drawing>
          <wp:inline distT="0" distB="0" distL="0" distR="0" wp14:anchorId="2E0CF095" wp14:editId="2E0CF096">
            <wp:extent cx="4495800" cy="363428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stretch>
                      <a:fillRect/>
                    </a:stretch>
                  </pic:blipFill>
                  <pic:spPr>
                    <a:xfrm>
                      <a:off x="0" y="0"/>
                      <a:ext cx="4496428" cy="3634793"/>
                    </a:xfrm>
                    <a:prstGeom prst="rect">
                      <a:avLst/>
                    </a:prstGeom>
                  </pic:spPr>
                </pic:pic>
              </a:graphicData>
            </a:graphic>
          </wp:inline>
        </w:drawing>
      </w:r>
    </w:p>
    <w:p w14:paraId="2E0CF084" w14:textId="4A26ACA0" w:rsidR="00766B0B" w:rsidRDefault="00766B0B" w:rsidP="00766B0B">
      <w:pPr>
        <w:pStyle w:val="Caption"/>
        <w:keepNext/>
      </w:pPr>
      <w:r>
        <w:lastRenderedPageBreak/>
        <w:t xml:space="preserve">Figure </w:t>
      </w:r>
      <w:fldSimple w:instr=" SEQ Figure \* ARABIC ">
        <w:r w:rsidR="00253568">
          <w:rPr>
            <w:noProof/>
          </w:rPr>
          <w:t>6</w:t>
        </w:r>
      </w:fldSimple>
      <w:r>
        <w:t xml:space="preserve"> </w:t>
      </w:r>
      <w:r w:rsidR="00BB3689">
        <w:t>TripAdvisor</w:t>
      </w:r>
      <w:r w:rsidRPr="00FA6835">
        <w:t xml:space="preserve"> page of </w:t>
      </w:r>
      <w:r>
        <w:t>Flintlock</w:t>
      </w:r>
      <w:r w:rsidRPr="00FA6835">
        <w:t xml:space="preserve"> from Tripadvisor</w:t>
      </w:r>
    </w:p>
    <w:p w14:paraId="2E0CF085" w14:textId="77777777" w:rsidR="000875E4" w:rsidRDefault="008E2978" w:rsidP="002C5D33">
      <w:pPr>
        <w:spacing w:line="360" w:lineRule="auto"/>
        <w:rPr>
          <w:rFonts w:ascii="Times New Roman" w:hAnsi="Times New Roman" w:cs="Times New Roman"/>
          <w:sz w:val="24"/>
          <w:szCs w:val="24"/>
        </w:rPr>
      </w:pPr>
      <w:r w:rsidRPr="008E2978">
        <w:rPr>
          <w:rFonts w:ascii="Times New Roman" w:hAnsi="Times New Roman" w:cs="Times New Roman"/>
          <w:noProof/>
          <w:sz w:val="24"/>
          <w:szCs w:val="24"/>
        </w:rPr>
        <w:drawing>
          <wp:inline distT="0" distB="0" distL="0" distR="0" wp14:anchorId="2E0CF097" wp14:editId="2E0CF098">
            <wp:extent cx="5943600" cy="45224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stretch>
                      <a:fillRect/>
                    </a:stretch>
                  </pic:blipFill>
                  <pic:spPr>
                    <a:xfrm>
                      <a:off x="0" y="0"/>
                      <a:ext cx="5943600" cy="4522470"/>
                    </a:xfrm>
                    <a:prstGeom prst="rect">
                      <a:avLst/>
                    </a:prstGeom>
                  </pic:spPr>
                </pic:pic>
              </a:graphicData>
            </a:graphic>
          </wp:inline>
        </w:drawing>
      </w:r>
    </w:p>
    <w:p w14:paraId="2E0CF086" w14:textId="136090D7" w:rsidR="00766B0B" w:rsidRDefault="00766B0B" w:rsidP="00766B0B">
      <w:pPr>
        <w:pStyle w:val="Caption"/>
        <w:keepNext/>
      </w:pPr>
      <w:r>
        <w:t xml:space="preserve">Figure </w:t>
      </w:r>
      <w:fldSimple w:instr=" SEQ Figure \* ARABIC ">
        <w:r w:rsidR="00253568">
          <w:rPr>
            <w:noProof/>
          </w:rPr>
          <w:t>7</w:t>
        </w:r>
      </w:fldSimple>
      <w:r>
        <w:t xml:space="preserve"> </w:t>
      </w:r>
      <w:r w:rsidR="00BB3689">
        <w:t>TripAdvisor</w:t>
      </w:r>
      <w:r w:rsidRPr="00BC5BCC">
        <w:t xml:space="preserve"> </w:t>
      </w:r>
      <w:r>
        <w:t>customer reviews</w:t>
      </w:r>
      <w:r w:rsidRPr="00BC5BCC">
        <w:t xml:space="preserve"> of Flintlock from </w:t>
      </w:r>
      <w:r w:rsidR="00BB3689">
        <w:t>TripAdvisor</w:t>
      </w:r>
    </w:p>
    <w:p w14:paraId="2E0CF087" w14:textId="77777777" w:rsidR="008E2978" w:rsidRDefault="008E2978" w:rsidP="002C5D33">
      <w:pPr>
        <w:spacing w:line="360" w:lineRule="auto"/>
        <w:rPr>
          <w:rFonts w:ascii="Times New Roman" w:hAnsi="Times New Roman" w:cs="Times New Roman"/>
          <w:sz w:val="24"/>
          <w:szCs w:val="24"/>
        </w:rPr>
      </w:pPr>
      <w:r w:rsidRPr="008E2978">
        <w:rPr>
          <w:rFonts w:ascii="Times New Roman" w:hAnsi="Times New Roman" w:cs="Times New Roman"/>
          <w:noProof/>
          <w:sz w:val="24"/>
          <w:szCs w:val="24"/>
        </w:rPr>
        <w:drawing>
          <wp:inline distT="0" distB="0" distL="0" distR="0" wp14:anchorId="2E0CF099" wp14:editId="2E0CF09A">
            <wp:extent cx="5943600" cy="20135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stretch>
                      <a:fillRect/>
                    </a:stretch>
                  </pic:blipFill>
                  <pic:spPr>
                    <a:xfrm>
                      <a:off x="0" y="0"/>
                      <a:ext cx="5943600" cy="2013585"/>
                    </a:xfrm>
                    <a:prstGeom prst="rect">
                      <a:avLst/>
                    </a:prstGeom>
                  </pic:spPr>
                </pic:pic>
              </a:graphicData>
            </a:graphic>
          </wp:inline>
        </w:drawing>
      </w:r>
    </w:p>
    <w:p w14:paraId="2E0CF088" w14:textId="750ED6FD" w:rsidR="00016CB0" w:rsidRDefault="00016CB0" w:rsidP="00016CB0">
      <w:pPr>
        <w:pStyle w:val="Caption"/>
        <w:keepNext/>
      </w:pPr>
      <w:r>
        <w:lastRenderedPageBreak/>
        <w:t xml:space="preserve">Figure </w:t>
      </w:r>
      <w:fldSimple w:instr=" SEQ Figure \* ARABIC ">
        <w:r w:rsidR="00253568">
          <w:rPr>
            <w:noProof/>
          </w:rPr>
          <w:t>8</w:t>
        </w:r>
      </w:fldSimple>
      <w:r>
        <w:t xml:space="preserve"> </w:t>
      </w:r>
      <w:r w:rsidR="00BB3689">
        <w:t>TripAdvisor</w:t>
      </w:r>
      <w:r w:rsidRPr="00CE29CF">
        <w:t xml:space="preserve"> page of </w:t>
      </w:r>
      <w:r w:rsidR="00E76795">
        <w:t>Lunar</w:t>
      </w:r>
      <w:r w:rsidRPr="00CE29CF">
        <w:t xml:space="preserve"> from </w:t>
      </w:r>
      <w:r w:rsidR="00BB3689">
        <w:t>TripAdvisor</w:t>
      </w:r>
      <w:r w:rsidRPr="00797497">
        <w:rPr>
          <w:rFonts w:ascii="Times New Roman" w:hAnsi="Times New Roman" w:cs="Times New Roman"/>
          <w:noProof/>
          <w:sz w:val="24"/>
          <w:szCs w:val="24"/>
        </w:rPr>
        <w:drawing>
          <wp:inline distT="0" distB="0" distL="0" distR="0" wp14:anchorId="2E0CF09B" wp14:editId="2E0CF09C">
            <wp:extent cx="5121080" cy="3859412"/>
            <wp:effectExtent l="0" t="0" r="381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stretch>
                      <a:fillRect/>
                    </a:stretch>
                  </pic:blipFill>
                  <pic:spPr>
                    <a:xfrm>
                      <a:off x="0" y="0"/>
                      <a:ext cx="5121080" cy="3859412"/>
                    </a:xfrm>
                    <a:prstGeom prst="rect">
                      <a:avLst/>
                    </a:prstGeom>
                  </pic:spPr>
                </pic:pic>
              </a:graphicData>
            </a:graphic>
          </wp:inline>
        </w:drawing>
      </w:r>
    </w:p>
    <w:p w14:paraId="2E0CF089" w14:textId="2ACC263E" w:rsidR="00253568" w:rsidRDefault="00253568" w:rsidP="00253568">
      <w:pPr>
        <w:pStyle w:val="Caption"/>
        <w:keepNext/>
      </w:pPr>
      <w:r>
        <w:t xml:space="preserve">Figure </w:t>
      </w:r>
      <w:fldSimple w:instr=" SEQ Figure \* ARABIC ">
        <w:r>
          <w:rPr>
            <w:noProof/>
          </w:rPr>
          <w:t>9</w:t>
        </w:r>
      </w:fldSimple>
      <w:r>
        <w:t xml:space="preserve"> </w:t>
      </w:r>
      <w:r w:rsidR="00BB3689">
        <w:t>TripAdvisor</w:t>
      </w:r>
      <w:r w:rsidRPr="005B1C10">
        <w:t xml:space="preserve"> </w:t>
      </w:r>
      <w:r>
        <w:t>customer Reviews</w:t>
      </w:r>
      <w:r w:rsidRPr="005B1C10">
        <w:t xml:space="preserve"> of </w:t>
      </w:r>
      <w:r>
        <w:t>Lunar</w:t>
      </w:r>
      <w:r w:rsidRPr="005B1C10">
        <w:t xml:space="preserve"> from </w:t>
      </w:r>
      <w:r w:rsidR="00BB3689">
        <w:t>TripAdvisor</w:t>
      </w:r>
    </w:p>
    <w:p w14:paraId="2E0CF08A" w14:textId="77777777" w:rsidR="008E2978" w:rsidRPr="00DD6A4B" w:rsidRDefault="00797497" w:rsidP="002C5D33">
      <w:pPr>
        <w:spacing w:line="360" w:lineRule="auto"/>
        <w:rPr>
          <w:rFonts w:ascii="Times New Roman" w:hAnsi="Times New Roman" w:cs="Times New Roman"/>
          <w:sz w:val="24"/>
          <w:szCs w:val="24"/>
        </w:rPr>
      </w:pPr>
      <w:r w:rsidRPr="00797497">
        <w:rPr>
          <w:rFonts w:ascii="Times New Roman" w:hAnsi="Times New Roman" w:cs="Times New Roman"/>
          <w:noProof/>
          <w:sz w:val="24"/>
          <w:szCs w:val="24"/>
        </w:rPr>
        <w:drawing>
          <wp:inline distT="0" distB="0" distL="0" distR="0" wp14:anchorId="2E0CF09D" wp14:editId="2E0CF09E">
            <wp:extent cx="4295775" cy="364177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stretch>
                      <a:fillRect/>
                    </a:stretch>
                  </pic:blipFill>
                  <pic:spPr>
                    <a:xfrm>
                      <a:off x="0" y="0"/>
                      <a:ext cx="4295775" cy="3641771"/>
                    </a:xfrm>
                    <a:prstGeom prst="rect">
                      <a:avLst/>
                    </a:prstGeom>
                  </pic:spPr>
                </pic:pic>
              </a:graphicData>
            </a:graphic>
          </wp:inline>
        </w:drawing>
      </w:r>
    </w:p>
    <w:sectPr w:rsidR="008E2978" w:rsidRPr="00DD6A4B">
      <w:footerReference w:type="default" r:id="rId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05C270" w14:textId="77777777" w:rsidR="00CC2A5F" w:rsidRDefault="00CC2A5F" w:rsidP="00FF2783">
      <w:pPr>
        <w:spacing w:after="0" w:line="240" w:lineRule="auto"/>
      </w:pPr>
      <w:r>
        <w:separator/>
      </w:r>
    </w:p>
  </w:endnote>
  <w:endnote w:type="continuationSeparator" w:id="0">
    <w:p w14:paraId="6694AA93" w14:textId="77777777" w:rsidR="00CC2A5F" w:rsidRDefault="00CC2A5F" w:rsidP="00FF27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4724844"/>
      <w:docPartObj>
        <w:docPartGallery w:val="Page Numbers (Bottom of Page)"/>
        <w:docPartUnique/>
      </w:docPartObj>
    </w:sdtPr>
    <w:sdtEndPr>
      <w:rPr>
        <w:rFonts w:ascii="Times New Roman" w:hAnsi="Times New Roman" w:cs="Times New Roman"/>
        <w:noProof/>
        <w:sz w:val="24"/>
        <w:szCs w:val="24"/>
      </w:rPr>
    </w:sdtEndPr>
    <w:sdtContent>
      <w:p w14:paraId="2E0CF0A3" w14:textId="77777777" w:rsidR="00FF2783" w:rsidRPr="00FF2783" w:rsidRDefault="00FF2783">
        <w:pPr>
          <w:pStyle w:val="Footer"/>
          <w:jc w:val="center"/>
          <w:rPr>
            <w:rFonts w:ascii="Times New Roman" w:hAnsi="Times New Roman" w:cs="Times New Roman"/>
            <w:sz w:val="24"/>
            <w:szCs w:val="24"/>
          </w:rPr>
        </w:pPr>
        <w:r w:rsidRPr="00FF2783">
          <w:rPr>
            <w:rFonts w:ascii="Times New Roman" w:hAnsi="Times New Roman" w:cs="Times New Roman"/>
            <w:sz w:val="24"/>
            <w:szCs w:val="24"/>
          </w:rPr>
          <w:fldChar w:fldCharType="begin"/>
        </w:r>
        <w:r w:rsidRPr="00FF2783">
          <w:rPr>
            <w:rFonts w:ascii="Times New Roman" w:hAnsi="Times New Roman" w:cs="Times New Roman"/>
            <w:sz w:val="24"/>
            <w:szCs w:val="24"/>
          </w:rPr>
          <w:instrText xml:space="preserve"> PAGE   \* MERGEFORMAT </w:instrText>
        </w:r>
        <w:r w:rsidRPr="00FF2783">
          <w:rPr>
            <w:rFonts w:ascii="Times New Roman" w:hAnsi="Times New Roman" w:cs="Times New Roman"/>
            <w:sz w:val="24"/>
            <w:szCs w:val="24"/>
          </w:rPr>
          <w:fldChar w:fldCharType="separate"/>
        </w:r>
        <w:r w:rsidR="00DC16F5">
          <w:rPr>
            <w:rFonts w:ascii="Times New Roman" w:hAnsi="Times New Roman" w:cs="Times New Roman"/>
            <w:noProof/>
            <w:sz w:val="24"/>
            <w:szCs w:val="24"/>
          </w:rPr>
          <w:t>16</w:t>
        </w:r>
        <w:r w:rsidRPr="00FF2783">
          <w:rPr>
            <w:rFonts w:ascii="Times New Roman" w:hAnsi="Times New Roman" w:cs="Times New Roman"/>
            <w:noProof/>
            <w:sz w:val="24"/>
            <w:szCs w:val="24"/>
          </w:rPr>
          <w:fldChar w:fldCharType="end"/>
        </w:r>
      </w:p>
    </w:sdtContent>
  </w:sdt>
  <w:p w14:paraId="2E0CF0A4" w14:textId="77777777" w:rsidR="00FF2783" w:rsidRDefault="00FF27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0DCB5D" w14:textId="77777777" w:rsidR="00CC2A5F" w:rsidRDefault="00CC2A5F" w:rsidP="00FF2783">
      <w:pPr>
        <w:spacing w:after="0" w:line="240" w:lineRule="auto"/>
      </w:pPr>
      <w:r>
        <w:separator/>
      </w:r>
    </w:p>
  </w:footnote>
  <w:footnote w:type="continuationSeparator" w:id="0">
    <w:p w14:paraId="6F0D0C6C" w14:textId="77777777" w:rsidR="00CC2A5F" w:rsidRDefault="00CC2A5F" w:rsidP="00FF27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IyNDI1MzQ2tTQwMLNU0lEKTi0uzszPAymwqAUAhtMZPywAAAA="/>
  </w:docVars>
  <w:rsids>
    <w:rsidRoot w:val="0042424C"/>
    <w:rsid w:val="00016CB0"/>
    <w:rsid w:val="0003573E"/>
    <w:rsid w:val="000431E5"/>
    <w:rsid w:val="000639F2"/>
    <w:rsid w:val="00066D10"/>
    <w:rsid w:val="000875E4"/>
    <w:rsid w:val="00090DE8"/>
    <w:rsid w:val="000E17EC"/>
    <w:rsid w:val="00100794"/>
    <w:rsid w:val="001041C3"/>
    <w:rsid w:val="00104EBE"/>
    <w:rsid w:val="0011654B"/>
    <w:rsid w:val="00165F5C"/>
    <w:rsid w:val="00180195"/>
    <w:rsid w:val="001839FF"/>
    <w:rsid w:val="00190563"/>
    <w:rsid w:val="00191CB1"/>
    <w:rsid w:val="00192FE0"/>
    <w:rsid w:val="001A2034"/>
    <w:rsid w:val="001C00AE"/>
    <w:rsid w:val="001C3AC0"/>
    <w:rsid w:val="001E02F3"/>
    <w:rsid w:val="00204FD9"/>
    <w:rsid w:val="00211A50"/>
    <w:rsid w:val="0021343D"/>
    <w:rsid w:val="00253568"/>
    <w:rsid w:val="00266335"/>
    <w:rsid w:val="00273E76"/>
    <w:rsid w:val="00297E90"/>
    <w:rsid w:val="002C192C"/>
    <w:rsid w:val="002C5D33"/>
    <w:rsid w:val="002D4B11"/>
    <w:rsid w:val="002D5093"/>
    <w:rsid w:val="0030338C"/>
    <w:rsid w:val="00316851"/>
    <w:rsid w:val="00322598"/>
    <w:rsid w:val="003374D7"/>
    <w:rsid w:val="0034765E"/>
    <w:rsid w:val="00363A5C"/>
    <w:rsid w:val="00386A8C"/>
    <w:rsid w:val="003A3010"/>
    <w:rsid w:val="003C594D"/>
    <w:rsid w:val="003D6196"/>
    <w:rsid w:val="00416D3D"/>
    <w:rsid w:val="00420D5E"/>
    <w:rsid w:val="0042424C"/>
    <w:rsid w:val="004262C9"/>
    <w:rsid w:val="00435656"/>
    <w:rsid w:val="00437DBE"/>
    <w:rsid w:val="004514C1"/>
    <w:rsid w:val="0045572F"/>
    <w:rsid w:val="00464243"/>
    <w:rsid w:val="00464541"/>
    <w:rsid w:val="00470F20"/>
    <w:rsid w:val="00477D2A"/>
    <w:rsid w:val="004A7DFE"/>
    <w:rsid w:val="004B501D"/>
    <w:rsid w:val="004C2517"/>
    <w:rsid w:val="004D7966"/>
    <w:rsid w:val="004F32C0"/>
    <w:rsid w:val="004F62D0"/>
    <w:rsid w:val="005300DB"/>
    <w:rsid w:val="0053454D"/>
    <w:rsid w:val="00570A4D"/>
    <w:rsid w:val="005728B4"/>
    <w:rsid w:val="00580FA2"/>
    <w:rsid w:val="005854CF"/>
    <w:rsid w:val="005A1741"/>
    <w:rsid w:val="005B1294"/>
    <w:rsid w:val="005D22B7"/>
    <w:rsid w:val="005E35C4"/>
    <w:rsid w:val="00625767"/>
    <w:rsid w:val="00637E03"/>
    <w:rsid w:val="00642B38"/>
    <w:rsid w:val="0064693B"/>
    <w:rsid w:val="00685D14"/>
    <w:rsid w:val="0069366F"/>
    <w:rsid w:val="00697674"/>
    <w:rsid w:val="006C746E"/>
    <w:rsid w:val="006D0B97"/>
    <w:rsid w:val="006E2DBE"/>
    <w:rsid w:val="006F1560"/>
    <w:rsid w:val="006F281E"/>
    <w:rsid w:val="00740E52"/>
    <w:rsid w:val="0075501C"/>
    <w:rsid w:val="007658EB"/>
    <w:rsid w:val="00766B0B"/>
    <w:rsid w:val="00785C26"/>
    <w:rsid w:val="00797497"/>
    <w:rsid w:val="007A7FB8"/>
    <w:rsid w:val="007D601D"/>
    <w:rsid w:val="0081617B"/>
    <w:rsid w:val="008368C4"/>
    <w:rsid w:val="00855725"/>
    <w:rsid w:val="0086712B"/>
    <w:rsid w:val="008A2F23"/>
    <w:rsid w:val="008A5A9C"/>
    <w:rsid w:val="008B39FB"/>
    <w:rsid w:val="008C2AE6"/>
    <w:rsid w:val="008D56A3"/>
    <w:rsid w:val="008E2978"/>
    <w:rsid w:val="00900E65"/>
    <w:rsid w:val="009072CD"/>
    <w:rsid w:val="00917F6C"/>
    <w:rsid w:val="00920886"/>
    <w:rsid w:val="00922841"/>
    <w:rsid w:val="0094395C"/>
    <w:rsid w:val="00985EA7"/>
    <w:rsid w:val="00997F5B"/>
    <w:rsid w:val="009A4446"/>
    <w:rsid w:val="009C09E6"/>
    <w:rsid w:val="009C310D"/>
    <w:rsid w:val="00A057CE"/>
    <w:rsid w:val="00A73C99"/>
    <w:rsid w:val="00A95896"/>
    <w:rsid w:val="00AF0A90"/>
    <w:rsid w:val="00AF249F"/>
    <w:rsid w:val="00B01F7C"/>
    <w:rsid w:val="00B12AC5"/>
    <w:rsid w:val="00B142BA"/>
    <w:rsid w:val="00B23472"/>
    <w:rsid w:val="00B23FF4"/>
    <w:rsid w:val="00B260BB"/>
    <w:rsid w:val="00B31EA0"/>
    <w:rsid w:val="00B41E9B"/>
    <w:rsid w:val="00B44225"/>
    <w:rsid w:val="00B53B39"/>
    <w:rsid w:val="00B6097F"/>
    <w:rsid w:val="00B76F1B"/>
    <w:rsid w:val="00B92235"/>
    <w:rsid w:val="00BB0DDF"/>
    <w:rsid w:val="00BB3689"/>
    <w:rsid w:val="00BD469A"/>
    <w:rsid w:val="00BD508C"/>
    <w:rsid w:val="00BE01A6"/>
    <w:rsid w:val="00BF0969"/>
    <w:rsid w:val="00C01B0C"/>
    <w:rsid w:val="00C0482D"/>
    <w:rsid w:val="00C30376"/>
    <w:rsid w:val="00C31F8C"/>
    <w:rsid w:val="00C32CD2"/>
    <w:rsid w:val="00C55DE8"/>
    <w:rsid w:val="00C912A2"/>
    <w:rsid w:val="00CA6293"/>
    <w:rsid w:val="00CA7CFD"/>
    <w:rsid w:val="00CB2E46"/>
    <w:rsid w:val="00CC2A5F"/>
    <w:rsid w:val="00CE2950"/>
    <w:rsid w:val="00CE58C4"/>
    <w:rsid w:val="00CE7713"/>
    <w:rsid w:val="00CF1A34"/>
    <w:rsid w:val="00D30461"/>
    <w:rsid w:val="00D53A1A"/>
    <w:rsid w:val="00D96338"/>
    <w:rsid w:val="00DB0CC0"/>
    <w:rsid w:val="00DB5FA8"/>
    <w:rsid w:val="00DC16F5"/>
    <w:rsid w:val="00DD6A4B"/>
    <w:rsid w:val="00DE4FC8"/>
    <w:rsid w:val="00DF211C"/>
    <w:rsid w:val="00E50210"/>
    <w:rsid w:val="00E52757"/>
    <w:rsid w:val="00E540D5"/>
    <w:rsid w:val="00E567C5"/>
    <w:rsid w:val="00E756CC"/>
    <w:rsid w:val="00E76795"/>
    <w:rsid w:val="00E833EC"/>
    <w:rsid w:val="00E93358"/>
    <w:rsid w:val="00ED38C1"/>
    <w:rsid w:val="00F439BF"/>
    <w:rsid w:val="00F56DBE"/>
    <w:rsid w:val="00F57C7B"/>
    <w:rsid w:val="00F73182"/>
    <w:rsid w:val="00F751C6"/>
    <w:rsid w:val="00FC6569"/>
    <w:rsid w:val="00FC661E"/>
    <w:rsid w:val="00FE03D0"/>
    <w:rsid w:val="00FF27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0CEFED"/>
  <w15:docId w15:val="{5994AC9F-05FD-4791-ABDD-6B4995AE7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57C7B"/>
    <w:pPr>
      <w:keepNext/>
      <w:keepLines/>
      <w:spacing w:before="480" w:after="0"/>
      <w:jc w:val="center"/>
      <w:outlineLvl w:val="0"/>
    </w:pPr>
    <w:rPr>
      <w:rFonts w:ascii="Times New Roman" w:eastAsiaTheme="majorEastAsia" w:hAnsi="Times New Roman" w:cstheme="majorBidi"/>
      <w:bCs/>
      <w:sz w:val="24"/>
      <w:szCs w:val="28"/>
    </w:rPr>
  </w:style>
  <w:style w:type="paragraph" w:styleId="Heading2">
    <w:name w:val="heading 2"/>
    <w:basedOn w:val="Normal"/>
    <w:next w:val="Normal"/>
    <w:link w:val="Heading2Char"/>
    <w:autoRedefine/>
    <w:uiPriority w:val="9"/>
    <w:unhideWhenUsed/>
    <w:qFormat/>
    <w:rsid w:val="00100794"/>
    <w:pPr>
      <w:keepNext/>
      <w:keepLines/>
      <w:spacing w:before="320" w:after="120"/>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autoRedefine/>
    <w:uiPriority w:val="9"/>
    <w:unhideWhenUsed/>
    <w:qFormat/>
    <w:rsid w:val="003C594D"/>
    <w:pPr>
      <w:keepNext/>
      <w:keepLines/>
      <w:spacing w:before="200" w:after="0"/>
      <w:outlineLvl w:val="2"/>
    </w:pPr>
    <w:rPr>
      <w:rFonts w:ascii="Times New Roman" w:eastAsiaTheme="majorEastAsia" w:hAnsi="Times New Roman" w:cstheme="majorBidi"/>
      <w:b/>
      <w:bCs/>
      <w:i/>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0DDF"/>
    <w:rPr>
      <w:color w:val="0000FF" w:themeColor="hyperlink"/>
      <w:u w:val="single"/>
    </w:rPr>
  </w:style>
  <w:style w:type="paragraph" w:styleId="Caption">
    <w:name w:val="caption"/>
    <w:basedOn w:val="Normal"/>
    <w:next w:val="Normal"/>
    <w:uiPriority w:val="35"/>
    <w:semiHidden/>
    <w:unhideWhenUsed/>
    <w:qFormat/>
    <w:rsid w:val="00BB0DDF"/>
    <w:pPr>
      <w:spacing w:line="240" w:lineRule="auto"/>
    </w:pPr>
    <w:rPr>
      <w:b/>
      <w:bCs/>
      <w:color w:val="4F81BD" w:themeColor="accent1"/>
      <w:sz w:val="18"/>
      <w:szCs w:val="18"/>
    </w:rPr>
  </w:style>
  <w:style w:type="paragraph" w:styleId="BalloonText">
    <w:name w:val="Balloon Text"/>
    <w:basedOn w:val="Normal"/>
    <w:link w:val="BalloonTextChar"/>
    <w:uiPriority w:val="99"/>
    <w:semiHidden/>
    <w:unhideWhenUsed/>
    <w:rsid w:val="00BB0D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DDF"/>
    <w:rPr>
      <w:rFonts w:ascii="Tahoma" w:hAnsi="Tahoma" w:cs="Tahoma"/>
      <w:sz w:val="16"/>
      <w:szCs w:val="16"/>
    </w:rPr>
  </w:style>
  <w:style w:type="character" w:customStyle="1" w:styleId="Heading1Char">
    <w:name w:val="Heading 1 Char"/>
    <w:basedOn w:val="DefaultParagraphFont"/>
    <w:link w:val="Heading1"/>
    <w:uiPriority w:val="9"/>
    <w:rsid w:val="00F57C7B"/>
    <w:rPr>
      <w:rFonts w:ascii="Times New Roman" w:eastAsiaTheme="majorEastAsia" w:hAnsi="Times New Roman" w:cstheme="majorBidi"/>
      <w:bCs/>
      <w:sz w:val="24"/>
      <w:szCs w:val="28"/>
    </w:rPr>
  </w:style>
  <w:style w:type="character" w:customStyle="1" w:styleId="Heading2Char">
    <w:name w:val="Heading 2 Char"/>
    <w:basedOn w:val="DefaultParagraphFont"/>
    <w:link w:val="Heading2"/>
    <w:uiPriority w:val="9"/>
    <w:rsid w:val="00100794"/>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3D6196"/>
    <w:pPr>
      <w:outlineLvl w:val="9"/>
    </w:pPr>
    <w:rPr>
      <w:kern w:val="0"/>
      <w:lang w:eastAsia="ja-JP"/>
      <w14:ligatures w14:val="none"/>
    </w:rPr>
  </w:style>
  <w:style w:type="paragraph" w:styleId="TOC1">
    <w:name w:val="toc 1"/>
    <w:basedOn w:val="Normal"/>
    <w:next w:val="Normal"/>
    <w:autoRedefine/>
    <w:uiPriority w:val="39"/>
    <w:unhideWhenUsed/>
    <w:rsid w:val="003D6196"/>
    <w:pPr>
      <w:spacing w:after="100"/>
    </w:pPr>
  </w:style>
  <w:style w:type="paragraph" w:styleId="TOC2">
    <w:name w:val="toc 2"/>
    <w:basedOn w:val="Normal"/>
    <w:next w:val="Normal"/>
    <w:autoRedefine/>
    <w:uiPriority w:val="39"/>
    <w:unhideWhenUsed/>
    <w:rsid w:val="003D6196"/>
    <w:pPr>
      <w:spacing w:after="100"/>
      <w:ind w:left="220"/>
    </w:pPr>
  </w:style>
  <w:style w:type="paragraph" w:styleId="Header">
    <w:name w:val="header"/>
    <w:basedOn w:val="Normal"/>
    <w:link w:val="HeaderChar"/>
    <w:uiPriority w:val="99"/>
    <w:unhideWhenUsed/>
    <w:rsid w:val="00FF27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2783"/>
  </w:style>
  <w:style w:type="paragraph" w:styleId="Footer">
    <w:name w:val="footer"/>
    <w:basedOn w:val="Normal"/>
    <w:link w:val="FooterChar"/>
    <w:uiPriority w:val="99"/>
    <w:unhideWhenUsed/>
    <w:rsid w:val="00FF27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2783"/>
  </w:style>
  <w:style w:type="character" w:customStyle="1" w:styleId="Heading3Char">
    <w:name w:val="Heading 3 Char"/>
    <w:basedOn w:val="DefaultParagraphFont"/>
    <w:link w:val="Heading3"/>
    <w:uiPriority w:val="9"/>
    <w:rsid w:val="003C594D"/>
    <w:rPr>
      <w:rFonts w:ascii="Times New Roman" w:eastAsiaTheme="majorEastAsia" w:hAnsi="Times New Roman" w:cstheme="majorBidi"/>
      <w:b/>
      <w:bCs/>
      <w:i/>
      <w:color w:val="000000" w:themeColor="text1"/>
      <w:sz w:val="24"/>
    </w:rPr>
  </w:style>
  <w:style w:type="paragraph" w:styleId="NormalWeb">
    <w:name w:val="Normal (Web)"/>
    <w:basedOn w:val="Normal"/>
    <w:uiPriority w:val="99"/>
    <w:semiHidden/>
    <w:unhideWhenUsed/>
    <w:rsid w:val="008E297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740E52"/>
    <w:pPr>
      <w:ind w:left="720"/>
      <w:contextualSpacing/>
    </w:pPr>
  </w:style>
  <w:style w:type="paragraph" w:styleId="TOC3">
    <w:name w:val="toc 3"/>
    <w:basedOn w:val="Normal"/>
    <w:next w:val="Normal"/>
    <w:autoRedefine/>
    <w:uiPriority w:val="39"/>
    <w:unhideWhenUsed/>
    <w:rsid w:val="00637E0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973899">
      <w:bodyDiv w:val="1"/>
      <w:marLeft w:val="0"/>
      <w:marRight w:val="0"/>
      <w:marTop w:val="0"/>
      <w:marBottom w:val="0"/>
      <w:divBdr>
        <w:top w:val="none" w:sz="0" w:space="0" w:color="auto"/>
        <w:left w:val="none" w:sz="0" w:space="0" w:color="auto"/>
        <w:bottom w:val="none" w:sz="0" w:space="0" w:color="auto"/>
        <w:right w:val="none" w:sz="0" w:space="0" w:color="auto"/>
      </w:divBdr>
    </w:div>
    <w:div w:id="1585341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281/zenodo.14642257" TargetMode="External"/><Relationship Id="rId18" Type="http://schemas.openxmlformats.org/officeDocument/2006/relationships/hyperlink" Target="https://www.researchgate.net/publication/348559970_The_Value_Proposition_of_Marketing" TargetMode="External"/><Relationship Id="rId26" Type="http://schemas.openxmlformats.org/officeDocument/2006/relationships/hyperlink" Target="https://lunarwedgwood.com/about/" TargetMode="External"/><Relationship Id="rId39" Type="http://schemas.openxmlformats.org/officeDocument/2006/relationships/hyperlink" Target="https://doi.org/10.15547/tjs.2015.s.01.063" TargetMode="External"/><Relationship Id="rId21" Type="http://schemas.openxmlformats.org/officeDocument/2006/relationships/hyperlink" Target="https://ejournal.seaninstitute.or.id/index.php/Ekonomi/article/view/3215" TargetMode="External"/><Relationship Id="rId34" Type="http://schemas.openxmlformats.org/officeDocument/2006/relationships/hyperlink" Target="https://doi.org/10.3991/ijim.v15i05.18147" TargetMode="External"/><Relationship Id="rId42" Type="http://schemas.openxmlformats.org/officeDocument/2006/relationships/hyperlink" Target="https://www.tripadvisor.com/Restaurant_Review-g186376-d23717909-Reviews-Upstairs_By_Tom_Shepherd-Lichfield_Staffordshire_England.html" TargetMode="External"/><Relationship Id="rId47" Type="http://schemas.openxmlformats.org/officeDocument/2006/relationships/hyperlink" Target="https://www.worldofwedgwood.com/" TargetMode="External"/><Relationship Id="rId50" Type="http://schemas.openxmlformats.org/officeDocument/2006/relationships/image" Target="media/image4.jpeg"/><Relationship Id="rId55" Type="http://schemas.openxmlformats.org/officeDocument/2006/relationships/image" Target="media/image9.png"/><Relationship Id="rId7" Type="http://schemas.openxmlformats.org/officeDocument/2006/relationships/hyperlink" Target="http://www.upstairs.restaurant/" TargetMode="External"/><Relationship Id="rId2" Type="http://schemas.openxmlformats.org/officeDocument/2006/relationships/styles" Target="styles.xml"/><Relationship Id="rId16" Type="http://schemas.openxmlformats.org/officeDocument/2006/relationships/hyperlink" Target="https://bimskol.org/pdf/E-copy-BIMS-Journal-Management-Kolkata-Vol5-Issue-1-July-2020.pdf" TargetMode="External"/><Relationship Id="rId29" Type="http://schemas.openxmlformats.org/officeDocument/2006/relationships/hyperlink" Target="https://doi.org/10.26668/businessreview/2024.v9i11.5100" TargetMode="External"/><Relationship Id="rId11" Type="http://schemas.openxmlformats.org/officeDocument/2006/relationships/hyperlink" Target="https://doi.org/10.22219/jcse.v5i1.30521" TargetMode="External"/><Relationship Id="rId24" Type="http://schemas.openxmlformats.org/officeDocument/2006/relationships/hyperlink" Target="https://web.facebook.com/lunarwedgwood?_rdc=1&amp;_rdr" TargetMode="External"/><Relationship Id="rId32" Type="http://schemas.openxmlformats.org/officeDocument/2006/relationships/hyperlink" Target="https://corporatefinanceinstitute.com/resources/management/ansoff-matrix/" TargetMode="External"/><Relationship Id="rId37" Type="http://schemas.openxmlformats.org/officeDocument/2006/relationships/hyperlink" Target="https://www.researchgate.net/profile/Alice-Katherine-Tenorio/publication/367559461_Understanding_the_Behavioral_Learning_Theory_of_Online_Consumers_using_the_Reach_Act_Convert_Engage_RACE_Model_in_Digital_Marketing_Communication/links/63d8a3e5c465a873a26e6fb4/Understanding-the-Behavioral-Learning-Theory-of-Online-Consumers-using-the-Reach-Act-Convert-Engage-RACE-Model-in-Digital-Marketing-Communication.pdf" TargetMode="External"/><Relationship Id="rId40" Type="http://schemas.openxmlformats.org/officeDocument/2006/relationships/hyperlink" Target="https://www.tripadvisor.com/Restaurant_Review-g2431910-d24055922-Reviews-Lunar-Barlaston_Stoke_on_Trent_Staffordshire_England.html" TargetMode="External"/><Relationship Id="rId45" Type="http://schemas.openxmlformats.org/officeDocument/2006/relationships/hyperlink" Target="https://www.visitbritain.org/sites/ind/files/2023-08/ve_local_visitor_economy_partnership_programme_2023_access_checked.pdf" TargetMode="External"/><Relationship Id="rId53" Type="http://schemas.openxmlformats.org/officeDocument/2006/relationships/image" Target="media/image7.png"/><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doi.org/10.63105/ijmbs.2019.1.1.7"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doi.org/10.1016/j.ijgfs.2023.100738" TargetMode="External"/><Relationship Id="rId22" Type="http://schemas.openxmlformats.org/officeDocument/2006/relationships/hyperlink" Target="https://doi.org/10.1088/1755-1315/315/2/022107" TargetMode="External"/><Relationship Id="rId27" Type="http://schemas.openxmlformats.org/officeDocument/2006/relationships/hyperlink" Target="https://lunarwedgwood.com/menu/" TargetMode="External"/><Relationship Id="rId30" Type="http://schemas.openxmlformats.org/officeDocument/2006/relationships/hyperlink" Target="https://www.journal-isi.org/index.php/isi/article/view/795/398" TargetMode="External"/><Relationship Id="rId35" Type="http://schemas.openxmlformats.org/officeDocument/2006/relationships/hyperlink" Target="https://doi.org/10.1108/EJMBE-11-2021-0295" TargetMode="External"/><Relationship Id="rId43" Type="http://schemas.openxmlformats.org/officeDocument/2006/relationships/hyperlink" Target="https://doi.org/10.1007/s43039-021-00035-8" TargetMode="External"/><Relationship Id="rId48" Type="http://schemas.openxmlformats.org/officeDocument/2006/relationships/hyperlink" Target="https://doi.org/10.3390/info14120664" TargetMode="External"/><Relationship Id="rId56" Type="http://schemas.openxmlformats.org/officeDocument/2006/relationships/image" Target="media/image10.png"/><Relationship Id="rId8" Type="http://schemas.openxmlformats.org/officeDocument/2006/relationships/hyperlink" Target="http://www.theflintlockcheddleton.co.uk" TargetMode="External"/><Relationship Id="rId51" Type="http://schemas.openxmlformats.org/officeDocument/2006/relationships/image" Target="media/image5.png"/><Relationship Id="rId3" Type="http://schemas.openxmlformats.org/officeDocument/2006/relationships/settings" Target="settings.xml"/><Relationship Id="rId12" Type="http://schemas.openxmlformats.org/officeDocument/2006/relationships/hyperlink" Target="https://www.bbc.com/news/live/c3d445jl5g8t" TargetMode="External"/><Relationship Id="rId17" Type="http://schemas.openxmlformats.org/officeDocument/2006/relationships/hyperlink" Target="https://doi.org/10.1016/j.indmarman.2020.01.007" TargetMode="External"/><Relationship Id="rId25" Type="http://schemas.openxmlformats.org/officeDocument/2006/relationships/hyperlink" Target="https://www.instagram.com/reel/DDw9lOvo58l/" TargetMode="External"/><Relationship Id="rId33" Type="http://schemas.openxmlformats.org/officeDocument/2006/relationships/hyperlink" Target="https://doi.org/10.56442/ijble.v6i1.1003" TargetMode="External"/><Relationship Id="rId38" Type="http://schemas.openxmlformats.org/officeDocument/2006/relationships/hyperlink" Target="https://www.theflintlockcheddleton.co.uk/about-us/" TargetMode="External"/><Relationship Id="rId46" Type="http://schemas.openxmlformats.org/officeDocument/2006/relationships/hyperlink" Target="https://doi.org/10.1016/j.ijresmar.2021.09.001" TargetMode="External"/><Relationship Id="rId59" Type="http://schemas.openxmlformats.org/officeDocument/2006/relationships/theme" Target="theme/theme1.xml"/><Relationship Id="rId20" Type="http://schemas.openxmlformats.org/officeDocument/2006/relationships/hyperlink" Target="https://doi.org/10.47604/ijsm.3171" TargetMode="External"/><Relationship Id="rId41" Type="http://schemas.openxmlformats.org/officeDocument/2006/relationships/hyperlink" Target="https://www.tripadvisor.com/Restaurant_Review-g3652891-d21284331-Reviews-The_Flintlock_Restaurant-Cheddleton_Staffordshire_England.html" TargetMode="External"/><Relationship Id="rId54"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cim.co.uk/newsroom/report-digital-skills-benchmark-2020/" TargetMode="External"/><Relationship Id="rId23" Type="http://schemas.openxmlformats.org/officeDocument/2006/relationships/hyperlink" Target="https://doi.org/10.70693/itphss.v1i1.136" TargetMode="External"/><Relationship Id="rId28" Type="http://schemas.openxmlformats.org/officeDocument/2006/relationships/hyperlink" Target="https://repository.nirmauni.ac.in/jspui/bitstream/123456789/10321/1/191315_Ansh%20Luthra_Prof.%20Nikunj%20Patel.pdf" TargetMode="External"/><Relationship Id="rId36" Type="http://schemas.openxmlformats.org/officeDocument/2006/relationships/hyperlink" Target="https://doi.org/10.1504/IJETRADE.2023.133310" TargetMode="External"/><Relationship Id="rId49" Type="http://schemas.openxmlformats.org/officeDocument/2006/relationships/image" Target="media/image3.jpeg"/><Relationship Id="rId57" Type="http://schemas.openxmlformats.org/officeDocument/2006/relationships/footer" Target="footer1.xml"/><Relationship Id="rId10" Type="http://schemas.openxmlformats.org/officeDocument/2006/relationships/image" Target="media/image2.png"/><Relationship Id="rId31" Type="http://schemas.openxmlformats.org/officeDocument/2006/relationships/hyperlink" Target="https://doi.org/10.5206/cjils-rcsib.v47i2.17432" TargetMode="External"/><Relationship Id="rId44" Type="http://schemas.openxmlformats.org/officeDocument/2006/relationships/hyperlink" Target="https://www.upstairs.restaurant/" TargetMode="External"/><Relationship Id="rId5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822B93-750B-4BB1-BA83-BC9B751E2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815</TotalTime>
  <Pages>27</Pages>
  <Words>5468</Words>
  <Characters>39987</Characters>
  <Application>Microsoft Office Word</Application>
  <DocSecurity>0</DocSecurity>
  <Lines>689</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2239463@student.uwtsd.ac.uk</dc:creator>
  <cp:lastModifiedBy>Raluca Georgiana Chiparus Zosan (2239463)</cp:lastModifiedBy>
  <cp:revision>161</cp:revision>
  <dcterms:created xsi:type="dcterms:W3CDTF">2025-05-20T11:02:00Z</dcterms:created>
  <dcterms:modified xsi:type="dcterms:W3CDTF">2025-06-11T09:09:00Z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586f3988-ce80-4435-a1c1-796971a0804a</vt:lpwstr>
  </property>
</Properties>
</file>