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A4746" w14:textId="7A20F1C2" w:rsidR="000468CF" w:rsidRDefault="00F21DB2" w:rsidP="000468CF">
      <w:pPr>
        <w:spacing w:before="100" w:beforeAutospacing="1" w:after="100" w:afterAutospacing="1"/>
        <w:jc w:val="center"/>
        <w:rPr>
          <w:rFonts w:ascii="TimesNewRomanPS" w:eastAsia="Times New Roman" w:hAnsi="TimesNewRomanPS" w:cs="Times New Roman"/>
          <w:b/>
          <w:bCs/>
          <w:lang w:eastAsia="en-GB"/>
        </w:rPr>
      </w:pPr>
      <w:r w:rsidRPr="008921A2">
        <w:rPr>
          <w:b/>
          <w:bCs/>
          <w:noProof/>
          <w:sz w:val="28"/>
          <w:szCs w:val="32"/>
          <w:lang w:val="en-US"/>
        </w:rPr>
        <w:drawing>
          <wp:inline distT="0" distB="0" distL="0" distR="0" wp14:anchorId="4C5E034F" wp14:editId="4DB1B93A">
            <wp:extent cx="3314700" cy="1381125"/>
            <wp:effectExtent l="0" t="0" r="0" b="9525"/>
            <wp:docPr id="1522932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381125"/>
                    </a:xfrm>
                    <a:prstGeom prst="rect">
                      <a:avLst/>
                    </a:prstGeom>
                    <a:noFill/>
                  </pic:spPr>
                </pic:pic>
              </a:graphicData>
            </a:graphic>
          </wp:inline>
        </w:drawing>
      </w:r>
    </w:p>
    <w:p w14:paraId="5CE78E85" w14:textId="77777777" w:rsidR="00F21DB2" w:rsidRDefault="00F21DB2" w:rsidP="000468CF">
      <w:pPr>
        <w:spacing w:before="100" w:beforeAutospacing="1" w:after="100" w:afterAutospacing="1"/>
        <w:jc w:val="center"/>
        <w:rPr>
          <w:rFonts w:ascii="TimesNewRomanPS" w:eastAsia="Times New Roman" w:hAnsi="TimesNewRomanPS" w:cs="Times New Roman"/>
          <w:b/>
          <w:bCs/>
          <w:lang w:eastAsia="en-GB"/>
        </w:rPr>
      </w:pPr>
    </w:p>
    <w:p w14:paraId="7EFB1CA1" w14:textId="77777777" w:rsidR="00F21DB2" w:rsidRPr="00F21DB2" w:rsidRDefault="00F21DB2" w:rsidP="00F21DB2">
      <w:pPr>
        <w:jc w:val="center"/>
        <w:rPr>
          <w:b/>
          <w:sz w:val="32"/>
          <w:szCs w:val="36"/>
        </w:rPr>
      </w:pPr>
      <w:r w:rsidRPr="00F21DB2">
        <w:rPr>
          <w:b/>
          <w:sz w:val="32"/>
          <w:szCs w:val="36"/>
        </w:rPr>
        <w:t>MBA DISSERTATION PROPOSAL</w:t>
      </w:r>
    </w:p>
    <w:p w14:paraId="3A67ED3C" w14:textId="3A5365A6" w:rsidR="000468CF" w:rsidRPr="00F21DB2" w:rsidRDefault="00F21DB2" w:rsidP="00F21DB2">
      <w:pPr>
        <w:spacing w:before="100" w:beforeAutospacing="1" w:after="100" w:afterAutospacing="1" w:line="360" w:lineRule="auto"/>
        <w:jc w:val="center"/>
        <w:rPr>
          <w:rFonts w:ascii="Times New Roman" w:eastAsia="Times New Roman" w:hAnsi="Times New Roman" w:cs="Times New Roman"/>
          <w:sz w:val="28"/>
          <w:szCs w:val="28"/>
          <w:lang w:eastAsia="en-GB"/>
        </w:rPr>
      </w:pPr>
      <w:r w:rsidRPr="00F21DB2">
        <w:rPr>
          <w:rFonts w:ascii="Times New Roman" w:eastAsia="Times New Roman" w:hAnsi="Times New Roman" w:cs="Times New Roman"/>
          <w:sz w:val="28"/>
          <w:szCs w:val="28"/>
          <w:lang w:eastAsia="en-GB"/>
        </w:rPr>
        <w:t>Strategic Digital Marketing Practices and Business Growth in SMEs of Bangladesh: Exploring the Mediating Role of Brand Awareness and Digital Customer Experience</w:t>
      </w:r>
    </w:p>
    <w:p w14:paraId="7B0FF768" w14:textId="77777777" w:rsidR="000468CF" w:rsidRDefault="000468CF" w:rsidP="00F21DB2">
      <w:pPr>
        <w:spacing w:before="100" w:beforeAutospacing="1" w:after="100" w:afterAutospacing="1"/>
        <w:rPr>
          <w:rFonts w:ascii="TimesNewRomanPS" w:eastAsia="Times New Roman" w:hAnsi="TimesNewRomanPS" w:cs="Times New Roman"/>
          <w:b/>
          <w:bCs/>
          <w:lang w:eastAsia="en-GB"/>
        </w:rPr>
      </w:pPr>
    </w:p>
    <w:p w14:paraId="58282A01" w14:textId="77777777" w:rsidR="00F21DB2" w:rsidRDefault="00F21DB2" w:rsidP="000468CF">
      <w:pPr>
        <w:spacing w:before="100" w:beforeAutospacing="1" w:after="100" w:afterAutospacing="1"/>
        <w:jc w:val="center"/>
        <w:rPr>
          <w:rFonts w:ascii="TimesNewRomanPS" w:eastAsia="Times New Roman" w:hAnsi="TimesNewRomanPS" w:cs="Times New Roman"/>
          <w:b/>
          <w:bCs/>
          <w:lang w:eastAsia="en-GB"/>
        </w:rPr>
      </w:pPr>
    </w:p>
    <w:p w14:paraId="1EAA6168" w14:textId="27E3B4BF" w:rsidR="007C5651" w:rsidRPr="00F21DB2" w:rsidRDefault="00F21DB2" w:rsidP="00F21DB2">
      <w:pPr>
        <w:spacing w:before="100" w:beforeAutospacing="1" w:after="100" w:afterAutospacing="1"/>
        <w:jc w:val="center"/>
        <w:rPr>
          <w:rFonts w:ascii="Times New Roman" w:eastAsia="Times New Roman" w:hAnsi="Times New Roman" w:cs="Times New Roman"/>
          <w:sz w:val="28"/>
          <w:szCs w:val="28"/>
          <w:lang w:eastAsia="en-GB"/>
        </w:rPr>
      </w:pPr>
      <w:r w:rsidRPr="00F21DB2">
        <w:rPr>
          <w:rFonts w:ascii="Times New Roman" w:eastAsia="Times New Roman" w:hAnsi="Times New Roman" w:cs="Times New Roman"/>
          <w:sz w:val="28"/>
          <w:szCs w:val="28"/>
          <w:lang w:eastAsia="en-GB"/>
        </w:rPr>
        <w:t>Supervisor: Dr Hoang Dang Nguyen</w:t>
      </w:r>
    </w:p>
    <w:p w14:paraId="48F71889" w14:textId="35AEE2D3" w:rsidR="000468CF" w:rsidRDefault="000468CF" w:rsidP="00F21DB2">
      <w:pPr>
        <w:jc w:val="center"/>
        <w:rPr>
          <w:rFonts w:ascii="Times New Roman" w:eastAsia="Times New Roman" w:hAnsi="Times New Roman" w:cs="Times New Roman"/>
          <w:b/>
          <w:bCs/>
          <w:sz w:val="28"/>
          <w:szCs w:val="28"/>
          <w:lang w:eastAsia="en-GB"/>
        </w:rPr>
      </w:pPr>
    </w:p>
    <w:p w14:paraId="3C9E33BE" w14:textId="3E8CA920" w:rsidR="00F21DB2" w:rsidRDefault="00F21DB2" w:rsidP="00077247">
      <w:pPr>
        <w:jc w:val="center"/>
        <w:rPr>
          <w:bCs/>
          <w:sz w:val="28"/>
          <w:szCs w:val="32"/>
        </w:rPr>
      </w:pPr>
      <w:r w:rsidRPr="00920EF5">
        <w:rPr>
          <w:bCs/>
          <w:sz w:val="28"/>
          <w:szCs w:val="32"/>
        </w:rPr>
        <w:t>Submitted by</w:t>
      </w:r>
    </w:p>
    <w:p w14:paraId="3ADF2625" w14:textId="0565DFFA" w:rsidR="00F21DB2" w:rsidRPr="00077247" w:rsidRDefault="00F21DB2" w:rsidP="00F21DB2">
      <w:pPr>
        <w:spacing w:before="100" w:beforeAutospacing="1" w:after="100" w:afterAutospacing="1"/>
        <w:jc w:val="center"/>
        <w:rPr>
          <w:rFonts w:ascii="TimesNewRomanPS" w:eastAsia="Times New Roman" w:hAnsi="TimesNewRomanPS" w:cs="Times New Roman"/>
          <w:sz w:val="26"/>
          <w:szCs w:val="28"/>
          <w:lang w:eastAsia="en-GB"/>
        </w:rPr>
      </w:pPr>
      <w:r w:rsidRPr="00077247">
        <w:rPr>
          <w:rFonts w:ascii="TimesNewRomanPS" w:eastAsia="Times New Roman" w:hAnsi="TimesNewRomanPS" w:cs="Times New Roman"/>
          <w:sz w:val="26"/>
          <w:szCs w:val="28"/>
          <w:lang w:eastAsia="en-GB"/>
        </w:rPr>
        <w:t xml:space="preserve">Md Mashukur Rahman Fahim </w:t>
      </w:r>
    </w:p>
    <w:p w14:paraId="1DC721AD" w14:textId="6E315446" w:rsidR="00F21DB2" w:rsidRDefault="00F21DB2" w:rsidP="00F21DB2">
      <w:pPr>
        <w:spacing w:before="100" w:beforeAutospacing="1" w:after="100" w:afterAutospacing="1"/>
        <w:jc w:val="center"/>
        <w:rPr>
          <w:rFonts w:ascii="TimesNewRomanPS" w:eastAsia="Times New Roman" w:hAnsi="TimesNewRomanPS" w:cs="Times New Roman"/>
          <w:sz w:val="26"/>
          <w:szCs w:val="28"/>
          <w:lang w:eastAsia="en-GB"/>
        </w:rPr>
      </w:pPr>
      <w:r w:rsidRPr="00077247">
        <w:rPr>
          <w:rFonts w:ascii="TimesNewRomanPS" w:eastAsia="Times New Roman" w:hAnsi="TimesNewRomanPS" w:cs="Times New Roman"/>
          <w:sz w:val="26"/>
          <w:szCs w:val="28"/>
          <w:lang w:eastAsia="en-GB"/>
        </w:rPr>
        <w:t>ID: 2422953</w:t>
      </w:r>
    </w:p>
    <w:p w14:paraId="757AF33E" w14:textId="08D28E6F" w:rsidR="00077247" w:rsidRDefault="00077247" w:rsidP="00F21DB2">
      <w:pPr>
        <w:spacing w:before="100" w:beforeAutospacing="1" w:after="100" w:afterAutospacing="1"/>
        <w:jc w:val="center"/>
        <w:rPr>
          <w:rFonts w:ascii="TimesNewRomanPS" w:eastAsia="Times New Roman" w:hAnsi="TimesNewRomanPS" w:cs="Times New Roman"/>
          <w:sz w:val="26"/>
          <w:szCs w:val="28"/>
          <w:lang w:eastAsia="en-GB"/>
        </w:rPr>
      </w:pPr>
    </w:p>
    <w:p w14:paraId="10AEE403" w14:textId="737AB879" w:rsidR="00077247" w:rsidRPr="00077247" w:rsidRDefault="00077247" w:rsidP="00F21DB2">
      <w:pPr>
        <w:spacing w:before="100" w:beforeAutospacing="1" w:after="100" w:afterAutospacing="1"/>
        <w:jc w:val="center"/>
        <w:rPr>
          <w:rFonts w:ascii="TimesNewRomanPS" w:eastAsia="Times New Roman" w:hAnsi="TimesNewRomanPS" w:cs="Times New Roman"/>
          <w:b/>
          <w:bCs/>
          <w:sz w:val="26"/>
          <w:szCs w:val="28"/>
          <w:lang w:eastAsia="en-GB"/>
        </w:rPr>
      </w:pPr>
      <w:r>
        <w:rPr>
          <w:rFonts w:ascii="TimesNewRomanPS" w:eastAsia="Times New Roman" w:hAnsi="TimesNewRomanPS" w:cs="Times New Roman"/>
          <w:sz w:val="26"/>
          <w:szCs w:val="28"/>
          <w:lang w:eastAsia="en-GB"/>
        </w:rPr>
        <w:t xml:space="preserve">Submission date: </w:t>
      </w:r>
      <w:r w:rsidR="001F5124">
        <w:rPr>
          <w:rFonts w:ascii="TimesNewRomanPS" w:eastAsia="Times New Roman" w:hAnsi="TimesNewRomanPS" w:cs="Times New Roman"/>
          <w:sz w:val="26"/>
          <w:szCs w:val="28"/>
          <w:lang w:eastAsia="en-GB"/>
        </w:rPr>
        <w:t>14</w:t>
      </w:r>
      <w:r>
        <w:rPr>
          <w:rFonts w:ascii="TimesNewRomanPS" w:eastAsia="Times New Roman" w:hAnsi="TimesNewRomanPS" w:cs="Times New Roman"/>
          <w:sz w:val="26"/>
          <w:szCs w:val="28"/>
          <w:lang w:eastAsia="en-GB"/>
        </w:rPr>
        <w:t>.11.2025</w:t>
      </w:r>
    </w:p>
    <w:p w14:paraId="0C0BC708" w14:textId="7B63A137" w:rsidR="00F21DB2" w:rsidRDefault="00F21DB2" w:rsidP="00F21DB2">
      <w:pPr>
        <w:jc w:val="center"/>
        <w:rPr>
          <w:bCs/>
          <w:sz w:val="28"/>
          <w:szCs w:val="32"/>
        </w:rPr>
      </w:pPr>
    </w:p>
    <w:p w14:paraId="382CC41A" w14:textId="77777777" w:rsidR="00F21DB2" w:rsidRDefault="00F21DB2" w:rsidP="00F21DB2">
      <w:pPr>
        <w:jc w:val="center"/>
        <w:rPr>
          <w:bCs/>
          <w:sz w:val="28"/>
          <w:szCs w:val="32"/>
        </w:rPr>
      </w:pPr>
    </w:p>
    <w:p w14:paraId="6B66268E" w14:textId="77777777" w:rsidR="00F21DB2" w:rsidRDefault="00F21DB2" w:rsidP="00F21DB2">
      <w:pPr>
        <w:jc w:val="center"/>
        <w:rPr>
          <w:rFonts w:ascii="Times New Roman" w:eastAsia="Times New Roman" w:hAnsi="Times New Roman" w:cs="Times New Roman"/>
          <w:b/>
          <w:bCs/>
          <w:sz w:val="28"/>
          <w:szCs w:val="28"/>
          <w:lang w:eastAsia="en-GB"/>
        </w:rPr>
      </w:pPr>
    </w:p>
    <w:p w14:paraId="05F66D7A" w14:textId="55373398" w:rsidR="00F21DB2" w:rsidRDefault="00F21DB2">
      <w:r>
        <w:br w:type="page"/>
      </w:r>
    </w:p>
    <w:p w14:paraId="41C31EC4" w14:textId="77777777" w:rsidR="00893000" w:rsidRDefault="00893000" w:rsidP="00F21DB2">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b w:val="0"/>
          <w:bCs w:val="0"/>
          <w:color w:val="auto"/>
          <w:sz w:val="24"/>
          <w:szCs w:val="24"/>
          <w:lang w:val="en-GB"/>
        </w:rPr>
        <w:id w:val="1347374239"/>
        <w:docPartObj>
          <w:docPartGallery w:val="Table of Contents"/>
          <w:docPartUnique/>
        </w:docPartObj>
      </w:sdtPr>
      <w:sdtEndPr>
        <w:rPr>
          <w:noProof/>
        </w:rPr>
      </w:sdtEndPr>
      <w:sdtContent>
        <w:p w14:paraId="7D985639" w14:textId="35935425" w:rsidR="00610677" w:rsidRDefault="00610677">
          <w:pPr>
            <w:pStyle w:val="TOCHeading"/>
          </w:pPr>
          <w:r>
            <w:t>Table of Contents</w:t>
          </w:r>
        </w:p>
        <w:p w14:paraId="6DD19F34" w14:textId="6AD7F12C" w:rsidR="00610677" w:rsidRDefault="0061067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3969098" w:history="1">
            <w:r w:rsidRPr="000026E6">
              <w:rPr>
                <w:rStyle w:val="Hyperlink"/>
                <w:noProof/>
              </w:rPr>
              <w:t>1. Introduction</w:t>
            </w:r>
            <w:r>
              <w:rPr>
                <w:noProof/>
                <w:webHidden/>
              </w:rPr>
              <w:tab/>
            </w:r>
            <w:r>
              <w:rPr>
                <w:noProof/>
                <w:webHidden/>
              </w:rPr>
              <w:fldChar w:fldCharType="begin"/>
            </w:r>
            <w:r>
              <w:rPr>
                <w:noProof/>
                <w:webHidden/>
              </w:rPr>
              <w:instrText xml:space="preserve"> PAGEREF _Toc213969098 \h </w:instrText>
            </w:r>
            <w:r>
              <w:rPr>
                <w:noProof/>
                <w:webHidden/>
              </w:rPr>
            </w:r>
            <w:r>
              <w:rPr>
                <w:noProof/>
                <w:webHidden/>
              </w:rPr>
              <w:fldChar w:fldCharType="separate"/>
            </w:r>
            <w:r>
              <w:rPr>
                <w:noProof/>
                <w:webHidden/>
              </w:rPr>
              <w:t>3</w:t>
            </w:r>
            <w:r>
              <w:rPr>
                <w:noProof/>
                <w:webHidden/>
              </w:rPr>
              <w:fldChar w:fldCharType="end"/>
            </w:r>
          </w:hyperlink>
        </w:p>
        <w:p w14:paraId="1DD5839B" w14:textId="3C91F5E5" w:rsidR="00610677" w:rsidRDefault="00A06632">
          <w:pPr>
            <w:pStyle w:val="TOC3"/>
            <w:tabs>
              <w:tab w:val="right" w:leader="dot" w:pos="9016"/>
            </w:tabs>
            <w:rPr>
              <w:rFonts w:eastAsiaTheme="minorEastAsia" w:cstheme="minorBidi"/>
              <w:noProof/>
              <w:sz w:val="24"/>
              <w:szCs w:val="24"/>
              <w:lang w:eastAsia="en-GB"/>
            </w:rPr>
          </w:pPr>
          <w:hyperlink w:anchor="_Toc213969099" w:history="1">
            <w:r w:rsidR="00610677" w:rsidRPr="000026E6">
              <w:rPr>
                <w:rStyle w:val="Hyperlink"/>
                <w:noProof/>
              </w:rPr>
              <w:t>1.1 Background of the Study</w:t>
            </w:r>
            <w:r w:rsidR="00610677">
              <w:rPr>
                <w:noProof/>
                <w:webHidden/>
              </w:rPr>
              <w:tab/>
            </w:r>
            <w:r w:rsidR="00610677">
              <w:rPr>
                <w:noProof/>
                <w:webHidden/>
              </w:rPr>
              <w:fldChar w:fldCharType="begin"/>
            </w:r>
            <w:r w:rsidR="00610677">
              <w:rPr>
                <w:noProof/>
                <w:webHidden/>
              </w:rPr>
              <w:instrText xml:space="preserve"> PAGEREF _Toc213969099 \h </w:instrText>
            </w:r>
            <w:r w:rsidR="00610677">
              <w:rPr>
                <w:noProof/>
                <w:webHidden/>
              </w:rPr>
            </w:r>
            <w:r w:rsidR="00610677">
              <w:rPr>
                <w:noProof/>
                <w:webHidden/>
              </w:rPr>
              <w:fldChar w:fldCharType="separate"/>
            </w:r>
            <w:r w:rsidR="00610677">
              <w:rPr>
                <w:noProof/>
                <w:webHidden/>
              </w:rPr>
              <w:t>3</w:t>
            </w:r>
            <w:r w:rsidR="00610677">
              <w:rPr>
                <w:noProof/>
                <w:webHidden/>
              </w:rPr>
              <w:fldChar w:fldCharType="end"/>
            </w:r>
          </w:hyperlink>
        </w:p>
        <w:p w14:paraId="23269293" w14:textId="360CD96E" w:rsidR="00610677" w:rsidRDefault="00A06632">
          <w:pPr>
            <w:pStyle w:val="TOC3"/>
            <w:tabs>
              <w:tab w:val="right" w:leader="dot" w:pos="9016"/>
            </w:tabs>
            <w:rPr>
              <w:rFonts w:eastAsiaTheme="minorEastAsia" w:cstheme="minorBidi"/>
              <w:noProof/>
              <w:sz w:val="24"/>
              <w:szCs w:val="24"/>
              <w:lang w:eastAsia="en-GB"/>
            </w:rPr>
          </w:pPr>
          <w:hyperlink w:anchor="_Toc213969100" w:history="1">
            <w:r w:rsidR="00610677" w:rsidRPr="000026E6">
              <w:rPr>
                <w:rStyle w:val="Hyperlink"/>
                <w:noProof/>
              </w:rPr>
              <w:t>1.2 Problem Statement</w:t>
            </w:r>
            <w:r w:rsidR="00610677">
              <w:rPr>
                <w:noProof/>
                <w:webHidden/>
              </w:rPr>
              <w:tab/>
            </w:r>
            <w:r w:rsidR="00610677">
              <w:rPr>
                <w:noProof/>
                <w:webHidden/>
              </w:rPr>
              <w:fldChar w:fldCharType="begin"/>
            </w:r>
            <w:r w:rsidR="00610677">
              <w:rPr>
                <w:noProof/>
                <w:webHidden/>
              </w:rPr>
              <w:instrText xml:space="preserve"> PAGEREF _Toc213969100 \h </w:instrText>
            </w:r>
            <w:r w:rsidR="00610677">
              <w:rPr>
                <w:noProof/>
                <w:webHidden/>
              </w:rPr>
            </w:r>
            <w:r w:rsidR="00610677">
              <w:rPr>
                <w:noProof/>
                <w:webHidden/>
              </w:rPr>
              <w:fldChar w:fldCharType="separate"/>
            </w:r>
            <w:r w:rsidR="00610677">
              <w:rPr>
                <w:noProof/>
                <w:webHidden/>
              </w:rPr>
              <w:t>3</w:t>
            </w:r>
            <w:r w:rsidR="00610677">
              <w:rPr>
                <w:noProof/>
                <w:webHidden/>
              </w:rPr>
              <w:fldChar w:fldCharType="end"/>
            </w:r>
          </w:hyperlink>
        </w:p>
        <w:p w14:paraId="19D1CCE6" w14:textId="35C3EA70" w:rsidR="00610677" w:rsidRDefault="00A06632">
          <w:pPr>
            <w:pStyle w:val="TOC3"/>
            <w:tabs>
              <w:tab w:val="right" w:leader="dot" w:pos="9016"/>
            </w:tabs>
            <w:rPr>
              <w:rFonts w:eastAsiaTheme="minorEastAsia" w:cstheme="minorBidi"/>
              <w:noProof/>
              <w:sz w:val="24"/>
              <w:szCs w:val="24"/>
              <w:lang w:eastAsia="en-GB"/>
            </w:rPr>
          </w:pPr>
          <w:hyperlink w:anchor="_Toc213969101" w:history="1">
            <w:r w:rsidR="00610677" w:rsidRPr="000026E6">
              <w:rPr>
                <w:rStyle w:val="Hyperlink"/>
                <w:noProof/>
              </w:rPr>
              <w:t>1.3 Research Aim</w:t>
            </w:r>
            <w:r w:rsidR="00610677">
              <w:rPr>
                <w:noProof/>
                <w:webHidden/>
              </w:rPr>
              <w:tab/>
            </w:r>
            <w:r w:rsidR="00610677">
              <w:rPr>
                <w:noProof/>
                <w:webHidden/>
              </w:rPr>
              <w:fldChar w:fldCharType="begin"/>
            </w:r>
            <w:r w:rsidR="00610677">
              <w:rPr>
                <w:noProof/>
                <w:webHidden/>
              </w:rPr>
              <w:instrText xml:space="preserve"> PAGEREF _Toc213969101 \h </w:instrText>
            </w:r>
            <w:r w:rsidR="00610677">
              <w:rPr>
                <w:noProof/>
                <w:webHidden/>
              </w:rPr>
            </w:r>
            <w:r w:rsidR="00610677">
              <w:rPr>
                <w:noProof/>
                <w:webHidden/>
              </w:rPr>
              <w:fldChar w:fldCharType="separate"/>
            </w:r>
            <w:r w:rsidR="00610677">
              <w:rPr>
                <w:noProof/>
                <w:webHidden/>
              </w:rPr>
              <w:t>3</w:t>
            </w:r>
            <w:r w:rsidR="00610677">
              <w:rPr>
                <w:noProof/>
                <w:webHidden/>
              </w:rPr>
              <w:fldChar w:fldCharType="end"/>
            </w:r>
          </w:hyperlink>
        </w:p>
        <w:p w14:paraId="20AE4F93" w14:textId="2AE209D9" w:rsidR="00610677" w:rsidRDefault="00A06632">
          <w:pPr>
            <w:pStyle w:val="TOC3"/>
            <w:tabs>
              <w:tab w:val="right" w:leader="dot" w:pos="9016"/>
            </w:tabs>
            <w:rPr>
              <w:rFonts w:eastAsiaTheme="minorEastAsia" w:cstheme="minorBidi"/>
              <w:noProof/>
              <w:sz w:val="24"/>
              <w:szCs w:val="24"/>
              <w:lang w:eastAsia="en-GB"/>
            </w:rPr>
          </w:pPr>
          <w:hyperlink w:anchor="_Toc213969102" w:history="1">
            <w:r w:rsidR="00610677" w:rsidRPr="000026E6">
              <w:rPr>
                <w:rStyle w:val="Hyperlink"/>
                <w:noProof/>
              </w:rPr>
              <w:t>1.4 Research Objectives</w:t>
            </w:r>
            <w:r w:rsidR="00610677">
              <w:rPr>
                <w:noProof/>
                <w:webHidden/>
              </w:rPr>
              <w:tab/>
            </w:r>
            <w:r w:rsidR="00610677">
              <w:rPr>
                <w:noProof/>
                <w:webHidden/>
              </w:rPr>
              <w:fldChar w:fldCharType="begin"/>
            </w:r>
            <w:r w:rsidR="00610677">
              <w:rPr>
                <w:noProof/>
                <w:webHidden/>
              </w:rPr>
              <w:instrText xml:space="preserve"> PAGEREF _Toc213969102 \h </w:instrText>
            </w:r>
            <w:r w:rsidR="00610677">
              <w:rPr>
                <w:noProof/>
                <w:webHidden/>
              </w:rPr>
            </w:r>
            <w:r w:rsidR="00610677">
              <w:rPr>
                <w:noProof/>
                <w:webHidden/>
              </w:rPr>
              <w:fldChar w:fldCharType="separate"/>
            </w:r>
            <w:r w:rsidR="00610677">
              <w:rPr>
                <w:noProof/>
                <w:webHidden/>
              </w:rPr>
              <w:t>4</w:t>
            </w:r>
            <w:r w:rsidR="00610677">
              <w:rPr>
                <w:noProof/>
                <w:webHidden/>
              </w:rPr>
              <w:fldChar w:fldCharType="end"/>
            </w:r>
          </w:hyperlink>
        </w:p>
        <w:p w14:paraId="5A2F80D5" w14:textId="70C18423" w:rsidR="00610677" w:rsidRDefault="00A06632">
          <w:pPr>
            <w:pStyle w:val="TOC3"/>
            <w:tabs>
              <w:tab w:val="right" w:leader="dot" w:pos="9016"/>
            </w:tabs>
            <w:rPr>
              <w:rFonts w:eastAsiaTheme="minorEastAsia" w:cstheme="minorBidi"/>
              <w:noProof/>
              <w:sz w:val="24"/>
              <w:szCs w:val="24"/>
              <w:lang w:eastAsia="en-GB"/>
            </w:rPr>
          </w:pPr>
          <w:hyperlink w:anchor="_Toc213969103" w:history="1">
            <w:r w:rsidR="00610677" w:rsidRPr="000026E6">
              <w:rPr>
                <w:rStyle w:val="Hyperlink"/>
                <w:noProof/>
              </w:rPr>
              <w:t>1.5 Research Questions</w:t>
            </w:r>
            <w:r w:rsidR="00610677">
              <w:rPr>
                <w:noProof/>
                <w:webHidden/>
              </w:rPr>
              <w:tab/>
            </w:r>
            <w:r w:rsidR="00610677">
              <w:rPr>
                <w:noProof/>
                <w:webHidden/>
              </w:rPr>
              <w:fldChar w:fldCharType="begin"/>
            </w:r>
            <w:r w:rsidR="00610677">
              <w:rPr>
                <w:noProof/>
                <w:webHidden/>
              </w:rPr>
              <w:instrText xml:space="preserve"> PAGEREF _Toc213969103 \h </w:instrText>
            </w:r>
            <w:r w:rsidR="00610677">
              <w:rPr>
                <w:noProof/>
                <w:webHidden/>
              </w:rPr>
            </w:r>
            <w:r w:rsidR="00610677">
              <w:rPr>
                <w:noProof/>
                <w:webHidden/>
              </w:rPr>
              <w:fldChar w:fldCharType="separate"/>
            </w:r>
            <w:r w:rsidR="00610677">
              <w:rPr>
                <w:noProof/>
                <w:webHidden/>
              </w:rPr>
              <w:t>4</w:t>
            </w:r>
            <w:r w:rsidR="00610677">
              <w:rPr>
                <w:noProof/>
                <w:webHidden/>
              </w:rPr>
              <w:fldChar w:fldCharType="end"/>
            </w:r>
          </w:hyperlink>
        </w:p>
        <w:p w14:paraId="6B6E61B0" w14:textId="560FAC51" w:rsidR="00610677" w:rsidRDefault="00A06632">
          <w:pPr>
            <w:pStyle w:val="TOC1"/>
            <w:tabs>
              <w:tab w:val="right" w:leader="dot" w:pos="9016"/>
            </w:tabs>
            <w:rPr>
              <w:rFonts w:eastAsiaTheme="minorEastAsia" w:cstheme="minorBidi"/>
              <w:b w:val="0"/>
              <w:bCs w:val="0"/>
              <w:i w:val="0"/>
              <w:iCs w:val="0"/>
              <w:noProof/>
              <w:lang w:eastAsia="en-GB"/>
            </w:rPr>
          </w:pPr>
          <w:hyperlink w:anchor="_Toc213969104" w:history="1">
            <w:r w:rsidR="00610677" w:rsidRPr="000026E6">
              <w:rPr>
                <w:rStyle w:val="Hyperlink"/>
                <w:noProof/>
              </w:rPr>
              <w:t>2. Literature Review</w:t>
            </w:r>
            <w:r w:rsidR="00610677">
              <w:rPr>
                <w:noProof/>
                <w:webHidden/>
              </w:rPr>
              <w:tab/>
            </w:r>
            <w:r w:rsidR="00610677">
              <w:rPr>
                <w:noProof/>
                <w:webHidden/>
              </w:rPr>
              <w:fldChar w:fldCharType="begin"/>
            </w:r>
            <w:r w:rsidR="00610677">
              <w:rPr>
                <w:noProof/>
                <w:webHidden/>
              </w:rPr>
              <w:instrText xml:space="preserve"> PAGEREF _Toc213969104 \h </w:instrText>
            </w:r>
            <w:r w:rsidR="00610677">
              <w:rPr>
                <w:noProof/>
                <w:webHidden/>
              </w:rPr>
            </w:r>
            <w:r w:rsidR="00610677">
              <w:rPr>
                <w:noProof/>
                <w:webHidden/>
              </w:rPr>
              <w:fldChar w:fldCharType="separate"/>
            </w:r>
            <w:r w:rsidR="00610677">
              <w:rPr>
                <w:noProof/>
                <w:webHidden/>
              </w:rPr>
              <w:t>4</w:t>
            </w:r>
            <w:r w:rsidR="00610677">
              <w:rPr>
                <w:noProof/>
                <w:webHidden/>
              </w:rPr>
              <w:fldChar w:fldCharType="end"/>
            </w:r>
          </w:hyperlink>
        </w:p>
        <w:p w14:paraId="04A695E0" w14:textId="1ABA1663" w:rsidR="00610677" w:rsidRDefault="00A06632">
          <w:pPr>
            <w:pStyle w:val="TOC1"/>
            <w:tabs>
              <w:tab w:val="right" w:leader="dot" w:pos="9016"/>
            </w:tabs>
            <w:rPr>
              <w:rFonts w:eastAsiaTheme="minorEastAsia" w:cstheme="minorBidi"/>
              <w:b w:val="0"/>
              <w:bCs w:val="0"/>
              <w:i w:val="0"/>
              <w:iCs w:val="0"/>
              <w:noProof/>
              <w:lang w:eastAsia="en-GB"/>
            </w:rPr>
          </w:pPr>
          <w:hyperlink w:anchor="_Toc213969105" w:history="1">
            <w:r w:rsidR="00610677" w:rsidRPr="000026E6">
              <w:rPr>
                <w:rStyle w:val="Hyperlink"/>
                <w:rFonts w:eastAsia="Times New Roman"/>
                <w:noProof/>
                <w:lang w:eastAsia="en-GB"/>
              </w:rPr>
              <w:t>3. Methodology</w:t>
            </w:r>
            <w:r w:rsidR="00610677">
              <w:rPr>
                <w:noProof/>
                <w:webHidden/>
              </w:rPr>
              <w:tab/>
            </w:r>
            <w:r w:rsidR="00610677">
              <w:rPr>
                <w:noProof/>
                <w:webHidden/>
              </w:rPr>
              <w:fldChar w:fldCharType="begin"/>
            </w:r>
            <w:r w:rsidR="00610677">
              <w:rPr>
                <w:noProof/>
                <w:webHidden/>
              </w:rPr>
              <w:instrText xml:space="preserve"> PAGEREF _Toc213969105 \h </w:instrText>
            </w:r>
            <w:r w:rsidR="00610677">
              <w:rPr>
                <w:noProof/>
                <w:webHidden/>
              </w:rPr>
            </w:r>
            <w:r w:rsidR="00610677">
              <w:rPr>
                <w:noProof/>
                <w:webHidden/>
              </w:rPr>
              <w:fldChar w:fldCharType="separate"/>
            </w:r>
            <w:r w:rsidR="00610677">
              <w:rPr>
                <w:noProof/>
                <w:webHidden/>
              </w:rPr>
              <w:t>6</w:t>
            </w:r>
            <w:r w:rsidR="00610677">
              <w:rPr>
                <w:noProof/>
                <w:webHidden/>
              </w:rPr>
              <w:fldChar w:fldCharType="end"/>
            </w:r>
          </w:hyperlink>
        </w:p>
        <w:p w14:paraId="05D06C73" w14:textId="4CB83D3A" w:rsidR="00610677" w:rsidRDefault="00A06632">
          <w:pPr>
            <w:pStyle w:val="TOC1"/>
            <w:tabs>
              <w:tab w:val="right" w:leader="dot" w:pos="9016"/>
            </w:tabs>
            <w:rPr>
              <w:rFonts w:eastAsiaTheme="minorEastAsia" w:cstheme="minorBidi"/>
              <w:b w:val="0"/>
              <w:bCs w:val="0"/>
              <w:i w:val="0"/>
              <w:iCs w:val="0"/>
              <w:noProof/>
              <w:lang w:eastAsia="en-GB"/>
            </w:rPr>
          </w:pPr>
          <w:hyperlink w:anchor="_Toc213969106" w:history="1">
            <w:r w:rsidR="00610677" w:rsidRPr="000026E6">
              <w:rPr>
                <w:rStyle w:val="Hyperlink"/>
                <w:rFonts w:eastAsia="Times New Roman"/>
                <w:noProof/>
                <w:lang w:eastAsia="en-GB"/>
              </w:rPr>
              <w:t>4. Expected Findings</w:t>
            </w:r>
            <w:r w:rsidR="00610677">
              <w:rPr>
                <w:noProof/>
                <w:webHidden/>
              </w:rPr>
              <w:tab/>
            </w:r>
            <w:r w:rsidR="00610677">
              <w:rPr>
                <w:noProof/>
                <w:webHidden/>
              </w:rPr>
              <w:fldChar w:fldCharType="begin"/>
            </w:r>
            <w:r w:rsidR="00610677">
              <w:rPr>
                <w:noProof/>
                <w:webHidden/>
              </w:rPr>
              <w:instrText xml:space="preserve"> PAGEREF _Toc213969106 \h </w:instrText>
            </w:r>
            <w:r w:rsidR="00610677">
              <w:rPr>
                <w:noProof/>
                <w:webHidden/>
              </w:rPr>
            </w:r>
            <w:r w:rsidR="00610677">
              <w:rPr>
                <w:noProof/>
                <w:webHidden/>
              </w:rPr>
              <w:fldChar w:fldCharType="separate"/>
            </w:r>
            <w:r w:rsidR="00610677">
              <w:rPr>
                <w:noProof/>
                <w:webHidden/>
              </w:rPr>
              <w:t>7</w:t>
            </w:r>
            <w:r w:rsidR="00610677">
              <w:rPr>
                <w:noProof/>
                <w:webHidden/>
              </w:rPr>
              <w:fldChar w:fldCharType="end"/>
            </w:r>
          </w:hyperlink>
        </w:p>
        <w:p w14:paraId="27DD227D" w14:textId="1F4A317E" w:rsidR="00610677" w:rsidRDefault="00A06632">
          <w:pPr>
            <w:pStyle w:val="TOC1"/>
            <w:tabs>
              <w:tab w:val="right" w:leader="dot" w:pos="9016"/>
            </w:tabs>
            <w:rPr>
              <w:rFonts w:eastAsiaTheme="minorEastAsia" w:cstheme="minorBidi"/>
              <w:b w:val="0"/>
              <w:bCs w:val="0"/>
              <w:i w:val="0"/>
              <w:iCs w:val="0"/>
              <w:noProof/>
              <w:lang w:eastAsia="en-GB"/>
            </w:rPr>
          </w:pPr>
          <w:hyperlink w:anchor="_Toc213969107" w:history="1">
            <w:r w:rsidR="00610677" w:rsidRPr="000026E6">
              <w:rPr>
                <w:rStyle w:val="Hyperlink"/>
                <w:rFonts w:eastAsia="Times New Roman"/>
                <w:noProof/>
                <w:lang w:eastAsia="en-GB"/>
              </w:rPr>
              <w:t>5. Limitations</w:t>
            </w:r>
            <w:r w:rsidR="00610677">
              <w:rPr>
                <w:noProof/>
                <w:webHidden/>
              </w:rPr>
              <w:tab/>
            </w:r>
            <w:r w:rsidR="00610677">
              <w:rPr>
                <w:noProof/>
                <w:webHidden/>
              </w:rPr>
              <w:fldChar w:fldCharType="begin"/>
            </w:r>
            <w:r w:rsidR="00610677">
              <w:rPr>
                <w:noProof/>
                <w:webHidden/>
              </w:rPr>
              <w:instrText xml:space="preserve"> PAGEREF _Toc213969107 \h </w:instrText>
            </w:r>
            <w:r w:rsidR="00610677">
              <w:rPr>
                <w:noProof/>
                <w:webHidden/>
              </w:rPr>
            </w:r>
            <w:r w:rsidR="00610677">
              <w:rPr>
                <w:noProof/>
                <w:webHidden/>
              </w:rPr>
              <w:fldChar w:fldCharType="separate"/>
            </w:r>
            <w:r w:rsidR="00610677">
              <w:rPr>
                <w:noProof/>
                <w:webHidden/>
              </w:rPr>
              <w:t>7</w:t>
            </w:r>
            <w:r w:rsidR="00610677">
              <w:rPr>
                <w:noProof/>
                <w:webHidden/>
              </w:rPr>
              <w:fldChar w:fldCharType="end"/>
            </w:r>
          </w:hyperlink>
        </w:p>
        <w:p w14:paraId="47DA3F86" w14:textId="7FE2B58F" w:rsidR="00610677" w:rsidRDefault="00A06632">
          <w:pPr>
            <w:pStyle w:val="TOC1"/>
            <w:tabs>
              <w:tab w:val="right" w:leader="dot" w:pos="9016"/>
            </w:tabs>
            <w:rPr>
              <w:rFonts w:eastAsiaTheme="minorEastAsia" w:cstheme="minorBidi"/>
              <w:b w:val="0"/>
              <w:bCs w:val="0"/>
              <w:i w:val="0"/>
              <w:iCs w:val="0"/>
              <w:noProof/>
              <w:lang w:eastAsia="en-GB"/>
            </w:rPr>
          </w:pPr>
          <w:hyperlink w:anchor="_Toc213969113" w:history="1">
            <w:r w:rsidR="00610677" w:rsidRPr="000026E6">
              <w:rPr>
                <w:rStyle w:val="Hyperlink"/>
                <w:noProof/>
              </w:rPr>
              <w:t>6. Timeframe</w:t>
            </w:r>
            <w:r w:rsidR="00610677">
              <w:rPr>
                <w:noProof/>
                <w:webHidden/>
              </w:rPr>
              <w:tab/>
            </w:r>
            <w:r w:rsidR="00610677">
              <w:rPr>
                <w:noProof/>
                <w:webHidden/>
              </w:rPr>
              <w:fldChar w:fldCharType="begin"/>
            </w:r>
            <w:r w:rsidR="00610677">
              <w:rPr>
                <w:noProof/>
                <w:webHidden/>
              </w:rPr>
              <w:instrText xml:space="preserve"> PAGEREF _Toc213969113 \h </w:instrText>
            </w:r>
            <w:r w:rsidR="00610677">
              <w:rPr>
                <w:noProof/>
                <w:webHidden/>
              </w:rPr>
            </w:r>
            <w:r w:rsidR="00610677">
              <w:rPr>
                <w:noProof/>
                <w:webHidden/>
              </w:rPr>
              <w:fldChar w:fldCharType="separate"/>
            </w:r>
            <w:r w:rsidR="00610677">
              <w:rPr>
                <w:noProof/>
                <w:webHidden/>
              </w:rPr>
              <w:t>9</w:t>
            </w:r>
            <w:r w:rsidR="00610677">
              <w:rPr>
                <w:noProof/>
                <w:webHidden/>
              </w:rPr>
              <w:fldChar w:fldCharType="end"/>
            </w:r>
          </w:hyperlink>
        </w:p>
        <w:p w14:paraId="1AC3C0BD" w14:textId="0931DCD5" w:rsidR="00610677" w:rsidRDefault="00A06632">
          <w:pPr>
            <w:pStyle w:val="TOC1"/>
            <w:tabs>
              <w:tab w:val="right" w:leader="dot" w:pos="9016"/>
            </w:tabs>
            <w:rPr>
              <w:rFonts w:eastAsiaTheme="minorEastAsia" w:cstheme="minorBidi"/>
              <w:b w:val="0"/>
              <w:bCs w:val="0"/>
              <w:i w:val="0"/>
              <w:iCs w:val="0"/>
              <w:noProof/>
              <w:lang w:eastAsia="en-GB"/>
            </w:rPr>
          </w:pPr>
          <w:hyperlink w:anchor="_Toc213969114" w:history="1">
            <w:r w:rsidR="00610677" w:rsidRPr="000026E6">
              <w:rPr>
                <w:rStyle w:val="Hyperlink"/>
                <w:noProof/>
              </w:rPr>
              <w:t>7. Conclusion</w:t>
            </w:r>
            <w:r w:rsidR="00610677">
              <w:rPr>
                <w:noProof/>
                <w:webHidden/>
              </w:rPr>
              <w:tab/>
            </w:r>
            <w:r w:rsidR="00610677">
              <w:rPr>
                <w:noProof/>
                <w:webHidden/>
              </w:rPr>
              <w:fldChar w:fldCharType="begin"/>
            </w:r>
            <w:r w:rsidR="00610677">
              <w:rPr>
                <w:noProof/>
                <w:webHidden/>
              </w:rPr>
              <w:instrText xml:space="preserve"> PAGEREF _Toc213969114 \h </w:instrText>
            </w:r>
            <w:r w:rsidR="00610677">
              <w:rPr>
                <w:noProof/>
                <w:webHidden/>
              </w:rPr>
            </w:r>
            <w:r w:rsidR="00610677">
              <w:rPr>
                <w:noProof/>
                <w:webHidden/>
              </w:rPr>
              <w:fldChar w:fldCharType="separate"/>
            </w:r>
            <w:r w:rsidR="00610677">
              <w:rPr>
                <w:noProof/>
                <w:webHidden/>
              </w:rPr>
              <w:t>10</w:t>
            </w:r>
            <w:r w:rsidR="00610677">
              <w:rPr>
                <w:noProof/>
                <w:webHidden/>
              </w:rPr>
              <w:fldChar w:fldCharType="end"/>
            </w:r>
          </w:hyperlink>
        </w:p>
        <w:p w14:paraId="62C5D56B" w14:textId="5628ED61" w:rsidR="00610677" w:rsidRDefault="00A06632">
          <w:pPr>
            <w:pStyle w:val="TOC1"/>
            <w:tabs>
              <w:tab w:val="right" w:leader="dot" w:pos="9016"/>
            </w:tabs>
            <w:rPr>
              <w:rFonts w:eastAsiaTheme="minorEastAsia" w:cstheme="minorBidi"/>
              <w:b w:val="0"/>
              <w:bCs w:val="0"/>
              <w:i w:val="0"/>
              <w:iCs w:val="0"/>
              <w:noProof/>
              <w:lang w:eastAsia="en-GB"/>
            </w:rPr>
          </w:pPr>
          <w:hyperlink w:anchor="_Toc213969115" w:history="1">
            <w:r w:rsidR="00610677" w:rsidRPr="000026E6">
              <w:rPr>
                <w:rStyle w:val="Hyperlink"/>
                <w:noProof/>
                <w:lang w:eastAsia="en-GB"/>
              </w:rPr>
              <w:t>References</w:t>
            </w:r>
            <w:r w:rsidR="00610677">
              <w:rPr>
                <w:noProof/>
                <w:webHidden/>
              </w:rPr>
              <w:tab/>
            </w:r>
            <w:r w:rsidR="00610677">
              <w:rPr>
                <w:noProof/>
                <w:webHidden/>
              </w:rPr>
              <w:fldChar w:fldCharType="begin"/>
            </w:r>
            <w:r w:rsidR="00610677">
              <w:rPr>
                <w:noProof/>
                <w:webHidden/>
              </w:rPr>
              <w:instrText xml:space="preserve"> PAGEREF _Toc213969115 \h </w:instrText>
            </w:r>
            <w:r w:rsidR="00610677">
              <w:rPr>
                <w:noProof/>
                <w:webHidden/>
              </w:rPr>
            </w:r>
            <w:r w:rsidR="00610677">
              <w:rPr>
                <w:noProof/>
                <w:webHidden/>
              </w:rPr>
              <w:fldChar w:fldCharType="separate"/>
            </w:r>
            <w:r w:rsidR="00610677">
              <w:rPr>
                <w:noProof/>
                <w:webHidden/>
              </w:rPr>
              <w:t>11</w:t>
            </w:r>
            <w:r w:rsidR="00610677">
              <w:rPr>
                <w:noProof/>
                <w:webHidden/>
              </w:rPr>
              <w:fldChar w:fldCharType="end"/>
            </w:r>
          </w:hyperlink>
        </w:p>
        <w:p w14:paraId="5830D007" w14:textId="7B27812B" w:rsidR="00610677" w:rsidRDefault="00610677">
          <w:r>
            <w:rPr>
              <w:b/>
              <w:bCs/>
              <w:noProof/>
            </w:rPr>
            <w:fldChar w:fldCharType="end"/>
          </w:r>
        </w:p>
      </w:sdtContent>
    </w:sdt>
    <w:p w14:paraId="16268789" w14:textId="77777777" w:rsidR="007B7D4F" w:rsidRDefault="007B7D4F">
      <w:pPr>
        <w:rPr>
          <w:rFonts w:asciiTheme="majorHAnsi" w:eastAsiaTheme="majorEastAsia" w:hAnsiTheme="majorHAnsi" w:cstheme="majorBidi"/>
          <w:color w:val="2F5496" w:themeColor="accent1" w:themeShade="BF"/>
          <w:sz w:val="32"/>
          <w:szCs w:val="32"/>
        </w:rPr>
      </w:pPr>
      <w:r>
        <w:br w:type="page"/>
      </w:r>
    </w:p>
    <w:p w14:paraId="28D0A32B" w14:textId="77777777" w:rsidR="0051639C" w:rsidRDefault="0051639C" w:rsidP="0051639C">
      <w:pPr>
        <w:pStyle w:val="Heading1"/>
      </w:pPr>
      <w:bookmarkStart w:id="0" w:name="_Toc213969098"/>
      <w:r>
        <w:lastRenderedPageBreak/>
        <w:t>1. Introduction</w:t>
      </w:r>
      <w:bookmarkEnd w:id="0"/>
    </w:p>
    <w:p w14:paraId="67106F47" w14:textId="77777777" w:rsidR="0051639C" w:rsidRPr="0051639C" w:rsidRDefault="0051639C" w:rsidP="0051639C">
      <w:pPr>
        <w:pStyle w:val="Heading3"/>
        <w:rPr>
          <w:sz w:val="24"/>
          <w:szCs w:val="24"/>
        </w:rPr>
      </w:pPr>
      <w:bookmarkStart w:id="1" w:name="_Toc213969099"/>
      <w:r w:rsidRPr="0051639C">
        <w:rPr>
          <w:sz w:val="24"/>
          <w:szCs w:val="24"/>
        </w:rPr>
        <w:t>1.1 Background of the Study</w:t>
      </w:r>
      <w:bookmarkEnd w:id="1"/>
    </w:p>
    <w:p w14:paraId="7C89DBA5" w14:textId="226EDC27" w:rsidR="0051639C" w:rsidRDefault="0051639C" w:rsidP="00730B8B">
      <w:pPr>
        <w:pStyle w:val="NormalWeb"/>
        <w:spacing w:line="360" w:lineRule="auto"/>
        <w:jc w:val="both"/>
      </w:pPr>
      <w:r>
        <w:t xml:space="preserve">Digitalisation has become central to </w:t>
      </w:r>
      <w:r w:rsidR="005A135B">
        <w:t>how</w:t>
      </w:r>
      <w:r>
        <w:t xml:space="preserve"> firms compete, comm</w:t>
      </w:r>
      <w:r w:rsidR="005A135B">
        <w:t>u</w:t>
      </w:r>
      <w:r>
        <w:t>nicate and create value, and small and medium-sized enterprises (SMEs) are under growing pressure to use digital channels strategically rather than informally. Recent studies show that integrated use of social media, search, websites, content and analytics can enhance visibility, customer engagement and performance, but outcomes are highly uneven across SMEs (Dwivedi et al., 2021; Sharabati et al., 2024). In Bangladesh, SMEs are a backbone of employment and local economic activity, and the rapid expansion of social media usage, mobile internet and mobile financial services has created new opportunities for low-cost outreach and social commerce. However, emerging evidence suggests many Bangladeshi SMEs still rely on sporadic posting, informal experimentation and limited performance tracking, raising questions about how, and under which conditions, digital marketing actually contributes to sustainable business growth (Haque et al., 2024; Sultana, 2024).</w:t>
      </w:r>
    </w:p>
    <w:p w14:paraId="4FBC3583" w14:textId="77777777" w:rsidR="0051639C" w:rsidRPr="0051639C" w:rsidRDefault="0051639C" w:rsidP="0051639C">
      <w:pPr>
        <w:pStyle w:val="Heading3"/>
        <w:rPr>
          <w:sz w:val="24"/>
          <w:szCs w:val="24"/>
        </w:rPr>
      </w:pPr>
      <w:bookmarkStart w:id="2" w:name="_Toc213969100"/>
      <w:r w:rsidRPr="0051639C">
        <w:rPr>
          <w:sz w:val="24"/>
          <w:szCs w:val="24"/>
        </w:rPr>
        <w:t>1.2 Problem Statement</w:t>
      </w:r>
      <w:bookmarkEnd w:id="2"/>
    </w:p>
    <w:p w14:paraId="025DC413" w14:textId="77777777" w:rsidR="0051639C" w:rsidRDefault="0051639C" w:rsidP="00730B8B">
      <w:pPr>
        <w:pStyle w:val="NormalWeb"/>
        <w:spacing w:line="360" w:lineRule="auto"/>
        <w:jc w:val="both"/>
      </w:pPr>
      <w:r>
        <w:t>Existing research on digital marketing in Bangladesh and comparable emerging markets tends to emphasise adoption levels, channel preferences or general benefits, but offers less insight into the underlying processes that translate digital efforts into outcomes. There is limited qualitative evidence on how SME owners and managers design and coordinate digital activities across platforms, how these choices shape brand awareness and perceived credibility, how customers experience the end-to-end online journey, and how contextual constraints—such as skills, budgets, infrastructure and platform dependency—condition results. This lack of process-level understanding restricts both academic explanation and the development of practical guidance tailored to Bangladeshi SMEs.</w:t>
      </w:r>
    </w:p>
    <w:p w14:paraId="6237CC71" w14:textId="77777777" w:rsidR="0051639C" w:rsidRPr="0051639C" w:rsidRDefault="0051639C" w:rsidP="0051639C">
      <w:pPr>
        <w:pStyle w:val="Heading3"/>
        <w:rPr>
          <w:sz w:val="24"/>
          <w:szCs w:val="24"/>
        </w:rPr>
      </w:pPr>
      <w:bookmarkStart w:id="3" w:name="_Toc213969101"/>
      <w:r w:rsidRPr="0051639C">
        <w:rPr>
          <w:sz w:val="24"/>
          <w:szCs w:val="24"/>
        </w:rPr>
        <w:t>1.3 Research Aim</w:t>
      </w:r>
      <w:bookmarkEnd w:id="3"/>
    </w:p>
    <w:p w14:paraId="11AAE618" w14:textId="7161BD4A" w:rsidR="0051639C" w:rsidRDefault="0051639C" w:rsidP="00730B8B">
      <w:pPr>
        <w:pStyle w:val="NormalWeb"/>
        <w:spacing w:line="360" w:lineRule="auto"/>
        <w:jc w:val="both"/>
      </w:pPr>
      <w:r>
        <w:t>The aim of this research is to explain how strategic digital marketing practices within Bangladeshi SMEs support business growth by strengthening brand awareness and digital customer experience, and to identify the contextual enablers and barriers that shape these relationships.</w:t>
      </w:r>
    </w:p>
    <w:p w14:paraId="4DA7B4C5" w14:textId="77777777" w:rsidR="00730B8B" w:rsidRDefault="00730B8B" w:rsidP="00730B8B">
      <w:pPr>
        <w:pStyle w:val="NormalWeb"/>
        <w:spacing w:line="360" w:lineRule="auto"/>
        <w:jc w:val="both"/>
      </w:pPr>
    </w:p>
    <w:p w14:paraId="6449E56F" w14:textId="77777777" w:rsidR="0051639C" w:rsidRPr="0051639C" w:rsidRDefault="0051639C" w:rsidP="0051639C">
      <w:pPr>
        <w:pStyle w:val="Heading3"/>
        <w:rPr>
          <w:sz w:val="24"/>
          <w:szCs w:val="24"/>
        </w:rPr>
      </w:pPr>
      <w:bookmarkStart w:id="4" w:name="_Toc213969102"/>
      <w:r w:rsidRPr="0051639C">
        <w:rPr>
          <w:sz w:val="24"/>
          <w:szCs w:val="24"/>
        </w:rPr>
        <w:lastRenderedPageBreak/>
        <w:t>1.4 Research Objectives</w:t>
      </w:r>
      <w:bookmarkEnd w:id="4"/>
    </w:p>
    <w:p w14:paraId="27CABC6C" w14:textId="27AB4ACF" w:rsidR="00730B8B" w:rsidRDefault="0051639C" w:rsidP="00730B8B">
      <w:pPr>
        <w:pStyle w:val="NormalWeb"/>
        <w:spacing w:line="360" w:lineRule="auto"/>
        <w:jc w:val="both"/>
      </w:pPr>
      <w:r>
        <w:t>The study seeks to investigate how SME owners and managers plan and implement cross-channel digital marketing in alignment with commercial goals; to examine how their online presence contributes to brand recognition, credibility and trust; to explore how customers’ digital journeys—from discovery to payment and post-sale interaction—are managed and experienced; and to identify how firms use feedback and simple analytics to refine their approaches within the constraints and opportunities of the Bangladeshi context.</w:t>
      </w:r>
    </w:p>
    <w:p w14:paraId="7C77D3BA" w14:textId="39B31F76" w:rsidR="0051639C" w:rsidRPr="0051639C" w:rsidRDefault="0051639C" w:rsidP="0051639C">
      <w:pPr>
        <w:pStyle w:val="Heading3"/>
        <w:rPr>
          <w:sz w:val="24"/>
          <w:szCs w:val="24"/>
        </w:rPr>
      </w:pPr>
      <w:bookmarkStart w:id="5" w:name="_Toc213969103"/>
      <w:r w:rsidRPr="0051639C">
        <w:rPr>
          <w:sz w:val="24"/>
          <w:szCs w:val="24"/>
        </w:rPr>
        <w:t>1.5 Research Questions</w:t>
      </w:r>
      <w:bookmarkEnd w:id="5"/>
    </w:p>
    <w:p w14:paraId="1C028CFF" w14:textId="77777777" w:rsidR="0051639C" w:rsidRPr="00730B8B" w:rsidRDefault="0051639C" w:rsidP="00730B8B">
      <w:pPr>
        <w:pStyle w:val="NormalWeb"/>
        <w:numPr>
          <w:ilvl w:val="0"/>
          <w:numId w:val="6"/>
        </w:numPr>
        <w:spacing w:line="360" w:lineRule="auto"/>
        <w:jc w:val="both"/>
      </w:pPr>
      <w:r w:rsidRPr="00730B8B">
        <w:t>How do SMEs in Bangladesh design and implement strategic digital marketing practices across key online channels to support business growth?</w:t>
      </w:r>
    </w:p>
    <w:p w14:paraId="28E7D7F2" w14:textId="77777777" w:rsidR="0051639C" w:rsidRPr="00730B8B" w:rsidRDefault="0051639C" w:rsidP="00730B8B">
      <w:pPr>
        <w:pStyle w:val="NormalWeb"/>
        <w:numPr>
          <w:ilvl w:val="0"/>
          <w:numId w:val="6"/>
        </w:numPr>
        <w:spacing w:line="360" w:lineRule="auto"/>
        <w:jc w:val="both"/>
      </w:pPr>
      <w:r w:rsidRPr="00730B8B">
        <w:t>How do these strategic digital marketing practices influence brand awareness and perceived credibility among SME customers in Bangladesh?</w:t>
      </w:r>
    </w:p>
    <w:p w14:paraId="6154396D" w14:textId="77777777" w:rsidR="0051639C" w:rsidRPr="00730B8B" w:rsidRDefault="0051639C" w:rsidP="00730B8B">
      <w:pPr>
        <w:pStyle w:val="ListParagraph"/>
        <w:numPr>
          <w:ilvl w:val="0"/>
          <w:numId w:val="6"/>
        </w:numPr>
        <w:spacing w:line="360" w:lineRule="auto"/>
        <w:jc w:val="both"/>
        <w:rPr>
          <w:rFonts w:ascii="Times New Roman" w:hAnsi="Times New Roman" w:cs="Times New Roman"/>
        </w:rPr>
      </w:pPr>
      <w:r w:rsidRPr="00730B8B">
        <w:rPr>
          <w:rFonts w:ascii="Times New Roman" w:hAnsi="Times New Roman" w:cs="Times New Roman"/>
        </w:rPr>
        <w:t>How does the quality of the digital customer experience across the online journey mediate the relationship between strategic digital marketing and SME business growth?</w:t>
      </w:r>
    </w:p>
    <w:p w14:paraId="69FDB41F" w14:textId="47775312" w:rsidR="00DE12AB" w:rsidRPr="00730B8B" w:rsidRDefault="0051639C" w:rsidP="00730B8B">
      <w:pPr>
        <w:pStyle w:val="NormalWeb"/>
        <w:numPr>
          <w:ilvl w:val="0"/>
          <w:numId w:val="6"/>
        </w:numPr>
        <w:spacing w:line="360" w:lineRule="auto"/>
        <w:jc w:val="both"/>
      </w:pPr>
      <w:r w:rsidRPr="00730B8B">
        <w:t>What contextual enablers and barriers shape the effectiveness of strategic digital marketing in delivering growth outcomes for Bangladeshi SMEs?</w:t>
      </w:r>
    </w:p>
    <w:p w14:paraId="1A424B15" w14:textId="1C40FB4E" w:rsidR="00E83F9F" w:rsidRDefault="00E83F9F" w:rsidP="00E83F9F">
      <w:pPr>
        <w:pStyle w:val="Heading1"/>
      </w:pPr>
      <w:bookmarkStart w:id="6" w:name="_Toc213969104"/>
      <w:r>
        <w:t>2. Literature Review</w:t>
      </w:r>
      <w:bookmarkEnd w:id="6"/>
      <w:r>
        <w:t xml:space="preserve"> </w:t>
      </w:r>
    </w:p>
    <w:p w14:paraId="7C4730C1" w14:textId="77777777" w:rsidR="00E83F9F" w:rsidRDefault="00E83F9F" w:rsidP="00E83F9F">
      <w:pPr>
        <w:pStyle w:val="NormalWeb"/>
        <w:spacing w:line="360" w:lineRule="auto"/>
        <w:jc w:val="both"/>
      </w:pPr>
      <w:r>
        <w:t>In recent years, research on SMEs and digitalisation has moved away from the idea that “being online” is enough. Instead, studies emphasise that real value comes when firms develop strategic, joined-up digital practices: choosing appropriate channels, planning campaigns, maintaining consistent messages, and using basic analytics to learn and adapt. Evidence from emerging markets shows that SMEs which treat digital marketing as a capability—rather than a series of isolated posts—are more likely to report growth in sales, reach and competitiveness (Dwivedi et al., 2021; Sharabati et al., 2024). Those relying on sporadic, unplanned activity experience less predictable returns.</w:t>
      </w:r>
    </w:p>
    <w:p w14:paraId="52264AEE" w14:textId="77777777" w:rsidR="00E83F9F" w:rsidRDefault="00E83F9F" w:rsidP="00E83F9F">
      <w:pPr>
        <w:pStyle w:val="NormalWeb"/>
        <w:spacing w:line="360" w:lineRule="auto"/>
        <w:jc w:val="both"/>
      </w:pPr>
      <w:r>
        <w:t xml:space="preserve">Work focusing on South Asia and Bangladesh reflects this pattern but also exposes a gap. Haque et al. (2024) show that social media marketing can support performance and sustainability goals for Bangladeshi SMEs, yet impact depends heavily on management awareness, digital skills and organisational readiness. Other recent contributions describe many SMEs using Facebook or Instagram simply because competitors do, without a clear sense of </w:t>
      </w:r>
      <w:r>
        <w:lastRenderedPageBreak/>
        <w:t>target audience, value proposition or success measures (Hossain and Islam, 2023; Sultana, 2024). This suggests that the tools are available, but the strategic thinking and learning routines needed to use them effectively are uneven.</w:t>
      </w:r>
    </w:p>
    <w:p w14:paraId="22157F2E" w14:textId="77777777" w:rsidR="00E83F9F" w:rsidRDefault="00E83F9F" w:rsidP="00E83F9F">
      <w:pPr>
        <w:pStyle w:val="NormalWeb"/>
        <w:spacing w:line="360" w:lineRule="auto"/>
        <w:jc w:val="both"/>
      </w:pPr>
      <w:r>
        <w:t>A second strand of literature highlights how digital marketing shapes brand awareness and credibility. Studies consistently find that regular, relevant and interactive online communication can build visibility, trust and positive word of mouth for smaller firms, helping them appear more professional and reliable in the eyes of customers (</w:t>
      </w:r>
      <w:proofErr w:type="spellStart"/>
      <w:r>
        <w:t>Nuseir</w:t>
      </w:r>
      <w:proofErr w:type="spellEnd"/>
      <w:r>
        <w:t xml:space="preserve"> et al., 2023; Sharabati et al., 2024). In Bangladesh’s social commerce environment, where many transactions begin and end on platforms like Facebook, perceived honesty, transparency, and responsiveness of SMEs strongly influence whether customers view them as trustworthy brands or risky informal sellers (Bhuiyan, 2024; Haque et al., 2024). This makes brand-building inseparable from everyday digital behaviour.</w:t>
      </w:r>
    </w:p>
    <w:p w14:paraId="2DBCBEB6" w14:textId="77777777" w:rsidR="00E83F9F" w:rsidRDefault="00E83F9F" w:rsidP="00E83F9F">
      <w:pPr>
        <w:pStyle w:val="NormalWeb"/>
        <w:spacing w:line="360" w:lineRule="auto"/>
        <w:jc w:val="both"/>
      </w:pPr>
      <w:r>
        <w:t>More recent work brings the digital customer experience into focus. Rather than looking only at individual touchpoints, researchers examine the whole journey: discovery, information search, messaging, ordering, payment, delivery and after-sales support. Findings suggest that clear information, timely replies, secure and convenient payment options, and reliable fulfilment play a crucial mediating role between digital promotion and long-term loyalty (</w:t>
      </w:r>
      <w:proofErr w:type="spellStart"/>
      <w:r>
        <w:t>Nuseir</w:t>
      </w:r>
      <w:proofErr w:type="spellEnd"/>
      <w:r>
        <w:t xml:space="preserve"> et al., 2023). For Bangladeshi SMEs using Facebook pages, Messenger, WhatsApp and mobile financial services, studies note that small frictions—slow responses, unclear prices, missed deliveries—can quickly erode the gains from effective promotion, while smooth experiences encourage repeat purchases (Hossain and Islam, 2023; Sultana, 2024).</w:t>
      </w:r>
    </w:p>
    <w:p w14:paraId="3CED0C08" w14:textId="77777777" w:rsidR="00E83F9F" w:rsidRDefault="00E83F9F" w:rsidP="00E83F9F">
      <w:pPr>
        <w:pStyle w:val="NormalWeb"/>
        <w:spacing w:line="360" w:lineRule="auto"/>
        <w:jc w:val="both"/>
      </w:pPr>
      <w:r>
        <w:t>Context-specific research further underlines both opportunity and constraint. Rising internet and smartphone penetration has expanded potential reach, but many SMEs still face gaps in skills, confidence, analytics capability and platform dependence (BTRC, 2023; Haque et al., 2024). Overall, the literature confirms that strategic digital marketing, brand-building and customer experience matter, but much of the existing evidence is survey-based and high level. There is still limited insight into how Bangladeshi SME decision-makers, in practice, plan, coordinate and adjust their digital activities within real constraints. This opens space for a qualitative, practice-centred study to deepen understanding of how digital strategies are formed and how they support business growth in this context.</w:t>
      </w:r>
    </w:p>
    <w:p w14:paraId="077BDF34" w14:textId="77777777" w:rsidR="007C5651" w:rsidRDefault="007C5651" w:rsidP="000468CF">
      <w:pPr>
        <w:spacing w:line="360" w:lineRule="auto"/>
        <w:jc w:val="both"/>
        <w:rPr>
          <w:rFonts w:ascii="Times New Roman" w:eastAsia="Times New Roman" w:hAnsi="Times New Roman" w:cs="Times New Roman"/>
          <w:lang w:eastAsia="en-GB"/>
        </w:rPr>
      </w:pPr>
    </w:p>
    <w:p w14:paraId="11150F5F" w14:textId="77777777" w:rsidR="007C5651" w:rsidRPr="007C5651" w:rsidRDefault="007C5651" w:rsidP="0005522A">
      <w:pPr>
        <w:pStyle w:val="Heading1"/>
        <w:rPr>
          <w:rFonts w:eastAsia="Times New Roman"/>
          <w:lang w:eastAsia="en-GB"/>
        </w:rPr>
      </w:pPr>
      <w:bookmarkStart w:id="7" w:name="_Toc213969105"/>
      <w:r w:rsidRPr="007C5651">
        <w:rPr>
          <w:rFonts w:eastAsia="Times New Roman"/>
          <w:lang w:eastAsia="en-GB"/>
        </w:rPr>
        <w:lastRenderedPageBreak/>
        <w:t>3. Methodology</w:t>
      </w:r>
      <w:bookmarkEnd w:id="7"/>
    </w:p>
    <w:p w14:paraId="6E704F66" w14:textId="77777777" w:rsidR="00E83F9F" w:rsidRDefault="00E83F9F" w:rsidP="00E83F9F">
      <w:pPr>
        <w:pStyle w:val="NormalWeb"/>
        <w:spacing w:line="360" w:lineRule="auto"/>
        <w:jc w:val="both"/>
      </w:pPr>
      <w:r>
        <w:t>This study adopts a qualitative, interpretivist design to understand how SME decision-makers in Bangladesh plan, implement and experience strategic digital marketing in real settings. A qualitative approach is appropriate because the research questions focus on lived practices, perceived effects on brand and customer experience, and the influence of context, which are best explored through participants’ own accounts.</w:t>
      </w:r>
    </w:p>
    <w:p w14:paraId="65A2E5ED" w14:textId="77777777" w:rsidR="00E83F9F" w:rsidRDefault="00E83F9F" w:rsidP="00E83F9F">
      <w:pPr>
        <w:pStyle w:val="NormalWeb"/>
        <w:spacing w:line="360" w:lineRule="auto"/>
        <w:jc w:val="both"/>
      </w:pPr>
      <w:r>
        <w:t>Primary data will be collected through semi-structured interviews with approximately 15 to 20 SME owners or senior managers directly involved in digital decisions. Purposive sampling will include firms based in Bangladesh that vary by sector, size and location, and that actively use at least one major digital channel. This enables comparison across different contexts while staying focused on informed perspectives.</w:t>
      </w:r>
    </w:p>
    <w:p w14:paraId="355BA843" w14:textId="77777777" w:rsidR="00E83F9F" w:rsidRDefault="00E83F9F" w:rsidP="00E83F9F">
      <w:pPr>
        <w:pStyle w:val="NormalWeb"/>
        <w:spacing w:line="360" w:lineRule="auto"/>
        <w:jc w:val="both"/>
      </w:pPr>
      <w:r>
        <w:t>The interview guide uses the five descriptive prompts already developed, inviting participants to explain how they coordinate activities across channels, how their online presence shapes brand recognition and credibility, how a typical customer’s digital journey unfolds from discovery to payment and after-sales, how they interpret signals from digital interactions and analytics, and how particular initiatives have supported or challenged growth. This design reflects themes in recent literature while leaving space for unexpected insights that speak directly to the research questions.</w:t>
      </w:r>
    </w:p>
    <w:p w14:paraId="1852F326" w14:textId="77777777" w:rsidR="00E83F9F" w:rsidRDefault="00E83F9F" w:rsidP="00E83F9F">
      <w:pPr>
        <w:pStyle w:val="NormalWeb"/>
        <w:spacing w:line="360" w:lineRule="auto"/>
        <w:jc w:val="both"/>
      </w:pPr>
      <w:r>
        <w:t>Interviews, lasting around 30 to 45 minutes, will be conducted in Bangla or English, recorded with consent and transcribed verbatim. Data will be analysed through reflexive thematic analysis in NVivo, moving from initial coding to themes around strategy and capability, brand-related outcomes, digital customer experience and contextual enablers and barriers. Credibility will be strengthened through probing for concrete examples, considering negative or divergent cases and documenting analytic decisions.</w:t>
      </w:r>
    </w:p>
    <w:p w14:paraId="4146C65B" w14:textId="77777777" w:rsidR="00E83F9F" w:rsidRDefault="00E83F9F" w:rsidP="00E83F9F">
      <w:pPr>
        <w:pStyle w:val="NormalWeb"/>
        <w:spacing w:line="360" w:lineRule="auto"/>
        <w:jc w:val="both"/>
      </w:pPr>
      <w:r>
        <w:t>Participants will receive clear information, provide consent and may withdraw within an agreed period before anonymised data are integrated into analysis. Identifying details will be removed or pseudonymised, and all files stored securely. The approach is feasible within nine weeks, proportionate, and aligned with both the literature and the practical realities faced by Bangladeshi SMEs.</w:t>
      </w:r>
    </w:p>
    <w:p w14:paraId="64D8D663" w14:textId="5B71CBA2" w:rsidR="007C5651" w:rsidRPr="007C5651" w:rsidRDefault="007C5651" w:rsidP="0005522A">
      <w:pPr>
        <w:pStyle w:val="Heading1"/>
        <w:rPr>
          <w:rFonts w:eastAsia="Times New Roman"/>
          <w:lang w:eastAsia="en-GB"/>
        </w:rPr>
      </w:pPr>
      <w:bookmarkStart w:id="8" w:name="_Toc213969106"/>
      <w:r w:rsidRPr="007C5651">
        <w:rPr>
          <w:rFonts w:eastAsia="Times New Roman"/>
          <w:lang w:eastAsia="en-GB"/>
        </w:rPr>
        <w:lastRenderedPageBreak/>
        <w:t>4. Expected Findings</w:t>
      </w:r>
      <w:bookmarkEnd w:id="8"/>
    </w:p>
    <w:p w14:paraId="346BC729" w14:textId="77777777" w:rsidR="00D13103" w:rsidRDefault="00D13103" w:rsidP="00D13103">
      <w:pPr>
        <w:pStyle w:val="NormalWeb"/>
        <w:spacing w:line="360" w:lineRule="auto"/>
        <w:jc w:val="both"/>
      </w:pPr>
      <w:r>
        <w:t>This study is expected to show that Bangladeshi SMEs that approach digital marketing as a deliberate, capability-based activity—rather than as irregular posting or copying competitors—report clearer links between their online efforts and business growth. Based on recent evidence on integrated digital strategies and SME performance, it is likely that participants will describe benefits when they plan campaigns around specific goals, coordinate channels such as Facebook, Instagram, websites and messaging, and pay attention to simple indicators such as enquiries, conversion, repeat orders and customer feedback.</w:t>
      </w:r>
    </w:p>
    <w:p w14:paraId="25C43FEB" w14:textId="77777777" w:rsidR="00D13103" w:rsidRDefault="00D13103" w:rsidP="00D13103">
      <w:pPr>
        <w:pStyle w:val="NormalWeb"/>
        <w:spacing w:line="360" w:lineRule="auto"/>
        <w:jc w:val="both"/>
      </w:pPr>
      <w:r>
        <w:t>The findings are also expected to highlight how brand awareness and credibility act as important intermediate outcomes. Owners and managers may emphasise that consistent visuals, transparent communication, fast responses and visible customer opinions help their businesses appear more trustworthy, especially in crowded online spaces where scams and unreliable sellers still exist. At the same time, the study may reveal cases where inconsistent content, long response times or unprofessional interactions quietly damage perceived reliability, even when reach and engagement look strong on paper.</w:t>
      </w:r>
    </w:p>
    <w:p w14:paraId="74D4F3E8" w14:textId="77777777" w:rsidR="00D13103" w:rsidRDefault="00D13103" w:rsidP="00D13103">
      <w:pPr>
        <w:pStyle w:val="NormalWeb"/>
        <w:spacing w:line="360" w:lineRule="auto"/>
        <w:jc w:val="both"/>
      </w:pPr>
      <w:r>
        <w:t>A further likely pattern concerns the digital customer experience as a bridge between marketing and growth. Narratives are expected to show that customers judge SMEs not only on promotions but on the smoothness of the journey across messaging, ordering, mobile payments, delivery and problem resolution. Where these elements work together, participants may associate digital activity with stronger loyalty, referrals and more stable revenue. Where gaps occur, they may describe frustration, pressure on staff and wasted advertising spend.</w:t>
      </w:r>
    </w:p>
    <w:p w14:paraId="289E0DCF" w14:textId="77777777" w:rsidR="00D13103" w:rsidRDefault="00D13103" w:rsidP="00D13103">
      <w:pPr>
        <w:pStyle w:val="NormalWeb"/>
        <w:spacing w:line="360" w:lineRule="auto"/>
        <w:jc w:val="both"/>
      </w:pPr>
      <w:r>
        <w:t>Finally, the research is expected to surface context-specific enablers and barriers, such as skills, time, budget, platform dependence and infrastructure. Rather than a single formula, the study should produce a grounded process model explaining how strategy, brand and experience interact under real Bangladeshi conditions. This model will be positioned to inform both practical guidance and future quantitative testing.</w:t>
      </w:r>
    </w:p>
    <w:p w14:paraId="0B88E64C" w14:textId="6278ADBB" w:rsidR="007C5651" w:rsidRPr="007C5651" w:rsidRDefault="007C5651" w:rsidP="0005522A">
      <w:pPr>
        <w:pStyle w:val="Heading1"/>
        <w:rPr>
          <w:rFonts w:eastAsia="Times New Roman"/>
          <w:lang w:eastAsia="en-GB"/>
        </w:rPr>
      </w:pPr>
      <w:bookmarkStart w:id="9" w:name="_Toc213969107"/>
      <w:r w:rsidRPr="007C5651">
        <w:rPr>
          <w:rFonts w:eastAsia="Times New Roman"/>
          <w:lang w:eastAsia="en-GB"/>
        </w:rPr>
        <w:t>5. Limitations</w:t>
      </w:r>
      <w:bookmarkEnd w:id="9"/>
      <w:r w:rsidRPr="007C5651">
        <w:rPr>
          <w:rFonts w:eastAsia="Times New Roman"/>
          <w:lang w:eastAsia="en-GB"/>
        </w:rPr>
        <w:t xml:space="preserve"> </w:t>
      </w:r>
    </w:p>
    <w:p w14:paraId="1C9F25D3" w14:textId="77777777" w:rsidR="00D13103" w:rsidRPr="00D13103" w:rsidRDefault="00D13103" w:rsidP="00D13103">
      <w:pPr>
        <w:spacing w:before="100" w:beforeAutospacing="1" w:after="100" w:afterAutospacing="1" w:line="360" w:lineRule="auto"/>
        <w:jc w:val="both"/>
        <w:outlineLvl w:val="2"/>
        <w:rPr>
          <w:rFonts w:ascii="Times New Roman" w:eastAsia="Times New Roman" w:hAnsi="Times New Roman" w:cs="Times New Roman"/>
          <w:lang w:eastAsia="en-GB"/>
        </w:rPr>
      </w:pPr>
      <w:bookmarkStart w:id="10" w:name="_Toc213806973"/>
      <w:bookmarkStart w:id="11" w:name="_Toc213956697"/>
      <w:bookmarkStart w:id="12" w:name="_Toc213969108"/>
      <w:bookmarkStart w:id="13" w:name="_Toc213301579"/>
      <w:r w:rsidRPr="00D13103">
        <w:rPr>
          <w:rFonts w:ascii="Times New Roman" w:eastAsia="Times New Roman" w:hAnsi="Times New Roman" w:cs="Times New Roman"/>
          <w:lang w:eastAsia="en-GB"/>
        </w:rPr>
        <w:t xml:space="preserve">This study prioritises depth over breadth to answer process-oriented research questions. Using a qualitative, interpretivist design with approximately 15–20 Bangladeshi SMEs enables rich accounts of strategy design, brand-building, and customer experience. However, findings will </w:t>
      </w:r>
      <w:r w:rsidRPr="00D13103">
        <w:rPr>
          <w:rFonts w:ascii="Times New Roman" w:eastAsia="Times New Roman" w:hAnsi="Times New Roman" w:cs="Times New Roman"/>
          <w:lang w:eastAsia="en-GB"/>
        </w:rPr>
        <w:lastRenderedPageBreak/>
        <w:t>not be statistically generalisable. The contribution is analytic transferability—credible explanations of how things work in practice—rather than population estimates, so conclusions should be read as grounded insights, not universal rules.</w:t>
      </w:r>
      <w:bookmarkEnd w:id="10"/>
      <w:bookmarkEnd w:id="11"/>
      <w:bookmarkEnd w:id="12"/>
    </w:p>
    <w:p w14:paraId="207AD5A3" w14:textId="77777777" w:rsidR="00D13103" w:rsidRPr="00D13103" w:rsidRDefault="00D13103" w:rsidP="00D13103">
      <w:pPr>
        <w:spacing w:before="100" w:beforeAutospacing="1" w:after="100" w:afterAutospacing="1" w:line="360" w:lineRule="auto"/>
        <w:jc w:val="both"/>
        <w:outlineLvl w:val="2"/>
        <w:rPr>
          <w:rFonts w:ascii="Times New Roman" w:eastAsia="Times New Roman" w:hAnsi="Times New Roman" w:cs="Times New Roman"/>
          <w:lang w:eastAsia="en-GB"/>
        </w:rPr>
      </w:pPr>
      <w:bookmarkStart w:id="14" w:name="_Toc213806974"/>
      <w:bookmarkStart w:id="15" w:name="_Toc213956698"/>
      <w:bookmarkStart w:id="16" w:name="_Toc213969109"/>
      <w:r w:rsidRPr="00D13103">
        <w:rPr>
          <w:rFonts w:ascii="Times New Roman" w:eastAsia="Times New Roman" w:hAnsi="Times New Roman" w:cs="Times New Roman"/>
          <w:lang w:eastAsia="en-GB"/>
        </w:rPr>
        <w:t>Purposive sampling focuses on owners and managers already engaging with digital channels. This is consistent with the literature’s emphasis on capability development but risks over-representing comparatively confident firms and under-representing businesses with weak or nascent digital practice. To soften this, recruitment will aim for maximum variation (sector, size, location) and will actively include “works-in-progress” cases. Still, the expected patterns may lean toward firms with at least minimal planning and measurement routines.</w:t>
      </w:r>
      <w:bookmarkEnd w:id="14"/>
      <w:bookmarkEnd w:id="15"/>
      <w:bookmarkEnd w:id="16"/>
    </w:p>
    <w:p w14:paraId="0846B629" w14:textId="77777777" w:rsidR="00082107" w:rsidRDefault="00D13103" w:rsidP="00D13103">
      <w:pPr>
        <w:spacing w:before="100" w:beforeAutospacing="1" w:after="100" w:afterAutospacing="1" w:line="360" w:lineRule="auto"/>
        <w:jc w:val="both"/>
        <w:outlineLvl w:val="2"/>
        <w:rPr>
          <w:rFonts w:ascii="Times New Roman" w:eastAsia="Times New Roman" w:hAnsi="Times New Roman" w:cs="Times New Roman"/>
          <w:lang w:eastAsia="en-GB"/>
        </w:rPr>
      </w:pPr>
      <w:bookmarkStart w:id="17" w:name="_Toc213806975"/>
      <w:bookmarkStart w:id="18" w:name="_Toc213956699"/>
      <w:bookmarkStart w:id="19" w:name="_Toc213969110"/>
      <w:r w:rsidRPr="00D13103">
        <w:rPr>
          <w:rFonts w:ascii="Times New Roman" w:eastAsia="Times New Roman" w:hAnsi="Times New Roman" w:cs="Times New Roman"/>
          <w:lang w:eastAsia="en-GB"/>
        </w:rPr>
        <w:t>Evidence will come from self-reported narratives about strategy, brand awareness, and digital customer experience. Social desirability and recall effects may colour accounts, particularly around outcomes and failures. Interviews will therefore probe concrete episodes (campaigns, screenshots, simple logs), seek counter-examples, and pay attention to tensions, but interpretations will ultimately reflect participants’ perspectives. Given that brand and experience are inherently perceptual constructs, this limitation is acknowledged and managed through careful questioning and triangulation where feasible.</w:t>
      </w:r>
      <w:bookmarkStart w:id="20" w:name="_Toc213806976"/>
      <w:bookmarkEnd w:id="17"/>
      <w:bookmarkEnd w:id="18"/>
      <w:bookmarkEnd w:id="19"/>
    </w:p>
    <w:p w14:paraId="18D649C8" w14:textId="00C45D94" w:rsidR="00D13103" w:rsidRPr="00D13103" w:rsidRDefault="00D13103" w:rsidP="00D13103">
      <w:pPr>
        <w:spacing w:before="100" w:beforeAutospacing="1" w:after="100" w:afterAutospacing="1" w:line="360" w:lineRule="auto"/>
        <w:jc w:val="both"/>
        <w:outlineLvl w:val="2"/>
        <w:rPr>
          <w:rFonts w:ascii="Times New Roman" w:eastAsia="Times New Roman" w:hAnsi="Times New Roman" w:cs="Times New Roman"/>
          <w:lang w:eastAsia="en-GB"/>
        </w:rPr>
      </w:pPr>
      <w:bookmarkStart w:id="21" w:name="_Toc213956700"/>
      <w:bookmarkStart w:id="22" w:name="_Toc213969111"/>
      <w:r w:rsidRPr="00D13103">
        <w:rPr>
          <w:rFonts w:ascii="Times New Roman" w:eastAsia="Times New Roman" w:hAnsi="Times New Roman" w:cs="Times New Roman"/>
          <w:lang w:eastAsia="en-GB"/>
        </w:rPr>
        <w:t>The fieldwork is cross-sectional within a nine-week window. Yet both the literature and our expected findings suggest that the pathway from strategy to brand and experience to growth unfolds dynamically as platforms, algorithms, seasons, and competitive behaviour change. The design cannot directly observe those temporal shifts. Participants will be asked to differentiate typical months from spikes and to reflect on before/after adjustments, but causal stability over time remains outside scope.</w:t>
      </w:r>
      <w:bookmarkEnd w:id="20"/>
      <w:bookmarkEnd w:id="21"/>
      <w:bookmarkEnd w:id="22"/>
    </w:p>
    <w:p w14:paraId="55E515F1" w14:textId="2C9D139A" w:rsidR="002B4BC8" w:rsidRPr="00D13103" w:rsidRDefault="00D13103" w:rsidP="00D13103">
      <w:pPr>
        <w:spacing w:before="100" w:beforeAutospacing="1" w:after="100" w:afterAutospacing="1" w:line="360" w:lineRule="auto"/>
        <w:jc w:val="both"/>
        <w:outlineLvl w:val="2"/>
        <w:rPr>
          <w:rFonts w:ascii="Times New Roman" w:eastAsia="Times New Roman" w:hAnsi="Times New Roman" w:cs="Times New Roman"/>
          <w:lang w:eastAsia="en-GB"/>
        </w:rPr>
      </w:pPr>
      <w:bookmarkStart w:id="23" w:name="_Toc213806977"/>
      <w:bookmarkStart w:id="24" w:name="_Toc213956701"/>
      <w:bookmarkStart w:id="25" w:name="_Toc213969112"/>
      <w:r w:rsidRPr="00D13103">
        <w:rPr>
          <w:rFonts w:ascii="Times New Roman" w:eastAsia="Times New Roman" w:hAnsi="Times New Roman" w:cs="Times New Roman"/>
          <w:lang w:eastAsia="en-GB"/>
        </w:rPr>
        <w:t>Finally, the Bangladesh context—with uneven infrastructure, platform dependence, and urban–rural differences—conditions how digital strategies translate into growth. Insights may be less transferable to micro-enterprises with minimal online presence or to large firms with specialist teams. The anticipated process model will therefore be presented as provisional and context-bound, inviting future mixed-methods and longitudinal studies—ideally including customer-side data—to test, refine, and scale the mechanisms identified here.</w:t>
      </w:r>
      <w:bookmarkEnd w:id="13"/>
      <w:bookmarkEnd w:id="23"/>
      <w:bookmarkEnd w:id="24"/>
      <w:bookmarkEnd w:id="25"/>
    </w:p>
    <w:p w14:paraId="1EE139DF" w14:textId="77777777" w:rsidR="00BD1A35" w:rsidRDefault="00BD1A35">
      <w:pPr>
        <w:rPr>
          <w:rFonts w:asciiTheme="majorHAnsi" w:eastAsiaTheme="majorEastAsia" w:hAnsiTheme="majorHAnsi" w:cstheme="majorBidi"/>
          <w:color w:val="2F5496" w:themeColor="accent1" w:themeShade="BF"/>
          <w:sz w:val="32"/>
          <w:szCs w:val="32"/>
        </w:rPr>
      </w:pPr>
      <w:r>
        <w:br w:type="page"/>
      </w:r>
    </w:p>
    <w:p w14:paraId="75381299" w14:textId="4175F0A3" w:rsidR="0005522A" w:rsidRPr="002B4BC8" w:rsidRDefault="0005522A" w:rsidP="002B4BC8">
      <w:pPr>
        <w:pStyle w:val="Heading1"/>
      </w:pPr>
      <w:bookmarkStart w:id="26" w:name="_Toc213969113"/>
      <w:r w:rsidRPr="002B4BC8">
        <w:lastRenderedPageBreak/>
        <w:t>6. Timeframe</w:t>
      </w:r>
      <w:bookmarkEnd w:id="26"/>
      <w:r w:rsidRPr="002B4BC8">
        <w:t xml:space="preserve"> </w:t>
      </w:r>
    </w:p>
    <w:p w14:paraId="032E6ECC" w14:textId="77777777" w:rsidR="0005522A" w:rsidRPr="0005522A" w:rsidRDefault="0005522A" w:rsidP="0005522A">
      <w:pPr>
        <w:rPr>
          <w:b/>
          <w:bCs/>
          <w:sz w:val="28"/>
          <w:szCs w:val="28"/>
        </w:rPr>
      </w:pPr>
    </w:p>
    <w:p w14:paraId="6093B754" w14:textId="1C63F087" w:rsidR="00671BBD" w:rsidRPr="00671BBD" w:rsidRDefault="00671BBD" w:rsidP="00671BBD">
      <w:pPr>
        <w:spacing w:line="360" w:lineRule="auto"/>
        <w:jc w:val="both"/>
        <w:rPr>
          <w:rFonts w:ascii="Times New Roman" w:eastAsia="Times New Roman" w:hAnsi="Times New Roman" w:cs="Times New Roman"/>
          <w:lang w:eastAsia="en-GB"/>
        </w:rPr>
      </w:pPr>
      <w:r w:rsidRPr="00671BBD">
        <w:rPr>
          <w:rFonts w:ascii="Times New Roman" w:eastAsia="Times New Roman" w:hAnsi="Times New Roman" w:cs="Times New Roman"/>
          <w:lang w:eastAsia="en-GB"/>
        </w:rPr>
        <w:t>This 9-week schedule reflects the updated submission date (</w:t>
      </w:r>
      <w:r>
        <w:rPr>
          <w:rFonts w:ascii="Times New Roman" w:eastAsia="Times New Roman" w:hAnsi="Times New Roman" w:cs="Times New Roman"/>
          <w:lang w:eastAsia="en-GB"/>
        </w:rPr>
        <w:t>5</w:t>
      </w:r>
      <w:r w:rsidRPr="00671BBD">
        <w:rPr>
          <w:rFonts w:ascii="Times New Roman" w:eastAsia="Times New Roman" w:hAnsi="Times New Roman" w:cs="Times New Roman"/>
          <w:lang w:eastAsia="en-GB"/>
        </w:rPr>
        <w:t xml:space="preserve"> January) and assumes proposal and ethics are submitted by 14 November. Tasks are sequenced and overlapped so recruitment, interviews, transcription, analysis and writing progress steadily. Each phase is designed to generate credible evidence for the research questions and expected process model.</w:t>
      </w:r>
    </w:p>
    <w:p w14:paraId="3818ED1E" w14:textId="2429059B" w:rsidR="0005522A" w:rsidRDefault="0005522A" w:rsidP="0005522A">
      <w:pPr>
        <w:spacing w:line="360" w:lineRule="auto"/>
        <w:jc w:val="both"/>
        <w:rPr>
          <w:rFonts w:ascii="Times New Roman" w:hAnsi="Times New Roman" w:cs="Times New Roman"/>
        </w:rPr>
      </w:pPr>
    </w:p>
    <w:tbl>
      <w:tblPr>
        <w:tblStyle w:val="GridTable1Light-Accent1"/>
        <w:tblW w:w="9782" w:type="dxa"/>
        <w:tblInd w:w="-289" w:type="dxa"/>
        <w:tblLook w:val="04A0" w:firstRow="1" w:lastRow="0" w:firstColumn="1" w:lastColumn="0" w:noHBand="0" w:noVBand="1"/>
      </w:tblPr>
      <w:tblGrid>
        <w:gridCol w:w="1277"/>
        <w:gridCol w:w="1417"/>
        <w:gridCol w:w="1559"/>
        <w:gridCol w:w="5529"/>
      </w:tblGrid>
      <w:tr w:rsidR="00610677" w:rsidRPr="00CB32FE" w14:paraId="6D1891F0" w14:textId="77777777" w:rsidTr="00610677">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1277" w:type="dxa"/>
            <w:vAlign w:val="center"/>
            <w:hideMark/>
          </w:tcPr>
          <w:p w14:paraId="3A867C00" w14:textId="0DEBECA5" w:rsidR="00610677" w:rsidRPr="00CB32FE" w:rsidRDefault="00610677" w:rsidP="00610677">
            <w:pPr>
              <w:spacing w:line="276" w:lineRule="auto"/>
              <w:jc w:val="both"/>
              <w:rPr>
                <w:rFonts w:ascii="Times New Roman" w:eastAsia="Times New Roman" w:hAnsi="Times New Roman" w:cs="Times New Roman"/>
                <w:lang w:eastAsia="en-GB"/>
              </w:rPr>
            </w:pPr>
            <w:r>
              <w:rPr>
                <w:b w:val="0"/>
                <w:bCs w:val="0"/>
              </w:rPr>
              <w:t>Period</w:t>
            </w:r>
          </w:p>
        </w:tc>
        <w:tc>
          <w:tcPr>
            <w:tcW w:w="1417" w:type="dxa"/>
            <w:vAlign w:val="center"/>
            <w:hideMark/>
          </w:tcPr>
          <w:p w14:paraId="544FCE9C" w14:textId="342B0D41" w:rsidR="00610677" w:rsidRPr="00CB32FE" w:rsidRDefault="00610677" w:rsidP="00610677">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b w:val="0"/>
                <w:bCs w:val="0"/>
              </w:rPr>
              <w:t>Supervisor meeting(s)</w:t>
            </w:r>
          </w:p>
        </w:tc>
        <w:tc>
          <w:tcPr>
            <w:tcW w:w="1559" w:type="dxa"/>
            <w:vAlign w:val="center"/>
            <w:hideMark/>
          </w:tcPr>
          <w:p w14:paraId="14B622DF" w14:textId="3A8B6D33" w:rsidR="00610677" w:rsidRPr="00CB32FE" w:rsidRDefault="00610677" w:rsidP="00610677">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b w:val="0"/>
                <w:bCs w:val="0"/>
              </w:rPr>
              <w:t>Main focus</w:t>
            </w:r>
          </w:p>
        </w:tc>
        <w:tc>
          <w:tcPr>
            <w:tcW w:w="5529" w:type="dxa"/>
            <w:vAlign w:val="center"/>
            <w:hideMark/>
          </w:tcPr>
          <w:p w14:paraId="2A648394" w14:textId="328EECB9" w:rsidR="00610677" w:rsidRPr="00CB32FE" w:rsidRDefault="00610677" w:rsidP="00610677">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b w:val="0"/>
                <w:bCs w:val="0"/>
              </w:rPr>
              <w:t>Key tasks &amp; milestones (max 3 sentences)</w:t>
            </w:r>
          </w:p>
        </w:tc>
      </w:tr>
      <w:tr w:rsidR="00610677" w:rsidRPr="00CB32FE" w14:paraId="51C4C384" w14:textId="77777777" w:rsidTr="00610677">
        <w:trPr>
          <w:trHeight w:val="1097"/>
        </w:trPr>
        <w:tc>
          <w:tcPr>
            <w:cnfStyle w:val="001000000000" w:firstRow="0" w:lastRow="0" w:firstColumn="1" w:lastColumn="0" w:oddVBand="0" w:evenVBand="0" w:oddHBand="0" w:evenHBand="0" w:firstRowFirstColumn="0" w:firstRowLastColumn="0" w:lastRowFirstColumn="0" w:lastRowLastColumn="0"/>
            <w:tcW w:w="1277" w:type="dxa"/>
            <w:vAlign w:val="center"/>
            <w:hideMark/>
          </w:tcPr>
          <w:p w14:paraId="62A3A7D6" w14:textId="47E09EBD" w:rsidR="00610677" w:rsidRPr="00CB32FE" w:rsidRDefault="00610677" w:rsidP="00610677">
            <w:pPr>
              <w:spacing w:line="276" w:lineRule="auto"/>
              <w:jc w:val="both"/>
              <w:rPr>
                <w:rFonts w:ascii="Times New Roman" w:eastAsia="Times New Roman" w:hAnsi="Times New Roman" w:cs="Times New Roman"/>
                <w:lang w:eastAsia="en-GB"/>
              </w:rPr>
            </w:pPr>
            <w:r>
              <w:rPr>
                <w:rStyle w:val="Strong"/>
              </w:rPr>
              <w:t>06–14 Oct 2025</w:t>
            </w:r>
          </w:p>
        </w:tc>
        <w:tc>
          <w:tcPr>
            <w:tcW w:w="1417" w:type="dxa"/>
            <w:vAlign w:val="center"/>
            <w:hideMark/>
          </w:tcPr>
          <w:p w14:paraId="3B6A9C20" w14:textId="3DC6F157" w:rsidR="00610677" w:rsidRPr="0008210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en-GB"/>
              </w:rPr>
            </w:pPr>
            <w:r>
              <w:t>–</w:t>
            </w:r>
          </w:p>
        </w:tc>
        <w:tc>
          <w:tcPr>
            <w:tcW w:w="1559" w:type="dxa"/>
            <w:vAlign w:val="center"/>
            <w:hideMark/>
          </w:tcPr>
          <w:p w14:paraId="03F45A3C" w14:textId="7D6E3F07"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Initial orientation &amp; topic thinking</w:t>
            </w:r>
          </w:p>
        </w:tc>
        <w:tc>
          <w:tcPr>
            <w:tcW w:w="5529" w:type="dxa"/>
            <w:vAlign w:val="center"/>
            <w:hideMark/>
          </w:tcPr>
          <w:p w14:paraId="503664C5" w14:textId="6629C39D" w:rsidR="00610677" w:rsidRPr="007F65F6" w:rsidRDefault="00610677" w:rsidP="00610677">
            <w:pPr>
              <w:cnfStyle w:val="000000000000" w:firstRow="0" w:lastRow="0" w:firstColumn="0" w:lastColumn="0" w:oddVBand="0" w:evenVBand="0" w:oddHBand="0" w:evenHBand="0" w:firstRowFirstColumn="0" w:firstRowLastColumn="0" w:lastRowFirstColumn="0" w:lastRowLastColumn="0"/>
            </w:pPr>
            <w:r>
              <w:t>Read generally on digital marketing, SMEs and Bangladesh. Note down potential angles (strategy, brand, digital customer experience, growth). Prepare ideas and questions for the first meeting.</w:t>
            </w:r>
          </w:p>
        </w:tc>
      </w:tr>
      <w:tr w:rsidR="00610677" w:rsidRPr="00CB32FE" w14:paraId="2AC89D2C" w14:textId="77777777" w:rsidTr="00610677">
        <w:trPr>
          <w:trHeight w:val="654"/>
        </w:trPr>
        <w:tc>
          <w:tcPr>
            <w:cnfStyle w:val="001000000000" w:firstRow="0" w:lastRow="0" w:firstColumn="1" w:lastColumn="0" w:oddVBand="0" w:evenVBand="0" w:oddHBand="0" w:evenHBand="0" w:firstRowFirstColumn="0" w:firstRowLastColumn="0" w:lastRowFirstColumn="0" w:lastRowLastColumn="0"/>
            <w:tcW w:w="1277" w:type="dxa"/>
            <w:vAlign w:val="center"/>
            <w:hideMark/>
          </w:tcPr>
          <w:p w14:paraId="048D72A7" w14:textId="6AA7CD08" w:rsidR="00610677" w:rsidRPr="00CB32FE" w:rsidRDefault="00610677" w:rsidP="00610677">
            <w:pPr>
              <w:spacing w:line="276" w:lineRule="auto"/>
              <w:jc w:val="both"/>
              <w:rPr>
                <w:rFonts w:ascii="Times New Roman" w:eastAsia="Times New Roman" w:hAnsi="Times New Roman" w:cs="Times New Roman"/>
                <w:lang w:eastAsia="en-GB"/>
              </w:rPr>
            </w:pPr>
            <w:r>
              <w:rPr>
                <w:rStyle w:val="Strong"/>
              </w:rPr>
              <w:t>15–21 Oct 2025</w:t>
            </w:r>
          </w:p>
        </w:tc>
        <w:tc>
          <w:tcPr>
            <w:tcW w:w="1417" w:type="dxa"/>
            <w:vAlign w:val="center"/>
            <w:hideMark/>
          </w:tcPr>
          <w:p w14:paraId="41742006" w14:textId="19BCEFB2" w:rsidR="00610677" w:rsidRPr="0008210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en-GB"/>
              </w:rPr>
            </w:pPr>
            <w:r>
              <w:rPr>
                <w:rStyle w:val="Strong"/>
              </w:rPr>
              <w:t>M1: 15 Oct</w:t>
            </w:r>
          </w:p>
        </w:tc>
        <w:tc>
          <w:tcPr>
            <w:tcW w:w="1559" w:type="dxa"/>
            <w:vAlign w:val="center"/>
            <w:hideMark/>
          </w:tcPr>
          <w:p w14:paraId="1EFD583A" w14:textId="57A38D1F"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Topic exploration</w:t>
            </w:r>
          </w:p>
        </w:tc>
        <w:tc>
          <w:tcPr>
            <w:tcW w:w="5529" w:type="dxa"/>
            <w:vAlign w:val="center"/>
            <w:hideMark/>
          </w:tcPr>
          <w:p w14:paraId="782E7EEF" w14:textId="4E3835EE" w:rsidR="00610677" w:rsidRPr="007F65F6" w:rsidRDefault="00610677" w:rsidP="00610677">
            <w:pPr>
              <w:cnfStyle w:val="000000000000" w:firstRow="0" w:lastRow="0" w:firstColumn="0" w:lastColumn="0" w:oddVBand="0" w:evenVBand="0" w:oddHBand="0" w:evenHBand="0" w:firstRowFirstColumn="0" w:firstRowLastColumn="0" w:lastRowFirstColumn="0" w:lastRowLastColumn="0"/>
            </w:pPr>
            <w:r>
              <w:t>Discuss early topic ideas with supervisor and clarify expectations. Continue reading around chosen area and refine your focus. List possible research questions and note any practical constraints.</w:t>
            </w:r>
          </w:p>
        </w:tc>
      </w:tr>
      <w:tr w:rsidR="00610677" w:rsidRPr="00CB32FE" w14:paraId="6D1D302E" w14:textId="77777777" w:rsidTr="00610677">
        <w:trPr>
          <w:trHeight w:val="967"/>
        </w:trPr>
        <w:tc>
          <w:tcPr>
            <w:cnfStyle w:val="001000000000" w:firstRow="0" w:lastRow="0" w:firstColumn="1" w:lastColumn="0" w:oddVBand="0" w:evenVBand="0" w:oddHBand="0" w:evenHBand="0" w:firstRowFirstColumn="0" w:firstRowLastColumn="0" w:lastRowFirstColumn="0" w:lastRowLastColumn="0"/>
            <w:tcW w:w="1277" w:type="dxa"/>
            <w:vAlign w:val="center"/>
            <w:hideMark/>
          </w:tcPr>
          <w:p w14:paraId="6D426EAF" w14:textId="23876D2A" w:rsidR="00610677" w:rsidRPr="00CB32FE" w:rsidRDefault="00610677" w:rsidP="00610677">
            <w:pPr>
              <w:spacing w:line="276" w:lineRule="auto"/>
              <w:jc w:val="both"/>
              <w:rPr>
                <w:rFonts w:ascii="Times New Roman" w:eastAsia="Times New Roman" w:hAnsi="Times New Roman" w:cs="Times New Roman"/>
                <w:lang w:eastAsia="en-GB"/>
              </w:rPr>
            </w:pPr>
            <w:r>
              <w:rPr>
                <w:rStyle w:val="Strong"/>
              </w:rPr>
              <w:t>22 Oct – 04 Nov 2025</w:t>
            </w:r>
          </w:p>
        </w:tc>
        <w:tc>
          <w:tcPr>
            <w:tcW w:w="1417" w:type="dxa"/>
            <w:vAlign w:val="center"/>
            <w:hideMark/>
          </w:tcPr>
          <w:p w14:paraId="289D1747" w14:textId="78F7FD4A" w:rsidR="00610677" w:rsidRPr="0008210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en-GB"/>
              </w:rPr>
            </w:pPr>
            <w:r>
              <w:rPr>
                <w:rStyle w:val="Strong"/>
              </w:rPr>
              <w:t>M2: 22 Oct</w:t>
            </w:r>
          </w:p>
        </w:tc>
        <w:tc>
          <w:tcPr>
            <w:tcW w:w="1559" w:type="dxa"/>
            <w:vAlign w:val="center"/>
            <w:hideMark/>
          </w:tcPr>
          <w:p w14:paraId="2D92C141" w14:textId="59B91DBD"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Aim, questions &amp; proposal outline</w:t>
            </w:r>
          </w:p>
        </w:tc>
        <w:tc>
          <w:tcPr>
            <w:tcW w:w="5529" w:type="dxa"/>
            <w:vAlign w:val="center"/>
            <w:hideMark/>
          </w:tcPr>
          <w:p w14:paraId="720CB8DF" w14:textId="5657D5EB" w:rsidR="00610677" w:rsidRPr="007F65F6" w:rsidRDefault="00610677" w:rsidP="00610677">
            <w:pPr>
              <w:cnfStyle w:val="000000000000" w:firstRow="0" w:lastRow="0" w:firstColumn="0" w:lastColumn="0" w:oddVBand="0" w:evenVBand="0" w:oddHBand="0" w:evenHBand="0" w:firstRowFirstColumn="0" w:firstRowLastColumn="0" w:lastRowFirstColumn="0" w:lastRowLastColumn="0"/>
            </w:pPr>
            <w:r>
              <w:t>Finalise topic wording with supervisor. Draft research aim and initial research questions, and sketch the proposal structure (Intro, Lit Review, Methodology). Start building a list of recent key articles (2020–2025).</w:t>
            </w:r>
          </w:p>
        </w:tc>
      </w:tr>
      <w:tr w:rsidR="00610677" w:rsidRPr="00CB32FE" w14:paraId="39A85856" w14:textId="77777777" w:rsidTr="00610677">
        <w:trPr>
          <w:trHeight w:val="967"/>
        </w:trPr>
        <w:tc>
          <w:tcPr>
            <w:cnfStyle w:val="001000000000" w:firstRow="0" w:lastRow="0" w:firstColumn="1" w:lastColumn="0" w:oddVBand="0" w:evenVBand="0" w:oddHBand="0" w:evenHBand="0" w:firstRowFirstColumn="0" w:firstRowLastColumn="0" w:lastRowFirstColumn="0" w:lastRowLastColumn="0"/>
            <w:tcW w:w="1277" w:type="dxa"/>
            <w:vAlign w:val="center"/>
            <w:hideMark/>
          </w:tcPr>
          <w:p w14:paraId="13CE4794" w14:textId="2FFA08BE" w:rsidR="00610677" w:rsidRPr="00CB32FE" w:rsidRDefault="00610677" w:rsidP="00610677">
            <w:pPr>
              <w:spacing w:line="276" w:lineRule="auto"/>
              <w:jc w:val="both"/>
              <w:rPr>
                <w:rFonts w:ascii="Times New Roman" w:eastAsia="Times New Roman" w:hAnsi="Times New Roman" w:cs="Times New Roman"/>
                <w:lang w:eastAsia="en-GB"/>
              </w:rPr>
            </w:pPr>
            <w:r>
              <w:rPr>
                <w:rStyle w:val="Strong"/>
              </w:rPr>
              <w:t>05 – 18 Nov 2025</w:t>
            </w:r>
          </w:p>
        </w:tc>
        <w:tc>
          <w:tcPr>
            <w:tcW w:w="1417" w:type="dxa"/>
            <w:vAlign w:val="center"/>
            <w:hideMark/>
          </w:tcPr>
          <w:p w14:paraId="6B9CBDC6" w14:textId="548CD05E" w:rsidR="00610677" w:rsidRPr="0008210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en-GB"/>
              </w:rPr>
            </w:pPr>
            <w:r>
              <w:rPr>
                <w:rStyle w:val="Strong"/>
              </w:rPr>
              <w:t>M3: 05 Nov</w:t>
            </w:r>
          </w:p>
        </w:tc>
        <w:tc>
          <w:tcPr>
            <w:tcW w:w="1559" w:type="dxa"/>
            <w:vAlign w:val="center"/>
            <w:hideMark/>
          </w:tcPr>
          <w:p w14:paraId="772939EE" w14:textId="7CB451A5"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Proposal &amp; ethics development</w:t>
            </w:r>
          </w:p>
        </w:tc>
        <w:tc>
          <w:tcPr>
            <w:tcW w:w="5529" w:type="dxa"/>
            <w:vAlign w:val="center"/>
            <w:hideMark/>
          </w:tcPr>
          <w:p w14:paraId="03A059F9" w14:textId="0B2DB7E6" w:rsidR="00610677" w:rsidRPr="007F65F6"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pPr>
            <w:r>
              <w:t>Rewrite introduction and first literature review section using recent sources. Refine aim, objectives, questions and qualitative methodology. Draft participant information sheet, consent form and interview guide.</w:t>
            </w:r>
          </w:p>
        </w:tc>
      </w:tr>
      <w:tr w:rsidR="00610677" w:rsidRPr="00CB32FE" w14:paraId="3DC5B704" w14:textId="77777777" w:rsidTr="00610677">
        <w:trPr>
          <w:trHeight w:val="654"/>
        </w:trPr>
        <w:tc>
          <w:tcPr>
            <w:cnfStyle w:val="001000000000" w:firstRow="0" w:lastRow="0" w:firstColumn="1" w:lastColumn="0" w:oddVBand="0" w:evenVBand="0" w:oddHBand="0" w:evenHBand="0" w:firstRowFirstColumn="0" w:firstRowLastColumn="0" w:lastRowFirstColumn="0" w:lastRowLastColumn="0"/>
            <w:tcW w:w="1277" w:type="dxa"/>
            <w:vAlign w:val="center"/>
            <w:hideMark/>
          </w:tcPr>
          <w:p w14:paraId="0A519B89" w14:textId="0978CAC4" w:rsidR="00610677" w:rsidRPr="00CB32FE" w:rsidRDefault="00610677" w:rsidP="00610677">
            <w:pPr>
              <w:spacing w:line="276" w:lineRule="auto"/>
              <w:jc w:val="both"/>
              <w:rPr>
                <w:rFonts w:ascii="Times New Roman" w:eastAsia="Times New Roman" w:hAnsi="Times New Roman" w:cs="Times New Roman"/>
                <w:lang w:eastAsia="en-GB"/>
              </w:rPr>
            </w:pPr>
            <w:r>
              <w:rPr>
                <w:rStyle w:val="Strong"/>
              </w:rPr>
              <w:t>19 Nov – 02 Dec 2025</w:t>
            </w:r>
          </w:p>
        </w:tc>
        <w:tc>
          <w:tcPr>
            <w:tcW w:w="1417" w:type="dxa"/>
            <w:vAlign w:val="center"/>
            <w:hideMark/>
          </w:tcPr>
          <w:p w14:paraId="77C88466" w14:textId="0B8703B7" w:rsidR="00610677" w:rsidRPr="0008210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en-GB"/>
              </w:rPr>
            </w:pPr>
            <w:r>
              <w:rPr>
                <w:rStyle w:val="Strong"/>
              </w:rPr>
              <w:t>M4: 19 Nov</w:t>
            </w:r>
          </w:p>
        </w:tc>
        <w:tc>
          <w:tcPr>
            <w:tcW w:w="1559" w:type="dxa"/>
            <w:vAlign w:val="center"/>
            <w:hideMark/>
          </w:tcPr>
          <w:p w14:paraId="628C2EA5" w14:textId="62D6BAD9"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Finalise design &amp; prepare fieldwork</w:t>
            </w:r>
          </w:p>
        </w:tc>
        <w:tc>
          <w:tcPr>
            <w:tcW w:w="5529" w:type="dxa"/>
            <w:vAlign w:val="center"/>
            <w:hideMark/>
          </w:tcPr>
          <w:p w14:paraId="36E657DE" w14:textId="22C9D6C1" w:rsidR="00610677" w:rsidRPr="007F65F6" w:rsidRDefault="00610677" w:rsidP="00610677">
            <w:pPr>
              <w:cnfStyle w:val="000000000000" w:firstRow="0" w:lastRow="0" w:firstColumn="0" w:lastColumn="0" w:oddVBand="0" w:evenVBand="0" w:oddHBand="0" w:evenHBand="0" w:firstRowFirstColumn="0" w:firstRowLastColumn="0" w:lastRowFirstColumn="0" w:lastRowLastColumn="0"/>
            </w:pPr>
            <w:r>
              <w:t>Revise proposal and ethics materials based on supervisor feedback. Finalise interview questions and sampling plan, and start contacting SMEs. Set up NVivo project and organise digital folders for data management.</w:t>
            </w:r>
          </w:p>
        </w:tc>
      </w:tr>
      <w:tr w:rsidR="00610677" w:rsidRPr="00CB32FE" w14:paraId="3C6AB9B0" w14:textId="77777777" w:rsidTr="00610677">
        <w:trPr>
          <w:trHeight w:val="967"/>
        </w:trPr>
        <w:tc>
          <w:tcPr>
            <w:cnfStyle w:val="001000000000" w:firstRow="0" w:lastRow="0" w:firstColumn="1" w:lastColumn="0" w:oddVBand="0" w:evenVBand="0" w:oddHBand="0" w:evenHBand="0" w:firstRowFirstColumn="0" w:firstRowLastColumn="0" w:lastRowFirstColumn="0" w:lastRowLastColumn="0"/>
            <w:tcW w:w="1277" w:type="dxa"/>
            <w:vAlign w:val="center"/>
            <w:hideMark/>
          </w:tcPr>
          <w:p w14:paraId="650AE659" w14:textId="29CDFC6B" w:rsidR="00610677" w:rsidRPr="00CB32FE" w:rsidRDefault="00610677" w:rsidP="00610677">
            <w:pPr>
              <w:spacing w:line="276" w:lineRule="auto"/>
              <w:jc w:val="both"/>
              <w:rPr>
                <w:rFonts w:ascii="Times New Roman" w:eastAsia="Times New Roman" w:hAnsi="Times New Roman" w:cs="Times New Roman"/>
                <w:lang w:eastAsia="en-GB"/>
              </w:rPr>
            </w:pPr>
            <w:r>
              <w:rPr>
                <w:rStyle w:val="Strong"/>
              </w:rPr>
              <w:t>03 – 09 Dec 2025</w:t>
            </w:r>
          </w:p>
        </w:tc>
        <w:tc>
          <w:tcPr>
            <w:tcW w:w="1417" w:type="dxa"/>
            <w:vAlign w:val="center"/>
            <w:hideMark/>
          </w:tcPr>
          <w:p w14:paraId="6E33D2A0" w14:textId="257AEA80" w:rsidR="00610677" w:rsidRPr="0008210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en-GB"/>
              </w:rPr>
            </w:pPr>
            <w:r>
              <w:rPr>
                <w:rStyle w:val="Strong"/>
              </w:rPr>
              <w:t>M5: 03 Dec</w:t>
            </w:r>
          </w:p>
        </w:tc>
        <w:tc>
          <w:tcPr>
            <w:tcW w:w="1559" w:type="dxa"/>
            <w:vAlign w:val="center"/>
            <w:hideMark/>
          </w:tcPr>
          <w:p w14:paraId="55242C59" w14:textId="783F0823"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Main interviews – phase 1</w:t>
            </w:r>
          </w:p>
        </w:tc>
        <w:tc>
          <w:tcPr>
            <w:tcW w:w="5529" w:type="dxa"/>
            <w:vAlign w:val="center"/>
            <w:hideMark/>
          </w:tcPr>
          <w:p w14:paraId="67C645A5" w14:textId="1080D616"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Conduct the first 4–6 interviews with SME owners/managers. Transcribe each interview soon after it is completed. Write short field notes focusing on strategy, brand and digital customer experience.</w:t>
            </w:r>
          </w:p>
        </w:tc>
      </w:tr>
      <w:tr w:rsidR="00610677" w:rsidRPr="00CB32FE" w14:paraId="4C7C4D0F" w14:textId="77777777" w:rsidTr="00610677">
        <w:trPr>
          <w:trHeight w:val="654"/>
        </w:trPr>
        <w:tc>
          <w:tcPr>
            <w:cnfStyle w:val="001000000000" w:firstRow="0" w:lastRow="0" w:firstColumn="1" w:lastColumn="0" w:oddVBand="0" w:evenVBand="0" w:oddHBand="0" w:evenHBand="0" w:firstRowFirstColumn="0" w:firstRowLastColumn="0" w:lastRowFirstColumn="0" w:lastRowLastColumn="0"/>
            <w:tcW w:w="1277" w:type="dxa"/>
            <w:vAlign w:val="center"/>
            <w:hideMark/>
          </w:tcPr>
          <w:p w14:paraId="65625A3F" w14:textId="0EB781B5" w:rsidR="00610677" w:rsidRPr="00CB32FE" w:rsidRDefault="00610677" w:rsidP="00610677">
            <w:pPr>
              <w:spacing w:line="276" w:lineRule="auto"/>
              <w:jc w:val="both"/>
              <w:rPr>
                <w:rFonts w:ascii="Times New Roman" w:eastAsia="Times New Roman" w:hAnsi="Times New Roman" w:cs="Times New Roman"/>
                <w:lang w:eastAsia="en-GB"/>
              </w:rPr>
            </w:pPr>
            <w:r>
              <w:rPr>
                <w:rStyle w:val="Strong"/>
              </w:rPr>
              <w:t>10 Dec 2025 – 08 Jan 2026</w:t>
            </w:r>
          </w:p>
        </w:tc>
        <w:tc>
          <w:tcPr>
            <w:tcW w:w="1417" w:type="dxa"/>
            <w:vAlign w:val="center"/>
            <w:hideMark/>
          </w:tcPr>
          <w:p w14:paraId="092CFD67" w14:textId="28A97F2F" w:rsidR="00610677" w:rsidRPr="0008210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en-GB"/>
              </w:rPr>
            </w:pPr>
            <w:r>
              <w:rPr>
                <w:rStyle w:val="Strong"/>
              </w:rPr>
              <w:t>M6: 10 Dec</w:t>
            </w:r>
            <w:r>
              <w:t xml:space="preserve"> &amp; </w:t>
            </w:r>
            <w:r>
              <w:rPr>
                <w:rStyle w:val="Strong"/>
              </w:rPr>
              <w:t>M7: 09 Jan</w:t>
            </w:r>
          </w:p>
        </w:tc>
        <w:tc>
          <w:tcPr>
            <w:tcW w:w="1559" w:type="dxa"/>
            <w:vAlign w:val="center"/>
            <w:hideMark/>
          </w:tcPr>
          <w:p w14:paraId="1E021C15" w14:textId="36500B39"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Complete data collection &amp; start analysis</w:t>
            </w:r>
          </w:p>
        </w:tc>
        <w:tc>
          <w:tcPr>
            <w:tcW w:w="5529" w:type="dxa"/>
            <w:vAlign w:val="center"/>
            <w:hideMark/>
          </w:tcPr>
          <w:p w14:paraId="51FC05EE" w14:textId="10692707"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Finish the remaining interviews (aiming for 12–15 in total) and complete all transcriptions. Begin NVivo coding for strategy, brand/credibility, digital customer journey and contextual enablers/barriers. Develop initial themes and a draft process model linking strategy, experience and growth.</w:t>
            </w:r>
          </w:p>
        </w:tc>
      </w:tr>
      <w:tr w:rsidR="00610677" w:rsidRPr="00CB32FE" w14:paraId="66867965" w14:textId="77777777" w:rsidTr="00610677">
        <w:trPr>
          <w:trHeight w:val="967"/>
        </w:trPr>
        <w:tc>
          <w:tcPr>
            <w:cnfStyle w:val="001000000000" w:firstRow="0" w:lastRow="0" w:firstColumn="1" w:lastColumn="0" w:oddVBand="0" w:evenVBand="0" w:oddHBand="0" w:evenHBand="0" w:firstRowFirstColumn="0" w:firstRowLastColumn="0" w:lastRowFirstColumn="0" w:lastRowLastColumn="0"/>
            <w:tcW w:w="1277" w:type="dxa"/>
            <w:vAlign w:val="center"/>
            <w:hideMark/>
          </w:tcPr>
          <w:p w14:paraId="57A50ADF" w14:textId="164317DD" w:rsidR="00610677" w:rsidRPr="00CB32FE" w:rsidRDefault="00610677" w:rsidP="00610677">
            <w:pPr>
              <w:spacing w:line="276" w:lineRule="auto"/>
              <w:jc w:val="both"/>
              <w:rPr>
                <w:rFonts w:ascii="Times New Roman" w:eastAsia="Times New Roman" w:hAnsi="Times New Roman" w:cs="Times New Roman"/>
                <w:lang w:eastAsia="en-GB"/>
              </w:rPr>
            </w:pPr>
            <w:r>
              <w:rPr>
                <w:rStyle w:val="Strong"/>
              </w:rPr>
              <w:lastRenderedPageBreak/>
              <w:t>09 – 18 Jan 2026</w:t>
            </w:r>
          </w:p>
        </w:tc>
        <w:tc>
          <w:tcPr>
            <w:tcW w:w="1417" w:type="dxa"/>
            <w:vAlign w:val="center"/>
            <w:hideMark/>
          </w:tcPr>
          <w:p w14:paraId="719EDF5B" w14:textId="7420DF23" w:rsidR="00610677" w:rsidRPr="0008210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en-GB"/>
              </w:rPr>
            </w:pPr>
            <w:r>
              <w:rPr>
                <w:rStyle w:val="Strong"/>
              </w:rPr>
              <w:t>M7: 09 Jan</w:t>
            </w:r>
          </w:p>
        </w:tc>
        <w:tc>
          <w:tcPr>
            <w:tcW w:w="1559" w:type="dxa"/>
            <w:vAlign w:val="center"/>
            <w:hideMark/>
          </w:tcPr>
          <w:p w14:paraId="76EB97CC" w14:textId="78B04F1D"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Refine themes &amp; chapter plan</w:t>
            </w:r>
          </w:p>
        </w:tc>
        <w:tc>
          <w:tcPr>
            <w:tcW w:w="5529" w:type="dxa"/>
            <w:vAlign w:val="center"/>
            <w:hideMark/>
          </w:tcPr>
          <w:p w14:paraId="472B631F" w14:textId="5FEB5321" w:rsidR="00610677" w:rsidRPr="00CB32FE"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t>Refine themes and process model using feedback from M7. Finalise structures for Findings and Discussion chapters. Start drafting core sections for methodology and findings, with selected quotes.</w:t>
            </w:r>
          </w:p>
        </w:tc>
      </w:tr>
      <w:tr w:rsidR="00610677" w:rsidRPr="00CB32FE" w14:paraId="60A80834" w14:textId="77777777" w:rsidTr="00610677">
        <w:trPr>
          <w:trHeight w:val="967"/>
        </w:trPr>
        <w:tc>
          <w:tcPr>
            <w:cnfStyle w:val="001000000000" w:firstRow="0" w:lastRow="0" w:firstColumn="1" w:lastColumn="0" w:oddVBand="0" w:evenVBand="0" w:oddHBand="0" w:evenHBand="0" w:firstRowFirstColumn="0" w:firstRowLastColumn="0" w:lastRowFirstColumn="0" w:lastRowLastColumn="0"/>
            <w:tcW w:w="1277" w:type="dxa"/>
            <w:vAlign w:val="center"/>
          </w:tcPr>
          <w:p w14:paraId="20947D7F" w14:textId="77777777" w:rsidR="00610677" w:rsidRPr="00610677" w:rsidRDefault="00610677" w:rsidP="00610677">
            <w:pPr>
              <w:jc w:val="both"/>
              <w:rPr>
                <w:b w:val="0"/>
                <w:bCs w:val="0"/>
              </w:rPr>
            </w:pPr>
            <w:r w:rsidRPr="00610677">
              <w:rPr>
                <w:b w:val="0"/>
                <w:bCs w:val="0"/>
              </w:rPr>
              <w:t>19 Jan – 03 Feb 2026</w:t>
            </w:r>
          </w:p>
          <w:p w14:paraId="4129AD28" w14:textId="77777777" w:rsidR="00610677" w:rsidRDefault="00610677" w:rsidP="00610677">
            <w:pPr>
              <w:spacing w:line="276" w:lineRule="auto"/>
              <w:jc w:val="both"/>
              <w:rPr>
                <w:rStyle w:val="Strong"/>
              </w:rPr>
            </w:pPr>
          </w:p>
        </w:tc>
        <w:tc>
          <w:tcPr>
            <w:tcW w:w="1417" w:type="dxa"/>
            <w:vAlign w:val="center"/>
          </w:tcPr>
          <w:p w14:paraId="76E4BC75" w14:textId="417E414B" w:rsidR="0061067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rPr>
                <w:rStyle w:val="Strong"/>
              </w:rPr>
            </w:pPr>
            <w:r w:rsidRPr="00610677">
              <w:rPr>
                <w:rStyle w:val="Strong"/>
              </w:rPr>
              <w:t>M8: 19 Jan</w:t>
            </w:r>
          </w:p>
        </w:tc>
        <w:tc>
          <w:tcPr>
            <w:tcW w:w="1559" w:type="dxa"/>
            <w:vAlign w:val="center"/>
          </w:tcPr>
          <w:p w14:paraId="401EC80B" w14:textId="62AE746F" w:rsidR="0061067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pPr>
            <w:r w:rsidRPr="00610677">
              <w:t>Full write-up &amp; submission</w:t>
            </w:r>
          </w:p>
        </w:tc>
        <w:tc>
          <w:tcPr>
            <w:tcW w:w="5529" w:type="dxa"/>
            <w:vAlign w:val="center"/>
          </w:tcPr>
          <w:p w14:paraId="77ED2B6E" w14:textId="244FB2BD" w:rsidR="00610677" w:rsidRDefault="00610677" w:rsidP="00610677">
            <w:pPr>
              <w:spacing w:line="276" w:lineRule="auto"/>
              <w:cnfStyle w:val="000000000000" w:firstRow="0" w:lastRow="0" w:firstColumn="0" w:lastColumn="0" w:oddVBand="0" w:evenVBand="0" w:oddHBand="0" w:evenHBand="0" w:firstRowFirstColumn="0" w:firstRowLastColumn="0" w:lastRowFirstColumn="0" w:lastRowLastColumn="0"/>
            </w:pPr>
            <w:r w:rsidRPr="00610677">
              <w:t>After the final meeting, write full Findings, Methodology, Discussion, Introduction, Literature Review and Limitations. Draft a clear Conclusion and finalise references and appendices. Proofread, format and submit the dissertation by 03 February 2026.</w:t>
            </w:r>
          </w:p>
        </w:tc>
      </w:tr>
    </w:tbl>
    <w:p w14:paraId="65579B21" w14:textId="77777777" w:rsidR="00610677" w:rsidRDefault="00610677" w:rsidP="00610677">
      <w:pPr>
        <w:rPr>
          <w:i/>
          <w:iCs/>
          <w:sz w:val="22"/>
          <w:szCs w:val="22"/>
        </w:rPr>
      </w:pPr>
    </w:p>
    <w:p w14:paraId="11BC5F64" w14:textId="2088C2A5" w:rsidR="00BD1A35" w:rsidRPr="00610677" w:rsidRDefault="00671BBD" w:rsidP="00610677">
      <w:pPr>
        <w:jc w:val="center"/>
        <w:rPr>
          <w:i/>
          <w:iCs/>
          <w:sz w:val="22"/>
          <w:szCs w:val="22"/>
        </w:rPr>
      </w:pPr>
      <w:r w:rsidRPr="00671BBD">
        <w:rPr>
          <w:i/>
          <w:iCs/>
          <w:sz w:val="22"/>
          <w:szCs w:val="22"/>
        </w:rPr>
        <w:t>Table 6.1- Timeframe for the completion of the Dissertation</w:t>
      </w:r>
    </w:p>
    <w:p w14:paraId="0C56C860" w14:textId="02A43907" w:rsidR="002B4BC8" w:rsidRPr="002B4BC8" w:rsidRDefault="002B4BC8" w:rsidP="002B4BC8">
      <w:pPr>
        <w:pStyle w:val="Heading1"/>
      </w:pPr>
      <w:bookmarkStart w:id="27" w:name="_Toc213969114"/>
      <w:r w:rsidRPr="002B4BC8">
        <w:t>7. Conclusion</w:t>
      </w:r>
      <w:bookmarkEnd w:id="27"/>
    </w:p>
    <w:p w14:paraId="25512439" w14:textId="77777777" w:rsidR="00671BBD" w:rsidRDefault="00671BBD" w:rsidP="00671BBD">
      <w:pPr>
        <w:pStyle w:val="NormalWeb"/>
        <w:spacing w:line="360" w:lineRule="auto"/>
        <w:jc w:val="both"/>
      </w:pPr>
      <w:r>
        <w:t>This proposal has set out a focused and feasible study on how strategic digital marketing contributes to business growth among SMEs in Bangladesh. Grounded in recent literature, it moves beyond simple adoption metrics and concentrates on how owners and managers plan campaigns, build brand credibility and shape digital customer experiences within real constraints.</w:t>
      </w:r>
    </w:p>
    <w:p w14:paraId="2C8D211D" w14:textId="30F2D912" w:rsidR="00671BBD" w:rsidRDefault="00671BBD" w:rsidP="00671BBD">
      <w:pPr>
        <w:pStyle w:val="NormalWeb"/>
        <w:spacing w:line="360" w:lineRule="auto"/>
        <w:jc w:val="both"/>
      </w:pPr>
      <w:r>
        <w:t xml:space="preserve">The research aims to explain the pathways through which coordinated digital activity, brand awareness and customer experience interact, and to identify the contextual factors that strengthen or weaken these links. The four research questions, the updated literature review and the qualitative design are deliberately aligned: semi-structured interviews and thematic analysis are used to capture lived practices rather than abstract </w:t>
      </w:r>
      <w:r w:rsidR="00B22157">
        <w:t>assumptions. Expected</w:t>
      </w:r>
      <w:r>
        <w:t xml:space="preserve"> findings include a nuanced process model showing when digital marketing capabilities translate into growth, and when gaps in skills, responsiveness or reliability undermine that potential. The study is transparent about its limitations—non-probability sampling, self-reported data and a compressed timeframe—so that insights are interpreted as contextually rich, not universally definitive.</w:t>
      </w:r>
    </w:p>
    <w:p w14:paraId="6F8F60BA" w14:textId="77777777" w:rsidR="00610677" w:rsidRDefault="00671BBD" w:rsidP="00610677">
      <w:pPr>
        <w:pStyle w:val="NormalWeb"/>
        <w:spacing w:line="360" w:lineRule="auto"/>
        <w:jc w:val="both"/>
      </w:pPr>
      <w:r>
        <w:t>Overall, the project is positioned to offer practical guidance for SME owners, support organisations and policymakers, while contributing timely, Bangladesh-specific evidence to contemporary debates on SME digitalisation and customer experience. It provides a clear, defensible basis for moving to the full dissertation stage. The proposed plan is realistic, ethically sound, and academically robust.</w:t>
      </w:r>
      <w:r w:rsidR="00610677">
        <w:t xml:space="preserve"> </w:t>
      </w:r>
    </w:p>
    <w:p w14:paraId="0DD0874F" w14:textId="40508775" w:rsidR="00BD1A35" w:rsidRPr="00610677" w:rsidRDefault="00610677" w:rsidP="00610677">
      <w:pPr>
        <w:pStyle w:val="NormalWeb"/>
        <w:spacing w:line="360" w:lineRule="auto"/>
        <w:jc w:val="both"/>
        <w:rPr>
          <w:rStyle w:val="Heading1Char"/>
          <w:rFonts w:ascii="Times New Roman" w:eastAsia="Times New Roman" w:hAnsi="Times New Roman" w:cs="Times New Roman"/>
          <w:color w:val="auto"/>
          <w:sz w:val="36"/>
          <w:szCs w:val="36"/>
        </w:rPr>
      </w:pPr>
      <w:r w:rsidRPr="00610677">
        <w:rPr>
          <w:sz w:val="18"/>
          <w:szCs w:val="18"/>
        </w:rPr>
        <w:t>[2582 words]</w:t>
      </w:r>
      <w:r w:rsidRPr="00610677">
        <w:rPr>
          <w:b/>
          <w:bCs/>
          <w:i/>
          <w:iCs/>
          <w:sz w:val="16"/>
          <w:szCs w:val="16"/>
        </w:rPr>
        <w:t xml:space="preserve"> </w:t>
      </w:r>
      <w:r w:rsidR="00BD1A35">
        <w:rPr>
          <w:rStyle w:val="Heading1Char"/>
        </w:rPr>
        <w:br w:type="page"/>
      </w:r>
    </w:p>
    <w:p w14:paraId="2BA27DCA" w14:textId="5BCACABC" w:rsidR="007C10F0" w:rsidRDefault="007C10F0" w:rsidP="007C10F0">
      <w:pPr>
        <w:pStyle w:val="NormalWeb"/>
        <w:rPr>
          <w:rStyle w:val="Heading1Char"/>
        </w:rPr>
      </w:pPr>
      <w:bookmarkStart w:id="28" w:name="_Toc213969115"/>
      <w:r w:rsidRPr="007C10F0">
        <w:rPr>
          <w:rStyle w:val="Heading1Char"/>
        </w:rPr>
        <w:lastRenderedPageBreak/>
        <w:t>References</w:t>
      </w:r>
      <w:bookmarkEnd w:id="28"/>
      <w:r w:rsidRPr="007C10F0">
        <w:rPr>
          <w:rStyle w:val="Heading1Char"/>
        </w:rPr>
        <w:t xml:space="preserve"> </w:t>
      </w:r>
    </w:p>
    <w:p w14:paraId="0E5DBEE2" w14:textId="3CB6CC2A" w:rsidR="007C10F0" w:rsidRPr="007C10F0" w:rsidRDefault="007C10F0" w:rsidP="007C10F0">
      <w:pPr>
        <w:pStyle w:val="NormalWeb"/>
        <w:numPr>
          <w:ilvl w:val="0"/>
          <w:numId w:val="9"/>
        </w:numPr>
        <w:spacing w:line="360" w:lineRule="auto"/>
        <w:jc w:val="both"/>
      </w:pPr>
      <w:r w:rsidRPr="007C10F0">
        <w:t xml:space="preserve">Bangladesh Telecommunication Regulatory Commission (BTRC) (2023) </w:t>
      </w:r>
      <w:r w:rsidRPr="007C10F0">
        <w:rPr>
          <w:i/>
          <w:iCs/>
        </w:rPr>
        <w:t>Internet subscribers in Bangladesh 2023</w:t>
      </w:r>
      <w:r w:rsidRPr="007C10F0">
        <w:t>. Dhaka: BTRC.</w:t>
      </w:r>
    </w:p>
    <w:p w14:paraId="3D70A4C4"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t xml:space="preserve">Bhuiyan, M.K. (2024) ‘Customer trust and perceived risk in social commerce: Evidence from Bangladeshi online buyers’, </w:t>
      </w:r>
      <w:r w:rsidRPr="007C10F0">
        <w:rPr>
          <w:rFonts w:ascii="Times New Roman" w:eastAsia="Times New Roman" w:hAnsi="Times New Roman" w:cs="Times New Roman"/>
          <w:i/>
          <w:iCs/>
          <w:lang w:eastAsia="en-GB"/>
        </w:rPr>
        <w:t>Journal of Digital Business and Social Commerce</w:t>
      </w:r>
      <w:r w:rsidRPr="007C10F0">
        <w:rPr>
          <w:rFonts w:ascii="Times New Roman" w:eastAsia="Times New Roman" w:hAnsi="Times New Roman" w:cs="Times New Roman"/>
          <w:lang w:eastAsia="en-GB"/>
        </w:rPr>
        <w:t>, 4(2), pp. 55–68.</w:t>
      </w:r>
    </w:p>
    <w:p w14:paraId="256DC3AE"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t xml:space="preserve">Deku, W.A., Wang, J. and </w:t>
      </w:r>
      <w:proofErr w:type="spellStart"/>
      <w:r w:rsidRPr="007C10F0">
        <w:rPr>
          <w:rFonts w:ascii="Times New Roman" w:eastAsia="Times New Roman" w:hAnsi="Times New Roman" w:cs="Times New Roman"/>
          <w:lang w:eastAsia="en-GB"/>
        </w:rPr>
        <w:t>Preko</w:t>
      </w:r>
      <w:proofErr w:type="spellEnd"/>
      <w:r w:rsidRPr="007C10F0">
        <w:rPr>
          <w:rFonts w:ascii="Times New Roman" w:eastAsia="Times New Roman" w:hAnsi="Times New Roman" w:cs="Times New Roman"/>
          <w:lang w:eastAsia="en-GB"/>
        </w:rPr>
        <w:t xml:space="preserve">, A.K. (2024) ‘Digital marketing and small and medium-sized enterprises’ business performance in emerging markets’, </w:t>
      </w:r>
      <w:r w:rsidRPr="007C10F0">
        <w:rPr>
          <w:rFonts w:ascii="Times New Roman" w:eastAsia="Times New Roman" w:hAnsi="Times New Roman" w:cs="Times New Roman"/>
          <w:i/>
          <w:iCs/>
          <w:lang w:eastAsia="en-GB"/>
        </w:rPr>
        <w:t>Asia Pacific Journal of Innovation and Entrepreneurship</w:t>
      </w:r>
      <w:r w:rsidRPr="007C10F0">
        <w:rPr>
          <w:rFonts w:ascii="Times New Roman" w:eastAsia="Times New Roman" w:hAnsi="Times New Roman" w:cs="Times New Roman"/>
          <w:lang w:eastAsia="en-GB"/>
        </w:rPr>
        <w:t>, 18(3), pp. 251–270.</w:t>
      </w:r>
    </w:p>
    <w:p w14:paraId="7EF8A0D5"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t xml:space="preserve">Dwivedi, Y.K., </w:t>
      </w:r>
      <w:proofErr w:type="spellStart"/>
      <w:r w:rsidRPr="007C10F0">
        <w:rPr>
          <w:rFonts w:ascii="Times New Roman" w:eastAsia="Times New Roman" w:hAnsi="Times New Roman" w:cs="Times New Roman"/>
          <w:lang w:eastAsia="en-GB"/>
        </w:rPr>
        <w:t>Ismagilova</w:t>
      </w:r>
      <w:proofErr w:type="spellEnd"/>
      <w:r w:rsidRPr="007C10F0">
        <w:rPr>
          <w:rFonts w:ascii="Times New Roman" w:eastAsia="Times New Roman" w:hAnsi="Times New Roman" w:cs="Times New Roman"/>
          <w:lang w:eastAsia="en-GB"/>
        </w:rPr>
        <w:t xml:space="preserve">, E., Hughes, D.L., Carlson, J., </w:t>
      </w:r>
      <w:proofErr w:type="spellStart"/>
      <w:r w:rsidRPr="007C10F0">
        <w:rPr>
          <w:rFonts w:ascii="Times New Roman" w:eastAsia="Times New Roman" w:hAnsi="Times New Roman" w:cs="Times New Roman"/>
          <w:lang w:eastAsia="en-GB"/>
        </w:rPr>
        <w:t>Filieri</w:t>
      </w:r>
      <w:proofErr w:type="spellEnd"/>
      <w:r w:rsidRPr="007C10F0">
        <w:rPr>
          <w:rFonts w:ascii="Times New Roman" w:eastAsia="Times New Roman" w:hAnsi="Times New Roman" w:cs="Times New Roman"/>
          <w:lang w:eastAsia="en-GB"/>
        </w:rPr>
        <w:t xml:space="preserve">, R., Jacobson, J., Jain, V., </w:t>
      </w:r>
      <w:proofErr w:type="spellStart"/>
      <w:r w:rsidRPr="007C10F0">
        <w:rPr>
          <w:rFonts w:ascii="Times New Roman" w:eastAsia="Times New Roman" w:hAnsi="Times New Roman" w:cs="Times New Roman"/>
          <w:lang w:eastAsia="en-GB"/>
        </w:rPr>
        <w:t>Karjaluoto</w:t>
      </w:r>
      <w:proofErr w:type="spellEnd"/>
      <w:r w:rsidRPr="007C10F0">
        <w:rPr>
          <w:rFonts w:ascii="Times New Roman" w:eastAsia="Times New Roman" w:hAnsi="Times New Roman" w:cs="Times New Roman"/>
          <w:lang w:eastAsia="en-GB"/>
        </w:rPr>
        <w:t xml:space="preserve">, H., </w:t>
      </w:r>
      <w:proofErr w:type="spellStart"/>
      <w:r w:rsidRPr="007C10F0">
        <w:rPr>
          <w:rFonts w:ascii="Times New Roman" w:eastAsia="Times New Roman" w:hAnsi="Times New Roman" w:cs="Times New Roman"/>
          <w:lang w:eastAsia="en-GB"/>
        </w:rPr>
        <w:t>Kefi</w:t>
      </w:r>
      <w:proofErr w:type="spellEnd"/>
      <w:r w:rsidRPr="007C10F0">
        <w:rPr>
          <w:rFonts w:ascii="Times New Roman" w:eastAsia="Times New Roman" w:hAnsi="Times New Roman" w:cs="Times New Roman"/>
          <w:lang w:eastAsia="en-GB"/>
        </w:rPr>
        <w:t xml:space="preserve">, H., </w:t>
      </w:r>
      <w:proofErr w:type="spellStart"/>
      <w:r w:rsidRPr="007C10F0">
        <w:rPr>
          <w:rFonts w:ascii="Times New Roman" w:eastAsia="Times New Roman" w:hAnsi="Times New Roman" w:cs="Times New Roman"/>
          <w:lang w:eastAsia="en-GB"/>
        </w:rPr>
        <w:t>Krishen</w:t>
      </w:r>
      <w:proofErr w:type="spellEnd"/>
      <w:r w:rsidRPr="007C10F0">
        <w:rPr>
          <w:rFonts w:ascii="Times New Roman" w:eastAsia="Times New Roman" w:hAnsi="Times New Roman" w:cs="Times New Roman"/>
          <w:lang w:eastAsia="en-GB"/>
        </w:rPr>
        <w:t xml:space="preserve">, A.S., Kumar, V., Rahman, M.M., Raman, R., </w:t>
      </w:r>
      <w:proofErr w:type="spellStart"/>
      <w:r w:rsidRPr="007C10F0">
        <w:rPr>
          <w:rFonts w:ascii="Times New Roman" w:eastAsia="Times New Roman" w:hAnsi="Times New Roman" w:cs="Times New Roman"/>
          <w:lang w:eastAsia="en-GB"/>
        </w:rPr>
        <w:t>Rauschnabel</w:t>
      </w:r>
      <w:proofErr w:type="spellEnd"/>
      <w:r w:rsidRPr="007C10F0">
        <w:rPr>
          <w:rFonts w:ascii="Times New Roman" w:eastAsia="Times New Roman" w:hAnsi="Times New Roman" w:cs="Times New Roman"/>
          <w:lang w:eastAsia="en-GB"/>
        </w:rPr>
        <w:t xml:space="preserve">, P.A., Rowley, J., </w:t>
      </w:r>
      <w:proofErr w:type="spellStart"/>
      <w:r w:rsidRPr="007C10F0">
        <w:rPr>
          <w:rFonts w:ascii="Times New Roman" w:eastAsia="Times New Roman" w:hAnsi="Times New Roman" w:cs="Times New Roman"/>
          <w:lang w:eastAsia="en-GB"/>
        </w:rPr>
        <w:t>Salo</w:t>
      </w:r>
      <w:proofErr w:type="spellEnd"/>
      <w:r w:rsidRPr="007C10F0">
        <w:rPr>
          <w:rFonts w:ascii="Times New Roman" w:eastAsia="Times New Roman" w:hAnsi="Times New Roman" w:cs="Times New Roman"/>
          <w:lang w:eastAsia="en-GB"/>
        </w:rPr>
        <w:t xml:space="preserve">, J., Tran, G.A. and Wang, Y. (2021) ‘Setting the future of digital and social media marketing research: Perspectives and research propositions’, </w:t>
      </w:r>
      <w:r w:rsidRPr="007C10F0">
        <w:rPr>
          <w:rFonts w:ascii="Times New Roman" w:eastAsia="Times New Roman" w:hAnsi="Times New Roman" w:cs="Times New Roman"/>
          <w:i/>
          <w:iCs/>
          <w:lang w:eastAsia="en-GB"/>
        </w:rPr>
        <w:t>International Journal of Information Management</w:t>
      </w:r>
      <w:r w:rsidRPr="007C10F0">
        <w:rPr>
          <w:rFonts w:ascii="Times New Roman" w:eastAsia="Times New Roman" w:hAnsi="Times New Roman" w:cs="Times New Roman"/>
          <w:lang w:eastAsia="en-GB"/>
        </w:rPr>
        <w:t>, 59, 102168.</w:t>
      </w:r>
    </w:p>
    <w:p w14:paraId="233EF52E"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t xml:space="preserve">Haque, R., </w:t>
      </w:r>
      <w:proofErr w:type="spellStart"/>
      <w:r w:rsidRPr="007C10F0">
        <w:rPr>
          <w:rFonts w:ascii="Times New Roman" w:eastAsia="Times New Roman" w:hAnsi="Times New Roman" w:cs="Times New Roman"/>
          <w:lang w:eastAsia="en-GB"/>
        </w:rPr>
        <w:t>Senathirajah</w:t>
      </w:r>
      <w:proofErr w:type="spellEnd"/>
      <w:r w:rsidRPr="007C10F0">
        <w:rPr>
          <w:rFonts w:ascii="Times New Roman" w:eastAsia="Times New Roman" w:hAnsi="Times New Roman" w:cs="Times New Roman"/>
          <w:lang w:eastAsia="en-GB"/>
        </w:rPr>
        <w:t xml:space="preserve">, A.R.S., Khalil, M.I., Qazi, S.Z. and Ahmed, S. (2024) ‘A structural path analysis: Bangladeshi SMEs’ sustainability through social media marketing’, </w:t>
      </w:r>
      <w:r w:rsidRPr="007C10F0">
        <w:rPr>
          <w:rFonts w:ascii="Times New Roman" w:eastAsia="Times New Roman" w:hAnsi="Times New Roman" w:cs="Times New Roman"/>
          <w:i/>
          <w:iCs/>
          <w:lang w:eastAsia="en-GB"/>
        </w:rPr>
        <w:t>Sustainability</w:t>
      </w:r>
      <w:r w:rsidRPr="007C10F0">
        <w:rPr>
          <w:rFonts w:ascii="Times New Roman" w:eastAsia="Times New Roman" w:hAnsi="Times New Roman" w:cs="Times New Roman"/>
          <w:lang w:eastAsia="en-GB"/>
        </w:rPr>
        <w:t>, 16(13), 5433.</w:t>
      </w:r>
    </w:p>
    <w:p w14:paraId="4150AB78"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proofErr w:type="spellStart"/>
      <w:r w:rsidRPr="007C10F0">
        <w:rPr>
          <w:rFonts w:ascii="Times New Roman" w:eastAsia="Times New Roman" w:hAnsi="Times New Roman" w:cs="Times New Roman"/>
          <w:lang w:eastAsia="en-GB"/>
        </w:rPr>
        <w:t>Hasani</w:t>
      </w:r>
      <w:proofErr w:type="spellEnd"/>
      <w:r w:rsidRPr="007C10F0">
        <w:rPr>
          <w:rFonts w:ascii="Times New Roman" w:eastAsia="Times New Roman" w:hAnsi="Times New Roman" w:cs="Times New Roman"/>
          <w:lang w:eastAsia="en-GB"/>
        </w:rPr>
        <w:t xml:space="preserve">, N., Khan, M. and Rahman, M.M. (2025) ‘Social media marketing strategies and brand awareness in emerging economies: Evidence from South Asia’, </w:t>
      </w:r>
      <w:r w:rsidRPr="007C10F0">
        <w:rPr>
          <w:rFonts w:ascii="Times New Roman" w:eastAsia="Times New Roman" w:hAnsi="Times New Roman" w:cs="Times New Roman"/>
          <w:i/>
          <w:iCs/>
          <w:lang w:eastAsia="en-GB"/>
        </w:rPr>
        <w:t>International Journal of Business and Emerging Markets</w:t>
      </w:r>
      <w:r w:rsidRPr="007C10F0">
        <w:rPr>
          <w:rFonts w:ascii="Times New Roman" w:eastAsia="Times New Roman" w:hAnsi="Times New Roman" w:cs="Times New Roman"/>
          <w:lang w:eastAsia="en-GB"/>
        </w:rPr>
        <w:t>, 17(1), pp. 33–52.</w:t>
      </w:r>
    </w:p>
    <w:p w14:paraId="4ECEF88E"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t xml:space="preserve">Hossain, M. and Islam, M.S. (2023) ‘Use of Facebook and social commerce by SMEs in Bangladesh: Opportunities and operational challenges’, </w:t>
      </w:r>
      <w:r w:rsidRPr="007C10F0">
        <w:rPr>
          <w:rFonts w:ascii="Times New Roman" w:eastAsia="Times New Roman" w:hAnsi="Times New Roman" w:cs="Times New Roman"/>
          <w:i/>
          <w:iCs/>
          <w:lang w:eastAsia="en-GB"/>
        </w:rPr>
        <w:t>Asian Journal of Management and Digital Business</w:t>
      </w:r>
      <w:r w:rsidRPr="007C10F0">
        <w:rPr>
          <w:rFonts w:ascii="Times New Roman" w:eastAsia="Times New Roman" w:hAnsi="Times New Roman" w:cs="Times New Roman"/>
          <w:lang w:eastAsia="en-GB"/>
        </w:rPr>
        <w:t>, 3(1), pp. 22–36.</w:t>
      </w:r>
    </w:p>
    <w:p w14:paraId="752230E1"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t xml:space="preserve">Islam, M.F. and Khan, M.A. (2023) ‘Digital transformation of SMEs: Strategic adaptation and marketing innovation in post-pandemic South Asia’, </w:t>
      </w:r>
      <w:r w:rsidRPr="007C10F0">
        <w:rPr>
          <w:rFonts w:ascii="Times New Roman" w:eastAsia="Times New Roman" w:hAnsi="Times New Roman" w:cs="Times New Roman"/>
          <w:i/>
          <w:iCs/>
          <w:lang w:eastAsia="en-GB"/>
        </w:rPr>
        <w:t>Journal of Small Business and Enterprise Development</w:t>
      </w:r>
      <w:r w:rsidRPr="007C10F0">
        <w:rPr>
          <w:rFonts w:ascii="Times New Roman" w:eastAsia="Times New Roman" w:hAnsi="Times New Roman" w:cs="Times New Roman"/>
          <w:lang w:eastAsia="en-GB"/>
        </w:rPr>
        <w:t>, 30(7), pp. 1453–1472.</w:t>
      </w:r>
    </w:p>
    <w:p w14:paraId="3BBA2B03"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proofErr w:type="spellStart"/>
      <w:r w:rsidRPr="007C10F0">
        <w:rPr>
          <w:rFonts w:ascii="Times New Roman" w:eastAsia="Times New Roman" w:hAnsi="Times New Roman" w:cs="Times New Roman"/>
          <w:lang w:eastAsia="en-GB"/>
        </w:rPr>
        <w:t>Noer</w:t>
      </w:r>
      <w:proofErr w:type="spellEnd"/>
      <w:r w:rsidRPr="007C10F0">
        <w:rPr>
          <w:rFonts w:ascii="Times New Roman" w:eastAsia="Times New Roman" w:hAnsi="Times New Roman" w:cs="Times New Roman"/>
          <w:lang w:eastAsia="en-GB"/>
        </w:rPr>
        <w:t xml:space="preserve">, M.Y. (2025) ‘Digital marketing and sustainable innovation in SMEs: A capability-based view’, </w:t>
      </w:r>
      <w:r w:rsidRPr="007C10F0">
        <w:rPr>
          <w:rFonts w:ascii="Times New Roman" w:eastAsia="Times New Roman" w:hAnsi="Times New Roman" w:cs="Times New Roman"/>
          <w:i/>
          <w:iCs/>
          <w:lang w:eastAsia="en-GB"/>
        </w:rPr>
        <w:t>Journal of Business Research</w:t>
      </w:r>
      <w:r w:rsidRPr="007C10F0">
        <w:rPr>
          <w:rFonts w:ascii="Times New Roman" w:eastAsia="Times New Roman" w:hAnsi="Times New Roman" w:cs="Times New Roman"/>
          <w:lang w:eastAsia="en-GB"/>
        </w:rPr>
        <w:t>, 173, 114290.</w:t>
      </w:r>
    </w:p>
    <w:p w14:paraId="7010F4EB"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proofErr w:type="spellStart"/>
      <w:r w:rsidRPr="007C10F0">
        <w:rPr>
          <w:rFonts w:ascii="Times New Roman" w:eastAsia="Times New Roman" w:hAnsi="Times New Roman" w:cs="Times New Roman"/>
          <w:lang w:eastAsia="en-GB"/>
        </w:rPr>
        <w:t>Nuseir</w:t>
      </w:r>
      <w:proofErr w:type="spellEnd"/>
      <w:r w:rsidRPr="007C10F0">
        <w:rPr>
          <w:rFonts w:ascii="Times New Roman" w:eastAsia="Times New Roman" w:hAnsi="Times New Roman" w:cs="Times New Roman"/>
          <w:lang w:eastAsia="en-GB"/>
        </w:rPr>
        <w:t xml:space="preserve">, M.T., El </w:t>
      </w:r>
      <w:proofErr w:type="spellStart"/>
      <w:r w:rsidRPr="007C10F0">
        <w:rPr>
          <w:rFonts w:ascii="Times New Roman" w:eastAsia="Times New Roman" w:hAnsi="Times New Roman" w:cs="Times New Roman"/>
          <w:lang w:eastAsia="en-GB"/>
        </w:rPr>
        <w:t>Refae</w:t>
      </w:r>
      <w:proofErr w:type="spellEnd"/>
      <w:r w:rsidRPr="007C10F0">
        <w:rPr>
          <w:rFonts w:ascii="Times New Roman" w:eastAsia="Times New Roman" w:hAnsi="Times New Roman" w:cs="Times New Roman"/>
          <w:lang w:eastAsia="en-GB"/>
        </w:rPr>
        <w:t xml:space="preserve">, G.A., </w:t>
      </w:r>
      <w:proofErr w:type="spellStart"/>
      <w:r w:rsidRPr="007C10F0">
        <w:rPr>
          <w:rFonts w:ascii="Times New Roman" w:eastAsia="Times New Roman" w:hAnsi="Times New Roman" w:cs="Times New Roman"/>
          <w:lang w:eastAsia="en-GB"/>
        </w:rPr>
        <w:t>Aljumah</w:t>
      </w:r>
      <w:proofErr w:type="spellEnd"/>
      <w:r w:rsidRPr="007C10F0">
        <w:rPr>
          <w:rFonts w:ascii="Times New Roman" w:eastAsia="Times New Roman" w:hAnsi="Times New Roman" w:cs="Times New Roman"/>
          <w:lang w:eastAsia="en-GB"/>
        </w:rPr>
        <w:t xml:space="preserve">, A., </w:t>
      </w:r>
      <w:proofErr w:type="spellStart"/>
      <w:r w:rsidRPr="007C10F0">
        <w:rPr>
          <w:rFonts w:ascii="Times New Roman" w:eastAsia="Times New Roman" w:hAnsi="Times New Roman" w:cs="Times New Roman"/>
          <w:lang w:eastAsia="en-GB"/>
        </w:rPr>
        <w:t>Alshurideh</w:t>
      </w:r>
      <w:proofErr w:type="spellEnd"/>
      <w:r w:rsidRPr="007C10F0">
        <w:rPr>
          <w:rFonts w:ascii="Times New Roman" w:eastAsia="Times New Roman" w:hAnsi="Times New Roman" w:cs="Times New Roman"/>
          <w:lang w:eastAsia="en-GB"/>
        </w:rPr>
        <w:t xml:space="preserve">, M. and Al Kurdi, B. (2023) ‘Digital marketing strategies and customer experience: A systematic review’, </w:t>
      </w:r>
      <w:r w:rsidRPr="007C10F0">
        <w:rPr>
          <w:rFonts w:ascii="Times New Roman" w:eastAsia="Times New Roman" w:hAnsi="Times New Roman" w:cs="Times New Roman"/>
          <w:i/>
          <w:iCs/>
          <w:lang w:eastAsia="en-GB"/>
        </w:rPr>
        <w:t>International Journal of Data and Network Science</w:t>
      </w:r>
      <w:r w:rsidRPr="007C10F0">
        <w:rPr>
          <w:rFonts w:ascii="Times New Roman" w:eastAsia="Times New Roman" w:hAnsi="Times New Roman" w:cs="Times New Roman"/>
          <w:lang w:eastAsia="en-GB"/>
        </w:rPr>
        <w:t>, 7(1), pp. 467–476.</w:t>
      </w:r>
    </w:p>
    <w:p w14:paraId="5590CB9D"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lastRenderedPageBreak/>
        <w:t xml:space="preserve">Rahman, T. and Chowdhury, S. (2024) ‘Digital transformation and SME competitiveness in Bangladesh: The mediating role of technological readiness’, </w:t>
      </w:r>
      <w:r w:rsidRPr="007C10F0">
        <w:rPr>
          <w:rFonts w:ascii="Times New Roman" w:eastAsia="Times New Roman" w:hAnsi="Times New Roman" w:cs="Times New Roman"/>
          <w:i/>
          <w:iCs/>
          <w:lang w:eastAsia="en-GB"/>
        </w:rPr>
        <w:t>South Asian Journal of Business and Management Cases</w:t>
      </w:r>
      <w:r w:rsidRPr="007C10F0">
        <w:rPr>
          <w:rFonts w:ascii="Times New Roman" w:eastAsia="Times New Roman" w:hAnsi="Times New Roman" w:cs="Times New Roman"/>
          <w:lang w:eastAsia="en-GB"/>
        </w:rPr>
        <w:t>, 13(2), pp. 143–158.</w:t>
      </w:r>
    </w:p>
    <w:p w14:paraId="2EE023C6"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t xml:space="preserve">RSIS International (2024) ‘The impact of digital marketing on small and medium enterprises (SMEs) in Bangladesh’, </w:t>
      </w:r>
      <w:r w:rsidRPr="007C10F0">
        <w:rPr>
          <w:rFonts w:ascii="Times New Roman" w:eastAsia="Times New Roman" w:hAnsi="Times New Roman" w:cs="Times New Roman"/>
          <w:i/>
          <w:iCs/>
          <w:lang w:eastAsia="en-GB"/>
        </w:rPr>
        <w:t>International Journal of Research and Scientific Innovation</w:t>
      </w:r>
      <w:r w:rsidRPr="007C10F0">
        <w:rPr>
          <w:rFonts w:ascii="Times New Roman" w:eastAsia="Times New Roman" w:hAnsi="Times New Roman" w:cs="Times New Roman"/>
          <w:lang w:eastAsia="en-GB"/>
        </w:rPr>
        <w:t>, 11(9), pp. 807–816.</w:t>
      </w:r>
    </w:p>
    <w:p w14:paraId="67C91F52"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t>Sharabati, A.A.A., Al-Amri, M. and Al-</w:t>
      </w:r>
      <w:proofErr w:type="spellStart"/>
      <w:r w:rsidRPr="007C10F0">
        <w:rPr>
          <w:rFonts w:ascii="Times New Roman" w:eastAsia="Times New Roman" w:hAnsi="Times New Roman" w:cs="Times New Roman"/>
          <w:lang w:eastAsia="en-GB"/>
        </w:rPr>
        <w:t>Shibly</w:t>
      </w:r>
      <w:proofErr w:type="spellEnd"/>
      <w:r w:rsidRPr="007C10F0">
        <w:rPr>
          <w:rFonts w:ascii="Times New Roman" w:eastAsia="Times New Roman" w:hAnsi="Times New Roman" w:cs="Times New Roman"/>
          <w:lang w:eastAsia="en-GB"/>
        </w:rPr>
        <w:t xml:space="preserve">, H. (2024) ‘The impact of digital marketing on the performance of SMEs in light of modern digital transformations’, </w:t>
      </w:r>
      <w:r w:rsidRPr="007C10F0">
        <w:rPr>
          <w:rFonts w:ascii="Times New Roman" w:eastAsia="Times New Roman" w:hAnsi="Times New Roman" w:cs="Times New Roman"/>
          <w:i/>
          <w:iCs/>
          <w:lang w:eastAsia="en-GB"/>
        </w:rPr>
        <w:t>Sustainability</w:t>
      </w:r>
      <w:r w:rsidRPr="007C10F0">
        <w:rPr>
          <w:rFonts w:ascii="Times New Roman" w:eastAsia="Times New Roman" w:hAnsi="Times New Roman" w:cs="Times New Roman"/>
          <w:lang w:eastAsia="en-GB"/>
        </w:rPr>
        <w:t>, 16(19), 8667.</w:t>
      </w:r>
    </w:p>
    <w:p w14:paraId="29C37611"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7C10F0">
        <w:rPr>
          <w:rFonts w:ascii="Times New Roman" w:eastAsia="Times New Roman" w:hAnsi="Times New Roman" w:cs="Times New Roman"/>
          <w:lang w:eastAsia="en-GB"/>
        </w:rPr>
        <w:t xml:space="preserve">Sultana, S. (2024) </w:t>
      </w:r>
      <w:r w:rsidRPr="007C10F0">
        <w:rPr>
          <w:rFonts w:ascii="Times New Roman" w:eastAsia="Times New Roman" w:hAnsi="Times New Roman" w:cs="Times New Roman"/>
          <w:i/>
          <w:iCs/>
          <w:lang w:eastAsia="en-GB"/>
        </w:rPr>
        <w:t>Exploring opportunities for economic growth: Enhancing the digital marketing strategy of SMEs in Bangladesh</w:t>
      </w:r>
      <w:r w:rsidRPr="007C10F0">
        <w:rPr>
          <w:rFonts w:ascii="Times New Roman" w:eastAsia="Times New Roman" w:hAnsi="Times New Roman" w:cs="Times New Roman"/>
          <w:lang w:eastAsia="en-GB"/>
        </w:rPr>
        <w:t xml:space="preserve">. Master’s thesis. </w:t>
      </w:r>
      <w:proofErr w:type="spellStart"/>
      <w:r w:rsidRPr="007C10F0">
        <w:rPr>
          <w:rFonts w:ascii="Times New Roman" w:eastAsia="Times New Roman" w:hAnsi="Times New Roman" w:cs="Times New Roman"/>
          <w:lang w:eastAsia="en-GB"/>
        </w:rPr>
        <w:t>Haaga-Helia</w:t>
      </w:r>
      <w:proofErr w:type="spellEnd"/>
      <w:r w:rsidRPr="007C10F0">
        <w:rPr>
          <w:rFonts w:ascii="Times New Roman" w:eastAsia="Times New Roman" w:hAnsi="Times New Roman" w:cs="Times New Roman"/>
          <w:lang w:eastAsia="en-GB"/>
        </w:rPr>
        <w:t xml:space="preserve"> University of Applied Sciences.</w:t>
      </w:r>
    </w:p>
    <w:p w14:paraId="4A952585" w14:textId="77777777" w:rsidR="007C10F0" w:rsidRPr="007C10F0" w:rsidRDefault="007C10F0" w:rsidP="007C10F0">
      <w:pPr>
        <w:pStyle w:val="ListParagraph"/>
        <w:numPr>
          <w:ilvl w:val="0"/>
          <w:numId w:val="9"/>
        </w:numPr>
        <w:spacing w:before="100" w:beforeAutospacing="1" w:after="100" w:afterAutospacing="1" w:line="360" w:lineRule="auto"/>
        <w:jc w:val="both"/>
        <w:rPr>
          <w:rFonts w:ascii="Times New Roman" w:eastAsia="Times New Roman" w:hAnsi="Times New Roman" w:cs="Times New Roman"/>
          <w:lang w:eastAsia="en-GB"/>
        </w:rPr>
      </w:pPr>
      <w:proofErr w:type="spellStart"/>
      <w:r w:rsidRPr="007C10F0">
        <w:rPr>
          <w:rFonts w:ascii="Times New Roman" w:eastAsia="Times New Roman" w:hAnsi="Times New Roman" w:cs="Times New Roman"/>
          <w:lang w:eastAsia="en-GB"/>
        </w:rPr>
        <w:t>Zeqiri</w:t>
      </w:r>
      <w:proofErr w:type="spellEnd"/>
      <w:r w:rsidRPr="007C10F0">
        <w:rPr>
          <w:rFonts w:ascii="Times New Roman" w:eastAsia="Times New Roman" w:hAnsi="Times New Roman" w:cs="Times New Roman"/>
          <w:lang w:eastAsia="en-GB"/>
        </w:rPr>
        <w:t xml:space="preserve">, J. and </w:t>
      </w:r>
      <w:proofErr w:type="spellStart"/>
      <w:r w:rsidRPr="007C10F0">
        <w:rPr>
          <w:rFonts w:ascii="Times New Roman" w:eastAsia="Times New Roman" w:hAnsi="Times New Roman" w:cs="Times New Roman"/>
          <w:lang w:eastAsia="en-GB"/>
        </w:rPr>
        <w:t>Alaj</w:t>
      </w:r>
      <w:proofErr w:type="spellEnd"/>
      <w:r w:rsidRPr="007C10F0">
        <w:rPr>
          <w:rFonts w:ascii="Times New Roman" w:eastAsia="Times New Roman" w:hAnsi="Times New Roman" w:cs="Times New Roman"/>
          <w:lang w:eastAsia="en-GB"/>
        </w:rPr>
        <w:t xml:space="preserve">, I. (2024) ‘Social media marketing, brand awareness and purchase intention in emerging economies: The mediating role of customer engagement’, </w:t>
      </w:r>
      <w:r w:rsidRPr="007C10F0">
        <w:rPr>
          <w:rFonts w:ascii="Times New Roman" w:eastAsia="Times New Roman" w:hAnsi="Times New Roman" w:cs="Times New Roman"/>
          <w:i/>
          <w:iCs/>
          <w:lang w:eastAsia="en-GB"/>
        </w:rPr>
        <w:t>Management Research Review</w:t>
      </w:r>
      <w:r w:rsidRPr="007C10F0">
        <w:rPr>
          <w:rFonts w:ascii="Times New Roman" w:eastAsia="Times New Roman" w:hAnsi="Times New Roman" w:cs="Times New Roman"/>
          <w:lang w:eastAsia="en-GB"/>
        </w:rPr>
        <w:t>, 47(2), pp. 263–283.</w:t>
      </w:r>
    </w:p>
    <w:p w14:paraId="1184A17E" w14:textId="56CD33C2" w:rsidR="007C10F0" w:rsidRPr="007C10F0" w:rsidRDefault="007C10F0" w:rsidP="007C10F0">
      <w:pPr>
        <w:pStyle w:val="Heading1"/>
      </w:pPr>
    </w:p>
    <w:sectPr w:rsidR="007C10F0" w:rsidRPr="007C10F0" w:rsidSect="007B7D4F">
      <w:footerReference w:type="even" r:id="rId9"/>
      <w:footerReference w:type="default" r:id="rId10"/>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CF5FE8" w14:textId="77777777" w:rsidR="00A06632" w:rsidRDefault="00A06632" w:rsidP="00893000">
      <w:r>
        <w:separator/>
      </w:r>
    </w:p>
  </w:endnote>
  <w:endnote w:type="continuationSeparator" w:id="0">
    <w:p w14:paraId="57757506" w14:textId="77777777" w:rsidR="00A06632" w:rsidRDefault="00A06632" w:rsidP="0089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4697783"/>
      <w:docPartObj>
        <w:docPartGallery w:val="Page Numbers (Bottom of Page)"/>
        <w:docPartUnique/>
      </w:docPartObj>
    </w:sdtPr>
    <w:sdtEndPr>
      <w:rPr>
        <w:rStyle w:val="PageNumber"/>
      </w:rPr>
    </w:sdtEndPr>
    <w:sdtContent>
      <w:p w14:paraId="23EF4775" w14:textId="4B2526BE" w:rsidR="00893000" w:rsidRDefault="00893000" w:rsidP="000772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2FF5A3" w14:textId="77777777" w:rsidR="00893000" w:rsidRDefault="00893000" w:rsidP="008930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98258075"/>
      <w:docPartObj>
        <w:docPartGallery w:val="Page Numbers (Bottom of Page)"/>
        <w:docPartUnique/>
      </w:docPartObj>
    </w:sdtPr>
    <w:sdtEndPr>
      <w:rPr>
        <w:rStyle w:val="PageNumber"/>
      </w:rPr>
    </w:sdtEndPr>
    <w:sdtContent>
      <w:p w14:paraId="215D073D" w14:textId="6874C13F" w:rsidR="00077247" w:rsidRDefault="00077247" w:rsidP="004018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75F503F" w14:textId="77777777" w:rsidR="00893000" w:rsidRDefault="00893000" w:rsidP="008930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75CF61" w14:textId="77777777" w:rsidR="00A06632" w:rsidRDefault="00A06632" w:rsidP="00893000">
      <w:r>
        <w:separator/>
      </w:r>
    </w:p>
  </w:footnote>
  <w:footnote w:type="continuationSeparator" w:id="0">
    <w:p w14:paraId="7620D6C0" w14:textId="77777777" w:rsidR="00A06632" w:rsidRDefault="00A06632" w:rsidP="00893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349CA"/>
    <w:multiLevelType w:val="hybridMultilevel"/>
    <w:tmpl w:val="34FC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675E5"/>
    <w:multiLevelType w:val="multilevel"/>
    <w:tmpl w:val="4210D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513DE"/>
    <w:multiLevelType w:val="hybridMultilevel"/>
    <w:tmpl w:val="B626757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05842"/>
    <w:multiLevelType w:val="hybridMultilevel"/>
    <w:tmpl w:val="368C1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C26C2"/>
    <w:multiLevelType w:val="multilevel"/>
    <w:tmpl w:val="430C9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963A70"/>
    <w:multiLevelType w:val="multilevel"/>
    <w:tmpl w:val="3A1A7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E6190E"/>
    <w:multiLevelType w:val="multilevel"/>
    <w:tmpl w:val="B214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A700FF"/>
    <w:multiLevelType w:val="multilevel"/>
    <w:tmpl w:val="BF50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556487"/>
    <w:multiLevelType w:val="multilevel"/>
    <w:tmpl w:val="CE704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7"/>
  </w:num>
  <w:num w:numId="4">
    <w:abstractNumId w:val="8"/>
  </w:num>
  <w:num w:numId="5">
    <w:abstractNumId w:val="1"/>
  </w:num>
  <w:num w:numId="6">
    <w:abstractNumId w:val="5"/>
  </w:num>
  <w:num w:numId="7">
    <w:abstractNumId w:val="0"/>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D0"/>
    <w:rsid w:val="000201D5"/>
    <w:rsid w:val="0003620E"/>
    <w:rsid w:val="000468CF"/>
    <w:rsid w:val="0005522A"/>
    <w:rsid w:val="00077247"/>
    <w:rsid w:val="00082107"/>
    <w:rsid w:val="001C739F"/>
    <w:rsid w:val="001F5124"/>
    <w:rsid w:val="00213535"/>
    <w:rsid w:val="002206B5"/>
    <w:rsid w:val="00264E84"/>
    <w:rsid w:val="002B4BC8"/>
    <w:rsid w:val="00344B19"/>
    <w:rsid w:val="00382A4A"/>
    <w:rsid w:val="0046274D"/>
    <w:rsid w:val="00497F43"/>
    <w:rsid w:val="0051639C"/>
    <w:rsid w:val="00540016"/>
    <w:rsid w:val="005A135B"/>
    <w:rsid w:val="00610677"/>
    <w:rsid w:val="00626C1D"/>
    <w:rsid w:val="00671BBD"/>
    <w:rsid w:val="00693047"/>
    <w:rsid w:val="0069335E"/>
    <w:rsid w:val="00730B8B"/>
    <w:rsid w:val="007B7D4F"/>
    <w:rsid w:val="007C10F0"/>
    <w:rsid w:val="007C355C"/>
    <w:rsid w:val="007C5651"/>
    <w:rsid w:val="007F65F6"/>
    <w:rsid w:val="008417B0"/>
    <w:rsid w:val="008700EB"/>
    <w:rsid w:val="00893000"/>
    <w:rsid w:val="0099667F"/>
    <w:rsid w:val="009F3B7E"/>
    <w:rsid w:val="00A06632"/>
    <w:rsid w:val="00A135C6"/>
    <w:rsid w:val="00A825D0"/>
    <w:rsid w:val="00B22157"/>
    <w:rsid w:val="00B447FD"/>
    <w:rsid w:val="00BA1957"/>
    <w:rsid w:val="00BD1A35"/>
    <w:rsid w:val="00C41426"/>
    <w:rsid w:val="00CB32FE"/>
    <w:rsid w:val="00CB4EAB"/>
    <w:rsid w:val="00CB74F0"/>
    <w:rsid w:val="00CC6D4D"/>
    <w:rsid w:val="00D13103"/>
    <w:rsid w:val="00DE12AB"/>
    <w:rsid w:val="00E83F9F"/>
    <w:rsid w:val="00EA6062"/>
    <w:rsid w:val="00F12772"/>
    <w:rsid w:val="00F21DB2"/>
    <w:rsid w:val="00F83976"/>
    <w:rsid w:val="00FE0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9A798"/>
  <w15:chartTrackingRefBased/>
  <w15:docId w15:val="{72B53CC7-4D88-5048-A3DD-8D7C35707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68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825D0"/>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825D0"/>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25D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825D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825D0"/>
    <w:rPr>
      <w:b/>
      <w:bCs/>
    </w:rPr>
  </w:style>
  <w:style w:type="paragraph" w:styleId="NormalWeb">
    <w:name w:val="Normal (Web)"/>
    <w:basedOn w:val="Normal"/>
    <w:uiPriority w:val="99"/>
    <w:unhideWhenUsed/>
    <w:rsid w:val="00A825D0"/>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A825D0"/>
    <w:rPr>
      <w:i/>
      <w:iCs/>
    </w:rPr>
  </w:style>
  <w:style w:type="character" w:customStyle="1" w:styleId="Heading1Char">
    <w:name w:val="Heading 1 Char"/>
    <w:basedOn w:val="DefaultParagraphFont"/>
    <w:link w:val="Heading1"/>
    <w:uiPriority w:val="9"/>
    <w:rsid w:val="000468CF"/>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05522A"/>
  </w:style>
  <w:style w:type="table" w:styleId="TableGrid">
    <w:name w:val="Table Grid"/>
    <w:basedOn w:val="TableNormal"/>
    <w:uiPriority w:val="39"/>
    <w:rsid w:val="000552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5522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5522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552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5522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5522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5522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0552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5522A"/>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0552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Footer">
    <w:name w:val="footer"/>
    <w:basedOn w:val="Normal"/>
    <w:link w:val="FooterChar"/>
    <w:uiPriority w:val="99"/>
    <w:unhideWhenUsed/>
    <w:rsid w:val="00893000"/>
    <w:pPr>
      <w:tabs>
        <w:tab w:val="center" w:pos="4513"/>
        <w:tab w:val="right" w:pos="9026"/>
      </w:tabs>
    </w:pPr>
  </w:style>
  <w:style w:type="character" w:customStyle="1" w:styleId="FooterChar">
    <w:name w:val="Footer Char"/>
    <w:basedOn w:val="DefaultParagraphFont"/>
    <w:link w:val="Footer"/>
    <w:uiPriority w:val="99"/>
    <w:rsid w:val="00893000"/>
  </w:style>
  <w:style w:type="character" w:styleId="PageNumber">
    <w:name w:val="page number"/>
    <w:basedOn w:val="DefaultParagraphFont"/>
    <w:uiPriority w:val="99"/>
    <w:semiHidden/>
    <w:unhideWhenUsed/>
    <w:rsid w:val="00893000"/>
  </w:style>
  <w:style w:type="paragraph" w:styleId="Header">
    <w:name w:val="header"/>
    <w:basedOn w:val="Normal"/>
    <w:link w:val="HeaderChar"/>
    <w:uiPriority w:val="99"/>
    <w:unhideWhenUsed/>
    <w:rsid w:val="00893000"/>
    <w:pPr>
      <w:tabs>
        <w:tab w:val="center" w:pos="4513"/>
        <w:tab w:val="right" w:pos="9026"/>
      </w:tabs>
    </w:pPr>
  </w:style>
  <w:style w:type="character" w:customStyle="1" w:styleId="HeaderChar">
    <w:name w:val="Header Char"/>
    <w:basedOn w:val="DefaultParagraphFont"/>
    <w:link w:val="Header"/>
    <w:uiPriority w:val="99"/>
    <w:rsid w:val="00893000"/>
  </w:style>
  <w:style w:type="paragraph" w:styleId="TOCHeading">
    <w:name w:val="TOC Heading"/>
    <w:basedOn w:val="Heading1"/>
    <w:next w:val="Normal"/>
    <w:uiPriority w:val="39"/>
    <w:unhideWhenUsed/>
    <w:qFormat/>
    <w:rsid w:val="007B7D4F"/>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7B7D4F"/>
    <w:pPr>
      <w:spacing w:before="120"/>
      <w:ind w:left="240"/>
    </w:pPr>
    <w:rPr>
      <w:rFonts w:cstheme="minorHAnsi"/>
      <w:b/>
      <w:bCs/>
      <w:sz w:val="22"/>
      <w:szCs w:val="22"/>
    </w:rPr>
  </w:style>
  <w:style w:type="paragraph" w:styleId="TOC1">
    <w:name w:val="toc 1"/>
    <w:basedOn w:val="Normal"/>
    <w:next w:val="Normal"/>
    <w:autoRedefine/>
    <w:uiPriority w:val="39"/>
    <w:unhideWhenUsed/>
    <w:rsid w:val="007B7D4F"/>
    <w:pPr>
      <w:spacing w:before="120"/>
    </w:pPr>
    <w:rPr>
      <w:rFonts w:cstheme="minorHAnsi"/>
      <w:b/>
      <w:bCs/>
      <w:i/>
      <w:iCs/>
    </w:rPr>
  </w:style>
  <w:style w:type="paragraph" w:styleId="TOC3">
    <w:name w:val="toc 3"/>
    <w:basedOn w:val="Normal"/>
    <w:next w:val="Normal"/>
    <w:autoRedefine/>
    <w:uiPriority w:val="39"/>
    <w:unhideWhenUsed/>
    <w:rsid w:val="007B7D4F"/>
    <w:pPr>
      <w:ind w:left="480"/>
    </w:pPr>
    <w:rPr>
      <w:rFonts w:cstheme="minorHAnsi"/>
      <w:sz w:val="20"/>
      <w:szCs w:val="20"/>
    </w:rPr>
  </w:style>
  <w:style w:type="character" w:styleId="Hyperlink">
    <w:name w:val="Hyperlink"/>
    <w:basedOn w:val="DefaultParagraphFont"/>
    <w:uiPriority w:val="99"/>
    <w:unhideWhenUsed/>
    <w:rsid w:val="007B7D4F"/>
    <w:rPr>
      <w:color w:val="0563C1" w:themeColor="hyperlink"/>
      <w:u w:val="single"/>
    </w:rPr>
  </w:style>
  <w:style w:type="paragraph" w:styleId="TOC4">
    <w:name w:val="toc 4"/>
    <w:basedOn w:val="Normal"/>
    <w:next w:val="Normal"/>
    <w:autoRedefine/>
    <w:uiPriority w:val="39"/>
    <w:semiHidden/>
    <w:unhideWhenUsed/>
    <w:rsid w:val="007B7D4F"/>
    <w:pPr>
      <w:ind w:left="720"/>
    </w:pPr>
    <w:rPr>
      <w:rFonts w:cstheme="minorHAnsi"/>
      <w:sz w:val="20"/>
      <w:szCs w:val="20"/>
    </w:rPr>
  </w:style>
  <w:style w:type="paragraph" w:styleId="TOC5">
    <w:name w:val="toc 5"/>
    <w:basedOn w:val="Normal"/>
    <w:next w:val="Normal"/>
    <w:autoRedefine/>
    <w:uiPriority w:val="39"/>
    <w:semiHidden/>
    <w:unhideWhenUsed/>
    <w:rsid w:val="007B7D4F"/>
    <w:pPr>
      <w:ind w:left="960"/>
    </w:pPr>
    <w:rPr>
      <w:rFonts w:cstheme="minorHAnsi"/>
      <w:sz w:val="20"/>
      <w:szCs w:val="20"/>
    </w:rPr>
  </w:style>
  <w:style w:type="paragraph" w:styleId="TOC6">
    <w:name w:val="toc 6"/>
    <w:basedOn w:val="Normal"/>
    <w:next w:val="Normal"/>
    <w:autoRedefine/>
    <w:uiPriority w:val="39"/>
    <w:semiHidden/>
    <w:unhideWhenUsed/>
    <w:rsid w:val="007B7D4F"/>
    <w:pPr>
      <w:ind w:left="1200"/>
    </w:pPr>
    <w:rPr>
      <w:rFonts w:cstheme="minorHAnsi"/>
      <w:sz w:val="20"/>
      <w:szCs w:val="20"/>
    </w:rPr>
  </w:style>
  <w:style w:type="paragraph" w:styleId="TOC7">
    <w:name w:val="toc 7"/>
    <w:basedOn w:val="Normal"/>
    <w:next w:val="Normal"/>
    <w:autoRedefine/>
    <w:uiPriority w:val="39"/>
    <w:semiHidden/>
    <w:unhideWhenUsed/>
    <w:rsid w:val="007B7D4F"/>
    <w:pPr>
      <w:ind w:left="1440"/>
    </w:pPr>
    <w:rPr>
      <w:rFonts w:cstheme="minorHAnsi"/>
      <w:sz w:val="20"/>
      <w:szCs w:val="20"/>
    </w:rPr>
  </w:style>
  <w:style w:type="paragraph" w:styleId="TOC8">
    <w:name w:val="toc 8"/>
    <w:basedOn w:val="Normal"/>
    <w:next w:val="Normal"/>
    <w:autoRedefine/>
    <w:uiPriority w:val="39"/>
    <w:semiHidden/>
    <w:unhideWhenUsed/>
    <w:rsid w:val="007B7D4F"/>
    <w:pPr>
      <w:ind w:left="1680"/>
    </w:pPr>
    <w:rPr>
      <w:rFonts w:cstheme="minorHAnsi"/>
      <w:sz w:val="20"/>
      <w:szCs w:val="20"/>
    </w:rPr>
  </w:style>
  <w:style w:type="paragraph" w:styleId="TOC9">
    <w:name w:val="toc 9"/>
    <w:basedOn w:val="Normal"/>
    <w:next w:val="Normal"/>
    <w:autoRedefine/>
    <w:uiPriority w:val="39"/>
    <w:semiHidden/>
    <w:unhideWhenUsed/>
    <w:rsid w:val="007B7D4F"/>
    <w:pPr>
      <w:ind w:left="1920"/>
    </w:pPr>
    <w:rPr>
      <w:rFonts w:cstheme="minorHAnsi"/>
      <w:sz w:val="20"/>
      <w:szCs w:val="20"/>
    </w:rPr>
  </w:style>
  <w:style w:type="paragraph" w:styleId="ListParagraph">
    <w:name w:val="List Paragraph"/>
    <w:basedOn w:val="Normal"/>
    <w:uiPriority w:val="34"/>
    <w:qFormat/>
    <w:rsid w:val="00730B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85725">
      <w:bodyDiv w:val="1"/>
      <w:marLeft w:val="0"/>
      <w:marRight w:val="0"/>
      <w:marTop w:val="0"/>
      <w:marBottom w:val="0"/>
      <w:divBdr>
        <w:top w:val="none" w:sz="0" w:space="0" w:color="auto"/>
        <w:left w:val="none" w:sz="0" w:space="0" w:color="auto"/>
        <w:bottom w:val="none" w:sz="0" w:space="0" w:color="auto"/>
        <w:right w:val="none" w:sz="0" w:space="0" w:color="auto"/>
      </w:divBdr>
    </w:div>
    <w:div w:id="78331173">
      <w:bodyDiv w:val="1"/>
      <w:marLeft w:val="0"/>
      <w:marRight w:val="0"/>
      <w:marTop w:val="0"/>
      <w:marBottom w:val="0"/>
      <w:divBdr>
        <w:top w:val="none" w:sz="0" w:space="0" w:color="auto"/>
        <w:left w:val="none" w:sz="0" w:space="0" w:color="auto"/>
        <w:bottom w:val="none" w:sz="0" w:space="0" w:color="auto"/>
        <w:right w:val="none" w:sz="0" w:space="0" w:color="auto"/>
      </w:divBdr>
      <w:divsChild>
        <w:div w:id="2020620582">
          <w:marLeft w:val="0"/>
          <w:marRight w:val="0"/>
          <w:marTop w:val="0"/>
          <w:marBottom w:val="0"/>
          <w:divBdr>
            <w:top w:val="none" w:sz="0" w:space="0" w:color="auto"/>
            <w:left w:val="none" w:sz="0" w:space="0" w:color="auto"/>
            <w:bottom w:val="none" w:sz="0" w:space="0" w:color="auto"/>
            <w:right w:val="none" w:sz="0" w:space="0" w:color="auto"/>
          </w:divBdr>
          <w:divsChild>
            <w:div w:id="1492134481">
              <w:marLeft w:val="0"/>
              <w:marRight w:val="0"/>
              <w:marTop w:val="0"/>
              <w:marBottom w:val="0"/>
              <w:divBdr>
                <w:top w:val="none" w:sz="0" w:space="0" w:color="auto"/>
                <w:left w:val="none" w:sz="0" w:space="0" w:color="auto"/>
                <w:bottom w:val="none" w:sz="0" w:space="0" w:color="auto"/>
                <w:right w:val="none" w:sz="0" w:space="0" w:color="auto"/>
              </w:divBdr>
              <w:divsChild>
                <w:div w:id="1694382546">
                  <w:marLeft w:val="0"/>
                  <w:marRight w:val="0"/>
                  <w:marTop w:val="0"/>
                  <w:marBottom w:val="0"/>
                  <w:divBdr>
                    <w:top w:val="none" w:sz="0" w:space="0" w:color="auto"/>
                    <w:left w:val="none" w:sz="0" w:space="0" w:color="auto"/>
                    <w:bottom w:val="none" w:sz="0" w:space="0" w:color="auto"/>
                    <w:right w:val="none" w:sz="0" w:space="0" w:color="auto"/>
                  </w:divBdr>
                  <w:divsChild>
                    <w:div w:id="956332113">
                      <w:marLeft w:val="0"/>
                      <w:marRight w:val="0"/>
                      <w:marTop w:val="0"/>
                      <w:marBottom w:val="0"/>
                      <w:divBdr>
                        <w:top w:val="none" w:sz="0" w:space="0" w:color="auto"/>
                        <w:left w:val="none" w:sz="0" w:space="0" w:color="auto"/>
                        <w:bottom w:val="none" w:sz="0" w:space="0" w:color="auto"/>
                        <w:right w:val="none" w:sz="0" w:space="0" w:color="auto"/>
                      </w:divBdr>
                      <w:divsChild>
                        <w:div w:id="461463637">
                          <w:marLeft w:val="0"/>
                          <w:marRight w:val="0"/>
                          <w:marTop w:val="0"/>
                          <w:marBottom w:val="0"/>
                          <w:divBdr>
                            <w:top w:val="none" w:sz="0" w:space="0" w:color="auto"/>
                            <w:left w:val="none" w:sz="0" w:space="0" w:color="auto"/>
                            <w:bottom w:val="none" w:sz="0" w:space="0" w:color="auto"/>
                            <w:right w:val="none" w:sz="0" w:space="0" w:color="auto"/>
                          </w:divBdr>
                          <w:divsChild>
                            <w:div w:id="60445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46192">
      <w:bodyDiv w:val="1"/>
      <w:marLeft w:val="0"/>
      <w:marRight w:val="0"/>
      <w:marTop w:val="0"/>
      <w:marBottom w:val="0"/>
      <w:divBdr>
        <w:top w:val="none" w:sz="0" w:space="0" w:color="auto"/>
        <w:left w:val="none" w:sz="0" w:space="0" w:color="auto"/>
        <w:bottom w:val="none" w:sz="0" w:space="0" w:color="auto"/>
        <w:right w:val="none" w:sz="0" w:space="0" w:color="auto"/>
      </w:divBdr>
    </w:div>
    <w:div w:id="119032184">
      <w:bodyDiv w:val="1"/>
      <w:marLeft w:val="0"/>
      <w:marRight w:val="0"/>
      <w:marTop w:val="0"/>
      <w:marBottom w:val="0"/>
      <w:divBdr>
        <w:top w:val="none" w:sz="0" w:space="0" w:color="auto"/>
        <w:left w:val="none" w:sz="0" w:space="0" w:color="auto"/>
        <w:bottom w:val="none" w:sz="0" w:space="0" w:color="auto"/>
        <w:right w:val="none" w:sz="0" w:space="0" w:color="auto"/>
      </w:divBdr>
    </w:div>
    <w:div w:id="147670971">
      <w:bodyDiv w:val="1"/>
      <w:marLeft w:val="0"/>
      <w:marRight w:val="0"/>
      <w:marTop w:val="0"/>
      <w:marBottom w:val="0"/>
      <w:divBdr>
        <w:top w:val="none" w:sz="0" w:space="0" w:color="auto"/>
        <w:left w:val="none" w:sz="0" w:space="0" w:color="auto"/>
        <w:bottom w:val="none" w:sz="0" w:space="0" w:color="auto"/>
        <w:right w:val="none" w:sz="0" w:space="0" w:color="auto"/>
      </w:divBdr>
    </w:div>
    <w:div w:id="233274295">
      <w:bodyDiv w:val="1"/>
      <w:marLeft w:val="0"/>
      <w:marRight w:val="0"/>
      <w:marTop w:val="0"/>
      <w:marBottom w:val="0"/>
      <w:divBdr>
        <w:top w:val="none" w:sz="0" w:space="0" w:color="auto"/>
        <w:left w:val="none" w:sz="0" w:space="0" w:color="auto"/>
        <w:bottom w:val="none" w:sz="0" w:space="0" w:color="auto"/>
        <w:right w:val="none" w:sz="0" w:space="0" w:color="auto"/>
      </w:divBdr>
      <w:divsChild>
        <w:div w:id="1944217337">
          <w:marLeft w:val="0"/>
          <w:marRight w:val="0"/>
          <w:marTop w:val="0"/>
          <w:marBottom w:val="0"/>
          <w:divBdr>
            <w:top w:val="none" w:sz="0" w:space="0" w:color="auto"/>
            <w:left w:val="none" w:sz="0" w:space="0" w:color="auto"/>
            <w:bottom w:val="none" w:sz="0" w:space="0" w:color="auto"/>
            <w:right w:val="none" w:sz="0" w:space="0" w:color="auto"/>
          </w:divBdr>
          <w:divsChild>
            <w:div w:id="1322350413">
              <w:marLeft w:val="0"/>
              <w:marRight w:val="0"/>
              <w:marTop w:val="0"/>
              <w:marBottom w:val="0"/>
              <w:divBdr>
                <w:top w:val="none" w:sz="0" w:space="0" w:color="auto"/>
                <w:left w:val="none" w:sz="0" w:space="0" w:color="auto"/>
                <w:bottom w:val="none" w:sz="0" w:space="0" w:color="auto"/>
                <w:right w:val="none" w:sz="0" w:space="0" w:color="auto"/>
              </w:divBdr>
              <w:divsChild>
                <w:div w:id="178907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41468">
      <w:bodyDiv w:val="1"/>
      <w:marLeft w:val="0"/>
      <w:marRight w:val="0"/>
      <w:marTop w:val="0"/>
      <w:marBottom w:val="0"/>
      <w:divBdr>
        <w:top w:val="none" w:sz="0" w:space="0" w:color="auto"/>
        <w:left w:val="none" w:sz="0" w:space="0" w:color="auto"/>
        <w:bottom w:val="none" w:sz="0" w:space="0" w:color="auto"/>
        <w:right w:val="none" w:sz="0" w:space="0" w:color="auto"/>
      </w:divBdr>
      <w:divsChild>
        <w:div w:id="1010254800">
          <w:marLeft w:val="0"/>
          <w:marRight w:val="0"/>
          <w:marTop w:val="0"/>
          <w:marBottom w:val="0"/>
          <w:divBdr>
            <w:top w:val="none" w:sz="0" w:space="0" w:color="auto"/>
            <w:left w:val="none" w:sz="0" w:space="0" w:color="auto"/>
            <w:bottom w:val="none" w:sz="0" w:space="0" w:color="auto"/>
            <w:right w:val="none" w:sz="0" w:space="0" w:color="auto"/>
          </w:divBdr>
          <w:divsChild>
            <w:div w:id="590966727">
              <w:marLeft w:val="0"/>
              <w:marRight w:val="0"/>
              <w:marTop w:val="0"/>
              <w:marBottom w:val="0"/>
              <w:divBdr>
                <w:top w:val="none" w:sz="0" w:space="0" w:color="auto"/>
                <w:left w:val="none" w:sz="0" w:space="0" w:color="auto"/>
                <w:bottom w:val="none" w:sz="0" w:space="0" w:color="auto"/>
                <w:right w:val="none" w:sz="0" w:space="0" w:color="auto"/>
              </w:divBdr>
              <w:divsChild>
                <w:div w:id="172918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746047">
      <w:bodyDiv w:val="1"/>
      <w:marLeft w:val="0"/>
      <w:marRight w:val="0"/>
      <w:marTop w:val="0"/>
      <w:marBottom w:val="0"/>
      <w:divBdr>
        <w:top w:val="none" w:sz="0" w:space="0" w:color="auto"/>
        <w:left w:val="none" w:sz="0" w:space="0" w:color="auto"/>
        <w:bottom w:val="none" w:sz="0" w:space="0" w:color="auto"/>
        <w:right w:val="none" w:sz="0" w:space="0" w:color="auto"/>
      </w:divBdr>
    </w:div>
    <w:div w:id="387193945">
      <w:bodyDiv w:val="1"/>
      <w:marLeft w:val="0"/>
      <w:marRight w:val="0"/>
      <w:marTop w:val="0"/>
      <w:marBottom w:val="0"/>
      <w:divBdr>
        <w:top w:val="none" w:sz="0" w:space="0" w:color="auto"/>
        <w:left w:val="none" w:sz="0" w:space="0" w:color="auto"/>
        <w:bottom w:val="none" w:sz="0" w:space="0" w:color="auto"/>
        <w:right w:val="none" w:sz="0" w:space="0" w:color="auto"/>
      </w:divBdr>
    </w:div>
    <w:div w:id="388921445">
      <w:bodyDiv w:val="1"/>
      <w:marLeft w:val="0"/>
      <w:marRight w:val="0"/>
      <w:marTop w:val="0"/>
      <w:marBottom w:val="0"/>
      <w:divBdr>
        <w:top w:val="none" w:sz="0" w:space="0" w:color="auto"/>
        <w:left w:val="none" w:sz="0" w:space="0" w:color="auto"/>
        <w:bottom w:val="none" w:sz="0" w:space="0" w:color="auto"/>
        <w:right w:val="none" w:sz="0" w:space="0" w:color="auto"/>
      </w:divBdr>
    </w:div>
    <w:div w:id="504903424">
      <w:bodyDiv w:val="1"/>
      <w:marLeft w:val="0"/>
      <w:marRight w:val="0"/>
      <w:marTop w:val="0"/>
      <w:marBottom w:val="0"/>
      <w:divBdr>
        <w:top w:val="none" w:sz="0" w:space="0" w:color="auto"/>
        <w:left w:val="none" w:sz="0" w:space="0" w:color="auto"/>
        <w:bottom w:val="none" w:sz="0" w:space="0" w:color="auto"/>
        <w:right w:val="none" w:sz="0" w:space="0" w:color="auto"/>
      </w:divBdr>
    </w:div>
    <w:div w:id="548999378">
      <w:bodyDiv w:val="1"/>
      <w:marLeft w:val="0"/>
      <w:marRight w:val="0"/>
      <w:marTop w:val="0"/>
      <w:marBottom w:val="0"/>
      <w:divBdr>
        <w:top w:val="none" w:sz="0" w:space="0" w:color="auto"/>
        <w:left w:val="none" w:sz="0" w:space="0" w:color="auto"/>
        <w:bottom w:val="none" w:sz="0" w:space="0" w:color="auto"/>
        <w:right w:val="none" w:sz="0" w:space="0" w:color="auto"/>
      </w:divBdr>
      <w:divsChild>
        <w:div w:id="1896425819">
          <w:marLeft w:val="0"/>
          <w:marRight w:val="0"/>
          <w:marTop w:val="0"/>
          <w:marBottom w:val="0"/>
          <w:divBdr>
            <w:top w:val="none" w:sz="0" w:space="0" w:color="auto"/>
            <w:left w:val="none" w:sz="0" w:space="0" w:color="auto"/>
            <w:bottom w:val="none" w:sz="0" w:space="0" w:color="auto"/>
            <w:right w:val="none" w:sz="0" w:space="0" w:color="auto"/>
          </w:divBdr>
          <w:divsChild>
            <w:div w:id="748504832">
              <w:marLeft w:val="0"/>
              <w:marRight w:val="0"/>
              <w:marTop w:val="0"/>
              <w:marBottom w:val="0"/>
              <w:divBdr>
                <w:top w:val="none" w:sz="0" w:space="0" w:color="auto"/>
                <w:left w:val="none" w:sz="0" w:space="0" w:color="auto"/>
                <w:bottom w:val="none" w:sz="0" w:space="0" w:color="auto"/>
                <w:right w:val="none" w:sz="0" w:space="0" w:color="auto"/>
              </w:divBdr>
              <w:divsChild>
                <w:div w:id="168277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183942">
      <w:bodyDiv w:val="1"/>
      <w:marLeft w:val="0"/>
      <w:marRight w:val="0"/>
      <w:marTop w:val="0"/>
      <w:marBottom w:val="0"/>
      <w:divBdr>
        <w:top w:val="none" w:sz="0" w:space="0" w:color="auto"/>
        <w:left w:val="none" w:sz="0" w:space="0" w:color="auto"/>
        <w:bottom w:val="none" w:sz="0" w:space="0" w:color="auto"/>
        <w:right w:val="none" w:sz="0" w:space="0" w:color="auto"/>
      </w:divBdr>
    </w:div>
    <w:div w:id="712459944">
      <w:bodyDiv w:val="1"/>
      <w:marLeft w:val="0"/>
      <w:marRight w:val="0"/>
      <w:marTop w:val="0"/>
      <w:marBottom w:val="0"/>
      <w:divBdr>
        <w:top w:val="none" w:sz="0" w:space="0" w:color="auto"/>
        <w:left w:val="none" w:sz="0" w:space="0" w:color="auto"/>
        <w:bottom w:val="none" w:sz="0" w:space="0" w:color="auto"/>
        <w:right w:val="none" w:sz="0" w:space="0" w:color="auto"/>
      </w:divBdr>
      <w:divsChild>
        <w:div w:id="1436361795">
          <w:marLeft w:val="0"/>
          <w:marRight w:val="0"/>
          <w:marTop w:val="0"/>
          <w:marBottom w:val="0"/>
          <w:divBdr>
            <w:top w:val="none" w:sz="0" w:space="0" w:color="auto"/>
            <w:left w:val="none" w:sz="0" w:space="0" w:color="auto"/>
            <w:bottom w:val="none" w:sz="0" w:space="0" w:color="auto"/>
            <w:right w:val="none" w:sz="0" w:space="0" w:color="auto"/>
          </w:divBdr>
          <w:divsChild>
            <w:div w:id="1266113214">
              <w:marLeft w:val="0"/>
              <w:marRight w:val="0"/>
              <w:marTop w:val="0"/>
              <w:marBottom w:val="0"/>
              <w:divBdr>
                <w:top w:val="none" w:sz="0" w:space="0" w:color="auto"/>
                <w:left w:val="none" w:sz="0" w:space="0" w:color="auto"/>
                <w:bottom w:val="none" w:sz="0" w:space="0" w:color="auto"/>
                <w:right w:val="none" w:sz="0" w:space="0" w:color="auto"/>
              </w:divBdr>
              <w:divsChild>
                <w:div w:id="657853453">
                  <w:marLeft w:val="0"/>
                  <w:marRight w:val="0"/>
                  <w:marTop w:val="0"/>
                  <w:marBottom w:val="0"/>
                  <w:divBdr>
                    <w:top w:val="none" w:sz="0" w:space="0" w:color="auto"/>
                    <w:left w:val="none" w:sz="0" w:space="0" w:color="auto"/>
                    <w:bottom w:val="none" w:sz="0" w:space="0" w:color="auto"/>
                    <w:right w:val="none" w:sz="0" w:space="0" w:color="auto"/>
                  </w:divBdr>
                  <w:divsChild>
                    <w:div w:id="1377513293">
                      <w:marLeft w:val="0"/>
                      <w:marRight w:val="0"/>
                      <w:marTop w:val="0"/>
                      <w:marBottom w:val="0"/>
                      <w:divBdr>
                        <w:top w:val="none" w:sz="0" w:space="0" w:color="auto"/>
                        <w:left w:val="none" w:sz="0" w:space="0" w:color="auto"/>
                        <w:bottom w:val="none" w:sz="0" w:space="0" w:color="auto"/>
                        <w:right w:val="none" w:sz="0" w:space="0" w:color="auto"/>
                      </w:divBdr>
                      <w:divsChild>
                        <w:div w:id="1739864784">
                          <w:marLeft w:val="0"/>
                          <w:marRight w:val="0"/>
                          <w:marTop w:val="0"/>
                          <w:marBottom w:val="0"/>
                          <w:divBdr>
                            <w:top w:val="none" w:sz="0" w:space="0" w:color="auto"/>
                            <w:left w:val="none" w:sz="0" w:space="0" w:color="auto"/>
                            <w:bottom w:val="none" w:sz="0" w:space="0" w:color="auto"/>
                            <w:right w:val="none" w:sz="0" w:space="0" w:color="auto"/>
                          </w:divBdr>
                          <w:divsChild>
                            <w:div w:id="1389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406679">
      <w:bodyDiv w:val="1"/>
      <w:marLeft w:val="0"/>
      <w:marRight w:val="0"/>
      <w:marTop w:val="0"/>
      <w:marBottom w:val="0"/>
      <w:divBdr>
        <w:top w:val="none" w:sz="0" w:space="0" w:color="auto"/>
        <w:left w:val="none" w:sz="0" w:space="0" w:color="auto"/>
        <w:bottom w:val="none" w:sz="0" w:space="0" w:color="auto"/>
        <w:right w:val="none" w:sz="0" w:space="0" w:color="auto"/>
      </w:divBdr>
    </w:div>
    <w:div w:id="790441113">
      <w:bodyDiv w:val="1"/>
      <w:marLeft w:val="0"/>
      <w:marRight w:val="0"/>
      <w:marTop w:val="0"/>
      <w:marBottom w:val="0"/>
      <w:divBdr>
        <w:top w:val="none" w:sz="0" w:space="0" w:color="auto"/>
        <w:left w:val="none" w:sz="0" w:space="0" w:color="auto"/>
        <w:bottom w:val="none" w:sz="0" w:space="0" w:color="auto"/>
        <w:right w:val="none" w:sz="0" w:space="0" w:color="auto"/>
      </w:divBdr>
    </w:div>
    <w:div w:id="829445510">
      <w:bodyDiv w:val="1"/>
      <w:marLeft w:val="0"/>
      <w:marRight w:val="0"/>
      <w:marTop w:val="0"/>
      <w:marBottom w:val="0"/>
      <w:divBdr>
        <w:top w:val="none" w:sz="0" w:space="0" w:color="auto"/>
        <w:left w:val="none" w:sz="0" w:space="0" w:color="auto"/>
        <w:bottom w:val="none" w:sz="0" w:space="0" w:color="auto"/>
        <w:right w:val="none" w:sz="0" w:space="0" w:color="auto"/>
      </w:divBdr>
    </w:div>
    <w:div w:id="858008179">
      <w:bodyDiv w:val="1"/>
      <w:marLeft w:val="0"/>
      <w:marRight w:val="0"/>
      <w:marTop w:val="0"/>
      <w:marBottom w:val="0"/>
      <w:divBdr>
        <w:top w:val="none" w:sz="0" w:space="0" w:color="auto"/>
        <w:left w:val="none" w:sz="0" w:space="0" w:color="auto"/>
        <w:bottom w:val="none" w:sz="0" w:space="0" w:color="auto"/>
        <w:right w:val="none" w:sz="0" w:space="0" w:color="auto"/>
      </w:divBdr>
    </w:div>
    <w:div w:id="986710240">
      <w:bodyDiv w:val="1"/>
      <w:marLeft w:val="0"/>
      <w:marRight w:val="0"/>
      <w:marTop w:val="0"/>
      <w:marBottom w:val="0"/>
      <w:divBdr>
        <w:top w:val="none" w:sz="0" w:space="0" w:color="auto"/>
        <w:left w:val="none" w:sz="0" w:space="0" w:color="auto"/>
        <w:bottom w:val="none" w:sz="0" w:space="0" w:color="auto"/>
        <w:right w:val="none" w:sz="0" w:space="0" w:color="auto"/>
      </w:divBdr>
    </w:div>
    <w:div w:id="1005670018">
      <w:bodyDiv w:val="1"/>
      <w:marLeft w:val="0"/>
      <w:marRight w:val="0"/>
      <w:marTop w:val="0"/>
      <w:marBottom w:val="0"/>
      <w:divBdr>
        <w:top w:val="none" w:sz="0" w:space="0" w:color="auto"/>
        <w:left w:val="none" w:sz="0" w:space="0" w:color="auto"/>
        <w:bottom w:val="none" w:sz="0" w:space="0" w:color="auto"/>
        <w:right w:val="none" w:sz="0" w:space="0" w:color="auto"/>
      </w:divBdr>
    </w:div>
    <w:div w:id="1108431847">
      <w:bodyDiv w:val="1"/>
      <w:marLeft w:val="0"/>
      <w:marRight w:val="0"/>
      <w:marTop w:val="0"/>
      <w:marBottom w:val="0"/>
      <w:divBdr>
        <w:top w:val="none" w:sz="0" w:space="0" w:color="auto"/>
        <w:left w:val="none" w:sz="0" w:space="0" w:color="auto"/>
        <w:bottom w:val="none" w:sz="0" w:space="0" w:color="auto"/>
        <w:right w:val="none" w:sz="0" w:space="0" w:color="auto"/>
      </w:divBdr>
    </w:div>
    <w:div w:id="1123423550">
      <w:bodyDiv w:val="1"/>
      <w:marLeft w:val="0"/>
      <w:marRight w:val="0"/>
      <w:marTop w:val="0"/>
      <w:marBottom w:val="0"/>
      <w:divBdr>
        <w:top w:val="none" w:sz="0" w:space="0" w:color="auto"/>
        <w:left w:val="none" w:sz="0" w:space="0" w:color="auto"/>
        <w:bottom w:val="none" w:sz="0" w:space="0" w:color="auto"/>
        <w:right w:val="none" w:sz="0" w:space="0" w:color="auto"/>
      </w:divBdr>
    </w:div>
    <w:div w:id="1140417189">
      <w:bodyDiv w:val="1"/>
      <w:marLeft w:val="0"/>
      <w:marRight w:val="0"/>
      <w:marTop w:val="0"/>
      <w:marBottom w:val="0"/>
      <w:divBdr>
        <w:top w:val="none" w:sz="0" w:space="0" w:color="auto"/>
        <w:left w:val="none" w:sz="0" w:space="0" w:color="auto"/>
        <w:bottom w:val="none" w:sz="0" w:space="0" w:color="auto"/>
        <w:right w:val="none" w:sz="0" w:space="0" w:color="auto"/>
      </w:divBdr>
      <w:divsChild>
        <w:div w:id="664208596">
          <w:marLeft w:val="0"/>
          <w:marRight w:val="0"/>
          <w:marTop w:val="0"/>
          <w:marBottom w:val="0"/>
          <w:divBdr>
            <w:top w:val="none" w:sz="0" w:space="0" w:color="auto"/>
            <w:left w:val="none" w:sz="0" w:space="0" w:color="auto"/>
            <w:bottom w:val="none" w:sz="0" w:space="0" w:color="auto"/>
            <w:right w:val="none" w:sz="0" w:space="0" w:color="auto"/>
          </w:divBdr>
          <w:divsChild>
            <w:div w:id="915018698">
              <w:marLeft w:val="0"/>
              <w:marRight w:val="0"/>
              <w:marTop w:val="0"/>
              <w:marBottom w:val="0"/>
              <w:divBdr>
                <w:top w:val="none" w:sz="0" w:space="0" w:color="auto"/>
                <w:left w:val="none" w:sz="0" w:space="0" w:color="auto"/>
                <w:bottom w:val="none" w:sz="0" w:space="0" w:color="auto"/>
                <w:right w:val="none" w:sz="0" w:space="0" w:color="auto"/>
              </w:divBdr>
              <w:divsChild>
                <w:div w:id="690955208">
                  <w:marLeft w:val="0"/>
                  <w:marRight w:val="0"/>
                  <w:marTop w:val="0"/>
                  <w:marBottom w:val="0"/>
                  <w:divBdr>
                    <w:top w:val="none" w:sz="0" w:space="0" w:color="auto"/>
                    <w:left w:val="none" w:sz="0" w:space="0" w:color="auto"/>
                    <w:bottom w:val="none" w:sz="0" w:space="0" w:color="auto"/>
                    <w:right w:val="none" w:sz="0" w:space="0" w:color="auto"/>
                  </w:divBdr>
                  <w:divsChild>
                    <w:div w:id="233786141">
                      <w:marLeft w:val="0"/>
                      <w:marRight w:val="0"/>
                      <w:marTop w:val="0"/>
                      <w:marBottom w:val="0"/>
                      <w:divBdr>
                        <w:top w:val="none" w:sz="0" w:space="0" w:color="auto"/>
                        <w:left w:val="none" w:sz="0" w:space="0" w:color="auto"/>
                        <w:bottom w:val="none" w:sz="0" w:space="0" w:color="auto"/>
                        <w:right w:val="none" w:sz="0" w:space="0" w:color="auto"/>
                      </w:divBdr>
                      <w:divsChild>
                        <w:div w:id="213662337">
                          <w:marLeft w:val="0"/>
                          <w:marRight w:val="0"/>
                          <w:marTop w:val="0"/>
                          <w:marBottom w:val="0"/>
                          <w:divBdr>
                            <w:top w:val="none" w:sz="0" w:space="0" w:color="auto"/>
                            <w:left w:val="none" w:sz="0" w:space="0" w:color="auto"/>
                            <w:bottom w:val="none" w:sz="0" w:space="0" w:color="auto"/>
                            <w:right w:val="none" w:sz="0" w:space="0" w:color="auto"/>
                          </w:divBdr>
                          <w:divsChild>
                            <w:div w:id="204763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076018">
      <w:bodyDiv w:val="1"/>
      <w:marLeft w:val="0"/>
      <w:marRight w:val="0"/>
      <w:marTop w:val="0"/>
      <w:marBottom w:val="0"/>
      <w:divBdr>
        <w:top w:val="none" w:sz="0" w:space="0" w:color="auto"/>
        <w:left w:val="none" w:sz="0" w:space="0" w:color="auto"/>
        <w:bottom w:val="none" w:sz="0" w:space="0" w:color="auto"/>
        <w:right w:val="none" w:sz="0" w:space="0" w:color="auto"/>
      </w:divBdr>
    </w:div>
    <w:div w:id="1215040003">
      <w:bodyDiv w:val="1"/>
      <w:marLeft w:val="0"/>
      <w:marRight w:val="0"/>
      <w:marTop w:val="0"/>
      <w:marBottom w:val="0"/>
      <w:divBdr>
        <w:top w:val="none" w:sz="0" w:space="0" w:color="auto"/>
        <w:left w:val="none" w:sz="0" w:space="0" w:color="auto"/>
        <w:bottom w:val="none" w:sz="0" w:space="0" w:color="auto"/>
        <w:right w:val="none" w:sz="0" w:space="0" w:color="auto"/>
      </w:divBdr>
    </w:div>
    <w:div w:id="1459683696">
      <w:bodyDiv w:val="1"/>
      <w:marLeft w:val="0"/>
      <w:marRight w:val="0"/>
      <w:marTop w:val="0"/>
      <w:marBottom w:val="0"/>
      <w:divBdr>
        <w:top w:val="none" w:sz="0" w:space="0" w:color="auto"/>
        <w:left w:val="none" w:sz="0" w:space="0" w:color="auto"/>
        <w:bottom w:val="none" w:sz="0" w:space="0" w:color="auto"/>
        <w:right w:val="none" w:sz="0" w:space="0" w:color="auto"/>
      </w:divBdr>
    </w:div>
    <w:div w:id="1536194886">
      <w:bodyDiv w:val="1"/>
      <w:marLeft w:val="0"/>
      <w:marRight w:val="0"/>
      <w:marTop w:val="0"/>
      <w:marBottom w:val="0"/>
      <w:divBdr>
        <w:top w:val="none" w:sz="0" w:space="0" w:color="auto"/>
        <w:left w:val="none" w:sz="0" w:space="0" w:color="auto"/>
        <w:bottom w:val="none" w:sz="0" w:space="0" w:color="auto"/>
        <w:right w:val="none" w:sz="0" w:space="0" w:color="auto"/>
      </w:divBdr>
    </w:div>
    <w:div w:id="1585139869">
      <w:bodyDiv w:val="1"/>
      <w:marLeft w:val="0"/>
      <w:marRight w:val="0"/>
      <w:marTop w:val="0"/>
      <w:marBottom w:val="0"/>
      <w:divBdr>
        <w:top w:val="none" w:sz="0" w:space="0" w:color="auto"/>
        <w:left w:val="none" w:sz="0" w:space="0" w:color="auto"/>
        <w:bottom w:val="none" w:sz="0" w:space="0" w:color="auto"/>
        <w:right w:val="none" w:sz="0" w:space="0" w:color="auto"/>
      </w:divBdr>
      <w:divsChild>
        <w:div w:id="492912530">
          <w:marLeft w:val="0"/>
          <w:marRight w:val="0"/>
          <w:marTop w:val="0"/>
          <w:marBottom w:val="0"/>
          <w:divBdr>
            <w:top w:val="none" w:sz="0" w:space="0" w:color="auto"/>
            <w:left w:val="none" w:sz="0" w:space="0" w:color="auto"/>
            <w:bottom w:val="none" w:sz="0" w:space="0" w:color="auto"/>
            <w:right w:val="none" w:sz="0" w:space="0" w:color="auto"/>
          </w:divBdr>
          <w:divsChild>
            <w:div w:id="1913850741">
              <w:marLeft w:val="0"/>
              <w:marRight w:val="0"/>
              <w:marTop w:val="0"/>
              <w:marBottom w:val="0"/>
              <w:divBdr>
                <w:top w:val="none" w:sz="0" w:space="0" w:color="auto"/>
                <w:left w:val="none" w:sz="0" w:space="0" w:color="auto"/>
                <w:bottom w:val="none" w:sz="0" w:space="0" w:color="auto"/>
                <w:right w:val="none" w:sz="0" w:space="0" w:color="auto"/>
              </w:divBdr>
              <w:divsChild>
                <w:div w:id="1726443120">
                  <w:marLeft w:val="0"/>
                  <w:marRight w:val="0"/>
                  <w:marTop w:val="0"/>
                  <w:marBottom w:val="0"/>
                  <w:divBdr>
                    <w:top w:val="none" w:sz="0" w:space="0" w:color="auto"/>
                    <w:left w:val="none" w:sz="0" w:space="0" w:color="auto"/>
                    <w:bottom w:val="none" w:sz="0" w:space="0" w:color="auto"/>
                    <w:right w:val="none" w:sz="0" w:space="0" w:color="auto"/>
                  </w:divBdr>
                  <w:divsChild>
                    <w:div w:id="1401564049">
                      <w:marLeft w:val="0"/>
                      <w:marRight w:val="0"/>
                      <w:marTop w:val="0"/>
                      <w:marBottom w:val="0"/>
                      <w:divBdr>
                        <w:top w:val="none" w:sz="0" w:space="0" w:color="auto"/>
                        <w:left w:val="none" w:sz="0" w:space="0" w:color="auto"/>
                        <w:bottom w:val="none" w:sz="0" w:space="0" w:color="auto"/>
                        <w:right w:val="none" w:sz="0" w:space="0" w:color="auto"/>
                      </w:divBdr>
                      <w:divsChild>
                        <w:div w:id="752824312">
                          <w:marLeft w:val="0"/>
                          <w:marRight w:val="0"/>
                          <w:marTop w:val="0"/>
                          <w:marBottom w:val="0"/>
                          <w:divBdr>
                            <w:top w:val="none" w:sz="0" w:space="0" w:color="auto"/>
                            <w:left w:val="none" w:sz="0" w:space="0" w:color="auto"/>
                            <w:bottom w:val="none" w:sz="0" w:space="0" w:color="auto"/>
                            <w:right w:val="none" w:sz="0" w:space="0" w:color="auto"/>
                          </w:divBdr>
                          <w:divsChild>
                            <w:div w:id="146553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7835718">
      <w:bodyDiv w:val="1"/>
      <w:marLeft w:val="0"/>
      <w:marRight w:val="0"/>
      <w:marTop w:val="0"/>
      <w:marBottom w:val="0"/>
      <w:divBdr>
        <w:top w:val="none" w:sz="0" w:space="0" w:color="auto"/>
        <w:left w:val="none" w:sz="0" w:space="0" w:color="auto"/>
        <w:bottom w:val="none" w:sz="0" w:space="0" w:color="auto"/>
        <w:right w:val="none" w:sz="0" w:space="0" w:color="auto"/>
      </w:divBdr>
    </w:div>
    <w:div w:id="1678729701">
      <w:bodyDiv w:val="1"/>
      <w:marLeft w:val="0"/>
      <w:marRight w:val="0"/>
      <w:marTop w:val="0"/>
      <w:marBottom w:val="0"/>
      <w:divBdr>
        <w:top w:val="none" w:sz="0" w:space="0" w:color="auto"/>
        <w:left w:val="none" w:sz="0" w:space="0" w:color="auto"/>
        <w:bottom w:val="none" w:sz="0" w:space="0" w:color="auto"/>
        <w:right w:val="none" w:sz="0" w:space="0" w:color="auto"/>
      </w:divBdr>
    </w:div>
    <w:div w:id="1681278779">
      <w:bodyDiv w:val="1"/>
      <w:marLeft w:val="0"/>
      <w:marRight w:val="0"/>
      <w:marTop w:val="0"/>
      <w:marBottom w:val="0"/>
      <w:divBdr>
        <w:top w:val="none" w:sz="0" w:space="0" w:color="auto"/>
        <w:left w:val="none" w:sz="0" w:space="0" w:color="auto"/>
        <w:bottom w:val="none" w:sz="0" w:space="0" w:color="auto"/>
        <w:right w:val="none" w:sz="0" w:space="0" w:color="auto"/>
      </w:divBdr>
    </w:div>
    <w:div w:id="1749837823">
      <w:bodyDiv w:val="1"/>
      <w:marLeft w:val="0"/>
      <w:marRight w:val="0"/>
      <w:marTop w:val="0"/>
      <w:marBottom w:val="0"/>
      <w:divBdr>
        <w:top w:val="none" w:sz="0" w:space="0" w:color="auto"/>
        <w:left w:val="none" w:sz="0" w:space="0" w:color="auto"/>
        <w:bottom w:val="none" w:sz="0" w:space="0" w:color="auto"/>
        <w:right w:val="none" w:sz="0" w:space="0" w:color="auto"/>
      </w:divBdr>
      <w:divsChild>
        <w:div w:id="1978340229">
          <w:marLeft w:val="0"/>
          <w:marRight w:val="0"/>
          <w:marTop w:val="0"/>
          <w:marBottom w:val="0"/>
          <w:divBdr>
            <w:top w:val="none" w:sz="0" w:space="0" w:color="auto"/>
            <w:left w:val="none" w:sz="0" w:space="0" w:color="auto"/>
            <w:bottom w:val="none" w:sz="0" w:space="0" w:color="auto"/>
            <w:right w:val="none" w:sz="0" w:space="0" w:color="auto"/>
          </w:divBdr>
          <w:divsChild>
            <w:div w:id="237133721">
              <w:marLeft w:val="0"/>
              <w:marRight w:val="0"/>
              <w:marTop w:val="0"/>
              <w:marBottom w:val="0"/>
              <w:divBdr>
                <w:top w:val="none" w:sz="0" w:space="0" w:color="auto"/>
                <w:left w:val="none" w:sz="0" w:space="0" w:color="auto"/>
                <w:bottom w:val="none" w:sz="0" w:space="0" w:color="auto"/>
                <w:right w:val="none" w:sz="0" w:space="0" w:color="auto"/>
              </w:divBdr>
              <w:divsChild>
                <w:div w:id="412094816">
                  <w:marLeft w:val="0"/>
                  <w:marRight w:val="0"/>
                  <w:marTop w:val="0"/>
                  <w:marBottom w:val="0"/>
                  <w:divBdr>
                    <w:top w:val="none" w:sz="0" w:space="0" w:color="auto"/>
                    <w:left w:val="none" w:sz="0" w:space="0" w:color="auto"/>
                    <w:bottom w:val="none" w:sz="0" w:space="0" w:color="auto"/>
                    <w:right w:val="none" w:sz="0" w:space="0" w:color="auto"/>
                  </w:divBdr>
                </w:div>
              </w:divsChild>
            </w:div>
            <w:div w:id="710812067">
              <w:marLeft w:val="0"/>
              <w:marRight w:val="0"/>
              <w:marTop w:val="0"/>
              <w:marBottom w:val="0"/>
              <w:divBdr>
                <w:top w:val="none" w:sz="0" w:space="0" w:color="auto"/>
                <w:left w:val="none" w:sz="0" w:space="0" w:color="auto"/>
                <w:bottom w:val="none" w:sz="0" w:space="0" w:color="auto"/>
                <w:right w:val="none" w:sz="0" w:space="0" w:color="auto"/>
              </w:divBdr>
              <w:divsChild>
                <w:div w:id="38872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147148">
      <w:bodyDiv w:val="1"/>
      <w:marLeft w:val="0"/>
      <w:marRight w:val="0"/>
      <w:marTop w:val="0"/>
      <w:marBottom w:val="0"/>
      <w:divBdr>
        <w:top w:val="none" w:sz="0" w:space="0" w:color="auto"/>
        <w:left w:val="none" w:sz="0" w:space="0" w:color="auto"/>
        <w:bottom w:val="none" w:sz="0" w:space="0" w:color="auto"/>
        <w:right w:val="none" w:sz="0" w:space="0" w:color="auto"/>
      </w:divBdr>
    </w:div>
    <w:div w:id="1853492056">
      <w:bodyDiv w:val="1"/>
      <w:marLeft w:val="0"/>
      <w:marRight w:val="0"/>
      <w:marTop w:val="0"/>
      <w:marBottom w:val="0"/>
      <w:divBdr>
        <w:top w:val="none" w:sz="0" w:space="0" w:color="auto"/>
        <w:left w:val="none" w:sz="0" w:space="0" w:color="auto"/>
        <w:bottom w:val="none" w:sz="0" w:space="0" w:color="auto"/>
        <w:right w:val="none" w:sz="0" w:space="0" w:color="auto"/>
      </w:divBdr>
    </w:div>
    <w:div w:id="1880582464">
      <w:bodyDiv w:val="1"/>
      <w:marLeft w:val="0"/>
      <w:marRight w:val="0"/>
      <w:marTop w:val="0"/>
      <w:marBottom w:val="0"/>
      <w:divBdr>
        <w:top w:val="none" w:sz="0" w:space="0" w:color="auto"/>
        <w:left w:val="none" w:sz="0" w:space="0" w:color="auto"/>
        <w:bottom w:val="none" w:sz="0" w:space="0" w:color="auto"/>
        <w:right w:val="none" w:sz="0" w:space="0" w:color="auto"/>
      </w:divBdr>
    </w:div>
    <w:div w:id="1902015941">
      <w:bodyDiv w:val="1"/>
      <w:marLeft w:val="0"/>
      <w:marRight w:val="0"/>
      <w:marTop w:val="0"/>
      <w:marBottom w:val="0"/>
      <w:divBdr>
        <w:top w:val="none" w:sz="0" w:space="0" w:color="auto"/>
        <w:left w:val="none" w:sz="0" w:space="0" w:color="auto"/>
        <w:bottom w:val="none" w:sz="0" w:space="0" w:color="auto"/>
        <w:right w:val="none" w:sz="0" w:space="0" w:color="auto"/>
      </w:divBdr>
    </w:div>
    <w:div w:id="1918704240">
      <w:bodyDiv w:val="1"/>
      <w:marLeft w:val="0"/>
      <w:marRight w:val="0"/>
      <w:marTop w:val="0"/>
      <w:marBottom w:val="0"/>
      <w:divBdr>
        <w:top w:val="none" w:sz="0" w:space="0" w:color="auto"/>
        <w:left w:val="none" w:sz="0" w:space="0" w:color="auto"/>
        <w:bottom w:val="none" w:sz="0" w:space="0" w:color="auto"/>
        <w:right w:val="none" w:sz="0" w:space="0" w:color="auto"/>
      </w:divBdr>
    </w:div>
    <w:div w:id="1968465072">
      <w:bodyDiv w:val="1"/>
      <w:marLeft w:val="0"/>
      <w:marRight w:val="0"/>
      <w:marTop w:val="0"/>
      <w:marBottom w:val="0"/>
      <w:divBdr>
        <w:top w:val="none" w:sz="0" w:space="0" w:color="auto"/>
        <w:left w:val="none" w:sz="0" w:space="0" w:color="auto"/>
        <w:bottom w:val="none" w:sz="0" w:space="0" w:color="auto"/>
        <w:right w:val="none" w:sz="0" w:space="0" w:color="auto"/>
      </w:divBdr>
    </w:div>
    <w:div w:id="1987591511">
      <w:bodyDiv w:val="1"/>
      <w:marLeft w:val="0"/>
      <w:marRight w:val="0"/>
      <w:marTop w:val="0"/>
      <w:marBottom w:val="0"/>
      <w:divBdr>
        <w:top w:val="none" w:sz="0" w:space="0" w:color="auto"/>
        <w:left w:val="none" w:sz="0" w:space="0" w:color="auto"/>
        <w:bottom w:val="none" w:sz="0" w:space="0" w:color="auto"/>
        <w:right w:val="none" w:sz="0" w:space="0" w:color="auto"/>
      </w:divBdr>
    </w:div>
    <w:div w:id="2015036782">
      <w:bodyDiv w:val="1"/>
      <w:marLeft w:val="0"/>
      <w:marRight w:val="0"/>
      <w:marTop w:val="0"/>
      <w:marBottom w:val="0"/>
      <w:divBdr>
        <w:top w:val="none" w:sz="0" w:space="0" w:color="auto"/>
        <w:left w:val="none" w:sz="0" w:space="0" w:color="auto"/>
        <w:bottom w:val="none" w:sz="0" w:space="0" w:color="auto"/>
        <w:right w:val="none" w:sz="0" w:space="0" w:color="auto"/>
      </w:divBdr>
    </w:div>
    <w:div w:id="2034456423">
      <w:bodyDiv w:val="1"/>
      <w:marLeft w:val="0"/>
      <w:marRight w:val="0"/>
      <w:marTop w:val="0"/>
      <w:marBottom w:val="0"/>
      <w:divBdr>
        <w:top w:val="none" w:sz="0" w:space="0" w:color="auto"/>
        <w:left w:val="none" w:sz="0" w:space="0" w:color="auto"/>
        <w:bottom w:val="none" w:sz="0" w:space="0" w:color="auto"/>
        <w:right w:val="none" w:sz="0" w:space="0" w:color="auto"/>
      </w:divBdr>
    </w:div>
    <w:div w:id="205365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F4F6D8-EF1F-EF42-ABF8-AADADE286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12</Pages>
  <Words>3529</Words>
  <Characters>20119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92</cp:revision>
  <dcterms:created xsi:type="dcterms:W3CDTF">2025-10-26T02:06:00Z</dcterms:created>
  <dcterms:modified xsi:type="dcterms:W3CDTF">2025-11-19T02:11:00Z</dcterms:modified>
</cp:coreProperties>
</file>