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BCF6D" w14:textId="77777777" w:rsidR="00935884" w:rsidRDefault="00876842" w:rsidP="004107BD">
      <w:pPr>
        <w:spacing w:line="480" w:lineRule="auto"/>
        <w:rPr>
          <w:sz w:val="22"/>
        </w:rPr>
      </w:pPr>
      <w:r>
        <w:rPr>
          <w:noProof/>
          <w:sz w:val="22"/>
          <w:lang w:eastAsia="en-GB"/>
        </w:rPr>
        <mc:AlternateContent>
          <mc:Choice Requires="wps">
            <w:drawing>
              <wp:anchor distT="0" distB="0" distL="114300" distR="114300" simplePos="0" relativeHeight="251659264" behindDoc="0" locked="0" layoutInCell="1" allowOverlap="1" wp14:anchorId="70AAB06A" wp14:editId="5F3ECC7D">
                <wp:simplePos x="0" y="0"/>
                <wp:positionH relativeFrom="column">
                  <wp:posOffset>1192192</wp:posOffset>
                </wp:positionH>
                <wp:positionV relativeFrom="paragraph">
                  <wp:posOffset>1831341</wp:posOffset>
                </wp:positionV>
                <wp:extent cx="3314081" cy="1714396"/>
                <wp:effectExtent l="0" t="0" r="0" b="0"/>
                <wp:wrapNone/>
                <wp:docPr id="2" name="Text Box 2"/>
                <wp:cNvGraphicFramePr/>
                <a:graphic xmlns:a="http://schemas.openxmlformats.org/drawingml/2006/main">
                  <a:graphicData uri="http://schemas.microsoft.com/office/word/2010/wordprocessingShape">
                    <wps:wsp>
                      <wps:cNvSpPr txBox="1"/>
                      <wps:spPr>
                        <a:xfrm>
                          <a:off x="0" y="0"/>
                          <a:ext cx="3314081" cy="171439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4DBD61" w14:textId="77777777" w:rsidR="00876842" w:rsidRDefault="00876842" w:rsidP="00876842">
                            <w:pPr>
                              <w:jc w:val="center"/>
                              <w:rPr>
                                <w:rFonts w:ascii="Times New Roman" w:hAnsi="Times New Roman" w:cs="Times New Roman"/>
                                <w:b/>
                                <w:sz w:val="32"/>
                                <w:u w:val="single"/>
                              </w:rPr>
                            </w:pPr>
                          </w:p>
                          <w:p w14:paraId="14671393" w14:textId="77777777" w:rsidR="00876842" w:rsidRDefault="00876842" w:rsidP="00876842">
                            <w:pPr>
                              <w:jc w:val="center"/>
                              <w:rPr>
                                <w:rFonts w:ascii="Times New Roman" w:hAnsi="Times New Roman" w:cs="Times New Roman"/>
                                <w:b/>
                                <w:sz w:val="32"/>
                                <w:u w:val="single"/>
                              </w:rPr>
                            </w:pPr>
                          </w:p>
                          <w:p w14:paraId="5166A014" w14:textId="77777777" w:rsidR="00876842" w:rsidRPr="00876842" w:rsidRDefault="00876842" w:rsidP="00876842">
                            <w:pPr>
                              <w:jc w:val="center"/>
                              <w:rPr>
                                <w:rFonts w:ascii="Times New Roman" w:hAnsi="Times New Roman" w:cs="Times New Roman"/>
                                <w:b/>
                                <w:sz w:val="32"/>
                                <w:u w:val="single"/>
                              </w:rPr>
                            </w:pPr>
                            <w:r w:rsidRPr="00876842">
                              <w:rPr>
                                <w:rFonts w:ascii="Times New Roman" w:hAnsi="Times New Roman" w:cs="Times New Roman"/>
                                <w:b/>
                                <w:sz w:val="32"/>
                                <w:u w:val="single"/>
                              </w:rPr>
                              <w:t>A Critical Evaluation of the Role of HR Professionals in the Future of Work and the Skills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AAB06A" id="_x0000_t202" coordsize="21600,21600" o:spt="202" path="m0,0l0,21600,21600,21600,21600,0xe">
                <v:stroke joinstyle="miter"/>
                <v:path gradientshapeok="t" o:connecttype="rect"/>
              </v:shapetype>
              <v:shape id="Text Box 2" o:spid="_x0000_s1026" type="#_x0000_t202" style="position:absolute;margin-left:93.85pt;margin-top:144.2pt;width:260.9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" filled="f" stroked="f">
                <v:textbox>
                  <w:txbxContent>
                    <w:p w14:paraId="6F4DBD61" w14:textId="77777777" w:rsidR="00876842" w:rsidRDefault="00876842" w:rsidP="00876842">
                      <w:pPr>
                        <w:jc w:val="center"/>
                        <w:rPr>
                          <w:rFonts w:ascii="Times New Roman" w:hAnsi="Times New Roman" w:cs="Times New Roman"/>
                          <w:b/>
                          <w:sz w:val="32"/>
                          <w:u w:val="single"/>
                        </w:rPr>
                      </w:pPr>
                    </w:p>
                    <w:p w14:paraId="14671393" w14:textId="77777777" w:rsidR="00876842" w:rsidRDefault="00876842" w:rsidP="00876842">
                      <w:pPr>
                        <w:jc w:val="center"/>
                        <w:rPr>
                          <w:rFonts w:ascii="Times New Roman" w:hAnsi="Times New Roman" w:cs="Times New Roman"/>
                          <w:b/>
                          <w:sz w:val="32"/>
                          <w:u w:val="single"/>
                        </w:rPr>
                      </w:pPr>
                    </w:p>
                    <w:p w14:paraId="5166A014" w14:textId="77777777" w:rsidR="00876842" w:rsidRPr="00876842" w:rsidRDefault="00876842" w:rsidP="00876842">
                      <w:pPr>
                        <w:jc w:val="center"/>
                        <w:rPr>
                          <w:rFonts w:ascii="Times New Roman" w:hAnsi="Times New Roman" w:cs="Times New Roman"/>
                          <w:b/>
                          <w:sz w:val="32"/>
                          <w:u w:val="single"/>
                        </w:rPr>
                      </w:pPr>
                      <w:r w:rsidRPr="00876842">
                        <w:rPr>
                          <w:rFonts w:ascii="Times New Roman" w:hAnsi="Times New Roman" w:cs="Times New Roman"/>
                          <w:b/>
                          <w:sz w:val="32"/>
                          <w:u w:val="single"/>
                        </w:rPr>
                        <w:t>A Critical Evaluation of the Role of HR Professionals in the Future of Work and the Skills Required</w:t>
                      </w:r>
                    </w:p>
                  </w:txbxContent>
                </v:textbox>
              </v:shape>
            </w:pict>
          </mc:Fallback>
        </mc:AlternateContent>
      </w:r>
      <w:r>
        <w:rPr>
          <w:noProof/>
          <w:sz w:val="22"/>
          <w:lang w:eastAsia="en-GB"/>
        </w:rPr>
        <w:drawing>
          <wp:inline distT="0" distB="0" distL="0" distR="0" wp14:anchorId="5C730510" wp14:editId="439625EE">
            <wp:extent cx="5727164" cy="54395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ral Wreath.jpg"/>
                    <pic:cNvPicPr/>
                  </pic:nvPicPr>
                  <pic:blipFill rotWithShape="1">
                    <a:blip r:embed="rId8">
                      <a:extLst>
                        <a:ext uri="{28A0092B-C50C-407E-A947-70E740481C1C}">
                          <a14:useLocalDpi xmlns:a14="http://schemas.microsoft.com/office/drawing/2010/main" val="0"/>
                        </a:ext>
                      </a:extLst>
                    </a:blip>
                    <a:srcRect t="2245" b="9815"/>
                    <a:stretch/>
                  </pic:blipFill>
                  <pic:spPr bwMode="auto">
                    <a:xfrm>
                      <a:off x="0" y="0"/>
                      <a:ext cx="5727700" cy="5440088"/>
                    </a:xfrm>
                    <a:prstGeom prst="rect">
                      <a:avLst/>
                    </a:prstGeom>
                    <a:ln>
                      <a:noFill/>
                    </a:ln>
                    <a:extLst>
                      <a:ext uri="{53640926-AAD7-44D8-BBD7-CCE9431645EC}">
                        <a14:shadowObscured xmlns:a14="http://schemas.microsoft.com/office/drawing/2010/main"/>
                      </a:ext>
                    </a:extLst>
                  </pic:spPr>
                </pic:pic>
              </a:graphicData>
            </a:graphic>
          </wp:inline>
        </w:drawing>
      </w:r>
    </w:p>
    <w:p w14:paraId="5A414A62" w14:textId="77777777" w:rsidR="00876842" w:rsidRDefault="00876842" w:rsidP="004107BD">
      <w:pPr>
        <w:spacing w:line="480" w:lineRule="auto"/>
        <w:rPr>
          <w:sz w:val="22"/>
        </w:rPr>
      </w:pPr>
    </w:p>
    <w:p w14:paraId="15CF7DE1" w14:textId="77777777" w:rsidR="00876842" w:rsidRDefault="00876842" w:rsidP="004107BD">
      <w:pPr>
        <w:spacing w:line="480" w:lineRule="auto"/>
        <w:rPr>
          <w:sz w:val="22"/>
        </w:rPr>
      </w:pPr>
    </w:p>
    <w:p w14:paraId="541CCB5F" w14:textId="77777777" w:rsidR="00876842" w:rsidRDefault="00876842" w:rsidP="004107BD">
      <w:pPr>
        <w:spacing w:line="480" w:lineRule="auto"/>
        <w:rPr>
          <w:rFonts w:ascii="Times New Roman" w:hAnsi="Times New Roman" w:cs="Times New Roman"/>
        </w:rPr>
      </w:pPr>
    </w:p>
    <w:p w14:paraId="6FB2E2E9" w14:textId="77777777" w:rsidR="00876842" w:rsidRDefault="00876842" w:rsidP="004107BD">
      <w:pPr>
        <w:spacing w:line="480" w:lineRule="auto"/>
        <w:jc w:val="center"/>
        <w:rPr>
          <w:rFonts w:ascii="Times New Roman" w:hAnsi="Times New Roman" w:cs="Times New Roman"/>
          <w:sz w:val="32"/>
        </w:rPr>
      </w:pPr>
      <w:r w:rsidRPr="00876842">
        <w:rPr>
          <w:rFonts w:ascii="Times New Roman" w:hAnsi="Times New Roman" w:cs="Times New Roman"/>
          <w:b/>
          <w:sz w:val="32"/>
        </w:rPr>
        <w:t>Student Name:</w:t>
      </w:r>
      <w:r>
        <w:rPr>
          <w:rFonts w:ascii="Times New Roman" w:hAnsi="Times New Roman" w:cs="Times New Roman"/>
          <w:sz w:val="32"/>
        </w:rPr>
        <w:t xml:space="preserve"> Shannon Jenkins</w:t>
      </w:r>
    </w:p>
    <w:p w14:paraId="3CB7F7F6" w14:textId="77777777" w:rsidR="00876842" w:rsidRDefault="00876842" w:rsidP="004107BD">
      <w:pPr>
        <w:spacing w:line="480" w:lineRule="auto"/>
        <w:jc w:val="center"/>
        <w:rPr>
          <w:rFonts w:ascii="Times New Roman" w:hAnsi="Times New Roman" w:cs="Times New Roman"/>
          <w:sz w:val="32"/>
        </w:rPr>
      </w:pPr>
      <w:r w:rsidRPr="00876842">
        <w:rPr>
          <w:rFonts w:ascii="Times New Roman" w:hAnsi="Times New Roman" w:cs="Times New Roman"/>
          <w:b/>
          <w:sz w:val="32"/>
        </w:rPr>
        <w:t>Student Number:</w:t>
      </w:r>
      <w:r>
        <w:rPr>
          <w:rFonts w:ascii="Times New Roman" w:hAnsi="Times New Roman" w:cs="Times New Roman"/>
          <w:sz w:val="32"/>
        </w:rPr>
        <w:t xml:space="preserve"> 1706656</w:t>
      </w:r>
    </w:p>
    <w:p w14:paraId="78B060D2" w14:textId="77777777" w:rsidR="00876842" w:rsidRDefault="00876842" w:rsidP="004107BD">
      <w:pPr>
        <w:spacing w:line="480" w:lineRule="auto"/>
        <w:jc w:val="center"/>
        <w:rPr>
          <w:rFonts w:ascii="Times New Roman" w:hAnsi="Times New Roman" w:cs="Times New Roman"/>
          <w:sz w:val="32"/>
        </w:rPr>
      </w:pPr>
      <w:r w:rsidRPr="00876842">
        <w:rPr>
          <w:rFonts w:ascii="Times New Roman" w:hAnsi="Times New Roman" w:cs="Times New Roman"/>
          <w:b/>
          <w:sz w:val="32"/>
        </w:rPr>
        <w:t>Module Name:</w:t>
      </w:r>
      <w:r>
        <w:rPr>
          <w:rFonts w:ascii="Times New Roman" w:hAnsi="Times New Roman" w:cs="Times New Roman"/>
          <w:sz w:val="32"/>
        </w:rPr>
        <w:t xml:space="preserve"> Contemporary Human Resources in Practice</w:t>
      </w:r>
    </w:p>
    <w:p w14:paraId="217F4AEE" w14:textId="77777777" w:rsidR="00876842" w:rsidRDefault="00876842" w:rsidP="004107BD">
      <w:pPr>
        <w:spacing w:line="480" w:lineRule="auto"/>
        <w:jc w:val="center"/>
        <w:rPr>
          <w:rFonts w:ascii="Times New Roman" w:hAnsi="Times New Roman" w:cs="Times New Roman"/>
          <w:sz w:val="32"/>
        </w:rPr>
      </w:pPr>
      <w:r w:rsidRPr="00876842">
        <w:rPr>
          <w:rFonts w:ascii="Times New Roman" w:hAnsi="Times New Roman" w:cs="Times New Roman"/>
          <w:b/>
          <w:sz w:val="32"/>
        </w:rPr>
        <w:t>Module Code:</w:t>
      </w:r>
      <w:r>
        <w:rPr>
          <w:rFonts w:ascii="Times New Roman" w:hAnsi="Times New Roman" w:cs="Times New Roman"/>
          <w:sz w:val="32"/>
        </w:rPr>
        <w:t xml:space="preserve"> M6X00873</w:t>
      </w:r>
    </w:p>
    <w:p w14:paraId="2B6A6301" w14:textId="77777777" w:rsidR="008D3033" w:rsidRDefault="008D3033" w:rsidP="004107BD">
      <w:pPr>
        <w:spacing w:line="480" w:lineRule="auto"/>
        <w:rPr>
          <w:rFonts w:ascii="Times New Roman" w:hAnsi="Times New Roman" w:cs="Times New Roman"/>
          <w:sz w:val="32"/>
        </w:rPr>
      </w:pPr>
    </w:p>
    <w:p w14:paraId="2B64EF56" w14:textId="6D6600EA" w:rsidR="009A6F11" w:rsidRPr="00AB5E0D" w:rsidRDefault="00085CB1" w:rsidP="00674967">
      <w:pPr>
        <w:spacing w:after="200" w:line="480" w:lineRule="auto"/>
        <w:jc w:val="both"/>
        <w:rPr>
          <w:rFonts w:ascii="Times New Roman" w:hAnsi="Times New Roman" w:cs="Times New Roman"/>
        </w:rPr>
      </w:pPr>
      <w:r w:rsidRPr="00AB5E0D">
        <w:rPr>
          <w:rFonts w:ascii="Times New Roman" w:hAnsi="Times New Roman" w:cs="Times New Roman"/>
        </w:rPr>
        <w:lastRenderedPageBreak/>
        <w:t xml:space="preserve">Artificial Intelligence (AI) </w:t>
      </w:r>
      <w:r w:rsidR="009E2808" w:rsidRPr="00AB5E0D">
        <w:rPr>
          <w:rFonts w:ascii="Times New Roman" w:hAnsi="Times New Roman" w:cs="Times New Roman"/>
        </w:rPr>
        <w:t xml:space="preserve">is “the ability of a digital computer or computer-controlled robot to perform tasks commonly associated with intelligent beings.” </w:t>
      </w:r>
      <w:sdt>
        <w:sdtPr>
          <w:rPr>
            <w:rFonts w:ascii="Times New Roman" w:hAnsi="Times New Roman" w:cs="Times New Roman"/>
          </w:rPr>
          <w:id w:val="-1764137036"/>
          <w:citation/>
        </w:sdtPr>
        <w:sdtContent>
          <w:r w:rsidR="009E2808" w:rsidRPr="00AB5E0D">
            <w:rPr>
              <w:rFonts w:ascii="Times New Roman" w:hAnsi="Times New Roman" w:cs="Times New Roman"/>
            </w:rPr>
            <w:fldChar w:fldCharType="begin"/>
          </w:r>
          <w:r w:rsidR="009E2808" w:rsidRPr="00AB5E0D">
            <w:rPr>
              <w:rFonts w:ascii="Times New Roman" w:hAnsi="Times New Roman" w:cs="Times New Roman"/>
            </w:rPr>
            <w:instrText xml:space="preserve"> CITATION BJC19 \l 2057 </w:instrText>
          </w:r>
          <w:r w:rsidR="009E2808" w:rsidRPr="00AB5E0D">
            <w:rPr>
              <w:rFonts w:ascii="Times New Roman" w:hAnsi="Times New Roman" w:cs="Times New Roman"/>
            </w:rPr>
            <w:fldChar w:fldCharType="separate"/>
          </w:r>
          <w:r w:rsidR="009E2808" w:rsidRPr="00AB5E0D">
            <w:rPr>
              <w:rFonts w:ascii="Times New Roman" w:hAnsi="Times New Roman" w:cs="Times New Roman"/>
              <w:noProof/>
            </w:rPr>
            <w:t>(Copeland, 2019)</w:t>
          </w:r>
          <w:r w:rsidR="009E2808" w:rsidRPr="00AB5E0D">
            <w:rPr>
              <w:rFonts w:ascii="Times New Roman" w:hAnsi="Times New Roman" w:cs="Times New Roman"/>
            </w:rPr>
            <w:fldChar w:fldCharType="end"/>
          </w:r>
        </w:sdtContent>
      </w:sdt>
      <w:r w:rsidR="00993DC1" w:rsidRPr="00AB5E0D">
        <w:rPr>
          <w:rFonts w:ascii="Times New Roman" w:hAnsi="Times New Roman" w:cs="Times New Roman"/>
        </w:rPr>
        <w:t>.</w:t>
      </w:r>
      <w:r w:rsidR="009E2808" w:rsidRPr="00AB5E0D">
        <w:rPr>
          <w:rFonts w:ascii="Times New Roman" w:hAnsi="Times New Roman" w:cs="Times New Roman"/>
        </w:rPr>
        <w:t xml:space="preserve"> Simply put, Artificial Intelligence is a piece of technology that is capable of undertaking tasks previously carried out by members of the workforce. </w:t>
      </w:r>
      <w:r w:rsidR="00DF7526" w:rsidRPr="00AB5E0D">
        <w:rPr>
          <w:rFonts w:ascii="Times New Roman" w:hAnsi="Times New Roman" w:cs="Times New Roman"/>
        </w:rPr>
        <w:t xml:space="preserve">Having said that, it is important to note that AI is certainly coming after our jobs, especially those involving low-skilled, repetitive tasks, although this is not the limit and industries such as the accounting industry should also be a little worried. </w:t>
      </w:r>
      <w:r w:rsidR="00542033" w:rsidRPr="00AB5E0D">
        <w:rPr>
          <w:rFonts w:ascii="Times New Roman" w:hAnsi="Times New Roman" w:cs="Times New Roman"/>
        </w:rPr>
        <w:t xml:space="preserve">For example, </w:t>
      </w:r>
      <w:r w:rsidR="00D962F7" w:rsidRPr="00AB5E0D">
        <w:rPr>
          <w:rFonts w:ascii="Times New Roman" w:hAnsi="Times New Roman" w:cs="Times New Roman"/>
        </w:rPr>
        <w:t xml:space="preserve">megatrends, such as technology and chat bots, </w:t>
      </w:r>
      <w:r w:rsidR="008E1535" w:rsidRPr="00AB5E0D">
        <w:rPr>
          <w:rFonts w:ascii="Times New Roman" w:hAnsi="Times New Roman" w:cs="Times New Roman"/>
        </w:rPr>
        <w:t>are on the rise and co</w:t>
      </w:r>
      <w:r w:rsidR="00D962F7" w:rsidRPr="00AB5E0D">
        <w:rPr>
          <w:rFonts w:ascii="Times New Roman" w:hAnsi="Times New Roman" w:cs="Times New Roman"/>
        </w:rPr>
        <w:t>uld possibly</w:t>
      </w:r>
      <w:r w:rsidR="008E1535" w:rsidRPr="00AB5E0D">
        <w:rPr>
          <w:rFonts w:ascii="Times New Roman" w:hAnsi="Times New Roman" w:cs="Times New Roman"/>
        </w:rPr>
        <w:t xml:space="preserve"> see many jobs wiped out completely and replaced with an AI alternative. According to </w:t>
      </w:r>
      <w:sdt>
        <w:sdtPr>
          <w:rPr>
            <w:rFonts w:ascii="Times New Roman" w:hAnsi="Times New Roman" w:cs="Times New Roman"/>
          </w:rPr>
          <w:id w:val="-1422172870"/>
          <w:citation/>
        </w:sdtPr>
        <w:sdtContent>
          <w:r w:rsidR="008E1535" w:rsidRPr="00AB5E0D">
            <w:rPr>
              <w:rFonts w:ascii="Times New Roman" w:hAnsi="Times New Roman" w:cs="Times New Roman"/>
            </w:rPr>
            <w:fldChar w:fldCharType="begin"/>
          </w:r>
          <w:r w:rsidR="008E1535" w:rsidRPr="00AB5E0D">
            <w:rPr>
              <w:rFonts w:ascii="Times New Roman" w:hAnsi="Times New Roman" w:cs="Times New Roman"/>
            </w:rPr>
            <w:instrText xml:space="preserve"> CITATION RPo18 \l 2057 </w:instrText>
          </w:r>
          <w:r w:rsidR="008E1535" w:rsidRPr="00AB5E0D">
            <w:rPr>
              <w:rFonts w:ascii="Times New Roman" w:hAnsi="Times New Roman" w:cs="Times New Roman"/>
            </w:rPr>
            <w:fldChar w:fldCharType="separate"/>
          </w:r>
          <w:r w:rsidR="008E1535" w:rsidRPr="00AB5E0D">
            <w:rPr>
              <w:rFonts w:ascii="Times New Roman" w:hAnsi="Times New Roman" w:cs="Times New Roman"/>
              <w:noProof/>
            </w:rPr>
            <w:t>(Powell, 2018)</w:t>
          </w:r>
          <w:r w:rsidR="008E1535" w:rsidRPr="00AB5E0D">
            <w:rPr>
              <w:rFonts w:ascii="Times New Roman" w:hAnsi="Times New Roman" w:cs="Times New Roman"/>
            </w:rPr>
            <w:fldChar w:fldCharType="end"/>
          </w:r>
        </w:sdtContent>
      </w:sdt>
      <w:r w:rsidR="008E1535" w:rsidRPr="00AB5E0D">
        <w:rPr>
          <w:rFonts w:ascii="Times New Roman" w:hAnsi="Times New Roman" w:cs="Times New Roman"/>
        </w:rPr>
        <w:t>, megatrends are “long term transformative forces that could change everything we do, from the global economy to society” and we are currently going through “one of the most significant periods of change in the history of the planet.” Megatrends include types of Artificial Intelligence and with both rapidly progressing, there is a real possibility that AI could be com</w:t>
      </w:r>
      <w:r w:rsidR="001F08A9">
        <w:rPr>
          <w:rFonts w:ascii="Times New Roman" w:hAnsi="Times New Roman" w:cs="Times New Roman"/>
        </w:rPr>
        <w:t>ing for our jobs, which is ever-</w:t>
      </w:r>
      <w:r w:rsidR="008E1535" w:rsidRPr="00AB5E0D">
        <w:rPr>
          <w:rFonts w:ascii="Times New Roman" w:hAnsi="Times New Roman" w:cs="Times New Roman"/>
        </w:rPr>
        <w:t>increasing</w:t>
      </w:r>
      <w:r w:rsidR="009A6F11" w:rsidRPr="00AB5E0D">
        <w:rPr>
          <w:rFonts w:ascii="Times New Roman" w:hAnsi="Times New Roman" w:cs="Times New Roman"/>
        </w:rPr>
        <w:t xml:space="preserve">. </w:t>
      </w:r>
      <w:r w:rsidR="00950B2E" w:rsidRPr="00AB5E0D">
        <w:rPr>
          <w:rFonts w:ascii="Times New Roman" w:hAnsi="Times New Roman" w:cs="Times New Roman"/>
        </w:rPr>
        <w:t xml:space="preserve">  The rapid growth of globalisation, technology and sustainability are </w:t>
      </w:r>
      <w:r w:rsidR="001F08A9">
        <w:rPr>
          <w:rFonts w:ascii="Times New Roman" w:hAnsi="Times New Roman" w:cs="Times New Roman"/>
        </w:rPr>
        <w:t xml:space="preserve">taking </w:t>
      </w:r>
      <w:r w:rsidR="00950B2E" w:rsidRPr="00AB5E0D">
        <w:rPr>
          <w:rFonts w:ascii="Times New Roman" w:hAnsi="Times New Roman" w:cs="Times New Roman"/>
        </w:rPr>
        <w:t xml:space="preserve">us into </w:t>
      </w:r>
      <w:r w:rsidR="001F08A9">
        <w:rPr>
          <w:rFonts w:ascii="Times New Roman" w:hAnsi="Times New Roman" w:cs="Times New Roman"/>
        </w:rPr>
        <w:t xml:space="preserve">a </w:t>
      </w:r>
      <w:r w:rsidR="00950B2E" w:rsidRPr="00AB5E0D">
        <w:rPr>
          <w:rFonts w:ascii="Times New Roman" w:hAnsi="Times New Roman" w:cs="Times New Roman"/>
        </w:rPr>
        <w:t xml:space="preserve">more complex environment. An acronym has been developed to </w:t>
      </w:r>
      <w:r w:rsidR="001F08A9">
        <w:rPr>
          <w:rFonts w:ascii="Times New Roman" w:hAnsi="Times New Roman" w:cs="Times New Roman"/>
        </w:rPr>
        <w:t>sub-categorise these</w:t>
      </w:r>
      <w:r w:rsidR="00950B2E" w:rsidRPr="00AB5E0D">
        <w:rPr>
          <w:rFonts w:ascii="Times New Roman" w:hAnsi="Times New Roman" w:cs="Times New Roman"/>
        </w:rPr>
        <w:t xml:space="preserve"> environment</w:t>
      </w:r>
      <w:r w:rsidR="001F08A9">
        <w:rPr>
          <w:rFonts w:ascii="Times New Roman" w:hAnsi="Times New Roman" w:cs="Times New Roman"/>
        </w:rPr>
        <w:t>s</w:t>
      </w:r>
      <w:r w:rsidR="00950B2E" w:rsidRPr="00AB5E0D">
        <w:rPr>
          <w:rFonts w:ascii="Times New Roman" w:hAnsi="Times New Roman" w:cs="Times New Roman"/>
        </w:rPr>
        <w:t>. VUCA stands for Volatility, Uncertainty, Complexity and Ambiguity</w:t>
      </w:r>
      <w:r w:rsidR="001F08A9">
        <w:rPr>
          <w:rFonts w:ascii="Times New Roman" w:hAnsi="Times New Roman" w:cs="Times New Roman"/>
        </w:rPr>
        <w:t xml:space="preserve"> and when looked into in depth </w:t>
      </w:r>
      <w:r w:rsidR="0047174F" w:rsidRPr="00AB5E0D">
        <w:rPr>
          <w:rFonts w:ascii="Times New Roman" w:hAnsi="Times New Roman" w:cs="Times New Roman"/>
        </w:rPr>
        <w:t>helps professionals to develop “strategies for ope</w:t>
      </w:r>
      <w:r w:rsidR="001F08A9">
        <w:rPr>
          <w:rFonts w:ascii="Times New Roman" w:hAnsi="Times New Roman" w:cs="Times New Roman"/>
        </w:rPr>
        <w:t>rating within VUCA environments</w:t>
      </w:r>
      <w:r w:rsidR="0047174F" w:rsidRPr="00AB5E0D">
        <w:rPr>
          <w:rFonts w:ascii="Times New Roman" w:hAnsi="Times New Roman" w:cs="Times New Roman"/>
        </w:rPr>
        <w:t>”</w:t>
      </w:r>
      <w:r w:rsidR="001F08A9">
        <w:rPr>
          <w:rFonts w:ascii="Times New Roman" w:hAnsi="Times New Roman" w:cs="Times New Roman"/>
        </w:rPr>
        <w:t xml:space="preserve"> as mentioned by</w:t>
      </w:r>
      <w:r w:rsidR="0047174F" w:rsidRPr="00AB5E0D">
        <w:rPr>
          <w:rFonts w:ascii="Times New Roman" w:hAnsi="Times New Roman" w:cs="Times New Roman"/>
        </w:rPr>
        <w:t xml:space="preserve"> </w:t>
      </w:r>
      <w:sdt>
        <w:sdtPr>
          <w:rPr>
            <w:rFonts w:ascii="Times New Roman" w:hAnsi="Times New Roman" w:cs="Times New Roman"/>
          </w:rPr>
          <w:id w:val="-387656194"/>
          <w:citation/>
        </w:sdtPr>
        <w:sdtContent>
          <w:r w:rsidR="0047174F" w:rsidRPr="00AB5E0D">
            <w:rPr>
              <w:rFonts w:ascii="Times New Roman" w:hAnsi="Times New Roman" w:cs="Times New Roman"/>
            </w:rPr>
            <w:fldChar w:fldCharType="begin"/>
          </w:r>
          <w:r w:rsidR="0047174F" w:rsidRPr="00AB5E0D">
            <w:rPr>
              <w:rFonts w:ascii="Times New Roman" w:hAnsi="Times New Roman" w:cs="Times New Roman"/>
            </w:rPr>
            <w:instrText xml:space="preserve">CITATION Sys16 \l 2057 </w:instrText>
          </w:r>
          <w:r w:rsidR="0047174F" w:rsidRPr="00AB5E0D">
            <w:rPr>
              <w:rFonts w:ascii="Times New Roman" w:hAnsi="Times New Roman" w:cs="Times New Roman"/>
            </w:rPr>
            <w:fldChar w:fldCharType="separate"/>
          </w:r>
          <w:r w:rsidR="0047174F" w:rsidRPr="00AB5E0D">
            <w:rPr>
              <w:rFonts w:ascii="Times New Roman" w:hAnsi="Times New Roman" w:cs="Times New Roman"/>
              <w:noProof/>
            </w:rPr>
            <w:t>(Systems Innovation, 2016)</w:t>
          </w:r>
          <w:r w:rsidR="0047174F" w:rsidRPr="00AB5E0D">
            <w:rPr>
              <w:rFonts w:ascii="Times New Roman" w:hAnsi="Times New Roman" w:cs="Times New Roman"/>
            </w:rPr>
            <w:fldChar w:fldCharType="end"/>
          </w:r>
        </w:sdtContent>
      </w:sdt>
      <w:r w:rsidR="001F08A9">
        <w:rPr>
          <w:rFonts w:ascii="Times New Roman" w:hAnsi="Times New Roman" w:cs="Times New Roman"/>
        </w:rPr>
        <w:t>.</w:t>
      </w:r>
      <w:r w:rsidR="0047174F" w:rsidRPr="00AB5E0D">
        <w:rPr>
          <w:rFonts w:ascii="Times New Roman" w:hAnsi="Times New Roman" w:cs="Times New Roman"/>
        </w:rPr>
        <w:t xml:space="preserve"> </w:t>
      </w:r>
      <w:r w:rsidR="009A6F11" w:rsidRPr="00AB5E0D">
        <w:rPr>
          <w:rFonts w:ascii="Times New Roman" w:hAnsi="Times New Roman" w:cs="Times New Roman"/>
        </w:rPr>
        <w:t>The role of Human Resources professionals must be critically evaluated, with the skills necessary for remaining relevant in a rapidly changing business environment being identified.</w:t>
      </w:r>
    </w:p>
    <w:p w14:paraId="5A3E8524" w14:textId="6A1F814C" w:rsidR="00707C6F" w:rsidRPr="00AB5E0D" w:rsidRDefault="001954F2" w:rsidP="00674967">
      <w:pPr>
        <w:spacing w:after="200" w:line="480" w:lineRule="auto"/>
        <w:jc w:val="both"/>
        <w:rPr>
          <w:rFonts w:ascii="Times New Roman" w:hAnsi="Times New Roman" w:cs="Times New Roman"/>
        </w:rPr>
      </w:pPr>
      <w:r w:rsidRPr="00AB5E0D">
        <w:rPr>
          <w:rFonts w:ascii="Times New Roman" w:hAnsi="Times New Roman" w:cs="Times New Roman"/>
        </w:rPr>
        <w:t xml:space="preserve">Firstly, as stated by </w:t>
      </w:r>
      <w:sdt>
        <w:sdtPr>
          <w:rPr>
            <w:rFonts w:ascii="Times New Roman" w:hAnsi="Times New Roman" w:cs="Times New Roman"/>
          </w:rPr>
          <w:id w:val="920460789"/>
          <w:citation/>
        </w:sdtPr>
        <w:sdtContent>
          <w:r w:rsidRPr="00AB5E0D">
            <w:rPr>
              <w:rFonts w:ascii="Times New Roman" w:hAnsi="Times New Roman" w:cs="Times New Roman"/>
            </w:rPr>
            <w:fldChar w:fldCharType="begin"/>
          </w:r>
          <w:r w:rsidRPr="00AB5E0D">
            <w:rPr>
              <w:rFonts w:ascii="Times New Roman" w:hAnsi="Times New Roman" w:cs="Times New Roman"/>
            </w:rPr>
            <w:instrText xml:space="preserve">CITATION Sus15 \l 2057 </w:instrText>
          </w:r>
          <w:r w:rsidRPr="00AB5E0D">
            <w:rPr>
              <w:rFonts w:ascii="Times New Roman" w:hAnsi="Times New Roman" w:cs="Times New Roman"/>
            </w:rPr>
            <w:fldChar w:fldCharType="separate"/>
          </w:r>
          <w:r w:rsidRPr="00AB5E0D">
            <w:rPr>
              <w:rFonts w:ascii="Times New Roman" w:hAnsi="Times New Roman" w:cs="Times New Roman"/>
              <w:noProof/>
            </w:rPr>
            <w:t>(Suskind &amp; Suskind, 2015)</w:t>
          </w:r>
          <w:r w:rsidRPr="00AB5E0D">
            <w:rPr>
              <w:rFonts w:ascii="Times New Roman" w:hAnsi="Times New Roman" w:cs="Times New Roman"/>
            </w:rPr>
            <w:fldChar w:fldCharType="end"/>
          </w:r>
        </w:sdtContent>
      </w:sdt>
      <w:r w:rsidRPr="00AB5E0D">
        <w:rPr>
          <w:rFonts w:ascii="Times New Roman" w:hAnsi="Times New Roman" w:cs="Times New Roman"/>
        </w:rPr>
        <w:t xml:space="preserve">, society will no longer “need nor want professionals to work in the way they did in the twentieth century and before.” </w:t>
      </w:r>
      <w:r w:rsidR="005B0641" w:rsidRPr="00AB5E0D">
        <w:rPr>
          <w:rFonts w:ascii="Times New Roman" w:hAnsi="Times New Roman" w:cs="Times New Roman"/>
        </w:rPr>
        <w:t xml:space="preserve">With the business environment constantly changing, Human Resources Management and other professions alike are constantly needing to adapt. A factor having a colossal impact on the need for HRM to change is the rise of megatrends. </w:t>
      </w:r>
      <w:r w:rsidR="00EE428D" w:rsidRPr="00AB5E0D">
        <w:rPr>
          <w:rFonts w:ascii="Times New Roman" w:hAnsi="Times New Roman" w:cs="Times New Roman"/>
        </w:rPr>
        <w:t>Evidence of the depleting need for professionals working in ways that they used to would be chat bots slowly, but surely, eradicating customer services and similar roles</w:t>
      </w:r>
      <w:r w:rsidR="005B0641" w:rsidRPr="00AB5E0D">
        <w:rPr>
          <w:rFonts w:ascii="Times New Roman" w:hAnsi="Times New Roman" w:cs="Times New Roman"/>
        </w:rPr>
        <w:t xml:space="preserve">. </w:t>
      </w:r>
      <w:r w:rsidR="00707C6F" w:rsidRPr="00AB5E0D">
        <w:rPr>
          <w:rFonts w:ascii="Times New Roman" w:hAnsi="Times New Roman" w:cs="Times New Roman"/>
        </w:rPr>
        <w:t xml:space="preserve">As described by </w:t>
      </w:r>
      <w:sdt>
        <w:sdtPr>
          <w:rPr>
            <w:rFonts w:ascii="Times New Roman" w:hAnsi="Times New Roman" w:cs="Times New Roman"/>
          </w:rPr>
          <w:id w:val="471570474"/>
          <w:citation/>
        </w:sdtPr>
        <w:sdtContent>
          <w:r w:rsidR="00707C6F" w:rsidRPr="00AB5E0D">
            <w:rPr>
              <w:rFonts w:ascii="Times New Roman" w:hAnsi="Times New Roman" w:cs="Times New Roman"/>
            </w:rPr>
            <w:fldChar w:fldCharType="begin"/>
          </w:r>
          <w:r w:rsidR="00707C6F" w:rsidRPr="00AB5E0D">
            <w:rPr>
              <w:rFonts w:ascii="Times New Roman" w:hAnsi="Times New Roman" w:cs="Times New Roman"/>
            </w:rPr>
            <w:instrText xml:space="preserve"> CITATION Car19 \l 2057 </w:instrText>
          </w:r>
          <w:r w:rsidR="00707C6F" w:rsidRPr="00AB5E0D">
            <w:rPr>
              <w:rFonts w:ascii="Times New Roman" w:hAnsi="Times New Roman" w:cs="Times New Roman"/>
            </w:rPr>
            <w:fldChar w:fldCharType="separate"/>
          </w:r>
          <w:r w:rsidR="00707C6F" w:rsidRPr="00AB5E0D">
            <w:rPr>
              <w:rFonts w:ascii="Times New Roman" w:hAnsi="Times New Roman" w:cs="Times New Roman"/>
              <w:noProof/>
            </w:rPr>
            <w:t>(Carter, 2019)</w:t>
          </w:r>
          <w:r w:rsidR="00707C6F" w:rsidRPr="00AB5E0D">
            <w:rPr>
              <w:rFonts w:ascii="Times New Roman" w:hAnsi="Times New Roman" w:cs="Times New Roman"/>
            </w:rPr>
            <w:fldChar w:fldCharType="end"/>
          </w:r>
        </w:sdtContent>
      </w:sdt>
      <w:r w:rsidR="00707C6F" w:rsidRPr="00AB5E0D">
        <w:rPr>
          <w:rFonts w:ascii="Times New Roman" w:hAnsi="Times New Roman" w:cs="Times New Roman"/>
        </w:rPr>
        <w:t xml:space="preserve">, </w:t>
      </w:r>
      <w:r w:rsidR="005B0641" w:rsidRPr="00AB5E0D">
        <w:rPr>
          <w:rFonts w:ascii="Times New Roman" w:hAnsi="Times New Roman" w:cs="Times New Roman"/>
        </w:rPr>
        <w:t xml:space="preserve"> </w:t>
      </w:r>
      <w:r w:rsidR="00707C6F" w:rsidRPr="00AB5E0D">
        <w:rPr>
          <w:rFonts w:ascii="Times New Roman" w:hAnsi="Times New Roman" w:cs="Times New Roman"/>
        </w:rPr>
        <w:t xml:space="preserve">chat bots are used by companies to “help to answer questions and complete repetitive tasks on behalf of businesses so that employees can be as productive as possible at work, and customers can enjoy better service.” Put in simple terms, this means that chat bots undertake mundane, repetitive tasks that otherwise would have wasted some </w:t>
      </w:r>
      <w:r w:rsidR="00805152" w:rsidRPr="00AB5E0D">
        <w:rPr>
          <w:rFonts w:ascii="Times New Roman" w:hAnsi="Times New Roman" w:cs="Times New Roman"/>
        </w:rPr>
        <w:t xml:space="preserve">of </w:t>
      </w:r>
      <w:r w:rsidR="00707C6F" w:rsidRPr="00AB5E0D">
        <w:rPr>
          <w:rFonts w:ascii="Times New Roman" w:hAnsi="Times New Roman" w:cs="Times New Roman"/>
        </w:rPr>
        <w:t>a company’s resources</w:t>
      </w:r>
      <w:r w:rsidR="001601A5">
        <w:rPr>
          <w:rFonts w:ascii="Times New Roman" w:hAnsi="Times New Roman" w:cs="Times New Roman"/>
        </w:rPr>
        <w:t xml:space="preserve">, such as employees’ time and the money spent on their wages during the time they carry out such tasks. </w:t>
      </w:r>
      <w:r w:rsidR="007B6033" w:rsidRPr="00AB5E0D">
        <w:rPr>
          <w:rFonts w:ascii="Times New Roman" w:hAnsi="Times New Roman" w:cs="Times New Roman"/>
        </w:rPr>
        <w:t xml:space="preserve">According to </w:t>
      </w:r>
      <w:sdt>
        <w:sdtPr>
          <w:rPr>
            <w:rFonts w:ascii="Times New Roman" w:hAnsi="Times New Roman" w:cs="Times New Roman"/>
          </w:rPr>
          <w:id w:val="594295582"/>
          <w:citation/>
        </w:sdtPr>
        <w:sdtContent>
          <w:r w:rsidR="007B6033" w:rsidRPr="00AB5E0D">
            <w:rPr>
              <w:rFonts w:ascii="Times New Roman" w:hAnsi="Times New Roman" w:cs="Times New Roman"/>
            </w:rPr>
            <w:fldChar w:fldCharType="begin"/>
          </w:r>
          <w:r w:rsidR="007B6033" w:rsidRPr="00AB5E0D">
            <w:rPr>
              <w:rFonts w:ascii="Times New Roman" w:hAnsi="Times New Roman" w:cs="Times New Roman"/>
            </w:rPr>
            <w:instrText xml:space="preserve"> CITATION Kra18 \l 2057 </w:instrText>
          </w:r>
          <w:r w:rsidR="007B6033" w:rsidRPr="00AB5E0D">
            <w:rPr>
              <w:rFonts w:ascii="Times New Roman" w:hAnsi="Times New Roman" w:cs="Times New Roman"/>
            </w:rPr>
            <w:fldChar w:fldCharType="separate"/>
          </w:r>
          <w:r w:rsidR="007B6033" w:rsidRPr="00AB5E0D">
            <w:rPr>
              <w:rFonts w:ascii="Times New Roman" w:hAnsi="Times New Roman" w:cs="Times New Roman"/>
              <w:noProof/>
            </w:rPr>
            <w:t>(Kraaijenbrink, 2018)</w:t>
          </w:r>
          <w:r w:rsidR="007B6033" w:rsidRPr="00AB5E0D">
            <w:rPr>
              <w:rFonts w:ascii="Times New Roman" w:hAnsi="Times New Roman" w:cs="Times New Roman"/>
            </w:rPr>
            <w:fldChar w:fldCharType="end"/>
          </w:r>
        </w:sdtContent>
      </w:sdt>
      <w:r w:rsidR="00397F88" w:rsidRPr="00AB5E0D">
        <w:rPr>
          <w:rFonts w:ascii="Times New Roman" w:hAnsi="Times New Roman" w:cs="Times New Roman"/>
        </w:rPr>
        <w:t>, this would be classed as a complex environment, which is where there are a “number of factors that we need to take into account.” For example, new roles, new skills, the</w:t>
      </w:r>
      <w:r w:rsidR="001601A5">
        <w:rPr>
          <w:rFonts w:ascii="Times New Roman" w:hAnsi="Times New Roman" w:cs="Times New Roman"/>
        </w:rPr>
        <w:t xml:space="preserve"> workforce’s</w:t>
      </w:r>
      <w:r w:rsidR="00397F88" w:rsidRPr="00AB5E0D">
        <w:rPr>
          <w:rFonts w:ascii="Times New Roman" w:hAnsi="Times New Roman" w:cs="Times New Roman"/>
        </w:rPr>
        <w:t xml:space="preserve"> current abilities and </w:t>
      </w:r>
      <w:r w:rsidR="001D62F5" w:rsidRPr="00AB5E0D">
        <w:rPr>
          <w:rFonts w:ascii="Times New Roman" w:hAnsi="Times New Roman" w:cs="Times New Roman"/>
        </w:rPr>
        <w:t>the costs involved in such large changes.</w:t>
      </w:r>
    </w:p>
    <w:p w14:paraId="2B869A2F" w14:textId="24EAC1EE" w:rsidR="00DC316E" w:rsidRPr="00AB5E0D" w:rsidRDefault="00C70814" w:rsidP="00674967">
      <w:pPr>
        <w:spacing w:after="200" w:line="480" w:lineRule="auto"/>
        <w:jc w:val="both"/>
        <w:rPr>
          <w:rFonts w:ascii="Times New Roman" w:hAnsi="Times New Roman" w:cs="Times New Roman"/>
        </w:rPr>
      </w:pPr>
      <w:r w:rsidRPr="00AB5E0D">
        <w:rPr>
          <w:rFonts w:ascii="Times New Roman" w:hAnsi="Times New Roman" w:cs="Times New Roman"/>
        </w:rPr>
        <w:t xml:space="preserve">On the contrary, there are a number of reasons as to why </w:t>
      </w:r>
      <w:r w:rsidR="001601A5">
        <w:rPr>
          <w:rFonts w:ascii="Times New Roman" w:hAnsi="Times New Roman" w:cs="Times New Roman"/>
        </w:rPr>
        <w:t>AI</w:t>
      </w:r>
      <w:r w:rsidRPr="00AB5E0D">
        <w:rPr>
          <w:rFonts w:ascii="Times New Roman" w:hAnsi="Times New Roman" w:cs="Times New Roman"/>
        </w:rPr>
        <w:t xml:space="preserve"> could never totally replace the human workforce. Examples of this include, but are not limited to </w:t>
      </w:r>
      <w:r w:rsidR="00ED4B50" w:rsidRPr="00AB5E0D">
        <w:rPr>
          <w:rFonts w:ascii="Times New Roman" w:hAnsi="Times New Roman" w:cs="Times New Roman"/>
        </w:rPr>
        <w:t>the</w:t>
      </w:r>
      <w:r w:rsidR="00A1180C" w:rsidRPr="00AB5E0D">
        <w:rPr>
          <w:rFonts w:ascii="Times New Roman" w:hAnsi="Times New Roman" w:cs="Times New Roman"/>
        </w:rPr>
        <w:t xml:space="preserve"> lack of creativity that robots possess and the</w:t>
      </w:r>
      <w:r w:rsidR="00ED4B50" w:rsidRPr="00AB5E0D">
        <w:rPr>
          <w:rFonts w:ascii="Times New Roman" w:hAnsi="Times New Roman" w:cs="Times New Roman"/>
        </w:rPr>
        <w:t xml:space="preserve"> fact that “interaction between humans is built on well-functioning speech and object recognition systems” and human senses, whereas the AI systems in place today “can still only be used in rather controlled environments when a high degree of performance is required.” This</w:t>
      </w:r>
      <w:r w:rsidR="003C5CED" w:rsidRPr="00AB5E0D">
        <w:rPr>
          <w:rFonts w:ascii="Times New Roman" w:hAnsi="Times New Roman" w:cs="Times New Roman"/>
        </w:rPr>
        <w:t xml:space="preserve"> limits the current uses for Artificial Intelligence and</w:t>
      </w:r>
      <w:r w:rsidR="00ED4B50" w:rsidRPr="00AB5E0D">
        <w:rPr>
          <w:rFonts w:ascii="Times New Roman" w:hAnsi="Times New Roman" w:cs="Times New Roman"/>
        </w:rPr>
        <w:t xml:space="preserve"> is according to </w:t>
      </w:r>
      <w:sdt>
        <w:sdtPr>
          <w:rPr>
            <w:rFonts w:ascii="Times New Roman" w:hAnsi="Times New Roman" w:cs="Times New Roman"/>
          </w:rPr>
          <w:id w:val="518126893"/>
          <w:citation/>
        </w:sdtPr>
        <w:sdtContent>
          <w:r w:rsidR="00ED4B50" w:rsidRPr="00AB5E0D">
            <w:rPr>
              <w:rFonts w:ascii="Times New Roman" w:hAnsi="Times New Roman" w:cs="Times New Roman"/>
            </w:rPr>
            <w:fldChar w:fldCharType="begin"/>
          </w:r>
          <w:r w:rsidR="00ED4B50" w:rsidRPr="00AB5E0D">
            <w:rPr>
              <w:rFonts w:ascii="Times New Roman" w:hAnsi="Times New Roman" w:cs="Times New Roman"/>
            </w:rPr>
            <w:instrText xml:space="preserve"> CITATION Kru18 \l 2057 </w:instrText>
          </w:r>
          <w:r w:rsidR="00ED4B50" w:rsidRPr="00AB5E0D">
            <w:rPr>
              <w:rFonts w:ascii="Times New Roman" w:hAnsi="Times New Roman" w:cs="Times New Roman"/>
            </w:rPr>
            <w:fldChar w:fldCharType="separate"/>
          </w:r>
          <w:r w:rsidR="00ED4B50" w:rsidRPr="00AB5E0D">
            <w:rPr>
              <w:rFonts w:ascii="Times New Roman" w:hAnsi="Times New Roman" w:cs="Times New Roman"/>
              <w:noProof/>
            </w:rPr>
            <w:t>(Kruger &amp; Dolriis, 2018)</w:t>
          </w:r>
          <w:r w:rsidR="00ED4B50" w:rsidRPr="00AB5E0D">
            <w:rPr>
              <w:rFonts w:ascii="Times New Roman" w:hAnsi="Times New Roman" w:cs="Times New Roman"/>
            </w:rPr>
            <w:fldChar w:fldCharType="end"/>
          </w:r>
        </w:sdtContent>
      </w:sdt>
      <w:r w:rsidR="00596168" w:rsidRPr="00AB5E0D">
        <w:rPr>
          <w:rFonts w:ascii="Times New Roman" w:hAnsi="Times New Roman" w:cs="Times New Roman"/>
        </w:rPr>
        <w:t xml:space="preserve">, who appear to disagree with the claims made by </w:t>
      </w:r>
      <w:sdt>
        <w:sdtPr>
          <w:rPr>
            <w:rFonts w:ascii="Times New Roman" w:hAnsi="Times New Roman" w:cs="Times New Roman"/>
          </w:rPr>
          <w:id w:val="644780125"/>
          <w:citation/>
        </w:sdtPr>
        <w:sdtContent>
          <w:r w:rsidR="00596168" w:rsidRPr="00AB5E0D">
            <w:rPr>
              <w:rFonts w:ascii="Times New Roman" w:hAnsi="Times New Roman" w:cs="Times New Roman"/>
            </w:rPr>
            <w:fldChar w:fldCharType="begin"/>
          </w:r>
          <w:r w:rsidR="00596168" w:rsidRPr="00AB5E0D">
            <w:rPr>
              <w:rFonts w:ascii="Times New Roman" w:hAnsi="Times New Roman" w:cs="Times New Roman"/>
            </w:rPr>
            <w:instrText xml:space="preserve">CITATION Sus15 \l 2057 </w:instrText>
          </w:r>
          <w:r w:rsidR="00596168" w:rsidRPr="00AB5E0D">
            <w:rPr>
              <w:rFonts w:ascii="Times New Roman" w:hAnsi="Times New Roman" w:cs="Times New Roman"/>
            </w:rPr>
            <w:fldChar w:fldCharType="separate"/>
          </w:r>
          <w:r w:rsidR="00596168" w:rsidRPr="00AB5E0D">
            <w:rPr>
              <w:rFonts w:ascii="Times New Roman" w:hAnsi="Times New Roman" w:cs="Times New Roman"/>
              <w:noProof/>
            </w:rPr>
            <w:t>(Suskind &amp; Suskind, 2015)</w:t>
          </w:r>
          <w:r w:rsidR="00596168" w:rsidRPr="00AB5E0D">
            <w:rPr>
              <w:rFonts w:ascii="Times New Roman" w:hAnsi="Times New Roman" w:cs="Times New Roman"/>
            </w:rPr>
            <w:fldChar w:fldCharType="end"/>
          </w:r>
        </w:sdtContent>
      </w:sdt>
      <w:r w:rsidR="00596168" w:rsidRPr="00AB5E0D">
        <w:rPr>
          <w:rFonts w:ascii="Times New Roman" w:hAnsi="Times New Roman" w:cs="Times New Roman"/>
        </w:rPr>
        <w:t>.</w:t>
      </w:r>
      <w:r w:rsidR="00C426D3" w:rsidRPr="00AB5E0D">
        <w:rPr>
          <w:rFonts w:ascii="Times New Roman" w:hAnsi="Times New Roman" w:cs="Times New Roman"/>
        </w:rPr>
        <w:t xml:space="preserve"> </w:t>
      </w:r>
      <w:r w:rsidR="00A1180C" w:rsidRPr="00AB5E0D">
        <w:rPr>
          <w:rFonts w:ascii="Times New Roman" w:hAnsi="Times New Roman" w:cs="Times New Roman"/>
        </w:rPr>
        <w:t>Although Artificial intelligence is beginnin</w:t>
      </w:r>
      <w:r w:rsidR="001601A5">
        <w:rPr>
          <w:rFonts w:ascii="Times New Roman" w:hAnsi="Times New Roman" w:cs="Times New Roman"/>
        </w:rPr>
        <w:t xml:space="preserve">g to be able to create </w:t>
      </w:r>
      <w:r w:rsidR="00A1180C" w:rsidRPr="00AB5E0D">
        <w:rPr>
          <w:rFonts w:ascii="Times New Roman" w:hAnsi="Times New Roman" w:cs="Times New Roman"/>
        </w:rPr>
        <w:t>things such as music and pictures, it will never be truly in tune with what people would like to see next due to the lack of emotions</w:t>
      </w:r>
      <w:r w:rsidR="001601A5">
        <w:rPr>
          <w:rFonts w:ascii="Times New Roman" w:hAnsi="Times New Roman" w:cs="Times New Roman"/>
        </w:rPr>
        <w:t>.</w:t>
      </w:r>
      <w:r w:rsidR="00A1180C" w:rsidRPr="00AB5E0D">
        <w:rPr>
          <w:rFonts w:ascii="Times New Roman" w:hAnsi="Times New Roman" w:cs="Times New Roman"/>
        </w:rPr>
        <w:t xml:space="preserve"> </w:t>
      </w:r>
      <w:r w:rsidR="001601A5">
        <w:rPr>
          <w:rFonts w:ascii="Times New Roman" w:hAnsi="Times New Roman" w:cs="Times New Roman"/>
        </w:rPr>
        <w:t>What is more</w:t>
      </w:r>
      <w:r w:rsidR="00C426D3" w:rsidRPr="00AB5E0D">
        <w:rPr>
          <w:rFonts w:ascii="Times New Roman" w:hAnsi="Times New Roman" w:cs="Times New Roman"/>
        </w:rPr>
        <w:t xml:space="preserve">, there are a number of things that, in my opinion, simply cannot be achieved by Artificial Intelligence, such as </w:t>
      </w:r>
      <w:r w:rsidR="00320F0F" w:rsidRPr="00AB5E0D">
        <w:rPr>
          <w:rFonts w:ascii="Times New Roman" w:hAnsi="Times New Roman" w:cs="Times New Roman"/>
        </w:rPr>
        <w:t>the ability to feel emotion. From a</w:t>
      </w:r>
      <w:r w:rsidR="001601A5">
        <w:rPr>
          <w:rFonts w:ascii="Times New Roman" w:hAnsi="Times New Roman" w:cs="Times New Roman"/>
        </w:rPr>
        <w:t>n</w:t>
      </w:r>
      <w:r w:rsidR="00320F0F" w:rsidRPr="00AB5E0D">
        <w:rPr>
          <w:rFonts w:ascii="Times New Roman" w:hAnsi="Times New Roman" w:cs="Times New Roman"/>
        </w:rPr>
        <w:t xml:space="preserve"> </w:t>
      </w:r>
      <w:r w:rsidR="001601A5">
        <w:rPr>
          <w:rFonts w:ascii="Times New Roman" w:hAnsi="Times New Roman" w:cs="Times New Roman"/>
        </w:rPr>
        <w:t>HR</w:t>
      </w:r>
      <w:r w:rsidR="00320F0F" w:rsidRPr="00AB5E0D">
        <w:rPr>
          <w:rFonts w:ascii="Times New Roman" w:hAnsi="Times New Roman" w:cs="Times New Roman"/>
        </w:rPr>
        <w:t xml:space="preserve"> perspective, people very often need another person to talk to about their issues within the workplace. Robots are unable to feel empathy, sorrow, joy and other emotions like a human can. Often times, this is important in the role of Human Resources Management. </w:t>
      </w:r>
    </w:p>
    <w:p w14:paraId="65D5CA53" w14:textId="30296FBE" w:rsidR="003C446E" w:rsidRPr="00AB5E0D" w:rsidRDefault="00747CFE" w:rsidP="00674967">
      <w:pPr>
        <w:spacing w:after="200" w:line="480" w:lineRule="auto"/>
        <w:jc w:val="both"/>
        <w:rPr>
          <w:rFonts w:ascii="Times New Roman" w:hAnsi="Times New Roman" w:cs="Times New Roman"/>
        </w:rPr>
      </w:pPr>
      <w:r w:rsidRPr="00AB5E0D">
        <w:rPr>
          <w:rFonts w:ascii="Times New Roman" w:hAnsi="Times New Roman" w:cs="Times New Roman"/>
        </w:rPr>
        <w:t xml:space="preserve">Furthermore, </w:t>
      </w:r>
      <w:r w:rsidR="00B3608D" w:rsidRPr="00AB5E0D">
        <w:rPr>
          <w:rFonts w:ascii="Times New Roman" w:hAnsi="Times New Roman" w:cs="Times New Roman"/>
        </w:rPr>
        <w:t xml:space="preserve">there are a variety of changes currently occurring in the workforce, </w:t>
      </w:r>
      <w:r w:rsidR="001601A5">
        <w:rPr>
          <w:rFonts w:ascii="Times New Roman" w:hAnsi="Times New Roman" w:cs="Times New Roman"/>
        </w:rPr>
        <w:t>stemming from</w:t>
      </w:r>
      <w:r w:rsidR="00B3608D" w:rsidRPr="00AB5E0D">
        <w:rPr>
          <w:rFonts w:ascii="Times New Roman" w:hAnsi="Times New Roman" w:cs="Times New Roman"/>
        </w:rPr>
        <w:t xml:space="preserve"> demographical issues. For the first time, there will be a Five Generation Workforce. </w:t>
      </w:r>
      <w:sdt>
        <w:sdtPr>
          <w:rPr>
            <w:rFonts w:ascii="Times New Roman" w:hAnsi="Times New Roman" w:cs="Times New Roman"/>
          </w:rPr>
          <w:id w:val="-355352098"/>
          <w:citation/>
        </w:sdtPr>
        <w:sdtContent>
          <w:r w:rsidR="003C446E" w:rsidRPr="00AB5E0D">
            <w:rPr>
              <w:rFonts w:ascii="Times New Roman" w:hAnsi="Times New Roman" w:cs="Times New Roman"/>
            </w:rPr>
            <w:fldChar w:fldCharType="begin"/>
          </w:r>
          <w:r w:rsidR="003C446E" w:rsidRPr="00AB5E0D">
            <w:rPr>
              <w:rFonts w:ascii="Times New Roman" w:hAnsi="Times New Roman" w:cs="Times New Roman"/>
            </w:rPr>
            <w:instrText xml:space="preserve"> CITATION Ros19 \l 2057 </w:instrText>
          </w:r>
          <w:r w:rsidR="003C446E" w:rsidRPr="00AB5E0D">
            <w:rPr>
              <w:rFonts w:ascii="Times New Roman" w:hAnsi="Times New Roman" w:cs="Times New Roman"/>
            </w:rPr>
            <w:fldChar w:fldCharType="separate"/>
          </w:r>
          <w:r w:rsidR="003C446E" w:rsidRPr="00AB5E0D">
            <w:rPr>
              <w:rFonts w:ascii="Times New Roman" w:hAnsi="Times New Roman" w:cs="Times New Roman"/>
              <w:noProof/>
            </w:rPr>
            <w:t>(Rose International, 2019)</w:t>
          </w:r>
          <w:r w:rsidR="003C446E" w:rsidRPr="00AB5E0D">
            <w:rPr>
              <w:rFonts w:ascii="Times New Roman" w:hAnsi="Times New Roman" w:cs="Times New Roman"/>
            </w:rPr>
            <w:fldChar w:fldCharType="end"/>
          </w:r>
        </w:sdtContent>
      </w:sdt>
      <w:r w:rsidR="003C446E" w:rsidRPr="00AB5E0D">
        <w:rPr>
          <w:rFonts w:ascii="Times New Roman" w:hAnsi="Times New Roman" w:cs="Times New Roman"/>
        </w:rPr>
        <w:t xml:space="preserve"> brings to attention that for the first time, Generation Z (1997-2005), Millennials (1981-1996), Generation X (1965-1980), Baby Boomers (1946-1964) and Traditionalists (1900-1945) will need to collaborate effectively in</w:t>
      </w:r>
      <w:r w:rsidR="001601A5">
        <w:rPr>
          <w:rFonts w:ascii="Times New Roman" w:hAnsi="Times New Roman" w:cs="Times New Roman"/>
        </w:rPr>
        <w:t xml:space="preserve"> order to build an efficient,</w:t>
      </w:r>
      <w:r w:rsidR="003C446E" w:rsidRPr="00AB5E0D">
        <w:rPr>
          <w:rFonts w:ascii="Times New Roman" w:hAnsi="Times New Roman" w:cs="Times New Roman"/>
        </w:rPr>
        <w:t xml:space="preserve"> inclusive workplace for all. </w:t>
      </w:r>
      <w:r w:rsidR="00B3608D" w:rsidRPr="00AB5E0D">
        <w:rPr>
          <w:rFonts w:ascii="Times New Roman" w:hAnsi="Times New Roman" w:cs="Times New Roman"/>
        </w:rPr>
        <w:t xml:space="preserve">However, </w:t>
      </w:r>
      <w:r w:rsidR="00EE6641" w:rsidRPr="00AB5E0D">
        <w:rPr>
          <w:rFonts w:ascii="Times New Roman" w:hAnsi="Times New Roman" w:cs="Times New Roman"/>
        </w:rPr>
        <w:t xml:space="preserve">due to unfortunate demographics, </w:t>
      </w:r>
      <w:r w:rsidR="00B3608D" w:rsidRPr="00AB5E0D">
        <w:rPr>
          <w:rFonts w:ascii="Times New Roman" w:hAnsi="Times New Roman" w:cs="Times New Roman"/>
        </w:rPr>
        <w:t xml:space="preserve">there is a shortage of young people entering the workforce. Although there are some young people entering the workforce, such as graduates, bringing new and relevant skills with them, there are not enough of them to fill all of the changing job roles that will open up as technology advances. </w:t>
      </w:r>
      <w:sdt>
        <w:sdtPr>
          <w:rPr>
            <w:rFonts w:ascii="Times New Roman" w:hAnsi="Times New Roman" w:cs="Times New Roman"/>
          </w:rPr>
          <w:id w:val="-1611574057"/>
          <w:citation/>
        </w:sdtPr>
        <w:sdtContent>
          <w:r w:rsidR="00B3608D" w:rsidRPr="00AB5E0D">
            <w:rPr>
              <w:rFonts w:ascii="Times New Roman" w:hAnsi="Times New Roman" w:cs="Times New Roman"/>
            </w:rPr>
            <w:fldChar w:fldCharType="begin"/>
          </w:r>
          <w:r w:rsidR="00B3608D" w:rsidRPr="00AB5E0D">
            <w:rPr>
              <w:rFonts w:ascii="Times New Roman" w:hAnsi="Times New Roman" w:cs="Times New Roman"/>
            </w:rPr>
            <w:instrText xml:space="preserve"> CITATION Ber19 \l 2057 </w:instrText>
          </w:r>
          <w:r w:rsidR="00B3608D" w:rsidRPr="00AB5E0D">
            <w:rPr>
              <w:rFonts w:ascii="Times New Roman" w:hAnsi="Times New Roman" w:cs="Times New Roman"/>
            </w:rPr>
            <w:fldChar w:fldCharType="separate"/>
          </w:r>
          <w:r w:rsidR="00B3608D" w:rsidRPr="00AB5E0D">
            <w:rPr>
              <w:rFonts w:ascii="Times New Roman" w:hAnsi="Times New Roman" w:cs="Times New Roman"/>
              <w:noProof/>
            </w:rPr>
            <w:t>(Bersin, 2019)</w:t>
          </w:r>
          <w:r w:rsidR="00B3608D" w:rsidRPr="00AB5E0D">
            <w:rPr>
              <w:rFonts w:ascii="Times New Roman" w:hAnsi="Times New Roman" w:cs="Times New Roman"/>
            </w:rPr>
            <w:fldChar w:fldCharType="end"/>
          </w:r>
        </w:sdtContent>
      </w:sdt>
      <w:r w:rsidR="00B3608D" w:rsidRPr="00AB5E0D">
        <w:rPr>
          <w:rFonts w:ascii="Times New Roman" w:hAnsi="Times New Roman" w:cs="Times New Roman"/>
        </w:rPr>
        <w:t xml:space="preserve"> claims that there is a need to transform Human Resources Management, but that companies are already “redesigning roles and reskilling teams, working to improve engagement and wellbeing, creating new programs for feedback, and rethinking the role of leadership.”</w:t>
      </w:r>
      <w:r w:rsidR="003C446E" w:rsidRPr="00AB5E0D">
        <w:rPr>
          <w:rFonts w:ascii="Times New Roman" w:hAnsi="Times New Roman" w:cs="Times New Roman"/>
        </w:rPr>
        <w:t xml:space="preserve"> </w:t>
      </w:r>
      <w:r w:rsidR="00A72BE6" w:rsidRPr="00AB5E0D">
        <w:rPr>
          <w:rFonts w:ascii="Times New Roman" w:hAnsi="Times New Roman" w:cs="Times New Roman"/>
        </w:rPr>
        <w:t>This is evidence of the claim that only low-skilled jobs will be impacted upon and that those who are effected can always upskill in order to find themselves a new role within the rapidly chan</w:t>
      </w:r>
      <w:r w:rsidR="00DB4731" w:rsidRPr="00AB5E0D">
        <w:rPr>
          <w:rFonts w:ascii="Times New Roman" w:hAnsi="Times New Roman" w:cs="Times New Roman"/>
        </w:rPr>
        <w:t>ging and advancing environment.</w:t>
      </w:r>
      <w:r w:rsidR="00363E40" w:rsidRPr="00AB5E0D">
        <w:rPr>
          <w:rFonts w:ascii="Times New Roman" w:hAnsi="Times New Roman" w:cs="Times New Roman"/>
        </w:rPr>
        <w:t xml:space="preserve"> Anyone who is able and willing to upskill in order to take on a more advanced role will be more li</w:t>
      </w:r>
      <w:r w:rsidR="006818A6" w:rsidRPr="00AB5E0D">
        <w:rPr>
          <w:rFonts w:ascii="Times New Roman" w:hAnsi="Times New Roman" w:cs="Times New Roman"/>
        </w:rPr>
        <w:t>kely to see success in the ever-</w:t>
      </w:r>
      <w:r w:rsidR="00363E40" w:rsidRPr="00AB5E0D">
        <w:rPr>
          <w:rFonts w:ascii="Times New Roman" w:hAnsi="Times New Roman" w:cs="Times New Roman"/>
        </w:rPr>
        <w:t xml:space="preserve">changing environment where things such as Artificial Intelligence </w:t>
      </w:r>
      <w:r w:rsidR="006818A6" w:rsidRPr="00AB5E0D">
        <w:rPr>
          <w:rFonts w:ascii="Times New Roman" w:hAnsi="Times New Roman" w:cs="Times New Roman"/>
        </w:rPr>
        <w:t>are at play.</w:t>
      </w:r>
      <w:r w:rsidR="00AB5E0D" w:rsidRPr="00AB5E0D">
        <w:rPr>
          <w:rFonts w:ascii="Times New Roman" w:hAnsi="Times New Roman" w:cs="Times New Roman"/>
        </w:rPr>
        <w:t xml:space="preserve"> According to information written by </w:t>
      </w:r>
      <w:sdt>
        <w:sdtPr>
          <w:rPr>
            <w:rFonts w:ascii="Times New Roman" w:hAnsi="Times New Roman" w:cs="Times New Roman"/>
          </w:rPr>
          <w:id w:val="108322012"/>
          <w:citation/>
        </w:sdtPr>
        <w:sdtContent>
          <w:r w:rsidR="00AB5E0D" w:rsidRPr="00AB5E0D">
            <w:rPr>
              <w:rFonts w:ascii="Times New Roman" w:hAnsi="Times New Roman" w:cs="Times New Roman"/>
            </w:rPr>
            <w:fldChar w:fldCharType="begin"/>
          </w:r>
          <w:r w:rsidR="00AB5E0D" w:rsidRPr="00AB5E0D">
            <w:rPr>
              <w:rFonts w:ascii="Times New Roman" w:hAnsi="Times New Roman" w:cs="Times New Roman"/>
            </w:rPr>
            <w:instrText xml:space="preserve"> CITATION Rou17 \l 2057 </w:instrText>
          </w:r>
          <w:r w:rsidR="00AB5E0D" w:rsidRPr="00AB5E0D">
            <w:rPr>
              <w:rFonts w:ascii="Times New Roman" w:hAnsi="Times New Roman" w:cs="Times New Roman"/>
            </w:rPr>
            <w:fldChar w:fldCharType="separate"/>
          </w:r>
          <w:r w:rsidR="00AB5E0D" w:rsidRPr="00AB5E0D">
            <w:rPr>
              <w:rFonts w:ascii="Times New Roman" w:hAnsi="Times New Roman" w:cs="Times New Roman"/>
              <w:noProof/>
            </w:rPr>
            <w:t>(Rouse, 2017)</w:t>
          </w:r>
          <w:r w:rsidR="00AB5E0D" w:rsidRPr="00AB5E0D">
            <w:rPr>
              <w:rFonts w:ascii="Times New Roman" w:hAnsi="Times New Roman" w:cs="Times New Roman"/>
            </w:rPr>
            <w:fldChar w:fldCharType="end"/>
          </w:r>
        </w:sdtContent>
      </w:sdt>
      <w:r w:rsidR="00AB5E0D" w:rsidRPr="00AB5E0D">
        <w:rPr>
          <w:rFonts w:ascii="Times New Roman" w:hAnsi="Times New Roman" w:cs="Times New Roman"/>
        </w:rPr>
        <w:t xml:space="preserve">, this situation is one of uncertainty, as it contains unprecedented events, such as the Five Generation Workforce, the creation of new roles and the upskilling of the existing workforce. </w:t>
      </w:r>
    </w:p>
    <w:p w14:paraId="55BFB668" w14:textId="02EBB571" w:rsidR="00802337" w:rsidRPr="00AB5E0D" w:rsidRDefault="00DB4731" w:rsidP="00674967">
      <w:pPr>
        <w:spacing w:after="200" w:line="480" w:lineRule="auto"/>
        <w:jc w:val="both"/>
        <w:rPr>
          <w:rFonts w:ascii="Times New Roman" w:hAnsi="Times New Roman" w:cs="Times New Roman"/>
        </w:rPr>
      </w:pPr>
      <w:r w:rsidRPr="00AB5E0D">
        <w:rPr>
          <w:rFonts w:ascii="Times New Roman" w:hAnsi="Times New Roman" w:cs="Times New Roman"/>
        </w:rPr>
        <w:t>On the other hand, there is a barrier to change, derived from many people being unwilling to accept such monumental changes as Artificial Intelligence</w:t>
      </w:r>
      <w:r w:rsidR="00EE4620" w:rsidRPr="00AB5E0D">
        <w:rPr>
          <w:rFonts w:ascii="Times New Roman" w:hAnsi="Times New Roman" w:cs="Times New Roman"/>
        </w:rPr>
        <w:t xml:space="preserve"> completely taking over, whether it be for a positive reason or negative</w:t>
      </w:r>
      <w:r w:rsidRPr="00AB5E0D">
        <w:rPr>
          <w:rFonts w:ascii="Times New Roman" w:hAnsi="Times New Roman" w:cs="Times New Roman"/>
        </w:rPr>
        <w:t xml:space="preserve">. </w:t>
      </w:r>
      <w:sdt>
        <w:sdtPr>
          <w:rPr>
            <w:rFonts w:ascii="Times New Roman" w:hAnsi="Times New Roman" w:cs="Times New Roman"/>
          </w:rPr>
          <w:id w:val="1775909126"/>
          <w:citation/>
        </w:sdtPr>
        <w:sdtContent>
          <w:r w:rsidR="00347DED" w:rsidRPr="00AB5E0D">
            <w:rPr>
              <w:rFonts w:ascii="Times New Roman" w:hAnsi="Times New Roman" w:cs="Times New Roman"/>
            </w:rPr>
            <w:fldChar w:fldCharType="begin"/>
          </w:r>
          <w:r w:rsidR="00347DED" w:rsidRPr="00AB5E0D">
            <w:rPr>
              <w:rFonts w:ascii="Times New Roman" w:hAnsi="Times New Roman" w:cs="Times New Roman"/>
            </w:rPr>
            <w:instrText xml:space="preserve"> CITATION New18 \l 2057 </w:instrText>
          </w:r>
          <w:r w:rsidR="00347DED" w:rsidRPr="00AB5E0D">
            <w:rPr>
              <w:rFonts w:ascii="Times New Roman" w:hAnsi="Times New Roman" w:cs="Times New Roman"/>
            </w:rPr>
            <w:fldChar w:fldCharType="separate"/>
          </w:r>
          <w:r w:rsidR="00347DED" w:rsidRPr="00AB5E0D">
            <w:rPr>
              <w:rFonts w:ascii="Times New Roman" w:hAnsi="Times New Roman" w:cs="Times New Roman"/>
              <w:noProof/>
            </w:rPr>
            <w:t>(Newman, 2018)</w:t>
          </w:r>
          <w:r w:rsidR="00347DED" w:rsidRPr="00AB5E0D">
            <w:rPr>
              <w:rFonts w:ascii="Times New Roman" w:hAnsi="Times New Roman" w:cs="Times New Roman"/>
            </w:rPr>
            <w:fldChar w:fldCharType="end"/>
          </w:r>
        </w:sdtContent>
      </w:sdt>
      <w:r w:rsidR="00347DED" w:rsidRPr="00AB5E0D">
        <w:rPr>
          <w:rFonts w:ascii="Times New Roman" w:hAnsi="Times New Roman" w:cs="Times New Roman"/>
        </w:rPr>
        <w:t xml:space="preserve"> mentions </w:t>
      </w:r>
      <w:r w:rsidR="00EE4620" w:rsidRPr="00AB5E0D">
        <w:rPr>
          <w:rFonts w:ascii="Times New Roman" w:hAnsi="Times New Roman" w:cs="Times New Roman"/>
        </w:rPr>
        <w:t xml:space="preserve">that he believes that “technology can never fully replace the human spirit and the drive to discover more.” This implies that, although AI will be carrying out simple, boring, repetitive tasks, there will always be a need for human minds to be behind any other advances. </w:t>
      </w:r>
      <w:r w:rsidR="00F870B0" w:rsidRPr="00AB5E0D">
        <w:rPr>
          <w:rFonts w:ascii="Times New Roman" w:hAnsi="Times New Roman" w:cs="Times New Roman"/>
        </w:rPr>
        <w:t xml:space="preserve">At present, some, but not all, workforces are being retrained in order to be able to work with technologies that are either being updated or newly emerging. </w:t>
      </w:r>
      <w:r w:rsidR="0048260A" w:rsidRPr="00AB5E0D">
        <w:rPr>
          <w:rFonts w:ascii="Times New Roman" w:hAnsi="Times New Roman" w:cs="Times New Roman"/>
        </w:rPr>
        <w:t xml:space="preserve">Some of these people will go on to discover new uses for Artificial Intelligence, others will go on to train more people how to use the technologies relevant to their jobs. </w:t>
      </w:r>
      <w:r w:rsidR="00F77CBB" w:rsidRPr="00AB5E0D">
        <w:rPr>
          <w:rFonts w:ascii="Times New Roman" w:hAnsi="Times New Roman" w:cs="Times New Roman"/>
        </w:rPr>
        <w:t>One example of a new piece of technology being introduced to Britain would be the successful integration of self-service tills into supermarkets</w:t>
      </w:r>
      <w:r w:rsidR="001601A5">
        <w:rPr>
          <w:rFonts w:ascii="Times New Roman" w:hAnsi="Times New Roman" w:cs="Times New Roman"/>
        </w:rPr>
        <w:t>.</w:t>
      </w:r>
      <w:r w:rsidR="00444104" w:rsidRPr="00AB5E0D">
        <w:rPr>
          <w:rFonts w:ascii="Times New Roman" w:hAnsi="Times New Roman" w:cs="Times New Roman"/>
        </w:rPr>
        <w:t xml:space="preserve"> </w:t>
      </w:r>
      <w:r w:rsidR="006076DF" w:rsidRPr="00AB5E0D">
        <w:rPr>
          <w:rFonts w:ascii="Times New Roman" w:hAnsi="Times New Roman" w:cs="Times New Roman"/>
        </w:rPr>
        <w:t>People h</w:t>
      </w:r>
      <w:r w:rsidR="001601A5">
        <w:rPr>
          <w:rFonts w:ascii="Times New Roman" w:hAnsi="Times New Roman" w:cs="Times New Roman"/>
        </w:rPr>
        <w:t xml:space="preserve">ad to be brought in to train </w:t>
      </w:r>
      <w:r w:rsidR="006076DF" w:rsidRPr="00AB5E0D">
        <w:rPr>
          <w:rFonts w:ascii="Times New Roman" w:hAnsi="Times New Roman" w:cs="Times New Roman"/>
        </w:rPr>
        <w:t xml:space="preserve">employees </w:t>
      </w:r>
      <w:r w:rsidR="001601A5">
        <w:rPr>
          <w:rFonts w:ascii="Times New Roman" w:hAnsi="Times New Roman" w:cs="Times New Roman"/>
        </w:rPr>
        <w:t>in using the new technology</w:t>
      </w:r>
      <w:r w:rsidR="006076DF" w:rsidRPr="00AB5E0D">
        <w:rPr>
          <w:rFonts w:ascii="Times New Roman" w:hAnsi="Times New Roman" w:cs="Times New Roman"/>
        </w:rPr>
        <w:t xml:space="preserve">. Following this, some employees became dedicated self-service assistants, some </w:t>
      </w:r>
      <w:r w:rsidR="006859D1" w:rsidRPr="00AB5E0D">
        <w:rPr>
          <w:rFonts w:ascii="Times New Roman" w:hAnsi="Times New Roman" w:cs="Times New Roman"/>
        </w:rPr>
        <w:t xml:space="preserve">may even train up employees from time to time. </w:t>
      </w:r>
      <w:r w:rsidR="00666E91" w:rsidRPr="00AB5E0D">
        <w:rPr>
          <w:rFonts w:ascii="Times New Roman" w:hAnsi="Times New Roman" w:cs="Times New Roman"/>
        </w:rPr>
        <w:t>A</w:t>
      </w:r>
      <w:r w:rsidR="00802337" w:rsidRPr="00AB5E0D">
        <w:rPr>
          <w:rFonts w:ascii="Times New Roman" w:hAnsi="Times New Roman" w:cs="Times New Roman"/>
        </w:rPr>
        <w:t xml:space="preserve"> survey conducted by </w:t>
      </w:r>
      <w:sdt>
        <w:sdtPr>
          <w:rPr>
            <w:rFonts w:ascii="Times New Roman" w:hAnsi="Times New Roman" w:cs="Times New Roman"/>
          </w:rPr>
          <w:id w:val="-2117440261"/>
          <w:citation/>
        </w:sdtPr>
        <w:sdtContent>
          <w:r w:rsidR="00802337" w:rsidRPr="00AB5E0D">
            <w:rPr>
              <w:rFonts w:ascii="Times New Roman" w:hAnsi="Times New Roman" w:cs="Times New Roman"/>
            </w:rPr>
            <w:fldChar w:fldCharType="begin"/>
          </w:r>
          <w:r w:rsidR="00802337" w:rsidRPr="00AB5E0D">
            <w:rPr>
              <w:rFonts w:ascii="Times New Roman" w:hAnsi="Times New Roman" w:cs="Times New Roman"/>
            </w:rPr>
            <w:instrText xml:space="preserve"> CITATION CamND \l 2057 </w:instrText>
          </w:r>
          <w:r w:rsidR="00802337" w:rsidRPr="00AB5E0D">
            <w:rPr>
              <w:rFonts w:ascii="Times New Roman" w:hAnsi="Times New Roman" w:cs="Times New Roman"/>
            </w:rPr>
            <w:fldChar w:fldCharType="separate"/>
          </w:r>
          <w:r w:rsidR="00802337" w:rsidRPr="00AB5E0D">
            <w:rPr>
              <w:rFonts w:ascii="Times New Roman" w:hAnsi="Times New Roman" w:cs="Times New Roman"/>
              <w:noProof/>
            </w:rPr>
            <w:t>(Cammax, N.D)</w:t>
          </w:r>
          <w:r w:rsidR="00802337" w:rsidRPr="00AB5E0D">
            <w:rPr>
              <w:rFonts w:ascii="Times New Roman" w:hAnsi="Times New Roman" w:cs="Times New Roman"/>
            </w:rPr>
            <w:fldChar w:fldCharType="end"/>
          </w:r>
        </w:sdtContent>
      </w:sdt>
      <w:r w:rsidR="00802337" w:rsidRPr="00AB5E0D">
        <w:rPr>
          <w:rFonts w:ascii="Times New Roman" w:hAnsi="Times New Roman" w:cs="Times New Roman"/>
        </w:rPr>
        <w:t xml:space="preserve"> states that a</w:t>
      </w:r>
      <w:r w:rsidR="00666E91" w:rsidRPr="00AB5E0D">
        <w:rPr>
          <w:rFonts w:ascii="Times New Roman" w:hAnsi="Times New Roman" w:cs="Times New Roman"/>
        </w:rPr>
        <w:t xml:space="preserve">s it stands in the United Kingdom, “66% of people desire self-service at the point of payment to make shopping </w:t>
      </w:r>
      <w:r w:rsidR="0094486C" w:rsidRPr="00AB5E0D">
        <w:rPr>
          <w:rFonts w:ascii="Times New Roman" w:hAnsi="Times New Roman" w:cs="Times New Roman"/>
        </w:rPr>
        <w:t xml:space="preserve">more efficient.” </w:t>
      </w:r>
      <w:r w:rsidR="005D014E" w:rsidRPr="00AB5E0D">
        <w:rPr>
          <w:rFonts w:ascii="Times New Roman" w:hAnsi="Times New Roman" w:cs="Times New Roman"/>
        </w:rPr>
        <w:t xml:space="preserve">This survey was conducted with 4,000 participants and </w:t>
      </w:r>
      <w:r w:rsidR="006859D1" w:rsidRPr="00AB5E0D">
        <w:rPr>
          <w:rFonts w:ascii="Times New Roman" w:hAnsi="Times New Roman" w:cs="Times New Roman"/>
        </w:rPr>
        <w:t xml:space="preserve">also </w:t>
      </w:r>
      <w:r w:rsidR="005D014E" w:rsidRPr="00AB5E0D">
        <w:rPr>
          <w:rFonts w:ascii="Times New Roman" w:hAnsi="Times New Roman" w:cs="Times New Roman"/>
        </w:rPr>
        <w:t>came to the conclusion that 95% of people do in fact make use of self-service checkouts, whilst 65% of those asked said they would like to see more self-service checkouts in supermarkets.</w:t>
      </w:r>
      <w:r w:rsidR="00802337" w:rsidRPr="00AB5E0D">
        <w:rPr>
          <w:rFonts w:ascii="Times New Roman" w:hAnsi="Times New Roman" w:cs="Times New Roman"/>
        </w:rPr>
        <w:t xml:space="preserve"> </w:t>
      </w:r>
      <w:r w:rsidR="006C0C3D" w:rsidRPr="00AB5E0D">
        <w:rPr>
          <w:rFonts w:ascii="Times New Roman" w:hAnsi="Times New Roman" w:cs="Times New Roman"/>
        </w:rPr>
        <w:t xml:space="preserve">This technology allows the workforce to be more efficient as one person can man a number of tills, whereas previously each till </w:t>
      </w:r>
      <w:r w:rsidR="00054C3F" w:rsidRPr="00AB5E0D">
        <w:rPr>
          <w:rFonts w:ascii="Times New Roman" w:hAnsi="Times New Roman" w:cs="Times New Roman"/>
        </w:rPr>
        <w:t>needed an operato</w:t>
      </w:r>
      <w:r w:rsidR="006C0C3D" w:rsidRPr="00AB5E0D">
        <w:rPr>
          <w:rFonts w:ascii="Times New Roman" w:hAnsi="Times New Roman" w:cs="Times New Roman"/>
        </w:rPr>
        <w:t>r. Additiona</w:t>
      </w:r>
      <w:r w:rsidR="00054C3F" w:rsidRPr="00AB5E0D">
        <w:rPr>
          <w:rFonts w:ascii="Times New Roman" w:hAnsi="Times New Roman" w:cs="Times New Roman"/>
        </w:rPr>
        <w:t>lly, the British public would like to see an increase in the amount of technology used in store as it can provide a tailored experience.</w:t>
      </w:r>
    </w:p>
    <w:p w14:paraId="36C58EF8" w14:textId="6E304ED6" w:rsidR="00D94505" w:rsidRPr="00AB5E0D" w:rsidRDefault="00B5005E" w:rsidP="00674967">
      <w:pPr>
        <w:spacing w:after="200" w:line="480" w:lineRule="auto"/>
        <w:jc w:val="both"/>
        <w:rPr>
          <w:rFonts w:ascii="Times New Roman" w:hAnsi="Times New Roman" w:cs="Times New Roman"/>
        </w:rPr>
      </w:pPr>
      <w:r w:rsidRPr="00AB5E0D">
        <w:rPr>
          <w:rFonts w:ascii="Times New Roman" w:hAnsi="Times New Roman" w:cs="Times New Roman"/>
        </w:rPr>
        <w:t xml:space="preserve">Following on from this, the Gig Economy is going to become a huge part of society, with less people holding full-time jobs and more people just being called in to do a task when their services are needed. For example, IT technician could become a position held by someone who is only called upon when a company is having issues with some of the technology it possesses. </w:t>
      </w:r>
      <w:r w:rsidR="008F5590" w:rsidRPr="00AB5E0D">
        <w:rPr>
          <w:rFonts w:ascii="Times New Roman" w:hAnsi="Times New Roman" w:cs="Times New Roman"/>
        </w:rPr>
        <w:t xml:space="preserve">“In a Gig Economy, temporary, flexible jobs are commonplace and companies tend toward hiring independent contractors and freelancers instead of full-time employees” according to </w:t>
      </w:r>
      <w:sdt>
        <w:sdtPr>
          <w:rPr>
            <w:rFonts w:ascii="Times New Roman" w:hAnsi="Times New Roman" w:cs="Times New Roman"/>
          </w:rPr>
          <w:id w:val="-2033638792"/>
          <w:citation/>
        </w:sdtPr>
        <w:sdtContent>
          <w:r w:rsidR="008F5590" w:rsidRPr="00AB5E0D">
            <w:rPr>
              <w:rFonts w:ascii="Times New Roman" w:hAnsi="Times New Roman" w:cs="Times New Roman"/>
            </w:rPr>
            <w:fldChar w:fldCharType="begin"/>
          </w:r>
          <w:r w:rsidR="008F5590" w:rsidRPr="00AB5E0D">
            <w:rPr>
              <w:rFonts w:ascii="Times New Roman" w:hAnsi="Times New Roman" w:cs="Times New Roman"/>
            </w:rPr>
            <w:instrText xml:space="preserve"> CITATION Cha19 \l 2057 </w:instrText>
          </w:r>
          <w:r w:rsidR="008F5590" w:rsidRPr="00AB5E0D">
            <w:rPr>
              <w:rFonts w:ascii="Times New Roman" w:hAnsi="Times New Roman" w:cs="Times New Roman"/>
            </w:rPr>
            <w:fldChar w:fldCharType="separate"/>
          </w:r>
          <w:r w:rsidR="008F5590" w:rsidRPr="00AB5E0D">
            <w:rPr>
              <w:rFonts w:ascii="Times New Roman" w:hAnsi="Times New Roman" w:cs="Times New Roman"/>
              <w:noProof/>
            </w:rPr>
            <w:t>(Chappelow, 2019)</w:t>
          </w:r>
          <w:r w:rsidR="008F5590" w:rsidRPr="00AB5E0D">
            <w:rPr>
              <w:rFonts w:ascii="Times New Roman" w:hAnsi="Times New Roman" w:cs="Times New Roman"/>
            </w:rPr>
            <w:fldChar w:fldCharType="end"/>
          </w:r>
        </w:sdtContent>
      </w:sdt>
      <w:r w:rsidR="008F5590" w:rsidRPr="00AB5E0D">
        <w:rPr>
          <w:rFonts w:ascii="Times New Roman" w:hAnsi="Times New Roman" w:cs="Times New Roman"/>
        </w:rPr>
        <w:t>, who also says that the Gig Economy undermines the more traditional route of taking on full-time employees. As with anything, there are a varie</w:t>
      </w:r>
      <w:r w:rsidR="001601A5">
        <w:rPr>
          <w:rFonts w:ascii="Times New Roman" w:hAnsi="Times New Roman" w:cs="Times New Roman"/>
        </w:rPr>
        <w:t>ty of pros and cons to the Gig E</w:t>
      </w:r>
      <w:r w:rsidR="008F5590" w:rsidRPr="00AB5E0D">
        <w:rPr>
          <w:rFonts w:ascii="Times New Roman" w:hAnsi="Times New Roman" w:cs="Times New Roman"/>
        </w:rPr>
        <w:t xml:space="preserve">conomy. </w:t>
      </w:r>
      <w:r w:rsidR="00F967C2" w:rsidRPr="00AB5E0D">
        <w:rPr>
          <w:rFonts w:ascii="Times New Roman" w:hAnsi="Times New Roman" w:cs="Times New Roman"/>
        </w:rPr>
        <w:t xml:space="preserve">From a business perspective, there </w:t>
      </w:r>
      <w:r w:rsidR="00054351" w:rsidRPr="00AB5E0D">
        <w:rPr>
          <w:rFonts w:ascii="Times New Roman" w:hAnsi="Times New Roman" w:cs="Times New Roman"/>
        </w:rPr>
        <w:t xml:space="preserve">are lower costs incurred in employing through the Gig Economy than hiring full-time workers. Also, there is a “diverse pool of flexible workers” available to employers, according to </w:t>
      </w:r>
      <w:sdt>
        <w:sdtPr>
          <w:rPr>
            <w:rFonts w:ascii="Times New Roman" w:hAnsi="Times New Roman" w:cs="Times New Roman"/>
          </w:rPr>
          <w:id w:val="1728880595"/>
          <w:citation/>
        </w:sdtPr>
        <w:sdtContent>
          <w:r w:rsidR="00054351" w:rsidRPr="00AB5E0D">
            <w:rPr>
              <w:rFonts w:ascii="Times New Roman" w:hAnsi="Times New Roman" w:cs="Times New Roman"/>
            </w:rPr>
            <w:fldChar w:fldCharType="begin"/>
          </w:r>
          <w:r w:rsidR="00054351" w:rsidRPr="00AB5E0D">
            <w:rPr>
              <w:rFonts w:ascii="Times New Roman" w:hAnsi="Times New Roman" w:cs="Times New Roman"/>
            </w:rPr>
            <w:instrText xml:space="preserve"> CITATION Wes18 \l 2057 </w:instrText>
          </w:r>
          <w:r w:rsidR="00054351" w:rsidRPr="00AB5E0D">
            <w:rPr>
              <w:rFonts w:ascii="Times New Roman" w:hAnsi="Times New Roman" w:cs="Times New Roman"/>
            </w:rPr>
            <w:fldChar w:fldCharType="separate"/>
          </w:r>
          <w:r w:rsidR="00054351" w:rsidRPr="00AB5E0D">
            <w:rPr>
              <w:rFonts w:ascii="Times New Roman" w:hAnsi="Times New Roman" w:cs="Times New Roman"/>
              <w:noProof/>
            </w:rPr>
            <w:t>(Western Governors University, 2018)</w:t>
          </w:r>
          <w:r w:rsidR="00054351" w:rsidRPr="00AB5E0D">
            <w:rPr>
              <w:rFonts w:ascii="Times New Roman" w:hAnsi="Times New Roman" w:cs="Times New Roman"/>
            </w:rPr>
            <w:fldChar w:fldCharType="end"/>
          </w:r>
        </w:sdtContent>
      </w:sdt>
      <w:r w:rsidR="00054351" w:rsidRPr="00AB5E0D">
        <w:rPr>
          <w:rFonts w:ascii="Times New Roman" w:hAnsi="Times New Roman" w:cs="Times New Roman"/>
        </w:rPr>
        <w:t xml:space="preserve">. Despite this, there are also negatives involved in the Gig Economy. </w:t>
      </w:r>
      <w:sdt>
        <w:sdtPr>
          <w:rPr>
            <w:rFonts w:ascii="Times New Roman" w:hAnsi="Times New Roman" w:cs="Times New Roman"/>
          </w:rPr>
          <w:id w:val="222109029"/>
          <w:citation/>
        </w:sdtPr>
        <w:sdtContent>
          <w:r w:rsidR="00D67F93" w:rsidRPr="00AB5E0D">
            <w:rPr>
              <w:rFonts w:ascii="Times New Roman" w:hAnsi="Times New Roman" w:cs="Times New Roman"/>
            </w:rPr>
            <w:fldChar w:fldCharType="begin"/>
          </w:r>
          <w:r w:rsidR="00D67F93" w:rsidRPr="00AB5E0D">
            <w:rPr>
              <w:rFonts w:ascii="Times New Roman" w:hAnsi="Times New Roman" w:cs="Times New Roman"/>
            </w:rPr>
            <w:instrText xml:space="preserve"> CITATION Swa19 \l 2057 </w:instrText>
          </w:r>
          <w:r w:rsidR="00D67F93" w:rsidRPr="00AB5E0D">
            <w:rPr>
              <w:rFonts w:ascii="Times New Roman" w:hAnsi="Times New Roman" w:cs="Times New Roman"/>
            </w:rPr>
            <w:fldChar w:fldCharType="separate"/>
          </w:r>
          <w:r w:rsidR="00D67F93" w:rsidRPr="00AB5E0D">
            <w:rPr>
              <w:rFonts w:ascii="Times New Roman" w:hAnsi="Times New Roman" w:cs="Times New Roman"/>
              <w:noProof/>
            </w:rPr>
            <w:t>(Swaniker, 2019)</w:t>
          </w:r>
          <w:r w:rsidR="00D67F93" w:rsidRPr="00AB5E0D">
            <w:rPr>
              <w:rFonts w:ascii="Times New Roman" w:hAnsi="Times New Roman" w:cs="Times New Roman"/>
            </w:rPr>
            <w:fldChar w:fldCharType="end"/>
          </w:r>
        </w:sdtContent>
      </w:sdt>
      <w:r w:rsidR="00D67F93" w:rsidRPr="00AB5E0D">
        <w:rPr>
          <w:rFonts w:ascii="Times New Roman" w:hAnsi="Times New Roman" w:cs="Times New Roman"/>
        </w:rPr>
        <w:t xml:space="preserve"> states that </w:t>
      </w:r>
      <w:r w:rsidR="00D94505" w:rsidRPr="00AB5E0D">
        <w:rPr>
          <w:rFonts w:ascii="Times New Roman" w:hAnsi="Times New Roman" w:cs="Times New Roman"/>
        </w:rPr>
        <w:t>“a lot of gig workers start their careers by hopping on a project because the employer is desperate and in need of help now.” This means that rather than being employed for relevant skills and experience, people are being employed just because an extra person is needed to carry out tasks within the workforce. This can backfire because there are many workers i</w:t>
      </w:r>
      <w:r w:rsidR="001601A5">
        <w:rPr>
          <w:rFonts w:ascii="Times New Roman" w:hAnsi="Times New Roman" w:cs="Times New Roman"/>
        </w:rPr>
        <w:t>n the talent pool, but they are not</w:t>
      </w:r>
      <w:r w:rsidR="00D94505" w:rsidRPr="00AB5E0D">
        <w:rPr>
          <w:rFonts w:ascii="Times New Roman" w:hAnsi="Times New Roman" w:cs="Times New Roman"/>
        </w:rPr>
        <w:t xml:space="preserve"> really getting the chance to work at things for a period of time tha</w:t>
      </w:r>
      <w:r w:rsidR="001601A5">
        <w:rPr>
          <w:rFonts w:ascii="Times New Roman" w:hAnsi="Times New Roman" w:cs="Times New Roman"/>
        </w:rPr>
        <w:t xml:space="preserve">t is long enough to develop </w:t>
      </w:r>
      <w:r w:rsidR="00D94505" w:rsidRPr="00AB5E0D">
        <w:rPr>
          <w:rFonts w:ascii="Times New Roman" w:hAnsi="Times New Roman" w:cs="Times New Roman"/>
        </w:rPr>
        <w:t>necessary skills. In other words, it takes longer for people to be ready to enter serious work as they have yet to gain the experience and skills as they only have short gigs with companies.</w:t>
      </w:r>
      <w:sdt>
        <w:sdtPr>
          <w:rPr>
            <w:rFonts w:ascii="Times New Roman" w:hAnsi="Times New Roman" w:cs="Times New Roman"/>
          </w:rPr>
          <w:id w:val="-543669013"/>
          <w:citation/>
        </w:sdtPr>
        <w:sdtContent>
          <w:r w:rsidR="00674967">
            <w:rPr>
              <w:rFonts w:ascii="Times New Roman" w:hAnsi="Times New Roman" w:cs="Times New Roman"/>
            </w:rPr>
            <w:fldChar w:fldCharType="begin"/>
          </w:r>
          <w:r w:rsidR="00674967">
            <w:rPr>
              <w:rFonts w:ascii="Times New Roman" w:hAnsi="Times New Roman" w:cs="Times New Roman"/>
            </w:rPr>
            <w:instrText xml:space="preserve"> CITATION Ben14 \l 2057 </w:instrText>
          </w:r>
          <w:r w:rsidR="00674967">
            <w:rPr>
              <w:rFonts w:ascii="Times New Roman" w:hAnsi="Times New Roman" w:cs="Times New Roman"/>
            </w:rPr>
            <w:fldChar w:fldCharType="separate"/>
          </w:r>
          <w:r w:rsidR="00674967">
            <w:rPr>
              <w:rFonts w:ascii="Times New Roman" w:hAnsi="Times New Roman" w:cs="Times New Roman"/>
              <w:noProof/>
            </w:rPr>
            <w:t xml:space="preserve"> </w:t>
          </w:r>
          <w:r w:rsidR="00674967" w:rsidRPr="00674967">
            <w:rPr>
              <w:rFonts w:ascii="Times New Roman" w:hAnsi="Times New Roman" w:cs="Times New Roman"/>
              <w:noProof/>
            </w:rPr>
            <w:t>(Bennett &amp; Lemoine, 2014)</w:t>
          </w:r>
          <w:r w:rsidR="00674967">
            <w:rPr>
              <w:rFonts w:ascii="Times New Roman" w:hAnsi="Times New Roman" w:cs="Times New Roman"/>
            </w:rPr>
            <w:fldChar w:fldCharType="end"/>
          </w:r>
        </w:sdtContent>
      </w:sdt>
      <w:r w:rsidR="00674967">
        <w:rPr>
          <w:rFonts w:ascii="Times New Roman" w:hAnsi="Times New Roman" w:cs="Times New Roman"/>
        </w:rPr>
        <w:t xml:space="preserve"> </w:t>
      </w:r>
      <w:r w:rsidR="001601A5">
        <w:rPr>
          <w:rFonts w:ascii="Times New Roman" w:hAnsi="Times New Roman" w:cs="Times New Roman"/>
        </w:rPr>
        <w:t xml:space="preserve">claim that </w:t>
      </w:r>
      <w:r w:rsidR="00674967">
        <w:rPr>
          <w:rFonts w:ascii="Times New Roman" w:hAnsi="Times New Roman" w:cs="Times New Roman"/>
        </w:rPr>
        <w:t>a volatile environment is one that is “unstable”, wh</w:t>
      </w:r>
      <w:r w:rsidR="001601A5">
        <w:rPr>
          <w:rFonts w:ascii="Times New Roman" w:hAnsi="Times New Roman" w:cs="Times New Roman"/>
        </w:rPr>
        <w:t>ich is a characteristic of the G</w:t>
      </w:r>
      <w:r w:rsidR="00674967">
        <w:rPr>
          <w:rFonts w:ascii="Times New Roman" w:hAnsi="Times New Roman" w:cs="Times New Roman"/>
        </w:rPr>
        <w:t xml:space="preserve">ig Economy. </w:t>
      </w:r>
    </w:p>
    <w:p w14:paraId="540A9C1B" w14:textId="13D6491C" w:rsidR="003326FB" w:rsidRPr="00AB5E0D" w:rsidRDefault="00054A6B" w:rsidP="00674967">
      <w:pPr>
        <w:spacing w:after="200" w:line="480" w:lineRule="auto"/>
        <w:jc w:val="both"/>
        <w:rPr>
          <w:rFonts w:ascii="Times New Roman" w:hAnsi="Times New Roman" w:cs="Times New Roman"/>
        </w:rPr>
      </w:pPr>
      <w:r w:rsidRPr="00AB5E0D">
        <w:rPr>
          <w:rFonts w:ascii="Times New Roman" w:hAnsi="Times New Roman" w:cs="Times New Roman"/>
        </w:rPr>
        <w:t xml:space="preserve">Additionally, </w:t>
      </w:r>
      <w:r w:rsidR="003326FB" w:rsidRPr="00AB5E0D">
        <w:rPr>
          <w:rFonts w:ascii="Times New Roman" w:hAnsi="Times New Roman" w:cs="Times New Roman"/>
        </w:rPr>
        <w:t>Atkinson’s</w:t>
      </w:r>
      <w:r w:rsidRPr="00AB5E0D">
        <w:rPr>
          <w:rFonts w:ascii="Times New Roman" w:hAnsi="Times New Roman" w:cs="Times New Roman"/>
        </w:rPr>
        <w:t xml:space="preserve"> Flexible Firm Model can be used to show </w:t>
      </w:r>
      <w:r w:rsidR="00674967">
        <w:rPr>
          <w:rFonts w:ascii="Times New Roman" w:hAnsi="Times New Roman" w:cs="Times New Roman"/>
        </w:rPr>
        <w:t>the changing shape of organisations</w:t>
      </w:r>
      <w:r w:rsidRPr="00AB5E0D">
        <w:rPr>
          <w:rFonts w:ascii="Times New Roman" w:hAnsi="Times New Roman" w:cs="Times New Roman"/>
        </w:rPr>
        <w:t>. With rapidly changing business environment</w:t>
      </w:r>
      <w:r w:rsidR="002B4AA6">
        <w:rPr>
          <w:rFonts w:ascii="Times New Roman" w:hAnsi="Times New Roman" w:cs="Times New Roman"/>
        </w:rPr>
        <w:t>s</w:t>
      </w:r>
      <w:r w:rsidRPr="00AB5E0D">
        <w:rPr>
          <w:rFonts w:ascii="Times New Roman" w:hAnsi="Times New Roman" w:cs="Times New Roman"/>
        </w:rPr>
        <w:t>, organisational structures will change drastically. Previously, people entered a job and very often stayed there, sometimes progressing through the ranks, until they retired with the company. Nowadays, there are more people working within the Gig Economy. This means they are only brought in to work for an organisation as they are ne</w:t>
      </w:r>
      <w:r w:rsidR="003326FB" w:rsidRPr="00AB5E0D">
        <w:rPr>
          <w:rFonts w:ascii="Times New Roman" w:hAnsi="Times New Roman" w:cs="Times New Roman"/>
        </w:rPr>
        <w:t>eded, which may be very rarely.</w:t>
      </w:r>
    </w:p>
    <w:p w14:paraId="361393BF" w14:textId="77777777" w:rsidR="003326FB" w:rsidRPr="00AB5E0D" w:rsidRDefault="003326FB" w:rsidP="00674967">
      <w:pPr>
        <w:keepNext/>
        <w:spacing w:after="200" w:line="480" w:lineRule="auto"/>
        <w:jc w:val="center"/>
        <w:rPr>
          <w:rFonts w:ascii="Times New Roman" w:hAnsi="Times New Roman" w:cs="Times New Roman"/>
        </w:rPr>
      </w:pPr>
      <w:r w:rsidRPr="00AB5E0D">
        <w:rPr>
          <w:rFonts w:ascii="Times New Roman" w:hAnsi="Times New Roman" w:cs="Times New Roman"/>
          <w:noProof/>
          <w:lang w:eastAsia="en-GB"/>
        </w:rPr>
        <w:drawing>
          <wp:inline distT="0" distB="0" distL="0" distR="0" wp14:anchorId="02AE06DA" wp14:editId="69498853">
            <wp:extent cx="3030220" cy="26797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0220" cy="2679700"/>
                    </a:xfrm>
                    <a:prstGeom prst="rect">
                      <a:avLst/>
                    </a:prstGeom>
                    <a:noFill/>
                    <a:ln>
                      <a:noFill/>
                    </a:ln>
                  </pic:spPr>
                </pic:pic>
              </a:graphicData>
            </a:graphic>
          </wp:inline>
        </w:drawing>
      </w:r>
    </w:p>
    <w:p w14:paraId="2817DB5B" w14:textId="77777777" w:rsidR="003326FB" w:rsidRPr="00AB5E0D" w:rsidRDefault="003326FB" w:rsidP="00674967">
      <w:pPr>
        <w:pStyle w:val="Caption"/>
        <w:spacing w:line="480" w:lineRule="auto"/>
        <w:jc w:val="center"/>
        <w:rPr>
          <w:rFonts w:ascii="Times New Roman" w:hAnsi="Times New Roman" w:cs="Times New Roman"/>
          <w:sz w:val="24"/>
          <w:szCs w:val="24"/>
        </w:rPr>
      </w:pPr>
      <w:r w:rsidRPr="00AB5E0D">
        <w:rPr>
          <w:rFonts w:ascii="Times New Roman" w:hAnsi="Times New Roman" w:cs="Times New Roman"/>
          <w:sz w:val="24"/>
          <w:szCs w:val="24"/>
        </w:rPr>
        <w:t xml:space="preserve">Figure </w:t>
      </w:r>
      <w:r w:rsidRPr="00AB5E0D">
        <w:rPr>
          <w:rFonts w:ascii="Times New Roman" w:hAnsi="Times New Roman" w:cs="Times New Roman"/>
          <w:sz w:val="24"/>
          <w:szCs w:val="24"/>
        </w:rPr>
        <w:fldChar w:fldCharType="begin"/>
      </w:r>
      <w:r w:rsidRPr="00AB5E0D">
        <w:rPr>
          <w:rFonts w:ascii="Times New Roman" w:hAnsi="Times New Roman" w:cs="Times New Roman"/>
          <w:sz w:val="24"/>
          <w:szCs w:val="24"/>
        </w:rPr>
        <w:instrText xml:space="preserve"> SEQ Figure \* ARABIC </w:instrText>
      </w:r>
      <w:r w:rsidRPr="00AB5E0D">
        <w:rPr>
          <w:rFonts w:ascii="Times New Roman" w:hAnsi="Times New Roman" w:cs="Times New Roman"/>
          <w:sz w:val="24"/>
          <w:szCs w:val="24"/>
        </w:rPr>
        <w:fldChar w:fldCharType="separate"/>
      </w:r>
      <w:r w:rsidR="0031659C" w:rsidRPr="00AB5E0D">
        <w:rPr>
          <w:rFonts w:ascii="Times New Roman" w:hAnsi="Times New Roman" w:cs="Times New Roman"/>
          <w:noProof/>
          <w:sz w:val="24"/>
          <w:szCs w:val="24"/>
        </w:rPr>
        <w:t>1</w:t>
      </w:r>
      <w:r w:rsidRPr="00AB5E0D">
        <w:rPr>
          <w:rFonts w:ascii="Times New Roman" w:hAnsi="Times New Roman" w:cs="Times New Roman"/>
          <w:sz w:val="24"/>
          <w:szCs w:val="24"/>
        </w:rPr>
        <w:fldChar w:fldCharType="end"/>
      </w:r>
      <w:r w:rsidRPr="00AB5E0D">
        <w:rPr>
          <w:rFonts w:ascii="Times New Roman" w:hAnsi="Times New Roman" w:cs="Times New Roman"/>
          <w:sz w:val="24"/>
          <w:szCs w:val="24"/>
        </w:rPr>
        <w:t>: Atkinson's Flexible Firm Model (</w:t>
      </w:r>
      <w:proofErr w:type="spellStart"/>
      <w:r w:rsidRPr="00AB5E0D">
        <w:rPr>
          <w:rFonts w:ascii="Times New Roman" w:hAnsi="Times New Roman" w:cs="Times New Roman"/>
          <w:sz w:val="24"/>
          <w:szCs w:val="24"/>
        </w:rPr>
        <w:t>Ajonbadi</w:t>
      </w:r>
      <w:proofErr w:type="spellEnd"/>
      <w:r w:rsidRPr="00AB5E0D">
        <w:rPr>
          <w:rFonts w:ascii="Times New Roman" w:hAnsi="Times New Roman" w:cs="Times New Roman"/>
          <w:sz w:val="24"/>
          <w:szCs w:val="24"/>
        </w:rPr>
        <w:t>, H. A., 2015)</w:t>
      </w:r>
    </w:p>
    <w:p w14:paraId="0ECF3D05" w14:textId="541FE93D" w:rsidR="004107BD" w:rsidRPr="00AB5E0D" w:rsidRDefault="003326FB" w:rsidP="00674967">
      <w:pPr>
        <w:spacing w:after="200" w:line="480" w:lineRule="auto"/>
        <w:jc w:val="both"/>
        <w:rPr>
          <w:rFonts w:ascii="Times New Roman" w:hAnsi="Times New Roman" w:cs="Times New Roman"/>
        </w:rPr>
      </w:pPr>
      <w:r w:rsidRPr="00AB5E0D">
        <w:rPr>
          <w:rFonts w:ascii="Times New Roman" w:hAnsi="Times New Roman" w:cs="Times New Roman"/>
        </w:rPr>
        <w:t>In 1984, Atkinson developed his Flexible Firm Model, which is relevant to companies, but also to labour markets in ma</w:t>
      </w:r>
      <w:r w:rsidR="0005104D" w:rsidRPr="00AB5E0D">
        <w:rPr>
          <w:rFonts w:ascii="Times New Roman" w:hAnsi="Times New Roman" w:cs="Times New Roman"/>
        </w:rPr>
        <w:t>n</w:t>
      </w:r>
      <w:r w:rsidR="007A7167" w:rsidRPr="00AB5E0D">
        <w:rPr>
          <w:rFonts w:ascii="Times New Roman" w:hAnsi="Times New Roman" w:cs="Times New Roman"/>
        </w:rPr>
        <w:t>y plac</w:t>
      </w:r>
      <w:r w:rsidRPr="00AB5E0D">
        <w:rPr>
          <w:rFonts w:ascii="Times New Roman" w:hAnsi="Times New Roman" w:cs="Times New Roman"/>
        </w:rPr>
        <w:t>es</w:t>
      </w:r>
      <w:r w:rsidR="002B4AA6">
        <w:rPr>
          <w:rFonts w:ascii="Times New Roman" w:hAnsi="Times New Roman" w:cs="Times New Roman"/>
        </w:rPr>
        <w:t xml:space="preserve"> </w:t>
      </w:r>
      <w:r w:rsidR="007A7167" w:rsidRPr="00AB5E0D">
        <w:rPr>
          <w:rFonts w:ascii="Times New Roman" w:hAnsi="Times New Roman" w:cs="Times New Roman"/>
        </w:rPr>
        <w:t>extend</w:t>
      </w:r>
      <w:r w:rsidR="002B4AA6">
        <w:rPr>
          <w:rFonts w:ascii="Times New Roman" w:hAnsi="Times New Roman" w:cs="Times New Roman"/>
        </w:rPr>
        <w:t>ing</w:t>
      </w:r>
      <w:r w:rsidR="007A7167" w:rsidRPr="00AB5E0D">
        <w:rPr>
          <w:rFonts w:ascii="Times New Roman" w:hAnsi="Times New Roman" w:cs="Times New Roman"/>
        </w:rPr>
        <w:t xml:space="preserve"> past Britain and America to places </w:t>
      </w:r>
      <w:r w:rsidR="00674967">
        <w:rPr>
          <w:rFonts w:ascii="Times New Roman" w:hAnsi="Times New Roman" w:cs="Times New Roman"/>
        </w:rPr>
        <w:t xml:space="preserve">such as Shell and </w:t>
      </w:r>
      <w:r w:rsidRPr="00AB5E0D">
        <w:rPr>
          <w:rFonts w:ascii="Times New Roman" w:hAnsi="Times New Roman" w:cs="Times New Roman"/>
        </w:rPr>
        <w:t xml:space="preserve">Chevron Nigerian subsidiary, according to </w:t>
      </w:r>
      <w:sdt>
        <w:sdtPr>
          <w:rPr>
            <w:rFonts w:ascii="Times New Roman" w:hAnsi="Times New Roman" w:cs="Times New Roman"/>
          </w:rPr>
          <w:id w:val="-328835267"/>
          <w:citation/>
        </w:sdtPr>
        <w:sdtContent>
          <w:r w:rsidRPr="00AB5E0D">
            <w:rPr>
              <w:rFonts w:ascii="Times New Roman" w:hAnsi="Times New Roman" w:cs="Times New Roman"/>
            </w:rPr>
            <w:fldChar w:fldCharType="begin"/>
          </w:r>
          <w:r w:rsidRPr="00AB5E0D">
            <w:rPr>
              <w:rFonts w:ascii="Times New Roman" w:hAnsi="Times New Roman" w:cs="Times New Roman"/>
            </w:rPr>
            <w:instrText xml:space="preserve"> CITATION Ajo15 \l 2057 </w:instrText>
          </w:r>
          <w:r w:rsidRPr="00AB5E0D">
            <w:rPr>
              <w:rFonts w:ascii="Times New Roman" w:hAnsi="Times New Roman" w:cs="Times New Roman"/>
            </w:rPr>
            <w:fldChar w:fldCharType="separate"/>
          </w:r>
          <w:r w:rsidRPr="00AB5E0D">
            <w:rPr>
              <w:rFonts w:ascii="Times New Roman" w:hAnsi="Times New Roman" w:cs="Times New Roman"/>
              <w:noProof/>
            </w:rPr>
            <w:t>(Ajonbadi, 2015)</w:t>
          </w:r>
          <w:r w:rsidRPr="00AB5E0D">
            <w:rPr>
              <w:rFonts w:ascii="Times New Roman" w:hAnsi="Times New Roman" w:cs="Times New Roman"/>
            </w:rPr>
            <w:fldChar w:fldCharType="end"/>
          </w:r>
        </w:sdtContent>
      </w:sdt>
      <w:r w:rsidR="0005104D" w:rsidRPr="00AB5E0D">
        <w:rPr>
          <w:rFonts w:ascii="Times New Roman" w:hAnsi="Times New Roman" w:cs="Times New Roman"/>
        </w:rPr>
        <w:t>.</w:t>
      </w:r>
      <w:r w:rsidR="00381523" w:rsidRPr="00AB5E0D">
        <w:rPr>
          <w:rFonts w:ascii="Times New Roman" w:hAnsi="Times New Roman" w:cs="Times New Roman"/>
        </w:rPr>
        <w:t xml:space="preserve"> </w:t>
      </w:r>
      <w:r w:rsidR="007A7167" w:rsidRPr="00AB5E0D">
        <w:rPr>
          <w:rFonts w:ascii="Times New Roman" w:hAnsi="Times New Roman" w:cs="Times New Roman"/>
        </w:rPr>
        <w:t xml:space="preserve">This proves that the changing face of Human Resources is a global issue. </w:t>
      </w:r>
      <w:r w:rsidR="00E957E7" w:rsidRPr="00AB5E0D">
        <w:rPr>
          <w:rFonts w:ascii="Times New Roman" w:hAnsi="Times New Roman" w:cs="Times New Roman"/>
        </w:rPr>
        <w:t xml:space="preserve">The purple section of the diagram in Figure 1 is core employees. “Core employees are hired with the expectation that they will hold a permanent position within a company for a number of years, barring termination or layoffs.” This is according to </w:t>
      </w:r>
      <w:sdt>
        <w:sdtPr>
          <w:rPr>
            <w:rFonts w:ascii="Times New Roman" w:hAnsi="Times New Roman" w:cs="Times New Roman"/>
          </w:rPr>
          <w:id w:val="-1766688143"/>
          <w:citation/>
        </w:sdtPr>
        <w:sdtContent>
          <w:r w:rsidR="00E957E7" w:rsidRPr="00AB5E0D">
            <w:rPr>
              <w:rFonts w:ascii="Times New Roman" w:hAnsi="Times New Roman" w:cs="Times New Roman"/>
            </w:rPr>
            <w:fldChar w:fldCharType="begin"/>
          </w:r>
          <w:r w:rsidR="00E957E7" w:rsidRPr="00AB5E0D">
            <w:rPr>
              <w:rFonts w:ascii="Times New Roman" w:hAnsi="Times New Roman" w:cs="Times New Roman"/>
            </w:rPr>
            <w:instrText xml:space="preserve"> CITATION TimND \l 2057 </w:instrText>
          </w:r>
          <w:r w:rsidR="00E957E7" w:rsidRPr="00AB5E0D">
            <w:rPr>
              <w:rFonts w:ascii="Times New Roman" w:hAnsi="Times New Roman" w:cs="Times New Roman"/>
            </w:rPr>
            <w:fldChar w:fldCharType="separate"/>
          </w:r>
          <w:r w:rsidR="00E957E7" w:rsidRPr="00AB5E0D">
            <w:rPr>
              <w:rFonts w:ascii="Times New Roman" w:hAnsi="Times New Roman" w:cs="Times New Roman"/>
              <w:noProof/>
            </w:rPr>
            <w:t>(Time, N.D.)</w:t>
          </w:r>
          <w:r w:rsidR="00E957E7" w:rsidRPr="00AB5E0D">
            <w:rPr>
              <w:rFonts w:ascii="Times New Roman" w:hAnsi="Times New Roman" w:cs="Times New Roman"/>
            </w:rPr>
            <w:fldChar w:fldCharType="end"/>
          </w:r>
        </w:sdtContent>
      </w:sdt>
      <w:r w:rsidR="00C703FC" w:rsidRPr="00AB5E0D">
        <w:rPr>
          <w:rFonts w:ascii="Times New Roman" w:hAnsi="Times New Roman" w:cs="Times New Roman"/>
        </w:rPr>
        <w:t xml:space="preserve"> and basically means that core workers are intended to hold a permanent position with the company. Previously, they made up a huge part of the workforce, but recently this type of position is becoming less popular.</w:t>
      </w:r>
      <w:r w:rsidR="00FB07BA" w:rsidRPr="00AB5E0D">
        <w:rPr>
          <w:rFonts w:ascii="Times New Roman" w:hAnsi="Times New Roman" w:cs="Times New Roman"/>
        </w:rPr>
        <w:t xml:space="preserve"> </w:t>
      </w:r>
      <w:sdt>
        <w:sdtPr>
          <w:rPr>
            <w:rFonts w:ascii="Times New Roman" w:hAnsi="Times New Roman" w:cs="Times New Roman"/>
          </w:rPr>
          <w:id w:val="-2002195929"/>
          <w:citation/>
        </w:sdtPr>
        <w:sdtContent>
          <w:r w:rsidR="00FB07BA" w:rsidRPr="00AB5E0D">
            <w:rPr>
              <w:rFonts w:ascii="Times New Roman" w:hAnsi="Times New Roman" w:cs="Times New Roman"/>
            </w:rPr>
            <w:fldChar w:fldCharType="begin"/>
          </w:r>
          <w:r w:rsidR="00FB07BA" w:rsidRPr="00AB5E0D">
            <w:rPr>
              <w:rFonts w:ascii="Times New Roman" w:hAnsi="Times New Roman" w:cs="Times New Roman"/>
            </w:rPr>
            <w:instrText xml:space="preserve">CITATION Fou15 \l 2057 </w:instrText>
          </w:r>
          <w:r w:rsidR="00FB07BA" w:rsidRPr="00AB5E0D">
            <w:rPr>
              <w:rFonts w:ascii="Times New Roman" w:hAnsi="Times New Roman" w:cs="Times New Roman"/>
            </w:rPr>
            <w:fldChar w:fldCharType="separate"/>
          </w:r>
          <w:r w:rsidR="00FB07BA" w:rsidRPr="00AB5E0D">
            <w:rPr>
              <w:rFonts w:ascii="Times New Roman" w:hAnsi="Times New Roman" w:cs="Times New Roman"/>
              <w:noProof/>
            </w:rPr>
            <w:t>(Fournia, 2015)</w:t>
          </w:r>
          <w:r w:rsidR="00FB07BA" w:rsidRPr="00AB5E0D">
            <w:rPr>
              <w:rFonts w:ascii="Times New Roman" w:hAnsi="Times New Roman" w:cs="Times New Roman"/>
            </w:rPr>
            <w:fldChar w:fldCharType="end"/>
          </w:r>
        </w:sdtContent>
      </w:sdt>
      <w:r w:rsidR="00FB07BA" w:rsidRPr="00AB5E0D">
        <w:rPr>
          <w:rFonts w:ascii="Times New Roman" w:hAnsi="Times New Roman" w:cs="Times New Roman"/>
        </w:rPr>
        <w:t xml:space="preserve"> defines contingent workers as “freelancers, independent contractors, consultants or other outsourced and non-permanent workers who are hired on a per-project basis.”</w:t>
      </w:r>
      <w:r w:rsidR="00B9620B" w:rsidRPr="00AB5E0D">
        <w:rPr>
          <w:rFonts w:ascii="Times New Roman" w:hAnsi="Times New Roman" w:cs="Times New Roman"/>
        </w:rPr>
        <w:t xml:space="preserve"> This particular source also describes </w:t>
      </w:r>
      <w:r w:rsidR="004B370D">
        <w:rPr>
          <w:rFonts w:ascii="Times New Roman" w:hAnsi="Times New Roman" w:cs="Times New Roman"/>
        </w:rPr>
        <w:t>them</w:t>
      </w:r>
      <w:r w:rsidR="00B9620B" w:rsidRPr="00AB5E0D">
        <w:rPr>
          <w:rFonts w:ascii="Times New Roman" w:hAnsi="Times New Roman" w:cs="Times New Roman"/>
        </w:rPr>
        <w:t xml:space="preserve"> as being highly skilled in their respective areas, which can be of a great benefit to </w:t>
      </w:r>
      <w:r w:rsidR="004B370D">
        <w:rPr>
          <w:rFonts w:ascii="Times New Roman" w:hAnsi="Times New Roman" w:cs="Times New Roman"/>
        </w:rPr>
        <w:t>employers</w:t>
      </w:r>
      <w:r w:rsidR="00B9620B" w:rsidRPr="00AB5E0D">
        <w:rPr>
          <w:rFonts w:ascii="Times New Roman" w:hAnsi="Times New Roman" w:cs="Times New Roman"/>
        </w:rPr>
        <w:t xml:space="preserve">. </w:t>
      </w:r>
      <w:r w:rsidR="004A7130" w:rsidRPr="00AB5E0D">
        <w:rPr>
          <w:rFonts w:ascii="Times New Roman" w:hAnsi="Times New Roman" w:cs="Times New Roman"/>
        </w:rPr>
        <w:t xml:space="preserve">Sandwiched in between core and contingent workers is </w:t>
      </w:r>
      <w:r w:rsidR="000E01A9" w:rsidRPr="00AB5E0D">
        <w:rPr>
          <w:rFonts w:ascii="Times New Roman" w:hAnsi="Times New Roman" w:cs="Times New Roman"/>
        </w:rPr>
        <w:t>a layer of flexible workers, undertaking flexible jobs that</w:t>
      </w:r>
      <w:r w:rsidR="004A7130" w:rsidRPr="00AB5E0D">
        <w:rPr>
          <w:rFonts w:ascii="Times New Roman" w:hAnsi="Times New Roman" w:cs="Times New Roman"/>
        </w:rPr>
        <w:t xml:space="preserve"> have been described by </w:t>
      </w:r>
      <w:sdt>
        <w:sdtPr>
          <w:rPr>
            <w:rFonts w:ascii="Times New Roman" w:hAnsi="Times New Roman" w:cs="Times New Roman"/>
          </w:rPr>
          <w:id w:val="-263154001"/>
          <w:citation/>
        </w:sdtPr>
        <w:sdtContent>
          <w:r w:rsidR="000E01A9" w:rsidRPr="00AB5E0D">
            <w:rPr>
              <w:rFonts w:ascii="Times New Roman" w:hAnsi="Times New Roman" w:cs="Times New Roman"/>
            </w:rPr>
            <w:fldChar w:fldCharType="begin"/>
          </w:r>
          <w:r w:rsidR="000E01A9" w:rsidRPr="00AB5E0D">
            <w:rPr>
              <w:rFonts w:ascii="Times New Roman" w:hAnsi="Times New Roman" w:cs="Times New Roman"/>
            </w:rPr>
            <w:instrText xml:space="preserve"> CITATION McC19 \l 2057 </w:instrText>
          </w:r>
          <w:r w:rsidR="000E01A9" w:rsidRPr="00AB5E0D">
            <w:rPr>
              <w:rFonts w:ascii="Times New Roman" w:hAnsi="Times New Roman" w:cs="Times New Roman"/>
            </w:rPr>
            <w:fldChar w:fldCharType="separate"/>
          </w:r>
          <w:r w:rsidR="000E01A9" w:rsidRPr="00AB5E0D">
            <w:rPr>
              <w:rFonts w:ascii="Times New Roman" w:hAnsi="Times New Roman" w:cs="Times New Roman"/>
              <w:noProof/>
            </w:rPr>
            <w:t>(McCartney &amp; Ayling, 2019)</w:t>
          </w:r>
          <w:r w:rsidR="000E01A9" w:rsidRPr="00AB5E0D">
            <w:rPr>
              <w:rFonts w:ascii="Times New Roman" w:hAnsi="Times New Roman" w:cs="Times New Roman"/>
            </w:rPr>
            <w:fldChar w:fldCharType="end"/>
          </w:r>
        </w:sdtContent>
      </w:sdt>
      <w:r w:rsidR="000E01A9" w:rsidRPr="00AB5E0D">
        <w:rPr>
          <w:rFonts w:ascii="Times New Roman" w:hAnsi="Times New Roman" w:cs="Times New Roman"/>
        </w:rPr>
        <w:t xml:space="preserve"> as “giving flexibility over where, when and the hours people work” whilst being “increasingly in demand,” although “the number of quality flexible jobs falls well short of the demand.” </w:t>
      </w:r>
      <w:r w:rsidR="00067FA1" w:rsidRPr="00AB5E0D">
        <w:rPr>
          <w:rFonts w:ascii="Times New Roman" w:hAnsi="Times New Roman" w:cs="Times New Roman"/>
        </w:rPr>
        <w:t xml:space="preserve">The three layers in the updated diagram of Atkinson’s Flexible Firm Model, which originally only had two layers, </w:t>
      </w:r>
      <w:r w:rsidR="00674967">
        <w:rPr>
          <w:rFonts w:ascii="Times New Roman" w:hAnsi="Times New Roman" w:cs="Times New Roman"/>
        </w:rPr>
        <w:t>can be used</w:t>
      </w:r>
      <w:r w:rsidR="004107BD" w:rsidRPr="00AB5E0D">
        <w:rPr>
          <w:rFonts w:ascii="Times New Roman" w:hAnsi="Times New Roman" w:cs="Times New Roman"/>
        </w:rPr>
        <w:t xml:space="preserve"> to create a workforce that suits </w:t>
      </w:r>
      <w:r w:rsidR="00674967">
        <w:rPr>
          <w:rFonts w:ascii="Times New Roman" w:hAnsi="Times New Roman" w:cs="Times New Roman"/>
        </w:rPr>
        <w:t>a company’s needs</w:t>
      </w:r>
      <w:r w:rsidR="004107BD" w:rsidRPr="00AB5E0D">
        <w:rPr>
          <w:rFonts w:ascii="Times New Roman" w:hAnsi="Times New Roman" w:cs="Times New Roman"/>
        </w:rPr>
        <w:t xml:space="preserve"> perfectly. For example, for some companies, a significant amount of core employees may be needed, with a small number of freelancers being occasionally drafted in, whereas some may only have a couple of full-time employees, with a high turnover of contractors.</w:t>
      </w:r>
      <w:r w:rsidR="00A74452" w:rsidRPr="00AB5E0D">
        <w:rPr>
          <w:rFonts w:ascii="Times New Roman" w:hAnsi="Times New Roman" w:cs="Times New Roman"/>
        </w:rPr>
        <w:t xml:space="preserve"> Put simply, a business can mould the shape of a workforce to tailor it to the individual company’</w:t>
      </w:r>
      <w:r w:rsidR="009B39D6" w:rsidRPr="00AB5E0D">
        <w:rPr>
          <w:rFonts w:ascii="Times New Roman" w:hAnsi="Times New Roman" w:cs="Times New Roman"/>
        </w:rPr>
        <w:t>s need.</w:t>
      </w:r>
    </w:p>
    <w:p w14:paraId="337E9058" w14:textId="01AFE043" w:rsidR="00F81DEB" w:rsidRPr="00AB5E0D" w:rsidRDefault="00F81DEB" w:rsidP="00674967">
      <w:pPr>
        <w:spacing w:after="200" w:line="480" w:lineRule="auto"/>
        <w:jc w:val="both"/>
        <w:rPr>
          <w:rFonts w:ascii="Times New Roman" w:hAnsi="Times New Roman" w:cs="Times New Roman"/>
        </w:rPr>
      </w:pPr>
      <w:r w:rsidRPr="00AB5E0D">
        <w:rPr>
          <w:rFonts w:ascii="Times New Roman" w:hAnsi="Times New Roman" w:cs="Times New Roman"/>
        </w:rPr>
        <w:t>Finally,</w:t>
      </w:r>
      <w:r w:rsidR="009B39D6" w:rsidRPr="00AB5E0D">
        <w:rPr>
          <w:rFonts w:ascii="Times New Roman" w:hAnsi="Times New Roman" w:cs="Times New Roman"/>
        </w:rPr>
        <w:t xml:space="preserve"> </w:t>
      </w:r>
      <w:r w:rsidRPr="00AB5E0D">
        <w:rPr>
          <w:rFonts w:ascii="Times New Roman" w:hAnsi="Times New Roman" w:cs="Times New Roman"/>
        </w:rPr>
        <w:t xml:space="preserve">the Ulrich Model </w:t>
      </w:r>
      <w:r w:rsidR="00A345D0" w:rsidRPr="00AB5E0D">
        <w:rPr>
          <w:rFonts w:ascii="Times New Roman" w:hAnsi="Times New Roman" w:cs="Times New Roman"/>
        </w:rPr>
        <w:t xml:space="preserve">of Human Resources </w:t>
      </w:r>
      <w:r w:rsidRPr="00AB5E0D">
        <w:rPr>
          <w:rFonts w:ascii="Times New Roman" w:hAnsi="Times New Roman" w:cs="Times New Roman"/>
        </w:rPr>
        <w:t xml:space="preserve">was created by David Ulrich in a bid “specifically to organise Human Resources functions.” This was stated by </w:t>
      </w:r>
      <w:sdt>
        <w:sdtPr>
          <w:rPr>
            <w:rFonts w:ascii="Times New Roman" w:hAnsi="Times New Roman" w:cs="Times New Roman"/>
          </w:rPr>
          <w:id w:val="-1237320349"/>
          <w:citation/>
        </w:sdtPr>
        <w:sdtContent>
          <w:r w:rsidRPr="00AB5E0D">
            <w:rPr>
              <w:rFonts w:ascii="Times New Roman" w:hAnsi="Times New Roman" w:cs="Times New Roman"/>
            </w:rPr>
            <w:fldChar w:fldCharType="begin"/>
          </w:r>
          <w:r w:rsidRPr="00AB5E0D">
            <w:rPr>
              <w:rFonts w:ascii="Times New Roman" w:hAnsi="Times New Roman" w:cs="Times New Roman"/>
            </w:rPr>
            <w:instrText xml:space="preserve"> CITATION Shi19 \l 2057 </w:instrText>
          </w:r>
          <w:r w:rsidRPr="00AB5E0D">
            <w:rPr>
              <w:rFonts w:ascii="Times New Roman" w:hAnsi="Times New Roman" w:cs="Times New Roman"/>
            </w:rPr>
            <w:fldChar w:fldCharType="separate"/>
          </w:r>
          <w:r w:rsidRPr="00AB5E0D">
            <w:rPr>
              <w:rFonts w:ascii="Times New Roman" w:hAnsi="Times New Roman" w:cs="Times New Roman"/>
              <w:noProof/>
            </w:rPr>
            <w:t>(Shingal, 2019)</w:t>
          </w:r>
          <w:r w:rsidRPr="00AB5E0D">
            <w:rPr>
              <w:rFonts w:ascii="Times New Roman" w:hAnsi="Times New Roman" w:cs="Times New Roman"/>
            </w:rPr>
            <w:fldChar w:fldCharType="end"/>
          </w:r>
        </w:sdtContent>
      </w:sdt>
      <w:r w:rsidRPr="00AB5E0D">
        <w:rPr>
          <w:rFonts w:ascii="Times New Roman" w:hAnsi="Times New Roman" w:cs="Times New Roman"/>
        </w:rPr>
        <w:t xml:space="preserve">, who also mentions that the </w:t>
      </w:r>
      <w:r w:rsidR="004B370D">
        <w:rPr>
          <w:rFonts w:ascii="Times New Roman" w:hAnsi="Times New Roman" w:cs="Times New Roman"/>
        </w:rPr>
        <w:t>m</w:t>
      </w:r>
      <w:r w:rsidRPr="00AB5E0D">
        <w:rPr>
          <w:rFonts w:ascii="Times New Roman" w:hAnsi="Times New Roman" w:cs="Times New Roman"/>
        </w:rPr>
        <w:t>odel separates large</w:t>
      </w:r>
      <w:r w:rsidR="0031659C" w:rsidRPr="00AB5E0D">
        <w:rPr>
          <w:rFonts w:ascii="Times New Roman" w:hAnsi="Times New Roman" w:cs="Times New Roman"/>
        </w:rPr>
        <w:t xml:space="preserve"> businesses into four segments.</w:t>
      </w:r>
    </w:p>
    <w:p w14:paraId="06B3FE4C" w14:textId="77777777" w:rsidR="0031659C" w:rsidRPr="00AB5E0D" w:rsidRDefault="0031659C" w:rsidP="00674967">
      <w:pPr>
        <w:keepNext/>
        <w:spacing w:after="200" w:line="480" w:lineRule="auto"/>
        <w:jc w:val="center"/>
        <w:rPr>
          <w:rFonts w:ascii="Times New Roman" w:hAnsi="Times New Roman" w:cs="Times New Roman"/>
        </w:rPr>
      </w:pPr>
      <w:r w:rsidRPr="00AB5E0D">
        <w:rPr>
          <w:rFonts w:ascii="Times New Roman" w:hAnsi="Times New Roman" w:cs="Times New Roman"/>
          <w:noProof/>
          <w:lang w:eastAsia="en-GB"/>
        </w:rPr>
        <w:drawing>
          <wp:inline distT="0" distB="0" distL="0" distR="0" wp14:anchorId="3A95947B" wp14:editId="3447639C">
            <wp:extent cx="5727700" cy="29810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981052"/>
                    </a:xfrm>
                    <a:prstGeom prst="rect">
                      <a:avLst/>
                    </a:prstGeom>
                    <a:noFill/>
                    <a:ln>
                      <a:noFill/>
                    </a:ln>
                  </pic:spPr>
                </pic:pic>
              </a:graphicData>
            </a:graphic>
          </wp:inline>
        </w:drawing>
      </w:r>
    </w:p>
    <w:p w14:paraId="09829C8E" w14:textId="2C044A69" w:rsidR="0031659C" w:rsidRPr="00AB5E0D" w:rsidRDefault="0031659C" w:rsidP="00674967">
      <w:pPr>
        <w:pStyle w:val="Caption"/>
        <w:spacing w:line="480" w:lineRule="auto"/>
        <w:jc w:val="center"/>
        <w:rPr>
          <w:rFonts w:ascii="Times New Roman" w:hAnsi="Times New Roman" w:cs="Times New Roman"/>
          <w:sz w:val="24"/>
          <w:szCs w:val="24"/>
        </w:rPr>
      </w:pPr>
      <w:r w:rsidRPr="00AB5E0D">
        <w:rPr>
          <w:rFonts w:ascii="Times New Roman" w:hAnsi="Times New Roman" w:cs="Times New Roman"/>
          <w:sz w:val="24"/>
          <w:szCs w:val="24"/>
        </w:rPr>
        <w:t xml:space="preserve">Figure </w:t>
      </w:r>
      <w:r w:rsidRPr="00AB5E0D">
        <w:rPr>
          <w:rFonts w:ascii="Times New Roman" w:hAnsi="Times New Roman" w:cs="Times New Roman"/>
          <w:sz w:val="24"/>
          <w:szCs w:val="24"/>
        </w:rPr>
        <w:fldChar w:fldCharType="begin"/>
      </w:r>
      <w:r w:rsidRPr="00AB5E0D">
        <w:rPr>
          <w:rFonts w:ascii="Times New Roman" w:hAnsi="Times New Roman" w:cs="Times New Roman"/>
          <w:sz w:val="24"/>
          <w:szCs w:val="24"/>
        </w:rPr>
        <w:instrText xml:space="preserve"> SEQ Figure \* ARABIC </w:instrText>
      </w:r>
      <w:r w:rsidRPr="00AB5E0D">
        <w:rPr>
          <w:rFonts w:ascii="Times New Roman" w:hAnsi="Times New Roman" w:cs="Times New Roman"/>
          <w:sz w:val="24"/>
          <w:szCs w:val="24"/>
        </w:rPr>
        <w:fldChar w:fldCharType="separate"/>
      </w:r>
      <w:r w:rsidRPr="00AB5E0D">
        <w:rPr>
          <w:rFonts w:ascii="Times New Roman" w:hAnsi="Times New Roman" w:cs="Times New Roman"/>
          <w:noProof/>
          <w:sz w:val="24"/>
          <w:szCs w:val="24"/>
        </w:rPr>
        <w:t>2</w:t>
      </w:r>
      <w:r w:rsidRPr="00AB5E0D">
        <w:rPr>
          <w:rFonts w:ascii="Times New Roman" w:hAnsi="Times New Roman" w:cs="Times New Roman"/>
          <w:sz w:val="24"/>
          <w:szCs w:val="24"/>
        </w:rPr>
        <w:fldChar w:fldCharType="end"/>
      </w:r>
      <w:r w:rsidRPr="00AB5E0D">
        <w:rPr>
          <w:rFonts w:ascii="Times New Roman" w:hAnsi="Times New Roman" w:cs="Times New Roman"/>
          <w:sz w:val="24"/>
          <w:szCs w:val="24"/>
        </w:rPr>
        <w:t>: Ulrich's Model of HR (Shah, 2015)</w:t>
      </w:r>
    </w:p>
    <w:p w14:paraId="20C88E64" w14:textId="578077DF" w:rsidR="00AB5E0D" w:rsidRDefault="0031659C" w:rsidP="00674967">
      <w:pPr>
        <w:spacing w:after="200" w:line="480" w:lineRule="auto"/>
        <w:jc w:val="both"/>
        <w:rPr>
          <w:rFonts w:ascii="Times New Roman" w:hAnsi="Times New Roman" w:cs="Times New Roman"/>
        </w:rPr>
      </w:pPr>
      <w:r w:rsidRPr="00AB5E0D">
        <w:rPr>
          <w:rFonts w:ascii="Times New Roman" w:hAnsi="Times New Roman" w:cs="Times New Roman"/>
        </w:rPr>
        <w:t xml:space="preserve">As stated in Figure 2 above, the four segments are Strategic Partner, Change Agent, Employee Advocate and Administration Expert. </w:t>
      </w:r>
      <w:r w:rsidR="00A22E06" w:rsidRPr="00AB5E0D">
        <w:rPr>
          <w:rFonts w:ascii="Times New Roman" w:hAnsi="Times New Roman" w:cs="Times New Roman"/>
        </w:rPr>
        <w:t xml:space="preserve">Strategic Partners, according to </w:t>
      </w:r>
      <w:sdt>
        <w:sdtPr>
          <w:rPr>
            <w:rFonts w:ascii="Times New Roman" w:hAnsi="Times New Roman" w:cs="Times New Roman"/>
          </w:rPr>
          <w:id w:val="-1159927720"/>
          <w:citation/>
        </w:sdtPr>
        <w:sdtContent>
          <w:r w:rsidR="00A22E06" w:rsidRPr="00AB5E0D">
            <w:rPr>
              <w:rFonts w:ascii="Times New Roman" w:hAnsi="Times New Roman" w:cs="Times New Roman"/>
            </w:rPr>
            <w:fldChar w:fldCharType="begin"/>
          </w:r>
          <w:r w:rsidR="00A22E06" w:rsidRPr="00AB5E0D">
            <w:rPr>
              <w:rFonts w:ascii="Times New Roman" w:hAnsi="Times New Roman" w:cs="Times New Roman"/>
            </w:rPr>
            <w:instrText xml:space="preserve"> CITATION Sha15 \l 2057 </w:instrText>
          </w:r>
          <w:r w:rsidR="00A22E06" w:rsidRPr="00AB5E0D">
            <w:rPr>
              <w:rFonts w:ascii="Times New Roman" w:hAnsi="Times New Roman" w:cs="Times New Roman"/>
            </w:rPr>
            <w:fldChar w:fldCharType="separate"/>
          </w:r>
          <w:r w:rsidR="00A22E06" w:rsidRPr="00AB5E0D">
            <w:rPr>
              <w:rFonts w:ascii="Times New Roman" w:hAnsi="Times New Roman" w:cs="Times New Roman"/>
              <w:noProof/>
            </w:rPr>
            <w:t>(Shah, 2015)</w:t>
          </w:r>
          <w:r w:rsidR="00A22E06" w:rsidRPr="00AB5E0D">
            <w:rPr>
              <w:rFonts w:ascii="Times New Roman" w:hAnsi="Times New Roman" w:cs="Times New Roman"/>
            </w:rPr>
            <w:fldChar w:fldCharType="end"/>
          </w:r>
        </w:sdtContent>
      </w:sdt>
      <w:r w:rsidR="00A22E06" w:rsidRPr="00AB5E0D">
        <w:rPr>
          <w:rFonts w:ascii="Times New Roman" w:hAnsi="Times New Roman" w:cs="Times New Roman"/>
        </w:rPr>
        <w:t xml:space="preserve">, </w:t>
      </w:r>
      <w:r w:rsidR="004B370D">
        <w:rPr>
          <w:rFonts w:ascii="Times New Roman" w:hAnsi="Times New Roman" w:cs="Times New Roman"/>
        </w:rPr>
        <w:t>deal with strategic HR</w:t>
      </w:r>
      <w:r w:rsidR="00B73587" w:rsidRPr="00AB5E0D">
        <w:rPr>
          <w:rFonts w:ascii="Times New Roman" w:hAnsi="Times New Roman" w:cs="Times New Roman"/>
        </w:rPr>
        <w:t xml:space="preserve"> planning, partner to business lines and are involved with the culture and image of a company. As stated by </w:t>
      </w:r>
      <w:sdt>
        <w:sdtPr>
          <w:rPr>
            <w:rFonts w:ascii="Times New Roman" w:hAnsi="Times New Roman" w:cs="Times New Roman"/>
          </w:rPr>
          <w:id w:val="-580064940"/>
          <w:citation/>
        </w:sdtPr>
        <w:sdtContent>
          <w:r w:rsidR="00B73587" w:rsidRPr="00AB5E0D">
            <w:rPr>
              <w:rFonts w:ascii="Times New Roman" w:hAnsi="Times New Roman" w:cs="Times New Roman"/>
            </w:rPr>
            <w:fldChar w:fldCharType="begin"/>
          </w:r>
          <w:r w:rsidR="00B73587" w:rsidRPr="00AB5E0D">
            <w:rPr>
              <w:rFonts w:ascii="Times New Roman" w:hAnsi="Times New Roman" w:cs="Times New Roman"/>
            </w:rPr>
            <w:instrText xml:space="preserve"> CITATION Kna16 \l 2057 </w:instrText>
          </w:r>
          <w:r w:rsidR="00B73587" w:rsidRPr="00AB5E0D">
            <w:rPr>
              <w:rFonts w:ascii="Times New Roman" w:hAnsi="Times New Roman" w:cs="Times New Roman"/>
            </w:rPr>
            <w:fldChar w:fldCharType="separate"/>
          </w:r>
          <w:r w:rsidR="00B73587" w:rsidRPr="00AB5E0D">
            <w:rPr>
              <w:rFonts w:ascii="Times New Roman" w:hAnsi="Times New Roman" w:cs="Times New Roman"/>
              <w:noProof/>
            </w:rPr>
            <w:t>(Knaepen, 2016)</w:t>
          </w:r>
          <w:r w:rsidR="00B73587" w:rsidRPr="00AB5E0D">
            <w:rPr>
              <w:rFonts w:ascii="Times New Roman" w:hAnsi="Times New Roman" w:cs="Times New Roman"/>
            </w:rPr>
            <w:fldChar w:fldCharType="end"/>
          </w:r>
        </w:sdtContent>
      </w:sdt>
      <w:r w:rsidR="00B73587" w:rsidRPr="00AB5E0D">
        <w:rPr>
          <w:rFonts w:ascii="Times New Roman" w:hAnsi="Times New Roman" w:cs="Times New Roman"/>
        </w:rPr>
        <w:t xml:space="preserve">, a Change Agent is concerned with staffing, organisational design, performance management and enablement. </w:t>
      </w:r>
      <w:r w:rsidR="005D48E7" w:rsidRPr="00AB5E0D">
        <w:rPr>
          <w:rFonts w:ascii="Times New Roman" w:hAnsi="Times New Roman" w:cs="Times New Roman"/>
        </w:rPr>
        <w:t xml:space="preserve">An employee advocate, as described by </w:t>
      </w:r>
      <w:sdt>
        <w:sdtPr>
          <w:rPr>
            <w:rFonts w:ascii="Times New Roman" w:hAnsi="Times New Roman" w:cs="Times New Roman"/>
          </w:rPr>
          <w:id w:val="-790275644"/>
          <w:citation/>
        </w:sdtPr>
        <w:sdtContent>
          <w:r w:rsidR="005D48E7" w:rsidRPr="00AB5E0D">
            <w:rPr>
              <w:rFonts w:ascii="Times New Roman" w:hAnsi="Times New Roman" w:cs="Times New Roman"/>
            </w:rPr>
            <w:fldChar w:fldCharType="begin"/>
          </w:r>
          <w:r w:rsidR="005D48E7" w:rsidRPr="00AB5E0D">
            <w:rPr>
              <w:rFonts w:ascii="Times New Roman" w:hAnsi="Times New Roman" w:cs="Times New Roman"/>
            </w:rPr>
            <w:instrText xml:space="preserve"> CITATION Pay18 \l 2057 </w:instrText>
          </w:r>
          <w:r w:rsidR="005D48E7" w:rsidRPr="00AB5E0D">
            <w:rPr>
              <w:rFonts w:ascii="Times New Roman" w:hAnsi="Times New Roman" w:cs="Times New Roman"/>
            </w:rPr>
            <w:fldChar w:fldCharType="separate"/>
          </w:r>
          <w:r w:rsidR="005D48E7" w:rsidRPr="00AB5E0D">
            <w:rPr>
              <w:rFonts w:ascii="Times New Roman" w:hAnsi="Times New Roman" w:cs="Times New Roman"/>
              <w:noProof/>
            </w:rPr>
            <w:t>(Pay, 2018)</w:t>
          </w:r>
          <w:r w:rsidR="005D48E7" w:rsidRPr="00AB5E0D">
            <w:rPr>
              <w:rFonts w:ascii="Times New Roman" w:hAnsi="Times New Roman" w:cs="Times New Roman"/>
            </w:rPr>
            <w:fldChar w:fldCharType="end"/>
          </w:r>
        </w:sdtContent>
      </w:sdt>
      <w:r w:rsidR="005D48E7" w:rsidRPr="00AB5E0D">
        <w:rPr>
          <w:rFonts w:ascii="Times New Roman" w:hAnsi="Times New Roman" w:cs="Times New Roman"/>
        </w:rPr>
        <w:t>, is someone who “is responsible for staying aware of employee interests and making sure that they are protected.” Also, they must gauge “employee morale and satisfaction and use that information to create a positive company where people will want to work.”</w:t>
      </w:r>
      <w:r w:rsidR="002B38B8" w:rsidRPr="00AB5E0D">
        <w:rPr>
          <w:rFonts w:ascii="Times New Roman" w:hAnsi="Times New Roman" w:cs="Times New Roman"/>
        </w:rPr>
        <w:t xml:space="preserve"> </w:t>
      </w:r>
      <w:sdt>
        <w:sdtPr>
          <w:rPr>
            <w:rFonts w:ascii="Times New Roman" w:hAnsi="Times New Roman" w:cs="Times New Roman"/>
          </w:rPr>
          <w:id w:val="-1207257666"/>
          <w:citation/>
        </w:sdtPr>
        <w:sdtContent>
          <w:r w:rsidR="002B38B8" w:rsidRPr="00AB5E0D">
            <w:rPr>
              <w:rFonts w:ascii="Times New Roman" w:hAnsi="Times New Roman" w:cs="Times New Roman"/>
            </w:rPr>
            <w:fldChar w:fldCharType="begin"/>
          </w:r>
          <w:r w:rsidR="002B38B8" w:rsidRPr="00AB5E0D">
            <w:rPr>
              <w:rFonts w:ascii="Times New Roman" w:hAnsi="Times New Roman" w:cs="Times New Roman"/>
            </w:rPr>
            <w:instrText xml:space="preserve"> CITATION Sha15 \l 2057 </w:instrText>
          </w:r>
          <w:r w:rsidR="002B38B8" w:rsidRPr="00AB5E0D">
            <w:rPr>
              <w:rFonts w:ascii="Times New Roman" w:hAnsi="Times New Roman" w:cs="Times New Roman"/>
            </w:rPr>
            <w:fldChar w:fldCharType="separate"/>
          </w:r>
          <w:r w:rsidR="002B38B8" w:rsidRPr="00AB5E0D">
            <w:rPr>
              <w:rFonts w:ascii="Times New Roman" w:hAnsi="Times New Roman" w:cs="Times New Roman"/>
              <w:noProof/>
            </w:rPr>
            <w:t>(Shah, 2015)</w:t>
          </w:r>
          <w:r w:rsidR="002B38B8" w:rsidRPr="00AB5E0D">
            <w:rPr>
              <w:rFonts w:ascii="Times New Roman" w:hAnsi="Times New Roman" w:cs="Times New Roman"/>
            </w:rPr>
            <w:fldChar w:fldCharType="end"/>
          </w:r>
        </w:sdtContent>
      </w:sdt>
      <w:r w:rsidR="002B38B8" w:rsidRPr="00AB5E0D">
        <w:rPr>
          <w:rFonts w:ascii="Times New Roman" w:hAnsi="Times New Roman" w:cs="Times New Roman"/>
        </w:rPr>
        <w:t xml:space="preserve"> also stated that administrative experts take on the role of managing competition, benefits, HR information systems and compliance. </w:t>
      </w:r>
      <w:sdt>
        <w:sdtPr>
          <w:rPr>
            <w:rFonts w:ascii="Times New Roman" w:hAnsi="Times New Roman" w:cs="Times New Roman"/>
          </w:rPr>
          <w:id w:val="195668252"/>
          <w:citation/>
        </w:sdtPr>
        <w:sdtContent>
          <w:r w:rsidR="00D71DAB" w:rsidRPr="00AB5E0D">
            <w:rPr>
              <w:rFonts w:ascii="Times New Roman" w:hAnsi="Times New Roman" w:cs="Times New Roman"/>
            </w:rPr>
            <w:fldChar w:fldCharType="begin"/>
          </w:r>
          <w:r w:rsidR="00D71DAB" w:rsidRPr="00AB5E0D">
            <w:rPr>
              <w:rFonts w:ascii="Times New Roman" w:hAnsi="Times New Roman" w:cs="Times New Roman"/>
            </w:rPr>
            <w:instrText xml:space="preserve"> CITATION Rop16 \l 2057 </w:instrText>
          </w:r>
          <w:r w:rsidR="00D71DAB" w:rsidRPr="00AB5E0D">
            <w:rPr>
              <w:rFonts w:ascii="Times New Roman" w:hAnsi="Times New Roman" w:cs="Times New Roman"/>
            </w:rPr>
            <w:fldChar w:fldCharType="separate"/>
          </w:r>
          <w:r w:rsidR="00D71DAB" w:rsidRPr="00AB5E0D">
            <w:rPr>
              <w:rFonts w:ascii="Times New Roman" w:hAnsi="Times New Roman" w:cs="Times New Roman"/>
              <w:noProof/>
            </w:rPr>
            <w:t>(Roper, 2016)</w:t>
          </w:r>
          <w:r w:rsidR="00D71DAB" w:rsidRPr="00AB5E0D">
            <w:rPr>
              <w:rFonts w:ascii="Times New Roman" w:hAnsi="Times New Roman" w:cs="Times New Roman"/>
            </w:rPr>
            <w:fldChar w:fldCharType="end"/>
          </w:r>
        </w:sdtContent>
      </w:sdt>
      <w:r w:rsidR="00375F54" w:rsidRPr="00AB5E0D">
        <w:rPr>
          <w:rFonts w:ascii="Times New Roman" w:hAnsi="Times New Roman" w:cs="Times New Roman"/>
        </w:rPr>
        <w:t xml:space="preserve"> claims that “for ma</w:t>
      </w:r>
      <w:r w:rsidR="004B370D">
        <w:rPr>
          <w:rFonts w:ascii="Times New Roman" w:hAnsi="Times New Roman" w:cs="Times New Roman"/>
        </w:rPr>
        <w:t>ny organisations, a version of U</w:t>
      </w:r>
      <w:r w:rsidR="00375F54" w:rsidRPr="00AB5E0D">
        <w:rPr>
          <w:rFonts w:ascii="Times New Roman" w:hAnsi="Times New Roman" w:cs="Times New Roman"/>
        </w:rPr>
        <w:t xml:space="preserve">lrich, tailored to their particular business’s needs… is working nicely for now” but also states that “much work must be continually </w:t>
      </w:r>
      <w:r w:rsidR="007D79B1" w:rsidRPr="00AB5E0D">
        <w:rPr>
          <w:rFonts w:ascii="Times New Roman" w:hAnsi="Times New Roman" w:cs="Times New Roman"/>
        </w:rPr>
        <w:t xml:space="preserve">invested to make sure the Ulrich principles of strategic partnering and operational efficiency </w:t>
      </w:r>
      <w:r w:rsidR="00EF2872" w:rsidRPr="00AB5E0D">
        <w:rPr>
          <w:rFonts w:ascii="Times New Roman" w:hAnsi="Times New Roman" w:cs="Times New Roman"/>
        </w:rPr>
        <w:t>are always delivered.” In my opinion, this simply means that Ulrich’s Model of HR can cont</w:t>
      </w:r>
      <w:r w:rsidR="004B370D">
        <w:rPr>
          <w:rFonts w:ascii="Times New Roman" w:hAnsi="Times New Roman" w:cs="Times New Roman"/>
        </w:rPr>
        <w:t>inue to be used in the future, providing</w:t>
      </w:r>
      <w:r w:rsidR="00EF2872" w:rsidRPr="00AB5E0D">
        <w:rPr>
          <w:rFonts w:ascii="Times New Roman" w:hAnsi="Times New Roman" w:cs="Times New Roman"/>
        </w:rPr>
        <w:t xml:space="preserve"> it is adapted to suit the company at a given moment in time. Having said that, it is not of total use because it fails to take into account the fact that workforces are going to have to change to a significant extent in order to continue to be successful</w:t>
      </w:r>
      <w:r w:rsidR="00674967">
        <w:rPr>
          <w:rFonts w:ascii="Times New Roman" w:hAnsi="Times New Roman" w:cs="Times New Roman"/>
        </w:rPr>
        <w:t>.</w:t>
      </w:r>
    </w:p>
    <w:p w14:paraId="2ADA3E85" w14:textId="3641987F" w:rsidR="00674967" w:rsidRPr="007016C4" w:rsidRDefault="00674967" w:rsidP="007016C4">
      <w:pPr>
        <w:spacing w:after="200" w:line="480" w:lineRule="auto"/>
        <w:jc w:val="both"/>
        <w:rPr>
          <w:rFonts w:ascii="Times New Roman" w:hAnsi="Times New Roman" w:cs="Times New Roman"/>
        </w:rPr>
      </w:pPr>
      <w:r>
        <w:rPr>
          <w:rFonts w:ascii="Times New Roman" w:hAnsi="Times New Roman" w:cs="Times New Roman"/>
        </w:rPr>
        <w:t xml:space="preserve">In conclusion, </w:t>
      </w:r>
      <w:r w:rsidR="00596621">
        <w:rPr>
          <w:rFonts w:ascii="Times New Roman" w:hAnsi="Times New Roman" w:cs="Times New Roman"/>
        </w:rPr>
        <w:t>the role of t</w:t>
      </w:r>
      <w:r w:rsidR="004B370D">
        <w:rPr>
          <w:rFonts w:ascii="Times New Roman" w:hAnsi="Times New Roman" w:cs="Times New Roman"/>
        </w:rPr>
        <w:t>he Human Resources professional</w:t>
      </w:r>
      <w:r w:rsidR="00596621">
        <w:rPr>
          <w:rFonts w:ascii="Times New Roman" w:hAnsi="Times New Roman" w:cs="Times New Roman"/>
        </w:rPr>
        <w:t xml:space="preserve"> is safe in the near future, whilst technology is still being developed. However, in the </w:t>
      </w:r>
      <w:r w:rsidR="004B370D">
        <w:rPr>
          <w:rFonts w:ascii="Times New Roman" w:hAnsi="Times New Roman" w:cs="Times New Roman"/>
        </w:rPr>
        <w:t xml:space="preserve">more distant </w:t>
      </w:r>
      <w:r w:rsidR="00596621">
        <w:rPr>
          <w:rFonts w:ascii="Times New Roman" w:hAnsi="Times New Roman" w:cs="Times New Roman"/>
        </w:rPr>
        <w:t>future, when Artificial Intelligence manages to take more of a hold of the workplace, the role of the HR professional will be threatened to an extent. For example, mundane tasks, such as replying to commonly received emails, will be un</w:t>
      </w:r>
      <w:r w:rsidR="00F15E3D">
        <w:rPr>
          <w:rFonts w:ascii="Times New Roman" w:hAnsi="Times New Roman" w:cs="Times New Roman"/>
        </w:rPr>
        <w:t xml:space="preserve">dertaken by robots of some kind. Having said that, there are some aspects of working in the Human Resources Management profession that simply cannot be replaced by Artificial Intelligence. For example, AI lacks the ability to feel emotions and the ability to be creative in the ways that humans can. </w:t>
      </w:r>
      <w:r w:rsidR="004B370D">
        <w:rPr>
          <w:rFonts w:ascii="Times New Roman" w:hAnsi="Times New Roman" w:cs="Times New Roman"/>
        </w:rPr>
        <w:t xml:space="preserve">In a world that is dominated by Artificial Intelligence, there will still be people behind companies and any company with people working for them will need a Human Resources team with the ability to empathise with employees. </w:t>
      </w:r>
      <w:bookmarkStart w:id="0" w:name="_GoBack"/>
      <w:r w:rsidR="004B370D" w:rsidRPr="007016C4">
        <w:rPr>
          <w:rFonts w:ascii="Times New Roman" w:hAnsi="Times New Roman" w:cs="Times New Roman"/>
        </w:rPr>
        <w:t xml:space="preserve">Thus, there will still be roles available for Human Resources, but they will not be as readily available as they are today. </w:t>
      </w:r>
      <w:r w:rsidR="007016C4" w:rsidRPr="007016C4">
        <w:rPr>
          <w:rFonts w:ascii="Times New Roman" w:hAnsi="Times New Roman" w:cs="Times New Roman"/>
        </w:rPr>
        <w:t xml:space="preserve">VUCA can be used to determine what type of environment a business operates in at any given moment, which is beneficial to the employer in deciding how to staff the company. Following this, Atkinson’s Flexible Firm Model can be looked into in order to decide what kind of structure will be behind an organisation and what types of employee should be working for them, whether it be full-time workers or freelancers. Finally, Ulrich’s Model of HR can be used to determine what types of roles should be available within the Human Resources Management team, from strategic partners to change agents, employee advocates and administrative experts. </w:t>
      </w:r>
      <w:r w:rsidR="007016C4" w:rsidRPr="007016C4">
        <w:rPr>
          <w:rFonts w:ascii="Times New Roman" w:hAnsi="Times New Roman" w:cs="Times New Roman"/>
        </w:rPr>
        <w:t>Despite everything, I strongly believe that HR roles, and those of other workers in the workforce will be slowly, but surely, eradicated by the use of Artificial Intelligence until the demand for such jobs falls short of the amount of people in the talent pool.</w:t>
      </w:r>
    </w:p>
    <w:p w14:paraId="0D841FF9" w14:textId="2144A46F" w:rsidR="007016C4" w:rsidRPr="007016C4" w:rsidRDefault="007016C4" w:rsidP="007016C4">
      <w:pPr>
        <w:spacing w:after="200" w:line="480" w:lineRule="auto"/>
        <w:jc w:val="both"/>
        <w:rPr>
          <w:rFonts w:ascii="Times New Roman" w:hAnsi="Times New Roman" w:cs="Times New Roman"/>
          <w:i/>
        </w:rPr>
      </w:pPr>
      <w:r w:rsidRPr="007016C4">
        <w:rPr>
          <w:rFonts w:ascii="Times New Roman" w:hAnsi="Times New Roman" w:cs="Times New Roman"/>
          <w:i/>
        </w:rPr>
        <w:t>References:</w:t>
      </w:r>
    </w:p>
    <w:sdt>
      <w:sdtPr>
        <w:rPr>
          <w:rFonts w:ascii="Times New Roman" w:hAnsi="Times New Roman" w:cs="Times New Roman"/>
        </w:rPr>
        <w:id w:val="111145805"/>
        <w:bibliography/>
      </w:sdtPr>
      <w:sdtContent>
        <w:p w14:paraId="78D611EC"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rPr>
            <w:fldChar w:fldCharType="begin"/>
          </w:r>
          <w:r w:rsidRPr="007016C4">
            <w:rPr>
              <w:rFonts w:ascii="Times New Roman" w:hAnsi="Times New Roman" w:cs="Times New Roman"/>
            </w:rPr>
            <w:instrText xml:space="preserve"> BIBLIOGRAPHY </w:instrText>
          </w:r>
          <w:r w:rsidRPr="007016C4">
            <w:rPr>
              <w:rFonts w:ascii="Times New Roman" w:hAnsi="Times New Roman" w:cs="Times New Roman"/>
            </w:rPr>
            <w:fldChar w:fldCharType="separate"/>
          </w:r>
          <w:r w:rsidRPr="007016C4">
            <w:rPr>
              <w:rFonts w:ascii="Times New Roman" w:hAnsi="Times New Roman" w:cs="Times New Roman"/>
              <w:noProof/>
            </w:rPr>
            <w:t xml:space="preserve">Ajonbadi, H. A., 2015. The Dynamics of Policies and Practices of Labour Contracting in the Nigerian Oil and Gas Sector. </w:t>
          </w:r>
          <w:r w:rsidRPr="007016C4">
            <w:rPr>
              <w:rFonts w:ascii="Times New Roman" w:hAnsi="Times New Roman" w:cs="Times New Roman"/>
              <w:i/>
              <w:iCs/>
              <w:noProof/>
            </w:rPr>
            <w:t xml:space="preserve">Open Access Library Journal, </w:t>
          </w:r>
          <w:r w:rsidRPr="007016C4">
            <w:rPr>
              <w:rFonts w:ascii="Times New Roman" w:hAnsi="Times New Roman" w:cs="Times New Roman"/>
              <w:noProof/>
            </w:rPr>
            <w:t>2(1756), p. 6.</w:t>
          </w:r>
        </w:p>
        <w:p w14:paraId="477A77FB"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Bennett, N. &amp; Lemoine, G. J., 2014. What VUCA Really Means to You. </w:t>
          </w:r>
          <w:r w:rsidRPr="007016C4">
            <w:rPr>
              <w:rFonts w:ascii="Times New Roman" w:hAnsi="Times New Roman" w:cs="Times New Roman"/>
              <w:i/>
              <w:iCs/>
              <w:noProof/>
            </w:rPr>
            <w:t xml:space="preserve">Harvard Business Review, </w:t>
          </w:r>
          <w:r w:rsidRPr="007016C4">
            <w:rPr>
              <w:rFonts w:ascii="Times New Roman" w:hAnsi="Times New Roman" w:cs="Times New Roman"/>
              <w:noProof/>
            </w:rPr>
            <w:t>Unknown(Unknown), p. 1.</w:t>
          </w:r>
        </w:p>
        <w:p w14:paraId="4059ABBB"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Bersin, J., 2019. </w:t>
          </w:r>
          <w:r w:rsidRPr="007016C4">
            <w:rPr>
              <w:rFonts w:ascii="Times New Roman" w:hAnsi="Times New Roman" w:cs="Times New Roman"/>
              <w:i/>
              <w:iCs/>
              <w:noProof/>
            </w:rPr>
            <w:t xml:space="preserve">HR in the Age of AI: Lots of Change Ahead.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https://joshbersin.com/2019/07/hr-in-the-age-of-ai-lots-of-change-ahead/</w:t>
          </w:r>
          <w:r w:rsidRPr="007016C4">
            <w:rPr>
              <w:rFonts w:ascii="Times New Roman" w:hAnsi="Times New Roman" w:cs="Times New Roman"/>
              <w:noProof/>
            </w:rPr>
            <w:br/>
            <w:t>[Accessed 14 11 2019].</w:t>
          </w:r>
        </w:p>
        <w:p w14:paraId="4B1DECB7"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Cammax, N.D. </w:t>
          </w:r>
          <w:r w:rsidRPr="007016C4">
            <w:rPr>
              <w:rFonts w:ascii="Times New Roman" w:hAnsi="Times New Roman" w:cs="Times New Roman"/>
              <w:i/>
              <w:iCs/>
              <w:noProof/>
            </w:rPr>
            <w:t xml:space="preserve">How Kiosks are Revolutionising the Customer Experience.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https://www.cammaxlimited.co.uk/news/general/self-service-kiosks-changing-the-customer-experience/</w:t>
          </w:r>
          <w:r w:rsidRPr="007016C4">
            <w:rPr>
              <w:rFonts w:ascii="Times New Roman" w:hAnsi="Times New Roman" w:cs="Times New Roman"/>
              <w:noProof/>
            </w:rPr>
            <w:br/>
            <w:t>[Accessed 14 11 2019].</w:t>
          </w:r>
        </w:p>
        <w:p w14:paraId="560F02C5"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Carter, R., 2019. </w:t>
          </w:r>
          <w:r w:rsidRPr="007016C4">
            <w:rPr>
              <w:rFonts w:ascii="Times New Roman" w:hAnsi="Times New Roman" w:cs="Times New Roman"/>
              <w:i/>
              <w:iCs/>
              <w:noProof/>
            </w:rPr>
            <w:t xml:space="preserve">What are Chatbots and why are they Becoming so Popular?.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https://www.uctoday.com/contact-centre/what-are-chatbots-and-why-are-they-becoming-so-popular/</w:t>
          </w:r>
          <w:r w:rsidRPr="007016C4">
            <w:rPr>
              <w:rFonts w:ascii="Times New Roman" w:hAnsi="Times New Roman" w:cs="Times New Roman"/>
              <w:noProof/>
            </w:rPr>
            <w:br/>
            <w:t>[Accessed 14 11 2019].</w:t>
          </w:r>
        </w:p>
        <w:p w14:paraId="18EA14B0"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Chappelow, J., 2019. </w:t>
          </w:r>
          <w:r w:rsidRPr="007016C4">
            <w:rPr>
              <w:rFonts w:ascii="Times New Roman" w:hAnsi="Times New Roman" w:cs="Times New Roman"/>
              <w:i/>
              <w:iCs/>
              <w:noProof/>
            </w:rPr>
            <w:t xml:space="preserve">Gig Economy.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https://www.investopedia.com/terms/g/gig-economy.asp</w:t>
          </w:r>
          <w:r w:rsidRPr="007016C4">
            <w:rPr>
              <w:rFonts w:ascii="Times New Roman" w:hAnsi="Times New Roman" w:cs="Times New Roman"/>
              <w:noProof/>
            </w:rPr>
            <w:br/>
            <w:t>[Accessed 14 11 2019].</w:t>
          </w:r>
        </w:p>
        <w:p w14:paraId="67286499"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Copeland, B. J., 2019. </w:t>
          </w:r>
          <w:r w:rsidRPr="007016C4">
            <w:rPr>
              <w:rFonts w:ascii="Times New Roman" w:hAnsi="Times New Roman" w:cs="Times New Roman"/>
              <w:i/>
              <w:iCs/>
              <w:noProof/>
            </w:rPr>
            <w:t xml:space="preserve">Artificial Intelligence.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https://www.britannica.com/technology/artificial-intelligence</w:t>
          </w:r>
          <w:r w:rsidRPr="007016C4">
            <w:rPr>
              <w:rFonts w:ascii="Times New Roman" w:hAnsi="Times New Roman" w:cs="Times New Roman"/>
              <w:noProof/>
            </w:rPr>
            <w:br/>
            <w:t>[Accessed 14 11 2019].</w:t>
          </w:r>
        </w:p>
        <w:p w14:paraId="13A8386C"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Fournia, J., 2015. </w:t>
          </w:r>
          <w:r w:rsidRPr="007016C4">
            <w:rPr>
              <w:rFonts w:ascii="Times New Roman" w:hAnsi="Times New Roman" w:cs="Times New Roman"/>
              <w:i/>
              <w:iCs/>
              <w:noProof/>
            </w:rPr>
            <w:t xml:space="preserve">What is a Contingent Worker?. </w:t>
          </w:r>
          <w:r w:rsidRPr="007016C4">
            <w:rPr>
              <w:rFonts w:ascii="Times New Roman" w:hAnsi="Times New Roman" w:cs="Times New Roman"/>
              <w:noProof/>
            </w:rPr>
            <w:t>Unknown: H C M Works.</w:t>
          </w:r>
        </w:p>
        <w:p w14:paraId="37893DDC"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Knaepen, E., 2016. </w:t>
          </w:r>
          <w:r w:rsidRPr="007016C4">
            <w:rPr>
              <w:rFonts w:ascii="Times New Roman" w:hAnsi="Times New Roman" w:cs="Times New Roman"/>
              <w:i/>
              <w:iCs/>
              <w:noProof/>
            </w:rPr>
            <w:t xml:space="preserve">Ulrich Model HR. </w:t>
          </w:r>
          <w:r w:rsidRPr="007016C4">
            <w:rPr>
              <w:rFonts w:ascii="Times New Roman" w:hAnsi="Times New Roman" w:cs="Times New Roman"/>
              <w:noProof/>
            </w:rPr>
            <w:t>Unknown: Youtube.</w:t>
          </w:r>
        </w:p>
        <w:p w14:paraId="2716E45C"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Kraaijenbrink, J., 2018. </w:t>
          </w:r>
          <w:r w:rsidRPr="007016C4">
            <w:rPr>
              <w:rFonts w:ascii="Times New Roman" w:hAnsi="Times New Roman" w:cs="Times New Roman"/>
              <w:i/>
              <w:iCs/>
              <w:noProof/>
            </w:rPr>
            <w:t xml:space="preserve">What does VUCA really mean?.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https://www.forbes.com/sites/jeroenkraaijenbrink/2018/12/19/what-does-vuca-really-mean/#3d90447b17d6</w:t>
          </w:r>
          <w:r w:rsidRPr="007016C4">
            <w:rPr>
              <w:rFonts w:ascii="Times New Roman" w:hAnsi="Times New Roman" w:cs="Times New Roman"/>
              <w:noProof/>
            </w:rPr>
            <w:br/>
            <w:t>[Accessed 15 11 2019].</w:t>
          </w:r>
        </w:p>
        <w:p w14:paraId="3443632E"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Kruger, N. &amp; Dolriis, O., 2018. </w:t>
          </w:r>
          <w:r w:rsidRPr="007016C4">
            <w:rPr>
              <w:rFonts w:ascii="Times New Roman" w:hAnsi="Times New Roman" w:cs="Times New Roman"/>
              <w:i/>
              <w:iCs/>
              <w:noProof/>
            </w:rPr>
            <w:t xml:space="preserve">Five Reasons why Robots won't Take Over the World.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http://theconversation.com/five-reasons-why-robots-wont-take-over-the-world-94124</w:t>
          </w:r>
          <w:r w:rsidRPr="007016C4">
            <w:rPr>
              <w:rFonts w:ascii="Times New Roman" w:hAnsi="Times New Roman" w:cs="Times New Roman"/>
              <w:noProof/>
            </w:rPr>
            <w:br/>
            <w:t>[Accessed 14 11 2019].</w:t>
          </w:r>
        </w:p>
        <w:p w14:paraId="1840B9AC"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McCartney, C. &amp; Ayling, L., 2019. </w:t>
          </w:r>
          <w:r w:rsidRPr="007016C4">
            <w:rPr>
              <w:rFonts w:ascii="Times New Roman" w:hAnsi="Times New Roman" w:cs="Times New Roman"/>
              <w:i/>
              <w:iCs/>
              <w:noProof/>
            </w:rPr>
            <w:t xml:space="preserve">Flexible Working Practices.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https://www.cipd.co.uk/knowledge/fundamentals/relations/flexible-working/factsheet</w:t>
          </w:r>
          <w:r w:rsidRPr="007016C4">
            <w:rPr>
              <w:rFonts w:ascii="Times New Roman" w:hAnsi="Times New Roman" w:cs="Times New Roman"/>
              <w:noProof/>
            </w:rPr>
            <w:br/>
            <w:t>[Accessed 14 11 2019].</w:t>
          </w:r>
        </w:p>
        <w:p w14:paraId="061FCCC9"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Newman, D., 2018. </w:t>
          </w:r>
          <w:r w:rsidRPr="007016C4">
            <w:rPr>
              <w:rFonts w:ascii="Times New Roman" w:hAnsi="Times New Roman" w:cs="Times New Roman"/>
              <w:i/>
              <w:iCs/>
              <w:noProof/>
            </w:rPr>
            <w:t xml:space="preserve">The Digitally Transformed Workforce: How to Upskill and Retrain to Retain Talent.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https://www.forbes.com/sites/danielnewman/2018/03/11/the-digitally-transformed-workforce-how-to-upskill-and-retrain-to-retain-talent/#4e9902821d6f</w:t>
          </w:r>
          <w:r w:rsidRPr="007016C4">
            <w:rPr>
              <w:rFonts w:ascii="Times New Roman" w:hAnsi="Times New Roman" w:cs="Times New Roman"/>
              <w:noProof/>
            </w:rPr>
            <w:br/>
            <w:t>[Accessed 14 11 2019].</w:t>
          </w:r>
        </w:p>
        <w:p w14:paraId="0CFFF192"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Pay, B., 2018. </w:t>
          </w:r>
          <w:r w:rsidRPr="007016C4">
            <w:rPr>
              <w:rFonts w:ascii="Times New Roman" w:hAnsi="Times New Roman" w:cs="Times New Roman"/>
              <w:i/>
              <w:iCs/>
              <w:noProof/>
            </w:rPr>
            <w:t xml:space="preserve">Human Resources, Dave Ulrich Model, and Document Management.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https://www.efilecabinet.com/human-resources-dave-ulrich-model-and-document-management/</w:t>
          </w:r>
          <w:r w:rsidRPr="007016C4">
            <w:rPr>
              <w:rFonts w:ascii="Times New Roman" w:hAnsi="Times New Roman" w:cs="Times New Roman"/>
              <w:noProof/>
            </w:rPr>
            <w:br/>
            <w:t>[Accessed 15 11 2019].</w:t>
          </w:r>
        </w:p>
        <w:p w14:paraId="51E32A81"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Powell, R., 2018. </w:t>
          </w:r>
          <w:r w:rsidRPr="007016C4">
            <w:rPr>
              <w:rFonts w:ascii="Times New Roman" w:hAnsi="Times New Roman" w:cs="Times New Roman"/>
              <w:i/>
              <w:iCs/>
              <w:noProof/>
            </w:rPr>
            <w:t xml:space="preserve">What are Megatrends and why are they Relevant to Investors?.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https://www.yourmoney.com/investing/what-are-megatrends-and-why-are-they-relevant-to-investors/</w:t>
          </w:r>
          <w:r w:rsidRPr="007016C4">
            <w:rPr>
              <w:rFonts w:ascii="Times New Roman" w:hAnsi="Times New Roman" w:cs="Times New Roman"/>
              <w:noProof/>
            </w:rPr>
            <w:br/>
            <w:t>[Accessed 14 11 2019].</w:t>
          </w:r>
        </w:p>
        <w:p w14:paraId="12E2871C"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Roper, J., 2016. </w:t>
          </w:r>
          <w:r w:rsidRPr="007016C4">
            <w:rPr>
              <w:rFonts w:ascii="Times New Roman" w:hAnsi="Times New Roman" w:cs="Times New Roman"/>
              <w:i/>
              <w:iCs/>
              <w:noProof/>
            </w:rPr>
            <w:t xml:space="preserve">Is the Ulrich Model Still Valid?.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https://www.hrmagazine.co.uk/article-details/is-the-ulrich-model-still-valid</w:t>
          </w:r>
          <w:r w:rsidRPr="007016C4">
            <w:rPr>
              <w:rFonts w:ascii="Times New Roman" w:hAnsi="Times New Roman" w:cs="Times New Roman"/>
              <w:noProof/>
            </w:rPr>
            <w:br/>
            <w:t>[Accessed 15 11 2019].</w:t>
          </w:r>
        </w:p>
        <w:p w14:paraId="1765F466"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Rose International, 2019. </w:t>
          </w:r>
          <w:r w:rsidRPr="007016C4">
            <w:rPr>
              <w:rFonts w:ascii="Times New Roman" w:hAnsi="Times New Roman" w:cs="Times New Roman"/>
              <w:i/>
              <w:iCs/>
              <w:noProof/>
            </w:rPr>
            <w:t xml:space="preserve">The Five Generation Workforce. </w:t>
          </w:r>
          <w:r w:rsidRPr="007016C4">
            <w:rPr>
              <w:rFonts w:ascii="Times New Roman" w:hAnsi="Times New Roman" w:cs="Times New Roman"/>
              <w:noProof/>
            </w:rPr>
            <w:t>Unknown: Youtube.</w:t>
          </w:r>
        </w:p>
        <w:p w14:paraId="3D5D9B83"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Rouse, M., 2017. </w:t>
          </w:r>
          <w:r w:rsidRPr="007016C4">
            <w:rPr>
              <w:rFonts w:ascii="Times New Roman" w:hAnsi="Times New Roman" w:cs="Times New Roman"/>
              <w:i/>
              <w:iCs/>
              <w:noProof/>
            </w:rPr>
            <w:t xml:space="preserve">VUCA (Volatility, Uncertainty, Complexity and Ambiguity).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https://whatis.techtarget.com/definition/VUCA-volatility-uncertainty-complexity-and-ambiguity</w:t>
          </w:r>
          <w:r w:rsidRPr="007016C4">
            <w:rPr>
              <w:rFonts w:ascii="Times New Roman" w:hAnsi="Times New Roman" w:cs="Times New Roman"/>
              <w:noProof/>
            </w:rPr>
            <w:br/>
            <w:t>[Accessed 15 11 2019].</w:t>
          </w:r>
        </w:p>
        <w:p w14:paraId="4B23BBBE"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Shah, R., 2015. </w:t>
          </w:r>
          <w:r w:rsidRPr="007016C4">
            <w:rPr>
              <w:rFonts w:ascii="Times New Roman" w:hAnsi="Times New Roman" w:cs="Times New Roman"/>
              <w:i/>
              <w:iCs/>
              <w:noProof/>
            </w:rPr>
            <w:t xml:space="preserve">Taking HR Analytics Beyond Technologists.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https://www.forbes.com/sites/rawnshah/2015/04/13/taking-hr-analytics-beyond-technologists/#6df32fdc6af2</w:t>
          </w:r>
          <w:r w:rsidRPr="007016C4">
            <w:rPr>
              <w:rFonts w:ascii="Times New Roman" w:hAnsi="Times New Roman" w:cs="Times New Roman"/>
              <w:noProof/>
            </w:rPr>
            <w:br/>
            <w:t>[Accessed 15 11 2019].</w:t>
          </w:r>
        </w:p>
        <w:p w14:paraId="34E648FB"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Sharp, B., 2014. </w:t>
          </w:r>
          <w:r w:rsidRPr="007016C4">
            <w:rPr>
              <w:rFonts w:ascii="Times New Roman" w:hAnsi="Times New Roman" w:cs="Times New Roman"/>
              <w:i/>
              <w:iCs/>
              <w:noProof/>
            </w:rPr>
            <w:t xml:space="preserve">Are Self-Service Machines in our Supermarkets Really the way Forward?.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https://www.independent.co.uk/news/business/analysis-and-features/are-self-service-machines-in-our-supermarkets-really-the-way-forward-9198140.html</w:t>
          </w:r>
          <w:r w:rsidRPr="007016C4">
            <w:rPr>
              <w:rFonts w:ascii="Times New Roman" w:hAnsi="Times New Roman" w:cs="Times New Roman"/>
              <w:noProof/>
            </w:rPr>
            <w:br/>
            <w:t>[Accessed 14 11 2019].</w:t>
          </w:r>
        </w:p>
        <w:p w14:paraId="018AA0AD"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Shingal, T., 2019. </w:t>
          </w:r>
          <w:r w:rsidRPr="007016C4">
            <w:rPr>
              <w:rFonts w:ascii="Times New Roman" w:hAnsi="Times New Roman" w:cs="Times New Roman"/>
              <w:i/>
              <w:iCs/>
              <w:noProof/>
            </w:rPr>
            <w:t xml:space="preserve">Managing HR Roles: David Ulrich's HR Model.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https://blog.mettl.com/talent-hub/managing-hr-roles-david-ulrich-model</w:t>
          </w:r>
          <w:r w:rsidRPr="007016C4">
            <w:rPr>
              <w:rFonts w:ascii="Times New Roman" w:hAnsi="Times New Roman" w:cs="Times New Roman"/>
              <w:noProof/>
            </w:rPr>
            <w:br/>
            <w:t>[Accessed 15 11 2019].</w:t>
          </w:r>
        </w:p>
        <w:p w14:paraId="3E42B802"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Suskind, R. &amp; Suskind, D., 2015. </w:t>
          </w:r>
          <w:r w:rsidRPr="007016C4">
            <w:rPr>
              <w:rFonts w:ascii="Times New Roman" w:hAnsi="Times New Roman" w:cs="Times New Roman"/>
              <w:i/>
              <w:iCs/>
              <w:noProof/>
            </w:rPr>
            <w:t xml:space="preserve">The Future of the Professions: How Technology Will Transform the Work of Human Experts. </w:t>
          </w:r>
          <w:r w:rsidRPr="007016C4">
            <w:rPr>
              <w:rFonts w:ascii="Times New Roman" w:hAnsi="Times New Roman" w:cs="Times New Roman"/>
              <w:noProof/>
            </w:rPr>
            <w:t>1st ed. Oxford: Oxford Press.</w:t>
          </w:r>
        </w:p>
        <w:p w14:paraId="2099F02F"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Swaniker, P., 2019. </w:t>
          </w:r>
          <w:r w:rsidRPr="007016C4">
            <w:rPr>
              <w:rFonts w:ascii="Times New Roman" w:hAnsi="Times New Roman" w:cs="Times New Roman"/>
              <w:i/>
              <w:iCs/>
              <w:noProof/>
            </w:rPr>
            <w:t xml:space="preserve">What are the Pros and Cons of the Gig Economy?.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https://www.forbes.com/sites/quora/2019/01/08/what-are-the-pros-and-cons-of-the-gig-economy/#12d214841388</w:t>
          </w:r>
          <w:r w:rsidRPr="007016C4">
            <w:rPr>
              <w:rFonts w:ascii="Times New Roman" w:hAnsi="Times New Roman" w:cs="Times New Roman"/>
              <w:noProof/>
            </w:rPr>
            <w:br/>
            <w:t>[Accessed 14 11 2019].</w:t>
          </w:r>
        </w:p>
        <w:p w14:paraId="4C9FF6A4"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Systems Innovation, 2016. </w:t>
          </w:r>
          <w:r w:rsidRPr="007016C4">
            <w:rPr>
              <w:rFonts w:ascii="Times New Roman" w:hAnsi="Times New Roman" w:cs="Times New Roman"/>
              <w:i/>
              <w:iCs/>
              <w:noProof/>
            </w:rPr>
            <w:t xml:space="preserve">VUCA Environments. </w:t>
          </w:r>
          <w:r w:rsidRPr="007016C4">
            <w:rPr>
              <w:rFonts w:ascii="Times New Roman" w:hAnsi="Times New Roman" w:cs="Times New Roman"/>
              <w:noProof/>
            </w:rPr>
            <w:t>Unknown: Youtube.</w:t>
          </w:r>
        </w:p>
        <w:p w14:paraId="2FC5DAEE"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Time, F., N.D.. </w:t>
          </w:r>
          <w:r w:rsidRPr="007016C4">
            <w:rPr>
              <w:rFonts w:ascii="Times New Roman" w:hAnsi="Times New Roman" w:cs="Times New Roman"/>
              <w:i/>
              <w:iCs/>
              <w:noProof/>
            </w:rPr>
            <w:t xml:space="preserve">Differences Between Core and Contingency Employees.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https://smallbusiness.chron.com/differences-between-core-contingency-employees-39556.html</w:t>
          </w:r>
          <w:r w:rsidRPr="007016C4">
            <w:rPr>
              <w:rFonts w:ascii="Times New Roman" w:hAnsi="Times New Roman" w:cs="Times New Roman"/>
              <w:noProof/>
            </w:rPr>
            <w:br/>
            <w:t>[Accessed 14 11 2019].</w:t>
          </w:r>
        </w:p>
        <w:p w14:paraId="546C9EC6" w14:textId="77777777" w:rsidR="007016C4" w:rsidRPr="007016C4" w:rsidRDefault="007016C4" w:rsidP="007016C4">
          <w:pPr>
            <w:pStyle w:val="Bibliography"/>
            <w:spacing w:after="200" w:line="480" w:lineRule="auto"/>
            <w:rPr>
              <w:rFonts w:ascii="Times New Roman" w:hAnsi="Times New Roman" w:cs="Times New Roman"/>
              <w:noProof/>
            </w:rPr>
          </w:pPr>
          <w:r w:rsidRPr="007016C4">
            <w:rPr>
              <w:rFonts w:ascii="Times New Roman" w:hAnsi="Times New Roman" w:cs="Times New Roman"/>
              <w:noProof/>
            </w:rPr>
            <w:t xml:space="preserve">Western Governors University, 2018. </w:t>
          </w:r>
          <w:r w:rsidRPr="007016C4">
            <w:rPr>
              <w:rFonts w:ascii="Times New Roman" w:hAnsi="Times New Roman" w:cs="Times New Roman"/>
              <w:i/>
              <w:iCs/>
              <w:noProof/>
            </w:rPr>
            <w:t xml:space="preserve">The Pros and Cons of the Gig Economy. </w:t>
          </w:r>
          <w:r w:rsidRPr="007016C4">
            <w:rPr>
              <w:rFonts w:ascii="Times New Roman" w:hAnsi="Times New Roman" w:cs="Times New Roman"/>
              <w:noProof/>
            </w:rPr>
            <w:t xml:space="preserve">[Online] </w:t>
          </w:r>
          <w:r w:rsidRPr="007016C4">
            <w:rPr>
              <w:rFonts w:ascii="Times New Roman" w:hAnsi="Times New Roman" w:cs="Times New Roman"/>
              <w:noProof/>
            </w:rPr>
            <w:br/>
            <w:t xml:space="preserve">Available at: </w:t>
          </w:r>
          <w:r w:rsidRPr="007016C4">
            <w:rPr>
              <w:rFonts w:ascii="Times New Roman" w:hAnsi="Times New Roman" w:cs="Times New Roman"/>
              <w:noProof/>
              <w:u w:val="single"/>
            </w:rPr>
            <w:t>https://www.wgu.edu/blog/pros-and-cons-gig-economy1808.html</w:t>
          </w:r>
          <w:r w:rsidRPr="007016C4">
            <w:rPr>
              <w:rFonts w:ascii="Times New Roman" w:hAnsi="Times New Roman" w:cs="Times New Roman"/>
              <w:noProof/>
            </w:rPr>
            <w:br/>
            <w:t>[Accessed 14 11 2019].</w:t>
          </w:r>
        </w:p>
        <w:p w14:paraId="1A20B80F" w14:textId="77777777" w:rsidR="007016C4" w:rsidRPr="007016C4" w:rsidRDefault="007016C4" w:rsidP="007016C4">
          <w:pPr>
            <w:spacing w:after="200" w:line="480" w:lineRule="auto"/>
            <w:rPr>
              <w:rFonts w:ascii="Times New Roman" w:hAnsi="Times New Roman" w:cs="Times New Roman"/>
            </w:rPr>
          </w:pPr>
          <w:r w:rsidRPr="007016C4">
            <w:rPr>
              <w:rFonts w:ascii="Times New Roman" w:hAnsi="Times New Roman" w:cs="Times New Roman"/>
              <w:b/>
              <w:bCs/>
              <w:noProof/>
            </w:rPr>
            <w:fldChar w:fldCharType="end"/>
          </w:r>
        </w:p>
      </w:sdtContent>
    </w:sdt>
    <w:bookmarkEnd w:id="0"/>
    <w:p w14:paraId="76F41DB4" w14:textId="77777777" w:rsidR="007016C4" w:rsidRPr="00AB5E0D" w:rsidRDefault="007016C4" w:rsidP="00674967">
      <w:pPr>
        <w:spacing w:after="200" w:line="480" w:lineRule="auto"/>
        <w:jc w:val="both"/>
        <w:rPr>
          <w:rFonts w:ascii="Times New Roman" w:hAnsi="Times New Roman" w:cs="Times New Roman"/>
        </w:rPr>
      </w:pPr>
    </w:p>
    <w:sectPr w:rsidR="007016C4" w:rsidRPr="00AB5E0D" w:rsidSect="00596168">
      <w:headerReference w:type="even" r:id="rId11"/>
      <w:headerReference w:type="default" r:id="rId1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13763" w14:textId="77777777" w:rsidR="00B32221" w:rsidRDefault="00B32221" w:rsidP="00596168">
      <w:r>
        <w:separator/>
      </w:r>
    </w:p>
  </w:endnote>
  <w:endnote w:type="continuationSeparator" w:id="0">
    <w:p w14:paraId="11090AFE" w14:textId="77777777" w:rsidR="00B32221" w:rsidRDefault="00B32221" w:rsidP="00596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A1FD9" w14:textId="77777777" w:rsidR="00B32221" w:rsidRDefault="00B32221" w:rsidP="00596168">
      <w:r>
        <w:separator/>
      </w:r>
    </w:p>
  </w:footnote>
  <w:footnote w:type="continuationSeparator" w:id="0">
    <w:p w14:paraId="63FE96EA" w14:textId="77777777" w:rsidR="00B32221" w:rsidRDefault="00B32221" w:rsidP="005961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4406D" w14:textId="77777777" w:rsidR="00596168" w:rsidRDefault="00596168" w:rsidP="00750A3B">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685644" w14:textId="77777777" w:rsidR="00596168" w:rsidRDefault="0059616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ED78E" w14:textId="77777777" w:rsidR="00596168" w:rsidRDefault="00596168" w:rsidP="00596168">
    <w:pPr>
      <w:pStyle w:val="Header"/>
      <w:framePr w:wrap="none" w:vAnchor="text" w:hAnchor="margin" w:xAlign="center" w:y="1"/>
    </w:pPr>
    <w:r>
      <w:rPr>
        <w:rStyle w:val="PageNumber"/>
      </w:rPr>
      <w:fldChar w:fldCharType="begin"/>
    </w:r>
    <w:r>
      <w:rPr>
        <w:rStyle w:val="PageNumber"/>
      </w:rPr>
      <w:instrText xml:space="preserve">PAGE  </w:instrText>
    </w:r>
    <w:r>
      <w:rPr>
        <w:rStyle w:val="PageNumber"/>
      </w:rPr>
      <w:fldChar w:fldCharType="separate"/>
    </w:r>
    <w:r w:rsidR="007016C4">
      <w:rPr>
        <w:rStyle w:val="PageNumber"/>
        <w:noProof/>
      </w:rPr>
      <w:t>14</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E11EE0"/>
    <w:multiLevelType w:val="hybridMultilevel"/>
    <w:tmpl w:val="83ACCE0C"/>
    <w:lvl w:ilvl="0" w:tplc="B49EB1B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BCF"/>
    <w:rsid w:val="0005104D"/>
    <w:rsid w:val="00054351"/>
    <w:rsid w:val="00054A6B"/>
    <w:rsid w:val="00054C3F"/>
    <w:rsid w:val="00067FA1"/>
    <w:rsid w:val="00085CB1"/>
    <w:rsid w:val="000E01A9"/>
    <w:rsid w:val="001601A5"/>
    <w:rsid w:val="001932CD"/>
    <w:rsid w:val="001954F2"/>
    <w:rsid w:val="001D62F5"/>
    <w:rsid w:val="001F08A9"/>
    <w:rsid w:val="002B38B8"/>
    <w:rsid w:val="002B4AA6"/>
    <w:rsid w:val="002C6EF2"/>
    <w:rsid w:val="0031659C"/>
    <w:rsid w:val="00320F0F"/>
    <w:rsid w:val="003326FB"/>
    <w:rsid w:val="00347DED"/>
    <w:rsid w:val="00363E40"/>
    <w:rsid w:val="00375F54"/>
    <w:rsid w:val="00381523"/>
    <w:rsid w:val="00397F88"/>
    <w:rsid w:val="003C446E"/>
    <w:rsid w:val="003C5CED"/>
    <w:rsid w:val="004107BD"/>
    <w:rsid w:val="00444104"/>
    <w:rsid w:val="00467ACB"/>
    <w:rsid w:val="0047174F"/>
    <w:rsid w:val="0048260A"/>
    <w:rsid w:val="004A7130"/>
    <w:rsid w:val="004B370D"/>
    <w:rsid w:val="00513BCF"/>
    <w:rsid w:val="00542033"/>
    <w:rsid w:val="00550E78"/>
    <w:rsid w:val="00596168"/>
    <w:rsid w:val="00596621"/>
    <w:rsid w:val="005B0641"/>
    <w:rsid w:val="005D014E"/>
    <w:rsid w:val="005D48E7"/>
    <w:rsid w:val="006076DF"/>
    <w:rsid w:val="00641E10"/>
    <w:rsid w:val="00666E91"/>
    <w:rsid w:val="00674967"/>
    <w:rsid w:val="006818A6"/>
    <w:rsid w:val="006859D1"/>
    <w:rsid w:val="006A1E93"/>
    <w:rsid w:val="006C0C3D"/>
    <w:rsid w:val="007016C4"/>
    <w:rsid w:val="00707C6F"/>
    <w:rsid w:val="00734025"/>
    <w:rsid w:val="00747CFE"/>
    <w:rsid w:val="007538D3"/>
    <w:rsid w:val="007743DC"/>
    <w:rsid w:val="007A7167"/>
    <w:rsid w:val="007B6033"/>
    <w:rsid w:val="007D79B1"/>
    <w:rsid w:val="007F03C3"/>
    <w:rsid w:val="00802337"/>
    <w:rsid w:val="00805152"/>
    <w:rsid w:val="00876842"/>
    <w:rsid w:val="008D3033"/>
    <w:rsid w:val="008E1535"/>
    <w:rsid w:val="008F5590"/>
    <w:rsid w:val="00935884"/>
    <w:rsid w:val="0094486C"/>
    <w:rsid w:val="00950B2E"/>
    <w:rsid w:val="00993DC1"/>
    <w:rsid w:val="009A6F11"/>
    <w:rsid w:val="009B39D6"/>
    <w:rsid w:val="009E2808"/>
    <w:rsid w:val="00A1180C"/>
    <w:rsid w:val="00A14147"/>
    <w:rsid w:val="00A22E06"/>
    <w:rsid w:val="00A345D0"/>
    <w:rsid w:val="00A72BE6"/>
    <w:rsid w:val="00A74452"/>
    <w:rsid w:val="00AB5E0D"/>
    <w:rsid w:val="00B32221"/>
    <w:rsid w:val="00B3608D"/>
    <w:rsid w:val="00B5005E"/>
    <w:rsid w:val="00B73587"/>
    <w:rsid w:val="00B9620B"/>
    <w:rsid w:val="00C426D3"/>
    <w:rsid w:val="00C703FC"/>
    <w:rsid w:val="00C70814"/>
    <w:rsid w:val="00C80C5A"/>
    <w:rsid w:val="00D67F93"/>
    <w:rsid w:val="00D71DAB"/>
    <w:rsid w:val="00D94505"/>
    <w:rsid w:val="00D962F7"/>
    <w:rsid w:val="00DB4731"/>
    <w:rsid w:val="00DC316E"/>
    <w:rsid w:val="00DF7526"/>
    <w:rsid w:val="00E05A15"/>
    <w:rsid w:val="00E957E7"/>
    <w:rsid w:val="00EC414D"/>
    <w:rsid w:val="00ED4B50"/>
    <w:rsid w:val="00EE428D"/>
    <w:rsid w:val="00EE4620"/>
    <w:rsid w:val="00EE6641"/>
    <w:rsid w:val="00EF2872"/>
    <w:rsid w:val="00F15E3D"/>
    <w:rsid w:val="00F77CBB"/>
    <w:rsid w:val="00F81DEB"/>
    <w:rsid w:val="00F870B0"/>
    <w:rsid w:val="00F967C2"/>
    <w:rsid w:val="00FB0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2BFA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C6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3C3"/>
    <w:pPr>
      <w:ind w:left="720"/>
      <w:contextualSpacing/>
    </w:pPr>
  </w:style>
  <w:style w:type="character" w:customStyle="1" w:styleId="Heading1Char">
    <w:name w:val="Heading 1 Char"/>
    <w:basedOn w:val="DefaultParagraphFont"/>
    <w:link w:val="Heading1"/>
    <w:uiPriority w:val="9"/>
    <w:rsid w:val="00707C6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07C6F"/>
  </w:style>
  <w:style w:type="paragraph" w:styleId="Header">
    <w:name w:val="header"/>
    <w:basedOn w:val="Normal"/>
    <w:link w:val="HeaderChar"/>
    <w:uiPriority w:val="99"/>
    <w:unhideWhenUsed/>
    <w:rsid w:val="00596168"/>
    <w:pPr>
      <w:tabs>
        <w:tab w:val="center" w:pos="4513"/>
        <w:tab w:val="right" w:pos="9026"/>
      </w:tabs>
    </w:pPr>
  </w:style>
  <w:style w:type="character" w:customStyle="1" w:styleId="HeaderChar">
    <w:name w:val="Header Char"/>
    <w:basedOn w:val="DefaultParagraphFont"/>
    <w:link w:val="Header"/>
    <w:uiPriority w:val="99"/>
    <w:rsid w:val="00596168"/>
  </w:style>
  <w:style w:type="character" w:styleId="PageNumber">
    <w:name w:val="page number"/>
    <w:basedOn w:val="DefaultParagraphFont"/>
    <w:uiPriority w:val="99"/>
    <w:semiHidden/>
    <w:unhideWhenUsed/>
    <w:rsid w:val="00596168"/>
  </w:style>
  <w:style w:type="paragraph" w:styleId="Footer">
    <w:name w:val="footer"/>
    <w:basedOn w:val="Normal"/>
    <w:link w:val="FooterChar"/>
    <w:uiPriority w:val="99"/>
    <w:unhideWhenUsed/>
    <w:rsid w:val="00596168"/>
    <w:pPr>
      <w:tabs>
        <w:tab w:val="center" w:pos="4513"/>
        <w:tab w:val="right" w:pos="9026"/>
      </w:tabs>
    </w:pPr>
  </w:style>
  <w:style w:type="character" w:customStyle="1" w:styleId="FooterChar">
    <w:name w:val="Footer Char"/>
    <w:basedOn w:val="DefaultParagraphFont"/>
    <w:link w:val="Footer"/>
    <w:uiPriority w:val="99"/>
    <w:rsid w:val="00596168"/>
  </w:style>
  <w:style w:type="character" w:customStyle="1" w:styleId="apple-converted-space">
    <w:name w:val="apple-converted-space"/>
    <w:basedOn w:val="DefaultParagraphFont"/>
    <w:rsid w:val="00D94505"/>
  </w:style>
  <w:style w:type="paragraph" w:styleId="Caption">
    <w:name w:val="caption"/>
    <w:basedOn w:val="Normal"/>
    <w:next w:val="Normal"/>
    <w:uiPriority w:val="35"/>
    <w:unhideWhenUsed/>
    <w:qFormat/>
    <w:rsid w:val="003326F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2615">
      <w:bodyDiv w:val="1"/>
      <w:marLeft w:val="0"/>
      <w:marRight w:val="0"/>
      <w:marTop w:val="0"/>
      <w:marBottom w:val="0"/>
      <w:divBdr>
        <w:top w:val="none" w:sz="0" w:space="0" w:color="auto"/>
        <w:left w:val="none" w:sz="0" w:space="0" w:color="auto"/>
        <w:bottom w:val="none" w:sz="0" w:space="0" w:color="auto"/>
        <w:right w:val="none" w:sz="0" w:space="0" w:color="auto"/>
      </w:divBdr>
    </w:div>
    <w:div w:id="47998820">
      <w:bodyDiv w:val="1"/>
      <w:marLeft w:val="0"/>
      <w:marRight w:val="0"/>
      <w:marTop w:val="0"/>
      <w:marBottom w:val="0"/>
      <w:divBdr>
        <w:top w:val="none" w:sz="0" w:space="0" w:color="auto"/>
        <w:left w:val="none" w:sz="0" w:space="0" w:color="auto"/>
        <w:bottom w:val="none" w:sz="0" w:space="0" w:color="auto"/>
        <w:right w:val="none" w:sz="0" w:space="0" w:color="auto"/>
      </w:divBdr>
    </w:div>
    <w:div w:id="73866734">
      <w:bodyDiv w:val="1"/>
      <w:marLeft w:val="0"/>
      <w:marRight w:val="0"/>
      <w:marTop w:val="0"/>
      <w:marBottom w:val="0"/>
      <w:divBdr>
        <w:top w:val="none" w:sz="0" w:space="0" w:color="auto"/>
        <w:left w:val="none" w:sz="0" w:space="0" w:color="auto"/>
        <w:bottom w:val="none" w:sz="0" w:space="0" w:color="auto"/>
        <w:right w:val="none" w:sz="0" w:space="0" w:color="auto"/>
      </w:divBdr>
    </w:div>
    <w:div w:id="117064610">
      <w:bodyDiv w:val="1"/>
      <w:marLeft w:val="0"/>
      <w:marRight w:val="0"/>
      <w:marTop w:val="0"/>
      <w:marBottom w:val="0"/>
      <w:divBdr>
        <w:top w:val="none" w:sz="0" w:space="0" w:color="auto"/>
        <w:left w:val="none" w:sz="0" w:space="0" w:color="auto"/>
        <w:bottom w:val="none" w:sz="0" w:space="0" w:color="auto"/>
        <w:right w:val="none" w:sz="0" w:space="0" w:color="auto"/>
      </w:divBdr>
    </w:div>
    <w:div w:id="224681936">
      <w:bodyDiv w:val="1"/>
      <w:marLeft w:val="0"/>
      <w:marRight w:val="0"/>
      <w:marTop w:val="0"/>
      <w:marBottom w:val="0"/>
      <w:divBdr>
        <w:top w:val="none" w:sz="0" w:space="0" w:color="auto"/>
        <w:left w:val="none" w:sz="0" w:space="0" w:color="auto"/>
        <w:bottom w:val="none" w:sz="0" w:space="0" w:color="auto"/>
        <w:right w:val="none" w:sz="0" w:space="0" w:color="auto"/>
      </w:divBdr>
    </w:div>
    <w:div w:id="225070311">
      <w:bodyDiv w:val="1"/>
      <w:marLeft w:val="0"/>
      <w:marRight w:val="0"/>
      <w:marTop w:val="0"/>
      <w:marBottom w:val="0"/>
      <w:divBdr>
        <w:top w:val="none" w:sz="0" w:space="0" w:color="auto"/>
        <w:left w:val="none" w:sz="0" w:space="0" w:color="auto"/>
        <w:bottom w:val="none" w:sz="0" w:space="0" w:color="auto"/>
        <w:right w:val="none" w:sz="0" w:space="0" w:color="auto"/>
      </w:divBdr>
    </w:div>
    <w:div w:id="231349815">
      <w:bodyDiv w:val="1"/>
      <w:marLeft w:val="0"/>
      <w:marRight w:val="0"/>
      <w:marTop w:val="0"/>
      <w:marBottom w:val="0"/>
      <w:divBdr>
        <w:top w:val="none" w:sz="0" w:space="0" w:color="auto"/>
        <w:left w:val="none" w:sz="0" w:space="0" w:color="auto"/>
        <w:bottom w:val="none" w:sz="0" w:space="0" w:color="auto"/>
        <w:right w:val="none" w:sz="0" w:space="0" w:color="auto"/>
      </w:divBdr>
    </w:div>
    <w:div w:id="236936789">
      <w:bodyDiv w:val="1"/>
      <w:marLeft w:val="0"/>
      <w:marRight w:val="0"/>
      <w:marTop w:val="0"/>
      <w:marBottom w:val="0"/>
      <w:divBdr>
        <w:top w:val="none" w:sz="0" w:space="0" w:color="auto"/>
        <w:left w:val="none" w:sz="0" w:space="0" w:color="auto"/>
        <w:bottom w:val="none" w:sz="0" w:space="0" w:color="auto"/>
        <w:right w:val="none" w:sz="0" w:space="0" w:color="auto"/>
      </w:divBdr>
    </w:div>
    <w:div w:id="241256854">
      <w:bodyDiv w:val="1"/>
      <w:marLeft w:val="0"/>
      <w:marRight w:val="0"/>
      <w:marTop w:val="0"/>
      <w:marBottom w:val="0"/>
      <w:divBdr>
        <w:top w:val="none" w:sz="0" w:space="0" w:color="auto"/>
        <w:left w:val="none" w:sz="0" w:space="0" w:color="auto"/>
        <w:bottom w:val="none" w:sz="0" w:space="0" w:color="auto"/>
        <w:right w:val="none" w:sz="0" w:space="0" w:color="auto"/>
      </w:divBdr>
    </w:div>
    <w:div w:id="262961499">
      <w:bodyDiv w:val="1"/>
      <w:marLeft w:val="0"/>
      <w:marRight w:val="0"/>
      <w:marTop w:val="0"/>
      <w:marBottom w:val="0"/>
      <w:divBdr>
        <w:top w:val="none" w:sz="0" w:space="0" w:color="auto"/>
        <w:left w:val="none" w:sz="0" w:space="0" w:color="auto"/>
        <w:bottom w:val="none" w:sz="0" w:space="0" w:color="auto"/>
        <w:right w:val="none" w:sz="0" w:space="0" w:color="auto"/>
      </w:divBdr>
    </w:div>
    <w:div w:id="265844843">
      <w:bodyDiv w:val="1"/>
      <w:marLeft w:val="0"/>
      <w:marRight w:val="0"/>
      <w:marTop w:val="0"/>
      <w:marBottom w:val="0"/>
      <w:divBdr>
        <w:top w:val="none" w:sz="0" w:space="0" w:color="auto"/>
        <w:left w:val="none" w:sz="0" w:space="0" w:color="auto"/>
        <w:bottom w:val="none" w:sz="0" w:space="0" w:color="auto"/>
        <w:right w:val="none" w:sz="0" w:space="0" w:color="auto"/>
      </w:divBdr>
    </w:div>
    <w:div w:id="294212983">
      <w:bodyDiv w:val="1"/>
      <w:marLeft w:val="0"/>
      <w:marRight w:val="0"/>
      <w:marTop w:val="0"/>
      <w:marBottom w:val="0"/>
      <w:divBdr>
        <w:top w:val="none" w:sz="0" w:space="0" w:color="auto"/>
        <w:left w:val="none" w:sz="0" w:space="0" w:color="auto"/>
        <w:bottom w:val="none" w:sz="0" w:space="0" w:color="auto"/>
        <w:right w:val="none" w:sz="0" w:space="0" w:color="auto"/>
      </w:divBdr>
    </w:div>
    <w:div w:id="344987468">
      <w:bodyDiv w:val="1"/>
      <w:marLeft w:val="0"/>
      <w:marRight w:val="0"/>
      <w:marTop w:val="0"/>
      <w:marBottom w:val="0"/>
      <w:divBdr>
        <w:top w:val="none" w:sz="0" w:space="0" w:color="auto"/>
        <w:left w:val="none" w:sz="0" w:space="0" w:color="auto"/>
        <w:bottom w:val="none" w:sz="0" w:space="0" w:color="auto"/>
        <w:right w:val="none" w:sz="0" w:space="0" w:color="auto"/>
      </w:divBdr>
    </w:div>
    <w:div w:id="404037893">
      <w:bodyDiv w:val="1"/>
      <w:marLeft w:val="0"/>
      <w:marRight w:val="0"/>
      <w:marTop w:val="0"/>
      <w:marBottom w:val="0"/>
      <w:divBdr>
        <w:top w:val="none" w:sz="0" w:space="0" w:color="auto"/>
        <w:left w:val="none" w:sz="0" w:space="0" w:color="auto"/>
        <w:bottom w:val="none" w:sz="0" w:space="0" w:color="auto"/>
        <w:right w:val="none" w:sz="0" w:space="0" w:color="auto"/>
      </w:divBdr>
    </w:div>
    <w:div w:id="413362992">
      <w:bodyDiv w:val="1"/>
      <w:marLeft w:val="0"/>
      <w:marRight w:val="0"/>
      <w:marTop w:val="0"/>
      <w:marBottom w:val="0"/>
      <w:divBdr>
        <w:top w:val="none" w:sz="0" w:space="0" w:color="auto"/>
        <w:left w:val="none" w:sz="0" w:space="0" w:color="auto"/>
        <w:bottom w:val="none" w:sz="0" w:space="0" w:color="auto"/>
        <w:right w:val="none" w:sz="0" w:space="0" w:color="auto"/>
      </w:divBdr>
    </w:div>
    <w:div w:id="422729477">
      <w:bodyDiv w:val="1"/>
      <w:marLeft w:val="0"/>
      <w:marRight w:val="0"/>
      <w:marTop w:val="0"/>
      <w:marBottom w:val="0"/>
      <w:divBdr>
        <w:top w:val="none" w:sz="0" w:space="0" w:color="auto"/>
        <w:left w:val="none" w:sz="0" w:space="0" w:color="auto"/>
        <w:bottom w:val="none" w:sz="0" w:space="0" w:color="auto"/>
        <w:right w:val="none" w:sz="0" w:space="0" w:color="auto"/>
      </w:divBdr>
    </w:div>
    <w:div w:id="445471191">
      <w:bodyDiv w:val="1"/>
      <w:marLeft w:val="0"/>
      <w:marRight w:val="0"/>
      <w:marTop w:val="0"/>
      <w:marBottom w:val="0"/>
      <w:divBdr>
        <w:top w:val="none" w:sz="0" w:space="0" w:color="auto"/>
        <w:left w:val="none" w:sz="0" w:space="0" w:color="auto"/>
        <w:bottom w:val="none" w:sz="0" w:space="0" w:color="auto"/>
        <w:right w:val="none" w:sz="0" w:space="0" w:color="auto"/>
      </w:divBdr>
    </w:div>
    <w:div w:id="470681392">
      <w:bodyDiv w:val="1"/>
      <w:marLeft w:val="0"/>
      <w:marRight w:val="0"/>
      <w:marTop w:val="0"/>
      <w:marBottom w:val="0"/>
      <w:divBdr>
        <w:top w:val="none" w:sz="0" w:space="0" w:color="auto"/>
        <w:left w:val="none" w:sz="0" w:space="0" w:color="auto"/>
        <w:bottom w:val="none" w:sz="0" w:space="0" w:color="auto"/>
        <w:right w:val="none" w:sz="0" w:space="0" w:color="auto"/>
      </w:divBdr>
    </w:div>
    <w:div w:id="500973340">
      <w:bodyDiv w:val="1"/>
      <w:marLeft w:val="0"/>
      <w:marRight w:val="0"/>
      <w:marTop w:val="0"/>
      <w:marBottom w:val="0"/>
      <w:divBdr>
        <w:top w:val="none" w:sz="0" w:space="0" w:color="auto"/>
        <w:left w:val="none" w:sz="0" w:space="0" w:color="auto"/>
        <w:bottom w:val="none" w:sz="0" w:space="0" w:color="auto"/>
        <w:right w:val="none" w:sz="0" w:space="0" w:color="auto"/>
      </w:divBdr>
    </w:div>
    <w:div w:id="563487419">
      <w:bodyDiv w:val="1"/>
      <w:marLeft w:val="0"/>
      <w:marRight w:val="0"/>
      <w:marTop w:val="0"/>
      <w:marBottom w:val="0"/>
      <w:divBdr>
        <w:top w:val="none" w:sz="0" w:space="0" w:color="auto"/>
        <w:left w:val="none" w:sz="0" w:space="0" w:color="auto"/>
        <w:bottom w:val="none" w:sz="0" w:space="0" w:color="auto"/>
        <w:right w:val="none" w:sz="0" w:space="0" w:color="auto"/>
      </w:divBdr>
    </w:div>
    <w:div w:id="602762170">
      <w:bodyDiv w:val="1"/>
      <w:marLeft w:val="0"/>
      <w:marRight w:val="0"/>
      <w:marTop w:val="0"/>
      <w:marBottom w:val="0"/>
      <w:divBdr>
        <w:top w:val="none" w:sz="0" w:space="0" w:color="auto"/>
        <w:left w:val="none" w:sz="0" w:space="0" w:color="auto"/>
        <w:bottom w:val="none" w:sz="0" w:space="0" w:color="auto"/>
        <w:right w:val="none" w:sz="0" w:space="0" w:color="auto"/>
      </w:divBdr>
    </w:div>
    <w:div w:id="758254499">
      <w:bodyDiv w:val="1"/>
      <w:marLeft w:val="0"/>
      <w:marRight w:val="0"/>
      <w:marTop w:val="0"/>
      <w:marBottom w:val="0"/>
      <w:divBdr>
        <w:top w:val="none" w:sz="0" w:space="0" w:color="auto"/>
        <w:left w:val="none" w:sz="0" w:space="0" w:color="auto"/>
        <w:bottom w:val="none" w:sz="0" w:space="0" w:color="auto"/>
        <w:right w:val="none" w:sz="0" w:space="0" w:color="auto"/>
      </w:divBdr>
    </w:div>
    <w:div w:id="764612382">
      <w:bodyDiv w:val="1"/>
      <w:marLeft w:val="0"/>
      <w:marRight w:val="0"/>
      <w:marTop w:val="0"/>
      <w:marBottom w:val="0"/>
      <w:divBdr>
        <w:top w:val="none" w:sz="0" w:space="0" w:color="auto"/>
        <w:left w:val="none" w:sz="0" w:space="0" w:color="auto"/>
        <w:bottom w:val="none" w:sz="0" w:space="0" w:color="auto"/>
        <w:right w:val="none" w:sz="0" w:space="0" w:color="auto"/>
      </w:divBdr>
    </w:div>
    <w:div w:id="772365425">
      <w:bodyDiv w:val="1"/>
      <w:marLeft w:val="0"/>
      <w:marRight w:val="0"/>
      <w:marTop w:val="0"/>
      <w:marBottom w:val="0"/>
      <w:divBdr>
        <w:top w:val="none" w:sz="0" w:space="0" w:color="auto"/>
        <w:left w:val="none" w:sz="0" w:space="0" w:color="auto"/>
        <w:bottom w:val="none" w:sz="0" w:space="0" w:color="auto"/>
        <w:right w:val="none" w:sz="0" w:space="0" w:color="auto"/>
      </w:divBdr>
    </w:div>
    <w:div w:id="1028025100">
      <w:bodyDiv w:val="1"/>
      <w:marLeft w:val="0"/>
      <w:marRight w:val="0"/>
      <w:marTop w:val="0"/>
      <w:marBottom w:val="0"/>
      <w:divBdr>
        <w:top w:val="none" w:sz="0" w:space="0" w:color="auto"/>
        <w:left w:val="none" w:sz="0" w:space="0" w:color="auto"/>
        <w:bottom w:val="none" w:sz="0" w:space="0" w:color="auto"/>
        <w:right w:val="none" w:sz="0" w:space="0" w:color="auto"/>
      </w:divBdr>
    </w:div>
    <w:div w:id="1028800642">
      <w:bodyDiv w:val="1"/>
      <w:marLeft w:val="0"/>
      <w:marRight w:val="0"/>
      <w:marTop w:val="0"/>
      <w:marBottom w:val="0"/>
      <w:divBdr>
        <w:top w:val="none" w:sz="0" w:space="0" w:color="auto"/>
        <w:left w:val="none" w:sz="0" w:space="0" w:color="auto"/>
        <w:bottom w:val="none" w:sz="0" w:space="0" w:color="auto"/>
        <w:right w:val="none" w:sz="0" w:space="0" w:color="auto"/>
      </w:divBdr>
    </w:div>
    <w:div w:id="1085614460">
      <w:bodyDiv w:val="1"/>
      <w:marLeft w:val="0"/>
      <w:marRight w:val="0"/>
      <w:marTop w:val="0"/>
      <w:marBottom w:val="0"/>
      <w:divBdr>
        <w:top w:val="none" w:sz="0" w:space="0" w:color="auto"/>
        <w:left w:val="none" w:sz="0" w:space="0" w:color="auto"/>
        <w:bottom w:val="none" w:sz="0" w:space="0" w:color="auto"/>
        <w:right w:val="none" w:sz="0" w:space="0" w:color="auto"/>
      </w:divBdr>
    </w:div>
    <w:div w:id="1210462150">
      <w:bodyDiv w:val="1"/>
      <w:marLeft w:val="0"/>
      <w:marRight w:val="0"/>
      <w:marTop w:val="0"/>
      <w:marBottom w:val="0"/>
      <w:divBdr>
        <w:top w:val="none" w:sz="0" w:space="0" w:color="auto"/>
        <w:left w:val="none" w:sz="0" w:space="0" w:color="auto"/>
        <w:bottom w:val="none" w:sz="0" w:space="0" w:color="auto"/>
        <w:right w:val="none" w:sz="0" w:space="0" w:color="auto"/>
      </w:divBdr>
    </w:div>
    <w:div w:id="1243178990">
      <w:bodyDiv w:val="1"/>
      <w:marLeft w:val="0"/>
      <w:marRight w:val="0"/>
      <w:marTop w:val="0"/>
      <w:marBottom w:val="0"/>
      <w:divBdr>
        <w:top w:val="none" w:sz="0" w:space="0" w:color="auto"/>
        <w:left w:val="none" w:sz="0" w:space="0" w:color="auto"/>
        <w:bottom w:val="none" w:sz="0" w:space="0" w:color="auto"/>
        <w:right w:val="none" w:sz="0" w:space="0" w:color="auto"/>
      </w:divBdr>
    </w:div>
    <w:div w:id="1317227433">
      <w:bodyDiv w:val="1"/>
      <w:marLeft w:val="0"/>
      <w:marRight w:val="0"/>
      <w:marTop w:val="0"/>
      <w:marBottom w:val="0"/>
      <w:divBdr>
        <w:top w:val="none" w:sz="0" w:space="0" w:color="auto"/>
        <w:left w:val="none" w:sz="0" w:space="0" w:color="auto"/>
        <w:bottom w:val="none" w:sz="0" w:space="0" w:color="auto"/>
        <w:right w:val="none" w:sz="0" w:space="0" w:color="auto"/>
      </w:divBdr>
    </w:div>
    <w:div w:id="1408503305">
      <w:bodyDiv w:val="1"/>
      <w:marLeft w:val="0"/>
      <w:marRight w:val="0"/>
      <w:marTop w:val="0"/>
      <w:marBottom w:val="0"/>
      <w:divBdr>
        <w:top w:val="none" w:sz="0" w:space="0" w:color="auto"/>
        <w:left w:val="none" w:sz="0" w:space="0" w:color="auto"/>
        <w:bottom w:val="none" w:sz="0" w:space="0" w:color="auto"/>
        <w:right w:val="none" w:sz="0" w:space="0" w:color="auto"/>
      </w:divBdr>
    </w:div>
    <w:div w:id="1498763105">
      <w:bodyDiv w:val="1"/>
      <w:marLeft w:val="0"/>
      <w:marRight w:val="0"/>
      <w:marTop w:val="0"/>
      <w:marBottom w:val="0"/>
      <w:divBdr>
        <w:top w:val="none" w:sz="0" w:space="0" w:color="auto"/>
        <w:left w:val="none" w:sz="0" w:space="0" w:color="auto"/>
        <w:bottom w:val="none" w:sz="0" w:space="0" w:color="auto"/>
        <w:right w:val="none" w:sz="0" w:space="0" w:color="auto"/>
      </w:divBdr>
    </w:div>
    <w:div w:id="1513639110">
      <w:bodyDiv w:val="1"/>
      <w:marLeft w:val="0"/>
      <w:marRight w:val="0"/>
      <w:marTop w:val="0"/>
      <w:marBottom w:val="0"/>
      <w:divBdr>
        <w:top w:val="none" w:sz="0" w:space="0" w:color="auto"/>
        <w:left w:val="none" w:sz="0" w:space="0" w:color="auto"/>
        <w:bottom w:val="none" w:sz="0" w:space="0" w:color="auto"/>
        <w:right w:val="none" w:sz="0" w:space="0" w:color="auto"/>
      </w:divBdr>
    </w:div>
    <w:div w:id="1549338898">
      <w:bodyDiv w:val="1"/>
      <w:marLeft w:val="0"/>
      <w:marRight w:val="0"/>
      <w:marTop w:val="0"/>
      <w:marBottom w:val="0"/>
      <w:divBdr>
        <w:top w:val="none" w:sz="0" w:space="0" w:color="auto"/>
        <w:left w:val="none" w:sz="0" w:space="0" w:color="auto"/>
        <w:bottom w:val="none" w:sz="0" w:space="0" w:color="auto"/>
        <w:right w:val="none" w:sz="0" w:space="0" w:color="auto"/>
      </w:divBdr>
    </w:div>
    <w:div w:id="1595822487">
      <w:bodyDiv w:val="1"/>
      <w:marLeft w:val="0"/>
      <w:marRight w:val="0"/>
      <w:marTop w:val="0"/>
      <w:marBottom w:val="0"/>
      <w:divBdr>
        <w:top w:val="none" w:sz="0" w:space="0" w:color="auto"/>
        <w:left w:val="none" w:sz="0" w:space="0" w:color="auto"/>
        <w:bottom w:val="none" w:sz="0" w:space="0" w:color="auto"/>
        <w:right w:val="none" w:sz="0" w:space="0" w:color="auto"/>
      </w:divBdr>
    </w:div>
    <w:div w:id="1649701598">
      <w:bodyDiv w:val="1"/>
      <w:marLeft w:val="0"/>
      <w:marRight w:val="0"/>
      <w:marTop w:val="0"/>
      <w:marBottom w:val="0"/>
      <w:divBdr>
        <w:top w:val="none" w:sz="0" w:space="0" w:color="auto"/>
        <w:left w:val="none" w:sz="0" w:space="0" w:color="auto"/>
        <w:bottom w:val="none" w:sz="0" w:space="0" w:color="auto"/>
        <w:right w:val="none" w:sz="0" w:space="0" w:color="auto"/>
      </w:divBdr>
    </w:div>
    <w:div w:id="1700811471">
      <w:bodyDiv w:val="1"/>
      <w:marLeft w:val="0"/>
      <w:marRight w:val="0"/>
      <w:marTop w:val="0"/>
      <w:marBottom w:val="0"/>
      <w:divBdr>
        <w:top w:val="none" w:sz="0" w:space="0" w:color="auto"/>
        <w:left w:val="none" w:sz="0" w:space="0" w:color="auto"/>
        <w:bottom w:val="none" w:sz="0" w:space="0" w:color="auto"/>
        <w:right w:val="none" w:sz="0" w:space="0" w:color="auto"/>
      </w:divBdr>
    </w:div>
    <w:div w:id="1759018168">
      <w:bodyDiv w:val="1"/>
      <w:marLeft w:val="0"/>
      <w:marRight w:val="0"/>
      <w:marTop w:val="0"/>
      <w:marBottom w:val="0"/>
      <w:divBdr>
        <w:top w:val="none" w:sz="0" w:space="0" w:color="auto"/>
        <w:left w:val="none" w:sz="0" w:space="0" w:color="auto"/>
        <w:bottom w:val="none" w:sz="0" w:space="0" w:color="auto"/>
        <w:right w:val="none" w:sz="0" w:space="0" w:color="auto"/>
      </w:divBdr>
    </w:div>
    <w:div w:id="1764644068">
      <w:bodyDiv w:val="1"/>
      <w:marLeft w:val="0"/>
      <w:marRight w:val="0"/>
      <w:marTop w:val="0"/>
      <w:marBottom w:val="0"/>
      <w:divBdr>
        <w:top w:val="none" w:sz="0" w:space="0" w:color="auto"/>
        <w:left w:val="none" w:sz="0" w:space="0" w:color="auto"/>
        <w:bottom w:val="none" w:sz="0" w:space="0" w:color="auto"/>
        <w:right w:val="none" w:sz="0" w:space="0" w:color="auto"/>
      </w:divBdr>
    </w:div>
    <w:div w:id="1766224335">
      <w:bodyDiv w:val="1"/>
      <w:marLeft w:val="0"/>
      <w:marRight w:val="0"/>
      <w:marTop w:val="0"/>
      <w:marBottom w:val="0"/>
      <w:divBdr>
        <w:top w:val="none" w:sz="0" w:space="0" w:color="auto"/>
        <w:left w:val="none" w:sz="0" w:space="0" w:color="auto"/>
        <w:bottom w:val="none" w:sz="0" w:space="0" w:color="auto"/>
        <w:right w:val="none" w:sz="0" w:space="0" w:color="auto"/>
      </w:divBdr>
    </w:div>
    <w:div w:id="1789160098">
      <w:bodyDiv w:val="1"/>
      <w:marLeft w:val="0"/>
      <w:marRight w:val="0"/>
      <w:marTop w:val="0"/>
      <w:marBottom w:val="0"/>
      <w:divBdr>
        <w:top w:val="none" w:sz="0" w:space="0" w:color="auto"/>
        <w:left w:val="none" w:sz="0" w:space="0" w:color="auto"/>
        <w:bottom w:val="none" w:sz="0" w:space="0" w:color="auto"/>
        <w:right w:val="none" w:sz="0" w:space="0" w:color="auto"/>
      </w:divBdr>
    </w:div>
    <w:div w:id="1825537728">
      <w:bodyDiv w:val="1"/>
      <w:marLeft w:val="0"/>
      <w:marRight w:val="0"/>
      <w:marTop w:val="0"/>
      <w:marBottom w:val="0"/>
      <w:divBdr>
        <w:top w:val="none" w:sz="0" w:space="0" w:color="auto"/>
        <w:left w:val="none" w:sz="0" w:space="0" w:color="auto"/>
        <w:bottom w:val="none" w:sz="0" w:space="0" w:color="auto"/>
        <w:right w:val="none" w:sz="0" w:space="0" w:color="auto"/>
      </w:divBdr>
    </w:div>
    <w:div w:id="1844129301">
      <w:bodyDiv w:val="1"/>
      <w:marLeft w:val="0"/>
      <w:marRight w:val="0"/>
      <w:marTop w:val="0"/>
      <w:marBottom w:val="0"/>
      <w:divBdr>
        <w:top w:val="none" w:sz="0" w:space="0" w:color="auto"/>
        <w:left w:val="none" w:sz="0" w:space="0" w:color="auto"/>
        <w:bottom w:val="none" w:sz="0" w:space="0" w:color="auto"/>
        <w:right w:val="none" w:sz="0" w:space="0" w:color="auto"/>
      </w:divBdr>
    </w:div>
    <w:div w:id="1903832739">
      <w:bodyDiv w:val="1"/>
      <w:marLeft w:val="0"/>
      <w:marRight w:val="0"/>
      <w:marTop w:val="0"/>
      <w:marBottom w:val="0"/>
      <w:divBdr>
        <w:top w:val="none" w:sz="0" w:space="0" w:color="auto"/>
        <w:left w:val="none" w:sz="0" w:space="0" w:color="auto"/>
        <w:bottom w:val="none" w:sz="0" w:space="0" w:color="auto"/>
        <w:right w:val="none" w:sz="0" w:space="0" w:color="auto"/>
      </w:divBdr>
    </w:div>
    <w:div w:id="1950358716">
      <w:bodyDiv w:val="1"/>
      <w:marLeft w:val="0"/>
      <w:marRight w:val="0"/>
      <w:marTop w:val="0"/>
      <w:marBottom w:val="0"/>
      <w:divBdr>
        <w:top w:val="none" w:sz="0" w:space="0" w:color="auto"/>
        <w:left w:val="none" w:sz="0" w:space="0" w:color="auto"/>
        <w:bottom w:val="none" w:sz="0" w:space="0" w:color="auto"/>
        <w:right w:val="none" w:sz="0" w:space="0" w:color="auto"/>
      </w:divBdr>
    </w:div>
    <w:div w:id="1966737963">
      <w:bodyDiv w:val="1"/>
      <w:marLeft w:val="0"/>
      <w:marRight w:val="0"/>
      <w:marTop w:val="0"/>
      <w:marBottom w:val="0"/>
      <w:divBdr>
        <w:top w:val="none" w:sz="0" w:space="0" w:color="auto"/>
        <w:left w:val="none" w:sz="0" w:space="0" w:color="auto"/>
        <w:bottom w:val="none" w:sz="0" w:space="0" w:color="auto"/>
        <w:right w:val="none" w:sz="0" w:space="0" w:color="auto"/>
      </w:divBdr>
    </w:div>
    <w:div w:id="1989435506">
      <w:bodyDiv w:val="1"/>
      <w:marLeft w:val="0"/>
      <w:marRight w:val="0"/>
      <w:marTop w:val="0"/>
      <w:marBottom w:val="0"/>
      <w:divBdr>
        <w:top w:val="none" w:sz="0" w:space="0" w:color="auto"/>
        <w:left w:val="none" w:sz="0" w:space="0" w:color="auto"/>
        <w:bottom w:val="none" w:sz="0" w:space="0" w:color="auto"/>
        <w:right w:val="none" w:sz="0" w:space="0" w:color="auto"/>
      </w:divBdr>
    </w:div>
    <w:div w:id="20053583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BJC19</b:Tag>
    <b:SourceType>InternetSite</b:SourceType>
    <b:Guid>{A955BDAC-C44B-AC4C-8A4F-55668B727D7A}</b:Guid>
    <b:Author>
      <b:Author>
        <b:NameList>
          <b:Person>
            <b:Last>Copeland</b:Last>
            <b:First>B.</b:First>
            <b:Middle>J.</b:Middle>
          </b:Person>
        </b:NameList>
      </b:Author>
    </b:Author>
    <b:Title>Artificial Intelligence</b:Title>
    <b:InternetSiteTitle>Britannica</b:InternetSiteTitle>
    <b:URL>https://www.britannica.com/technology/artificial-intelligence</b:URL>
    <b:Year>2019</b:Year>
    <b:Month>11</b:Month>
    <b:YearAccessed>2019</b:YearAccessed>
    <b:MonthAccessed>11</b:MonthAccessed>
    <b:DayAccessed>14</b:DayAccessed>
    <b:RefOrder>1</b:RefOrder>
  </b:Source>
  <b:Source>
    <b:Tag>RPo18</b:Tag>
    <b:SourceType>InternetSite</b:SourceType>
    <b:Guid>{2AF69B1D-A291-EC4C-81B1-418116D29687}</b:Guid>
    <b:Author>
      <b:Author>
        <b:NameList>
          <b:Person>
            <b:Last>Powell</b:Last>
            <b:First>R.</b:First>
          </b:Person>
        </b:NameList>
      </b:Author>
    </b:Author>
    <b:Title>What are Megatrends and why are they Relevant to Investors?</b:Title>
    <b:InternetSiteTitle>Your Money</b:InternetSiteTitle>
    <b:URL>https://www.yourmoney.com/investing/what-are-megatrends-and-why-are-they-relevant-to-investors/</b:URL>
    <b:Year>2018</b:Year>
    <b:Month>07</b:Month>
    <b:YearAccessed>2019</b:YearAccessed>
    <b:MonthAccessed>11</b:MonthAccessed>
    <b:DayAccessed>14</b:DayAccessed>
    <b:RefOrder>2</b:RefOrder>
  </b:Source>
  <b:Source>
    <b:Tag>Sus15</b:Tag>
    <b:SourceType>Book</b:SourceType>
    <b:Guid>{FB2D4B90-A38D-914F-96C3-DD49600AC57D}</b:Guid>
    <b:Author>
      <b:Author>
        <b:NameList>
          <b:Person>
            <b:Last>Suskind</b:Last>
            <b:First>R.</b:First>
          </b:Person>
          <b:Person>
            <b:Last>Suskind</b:Last>
            <b:First>D.</b:First>
          </b:Person>
        </b:NameList>
      </b:Author>
    </b:Author>
    <b:Title>The Future of the Professions: How Technology Will Transform the Work of Human Experts</b:Title>
    <b:Year>2015</b:Year>
    <b:City>Oxford</b:City>
    <b:Publisher>Oxford Press</b:Publisher>
    <b:Edition>1st</b:Edition>
    <b:Pages>1</b:Pages>
    <b:RefOrder>4</b:RefOrder>
  </b:Source>
  <b:Source>
    <b:Tag>Sys16</b:Tag>
    <b:SourceType>Misc</b:SourceType>
    <b:Guid>{197C2DE6-C780-7642-89E5-650C4CC90083}</b:Guid>
    <b:Title>VUCA Environments</b:Title>
    <b:City>Unknown</b:City>
    <b:Publisher>Youtube</b:Publisher>
    <b:Year>2016</b:Year>
    <b:Comments>Video available at: https://www.youtube.com/watch?v=rLOLdTjdnsY</b:Comments>
    <b:Author>
      <b:Author>
        <b:Corporate>Systems Innovation</b:Corporate>
      </b:Author>
    </b:Author>
    <b:Medium>Video</b:Medium>
    <b:Month>09</b:Month>
    <b:RefOrder>3</b:RefOrder>
  </b:Source>
  <b:Source>
    <b:Tag>Car19</b:Tag>
    <b:SourceType>InternetSite</b:SourceType>
    <b:Guid>{16328C44-29A2-3D4B-8409-32FA9DB3230C}</b:Guid>
    <b:Title>What are Chatbots and why are they Becoming so Popular?</b:Title>
    <b:Year>2019</b:Year>
    <b:Month>02</b:Month>
    <b:Author>
      <b:Author>
        <b:NameList>
          <b:Person>
            <b:Last>Carter</b:Last>
            <b:First>R.</b:First>
          </b:Person>
        </b:NameList>
      </b:Author>
    </b:Author>
    <b:InternetSiteTitle>U C Today</b:InternetSiteTitle>
    <b:URL>https://www.uctoday.com/contact-centre/what-are-chatbots-and-why-are-they-becoming-so-popular/</b:URL>
    <b:YearAccessed>2019</b:YearAccessed>
    <b:MonthAccessed>11</b:MonthAccessed>
    <b:DayAccessed>14</b:DayAccessed>
    <b:RefOrder>5</b:RefOrder>
  </b:Source>
  <b:Source>
    <b:Tag>Kru18</b:Tag>
    <b:SourceType>InternetSite</b:SourceType>
    <b:Guid>{7A6BDFC9-D70C-4044-8BF8-F224A9539E9F}</b:Guid>
    <b:Title>Five Reasons why Robots won't Take Over the World</b:Title>
    <b:InternetSiteTitle>The Conversation</b:InternetSiteTitle>
    <b:URL>http://theconversation.com/five-reasons-why-robots-wont-take-over-the-world-94124</b:URL>
    <b:Year>2018</b:Year>
    <b:Month>04</b:Month>
    <b:YearAccessed>2019</b:YearAccessed>
    <b:MonthAccessed>11</b:MonthAccessed>
    <b:DayAccessed>14</b:DayAccessed>
    <b:Author>
      <b:Author>
        <b:NameList>
          <b:Person>
            <b:Last>Kruger</b:Last>
            <b:First>N</b:First>
          </b:Person>
          <b:Person>
            <b:Last>Dolriis</b:Last>
            <b:First>Ole</b:First>
          </b:Person>
        </b:NameList>
      </b:Author>
    </b:Author>
    <b:RefOrder>7</b:RefOrder>
  </b:Source>
  <b:Source>
    <b:Tag>Ber19</b:Tag>
    <b:SourceType>InternetSite</b:SourceType>
    <b:Guid>{F167F2A9-5472-1541-997B-73A62E2D5279}</b:Guid>
    <b:Title>HR in the Age of AI: Lots of Change Ahead</b:Title>
    <b:InternetSiteTitle>Josh Bersin</b:InternetSiteTitle>
    <b:URL>https://joshbersin.com/2019/07/hr-in-the-age-of-ai-lots-of-change-ahead/</b:URL>
    <b:Year>2019</b:Year>
    <b:Month>08</b:Month>
    <b:YearAccessed>2019</b:YearAccessed>
    <b:MonthAccessed>11</b:MonthAccessed>
    <b:DayAccessed>14</b:DayAccessed>
    <b:Author>
      <b:Author>
        <b:NameList>
          <b:Person>
            <b:Last>Bersin</b:Last>
            <b:First>J</b:First>
          </b:Person>
        </b:NameList>
      </b:Author>
    </b:Author>
    <b:RefOrder>9</b:RefOrder>
  </b:Source>
  <b:Source>
    <b:Tag>Ros19</b:Tag>
    <b:SourceType>Misc</b:SourceType>
    <b:Guid>{A69D9D49-8B8D-1848-BA70-FC40C9F64299}</b:Guid>
    <b:Title>The Five Generation Workforce</b:Title>
    <b:Year>2019</b:Year>
    <b:Month>10</b:Month>
    <b:Comments>Video available at: https://www.youtube.com/watch?v=UxdLY8aSwGU</b:Comments>
    <b:Author>
      <b:Author>
        <b:Corporate>Rose International</b:Corporate>
      </b:Author>
    </b:Author>
    <b:Medium>Video</b:Medium>
    <b:City>Unknown</b:City>
    <b:Publisher>Youtube</b:Publisher>
    <b:RefOrder>8</b:RefOrder>
  </b:Source>
  <b:Source>
    <b:Tag>New18</b:Tag>
    <b:SourceType>InternetSite</b:SourceType>
    <b:Guid>{881C7A9F-A9F1-404A-A2EC-85D53DABA6D7}</b:Guid>
    <b:Title>The Digitally Transformed Workforce: How to Upskill and Retrain to Retain Talent</b:Title>
    <b:Year>2018</b:Year>
    <b:Month>03</b:Month>
    <b:Author>
      <b:Author>
        <b:NameList>
          <b:Person>
            <b:Last>Newman</b:Last>
            <b:First>D</b:First>
          </b:Person>
        </b:NameList>
      </b:Author>
    </b:Author>
    <b:InternetSiteTitle>Forbes</b:InternetSiteTitle>
    <b:URL>https://www.forbes.com/sites/danielnewman/2018/03/11/the-digitally-transformed-workforce-how-to-upskill-and-retrain-to-retain-talent/#4e9902821d6f</b:URL>
    <b:YearAccessed>2019</b:YearAccessed>
    <b:MonthAccessed>11</b:MonthAccessed>
    <b:DayAccessed>14</b:DayAccessed>
    <b:RefOrder>11</b:RefOrder>
  </b:Source>
  <b:Source>
    <b:Tag>Sha14</b:Tag>
    <b:SourceType>InternetSite</b:SourceType>
    <b:Guid>{C486E059-325F-904D-B882-DC8AABF8B2F9}</b:Guid>
    <b:Title>Are Self-Service Machines in our Supermarkets Really the way Forward?</b:Title>
    <b:InternetSiteTitle>Independent</b:InternetSiteTitle>
    <b:URL>https://www.independent.co.uk/news/business/analysis-and-features/are-self-service-machines-in-our-supermarkets-really-the-way-forward-9198140.html</b:URL>
    <b:Year>2014</b:Year>
    <b:Month>03</b:Month>
    <b:YearAccessed>2019</b:YearAccessed>
    <b:MonthAccessed>11</b:MonthAccessed>
    <b:DayAccessed>14</b:DayAccessed>
    <b:Author>
      <b:Author>
        <b:NameList>
          <b:Person>
            <b:Last>Sharp</b:Last>
            <b:First>B</b:First>
          </b:Person>
        </b:NameList>
      </b:Author>
    </b:Author>
    <b:RefOrder>26</b:RefOrder>
  </b:Source>
  <b:Source>
    <b:Tag>CamND</b:Tag>
    <b:SourceType>InternetSite</b:SourceType>
    <b:Guid>{1BA8B3A8-6283-5941-AD0A-FD5CF7D467E0}</b:Guid>
    <b:Author>
      <b:Author>
        <b:Corporate>Cammax</b:Corporate>
      </b:Author>
    </b:Author>
    <b:Title>How Kiosks are Revolutionising the Customer Experience</b:Title>
    <b:InternetSiteTitle>Cammax Limited</b:InternetSiteTitle>
    <b:URL>https://www.cammaxlimited.co.uk/news/general/self-service-kiosks-changing-the-customer-experience/</b:URL>
    <b:Year>N.D</b:Year>
    <b:YearAccessed>2019</b:YearAccessed>
    <b:MonthAccessed>11</b:MonthAccessed>
    <b:DayAccessed>14</b:DayAccessed>
    <b:RefOrder>12</b:RefOrder>
  </b:Source>
  <b:Source>
    <b:Tag>Cha19</b:Tag>
    <b:SourceType>InternetSite</b:SourceType>
    <b:Guid>{F6C3407F-05E5-DE42-B9B5-A95B6AEC8D53}</b:Guid>
    <b:Title>Gig Economy</b:Title>
    <b:InternetSiteTitle>Investopedia</b:InternetSiteTitle>
    <b:URL>https://www.investopedia.com/terms/g/gig-economy.asp</b:URL>
    <b:Year>2019</b:Year>
    <b:Month>06</b:Month>
    <b:YearAccessed>2019</b:YearAccessed>
    <b:MonthAccessed>11</b:MonthAccessed>
    <b:DayAccessed>14</b:DayAccessed>
    <b:Author>
      <b:Author>
        <b:NameList>
          <b:Person>
            <b:Last>Chappelow</b:Last>
            <b:First>J</b:First>
          </b:Person>
        </b:NameList>
      </b:Author>
    </b:Author>
    <b:RefOrder>13</b:RefOrder>
  </b:Source>
  <b:Source>
    <b:Tag>Wes18</b:Tag>
    <b:SourceType>InternetSite</b:SourceType>
    <b:Guid>{142E8A97-ACC1-B149-8BE1-65F446CDD65E}</b:Guid>
    <b:Author>
      <b:Author>
        <b:Corporate>Western Governors University</b:Corporate>
      </b:Author>
    </b:Author>
    <b:Title>The Pros and Cons of the Gig Economy</b:Title>
    <b:InternetSiteTitle>WGU</b:InternetSiteTitle>
    <b:URL>https://www.wgu.edu/blog/pros-and-cons-gig-economy1808.html</b:URL>
    <b:Year>2018</b:Year>
    <b:Month>08</b:Month>
    <b:YearAccessed>2019</b:YearAccessed>
    <b:MonthAccessed>11</b:MonthAccessed>
    <b:DayAccessed>14</b:DayAccessed>
    <b:RefOrder>14</b:RefOrder>
  </b:Source>
  <b:Source>
    <b:Tag>Swa19</b:Tag>
    <b:SourceType>InternetSite</b:SourceType>
    <b:Guid>{CCFF7193-1723-1F47-8E42-16A522554260}</b:Guid>
    <b:Title>What are the Pros and Cons of the Gig Economy?</b:Title>
    <b:InternetSiteTitle>Forbes</b:InternetSiteTitle>
    <b:URL>https://www.forbes.com/sites/quora/2019/01/08/what-are-the-pros-and-cons-of-the-gig-economy/#12d214841388</b:URL>
    <b:Year>2019</b:Year>
    <b:Month>01</b:Month>
    <b:YearAccessed>2019</b:YearAccessed>
    <b:MonthAccessed>11</b:MonthAccessed>
    <b:DayAccessed>14</b:DayAccessed>
    <b:Author>
      <b:Author>
        <b:NameList>
          <b:Person>
            <b:Last>Swaniker</b:Last>
            <b:First>P</b:First>
          </b:Person>
        </b:NameList>
      </b:Author>
    </b:Author>
    <b:RefOrder>15</b:RefOrder>
  </b:Source>
  <b:Source>
    <b:Tag>Ajo15</b:Tag>
    <b:SourceType>JournalArticle</b:SourceType>
    <b:Guid>{0991726D-57DE-E243-A6AD-5022E7AB6A7D}</b:Guid>
    <b:Title>The Dynamics of Policies and Practices of Labour Contracting in the Nigerian Oil and Gas Sector</b:Title>
    <b:Year>2015</b:Year>
    <b:Author>
      <b:Author>
        <b:NameList>
          <b:Person>
            <b:Last>Ajonbadi</b:Last>
            <b:Middle>Adeniyi</b:Middle>
            <b:First>Hakeem</b:First>
          </b:Person>
        </b:NameList>
      </b:Author>
    </b:Author>
    <b:JournalName>Open Access Library Journal</b:JournalName>
    <b:Volume>2</b:Volume>
    <b:Issue>1756</b:Issue>
    <b:Pages>6</b:Pages>
    <b:RefOrder>17</b:RefOrder>
  </b:Source>
  <b:Source>
    <b:Tag>TimND</b:Tag>
    <b:SourceType>InternetSite</b:SourceType>
    <b:Guid>{26FD0B5E-188E-7543-9E70-787C84BE6720}</b:Guid>
    <b:Title>Differences Between Core and Contingency Employees</b:Title>
    <b:Year>N.D.</b:Year>
    <b:Author>
      <b:Author>
        <b:NameList>
          <b:Person>
            <b:Last>Time</b:Last>
            <b:First>F</b:First>
          </b:Person>
        </b:NameList>
      </b:Author>
    </b:Author>
    <b:InternetSiteTitle>Small Business Chron</b:InternetSiteTitle>
    <b:URL>https://smallbusiness.chron.com/differences-between-core-contingency-employees-39556.html</b:URL>
    <b:YearAccessed>2019</b:YearAccessed>
    <b:MonthAccessed>11</b:MonthAccessed>
    <b:DayAccessed>14</b:DayAccessed>
    <b:RefOrder>18</b:RefOrder>
  </b:Source>
  <b:Source>
    <b:Tag>Fou15</b:Tag>
    <b:SourceType>Misc</b:SourceType>
    <b:Guid>{72A5D4C7-4E2D-CC43-97B4-65A6DBACECD5}</b:Guid>
    <b:Title>What is a Contingent Worker?</b:Title>
    <b:Year>2015</b:Year>
    <b:Medium>Blog</b:Medium>
    <b:City>Unknown</b:City>
    <b:Publisher>H C M Works</b:Publisher>
    <b:Author>
      <b:Author>
        <b:NameList>
          <b:Person>
            <b:Last>Fournia</b:Last>
            <b:First>J</b:First>
          </b:Person>
        </b:NameList>
      </b:Author>
    </b:Author>
    <b:Comments>Available at: https://www.hcmworks.com/blog/what-is-a-contingent-worker</b:Comments>
    <b:RefOrder>19</b:RefOrder>
  </b:Source>
  <b:Source>
    <b:Tag>McC19</b:Tag>
    <b:SourceType>InternetSite</b:SourceType>
    <b:Guid>{7788759A-C099-C440-9E79-B2F8F10082A5}</b:Guid>
    <b:Title>Flexible Working Practices</b:Title>
    <b:Year>2019</b:Year>
    <b:Month>06</b:Month>
    <b:Author>
      <b:Author>
        <b:NameList>
          <b:Person>
            <b:Last>McCartney</b:Last>
            <b:First>Claire</b:First>
          </b:Person>
          <b:Person>
            <b:Last>Ayling</b:Last>
            <b:First>Lisa</b:First>
          </b:Person>
        </b:NameList>
      </b:Author>
    </b:Author>
    <b:InternetSiteTitle>CIPD</b:InternetSiteTitle>
    <b:URL>https://www.cipd.co.uk/knowledge/fundamentals/relations/flexible-working/factsheet</b:URL>
    <b:YearAccessed>2019</b:YearAccessed>
    <b:MonthAccessed>11</b:MonthAccessed>
    <b:DayAccessed>14</b:DayAccessed>
    <b:RefOrder>20</b:RefOrder>
  </b:Source>
  <b:Source>
    <b:Tag>Shi19</b:Tag>
    <b:SourceType>InternetSite</b:SourceType>
    <b:Guid>{B70C07E6-B4E6-684E-B133-8DBD8AD0130F}</b:Guid>
    <b:Title>Managing HR Roles: David Ulrich's HR Model</b:Title>
    <b:InternetSiteTitle>Mettl Blog</b:InternetSiteTitle>
    <b:URL>https://blog.mettl.com/talent-hub/managing-hr-roles-david-ulrich-model</b:URL>
    <b:Year>2019</b:Year>
    <b:Month>10</b:Month>
    <b:YearAccessed>2019</b:YearAccessed>
    <b:MonthAccessed>11</b:MonthAccessed>
    <b:DayAccessed>15</b:DayAccessed>
    <b:Author>
      <b:Author>
        <b:NameList>
          <b:Person>
            <b:Last>Shingal</b:Last>
            <b:First>T</b:First>
          </b:Person>
        </b:NameList>
      </b:Author>
    </b:Author>
    <b:RefOrder>21</b:RefOrder>
  </b:Source>
  <b:Source>
    <b:Tag>Sha15</b:Tag>
    <b:SourceType>InternetSite</b:SourceType>
    <b:Guid>{6748FC3D-1FD0-5D48-B045-FCA8974E4AD7}</b:Guid>
    <b:Title>Taking HR Analytics Beyond Technologists</b:Title>
    <b:InternetSiteTitle>Forbes</b:InternetSiteTitle>
    <b:URL>https://www.forbes.com/sites/rawnshah/2015/04/13/taking-hr-analytics-beyond-technologists/#6df32fdc6af2</b:URL>
    <b:Year>2015</b:Year>
    <b:Month>04</b:Month>
    <b:YearAccessed>2019</b:YearAccessed>
    <b:MonthAccessed>11</b:MonthAccessed>
    <b:DayAccessed>15</b:DayAccessed>
    <b:Author>
      <b:Author>
        <b:NameList>
          <b:Person>
            <b:Last>Shah</b:Last>
            <b:First>R</b:First>
          </b:Person>
        </b:NameList>
      </b:Author>
    </b:Author>
    <b:RefOrder>22</b:RefOrder>
  </b:Source>
  <b:Source>
    <b:Tag>Kna16</b:Tag>
    <b:SourceType>Misc</b:SourceType>
    <b:Guid>{AC4CBE0C-4350-394A-9E08-007204369198}</b:Guid>
    <b:Title>Ulrich Model HR</b:Title>
    <b:Year>2016</b:Year>
    <b:Month>04</b:Month>
    <b:Medium>Video</b:Medium>
    <b:City>Unknown</b:City>
    <b:Publisher>Youtube</b:Publisher>
    <b:Author>
      <b:Author>
        <b:NameList>
          <b:Person>
            <b:Last>Knaepen</b:Last>
            <b:First>E</b:First>
          </b:Person>
        </b:NameList>
      </b:Author>
    </b:Author>
    <b:RefOrder>23</b:RefOrder>
  </b:Source>
  <b:Source>
    <b:Tag>Pay18</b:Tag>
    <b:SourceType>InternetSite</b:SourceType>
    <b:Guid>{C3282620-0B1B-A749-B6B4-7CBA486C7DBA}</b:Guid>
    <b:Title>Human Resources, Dave Ulrich Model, and Document Management</b:Title>
    <b:Year>2018</b:Year>
    <b:Month>01</b:Month>
    <b:Author>
      <b:Author>
        <b:NameList>
          <b:Person>
            <b:Last>Pay</b:Last>
            <b:First>B</b:First>
          </b:Person>
        </b:NameList>
      </b:Author>
    </b:Author>
    <b:InternetSiteTitle>eFile Cabinet</b:InternetSiteTitle>
    <b:URL>https://www.efilecabinet.com/human-resources-dave-ulrich-model-and-document-management/</b:URL>
    <b:YearAccessed>2019</b:YearAccessed>
    <b:MonthAccessed>11</b:MonthAccessed>
    <b:DayAccessed>15</b:DayAccessed>
    <b:RefOrder>24</b:RefOrder>
  </b:Source>
  <b:Source>
    <b:Tag>Rop16</b:Tag>
    <b:SourceType>InternetSite</b:SourceType>
    <b:Guid>{0CFF3A83-FBA3-0343-9FA1-70970A2A0A88}</b:Guid>
    <b:Title>Is the Ulrich Model Still Valid?</b:Title>
    <b:InternetSiteTitle>HR Magazine</b:InternetSiteTitle>
    <b:URL>https://www.hrmagazine.co.uk/article-details/is-the-ulrich-model-still-valid</b:URL>
    <b:Year>2016</b:Year>
    <b:Month>08</b:Month>
    <b:YearAccessed>2019</b:YearAccessed>
    <b:MonthAccessed>11</b:MonthAccessed>
    <b:DayAccessed>15</b:DayAccessed>
    <b:Author>
      <b:Author>
        <b:NameList>
          <b:Person>
            <b:Last>Roper</b:Last>
            <b:First>J</b:First>
          </b:Person>
        </b:NameList>
      </b:Author>
    </b:Author>
    <b:RefOrder>25</b:RefOrder>
  </b:Source>
  <b:Source>
    <b:Tag>Kra18</b:Tag>
    <b:SourceType>InternetSite</b:SourceType>
    <b:Guid>{B25D98BE-C2E8-844A-B64E-BD6A2C8B365E}</b:Guid>
    <b:Title>What does VUCA really mean?</b:Title>
    <b:InternetSiteTitle>Forbes</b:InternetSiteTitle>
    <b:URL>https://www.forbes.com/sites/jeroenkraaijenbrink/2018/12/19/what-does-vuca-really-mean/#3d90447b17d6</b:URL>
    <b:Year>2018</b:Year>
    <b:Month>12</b:Month>
    <b:YearAccessed>2019</b:YearAccessed>
    <b:MonthAccessed>11</b:MonthAccessed>
    <b:DayAccessed>15</b:DayAccessed>
    <b:Author>
      <b:Author>
        <b:NameList>
          <b:Person>
            <b:Last>Kraaijenbrink</b:Last>
            <b:First>J</b:First>
          </b:Person>
        </b:NameList>
      </b:Author>
    </b:Author>
    <b:RefOrder>6</b:RefOrder>
  </b:Source>
  <b:Source>
    <b:Tag>Rou17</b:Tag>
    <b:SourceType>InternetSite</b:SourceType>
    <b:Guid>{732D80EE-DF97-A643-B1AE-3AE95BCAD55E}</b:Guid>
    <b:Title>VUCA (Volatility, Uncertainty, Complexity and Ambiguity)</b:Title>
    <b:InternetSiteTitle>What Is Tech Target</b:InternetSiteTitle>
    <b:URL>https://whatis.techtarget.com/definition/VUCA-volatility-uncertainty-complexity-and-ambiguity</b:URL>
    <b:Year>2017</b:Year>
    <b:Month>01</b:Month>
    <b:YearAccessed>2019</b:YearAccessed>
    <b:MonthAccessed>11</b:MonthAccessed>
    <b:DayAccessed>15</b:DayAccessed>
    <b:Author>
      <b:Author>
        <b:NameList>
          <b:Person>
            <b:Last>Rouse</b:Last>
            <b:First>M</b:First>
          </b:Person>
        </b:NameList>
      </b:Author>
    </b:Author>
    <b:RefOrder>10</b:RefOrder>
  </b:Source>
  <b:Source>
    <b:Tag>Ben14</b:Tag>
    <b:SourceType>JournalArticle</b:SourceType>
    <b:Guid>{0CEB0835-01B4-6C43-8F6D-07AA38327825}</b:Guid>
    <b:Title>What VUCA Really Means to You</b:Title>
    <b:InternetSiteTitle>Harvard Business Review</b:InternetSiteTitle>
    <b:Year>2014</b:Year>
    <b:Author>
      <b:Author>
        <b:NameList>
          <b:Person>
            <b:Last>Bennett</b:Last>
            <b:First>N</b:First>
          </b:Person>
          <b:Person>
            <b:Last>Lemoine</b:Last>
            <b:Middle>J</b:Middle>
            <b:First>G</b:First>
          </b:Person>
        </b:NameList>
      </b:Author>
    </b:Author>
    <b:JournalName>Harvard Business Review</b:JournalName>
    <b:Volume>Unknown</b:Volume>
    <b:Issue>Unknown</b:Issue>
    <b:Pages>1</b:Pages>
    <b:RefOrder>16</b:RefOrder>
  </b:Source>
</b:Sources>
</file>

<file path=customXml/itemProps1.xml><?xml version="1.0" encoding="utf-8"?>
<ds:datastoreItem xmlns:ds="http://schemas.openxmlformats.org/officeDocument/2006/customXml" ds:itemID="{113066D3-EAA8-3948-84D6-0B795280A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14</Pages>
  <Words>3284</Words>
  <Characters>18721</Characters>
  <Application>Microsoft Macintosh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26</cp:revision>
  <dcterms:created xsi:type="dcterms:W3CDTF">2019-11-15T12:49:00Z</dcterms:created>
  <dcterms:modified xsi:type="dcterms:W3CDTF">2019-11-15T23:57:00Z</dcterms:modified>
</cp:coreProperties>
</file>