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8197582"/>
        <w:docPartObj>
          <w:docPartGallery w:val="Cover Pages"/>
          <w:docPartUnique/>
        </w:docPartObj>
      </w:sdtPr>
      <w:sdtContent>
        <w:p w14:paraId="6C25CC63" w14:textId="4226F2DE" w:rsidR="00DA4AE8" w:rsidRDefault="00641E08">
          <w:r>
            <w:rPr>
              <w:noProof/>
            </w:rPr>
            <mc:AlternateContent>
              <mc:Choice Requires="wps">
                <w:drawing>
                  <wp:anchor distT="0" distB="0" distL="114300" distR="114300" simplePos="0" relativeHeight="251659264" behindDoc="0" locked="0" layoutInCell="1" allowOverlap="1" wp14:anchorId="1EA7636A" wp14:editId="6B3FF8AD">
                    <wp:simplePos x="0" y="0"/>
                    <wp:positionH relativeFrom="page">
                      <wp:posOffset>3364865</wp:posOffset>
                    </wp:positionH>
                    <wp:positionV relativeFrom="margin">
                      <wp:align>top</wp:align>
                    </wp:positionV>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2BE5B67" w14:textId="7B65FA13" w:rsidR="00E04F72" w:rsidRDefault="00E04F72" w:rsidP="00E04F72">
                                <w:pPr>
                                  <w:jc w:val="center"/>
                                </w:pPr>
                              </w:p>
                              <w:p w14:paraId="1033F05F" w14:textId="77777777" w:rsidR="00641E08" w:rsidRDefault="00641E0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EA7636A" id="Rectangle 468" o:spid="_x0000_s1026" style="position:absolute;margin-left:264.95pt;margin-top:0;width:244.8pt;height:554.4pt;z-index:251659264;visibility:visible;mso-wrap-style:square;mso-width-percent:400;mso-height-percent:700;mso-wrap-distance-left:9pt;mso-wrap-distance-top:0;mso-wrap-distance-right:9pt;mso-wrap-distance-bottom:0;mso-position-horizontal:absolute;mso-position-horizontal-relative:page;mso-position-vertical:top;mso-position-vertical-relative:margin;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FHamAIAAMAFAAAOAAAAZHJzL2Uyb0RvYy54bWysVE1v2zAMvQ/YfxB0X21nSZsGdYqgRYcB&#10;3VqsHXpWZCk2IIuapMTOfv0o+SNpVmzAsBwUSiTfk55JXl23tSI7YV0FOqfZWUqJ0ByKSm9y+v35&#10;7sOcEueZLpgCLXK6F45eL9+/u2rMQkygBFUISxBEu0Vjclp6bxZJ4ngpaubOwAiNTgm2Zh63dpMU&#10;ljWIXqtkkqbnSQO2MBa4cA5PbzsnXUZ8KQX3D1I64YnKKd7Nx9XGdR3WZHnFFhvLTFnx/hrsH25R&#10;s0oj6Qh1yzwjW1v9BlVX3IID6c841AlIWXER34CvydKT1zyVzIj4FhTHmVEm9/9g+dfdk3m0KENj&#10;3MKhGV7RSluHf7wfaaNY+1Es0XrC8fBjls4vz1FTjr6LdJrO51HO5JBurPOfBNQkGDm1+DWiSGx3&#10;7zxSYugQEtgcqKq4q5SKm1AB4kZZsmP47dabLHwrzHgVpTRpsOxm84tZRH7ljEV0DDGJMWpbf4Gi&#10;g52l+BuAB8ZTGiRVGg8PCkXL75UIN1X6m5CkKlCTjuCEl3EutM+6+5WsEH+jjoABWaIWI3YPMFyy&#10;AxmwO2n6+JAqYu2PyWnH/qfkMSMyg/Zjcl1psG8BKHxVz9zFDyJ10gSVfLtuMSSYayj2j5ZY6JrQ&#10;GX5XYV3cM+cfmcWuw1rCSeIfcJEK8LtCb1FSgv351nmIx2ZALyUNdnFO3Y8ts4IS9Vljm1xm02lo&#10;+7iZzi4muLHHnvWxR2/rG8Biy3BmGR7NEO/VYEoL9QsOnFVgRRfTHLlzyr0dNje+my44srhYrWIY&#10;trph/l4/GR7Ag8Ch7p/bF2ZN3xwe++orDB3PFic90sWGTA2rrQdZxQY66NpLj2Milm8/0sIcOt7H&#10;qMPgXf4CAAD//wMAUEsDBBQABgAIAAAAIQBFT5W43gAAAAoBAAAPAAAAZHJzL2Rvd25yZXYueG1s&#10;TI/BTsMwEETvSP0Haytxo04qipIQpypI3OCQlAs3O9nGEfY6xG6T/j3uCW47mtHsm3K/WMMuOPnB&#10;kYB0kwBDal03UC/g8/j2kAHzQVInjSMUcEUP+2p1V8qiczPVeGlCz2IJ+UIK0CGMBee+1Wil37gR&#10;KXonN1kZopx63k1yjuXW8G2SPHErB4oftBzxVWP73ZytgPqklPp4Id1cpanxMT18/bzPQtyvl8Mz&#10;sIBL+AvDDT+iQxWZlDtT55kRsNvmeYwKiItudpLmO2AqXmmSZcCrkv+fUP0CAAD//wMAUEsBAi0A&#10;FAAGAAgAAAAhALaDOJL+AAAA4QEAABMAAAAAAAAAAAAAAAAAAAAAAFtDb250ZW50X1R5cGVzXS54&#10;bWxQSwECLQAUAAYACAAAACEAOP0h/9YAAACUAQAACwAAAAAAAAAAAAAAAAAvAQAAX3JlbHMvLnJl&#10;bHNQSwECLQAUAAYACAAAACEAFiBR2pgCAADABQAADgAAAAAAAAAAAAAAAAAuAgAAZHJzL2Uyb0Rv&#10;Yy54bWxQSwECLQAUAAYACAAAACEARU+VuN4AAAAKAQAADwAAAAAAAAAAAAAAAADyBAAAZHJzL2Rv&#10;d25yZXYueG1sUEsFBgAAAAAEAAQA8wAAAP0FAAAAAA==&#10;" fillcolor="white [3212]" strokecolor="#747070 [1614]" strokeweight="1.25pt">
                    <v:textbox>
                      <w:txbxContent>
                        <w:p w14:paraId="12BE5B67" w14:textId="7B65FA13" w:rsidR="00E04F72" w:rsidRDefault="00E04F72" w:rsidP="00E04F72">
                          <w:pPr>
                            <w:jc w:val="center"/>
                          </w:pPr>
                        </w:p>
                        <w:p w14:paraId="1033F05F" w14:textId="77777777" w:rsidR="00641E08" w:rsidRDefault="00641E08"/>
                      </w:txbxContent>
                    </v:textbox>
                    <w10:wrap anchorx="page" anchory="margin"/>
                  </v:rect>
                </w:pict>
              </mc:Fallback>
            </mc:AlternateContent>
          </w:r>
          <w:r w:rsidR="00DA4AE8">
            <w:rPr>
              <w:noProof/>
            </w:rPr>
            <w:drawing>
              <wp:anchor distT="0" distB="0" distL="114300" distR="114300" simplePos="0" relativeHeight="251665408" behindDoc="1" locked="0" layoutInCell="1" allowOverlap="1" wp14:anchorId="4D74F933" wp14:editId="6DB08829">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sidR="00DA4AE8">
            <w:rPr>
              <w:noProof/>
            </w:rPr>
            <mc:AlternateContent>
              <mc:Choice Requires="wps">
                <w:drawing>
                  <wp:anchor distT="0" distB="0" distL="114300" distR="114300" simplePos="0" relativeHeight="251664384" behindDoc="0" locked="0" layoutInCell="1" allowOverlap="1" wp14:anchorId="011EE895" wp14:editId="19CD3DE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ED8416D" w14:textId="01B3E86B" w:rsidR="00DA4AE8" w:rsidRDefault="008A340B">
                                <w:pPr>
                                  <w:pStyle w:val="NoSpacing"/>
                                  <w:rPr>
                                    <w:noProof/>
                                    <w:color w:val="44546A" w:themeColor="text2"/>
                                  </w:rPr>
                                </w:pPr>
                                <w:r>
                                  <w:rPr>
                                    <w:noProof/>
                                    <w:color w:val="44546A" w:themeColor="text2"/>
                                  </w:rPr>
                                  <w:t>ADINA GHITA 1914431</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11EE895"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0ED8416D" w14:textId="01B3E86B" w:rsidR="00DA4AE8" w:rsidRDefault="008A340B">
                          <w:pPr>
                            <w:pStyle w:val="NoSpacing"/>
                            <w:rPr>
                              <w:noProof/>
                              <w:color w:val="44546A" w:themeColor="text2"/>
                            </w:rPr>
                          </w:pPr>
                          <w:r>
                            <w:rPr>
                              <w:noProof/>
                              <w:color w:val="44546A" w:themeColor="text2"/>
                            </w:rPr>
                            <w:t>ADINA GHITA 1914431</w:t>
                          </w:r>
                        </w:p>
                      </w:txbxContent>
                    </v:textbox>
                    <w10:wrap type="square" anchorx="page" anchory="page"/>
                  </v:shape>
                </w:pict>
              </mc:Fallback>
            </mc:AlternateContent>
          </w:r>
          <w:r w:rsidR="00DA4AE8">
            <w:rPr>
              <w:noProof/>
            </w:rPr>
            <mc:AlternateContent>
              <mc:Choice Requires="wps">
                <w:drawing>
                  <wp:anchor distT="0" distB="0" distL="114300" distR="114300" simplePos="0" relativeHeight="251663360" behindDoc="1" locked="0" layoutInCell="1" allowOverlap="1" wp14:anchorId="71CD5D80" wp14:editId="6E88E9E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CD5D80" id="Rectangle 466"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52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4ZDCM56whP9wbYiDeCKv5TYXTuWLW3TODRwEnGg+du8NP&#10;IWGfUWgpSkow30/xvT7uKkop2eORyaj9tmVGUCI/Kpzd0WwyHvmzFF6T6cw/zA+i9bFIbesrwPEe&#10;4lHVPJDewMmOLAzUT3gRlz4uipjiGD2j3JnuceXi+cObysVyGdTwFmnmVupBc+/cI+3377F5Yka3&#10;S+pwv2+hO0ksfbWrUddbKlhuHRRVWOQXZNse4B2LixVvrj+Ux++g9fJnWDwDAAD//wMAUEsDBBQA&#10;BgAIAAAAIQC7fEMM3QAAAAcBAAAPAAAAZHJzL2Rvd25yZXYueG1sTI8xT8NADIV3JP7DyUgsFb20&#10;aqMq5FJRpLIxELp0u+TcJCJnR7lrG/49Lgsslq339Py9fDv5Xl1wDB2TgcU8AYVUs+uoMXD43D9t&#10;QIVoydmeCQ18Y4BtcX+X28zxlT7wUsZGSQiFzBpoYxwyrUPdordhzgOSaCcevY1yjo12o71KuO/1&#10;MklS7W1H8qG1A762WH+VZ29gn8Zjd+Lj2/owS4dZuVu9Vzs25vFhenkGFXGKf2a44Qs6FMJU8Zlc&#10;UL0BKRJ/501bpEvpUcm2TlYb0EWu//MXPwAAAP//AwBQSwECLQAUAAYACAAAACEAtoM4kv4AAADh&#10;AQAAEwAAAAAAAAAAAAAAAAAAAAAAW0NvbnRlbnRfVHlwZXNdLnhtbFBLAQItABQABgAIAAAAIQA4&#10;/SH/1gAAAJQBAAALAAAAAAAAAAAAAAAAAC8BAABfcmVscy8ucmVsc1BLAQItABQABgAIAAAAIQC/&#10;AT52vwIAAGEGAAAOAAAAAAAAAAAAAAAAAC4CAABkcnMvZTJvRG9jLnhtbFBLAQItABQABgAIAAAA&#10;IQC7fEMM3QAAAAcBAAAPAAAAAAAAAAAAAAAAABkFAABkcnMvZG93bnJldi54bWxQSwUGAAAAAAQA&#10;BADzAAAAIwYAAAAA&#10;" fillcolor="#d9e2f3 [660]" stroked="f" strokeweight="1pt">
                    <v:fill color2="#8eaadb [1940]" rotate="t" focus="100%" type="gradient">
                      <o:fill v:ext="view" type="gradientUnscaled"/>
                    </v:fill>
                    <v:textbox inset="21.6pt,,21.6pt">
                      <w:txbxContent>
                        <w:p w14:paraId="11A3251F" w14:textId="77777777" w:rsidR="00DA4AE8" w:rsidRDefault="00DA4AE8"/>
                      </w:txbxContent>
                    </v:textbox>
                    <w10:wrap anchorx="page" anchory="page"/>
                  </v:rect>
                </w:pict>
              </mc:Fallback>
            </mc:AlternateContent>
          </w:r>
          <w:r w:rsidR="00DA4AE8">
            <w:rPr>
              <w:noProof/>
            </w:rPr>
            <mc:AlternateContent>
              <mc:Choice Requires="wps">
                <w:drawing>
                  <wp:anchor distT="0" distB="0" distL="114300" distR="114300" simplePos="0" relativeHeight="251660288" behindDoc="0" locked="0" layoutInCell="1" allowOverlap="1" wp14:anchorId="15812E0A" wp14:editId="4FBBFF9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9"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Fdn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t4z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k&#10;iFdniQIAAHMFAAAOAAAAAAAAAAAAAAAAAC4CAABkcnMvZTJvRG9jLnhtbFBLAQItABQABgAIAAAA&#10;IQB4x4n82gAAAAUBAAAPAAAAAAAAAAAAAAAAAOMEAABkcnMvZG93bnJldi54bWxQSwUGAAAAAAQA&#10;BADzAAAA6gUAAAAA&#10;" fillcolor="#44546a [3215]" stroked="f" strokeweight="1pt">
                    <v:textbox inset="14.4pt,14.4pt,14.4pt,28.8pt">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v:textbox>
                    <w10:wrap anchorx="page" anchory="page"/>
                  </v:rect>
                </w:pict>
              </mc:Fallback>
            </mc:AlternateContent>
          </w:r>
          <w:r w:rsidR="00DA4AE8">
            <w:rPr>
              <w:noProof/>
            </w:rPr>
            <mc:AlternateContent>
              <mc:Choice Requires="wps">
                <w:drawing>
                  <wp:anchor distT="0" distB="0" distL="114300" distR="114300" simplePos="0" relativeHeight="251662336" behindDoc="0" locked="0" layoutInCell="1" allowOverlap="1" wp14:anchorId="37F3D1AA" wp14:editId="1FBF38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w16du="http://schemas.microsoft.com/office/word/2023/wordml/word16du">
                <w:pict>
                  <v:rect w14:anchorId="353314D9"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sidR="00DA4AE8">
            <w:rPr>
              <w:noProof/>
            </w:rPr>
            <mc:AlternateContent>
              <mc:Choice Requires="wps">
                <w:drawing>
                  <wp:anchor distT="0" distB="0" distL="114300" distR="114300" simplePos="0" relativeHeight="251661312" behindDoc="0" locked="0" layoutInCell="1" allowOverlap="1" wp14:anchorId="05D64E00" wp14:editId="097B127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4DCA0DD" w14:textId="1A0BB421" w:rsidR="00DA4AE8" w:rsidRDefault="00DA4AE8">
                                <w:pPr>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p w14:paraId="5E71D652" w14:textId="77777777" w:rsidR="00641E08" w:rsidRDefault="00641E08">
                                <w:pPr>
                                  <w:rPr>
                                    <w:rFonts w:asciiTheme="majorHAnsi" w:eastAsiaTheme="majorEastAsia" w:hAnsiTheme="majorHAnsi" w:cstheme="majorBidi"/>
                                    <w:noProof/>
                                    <w:color w:val="44546A" w:themeColor="text2"/>
                                    <w:sz w:val="40"/>
                                    <w:szCs w:val="40"/>
                                  </w:rPr>
                                </w:pPr>
                              </w:p>
                              <w:p w14:paraId="2EB52485" w14:textId="430C979C" w:rsidR="00641E08" w:rsidRPr="00DA4AE8" w:rsidRDefault="00AB741E">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546A" w:themeColor="text2"/>
                                    <w:sz w:val="40"/>
                                    <w:szCs w:val="40"/>
                                  </w:rPr>
                                  <w:t>BMSW5008_SWAN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5D64E00" id="Text Box 470" o:spid="_x0000_s1030"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9cSJA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1V0vGprQ1UB+zWQT8I&#10;3vJlgxWtmA+vzCHz2AVOc3jBQyrAzHCUKKnB/frbe/RHQtBKSYuTVFL/c8ecoER9N0jV/Wg8jqOX&#10;lPFkmqPiri2ba4vZ6UfAYR3h3liexOgf1EmUDvQ7Dv0iZkUTMxxzlzScxMfQzzcuDReLRXLCYbMs&#10;rMza8hg64hbxfuvembNHUgLy+QynmWPFB2563/jT28UuIEOJuIhzjyqyGBUc1MTncaniJlzryeuy&#10;+vPfAAAA//8DAFBLAwQUAAYACAAAACEAeUQr7toAAAAFAQAADwAAAGRycy9kb3ducmV2LnhtbEyP&#10;wU7DMBBE70j8g7VI3KgDVFGaxqkQKhwrkQLnbbx1AvE62G4b/h7DpVxWGs1o5m21muwgjuRD71jB&#10;7SwDQdw63bNR8Lp9uilAhIiscXBMCr4pwKq+vKiw1O7EL3RsohGphEOJCroYx1LK0HZkMczcSJy8&#10;vfMWY5LeSO3xlMrtIO+yLJcWe04LHY702FH72Rysgjf7/pU/Fxsjt+aj2W/WYe05KHV9NT0sQUSa&#10;4jkMv/gJHerEtHMH1kEMCtIj8e8mbz7PchA7BffFogBZV/I/ff0DAAD//wMAUEsBAi0AFAAGAAgA&#10;AAAhALaDOJL+AAAA4QEAABMAAAAAAAAAAAAAAAAAAAAAAFtDb250ZW50X1R5cGVzXS54bWxQSwEC&#10;LQAUAAYACAAAACEAOP0h/9YAAACUAQAACwAAAAAAAAAAAAAAAAAvAQAAX3JlbHMvLnJlbHNQSwEC&#10;LQAUAAYACAAAACEAEMPXEiQCAABCBAAADgAAAAAAAAAAAAAAAAAuAgAAZHJzL2Uyb0RvYy54bWxQ&#10;SwECLQAUAAYACAAAACEAeUQr7toAAAAFAQAADwAAAAAAAAAAAAAAAAB+BAAAZHJzL2Rvd25yZXYu&#10;eG1sUEsFBgAAAAAEAAQA8wAAAIUFAAAAAA==&#10;" filled="f" stroked="f" strokeweight=".5pt">
                    <v:textbox style="mso-fit-shape-to-text:t">
                      <w:txbxContent>
                        <w:p w14:paraId="14DCA0DD" w14:textId="1A0BB421" w:rsidR="00DA4AE8" w:rsidRDefault="00DA4AE8">
                          <w:pPr>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p w14:paraId="5E71D652" w14:textId="77777777" w:rsidR="00641E08" w:rsidRDefault="00641E08">
                          <w:pPr>
                            <w:rPr>
                              <w:rFonts w:asciiTheme="majorHAnsi" w:eastAsiaTheme="majorEastAsia" w:hAnsiTheme="majorHAnsi" w:cstheme="majorBidi"/>
                              <w:noProof/>
                              <w:color w:val="44546A" w:themeColor="text2"/>
                              <w:sz w:val="40"/>
                              <w:szCs w:val="40"/>
                            </w:rPr>
                          </w:pPr>
                        </w:p>
                        <w:p w14:paraId="2EB52485" w14:textId="430C979C" w:rsidR="00641E08" w:rsidRPr="00DA4AE8" w:rsidRDefault="00AB741E">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546A" w:themeColor="text2"/>
                              <w:sz w:val="40"/>
                              <w:szCs w:val="40"/>
                            </w:rPr>
                            <w:t>BMSW5008_SWAN</w:t>
                          </w:r>
                        </w:p>
                      </w:txbxContent>
                    </v:textbox>
                    <w10:wrap type="square" anchorx="page" anchory="page"/>
                  </v:shape>
                </w:pict>
              </mc:Fallback>
            </mc:AlternateContent>
          </w:r>
        </w:p>
      </w:sdtContent>
    </w:sdt>
    <w:p w14:paraId="0DF772F6" w14:textId="005445B1" w:rsidR="00DA4AE8" w:rsidRDefault="00DA4AE8"/>
    <w:p w14:paraId="3C023E90" w14:textId="77777777" w:rsidR="00DA4AE8" w:rsidRDefault="00DA4AE8">
      <w:r>
        <w:br w:type="page"/>
      </w:r>
    </w:p>
    <w:p w14:paraId="4F54B944" w14:textId="15E15731" w:rsidR="005760B2" w:rsidRPr="00DA4AE8" w:rsidRDefault="00DA4AE8" w:rsidP="00DA4AE8">
      <w:pPr>
        <w:pBdr>
          <w:bottom w:val="single" w:sz="4" w:space="1" w:color="auto"/>
        </w:pBdr>
        <w:rPr>
          <w:b/>
          <w:bCs/>
          <w:sz w:val="32"/>
          <w:szCs w:val="32"/>
        </w:rPr>
      </w:pPr>
      <w:r w:rsidRPr="00DA4AE8">
        <w:rPr>
          <w:b/>
          <w:bCs/>
          <w:sz w:val="32"/>
          <w:szCs w:val="32"/>
        </w:rPr>
        <w:lastRenderedPageBreak/>
        <w:t>Content Page</w:t>
      </w:r>
    </w:p>
    <w:p w14:paraId="00DAAB00" w14:textId="30907BFA" w:rsidR="00DA4AE8" w:rsidRPr="00DA4AE8" w:rsidRDefault="00DA4AE8">
      <w:pPr>
        <w:rPr>
          <w:sz w:val="24"/>
          <w:szCs w:val="24"/>
        </w:rPr>
      </w:pPr>
      <w:r w:rsidRPr="00DA4AE8">
        <w:rPr>
          <w:sz w:val="24"/>
          <w:szCs w:val="24"/>
        </w:rPr>
        <w:t>Task 1 – Research Question</w:t>
      </w:r>
      <w:r>
        <w:rPr>
          <w:sz w:val="24"/>
          <w:szCs w:val="24"/>
        </w:rPr>
        <w:t>………………………………………</w:t>
      </w:r>
      <w:r w:rsidR="00416396">
        <w:rPr>
          <w:sz w:val="24"/>
          <w:szCs w:val="24"/>
        </w:rPr>
        <w:t>…. Pg.</w:t>
      </w:r>
      <w:r>
        <w:rPr>
          <w:sz w:val="24"/>
          <w:szCs w:val="24"/>
        </w:rPr>
        <w:t>1</w:t>
      </w:r>
    </w:p>
    <w:p w14:paraId="5CEC9B78" w14:textId="0BD92D5A" w:rsidR="00DA4AE8" w:rsidRPr="00DA4AE8" w:rsidRDefault="00DA4AE8">
      <w:pPr>
        <w:rPr>
          <w:sz w:val="24"/>
          <w:szCs w:val="24"/>
        </w:rPr>
      </w:pPr>
      <w:r w:rsidRPr="00DA4AE8">
        <w:rPr>
          <w:sz w:val="24"/>
          <w:szCs w:val="24"/>
        </w:rPr>
        <w:t>Task 2 – Research Techniques</w:t>
      </w:r>
      <w:r>
        <w:rPr>
          <w:sz w:val="24"/>
          <w:szCs w:val="24"/>
        </w:rPr>
        <w:t>………………………………………Pg.2</w:t>
      </w:r>
    </w:p>
    <w:p w14:paraId="67C4B285" w14:textId="59F31C02" w:rsidR="00DA4AE8" w:rsidRPr="00DA4AE8" w:rsidRDefault="00DA4AE8">
      <w:pPr>
        <w:rPr>
          <w:sz w:val="24"/>
          <w:szCs w:val="24"/>
        </w:rPr>
      </w:pPr>
      <w:r w:rsidRPr="00DA4AE8">
        <w:rPr>
          <w:sz w:val="24"/>
          <w:szCs w:val="24"/>
        </w:rPr>
        <w:t>Task 3 – Presentation of Idea</w:t>
      </w:r>
      <w:r>
        <w:rPr>
          <w:sz w:val="24"/>
          <w:szCs w:val="24"/>
        </w:rPr>
        <w:t>……………………………………</w:t>
      </w:r>
      <w:r w:rsidR="00416396">
        <w:rPr>
          <w:sz w:val="24"/>
          <w:szCs w:val="24"/>
        </w:rPr>
        <w:t>…. Pg</w:t>
      </w:r>
      <w:r>
        <w:rPr>
          <w:sz w:val="24"/>
          <w:szCs w:val="24"/>
        </w:rPr>
        <w:t xml:space="preserve"> 3</w:t>
      </w:r>
    </w:p>
    <w:p w14:paraId="207A8F2E" w14:textId="5E866BAA" w:rsidR="00DA4AE8" w:rsidRDefault="00DA4AE8">
      <w:pPr>
        <w:rPr>
          <w:sz w:val="24"/>
          <w:szCs w:val="24"/>
        </w:rPr>
      </w:pPr>
      <w:r w:rsidRPr="00DA4AE8">
        <w:rPr>
          <w:sz w:val="24"/>
          <w:szCs w:val="24"/>
        </w:rPr>
        <w:t>Task 4 – Data Analysis</w:t>
      </w:r>
      <w:r>
        <w:rPr>
          <w:sz w:val="24"/>
          <w:szCs w:val="24"/>
        </w:rPr>
        <w:t>………………………………………………</w:t>
      </w:r>
      <w:r w:rsidR="00416396">
        <w:rPr>
          <w:sz w:val="24"/>
          <w:szCs w:val="24"/>
        </w:rPr>
        <w:t>…. Pg.</w:t>
      </w:r>
      <w:r>
        <w:rPr>
          <w:sz w:val="24"/>
          <w:szCs w:val="24"/>
        </w:rPr>
        <w:t>4</w:t>
      </w:r>
    </w:p>
    <w:p w14:paraId="1D385345" w14:textId="2FF2B810" w:rsidR="00DA4AE8" w:rsidRDefault="00DA4AE8">
      <w:pPr>
        <w:rPr>
          <w:sz w:val="24"/>
          <w:szCs w:val="24"/>
        </w:rPr>
      </w:pPr>
      <w:r>
        <w:rPr>
          <w:sz w:val="24"/>
          <w:szCs w:val="24"/>
        </w:rPr>
        <w:t>References</w:t>
      </w:r>
    </w:p>
    <w:p w14:paraId="0D8BF7A9" w14:textId="4DA8CA90" w:rsidR="00DA4AE8" w:rsidRDefault="00DA4AE8">
      <w:pPr>
        <w:rPr>
          <w:sz w:val="24"/>
          <w:szCs w:val="24"/>
        </w:rPr>
      </w:pPr>
    </w:p>
    <w:p w14:paraId="5F6FCAAE" w14:textId="5EBF6347" w:rsidR="00DA4AE8" w:rsidRDefault="00DA4AE8">
      <w:pPr>
        <w:rPr>
          <w:sz w:val="24"/>
          <w:szCs w:val="24"/>
        </w:rPr>
      </w:pPr>
    </w:p>
    <w:p w14:paraId="6F509479" w14:textId="015CE590" w:rsidR="00DA4AE8" w:rsidRDefault="00DA4AE8">
      <w:pPr>
        <w:rPr>
          <w:sz w:val="24"/>
          <w:szCs w:val="24"/>
        </w:rPr>
      </w:pPr>
    </w:p>
    <w:p w14:paraId="63DF85AD" w14:textId="111818D1" w:rsidR="00DA4AE8" w:rsidRDefault="00DA4AE8">
      <w:pPr>
        <w:rPr>
          <w:sz w:val="24"/>
          <w:szCs w:val="24"/>
        </w:rPr>
      </w:pPr>
    </w:p>
    <w:p w14:paraId="647CB622" w14:textId="1F6416A3" w:rsidR="00DA4AE8" w:rsidRDefault="00DA4AE8">
      <w:pPr>
        <w:rPr>
          <w:sz w:val="24"/>
          <w:szCs w:val="24"/>
        </w:rPr>
      </w:pPr>
    </w:p>
    <w:p w14:paraId="5DC52E59" w14:textId="709002F1" w:rsidR="00DA4AE8" w:rsidRDefault="00DA4AE8">
      <w:pPr>
        <w:rPr>
          <w:sz w:val="24"/>
          <w:szCs w:val="24"/>
        </w:rPr>
      </w:pPr>
    </w:p>
    <w:p w14:paraId="5FCDC5FE" w14:textId="74319795" w:rsidR="00DA4AE8" w:rsidRDefault="00DA4AE8">
      <w:pPr>
        <w:rPr>
          <w:sz w:val="24"/>
          <w:szCs w:val="24"/>
        </w:rPr>
      </w:pPr>
    </w:p>
    <w:p w14:paraId="2D912811" w14:textId="34BACE3F" w:rsidR="00DA4AE8" w:rsidRDefault="00DA4AE8">
      <w:pPr>
        <w:rPr>
          <w:sz w:val="24"/>
          <w:szCs w:val="24"/>
        </w:rPr>
      </w:pPr>
    </w:p>
    <w:p w14:paraId="7D8717F5" w14:textId="42AF0060" w:rsidR="00DA4AE8" w:rsidRDefault="00DA4AE8">
      <w:pPr>
        <w:rPr>
          <w:sz w:val="24"/>
          <w:szCs w:val="24"/>
        </w:rPr>
      </w:pPr>
    </w:p>
    <w:p w14:paraId="4EAE2BC8" w14:textId="0AD26762" w:rsidR="00DA4AE8" w:rsidRDefault="00DA4AE8">
      <w:pPr>
        <w:rPr>
          <w:sz w:val="24"/>
          <w:szCs w:val="24"/>
        </w:rPr>
      </w:pPr>
    </w:p>
    <w:p w14:paraId="44D4D845" w14:textId="3479955A" w:rsidR="00DA4AE8" w:rsidRDefault="00DA4AE8">
      <w:pPr>
        <w:rPr>
          <w:sz w:val="24"/>
          <w:szCs w:val="24"/>
        </w:rPr>
      </w:pPr>
    </w:p>
    <w:p w14:paraId="37635FB5" w14:textId="7A5B7D90" w:rsidR="00DA4AE8" w:rsidRDefault="00DA4AE8">
      <w:pPr>
        <w:rPr>
          <w:sz w:val="24"/>
          <w:szCs w:val="24"/>
        </w:rPr>
      </w:pPr>
    </w:p>
    <w:p w14:paraId="22ED0336" w14:textId="79A0F8DE" w:rsidR="00DA4AE8" w:rsidRDefault="00DA4AE8">
      <w:pPr>
        <w:rPr>
          <w:sz w:val="24"/>
          <w:szCs w:val="24"/>
        </w:rPr>
      </w:pPr>
    </w:p>
    <w:p w14:paraId="2F785D14" w14:textId="379788A1" w:rsidR="00DA4AE8" w:rsidRDefault="00DA4AE8">
      <w:pPr>
        <w:rPr>
          <w:sz w:val="24"/>
          <w:szCs w:val="24"/>
        </w:rPr>
      </w:pPr>
    </w:p>
    <w:p w14:paraId="4B616373" w14:textId="7231203F" w:rsidR="00DA4AE8" w:rsidRDefault="00DA4AE8">
      <w:pPr>
        <w:rPr>
          <w:sz w:val="24"/>
          <w:szCs w:val="24"/>
        </w:rPr>
      </w:pPr>
    </w:p>
    <w:p w14:paraId="61AEF92F" w14:textId="109A7A49" w:rsidR="00DA4AE8" w:rsidRDefault="00DA4AE8">
      <w:pPr>
        <w:rPr>
          <w:sz w:val="24"/>
          <w:szCs w:val="24"/>
        </w:rPr>
      </w:pPr>
    </w:p>
    <w:p w14:paraId="1151FFD0" w14:textId="11CF985F" w:rsidR="00DA4AE8" w:rsidRDefault="00DA4AE8">
      <w:pPr>
        <w:rPr>
          <w:sz w:val="24"/>
          <w:szCs w:val="24"/>
        </w:rPr>
      </w:pPr>
    </w:p>
    <w:p w14:paraId="641524C3" w14:textId="1A304C25" w:rsidR="00DA4AE8" w:rsidRDefault="00DA4AE8">
      <w:pPr>
        <w:rPr>
          <w:sz w:val="24"/>
          <w:szCs w:val="24"/>
        </w:rPr>
      </w:pPr>
    </w:p>
    <w:p w14:paraId="49E5F238" w14:textId="158A32D3" w:rsidR="00DA4AE8" w:rsidRDefault="00DA4AE8">
      <w:pPr>
        <w:rPr>
          <w:sz w:val="24"/>
          <w:szCs w:val="24"/>
        </w:rPr>
      </w:pPr>
    </w:p>
    <w:p w14:paraId="71CC9261" w14:textId="50188940" w:rsidR="00DA4AE8" w:rsidRDefault="00DA4AE8">
      <w:pPr>
        <w:rPr>
          <w:sz w:val="24"/>
          <w:szCs w:val="24"/>
        </w:rPr>
      </w:pPr>
    </w:p>
    <w:p w14:paraId="58563962" w14:textId="7EE45C55" w:rsidR="00DA4AE8" w:rsidRDefault="00DA4AE8">
      <w:pPr>
        <w:rPr>
          <w:sz w:val="24"/>
          <w:szCs w:val="24"/>
        </w:rPr>
      </w:pPr>
    </w:p>
    <w:p w14:paraId="19B73320" w14:textId="24310B0C" w:rsidR="00DA4AE8" w:rsidRDefault="00DA4AE8">
      <w:pPr>
        <w:rPr>
          <w:sz w:val="24"/>
          <w:szCs w:val="24"/>
        </w:rPr>
      </w:pPr>
    </w:p>
    <w:p w14:paraId="08819C96" w14:textId="6F60D612" w:rsidR="00DA4AE8" w:rsidRDefault="00DA4AE8">
      <w:pPr>
        <w:rPr>
          <w:sz w:val="24"/>
          <w:szCs w:val="24"/>
        </w:rPr>
      </w:pPr>
    </w:p>
    <w:p w14:paraId="3393853E" w14:textId="77777777" w:rsidR="00E410AD" w:rsidRDefault="00E410AD">
      <w:pPr>
        <w:rPr>
          <w:sz w:val="24"/>
          <w:szCs w:val="24"/>
        </w:rPr>
      </w:pPr>
    </w:p>
    <w:p w14:paraId="5BB96287" w14:textId="77777777" w:rsidR="00E410AD" w:rsidRDefault="00E410AD">
      <w:pPr>
        <w:rPr>
          <w:sz w:val="24"/>
          <w:szCs w:val="24"/>
        </w:rPr>
      </w:pPr>
    </w:p>
    <w:p w14:paraId="75E97F4D" w14:textId="6B49AA88" w:rsidR="00DA4AE8" w:rsidRPr="00F00A0F" w:rsidRDefault="00DA4AE8" w:rsidP="00F00A0F">
      <w:pPr>
        <w:pBdr>
          <w:bottom w:val="single" w:sz="4" w:space="1" w:color="auto"/>
        </w:pBdr>
        <w:rPr>
          <w:b/>
          <w:bCs/>
          <w:sz w:val="28"/>
          <w:szCs w:val="28"/>
        </w:rPr>
      </w:pPr>
      <w:r w:rsidRPr="00DA4AE8">
        <w:rPr>
          <w:b/>
          <w:bCs/>
          <w:sz w:val="28"/>
          <w:szCs w:val="28"/>
        </w:rPr>
        <w:lastRenderedPageBreak/>
        <w:t>Task 1 – Research Questio</w:t>
      </w:r>
      <w:r w:rsidR="00443ABA">
        <w:rPr>
          <w:b/>
          <w:bCs/>
          <w:sz w:val="28"/>
          <w:szCs w:val="28"/>
        </w:rPr>
        <w:t>n</w:t>
      </w:r>
    </w:p>
    <w:p w14:paraId="738CF8EE" w14:textId="59A08D8D" w:rsidR="00DA4AE8" w:rsidRDefault="00DA4AE8" w:rsidP="00DA4AE8">
      <w:pPr>
        <w:rPr>
          <w:sz w:val="24"/>
          <w:szCs w:val="24"/>
        </w:rPr>
      </w:pPr>
    </w:p>
    <w:p w14:paraId="1654D392" w14:textId="5D481EB2" w:rsidR="00DA4AE8" w:rsidRDefault="008A340B" w:rsidP="00DA4AE8">
      <w:pPr>
        <w:rPr>
          <w:sz w:val="24"/>
          <w:szCs w:val="24"/>
        </w:rPr>
      </w:pPr>
      <w:r>
        <w:rPr>
          <w:sz w:val="24"/>
          <w:szCs w:val="24"/>
        </w:rPr>
        <w:t>WHY IS IT IMPORTANT TO ASSESS THE STRESS MANAGEMENT OF AN EMPLOYEE?</w:t>
      </w:r>
    </w:p>
    <w:p w14:paraId="4EFEC983" w14:textId="77777777" w:rsidR="00E34728" w:rsidRDefault="00E34728" w:rsidP="00E34728">
      <w:pPr>
        <w:shd w:val="clear" w:color="auto" w:fill="FFFFFF"/>
        <w:spacing w:after="0" w:line="240" w:lineRule="auto"/>
        <w:rPr>
          <w:rFonts w:eastAsia="Times New Roman" w:cstheme="minorHAnsi"/>
          <w:color w:val="000000"/>
          <w:spacing w:val="2"/>
          <w:lang w:eastAsia="en-GB"/>
        </w:rPr>
      </w:pPr>
    </w:p>
    <w:p w14:paraId="3552D052" w14:textId="450E9E80" w:rsidR="00EC50B0" w:rsidRDefault="00EC50B0" w:rsidP="00DA4AE8">
      <w:pPr>
        <w:rPr>
          <w:sz w:val="24"/>
          <w:szCs w:val="24"/>
        </w:rPr>
      </w:pPr>
      <w:r>
        <w:rPr>
          <w:sz w:val="24"/>
          <w:szCs w:val="24"/>
        </w:rPr>
        <w:t xml:space="preserve">It is important to note that, regardless of whether the employer is a small business or a large corporation, the law requires that all employers assess the risk of work-related stress and to implement measures to counteract those risks. </w:t>
      </w:r>
    </w:p>
    <w:p w14:paraId="198BCE1F" w14:textId="304FD413" w:rsidR="00EC50B0" w:rsidRDefault="00EC50B0" w:rsidP="00DA4AE8">
      <w:pPr>
        <w:rPr>
          <w:sz w:val="24"/>
          <w:szCs w:val="24"/>
        </w:rPr>
      </w:pPr>
      <w:r>
        <w:rPr>
          <w:sz w:val="24"/>
          <w:szCs w:val="24"/>
        </w:rPr>
        <w:t>Generally speaking, stress is our bodies natural response to pressures that come from situations or events in life and triggers our body`s natural response</w:t>
      </w:r>
      <w:r w:rsidR="00F80D08">
        <w:rPr>
          <w:sz w:val="24"/>
          <w:szCs w:val="24"/>
        </w:rPr>
        <w:t xml:space="preserve"> (McGrath, 1976)</w:t>
      </w:r>
      <w:r>
        <w:rPr>
          <w:sz w:val="24"/>
          <w:szCs w:val="24"/>
        </w:rPr>
        <w:t>. According to the definition of stress, it is the feeling of overwhelm or incapacity to cope with pressure that seems to be unmanageable, as a result of excessive demands on your time and attention</w:t>
      </w:r>
      <w:r w:rsidR="00661441">
        <w:rPr>
          <w:sz w:val="24"/>
          <w:szCs w:val="24"/>
        </w:rPr>
        <w:t>(Selye, 1978)</w:t>
      </w:r>
      <w:r>
        <w:rPr>
          <w:sz w:val="24"/>
          <w:szCs w:val="24"/>
        </w:rPr>
        <w:t xml:space="preserve">. In some cases, however, stress can be beneficial, and it can motivate employees to achieve their goals or to help solve a problem by acting and solving them (Canadian Mental Health Association, 2016). </w:t>
      </w:r>
    </w:p>
    <w:p w14:paraId="11C534E9" w14:textId="55779EF1" w:rsidR="00EC50B0" w:rsidRDefault="00EC50B0" w:rsidP="00DA4AE8">
      <w:pPr>
        <w:rPr>
          <w:sz w:val="24"/>
          <w:szCs w:val="24"/>
        </w:rPr>
      </w:pPr>
      <w:r>
        <w:rPr>
          <w:sz w:val="24"/>
          <w:szCs w:val="24"/>
        </w:rPr>
        <w:t xml:space="preserve">The purpose of this research is to provide valuable information regarding the importance of stress management for employees within an organisation by their employers. </w:t>
      </w:r>
    </w:p>
    <w:p w14:paraId="0D711362" w14:textId="77777777" w:rsidR="00EC50B0" w:rsidRDefault="00EC50B0" w:rsidP="00DA4AE8">
      <w:pPr>
        <w:rPr>
          <w:sz w:val="24"/>
          <w:szCs w:val="24"/>
        </w:rPr>
      </w:pPr>
    </w:p>
    <w:p w14:paraId="3A66F43B" w14:textId="34A0348E" w:rsidR="00EC50B0" w:rsidRDefault="00EC50B0" w:rsidP="00EC50B0">
      <w:pPr>
        <w:jc w:val="center"/>
        <w:rPr>
          <w:sz w:val="24"/>
          <w:szCs w:val="24"/>
        </w:rPr>
      </w:pPr>
      <w:r>
        <w:rPr>
          <w:sz w:val="24"/>
          <w:szCs w:val="24"/>
        </w:rPr>
        <w:t>Aims and Objectives:</w:t>
      </w:r>
    </w:p>
    <w:p w14:paraId="022008BA" w14:textId="77777777" w:rsidR="00EC50B0" w:rsidRDefault="00EC50B0" w:rsidP="00EC50B0">
      <w:pPr>
        <w:rPr>
          <w:sz w:val="24"/>
          <w:szCs w:val="24"/>
        </w:rPr>
      </w:pPr>
    </w:p>
    <w:p w14:paraId="44EC1837" w14:textId="71CEA1AE" w:rsidR="00EC50B0" w:rsidRDefault="00EC50B0" w:rsidP="00EC50B0">
      <w:pPr>
        <w:pStyle w:val="ListParagraph"/>
        <w:numPr>
          <w:ilvl w:val="0"/>
          <w:numId w:val="9"/>
        </w:numPr>
        <w:rPr>
          <w:sz w:val="24"/>
          <w:szCs w:val="24"/>
        </w:rPr>
      </w:pPr>
      <w:bookmarkStart w:id="0" w:name="_Hlk137686628"/>
      <w:r>
        <w:rPr>
          <w:sz w:val="24"/>
          <w:szCs w:val="24"/>
        </w:rPr>
        <w:t>Understand stress nature.</w:t>
      </w:r>
    </w:p>
    <w:p w14:paraId="1141E057" w14:textId="72FA5FA6" w:rsidR="00EC50B0" w:rsidRDefault="00990C30" w:rsidP="00EC50B0">
      <w:pPr>
        <w:pStyle w:val="ListParagraph"/>
        <w:numPr>
          <w:ilvl w:val="0"/>
          <w:numId w:val="9"/>
        </w:numPr>
        <w:rPr>
          <w:sz w:val="24"/>
          <w:szCs w:val="24"/>
        </w:rPr>
      </w:pPr>
      <w:r>
        <w:rPr>
          <w:sz w:val="24"/>
          <w:szCs w:val="24"/>
        </w:rPr>
        <w:t>Analyse how</w:t>
      </w:r>
      <w:r w:rsidR="00A86CCB">
        <w:rPr>
          <w:sz w:val="24"/>
          <w:szCs w:val="24"/>
        </w:rPr>
        <w:t xml:space="preserve"> stress</w:t>
      </w:r>
      <w:r>
        <w:rPr>
          <w:sz w:val="24"/>
          <w:szCs w:val="24"/>
        </w:rPr>
        <w:t xml:space="preserve"> it affects employees.</w:t>
      </w:r>
    </w:p>
    <w:p w14:paraId="6877C645" w14:textId="389372C5" w:rsidR="00990C30" w:rsidRPr="00990C30" w:rsidRDefault="00990C30" w:rsidP="00990C30">
      <w:pPr>
        <w:pStyle w:val="ListParagraph"/>
        <w:numPr>
          <w:ilvl w:val="0"/>
          <w:numId w:val="9"/>
        </w:numPr>
        <w:rPr>
          <w:sz w:val="24"/>
          <w:szCs w:val="24"/>
        </w:rPr>
      </w:pPr>
      <w:r>
        <w:rPr>
          <w:sz w:val="24"/>
          <w:szCs w:val="24"/>
        </w:rPr>
        <w:t>Recognise the types of</w:t>
      </w:r>
      <w:r w:rsidR="00A86CCB">
        <w:rPr>
          <w:sz w:val="24"/>
          <w:szCs w:val="24"/>
        </w:rPr>
        <w:t xml:space="preserve"> stress management</w:t>
      </w:r>
      <w:r>
        <w:rPr>
          <w:sz w:val="24"/>
          <w:szCs w:val="24"/>
        </w:rPr>
        <w:t xml:space="preserve"> interventions.</w:t>
      </w:r>
    </w:p>
    <w:bookmarkEnd w:id="0"/>
    <w:p w14:paraId="1F336CB3" w14:textId="10DD3C55" w:rsidR="00000A2C" w:rsidRDefault="00E34F8E" w:rsidP="00DA4AE8">
      <w:pPr>
        <w:rPr>
          <w:sz w:val="24"/>
          <w:szCs w:val="24"/>
        </w:rPr>
      </w:pPr>
      <w:r>
        <w:rPr>
          <w:sz w:val="24"/>
          <w:szCs w:val="24"/>
        </w:rPr>
        <w:t xml:space="preserve"> </w:t>
      </w:r>
    </w:p>
    <w:p w14:paraId="0FBC0EF6" w14:textId="77777777" w:rsidR="00990C30" w:rsidRDefault="00990C30" w:rsidP="00DA4AE8">
      <w:pPr>
        <w:rPr>
          <w:sz w:val="24"/>
          <w:szCs w:val="24"/>
        </w:rPr>
      </w:pPr>
    </w:p>
    <w:p w14:paraId="5BE800B9" w14:textId="24A22C04" w:rsidR="00A85E99" w:rsidRDefault="00A85E99" w:rsidP="00990C30">
      <w:pPr>
        <w:jc w:val="center"/>
        <w:rPr>
          <w:sz w:val="24"/>
          <w:szCs w:val="24"/>
        </w:rPr>
      </w:pPr>
      <w:r>
        <w:rPr>
          <w:sz w:val="24"/>
          <w:szCs w:val="24"/>
        </w:rPr>
        <w:t>Research approach</w:t>
      </w:r>
    </w:p>
    <w:p w14:paraId="12CA3123" w14:textId="77777777" w:rsidR="00990C30" w:rsidRDefault="00990C30" w:rsidP="00990C30">
      <w:pPr>
        <w:rPr>
          <w:sz w:val="24"/>
          <w:szCs w:val="24"/>
        </w:rPr>
      </w:pPr>
    </w:p>
    <w:p w14:paraId="30A64A25" w14:textId="3295F2B4" w:rsidR="00990C30" w:rsidRDefault="00990C30" w:rsidP="00990C30">
      <w:pPr>
        <w:rPr>
          <w:sz w:val="24"/>
          <w:szCs w:val="24"/>
        </w:rPr>
      </w:pPr>
      <w:r>
        <w:rPr>
          <w:sz w:val="24"/>
          <w:szCs w:val="24"/>
        </w:rPr>
        <w:t xml:space="preserve">Essentially, a research project is an attempt to discover truth and knowledge. An approach to a problem that is intentionally chosen to attack it in a systematic manner is known as a systematic study of the problem. It includes the selection of an approach to preparing a design and acting upon it through the selection or development of research hypotheses, methods and techniques, data collection tools, data processing, and presentation of a solution to the problem. </w:t>
      </w:r>
    </w:p>
    <w:p w14:paraId="5A6CBBCE" w14:textId="177A954E" w:rsidR="00990C30" w:rsidRDefault="00990C30" w:rsidP="00990C30">
      <w:pPr>
        <w:rPr>
          <w:sz w:val="24"/>
          <w:szCs w:val="24"/>
        </w:rPr>
      </w:pPr>
      <w:r>
        <w:rPr>
          <w:sz w:val="24"/>
          <w:szCs w:val="24"/>
        </w:rPr>
        <w:t xml:space="preserve">The cope of a solution will depend on which of the strategies is used. Depending on the strategy, solutions can either be generalized across a limited population or a large population. </w:t>
      </w:r>
    </w:p>
    <w:p w14:paraId="2DD15C07" w14:textId="7408CAD4" w:rsidR="00990C30" w:rsidRDefault="00990C30" w:rsidP="00990C30">
      <w:pPr>
        <w:rPr>
          <w:sz w:val="24"/>
          <w:szCs w:val="24"/>
        </w:rPr>
      </w:pPr>
      <w:r>
        <w:rPr>
          <w:sz w:val="24"/>
          <w:szCs w:val="24"/>
        </w:rPr>
        <w:t>A research approach is the set of plans and procedures for conducting a research project that includes the steps in collecting data, analysing data and interpreting the data to encompass the broad assumptions to the detailed methods used. Choosing the right approach to study a topic is the overarching decision that a researcher needs to make.</w:t>
      </w:r>
    </w:p>
    <w:p w14:paraId="3243817F" w14:textId="1B33927A" w:rsidR="00645338" w:rsidRDefault="00990C30" w:rsidP="00990C30">
      <w:pPr>
        <w:rPr>
          <w:sz w:val="24"/>
          <w:szCs w:val="24"/>
        </w:rPr>
      </w:pPr>
      <w:r>
        <w:rPr>
          <w:sz w:val="24"/>
          <w:szCs w:val="24"/>
        </w:rPr>
        <w:lastRenderedPageBreak/>
        <w:t>Based on the relevance of the research topic, I have utilized the qualitative research approach in writing this report</w:t>
      </w:r>
      <w:r w:rsidR="0087789D">
        <w:rPr>
          <w:sz w:val="24"/>
          <w:szCs w:val="24"/>
        </w:rPr>
        <w:t xml:space="preserve"> (Newman and Benz, 1998)</w:t>
      </w:r>
      <w:r>
        <w:rPr>
          <w:sz w:val="24"/>
          <w:szCs w:val="24"/>
        </w:rPr>
        <w:t xml:space="preserve">. By utilizing this approach, I will be able to examine and critically analyse theories, which will facilitate </w:t>
      </w:r>
      <w:r w:rsidR="00645338">
        <w:rPr>
          <w:sz w:val="24"/>
          <w:szCs w:val="24"/>
        </w:rPr>
        <w:t xml:space="preserve">the development of hypotheses. On the other hand, quantitative research it was not ideal for my plan because this approach is more about how numerical data is collected and analysed in order to determine pattern and averages, to make predictions, evaluate causal relationships and the results can be generalized to a larger population. </w:t>
      </w:r>
    </w:p>
    <w:p w14:paraId="68626B49" w14:textId="55FE3469" w:rsidR="00000A2C" w:rsidRDefault="00A773E5" w:rsidP="00990C30">
      <w:pPr>
        <w:rPr>
          <w:sz w:val="24"/>
          <w:szCs w:val="24"/>
        </w:rPr>
      </w:pPr>
      <w:r>
        <w:rPr>
          <w:sz w:val="24"/>
          <w:szCs w:val="24"/>
        </w:rPr>
        <w:t xml:space="preserve">  </w:t>
      </w:r>
    </w:p>
    <w:p w14:paraId="2E22E776" w14:textId="0C167489" w:rsidR="00DA4AE8" w:rsidRDefault="00DA4AE8" w:rsidP="00DA4AE8">
      <w:pPr>
        <w:rPr>
          <w:sz w:val="24"/>
          <w:szCs w:val="24"/>
        </w:rPr>
      </w:pPr>
    </w:p>
    <w:p w14:paraId="4B882649" w14:textId="1B9B6B64" w:rsidR="00A773E5" w:rsidRDefault="00A773E5" w:rsidP="00645338">
      <w:pPr>
        <w:jc w:val="center"/>
        <w:rPr>
          <w:sz w:val="24"/>
          <w:szCs w:val="24"/>
        </w:rPr>
      </w:pPr>
      <w:r>
        <w:rPr>
          <w:sz w:val="24"/>
          <w:szCs w:val="24"/>
        </w:rPr>
        <w:t>Data collection methods</w:t>
      </w:r>
    </w:p>
    <w:p w14:paraId="20F4F7BC" w14:textId="77777777" w:rsidR="00645338" w:rsidRDefault="00645338" w:rsidP="00645338">
      <w:pPr>
        <w:rPr>
          <w:sz w:val="24"/>
          <w:szCs w:val="24"/>
        </w:rPr>
      </w:pPr>
    </w:p>
    <w:p w14:paraId="121B5E13" w14:textId="053158D4" w:rsidR="00645338" w:rsidRDefault="00645338" w:rsidP="00645338">
      <w:pPr>
        <w:rPr>
          <w:sz w:val="24"/>
          <w:szCs w:val="24"/>
        </w:rPr>
      </w:pPr>
      <w:r w:rsidRPr="00645338">
        <w:rPr>
          <w:sz w:val="24"/>
          <w:szCs w:val="24"/>
        </w:rPr>
        <w:t>This is one of the key components of a successful research study since the method of data collection used is vital because it allows the researcher to gather a wide scope of data and information related to the topic</w:t>
      </w:r>
      <w:r>
        <w:rPr>
          <w:sz w:val="24"/>
          <w:szCs w:val="24"/>
        </w:rPr>
        <w:t>.</w:t>
      </w:r>
      <w:r w:rsidR="003F5A66">
        <w:rPr>
          <w:sz w:val="24"/>
          <w:szCs w:val="24"/>
        </w:rPr>
        <w:t xml:space="preserve"> </w:t>
      </w:r>
      <w:r w:rsidR="003F5A66" w:rsidRPr="003F5A66">
        <w:rPr>
          <w:sz w:val="24"/>
          <w:szCs w:val="24"/>
        </w:rPr>
        <w:t>According to a general classification of data collection methods, they fall under two main categories - Primary Data Collection Methods and Secondary Data Collection Methods.</w:t>
      </w:r>
      <w:r>
        <w:rPr>
          <w:sz w:val="24"/>
          <w:szCs w:val="24"/>
        </w:rPr>
        <w:t xml:space="preserve"> </w:t>
      </w:r>
      <w:r w:rsidR="003F5A66" w:rsidRPr="003F5A66">
        <w:rPr>
          <w:sz w:val="24"/>
          <w:szCs w:val="24"/>
        </w:rPr>
        <w:t>This research study was conducted using a survey to get primary data, which was instrumental in the development of relevant and precise information for the research study.</w:t>
      </w:r>
      <w:r w:rsidR="003F5A66">
        <w:rPr>
          <w:sz w:val="24"/>
          <w:szCs w:val="24"/>
        </w:rPr>
        <w:t xml:space="preserve"> </w:t>
      </w:r>
      <w:r w:rsidR="0087789D" w:rsidRPr="0087789D">
        <w:rPr>
          <w:sz w:val="24"/>
          <w:szCs w:val="24"/>
        </w:rPr>
        <w:t>When comparing primary data to secondary data, primary data has more validity, reliability, objectivity, and authenticity as opposed to secondary data.</w:t>
      </w:r>
      <w:r w:rsidR="0087789D">
        <w:rPr>
          <w:sz w:val="24"/>
          <w:szCs w:val="24"/>
        </w:rPr>
        <w:t xml:space="preserve"> </w:t>
      </w:r>
      <w:r w:rsidR="0087789D" w:rsidRPr="0087789D">
        <w:rPr>
          <w:sz w:val="24"/>
          <w:szCs w:val="24"/>
        </w:rPr>
        <w:t xml:space="preserve">Statistical surveys are a good example of how these qualities are important in certain types of research </w:t>
      </w:r>
      <w:r w:rsidR="00ED6284" w:rsidRPr="0087789D">
        <w:rPr>
          <w:sz w:val="24"/>
          <w:szCs w:val="24"/>
        </w:rPr>
        <w:t>methods</w:t>
      </w:r>
      <w:r w:rsidR="00ED6284">
        <w:rPr>
          <w:sz w:val="24"/>
          <w:szCs w:val="24"/>
        </w:rPr>
        <w:t xml:space="preserve"> (</w:t>
      </w:r>
      <w:proofErr w:type="spellStart"/>
      <w:r w:rsidR="00661441">
        <w:rPr>
          <w:sz w:val="24"/>
          <w:szCs w:val="24"/>
        </w:rPr>
        <w:t>Taherdoost</w:t>
      </w:r>
      <w:proofErr w:type="spellEnd"/>
      <w:r w:rsidR="00661441">
        <w:rPr>
          <w:sz w:val="24"/>
          <w:szCs w:val="24"/>
        </w:rPr>
        <w:t>, 2019)</w:t>
      </w:r>
      <w:r w:rsidR="0087789D" w:rsidRPr="0087789D">
        <w:rPr>
          <w:sz w:val="24"/>
          <w:szCs w:val="24"/>
        </w:rPr>
        <w:t>. The information gathered here is used specifically to address the problem under consideration and cannot be obtained from published sources.</w:t>
      </w:r>
      <w:r w:rsidR="0087789D">
        <w:rPr>
          <w:sz w:val="24"/>
          <w:szCs w:val="24"/>
        </w:rPr>
        <w:t xml:space="preserve"> </w:t>
      </w:r>
      <w:r w:rsidR="0087789D" w:rsidRPr="0087789D">
        <w:rPr>
          <w:sz w:val="24"/>
          <w:szCs w:val="24"/>
        </w:rPr>
        <w:t>As a result, although secondary data can be used in the research process, a reliable result cannot be achieved without also using primary data as well in order to obtain a conclusion that is based on the actual event.</w:t>
      </w:r>
    </w:p>
    <w:p w14:paraId="507F4367" w14:textId="77777777" w:rsidR="00645338" w:rsidRDefault="00645338" w:rsidP="00645338">
      <w:pPr>
        <w:jc w:val="center"/>
        <w:rPr>
          <w:sz w:val="24"/>
          <w:szCs w:val="24"/>
        </w:rPr>
      </w:pPr>
    </w:p>
    <w:p w14:paraId="30ED5324" w14:textId="77777777" w:rsidR="00645338" w:rsidRDefault="00645338" w:rsidP="00DA4AE8">
      <w:pPr>
        <w:rPr>
          <w:sz w:val="24"/>
          <w:szCs w:val="24"/>
        </w:rPr>
      </w:pPr>
    </w:p>
    <w:p w14:paraId="704B9D8F" w14:textId="5A230714" w:rsidR="00A773E5" w:rsidRDefault="00A773E5" w:rsidP="00112FD5">
      <w:pPr>
        <w:jc w:val="center"/>
        <w:rPr>
          <w:sz w:val="24"/>
          <w:szCs w:val="24"/>
        </w:rPr>
      </w:pPr>
      <w:r>
        <w:rPr>
          <w:sz w:val="24"/>
          <w:szCs w:val="24"/>
        </w:rPr>
        <w:t>Sampling methods and sampling size</w:t>
      </w:r>
    </w:p>
    <w:p w14:paraId="3E5F09C9" w14:textId="77777777" w:rsidR="00A6304C" w:rsidRDefault="00A6304C" w:rsidP="00A6304C">
      <w:pPr>
        <w:rPr>
          <w:sz w:val="24"/>
          <w:szCs w:val="24"/>
        </w:rPr>
      </w:pPr>
    </w:p>
    <w:p w14:paraId="329DE0F3" w14:textId="3362CDAF" w:rsidR="00A6304C" w:rsidRDefault="00A6304C" w:rsidP="00A6304C">
      <w:pPr>
        <w:rPr>
          <w:sz w:val="24"/>
          <w:szCs w:val="24"/>
        </w:rPr>
      </w:pPr>
      <w:r w:rsidRPr="00A6304C">
        <w:rPr>
          <w:sz w:val="24"/>
          <w:szCs w:val="24"/>
        </w:rPr>
        <w:t>There is no doubt that it will be difficult for the researchers to collect data from all cases in order to answer the research questions, therefore, it will be necessary for them to select a sampling method in order to be able to accomplish this.</w:t>
      </w:r>
      <w:r>
        <w:rPr>
          <w:sz w:val="24"/>
          <w:szCs w:val="24"/>
        </w:rPr>
        <w:t xml:space="preserve"> </w:t>
      </w:r>
      <w:r w:rsidRPr="00A6304C">
        <w:rPr>
          <w:sz w:val="24"/>
          <w:szCs w:val="24"/>
        </w:rPr>
        <w:t>A sampling technique can generally be divided into two types: a probability or random sampling technique, or a non</w:t>
      </w:r>
      <w:r>
        <w:rPr>
          <w:sz w:val="24"/>
          <w:szCs w:val="24"/>
        </w:rPr>
        <w:t>-</w:t>
      </w:r>
      <w:r w:rsidRPr="00A6304C">
        <w:rPr>
          <w:sz w:val="24"/>
          <w:szCs w:val="24"/>
        </w:rPr>
        <w:t>probability or non-random sampling technique.</w:t>
      </w:r>
      <w:r>
        <w:rPr>
          <w:sz w:val="24"/>
          <w:szCs w:val="24"/>
        </w:rPr>
        <w:t xml:space="preserve"> </w:t>
      </w:r>
      <w:r w:rsidR="00112FD5" w:rsidRPr="00112FD5">
        <w:rPr>
          <w:sz w:val="24"/>
          <w:szCs w:val="24"/>
        </w:rPr>
        <w:t>A non-probability sampling method was used in this study, which is commonly associated with qualitative research studies.</w:t>
      </w:r>
      <w:r w:rsidR="00112FD5">
        <w:rPr>
          <w:sz w:val="24"/>
          <w:szCs w:val="24"/>
        </w:rPr>
        <w:t xml:space="preserve"> </w:t>
      </w:r>
      <w:r w:rsidR="00112FD5" w:rsidRPr="00112FD5">
        <w:rPr>
          <w:sz w:val="24"/>
          <w:szCs w:val="24"/>
        </w:rPr>
        <w:t>There are several reasons for my decision to use the sample method technique in this study. For one, I find it to be a strategy in which specific settings, people, or events are deliberately selected in order to gather extra information that cannot be obtained from other options (Maxwell, 1996</w:t>
      </w:r>
      <w:r w:rsidR="00112FD5">
        <w:rPr>
          <w:sz w:val="24"/>
          <w:szCs w:val="24"/>
        </w:rPr>
        <w:t>).</w:t>
      </w:r>
    </w:p>
    <w:p w14:paraId="29CB7E15" w14:textId="77777777" w:rsidR="00112FD5" w:rsidRDefault="00112FD5" w:rsidP="00112FD5">
      <w:pPr>
        <w:jc w:val="center"/>
        <w:rPr>
          <w:sz w:val="24"/>
          <w:szCs w:val="24"/>
        </w:rPr>
      </w:pPr>
    </w:p>
    <w:p w14:paraId="59AC36C8" w14:textId="77777777" w:rsidR="00112FD5" w:rsidRDefault="00112FD5" w:rsidP="00112FD5">
      <w:pPr>
        <w:jc w:val="center"/>
        <w:rPr>
          <w:sz w:val="24"/>
          <w:szCs w:val="24"/>
        </w:rPr>
      </w:pPr>
    </w:p>
    <w:p w14:paraId="54512216" w14:textId="7EB0A4B9" w:rsidR="00A44384" w:rsidRDefault="00A44384" w:rsidP="00112FD5">
      <w:pPr>
        <w:jc w:val="center"/>
        <w:rPr>
          <w:sz w:val="24"/>
          <w:szCs w:val="24"/>
        </w:rPr>
      </w:pPr>
      <w:r>
        <w:rPr>
          <w:sz w:val="24"/>
          <w:szCs w:val="24"/>
        </w:rPr>
        <w:lastRenderedPageBreak/>
        <w:t>Data analysis</w:t>
      </w:r>
    </w:p>
    <w:p w14:paraId="2A8CCE35" w14:textId="77777777" w:rsidR="00112FD5" w:rsidRDefault="00112FD5" w:rsidP="00112FD5">
      <w:pPr>
        <w:rPr>
          <w:sz w:val="24"/>
          <w:szCs w:val="24"/>
        </w:rPr>
      </w:pPr>
    </w:p>
    <w:p w14:paraId="1452FF31" w14:textId="7143539A" w:rsidR="00112FD5" w:rsidRDefault="00A106D0" w:rsidP="00112FD5">
      <w:pPr>
        <w:rPr>
          <w:sz w:val="24"/>
          <w:szCs w:val="24"/>
        </w:rPr>
      </w:pPr>
      <w:r w:rsidRPr="00A106D0">
        <w:rPr>
          <w:sz w:val="24"/>
          <w:szCs w:val="24"/>
        </w:rPr>
        <w:t>By definition, LeCompte and Schensul (1999) describe the analysis process as a way for researchers to take a piece of data and create a story based on it, as well as interpret that story.</w:t>
      </w:r>
      <w:r>
        <w:rPr>
          <w:sz w:val="24"/>
          <w:szCs w:val="24"/>
        </w:rPr>
        <w:t xml:space="preserve"> </w:t>
      </w:r>
      <w:r w:rsidRPr="00A106D0">
        <w:rPr>
          <w:sz w:val="24"/>
          <w:szCs w:val="24"/>
        </w:rPr>
        <w:t>The process of data analysis is the process by which large amounts of data are analysed so that they can be made sense of.</w:t>
      </w:r>
      <w:r>
        <w:rPr>
          <w:sz w:val="24"/>
          <w:szCs w:val="24"/>
        </w:rPr>
        <w:t xml:space="preserve"> </w:t>
      </w:r>
      <w:r w:rsidRPr="00A106D0">
        <w:rPr>
          <w:sz w:val="24"/>
          <w:szCs w:val="24"/>
        </w:rPr>
        <w:t>The method of analysis, as outlined by Patton (1987), is the process of organizing data, reducing the data through summarizing and categorizing it, and identifying and connecting patterns and themes within the data.</w:t>
      </w:r>
      <w:r w:rsidR="000A45CB">
        <w:rPr>
          <w:sz w:val="24"/>
          <w:szCs w:val="24"/>
        </w:rPr>
        <w:t xml:space="preserve"> </w:t>
      </w:r>
      <w:r w:rsidR="000A45CB" w:rsidRPr="000A45CB">
        <w:rPr>
          <w:sz w:val="24"/>
          <w:szCs w:val="24"/>
        </w:rPr>
        <w:t>Whenever we conduct qualitative research, it is very important that we have the opportunity to learn from other qualitative researchers what techniques they use to analyse data, in order to add more options to our toolbox of techniques, as well as to continue to hone our skills in conducting qualitative research.</w:t>
      </w:r>
    </w:p>
    <w:p w14:paraId="277471CC" w14:textId="77777777" w:rsidR="00112FD5" w:rsidRDefault="00112FD5" w:rsidP="00112FD5">
      <w:pPr>
        <w:rPr>
          <w:sz w:val="24"/>
          <w:szCs w:val="24"/>
        </w:rPr>
      </w:pPr>
    </w:p>
    <w:p w14:paraId="2ACD09CF" w14:textId="77777777" w:rsidR="00112FD5" w:rsidRDefault="00112FD5" w:rsidP="00112FD5">
      <w:pPr>
        <w:rPr>
          <w:sz w:val="24"/>
          <w:szCs w:val="24"/>
        </w:rPr>
      </w:pPr>
    </w:p>
    <w:p w14:paraId="1881C4BB" w14:textId="77777777" w:rsidR="00A44384" w:rsidRDefault="00A44384" w:rsidP="00A773E5">
      <w:pPr>
        <w:rPr>
          <w:sz w:val="24"/>
          <w:szCs w:val="24"/>
        </w:rPr>
      </w:pPr>
    </w:p>
    <w:p w14:paraId="29DE79E7" w14:textId="57341287" w:rsidR="00DA4AE8" w:rsidRPr="00661441" w:rsidRDefault="005538B6" w:rsidP="00A773E5">
      <w:pPr>
        <w:pBdr>
          <w:bottom w:val="single" w:sz="4" w:space="1" w:color="auto"/>
        </w:pBdr>
        <w:rPr>
          <w:b/>
          <w:bCs/>
          <w:sz w:val="28"/>
          <w:szCs w:val="28"/>
        </w:rPr>
      </w:pPr>
      <w:r w:rsidRPr="00661441">
        <w:rPr>
          <w:b/>
          <w:bCs/>
          <w:sz w:val="28"/>
          <w:szCs w:val="28"/>
        </w:rPr>
        <w:t>Task 2</w:t>
      </w:r>
      <w:r w:rsidR="00661441">
        <w:rPr>
          <w:b/>
          <w:bCs/>
          <w:sz w:val="28"/>
          <w:szCs w:val="28"/>
        </w:rPr>
        <w:t xml:space="preserve"> </w:t>
      </w:r>
      <w:r w:rsidR="00661441" w:rsidRPr="00DA4AE8">
        <w:rPr>
          <w:b/>
          <w:bCs/>
          <w:sz w:val="28"/>
          <w:szCs w:val="28"/>
        </w:rPr>
        <w:t>–</w:t>
      </w:r>
      <w:r w:rsidR="00661441">
        <w:rPr>
          <w:b/>
          <w:bCs/>
          <w:sz w:val="28"/>
          <w:szCs w:val="28"/>
        </w:rPr>
        <w:t xml:space="preserve"> Research Techniques</w:t>
      </w:r>
    </w:p>
    <w:p w14:paraId="78CD9573" w14:textId="09FA4D49" w:rsidR="000A45CB" w:rsidRDefault="000A45CB" w:rsidP="000A45CB">
      <w:pPr>
        <w:pStyle w:val="ListParagraph"/>
        <w:numPr>
          <w:ilvl w:val="0"/>
          <w:numId w:val="11"/>
        </w:numPr>
        <w:rPr>
          <w:sz w:val="24"/>
          <w:szCs w:val="24"/>
        </w:rPr>
      </w:pPr>
      <w:r w:rsidRPr="000A45CB">
        <w:rPr>
          <w:sz w:val="24"/>
          <w:szCs w:val="24"/>
        </w:rPr>
        <w:t>Understand stress nature.</w:t>
      </w:r>
    </w:p>
    <w:p w14:paraId="6EAA3DEF" w14:textId="29A94DCF" w:rsidR="000A45CB" w:rsidRDefault="009D1153" w:rsidP="00B30602">
      <w:pPr>
        <w:rPr>
          <w:sz w:val="24"/>
          <w:szCs w:val="24"/>
        </w:rPr>
      </w:pPr>
      <w:r w:rsidRPr="009D1153">
        <w:rPr>
          <w:sz w:val="24"/>
          <w:szCs w:val="24"/>
        </w:rPr>
        <w:t>In order to understand the nature of stress, it can be helpful to approach it from the perspective of being a balance in nature.</w:t>
      </w:r>
      <w:r>
        <w:rPr>
          <w:sz w:val="24"/>
          <w:szCs w:val="24"/>
        </w:rPr>
        <w:t xml:space="preserve"> </w:t>
      </w:r>
      <w:r w:rsidRPr="009D1153">
        <w:rPr>
          <w:sz w:val="24"/>
          <w:szCs w:val="24"/>
        </w:rPr>
        <w:t xml:space="preserve">The balance we see in the universe is composed of an external side which encompasses things like work pressure, relationships with other people, or a specific situation, and an internal side which represents our ability to cope with those things. </w:t>
      </w:r>
      <w:r w:rsidR="00CD1798" w:rsidRPr="00CD1798">
        <w:rPr>
          <w:sz w:val="24"/>
          <w:szCs w:val="24"/>
        </w:rPr>
        <w:t xml:space="preserve">The stress-causing situations, according to </w:t>
      </w:r>
      <w:proofErr w:type="spellStart"/>
      <w:r w:rsidR="00CD1798" w:rsidRPr="00CD1798">
        <w:rPr>
          <w:sz w:val="24"/>
          <w:szCs w:val="24"/>
        </w:rPr>
        <w:t>Lokk</w:t>
      </w:r>
      <w:proofErr w:type="spellEnd"/>
      <w:r w:rsidR="00CD1798" w:rsidRPr="00CD1798">
        <w:rPr>
          <w:sz w:val="24"/>
          <w:szCs w:val="24"/>
        </w:rPr>
        <w:t xml:space="preserve"> (1997), are those situations that are unpredictable, uncontrollable, uncertain, ambiguous or unfamiliar, or the ones that involve conflict, loss, or performance expectations in the workplace.</w:t>
      </w:r>
      <w:r w:rsidR="00CD1798">
        <w:rPr>
          <w:sz w:val="24"/>
          <w:szCs w:val="24"/>
        </w:rPr>
        <w:t xml:space="preserve"> </w:t>
      </w:r>
    </w:p>
    <w:p w14:paraId="75579784" w14:textId="77777777" w:rsidR="00CD1798" w:rsidRPr="000A45CB" w:rsidRDefault="00CD1798" w:rsidP="000A45CB">
      <w:pPr>
        <w:ind w:left="360"/>
        <w:rPr>
          <w:sz w:val="24"/>
          <w:szCs w:val="24"/>
        </w:rPr>
      </w:pPr>
    </w:p>
    <w:p w14:paraId="01EB5604" w14:textId="5C9705E2" w:rsidR="000A45CB" w:rsidRDefault="000A45CB" w:rsidP="000A45CB">
      <w:pPr>
        <w:pStyle w:val="ListParagraph"/>
        <w:numPr>
          <w:ilvl w:val="0"/>
          <w:numId w:val="11"/>
        </w:numPr>
        <w:rPr>
          <w:sz w:val="24"/>
          <w:szCs w:val="24"/>
        </w:rPr>
      </w:pPr>
      <w:r>
        <w:rPr>
          <w:sz w:val="24"/>
          <w:szCs w:val="24"/>
        </w:rPr>
        <w:t xml:space="preserve">Analyse how </w:t>
      </w:r>
      <w:r w:rsidR="00385F7E">
        <w:rPr>
          <w:sz w:val="24"/>
          <w:szCs w:val="24"/>
        </w:rPr>
        <w:t xml:space="preserve">stress </w:t>
      </w:r>
      <w:r>
        <w:rPr>
          <w:sz w:val="24"/>
          <w:szCs w:val="24"/>
        </w:rPr>
        <w:t>it affects employees.</w:t>
      </w:r>
    </w:p>
    <w:p w14:paraId="18132865" w14:textId="29D9F56E" w:rsidR="00385F7E" w:rsidRDefault="00385F7E" w:rsidP="00385F7E">
      <w:pPr>
        <w:shd w:val="clear" w:color="auto" w:fill="FFFFFF"/>
        <w:rPr>
          <w:sz w:val="24"/>
          <w:szCs w:val="24"/>
        </w:rPr>
      </w:pPr>
      <w:r w:rsidRPr="00385F7E">
        <w:rPr>
          <w:sz w:val="24"/>
          <w:szCs w:val="24"/>
        </w:rPr>
        <w:t xml:space="preserve">In accordance with Davis &amp; </w:t>
      </w:r>
      <w:proofErr w:type="spellStart"/>
      <w:r w:rsidRPr="00385F7E">
        <w:rPr>
          <w:sz w:val="24"/>
          <w:szCs w:val="24"/>
        </w:rPr>
        <w:t>Newstrom</w:t>
      </w:r>
      <w:proofErr w:type="spellEnd"/>
      <w:r w:rsidRPr="00385F7E">
        <w:rPr>
          <w:sz w:val="24"/>
          <w:szCs w:val="24"/>
        </w:rPr>
        <w:t xml:space="preserve"> (2008), depending on how large the level of stress is in each situation, stress can either help or harm performance at work.</w:t>
      </w:r>
      <w:r>
        <w:rPr>
          <w:sz w:val="24"/>
          <w:szCs w:val="24"/>
        </w:rPr>
        <w:t xml:space="preserve"> </w:t>
      </w:r>
      <w:r w:rsidRPr="00385F7E">
        <w:rPr>
          <w:sz w:val="24"/>
          <w:szCs w:val="24"/>
        </w:rPr>
        <w:t>When people do not experience stress at work, then there is also no challenge at work and as a result, their performance at work decreases.</w:t>
      </w:r>
      <w:r>
        <w:rPr>
          <w:sz w:val="24"/>
          <w:szCs w:val="24"/>
        </w:rPr>
        <w:t xml:space="preserve"> </w:t>
      </w:r>
      <w:r w:rsidRPr="00385F7E">
        <w:rPr>
          <w:sz w:val="24"/>
          <w:szCs w:val="24"/>
        </w:rPr>
        <w:t>Stress tends to lead to a noticeable improvement in work performance because employees can direct all their efforts toward meeting work needs because stress helps them be more efficient and effective.</w:t>
      </w:r>
      <w:r>
        <w:rPr>
          <w:sz w:val="24"/>
          <w:szCs w:val="24"/>
        </w:rPr>
        <w:t xml:space="preserve"> On the other hand, </w:t>
      </w:r>
      <w:r w:rsidRPr="00385F7E">
        <w:rPr>
          <w:sz w:val="24"/>
          <w:szCs w:val="24"/>
        </w:rPr>
        <w:t>work performance can begin to decline as soon as the stress level becomes too great, since stress interferes with the performance of work in a way that might impair its ability.</w:t>
      </w:r>
      <w:r w:rsidR="00B30602">
        <w:rPr>
          <w:sz w:val="24"/>
          <w:szCs w:val="24"/>
        </w:rPr>
        <w:t xml:space="preserve"> </w:t>
      </w:r>
      <w:r w:rsidR="00B30602" w:rsidRPr="00B30602">
        <w:rPr>
          <w:sz w:val="24"/>
          <w:szCs w:val="24"/>
        </w:rPr>
        <w:t>There are plenty of factors that contribute to the loss of control employees have over themselves, including their incapacity to make decisions, and their erratic behaviour.</w:t>
      </w:r>
    </w:p>
    <w:p w14:paraId="4DD1DF11" w14:textId="77777777" w:rsidR="00ED6284" w:rsidRDefault="00ED6284" w:rsidP="00385F7E">
      <w:pPr>
        <w:shd w:val="clear" w:color="auto" w:fill="FFFFFF"/>
        <w:rPr>
          <w:sz w:val="24"/>
          <w:szCs w:val="24"/>
        </w:rPr>
      </w:pPr>
    </w:p>
    <w:p w14:paraId="2500D274" w14:textId="77777777" w:rsidR="00ED6284" w:rsidRPr="00385F7E" w:rsidRDefault="00ED6284" w:rsidP="00385F7E">
      <w:pPr>
        <w:shd w:val="clear" w:color="auto" w:fill="FFFFFF"/>
        <w:rPr>
          <w:rFonts w:eastAsia="Times New Roman" w:cstheme="minorHAnsi"/>
          <w:color w:val="000000"/>
          <w:lang w:eastAsia="en-GB"/>
        </w:rPr>
      </w:pPr>
    </w:p>
    <w:p w14:paraId="491A0535" w14:textId="32015EEB" w:rsidR="00CD1798" w:rsidRPr="00CD1798" w:rsidRDefault="00CD1798" w:rsidP="00CD1798">
      <w:pPr>
        <w:ind w:left="360"/>
        <w:rPr>
          <w:sz w:val="24"/>
          <w:szCs w:val="24"/>
        </w:rPr>
      </w:pPr>
    </w:p>
    <w:p w14:paraId="243A870B" w14:textId="77777777" w:rsidR="00CD1798" w:rsidRDefault="00CD1798" w:rsidP="00CD1798">
      <w:pPr>
        <w:pStyle w:val="ListParagraph"/>
        <w:rPr>
          <w:sz w:val="24"/>
          <w:szCs w:val="24"/>
        </w:rPr>
      </w:pPr>
    </w:p>
    <w:p w14:paraId="3C4F8708" w14:textId="51297416" w:rsidR="000A45CB" w:rsidRPr="00ED6284" w:rsidRDefault="000A45CB" w:rsidP="00ED6284">
      <w:pPr>
        <w:pStyle w:val="ListParagraph"/>
        <w:numPr>
          <w:ilvl w:val="0"/>
          <w:numId w:val="11"/>
        </w:numPr>
        <w:rPr>
          <w:sz w:val="24"/>
          <w:szCs w:val="24"/>
        </w:rPr>
      </w:pPr>
      <w:r w:rsidRPr="00ED6284">
        <w:rPr>
          <w:sz w:val="24"/>
          <w:szCs w:val="24"/>
        </w:rPr>
        <w:t>Recognise the types of</w:t>
      </w:r>
      <w:r w:rsidR="00A86CCB" w:rsidRPr="00ED6284">
        <w:rPr>
          <w:sz w:val="24"/>
          <w:szCs w:val="24"/>
        </w:rPr>
        <w:t xml:space="preserve"> stress management</w:t>
      </w:r>
      <w:r w:rsidRPr="00ED6284">
        <w:rPr>
          <w:sz w:val="24"/>
          <w:szCs w:val="24"/>
        </w:rPr>
        <w:t xml:space="preserve"> interventions</w:t>
      </w:r>
      <w:r w:rsidR="00A86CCB" w:rsidRPr="00ED6284">
        <w:rPr>
          <w:sz w:val="24"/>
          <w:szCs w:val="24"/>
        </w:rPr>
        <w:t xml:space="preserve"> </w:t>
      </w:r>
    </w:p>
    <w:p w14:paraId="7067F30E" w14:textId="6C076E0D" w:rsidR="00B32BEF" w:rsidRDefault="00B30602" w:rsidP="00B30602">
      <w:pPr>
        <w:rPr>
          <w:sz w:val="24"/>
          <w:szCs w:val="24"/>
        </w:rPr>
      </w:pPr>
      <w:r w:rsidRPr="00B30602">
        <w:rPr>
          <w:sz w:val="24"/>
          <w:szCs w:val="24"/>
        </w:rPr>
        <w:t>According to the classification of stress management interventions (SMI) according to their focus and level, a stress management intervention (SMI) could be classified as a primary, secondary or tertiary intervention, depending on the source of stress.</w:t>
      </w:r>
      <w:r w:rsidR="00E46014">
        <w:rPr>
          <w:sz w:val="24"/>
          <w:szCs w:val="24"/>
        </w:rPr>
        <w:t xml:space="preserve"> </w:t>
      </w:r>
      <w:r w:rsidR="00E46014" w:rsidRPr="00E46014">
        <w:rPr>
          <w:sz w:val="24"/>
          <w:szCs w:val="24"/>
        </w:rPr>
        <w:t>In order to prevent stress from occurring in an employee, a primary intervention at the individual level needs to be constructed</w:t>
      </w:r>
      <w:r w:rsidR="00E46014">
        <w:rPr>
          <w:sz w:val="24"/>
          <w:szCs w:val="24"/>
        </w:rPr>
        <w:t>, t</w:t>
      </w:r>
      <w:r w:rsidR="00E46014" w:rsidRPr="00E46014">
        <w:rPr>
          <w:sz w:val="24"/>
          <w:szCs w:val="24"/>
        </w:rPr>
        <w:t>he second</w:t>
      </w:r>
      <w:r w:rsidR="00E46014">
        <w:rPr>
          <w:sz w:val="24"/>
          <w:szCs w:val="24"/>
        </w:rPr>
        <w:t>ary</w:t>
      </w:r>
      <w:r w:rsidR="00E46014" w:rsidRPr="00E46014">
        <w:rPr>
          <w:sz w:val="24"/>
          <w:szCs w:val="24"/>
        </w:rPr>
        <w:t xml:space="preserve"> level of interventions aims to promote employee well-being and stress management skills</w:t>
      </w:r>
      <w:r w:rsidR="00E46014">
        <w:rPr>
          <w:sz w:val="24"/>
          <w:szCs w:val="24"/>
        </w:rPr>
        <w:t xml:space="preserve"> and the </w:t>
      </w:r>
      <w:r w:rsidR="00E46014" w:rsidRPr="00E46014">
        <w:rPr>
          <w:sz w:val="24"/>
          <w:szCs w:val="24"/>
        </w:rPr>
        <w:t>tertiary intervention focuses on individuals experiencing high levels of stress that may impair their ability to do their jobs.</w:t>
      </w:r>
    </w:p>
    <w:p w14:paraId="0819D7E6" w14:textId="77777777" w:rsidR="00E46014" w:rsidRDefault="00E46014" w:rsidP="00B30602">
      <w:pPr>
        <w:rPr>
          <w:sz w:val="24"/>
          <w:szCs w:val="24"/>
        </w:rPr>
      </w:pPr>
    </w:p>
    <w:p w14:paraId="55EAA351" w14:textId="71D442DA" w:rsidR="00E46014" w:rsidRDefault="008C797A" w:rsidP="00B30602">
      <w:pPr>
        <w:rPr>
          <w:sz w:val="24"/>
          <w:szCs w:val="24"/>
        </w:rPr>
      </w:pPr>
      <w:r>
        <w:rPr>
          <w:sz w:val="24"/>
          <w:szCs w:val="24"/>
        </w:rPr>
        <w:t>Please, find attached a link of the survey.</w:t>
      </w:r>
    </w:p>
    <w:p w14:paraId="155181FA" w14:textId="6C5AABD8" w:rsidR="008C797A" w:rsidRDefault="00000000" w:rsidP="00B30602">
      <w:pPr>
        <w:rPr>
          <w:sz w:val="24"/>
          <w:szCs w:val="24"/>
        </w:rPr>
      </w:pPr>
      <w:hyperlink r:id="rId7" w:history="1">
        <w:r w:rsidR="008C797A" w:rsidRPr="008742EB">
          <w:rPr>
            <w:rStyle w:val="Hyperlink"/>
            <w:sz w:val="24"/>
            <w:szCs w:val="24"/>
          </w:rPr>
          <w:t>https://forms.office.com/e/MkJ0fJ3eHM</w:t>
        </w:r>
      </w:hyperlink>
    </w:p>
    <w:p w14:paraId="3E0BC5F6" w14:textId="77777777" w:rsidR="008C797A" w:rsidRPr="00B30602" w:rsidRDefault="008C797A" w:rsidP="00B30602">
      <w:pPr>
        <w:rPr>
          <w:sz w:val="24"/>
          <w:szCs w:val="24"/>
        </w:rPr>
      </w:pPr>
    </w:p>
    <w:p w14:paraId="78C4FA6B" w14:textId="77777777" w:rsidR="00B32BEF" w:rsidRDefault="00B32BEF" w:rsidP="00A773E5">
      <w:pPr>
        <w:pStyle w:val="ListParagraph"/>
        <w:ind w:left="470"/>
        <w:rPr>
          <w:sz w:val="24"/>
          <w:szCs w:val="24"/>
        </w:rPr>
      </w:pPr>
    </w:p>
    <w:p w14:paraId="0990D534" w14:textId="77777777" w:rsidR="00B32BEF" w:rsidRDefault="00B32BEF" w:rsidP="00A773E5">
      <w:pPr>
        <w:pStyle w:val="ListParagraph"/>
        <w:ind w:left="470"/>
        <w:rPr>
          <w:sz w:val="24"/>
          <w:szCs w:val="24"/>
        </w:rPr>
      </w:pPr>
    </w:p>
    <w:p w14:paraId="54E025D9" w14:textId="77777777" w:rsidR="00B32BEF" w:rsidRDefault="00B32BEF" w:rsidP="00A773E5">
      <w:pPr>
        <w:pStyle w:val="ListParagraph"/>
        <w:ind w:left="470"/>
        <w:rPr>
          <w:sz w:val="24"/>
          <w:szCs w:val="24"/>
        </w:rPr>
      </w:pPr>
    </w:p>
    <w:p w14:paraId="736A8E0E" w14:textId="77777777" w:rsidR="00B32BEF" w:rsidRPr="00041B84" w:rsidRDefault="00B32BEF" w:rsidP="00A773E5">
      <w:pPr>
        <w:pStyle w:val="ListParagraph"/>
        <w:ind w:left="470"/>
        <w:rPr>
          <w:sz w:val="24"/>
          <w:szCs w:val="24"/>
        </w:rPr>
      </w:pPr>
    </w:p>
    <w:p w14:paraId="7417C75C" w14:textId="77777777" w:rsidR="00A773E5" w:rsidRDefault="00A773E5" w:rsidP="00A773E5">
      <w:pPr>
        <w:rPr>
          <w:sz w:val="24"/>
          <w:szCs w:val="24"/>
        </w:rPr>
      </w:pPr>
    </w:p>
    <w:p w14:paraId="1E99815D" w14:textId="74371566" w:rsidR="00DA4AE8" w:rsidRPr="00DA4AE8" w:rsidRDefault="00DA4AE8" w:rsidP="00DA4AE8">
      <w:pPr>
        <w:pBdr>
          <w:bottom w:val="single" w:sz="4" w:space="1" w:color="auto"/>
        </w:pBdr>
        <w:rPr>
          <w:b/>
          <w:bCs/>
          <w:sz w:val="28"/>
          <w:szCs w:val="28"/>
        </w:rPr>
      </w:pPr>
      <w:r w:rsidRPr="00DA4AE8">
        <w:rPr>
          <w:b/>
          <w:bCs/>
          <w:sz w:val="28"/>
          <w:szCs w:val="28"/>
        </w:rPr>
        <w:t xml:space="preserve">Task 3 </w:t>
      </w:r>
      <w:bookmarkStart w:id="1" w:name="_Hlk137681447"/>
      <w:r w:rsidRPr="00DA4AE8">
        <w:rPr>
          <w:b/>
          <w:bCs/>
          <w:sz w:val="28"/>
          <w:szCs w:val="28"/>
        </w:rPr>
        <w:t>–</w:t>
      </w:r>
      <w:bookmarkEnd w:id="1"/>
      <w:r w:rsidRPr="00DA4AE8">
        <w:rPr>
          <w:b/>
          <w:bCs/>
          <w:sz w:val="28"/>
          <w:szCs w:val="28"/>
        </w:rPr>
        <w:t xml:space="preserve"> Presentation on Ideas</w:t>
      </w:r>
    </w:p>
    <w:p w14:paraId="18EB3046" w14:textId="11A7B969" w:rsidR="00DA4AE8" w:rsidRDefault="00DA4AE8" w:rsidP="00DA4AE8">
      <w:pPr>
        <w:rPr>
          <w:sz w:val="24"/>
          <w:szCs w:val="24"/>
        </w:rPr>
      </w:pPr>
    </w:p>
    <w:p w14:paraId="6A80ABA9" w14:textId="65466D46" w:rsidR="00DA4AE8" w:rsidRDefault="00DA4AE8" w:rsidP="00DA4AE8">
      <w:pPr>
        <w:rPr>
          <w:sz w:val="24"/>
          <w:szCs w:val="24"/>
        </w:rPr>
      </w:pPr>
    </w:p>
    <w:p w14:paraId="59DB126F" w14:textId="713A7F4A" w:rsidR="00DA4AE8" w:rsidRDefault="000B58B2" w:rsidP="00DA4AE8">
      <w:pPr>
        <w:rPr>
          <w:sz w:val="24"/>
          <w:szCs w:val="24"/>
        </w:rPr>
      </w:pPr>
      <w:hyperlink r:id="rId8" w:history="1">
        <w:r w:rsidRPr="000B58B2">
          <w:rPr>
            <w:color w:val="0000FF"/>
            <w:u w:val="single"/>
          </w:rPr>
          <w:t>Meeting with Adina Ghita (1914431)-20230615_194556-Meeting Recording.mp4</w:t>
        </w:r>
      </w:hyperlink>
    </w:p>
    <w:p w14:paraId="1005C232" w14:textId="47F7B169" w:rsidR="00DA4AE8" w:rsidRDefault="00DA4AE8" w:rsidP="00DA4AE8">
      <w:pPr>
        <w:rPr>
          <w:sz w:val="24"/>
          <w:szCs w:val="24"/>
        </w:rPr>
      </w:pPr>
    </w:p>
    <w:p w14:paraId="045DDA4C" w14:textId="1F8C3E39" w:rsidR="00DA4AE8" w:rsidRDefault="00DA4AE8" w:rsidP="00DA4AE8">
      <w:pPr>
        <w:rPr>
          <w:sz w:val="24"/>
          <w:szCs w:val="24"/>
        </w:rPr>
      </w:pPr>
    </w:p>
    <w:p w14:paraId="623BD56A" w14:textId="2C773301" w:rsidR="00DA4AE8" w:rsidRDefault="00DA4AE8" w:rsidP="00DA4AE8">
      <w:pPr>
        <w:rPr>
          <w:sz w:val="24"/>
          <w:szCs w:val="24"/>
        </w:rPr>
      </w:pPr>
    </w:p>
    <w:p w14:paraId="73EC6BA0" w14:textId="4FE9D727" w:rsidR="00DA4AE8" w:rsidRDefault="00DA4AE8" w:rsidP="00DA4AE8">
      <w:pPr>
        <w:rPr>
          <w:sz w:val="24"/>
          <w:szCs w:val="24"/>
        </w:rPr>
      </w:pPr>
    </w:p>
    <w:p w14:paraId="58EFE116" w14:textId="059AF4BE" w:rsidR="00DA4AE8" w:rsidRDefault="00DA4AE8" w:rsidP="00DA4AE8">
      <w:pPr>
        <w:rPr>
          <w:sz w:val="24"/>
          <w:szCs w:val="24"/>
        </w:rPr>
      </w:pPr>
    </w:p>
    <w:p w14:paraId="24ABD825" w14:textId="6F8FC2FA" w:rsidR="00DA4AE8" w:rsidRDefault="00DA4AE8" w:rsidP="00DA4AE8">
      <w:pPr>
        <w:rPr>
          <w:sz w:val="24"/>
          <w:szCs w:val="24"/>
        </w:rPr>
      </w:pPr>
    </w:p>
    <w:p w14:paraId="7937F238" w14:textId="725442DB" w:rsidR="00DA4AE8" w:rsidRDefault="00DA4AE8" w:rsidP="00DA4AE8">
      <w:pPr>
        <w:rPr>
          <w:sz w:val="24"/>
          <w:szCs w:val="24"/>
        </w:rPr>
      </w:pPr>
    </w:p>
    <w:p w14:paraId="2595B6C8" w14:textId="7B91EDCB" w:rsidR="00DA4AE8" w:rsidRDefault="00DA4AE8" w:rsidP="00DA4AE8">
      <w:pPr>
        <w:rPr>
          <w:sz w:val="24"/>
          <w:szCs w:val="24"/>
        </w:rPr>
      </w:pPr>
    </w:p>
    <w:p w14:paraId="285C8E77" w14:textId="01D23FAE" w:rsidR="00DA4AE8" w:rsidRDefault="00DA4AE8" w:rsidP="00DA4AE8">
      <w:pPr>
        <w:rPr>
          <w:sz w:val="24"/>
          <w:szCs w:val="24"/>
        </w:rPr>
      </w:pPr>
    </w:p>
    <w:p w14:paraId="4E301CEF" w14:textId="07F95BEB" w:rsidR="00DA4AE8" w:rsidRPr="00DA4AE8" w:rsidRDefault="00DA4AE8" w:rsidP="00DA4AE8">
      <w:pPr>
        <w:pBdr>
          <w:bottom w:val="single" w:sz="4" w:space="1" w:color="auto"/>
        </w:pBdr>
        <w:rPr>
          <w:b/>
          <w:bCs/>
          <w:sz w:val="28"/>
          <w:szCs w:val="28"/>
        </w:rPr>
      </w:pPr>
      <w:r w:rsidRPr="00DA4AE8">
        <w:rPr>
          <w:b/>
          <w:bCs/>
          <w:sz w:val="28"/>
          <w:szCs w:val="28"/>
        </w:rPr>
        <w:t>Task 4 – Data Analysis</w:t>
      </w:r>
    </w:p>
    <w:p w14:paraId="41E276EB" w14:textId="4FE1E7A3" w:rsidR="00DA4AE8" w:rsidRDefault="00ED6284" w:rsidP="00DA4AE8">
      <w:pPr>
        <w:rPr>
          <w:sz w:val="24"/>
          <w:szCs w:val="24"/>
        </w:rPr>
      </w:pPr>
      <w:r>
        <w:rPr>
          <w:noProof/>
          <w:sz w:val="24"/>
          <w:szCs w:val="24"/>
        </w:rPr>
        <w:lastRenderedPageBreak/>
        <w:drawing>
          <wp:inline distT="0" distB="0" distL="0" distR="0" wp14:anchorId="288034D4" wp14:editId="6275B117">
            <wp:extent cx="6219825" cy="7972425"/>
            <wp:effectExtent l="0" t="0" r="9525" b="9525"/>
            <wp:docPr id="358470515" name="Picture 1" descr="A screenshot of a web pag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470515" name="Picture 1" descr="A screenshot of a web page&#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6220103" cy="7972781"/>
                    </a:xfrm>
                    <a:prstGeom prst="rect">
                      <a:avLst/>
                    </a:prstGeom>
                  </pic:spPr>
                </pic:pic>
              </a:graphicData>
            </a:graphic>
          </wp:inline>
        </w:drawing>
      </w:r>
    </w:p>
    <w:p w14:paraId="2067B648" w14:textId="77777777" w:rsidR="00ED6284" w:rsidRDefault="00ED6284" w:rsidP="00DA4AE8">
      <w:pPr>
        <w:pBdr>
          <w:bottom w:val="single" w:sz="4" w:space="1" w:color="auto"/>
        </w:pBdr>
        <w:rPr>
          <w:b/>
          <w:bCs/>
          <w:sz w:val="28"/>
          <w:szCs w:val="28"/>
        </w:rPr>
      </w:pPr>
    </w:p>
    <w:p w14:paraId="3DD91293" w14:textId="77777777" w:rsidR="00ED6284" w:rsidRDefault="00ED6284" w:rsidP="00DA4AE8">
      <w:pPr>
        <w:pBdr>
          <w:bottom w:val="single" w:sz="4" w:space="1" w:color="auto"/>
        </w:pBdr>
        <w:rPr>
          <w:b/>
          <w:bCs/>
          <w:sz w:val="28"/>
          <w:szCs w:val="28"/>
        </w:rPr>
      </w:pPr>
    </w:p>
    <w:p w14:paraId="482BC507" w14:textId="77777777" w:rsidR="00ED6284" w:rsidRDefault="00ED6284" w:rsidP="00DA4AE8">
      <w:pPr>
        <w:pBdr>
          <w:bottom w:val="single" w:sz="4" w:space="1" w:color="auto"/>
        </w:pBdr>
        <w:rPr>
          <w:b/>
          <w:bCs/>
          <w:sz w:val="28"/>
          <w:szCs w:val="28"/>
        </w:rPr>
      </w:pPr>
    </w:p>
    <w:p w14:paraId="1D128B29" w14:textId="2B9682FC" w:rsidR="00DA4AE8" w:rsidRPr="00DA4AE8" w:rsidRDefault="00DA4AE8" w:rsidP="00DA4AE8">
      <w:pPr>
        <w:pBdr>
          <w:bottom w:val="single" w:sz="4" w:space="1" w:color="auto"/>
        </w:pBdr>
        <w:rPr>
          <w:b/>
          <w:bCs/>
          <w:sz w:val="28"/>
          <w:szCs w:val="28"/>
        </w:rPr>
      </w:pPr>
      <w:r w:rsidRPr="00DA4AE8">
        <w:rPr>
          <w:b/>
          <w:bCs/>
          <w:sz w:val="28"/>
          <w:szCs w:val="28"/>
        </w:rPr>
        <w:t>References</w:t>
      </w:r>
    </w:p>
    <w:p w14:paraId="0ECD6F63" w14:textId="77777777" w:rsidR="00DA4AE8" w:rsidRPr="00DA4AE8" w:rsidRDefault="00DA4AE8" w:rsidP="00DA4AE8">
      <w:pPr>
        <w:rPr>
          <w:sz w:val="24"/>
          <w:szCs w:val="24"/>
        </w:rPr>
      </w:pPr>
    </w:p>
    <w:p w14:paraId="044801F1" w14:textId="533AB194" w:rsidR="00DA4AE8" w:rsidRDefault="0087789D" w:rsidP="00DA4AE8">
      <w:r>
        <w:t>Newman, I. &amp; Benz, C. R. (1998). Qualitative-quantitative research methodology: Exploring the interactive continuum. Carbondale: University of Illinois.</w:t>
      </w:r>
    </w:p>
    <w:p w14:paraId="7764AAD9" w14:textId="242FF710" w:rsidR="00F80D08" w:rsidRPr="00F80D08" w:rsidRDefault="00F80D08" w:rsidP="00DA4AE8">
      <w:r>
        <w:t xml:space="preserve">McGrath, J.E. (1976). Stress and Behaviour in Organization. In M. D. </w:t>
      </w:r>
      <w:proofErr w:type="spellStart"/>
      <w:r>
        <w:t>Dunette</w:t>
      </w:r>
      <w:proofErr w:type="spellEnd"/>
      <w:r>
        <w:t xml:space="preserve"> (Ed.), Handbook of Industrial and Organizational Psychology (pp.1351-1395). Chicago: Rand McNally.</w:t>
      </w:r>
    </w:p>
    <w:p w14:paraId="326F037F" w14:textId="158DFED0" w:rsidR="00DA4AE8" w:rsidRDefault="00F80D08" w:rsidP="00DA4AE8">
      <w:r>
        <w:t xml:space="preserve">Canadian Mental Health Association. (2016). Stress. Retrieved from: </w:t>
      </w:r>
      <w:hyperlink r:id="rId10" w:history="1">
        <w:r w:rsidRPr="00014EEE">
          <w:rPr>
            <w:rStyle w:val="Hyperlink"/>
          </w:rPr>
          <w:t>https://cmha.ca/documents/stress</w:t>
        </w:r>
      </w:hyperlink>
      <w:r>
        <w:t>.</w:t>
      </w:r>
    </w:p>
    <w:p w14:paraId="4C9F113A" w14:textId="14F75D86" w:rsidR="00F80D08" w:rsidRDefault="00661441" w:rsidP="00DA4AE8">
      <w:r>
        <w:t>Selye, H. (1978). The stress of life. New York: McGraw-Hill</w:t>
      </w:r>
    </w:p>
    <w:p w14:paraId="2B1C3D09" w14:textId="40B8A119" w:rsidR="00661441" w:rsidRDefault="00661441" w:rsidP="00661441">
      <w:pPr>
        <w:shd w:val="clear" w:color="auto" w:fill="FFFFFF"/>
        <w:spacing w:after="0" w:line="240" w:lineRule="auto"/>
        <w:rPr>
          <w:rFonts w:eastAsia="Times New Roman" w:cstheme="minorHAnsi"/>
          <w:color w:val="000000"/>
          <w:lang w:eastAsia="en-GB"/>
        </w:rPr>
      </w:pPr>
      <w:proofErr w:type="spellStart"/>
      <w:r w:rsidRPr="00661441">
        <w:rPr>
          <w:rFonts w:eastAsia="Times New Roman" w:cstheme="minorHAnsi"/>
          <w:color w:val="000000"/>
          <w:lang w:eastAsia="en-GB"/>
        </w:rPr>
        <w:t>Taherdoost</w:t>
      </w:r>
      <w:proofErr w:type="spellEnd"/>
      <w:r w:rsidRPr="00661441">
        <w:rPr>
          <w:rFonts w:eastAsia="Times New Roman" w:cstheme="minorHAnsi"/>
          <w:color w:val="000000"/>
          <w:lang w:eastAsia="en-GB"/>
        </w:rPr>
        <w:t xml:space="preserve">, H.  (2019).  What is the best response scale for survey and questionnaire design; review of different lengths of rating scale/attitude scale/Likert scale. International Journal of Academic Research in Management (IJARM), 8(1), 1-10. </w:t>
      </w:r>
    </w:p>
    <w:p w14:paraId="022F0EA2" w14:textId="77777777" w:rsidR="00112FD5" w:rsidRPr="00661441" w:rsidRDefault="00112FD5" w:rsidP="00661441">
      <w:pPr>
        <w:shd w:val="clear" w:color="auto" w:fill="FFFFFF"/>
        <w:spacing w:after="0" w:line="240" w:lineRule="auto"/>
        <w:rPr>
          <w:rFonts w:eastAsia="Times New Roman" w:cstheme="minorHAnsi"/>
          <w:color w:val="000000"/>
          <w:lang w:eastAsia="en-GB"/>
        </w:rPr>
      </w:pPr>
    </w:p>
    <w:p w14:paraId="0D46BDC5" w14:textId="631A21D5" w:rsidR="00112FD5" w:rsidRPr="00112FD5" w:rsidRDefault="00112FD5" w:rsidP="00112FD5">
      <w:pPr>
        <w:shd w:val="clear" w:color="auto" w:fill="FFFFFF"/>
        <w:spacing w:after="0" w:line="240" w:lineRule="auto"/>
        <w:rPr>
          <w:rFonts w:eastAsia="Times New Roman" w:cstheme="minorHAnsi"/>
          <w:color w:val="000000"/>
          <w:lang w:eastAsia="en-GB"/>
        </w:rPr>
      </w:pPr>
      <w:r w:rsidRPr="00112FD5">
        <w:rPr>
          <w:rFonts w:eastAsia="Times New Roman" w:cstheme="minorHAnsi"/>
          <w:color w:val="000000"/>
          <w:lang w:eastAsia="en-GB"/>
        </w:rPr>
        <w:t xml:space="preserve">MAXWELL, J. A. 1996. Qualitative Research Design: An Interactive Approach London, Applied Social </w:t>
      </w:r>
    </w:p>
    <w:p w14:paraId="6DEAD84D" w14:textId="77777777" w:rsidR="00112FD5" w:rsidRDefault="00112FD5" w:rsidP="00112FD5">
      <w:pPr>
        <w:shd w:val="clear" w:color="auto" w:fill="FFFFFF"/>
        <w:spacing w:after="0" w:line="240" w:lineRule="auto"/>
        <w:rPr>
          <w:rFonts w:eastAsia="Times New Roman" w:cstheme="minorHAnsi"/>
          <w:color w:val="000000"/>
          <w:lang w:eastAsia="en-GB"/>
        </w:rPr>
      </w:pPr>
      <w:r w:rsidRPr="00112FD5">
        <w:rPr>
          <w:rFonts w:eastAsia="Times New Roman" w:cstheme="minorHAnsi"/>
          <w:color w:val="000000"/>
          <w:lang w:eastAsia="en-GB"/>
        </w:rPr>
        <w:t>Research Methods Series.</w:t>
      </w:r>
    </w:p>
    <w:p w14:paraId="5681705C" w14:textId="77777777" w:rsidR="006A0340" w:rsidRPr="00112FD5" w:rsidRDefault="006A0340" w:rsidP="00112FD5">
      <w:pPr>
        <w:shd w:val="clear" w:color="auto" w:fill="FFFFFF"/>
        <w:spacing w:after="0" w:line="240" w:lineRule="auto"/>
        <w:rPr>
          <w:rFonts w:eastAsia="Times New Roman" w:cstheme="minorHAnsi"/>
          <w:color w:val="000000"/>
          <w:lang w:eastAsia="en-GB"/>
        </w:rPr>
      </w:pPr>
    </w:p>
    <w:p w14:paraId="0AE4DB81" w14:textId="7EB1AF4E" w:rsidR="00661441" w:rsidRDefault="00A106D0" w:rsidP="00DA4AE8">
      <w:pPr>
        <w:rPr>
          <w:sz w:val="24"/>
          <w:szCs w:val="24"/>
        </w:rPr>
      </w:pPr>
      <w:r>
        <w:rPr>
          <w:sz w:val="24"/>
          <w:szCs w:val="24"/>
        </w:rPr>
        <w:t xml:space="preserve">LeCompte, M. D., &amp; Schensul, J. J. (1999). Analysing and interpreting ethnographic </w:t>
      </w:r>
      <w:r w:rsidR="006A0340">
        <w:rPr>
          <w:sz w:val="24"/>
          <w:szCs w:val="24"/>
        </w:rPr>
        <w:t>data. Walnut Creek, CA: Altamira Press.</w:t>
      </w:r>
    </w:p>
    <w:p w14:paraId="06BFF937" w14:textId="77777777" w:rsidR="00CD1798" w:rsidRDefault="006A0340" w:rsidP="00DA4AE8">
      <w:pPr>
        <w:rPr>
          <w:sz w:val="24"/>
          <w:szCs w:val="24"/>
        </w:rPr>
      </w:pPr>
      <w:r>
        <w:rPr>
          <w:sz w:val="24"/>
          <w:szCs w:val="24"/>
        </w:rPr>
        <w:t>Patton, M. Q. (1987). How to use qualitative methods in evaluation. London: Sage.</w:t>
      </w:r>
    </w:p>
    <w:p w14:paraId="728C36E1" w14:textId="0972BB26" w:rsidR="006A0340" w:rsidRDefault="00CD1798" w:rsidP="00DA4AE8">
      <w:r w:rsidRPr="00CD1798">
        <w:t xml:space="preserve"> </w:t>
      </w:r>
      <w:proofErr w:type="spellStart"/>
      <w:r>
        <w:t>Lokk</w:t>
      </w:r>
      <w:proofErr w:type="spellEnd"/>
      <w:r>
        <w:t xml:space="preserve"> J, </w:t>
      </w:r>
      <w:proofErr w:type="spellStart"/>
      <w:r w:rsidRPr="00CD1798">
        <w:t>Arnetz</w:t>
      </w:r>
      <w:proofErr w:type="spellEnd"/>
      <w:r>
        <w:t xml:space="preserve">, </w:t>
      </w:r>
      <w:r w:rsidRPr="00CD1798">
        <w:t xml:space="preserve">B. Psychophysiological concomitants of organisational change in health care personnel: effects of a controlled intervention study. Psychotherapy Psychoses </w:t>
      </w:r>
      <w:r w:rsidR="00B30602" w:rsidRPr="00CD1798">
        <w:t>1997; 66:74</w:t>
      </w:r>
      <w:r w:rsidRPr="00CD1798">
        <w:t>–7</w:t>
      </w:r>
    </w:p>
    <w:p w14:paraId="4ED2D09D" w14:textId="5A70ABED" w:rsidR="00B30602" w:rsidRPr="00B30602" w:rsidRDefault="00B30602" w:rsidP="00B30602">
      <w:pPr>
        <w:shd w:val="clear" w:color="auto" w:fill="FFFFFF"/>
        <w:spacing w:after="0" w:line="240" w:lineRule="auto"/>
        <w:rPr>
          <w:rFonts w:eastAsia="Times New Roman" w:cstheme="minorHAnsi"/>
          <w:color w:val="000000"/>
          <w:lang w:eastAsia="en-GB"/>
        </w:rPr>
      </w:pPr>
      <w:r w:rsidRPr="00B30602">
        <w:rPr>
          <w:rFonts w:eastAsia="Times New Roman" w:cstheme="minorHAnsi"/>
          <w:color w:val="000000"/>
          <w:lang w:eastAsia="en-GB"/>
        </w:rPr>
        <w:t xml:space="preserve">Davis, Keith &amp; John  W.  </w:t>
      </w:r>
      <w:proofErr w:type="spellStart"/>
      <w:r w:rsidRPr="00B30602">
        <w:rPr>
          <w:rFonts w:eastAsia="Times New Roman" w:cstheme="minorHAnsi"/>
          <w:color w:val="000000"/>
          <w:lang w:eastAsia="en-GB"/>
        </w:rPr>
        <w:t>Newstrom</w:t>
      </w:r>
      <w:proofErr w:type="spellEnd"/>
      <w:r w:rsidRPr="00B30602">
        <w:rPr>
          <w:rFonts w:eastAsia="Times New Roman" w:cstheme="minorHAnsi"/>
          <w:color w:val="000000"/>
          <w:lang w:eastAsia="en-GB"/>
        </w:rPr>
        <w:t>.  2008</w:t>
      </w:r>
      <w:r w:rsidRPr="00B30602">
        <w:rPr>
          <w:rFonts w:eastAsia="Times New Roman" w:cstheme="minorHAnsi"/>
          <w:color w:val="000000"/>
          <w:spacing w:val="-6"/>
          <w:lang w:eastAsia="en-GB"/>
        </w:rPr>
        <w:t xml:space="preserve">.  </w:t>
      </w:r>
      <w:proofErr w:type="spellStart"/>
      <w:r w:rsidRPr="00B30602">
        <w:rPr>
          <w:rFonts w:eastAsia="Times New Roman" w:cstheme="minorHAnsi"/>
          <w:color w:val="000000"/>
          <w:lang w:eastAsia="en-GB"/>
        </w:rPr>
        <w:t>Perilaku</w:t>
      </w:r>
      <w:proofErr w:type="spellEnd"/>
      <w:r w:rsidRPr="00B30602">
        <w:rPr>
          <w:rFonts w:eastAsia="Times New Roman" w:cstheme="minorHAnsi"/>
          <w:color w:val="000000"/>
          <w:lang w:eastAsia="en-GB"/>
        </w:rPr>
        <w:t xml:space="preserve"> </w:t>
      </w:r>
      <w:proofErr w:type="spellStart"/>
      <w:r w:rsidRPr="00B30602">
        <w:rPr>
          <w:rFonts w:eastAsia="Times New Roman" w:cstheme="minorHAnsi"/>
          <w:color w:val="000000"/>
          <w:lang w:eastAsia="en-GB"/>
        </w:rPr>
        <w:t>Dalam</w:t>
      </w:r>
      <w:proofErr w:type="spellEnd"/>
      <w:r w:rsidRPr="00B30602">
        <w:rPr>
          <w:rFonts w:eastAsia="Times New Roman" w:cstheme="minorHAnsi"/>
          <w:color w:val="000000"/>
          <w:lang w:eastAsia="en-GB"/>
        </w:rPr>
        <w:t xml:space="preserve"> Organises.  </w:t>
      </w:r>
      <w:proofErr w:type="spellStart"/>
      <w:r w:rsidRPr="00B30602">
        <w:rPr>
          <w:rFonts w:eastAsia="Times New Roman" w:cstheme="minorHAnsi"/>
          <w:color w:val="000000"/>
          <w:lang w:eastAsia="en-GB"/>
        </w:rPr>
        <w:t>Edisi</w:t>
      </w:r>
      <w:proofErr w:type="spellEnd"/>
      <w:r w:rsidRPr="00B30602">
        <w:rPr>
          <w:rFonts w:eastAsia="Times New Roman" w:cstheme="minorHAnsi"/>
          <w:color w:val="000000"/>
          <w:lang w:eastAsia="en-GB"/>
        </w:rPr>
        <w:t xml:space="preserve"> VII.  </w:t>
      </w:r>
      <w:proofErr w:type="spellStart"/>
      <w:r w:rsidRPr="00B30602">
        <w:rPr>
          <w:rFonts w:eastAsia="Times New Roman" w:cstheme="minorHAnsi"/>
          <w:color w:val="000000"/>
          <w:lang w:eastAsia="en-GB"/>
        </w:rPr>
        <w:t>Jilid</w:t>
      </w:r>
      <w:proofErr w:type="spellEnd"/>
      <w:r w:rsidRPr="00B30602">
        <w:rPr>
          <w:rFonts w:eastAsia="Times New Roman" w:cstheme="minorHAnsi"/>
          <w:color w:val="000000"/>
          <w:lang w:eastAsia="en-GB"/>
        </w:rPr>
        <w:t xml:space="preserve"> II.  Jakarta: </w:t>
      </w:r>
    </w:p>
    <w:p w14:paraId="0899FAC5" w14:textId="77777777" w:rsidR="00B30602" w:rsidRPr="00B30602" w:rsidRDefault="00B30602" w:rsidP="00B30602">
      <w:pPr>
        <w:shd w:val="clear" w:color="auto" w:fill="FFFFFF"/>
        <w:spacing w:after="0" w:line="240" w:lineRule="auto"/>
        <w:rPr>
          <w:rFonts w:eastAsia="Times New Roman" w:cstheme="minorHAnsi"/>
          <w:color w:val="000000"/>
          <w:lang w:eastAsia="en-GB"/>
        </w:rPr>
      </w:pPr>
      <w:proofErr w:type="spellStart"/>
      <w:r w:rsidRPr="00B30602">
        <w:rPr>
          <w:rFonts w:eastAsia="Times New Roman" w:cstheme="minorHAnsi"/>
          <w:color w:val="000000"/>
          <w:lang w:eastAsia="en-GB"/>
        </w:rPr>
        <w:t>Erlangga</w:t>
      </w:r>
      <w:proofErr w:type="spellEnd"/>
      <w:r w:rsidRPr="00B30602">
        <w:rPr>
          <w:rFonts w:eastAsia="Times New Roman" w:cstheme="minorHAnsi"/>
          <w:color w:val="000000"/>
          <w:lang w:eastAsia="en-GB"/>
        </w:rPr>
        <w:t>.</w:t>
      </w:r>
    </w:p>
    <w:p w14:paraId="46E73DB8" w14:textId="77777777" w:rsidR="00B30602" w:rsidRPr="00CD1798" w:rsidRDefault="00B30602" w:rsidP="00DA4AE8"/>
    <w:p w14:paraId="6FBD2A57" w14:textId="77777777" w:rsidR="00CD1798" w:rsidRDefault="00CD1798" w:rsidP="00DA4AE8">
      <w:pPr>
        <w:rPr>
          <w:sz w:val="24"/>
          <w:szCs w:val="24"/>
        </w:rPr>
      </w:pPr>
    </w:p>
    <w:p w14:paraId="06DA27E9" w14:textId="77777777" w:rsidR="00DA4AE8" w:rsidRDefault="00DA4AE8" w:rsidP="00DA4AE8">
      <w:pPr>
        <w:rPr>
          <w:sz w:val="24"/>
          <w:szCs w:val="24"/>
        </w:rPr>
      </w:pPr>
    </w:p>
    <w:p w14:paraId="4948B2B7" w14:textId="77777777" w:rsidR="00DA4AE8" w:rsidRPr="00DA4AE8" w:rsidRDefault="00DA4AE8">
      <w:pPr>
        <w:rPr>
          <w:sz w:val="24"/>
          <w:szCs w:val="24"/>
        </w:rPr>
      </w:pPr>
    </w:p>
    <w:p w14:paraId="039094BD" w14:textId="77777777" w:rsidR="00DA4AE8" w:rsidRDefault="00DA4AE8"/>
    <w:sectPr w:rsidR="00DA4AE8" w:rsidSect="00E45374">
      <w:pgSz w:w="11906" w:h="16838"/>
      <w:pgMar w:top="426"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F903A1E"/>
    <w:multiLevelType w:val="hybridMultilevel"/>
    <w:tmpl w:val="942CEF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AB4F0E"/>
    <w:multiLevelType w:val="hybridMultilevel"/>
    <w:tmpl w:val="F3B4FDC8"/>
    <w:lvl w:ilvl="0" w:tplc="1576B920">
      <w:start w:val="1"/>
      <w:numFmt w:val="decimal"/>
      <w:lvlText w:val="%1."/>
      <w:lvlJc w:val="left"/>
      <w:pPr>
        <w:ind w:left="470" w:hanging="360"/>
      </w:pPr>
      <w:rPr>
        <w:rFonts w:hint="default"/>
      </w:rPr>
    </w:lvl>
    <w:lvl w:ilvl="1" w:tplc="08090019" w:tentative="1">
      <w:start w:val="1"/>
      <w:numFmt w:val="lowerLetter"/>
      <w:lvlText w:val="%2."/>
      <w:lvlJc w:val="left"/>
      <w:pPr>
        <w:ind w:left="1190" w:hanging="360"/>
      </w:pPr>
    </w:lvl>
    <w:lvl w:ilvl="2" w:tplc="0809001B" w:tentative="1">
      <w:start w:val="1"/>
      <w:numFmt w:val="lowerRoman"/>
      <w:lvlText w:val="%3."/>
      <w:lvlJc w:val="right"/>
      <w:pPr>
        <w:ind w:left="1910" w:hanging="180"/>
      </w:pPr>
    </w:lvl>
    <w:lvl w:ilvl="3" w:tplc="0809000F" w:tentative="1">
      <w:start w:val="1"/>
      <w:numFmt w:val="decimal"/>
      <w:lvlText w:val="%4."/>
      <w:lvlJc w:val="left"/>
      <w:pPr>
        <w:ind w:left="2630" w:hanging="360"/>
      </w:pPr>
    </w:lvl>
    <w:lvl w:ilvl="4" w:tplc="08090019" w:tentative="1">
      <w:start w:val="1"/>
      <w:numFmt w:val="lowerLetter"/>
      <w:lvlText w:val="%5."/>
      <w:lvlJc w:val="left"/>
      <w:pPr>
        <w:ind w:left="3350" w:hanging="360"/>
      </w:pPr>
    </w:lvl>
    <w:lvl w:ilvl="5" w:tplc="0809001B" w:tentative="1">
      <w:start w:val="1"/>
      <w:numFmt w:val="lowerRoman"/>
      <w:lvlText w:val="%6."/>
      <w:lvlJc w:val="right"/>
      <w:pPr>
        <w:ind w:left="4070" w:hanging="180"/>
      </w:pPr>
    </w:lvl>
    <w:lvl w:ilvl="6" w:tplc="0809000F" w:tentative="1">
      <w:start w:val="1"/>
      <w:numFmt w:val="decimal"/>
      <w:lvlText w:val="%7."/>
      <w:lvlJc w:val="left"/>
      <w:pPr>
        <w:ind w:left="4790" w:hanging="360"/>
      </w:pPr>
    </w:lvl>
    <w:lvl w:ilvl="7" w:tplc="08090019" w:tentative="1">
      <w:start w:val="1"/>
      <w:numFmt w:val="lowerLetter"/>
      <w:lvlText w:val="%8."/>
      <w:lvlJc w:val="left"/>
      <w:pPr>
        <w:ind w:left="5510" w:hanging="360"/>
      </w:pPr>
    </w:lvl>
    <w:lvl w:ilvl="8" w:tplc="0809001B" w:tentative="1">
      <w:start w:val="1"/>
      <w:numFmt w:val="lowerRoman"/>
      <w:lvlText w:val="%9."/>
      <w:lvlJc w:val="right"/>
      <w:pPr>
        <w:ind w:left="6230" w:hanging="180"/>
      </w:pPr>
    </w:lvl>
  </w:abstractNum>
  <w:abstractNum w:abstractNumId="3" w15:restartNumberingAfterBreak="0">
    <w:nsid w:val="24882DD9"/>
    <w:multiLevelType w:val="hybridMultilevel"/>
    <w:tmpl w:val="0480218A"/>
    <w:lvl w:ilvl="0" w:tplc="235009F2">
      <w:start w:val="3"/>
      <w:numFmt w:val="decimal"/>
      <w:lvlText w:val="%1."/>
      <w:lvlJc w:val="left"/>
      <w:pPr>
        <w:ind w:left="770" w:hanging="360"/>
      </w:pPr>
      <w:rPr>
        <w:rFonts w:hint="default"/>
      </w:r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4"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390F3779"/>
    <w:multiLevelType w:val="hybridMultilevel"/>
    <w:tmpl w:val="85826D98"/>
    <w:lvl w:ilvl="0" w:tplc="FFFFFFFF">
      <w:start w:val="1"/>
      <w:numFmt w:val="decimal"/>
      <w:lvlText w:val="%1."/>
      <w:lvlJc w:val="left"/>
      <w:pPr>
        <w:ind w:left="470" w:hanging="360"/>
      </w:pPr>
      <w:rPr>
        <w:rFonts w:hint="default"/>
      </w:rPr>
    </w:lvl>
    <w:lvl w:ilvl="1" w:tplc="FFFFFFFF" w:tentative="1">
      <w:start w:val="1"/>
      <w:numFmt w:val="lowerLetter"/>
      <w:lvlText w:val="%2."/>
      <w:lvlJc w:val="left"/>
      <w:pPr>
        <w:ind w:left="1190" w:hanging="360"/>
      </w:pPr>
    </w:lvl>
    <w:lvl w:ilvl="2" w:tplc="FFFFFFFF" w:tentative="1">
      <w:start w:val="1"/>
      <w:numFmt w:val="lowerRoman"/>
      <w:lvlText w:val="%3."/>
      <w:lvlJc w:val="right"/>
      <w:pPr>
        <w:ind w:left="1910" w:hanging="180"/>
      </w:pPr>
    </w:lvl>
    <w:lvl w:ilvl="3" w:tplc="FFFFFFFF" w:tentative="1">
      <w:start w:val="1"/>
      <w:numFmt w:val="decimal"/>
      <w:lvlText w:val="%4."/>
      <w:lvlJc w:val="left"/>
      <w:pPr>
        <w:ind w:left="2630" w:hanging="360"/>
      </w:pPr>
    </w:lvl>
    <w:lvl w:ilvl="4" w:tplc="FFFFFFFF" w:tentative="1">
      <w:start w:val="1"/>
      <w:numFmt w:val="lowerLetter"/>
      <w:lvlText w:val="%5."/>
      <w:lvlJc w:val="left"/>
      <w:pPr>
        <w:ind w:left="3350" w:hanging="360"/>
      </w:pPr>
    </w:lvl>
    <w:lvl w:ilvl="5" w:tplc="FFFFFFFF" w:tentative="1">
      <w:start w:val="1"/>
      <w:numFmt w:val="lowerRoman"/>
      <w:lvlText w:val="%6."/>
      <w:lvlJc w:val="right"/>
      <w:pPr>
        <w:ind w:left="4070" w:hanging="180"/>
      </w:pPr>
    </w:lvl>
    <w:lvl w:ilvl="6" w:tplc="FFFFFFFF" w:tentative="1">
      <w:start w:val="1"/>
      <w:numFmt w:val="decimal"/>
      <w:lvlText w:val="%7."/>
      <w:lvlJc w:val="left"/>
      <w:pPr>
        <w:ind w:left="4790" w:hanging="360"/>
      </w:pPr>
    </w:lvl>
    <w:lvl w:ilvl="7" w:tplc="FFFFFFFF" w:tentative="1">
      <w:start w:val="1"/>
      <w:numFmt w:val="lowerLetter"/>
      <w:lvlText w:val="%8."/>
      <w:lvlJc w:val="left"/>
      <w:pPr>
        <w:ind w:left="5510" w:hanging="360"/>
      </w:pPr>
    </w:lvl>
    <w:lvl w:ilvl="8" w:tplc="FFFFFFFF" w:tentative="1">
      <w:start w:val="1"/>
      <w:numFmt w:val="lowerRoman"/>
      <w:lvlText w:val="%9."/>
      <w:lvlJc w:val="right"/>
      <w:pPr>
        <w:ind w:left="6230" w:hanging="180"/>
      </w:pPr>
    </w:lvl>
  </w:abstractNum>
  <w:abstractNum w:abstractNumId="8" w15:restartNumberingAfterBreak="0">
    <w:nsid w:val="4D9B7986"/>
    <w:multiLevelType w:val="hybridMultilevel"/>
    <w:tmpl w:val="FF54018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6600489F"/>
    <w:multiLevelType w:val="hybridMultilevel"/>
    <w:tmpl w:val="C7A45D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AD08F0"/>
    <w:multiLevelType w:val="hybridMultilevel"/>
    <w:tmpl w:val="11B8FBD2"/>
    <w:lvl w:ilvl="0" w:tplc="D472CDC2">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num w:numId="1" w16cid:durableId="244455443">
    <w:abstractNumId w:val="6"/>
  </w:num>
  <w:num w:numId="2" w16cid:durableId="1449087902">
    <w:abstractNumId w:val="0"/>
  </w:num>
  <w:num w:numId="3" w16cid:durableId="666254272">
    <w:abstractNumId w:val="5"/>
  </w:num>
  <w:num w:numId="4" w16cid:durableId="2021661481">
    <w:abstractNumId w:val="4"/>
  </w:num>
  <w:num w:numId="5" w16cid:durableId="779640381">
    <w:abstractNumId w:val="2"/>
  </w:num>
  <w:num w:numId="6" w16cid:durableId="1724984835">
    <w:abstractNumId w:val="10"/>
  </w:num>
  <w:num w:numId="7" w16cid:durableId="1324702631">
    <w:abstractNumId w:val="7"/>
  </w:num>
  <w:num w:numId="8" w16cid:durableId="2096590521">
    <w:abstractNumId w:val="3"/>
  </w:num>
  <w:num w:numId="9" w16cid:durableId="1076511124">
    <w:abstractNumId w:val="9"/>
  </w:num>
  <w:num w:numId="10" w16cid:durableId="1708723383">
    <w:abstractNumId w:val="8"/>
  </w:num>
  <w:num w:numId="11" w16cid:durableId="19470770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QysTA0MDe3sDC3tDRQ0lEKTi0uzszPAymwrAUAWg/KEiwAAAA="/>
  </w:docVars>
  <w:rsids>
    <w:rsidRoot w:val="00DA4AE8"/>
    <w:rsid w:val="00000A2C"/>
    <w:rsid w:val="00023FD1"/>
    <w:rsid w:val="00040FA6"/>
    <w:rsid w:val="00041B84"/>
    <w:rsid w:val="00052D64"/>
    <w:rsid w:val="00057F8E"/>
    <w:rsid w:val="0006526E"/>
    <w:rsid w:val="0007387D"/>
    <w:rsid w:val="000748FA"/>
    <w:rsid w:val="000A45CB"/>
    <w:rsid w:val="000B58B2"/>
    <w:rsid w:val="000B5EE6"/>
    <w:rsid w:val="000C19B5"/>
    <w:rsid w:val="000C1FE5"/>
    <w:rsid w:val="000C3C19"/>
    <w:rsid w:val="000D5E55"/>
    <w:rsid w:val="00112FD5"/>
    <w:rsid w:val="001441E1"/>
    <w:rsid w:val="00146802"/>
    <w:rsid w:val="00177507"/>
    <w:rsid w:val="00177FC5"/>
    <w:rsid w:val="00182AC3"/>
    <w:rsid w:val="00186902"/>
    <w:rsid w:val="001A133C"/>
    <w:rsid w:val="001A4E0A"/>
    <w:rsid w:val="001B4A23"/>
    <w:rsid w:val="001C1818"/>
    <w:rsid w:val="001F09B3"/>
    <w:rsid w:val="001F5852"/>
    <w:rsid w:val="002052C5"/>
    <w:rsid w:val="002054AD"/>
    <w:rsid w:val="0021556E"/>
    <w:rsid w:val="0022628E"/>
    <w:rsid w:val="00234767"/>
    <w:rsid w:val="00236A8E"/>
    <w:rsid w:val="00243DFA"/>
    <w:rsid w:val="00253A59"/>
    <w:rsid w:val="00254B32"/>
    <w:rsid w:val="002706E2"/>
    <w:rsid w:val="00271D4A"/>
    <w:rsid w:val="00276B34"/>
    <w:rsid w:val="002939C2"/>
    <w:rsid w:val="00295BCB"/>
    <w:rsid w:val="002A0FB0"/>
    <w:rsid w:val="002A227D"/>
    <w:rsid w:val="002B052F"/>
    <w:rsid w:val="002B2C67"/>
    <w:rsid w:val="002C1A36"/>
    <w:rsid w:val="002C3AC1"/>
    <w:rsid w:val="002D300A"/>
    <w:rsid w:val="002D703B"/>
    <w:rsid w:val="002E282D"/>
    <w:rsid w:val="00323121"/>
    <w:rsid w:val="00361DD3"/>
    <w:rsid w:val="00370A3F"/>
    <w:rsid w:val="0037485F"/>
    <w:rsid w:val="00385F7E"/>
    <w:rsid w:val="00390CC2"/>
    <w:rsid w:val="0039601D"/>
    <w:rsid w:val="00396571"/>
    <w:rsid w:val="003E309F"/>
    <w:rsid w:val="003E41CA"/>
    <w:rsid w:val="003E70E8"/>
    <w:rsid w:val="003F395B"/>
    <w:rsid w:val="003F5114"/>
    <w:rsid w:val="003F5A66"/>
    <w:rsid w:val="003F6774"/>
    <w:rsid w:val="00401595"/>
    <w:rsid w:val="00401DFC"/>
    <w:rsid w:val="00403326"/>
    <w:rsid w:val="00416396"/>
    <w:rsid w:val="00425387"/>
    <w:rsid w:val="004356E1"/>
    <w:rsid w:val="00443ABA"/>
    <w:rsid w:val="00450432"/>
    <w:rsid w:val="00452155"/>
    <w:rsid w:val="00456F4D"/>
    <w:rsid w:val="004609E2"/>
    <w:rsid w:val="004653AE"/>
    <w:rsid w:val="004655BB"/>
    <w:rsid w:val="00477226"/>
    <w:rsid w:val="00483218"/>
    <w:rsid w:val="00483AAD"/>
    <w:rsid w:val="00483AD3"/>
    <w:rsid w:val="00487A9A"/>
    <w:rsid w:val="004A4315"/>
    <w:rsid w:val="004B0763"/>
    <w:rsid w:val="004C1983"/>
    <w:rsid w:val="004C1C98"/>
    <w:rsid w:val="004C64FB"/>
    <w:rsid w:val="004E6928"/>
    <w:rsid w:val="004E7093"/>
    <w:rsid w:val="004F3BFE"/>
    <w:rsid w:val="005022EA"/>
    <w:rsid w:val="0051172F"/>
    <w:rsid w:val="00513846"/>
    <w:rsid w:val="00517379"/>
    <w:rsid w:val="0052295E"/>
    <w:rsid w:val="00523CA8"/>
    <w:rsid w:val="00526C30"/>
    <w:rsid w:val="00545CC7"/>
    <w:rsid w:val="005538B6"/>
    <w:rsid w:val="00555740"/>
    <w:rsid w:val="00572005"/>
    <w:rsid w:val="0057539B"/>
    <w:rsid w:val="005760B2"/>
    <w:rsid w:val="00587218"/>
    <w:rsid w:val="005935F2"/>
    <w:rsid w:val="00594723"/>
    <w:rsid w:val="00595567"/>
    <w:rsid w:val="005A2A1B"/>
    <w:rsid w:val="005C3213"/>
    <w:rsid w:val="005C3B93"/>
    <w:rsid w:val="005D165F"/>
    <w:rsid w:val="005E28DC"/>
    <w:rsid w:val="005F5751"/>
    <w:rsid w:val="00602C7F"/>
    <w:rsid w:val="00602DAA"/>
    <w:rsid w:val="00605ABE"/>
    <w:rsid w:val="00607FF3"/>
    <w:rsid w:val="00611180"/>
    <w:rsid w:val="0061287B"/>
    <w:rsid w:val="00614CD0"/>
    <w:rsid w:val="00623F7B"/>
    <w:rsid w:val="00627CA3"/>
    <w:rsid w:val="00637F4A"/>
    <w:rsid w:val="006403F6"/>
    <w:rsid w:val="00641E08"/>
    <w:rsid w:val="00643B7A"/>
    <w:rsid w:val="00645338"/>
    <w:rsid w:val="0065400E"/>
    <w:rsid w:val="0065533B"/>
    <w:rsid w:val="00661441"/>
    <w:rsid w:val="006635CE"/>
    <w:rsid w:val="00677B75"/>
    <w:rsid w:val="00680A26"/>
    <w:rsid w:val="006873FC"/>
    <w:rsid w:val="006A0340"/>
    <w:rsid w:val="006A3AB4"/>
    <w:rsid w:val="006F5B23"/>
    <w:rsid w:val="006F7DA9"/>
    <w:rsid w:val="00703A27"/>
    <w:rsid w:val="00706390"/>
    <w:rsid w:val="007146C9"/>
    <w:rsid w:val="00715647"/>
    <w:rsid w:val="00717556"/>
    <w:rsid w:val="007408ED"/>
    <w:rsid w:val="00742CFF"/>
    <w:rsid w:val="00753807"/>
    <w:rsid w:val="00755D1C"/>
    <w:rsid w:val="00791139"/>
    <w:rsid w:val="00795BB0"/>
    <w:rsid w:val="007B3DF1"/>
    <w:rsid w:val="007B556E"/>
    <w:rsid w:val="007C2B35"/>
    <w:rsid w:val="007D0BAF"/>
    <w:rsid w:val="007D1764"/>
    <w:rsid w:val="007D4C8B"/>
    <w:rsid w:val="00805E6D"/>
    <w:rsid w:val="008237BA"/>
    <w:rsid w:val="00824405"/>
    <w:rsid w:val="00831FC0"/>
    <w:rsid w:val="008328E4"/>
    <w:rsid w:val="008359EB"/>
    <w:rsid w:val="00850181"/>
    <w:rsid w:val="0085077F"/>
    <w:rsid w:val="00854E5B"/>
    <w:rsid w:val="0087789D"/>
    <w:rsid w:val="008A340B"/>
    <w:rsid w:val="008A555D"/>
    <w:rsid w:val="008B270E"/>
    <w:rsid w:val="008B5080"/>
    <w:rsid w:val="008B5A5B"/>
    <w:rsid w:val="008C00A7"/>
    <w:rsid w:val="008C0D95"/>
    <w:rsid w:val="008C4D86"/>
    <w:rsid w:val="008C797A"/>
    <w:rsid w:val="008E7062"/>
    <w:rsid w:val="008F376F"/>
    <w:rsid w:val="008F5718"/>
    <w:rsid w:val="009004B6"/>
    <w:rsid w:val="00903DE2"/>
    <w:rsid w:val="0090778E"/>
    <w:rsid w:val="00927D49"/>
    <w:rsid w:val="009301D8"/>
    <w:rsid w:val="00940E36"/>
    <w:rsid w:val="00942AC4"/>
    <w:rsid w:val="00943F38"/>
    <w:rsid w:val="00957953"/>
    <w:rsid w:val="00964BE6"/>
    <w:rsid w:val="00966284"/>
    <w:rsid w:val="0097797F"/>
    <w:rsid w:val="00977DA9"/>
    <w:rsid w:val="00986C9E"/>
    <w:rsid w:val="00990C30"/>
    <w:rsid w:val="009B057A"/>
    <w:rsid w:val="009B26E2"/>
    <w:rsid w:val="009C794C"/>
    <w:rsid w:val="009D1153"/>
    <w:rsid w:val="009E4876"/>
    <w:rsid w:val="009F09A7"/>
    <w:rsid w:val="00A00ED5"/>
    <w:rsid w:val="00A106D0"/>
    <w:rsid w:val="00A12E62"/>
    <w:rsid w:val="00A153A2"/>
    <w:rsid w:val="00A26BC3"/>
    <w:rsid w:val="00A367D8"/>
    <w:rsid w:val="00A4048D"/>
    <w:rsid w:val="00A44384"/>
    <w:rsid w:val="00A627CC"/>
    <w:rsid w:val="00A6304C"/>
    <w:rsid w:val="00A6466E"/>
    <w:rsid w:val="00A75E6B"/>
    <w:rsid w:val="00A773E5"/>
    <w:rsid w:val="00A85E99"/>
    <w:rsid w:val="00A86CCB"/>
    <w:rsid w:val="00A87159"/>
    <w:rsid w:val="00A91C90"/>
    <w:rsid w:val="00AA17B0"/>
    <w:rsid w:val="00AA6C42"/>
    <w:rsid w:val="00AB03D5"/>
    <w:rsid w:val="00AB5B9D"/>
    <w:rsid w:val="00AB741E"/>
    <w:rsid w:val="00AC06FE"/>
    <w:rsid w:val="00AD736F"/>
    <w:rsid w:val="00AE6015"/>
    <w:rsid w:val="00AF53BC"/>
    <w:rsid w:val="00AF63D6"/>
    <w:rsid w:val="00AF7F80"/>
    <w:rsid w:val="00B03A71"/>
    <w:rsid w:val="00B03C92"/>
    <w:rsid w:val="00B20473"/>
    <w:rsid w:val="00B30602"/>
    <w:rsid w:val="00B315D7"/>
    <w:rsid w:val="00B32809"/>
    <w:rsid w:val="00B32BEF"/>
    <w:rsid w:val="00B32C98"/>
    <w:rsid w:val="00B34E90"/>
    <w:rsid w:val="00B414E0"/>
    <w:rsid w:val="00B42CEC"/>
    <w:rsid w:val="00B44DE5"/>
    <w:rsid w:val="00B5218F"/>
    <w:rsid w:val="00B53DAC"/>
    <w:rsid w:val="00B66227"/>
    <w:rsid w:val="00B723E8"/>
    <w:rsid w:val="00B8278D"/>
    <w:rsid w:val="00B964BB"/>
    <w:rsid w:val="00BC314B"/>
    <w:rsid w:val="00BF4D5A"/>
    <w:rsid w:val="00BF76B5"/>
    <w:rsid w:val="00C006D9"/>
    <w:rsid w:val="00C12A53"/>
    <w:rsid w:val="00C62205"/>
    <w:rsid w:val="00C6766C"/>
    <w:rsid w:val="00C80DB4"/>
    <w:rsid w:val="00C822F2"/>
    <w:rsid w:val="00C829A0"/>
    <w:rsid w:val="00CB2B5B"/>
    <w:rsid w:val="00CB688A"/>
    <w:rsid w:val="00CB6AE8"/>
    <w:rsid w:val="00CD1798"/>
    <w:rsid w:val="00CF3FA1"/>
    <w:rsid w:val="00CF5418"/>
    <w:rsid w:val="00D038E9"/>
    <w:rsid w:val="00D13368"/>
    <w:rsid w:val="00D176FA"/>
    <w:rsid w:val="00D206AA"/>
    <w:rsid w:val="00D21405"/>
    <w:rsid w:val="00D263A6"/>
    <w:rsid w:val="00D26427"/>
    <w:rsid w:val="00D4628C"/>
    <w:rsid w:val="00D601B1"/>
    <w:rsid w:val="00D664E6"/>
    <w:rsid w:val="00D67476"/>
    <w:rsid w:val="00D803D7"/>
    <w:rsid w:val="00D8649C"/>
    <w:rsid w:val="00D918CF"/>
    <w:rsid w:val="00DA0FDF"/>
    <w:rsid w:val="00DA21CD"/>
    <w:rsid w:val="00DA4A1E"/>
    <w:rsid w:val="00DA4AE8"/>
    <w:rsid w:val="00DC3330"/>
    <w:rsid w:val="00DC5344"/>
    <w:rsid w:val="00DC64C4"/>
    <w:rsid w:val="00DD16E1"/>
    <w:rsid w:val="00DD2E15"/>
    <w:rsid w:val="00DE282A"/>
    <w:rsid w:val="00DE5BDD"/>
    <w:rsid w:val="00E01C30"/>
    <w:rsid w:val="00E04F72"/>
    <w:rsid w:val="00E15763"/>
    <w:rsid w:val="00E34728"/>
    <w:rsid w:val="00E34F8E"/>
    <w:rsid w:val="00E40D00"/>
    <w:rsid w:val="00E410AD"/>
    <w:rsid w:val="00E45374"/>
    <w:rsid w:val="00E46014"/>
    <w:rsid w:val="00E46100"/>
    <w:rsid w:val="00E6445E"/>
    <w:rsid w:val="00E664CA"/>
    <w:rsid w:val="00E83A94"/>
    <w:rsid w:val="00E84AB2"/>
    <w:rsid w:val="00EA46E5"/>
    <w:rsid w:val="00EC238F"/>
    <w:rsid w:val="00EC50B0"/>
    <w:rsid w:val="00EC617A"/>
    <w:rsid w:val="00ED1090"/>
    <w:rsid w:val="00ED6284"/>
    <w:rsid w:val="00EE1559"/>
    <w:rsid w:val="00EF3B50"/>
    <w:rsid w:val="00F00A0F"/>
    <w:rsid w:val="00F045EC"/>
    <w:rsid w:val="00F149D2"/>
    <w:rsid w:val="00F215B5"/>
    <w:rsid w:val="00F27364"/>
    <w:rsid w:val="00F50500"/>
    <w:rsid w:val="00F511D3"/>
    <w:rsid w:val="00F52804"/>
    <w:rsid w:val="00F65738"/>
    <w:rsid w:val="00F80D08"/>
    <w:rsid w:val="00F86F92"/>
    <w:rsid w:val="00FA1004"/>
    <w:rsid w:val="00FC7DF6"/>
    <w:rsid w:val="00FF7A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ListParagraph">
    <w:name w:val="List Paragraph"/>
    <w:basedOn w:val="Normal"/>
    <w:uiPriority w:val="34"/>
    <w:qFormat/>
    <w:rsid w:val="00450432"/>
    <w:pPr>
      <w:ind w:left="720"/>
      <w:contextualSpacing/>
    </w:pPr>
  </w:style>
  <w:style w:type="character" w:styleId="Hyperlink">
    <w:name w:val="Hyperlink"/>
    <w:basedOn w:val="DefaultParagraphFont"/>
    <w:uiPriority w:val="99"/>
    <w:unhideWhenUsed/>
    <w:rsid w:val="00F80D08"/>
    <w:rPr>
      <w:color w:val="0563C1" w:themeColor="hyperlink"/>
      <w:u w:val="single"/>
    </w:rPr>
  </w:style>
  <w:style w:type="character" w:styleId="UnresolvedMention">
    <w:name w:val="Unresolved Mention"/>
    <w:basedOn w:val="DefaultParagraphFont"/>
    <w:uiPriority w:val="99"/>
    <w:semiHidden/>
    <w:unhideWhenUsed/>
    <w:rsid w:val="00F80D08"/>
    <w:rPr>
      <w:color w:val="605E5C"/>
      <w:shd w:val="clear" w:color="auto" w:fill="E1DFDD"/>
    </w:rPr>
  </w:style>
  <w:style w:type="character" w:styleId="FollowedHyperlink">
    <w:name w:val="FollowedHyperlink"/>
    <w:basedOn w:val="DefaultParagraphFont"/>
    <w:uiPriority w:val="99"/>
    <w:semiHidden/>
    <w:unhideWhenUsed/>
    <w:rsid w:val="00637F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181943776">
      <w:bodyDiv w:val="1"/>
      <w:marLeft w:val="0"/>
      <w:marRight w:val="0"/>
      <w:marTop w:val="0"/>
      <w:marBottom w:val="0"/>
      <w:divBdr>
        <w:top w:val="none" w:sz="0" w:space="0" w:color="auto"/>
        <w:left w:val="none" w:sz="0" w:space="0" w:color="auto"/>
        <w:bottom w:val="none" w:sz="0" w:space="0" w:color="auto"/>
        <w:right w:val="none" w:sz="0" w:space="0" w:color="auto"/>
      </w:divBdr>
    </w:div>
    <w:div w:id="321616564">
      <w:bodyDiv w:val="1"/>
      <w:marLeft w:val="0"/>
      <w:marRight w:val="0"/>
      <w:marTop w:val="0"/>
      <w:marBottom w:val="0"/>
      <w:divBdr>
        <w:top w:val="none" w:sz="0" w:space="0" w:color="auto"/>
        <w:left w:val="none" w:sz="0" w:space="0" w:color="auto"/>
        <w:bottom w:val="none" w:sz="0" w:space="0" w:color="auto"/>
        <w:right w:val="none" w:sz="0" w:space="0" w:color="auto"/>
      </w:divBdr>
    </w:div>
    <w:div w:id="559250902">
      <w:bodyDiv w:val="1"/>
      <w:marLeft w:val="0"/>
      <w:marRight w:val="0"/>
      <w:marTop w:val="0"/>
      <w:marBottom w:val="0"/>
      <w:divBdr>
        <w:top w:val="none" w:sz="0" w:space="0" w:color="auto"/>
        <w:left w:val="none" w:sz="0" w:space="0" w:color="auto"/>
        <w:bottom w:val="none" w:sz="0" w:space="0" w:color="auto"/>
        <w:right w:val="none" w:sz="0" w:space="0" w:color="auto"/>
      </w:divBdr>
      <w:divsChild>
        <w:div w:id="1153057901">
          <w:marLeft w:val="0"/>
          <w:marRight w:val="0"/>
          <w:marTop w:val="0"/>
          <w:marBottom w:val="0"/>
          <w:divBdr>
            <w:top w:val="none" w:sz="0" w:space="0" w:color="auto"/>
            <w:left w:val="none" w:sz="0" w:space="0" w:color="auto"/>
            <w:bottom w:val="none" w:sz="0" w:space="0" w:color="auto"/>
            <w:right w:val="none" w:sz="0" w:space="0" w:color="auto"/>
          </w:divBdr>
        </w:div>
        <w:div w:id="694039481">
          <w:marLeft w:val="0"/>
          <w:marRight w:val="0"/>
          <w:marTop w:val="0"/>
          <w:marBottom w:val="0"/>
          <w:divBdr>
            <w:top w:val="none" w:sz="0" w:space="0" w:color="auto"/>
            <w:left w:val="none" w:sz="0" w:space="0" w:color="auto"/>
            <w:bottom w:val="none" w:sz="0" w:space="0" w:color="auto"/>
            <w:right w:val="none" w:sz="0" w:space="0" w:color="auto"/>
          </w:divBdr>
        </w:div>
        <w:div w:id="1712613554">
          <w:marLeft w:val="0"/>
          <w:marRight w:val="0"/>
          <w:marTop w:val="0"/>
          <w:marBottom w:val="0"/>
          <w:divBdr>
            <w:top w:val="none" w:sz="0" w:space="0" w:color="auto"/>
            <w:left w:val="none" w:sz="0" w:space="0" w:color="auto"/>
            <w:bottom w:val="none" w:sz="0" w:space="0" w:color="auto"/>
            <w:right w:val="none" w:sz="0" w:space="0" w:color="auto"/>
          </w:divBdr>
        </w:div>
      </w:divsChild>
    </w:div>
    <w:div w:id="605969957">
      <w:bodyDiv w:val="1"/>
      <w:marLeft w:val="0"/>
      <w:marRight w:val="0"/>
      <w:marTop w:val="0"/>
      <w:marBottom w:val="0"/>
      <w:divBdr>
        <w:top w:val="none" w:sz="0" w:space="0" w:color="auto"/>
        <w:left w:val="none" w:sz="0" w:space="0" w:color="auto"/>
        <w:bottom w:val="none" w:sz="0" w:space="0" w:color="auto"/>
        <w:right w:val="none" w:sz="0" w:space="0" w:color="auto"/>
      </w:divBdr>
    </w:div>
    <w:div w:id="720909926">
      <w:bodyDiv w:val="1"/>
      <w:marLeft w:val="0"/>
      <w:marRight w:val="0"/>
      <w:marTop w:val="0"/>
      <w:marBottom w:val="0"/>
      <w:divBdr>
        <w:top w:val="none" w:sz="0" w:space="0" w:color="auto"/>
        <w:left w:val="none" w:sz="0" w:space="0" w:color="auto"/>
        <w:bottom w:val="none" w:sz="0" w:space="0" w:color="auto"/>
        <w:right w:val="none" w:sz="0" w:space="0" w:color="auto"/>
      </w:divBdr>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942683675">
      <w:bodyDiv w:val="1"/>
      <w:marLeft w:val="0"/>
      <w:marRight w:val="0"/>
      <w:marTop w:val="0"/>
      <w:marBottom w:val="0"/>
      <w:divBdr>
        <w:top w:val="none" w:sz="0" w:space="0" w:color="auto"/>
        <w:left w:val="none" w:sz="0" w:space="0" w:color="auto"/>
        <w:bottom w:val="none" w:sz="0" w:space="0" w:color="auto"/>
        <w:right w:val="none" w:sz="0" w:space="0" w:color="auto"/>
      </w:divBdr>
    </w:div>
    <w:div w:id="984160197">
      <w:bodyDiv w:val="1"/>
      <w:marLeft w:val="0"/>
      <w:marRight w:val="0"/>
      <w:marTop w:val="0"/>
      <w:marBottom w:val="0"/>
      <w:divBdr>
        <w:top w:val="none" w:sz="0" w:space="0" w:color="auto"/>
        <w:left w:val="none" w:sz="0" w:space="0" w:color="auto"/>
        <w:bottom w:val="none" w:sz="0" w:space="0" w:color="auto"/>
        <w:right w:val="none" w:sz="0" w:space="0" w:color="auto"/>
      </w:divBdr>
      <w:divsChild>
        <w:div w:id="1086999657">
          <w:marLeft w:val="0"/>
          <w:marRight w:val="0"/>
          <w:marTop w:val="0"/>
          <w:marBottom w:val="0"/>
          <w:divBdr>
            <w:top w:val="none" w:sz="0" w:space="0" w:color="auto"/>
            <w:left w:val="none" w:sz="0" w:space="0" w:color="auto"/>
            <w:bottom w:val="none" w:sz="0" w:space="0" w:color="auto"/>
            <w:right w:val="none" w:sz="0" w:space="0" w:color="auto"/>
          </w:divBdr>
          <w:divsChild>
            <w:div w:id="1013994840">
              <w:marLeft w:val="0"/>
              <w:marRight w:val="0"/>
              <w:marTop w:val="0"/>
              <w:marBottom w:val="0"/>
              <w:divBdr>
                <w:top w:val="none" w:sz="0" w:space="0" w:color="auto"/>
                <w:left w:val="none" w:sz="0" w:space="0" w:color="auto"/>
                <w:bottom w:val="none" w:sz="0" w:space="0" w:color="auto"/>
                <w:right w:val="none" w:sz="0" w:space="0" w:color="auto"/>
              </w:divBdr>
              <w:divsChild>
                <w:div w:id="1848058787">
                  <w:marLeft w:val="0"/>
                  <w:marRight w:val="0"/>
                  <w:marTop w:val="0"/>
                  <w:marBottom w:val="0"/>
                  <w:divBdr>
                    <w:top w:val="none" w:sz="0" w:space="0" w:color="auto"/>
                    <w:left w:val="none" w:sz="0" w:space="0" w:color="auto"/>
                    <w:bottom w:val="none" w:sz="0" w:space="0" w:color="auto"/>
                    <w:right w:val="none" w:sz="0" w:space="0" w:color="auto"/>
                  </w:divBdr>
                  <w:divsChild>
                    <w:div w:id="1386488813">
                      <w:marLeft w:val="0"/>
                      <w:marRight w:val="0"/>
                      <w:marTop w:val="0"/>
                      <w:marBottom w:val="0"/>
                      <w:divBdr>
                        <w:top w:val="none" w:sz="0" w:space="0" w:color="auto"/>
                        <w:left w:val="none" w:sz="0" w:space="0" w:color="auto"/>
                        <w:bottom w:val="none" w:sz="0" w:space="0" w:color="auto"/>
                        <w:right w:val="none" w:sz="0" w:space="0" w:color="auto"/>
                      </w:divBdr>
                    </w:div>
                    <w:div w:id="1504541315">
                      <w:marLeft w:val="0"/>
                      <w:marRight w:val="0"/>
                      <w:marTop w:val="0"/>
                      <w:marBottom w:val="0"/>
                      <w:divBdr>
                        <w:top w:val="none" w:sz="0" w:space="0" w:color="auto"/>
                        <w:left w:val="none" w:sz="0" w:space="0" w:color="auto"/>
                        <w:bottom w:val="none" w:sz="0" w:space="0" w:color="auto"/>
                        <w:right w:val="none" w:sz="0" w:space="0" w:color="auto"/>
                      </w:divBdr>
                    </w:div>
                    <w:div w:id="619995099">
                      <w:marLeft w:val="0"/>
                      <w:marRight w:val="0"/>
                      <w:marTop w:val="0"/>
                      <w:marBottom w:val="0"/>
                      <w:divBdr>
                        <w:top w:val="none" w:sz="0" w:space="0" w:color="auto"/>
                        <w:left w:val="none" w:sz="0" w:space="0" w:color="auto"/>
                        <w:bottom w:val="none" w:sz="0" w:space="0" w:color="auto"/>
                        <w:right w:val="none" w:sz="0" w:space="0" w:color="auto"/>
                      </w:divBdr>
                    </w:div>
                    <w:div w:id="1812018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86708">
          <w:marLeft w:val="0"/>
          <w:marRight w:val="0"/>
          <w:marTop w:val="0"/>
          <w:marBottom w:val="0"/>
          <w:divBdr>
            <w:top w:val="none" w:sz="0" w:space="0" w:color="auto"/>
            <w:left w:val="none" w:sz="0" w:space="0" w:color="auto"/>
            <w:bottom w:val="none" w:sz="0" w:space="0" w:color="auto"/>
            <w:right w:val="none" w:sz="0" w:space="0" w:color="auto"/>
          </w:divBdr>
          <w:divsChild>
            <w:div w:id="263003445">
              <w:marLeft w:val="0"/>
              <w:marRight w:val="0"/>
              <w:marTop w:val="0"/>
              <w:marBottom w:val="0"/>
              <w:divBdr>
                <w:top w:val="none" w:sz="0" w:space="0" w:color="auto"/>
                <w:left w:val="none" w:sz="0" w:space="0" w:color="auto"/>
                <w:bottom w:val="none" w:sz="0" w:space="0" w:color="auto"/>
                <w:right w:val="none" w:sz="0" w:space="0" w:color="auto"/>
              </w:divBdr>
              <w:divsChild>
                <w:div w:id="1061292033">
                  <w:marLeft w:val="0"/>
                  <w:marRight w:val="0"/>
                  <w:marTop w:val="0"/>
                  <w:marBottom w:val="0"/>
                  <w:divBdr>
                    <w:top w:val="none" w:sz="0" w:space="0" w:color="auto"/>
                    <w:left w:val="none" w:sz="0" w:space="0" w:color="auto"/>
                    <w:bottom w:val="none" w:sz="0" w:space="0" w:color="auto"/>
                    <w:right w:val="none" w:sz="0" w:space="0" w:color="auto"/>
                  </w:divBdr>
                  <w:divsChild>
                    <w:div w:id="2104566753">
                      <w:marLeft w:val="0"/>
                      <w:marRight w:val="0"/>
                      <w:marTop w:val="0"/>
                      <w:marBottom w:val="0"/>
                      <w:divBdr>
                        <w:top w:val="none" w:sz="0" w:space="0" w:color="auto"/>
                        <w:left w:val="none" w:sz="0" w:space="0" w:color="auto"/>
                        <w:bottom w:val="none" w:sz="0" w:space="0" w:color="auto"/>
                        <w:right w:val="none" w:sz="0" w:space="0" w:color="auto"/>
                      </w:divBdr>
                    </w:div>
                    <w:div w:id="851526254">
                      <w:marLeft w:val="0"/>
                      <w:marRight w:val="0"/>
                      <w:marTop w:val="0"/>
                      <w:marBottom w:val="0"/>
                      <w:divBdr>
                        <w:top w:val="none" w:sz="0" w:space="0" w:color="auto"/>
                        <w:left w:val="none" w:sz="0" w:space="0" w:color="auto"/>
                        <w:bottom w:val="none" w:sz="0" w:space="0" w:color="auto"/>
                        <w:right w:val="none" w:sz="0" w:space="0" w:color="auto"/>
                      </w:divBdr>
                      <w:divsChild>
                        <w:div w:id="2075203597">
                          <w:marLeft w:val="0"/>
                          <w:marRight w:val="0"/>
                          <w:marTop w:val="0"/>
                          <w:marBottom w:val="0"/>
                          <w:divBdr>
                            <w:top w:val="none" w:sz="0" w:space="0" w:color="auto"/>
                            <w:left w:val="none" w:sz="0" w:space="0" w:color="auto"/>
                            <w:bottom w:val="none" w:sz="0" w:space="0" w:color="auto"/>
                            <w:right w:val="none" w:sz="0" w:space="0" w:color="auto"/>
                          </w:divBdr>
                        </w:div>
                      </w:divsChild>
                    </w:div>
                    <w:div w:id="1268273430">
                      <w:marLeft w:val="0"/>
                      <w:marRight w:val="0"/>
                      <w:marTop w:val="0"/>
                      <w:marBottom w:val="0"/>
                      <w:divBdr>
                        <w:top w:val="none" w:sz="0" w:space="0" w:color="auto"/>
                        <w:left w:val="none" w:sz="0" w:space="0" w:color="auto"/>
                        <w:bottom w:val="none" w:sz="0" w:space="0" w:color="auto"/>
                        <w:right w:val="none" w:sz="0" w:space="0" w:color="auto"/>
                      </w:divBdr>
                      <w:divsChild>
                        <w:div w:id="418792158">
                          <w:marLeft w:val="0"/>
                          <w:marRight w:val="0"/>
                          <w:marTop w:val="0"/>
                          <w:marBottom w:val="0"/>
                          <w:divBdr>
                            <w:top w:val="none" w:sz="0" w:space="0" w:color="auto"/>
                            <w:left w:val="none" w:sz="0" w:space="0" w:color="auto"/>
                            <w:bottom w:val="none" w:sz="0" w:space="0" w:color="auto"/>
                            <w:right w:val="none" w:sz="0" w:space="0" w:color="auto"/>
                          </w:divBdr>
                        </w:div>
                      </w:divsChild>
                    </w:div>
                    <w:div w:id="993023956">
                      <w:marLeft w:val="0"/>
                      <w:marRight w:val="0"/>
                      <w:marTop w:val="0"/>
                      <w:marBottom w:val="0"/>
                      <w:divBdr>
                        <w:top w:val="none" w:sz="0" w:space="0" w:color="auto"/>
                        <w:left w:val="none" w:sz="0" w:space="0" w:color="auto"/>
                        <w:bottom w:val="none" w:sz="0" w:space="0" w:color="auto"/>
                        <w:right w:val="none" w:sz="0" w:space="0" w:color="auto"/>
                      </w:divBdr>
                      <w:divsChild>
                        <w:div w:id="1429695230">
                          <w:marLeft w:val="0"/>
                          <w:marRight w:val="0"/>
                          <w:marTop w:val="0"/>
                          <w:marBottom w:val="0"/>
                          <w:divBdr>
                            <w:top w:val="none" w:sz="0" w:space="0" w:color="auto"/>
                            <w:left w:val="none" w:sz="0" w:space="0" w:color="auto"/>
                            <w:bottom w:val="none" w:sz="0" w:space="0" w:color="auto"/>
                            <w:right w:val="none" w:sz="0" w:space="0" w:color="auto"/>
                          </w:divBdr>
                        </w:div>
                      </w:divsChild>
                    </w:div>
                    <w:div w:id="97877768">
                      <w:marLeft w:val="0"/>
                      <w:marRight w:val="0"/>
                      <w:marTop w:val="0"/>
                      <w:marBottom w:val="0"/>
                      <w:divBdr>
                        <w:top w:val="none" w:sz="0" w:space="0" w:color="auto"/>
                        <w:left w:val="none" w:sz="0" w:space="0" w:color="auto"/>
                        <w:bottom w:val="none" w:sz="0" w:space="0" w:color="auto"/>
                        <w:right w:val="none" w:sz="0" w:space="0" w:color="auto"/>
                      </w:divBdr>
                    </w:div>
                    <w:div w:id="142158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9329843">
      <w:bodyDiv w:val="1"/>
      <w:marLeft w:val="0"/>
      <w:marRight w:val="0"/>
      <w:marTop w:val="0"/>
      <w:marBottom w:val="0"/>
      <w:divBdr>
        <w:top w:val="none" w:sz="0" w:space="0" w:color="auto"/>
        <w:left w:val="none" w:sz="0" w:space="0" w:color="auto"/>
        <w:bottom w:val="none" w:sz="0" w:space="0" w:color="auto"/>
        <w:right w:val="none" w:sz="0" w:space="0" w:color="auto"/>
      </w:divBdr>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1914431_student_uwtsd_ac_uk/EYPY02Ot9cRKgMu1ntJMHwcB-dmHg0IrdNL4_wo_PH-KYQ" TargetMode="External"/><Relationship Id="rId3" Type="http://schemas.openxmlformats.org/officeDocument/2006/relationships/styles" Target="styles.xml"/><Relationship Id="rId7" Type="http://schemas.openxmlformats.org/officeDocument/2006/relationships/hyperlink" Target="https://forms.office.com/e/MkJ0fJ3eHM"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cmha.ca/documents/stress"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1E238A-4F0B-490B-9EF7-6F4704AC9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551</TotalTime>
  <Pages>8</Pages>
  <Words>1521</Words>
  <Characters>8673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Wyn Evans</dc:creator>
  <cp:keywords/>
  <dc:description/>
  <cp:lastModifiedBy>Adina Ghita</cp:lastModifiedBy>
  <cp:revision>5</cp:revision>
  <dcterms:created xsi:type="dcterms:W3CDTF">2023-06-15T03:20:00Z</dcterms:created>
  <dcterms:modified xsi:type="dcterms:W3CDTF">2023-06-15T19:03:00Z</dcterms:modified>
</cp:coreProperties>
</file>