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theme/theme1.xml" ContentType="application/vnd.openxmlformats-officedocument.theme+xml"/>
  <Override PartName="/word/glossary/settings.xml" ContentType="application/vnd.openxmlformats-officedocument.wordprocessingml.settings+xml"/>
  <Override PartName="/word/settings.xml" ContentType="application/vnd.openxmlformats-officedocument.wordprocessingml.settings+xml"/>
  <Override PartName="/word/glossary/document.xml" ContentType="application/vnd.openxmlformats-officedocument.wordprocessingml.document.glossary+xml"/>
  <Override PartName="/word/webSettings.xml" ContentType="application/vnd.openxmlformats-officedocument.wordprocessingml.webSettings+xml"/>
  <Override PartName="/docProps/app.xml" ContentType="application/vnd.openxmlformats-officedocument.extended-properties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glossary/fontTable.xml" ContentType="application/vnd.openxmlformats-officedocument.wordprocessingml.fontTable+xml"/>
  <Override PartName="/word/glossary/webSettings.xml" ContentType="application/vnd.openxmlformats-officedocument.wordprocessingml.webSettings+xml"/>
  <Override PartName="/word/glossary/styles.xml" ContentType="application/vnd.openxmlformats-officedocument.wordprocessingml.style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A3140" w:rsidRDefault="00516AF9">
      <w:pPr>
        <w:rPr>
          <w:b/>
          <w:sz w:val="28"/>
          <w:szCs w:val="28"/>
        </w:rPr>
      </w:pPr>
      <w:r>
        <w:rPr>
          <w:b/>
          <w:sz w:val="28"/>
          <w:szCs w:val="28"/>
        </w:rPr>
        <w:t>Data Analysis Worksheet 2</w:t>
      </w:r>
    </w:p>
    <w:p w:rsidR="00516AF9" w:rsidRDefault="00516AF9">
      <w:pPr>
        <w:rPr>
          <w:b/>
          <w:sz w:val="28"/>
          <w:szCs w:val="28"/>
        </w:rPr>
      </w:pPr>
      <w:r>
        <w:rPr>
          <w:b/>
          <w:sz w:val="28"/>
          <w:szCs w:val="28"/>
        </w:rPr>
        <w:t>Thematic Analysis Process</w:t>
      </w:r>
    </w:p>
    <w:p w:rsidR="00516AF9" w:rsidRPr="00516AF9" w:rsidRDefault="00516AF9" w:rsidP="00516AF9">
      <w:pPr>
        <w:rPr>
          <w:sz w:val="24"/>
          <w:szCs w:val="24"/>
        </w:rPr>
      </w:pPr>
      <w:r w:rsidRPr="00516AF9">
        <w:rPr>
          <w:sz w:val="24"/>
          <w:szCs w:val="24"/>
        </w:rPr>
        <w:t>Thematic analysis process outlined by Braun and Clarke (2006):</w:t>
      </w:r>
    </w:p>
    <w:p w:rsidR="00516AF9" w:rsidRPr="00516AF9" w:rsidRDefault="00516AF9" w:rsidP="00516AF9">
      <w:pPr>
        <w:rPr>
          <w:sz w:val="24"/>
          <w:szCs w:val="24"/>
        </w:rPr>
      </w:pPr>
    </w:p>
    <w:p w:rsidR="00516AF9" w:rsidRPr="00516AF9" w:rsidRDefault="00E9004F" w:rsidP="00516AF9">
      <w:pPr>
        <w:numPr>
          <w:ilvl w:val="0"/>
          <w:numId w:val="1"/>
        </w:numPr>
        <w:rPr>
          <w:sz w:val="24"/>
          <w:szCs w:val="24"/>
        </w:rPr>
      </w:pPr>
      <w:r w:rsidRPr="00516AF9">
        <w:rPr>
          <w:sz w:val="24"/>
          <w:szCs w:val="24"/>
        </w:rPr>
        <w:t>Familiarisation with data</w:t>
      </w:r>
    </w:p>
    <w:p w:rsidR="00516AF9" w:rsidRPr="00516AF9" w:rsidRDefault="00516AF9" w:rsidP="00516AF9">
      <w:pPr>
        <w:numPr>
          <w:ilvl w:val="1"/>
          <w:numId w:val="1"/>
        </w:numPr>
        <w:rPr>
          <w:sz w:val="24"/>
          <w:szCs w:val="24"/>
        </w:rPr>
      </w:pPr>
      <w:r w:rsidRPr="00516AF9">
        <w:rPr>
          <w:sz w:val="24"/>
          <w:szCs w:val="24"/>
        </w:rPr>
        <w:t>Including transcription and data management</w:t>
      </w:r>
    </w:p>
    <w:p w:rsidR="00516AF9" w:rsidRPr="00516AF9" w:rsidRDefault="00516AF9" w:rsidP="00516AF9">
      <w:pPr>
        <w:ind w:left="360"/>
        <w:rPr>
          <w:sz w:val="24"/>
          <w:szCs w:val="24"/>
        </w:rPr>
      </w:pPr>
    </w:p>
    <w:p w:rsidR="00000000" w:rsidRPr="00516AF9" w:rsidRDefault="00E9004F" w:rsidP="00516AF9">
      <w:pPr>
        <w:numPr>
          <w:ilvl w:val="0"/>
          <w:numId w:val="1"/>
        </w:numPr>
        <w:rPr>
          <w:sz w:val="24"/>
          <w:szCs w:val="24"/>
        </w:rPr>
      </w:pPr>
      <w:r w:rsidRPr="00516AF9">
        <w:rPr>
          <w:sz w:val="24"/>
          <w:szCs w:val="24"/>
        </w:rPr>
        <w:t>Generate preliminary codes to</w:t>
      </w:r>
      <w:r w:rsidR="00516AF9" w:rsidRPr="00516AF9">
        <w:rPr>
          <w:sz w:val="24"/>
          <w:szCs w:val="24"/>
        </w:rPr>
        <w:t xml:space="preserve"> describe the data (open coding)</w:t>
      </w:r>
    </w:p>
    <w:p w:rsidR="00516AF9" w:rsidRPr="00516AF9" w:rsidRDefault="00516AF9" w:rsidP="00516AF9">
      <w:pPr>
        <w:numPr>
          <w:ilvl w:val="1"/>
          <w:numId w:val="1"/>
        </w:numPr>
        <w:rPr>
          <w:sz w:val="24"/>
          <w:szCs w:val="24"/>
        </w:rPr>
      </w:pPr>
      <w:r w:rsidRPr="00516AF9">
        <w:rPr>
          <w:sz w:val="24"/>
          <w:szCs w:val="24"/>
        </w:rPr>
        <w:t>This can be carried out on the original data, such as a transcription</w:t>
      </w:r>
    </w:p>
    <w:p w:rsidR="00516AF9" w:rsidRPr="00516AF9" w:rsidRDefault="00516AF9" w:rsidP="00516AF9">
      <w:pPr>
        <w:numPr>
          <w:ilvl w:val="1"/>
          <w:numId w:val="1"/>
        </w:numPr>
        <w:rPr>
          <w:sz w:val="24"/>
          <w:szCs w:val="24"/>
        </w:rPr>
      </w:pPr>
      <w:r w:rsidRPr="00516AF9">
        <w:rPr>
          <w:sz w:val="24"/>
          <w:szCs w:val="24"/>
        </w:rPr>
        <w:t>Refer to your research question, aims, variables of interest, and the purpose of your data collection and analysis in order to identify codes</w:t>
      </w:r>
    </w:p>
    <w:p w:rsidR="00516AF9" w:rsidRPr="00516AF9" w:rsidRDefault="00516AF9" w:rsidP="00516AF9">
      <w:pPr>
        <w:ind w:left="1440"/>
        <w:rPr>
          <w:sz w:val="24"/>
          <w:szCs w:val="24"/>
        </w:rPr>
      </w:pPr>
    </w:p>
    <w:p w:rsidR="00516AF9" w:rsidRPr="00516AF9" w:rsidRDefault="00516AF9" w:rsidP="00516AF9">
      <w:pPr>
        <w:numPr>
          <w:ilvl w:val="0"/>
          <w:numId w:val="1"/>
        </w:numPr>
        <w:rPr>
          <w:sz w:val="24"/>
          <w:szCs w:val="24"/>
        </w:rPr>
      </w:pPr>
      <w:r w:rsidRPr="00516AF9">
        <w:rPr>
          <w:sz w:val="24"/>
          <w:szCs w:val="24"/>
        </w:rPr>
        <w:t>Identification of themes</w:t>
      </w:r>
    </w:p>
    <w:p w:rsidR="00000000" w:rsidRPr="00516AF9" w:rsidRDefault="00516AF9" w:rsidP="00516AF9">
      <w:pPr>
        <w:numPr>
          <w:ilvl w:val="1"/>
          <w:numId w:val="1"/>
        </w:numPr>
        <w:rPr>
          <w:sz w:val="24"/>
          <w:szCs w:val="24"/>
        </w:rPr>
      </w:pPr>
      <w:r w:rsidRPr="00516AF9">
        <w:rPr>
          <w:sz w:val="24"/>
          <w:szCs w:val="24"/>
        </w:rPr>
        <w:t>S</w:t>
      </w:r>
      <w:r w:rsidR="00E9004F" w:rsidRPr="00516AF9">
        <w:rPr>
          <w:sz w:val="24"/>
          <w:szCs w:val="24"/>
        </w:rPr>
        <w:t>earch for patterns or themes</w:t>
      </w:r>
      <w:r w:rsidRPr="00516AF9">
        <w:rPr>
          <w:sz w:val="24"/>
          <w:szCs w:val="24"/>
        </w:rPr>
        <w:t xml:space="preserve"> across the codes</w:t>
      </w:r>
    </w:p>
    <w:p w:rsidR="00516AF9" w:rsidRPr="00516AF9" w:rsidRDefault="00516AF9" w:rsidP="00516AF9">
      <w:pPr>
        <w:numPr>
          <w:ilvl w:val="1"/>
          <w:numId w:val="1"/>
        </w:numPr>
        <w:rPr>
          <w:sz w:val="24"/>
          <w:szCs w:val="24"/>
        </w:rPr>
      </w:pPr>
      <w:r w:rsidRPr="00516AF9">
        <w:rPr>
          <w:sz w:val="24"/>
          <w:szCs w:val="24"/>
        </w:rPr>
        <w:t xml:space="preserve">How </w:t>
      </w:r>
      <w:proofErr w:type="gramStart"/>
      <w:r w:rsidRPr="00516AF9">
        <w:rPr>
          <w:sz w:val="24"/>
          <w:szCs w:val="24"/>
        </w:rPr>
        <w:t>are they grouped</w:t>
      </w:r>
      <w:proofErr w:type="gramEnd"/>
      <w:r w:rsidRPr="00516AF9">
        <w:rPr>
          <w:sz w:val="24"/>
          <w:szCs w:val="24"/>
        </w:rPr>
        <w:t>?</w:t>
      </w:r>
    </w:p>
    <w:p w:rsidR="00516AF9" w:rsidRPr="00516AF9" w:rsidRDefault="00516AF9" w:rsidP="00516AF9">
      <w:pPr>
        <w:numPr>
          <w:ilvl w:val="1"/>
          <w:numId w:val="1"/>
        </w:numPr>
        <w:rPr>
          <w:sz w:val="24"/>
          <w:szCs w:val="24"/>
        </w:rPr>
      </w:pPr>
      <w:r w:rsidRPr="00516AF9">
        <w:rPr>
          <w:sz w:val="24"/>
          <w:szCs w:val="24"/>
        </w:rPr>
        <w:t xml:space="preserve">Where </w:t>
      </w:r>
      <w:proofErr w:type="gramStart"/>
      <w:r w:rsidRPr="00516AF9">
        <w:rPr>
          <w:sz w:val="24"/>
          <w:szCs w:val="24"/>
        </w:rPr>
        <w:t>can they be found</w:t>
      </w:r>
      <w:proofErr w:type="gramEnd"/>
      <w:r w:rsidRPr="00516AF9">
        <w:rPr>
          <w:sz w:val="24"/>
          <w:szCs w:val="24"/>
        </w:rPr>
        <w:t>?</w:t>
      </w:r>
    </w:p>
    <w:p w:rsidR="00516AF9" w:rsidRPr="00516AF9" w:rsidRDefault="00516AF9" w:rsidP="00516AF9">
      <w:pPr>
        <w:ind w:left="1440"/>
        <w:rPr>
          <w:sz w:val="24"/>
          <w:szCs w:val="24"/>
        </w:rPr>
      </w:pPr>
    </w:p>
    <w:p w:rsidR="00000000" w:rsidRPr="00516AF9" w:rsidRDefault="00E9004F" w:rsidP="00516AF9">
      <w:pPr>
        <w:numPr>
          <w:ilvl w:val="0"/>
          <w:numId w:val="1"/>
        </w:numPr>
        <w:rPr>
          <w:sz w:val="24"/>
          <w:szCs w:val="24"/>
        </w:rPr>
      </w:pPr>
      <w:r w:rsidRPr="00516AF9">
        <w:rPr>
          <w:sz w:val="24"/>
          <w:szCs w:val="24"/>
        </w:rPr>
        <w:t>Review themes to generate a thematic map of the analysis</w:t>
      </w:r>
    </w:p>
    <w:p w:rsidR="00516AF9" w:rsidRPr="00516AF9" w:rsidRDefault="00516AF9" w:rsidP="00516AF9">
      <w:pPr>
        <w:numPr>
          <w:ilvl w:val="1"/>
          <w:numId w:val="1"/>
        </w:numPr>
        <w:rPr>
          <w:sz w:val="24"/>
          <w:szCs w:val="24"/>
        </w:rPr>
      </w:pPr>
      <w:r w:rsidRPr="00516AF9">
        <w:rPr>
          <w:sz w:val="24"/>
          <w:szCs w:val="24"/>
        </w:rPr>
        <w:t>A mind map is a good technique for visually mapping the themes</w:t>
      </w:r>
    </w:p>
    <w:p w:rsidR="00516AF9" w:rsidRPr="00516AF9" w:rsidRDefault="00516AF9" w:rsidP="00516AF9">
      <w:pPr>
        <w:numPr>
          <w:ilvl w:val="1"/>
          <w:numId w:val="1"/>
        </w:numPr>
        <w:rPr>
          <w:sz w:val="24"/>
          <w:szCs w:val="24"/>
        </w:rPr>
      </w:pPr>
      <w:r w:rsidRPr="00516AF9">
        <w:rPr>
          <w:sz w:val="24"/>
          <w:szCs w:val="24"/>
        </w:rPr>
        <w:t>Your codes may change a</w:t>
      </w:r>
      <w:r>
        <w:rPr>
          <w:sz w:val="24"/>
          <w:szCs w:val="24"/>
        </w:rPr>
        <w:t>t this point, or be grouped with other,</w:t>
      </w:r>
      <w:r w:rsidRPr="00516AF9">
        <w:rPr>
          <w:sz w:val="24"/>
          <w:szCs w:val="24"/>
        </w:rPr>
        <w:t xml:space="preserve"> similar </w:t>
      </w:r>
      <w:r>
        <w:rPr>
          <w:sz w:val="24"/>
          <w:szCs w:val="24"/>
        </w:rPr>
        <w:t xml:space="preserve">codes into </w:t>
      </w:r>
      <w:r w:rsidRPr="00516AF9">
        <w:rPr>
          <w:sz w:val="24"/>
          <w:szCs w:val="24"/>
        </w:rPr>
        <w:t>categories</w:t>
      </w:r>
    </w:p>
    <w:p w:rsidR="00516AF9" w:rsidRPr="00516AF9" w:rsidRDefault="00516AF9" w:rsidP="00516AF9">
      <w:pPr>
        <w:rPr>
          <w:sz w:val="24"/>
          <w:szCs w:val="24"/>
        </w:rPr>
      </w:pPr>
    </w:p>
    <w:p w:rsidR="00516AF9" w:rsidRPr="00516AF9" w:rsidRDefault="00E9004F" w:rsidP="00516AF9">
      <w:pPr>
        <w:numPr>
          <w:ilvl w:val="0"/>
          <w:numId w:val="1"/>
        </w:numPr>
        <w:rPr>
          <w:sz w:val="24"/>
          <w:szCs w:val="24"/>
        </w:rPr>
      </w:pPr>
      <w:r w:rsidRPr="00516AF9">
        <w:rPr>
          <w:sz w:val="24"/>
          <w:szCs w:val="24"/>
        </w:rPr>
        <w:t>De</w:t>
      </w:r>
      <w:r w:rsidR="00516AF9" w:rsidRPr="00516AF9">
        <w:rPr>
          <w:sz w:val="24"/>
          <w:szCs w:val="24"/>
        </w:rPr>
        <w:t>finition and naming of themes</w:t>
      </w:r>
    </w:p>
    <w:p w:rsidR="00000000" w:rsidRPr="00516AF9" w:rsidRDefault="00516AF9" w:rsidP="00516AF9">
      <w:pPr>
        <w:numPr>
          <w:ilvl w:val="1"/>
          <w:numId w:val="1"/>
        </w:numPr>
        <w:rPr>
          <w:sz w:val="24"/>
          <w:szCs w:val="24"/>
        </w:rPr>
      </w:pPr>
      <w:r w:rsidRPr="00516AF9">
        <w:rPr>
          <w:sz w:val="24"/>
          <w:szCs w:val="24"/>
        </w:rPr>
        <w:t>What is the story of each theme?</w:t>
      </w:r>
    </w:p>
    <w:p w:rsidR="00516AF9" w:rsidRDefault="00516AF9" w:rsidP="00E9004F">
      <w:pPr>
        <w:numPr>
          <w:ilvl w:val="1"/>
          <w:numId w:val="1"/>
        </w:numPr>
        <w:rPr>
          <w:sz w:val="24"/>
          <w:szCs w:val="24"/>
        </w:rPr>
      </w:pPr>
      <w:r w:rsidRPr="00516AF9">
        <w:rPr>
          <w:sz w:val="24"/>
          <w:szCs w:val="24"/>
        </w:rPr>
        <w:t>Analyse what each theme means in relation to your RQ</w:t>
      </w:r>
    </w:p>
    <w:p w:rsidR="00E9004F" w:rsidRDefault="00E9004F" w:rsidP="00E9004F">
      <w:pPr>
        <w:ind w:left="720"/>
        <w:rPr>
          <w:sz w:val="24"/>
          <w:szCs w:val="24"/>
        </w:rPr>
      </w:pPr>
      <w:bookmarkStart w:id="0" w:name="_GoBack"/>
      <w:bookmarkEnd w:id="0"/>
    </w:p>
    <w:p w:rsidR="00E9004F" w:rsidRPr="00E9004F" w:rsidRDefault="00E9004F" w:rsidP="00E9004F">
      <w:pPr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Reporting</w:t>
      </w:r>
    </w:p>
    <w:sectPr w:rsidR="00E9004F" w:rsidRPr="00E9004F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A3140" w:rsidRDefault="003A3140" w:rsidP="003A3140">
      <w:pPr>
        <w:spacing w:after="0" w:line="240" w:lineRule="auto"/>
      </w:pPr>
      <w:r>
        <w:separator/>
      </w:r>
    </w:p>
  </w:endnote>
  <w:endnote w:type="continuationSeparator" w:id="0">
    <w:p w:rsidR="003A3140" w:rsidRDefault="003A3140" w:rsidP="003A314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86212327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3A3140" w:rsidRDefault="003A314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9004F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3A3140" w:rsidRDefault="003A314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A3140" w:rsidRDefault="003A3140" w:rsidP="003A3140">
      <w:pPr>
        <w:spacing w:after="0" w:line="240" w:lineRule="auto"/>
      </w:pPr>
      <w:r>
        <w:separator/>
      </w:r>
    </w:p>
  </w:footnote>
  <w:footnote w:type="continuationSeparator" w:id="0">
    <w:p w:rsidR="003A3140" w:rsidRDefault="003A3140" w:rsidP="003A314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A3140" w:rsidRDefault="003A3140">
    <w:pPr>
      <w:pStyle w:val="Header"/>
    </w:pPr>
    <w:r>
      <w:ptab w:relativeTo="margin" w:alignment="right" w:leader="none"/>
    </w:r>
    <w:r>
      <w:rPr>
        <w:noProof/>
        <w:lang w:eastAsia="en-GB"/>
      </w:rPr>
      <w:drawing>
        <wp:inline distT="0" distB="0" distL="0" distR="0">
          <wp:extent cx="3045460" cy="527685"/>
          <wp:effectExtent l="0" t="0" r="2540" b="5715"/>
          <wp:docPr id="1" name="Picture 1" descr="C:\Users\a.southern\AppData\Local\Microsoft\Windows\INetCache\Content.Word\Athrofa Logo Final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C:\Users\a.southern\AppData\Local\Microsoft\Windows\INetCache\Content.Word\Athrofa Logo Final.pn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3045460" cy="52768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DAE08B8"/>
    <w:multiLevelType w:val="hybridMultilevel"/>
    <w:tmpl w:val="57189B4C"/>
    <w:lvl w:ilvl="0" w:tplc="88A6F412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D40ED71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59EAE902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924C034A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752EE0CC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89A8826A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9EC0D89C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6FE4DFE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A3140"/>
    <w:rsid w:val="00000325"/>
    <w:rsid w:val="000051D9"/>
    <w:rsid w:val="00006035"/>
    <w:rsid w:val="00017D73"/>
    <w:rsid w:val="0002216D"/>
    <w:rsid w:val="000355E2"/>
    <w:rsid w:val="00036BB0"/>
    <w:rsid w:val="00040235"/>
    <w:rsid w:val="00043CDA"/>
    <w:rsid w:val="00047175"/>
    <w:rsid w:val="00053E3F"/>
    <w:rsid w:val="00086F07"/>
    <w:rsid w:val="0008739F"/>
    <w:rsid w:val="000B138D"/>
    <w:rsid w:val="000C12A6"/>
    <w:rsid w:val="000C22D5"/>
    <w:rsid w:val="000C67D9"/>
    <w:rsid w:val="000D0E02"/>
    <w:rsid w:val="000D2807"/>
    <w:rsid w:val="000E16BE"/>
    <w:rsid w:val="000E3A2A"/>
    <w:rsid w:val="000E5038"/>
    <w:rsid w:val="000F0D67"/>
    <w:rsid w:val="00115795"/>
    <w:rsid w:val="0013306F"/>
    <w:rsid w:val="00154077"/>
    <w:rsid w:val="00185160"/>
    <w:rsid w:val="001A1905"/>
    <w:rsid w:val="001A3715"/>
    <w:rsid w:val="001C4071"/>
    <w:rsid w:val="001C4A95"/>
    <w:rsid w:val="001C576E"/>
    <w:rsid w:val="001D0960"/>
    <w:rsid w:val="001E481D"/>
    <w:rsid w:val="001F29FA"/>
    <w:rsid w:val="001F7386"/>
    <w:rsid w:val="00203EE7"/>
    <w:rsid w:val="0022589A"/>
    <w:rsid w:val="00236038"/>
    <w:rsid w:val="0025152F"/>
    <w:rsid w:val="00253F66"/>
    <w:rsid w:val="00254751"/>
    <w:rsid w:val="0026126D"/>
    <w:rsid w:val="00261478"/>
    <w:rsid w:val="00262772"/>
    <w:rsid w:val="00265D17"/>
    <w:rsid w:val="00266A98"/>
    <w:rsid w:val="00266BFB"/>
    <w:rsid w:val="00270DE3"/>
    <w:rsid w:val="002719A7"/>
    <w:rsid w:val="002765F4"/>
    <w:rsid w:val="00277318"/>
    <w:rsid w:val="0029069F"/>
    <w:rsid w:val="002A208D"/>
    <w:rsid w:val="002A3515"/>
    <w:rsid w:val="002B0105"/>
    <w:rsid w:val="002B4949"/>
    <w:rsid w:val="002D3591"/>
    <w:rsid w:val="002E1598"/>
    <w:rsid w:val="002E5DDA"/>
    <w:rsid w:val="002F206D"/>
    <w:rsid w:val="002F5680"/>
    <w:rsid w:val="002F6709"/>
    <w:rsid w:val="0030000F"/>
    <w:rsid w:val="00302634"/>
    <w:rsid w:val="00317675"/>
    <w:rsid w:val="00324727"/>
    <w:rsid w:val="00352461"/>
    <w:rsid w:val="0036254A"/>
    <w:rsid w:val="0037161B"/>
    <w:rsid w:val="00373C29"/>
    <w:rsid w:val="00375997"/>
    <w:rsid w:val="00380C9D"/>
    <w:rsid w:val="0038362D"/>
    <w:rsid w:val="003A07DD"/>
    <w:rsid w:val="003A3140"/>
    <w:rsid w:val="003B4992"/>
    <w:rsid w:val="003C1531"/>
    <w:rsid w:val="003C2ADD"/>
    <w:rsid w:val="003C4F09"/>
    <w:rsid w:val="003D0768"/>
    <w:rsid w:val="003F4DE2"/>
    <w:rsid w:val="00406B8B"/>
    <w:rsid w:val="00406EC0"/>
    <w:rsid w:val="0043759C"/>
    <w:rsid w:val="004407BB"/>
    <w:rsid w:val="004467C7"/>
    <w:rsid w:val="00481FA7"/>
    <w:rsid w:val="004865D8"/>
    <w:rsid w:val="004955F8"/>
    <w:rsid w:val="004A038F"/>
    <w:rsid w:val="004B4610"/>
    <w:rsid w:val="004E48BE"/>
    <w:rsid w:val="004E64C0"/>
    <w:rsid w:val="004E6E42"/>
    <w:rsid w:val="004F1133"/>
    <w:rsid w:val="0050004F"/>
    <w:rsid w:val="00516AF9"/>
    <w:rsid w:val="005228C6"/>
    <w:rsid w:val="0053008C"/>
    <w:rsid w:val="00542B3E"/>
    <w:rsid w:val="00553351"/>
    <w:rsid w:val="00566893"/>
    <w:rsid w:val="00584F72"/>
    <w:rsid w:val="00585234"/>
    <w:rsid w:val="005B0308"/>
    <w:rsid w:val="005B56EA"/>
    <w:rsid w:val="005B79A9"/>
    <w:rsid w:val="005C145F"/>
    <w:rsid w:val="005C26BE"/>
    <w:rsid w:val="005E7987"/>
    <w:rsid w:val="005F0CD7"/>
    <w:rsid w:val="005F0DA5"/>
    <w:rsid w:val="005F244E"/>
    <w:rsid w:val="00625F6C"/>
    <w:rsid w:val="00626146"/>
    <w:rsid w:val="00641D19"/>
    <w:rsid w:val="00645E16"/>
    <w:rsid w:val="006632C5"/>
    <w:rsid w:val="00672E7C"/>
    <w:rsid w:val="006820E0"/>
    <w:rsid w:val="006849FD"/>
    <w:rsid w:val="00684D21"/>
    <w:rsid w:val="00691740"/>
    <w:rsid w:val="006D2CED"/>
    <w:rsid w:val="006F15CD"/>
    <w:rsid w:val="006F5281"/>
    <w:rsid w:val="006F72F2"/>
    <w:rsid w:val="00707ACC"/>
    <w:rsid w:val="00711C9C"/>
    <w:rsid w:val="007230F9"/>
    <w:rsid w:val="00723320"/>
    <w:rsid w:val="00744F5D"/>
    <w:rsid w:val="007450E7"/>
    <w:rsid w:val="007659FE"/>
    <w:rsid w:val="00772DD6"/>
    <w:rsid w:val="00773D10"/>
    <w:rsid w:val="007864EC"/>
    <w:rsid w:val="00797347"/>
    <w:rsid w:val="007B0BD3"/>
    <w:rsid w:val="007B78C2"/>
    <w:rsid w:val="007C6F57"/>
    <w:rsid w:val="007D456E"/>
    <w:rsid w:val="008257EE"/>
    <w:rsid w:val="00826662"/>
    <w:rsid w:val="00841A0E"/>
    <w:rsid w:val="008447B7"/>
    <w:rsid w:val="00846783"/>
    <w:rsid w:val="00851517"/>
    <w:rsid w:val="00853C48"/>
    <w:rsid w:val="008542EB"/>
    <w:rsid w:val="00870D53"/>
    <w:rsid w:val="00872123"/>
    <w:rsid w:val="008921D7"/>
    <w:rsid w:val="008A2EED"/>
    <w:rsid w:val="008B3ACD"/>
    <w:rsid w:val="008D2A69"/>
    <w:rsid w:val="008E3EED"/>
    <w:rsid w:val="008F4D46"/>
    <w:rsid w:val="008F71F4"/>
    <w:rsid w:val="008F76D1"/>
    <w:rsid w:val="00911970"/>
    <w:rsid w:val="009120EE"/>
    <w:rsid w:val="00937ECB"/>
    <w:rsid w:val="009703C6"/>
    <w:rsid w:val="0097107F"/>
    <w:rsid w:val="009753F7"/>
    <w:rsid w:val="00975D96"/>
    <w:rsid w:val="00980F15"/>
    <w:rsid w:val="00983A1F"/>
    <w:rsid w:val="0098640E"/>
    <w:rsid w:val="0099172F"/>
    <w:rsid w:val="009966BC"/>
    <w:rsid w:val="00996E6A"/>
    <w:rsid w:val="009D333A"/>
    <w:rsid w:val="009D552E"/>
    <w:rsid w:val="009E2B9A"/>
    <w:rsid w:val="009E4794"/>
    <w:rsid w:val="009F5BBC"/>
    <w:rsid w:val="00A1489E"/>
    <w:rsid w:val="00A17365"/>
    <w:rsid w:val="00A31B8A"/>
    <w:rsid w:val="00A414D8"/>
    <w:rsid w:val="00A42328"/>
    <w:rsid w:val="00AB50B0"/>
    <w:rsid w:val="00AB7CF1"/>
    <w:rsid w:val="00AC031B"/>
    <w:rsid w:val="00AD4971"/>
    <w:rsid w:val="00AF2CF1"/>
    <w:rsid w:val="00AF3C68"/>
    <w:rsid w:val="00B3281D"/>
    <w:rsid w:val="00B3565B"/>
    <w:rsid w:val="00B45D29"/>
    <w:rsid w:val="00B53109"/>
    <w:rsid w:val="00B578B0"/>
    <w:rsid w:val="00B61264"/>
    <w:rsid w:val="00B65000"/>
    <w:rsid w:val="00B72296"/>
    <w:rsid w:val="00B824FE"/>
    <w:rsid w:val="00BB67EF"/>
    <w:rsid w:val="00BC1BF3"/>
    <w:rsid w:val="00BE0C24"/>
    <w:rsid w:val="00BE3FEA"/>
    <w:rsid w:val="00BF1966"/>
    <w:rsid w:val="00BF78DA"/>
    <w:rsid w:val="00C04A2F"/>
    <w:rsid w:val="00C33B50"/>
    <w:rsid w:val="00C42BC2"/>
    <w:rsid w:val="00C5624B"/>
    <w:rsid w:val="00C87579"/>
    <w:rsid w:val="00CE2B04"/>
    <w:rsid w:val="00CE6D2E"/>
    <w:rsid w:val="00D11856"/>
    <w:rsid w:val="00D14569"/>
    <w:rsid w:val="00D150AB"/>
    <w:rsid w:val="00D24955"/>
    <w:rsid w:val="00D32B39"/>
    <w:rsid w:val="00D600E4"/>
    <w:rsid w:val="00D63A3F"/>
    <w:rsid w:val="00D7228D"/>
    <w:rsid w:val="00D767E6"/>
    <w:rsid w:val="00D7784C"/>
    <w:rsid w:val="00D86759"/>
    <w:rsid w:val="00D955D6"/>
    <w:rsid w:val="00DA7B51"/>
    <w:rsid w:val="00DC3F7C"/>
    <w:rsid w:val="00DC4CDE"/>
    <w:rsid w:val="00DD24EA"/>
    <w:rsid w:val="00DD5902"/>
    <w:rsid w:val="00DF516B"/>
    <w:rsid w:val="00E21FB8"/>
    <w:rsid w:val="00E307A7"/>
    <w:rsid w:val="00E43D95"/>
    <w:rsid w:val="00E44FE0"/>
    <w:rsid w:val="00E54AA9"/>
    <w:rsid w:val="00E5555A"/>
    <w:rsid w:val="00E56E5D"/>
    <w:rsid w:val="00E833CB"/>
    <w:rsid w:val="00E87ECD"/>
    <w:rsid w:val="00E9004F"/>
    <w:rsid w:val="00E90A7B"/>
    <w:rsid w:val="00E91A2E"/>
    <w:rsid w:val="00EA621E"/>
    <w:rsid w:val="00EB0EDF"/>
    <w:rsid w:val="00EC11E0"/>
    <w:rsid w:val="00EC1B87"/>
    <w:rsid w:val="00EC3161"/>
    <w:rsid w:val="00ED1600"/>
    <w:rsid w:val="00ED1DE7"/>
    <w:rsid w:val="00ED6008"/>
    <w:rsid w:val="00EE4A66"/>
    <w:rsid w:val="00EE665B"/>
    <w:rsid w:val="00F14AA4"/>
    <w:rsid w:val="00F176A6"/>
    <w:rsid w:val="00F25385"/>
    <w:rsid w:val="00F3577B"/>
    <w:rsid w:val="00F516D6"/>
    <w:rsid w:val="00F576F6"/>
    <w:rsid w:val="00F667AE"/>
    <w:rsid w:val="00F7786D"/>
    <w:rsid w:val="00F81912"/>
    <w:rsid w:val="00F864CE"/>
    <w:rsid w:val="00FA665B"/>
    <w:rsid w:val="00FD2CAF"/>
    <w:rsid w:val="00FD3691"/>
    <w:rsid w:val="00FE47DE"/>
    <w:rsid w:val="00FF72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2ED124"/>
  <w15:chartTrackingRefBased/>
  <w15:docId w15:val="{D294B573-A60A-4D84-9486-83DE05EFB3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A314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A31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A3140"/>
  </w:style>
  <w:style w:type="paragraph" w:styleId="Footer">
    <w:name w:val="footer"/>
    <w:basedOn w:val="Normal"/>
    <w:link w:val="FooterChar"/>
    <w:uiPriority w:val="99"/>
    <w:unhideWhenUsed/>
    <w:rsid w:val="003A31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A3140"/>
  </w:style>
  <w:style w:type="paragraph" w:styleId="ListParagraph">
    <w:name w:val="List Paragraph"/>
    <w:basedOn w:val="Normal"/>
    <w:uiPriority w:val="34"/>
    <w:qFormat/>
    <w:rsid w:val="00E9004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75006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9688030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9956122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7789634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5374305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7949851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customXml" Target="../customXml/item2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customXml" Target="../customXml/item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glossaryDocument" Target="glossary/document.xml"/><Relationship Id="rId4" Type="http://schemas.openxmlformats.org/officeDocument/2006/relationships/webSettings" Target="webSettings.xml"/><Relationship Id="rId9" Type="http://schemas.openxmlformats.org/officeDocument/2006/relationships/fontTable" Target="fontTable.xml"/><Relationship Id="rId14" Type="http://schemas.openxmlformats.org/officeDocument/2006/relationships/customXml" Target="../customXml/item3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D0454"/>
    <w:rsid w:val="004D04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6422BDE559B54949B22C43F5F3D33C07">
    <w:name w:val="6422BDE559B54949B22C43F5F3D33C07"/>
    <w:rsid w:val="004D0454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Props1.xml><?xml version="1.0" encoding="utf-8"?>
<ds:datastoreItem xmlns:ds="http://schemas.openxmlformats.org/officeDocument/2006/customXml" ds:itemID="{0AB902DB-184B-4AB7-9304-ECE6B0B4D6B1}"/>
</file>

<file path=customXml/itemProps2.xml><?xml version="1.0" encoding="utf-8"?>
<ds:datastoreItem xmlns:ds="http://schemas.openxmlformats.org/officeDocument/2006/customXml" ds:itemID="{75EB61C9-D2F3-42BA-8B0E-E0B60832261E}"/>
</file>

<file path=customXml/itemProps3.xml><?xml version="1.0" encoding="utf-8"?>
<ds:datastoreItem xmlns:ds="http://schemas.openxmlformats.org/officeDocument/2006/customXml" ds:itemID="{E77A1F97-30CB-478F-AB37-BCBD108F2768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138</Words>
  <Characters>787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Southern</dc:creator>
  <cp:keywords/>
  <dc:description/>
  <cp:lastModifiedBy>Alex Southern</cp:lastModifiedBy>
  <cp:revision>3</cp:revision>
  <dcterms:created xsi:type="dcterms:W3CDTF">2019-07-08T10:41:00Z</dcterms:created>
  <dcterms:modified xsi:type="dcterms:W3CDTF">2019-07-08T10:42:00Z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