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85079" w14:textId="77777777" w:rsidR="00457E7D" w:rsidRDefault="00457E7D">
      <w:pPr>
        <w:spacing w:after="60"/>
        <w:rPr>
          <w:color w:val="595959"/>
          <w:sz w:val="40"/>
          <w:szCs w:val="40"/>
        </w:rPr>
      </w:pPr>
    </w:p>
    <w:p w14:paraId="42673D67" w14:textId="3DBCC9F7" w:rsidR="00F27424" w:rsidRPr="00C80EF9" w:rsidRDefault="00000000">
      <w:pPr>
        <w:spacing w:after="60"/>
        <w:rPr>
          <w:color w:val="0A2F41" w:themeColor="accent1" w:themeShade="80"/>
        </w:rPr>
      </w:pPr>
      <w:r w:rsidRPr="00C80EF9">
        <w:rPr>
          <w:color w:val="0A2F41" w:themeColor="accent1" w:themeShade="80"/>
          <w:sz w:val="40"/>
          <w:szCs w:val="40"/>
        </w:rPr>
        <w:t>Modernising Information Systems at Maldiva Ltd.</w:t>
      </w:r>
    </w:p>
    <w:p w14:paraId="1DB008F2" w14:textId="137EA038" w:rsidR="00457E7D" w:rsidRDefault="00000000" w:rsidP="00C80EF9">
      <w:pPr>
        <w:spacing w:after="400"/>
        <w:rPr>
          <w:i/>
          <w:iCs/>
          <w:color w:val="595959"/>
          <w:sz w:val="20"/>
          <w:szCs w:val="20"/>
        </w:rPr>
      </w:pPr>
      <w:r>
        <w:rPr>
          <w:i/>
          <w:iCs/>
          <w:color w:val="595959"/>
          <w:sz w:val="20"/>
          <w:szCs w:val="20"/>
        </w:rPr>
        <w:t xml:space="preserve">Prepared by: </w:t>
      </w:r>
      <w:r w:rsidR="00457E7D">
        <w:rPr>
          <w:i/>
          <w:iCs/>
          <w:color w:val="595959"/>
          <w:sz w:val="20"/>
          <w:szCs w:val="20"/>
        </w:rPr>
        <w:t>Tiberiu Anghel</w:t>
      </w:r>
      <w:r>
        <w:rPr>
          <w:i/>
          <w:iCs/>
          <w:color w:val="595959"/>
          <w:sz w:val="20"/>
          <w:szCs w:val="20"/>
        </w:rPr>
        <w:t xml:space="preserve">  |  </w:t>
      </w:r>
      <w:r w:rsidR="00457E7D">
        <w:rPr>
          <w:i/>
          <w:iCs/>
          <w:color w:val="595959"/>
          <w:sz w:val="20"/>
          <w:szCs w:val="20"/>
        </w:rPr>
        <w:t>Student Number 2422970</w:t>
      </w:r>
    </w:p>
    <w:p w14:paraId="41EA3580" w14:textId="5119E5E1" w:rsidR="00457E7D" w:rsidRDefault="00457E7D" w:rsidP="00C80EF9">
      <w:pPr>
        <w:spacing w:after="400"/>
        <w:rPr>
          <w:i/>
          <w:iCs/>
          <w:color w:val="595959"/>
          <w:sz w:val="20"/>
          <w:szCs w:val="20"/>
        </w:rPr>
      </w:pPr>
      <w:r>
        <w:rPr>
          <w:i/>
          <w:iCs/>
          <w:color w:val="595959"/>
          <w:sz w:val="20"/>
          <w:szCs w:val="20"/>
        </w:rPr>
        <w:t>Module:</w:t>
      </w:r>
      <w:r w:rsidR="00C80EF9" w:rsidRPr="00C80EF9">
        <w:t xml:space="preserve"> </w:t>
      </w:r>
      <w:r w:rsidR="00C80EF9" w:rsidRPr="00C80EF9">
        <w:rPr>
          <w:i/>
          <w:iCs/>
          <w:color w:val="595959"/>
          <w:sz w:val="20"/>
          <w:szCs w:val="20"/>
        </w:rPr>
        <w:t>Managing Business Information (LCLM5004_BIRM)</w:t>
      </w:r>
    </w:p>
    <w:p w14:paraId="18BD052C" w14:textId="7482274E" w:rsidR="00457E7D" w:rsidRPr="00457E7D" w:rsidRDefault="00457E7D" w:rsidP="00C80EF9">
      <w:pPr>
        <w:spacing w:after="400"/>
        <w:rPr>
          <w:i/>
          <w:iCs/>
          <w:color w:val="595959"/>
          <w:sz w:val="20"/>
          <w:szCs w:val="20"/>
        </w:rPr>
      </w:pPr>
      <w:r>
        <w:rPr>
          <w:i/>
          <w:iCs/>
          <w:color w:val="595959"/>
          <w:sz w:val="20"/>
          <w:szCs w:val="20"/>
        </w:rPr>
        <w:t>Teacher:</w:t>
      </w:r>
      <w:r w:rsidR="00C80EF9" w:rsidRPr="00C80EF9">
        <w:rPr>
          <w:rFonts w:ascii="Segoe UI" w:hAnsi="Segoe UI" w:cs="Segoe UI"/>
          <w:color w:val="1D2125"/>
          <w:sz w:val="23"/>
          <w:szCs w:val="23"/>
          <w:shd w:val="clear" w:color="auto" w:fill="FFFFFF"/>
        </w:rPr>
        <w:t xml:space="preserve"> </w:t>
      </w:r>
      <w:r w:rsidR="00C80EF9" w:rsidRPr="00C80EF9">
        <w:rPr>
          <w:i/>
          <w:iCs/>
          <w:color w:val="595959"/>
          <w:sz w:val="20"/>
          <w:szCs w:val="20"/>
        </w:rPr>
        <w:t>Dr Chinomso Nwagboso  - </w:t>
      </w:r>
      <w:r w:rsidR="00C80EF9" w:rsidRPr="00C80EF9">
        <w:rPr>
          <w:b/>
          <w:bCs/>
          <w:i/>
          <w:iCs/>
          <w:color w:val="595959"/>
          <w:sz w:val="20"/>
          <w:szCs w:val="20"/>
        </w:rPr>
        <w:t>c.nwagboso@uwtsd.ac.uk</w:t>
      </w:r>
    </w:p>
    <w:p w14:paraId="02CFE7B3" w14:textId="77777777" w:rsidR="00F27424" w:rsidRDefault="00000000">
      <w:pPr>
        <w:pStyle w:val="Heading1"/>
        <w:spacing w:before="320" w:after="160"/>
      </w:pPr>
      <w:r>
        <w:rPr>
          <w:b/>
          <w:bCs/>
          <w:color w:val="1F3864"/>
          <w:sz w:val="30"/>
          <w:szCs w:val="30"/>
        </w:rPr>
        <w:t>1. Introduction</w:t>
      </w:r>
    </w:p>
    <w:p w14:paraId="7CF85F11" w14:textId="77777777" w:rsidR="00F27424" w:rsidRDefault="00000000">
      <w:pPr>
        <w:pStyle w:val="Heading2"/>
        <w:spacing w:before="240" w:after="120"/>
      </w:pPr>
      <w:r>
        <w:rPr>
          <w:b/>
          <w:bCs/>
          <w:color w:val="1F3864"/>
          <w:sz w:val="24"/>
          <w:szCs w:val="24"/>
        </w:rPr>
        <w:t>1.1 Overview of the Business Case</w:t>
      </w:r>
    </w:p>
    <w:p w14:paraId="3BBFBBED" w14:textId="543FAABA" w:rsidR="00457E7D" w:rsidRPr="00457E7D" w:rsidRDefault="00457E7D" w:rsidP="00457E7D">
      <w:pPr>
        <w:spacing w:after="160" w:line="276" w:lineRule="auto"/>
        <w:jc w:val="both"/>
      </w:pPr>
      <w:r w:rsidRPr="00457E7D">
        <w:t xml:space="preserve">Maldiva Ltd. is a </w:t>
      </w:r>
      <w:r>
        <w:t>fast-growing</w:t>
      </w:r>
      <w:r w:rsidRPr="00457E7D">
        <w:t xml:space="preserve"> consumer electronics retailer with a physical presence of 30 stores and an e-commerce presence. The business has shown considerable sales growth in the past year and wants to expand further. However, this growth has highlighted some major weaknesses in the information systems which support the daily operations of the company. Stock inventory is recorded by hand, the company has customer data scattered over </w:t>
      </w:r>
      <w:r w:rsidRPr="00457E7D">
        <w:t>di</w:t>
      </w:r>
      <w:r>
        <w:t>fferent</w:t>
      </w:r>
      <w:r w:rsidRPr="00457E7D">
        <w:t xml:space="preserve"> systems, data protection mechanisms are under the minimum legal standards, and there is no way for the software across different departments to communicate with each other automatically. The company cannot keep its growth momentum going without addressing these issues that, if left unchecked, will severely weaken the company's position.</w:t>
      </w:r>
    </w:p>
    <w:p w14:paraId="51278168" w14:textId="77777777" w:rsidR="00F27424" w:rsidRDefault="00000000">
      <w:pPr>
        <w:pStyle w:val="Heading2"/>
        <w:spacing w:before="240" w:after="120"/>
      </w:pPr>
      <w:r>
        <w:rPr>
          <w:b/>
          <w:bCs/>
          <w:color w:val="1F3864"/>
          <w:sz w:val="24"/>
          <w:szCs w:val="24"/>
        </w:rPr>
        <w:t>1.2 Key Challenges</w:t>
      </w:r>
    </w:p>
    <w:p w14:paraId="13DB1036" w14:textId="7E6E0776" w:rsidR="00457E7D" w:rsidRDefault="00457E7D" w:rsidP="00457E7D">
      <w:pPr>
        <w:pStyle w:val="ListParagraph"/>
        <w:numPr>
          <w:ilvl w:val="0"/>
          <w:numId w:val="1"/>
        </w:numPr>
        <w:spacing w:after="80"/>
      </w:pPr>
      <w:r>
        <w:t>Inventory mismatches: manual stock tracking creates discrepancies between in-store and online stock levels, causing overselling, refunds and customer complaints.</w:t>
      </w:r>
    </w:p>
    <w:p w14:paraId="58405BC7" w14:textId="195898E6" w:rsidR="00457E7D" w:rsidRDefault="00457E7D">
      <w:pPr>
        <w:pStyle w:val="ListParagraph"/>
        <w:numPr>
          <w:ilvl w:val="0"/>
          <w:numId w:val="1"/>
        </w:numPr>
        <w:spacing w:after="80"/>
      </w:pPr>
      <w:r w:rsidRPr="00457E7D">
        <w:t xml:space="preserve">Customer data is distributed </w:t>
      </w:r>
      <w:r>
        <w:t>between</w:t>
      </w:r>
      <w:r w:rsidRPr="00457E7D">
        <w:t xml:space="preserve"> multiple systems not linked with each other which makes it impossible to have complete view of customers' purchasing history which can also cause problems in the aspect of personalized marketing and resolution of complaints.</w:t>
      </w:r>
    </w:p>
    <w:p w14:paraId="6A505981" w14:textId="77777777" w:rsidR="00457E7D" w:rsidRDefault="00457E7D">
      <w:pPr>
        <w:pStyle w:val="ListParagraph"/>
        <w:numPr>
          <w:ilvl w:val="0"/>
          <w:numId w:val="1"/>
        </w:numPr>
        <w:spacing w:after="80"/>
      </w:pPr>
      <w:r w:rsidRPr="00457E7D">
        <w:t>Manual sales report creation via spreadsheets causes a delay in making critical management decisions and forecasts that can be considered as wrong if done this way.</w:t>
      </w:r>
    </w:p>
    <w:p w14:paraId="7A61F105" w14:textId="77777777" w:rsidR="0057006B" w:rsidRDefault="00457E7D" w:rsidP="0057006B">
      <w:pPr>
        <w:pStyle w:val="ListParagraph"/>
        <w:numPr>
          <w:ilvl w:val="0"/>
          <w:numId w:val="1"/>
        </w:numPr>
        <w:spacing w:after="80"/>
      </w:pPr>
      <w:r w:rsidRPr="00457E7D">
        <w:t>Low compliance to regulations</w:t>
      </w:r>
      <w:r>
        <w:t xml:space="preserve"> : </w:t>
      </w:r>
      <w:r w:rsidRPr="00457E7D">
        <w:t>Lack of properly secured data access control systems is making the business vulnerable to penalties for violation of GDPR rules and breaches that can lead to data leakage.</w:t>
      </w:r>
    </w:p>
    <w:p w14:paraId="5ECA5E26" w14:textId="7FD71C34" w:rsidR="0057006B" w:rsidRDefault="0057006B" w:rsidP="0057006B">
      <w:pPr>
        <w:pStyle w:val="ListParagraph"/>
        <w:numPr>
          <w:ilvl w:val="0"/>
          <w:numId w:val="1"/>
        </w:numPr>
        <w:spacing w:after="80"/>
      </w:pPr>
      <w:r w:rsidRPr="0057006B">
        <w:t>Low compliance to regulations</w:t>
      </w:r>
      <w:r>
        <w:t xml:space="preserve"> : </w:t>
      </w:r>
      <w:r w:rsidRPr="0057006B">
        <w:t>Lack of properly secured data access control systems is making the business vulnerable to penalties for violation of GDPR rules and breaches that can lead to data leakage.</w:t>
      </w:r>
    </w:p>
    <w:p w14:paraId="4AC2E807" w14:textId="58BCD1D3" w:rsidR="00F27424" w:rsidRDefault="00000000" w:rsidP="0057006B">
      <w:pPr>
        <w:spacing w:before="320" w:after="160"/>
      </w:pPr>
      <w:r w:rsidRPr="0057006B">
        <w:rPr>
          <w:b/>
          <w:bCs/>
          <w:color w:val="1F3864"/>
          <w:sz w:val="30"/>
          <w:szCs w:val="30"/>
        </w:rPr>
        <w:t>2. Evaluation of Existing Systems</w:t>
      </w:r>
    </w:p>
    <w:p w14:paraId="324C3DF8" w14:textId="77777777" w:rsidR="00F27424" w:rsidRDefault="00000000">
      <w:pPr>
        <w:pStyle w:val="Heading2"/>
        <w:spacing w:before="240" w:after="120"/>
      </w:pPr>
      <w:r>
        <w:rPr>
          <w:b/>
          <w:bCs/>
          <w:color w:val="1F3864"/>
          <w:sz w:val="24"/>
          <w:szCs w:val="24"/>
        </w:rPr>
        <w:t>2.1 Current State Analysis</w:t>
      </w:r>
    </w:p>
    <w:p w14:paraId="6DD4E99F" w14:textId="3CFB2296" w:rsidR="0057006B" w:rsidRPr="0057006B" w:rsidRDefault="0057006B" w:rsidP="0057006B">
      <w:pPr>
        <w:spacing w:after="160" w:line="276" w:lineRule="auto"/>
        <w:jc w:val="both"/>
      </w:pPr>
      <w:r w:rsidRPr="0057006B">
        <w:t xml:space="preserve">Maldiva Ltd. </w:t>
      </w:r>
      <w:r w:rsidRPr="0057006B">
        <w:t>keeps</w:t>
      </w:r>
      <w:r w:rsidRPr="0057006B">
        <w:t xml:space="preserve"> an Inventory manually, often using spreadsheets or separate point-of-sale registers for every store that are not connected to the online sales channel. As an example, after an online purchase, </w:t>
      </w:r>
      <w:r>
        <w:t>the system</w:t>
      </w:r>
      <w:r w:rsidRPr="0057006B">
        <w:t xml:space="preserve"> </w:t>
      </w:r>
      <w:r w:rsidRPr="0057006B">
        <w:t>must</w:t>
      </w:r>
      <w:r w:rsidRPr="0057006B">
        <w:t xml:space="preserve"> be manually informed about changes in store stock; the same applies to store sale</w:t>
      </w:r>
      <w:r>
        <w:t>s</w:t>
      </w:r>
      <w:r w:rsidRPr="0057006B">
        <w:t xml:space="preserve">. This is an indicator of a non-integrated shop business: if there is no inventory database that can be accessed by every channel, then a sale on one </w:t>
      </w:r>
      <w:r>
        <w:t>store</w:t>
      </w:r>
      <w:r w:rsidRPr="0057006B">
        <w:t xml:space="preserve"> will not trigger the availability </w:t>
      </w:r>
      <w:r>
        <w:t>in the system and vice versa.</w:t>
      </w:r>
    </w:p>
    <w:p w14:paraId="4937922B" w14:textId="77777777" w:rsidR="0057006B" w:rsidRDefault="0057006B" w:rsidP="0057006B">
      <w:pPr>
        <w:spacing w:after="160" w:line="276" w:lineRule="auto"/>
        <w:jc w:val="both"/>
      </w:pPr>
      <w:r w:rsidRPr="0057006B">
        <w:t xml:space="preserve">Customer relationship is also disconnected. It seems that sales, issues, and marketing contacts are stored separately in various </w:t>
      </w:r>
      <w:r>
        <w:t>places</w:t>
      </w:r>
      <w:r w:rsidRPr="0057006B">
        <w:t xml:space="preserve"> that were not initially chosen as a single system but rather were acquired over time. </w:t>
      </w:r>
    </w:p>
    <w:p w14:paraId="2F5EB166" w14:textId="04A4BA2C" w:rsidR="0057006B" w:rsidRPr="0057006B" w:rsidRDefault="0057006B" w:rsidP="0057006B">
      <w:pPr>
        <w:spacing w:after="160" w:line="276" w:lineRule="auto"/>
        <w:jc w:val="both"/>
      </w:pPr>
      <w:r w:rsidRPr="0057006B">
        <w:t xml:space="preserve">Manual and </w:t>
      </w:r>
      <w:r w:rsidRPr="0057006B">
        <w:t>spreadsheet-based</w:t>
      </w:r>
      <w:r w:rsidRPr="0057006B">
        <w:t xml:space="preserve"> decision making is the reason for the limited progress. The nature of these methods is to always look at past. You can see numbers only when things are already done, there are chances for human error </w:t>
      </w:r>
      <w:r w:rsidRPr="0057006B">
        <w:lastRenderedPageBreak/>
        <w:t xml:space="preserve">in copying and formula, and generally, you are able to see the figures about 10 days or so after you first start collecting the data. </w:t>
      </w:r>
    </w:p>
    <w:p w14:paraId="5EC8536B" w14:textId="77777777" w:rsidR="0057006B" w:rsidRPr="0057006B" w:rsidRDefault="0057006B" w:rsidP="0057006B">
      <w:pPr>
        <w:spacing w:after="160" w:line="276" w:lineRule="auto"/>
        <w:jc w:val="both"/>
      </w:pPr>
      <w:r w:rsidRPr="0057006B">
        <w:t>The situation of delayed reporting is such that when a person finally detects what is going on in the spreadsheet, often market conditions or stock positions have already changed so that the insights are useless.</w:t>
      </w:r>
    </w:p>
    <w:p w14:paraId="3E819E77" w14:textId="5BB692FA" w:rsidR="0057006B" w:rsidRPr="0057006B" w:rsidRDefault="0057006B" w:rsidP="0057006B">
      <w:pPr>
        <w:spacing w:after="160" w:line="276" w:lineRule="auto"/>
        <w:jc w:val="both"/>
      </w:pPr>
      <w:r w:rsidRPr="0057006B">
        <w:t>Last but not least, customer data being stored without any sort of controls o</w:t>
      </w:r>
      <w:r w:rsidR="00B175CC">
        <w:t>ver</w:t>
      </w:r>
      <w:r>
        <w:t xml:space="preserve"> </w:t>
      </w:r>
      <w:r w:rsidRPr="0057006B">
        <w:t xml:space="preserve">Password and encryption of customer info </w:t>
      </w:r>
      <w:r w:rsidR="00B175CC">
        <w:t>which could leave</w:t>
      </w:r>
      <w:r w:rsidRPr="0057006B">
        <w:t xml:space="preserve"> Maldiva Ltd. </w:t>
      </w:r>
      <w:r w:rsidR="00B175CC">
        <w:t xml:space="preserve">exposed and vulnerable </w:t>
      </w:r>
      <w:r w:rsidRPr="0057006B">
        <w:t>under the</w:t>
      </w:r>
      <w:r>
        <w:t xml:space="preserve"> </w:t>
      </w:r>
      <w:r w:rsidRPr="0057006B">
        <w:t xml:space="preserve">GDPR as the legislation requires that personal data be protected by appropriate technical and organisational measures, which includes access control to be able to do so, and also to show how you have been protecting customer's data. </w:t>
      </w:r>
    </w:p>
    <w:p w14:paraId="1BA53A46" w14:textId="77777777" w:rsidR="00F27424" w:rsidRDefault="00000000">
      <w:pPr>
        <w:pStyle w:val="Heading2"/>
        <w:spacing w:before="240" w:after="120"/>
      </w:pPr>
      <w:r>
        <w:rPr>
          <w:b/>
          <w:bCs/>
          <w:color w:val="1F3864"/>
          <w:sz w:val="24"/>
          <w:szCs w:val="24"/>
        </w:rPr>
        <w:t>2.2 Summary of Inefficiencies and Gaps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3000"/>
        <w:gridCol w:w="3800"/>
      </w:tblGrid>
      <w:tr w:rsidR="00F27424" w14:paraId="35274D6A" w14:textId="77777777">
        <w:tblPrEx>
          <w:tblCellMar>
            <w:top w:w="0" w:type="dxa"/>
            <w:bottom w:w="0" w:type="dxa"/>
          </w:tblCellMar>
        </w:tblPrEx>
        <w:trPr>
          <w:tblHeader/>
        </w:trPr>
        <w:tc>
          <w:tcPr>
            <w:tcW w:w="2600" w:type="dxa"/>
            <w:shd w:val="clear" w:color="auto" w:fill="1F3864"/>
            <w:tcMar>
              <w:top w:w="80" w:type="dxa"/>
              <w:left w:w="100" w:type="dxa"/>
              <w:bottom w:w="80" w:type="dxa"/>
              <w:right w:w="100" w:type="dxa"/>
            </w:tcMar>
          </w:tcPr>
          <w:p w14:paraId="2CB94FF2" w14:textId="77777777" w:rsidR="00F27424" w:rsidRDefault="00000000">
            <w:r>
              <w:rPr>
                <w:b/>
                <w:bCs/>
                <w:color w:val="FFFFFF"/>
                <w:sz w:val="20"/>
                <w:szCs w:val="20"/>
              </w:rPr>
              <w:t>Business Area</w:t>
            </w:r>
          </w:p>
        </w:tc>
        <w:tc>
          <w:tcPr>
            <w:tcW w:w="3000" w:type="dxa"/>
            <w:shd w:val="clear" w:color="auto" w:fill="1F3864"/>
            <w:tcMar>
              <w:top w:w="80" w:type="dxa"/>
              <w:left w:w="100" w:type="dxa"/>
              <w:bottom w:w="80" w:type="dxa"/>
              <w:right w:w="100" w:type="dxa"/>
            </w:tcMar>
          </w:tcPr>
          <w:p w14:paraId="5C3CB973" w14:textId="77777777" w:rsidR="00F27424" w:rsidRDefault="00000000">
            <w:r>
              <w:rPr>
                <w:b/>
                <w:bCs/>
                <w:color w:val="FFFFFF"/>
                <w:sz w:val="20"/>
                <w:szCs w:val="20"/>
              </w:rPr>
              <w:t>Current System</w:t>
            </w:r>
          </w:p>
        </w:tc>
        <w:tc>
          <w:tcPr>
            <w:tcW w:w="3800" w:type="dxa"/>
            <w:shd w:val="clear" w:color="auto" w:fill="1F3864"/>
            <w:tcMar>
              <w:top w:w="80" w:type="dxa"/>
              <w:left w:w="100" w:type="dxa"/>
              <w:bottom w:w="80" w:type="dxa"/>
              <w:right w:w="100" w:type="dxa"/>
            </w:tcMar>
          </w:tcPr>
          <w:p w14:paraId="20A35602" w14:textId="77777777" w:rsidR="00F27424" w:rsidRDefault="00000000">
            <w:r>
              <w:rPr>
                <w:b/>
                <w:bCs/>
                <w:color w:val="FFFFFF"/>
                <w:sz w:val="20"/>
                <w:szCs w:val="20"/>
              </w:rPr>
              <w:t>Key Gap / Inefficiency</w:t>
            </w:r>
          </w:p>
        </w:tc>
      </w:tr>
      <w:tr w:rsidR="00F27424" w14:paraId="516FCB0E" w14:textId="77777777">
        <w:tblPrEx>
          <w:tblCellMar>
            <w:top w:w="0" w:type="dxa"/>
            <w:bottom w:w="0" w:type="dxa"/>
          </w:tblCellMar>
        </w:tblPrEx>
        <w:tc>
          <w:tcPr>
            <w:tcW w:w="2600" w:type="dxa"/>
            <w:tcMar>
              <w:top w:w="80" w:type="dxa"/>
              <w:left w:w="100" w:type="dxa"/>
              <w:bottom w:w="80" w:type="dxa"/>
              <w:right w:w="100" w:type="dxa"/>
            </w:tcMar>
          </w:tcPr>
          <w:p w14:paraId="3FD1A84F" w14:textId="77777777" w:rsidR="00F27424" w:rsidRDefault="00000000">
            <w:r>
              <w:rPr>
                <w:sz w:val="20"/>
                <w:szCs w:val="20"/>
              </w:rPr>
              <w:t>Inventory</w:t>
            </w:r>
          </w:p>
        </w:tc>
        <w:tc>
          <w:tcPr>
            <w:tcW w:w="3000" w:type="dxa"/>
            <w:tcMar>
              <w:top w:w="80" w:type="dxa"/>
              <w:left w:w="100" w:type="dxa"/>
              <w:bottom w:w="80" w:type="dxa"/>
              <w:right w:w="100" w:type="dxa"/>
            </w:tcMar>
          </w:tcPr>
          <w:p w14:paraId="6932BF81" w14:textId="77777777" w:rsidR="00F27424" w:rsidRDefault="00000000">
            <w:r>
              <w:rPr>
                <w:sz w:val="20"/>
                <w:szCs w:val="20"/>
              </w:rPr>
              <w:t>Manual/standalone POS records per store</w:t>
            </w:r>
          </w:p>
        </w:tc>
        <w:tc>
          <w:tcPr>
            <w:tcW w:w="3800" w:type="dxa"/>
            <w:tcMar>
              <w:top w:w="80" w:type="dxa"/>
              <w:left w:w="100" w:type="dxa"/>
              <w:bottom w:w="80" w:type="dxa"/>
              <w:right w:w="100" w:type="dxa"/>
            </w:tcMar>
          </w:tcPr>
          <w:p w14:paraId="5AE9ABC7" w14:textId="77777777" w:rsidR="00F27424" w:rsidRDefault="00000000">
            <w:r>
              <w:rPr>
                <w:sz w:val="20"/>
                <w:szCs w:val="20"/>
              </w:rPr>
              <w:t>No real-time link between store and online stock; overselling and stockouts</w:t>
            </w:r>
          </w:p>
        </w:tc>
      </w:tr>
      <w:tr w:rsidR="00F27424" w14:paraId="35F2FC16" w14:textId="77777777">
        <w:tblPrEx>
          <w:tblCellMar>
            <w:top w:w="0" w:type="dxa"/>
            <w:bottom w:w="0" w:type="dxa"/>
          </w:tblCellMar>
        </w:tblPrEx>
        <w:tc>
          <w:tcPr>
            <w:tcW w:w="2600" w:type="dxa"/>
            <w:tcMar>
              <w:top w:w="80" w:type="dxa"/>
              <w:left w:w="100" w:type="dxa"/>
              <w:bottom w:w="80" w:type="dxa"/>
              <w:right w:w="100" w:type="dxa"/>
            </w:tcMar>
          </w:tcPr>
          <w:p w14:paraId="48CDC927" w14:textId="77777777" w:rsidR="00F27424" w:rsidRDefault="00000000">
            <w:r>
              <w:rPr>
                <w:sz w:val="20"/>
                <w:szCs w:val="20"/>
              </w:rPr>
              <w:t>Customer Data (CRM)</w:t>
            </w:r>
          </w:p>
        </w:tc>
        <w:tc>
          <w:tcPr>
            <w:tcW w:w="3000" w:type="dxa"/>
            <w:tcMar>
              <w:top w:w="80" w:type="dxa"/>
              <w:left w:w="100" w:type="dxa"/>
              <w:bottom w:w="80" w:type="dxa"/>
              <w:right w:w="100" w:type="dxa"/>
            </w:tcMar>
          </w:tcPr>
          <w:p w14:paraId="19AABAAE" w14:textId="77777777" w:rsidR="00F27424" w:rsidRDefault="00000000">
            <w:r>
              <w:rPr>
                <w:sz w:val="20"/>
                <w:szCs w:val="20"/>
              </w:rPr>
              <w:t>Multiple disconnected systems</w:t>
            </w:r>
          </w:p>
        </w:tc>
        <w:tc>
          <w:tcPr>
            <w:tcW w:w="3800" w:type="dxa"/>
            <w:tcMar>
              <w:top w:w="80" w:type="dxa"/>
              <w:left w:w="100" w:type="dxa"/>
              <w:bottom w:w="80" w:type="dxa"/>
              <w:right w:w="100" w:type="dxa"/>
            </w:tcMar>
          </w:tcPr>
          <w:p w14:paraId="45C87310" w14:textId="77777777" w:rsidR="00F27424" w:rsidRDefault="00000000">
            <w:r>
              <w:rPr>
                <w:sz w:val="20"/>
                <w:szCs w:val="20"/>
              </w:rPr>
              <w:t>No single customer view; poor personalisation; slow complaint handling</w:t>
            </w:r>
          </w:p>
        </w:tc>
      </w:tr>
      <w:tr w:rsidR="00F27424" w14:paraId="1D334F03" w14:textId="77777777">
        <w:tblPrEx>
          <w:tblCellMar>
            <w:top w:w="0" w:type="dxa"/>
            <w:bottom w:w="0" w:type="dxa"/>
          </w:tblCellMar>
        </w:tblPrEx>
        <w:tc>
          <w:tcPr>
            <w:tcW w:w="2600" w:type="dxa"/>
            <w:tcMar>
              <w:top w:w="80" w:type="dxa"/>
              <w:left w:w="100" w:type="dxa"/>
              <w:bottom w:w="80" w:type="dxa"/>
              <w:right w:w="100" w:type="dxa"/>
            </w:tcMar>
          </w:tcPr>
          <w:p w14:paraId="45BDB893" w14:textId="77777777" w:rsidR="00F27424" w:rsidRDefault="00000000">
            <w:r>
              <w:rPr>
                <w:sz w:val="20"/>
                <w:szCs w:val="20"/>
              </w:rPr>
              <w:t>Reporting &amp; Analytics</w:t>
            </w:r>
          </w:p>
        </w:tc>
        <w:tc>
          <w:tcPr>
            <w:tcW w:w="3000" w:type="dxa"/>
            <w:tcMar>
              <w:top w:w="80" w:type="dxa"/>
              <w:left w:w="100" w:type="dxa"/>
              <w:bottom w:w="80" w:type="dxa"/>
              <w:right w:w="100" w:type="dxa"/>
            </w:tcMar>
          </w:tcPr>
          <w:p w14:paraId="1A5EBE6A" w14:textId="77777777" w:rsidR="00F27424" w:rsidRDefault="00000000">
            <w:r>
              <w:rPr>
                <w:sz w:val="20"/>
                <w:szCs w:val="20"/>
              </w:rPr>
              <w:t>Manual spreadsheets</w:t>
            </w:r>
          </w:p>
        </w:tc>
        <w:tc>
          <w:tcPr>
            <w:tcW w:w="3800" w:type="dxa"/>
            <w:tcMar>
              <w:top w:w="80" w:type="dxa"/>
              <w:left w:w="100" w:type="dxa"/>
              <w:bottom w:w="80" w:type="dxa"/>
              <w:right w:w="100" w:type="dxa"/>
            </w:tcMar>
          </w:tcPr>
          <w:p w14:paraId="3FBBA846" w14:textId="77777777" w:rsidR="00F27424" w:rsidRDefault="00000000">
            <w:r>
              <w:rPr>
                <w:sz w:val="20"/>
                <w:szCs w:val="20"/>
              </w:rPr>
              <w:t>Delayed, error-prone data; weak forecasting; slow decisions</w:t>
            </w:r>
          </w:p>
        </w:tc>
      </w:tr>
      <w:tr w:rsidR="00F27424" w14:paraId="076349F6" w14:textId="77777777">
        <w:tblPrEx>
          <w:tblCellMar>
            <w:top w:w="0" w:type="dxa"/>
            <w:bottom w:w="0" w:type="dxa"/>
          </w:tblCellMar>
        </w:tblPrEx>
        <w:tc>
          <w:tcPr>
            <w:tcW w:w="2600" w:type="dxa"/>
            <w:tcMar>
              <w:top w:w="80" w:type="dxa"/>
              <w:left w:w="100" w:type="dxa"/>
              <w:bottom w:w="80" w:type="dxa"/>
              <w:right w:w="100" w:type="dxa"/>
            </w:tcMar>
          </w:tcPr>
          <w:p w14:paraId="546AE7CD" w14:textId="77777777" w:rsidR="00F27424" w:rsidRDefault="00000000">
            <w:r>
              <w:rPr>
                <w:sz w:val="20"/>
                <w:szCs w:val="20"/>
              </w:rPr>
              <w:t>Data Protection</w:t>
            </w:r>
          </w:p>
        </w:tc>
        <w:tc>
          <w:tcPr>
            <w:tcW w:w="3000" w:type="dxa"/>
            <w:tcMar>
              <w:top w:w="80" w:type="dxa"/>
              <w:left w:w="100" w:type="dxa"/>
              <w:bottom w:w="80" w:type="dxa"/>
              <w:right w:w="100" w:type="dxa"/>
            </w:tcMar>
          </w:tcPr>
          <w:p w14:paraId="244B88C7" w14:textId="77777777" w:rsidR="00F27424" w:rsidRDefault="00000000">
            <w:r>
              <w:rPr>
                <w:sz w:val="20"/>
                <w:szCs w:val="20"/>
              </w:rPr>
              <w:t>No formal access controls</w:t>
            </w:r>
          </w:p>
        </w:tc>
        <w:tc>
          <w:tcPr>
            <w:tcW w:w="3800" w:type="dxa"/>
            <w:tcMar>
              <w:top w:w="80" w:type="dxa"/>
              <w:left w:w="100" w:type="dxa"/>
              <w:bottom w:w="80" w:type="dxa"/>
              <w:right w:w="100" w:type="dxa"/>
            </w:tcMar>
          </w:tcPr>
          <w:p w14:paraId="00CB03F4" w14:textId="77777777" w:rsidR="00F27424" w:rsidRDefault="00000000">
            <w:r>
              <w:rPr>
                <w:sz w:val="20"/>
                <w:szCs w:val="20"/>
              </w:rPr>
              <w:t>GDPR non-compliance; high breach and legal-penalty risk</w:t>
            </w:r>
          </w:p>
        </w:tc>
      </w:tr>
      <w:tr w:rsidR="00F27424" w14:paraId="16329AF2" w14:textId="77777777">
        <w:tblPrEx>
          <w:tblCellMar>
            <w:top w:w="0" w:type="dxa"/>
            <w:bottom w:w="0" w:type="dxa"/>
          </w:tblCellMar>
        </w:tblPrEx>
        <w:tc>
          <w:tcPr>
            <w:tcW w:w="2600" w:type="dxa"/>
            <w:tcMar>
              <w:top w:w="80" w:type="dxa"/>
              <w:left w:w="100" w:type="dxa"/>
              <w:bottom w:w="80" w:type="dxa"/>
              <w:right w:w="100" w:type="dxa"/>
            </w:tcMar>
          </w:tcPr>
          <w:p w14:paraId="07191D31" w14:textId="77777777" w:rsidR="00F27424" w:rsidRDefault="00000000">
            <w:r>
              <w:rPr>
                <w:sz w:val="20"/>
                <w:szCs w:val="20"/>
              </w:rPr>
              <w:t>Cross-department Integration</w:t>
            </w:r>
          </w:p>
        </w:tc>
        <w:tc>
          <w:tcPr>
            <w:tcW w:w="3000" w:type="dxa"/>
            <w:tcMar>
              <w:top w:w="80" w:type="dxa"/>
              <w:left w:w="100" w:type="dxa"/>
              <w:bottom w:w="80" w:type="dxa"/>
              <w:right w:w="100" w:type="dxa"/>
            </w:tcMar>
          </w:tcPr>
          <w:p w14:paraId="69818FF7" w14:textId="77777777" w:rsidR="00F27424" w:rsidRDefault="00000000">
            <w:r>
              <w:rPr>
                <w:sz w:val="20"/>
                <w:szCs w:val="20"/>
              </w:rPr>
              <w:t>Siloed sales, finance, inventory software</w:t>
            </w:r>
          </w:p>
        </w:tc>
        <w:tc>
          <w:tcPr>
            <w:tcW w:w="3800" w:type="dxa"/>
            <w:tcMar>
              <w:top w:w="80" w:type="dxa"/>
              <w:left w:w="100" w:type="dxa"/>
              <w:bottom w:w="80" w:type="dxa"/>
              <w:right w:w="100" w:type="dxa"/>
            </w:tcMar>
          </w:tcPr>
          <w:p w14:paraId="2A7CF0E7" w14:textId="77777777" w:rsidR="00F27424" w:rsidRDefault="00000000">
            <w:r>
              <w:rPr>
                <w:sz w:val="20"/>
                <w:szCs w:val="20"/>
              </w:rPr>
              <w:t>Manual data transfer between departments; duplication and errors</w:t>
            </w:r>
          </w:p>
        </w:tc>
      </w:tr>
    </w:tbl>
    <w:p w14:paraId="2E6F0544" w14:textId="77777777" w:rsidR="00F27424" w:rsidRDefault="00000000">
      <w:pPr>
        <w:spacing w:after="160" w:line="276" w:lineRule="auto"/>
        <w:jc w:val="both"/>
      </w:pPr>
      <w:r>
        <w:t xml:space="preserve"> </w:t>
      </w:r>
    </w:p>
    <w:p w14:paraId="7429C2E3" w14:textId="77777777" w:rsidR="00F27424" w:rsidRDefault="00000000">
      <w:pPr>
        <w:pStyle w:val="Heading1"/>
        <w:spacing w:before="320" w:after="160"/>
      </w:pPr>
      <w:r>
        <w:rPr>
          <w:b/>
          <w:bCs/>
          <w:color w:val="1F3864"/>
          <w:sz w:val="30"/>
          <w:szCs w:val="30"/>
        </w:rPr>
        <w:t>3. Recommended Solution</w:t>
      </w:r>
    </w:p>
    <w:p w14:paraId="01267FB8" w14:textId="647C7AE8" w:rsidR="00F27424" w:rsidRDefault="00000000">
      <w:pPr>
        <w:pStyle w:val="Heading2"/>
        <w:spacing w:before="240" w:after="120"/>
      </w:pPr>
      <w:r>
        <w:rPr>
          <w:b/>
          <w:bCs/>
          <w:color w:val="1F3864"/>
          <w:sz w:val="24"/>
          <w:szCs w:val="24"/>
        </w:rPr>
        <w:t xml:space="preserve">3.1 </w:t>
      </w:r>
      <w:r w:rsidR="00B175CC" w:rsidRPr="00B175CC">
        <w:rPr>
          <w:b/>
          <w:bCs/>
          <w:color w:val="1F3864"/>
          <w:sz w:val="24"/>
          <w:szCs w:val="24"/>
        </w:rPr>
        <w:t>Epos Now — a Cloud-based, Multi-Site EPOS System with Integrated CRM and Reporting</w:t>
      </w:r>
    </w:p>
    <w:p w14:paraId="68AF0800" w14:textId="77777777" w:rsidR="009C122F" w:rsidRDefault="00B175CC" w:rsidP="00B175CC">
      <w:pPr>
        <w:spacing w:after="160" w:line="276" w:lineRule="auto"/>
        <w:jc w:val="both"/>
      </w:pPr>
      <w:r w:rsidRPr="00B175CC">
        <w:t xml:space="preserve">The most suitable solution would be Epos Now, a cloud-based Electronical Point of Sale (EPOS) system that is currently in use by more than 80, 000 business places all over the world, and being deployed via its the Enterprise tier, a product line specifically made for multi-site retailers. Epos Now combines three capabilities Maldiva Ltd. currently does not possess on one platform: </w:t>
      </w:r>
    </w:p>
    <w:p w14:paraId="79C0F5E6" w14:textId="77777777" w:rsidR="009C122F" w:rsidRDefault="00B175CC" w:rsidP="009C122F">
      <w:pPr>
        <w:pStyle w:val="ListParagraph"/>
        <w:numPr>
          <w:ilvl w:val="0"/>
          <w:numId w:val="2"/>
        </w:numPr>
        <w:spacing w:after="160" w:line="276" w:lineRule="auto"/>
        <w:jc w:val="both"/>
      </w:pPr>
      <w:r w:rsidRPr="00B175CC">
        <w:t xml:space="preserve">A centralised, instant stock management inventory system that shares information on the level of product inventory among all 30 stores and the e-commerce web platform via its Multi-Site Manager feature, </w:t>
      </w:r>
    </w:p>
    <w:p w14:paraId="477B2B83" w14:textId="0223D22C" w:rsidR="009C122F" w:rsidRDefault="00B175CC" w:rsidP="009C122F">
      <w:pPr>
        <w:pStyle w:val="ListParagraph"/>
        <w:numPr>
          <w:ilvl w:val="0"/>
          <w:numId w:val="2"/>
        </w:numPr>
        <w:spacing w:after="160" w:line="276" w:lineRule="auto"/>
        <w:jc w:val="both"/>
      </w:pPr>
      <w:r w:rsidRPr="00B175CC">
        <w:t>Customer account and purchase history tracking already embedded in the system that can be further extended through integration such as Mailchimp and Loyalzoo helping with targeted marketing and loyalty management activities</w:t>
      </w:r>
    </w:p>
    <w:p w14:paraId="7E4A4D59" w14:textId="3F44678C" w:rsidR="00B175CC" w:rsidRDefault="00B175CC" w:rsidP="009C122F">
      <w:pPr>
        <w:pStyle w:val="ListParagraph"/>
        <w:numPr>
          <w:ilvl w:val="0"/>
          <w:numId w:val="2"/>
        </w:numPr>
        <w:spacing w:after="160" w:line="276" w:lineRule="auto"/>
        <w:jc w:val="both"/>
      </w:pPr>
      <w:r w:rsidRPr="00B175CC">
        <w:t>A sales and inventory report system accessible in real-time on almost any device that replaces manual reporting methods by enabling one single-time snapshot of business metrics. Instead of considering inventory, customer data and reporting different issues, this single-platform solution effectively and directly deals with the main reason that led to these problems as described in section</w:t>
      </w:r>
      <w:r w:rsidR="009C122F">
        <w:t>.</w:t>
      </w:r>
    </w:p>
    <w:p w14:paraId="7F340405" w14:textId="77777777" w:rsidR="009C122F" w:rsidRDefault="009C122F" w:rsidP="009C122F">
      <w:pPr>
        <w:pStyle w:val="ListParagraph"/>
        <w:spacing w:after="160" w:line="276" w:lineRule="auto"/>
        <w:ind w:left="768"/>
        <w:jc w:val="both"/>
      </w:pPr>
    </w:p>
    <w:p w14:paraId="5C623521" w14:textId="77777777" w:rsidR="00B175CC" w:rsidRPr="00B175CC" w:rsidRDefault="00B175CC" w:rsidP="00B175CC">
      <w:pPr>
        <w:spacing w:after="160" w:line="276" w:lineRule="auto"/>
        <w:jc w:val="both"/>
      </w:pPr>
    </w:p>
    <w:p w14:paraId="0903EA7B" w14:textId="77777777" w:rsidR="00F27424" w:rsidRDefault="00000000">
      <w:pPr>
        <w:pStyle w:val="Heading2"/>
        <w:spacing w:before="240" w:after="120"/>
      </w:pPr>
      <w:r>
        <w:rPr>
          <w:b/>
          <w:bCs/>
          <w:color w:val="1F3864"/>
          <w:sz w:val="24"/>
          <w:szCs w:val="24"/>
        </w:rPr>
        <w:t>3.2 Justification</w:t>
      </w:r>
    </w:p>
    <w:p w14:paraId="1C2321B6" w14:textId="69D4AD62" w:rsidR="009C122F" w:rsidRPr="009C122F" w:rsidRDefault="009C122F" w:rsidP="009C122F">
      <w:pPr>
        <w:spacing w:after="160" w:line="276" w:lineRule="auto"/>
        <w:jc w:val="both"/>
      </w:pPr>
      <w:r w:rsidRPr="009C122F">
        <w:rPr>
          <w:u w:val="single"/>
        </w:rPr>
        <w:lastRenderedPageBreak/>
        <w:t>Business need</w:t>
      </w:r>
      <w:r w:rsidRPr="009C122F">
        <w:t xml:space="preserve">: Epos Now is a system that integrates business operations like retail processes, inventory, order management, sales, and customer information into a unified platform, so that each physical store and the online channel are working with the same data. For a hybrid retailer like Maldiva Ltd., having such a setup is a big deal because Epos Now's Multi-Site Manager lets each of The 30 stores handle its own </w:t>
      </w:r>
      <w:r w:rsidRPr="009C122F">
        <w:t>catalogue</w:t>
      </w:r>
      <w:r w:rsidRPr="009C122F">
        <w:t xml:space="preserve"> and stock, and at the same time, feeds into a central, united stock history that also includes e-commerce through Shopify and WooCommerce integrations. When a customer makes a purchase through one channel, Epos Now instantly updates the product availability for all other channels. This is the very capability that would stop a customer from picking up the stock that was just sold in-store on the online store.</w:t>
      </w:r>
    </w:p>
    <w:p w14:paraId="0AD10B94" w14:textId="714C3E86" w:rsidR="009C122F" w:rsidRPr="009C122F" w:rsidRDefault="009C122F" w:rsidP="009C122F">
      <w:pPr>
        <w:spacing w:after="160" w:line="276" w:lineRule="auto"/>
        <w:jc w:val="both"/>
      </w:pPr>
      <w:r w:rsidRPr="009C122F">
        <w:rPr>
          <w:u w:val="single"/>
        </w:rPr>
        <w:t>Efficiency</w:t>
      </w:r>
      <w:r w:rsidRPr="009C122F">
        <w:t xml:space="preserve">: An investigation of retailers switching to POS systems reveals that one of the top benefits is the ability to have the entire inventory available across all stores in real-time, which results in lesser stock-out and back-order situations. With store staff and head office being equally equipped with the most current and exact inventory information, they can make decisions together. Also, these systems eliminate repetitive data entry that would normally be performed by hand at tills and stores. The Epos Now reporting tools are so versatile that they allow a business owner to evaluate the performance of each store or that the </w:t>
      </w:r>
      <w:r w:rsidR="00006C5D" w:rsidRPr="009C122F">
        <w:t>business</w:t>
      </w:r>
      <w:r w:rsidRPr="009C122F">
        <w:t>. These tools are the perfect way to decide on reordering inventory and are also helpful in fixing the issue of overstocking and understocking at Maldiva Ltd.</w:t>
      </w:r>
    </w:p>
    <w:p w14:paraId="47A88558" w14:textId="734F58F5" w:rsidR="009C122F" w:rsidRPr="009C122F" w:rsidRDefault="009C122F" w:rsidP="009C122F">
      <w:pPr>
        <w:spacing w:after="160" w:line="276" w:lineRule="auto"/>
        <w:jc w:val="both"/>
      </w:pPr>
      <w:r w:rsidRPr="00006C5D">
        <w:rPr>
          <w:u w:val="single"/>
        </w:rPr>
        <w:t>Cost and scalability</w:t>
      </w:r>
      <w:r w:rsidRPr="009C122F">
        <w:t xml:space="preserve">: Unlike traditional systems that demand the purchase of hardware upfront </w:t>
      </w:r>
      <w:r w:rsidR="00006C5D" w:rsidRPr="009C122F">
        <w:t>to</w:t>
      </w:r>
      <w:r w:rsidRPr="009C122F">
        <w:t xml:space="preserve"> be physically installed on-site at the user's premises with a server, Epos Now is an on-demand Cloud Software-as-a-Service (SaaS) system that does hosting on the user's behalf. Therefore, there is no necessity for heavy investments in hardware and physical servers, since it is Epos.</w:t>
      </w:r>
    </w:p>
    <w:p w14:paraId="422279A0" w14:textId="77777777" w:rsidR="00F27424" w:rsidRDefault="00000000">
      <w:pPr>
        <w:pStyle w:val="Heading2"/>
        <w:spacing w:before="240" w:after="120"/>
      </w:pPr>
      <w:r>
        <w:rPr>
          <w:b/>
          <w:bCs/>
          <w:color w:val="1F3864"/>
          <w:sz w:val="24"/>
          <w:szCs w:val="24"/>
        </w:rPr>
        <w:t>3.3 Expected Operational Impact</w:t>
      </w:r>
    </w:p>
    <w:p w14:paraId="314230DB" w14:textId="077D0CD7" w:rsidR="00006C5D" w:rsidRDefault="00006C5D">
      <w:pPr>
        <w:pStyle w:val="ListParagraph"/>
        <w:numPr>
          <w:ilvl w:val="0"/>
          <w:numId w:val="1"/>
        </w:numPr>
        <w:spacing w:after="80"/>
      </w:pPr>
      <w:r w:rsidRPr="00006C5D">
        <w:t xml:space="preserve">By providing an </w:t>
      </w:r>
      <w:r w:rsidRPr="00006C5D">
        <w:t>instant</w:t>
      </w:r>
      <w:r>
        <w:t xml:space="preserve"> </w:t>
      </w:r>
      <w:r w:rsidRPr="00006C5D">
        <w:t>update feature and a centralized database of stock details, a single inventory source is made accessible to all locations 30 physical outlets as well as our online interface significantly reducing stock shortage situations, overselling issues and the resultant refunds and complaints.</w:t>
      </w:r>
    </w:p>
    <w:p w14:paraId="7DC6E3B6" w14:textId="77777777" w:rsidR="00006C5D" w:rsidRDefault="00006C5D">
      <w:pPr>
        <w:pStyle w:val="ListParagraph"/>
        <w:numPr>
          <w:ilvl w:val="0"/>
          <w:numId w:val="1"/>
        </w:numPr>
        <w:spacing w:after="80"/>
      </w:pPr>
      <w:r w:rsidRPr="00006C5D">
        <w:t>With each customer's details kept on a single CRM profile, we can plan the promotions that would attract them most and address any complaints they have quickly and efficiently.</w:t>
      </w:r>
    </w:p>
    <w:p w14:paraId="68D7B4A5" w14:textId="77777777" w:rsidR="00006C5D" w:rsidRDefault="00006C5D">
      <w:pPr>
        <w:pStyle w:val="ListParagraph"/>
        <w:numPr>
          <w:ilvl w:val="0"/>
          <w:numId w:val="1"/>
        </w:numPr>
        <w:spacing w:after="80"/>
      </w:pPr>
      <w:r w:rsidRPr="00006C5D">
        <w:t>Instead of relying on handwritten sheets, live visual displays are used which, for the most part, have removed the period during which, after a certain pattern in the data has appeared, it was necessary to go through a whole series of steps to make a final choice.</w:t>
      </w:r>
    </w:p>
    <w:p w14:paraId="51AF3B72" w14:textId="6D1EAF13" w:rsidR="00006C5D" w:rsidRDefault="00006C5D">
      <w:pPr>
        <w:pStyle w:val="ListParagraph"/>
        <w:numPr>
          <w:ilvl w:val="0"/>
          <w:numId w:val="1"/>
        </w:numPr>
        <w:spacing w:after="80"/>
      </w:pPr>
      <w:r w:rsidRPr="00006C5D">
        <w:t xml:space="preserve">Internal user permissions, data encryption and audit logs features that come ready made are very helpful to achieve GDPR compliance </w:t>
      </w:r>
      <w:r w:rsidRPr="00006C5D">
        <w:t>and</w:t>
      </w:r>
      <w:r w:rsidRPr="00006C5D">
        <w:t xml:space="preserve"> to minimize the chance of a major data breach.</w:t>
      </w:r>
    </w:p>
    <w:p w14:paraId="42CDB5E0" w14:textId="5D8779A1" w:rsidR="00F27424" w:rsidRDefault="00006C5D">
      <w:pPr>
        <w:pStyle w:val="ListParagraph"/>
        <w:numPr>
          <w:ilvl w:val="0"/>
          <w:numId w:val="1"/>
        </w:numPr>
        <w:spacing w:after="80"/>
      </w:pPr>
      <w:r w:rsidRPr="00006C5D">
        <w:t xml:space="preserve">The single software solution gets rid of the necessity to transfer data manually among sales, finance and inventory departments, thus saving the company from data entry errors </w:t>
      </w:r>
      <w:proofErr w:type="gramStart"/>
      <w:r w:rsidRPr="00006C5D">
        <w:t>and also</w:t>
      </w:r>
      <w:proofErr w:type="gramEnd"/>
      <w:r w:rsidRPr="00006C5D">
        <w:t xml:space="preserve"> giving the team members the opportunity to do more intellectually stimulating tasks.</w:t>
      </w:r>
    </w:p>
    <w:p w14:paraId="2F76D9C4" w14:textId="77777777" w:rsidR="00006C5D" w:rsidRDefault="00006C5D" w:rsidP="00006C5D">
      <w:pPr>
        <w:spacing w:after="80"/>
      </w:pPr>
    </w:p>
    <w:p w14:paraId="7BB99653" w14:textId="77777777" w:rsidR="00006C5D" w:rsidRDefault="00006C5D" w:rsidP="00006C5D">
      <w:pPr>
        <w:spacing w:after="80"/>
      </w:pPr>
    </w:p>
    <w:p w14:paraId="4E02387F" w14:textId="77777777" w:rsidR="00006C5D" w:rsidRDefault="00006C5D" w:rsidP="00006C5D">
      <w:pPr>
        <w:spacing w:after="80"/>
      </w:pPr>
    </w:p>
    <w:p w14:paraId="5B5A27F7" w14:textId="77777777" w:rsidR="00006C5D" w:rsidRDefault="00006C5D" w:rsidP="00006C5D">
      <w:pPr>
        <w:spacing w:after="80"/>
      </w:pPr>
    </w:p>
    <w:p w14:paraId="48984D0F" w14:textId="77777777" w:rsidR="00006C5D" w:rsidRDefault="00006C5D" w:rsidP="00006C5D">
      <w:pPr>
        <w:spacing w:after="80"/>
      </w:pPr>
    </w:p>
    <w:p w14:paraId="111C0E08" w14:textId="77777777" w:rsidR="00006C5D" w:rsidRDefault="00006C5D" w:rsidP="00006C5D">
      <w:pPr>
        <w:spacing w:after="80"/>
      </w:pPr>
    </w:p>
    <w:p w14:paraId="17F95E25" w14:textId="77777777" w:rsidR="00006C5D" w:rsidRDefault="00006C5D" w:rsidP="00006C5D">
      <w:pPr>
        <w:spacing w:after="80"/>
      </w:pPr>
    </w:p>
    <w:p w14:paraId="37A2411C" w14:textId="77777777" w:rsidR="00006C5D" w:rsidRDefault="00006C5D" w:rsidP="00006C5D">
      <w:pPr>
        <w:spacing w:after="80"/>
      </w:pPr>
    </w:p>
    <w:p w14:paraId="6E2C77FC" w14:textId="77777777" w:rsidR="00006C5D" w:rsidRDefault="00006C5D" w:rsidP="00006C5D">
      <w:pPr>
        <w:spacing w:after="80"/>
      </w:pPr>
    </w:p>
    <w:p w14:paraId="68C7398D" w14:textId="77777777" w:rsidR="00F27424" w:rsidRDefault="00000000">
      <w:pPr>
        <w:pStyle w:val="Heading1"/>
        <w:spacing w:before="320" w:after="160"/>
      </w:pPr>
      <w:r>
        <w:rPr>
          <w:b/>
          <w:bCs/>
          <w:color w:val="1F3864"/>
          <w:sz w:val="30"/>
          <w:szCs w:val="30"/>
        </w:rPr>
        <w:t>4. Implementation Plan</w:t>
      </w:r>
    </w:p>
    <w:p w14:paraId="3DF7B4A2" w14:textId="77777777" w:rsidR="00F27424" w:rsidRDefault="00000000">
      <w:pPr>
        <w:pStyle w:val="Heading2"/>
        <w:spacing w:before="240" w:after="120"/>
      </w:pPr>
      <w:r>
        <w:rPr>
          <w:b/>
          <w:bCs/>
          <w:color w:val="1F3864"/>
          <w:sz w:val="24"/>
          <w:szCs w:val="24"/>
        </w:rPr>
        <w:lastRenderedPageBreak/>
        <w:t>4.1 Phased Roll-out</w:t>
      </w:r>
    </w:p>
    <w:p w14:paraId="2748BB03" w14:textId="7C833CE8" w:rsidR="005264CE" w:rsidRPr="005264CE" w:rsidRDefault="005264CE" w:rsidP="005264CE">
      <w:pPr>
        <w:numPr>
          <w:ilvl w:val="0"/>
          <w:numId w:val="3"/>
        </w:numPr>
        <w:spacing w:after="160" w:line="276" w:lineRule="auto"/>
        <w:jc w:val="both"/>
      </w:pPr>
      <w:r w:rsidRPr="005264CE">
        <w:t>Discovery &amp; Planning (2-3 Weeks): Check with each department and store manager what they need before the project begins. Involve a senior Epos Now representative to clarify the overall set-up with multiple outlets. You will choose the integrations you need such as a connection to Shopify/WooCommerce for your</w:t>
      </w:r>
      <w:r>
        <w:t xml:space="preserve"> website</w:t>
      </w:r>
      <w:r w:rsidRPr="005264CE">
        <w:t>, Xero/QuickBooks/Sage for your accounting, Mailchimp/Loyalzoo for your marketing &amp; loyalty. Identify customer records and stock items that need to be imported so that we can get these into the new system.</w:t>
      </w:r>
    </w:p>
    <w:p w14:paraId="2C3B248E" w14:textId="00D430C6" w:rsidR="005264CE" w:rsidRDefault="005264CE" w:rsidP="005264CE">
      <w:pPr>
        <w:numPr>
          <w:ilvl w:val="0"/>
          <w:numId w:val="3"/>
        </w:numPr>
        <w:spacing w:after="160" w:line="276" w:lineRule="auto"/>
        <w:jc w:val="both"/>
      </w:pPr>
      <w:r w:rsidRPr="005264CE">
        <w:t>System Configuration (3-4 Weeks): Install the Multi-Site Manager which will be a separate version of the system for every store; each such copy has its own product list, stock, staff accounts and permission settings. Create a central inventory database so that you never run out and the stock is accurate across channels. Connect the integrated applications and limit access to staff as per GDPR-compliance measures.</w:t>
      </w:r>
    </w:p>
    <w:p w14:paraId="62487315" w14:textId="148939E9" w:rsidR="005264CE" w:rsidRDefault="005264CE" w:rsidP="005264CE">
      <w:pPr>
        <w:numPr>
          <w:ilvl w:val="0"/>
          <w:numId w:val="3"/>
        </w:numPr>
        <w:spacing w:after="160" w:line="276" w:lineRule="auto"/>
        <w:jc w:val="both"/>
      </w:pPr>
      <w:r w:rsidRPr="005264CE">
        <w:t>Data Migration &amp; Testing (2-3 Weeks): Move over stock lists and customer records to Epos Now using the mass import facility. Carry the system together with the existing tills at the pilot stores only to make sure that stock sync., reporting, payment processing works correctly, only then we start full roll-out.</w:t>
      </w:r>
    </w:p>
    <w:p w14:paraId="78E536F2" w14:textId="77777777" w:rsidR="005264CE" w:rsidRDefault="005264CE" w:rsidP="005264CE">
      <w:pPr>
        <w:numPr>
          <w:ilvl w:val="0"/>
          <w:numId w:val="3"/>
        </w:numPr>
        <w:spacing w:after="160" w:line="276" w:lineRule="auto"/>
        <w:jc w:val="both"/>
      </w:pPr>
      <w:r>
        <w:t>Training &amp; Change Management (2, 3 Weeks, overlaps with Phase 3): Staff at the tills will get training based on their role (how the system helps them look for stock and how the system works as a till).</w:t>
      </w:r>
    </w:p>
    <w:p w14:paraId="004757FC" w14:textId="2D7BDDE1" w:rsidR="00F27424" w:rsidRDefault="005264CE" w:rsidP="005264CE">
      <w:pPr>
        <w:numPr>
          <w:ilvl w:val="0"/>
          <w:numId w:val="3"/>
        </w:numPr>
        <w:spacing w:after="160" w:line="276" w:lineRule="auto"/>
        <w:jc w:val="both"/>
      </w:pPr>
      <w:r w:rsidRPr="005264CE">
        <w:t>Full Roll-out (3-4 Weeks</w:t>
      </w:r>
      <w:r>
        <w:t>)</w:t>
      </w:r>
      <w:r w:rsidRPr="005264CE">
        <w:t>: Set up the terminals Countertop and the card readers in the 30 stores with the assistance of Epos Now engineers; the web</w:t>
      </w:r>
      <w:r>
        <w:t xml:space="preserve">site </w:t>
      </w:r>
      <w:r w:rsidRPr="005264CE">
        <w:t>connection is officially launched; the old spreadsheets are no longer being used since then, the same applies to separate tills. During the initial weeks after switching-over the system is being checked and supported by Epos Now 24/7.</w:t>
      </w:r>
    </w:p>
    <w:p w14:paraId="0A761948" w14:textId="77777777" w:rsidR="00F27424" w:rsidRDefault="00000000">
      <w:pPr>
        <w:pStyle w:val="Heading1"/>
        <w:spacing w:before="320" w:after="160"/>
      </w:pPr>
      <w:r>
        <w:rPr>
          <w:b/>
          <w:bCs/>
          <w:color w:val="1F3864"/>
          <w:sz w:val="30"/>
          <w:szCs w:val="30"/>
        </w:rPr>
        <w:t>5. Conclusion</w:t>
      </w:r>
    </w:p>
    <w:p w14:paraId="6D177FDB" w14:textId="77777777" w:rsidR="00A923BD" w:rsidRPr="00A923BD" w:rsidRDefault="00A923BD" w:rsidP="00A923BD">
      <w:pPr>
        <w:spacing w:after="160" w:line="276" w:lineRule="auto"/>
        <w:jc w:val="both"/>
      </w:pPr>
      <w:r w:rsidRPr="00A923BD">
        <w:t>All the problems faced by Maldiva Ltd. including stock differences, data silos, delayed reporting, inadequate safeguards for customer records, and the lack of integration of these functions can be attributed to a single thing, namely absence of a centralised information system.</w:t>
      </w:r>
    </w:p>
    <w:p w14:paraId="3990EE2B" w14:textId="77777777" w:rsidR="00A923BD" w:rsidRPr="00A923BD" w:rsidRDefault="00A923BD" w:rsidP="00A923BD">
      <w:pPr>
        <w:spacing w:after="160" w:line="276" w:lineRule="auto"/>
        <w:jc w:val="both"/>
      </w:pPr>
      <w:r w:rsidRPr="00A923BD">
        <w:t>Epos Now, a cloud-enabled EPOS solution, developed for multiple-retail locations, tackles this directly. Its Multi-Site Manager feature keeps the inventory level between the stores and the online interface continuously matched with the real-time update. Employees can have one complete view of each customer's purchasing history. It eliminates the use of manual spreadsheets by automatically providing reports. Moreover, it has the required access limitations to meet the requirements of the regulations. Being a cloud-based subscription, it also has the benefits of low initial investment, and its easy adaptability allows the company to grow with minimal disruption.</w:t>
      </w:r>
    </w:p>
    <w:p w14:paraId="080DB9F9" w14:textId="77777777" w:rsidR="00A923BD" w:rsidRPr="00A923BD" w:rsidRDefault="00A923BD" w:rsidP="00A923BD">
      <w:pPr>
        <w:spacing w:after="160" w:line="276" w:lineRule="auto"/>
        <w:jc w:val="both"/>
      </w:pPr>
      <w:r w:rsidRPr="00A923BD">
        <w:t>If Maldiva Ltd. implements the changes step-by-step, trains personnel according to their roles, and makes the effort to ensure that the data is accurate and address employee resistance, then in the first year alone the company should have fewer cases of stockouts, more contented customers, more effective targeting of the marketing efforts, quicker access to reports, lower chances of non-compliance, and ultimately, a very good platform on which to sustain long-term development.</w:t>
      </w:r>
    </w:p>
    <w:p w14:paraId="775C9602" w14:textId="77777777" w:rsidR="00A923BD" w:rsidRDefault="00A923BD">
      <w:pPr>
        <w:pStyle w:val="Heading1"/>
        <w:spacing w:before="320" w:after="160"/>
        <w:rPr>
          <w:b/>
          <w:bCs/>
          <w:color w:val="1F3864"/>
          <w:sz w:val="30"/>
          <w:szCs w:val="30"/>
        </w:rPr>
      </w:pPr>
    </w:p>
    <w:p w14:paraId="622A9BE6" w14:textId="77777777" w:rsidR="00A923BD" w:rsidRDefault="00A923BD">
      <w:pPr>
        <w:pStyle w:val="Heading1"/>
        <w:spacing w:before="320" w:after="160"/>
        <w:rPr>
          <w:b/>
          <w:bCs/>
          <w:color w:val="1F3864"/>
          <w:sz w:val="30"/>
          <w:szCs w:val="30"/>
        </w:rPr>
      </w:pPr>
    </w:p>
    <w:p w14:paraId="2DED3799" w14:textId="77777777" w:rsidR="00A923BD" w:rsidRDefault="00A923BD">
      <w:pPr>
        <w:pStyle w:val="Heading1"/>
        <w:spacing w:before="320" w:after="160"/>
        <w:rPr>
          <w:b/>
          <w:bCs/>
          <w:color w:val="1F3864"/>
          <w:sz w:val="30"/>
          <w:szCs w:val="30"/>
        </w:rPr>
      </w:pPr>
    </w:p>
    <w:p w14:paraId="49D1A8AB" w14:textId="17AB9E86" w:rsidR="00F27424" w:rsidRDefault="00000000">
      <w:pPr>
        <w:pStyle w:val="Heading1"/>
        <w:spacing w:before="320" w:after="160"/>
      </w:pPr>
      <w:r>
        <w:rPr>
          <w:b/>
          <w:bCs/>
          <w:color w:val="1F3864"/>
          <w:sz w:val="30"/>
          <w:szCs w:val="30"/>
        </w:rPr>
        <w:t>References</w:t>
      </w:r>
    </w:p>
    <w:p w14:paraId="4D479E1B" w14:textId="6E4A62BC" w:rsidR="00A923BD" w:rsidRDefault="00A923BD" w:rsidP="00A923BD">
      <w:pPr>
        <w:spacing w:after="160"/>
        <w:ind w:left="360" w:hanging="360"/>
      </w:pPr>
      <w:proofErr w:type="spellStart"/>
      <w:r>
        <w:lastRenderedPageBreak/>
        <w:t>Anshari</w:t>
      </w:r>
      <w:proofErr w:type="spellEnd"/>
      <w:r>
        <w:t xml:space="preserve">, M., </w:t>
      </w:r>
      <w:proofErr w:type="spellStart"/>
      <w:r>
        <w:t>Almunawar</w:t>
      </w:r>
      <w:proofErr w:type="spellEnd"/>
      <w:r>
        <w:t>, M.N., Lim, S.A. and Al-</w:t>
      </w:r>
      <w:proofErr w:type="spellStart"/>
      <w:r>
        <w:t>Mudimigh</w:t>
      </w:r>
      <w:proofErr w:type="spellEnd"/>
      <w:r>
        <w:t>, A. (2019) 'Customer relationship management and big data enabled: Personalization &amp; customization of services', Applied Computing and Informatics, 15(2), pp. 94–101. Available at: https://doi.org/10.1016/j.aci.2018.05.004</w:t>
      </w:r>
    </w:p>
    <w:p w14:paraId="623624D1" w14:textId="62A4FB52" w:rsidR="00A923BD" w:rsidRDefault="00A923BD" w:rsidP="00A923BD">
      <w:pPr>
        <w:spacing w:after="160"/>
        <w:ind w:left="360" w:hanging="360"/>
      </w:pPr>
      <w:r>
        <w:t>Epos Now (2026) Choose a smarter EPOS system. Available at: https://www.eposnow.com/uk/ (Accessed: 3 June 2026).</w:t>
      </w:r>
    </w:p>
    <w:p w14:paraId="7ECCD8E6" w14:textId="28AF282C" w:rsidR="00A923BD" w:rsidRDefault="00A923BD" w:rsidP="00A923BD">
      <w:pPr>
        <w:spacing w:after="160"/>
        <w:ind w:left="360" w:hanging="360"/>
      </w:pPr>
      <w:r>
        <w:t>Epos Now (2026) Scale fast, evolve faster with an enterprise POS system. Available at: https://www.eposnow.com/uk/enterprise/ (Accessed: 17 June 2026).</w:t>
      </w:r>
    </w:p>
    <w:p w14:paraId="796576F6" w14:textId="49CBC0C5" w:rsidR="00A923BD" w:rsidRDefault="00A923BD" w:rsidP="00A923BD">
      <w:pPr>
        <w:spacing w:after="160"/>
        <w:ind w:left="360" w:hanging="360"/>
      </w:pPr>
      <w:r>
        <w:t>ERP Focus (2024) Top benefits of ERP inventory management. Available at: https://www.erpfocus.com/four-benefits-of-erp-inventory-management-2896.html (Accessed: 25 May 2026).</w:t>
      </w:r>
    </w:p>
    <w:p w14:paraId="3D244FD2" w14:textId="65B6F0DD" w:rsidR="00A923BD" w:rsidRDefault="00A923BD" w:rsidP="00A923BD">
      <w:pPr>
        <w:spacing w:after="160"/>
        <w:ind w:left="360" w:hanging="360"/>
      </w:pPr>
      <w:r>
        <w:t>ERP Research (2026) Cloud ERP solutions: 25+ SaaS systems compared. Available at: https://www.erpresearch.com/en-us/cloud-erp (Accessed: 10 June 2026).</w:t>
      </w:r>
    </w:p>
    <w:p w14:paraId="4E2FA00A" w14:textId="36432ABF" w:rsidR="00A923BD" w:rsidRDefault="00A923BD" w:rsidP="00A923BD">
      <w:pPr>
        <w:spacing w:after="160"/>
        <w:ind w:left="360" w:hanging="360"/>
      </w:pPr>
      <w:r>
        <w:t>Top10ERP (2026) Understanding SaaS vs cloud ERP [and the top SaaS ERP systems]. Available at: https://www.top10erp.org/blog/saas-erp-vs-cloud-erp (Accessed: 8 July 2026).</w:t>
      </w:r>
    </w:p>
    <w:p w14:paraId="767BB643" w14:textId="141B8A69" w:rsidR="00F27424" w:rsidRDefault="00A923BD" w:rsidP="00A923BD">
      <w:pPr>
        <w:spacing w:after="160"/>
        <w:ind w:left="360" w:hanging="360"/>
      </w:pPr>
      <w:proofErr w:type="spellStart"/>
      <w:r>
        <w:t>Vendr</w:t>
      </w:r>
      <w:proofErr w:type="spellEnd"/>
      <w:r>
        <w:t xml:space="preserve"> (2024) The benefits of adopting ERP as SaaS for your business. Available at: https://www.vendr.com/blog/erp-as-saas (Accessed: 1 June 2026).</w:t>
      </w:r>
    </w:p>
    <w:sectPr w:rsidR="00F27424" w:rsidSect="00457E7D">
      <w:headerReference w:type="default" r:id="rId7"/>
      <w:footerReference w:type="default" r:id="rId8"/>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D7C3A" w14:textId="77777777" w:rsidR="00F76100" w:rsidRDefault="00F76100">
      <w:r>
        <w:separator/>
      </w:r>
    </w:p>
  </w:endnote>
  <w:endnote w:type="continuationSeparator" w:id="0">
    <w:p w14:paraId="3365CB63" w14:textId="77777777" w:rsidR="00F76100" w:rsidRDefault="00F76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79E19" w14:textId="77777777" w:rsidR="00F27424" w:rsidRDefault="00000000">
    <w:pPr>
      <w:jc w:val="center"/>
    </w:pPr>
    <w:r>
      <w:rPr>
        <w:color w:val="595959"/>
        <w:sz w:val="16"/>
        <w:szCs w:val="16"/>
      </w:rPr>
      <w:t xml:space="preserve">Page </w:t>
    </w:r>
    <w:r>
      <w:rPr>
        <w:color w:val="595959"/>
        <w:sz w:val="16"/>
        <w:szCs w:val="16"/>
      </w:rPr>
      <w:fldChar w:fldCharType="begin"/>
    </w:r>
    <w:r>
      <w:rPr>
        <w:color w:val="595959"/>
        <w:sz w:val="16"/>
        <w:szCs w:val="16"/>
      </w:rPr>
      <w:instrText>PAGE</w:instrText>
    </w:r>
    <w:r>
      <w:rPr>
        <w:color w:val="595959"/>
        <w:sz w:val="16"/>
        <w:szCs w:val="16"/>
      </w:rPr>
      <w:fldChar w:fldCharType="separate"/>
    </w:r>
    <w:r w:rsidR="00457E7D">
      <w:rPr>
        <w:noProof/>
        <w:color w:val="595959"/>
        <w:sz w:val="16"/>
        <w:szCs w:val="16"/>
      </w:rPr>
      <w:t>1</w:t>
    </w:r>
    <w:r>
      <w:rPr>
        <w:color w:val="595959"/>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945BF" w14:textId="77777777" w:rsidR="00F76100" w:rsidRDefault="00F76100">
      <w:r>
        <w:separator/>
      </w:r>
    </w:p>
  </w:footnote>
  <w:footnote w:type="continuationSeparator" w:id="0">
    <w:p w14:paraId="30E5CF2A" w14:textId="77777777" w:rsidR="00F76100" w:rsidRDefault="00F761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DE6B1" w14:textId="3C2321EA" w:rsidR="00F27424" w:rsidRDefault="00F27424">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E382D"/>
    <w:multiLevelType w:val="hybridMultilevel"/>
    <w:tmpl w:val="89A64224"/>
    <w:lvl w:ilvl="0" w:tplc="F2E85102">
      <w:start w:val="1"/>
      <w:numFmt w:val="bullet"/>
      <w:lvlText w:val="●"/>
      <w:lvlJc w:val="left"/>
      <w:pPr>
        <w:ind w:left="720" w:hanging="360"/>
      </w:pPr>
    </w:lvl>
    <w:lvl w:ilvl="1" w:tplc="2B8CF8AE">
      <w:start w:val="1"/>
      <w:numFmt w:val="bullet"/>
      <w:lvlText w:val="○"/>
      <w:lvlJc w:val="left"/>
      <w:pPr>
        <w:ind w:left="1440" w:hanging="360"/>
      </w:pPr>
    </w:lvl>
    <w:lvl w:ilvl="2" w:tplc="BC7EC788">
      <w:start w:val="1"/>
      <w:numFmt w:val="bullet"/>
      <w:lvlText w:val="■"/>
      <w:lvlJc w:val="left"/>
      <w:pPr>
        <w:ind w:left="2160" w:hanging="360"/>
      </w:pPr>
    </w:lvl>
    <w:lvl w:ilvl="3" w:tplc="31862DF6">
      <w:start w:val="1"/>
      <w:numFmt w:val="bullet"/>
      <w:lvlText w:val="●"/>
      <w:lvlJc w:val="left"/>
      <w:pPr>
        <w:ind w:left="2880" w:hanging="360"/>
      </w:pPr>
    </w:lvl>
    <w:lvl w:ilvl="4" w:tplc="815ADFC0">
      <w:start w:val="1"/>
      <w:numFmt w:val="bullet"/>
      <w:lvlText w:val="○"/>
      <w:lvlJc w:val="left"/>
      <w:pPr>
        <w:ind w:left="3600" w:hanging="360"/>
      </w:pPr>
    </w:lvl>
    <w:lvl w:ilvl="5" w:tplc="8D0EEE0C">
      <w:start w:val="1"/>
      <w:numFmt w:val="bullet"/>
      <w:lvlText w:val="■"/>
      <w:lvlJc w:val="left"/>
      <w:pPr>
        <w:ind w:left="4320" w:hanging="360"/>
      </w:pPr>
    </w:lvl>
    <w:lvl w:ilvl="6" w:tplc="CF1E658A">
      <w:start w:val="1"/>
      <w:numFmt w:val="bullet"/>
      <w:lvlText w:val="●"/>
      <w:lvlJc w:val="left"/>
      <w:pPr>
        <w:ind w:left="5040" w:hanging="360"/>
      </w:pPr>
    </w:lvl>
    <w:lvl w:ilvl="7" w:tplc="EF507E6E">
      <w:start w:val="1"/>
      <w:numFmt w:val="bullet"/>
      <w:lvlText w:val="●"/>
      <w:lvlJc w:val="left"/>
      <w:pPr>
        <w:ind w:left="5760" w:hanging="360"/>
      </w:pPr>
    </w:lvl>
    <w:lvl w:ilvl="8" w:tplc="B5ECA186">
      <w:start w:val="1"/>
      <w:numFmt w:val="bullet"/>
      <w:lvlText w:val="●"/>
      <w:lvlJc w:val="left"/>
      <w:pPr>
        <w:ind w:left="6480" w:hanging="360"/>
      </w:pPr>
    </w:lvl>
  </w:abstractNum>
  <w:abstractNum w:abstractNumId="1" w15:restartNumberingAfterBreak="0">
    <w:nsid w:val="12BD06D7"/>
    <w:multiLevelType w:val="hybridMultilevel"/>
    <w:tmpl w:val="4A4A8C1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 w15:restartNumberingAfterBreak="0">
    <w:nsid w:val="6CC87945"/>
    <w:multiLevelType w:val="multilevel"/>
    <w:tmpl w:val="637AB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908576">
    <w:abstractNumId w:val="0"/>
    <w:lvlOverride w:ilvl="0">
      <w:startOverride w:val="1"/>
    </w:lvlOverride>
  </w:num>
  <w:num w:numId="2" w16cid:durableId="1714160853">
    <w:abstractNumId w:val="1"/>
  </w:num>
  <w:num w:numId="3" w16cid:durableId="2017223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424"/>
    <w:rsid w:val="00006C5D"/>
    <w:rsid w:val="00457E7D"/>
    <w:rsid w:val="005264CE"/>
    <w:rsid w:val="0057006B"/>
    <w:rsid w:val="009C122F"/>
    <w:rsid w:val="00A923BD"/>
    <w:rsid w:val="00B1291D"/>
    <w:rsid w:val="00B175CC"/>
    <w:rsid w:val="00C80EF9"/>
    <w:rsid w:val="00F27424"/>
    <w:rsid w:val="00F7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C7D16"/>
  <w15:docId w15:val="{D9D0D5C9-1425-413D-B19A-6DF8DB5B0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57E7D"/>
    <w:pPr>
      <w:tabs>
        <w:tab w:val="center" w:pos="4513"/>
        <w:tab w:val="right" w:pos="9026"/>
      </w:tabs>
    </w:pPr>
  </w:style>
  <w:style w:type="character" w:customStyle="1" w:styleId="HeaderChar">
    <w:name w:val="Header Char"/>
    <w:basedOn w:val="DefaultParagraphFont"/>
    <w:link w:val="Header"/>
    <w:uiPriority w:val="99"/>
    <w:rsid w:val="00457E7D"/>
  </w:style>
  <w:style w:type="paragraph" w:styleId="Footer">
    <w:name w:val="footer"/>
    <w:basedOn w:val="Normal"/>
    <w:link w:val="FooterChar"/>
    <w:uiPriority w:val="99"/>
    <w:unhideWhenUsed/>
    <w:rsid w:val="00457E7D"/>
    <w:pPr>
      <w:tabs>
        <w:tab w:val="center" w:pos="4513"/>
        <w:tab w:val="right" w:pos="9026"/>
      </w:tabs>
    </w:pPr>
  </w:style>
  <w:style w:type="character" w:customStyle="1" w:styleId="FooterChar">
    <w:name w:val="Footer Char"/>
    <w:basedOn w:val="DefaultParagraphFont"/>
    <w:link w:val="Footer"/>
    <w:uiPriority w:val="99"/>
    <w:rsid w:val="00457E7D"/>
  </w:style>
  <w:style w:type="paragraph" w:styleId="NormalWeb">
    <w:name w:val="Normal (Web)"/>
    <w:basedOn w:val="Normal"/>
    <w:uiPriority w:val="99"/>
    <w:semiHidden/>
    <w:unhideWhenUsed/>
    <w:rsid w:val="00457E7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Tiberiu-Cristian Anghel (2422970)</cp:lastModifiedBy>
  <cp:revision>3</cp:revision>
  <dcterms:created xsi:type="dcterms:W3CDTF">2026-07-20T09:24:00Z</dcterms:created>
  <dcterms:modified xsi:type="dcterms:W3CDTF">2026-07-20T10:37:00Z</dcterms:modified>
</cp:coreProperties>
</file>