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5B72" w:rsidRDefault="00485B72" w:rsidP="00485B72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The following list of balances was e</w:t>
      </w:r>
      <w:r w:rsidR="00F56410">
        <w:rPr>
          <w:rFonts w:ascii="Arial" w:hAnsi="Arial" w:cs="Arial"/>
          <w:sz w:val="22"/>
          <w:szCs w:val="22"/>
        </w:rPr>
        <w:t>xtracted from the books of Smith Ltd on 31 December 2014</w:t>
      </w:r>
      <w:r>
        <w:rPr>
          <w:rFonts w:ascii="Arial" w:hAnsi="Arial" w:cs="Arial"/>
          <w:sz w:val="22"/>
          <w:szCs w:val="22"/>
        </w:rPr>
        <w:t>.</w:t>
      </w:r>
    </w:p>
    <w:p w:rsidR="00485B72" w:rsidRDefault="00485B72" w:rsidP="00485B72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45"/>
        <w:gridCol w:w="2180"/>
      </w:tblGrid>
      <w:tr w:rsidR="00485B72" w:rsidRPr="00197B7D" w:rsidTr="00EA74D6">
        <w:tc>
          <w:tcPr>
            <w:tcW w:w="6345" w:type="dxa"/>
          </w:tcPr>
          <w:p w:rsidR="00485B72" w:rsidRPr="00197B7D" w:rsidRDefault="00485B72" w:rsidP="00EA74D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80" w:type="dxa"/>
          </w:tcPr>
          <w:p w:rsidR="00485B72" w:rsidRPr="00197B7D" w:rsidRDefault="00485B72" w:rsidP="00EA74D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7B7D">
              <w:rPr>
                <w:rFonts w:ascii="Arial" w:hAnsi="Arial" w:cs="Arial"/>
                <w:sz w:val="22"/>
                <w:szCs w:val="22"/>
              </w:rPr>
              <w:t>£</w:t>
            </w:r>
          </w:p>
        </w:tc>
      </w:tr>
      <w:tr w:rsidR="00485B72" w:rsidRPr="00197B7D" w:rsidTr="00EA74D6">
        <w:tc>
          <w:tcPr>
            <w:tcW w:w="6345" w:type="dxa"/>
          </w:tcPr>
          <w:p w:rsidR="00F56410" w:rsidRPr="00197B7D" w:rsidRDefault="00F56410" w:rsidP="00EA74D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Share capital (£1 shares)</w:t>
            </w:r>
          </w:p>
        </w:tc>
        <w:tc>
          <w:tcPr>
            <w:tcW w:w="2180" w:type="dxa"/>
          </w:tcPr>
          <w:p w:rsidR="00485B72" w:rsidRPr="00197B7D" w:rsidRDefault="00F56410" w:rsidP="00EA74D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20000</w:t>
            </w:r>
          </w:p>
        </w:tc>
      </w:tr>
      <w:tr w:rsidR="00485B72" w:rsidRPr="00197B7D" w:rsidTr="00EA74D6">
        <w:tc>
          <w:tcPr>
            <w:tcW w:w="6345" w:type="dxa"/>
          </w:tcPr>
          <w:p w:rsidR="00485B72" w:rsidRPr="00197B7D" w:rsidRDefault="00F56410" w:rsidP="00EA74D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Share premium</w:t>
            </w:r>
          </w:p>
        </w:tc>
        <w:tc>
          <w:tcPr>
            <w:tcW w:w="2180" w:type="dxa"/>
          </w:tcPr>
          <w:p w:rsidR="00485B72" w:rsidRPr="00197B7D" w:rsidRDefault="00F56410" w:rsidP="00EA74D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4000</w:t>
            </w:r>
          </w:p>
        </w:tc>
      </w:tr>
      <w:tr w:rsidR="00485B72" w:rsidRPr="00197B7D" w:rsidTr="00EA74D6">
        <w:tc>
          <w:tcPr>
            <w:tcW w:w="6345" w:type="dxa"/>
          </w:tcPr>
          <w:p w:rsidR="00485B72" w:rsidRPr="00197B7D" w:rsidRDefault="00F56410" w:rsidP="00EA74D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Revaluation reserve</w:t>
            </w:r>
          </w:p>
        </w:tc>
        <w:tc>
          <w:tcPr>
            <w:tcW w:w="2180" w:type="dxa"/>
          </w:tcPr>
          <w:p w:rsidR="00485B72" w:rsidRPr="00197B7D" w:rsidRDefault="00F56410" w:rsidP="00EA74D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1500</w:t>
            </w:r>
          </w:p>
        </w:tc>
      </w:tr>
      <w:tr w:rsidR="00485B72" w:rsidRPr="00197B7D" w:rsidTr="00EA74D6">
        <w:tc>
          <w:tcPr>
            <w:tcW w:w="6345" w:type="dxa"/>
          </w:tcPr>
          <w:p w:rsidR="00485B72" w:rsidRPr="00197B7D" w:rsidRDefault="00F56410" w:rsidP="00EA74D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Debenture loan</w:t>
            </w:r>
          </w:p>
        </w:tc>
        <w:tc>
          <w:tcPr>
            <w:tcW w:w="2180" w:type="dxa"/>
          </w:tcPr>
          <w:p w:rsidR="00485B72" w:rsidRPr="00197B7D" w:rsidRDefault="00F56410" w:rsidP="00EA74D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15000</w:t>
            </w:r>
          </w:p>
        </w:tc>
      </w:tr>
      <w:tr w:rsidR="00485B72" w:rsidRPr="00197B7D" w:rsidTr="00EA74D6">
        <w:tc>
          <w:tcPr>
            <w:tcW w:w="6345" w:type="dxa"/>
          </w:tcPr>
          <w:p w:rsidR="00485B72" w:rsidRPr="00197B7D" w:rsidRDefault="00F56410" w:rsidP="00EA74D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Freehold buildings</w:t>
            </w:r>
          </w:p>
        </w:tc>
        <w:tc>
          <w:tcPr>
            <w:tcW w:w="2180" w:type="dxa"/>
          </w:tcPr>
          <w:p w:rsidR="00485B72" w:rsidRPr="00197B7D" w:rsidRDefault="00F56410" w:rsidP="00EA74D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22000</w:t>
            </w:r>
          </w:p>
        </w:tc>
      </w:tr>
      <w:tr w:rsidR="00485B72" w:rsidRPr="00197B7D" w:rsidTr="00EA74D6">
        <w:tc>
          <w:tcPr>
            <w:tcW w:w="6345" w:type="dxa"/>
          </w:tcPr>
          <w:p w:rsidR="00485B72" w:rsidRPr="00197B7D" w:rsidRDefault="00F56410" w:rsidP="00EA74D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Provision for depreciation- freehold buildings</w:t>
            </w:r>
          </w:p>
        </w:tc>
        <w:tc>
          <w:tcPr>
            <w:tcW w:w="2180" w:type="dxa"/>
          </w:tcPr>
          <w:p w:rsidR="00485B72" w:rsidRPr="00197B7D" w:rsidRDefault="00F56410" w:rsidP="00EA74D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1250</w:t>
            </w:r>
          </w:p>
        </w:tc>
      </w:tr>
      <w:tr w:rsidR="00485B72" w:rsidRPr="00197B7D" w:rsidTr="00EA74D6">
        <w:tc>
          <w:tcPr>
            <w:tcW w:w="6345" w:type="dxa"/>
          </w:tcPr>
          <w:p w:rsidR="00485B72" w:rsidRPr="00197B7D" w:rsidRDefault="00F56410" w:rsidP="00EA74D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Plant and equipment</w:t>
            </w:r>
          </w:p>
        </w:tc>
        <w:tc>
          <w:tcPr>
            <w:tcW w:w="2180" w:type="dxa"/>
          </w:tcPr>
          <w:p w:rsidR="00485B72" w:rsidRPr="00197B7D" w:rsidRDefault="00F56410" w:rsidP="00EA74D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16000</w:t>
            </w:r>
          </w:p>
        </w:tc>
      </w:tr>
      <w:tr w:rsidR="00485B72" w:rsidRPr="00197B7D" w:rsidTr="00EA74D6">
        <w:tc>
          <w:tcPr>
            <w:tcW w:w="6345" w:type="dxa"/>
          </w:tcPr>
          <w:p w:rsidR="00485B72" w:rsidRDefault="00F56410" w:rsidP="00EA74D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Provision for depreciation – plant and equipment</w:t>
            </w:r>
          </w:p>
        </w:tc>
        <w:tc>
          <w:tcPr>
            <w:tcW w:w="2180" w:type="dxa"/>
          </w:tcPr>
          <w:p w:rsidR="00485B72" w:rsidRDefault="00F56410" w:rsidP="00EA74D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4950</w:t>
            </w:r>
          </w:p>
        </w:tc>
      </w:tr>
      <w:tr w:rsidR="00485B72" w:rsidRPr="00197B7D" w:rsidTr="00EA74D6">
        <w:tc>
          <w:tcPr>
            <w:tcW w:w="6345" w:type="dxa"/>
          </w:tcPr>
          <w:p w:rsidR="00485B72" w:rsidRDefault="00F56410" w:rsidP="00EA74D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Stock at 31-12-14</w:t>
            </w:r>
          </w:p>
        </w:tc>
        <w:tc>
          <w:tcPr>
            <w:tcW w:w="2180" w:type="dxa"/>
          </w:tcPr>
          <w:p w:rsidR="00485B72" w:rsidRDefault="00F56410" w:rsidP="00EA74D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16845</w:t>
            </w:r>
          </w:p>
        </w:tc>
      </w:tr>
      <w:tr w:rsidR="00485B72" w:rsidRPr="00197B7D" w:rsidTr="00EA74D6">
        <w:tc>
          <w:tcPr>
            <w:tcW w:w="6345" w:type="dxa"/>
          </w:tcPr>
          <w:p w:rsidR="00485B72" w:rsidRDefault="00F56410" w:rsidP="00EA74D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Trade debtors</w:t>
            </w:r>
          </w:p>
        </w:tc>
        <w:tc>
          <w:tcPr>
            <w:tcW w:w="2180" w:type="dxa"/>
          </w:tcPr>
          <w:p w:rsidR="00485B72" w:rsidRDefault="00F56410" w:rsidP="00EA74D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28450</w:t>
            </w:r>
          </w:p>
        </w:tc>
      </w:tr>
      <w:tr w:rsidR="00485B72" w:rsidRPr="00197B7D" w:rsidTr="00EA74D6">
        <w:tc>
          <w:tcPr>
            <w:tcW w:w="6345" w:type="dxa"/>
          </w:tcPr>
          <w:p w:rsidR="00485B72" w:rsidRDefault="00F56410" w:rsidP="00EA74D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Cash in hand</w:t>
            </w:r>
          </w:p>
        </w:tc>
        <w:tc>
          <w:tcPr>
            <w:tcW w:w="2180" w:type="dxa"/>
          </w:tcPr>
          <w:p w:rsidR="00485B72" w:rsidRDefault="00F56410" w:rsidP="00EA74D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950</w:t>
            </w:r>
          </w:p>
        </w:tc>
      </w:tr>
      <w:tr w:rsidR="00485B72" w:rsidRPr="00197B7D" w:rsidTr="00EA74D6">
        <w:tc>
          <w:tcPr>
            <w:tcW w:w="6345" w:type="dxa"/>
          </w:tcPr>
          <w:p w:rsidR="00485B72" w:rsidRDefault="00F56410" w:rsidP="00EA74D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Cash at bank</w:t>
            </w:r>
          </w:p>
        </w:tc>
        <w:tc>
          <w:tcPr>
            <w:tcW w:w="2180" w:type="dxa"/>
          </w:tcPr>
          <w:p w:rsidR="00485B72" w:rsidRDefault="00F56410" w:rsidP="00EA74D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8450</w:t>
            </w:r>
          </w:p>
        </w:tc>
      </w:tr>
      <w:tr w:rsidR="00485B72" w:rsidRPr="00197B7D" w:rsidTr="00EA74D6">
        <w:tc>
          <w:tcPr>
            <w:tcW w:w="6345" w:type="dxa"/>
          </w:tcPr>
          <w:p w:rsidR="00485B72" w:rsidRDefault="00F56410" w:rsidP="00EA74D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Trade creditors</w:t>
            </w:r>
          </w:p>
        </w:tc>
        <w:tc>
          <w:tcPr>
            <w:tcW w:w="2180" w:type="dxa"/>
          </w:tcPr>
          <w:p w:rsidR="00485B72" w:rsidRDefault="00F56410" w:rsidP="00EA74D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8000</w:t>
            </w:r>
          </w:p>
        </w:tc>
      </w:tr>
      <w:tr w:rsidR="00485B72" w:rsidRPr="00197B7D" w:rsidTr="00EA74D6">
        <w:tc>
          <w:tcPr>
            <w:tcW w:w="6345" w:type="dxa"/>
          </w:tcPr>
          <w:p w:rsidR="00485B72" w:rsidRDefault="00F56410" w:rsidP="00EA74D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Sales</w:t>
            </w:r>
          </w:p>
        </w:tc>
        <w:tc>
          <w:tcPr>
            <w:tcW w:w="2180" w:type="dxa"/>
          </w:tcPr>
          <w:p w:rsidR="00485B72" w:rsidRDefault="00F56410" w:rsidP="00EA74D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217450</w:t>
            </w:r>
          </w:p>
        </w:tc>
      </w:tr>
      <w:tr w:rsidR="00485B72" w:rsidRPr="00197B7D" w:rsidTr="00EA74D6">
        <w:tc>
          <w:tcPr>
            <w:tcW w:w="6345" w:type="dxa"/>
          </w:tcPr>
          <w:p w:rsidR="00485B72" w:rsidRDefault="00F56410" w:rsidP="00EA74D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Cost of goods sold</w:t>
            </w:r>
          </w:p>
        </w:tc>
        <w:tc>
          <w:tcPr>
            <w:tcW w:w="2180" w:type="dxa"/>
          </w:tcPr>
          <w:p w:rsidR="00485B72" w:rsidRDefault="00F56410" w:rsidP="00EA74D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120960</w:t>
            </w:r>
          </w:p>
        </w:tc>
      </w:tr>
      <w:tr w:rsidR="00485B72" w:rsidRPr="00197B7D" w:rsidTr="00EA74D6">
        <w:tc>
          <w:tcPr>
            <w:tcW w:w="6345" w:type="dxa"/>
          </w:tcPr>
          <w:p w:rsidR="00485B72" w:rsidRDefault="00F56410" w:rsidP="00EA74D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Administrative expenses</w:t>
            </w:r>
          </w:p>
        </w:tc>
        <w:tc>
          <w:tcPr>
            <w:tcW w:w="2180" w:type="dxa"/>
          </w:tcPr>
          <w:p w:rsidR="00485B72" w:rsidRDefault="00F56410" w:rsidP="00EA74D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24525</w:t>
            </w:r>
          </w:p>
        </w:tc>
      </w:tr>
      <w:tr w:rsidR="00485B72" w:rsidRPr="00197B7D" w:rsidTr="00EA74D6">
        <w:tc>
          <w:tcPr>
            <w:tcW w:w="6345" w:type="dxa"/>
          </w:tcPr>
          <w:p w:rsidR="00485B72" w:rsidRDefault="00F56410" w:rsidP="00EA74D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Distribution expenses</w:t>
            </w:r>
          </w:p>
        </w:tc>
        <w:tc>
          <w:tcPr>
            <w:tcW w:w="2180" w:type="dxa"/>
          </w:tcPr>
          <w:p w:rsidR="00485B72" w:rsidRDefault="00F56410" w:rsidP="00EA74D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19450</w:t>
            </w:r>
          </w:p>
        </w:tc>
      </w:tr>
      <w:tr w:rsidR="00485B72" w:rsidRPr="00197B7D" w:rsidTr="00EA74D6">
        <w:tc>
          <w:tcPr>
            <w:tcW w:w="6345" w:type="dxa"/>
          </w:tcPr>
          <w:p w:rsidR="00485B72" w:rsidRDefault="00F56410" w:rsidP="00EA74D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Interest payable</w:t>
            </w:r>
          </w:p>
        </w:tc>
        <w:tc>
          <w:tcPr>
            <w:tcW w:w="2180" w:type="dxa"/>
          </w:tcPr>
          <w:p w:rsidR="00485B72" w:rsidRDefault="00F56410" w:rsidP="0089287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1500</w:t>
            </w:r>
          </w:p>
        </w:tc>
      </w:tr>
      <w:tr w:rsidR="00F56410" w:rsidRPr="00197B7D" w:rsidTr="00EA74D6">
        <w:tc>
          <w:tcPr>
            <w:tcW w:w="6345" w:type="dxa"/>
          </w:tcPr>
          <w:p w:rsidR="00F56410" w:rsidRDefault="00F56410" w:rsidP="00EA74D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Directors salaries</w:t>
            </w:r>
          </w:p>
        </w:tc>
        <w:tc>
          <w:tcPr>
            <w:tcW w:w="2180" w:type="dxa"/>
          </w:tcPr>
          <w:p w:rsidR="00F56410" w:rsidRDefault="00F56410" w:rsidP="0089287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18050</w:t>
            </w:r>
          </w:p>
        </w:tc>
      </w:tr>
      <w:tr w:rsidR="00F56410" w:rsidRPr="00197B7D" w:rsidTr="00EA74D6">
        <w:tc>
          <w:tcPr>
            <w:tcW w:w="6345" w:type="dxa"/>
          </w:tcPr>
          <w:p w:rsidR="00F56410" w:rsidRDefault="00F56410" w:rsidP="00F5641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Profit and loss account reserve at 1-1-14</w:t>
            </w:r>
          </w:p>
        </w:tc>
        <w:tc>
          <w:tcPr>
            <w:tcW w:w="2180" w:type="dxa"/>
          </w:tcPr>
          <w:p w:rsidR="00F56410" w:rsidRDefault="00F56410" w:rsidP="0089287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5030</w:t>
            </w:r>
          </w:p>
        </w:tc>
      </w:tr>
    </w:tbl>
    <w:p w:rsidR="00485B72" w:rsidRDefault="00485B72" w:rsidP="00485B72">
      <w:pPr>
        <w:ind w:left="1080" w:hanging="720"/>
        <w:rPr>
          <w:rFonts w:ascii="Arial" w:hAnsi="Arial" w:cs="Arial"/>
          <w:sz w:val="22"/>
          <w:szCs w:val="22"/>
        </w:rPr>
      </w:pPr>
    </w:p>
    <w:p w:rsidR="00F56410" w:rsidRDefault="00F56410" w:rsidP="00485B72">
      <w:pPr>
        <w:ind w:left="1080" w:hanging="1080"/>
        <w:rPr>
          <w:rFonts w:ascii="Arial" w:hAnsi="Arial" w:cs="Arial"/>
          <w:sz w:val="22"/>
          <w:szCs w:val="22"/>
        </w:rPr>
      </w:pPr>
    </w:p>
    <w:p w:rsidR="00F56410" w:rsidRDefault="00F56410" w:rsidP="00485B72">
      <w:pPr>
        <w:ind w:left="1080" w:hanging="1080"/>
        <w:rPr>
          <w:rFonts w:ascii="Arial" w:hAnsi="Arial" w:cs="Arial"/>
          <w:sz w:val="22"/>
          <w:szCs w:val="22"/>
        </w:rPr>
      </w:pPr>
    </w:p>
    <w:p w:rsidR="00485B72" w:rsidRDefault="00485B72" w:rsidP="00485B72">
      <w:pPr>
        <w:ind w:left="1080" w:hanging="108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The following adjustments are to be made:</w:t>
      </w:r>
    </w:p>
    <w:p w:rsidR="00F56410" w:rsidRDefault="00F56410" w:rsidP="00485B72">
      <w:pPr>
        <w:ind w:left="1080" w:hanging="1080"/>
        <w:rPr>
          <w:rFonts w:ascii="Arial" w:hAnsi="Arial" w:cs="Arial"/>
          <w:sz w:val="22"/>
          <w:szCs w:val="22"/>
        </w:rPr>
      </w:pPr>
    </w:p>
    <w:p w:rsidR="00485B72" w:rsidRDefault="00485B72" w:rsidP="00485B72">
      <w:pPr>
        <w:ind w:left="1080" w:hanging="1080"/>
        <w:rPr>
          <w:rFonts w:ascii="Arial" w:hAnsi="Arial" w:cs="Arial"/>
          <w:sz w:val="22"/>
          <w:szCs w:val="22"/>
        </w:rPr>
      </w:pPr>
    </w:p>
    <w:p w:rsidR="00485B72" w:rsidRDefault="00485B72" w:rsidP="00485B72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Depreciation is to be provided in the accounts for the year at the following rates:</w:t>
      </w:r>
      <w:r>
        <w:rPr>
          <w:rFonts w:ascii="Arial" w:hAnsi="Arial" w:cs="Arial"/>
          <w:sz w:val="22"/>
          <w:szCs w:val="22"/>
        </w:rPr>
        <w:br/>
      </w:r>
      <w:r>
        <w:rPr>
          <w:rFonts w:ascii="Arial" w:hAnsi="Arial" w:cs="Arial"/>
          <w:sz w:val="22"/>
          <w:szCs w:val="22"/>
        </w:rPr>
        <w:br/>
        <w:t>-</w:t>
      </w:r>
      <w:r>
        <w:rPr>
          <w:rFonts w:ascii="Arial" w:hAnsi="Arial" w:cs="Arial"/>
          <w:sz w:val="22"/>
          <w:szCs w:val="22"/>
        </w:rPr>
        <w:tab/>
      </w:r>
      <w:r w:rsidR="00F56410">
        <w:rPr>
          <w:rFonts w:ascii="Arial" w:hAnsi="Arial" w:cs="Arial"/>
          <w:sz w:val="22"/>
          <w:szCs w:val="22"/>
        </w:rPr>
        <w:t xml:space="preserve">Freehold </w:t>
      </w:r>
      <w:r>
        <w:rPr>
          <w:rFonts w:ascii="Arial" w:hAnsi="Arial" w:cs="Arial"/>
          <w:sz w:val="22"/>
          <w:szCs w:val="22"/>
        </w:rPr>
        <w:t>Buildings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2% straight line</w:t>
      </w:r>
      <w:r>
        <w:rPr>
          <w:rFonts w:ascii="Arial" w:hAnsi="Arial" w:cs="Arial"/>
          <w:sz w:val="22"/>
          <w:szCs w:val="22"/>
        </w:rPr>
        <w:br/>
      </w:r>
      <w:r>
        <w:rPr>
          <w:rFonts w:ascii="Arial" w:hAnsi="Arial" w:cs="Arial"/>
          <w:sz w:val="22"/>
          <w:szCs w:val="22"/>
        </w:rPr>
        <w:br/>
        <w:t>-</w:t>
      </w:r>
      <w:r>
        <w:rPr>
          <w:rFonts w:ascii="Arial" w:hAnsi="Arial" w:cs="Arial"/>
          <w:sz w:val="22"/>
          <w:szCs w:val="22"/>
        </w:rPr>
        <w:tab/>
        <w:t>Plant &amp; Equipment</w:t>
      </w:r>
      <w:r>
        <w:rPr>
          <w:rFonts w:ascii="Arial" w:hAnsi="Arial" w:cs="Arial"/>
          <w:sz w:val="22"/>
          <w:szCs w:val="22"/>
        </w:rPr>
        <w:tab/>
      </w:r>
      <w:r w:rsidR="00F56410">
        <w:rPr>
          <w:rFonts w:ascii="Arial" w:hAnsi="Arial" w:cs="Arial"/>
          <w:sz w:val="22"/>
          <w:szCs w:val="22"/>
        </w:rPr>
        <w:tab/>
        <w:t>25% reducing balance</w:t>
      </w:r>
      <w:r>
        <w:rPr>
          <w:rFonts w:ascii="Arial" w:hAnsi="Arial" w:cs="Arial"/>
          <w:sz w:val="22"/>
          <w:szCs w:val="22"/>
        </w:rPr>
        <w:br/>
      </w:r>
    </w:p>
    <w:p w:rsidR="00485B72" w:rsidRDefault="00485B72" w:rsidP="00485B72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Corporation tax based upon the profits</w:t>
      </w:r>
      <w:r w:rsidR="00F56410">
        <w:rPr>
          <w:rFonts w:ascii="Arial" w:hAnsi="Arial" w:cs="Arial"/>
          <w:sz w:val="22"/>
          <w:szCs w:val="22"/>
        </w:rPr>
        <w:t xml:space="preserve"> for the year amounting to £18000</w:t>
      </w:r>
      <w:r>
        <w:rPr>
          <w:rFonts w:ascii="Arial" w:hAnsi="Arial" w:cs="Arial"/>
          <w:sz w:val="22"/>
          <w:szCs w:val="22"/>
        </w:rPr>
        <w:t xml:space="preserve"> is to be provided for.</w:t>
      </w:r>
    </w:p>
    <w:p w:rsidR="00485B72" w:rsidRDefault="00485B72" w:rsidP="00485B72">
      <w:pPr>
        <w:ind w:left="360"/>
        <w:rPr>
          <w:rFonts w:ascii="Arial" w:hAnsi="Arial" w:cs="Arial"/>
          <w:sz w:val="22"/>
          <w:szCs w:val="22"/>
        </w:rPr>
      </w:pPr>
    </w:p>
    <w:p w:rsidR="00485B72" w:rsidRDefault="00F56410" w:rsidP="00485B72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An ordinary dividend of 15</w:t>
      </w:r>
      <w:r w:rsidR="00485B72">
        <w:rPr>
          <w:rFonts w:ascii="Arial" w:hAnsi="Arial" w:cs="Arial"/>
          <w:sz w:val="22"/>
          <w:szCs w:val="22"/>
        </w:rPr>
        <w:t>p per share is to be proposed at the year end</w:t>
      </w:r>
      <w:r w:rsidR="00485B72">
        <w:rPr>
          <w:rFonts w:ascii="Arial" w:hAnsi="Arial" w:cs="Arial"/>
          <w:sz w:val="22"/>
          <w:szCs w:val="22"/>
        </w:rPr>
        <w:br/>
      </w:r>
      <w:r w:rsidR="00485B72">
        <w:rPr>
          <w:rFonts w:ascii="Arial" w:hAnsi="Arial" w:cs="Arial"/>
          <w:sz w:val="22"/>
          <w:szCs w:val="22"/>
        </w:rPr>
        <w:br/>
      </w:r>
    </w:p>
    <w:p w:rsidR="00485B72" w:rsidRDefault="00485B72" w:rsidP="00485B72">
      <w:pPr>
        <w:rPr>
          <w:rFonts w:ascii="Arial" w:hAnsi="Arial" w:cs="Arial"/>
          <w:sz w:val="22"/>
          <w:szCs w:val="22"/>
        </w:rPr>
      </w:pPr>
    </w:p>
    <w:p w:rsidR="00485B72" w:rsidRDefault="00485B72" w:rsidP="00485B72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Requirement</w:t>
      </w:r>
    </w:p>
    <w:p w:rsidR="00485B72" w:rsidRDefault="00485B72" w:rsidP="00485B72">
      <w:pPr>
        <w:rPr>
          <w:rFonts w:ascii="Arial" w:hAnsi="Arial" w:cs="Arial"/>
          <w:b/>
          <w:sz w:val="22"/>
          <w:szCs w:val="22"/>
        </w:rPr>
      </w:pPr>
    </w:p>
    <w:p w:rsidR="00485B72" w:rsidRDefault="00485B72" w:rsidP="00F5641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Prepare the </w:t>
      </w:r>
      <w:r w:rsidR="00877BAE">
        <w:rPr>
          <w:rFonts w:ascii="Arial" w:hAnsi="Arial" w:cs="Arial"/>
          <w:sz w:val="22"/>
          <w:szCs w:val="22"/>
        </w:rPr>
        <w:t>profit and loss account of Smith</w:t>
      </w:r>
      <w:bookmarkStart w:id="0" w:name="_GoBack"/>
      <w:bookmarkEnd w:id="0"/>
      <w:r>
        <w:rPr>
          <w:rFonts w:ascii="Arial" w:hAnsi="Arial" w:cs="Arial"/>
          <w:sz w:val="22"/>
          <w:szCs w:val="22"/>
        </w:rPr>
        <w:t xml:space="preserve"> Ltd for </w:t>
      </w:r>
      <w:r w:rsidR="00F56410">
        <w:rPr>
          <w:rFonts w:ascii="Arial" w:hAnsi="Arial" w:cs="Arial"/>
          <w:sz w:val="22"/>
          <w:szCs w:val="22"/>
        </w:rPr>
        <w:t>the year ended 31 December 2014</w:t>
      </w:r>
      <w:r>
        <w:rPr>
          <w:rFonts w:ascii="Arial" w:hAnsi="Arial" w:cs="Arial"/>
          <w:sz w:val="22"/>
          <w:szCs w:val="22"/>
        </w:rPr>
        <w:t xml:space="preserve"> and the balance sheet at that date.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br/>
      </w:r>
    </w:p>
    <w:p w:rsidR="00497618" w:rsidRDefault="00877BAE"/>
    <w:sectPr w:rsidR="0049761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0C43D1"/>
    <w:multiLevelType w:val="hybridMultilevel"/>
    <w:tmpl w:val="EC7CDBBE"/>
    <w:lvl w:ilvl="0" w:tplc="08090017">
      <w:start w:val="1"/>
      <w:numFmt w:val="lowerLetter"/>
      <w:lvlText w:val="%1)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57E41BE2"/>
    <w:multiLevelType w:val="hybridMultilevel"/>
    <w:tmpl w:val="DD6C0BD6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5B72"/>
    <w:rsid w:val="00485B72"/>
    <w:rsid w:val="00877BAE"/>
    <w:rsid w:val="00892875"/>
    <w:rsid w:val="008C7421"/>
    <w:rsid w:val="00A1378D"/>
    <w:rsid w:val="00AF1104"/>
    <w:rsid w:val="00F032F6"/>
    <w:rsid w:val="00F564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5B7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5B7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177</Words>
  <Characters>1012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Dunstan, Richard</dc:creator>
  <cp:lastModifiedBy>Administrator</cp:lastModifiedBy>
  <cp:revision>4</cp:revision>
  <cp:lastPrinted>2013-10-08T09:34:00Z</cp:lastPrinted>
  <dcterms:created xsi:type="dcterms:W3CDTF">2015-09-22T10:14:00Z</dcterms:created>
  <dcterms:modified xsi:type="dcterms:W3CDTF">2015-09-22T11:07:00Z</dcterms:modified>
</cp:coreProperties>
</file>