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E6D93" w14:textId="253737CD" w:rsidR="00F34BCB" w:rsidRPr="00631F46" w:rsidRDefault="00F34BCB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r w:rsidRPr="00631F46">
        <w:rPr>
          <w:rFonts w:ascii="Arial" w:hAnsi="Arial" w:cs="Arial"/>
          <w:sz w:val="28"/>
          <w:szCs w:val="28"/>
          <w:lang w:val="en-GB"/>
        </w:rPr>
        <w:t>Muhammad Hossain and Rebecca Kavanagh, Lecturers of BM</w:t>
      </w:r>
      <w:r w:rsidR="00153E27" w:rsidRPr="00631F46">
        <w:rPr>
          <w:rFonts w:ascii="Arial" w:hAnsi="Arial" w:cs="Arial"/>
          <w:sz w:val="28"/>
          <w:szCs w:val="28"/>
          <w:lang w:val="en-GB"/>
        </w:rPr>
        <w:t>H</w:t>
      </w:r>
      <w:r w:rsidRPr="00631F46">
        <w:rPr>
          <w:rFonts w:ascii="Arial" w:hAnsi="Arial" w:cs="Arial"/>
          <w:sz w:val="28"/>
          <w:szCs w:val="28"/>
          <w:lang w:val="en-GB"/>
        </w:rPr>
        <w:t>P 4003</w:t>
      </w:r>
    </w:p>
    <w:p w14:paraId="4BD67044" w14:textId="77777777" w:rsidR="00F34BCB" w:rsidRDefault="00F34BCB" w:rsidP="0087360E">
      <w:pPr>
        <w:jc w:val="center"/>
        <w:rPr>
          <w:rFonts w:ascii="Arial" w:hAnsi="Arial" w:cs="Arial"/>
          <w:sz w:val="52"/>
          <w:szCs w:val="52"/>
          <w:u w:val="single"/>
          <w:lang w:val="en-GB"/>
        </w:rPr>
      </w:pPr>
    </w:p>
    <w:p w14:paraId="485B0B91" w14:textId="77777777" w:rsidR="00F34BCB" w:rsidRDefault="00F34BCB" w:rsidP="0087360E">
      <w:pPr>
        <w:jc w:val="center"/>
        <w:rPr>
          <w:rFonts w:ascii="Arial" w:hAnsi="Arial" w:cs="Arial"/>
          <w:sz w:val="52"/>
          <w:szCs w:val="52"/>
          <w:u w:val="single"/>
          <w:lang w:val="en-GB"/>
        </w:rPr>
      </w:pPr>
    </w:p>
    <w:p w14:paraId="6899E568" w14:textId="7C9DAF4D" w:rsidR="0087360E" w:rsidRPr="0087360E" w:rsidRDefault="0087360E" w:rsidP="0087360E">
      <w:pPr>
        <w:jc w:val="center"/>
        <w:rPr>
          <w:rFonts w:ascii="Arial" w:hAnsi="Arial" w:cs="Arial"/>
          <w:sz w:val="52"/>
          <w:szCs w:val="52"/>
          <w:u w:val="single"/>
          <w:lang w:val="en-GB"/>
        </w:rPr>
      </w:pPr>
      <w:r w:rsidRPr="0087360E">
        <w:rPr>
          <w:rFonts w:ascii="Arial" w:hAnsi="Arial" w:cs="Arial"/>
          <w:sz w:val="52"/>
          <w:szCs w:val="52"/>
          <w:u w:val="single"/>
          <w:lang w:val="en-GB"/>
        </w:rPr>
        <w:t>ANNOTATED BIBLIOGRAPHY</w:t>
      </w:r>
    </w:p>
    <w:p w14:paraId="6E214980" w14:textId="77777777" w:rsidR="00BC6911" w:rsidRDefault="00BC6911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0130A0B8" w14:textId="0FAB706F" w:rsidR="0087360E" w:rsidRPr="00631F46" w:rsidRDefault="0087360E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r w:rsidRPr="00631F46">
        <w:rPr>
          <w:rFonts w:ascii="Arial" w:hAnsi="Arial" w:cs="Arial"/>
          <w:sz w:val="28"/>
          <w:szCs w:val="28"/>
          <w:lang w:val="en-GB"/>
        </w:rPr>
        <w:t>On Why Psychology</w:t>
      </w:r>
      <w:r w:rsidR="00E1423C" w:rsidRPr="00631F46">
        <w:rPr>
          <w:rFonts w:ascii="Arial" w:hAnsi="Arial" w:cs="Arial"/>
          <w:sz w:val="28"/>
          <w:szCs w:val="28"/>
          <w:lang w:val="en-GB"/>
        </w:rPr>
        <w:t xml:space="preserve"> Is</w:t>
      </w:r>
      <w:r w:rsidRPr="00631F46">
        <w:rPr>
          <w:rFonts w:ascii="Arial" w:hAnsi="Arial" w:cs="Arial"/>
          <w:sz w:val="28"/>
          <w:szCs w:val="28"/>
          <w:lang w:val="en-GB"/>
        </w:rPr>
        <w:t xml:space="preserve"> Important When Working </w:t>
      </w:r>
      <w:r w:rsidR="007D517C" w:rsidRPr="00631F46">
        <w:rPr>
          <w:rFonts w:ascii="Arial" w:hAnsi="Arial" w:cs="Arial"/>
          <w:sz w:val="28"/>
          <w:szCs w:val="28"/>
          <w:lang w:val="en-GB"/>
        </w:rPr>
        <w:t>as</w:t>
      </w:r>
      <w:r w:rsidRPr="00631F46">
        <w:rPr>
          <w:rFonts w:ascii="Arial" w:hAnsi="Arial" w:cs="Arial"/>
          <w:sz w:val="28"/>
          <w:szCs w:val="28"/>
          <w:lang w:val="en-GB"/>
        </w:rPr>
        <w:t xml:space="preserve"> A Social Worker</w:t>
      </w:r>
    </w:p>
    <w:p w14:paraId="1D481ADC" w14:textId="723B3466" w:rsidR="0087360E" w:rsidRDefault="0087360E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64561C06" w14:textId="66443B75" w:rsidR="0087360E" w:rsidRDefault="0087360E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62A9F070" w14:textId="2C79D8F9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59858B97" w14:textId="73491677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55EFC1AC" w14:textId="69E5D9CB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31E139AE" w14:textId="286EA87F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3842D346" w14:textId="76AFF4AD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574A7F4A" w14:textId="60023031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4EFFC0BC" w14:textId="4491CC94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28623344" w14:textId="5A5587F3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1E4D63B9" w14:textId="19F78002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46F6915C" w14:textId="7C335EF2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59CE52AA" w14:textId="77777777" w:rsidR="002048D0" w:rsidRDefault="002048D0" w:rsidP="0087360E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3A2D662E" w14:textId="77777777" w:rsidR="00BC6911" w:rsidRPr="00631F46" w:rsidRDefault="00BC691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7E58CB7" w14:textId="2C3A8252" w:rsidR="0087360E" w:rsidRPr="00631F46" w:rsidRDefault="0087360E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proofErr w:type="spellStart"/>
      <w:r w:rsidRPr="00631F46">
        <w:rPr>
          <w:rFonts w:ascii="Arial" w:hAnsi="Arial" w:cs="Arial"/>
          <w:sz w:val="28"/>
          <w:szCs w:val="28"/>
          <w:lang w:val="en-GB"/>
        </w:rPr>
        <w:t>Zhasmina</w:t>
      </w:r>
      <w:proofErr w:type="spellEnd"/>
      <w:r w:rsidRPr="00631F46"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r w:rsidRPr="00631F46">
        <w:rPr>
          <w:rFonts w:ascii="Arial" w:hAnsi="Arial" w:cs="Arial"/>
          <w:sz w:val="28"/>
          <w:szCs w:val="28"/>
          <w:lang w:val="en-GB"/>
        </w:rPr>
        <w:t>Krumova</w:t>
      </w:r>
      <w:proofErr w:type="spellEnd"/>
      <w:r w:rsidRPr="00631F46">
        <w:rPr>
          <w:rFonts w:ascii="Arial" w:hAnsi="Arial" w:cs="Arial"/>
          <w:sz w:val="28"/>
          <w:szCs w:val="28"/>
          <w:lang w:val="en-GB"/>
        </w:rPr>
        <w:t xml:space="preserve"> Georgieva</w:t>
      </w:r>
    </w:p>
    <w:p w14:paraId="5BA65AC8" w14:textId="1845226C" w:rsidR="0087360E" w:rsidRPr="00631F46" w:rsidRDefault="0087360E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r w:rsidRPr="00631F46">
        <w:rPr>
          <w:rFonts w:ascii="Arial" w:hAnsi="Arial" w:cs="Arial"/>
          <w:sz w:val="28"/>
          <w:szCs w:val="28"/>
          <w:lang w:val="en-GB"/>
        </w:rPr>
        <w:t>(2026746)</w:t>
      </w:r>
    </w:p>
    <w:p w14:paraId="2F464D0C" w14:textId="20CBF5DA" w:rsidR="0087360E" w:rsidRPr="00631F46" w:rsidRDefault="0087360E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r w:rsidRPr="00631F46">
        <w:rPr>
          <w:rFonts w:ascii="Arial" w:hAnsi="Arial" w:cs="Arial"/>
          <w:sz w:val="28"/>
          <w:szCs w:val="28"/>
          <w:lang w:val="en-GB"/>
        </w:rPr>
        <w:t>University of Wales Trinity Saint David</w:t>
      </w:r>
    </w:p>
    <w:p w14:paraId="015CA365" w14:textId="77777777" w:rsidR="003F2351" w:rsidRDefault="0087360E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r w:rsidRPr="00631F46">
        <w:rPr>
          <w:rFonts w:ascii="Arial" w:hAnsi="Arial" w:cs="Arial"/>
          <w:sz w:val="28"/>
          <w:szCs w:val="28"/>
          <w:lang w:val="en-GB"/>
        </w:rPr>
        <w:t>Psychology for Health and Social Care (BMHP4003_BIRM)</w:t>
      </w:r>
    </w:p>
    <w:p w14:paraId="25D6A106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1BFE811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0486F69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2578D54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6841D18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9E97D1B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EFFC6AF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AA296DF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3D649BF" w14:textId="0DE91F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368D3CC" w14:textId="27922276" w:rsidR="00F97E0A" w:rsidRDefault="00F97E0A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C40CB2E" w14:textId="4CBF7409" w:rsidR="00F97E0A" w:rsidRDefault="00F97E0A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7D34C51" w14:textId="3023B178" w:rsidR="00F97E0A" w:rsidRDefault="00F97E0A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45C0D9A" w14:textId="3A82B1F3" w:rsidR="00F97E0A" w:rsidRDefault="00F97E0A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2F18B6C" w14:textId="477E8766" w:rsidR="00F97E0A" w:rsidRDefault="00F97E0A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C1D33BD" w14:textId="6756B1C6" w:rsidR="00F97E0A" w:rsidRDefault="00F97E0A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3EEEA26" w14:textId="7F9978E3" w:rsidR="00F97E0A" w:rsidRDefault="00F97E0A" w:rsidP="002D1B8A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66C244B0" w14:textId="704BCD26" w:rsidR="003F2351" w:rsidRDefault="00CD042E" w:rsidP="002D1B8A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I have chosen </w:t>
      </w:r>
      <w:r w:rsidR="007C6108">
        <w:rPr>
          <w:rFonts w:ascii="Arial" w:hAnsi="Arial" w:cs="Arial"/>
          <w:sz w:val="28"/>
          <w:szCs w:val="28"/>
          <w:lang w:val="en-GB"/>
        </w:rPr>
        <w:t xml:space="preserve">for my presentation </w:t>
      </w:r>
      <w:r w:rsidR="006F193D">
        <w:rPr>
          <w:rFonts w:ascii="Arial" w:hAnsi="Arial" w:cs="Arial"/>
          <w:sz w:val="28"/>
          <w:szCs w:val="28"/>
          <w:lang w:val="en-GB"/>
        </w:rPr>
        <w:t xml:space="preserve">Why Psychology important when working as a social worker </w:t>
      </w:r>
      <w:r w:rsidR="00587B1F">
        <w:rPr>
          <w:rFonts w:ascii="Arial" w:hAnsi="Arial" w:cs="Arial"/>
          <w:sz w:val="28"/>
          <w:szCs w:val="28"/>
          <w:lang w:val="en-GB"/>
        </w:rPr>
        <w:t>select a range of reading for</w:t>
      </w:r>
      <w:r w:rsidR="005906E9">
        <w:rPr>
          <w:rFonts w:ascii="Arial" w:hAnsi="Arial" w:cs="Arial"/>
          <w:sz w:val="28"/>
          <w:szCs w:val="28"/>
          <w:lang w:val="en-GB"/>
        </w:rPr>
        <w:t xml:space="preserve"> Annotated Bibliography. For example</w:t>
      </w:r>
      <w:r w:rsidR="002D1B8A">
        <w:rPr>
          <w:rFonts w:ascii="Arial" w:hAnsi="Arial" w:cs="Arial"/>
          <w:sz w:val="28"/>
          <w:szCs w:val="28"/>
          <w:lang w:val="en-GB"/>
        </w:rPr>
        <w:t>, 6 books, 1 Journal and 1 Article.</w:t>
      </w:r>
    </w:p>
    <w:p w14:paraId="256A3120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21D8D39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F02B364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B109EEB" w14:textId="60BEB1F6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14F9D07" w14:textId="77777777" w:rsidR="005E30E0" w:rsidRPr="005E30E0" w:rsidRDefault="005E30E0" w:rsidP="005E30E0">
      <w:pPr>
        <w:rPr>
          <w:rFonts w:ascii="Arial" w:hAnsi="Arial" w:cs="Arial"/>
          <w:b/>
          <w:bCs/>
        </w:rPr>
      </w:pPr>
      <w:r w:rsidRPr="005E30E0">
        <w:rPr>
          <w:rFonts w:ascii="Arial" w:hAnsi="Arial" w:cs="Arial"/>
          <w:b/>
          <w:bCs/>
        </w:rPr>
        <w:t>Goldstein,E., (1995) Ego Psychology and Social Work Practice. 2nd Ed. New York: Third Avenue.</w:t>
      </w:r>
    </w:p>
    <w:p w14:paraId="7F653758" w14:textId="5E6AD2DB" w:rsidR="005E30E0" w:rsidRDefault="005E30E0" w:rsidP="00A510AE">
      <w:pPr>
        <w:rPr>
          <w:rFonts w:ascii="Arial" w:hAnsi="Arial" w:cs="Arial"/>
        </w:rPr>
      </w:pPr>
    </w:p>
    <w:p w14:paraId="4327F925" w14:textId="7FBD803F" w:rsidR="005C754D" w:rsidRDefault="005C754D" w:rsidP="00EB01F7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Eda Goldstein </w:t>
      </w:r>
      <w:r w:rsidR="00F84CA4">
        <w:rPr>
          <w:rFonts w:ascii="Arial" w:hAnsi="Arial" w:cs="Arial"/>
          <w:lang w:val="en-GB"/>
        </w:rPr>
        <w:t>is a professor at the N.Y</w:t>
      </w:r>
      <w:r w:rsidR="00BB642B">
        <w:rPr>
          <w:rFonts w:ascii="Arial" w:hAnsi="Arial" w:cs="Arial"/>
          <w:lang w:val="en-GB"/>
        </w:rPr>
        <w:t>.U. school of Social W</w:t>
      </w:r>
      <w:r w:rsidR="00E32522">
        <w:rPr>
          <w:rFonts w:ascii="Arial" w:hAnsi="Arial" w:cs="Arial"/>
          <w:lang w:val="en-GB"/>
        </w:rPr>
        <w:t>ork.</w:t>
      </w:r>
    </w:p>
    <w:p w14:paraId="23EDDAFD" w14:textId="52CBB557" w:rsidR="009B1D87" w:rsidRDefault="003064A3" w:rsidP="00EB01F7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In this book Goldstein </w:t>
      </w:r>
      <w:r w:rsidR="004153FD">
        <w:rPr>
          <w:rFonts w:ascii="Arial" w:hAnsi="Arial" w:cs="Arial"/>
          <w:lang w:val="en-GB"/>
        </w:rPr>
        <w:t>addresses the major changes</w:t>
      </w:r>
      <w:r w:rsidR="00141A72">
        <w:rPr>
          <w:rFonts w:ascii="Arial" w:hAnsi="Arial" w:cs="Arial"/>
          <w:lang w:val="en-GB"/>
        </w:rPr>
        <w:t xml:space="preserve"> in fields of social work.</w:t>
      </w:r>
      <w:r w:rsidR="00DB6D65">
        <w:rPr>
          <w:rFonts w:ascii="Arial" w:hAnsi="Arial" w:cs="Arial"/>
          <w:lang w:val="en-GB"/>
        </w:rPr>
        <w:t xml:space="preserve"> </w:t>
      </w:r>
      <w:r w:rsidR="006E1D9C">
        <w:rPr>
          <w:rFonts w:ascii="Arial" w:hAnsi="Arial" w:cs="Arial"/>
          <w:lang w:val="en-GB"/>
        </w:rPr>
        <w:t xml:space="preserve">She tried to </w:t>
      </w:r>
      <w:r w:rsidR="002902CB">
        <w:rPr>
          <w:rFonts w:ascii="Arial" w:hAnsi="Arial" w:cs="Arial"/>
          <w:lang w:val="en-GB"/>
        </w:rPr>
        <w:t>preserve</w:t>
      </w:r>
      <w:r w:rsidR="00430DA3">
        <w:rPr>
          <w:rFonts w:ascii="Arial" w:hAnsi="Arial" w:cs="Arial"/>
          <w:lang w:val="en-GB"/>
        </w:rPr>
        <w:t xml:space="preserve"> </w:t>
      </w:r>
      <w:r w:rsidR="000337FF">
        <w:rPr>
          <w:rFonts w:ascii="Arial" w:hAnsi="Arial" w:cs="Arial"/>
          <w:lang w:val="en-GB"/>
        </w:rPr>
        <w:t xml:space="preserve">the score of </w:t>
      </w:r>
      <w:r w:rsidR="00012092">
        <w:rPr>
          <w:rFonts w:ascii="Arial" w:hAnsi="Arial" w:cs="Arial"/>
          <w:lang w:val="en-GB"/>
        </w:rPr>
        <w:t>Ego Psychology and social Work Practice, while</w:t>
      </w:r>
      <w:r w:rsidR="00535E8C">
        <w:rPr>
          <w:rFonts w:ascii="Arial" w:hAnsi="Arial" w:cs="Arial"/>
          <w:lang w:val="en-GB"/>
        </w:rPr>
        <w:t xml:space="preserve"> en</w:t>
      </w:r>
      <w:r w:rsidR="000A3497">
        <w:rPr>
          <w:rFonts w:ascii="Arial" w:hAnsi="Arial" w:cs="Arial"/>
          <w:lang w:val="en-GB"/>
        </w:rPr>
        <w:t>rich</w:t>
      </w:r>
      <w:r w:rsidR="00D35075">
        <w:rPr>
          <w:rFonts w:ascii="Arial" w:hAnsi="Arial" w:cs="Arial"/>
          <w:lang w:val="en-GB"/>
        </w:rPr>
        <w:t>ed</w:t>
      </w:r>
      <w:r w:rsidR="000A3497">
        <w:rPr>
          <w:rFonts w:ascii="Arial" w:hAnsi="Arial" w:cs="Arial"/>
          <w:lang w:val="en-GB"/>
        </w:rPr>
        <w:t xml:space="preserve"> it by add</w:t>
      </w:r>
      <w:r w:rsidR="00D35075">
        <w:rPr>
          <w:rFonts w:ascii="Arial" w:hAnsi="Arial" w:cs="Arial"/>
          <w:lang w:val="en-GB"/>
        </w:rPr>
        <w:t>ed</w:t>
      </w:r>
      <w:r w:rsidR="00EC17B3">
        <w:rPr>
          <w:rFonts w:ascii="Arial" w:hAnsi="Arial" w:cs="Arial"/>
          <w:lang w:val="en-GB"/>
        </w:rPr>
        <w:t xml:space="preserve"> material that relate to newer theoretical and practice development.</w:t>
      </w:r>
      <w:r w:rsidR="002902CB">
        <w:rPr>
          <w:rFonts w:ascii="Arial" w:hAnsi="Arial" w:cs="Arial"/>
          <w:lang w:val="en-GB"/>
        </w:rPr>
        <w:t xml:space="preserve"> </w:t>
      </w:r>
      <w:r w:rsidR="00BF1025">
        <w:rPr>
          <w:rFonts w:ascii="Arial" w:hAnsi="Arial" w:cs="Arial"/>
          <w:lang w:val="en-GB"/>
        </w:rPr>
        <w:t xml:space="preserve">In this book are excellently represented </w:t>
      </w:r>
      <w:r w:rsidR="00EB62C5">
        <w:rPr>
          <w:rFonts w:ascii="Arial" w:hAnsi="Arial" w:cs="Arial"/>
          <w:lang w:val="en-GB"/>
        </w:rPr>
        <w:t xml:space="preserve">the Ego and </w:t>
      </w:r>
      <w:r w:rsidR="00816ECC">
        <w:rPr>
          <w:rFonts w:ascii="Arial" w:hAnsi="Arial" w:cs="Arial"/>
          <w:lang w:val="en-GB"/>
        </w:rPr>
        <w:t>i</w:t>
      </w:r>
      <w:r w:rsidR="00EB62C5">
        <w:rPr>
          <w:rFonts w:ascii="Arial" w:hAnsi="Arial" w:cs="Arial"/>
          <w:lang w:val="en-GB"/>
        </w:rPr>
        <w:t xml:space="preserve">ts functions and </w:t>
      </w:r>
      <w:r w:rsidR="00816ECC">
        <w:rPr>
          <w:rFonts w:ascii="Arial" w:hAnsi="Arial" w:cs="Arial"/>
          <w:lang w:val="en-GB"/>
        </w:rPr>
        <w:t>defences.</w:t>
      </w:r>
    </w:p>
    <w:p w14:paraId="6F4117D3" w14:textId="4482FE81" w:rsidR="00816ECC" w:rsidRPr="005C754D" w:rsidRDefault="000C620B" w:rsidP="00EB01F7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 used this book because it well </w:t>
      </w:r>
      <w:r w:rsidR="00EB01F7">
        <w:rPr>
          <w:rFonts w:ascii="Arial" w:hAnsi="Arial" w:cs="Arial"/>
          <w:lang w:val="en-GB"/>
        </w:rPr>
        <w:t>describes</w:t>
      </w:r>
      <w:r w:rsidR="00E53F5B">
        <w:rPr>
          <w:rFonts w:ascii="Arial" w:hAnsi="Arial" w:cs="Arial"/>
          <w:lang w:val="en-GB"/>
        </w:rPr>
        <w:t xml:space="preserve"> the ego as one of three</w:t>
      </w:r>
      <w:r w:rsidR="00051663">
        <w:rPr>
          <w:rFonts w:ascii="Arial" w:hAnsi="Arial" w:cs="Arial"/>
          <w:lang w:val="en-GB"/>
        </w:rPr>
        <w:t xml:space="preserve"> structures of the mental apparatus of the personality </w:t>
      </w:r>
      <w:r w:rsidR="00EB01F7">
        <w:rPr>
          <w:rFonts w:ascii="Arial" w:hAnsi="Arial" w:cs="Arial"/>
          <w:lang w:val="en-GB"/>
        </w:rPr>
        <w:t>along with the id and the superego.</w:t>
      </w:r>
    </w:p>
    <w:p w14:paraId="5364FB6D" w14:textId="77777777" w:rsidR="00074C37" w:rsidRDefault="00074C37" w:rsidP="00A510AE">
      <w:pPr>
        <w:rPr>
          <w:rFonts w:ascii="Arial" w:hAnsi="Arial" w:cs="Arial"/>
        </w:rPr>
      </w:pPr>
    </w:p>
    <w:p w14:paraId="625AA682" w14:textId="2C3EC701" w:rsidR="00A510AE" w:rsidRPr="00CE0822" w:rsidRDefault="00A510AE" w:rsidP="00A510AE">
      <w:pPr>
        <w:rPr>
          <w:rFonts w:ascii="Arial" w:hAnsi="Arial" w:cs="Arial"/>
          <w:b/>
          <w:bCs/>
          <w:lang w:val="en-GB"/>
        </w:rPr>
      </w:pPr>
      <w:r w:rsidRPr="00CE0822">
        <w:rPr>
          <w:rFonts w:ascii="Arial" w:hAnsi="Arial" w:cs="Arial"/>
          <w:b/>
          <w:bCs/>
        </w:rPr>
        <w:t>Payne,M., (2020) Modern Social Work Theory. 5th Ed. London: Red Globe Press</w:t>
      </w:r>
    </w:p>
    <w:p w14:paraId="6F70A196" w14:textId="193CA6E4" w:rsidR="003F2351" w:rsidRDefault="003F2351" w:rsidP="00A510AE">
      <w:pPr>
        <w:rPr>
          <w:rFonts w:ascii="Arial" w:hAnsi="Arial" w:cs="Arial"/>
          <w:sz w:val="28"/>
          <w:szCs w:val="28"/>
          <w:lang w:val="en-GB"/>
        </w:rPr>
      </w:pPr>
    </w:p>
    <w:p w14:paraId="46DB3452" w14:textId="17FC1992" w:rsidR="00A510AE" w:rsidRDefault="00A527CB" w:rsidP="00926EB7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Malcolm Payne is English </w:t>
      </w:r>
      <w:r w:rsidR="00877FD1">
        <w:rPr>
          <w:rFonts w:ascii="Arial" w:hAnsi="Arial" w:cs="Arial"/>
          <w:sz w:val="22"/>
          <w:szCs w:val="22"/>
          <w:lang w:val="en-GB"/>
        </w:rPr>
        <w:t xml:space="preserve">retired </w:t>
      </w:r>
      <w:r>
        <w:rPr>
          <w:rFonts w:ascii="Arial" w:hAnsi="Arial" w:cs="Arial"/>
          <w:sz w:val="22"/>
          <w:szCs w:val="22"/>
          <w:lang w:val="en-GB"/>
        </w:rPr>
        <w:t xml:space="preserve">academic and writer </w:t>
      </w:r>
      <w:r w:rsidR="000A111F">
        <w:rPr>
          <w:rFonts w:ascii="Arial" w:hAnsi="Arial" w:cs="Arial"/>
          <w:sz w:val="22"/>
          <w:szCs w:val="22"/>
          <w:lang w:val="en-GB"/>
        </w:rPr>
        <w:t>in social work. He is</w:t>
      </w:r>
      <w:r w:rsidR="00761DFC">
        <w:rPr>
          <w:rFonts w:ascii="Arial" w:hAnsi="Arial" w:cs="Arial"/>
          <w:sz w:val="22"/>
          <w:szCs w:val="22"/>
          <w:lang w:val="en-GB"/>
        </w:rPr>
        <w:t xml:space="preserve"> best known for</w:t>
      </w:r>
      <w:r w:rsidR="00DC6524">
        <w:rPr>
          <w:rFonts w:ascii="Arial" w:hAnsi="Arial" w:cs="Arial"/>
          <w:sz w:val="22"/>
          <w:szCs w:val="22"/>
          <w:lang w:val="en-GB"/>
        </w:rPr>
        <w:t xml:space="preserve"> his Modern </w:t>
      </w:r>
      <w:r w:rsidR="00D44842">
        <w:rPr>
          <w:rFonts w:ascii="Arial" w:hAnsi="Arial" w:cs="Arial"/>
          <w:sz w:val="22"/>
          <w:szCs w:val="22"/>
          <w:lang w:val="en-GB"/>
        </w:rPr>
        <w:t>social work theory.</w:t>
      </w:r>
    </w:p>
    <w:p w14:paraId="3D6DBFC5" w14:textId="4A01EBB3" w:rsidR="00DC4873" w:rsidRDefault="00146928" w:rsidP="00926EB7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This book </w:t>
      </w:r>
      <w:r w:rsidR="00301CD9">
        <w:rPr>
          <w:rFonts w:ascii="Arial" w:hAnsi="Arial" w:cs="Arial"/>
          <w:sz w:val="22"/>
          <w:szCs w:val="22"/>
          <w:lang w:val="en-GB"/>
        </w:rPr>
        <w:t xml:space="preserve">Malcolm Payne </w:t>
      </w:r>
      <w:r w:rsidR="0022077D">
        <w:rPr>
          <w:rFonts w:ascii="Arial" w:hAnsi="Arial" w:cs="Arial"/>
          <w:sz w:val="22"/>
          <w:szCs w:val="22"/>
          <w:lang w:val="en-GB"/>
        </w:rPr>
        <w:t xml:space="preserve">presents clear </w:t>
      </w:r>
      <w:r w:rsidR="00555A05">
        <w:rPr>
          <w:rFonts w:ascii="Arial" w:hAnsi="Arial" w:cs="Arial"/>
          <w:sz w:val="22"/>
          <w:szCs w:val="22"/>
          <w:lang w:val="en-GB"/>
        </w:rPr>
        <w:t>evolutions</w:t>
      </w:r>
      <w:r w:rsidR="0022077D">
        <w:rPr>
          <w:rFonts w:ascii="Arial" w:hAnsi="Arial" w:cs="Arial"/>
          <w:sz w:val="22"/>
          <w:szCs w:val="22"/>
          <w:lang w:val="en-GB"/>
        </w:rPr>
        <w:t xml:space="preserve"> of theories </w:t>
      </w:r>
      <w:r w:rsidR="00555A05">
        <w:rPr>
          <w:rFonts w:ascii="Arial" w:hAnsi="Arial" w:cs="Arial"/>
          <w:sz w:val="22"/>
          <w:szCs w:val="22"/>
          <w:lang w:val="en-GB"/>
        </w:rPr>
        <w:t xml:space="preserve">that inform </w:t>
      </w:r>
      <w:r w:rsidR="004A364D">
        <w:rPr>
          <w:rFonts w:ascii="Arial" w:hAnsi="Arial" w:cs="Arial"/>
          <w:sz w:val="22"/>
          <w:szCs w:val="22"/>
          <w:lang w:val="en-GB"/>
        </w:rPr>
        <w:t>social work practice.</w:t>
      </w:r>
      <w:r w:rsidR="00CF27F6">
        <w:rPr>
          <w:rFonts w:ascii="Arial" w:hAnsi="Arial" w:cs="Arial"/>
          <w:sz w:val="22"/>
          <w:szCs w:val="22"/>
          <w:lang w:val="en-GB"/>
        </w:rPr>
        <w:t xml:space="preserve"> </w:t>
      </w:r>
      <w:r w:rsidR="00DB469D">
        <w:rPr>
          <w:rFonts w:ascii="Arial" w:hAnsi="Arial" w:cs="Arial"/>
          <w:sz w:val="22"/>
          <w:szCs w:val="22"/>
          <w:lang w:val="en-GB"/>
        </w:rPr>
        <w:t xml:space="preserve">It </w:t>
      </w:r>
      <w:r w:rsidR="0046137D">
        <w:rPr>
          <w:rFonts w:ascii="Arial" w:hAnsi="Arial" w:cs="Arial"/>
          <w:sz w:val="22"/>
          <w:szCs w:val="22"/>
          <w:lang w:val="en-GB"/>
        </w:rPr>
        <w:t>provides a comprehensive and critical overview of the main</w:t>
      </w:r>
      <w:r w:rsidR="00DC42B3">
        <w:rPr>
          <w:rFonts w:ascii="Arial" w:hAnsi="Arial" w:cs="Arial"/>
          <w:sz w:val="22"/>
          <w:szCs w:val="22"/>
          <w:lang w:val="en-GB"/>
        </w:rPr>
        <w:t xml:space="preserve"> practice theories. </w:t>
      </w:r>
      <w:r w:rsidR="00AF174B">
        <w:rPr>
          <w:rFonts w:ascii="Arial" w:hAnsi="Arial" w:cs="Arial"/>
          <w:sz w:val="22"/>
          <w:szCs w:val="22"/>
          <w:lang w:val="en-GB"/>
        </w:rPr>
        <w:t>Payne presents cle</w:t>
      </w:r>
      <w:r w:rsidR="00697CF2">
        <w:rPr>
          <w:rFonts w:ascii="Arial" w:hAnsi="Arial" w:cs="Arial"/>
          <w:sz w:val="22"/>
          <w:szCs w:val="22"/>
          <w:lang w:val="en-GB"/>
        </w:rPr>
        <w:t>ar and concise ev</w:t>
      </w:r>
      <w:r w:rsidR="001F3502">
        <w:rPr>
          <w:rFonts w:ascii="Arial" w:hAnsi="Arial" w:cs="Arial"/>
          <w:sz w:val="22"/>
          <w:szCs w:val="22"/>
          <w:lang w:val="en-GB"/>
        </w:rPr>
        <w:t>aluations of the pros and cons of major theories that inform social work practice</w:t>
      </w:r>
      <w:r w:rsidR="007E59AC">
        <w:rPr>
          <w:rFonts w:ascii="Arial" w:hAnsi="Arial" w:cs="Arial"/>
          <w:sz w:val="22"/>
          <w:szCs w:val="22"/>
          <w:lang w:val="en-GB"/>
        </w:rPr>
        <w:t xml:space="preserve">. </w:t>
      </w:r>
      <w:r w:rsidR="00564E5D">
        <w:rPr>
          <w:rFonts w:ascii="Arial" w:hAnsi="Arial" w:cs="Arial"/>
          <w:sz w:val="22"/>
          <w:szCs w:val="22"/>
          <w:lang w:val="en-GB"/>
        </w:rPr>
        <w:t xml:space="preserve">The book is the ideal for theory </w:t>
      </w:r>
      <w:r w:rsidR="00A56307">
        <w:rPr>
          <w:rFonts w:ascii="Arial" w:hAnsi="Arial" w:cs="Arial"/>
          <w:sz w:val="22"/>
          <w:szCs w:val="22"/>
          <w:lang w:val="en-GB"/>
        </w:rPr>
        <w:t>and methods</w:t>
      </w:r>
      <w:r w:rsidR="00D80438">
        <w:rPr>
          <w:rFonts w:ascii="Arial" w:hAnsi="Arial" w:cs="Arial"/>
          <w:sz w:val="22"/>
          <w:szCs w:val="22"/>
          <w:lang w:val="en-GB"/>
        </w:rPr>
        <w:t xml:space="preserve"> </w:t>
      </w:r>
      <w:r w:rsidR="001300CF">
        <w:rPr>
          <w:rFonts w:ascii="Arial" w:hAnsi="Arial" w:cs="Arial"/>
          <w:sz w:val="22"/>
          <w:szCs w:val="22"/>
          <w:lang w:val="en-GB"/>
        </w:rPr>
        <w:t xml:space="preserve">on qualified social </w:t>
      </w:r>
      <w:r w:rsidR="0013355C">
        <w:rPr>
          <w:rFonts w:ascii="Arial" w:hAnsi="Arial" w:cs="Arial"/>
          <w:sz w:val="22"/>
          <w:szCs w:val="22"/>
          <w:lang w:val="en-GB"/>
        </w:rPr>
        <w:t xml:space="preserve">work practitioners. </w:t>
      </w:r>
      <w:r w:rsidR="008E557A">
        <w:rPr>
          <w:rFonts w:ascii="Arial" w:hAnsi="Arial" w:cs="Arial"/>
          <w:sz w:val="22"/>
          <w:szCs w:val="22"/>
          <w:lang w:val="en-GB"/>
        </w:rPr>
        <w:t xml:space="preserve">It </w:t>
      </w:r>
      <w:r w:rsidR="00F40C6E">
        <w:rPr>
          <w:rFonts w:ascii="Arial" w:hAnsi="Arial" w:cs="Arial"/>
          <w:sz w:val="22"/>
          <w:szCs w:val="22"/>
          <w:lang w:val="en-GB"/>
        </w:rPr>
        <w:t>explores</w:t>
      </w:r>
      <w:r w:rsidR="00A6572E">
        <w:rPr>
          <w:rFonts w:ascii="Arial" w:hAnsi="Arial" w:cs="Arial"/>
          <w:sz w:val="22"/>
          <w:szCs w:val="22"/>
          <w:lang w:val="en-GB"/>
        </w:rPr>
        <w:t xml:space="preserve"> the different faces of social work</w:t>
      </w:r>
      <w:r w:rsidR="0045377C">
        <w:rPr>
          <w:rFonts w:ascii="Arial" w:hAnsi="Arial" w:cs="Arial"/>
          <w:sz w:val="22"/>
          <w:szCs w:val="22"/>
          <w:lang w:val="en-GB"/>
        </w:rPr>
        <w:t xml:space="preserve">, defined by social policy </w:t>
      </w:r>
      <w:r w:rsidR="00DB7214">
        <w:rPr>
          <w:rFonts w:ascii="Arial" w:hAnsi="Arial" w:cs="Arial"/>
          <w:sz w:val="22"/>
          <w:szCs w:val="22"/>
          <w:lang w:val="en-GB"/>
        </w:rPr>
        <w:t>developments.</w:t>
      </w:r>
    </w:p>
    <w:p w14:paraId="57C1AE8A" w14:textId="2B8C41AE" w:rsidR="00F40C6E" w:rsidRDefault="003F371C" w:rsidP="00926EB7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I used this book</w:t>
      </w:r>
      <w:r w:rsidR="00A57CB4">
        <w:rPr>
          <w:rFonts w:ascii="Arial" w:hAnsi="Arial" w:cs="Arial"/>
          <w:sz w:val="22"/>
          <w:szCs w:val="22"/>
          <w:lang w:val="en-GB"/>
        </w:rPr>
        <w:t xml:space="preserve"> to compare</w:t>
      </w:r>
      <w:r w:rsidR="00996375">
        <w:rPr>
          <w:rFonts w:ascii="Arial" w:hAnsi="Arial" w:cs="Arial"/>
          <w:sz w:val="22"/>
          <w:szCs w:val="22"/>
          <w:lang w:val="en-GB"/>
        </w:rPr>
        <w:t xml:space="preserve"> Modern social theories with one of the stages in Sigmund Freud’</w:t>
      </w:r>
      <w:r w:rsidR="00376ECF">
        <w:rPr>
          <w:rFonts w:ascii="Arial" w:hAnsi="Arial" w:cs="Arial"/>
          <w:sz w:val="22"/>
          <w:szCs w:val="22"/>
          <w:lang w:val="en-GB"/>
        </w:rPr>
        <w:t>s theory</w:t>
      </w:r>
      <w:r w:rsidR="00F965A1">
        <w:rPr>
          <w:rFonts w:ascii="Arial" w:hAnsi="Arial" w:cs="Arial"/>
          <w:sz w:val="22"/>
          <w:szCs w:val="22"/>
          <w:lang w:val="en-GB"/>
        </w:rPr>
        <w:t xml:space="preserve"> based on many case </w:t>
      </w:r>
      <w:r w:rsidR="00B92A7F">
        <w:rPr>
          <w:rFonts w:ascii="Arial" w:hAnsi="Arial" w:cs="Arial"/>
          <w:sz w:val="22"/>
          <w:szCs w:val="22"/>
          <w:lang w:val="en-GB"/>
        </w:rPr>
        <w:t>examples</w:t>
      </w:r>
      <w:r w:rsidR="00F965A1">
        <w:rPr>
          <w:rFonts w:ascii="Arial" w:hAnsi="Arial" w:cs="Arial"/>
          <w:sz w:val="22"/>
          <w:szCs w:val="22"/>
          <w:lang w:val="en-GB"/>
        </w:rPr>
        <w:t xml:space="preserve"> </w:t>
      </w:r>
      <w:r w:rsidR="00B92A7F">
        <w:rPr>
          <w:rFonts w:ascii="Arial" w:hAnsi="Arial" w:cs="Arial"/>
          <w:sz w:val="22"/>
          <w:szCs w:val="22"/>
          <w:lang w:val="en-GB"/>
        </w:rPr>
        <w:t>on it.</w:t>
      </w:r>
    </w:p>
    <w:p w14:paraId="403B88F1" w14:textId="47015B7E" w:rsidR="00425BD4" w:rsidRDefault="00425BD4" w:rsidP="00A510AE">
      <w:pPr>
        <w:rPr>
          <w:rFonts w:ascii="Arial" w:hAnsi="Arial" w:cs="Arial"/>
          <w:sz w:val="22"/>
          <w:szCs w:val="22"/>
          <w:lang w:val="en-GB"/>
        </w:rPr>
      </w:pPr>
    </w:p>
    <w:p w14:paraId="1A1FD7BA" w14:textId="4F905D20" w:rsidR="00425BD4" w:rsidRPr="00CE0822" w:rsidRDefault="006001F9" w:rsidP="00A510AE">
      <w:pPr>
        <w:rPr>
          <w:rFonts w:ascii="Arial" w:hAnsi="Arial" w:cs="Arial"/>
          <w:b/>
          <w:bCs/>
        </w:rPr>
      </w:pPr>
      <w:r w:rsidRPr="00CE0822">
        <w:rPr>
          <w:rFonts w:ascii="Arial" w:hAnsi="Arial" w:cs="Arial"/>
          <w:b/>
          <w:bCs/>
        </w:rPr>
        <w:t xml:space="preserve">Rennison,N.,(2015) Freud and Psychoanalisis. </w:t>
      </w:r>
      <w:r w:rsidRPr="00CE0822">
        <w:rPr>
          <w:rFonts w:ascii="Arial" w:hAnsi="Arial" w:cs="Arial"/>
          <w:b/>
          <w:bCs/>
          <w:lang w:val="en-GB"/>
        </w:rPr>
        <w:t>T</w:t>
      </w:r>
      <w:r w:rsidRPr="00CE0822">
        <w:rPr>
          <w:rFonts w:ascii="Arial" w:hAnsi="Arial" w:cs="Arial"/>
          <w:b/>
          <w:bCs/>
        </w:rPr>
        <w:t>he Rocket Essential</w:t>
      </w:r>
    </w:p>
    <w:p w14:paraId="705177AD" w14:textId="00692D00" w:rsidR="006001F9" w:rsidRDefault="006001F9" w:rsidP="00A510AE">
      <w:pPr>
        <w:rPr>
          <w:rFonts w:ascii="Arial" w:hAnsi="Arial" w:cs="Arial"/>
          <w:sz w:val="22"/>
          <w:szCs w:val="22"/>
        </w:rPr>
      </w:pPr>
    </w:p>
    <w:p w14:paraId="5DF003EF" w14:textId="11C90C88" w:rsidR="006001F9" w:rsidRDefault="00C24E5E" w:rsidP="00C372A4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Nick </w:t>
      </w:r>
      <w:proofErr w:type="spellStart"/>
      <w:r w:rsidR="00455174">
        <w:rPr>
          <w:rFonts w:ascii="Arial" w:hAnsi="Arial" w:cs="Arial"/>
          <w:sz w:val="22"/>
          <w:szCs w:val="22"/>
          <w:lang w:val="en-GB"/>
        </w:rPr>
        <w:t>Rennison</w:t>
      </w:r>
      <w:proofErr w:type="spellEnd"/>
      <w:r w:rsidR="00455174">
        <w:rPr>
          <w:rFonts w:ascii="Arial" w:hAnsi="Arial" w:cs="Arial"/>
          <w:sz w:val="22"/>
          <w:szCs w:val="22"/>
          <w:lang w:val="en-GB"/>
        </w:rPr>
        <w:t xml:space="preserve"> is a writer</w:t>
      </w:r>
      <w:r w:rsidR="00EB0332">
        <w:rPr>
          <w:rFonts w:ascii="Arial" w:hAnsi="Arial" w:cs="Arial"/>
          <w:sz w:val="22"/>
          <w:szCs w:val="22"/>
          <w:lang w:val="en-GB"/>
        </w:rPr>
        <w:t xml:space="preserve">, </w:t>
      </w:r>
      <w:r w:rsidR="00E32522">
        <w:rPr>
          <w:rFonts w:ascii="Arial" w:hAnsi="Arial" w:cs="Arial"/>
          <w:sz w:val="22"/>
          <w:szCs w:val="22"/>
          <w:lang w:val="en-GB"/>
        </w:rPr>
        <w:t>bookseller,</w:t>
      </w:r>
      <w:r w:rsidR="00EB0332">
        <w:rPr>
          <w:rFonts w:ascii="Arial" w:hAnsi="Arial" w:cs="Arial"/>
          <w:sz w:val="22"/>
          <w:szCs w:val="22"/>
          <w:lang w:val="en-GB"/>
        </w:rPr>
        <w:t xml:space="preserve"> and editor</w:t>
      </w:r>
      <w:r w:rsidR="00BB385D">
        <w:rPr>
          <w:rFonts w:ascii="Arial" w:hAnsi="Arial" w:cs="Arial"/>
          <w:sz w:val="22"/>
          <w:szCs w:val="22"/>
          <w:lang w:val="en-GB"/>
        </w:rPr>
        <w:t xml:space="preserve"> in the Victorian era.</w:t>
      </w:r>
    </w:p>
    <w:p w14:paraId="5371A9C2" w14:textId="55AA087B" w:rsidR="008F5400" w:rsidRDefault="00B211C8" w:rsidP="00C372A4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Freud and Psychoanalysis Rocket Essential</w:t>
      </w:r>
      <w:r w:rsidR="00121CB4">
        <w:rPr>
          <w:rFonts w:ascii="Arial" w:hAnsi="Arial" w:cs="Arial"/>
          <w:sz w:val="22"/>
          <w:szCs w:val="22"/>
          <w:lang w:val="en-GB"/>
        </w:rPr>
        <w:t xml:space="preserve"> is</w:t>
      </w:r>
      <w:r w:rsidR="00D23363">
        <w:rPr>
          <w:rFonts w:ascii="Arial" w:hAnsi="Arial" w:cs="Arial"/>
          <w:sz w:val="22"/>
          <w:szCs w:val="22"/>
          <w:lang w:val="en-GB"/>
        </w:rPr>
        <w:t xml:space="preserve"> </w:t>
      </w:r>
      <w:r w:rsidR="003A1897">
        <w:rPr>
          <w:rFonts w:ascii="Arial" w:hAnsi="Arial" w:cs="Arial"/>
          <w:sz w:val="22"/>
          <w:szCs w:val="22"/>
          <w:lang w:val="en-GB"/>
        </w:rPr>
        <w:t xml:space="preserve">well present </w:t>
      </w:r>
      <w:r w:rsidR="00F16B5B">
        <w:rPr>
          <w:rFonts w:ascii="Arial" w:hAnsi="Arial" w:cs="Arial"/>
          <w:sz w:val="22"/>
          <w:szCs w:val="22"/>
          <w:lang w:val="en-GB"/>
        </w:rPr>
        <w:t>book,</w:t>
      </w:r>
      <w:r w:rsidR="003A1897">
        <w:rPr>
          <w:rFonts w:ascii="Arial" w:hAnsi="Arial" w:cs="Arial"/>
          <w:sz w:val="22"/>
          <w:szCs w:val="22"/>
          <w:lang w:val="en-GB"/>
        </w:rPr>
        <w:t xml:space="preserve"> </w:t>
      </w:r>
      <w:r w:rsidR="003550AA">
        <w:rPr>
          <w:rFonts w:ascii="Arial" w:hAnsi="Arial" w:cs="Arial"/>
          <w:sz w:val="22"/>
          <w:szCs w:val="22"/>
          <w:lang w:val="en-GB"/>
        </w:rPr>
        <w:t>and it looks at Freud</w:t>
      </w:r>
      <w:r w:rsidR="00AC3F00">
        <w:rPr>
          <w:rFonts w:ascii="Arial" w:hAnsi="Arial" w:cs="Arial"/>
          <w:sz w:val="22"/>
          <w:szCs w:val="22"/>
          <w:lang w:val="en-GB"/>
        </w:rPr>
        <w:t>’s life from his birth to his death</w:t>
      </w:r>
      <w:r w:rsidR="0018782D">
        <w:rPr>
          <w:rFonts w:ascii="Arial" w:hAnsi="Arial" w:cs="Arial"/>
          <w:sz w:val="22"/>
          <w:szCs w:val="22"/>
          <w:lang w:val="en-GB"/>
        </w:rPr>
        <w:t>.</w:t>
      </w:r>
      <w:r w:rsidR="001D0428">
        <w:rPr>
          <w:rFonts w:ascii="Arial" w:hAnsi="Arial" w:cs="Arial"/>
          <w:sz w:val="22"/>
          <w:szCs w:val="22"/>
          <w:lang w:val="en-GB"/>
        </w:rPr>
        <w:t xml:space="preserve"> In this book </w:t>
      </w:r>
      <w:proofErr w:type="spellStart"/>
      <w:r w:rsidR="001D0428">
        <w:rPr>
          <w:rFonts w:ascii="Arial" w:hAnsi="Arial" w:cs="Arial"/>
          <w:sz w:val="22"/>
          <w:szCs w:val="22"/>
          <w:lang w:val="en-GB"/>
        </w:rPr>
        <w:t>Rennison</w:t>
      </w:r>
      <w:proofErr w:type="spellEnd"/>
      <w:r w:rsidR="001D0428">
        <w:rPr>
          <w:rFonts w:ascii="Arial" w:hAnsi="Arial" w:cs="Arial"/>
          <w:sz w:val="22"/>
          <w:szCs w:val="22"/>
          <w:lang w:val="en-GB"/>
        </w:rPr>
        <w:t xml:space="preserve"> describes </w:t>
      </w:r>
      <w:r w:rsidR="006640C1">
        <w:rPr>
          <w:rFonts w:ascii="Arial" w:hAnsi="Arial" w:cs="Arial"/>
          <w:sz w:val="22"/>
          <w:szCs w:val="22"/>
          <w:lang w:val="en-GB"/>
        </w:rPr>
        <w:t>t</w:t>
      </w:r>
      <w:r w:rsidR="00D3287A">
        <w:rPr>
          <w:rFonts w:ascii="Arial" w:hAnsi="Arial" w:cs="Arial"/>
          <w:sz w:val="22"/>
          <w:szCs w:val="22"/>
          <w:lang w:val="en-GB"/>
        </w:rPr>
        <w:t>he essential information about Freud’s productive li</w:t>
      </w:r>
      <w:r w:rsidR="00F16B5B">
        <w:rPr>
          <w:rFonts w:ascii="Arial" w:hAnsi="Arial" w:cs="Arial"/>
          <w:sz w:val="22"/>
          <w:szCs w:val="22"/>
          <w:lang w:val="en-GB"/>
        </w:rPr>
        <w:t>fe and his career.</w:t>
      </w:r>
      <w:r w:rsidR="00C35F82">
        <w:rPr>
          <w:rFonts w:ascii="Arial" w:hAnsi="Arial" w:cs="Arial"/>
          <w:sz w:val="22"/>
          <w:szCs w:val="22"/>
          <w:lang w:val="en-GB"/>
        </w:rPr>
        <w:t xml:space="preserve"> With this book the author introduce</w:t>
      </w:r>
      <w:r w:rsidR="00066B6B">
        <w:rPr>
          <w:rFonts w:ascii="Arial" w:hAnsi="Arial" w:cs="Arial"/>
          <w:sz w:val="22"/>
          <w:szCs w:val="22"/>
          <w:lang w:val="en-GB"/>
        </w:rPr>
        <w:t>s us every stage of Freud’s life</w:t>
      </w:r>
      <w:r w:rsidR="00CB515F">
        <w:rPr>
          <w:rFonts w:ascii="Arial" w:hAnsi="Arial" w:cs="Arial"/>
          <w:sz w:val="22"/>
          <w:szCs w:val="22"/>
          <w:lang w:val="en-GB"/>
        </w:rPr>
        <w:t>, include</w:t>
      </w:r>
      <w:r w:rsidR="00E865FB">
        <w:rPr>
          <w:rFonts w:ascii="Arial" w:hAnsi="Arial" w:cs="Arial"/>
          <w:sz w:val="22"/>
          <w:szCs w:val="22"/>
          <w:lang w:val="en-GB"/>
        </w:rPr>
        <w:t>s interesting details and facts.</w:t>
      </w:r>
    </w:p>
    <w:p w14:paraId="1A6884ED" w14:textId="2954B9AB" w:rsidR="000D21A8" w:rsidRDefault="000D21A8" w:rsidP="00C372A4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I used this book in presentation because </w:t>
      </w:r>
      <w:r w:rsidR="00CC2A38">
        <w:rPr>
          <w:rFonts w:ascii="Arial" w:hAnsi="Arial" w:cs="Arial"/>
          <w:sz w:val="22"/>
          <w:szCs w:val="22"/>
          <w:lang w:val="en-GB"/>
        </w:rPr>
        <w:t>it is fantastically writte</w:t>
      </w:r>
      <w:r w:rsidR="004F738F">
        <w:rPr>
          <w:rFonts w:ascii="Arial" w:hAnsi="Arial" w:cs="Arial"/>
          <w:sz w:val="22"/>
          <w:szCs w:val="22"/>
          <w:lang w:val="en-GB"/>
        </w:rPr>
        <w:t>n, easy to read and understand</w:t>
      </w:r>
      <w:r w:rsidR="00376868">
        <w:rPr>
          <w:rFonts w:ascii="Arial" w:hAnsi="Arial" w:cs="Arial"/>
          <w:sz w:val="22"/>
          <w:szCs w:val="22"/>
          <w:lang w:val="en-GB"/>
        </w:rPr>
        <w:t xml:space="preserve">. The book is packed </w:t>
      </w:r>
      <w:r w:rsidR="00996C86">
        <w:rPr>
          <w:rFonts w:ascii="Arial" w:hAnsi="Arial" w:cs="Arial"/>
          <w:sz w:val="22"/>
          <w:szCs w:val="22"/>
          <w:lang w:val="en-GB"/>
        </w:rPr>
        <w:t xml:space="preserve">with facts, </w:t>
      </w:r>
      <w:r w:rsidR="00C372A4">
        <w:rPr>
          <w:rFonts w:ascii="Arial" w:hAnsi="Arial" w:cs="Arial"/>
          <w:sz w:val="22"/>
          <w:szCs w:val="22"/>
          <w:lang w:val="en-GB"/>
        </w:rPr>
        <w:t>information and backet up with opinion.</w:t>
      </w:r>
    </w:p>
    <w:p w14:paraId="32638B72" w14:textId="2FE96257" w:rsidR="0070098A" w:rsidRDefault="0070098A" w:rsidP="00C372A4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78A7D756" w14:textId="366E96FC" w:rsidR="0070098A" w:rsidRDefault="0070098A" w:rsidP="0070098A">
      <w:pPr>
        <w:spacing w:line="360" w:lineRule="auto"/>
        <w:jc w:val="both"/>
        <w:rPr>
          <w:rFonts w:ascii="Arial" w:hAnsi="Arial" w:cs="Arial"/>
          <w:b/>
          <w:bCs/>
        </w:rPr>
      </w:pPr>
      <w:r w:rsidRPr="0070098A">
        <w:rPr>
          <w:rFonts w:ascii="Arial" w:hAnsi="Arial" w:cs="Arial"/>
          <w:b/>
          <w:bCs/>
        </w:rPr>
        <w:lastRenderedPageBreak/>
        <w:t>Rollins,W.,(2019)</w:t>
      </w:r>
      <w:r w:rsidRPr="0070098A">
        <w:rPr>
          <w:rFonts w:ascii="Arial" w:hAnsi="Arial" w:cs="Arial"/>
          <w:b/>
          <w:bCs/>
          <w:i/>
          <w:iCs/>
        </w:rPr>
        <w:t xml:space="preserve"> Social worker – Client Relationship:Social worker Perspectives[article]</w:t>
      </w:r>
      <w:r w:rsidRPr="0070098A">
        <w:rPr>
          <w:rFonts w:ascii="Arial" w:hAnsi="Arial" w:cs="Arial"/>
          <w:b/>
          <w:bCs/>
        </w:rPr>
        <w:t>Availableat:</w:t>
      </w:r>
      <w:r w:rsidR="00914D1D">
        <w:rPr>
          <w:rFonts w:ascii="Arial" w:hAnsi="Arial" w:cs="Arial"/>
          <w:b/>
          <w:bCs/>
        </w:rPr>
        <w:fldChar w:fldCharType="begin"/>
      </w:r>
      <w:r w:rsidR="00914D1D">
        <w:rPr>
          <w:rFonts w:ascii="Arial" w:hAnsi="Arial" w:cs="Arial"/>
          <w:b/>
          <w:bCs/>
        </w:rPr>
        <w:instrText xml:space="preserve"> HYPERLINK "</w:instrText>
      </w:r>
      <w:r w:rsidRPr="0070098A">
        <w:rPr>
          <w:rFonts w:ascii="Arial" w:hAnsi="Arial" w:cs="Arial"/>
          <w:b/>
          <w:bCs/>
        </w:rPr>
        <w:instrText>https://doi.org/10.1080/0312407x.2019.1669687 (</w:instrText>
      </w:r>
      <w:r w:rsidR="00914D1D">
        <w:rPr>
          <w:rFonts w:ascii="Arial" w:hAnsi="Arial" w:cs="Arial"/>
          <w:b/>
          <w:bCs/>
        </w:rPr>
        <w:instrText xml:space="preserve">" </w:instrText>
      </w:r>
      <w:r w:rsidR="00914D1D">
        <w:rPr>
          <w:rFonts w:ascii="Arial" w:hAnsi="Arial" w:cs="Arial"/>
          <w:b/>
          <w:bCs/>
        </w:rPr>
        <w:fldChar w:fldCharType="separate"/>
      </w:r>
      <w:r w:rsidRPr="0070098A">
        <w:rPr>
          <w:rStyle w:val="Hyperlink"/>
          <w:rFonts w:ascii="Arial" w:hAnsi="Arial" w:cs="Arial"/>
          <w:b/>
          <w:bCs/>
        </w:rPr>
        <w:t>https://doi.org/10.1080/0312407x.2019.1669687 (</w:t>
      </w:r>
      <w:r w:rsidR="00914D1D">
        <w:rPr>
          <w:rFonts w:ascii="Arial" w:hAnsi="Arial" w:cs="Arial"/>
          <w:b/>
          <w:bCs/>
        </w:rPr>
        <w:fldChar w:fldCharType="end"/>
      </w:r>
      <w:r w:rsidRPr="0070098A">
        <w:rPr>
          <w:rFonts w:ascii="Arial" w:hAnsi="Arial" w:cs="Arial"/>
          <w:b/>
          <w:bCs/>
        </w:rPr>
        <w:t>Accessed:24th Nov 2019).</w:t>
      </w:r>
    </w:p>
    <w:p w14:paraId="4BA300A3" w14:textId="39C879A3" w:rsidR="006A40B6" w:rsidRDefault="006A40B6" w:rsidP="0070098A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 </w:t>
      </w:r>
    </w:p>
    <w:p w14:paraId="5AEF4425" w14:textId="7130E56D" w:rsidR="006A40B6" w:rsidRPr="006C7045" w:rsidRDefault="00804368" w:rsidP="0070098A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C7045">
        <w:rPr>
          <w:rFonts w:ascii="Arial" w:hAnsi="Arial" w:cs="Arial"/>
          <w:sz w:val="22"/>
          <w:szCs w:val="22"/>
          <w:lang w:val="en-GB"/>
        </w:rPr>
        <w:t xml:space="preserve">Wendy Rollins is a </w:t>
      </w:r>
      <w:r w:rsidR="006C7045" w:rsidRPr="006C7045">
        <w:rPr>
          <w:rFonts w:ascii="Arial" w:hAnsi="Arial" w:cs="Arial"/>
          <w:sz w:val="22"/>
          <w:szCs w:val="22"/>
          <w:lang w:val="en-GB"/>
        </w:rPr>
        <w:t>Doctor of Philosophy in Victoria University Melbourne.</w:t>
      </w:r>
    </w:p>
    <w:p w14:paraId="0D1B0247" w14:textId="61D2B749" w:rsidR="0070098A" w:rsidRDefault="00914D1D" w:rsidP="0070098A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This article </w:t>
      </w:r>
      <w:r w:rsidR="00515592">
        <w:rPr>
          <w:rFonts w:ascii="Arial" w:hAnsi="Arial" w:cs="Arial"/>
          <w:sz w:val="22"/>
          <w:szCs w:val="22"/>
          <w:lang w:val="en-GB"/>
        </w:rPr>
        <w:t xml:space="preserve">explored </w:t>
      </w:r>
      <w:r w:rsidR="00BF7E1A">
        <w:rPr>
          <w:rFonts w:ascii="Arial" w:hAnsi="Arial" w:cs="Arial"/>
          <w:sz w:val="22"/>
          <w:szCs w:val="22"/>
          <w:lang w:val="en-GB"/>
        </w:rPr>
        <w:t>the relationship between social – worker and client</w:t>
      </w:r>
      <w:r w:rsidR="00DC21D1">
        <w:rPr>
          <w:rFonts w:ascii="Arial" w:hAnsi="Arial" w:cs="Arial"/>
          <w:sz w:val="22"/>
          <w:szCs w:val="22"/>
          <w:lang w:val="en-GB"/>
        </w:rPr>
        <w:t xml:space="preserve">. </w:t>
      </w:r>
      <w:r w:rsidR="00DF368A">
        <w:rPr>
          <w:rFonts w:ascii="Arial" w:hAnsi="Arial" w:cs="Arial"/>
          <w:sz w:val="22"/>
          <w:szCs w:val="22"/>
          <w:lang w:val="en-GB"/>
        </w:rPr>
        <w:t xml:space="preserve">It </w:t>
      </w:r>
      <w:r w:rsidR="0008632D">
        <w:rPr>
          <w:rFonts w:ascii="Arial" w:hAnsi="Arial" w:cs="Arial"/>
          <w:sz w:val="22"/>
          <w:szCs w:val="22"/>
          <w:lang w:val="en-GB"/>
        </w:rPr>
        <w:t xml:space="preserve">confirmed the </w:t>
      </w:r>
      <w:r w:rsidR="00E67D73">
        <w:rPr>
          <w:rFonts w:ascii="Arial" w:hAnsi="Arial" w:cs="Arial"/>
          <w:sz w:val="22"/>
          <w:szCs w:val="22"/>
          <w:lang w:val="en-GB"/>
        </w:rPr>
        <w:t xml:space="preserve">centrally of social worker – client relationship </w:t>
      </w:r>
      <w:r w:rsidR="002836BD">
        <w:rPr>
          <w:rFonts w:ascii="Arial" w:hAnsi="Arial" w:cs="Arial"/>
          <w:sz w:val="22"/>
          <w:szCs w:val="22"/>
          <w:lang w:val="en-GB"/>
        </w:rPr>
        <w:t>for achieving client outcomes and related a distinctive</w:t>
      </w:r>
      <w:r w:rsidR="00A12A75">
        <w:rPr>
          <w:rFonts w:ascii="Arial" w:hAnsi="Arial" w:cs="Arial"/>
          <w:sz w:val="22"/>
          <w:szCs w:val="22"/>
          <w:lang w:val="en-GB"/>
        </w:rPr>
        <w:t xml:space="preserve"> practice approach where the social worker – client </w:t>
      </w:r>
      <w:r w:rsidR="00605EBA">
        <w:rPr>
          <w:rFonts w:ascii="Arial" w:hAnsi="Arial" w:cs="Arial"/>
          <w:sz w:val="22"/>
          <w:szCs w:val="22"/>
          <w:lang w:val="en-GB"/>
        </w:rPr>
        <w:t>is seen as the workplace for the intervention.</w:t>
      </w:r>
      <w:r w:rsidR="009349F3">
        <w:rPr>
          <w:rFonts w:ascii="Arial" w:hAnsi="Arial" w:cs="Arial"/>
          <w:sz w:val="22"/>
          <w:szCs w:val="22"/>
          <w:lang w:val="en-GB"/>
        </w:rPr>
        <w:t xml:space="preserve"> Discussion, listening and motivation </w:t>
      </w:r>
      <w:r w:rsidR="00E90AB2">
        <w:rPr>
          <w:rFonts w:ascii="Arial" w:hAnsi="Arial" w:cs="Arial"/>
          <w:sz w:val="22"/>
          <w:szCs w:val="22"/>
          <w:lang w:val="en-GB"/>
        </w:rPr>
        <w:t xml:space="preserve">in </w:t>
      </w:r>
      <w:r w:rsidR="004470F2">
        <w:rPr>
          <w:rFonts w:ascii="Arial" w:hAnsi="Arial" w:cs="Arial"/>
          <w:sz w:val="22"/>
          <w:szCs w:val="22"/>
          <w:lang w:val="en-GB"/>
        </w:rPr>
        <w:t>a</w:t>
      </w:r>
      <w:r w:rsidR="00E90AB2">
        <w:rPr>
          <w:rFonts w:ascii="Arial" w:hAnsi="Arial" w:cs="Arial"/>
          <w:sz w:val="22"/>
          <w:szCs w:val="22"/>
          <w:lang w:val="en-GB"/>
        </w:rPr>
        <w:t xml:space="preserve"> social worker – client in this article are </w:t>
      </w:r>
      <w:r w:rsidR="001B5B45">
        <w:rPr>
          <w:rFonts w:ascii="Arial" w:hAnsi="Arial" w:cs="Arial"/>
          <w:sz w:val="22"/>
          <w:szCs w:val="22"/>
          <w:lang w:val="en-GB"/>
        </w:rPr>
        <w:t>means to influence people’s social problem solving.</w:t>
      </w:r>
    </w:p>
    <w:p w14:paraId="5988EF68" w14:textId="72CAFFD3" w:rsidR="0070098A" w:rsidRDefault="003928D9" w:rsidP="0070098A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article is relevant to my topic of presentation </w:t>
      </w:r>
      <w:r w:rsidR="00E26539">
        <w:rPr>
          <w:rFonts w:ascii="Arial" w:hAnsi="Arial" w:cs="Arial"/>
          <w:sz w:val="22"/>
          <w:szCs w:val="22"/>
          <w:lang w:val="en-GB"/>
        </w:rPr>
        <w:t>with central</w:t>
      </w:r>
      <w:r w:rsidR="00530D12">
        <w:rPr>
          <w:rFonts w:ascii="Arial" w:hAnsi="Arial" w:cs="Arial"/>
          <w:sz w:val="22"/>
          <w:szCs w:val="22"/>
          <w:lang w:val="en-GB"/>
        </w:rPr>
        <w:t xml:space="preserve"> role</w:t>
      </w:r>
      <w:r w:rsidR="00875AF2">
        <w:rPr>
          <w:rFonts w:ascii="Arial" w:hAnsi="Arial" w:cs="Arial"/>
          <w:sz w:val="22"/>
          <w:szCs w:val="22"/>
          <w:lang w:val="en-GB"/>
        </w:rPr>
        <w:t xml:space="preserve"> of social work to identify and overcome barriers</w:t>
      </w:r>
      <w:r w:rsidR="0024145F">
        <w:rPr>
          <w:rFonts w:ascii="Arial" w:hAnsi="Arial" w:cs="Arial"/>
          <w:sz w:val="22"/>
          <w:szCs w:val="22"/>
          <w:lang w:val="en-GB"/>
        </w:rPr>
        <w:t>, and to support clients.</w:t>
      </w:r>
    </w:p>
    <w:p w14:paraId="70C534F7" w14:textId="588DD68C" w:rsidR="0070098A" w:rsidRPr="002E1CA0" w:rsidRDefault="0070098A" w:rsidP="0070098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FF03C3" w14:textId="2DA46131" w:rsidR="00B60C21" w:rsidRDefault="00B60C21" w:rsidP="002E1CA0">
      <w:pPr>
        <w:rPr>
          <w:rFonts w:ascii="Arial" w:hAnsi="Arial" w:cs="Arial"/>
          <w:b/>
          <w:bCs/>
        </w:rPr>
      </w:pPr>
      <w:r w:rsidRPr="00B60C21">
        <w:rPr>
          <w:rFonts w:ascii="Arial" w:hAnsi="Arial" w:cs="Arial"/>
          <w:b/>
          <w:bCs/>
        </w:rPr>
        <w:t>Sawant,</w:t>
      </w:r>
      <w:r w:rsidR="002E1CA0" w:rsidRPr="002E1CA0">
        <w:rPr>
          <w:rFonts w:ascii="Arial" w:hAnsi="Arial" w:cs="Arial"/>
          <w:b/>
          <w:bCs/>
          <w:lang w:val="en-GB"/>
        </w:rPr>
        <w:t>P</w:t>
      </w:r>
      <w:r w:rsidRPr="00B60C21">
        <w:rPr>
          <w:rFonts w:ascii="Arial" w:hAnsi="Arial" w:cs="Arial"/>
          <w:b/>
          <w:bCs/>
        </w:rPr>
        <w:t>.V., (2019). Psychology and Social Work.</w:t>
      </w:r>
      <w:r w:rsidRPr="00B60C21">
        <w:rPr>
          <w:rFonts w:ascii="Arial" w:hAnsi="Arial" w:cs="Arial"/>
          <w:b/>
          <w:bCs/>
          <w:i/>
          <w:iCs/>
        </w:rPr>
        <w:t>Think India Journal, 161 – 168.</w:t>
      </w:r>
      <w:r w:rsidRPr="00B60C21">
        <w:rPr>
          <w:rFonts w:ascii="Arial" w:hAnsi="Arial" w:cs="Arial"/>
          <w:b/>
          <w:bCs/>
        </w:rPr>
        <w:t xml:space="preserve"> (Accessed: </w:t>
      </w:r>
      <w:r w:rsidRPr="00B60C21">
        <w:rPr>
          <w:rFonts w:ascii="Arial" w:hAnsi="Arial" w:cs="Arial"/>
          <w:b/>
          <w:bCs/>
        </w:rPr>
        <w:fldChar w:fldCharType="begin"/>
      </w:r>
      <w:r w:rsidRPr="00B60C21">
        <w:rPr>
          <w:rFonts w:ascii="Arial" w:hAnsi="Arial" w:cs="Arial"/>
          <w:b/>
          <w:bCs/>
        </w:rPr>
        <w:instrText xml:space="preserve"> HYPERLINK "https://thinkindiaquarterly.org/index/think-india/article/view/12414" </w:instrText>
      </w:r>
      <w:r w:rsidRPr="00B60C21">
        <w:rPr>
          <w:rFonts w:ascii="Arial" w:hAnsi="Arial" w:cs="Arial"/>
          <w:b/>
          <w:bCs/>
        </w:rPr>
        <w:fldChar w:fldCharType="separate"/>
      </w:r>
      <w:r w:rsidRPr="00B60C21">
        <w:rPr>
          <w:rStyle w:val="Hyperlink"/>
          <w:rFonts w:ascii="Arial" w:hAnsi="Arial" w:cs="Arial"/>
          <w:b/>
          <w:bCs/>
        </w:rPr>
        <w:t>https://thinkindiaquarterly.org/index/think-india/article/view/12414</w:t>
      </w:r>
      <w:r w:rsidRPr="00B60C21">
        <w:rPr>
          <w:rFonts w:ascii="Arial" w:hAnsi="Arial" w:cs="Arial"/>
          <w:b/>
          <w:bCs/>
          <w:lang w:val="en-GB"/>
        </w:rPr>
        <w:fldChar w:fldCharType="end"/>
      </w:r>
      <w:r w:rsidRPr="00B60C21">
        <w:rPr>
          <w:rFonts w:ascii="Arial" w:hAnsi="Arial" w:cs="Arial"/>
          <w:b/>
          <w:bCs/>
        </w:rPr>
        <w:t xml:space="preserve"> )</w:t>
      </w:r>
    </w:p>
    <w:p w14:paraId="16315E15" w14:textId="77777777" w:rsidR="00B60C21" w:rsidRPr="00B60C21" w:rsidRDefault="00B60C21" w:rsidP="00B35C9D">
      <w:pPr>
        <w:spacing w:line="360" w:lineRule="auto"/>
        <w:rPr>
          <w:rFonts w:ascii="Arial" w:hAnsi="Arial" w:cs="Arial"/>
          <w:b/>
          <w:bCs/>
        </w:rPr>
      </w:pPr>
    </w:p>
    <w:p w14:paraId="546CAB93" w14:textId="4338F430" w:rsidR="0070098A" w:rsidRDefault="00944F28" w:rsidP="00B35C9D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 This journal provides understanding and relevance of psychology to social pract</w:t>
      </w:r>
      <w:r w:rsidR="002D3FFE">
        <w:rPr>
          <w:rFonts w:ascii="Arial" w:hAnsi="Arial" w:cs="Arial"/>
          <w:sz w:val="22"/>
          <w:szCs w:val="22"/>
          <w:lang w:val="en-GB"/>
        </w:rPr>
        <w:t xml:space="preserve">ice. </w:t>
      </w:r>
      <w:r w:rsidR="00A16101">
        <w:rPr>
          <w:rFonts w:ascii="Arial" w:hAnsi="Arial" w:cs="Arial"/>
          <w:sz w:val="22"/>
          <w:szCs w:val="22"/>
          <w:lang w:val="en-GB"/>
        </w:rPr>
        <w:t xml:space="preserve">It </w:t>
      </w:r>
      <w:proofErr w:type="gramStart"/>
      <w:r w:rsidR="00A16101">
        <w:rPr>
          <w:rFonts w:ascii="Arial" w:hAnsi="Arial" w:cs="Arial"/>
          <w:sz w:val="22"/>
          <w:szCs w:val="22"/>
          <w:lang w:val="en-GB"/>
        </w:rPr>
        <w:t>explain</w:t>
      </w:r>
      <w:proofErr w:type="gramEnd"/>
      <w:r w:rsidR="00A16101">
        <w:rPr>
          <w:rFonts w:ascii="Arial" w:hAnsi="Arial" w:cs="Arial"/>
          <w:sz w:val="22"/>
          <w:szCs w:val="22"/>
          <w:lang w:val="en-GB"/>
        </w:rPr>
        <w:t xml:space="preserve"> that psychology studies </w:t>
      </w:r>
      <w:r w:rsidR="00B40F2E">
        <w:rPr>
          <w:rFonts w:ascii="Arial" w:hAnsi="Arial" w:cs="Arial"/>
          <w:sz w:val="22"/>
          <w:szCs w:val="22"/>
          <w:lang w:val="en-GB"/>
        </w:rPr>
        <w:t xml:space="preserve">behaviour from many different </w:t>
      </w:r>
      <w:r w:rsidR="009E7D97">
        <w:rPr>
          <w:rFonts w:ascii="Arial" w:hAnsi="Arial" w:cs="Arial"/>
          <w:sz w:val="22"/>
          <w:szCs w:val="22"/>
          <w:lang w:val="en-GB"/>
        </w:rPr>
        <w:t>perspectives: psychodynamic perspectives,</w:t>
      </w:r>
      <w:r w:rsidR="00935E27">
        <w:rPr>
          <w:rFonts w:ascii="Arial" w:hAnsi="Arial" w:cs="Arial"/>
          <w:sz w:val="22"/>
          <w:szCs w:val="22"/>
          <w:lang w:val="en-GB"/>
        </w:rPr>
        <w:t xml:space="preserve"> humanistic, biological, cognitive.</w:t>
      </w:r>
      <w:r w:rsidR="009E7D97">
        <w:rPr>
          <w:rFonts w:ascii="Arial" w:hAnsi="Arial" w:cs="Arial"/>
          <w:sz w:val="22"/>
          <w:szCs w:val="22"/>
          <w:lang w:val="en-GB"/>
        </w:rPr>
        <w:t xml:space="preserve"> </w:t>
      </w:r>
      <w:r w:rsidR="002D3FFE">
        <w:rPr>
          <w:rFonts w:ascii="Arial" w:hAnsi="Arial" w:cs="Arial"/>
          <w:sz w:val="22"/>
          <w:szCs w:val="22"/>
          <w:lang w:val="en-GB"/>
        </w:rPr>
        <w:t>With it is easy to understand that a social worker while working a</w:t>
      </w:r>
      <w:r w:rsidR="00D96036">
        <w:rPr>
          <w:rFonts w:ascii="Arial" w:hAnsi="Arial" w:cs="Arial"/>
          <w:sz w:val="22"/>
          <w:szCs w:val="22"/>
          <w:lang w:val="en-GB"/>
        </w:rPr>
        <w:t xml:space="preserve">t social workplace </w:t>
      </w:r>
      <w:proofErr w:type="gramStart"/>
      <w:r w:rsidR="00D96036">
        <w:rPr>
          <w:rFonts w:ascii="Arial" w:hAnsi="Arial" w:cs="Arial"/>
          <w:sz w:val="22"/>
          <w:szCs w:val="22"/>
          <w:lang w:val="en-GB"/>
        </w:rPr>
        <w:t>has to</w:t>
      </w:r>
      <w:proofErr w:type="gramEnd"/>
      <w:r w:rsidR="00D96036">
        <w:rPr>
          <w:rFonts w:ascii="Arial" w:hAnsi="Arial" w:cs="Arial"/>
          <w:sz w:val="22"/>
          <w:szCs w:val="22"/>
          <w:lang w:val="en-GB"/>
        </w:rPr>
        <w:t xml:space="preserve"> deal with behavioural</w:t>
      </w:r>
      <w:r w:rsidR="00A21DB5">
        <w:rPr>
          <w:rFonts w:ascii="Arial" w:hAnsi="Arial" w:cs="Arial"/>
          <w:sz w:val="22"/>
          <w:szCs w:val="22"/>
          <w:lang w:val="en-GB"/>
        </w:rPr>
        <w:t>, psychosomatic socio – economic problems faced by people having different socio – economic status.</w:t>
      </w:r>
      <w:r w:rsidR="00967229">
        <w:rPr>
          <w:rFonts w:ascii="Arial" w:hAnsi="Arial" w:cs="Arial"/>
          <w:sz w:val="22"/>
          <w:szCs w:val="22"/>
          <w:lang w:val="en-GB"/>
        </w:rPr>
        <w:t xml:space="preserve"> The author explain that human being is social animal. </w:t>
      </w:r>
      <w:r w:rsidR="00DE7734">
        <w:rPr>
          <w:rFonts w:ascii="Arial" w:hAnsi="Arial" w:cs="Arial"/>
          <w:sz w:val="22"/>
          <w:szCs w:val="22"/>
          <w:lang w:val="en-GB"/>
        </w:rPr>
        <w:t>Socialisation is one of the basic needs of all human beings. Human beings cannot leave alone.</w:t>
      </w:r>
    </w:p>
    <w:p w14:paraId="37B64EE2" w14:textId="4B3D5CC7" w:rsidR="0098582D" w:rsidRPr="001D06CF" w:rsidRDefault="00E34DFC" w:rsidP="001D06CF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This journal is related with my </w:t>
      </w:r>
      <w:r w:rsidR="001D06CF">
        <w:rPr>
          <w:rFonts w:ascii="Arial" w:hAnsi="Arial" w:cs="Arial"/>
          <w:sz w:val="22"/>
          <w:szCs w:val="22"/>
          <w:lang w:val="en-GB"/>
        </w:rPr>
        <w:t>topic because</w:t>
      </w:r>
      <w:r>
        <w:rPr>
          <w:rFonts w:ascii="Arial" w:hAnsi="Arial" w:cs="Arial"/>
          <w:sz w:val="22"/>
          <w:szCs w:val="22"/>
          <w:lang w:val="en-GB"/>
        </w:rPr>
        <w:t xml:space="preserve"> it </w:t>
      </w:r>
      <w:r w:rsidR="00B35C9D">
        <w:rPr>
          <w:rFonts w:ascii="Arial" w:hAnsi="Arial" w:cs="Arial"/>
          <w:sz w:val="22"/>
          <w:szCs w:val="22"/>
          <w:lang w:val="en-GB"/>
        </w:rPr>
        <w:t>explains</w:t>
      </w:r>
      <w:r w:rsidR="00964025">
        <w:rPr>
          <w:rFonts w:ascii="Arial" w:hAnsi="Arial" w:cs="Arial"/>
          <w:sz w:val="22"/>
          <w:szCs w:val="22"/>
          <w:lang w:val="en-GB"/>
        </w:rPr>
        <w:t xml:space="preserve"> that social worker </w:t>
      </w:r>
      <w:r w:rsidR="0063552D">
        <w:rPr>
          <w:rFonts w:ascii="Arial" w:hAnsi="Arial" w:cs="Arial"/>
          <w:sz w:val="22"/>
          <w:szCs w:val="22"/>
          <w:lang w:val="en-GB"/>
        </w:rPr>
        <w:t>is</w:t>
      </w:r>
      <w:r w:rsidR="00964025">
        <w:rPr>
          <w:rFonts w:ascii="Arial" w:hAnsi="Arial" w:cs="Arial"/>
          <w:sz w:val="22"/>
          <w:szCs w:val="22"/>
          <w:lang w:val="en-GB"/>
        </w:rPr>
        <w:t xml:space="preserve"> expected to have basic knowledge about a client’s personality</w:t>
      </w:r>
      <w:r w:rsidR="00291C53">
        <w:rPr>
          <w:rFonts w:ascii="Arial" w:hAnsi="Arial" w:cs="Arial"/>
          <w:sz w:val="22"/>
          <w:szCs w:val="22"/>
          <w:lang w:val="en-GB"/>
        </w:rPr>
        <w:t xml:space="preserve"> and psychology comes to play an important role here.</w:t>
      </w:r>
      <w:r w:rsidR="004D5A5D">
        <w:rPr>
          <w:rFonts w:ascii="Arial" w:hAnsi="Arial" w:cs="Arial"/>
          <w:sz w:val="22"/>
          <w:szCs w:val="22"/>
          <w:lang w:val="en-GB"/>
        </w:rPr>
        <w:t xml:space="preserve"> Psychology is very usefully and </w:t>
      </w:r>
      <w:r w:rsidR="000E4DA3">
        <w:rPr>
          <w:rFonts w:ascii="Arial" w:hAnsi="Arial" w:cs="Arial"/>
          <w:sz w:val="22"/>
          <w:szCs w:val="22"/>
          <w:lang w:val="en-GB"/>
        </w:rPr>
        <w:t xml:space="preserve">necessary to social </w:t>
      </w:r>
      <w:r w:rsidR="001D06CF">
        <w:rPr>
          <w:rFonts w:ascii="Arial" w:hAnsi="Arial" w:cs="Arial"/>
          <w:sz w:val="22"/>
          <w:szCs w:val="22"/>
          <w:lang w:val="en-GB"/>
        </w:rPr>
        <w:t>work because</w:t>
      </w:r>
      <w:r w:rsidR="005C17C0">
        <w:rPr>
          <w:rFonts w:ascii="Arial" w:hAnsi="Arial" w:cs="Arial"/>
          <w:sz w:val="22"/>
          <w:szCs w:val="22"/>
          <w:lang w:val="en-GB"/>
        </w:rPr>
        <w:t xml:space="preserve"> it helps </w:t>
      </w:r>
      <w:r w:rsidR="001D06CF">
        <w:rPr>
          <w:rFonts w:ascii="Arial" w:hAnsi="Arial" w:cs="Arial"/>
          <w:sz w:val="22"/>
          <w:szCs w:val="22"/>
          <w:lang w:val="en-GB"/>
        </w:rPr>
        <w:t>social workers to understand social process.</w:t>
      </w:r>
    </w:p>
    <w:p w14:paraId="276E79DA" w14:textId="52B7249A" w:rsidR="0070098A" w:rsidRDefault="0070098A" w:rsidP="00C372A4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22B220BB" w14:textId="269E7C54" w:rsidR="004F3CA9" w:rsidRPr="00CE0822" w:rsidRDefault="004F3CA9" w:rsidP="00C372A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914668D" w14:textId="56808BA3" w:rsidR="004F3CA9" w:rsidRPr="00CE0822" w:rsidRDefault="00B05362" w:rsidP="00C372A4">
      <w:pPr>
        <w:spacing w:line="360" w:lineRule="auto"/>
        <w:jc w:val="both"/>
        <w:rPr>
          <w:rFonts w:ascii="Arial" w:hAnsi="Arial" w:cs="Arial"/>
          <w:b/>
          <w:bCs/>
        </w:rPr>
      </w:pPr>
      <w:r w:rsidRPr="00CE0822">
        <w:rPr>
          <w:rFonts w:ascii="Arial" w:hAnsi="Arial" w:cs="Arial"/>
          <w:b/>
          <w:bCs/>
        </w:rPr>
        <w:t>Simon and Schuster, (2019) The EGO and The ID. 1st Ed. Vienna:Clydesdale Press</w:t>
      </w:r>
    </w:p>
    <w:p w14:paraId="1C79C502" w14:textId="77777777" w:rsidR="001B4ADB" w:rsidRDefault="001B4ADB" w:rsidP="003369E0">
      <w:pPr>
        <w:spacing w:line="360" w:lineRule="auto"/>
        <w:jc w:val="both"/>
        <w:rPr>
          <w:rFonts w:ascii="Arial" w:hAnsi="Arial" w:cs="Arial"/>
        </w:rPr>
      </w:pPr>
    </w:p>
    <w:p w14:paraId="55EE3822" w14:textId="45334888" w:rsidR="00B05362" w:rsidRDefault="005C3F26" w:rsidP="003369E0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Simon and Schuster </w:t>
      </w:r>
      <w:proofErr w:type="gramStart"/>
      <w:r w:rsidR="00A427E3">
        <w:rPr>
          <w:rFonts w:ascii="Arial" w:hAnsi="Arial" w:cs="Arial"/>
          <w:sz w:val="22"/>
          <w:szCs w:val="22"/>
          <w:lang w:val="en-GB"/>
        </w:rPr>
        <w:t>is</w:t>
      </w:r>
      <w:proofErr w:type="gramEnd"/>
      <w:r w:rsidR="00A427E3">
        <w:rPr>
          <w:rFonts w:ascii="Arial" w:hAnsi="Arial" w:cs="Arial"/>
          <w:sz w:val="22"/>
          <w:szCs w:val="22"/>
          <w:lang w:val="en-GB"/>
        </w:rPr>
        <w:t xml:space="preserve"> </w:t>
      </w:r>
      <w:r w:rsidR="001C7F62">
        <w:rPr>
          <w:rFonts w:ascii="Arial" w:hAnsi="Arial" w:cs="Arial"/>
          <w:sz w:val="22"/>
          <w:szCs w:val="22"/>
          <w:lang w:val="en-GB"/>
        </w:rPr>
        <w:t>an American publishing company and was the third largest</w:t>
      </w:r>
      <w:r w:rsidR="00402222">
        <w:rPr>
          <w:rFonts w:ascii="Arial" w:hAnsi="Arial" w:cs="Arial"/>
          <w:sz w:val="22"/>
          <w:szCs w:val="22"/>
          <w:lang w:val="en-GB"/>
        </w:rPr>
        <w:t xml:space="preserve"> publishing company in the United </w:t>
      </w:r>
      <w:r w:rsidR="001B4ADB">
        <w:rPr>
          <w:rFonts w:ascii="Arial" w:hAnsi="Arial" w:cs="Arial"/>
          <w:sz w:val="22"/>
          <w:szCs w:val="22"/>
          <w:lang w:val="en-GB"/>
        </w:rPr>
        <w:t>States.</w:t>
      </w:r>
      <w:r w:rsidR="00A61A62">
        <w:rPr>
          <w:rFonts w:ascii="Arial" w:hAnsi="Arial" w:cs="Arial"/>
          <w:sz w:val="22"/>
          <w:szCs w:val="22"/>
          <w:lang w:val="en-GB"/>
        </w:rPr>
        <w:t xml:space="preserve"> Its founders are </w:t>
      </w:r>
      <w:r w:rsidR="00D73AFB">
        <w:rPr>
          <w:rFonts w:ascii="Arial" w:hAnsi="Arial" w:cs="Arial"/>
          <w:sz w:val="22"/>
          <w:szCs w:val="22"/>
          <w:lang w:val="en-GB"/>
        </w:rPr>
        <w:t>Richard Simon and max Schuster.</w:t>
      </w:r>
    </w:p>
    <w:p w14:paraId="572749E6" w14:textId="77777777" w:rsidR="00163A75" w:rsidRDefault="00FA54D5" w:rsidP="003369E0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The EGO and The ID is a book wri</w:t>
      </w:r>
      <w:r w:rsidR="00022E66">
        <w:rPr>
          <w:rFonts w:ascii="Arial" w:hAnsi="Arial" w:cs="Arial"/>
          <w:sz w:val="22"/>
          <w:szCs w:val="22"/>
          <w:lang w:val="en-GB"/>
        </w:rPr>
        <w:t xml:space="preserve">tten by Sigmund Freud, translated by Hannah </w:t>
      </w:r>
      <w:proofErr w:type="spellStart"/>
      <w:proofErr w:type="gramStart"/>
      <w:r w:rsidR="00022E66">
        <w:rPr>
          <w:rFonts w:ascii="Arial" w:hAnsi="Arial" w:cs="Arial"/>
          <w:sz w:val="22"/>
          <w:szCs w:val="22"/>
          <w:lang w:val="en-GB"/>
        </w:rPr>
        <w:t>Correll</w:t>
      </w:r>
      <w:proofErr w:type="spellEnd"/>
      <w:proofErr w:type="gramEnd"/>
      <w:r w:rsidR="00022E66">
        <w:rPr>
          <w:rFonts w:ascii="Arial" w:hAnsi="Arial" w:cs="Arial"/>
          <w:sz w:val="22"/>
          <w:szCs w:val="22"/>
          <w:lang w:val="en-GB"/>
        </w:rPr>
        <w:t xml:space="preserve"> and </w:t>
      </w:r>
      <w:r w:rsidR="00973ECB">
        <w:rPr>
          <w:rFonts w:ascii="Arial" w:hAnsi="Arial" w:cs="Arial"/>
          <w:sz w:val="22"/>
          <w:szCs w:val="22"/>
          <w:lang w:val="en-GB"/>
        </w:rPr>
        <w:t>published by Simon</w:t>
      </w:r>
      <w:r w:rsidR="00442FFF">
        <w:rPr>
          <w:rFonts w:ascii="Arial" w:hAnsi="Arial" w:cs="Arial"/>
          <w:sz w:val="22"/>
          <w:szCs w:val="22"/>
          <w:lang w:val="en-GB"/>
        </w:rPr>
        <w:t xml:space="preserve"> &amp; Schuster in 2019.</w:t>
      </w:r>
      <w:r w:rsidR="00063C3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640E1ECF" w14:textId="52F509EC" w:rsidR="00A35E10" w:rsidRDefault="00FF76DD" w:rsidP="003369E0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lastRenderedPageBreak/>
        <w:t xml:space="preserve">One of the famed Freud’s ideas </w:t>
      </w:r>
      <w:r w:rsidR="008D4380">
        <w:rPr>
          <w:rFonts w:ascii="Arial" w:hAnsi="Arial" w:cs="Arial"/>
          <w:sz w:val="22"/>
          <w:szCs w:val="22"/>
          <w:lang w:val="en-GB"/>
        </w:rPr>
        <w:t xml:space="preserve">was that the id, the </w:t>
      </w:r>
      <w:proofErr w:type="gramStart"/>
      <w:r w:rsidR="008D4380">
        <w:rPr>
          <w:rFonts w:ascii="Arial" w:hAnsi="Arial" w:cs="Arial"/>
          <w:sz w:val="22"/>
          <w:szCs w:val="22"/>
          <w:lang w:val="en-GB"/>
        </w:rPr>
        <w:t>ego</w:t>
      </w:r>
      <w:proofErr w:type="gramEnd"/>
      <w:r w:rsidR="008D4380">
        <w:rPr>
          <w:rFonts w:ascii="Arial" w:hAnsi="Arial" w:cs="Arial"/>
          <w:sz w:val="22"/>
          <w:szCs w:val="22"/>
          <w:lang w:val="en-GB"/>
        </w:rPr>
        <w:t xml:space="preserve"> and the superego</w:t>
      </w:r>
      <w:r w:rsidR="00B41815">
        <w:rPr>
          <w:rFonts w:ascii="Arial" w:hAnsi="Arial" w:cs="Arial"/>
          <w:sz w:val="22"/>
          <w:szCs w:val="22"/>
          <w:lang w:val="en-GB"/>
        </w:rPr>
        <w:t xml:space="preserve"> are the three main factors behind the workings of the human mind.</w:t>
      </w:r>
      <w:r w:rsidR="00FB336C">
        <w:rPr>
          <w:rFonts w:ascii="Arial" w:hAnsi="Arial" w:cs="Arial"/>
          <w:sz w:val="22"/>
          <w:szCs w:val="22"/>
          <w:lang w:val="en-GB"/>
        </w:rPr>
        <w:t xml:space="preserve"> </w:t>
      </w:r>
      <w:r w:rsidR="00140085">
        <w:rPr>
          <w:rFonts w:ascii="Arial" w:hAnsi="Arial" w:cs="Arial"/>
          <w:sz w:val="22"/>
          <w:szCs w:val="22"/>
          <w:lang w:val="en-GB"/>
        </w:rPr>
        <w:t xml:space="preserve">The Id is the </w:t>
      </w:r>
      <w:r w:rsidR="00AE706B">
        <w:rPr>
          <w:rFonts w:ascii="Arial" w:hAnsi="Arial" w:cs="Arial"/>
          <w:sz w:val="22"/>
          <w:szCs w:val="22"/>
          <w:lang w:val="en-GB"/>
        </w:rPr>
        <w:t>impulsive</w:t>
      </w:r>
      <w:r w:rsidR="00140085">
        <w:rPr>
          <w:rFonts w:ascii="Arial" w:hAnsi="Arial" w:cs="Arial"/>
          <w:sz w:val="22"/>
          <w:szCs w:val="22"/>
          <w:lang w:val="en-GB"/>
        </w:rPr>
        <w:t xml:space="preserve"> part of the psyche</w:t>
      </w:r>
      <w:r w:rsidR="00AE706B">
        <w:rPr>
          <w:rFonts w:ascii="Arial" w:hAnsi="Arial" w:cs="Arial"/>
          <w:sz w:val="22"/>
          <w:szCs w:val="22"/>
          <w:lang w:val="en-GB"/>
        </w:rPr>
        <w:t xml:space="preserve">, the Egos id the decision – making part and the superego is </w:t>
      </w:r>
      <w:r w:rsidR="00E82BA7">
        <w:rPr>
          <w:rFonts w:ascii="Arial" w:hAnsi="Arial" w:cs="Arial"/>
          <w:sz w:val="22"/>
          <w:szCs w:val="22"/>
          <w:lang w:val="en-GB"/>
        </w:rPr>
        <w:t xml:space="preserve">the balance between them. </w:t>
      </w:r>
      <w:r w:rsidR="00FB336C">
        <w:rPr>
          <w:rFonts w:ascii="Arial" w:hAnsi="Arial" w:cs="Arial"/>
          <w:sz w:val="22"/>
          <w:szCs w:val="22"/>
          <w:lang w:val="en-GB"/>
        </w:rPr>
        <w:t xml:space="preserve">In this </w:t>
      </w:r>
      <w:r w:rsidR="00BC3573">
        <w:rPr>
          <w:rFonts w:ascii="Arial" w:hAnsi="Arial" w:cs="Arial"/>
          <w:sz w:val="22"/>
          <w:szCs w:val="22"/>
          <w:lang w:val="en-GB"/>
        </w:rPr>
        <w:t xml:space="preserve">edition </w:t>
      </w:r>
      <w:r w:rsidR="00F94162">
        <w:rPr>
          <w:rFonts w:ascii="Arial" w:hAnsi="Arial" w:cs="Arial"/>
          <w:sz w:val="22"/>
          <w:szCs w:val="22"/>
          <w:lang w:val="en-GB"/>
        </w:rPr>
        <w:t xml:space="preserve">of the </w:t>
      </w:r>
      <w:r w:rsidR="00BC3573">
        <w:rPr>
          <w:rFonts w:ascii="Arial" w:hAnsi="Arial" w:cs="Arial"/>
          <w:sz w:val="22"/>
          <w:szCs w:val="22"/>
          <w:lang w:val="en-GB"/>
        </w:rPr>
        <w:t xml:space="preserve">book Freud delves deeper into </w:t>
      </w:r>
      <w:r w:rsidR="00441956">
        <w:rPr>
          <w:rFonts w:ascii="Arial" w:hAnsi="Arial" w:cs="Arial"/>
          <w:sz w:val="22"/>
          <w:szCs w:val="22"/>
          <w:lang w:val="en-GB"/>
        </w:rPr>
        <w:t xml:space="preserve">the concepts of the human </w:t>
      </w:r>
      <w:r w:rsidR="00906C5C">
        <w:rPr>
          <w:rFonts w:ascii="Arial" w:hAnsi="Arial" w:cs="Arial"/>
          <w:sz w:val="22"/>
          <w:szCs w:val="22"/>
          <w:lang w:val="en-GB"/>
        </w:rPr>
        <w:t xml:space="preserve">psyche </w:t>
      </w:r>
      <w:r w:rsidR="00441956">
        <w:rPr>
          <w:rFonts w:ascii="Arial" w:hAnsi="Arial" w:cs="Arial"/>
          <w:sz w:val="22"/>
          <w:szCs w:val="22"/>
          <w:lang w:val="en-GB"/>
        </w:rPr>
        <w:t>and the results of the conflict</w:t>
      </w:r>
      <w:r w:rsidR="00812118">
        <w:rPr>
          <w:rFonts w:ascii="Arial" w:hAnsi="Arial" w:cs="Arial"/>
          <w:sz w:val="22"/>
          <w:szCs w:val="22"/>
          <w:lang w:val="en-GB"/>
        </w:rPr>
        <w:t xml:space="preserve"> and workings</w:t>
      </w:r>
      <w:r w:rsidR="00441956">
        <w:rPr>
          <w:rFonts w:ascii="Arial" w:hAnsi="Arial" w:cs="Arial"/>
          <w:sz w:val="22"/>
          <w:szCs w:val="22"/>
          <w:lang w:val="en-GB"/>
        </w:rPr>
        <w:t xml:space="preserve"> between them</w:t>
      </w:r>
      <w:r w:rsidR="00CE0822">
        <w:rPr>
          <w:rFonts w:ascii="Arial" w:hAnsi="Arial" w:cs="Arial"/>
          <w:sz w:val="22"/>
          <w:szCs w:val="22"/>
          <w:lang w:val="en-GB"/>
        </w:rPr>
        <w:t>.</w:t>
      </w:r>
    </w:p>
    <w:p w14:paraId="7A6837F2" w14:textId="2CFE2AED" w:rsidR="00C855B4" w:rsidRDefault="00DA3320" w:rsidP="003369E0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I used this book to </w:t>
      </w:r>
      <w:r w:rsidR="00671FF2">
        <w:rPr>
          <w:rFonts w:ascii="Arial" w:hAnsi="Arial" w:cs="Arial"/>
          <w:sz w:val="22"/>
          <w:szCs w:val="22"/>
          <w:lang w:val="en-GB"/>
        </w:rPr>
        <w:t xml:space="preserve">explain </w:t>
      </w:r>
      <w:r w:rsidR="008A6047">
        <w:rPr>
          <w:rFonts w:ascii="Arial" w:hAnsi="Arial" w:cs="Arial"/>
          <w:sz w:val="22"/>
          <w:szCs w:val="22"/>
          <w:lang w:val="en-GB"/>
        </w:rPr>
        <w:t>each</w:t>
      </w:r>
      <w:r w:rsidR="00671FF2">
        <w:rPr>
          <w:rFonts w:ascii="Arial" w:hAnsi="Arial" w:cs="Arial"/>
          <w:sz w:val="22"/>
          <w:szCs w:val="22"/>
          <w:lang w:val="en-GB"/>
        </w:rPr>
        <w:t xml:space="preserve"> </w:t>
      </w:r>
      <w:r>
        <w:rPr>
          <w:rFonts w:ascii="Arial" w:hAnsi="Arial" w:cs="Arial"/>
          <w:sz w:val="22"/>
          <w:szCs w:val="22"/>
          <w:lang w:val="en-GB"/>
        </w:rPr>
        <w:t>stage</w:t>
      </w:r>
      <w:r w:rsidR="008A6047">
        <w:rPr>
          <w:rFonts w:ascii="Arial" w:hAnsi="Arial" w:cs="Arial"/>
          <w:sz w:val="22"/>
          <w:szCs w:val="22"/>
          <w:lang w:val="en-GB"/>
        </w:rPr>
        <w:t xml:space="preserve"> </w:t>
      </w:r>
      <w:r>
        <w:rPr>
          <w:rFonts w:ascii="Arial" w:hAnsi="Arial" w:cs="Arial"/>
          <w:sz w:val="22"/>
          <w:szCs w:val="22"/>
          <w:lang w:val="en-GB"/>
        </w:rPr>
        <w:t>of Sigmund Freud’s theory</w:t>
      </w:r>
      <w:r w:rsidR="0012674F">
        <w:rPr>
          <w:rFonts w:ascii="Arial" w:hAnsi="Arial" w:cs="Arial"/>
          <w:sz w:val="22"/>
          <w:szCs w:val="22"/>
          <w:lang w:val="en-GB"/>
        </w:rPr>
        <w:t xml:space="preserve"> of </w:t>
      </w:r>
      <w:r w:rsidR="00671FF2">
        <w:rPr>
          <w:rFonts w:ascii="Arial" w:hAnsi="Arial" w:cs="Arial"/>
          <w:sz w:val="22"/>
          <w:szCs w:val="22"/>
          <w:lang w:val="en-GB"/>
        </w:rPr>
        <w:t>psychoanalysis</w:t>
      </w:r>
      <w:r w:rsidR="00237DB2">
        <w:rPr>
          <w:rFonts w:ascii="Arial" w:hAnsi="Arial" w:cs="Arial"/>
          <w:sz w:val="22"/>
          <w:szCs w:val="22"/>
          <w:lang w:val="en-GB"/>
        </w:rPr>
        <w:t xml:space="preserve"> and </w:t>
      </w:r>
      <w:r w:rsidR="003369E0">
        <w:rPr>
          <w:rFonts w:ascii="Arial" w:hAnsi="Arial" w:cs="Arial"/>
          <w:sz w:val="22"/>
          <w:szCs w:val="22"/>
          <w:lang w:val="en-GB"/>
        </w:rPr>
        <w:t>how these stages describe interactions of the mental life of a person.</w:t>
      </w:r>
    </w:p>
    <w:p w14:paraId="61CE4D94" w14:textId="77777777" w:rsidR="005865F8" w:rsidRPr="005865F8" w:rsidRDefault="005865F8" w:rsidP="003369E0">
      <w:pPr>
        <w:spacing w:line="360" w:lineRule="auto"/>
        <w:jc w:val="both"/>
        <w:rPr>
          <w:rFonts w:ascii="Arial" w:hAnsi="Arial" w:cs="Arial"/>
          <w:lang w:val="en-GB"/>
        </w:rPr>
      </w:pPr>
    </w:p>
    <w:p w14:paraId="286938D8" w14:textId="4282FFA1" w:rsidR="009713B6" w:rsidRPr="00CE0822" w:rsidRDefault="005865F8" w:rsidP="003369E0">
      <w:pPr>
        <w:spacing w:line="360" w:lineRule="auto"/>
        <w:jc w:val="both"/>
        <w:rPr>
          <w:rFonts w:ascii="Arial" w:hAnsi="Arial" w:cs="Arial"/>
          <w:b/>
          <w:bCs/>
        </w:rPr>
      </w:pPr>
      <w:r w:rsidRPr="00CE0822">
        <w:rPr>
          <w:rFonts w:ascii="Arial" w:hAnsi="Arial" w:cs="Arial"/>
          <w:b/>
          <w:bCs/>
        </w:rPr>
        <w:t>Thurschwell,P., (2009) Sigmund Freud. 2nd Ed. London:Routledge</w:t>
      </w:r>
    </w:p>
    <w:p w14:paraId="3695ADAA" w14:textId="273414FF" w:rsidR="005865F8" w:rsidRDefault="005865F8" w:rsidP="003369E0">
      <w:pPr>
        <w:spacing w:line="360" w:lineRule="auto"/>
        <w:jc w:val="both"/>
        <w:rPr>
          <w:rFonts w:ascii="Arial" w:hAnsi="Arial" w:cs="Arial"/>
        </w:rPr>
      </w:pPr>
    </w:p>
    <w:p w14:paraId="141643FF" w14:textId="3C9BADF5" w:rsidR="005865F8" w:rsidRPr="001A2421" w:rsidRDefault="0093091C" w:rsidP="00DA05A1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A2421">
        <w:rPr>
          <w:rFonts w:ascii="Arial" w:hAnsi="Arial" w:cs="Arial"/>
          <w:sz w:val="22"/>
          <w:szCs w:val="22"/>
          <w:lang w:val="en-GB"/>
        </w:rPr>
        <w:t xml:space="preserve">Pamela </w:t>
      </w:r>
      <w:proofErr w:type="spellStart"/>
      <w:r w:rsidRPr="001A2421">
        <w:rPr>
          <w:rFonts w:ascii="Arial" w:hAnsi="Arial" w:cs="Arial"/>
          <w:sz w:val="22"/>
          <w:szCs w:val="22"/>
          <w:lang w:val="en-GB"/>
        </w:rPr>
        <w:t>Thurschwell</w:t>
      </w:r>
      <w:proofErr w:type="spellEnd"/>
      <w:r w:rsidRPr="001A2421">
        <w:rPr>
          <w:rFonts w:ascii="Arial" w:hAnsi="Arial" w:cs="Arial"/>
          <w:sz w:val="22"/>
          <w:szCs w:val="22"/>
          <w:lang w:val="en-GB"/>
        </w:rPr>
        <w:t xml:space="preserve"> is a</w:t>
      </w:r>
      <w:r w:rsidR="00527041" w:rsidRPr="001A2421">
        <w:rPr>
          <w:rFonts w:ascii="Arial" w:hAnsi="Arial" w:cs="Arial"/>
          <w:sz w:val="22"/>
          <w:szCs w:val="22"/>
          <w:lang w:val="en-GB"/>
        </w:rPr>
        <w:t xml:space="preserve"> </w:t>
      </w:r>
      <w:r w:rsidR="002C289E" w:rsidRPr="001A2421">
        <w:rPr>
          <w:rFonts w:ascii="Arial" w:hAnsi="Arial" w:cs="Arial"/>
          <w:sz w:val="22"/>
          <w:szCs w:val="22"/>
          <w:lang w:val="en-GB"/>
        </w:rPr>
        <w:t>reader in English Literature and head of the English Department</w:t>
      </w:r>
      <w:r w:rsidR="006B33F7" w:rsidRPr="001A2421">
        <w:rPr>
          <w:rFonts w:ascii="Arial" w:hAnsi="Arial" w:cs="Arial"/>
          <w:sz w:val="22"/>
          <w:szCs w:val="22"/>
          <w:lang w:val="en-GB"/>
        </w:rPr>
        <w:t xml:space="preserve"> at the University of Sussex.</w:t>
      </w:r>
    </w:p>
    <w:p w14:paraId="3B6D736F" w14:textId="47D4D8F3" w:rsidR="00157DD6" w:rsidRDefault="003061AB" w:rsidP="00DA05A1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1A2421">
        <w:rPr>
          <w:rFonts w:ascii="Arial" w:hAnsi="Arial" w:cs="Arial"/>
          <w:sz w:val="22"/>
          <w:szCs w:val="22"/>
          <w:lang w:val="en-GB"/>
        </w:rPr>
        <w:t xml:space="preserve">In this book </w:t>
      </w:r>
      <w:proofErr w:type="spellStart"/>
      <w:r w:rsidRPr="001A2421">
        <w:rPr>
          <w:rFonts w:ascii="Arial" w:hAnsi="Arial" w:cs="Arial"/>
          <w:sz w:val="22"/>
          <w:szCs w:val="22"/>
          <w:lang w:val="en-GB"/>
        </w:rPr>
        <w:t>Thurschwell</w:t>
      </w:r>
      <w:proofErr w:type="spellEnd"/>
      <w:r w:rsidRPr="001A2421">
        <w:rPr>
          <w:rFonts w:ascii="Arial" w:hAnsi="Arial" w:cs="Arial"/>
          <w:sz w:val="22"/>
          <w:szCs w:val="22"/>
          <w:lang w:val="en-GB"/>
        </w:rPr>
        <w:t xml:space="preserve"> explains </w:t>
      </w:r>
      <w:r w:rsidR="00796D70" w:rsidRPr="001A2421">
        <w:rPr>
          <w:rFonts w:ascii="Arial" w:hAnsi="Arial" w:cs="Arial"/>
          <w:sz w:val="22"/>
          <w:szCs w:val="22"/>
          <w:lang w:val="en-GB"/>
        </w:rPr>
        <w:t>psychoanalytic theory and its meaning for modern thinking</w:t>
      </w:r>
      <w:r w:rsidR="00E01068" w:rsidRPr="001A2421">
        <w:rPr>
          <w:rFonts w:ascii="Arial" w:hAnsi="Arial" w:cs="Arial"/>
          <w:sz w:val="22"/>
          <w:szCs w:val="22"/>
          <w:lang w:val="en-GB"/>
        </w:rPr>
        <w:t xml:space="preserve"> and how today we all live in shadow </w:t>
      </w:r>
      <w:r w:rsidR="00AB3CBA" w:rsidRPr="001A2421">
        <w:rPr>
          <w:rFonts w:ascii="Arial" w:hAnsi="Arial" w:cs="Arial"/>
          <w:sz w:val="22"/>
          <w:szCs w:val="22"/>
          <w:lang w:val="en-GB"/>
        </w:rPr>
        <w:t>of Freud’s in</w:t>
      </w:r>
      <w:r w:rsidR="00B042C0" w:rsidRPr="001A2421">
        <w:rPr>
          <w:rFonts w:ascii="Arial" w:hAnsi="Arial" w:cs="Arial"/>
          <w:sz w:val="22"/>
          <w:szCs w:val="22"/>
          <w:lang w:val="en-GB"/>
        </w:rPr>
        <w:t>n</w:t>
      </w:r>
      <w:r w:rsidR="00AB3CBA" w:rsidRPr="001A2421">
        <w:rPr>
          <w:rFonts w:ascii="Arial" w:hAnsi="Arial" w:cs="Arial"/>
          <w:sz w:val="22"/>
          <w:szCs w:val="22"/>
          <w:lang w:val="en-GB"/>
        </w:rPr>
        <w:t>ovat</w:t>
      </w:r>
      <w:r w:rsidR="00B042C0" w:rsidRPr="001A2421">
        <w:rPr>
          <w:rFonts w:ascii="Arial" w:hAnsi="Arial" w:cs="Arial"/>
          <w:sz w:val="22"/>
          <w:szCs w:val="22"/>
          <w:lang w:val="en-GB"/>
        </w:rPr>
        <w:t xml:space="preserve">ive </w:t>
      </w:r>
      <w:r w:rsidR="001A2421" w:rsidRPr="001A2421">
        <w:rPr>
          <w:rFonts w:ascii="Arial" w:hAnsi="Arial" w:cs="Arial"/>
          <w:sz w:val="22"/>
          <w:szCs w:val="22"/>
          <w:lang w:val="en-GB"/>
        </w:rPr>
        <w:t>and controversial</w:t>
      </w:r>
      <w:r w:rsidR="00513CA5" w:rsidRPr="001A2421">
        <w:rPr>
          <w:rFonts w:ascii="Arial" w:hAnsi="Arial" w:cs="Arial"/>
          <w:sz w:val="22"/>
          <w:szCs w:val="22"/>
          <w:lang w:val="en-GB"/>
        </w:rPr>
        <w:t xml:space="preserve"> concepts.</w:t>
      </w:r>
      <w:r w:rsidR="006B49CC">
        <w:rPr>
          <w:rFonts w:ascii="Arial" w:hAnsi="Arial" w:cs="Arial"/>
          <w:sz w:val="22"/>
          <w:szCs w:val="22"/>
          <w:lang w:val="en-GB"/>
        </w:rPr>
        <w:t xml:space="preserve"> The author </w:t>
      </w:r>
      <w:r w:rsidR="0042378C">
        <w:rPr>
          <w:rFonts w:ascii="Arial" w:hAnsi="Arial" w:cs="Arial"/>
          <w:sz w:val="22"/>
          <w:szCs w:val="22"/>
          <w:lang w:val="en-GB"/>
        </w:rPr>
        <w:t>presents</w:t>
      </w:r>
      <w:r w:rsidR="00171742">
        <w:rPr>
          <w:rFonts w:ascii="Arial" w:hAnsi="Arial" w:cs="Arial"/>
          <w:sz w:val="22"/>
          <w:szCs w:val="22"/>
          <w:lang w:val="en-GB"/>
        </w:rPr>
        <w:t xml:space="preserve"> </w:t>
      </w:r>
      <w:r w:rsidR="008A6D5D">
        <w:rPr>
          <w:rFonts w:ascii="Arial" w:hAnsi="Arial" w:cs="Arial"/>
          <w:sz w:val="22"/>
          <w:szCs w:val="22"/>
          <w:lang w:val="en-GB"/>
        </w:rPr>
        <w:t>us also another interesting point of view</w:t>
      </w:r>
      <w:r w:rsidR="0009311E">
        <w:rPr>
          <w:rFonts w:ascii="Arial" w:hAnsi="Arial" w:cs="Arial"/>
          <w:sz w:val="22"/>
          <w:szCs w:val="22"/>
          <w:lang w:val="en-GB"/>
        </w:rPr>
        <w:t xml:space="preserve"> </w:t>
      </w:r>
      <w:r w:rsidR="003E07C4">
        <w:rPr>
          <w:rFonts w:ascii="Arial" w:hAnsi="Arial" w:cs="Arial"/>
          <w:sz w:val="22"/>
          <w:szCs w:val="22"/>
          <w:lang w:val="en-GB"/>
        </w:rPr>
        <w:t xml:space="preserve">Freud’s own autobiographical relationship </w:t>
      </w:r>
      <w:r w:rsidR="00171742">
        <w:rPr>
          <w:rFonts w:ascii="Arial" w:hAnsi="Arial" w:cs="Arial"/>
          <w:sz w:val="22"/>
          <w:szCs w:val="22"/>
          <w:lang w:val="en-GB"/>
        </w:rPr>
        <w:t>to his theories.</w:t>
      </w:r>
      <w:r w:rsidR="00F12E09">
        <w:rPr>
          <w:rFonts w:ascii="Arial" w:hAnsi="Arial" w:cs="Arial"/>
          <w:sz w:val="22"/>
          <w:szCs w:val="22"/>
          <w:lang w:val="en-GB"/>
        </w:rPr>
        <w:t xml:space="preserve"> </w:t>
      </w:r>
      <w:r w:rsidR="00D22425">
        <w:rPr>
          <w:rFonts w:ascii="Arial" w:hAnsi="Arial" w:cs="Arial"/>
          <w:sz w:val="22"/>
          <w:szCs w:val="22"/>
          <w:lang w:val="en-GB"/>
        </w:rPr>
        <w:t xml:space="preserve">She explained </w:t>
      </w:r>
      <w:r w:rsidR="00CC3B46">
        <w:rPr>
          <w:rFonts w:ascii="Arial" w:hAnsi="Arial" w:cs="Arial"/>
          <w:sz w:val="22"/>
          <w:szCs w:val="22"/>
          <w:lang w:val="en-GB"/>
        </w:rPr>
        <w:t xml:space="preserve">that the twenty </w:t>
      </w:r>
      <w:proofErr w:type="gramStart"/>
      <w:r w:rsidR="00CC3B46">
        <w:rPr>
          <w:rFonts w:ascii="Arial" w:hAnsi="Arial" w:cs="Arial"/>
          <w:sz w:val="22"/>
          <w:szCs w:val="22"/>
          <w:lang w:val="en-GB"/>
        </w:rPr>
        <w:t>century</w:t>
      </w:r>
      <w:proofErr w:type="gramEnd"/>
      <w:r w:rsidR="00CC3B46">
        <w:rPr>
          <w:rFonts w:ascii="Arial" w:hAnsi="Arial" w:cs="Arial"/>
          <w:sz w:val="22"/>
          <w:szCs w:val="22"/>
          <w:lang w:val="en-GB"/>
        </w:rPr>
        <w:t xml:space="preserve"> has </w:t>
      </w:r>
      <w:r w:rsidR="001F73E8">
        <w:rPr>
          <w:rFonts w:ascii="Arial" w:hAnsi="Arial" w:cs="Arial"/>
          <w:sz w:val="22"/>
          <w:szCs w:val="22"/>
          <w:lang w:val="en-GB"/>
        </w:rPr>
        <w:t>been</w:t>
      </w:r>
      <w:r w:rsidR="00CC3B46">
        <w:rPr>
          <w:rFonts w:ascii="Arial" w:hAnsi="Arial" w:cs="Arial"/>
          <w:sz w:val="22"/>
          <w:szCs w:val="22"/>
          <w:lang w:val="en-GB"/>
        </w:rPr>
        <w:t xml:space="preserve"> called the Freudian century</w:t>
      </w:r>
      <w:r w:rsidR="0096738B">
        <w:rPr>
          <w:rFonts w:ascii="Arial" w:hAnsi="Arial" w:cs="Arial"/>
          <w:sz w:val="22"/>
          <w:szCs w:val="22"/>
          <w:lang w:val="en-GB"/>
        </w:rPr>
        <w:t xml:space="preserve">, and </w:t>
      </w:r>
      <w:r w:rsidR="00292663">
        <w:rPr>
          <w:rFonts w:ascii="Arial" w:hAnsi="Arial" w:cs="Arial"/>
          <w:sz w:val="22"/>
          <w:szCs w:val="22"/>
          <w:lang w:val="en-GB"/>
        </w:rPr>
        <w:t xml:space="preserve">whatever the twenty – first century chooses to believe </w:t>
      </w:r>
      <w:r w:rsidR="0003028C">
        <w:rPr>
          <w:rFonts w:ascii="Arial" w:hAnsi="Arial" w:cs="Arial"/>
          <w:sz w:val="22"/>
          <w:szCs w:val="22"/>
          <w:lang w:val="en-GB"/>
        </w:rPr>
        <w:t xml:space="preserve">about the workings of the human mind, it will </w:t>
      </w:r>
      <w:r w:rsidR="00152BBC">
        <w:rPr>
          <w:rFonts w:ascii="Arial" w:hAnsi="Arial" w:cs="Arial"/>
          <w:sz w:val="22"/>
          <w:szCs w:val="22"/>
          <w:lang w:val="en-GB"/>
        </w:rPr>
        <w:t>be, on</w:t>
      </w:r>
      <w:r w:rsidR="0003028C">
        <w:rPr>
          <w:rFonts w:ascii="Arial" w:hAnsi="Arial" w:cs="Arial"/>
          <w:sz w:val="22"/>
          <w:szCs w:val="22"/>
          <w:lang w:val="en-GB"/>
        </w:rPr>
        <w:t xml:space="preserve"> some level</w:t>
      </w:r>
      <w:r w:rsidR="00A65E48">
        <w:rPr>
          <w:rFonts w:ascii="Arial" w:hAnsi="Arial" w:cs="Arial"/>
          <w:sz w:val="22"/>
          <w:szCs w:val="22"/>
          <w:lang w:val="en-GB"/>
        </w:rPr>
        <w:t>, indebted to Freud.</w:t>
      </w:r>
    </w:p>
    <w:p w14:paraId="30A47D49" w14:textId="077617BC" w:rsidR="00EC1D4B" w:rsidRDefault="00EC1D4B" w:rsidP="00DA05A1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I use this book to </w:t>
      </w:r>
      <w:r w:rsidR="00687765">
        <w:rPr>
          <w:rFonts w:ascii="Arial" w:hAnsi="Arial" w:cs="Arial"/>
          <w:sz w:val="22"/>
          <w:szCs w:val="22"/>
          <w:lang w:val="en-GB"/>
        </w:rPr>
        <w:t xml:space="preserve">present </w:t>
      </w:r>
      <w:r w:rsidR="009F071D">
        <w:rPr>
          <w:rFonts w:ascii="Arial" w:hAnsi="Arial" w:cs="Arial"/>
          <w:sz w:val="22"/>
          <w:szCs w:val="22"/>
          <w:lang w:val="en-GB"/>
        </w:rPr>
        <w:t>who is Sigmund Freud</w:t>
      </w:r>
      <w:r w:rsidR="00992031">
        <w:rPr>
          <w:rFonts w:ascii="Arial" w:hAnsi="Arial" w:cs="Arial"/>
          <w:sz w:val="22"/>
          <w:szCs w:val="22"/>
          <w:lang w:val="en-GB"/>
        </w:rPr>
        <w:t xml:space="preserve"> and his method for evaluating</w:t>
      </w:r>
      <w:r w:rsidR="00D7710A">
        <w:rPr>
          <w:rFonts w:ascii="Arial" w:hAnsi="Arial" w:cs="Arial"/>
          <w:sz w:val="22"/>
          <w:szCs w:val="22"/>
          <w:lang w:val="en-GB"/>
        </w:rPr>
        <w:t xml:space="preserve"> and treating pathologies in the psyche</w:t>
      </w:r>
      <w:r w:rsidR="00CE02A4">
        <w:rPr>
          <w:rFonts w:ascii="Arial" w:hAnsi="Arial" w:cs="Arial"/>
          <w:sz w:val="22"/>
          <w:szCs w:val="22"/>
          <w:lang w:val="en-GB"/>
        </w:rPr>
        <w:t xml:space="preserve"> through dialogue between a client and a psych</w:t>
      </w:r>
      <w:r w:rsidR="00EB5E52">
        <w:rPr>
          <w:rFonts w:ascii="Arial" w:hAnsi="Arial" w:cs="Arial"/>
          <w:sz w:val="22"/>
          <w:szCs w:val="22"/>
          <w:lang w:val="en-GB"/>
        </w:rPr>
        <w:t>oanalyst.</w:t>
      </w:r>
    </w:p>
    <w:p w14:paraId="0C64CA1A" w14:textId="5DF07637" w:rsidR="00D238E6" w:rsidRDefault="00DF41E8" w:rsidP="00DA05A1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This book </w:t>
      </w:r>
      <w:r w:rsidR="0042378C">
        <w:rPr>
          <w:rFonts w:ascii="Arial" w:hAnsi="Arial" w:cs="Arial"/>
          <w:sz w:val="22"/>
          <w:szCs w:val="22"/>
          <w:lang w:val="en-GB"/>
        </w:rPr>
        <w:t xml:space="preserve">helps me </w:t>
      </w:r>
      <w:r w:rsidR="00EB5E52">
        <w:rPr>
          <w:rFonts w:ascii="Arial" w:hAnsi="Arial" w:cs="Arial"/>
          <w:sz w:val="22"/>
          <w:szCs w:val="22"/>
          <w:lang w:val="en-GB"/>
        </w:rPr>
        <w:t xml:space="preserve">also </w:t>
      </w:r>
      <w:r w:rsidR="00BE314A">
        <w:rPr>
          <w:rFonts w:ascii="Arial" w:hAnsi="Arial" w:cs="Arial"/>
          <w:sz w:val="22"/>
          <w:szCs w:val="22"/>
          <w:lang w:val="en-GB"/>
        </w:rPr>
        <w:t xml:space="preserve">to </w:t>
      </w:r>
      <w:r w:rsidR="0018379F">
        <w:rPr>
          <w:rFonts w:ascii="Arial" w:hAnsi="Arial" w:cs="Arial"/>
          <w:sz w:val="22"/>
          <w:szCs w:val="22"/>
          <w:lang w:val="en-GB"/>
        </w:rPr>
        <w:t xml:space="preserve">compare </w:t>
      </w:r>
      <w:r w:rsidR="003B7A07">
        <w:rPr>
          <w:rFonts w:ascii="Arial" w:hAnsi="Arial" w:cs="Arial"/>
          <w:sz w:val="22"/>
          <w:szCs w:val="22"/>
          <w:lang w:val="en-GB"/>
        </w:rPr>
        <w:t>Freud’s theory</w:t>
      </w:r>
      <w:r w:rsidR="007A25FA">
        <w:rPr>
          <w:rFonts w:ascii="Arial" w:hAnsi="Arial" w:cs="Arial"/>
          <w:sz w:val="22"/>
          <w:szCs w:val="22"/>
          <w:lang w:val="en-GB"/>
        </w:rPr>
        <w:t xml:space="preserve"> </w:t>
      </w:r>
      <w:r w:rsidR="002C25BA">
        <w:rPr>
          <w:rFonts w:ascii="Arial" w:hAnsi="Arial" w:cs="Arial"/>
          <w:sz w:val="22"/>
          <w:szCs w:val="22"/>
          <w:lang w:val="en-GB"/>
        </w:rPr>
        <w:t xml:space="preserve">in the </w:t>
      </w:r>
      <w:r w:rsidR="00120B28">
        <w:rPr>
          <w:rFonts w:ascii="Arial" w:hAnsi="Arial" w:cs="Arial"/>
          <w:sz w:val="22"/>
          <w:szCs w:val="22"/>
          <w:lang w:val="en-GB"/>
        </w:rPr>
        <w:t>twenty and the twenty</w:t>
      </w:r>
      <w:r w:rsidR="003C75B0">
        <w:rPr>
          <w:rFonts w:ascii="Arial" w:hAnsi="Arial" w:cs="Arial"/>
          <w:sz w:val="22"/>
          <w:szCs w:val="22"/>
          <w:lang w:val="en-GB"/>
        </w:rPr>
        <w:t xml:space="preserve"> – first cent</w:t>
      </w:r>
      <w:r w:rsidR="003F2396">
        <w:rPr>
          <w:rFonts w:ascii="Arial" w:hAnsi="Arial" w:cs="Arial"/>
          <w:sz w:val="22"/>
          <w:szCs w:val="22"/>
          <w:lang w:val="en-GB"/>
        </w:rPr>
        <w:t>ury</w:t>
      </w:r>
      <w:r w:rsidR="00431C17">
        <w:rPr>
          <w:rFonts w:ascii="Arial" w:hAnsi="Arial" w:cs="Arial"/>
          <w:sz w:val="22"/>
          <w:szCs w:val="22"/>
          <w:lang w:val="en-GB"/>
        </w:rPr>
        <w:t>. I used it also to show the effect of Freud’s theory o</w:t>
      </w:r>
      <w:r w:rsidR="00DA05A1">
        <w:rPr>
          <w:rFonts w:ascii="Arial" w:hAnsi="Arial" w:cs="Arial"/>
          <w:sz w:val="22"/>
          <w:szCs w:val="22"/>
          <w:lang w:val="en-GB"/>
        </w:rPr>
        <w:t>n modern thinking.</w:t>
      </w:r>
    </w:p>
    <w:p w14:paraId="79BB2999" w14:textId="1C37CB4B" w:rsidR="00DA05A1" w:rsidRDefault="00DA05A1" w:rsidP="00DA05A1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61243FDF" w14:textId="77777777" w:rsidR="009713B6" w:rsidRPr="005C3F26" w:rsidRDefault="009713B6" w:rsidP="003369E0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7FE83F9D" w14:textId="2B24706C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FF9AA04" w14:textId="3E0688E8" w:rsidR="00DC4873" w:rsidRDefault="00B14E60" w:rsidP="00DC4873">
      <w:pPr>
        <w:rPr>
          <w:rFonts w:ascii="Arial" w:hAnsi="Arial" w:cs="Arial"/>
          <w:b/>
          <w:bCs/>
          <w:lang w:val="en-GB"/>
        </w:rPr>
      </w:pPr>
      <w:r w:rsidRPr="001A26C6">
        <w:rPr>
          <w:rFonts w:ascii="Arial" w:hAnsi="Arial" w:cs="Arial"/>
          <w:b/>
          <w:bCs/>
          <w:lang w:val="en-GB"/>
        </w:rPr>
        <w:t>Other references list</w:t>
      </w:r>
      <w:r w:rsidR="001A26C6" w:rsidRPr="001A26C6">
        <w:rPr>
          <w:rFonts w:ascii="Arial" w:hAnsi="Arial" w:cs="Arial"/>
          <w:b/>
          <w:bCs/>
          <w:lang w:val="en-GB"/>
        </w:rPr>
        <w:t>:</w:t>
      </w:r>
    </w:p>
    <w:p w14:paraId="1BBF0D64" w14:textId="4C84BDA1" w:rsidR="001A26C6" w:rsidRDefault="001A26C6" w:rsidP="00DC4873">
      <w:pPr>
        <w:rPr>
          <w:rFonts w:ascii="Arial" w:hAnsi="Arial" w:cs="Arial"/>
          <w:b/>
          <w:bCs/>
          <w:lang w:val="en-GB"/>
        </w:rPr>
      </w:pPr>
    </w:p>
    <w:p w14:paraId="0B4B72E5" w14:textId="77777777" w:rsidR="0027610F" w:rsidRPr="0027610F" w:rsidRDefault="0027610F" w:rsidP="0027610F">
      <w:pPr>
        <w:rPr>
          <w:rFonts w:ascii="Arial" w:hAnsi="Arial" w:cs="Arial"/>
        </w:rPr>
      </w:pPr>
      <w:r w:rsidRPr="0027610F">
        <w:rPr>
          <w:rFonts w:ascii="Arial" w:hAnsi="Arial" w:cs="Arial"/>
        </w:rPr>
        <w:t>Hicks,L.,McNulty,J.,Faure,R.,(2020)</w:t>
      </w:r>
      <w:r w:rsidRPr="0027610F">
        <w:rPr>
          <w:rFonts w:ascii="Arial" w:hAnsi="Arial" w:cs="Arial"/>
          <w:i/>
          <w:iCs/>
        </w:rPr>
        <w:t>Journal of Personality and Social Psychology</w:t>
      </w:r>
      <w:r w:rsidRPr="0027610F">
        <w:rPr>
          <w:rFonts w:ascii="Arial" w:hAnsi="Arial" w:cs="Arial"/>
        </w:rPr>
        <w:t xml:space="preserve"> [journal]Available at: </w:t>
      </w:r>
      <w:hyperlink r:id="rId7" w:history="1">
        <w:r w:rsidRPr="0027610F">
          <w:rPr>
            <w:rStyle w:val="Hyperlink"/>
            <w:rFonts w:ascii="Arial" w:hAnsi="Arial" w:cs="Arial"/>
          </w:rPr>
          <w:t>https://reserachgate.net</w:t>
        </w:r>
      </w:hyperlink>
      <w:r w:rsidRPr="0027610F">
        <w:rPr>
          <w:rFonts w:ascii="Arial" w:hAnsi="Arial" w:cs="Arial"/>
        </w:rPr>
        <w:t xml:space="preserve"> (Accessed: 27th July 2020).</w:t>
      </w:r>
    </w:p>
    <w:p w14:paraId="1B6BA042" w14:textId="77777777" w:rsidR="0027610F" w:rsidRPr="001A26C6" w:rsidRDefault="0027610F" w:rsidP="00DC4873">
      <w:pPr>
        <w:rPr>
          <w:rFonts w:ascii="Arial" w:hAnsi="Arial" w:cs="Arial"/>
          <w:b/>
          <w:bCs/>
          <w:lang w:val="en-GB"/>
        </w:rPr>
      </w:pPr>
    </w:p>
    <w:p w14:paraId="4A218262" w14:textId="77777777" w:rsidR="003F2351" w:rsidRDefault="003F2351" w:rsidP="0027610F">
      <w:pPr>
        <w:rPr>
          <w:rFonts w:ascii="Arial" w:hAnsi="Arial" w:cs="Arial"/>
          <w:sz w:val="28"/>
          <w:szCs w:val="28"/>
          <w:lang w:val="en-GB"/>
        </w:rPr>
      </w:pPr>
    </w:p>
    <w:p w14:paraId="7C1C1C6E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DC986AB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47D6C5A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EDA8CE2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0502159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88B75DF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E645456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C92BEB8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1A32681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1157E823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37C9705A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FDF97FE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21934A66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F3C7392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793AF22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7CBED8B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1EA71D5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7B16215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64952FC6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7B45E029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8192954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024B9B39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5C9A37F2" w14:textId="77777777" w:rsidR="003F2351" w:rsidRDefault="003F2351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</w:p>
    <w:p w14:paraId="4962140D" w14:textId="298E8BE9" w:rsidR="0087360E" w:rsidRPr="00631F46" w:rsidRDefault="001D4F62" w:rsidP="0087360E">
      <w:pPr>
        <w:jc w:val="center"/>
        <w:rPr>
          <w:rFonts w:ascii="Arial" w:hAnsi="Arial" w:cs="Arial"/>
          <w:sz w:val="28"/>
          <w:szCs w:val="28"/>
          <w:lang w:val="en-GB"/>
        </w:rPr>
      </w:pPr>
      <w:r w:rsidRPr="00631F46">
        <w:rPr>
          <w:rFonts w:ascii="Arial" w:hAnsi="Arial" w:cs="Arial"/>
          <w:sz w:val="28"/>
          <w:szCs w:val="28"/>
          <w:lang w:val="en-GB"/>
        </w:rPr>
        <w:t xml:space="preserve"> </w:t>
      </w:r>
    </w:p>
    <w:sectPr w:rsidR="0087360E" w:rsidRPr="00631F46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4CD1B" w14:textId="77777777" w:rsidR="00A55E14" w:rsidRDefault="00A55E14" w:rsidP="00A55E14">
      <w:r>
        <w:separator/>
      </w:r>
    </w:p>
  </w:endnote>
  <w:endnote w:type="continuationSeparator" w:id="0">
    <w:p w14:paraId="294916A2" w14:textId="77777777" w:rsidR="00A55E14" w:rsidRDefault="00A55E14" w:rsidP="00A55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87153840"/>
      <w:docPartObj>
        <w:docPartGallery w:val="Page Numbers (Bottom of Page)"/>
        <w:docPartUnique/>
      </w:docPartObj>
    </w:sdtPr>
    <w:sdtContent>
      <w:p w14:paraId="6DA16559" w14:textId="7258692B" w:rsidR="00A55E14" w:rsidRDefault="00A55E14" w:rsidP="0086438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2B24F84" w14:textId="77777777" w:rsidR="00A55E14" w:rsidRDefault="00A55E14" w:rsidP="00A55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20701341"/>
      <w:docPartObj>
        <w:docPartGallery w:val="Page Numbers (Bottom of Page)"/>
        <w:docPartUnique/>
      </w:docPartObj>
    </w:sdtPr>
    <w:sdtContent>
      <w:p w14:paraId="255DF261" w14:textId="1979A486" w:rsidR="00A55E14" w:rsidRDefault="00A55E14" w:rsidP="0086438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B07CD5A" w14:textId="77777777" w:rsidR="00A55E14" w:rsidRDefault="00A55E14" w:rsidP="00A55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3F5C3" w14:textId="77777777" w:rsidR="00A55E14" w:rsidRDefault="00A55E14" w:rsidP="00A55E14">
      <w:r>
        <w:separator/>
      </w:r>
    </w:p>
  </w:footnote>
  <w:footnote w:type="continuationSeparator" w:id="0">
    <w:p w14:paraId="79C513D8" w14:textId="77777777" w:rsidR="00A55E14" w:rsidRDefault="00A55E14" w:rsidP="00A55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D1F18"/>
    <w:multiLevelType w:val="hybridMultilevel"/>
    <w:tmpl w:val="4A2A7EA2"/>
    <w:lvl w:ilvl="0" w:tplc="8EDCFE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66B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185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E0D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88F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D04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B0A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F8F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D06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0306A3E"/>
    <w:multiLevelType w:val="hybridMultilevel"/>
    <w:tmpl w:val="3EE8BB1E"/>
    <w:lvl w:ilvl="0" w:tplc="E1A4E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AA3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BC8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00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02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041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922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646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445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E374DE6"/>
    <w:multiLevelType w:val="hybridMultilevel"/>
    <w:tmpl w:val="6A5CA24E"/>
    <w:lvl w:ilvl="0" w:tplc="1EF86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B4A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4E8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561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3A1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9C9A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DE1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DAF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34C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BD04970"/>
    <w:multiLevelType w:val="hybridMultilevel"/>
    <w:tmpl w:val="1D9403BE"/>
    <w:lvl w:ilvl="0" w:tplc="D3C49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7C44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5AEA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1A3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181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5015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EF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86BA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C2E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C7558F"/>
    <w:multiLevelType w:val="hybridMultilevel"/>
    <w:tmpl w:val="284A13FC"/>
    <w:lvl w:ilvl="0" w:tplc="01CE76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3EC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EA3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01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FC4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B46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9E7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A60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E4A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DE336A8"/>
    <w:multiLevelType w:val="hybridMultilevel"/>
    <w:tmpl w:val="1556C4C0"/>
    <w:lvl w:ilvl="0" w:tplc="8C6A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02E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0EBD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242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547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0A3B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0A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AA0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04C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0E"/>
    <w:rsid w:val="00012092"/>
    <w:rsid w:val="00016827"/>
    <w:rsid w:val="00022E66"/>
    <w:rsid w:val="0003028C"/>
    <w:rsid w:val="000337FF"/>
    <w:rsid w:val="00051663"/>
    <w:rsid w:val="0006170D"/>
    <w:rsid w:val="00063C3E"/>
    <w:rsid w:val="00066B6B"/>
    <w:rsid w:val="00074C37"/>
    <w:rsid w:val="0008632D"/>
    <w:rsid w:val="0009311E"/>
    <w:rsid w:val="000A111F"/>
    <w:rsid w:val="000A3497"/>
    <w:rsid w:val="000C620B"/>
    <w:rsid w:val="000D21A8"/>
    <w:rsid w:val="000E4DA3"/>
    <w:rsid w:val="00101891"/>
    <w:rsid w:val="00120B28"/>
    <w:rsid w:val="00121CB4"/>
    <w:rsid w:val="0012674F"/>
    <w:rsid w:val="001300CF"/>
    <w:rsid w:val="0013355C"/>
    <w:rsid w:val="00140085"/>
    <w:rsid w:val="00141A72"/>
    <w:rsid w:val="00146928"/>
    <w:rsid w:val="00152BBC"/>
    <w:rsid w:val="00153E27"/>
    <w:rsid w:val="00157DD6"/>
    <w:rsid w:val="00163A75"/>
    <w:rsid w:val="00171742"/>
    <w:rsid w:val="0018379F"/>
    <w:rsid w:val="0018782D"/>
    <w:rsid w:val="001A2421"/>
    <w:rsid w:val="001A26C6"/>
    <w:rsid w:val="001B4ADB"/>
    <w:rsid w:val="001B5B45"/>
    <w:rsid w:val="001C7F62"/>
    <w:rsid w:val="001D0428"/>
    <w:rsid w:val="001D06CF"/>
    <w:rsid w:val="001D4F62"/>
    <w:rsid w:val="001F3502"/>
    <w:rsid w:val="001F73E8"/>
    <w:rsid w:val="002048D0"/>
    <w:rsid w:val="0022077D"/>
    <w:rsid w:val="00237DB2"/>
    <w:rsid w:val="0024145F"/>
    <w:rsid w:val="0027610F"/>
    <w:rsid w:val="002836BD"/>
    <w:rsid w:val="002902CB"/>
    <w:rsid w:val="00291C53"/>
    <w:rsid w:val="00292663"/>
    <w:rsid w:val="002A223B"/>
    <w:rsid w:val="002C25BA"/>
    <w:rsid w:val="002C289E"/>
    <w:rsid w:val="002D1B8A"/>
    <w:rsid w:val="002D3FFE"/>
    <w:rsid w:val="002E1CA0"/>
    <w:rsid w:val="00301CD9"/>
    <w:rsid w:val="003061AB"/>
    <w:rsid w:val="003064A3"/>
    <w:rsid w:val="00330546"/>
    <w:rsid w:val="003369E0"/>
    <w:rsid w:val="00340DE2"/>
    <w:rsid w:val="00342164"/>
    <w:rsid w:val="003425C7"/>
    <w:rsid w:val="003550AA"/>
    <w:rsid w:val="00376868"/>
    <w:rsid w:val="00376ECF"/>
    <w:rsid w:val="003928D9"/>
    <w:rsid w:val="003A1897"/>
    <w:rsid w:val="003B7A07"/>
    <w:rsid w:val="003C75B0"/>
    <w:rsid w:val="003E07C4"/>
    <w:rsid w:val="003F05CF"/>
    <w:rsid w:val="003F2351"/>
    <w:rsid w:val="003F2396"/>
    <w:rsid w:val="003F371C"/>
    <w:rsid w:val="00402222"/>
    <w:rsid w:val="004153FD"/>
    <w:rsid w:val="0042378C"/>
    <w:rsid w:val="00425BD4"/>
    <w:rsid w:val="00430DA3"/>
    <w:rsid w:val="00431C17"/>
    <w:rsid w:val="00433948"/>
    <w:rsid w:val="00435592"/>
    <w:rsid w:val="00441956"/>
    <w:rsid w:val="00442D49"/>
    <w:rsid w:val="00442FFF"/>
    <w:rsid w:val="004470F2"/>
    <w:rsid w:val="00447B03"/>
    <w:rsid w:val="0045377C"/>
    <w:rsid w:val="00455174"/>
    <w:rsid w:val="0046137D"/>
    <w:rsid w:val="00490BAD"/>
    <w:rsid w:val="004A364D"/>
    <w:rsid w:val="004D5A5D"/>
    <w:rsid w:val="004E7E9E"/>
    <w:rsid w:val="004F3CA9"/>
    <w:rsid w:val="004F738F"/>
    <w:rsid w:val="00513CA5"/>
    <w:rsid w:val="00515592"/>
    <w:rsid w:val="00527041"/>
    <w:rsid w:val="00530D12"/>
    <w:rsid w:val="00535E8C"/>
    <w:rsid w:val="00555A05"/>
    <w:rsid w:val="00564E5D"/>
    <w:rsid w:val="00565DFF"/>
    <w:rsid w:val="005865F8"/>
    <w:rsid w:val="00587B1F"/>
    <w:rsid w:val="005906E9"/>
    <w:rsid w:val="005B11E6"/>
    <w:rsid w:val="005C17C0"/>
    <w:rsid w:val="005C3F26"/>
    <w:rsid w:val="005C754D"/>
    <w:rsid w:val="005E30E0"/>
    <w:rsid w:val="005F445F"/>
    <w:rsid w:val="006001F9"/>
    <w:rsid w:val="00605EBA"/>
    <w:rsid w:val="00631F46"/>
    <w:rsid w:val="00631FD9"/>
    <w:rsid w:val="0063552D"/>
    <w:rsid w:val="006640C1"/>
    <w:rsid w:val="00671FF2"/>
    <w:rsid w:val="00687765"/>
    <w:rsid w:val="00697CF2"/>
    <w:rsid w:val="006A40B6"/>
    <w:rsid w:val="006B33F7"/>
    <w:rsid w:val="006B49CC"/>
    <w:rsid w:val="006C7045"/>
    <w:rsid w:val="006E1D9C"/>
    <w:rsid w:val="006F193D"/>
    <w:rsid w:val="0070098A"/>
    <w:rsid w:val="007073E7"/>
    <w:rsid w:val="00710F14"/>
    <w:rsid w:val="00761DFC"/>
    <w:rsid w:val="00796D70"/>
    <w:rsid w:val="007A25FA"/>
    <w:rsid w:val="007C1051"/>
    <w:rsid w:val="007C6108"/>
    <w:rsid w:val="007D517C"/>
    <w:rsid w:val="007E59AC"/>
    <w:rsid w:val="007F7969"/>
    <w:rsid w:val="00804368"/>
    <w:rsid w:val="00812118"/>
    <w:rsid w:val="00816ECC"/>
    <w:rsid w:val="0087360E"/>
    <w:rsid w:val="00875AF2"/>
    <w:rsid w:val="00877FD1"/>
    <w:rsid w:val="008A6047"/>
    <w:rsid w:val="008A6D5D"/>
    <w:rsid w:val="008D4380"/>
    <w:rsid w:val="008E557A"/>
    <w:rsid w:val="008F5400"/>
    <w:rsid w:val="00906C5C"/>
    <w:rsid w:val="00914D1D"/>
    <w:rsid w:val="00926EB7"/>
    <w:rsid w:val="0093091C"/>
    <w:rsid w:val="009349F3"/>
    <w:rsid w:val="00935A2C"/>
    <w:rsid w:val="00935E27"/>
    <w:rsid w:val="00944F28"/>
    <w:rsid w:val="00964025"/>
    <w:rsid w:val="00967229"/>
    <w:rsid w:val="0096738B"/>
    <w:rsid w:val="009713B6"/>
    <w:rsid w:val="00973ECB"/>
    <w:rsid w:val="0098582D"/>
    <w:rsid w:val="00992031"/>
    <w:rsid w:val="00996375"/>
    <w:rsid w:val="00996C86"/>
    <w:rsid w:val="009B1D87"/>
    <w:rsid w:val="009E7D97"/>
    <w:rsid w:val="009F071D"/>
    <w:rsid w:val="00A12A75"/>
    <w:rsid w:val="00A16101"/>
    <w:rsid w:val="00A21DB5"/>
    <w:rsid w:val="00A35E10"/>
    <w:rsid w:val="00A36B7F"/>
    <w:rsid w:val="00A427E3"/>
    <w:rsid w:val="00A510AE"/>
    <w:rsid w:val="00A527CB"/>
    <w:rsid w:val="00A55E14"/>
    <w:rsid w:val="00A56307"/>
    <w:rsid w:val="00A57CB4"/>
    <w:rsid w:val="00A61A62"/>
    <w:rsid w:val="00A6572E"/>
    <w:rsid w:val="00A65E48"/>
    <w:rsid w:val="00A92ADC"/>
    <w:rsid w:val="00AB3CBA"/>
    <w:rsid w:val="00AC3F00"/>
    <w:rsid w:val="00AE706B"/>
    <w:rsid w:val="00AF174B"/>
    <w:rsid w:val="00B042C0"/>
    <w:rsid w:val="00B05362"/>
    <w:rsid w:val="00B14E60"/>
    <w:rsid w:val="00B211C8"/>
    <w:rsid w:val="00B35C9D"/>
    <w:rsid w:val="00B40F2E"/>
    <w:rsid w:val="00B41815"/>
    <w:rsid w:val="00B60C21"/>
    <w:rsid w:val="00B652A4"/>
    <w:rsid w:val="00B727FC"/>
    <w:rsid w:val="00B75D24"/>
    <w:rsid w:val="00B923A1"/>
    <w:rsid w:val="00B92A7F"/>
    <w:rsid w:val="00BA1927"/>
    <w:rsid w:val="00BB385D"/>
    <w:rsid w:val="00BB642B"/>
    <w:rsid w:val="00BC3573"/>
    <w:rsid w:val="00BC6911"/>
    <w:rsid w:val="00BE314A"/>
    <w:rsid w:val="00BF1025"/>
    <w:rsid w:val="00BF7E1A"/>
    <w:rsid w:val="00C24E5E"/>
    <w:rsid w:val="00C35F82"/>
    <w:rsid w:val="00C372A4"/>
    <w:rsid w:val="00C855B4"/>
    <w:rsid w:val="00CB1356"/>
    <w:rsid w:val="00CB515F"/>
    <w:rsid w:val="00CC2A38"/>
    <w:rsid w:val="00CC3B46"/>
    <w:rsid w:val="00CD042E"/>
    <w:rsid w:val="00CE02A4"/>
    <w:rsid w:val="00CE0822"/>
    <w:rsid w:val="00CF27F6"/>
    <w:rsid w:val="00D22425"/>
    <w:rsid w:val="00D23363"/>
    <w:rsid w:val="00D238E6"/>
    <w:rsid w:val="00D3287A"/>
    <w:rsid w:val="00D35075"/>
    <w:rsid w:val="00D44842"/>
    <w:rsid w:val="00D73AFB"/>
    <w:rsid w:val="00D76778"/>
    <w:rsid w:val="00D7710A"/>
    <w:rsid w:val="00D80438"/>
    <w:rsid w:val="00D96036"/>
    <w:rsid w:val="00DA05A1"/>
    <w:rsid w:val="00DA3320"/>
    <w:rsid w:val="00DB469D"/>
    <w:rsid w:val="00DB6D65"/>
    <w:rsid w:val="00DB7214"/>
    <w:rsid w:val="00DC21D1"/>
    <w:rsid w:val="00DC42B3"/>
    <w:rsid w:val="00DC4873"/>
    <w:rsid w:val="00DC6524"/>
    <w:rsid w:val="00DE7734"/>
    <w:rsid w:val="00DF078F"/>
    <w:rsid w:val="00DF368A"/>
    <w:rsid w:val="00DF41E8"/>
    <w:rsid w:val="00E01068"/>
    <w:rsid w:val="00E1423C"/>
    <w:rsid w:val="00E26539"/>
    <w:rsid w:val="00E32522"/>
    <w:rsid w:val="00E34DFC"/>
    <w:rsid w:val="00E53F5B"/>
    <w:rsid w:val="00E67D73"/>
    <w:rsid w:val="00E71973"/>
    <w:rsid w:val="00E75493"/>
    <w:rsid w:val="00E82BA7"/>
    <w:rsid w:val="00E865FB"/>
    <w:rsid w:val="00E90AB2"/>
    <w:rsid w:val="00EB01F7"/>
    <w:rsid w:val="00EB0332"/>
    <w:rsid w:val="00EB0FF5"/>
    <w:rsid w:val="00EB5E52"/>
    <w:rsid w:val="00EB62C5"/>
    <w:rsid w:val="00EC17B3"/>
    <w:rsid w:val="00EC1D4B"/>
    <w:rsid w:val="00ED027A"/>
    <w:rsid w:val="00EE2914"/>
    <w:rsid w:val="00F11C74"/>
    <w:rsid w:val="00F12E09"/>
    <w:rsid w:val="00F16B5B"/>
    <w:rsid w:val="00F34BCB"/>
    <w:rsid w:val="00F40C6E"/>
    <w:rsid w:val="00F84CA4"/>
    <w:rsid w:val="00F94162"/>
    <w:rsid w:val="00F965A1"/>
    <w:rsid w:val="00F97E0A"/>
    <w:rsid w:val="00FA54D5"/>
    <w:rsid w:val="00FB336C"/>
    <w:rsid w:val="00FF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53DD58"/>
  <w15:chartTrackingRefBased/>
  <w15:docId w15:val="{A147BBBC-8081-0245-B43C-95BF623E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09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9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098A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55E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5E14"/>
  </w:style>
  <w:style w:type="character" w:styleId="PageNumber">
    <w:name w:val="page number"/>
    <w:basedOn w:val="DefaultParagraphFont"/>
    <w:uiPriority w:val="99"/>
    <w:semiHidden/>
    <w:unhideWhenUsed/>
    <w:rsid w:val="00A55E14"/>
  </w:style>
  <w:style w:type="paragraph" w:styleId="NormalWeb">
    <w:name w:val="Normal (Web)"/>
    <w:basedOn w:val="Normal"/>
    <w:uiPriority w:val="99"/>
    <w:semiHidden/>
    <w:unhideWhenUsed/>
    <w:rsid w:val="0033054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3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2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8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6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87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73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40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5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75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6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71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1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51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eserachgate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5</Pages>
  <Words>1110</Words>
  <Characters>5774</Characters>
  <Application>Microsoft Office Word</Application>
  <DocSecurity>0</DocSecurity>
  <Lines>262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Zhasmina Krumova Georgieva (2026746)</dc:creator>
  <cp:keywords/>
  <dc:description/>
  <cp:lastModifiedBy>Zhasmina Krumova Georgieva (2026746)</cp:lastModifiedBy>
  <cp:revision>282</cp:revision>
  <dcterms:created xsi:type="dcterms:W3CDTF">2022-02-22T13:38:00Z</dcterms:created>
  <dcterms:modified xsi:type="dcterms:W3CDTF">2022-02-27T13:00:00Z</dcterms:modified>
</cp:coreProperties>
</file>