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023E0" w14:textId="17A453D0" w:rsidR="00EA22A7" w:rsidRPr="009A25CC" w:rsidRDefault="001E4743">
      <w:pPr>
        <w:rPr>
          <w:sz w:val="22"/>
          <w:szCs w:val="22"/>
        </w:rPr>
      </w:pPr>
      <w:r w:rsidRPr="009A25CC">
        <w:rPr>
          <w:sz w:val="22"/>
          <w:szCs w:val="22"/>
        </w:rPr>
        <w:t>Name:</w:t>
      </w:r>
      <w:r w:rsidR="009A25CC" w:rsidRPr="009A25CC">
        <w:rPr>
          <w:sz w:val="22"/>
          <w:szCs w:val="22"/>
        </w:rPr>
        <w:t xml:space="preserve"> Rifat Nazar</w:t>
      </w:r>
    </w:p>
    <w:p w14:paraId="359106F2" w14:textId="34E5973A" w:rsidR="001E4743" w:rsidRPr="009A25CC" w:rsidRDefault="001E4743">
      <w:pPr>
        <w:rPr>
          <w:sz w:val="22"/>
          <w:szCs w:val="22"/>
        </w:rPr>
      </w:pPr>
      <w:r w:rsidRPr="009A25CC">
        <w:rPr>
          <w:sz w:val="22"/>
          <w:szCs w:val="22"/>
        </w:rPr>
        <w:t>Student Number:</w:t>
      </w:r>
      <w:r w:rsidR="0066040B">
        <w:rPr>
          <w:sz w:val="22"/>
          <w:szCs w:val="22"/>
        </w:rPr>
        <w:t xml:space="preserve"> 2421650</w:t>
      </w:r>
    </w:p>
    <w:p w14:paraId="25D8CD74" w14:textId="5BA2B355" w:rsidR="001E4743" w:rsidRPr="009A25CC" w:rsidRDefault="001E4743">
      <w:pPr>
        <w:rPr>
          <w:sz w:val="22"/>
          <w:szCs w:val="22"/>
        </w:rPr>
      </w:pPr>
      <w:r w:rsidRPr="009A25CC">
        <w:rPr>
          <w:sz w:val="22"/>
          <w:szCs w:val="22"/>
        </w:rPr>
        <w:t>Module Code:</w:t>
      </w:r>
      <w:r w:rsidR="00D212EA">
        <w:rPr>
          <w:sz w:val="22"/>
          <w:szCs w:val="22"/>
        </w:rPr>
        <w:t xml:space="preserve"> LCHS4007</w:t>
      </w:r>
    </w:p>
    <w:p w14:paraId="0825E878" w14:textId="205AF273" w:rsidR="001E4743" w:rsidRPr="009A25CC" w:rsidRDefault="001E4743">
      <w:pPr>
        <w:rPr>
          <w:sz w:val="22"/>
          <w:szCs w:val="22"/>
        </w:rPr>
      </w:pPr>
      <w:r w:rsidRPr="009A25CC">
        <w:rPr>
          <w:sz w:val="22"/>
          <w:szCs w:val="22"/>
        </w:rPr>
        <w:t>Lecturer:</w:t>
      </w:r>
      <w:r w:rsidR="009A25CC" w:rsidRPr="009A25CC">
        <w:rPr>
          <w:sz w:val="22"/>
          <w:szCs w:val="22"/>
        </w:rPr>
        <w:t xml:space="preserve"> Masud Siddiqui</w:t>
      </w:r>
    </w:p>
    <w:p w14:paraId="272935CD" w14:textId="2467444C" w:rsidR="001E4743" w:rsidRPr="009A25CC" w:rsidRDefault="001E4743">
      <w:pPr>
        <w:rPr>
          <w:sz w:val="22"/>
          <w:szCs w:val="22"/>
        </w:rPr>
      </w:pPr>
      <w:r w:rsidRPr="009A25CC">
        <w:rPr>
          <w:sz w:val="22"/>
          <w:szCs w:val="22"/>
        </w:rPr>
        <w:t>Assignment Title:</w:t>
      </w:r>
      <w:r w:rsidR="00D212EA">
        <w:rPr>
          <w:sz w:val="22"/>
          <w:szCs w:val="22"/>
        </w:rPr>
        <w:t xml:space="preserve"> Component 2 – Research Report</w:t>
      </w:r>
    </w:p>
    <w:p w14:paraId="01EB1173" w14:textId="77777777" w:rsidR="001E4743" w:rsidRDefault="001E4743"/>
    <w:p w14:paraId="24EC4000" w14:textId="77777777" w:rsidR="001E4743" w:rsidRDefault="001E4743"/>
    <w:p w14:paraId="7F5923F2" w14:textId="77777777" w:rsidR="001E4743" w:rsidRDefault="001E4743"/>
    <w:p w14:paraId="36862CC4" w14:textId="77777777" w:rsidR="001E4743" w:rsidRDefault="001E4743"/>
    <w:p w14:paraId="6CBBBAAE" w14:textId="77777777" w:rsidR="001E4743" w:rsidRDefault="001E4743"/>
    <w:p w14:paraId="7E7977A2" w14:textId="77777777" w:rsidR="001E4743" w:rsidRDefault="001E4743"/>
    <w:p w14:paraId="442C1B85" w14:textId="77777777" w:rsidR="001E4743" w:rsidRDefault="001E4743"/>
    <w:p w14:paraId="11BCAE5E" w14:textId="77777777" w:rsidR="001E4743" w:rsidRDefault="001E4743"/>
    <w:p w14:paraId="79842C77" w14:textId="77777777" w:rsidR="001E4743" w:rsidRDefault="001E4743"/>
    <w:p w14:paraId="5A81DD73" w14:textId="77777777" w:rsidR="001E4743" w:rsidRDefault="001E4743"/>
    <w:p w14:paraId="403E3A56" w14:textId="77777777" w:rsidR="001E4743" w:rsidRDefault="001E4743"/>
    <w:p w14:paraId="6D8F8583" w14:textId="77777777" w:rsidR="001E4743" w:rsidRDefault="001E4743"/>
    <w:p w14:paraId="03E046AB" w14:textId="77777777" w:rsidR="001E4743" w:rsidRDefault="001E4743"/>
    <w:p w14:paraId="7ED996C3" w14:textId="77777777" w:rsidR="001E4743" w:rsidRDefault="001E4743"/>
    <w:p w14:paraId="647E5205" w14:textId="77777777" w:rsidR="001E4743" w:rsidRDefault="001E4743"/>
    <w:p w14:paraId="4E1FD7B3" w14:textId="77777777" w:rsidR="001E4743" w:rsidRDefault="001E4743"/>
    <w:p w14:paraId="1E3C1CED" w14:textId="77777777" w:rsidR="001E4743" w:rsidRDefault="001E4743"/>
    <w:p w14:paraId="279D39D5" w14:textId="77777777" w:rsidR="001E4743" w:rsidRDefault="001E4743"/>
    <w:p w14:paraId="514EFF59" w14:textId="77777777" w:rsidR="001E4743" w:rsidRDefault="001E4743"/>
    <w:p w14:paraId="447E0870" w14:textId="77777777" w:rsidR="001E4743" w:rsidRDefault="001E4743"/>
    <w:p w14:paraId="23632A86" w14:textId="77777777" w:rsidR="001E4743" w:rsidRDefault="001E4743"/>
    <w:p w14:paraId="29050CA5" w14:textId="77777777" w:rsidR="001E4743" w:rsidRDefault="001E4743"/>
    <w:p w14:paraId="6AD52719" w14:textId="77777777" w:rsidR="001E4743" w:rsidRDefault="001E4743"/>
    <w:p w14:paraId="42DEF92A" w14:textId="77777777" w:rsidR="001E4743" w:rsidRDefault="001E4743"/>
    <w:p w14:paraId="2C613A2A" w14:textId="77777777" w:rsidR="001E4743" w:rsidRDefault="001E4743"/>
    <w:p w14:paraId="0E5DAF2C" w14:textId="447D2723" w:rsidR="00BB2EAD" w:rsidRPr="009A25CC" w:rsidRDefault="001E4743">
      <w:pPr>
        <w:rPr>
          <w:b/>
          <w:bCs/>
        </w:rPr>
      </w:pPr>
      <w:r w:rsidRPr="009A25CC">
        <w:rPr>
          <w:b/>
          <w:bCs/>
        </w:rPr>
        <w:t>Table of Contents</w:t>
      </w:r>
    </w:p>
    <w:p w14:paraId="501D9B97" w14:textId="12B59430" w:rsidR="00171FDB" w:rsidRDefault="00171FDB" w:rsidP="009A25CC">
      <w:r>
        <w:t xml:space="preserve">   </w:t>
      </w:r>
      <w:r w:rsidR="009A25CC">
        <w:t>1.</w:t>
      </w:r>
      <w:r>
        <w:t xml:space="preserve">  </w:t>
      </w:r>
      <w:r w:rsidR="00BB2EAD">
        <w:t>Introduc</w:t>
      </w:r>
      <w:r w:rsidR="00AF7EB9">
        <w:t>tion</w:t>
      </w:r>
      <w:r w:rsidR="00BB2EAD">
        <w:t>……………………………………………………………………………….3</w:t>
      </w:r>
      <w:r>
        <w:t xml:space="preserve"> </w:t>
      </w:r>
      <w:r w:rsidR="009A25CC">
        <w:t xml:space="preserve">                      2. Understanding</w:t>
      </w:r>
      <w:r w:rsidR="001E4743">
        <w:t xml:space="preserve"> the Purpose and Research Question</w:t>
      </w:r>
      <w:r>
        <w:t>………………………</w:t>
      </w:r>
      <w:r w:rsidR="009A25CC">
        <w:t>……</w:t>
      </w:r>
      <w:r w:rsidR="00D212EA">
        <w:t>3</w:t>
      </w:r>
      <w:r>
        <w:t xml:space="preserve">                   </w:t>
      </w:r>
      <w:r w:rsidR="009A25CC">
        <w:t xml:space="preserve">              </w:t>
      </w:r>
      <w:r>
        <w:t xml:space="preserve"> 3</w:t>
      </w:r>
      <w:r w:rsidR="009A25CC">
        <w:t xml:space="preserve">. </w:t>
      </w:r>
      <w:r w:rsidR="001E4743">
        <w:t>Understanding the Research Methods</w:t>
      </w:r>
      <w:r w:rsidR="009A25CC">
        <w:t>………………………………………………</w:t>
      </w:r>
      <w:r w:rsidR="00CD322E">
        <w:t>4</w:t>
      </w:r>
      <w:r w:rsidR="009A25CC">
        <w:t xml:space="preserve">                                                                                               </w:t>
      </w:r>
      <w:r>
        <w:t>3.1 Quantitative, Qualitative and Mixed-Methods Research</w:t>
      </w:r>
      <w:r w:rsidR="009A25CC">
        <w:t>…………………</w:t>
      </w:r>
      <w:r w:rsidR="00D212EA">
        <w:t>….4</w:t>
      </w:r>
      <w:r w:rsidR="009A25CC">
        <w:t xml:space="preserve">                                                               </w:t>
      </w:r>
      <w:r>
        <w:t>3.2 Research method use</w:t>
      </w:r>
      <w:r w:rsidR="009A25CC">
        <w:t>d………………………………………………………………</w:t>
      </w:r>
      <w:r w:rsidR="00CD322E">
        <w:t>..4</w:t>
      </w:r>
      <w:r w:rsidR="009A25CC">
        <w:t xml:space="preserve">                                                                                                                                 </w:t>
      </w:r>
      <w:r>
        <w:t xml:space="preserve">3.3 Primary and secondary </w:t>
      </w:r>
      <w:r w:rsidR="009A25CC">
        <w:t>data………………………………………………………</w:t>
      </w:r>
      <w:r w:rsidR="00CD322E">
        <w:t>...</w:t>
      </w:r>
      <w:r w:rsidR="0066040B">
        <w:t>5</w:t>
      </w:r>
      <w:r w:rsidR="009A25CC">
        <w:t xml:space="preserve">                                                                                                                  </w:t>
      </w:r>
      <w:r>
        <w:t>3.4 Data Collection</w:t>
      </w:r>
      <w:r w:rsidR="009A25CC">
        <w:t>…………………………………………………………………………</w:t>
      </w:r>
      <w:r w:rsidR="0066040B">
        <w:t>..5</w:t>
      </w:r>
      <w:r w:rsidR="009A25CC">
        <w:t xml:space="preserve">                                                                                                                                        </w:t>
      </w:r>
      <w:r>
        <w:t>3.5 Data Anal</w:t>
      </w:r>
      <w:r w:rsidR="009A25CC">
        <w:t>ysis……………………………………………………………………………</w:t>
      </w:r>
      <w:r w:rsidR="0066040B">
        <w:t>..5</w:t>
      </w:r>
      <w:r w:rsidR="009A25CC">
        <w:t xml:space="preserve">                                                                                                                                                   </w:t>
      </w:r>
      <w:r>
        <w:t>4. Conclusion</w:t>
      </w:r>
      <w:r w:rsidR="009A25CC">
        <w:t>…………………………………………………………………………………</w:t>
      </w:r>
      <w:r w:rsidR="0066040B">
        <w:t>.6</w:t>
      </w:r>
      <w:r w:rsidR="009A25CC">
        <w:t xml:space="preserve">                                                                                                                                                                </w:t>
      </w:r>
      <w:r>
        <w:t>5. References</w:t>
      </w:r>
      <w:r w:rsidR="009A25CC">
        <w:t>…………………………………………………………………………………</w:t>
      </w:r>
      <w:r w:rsidR="0066040B">
        <w:t>.6</w:t>
      </w:r>
    </w:p>
    <w:p w14:paraId="49C62D9E" w14:textId="77777777" w:rsidR="001E4743" w:rsidRDefault="001E4743"/>
    <w:p w14:paraId="34A9F9A4" w14:textId="77777777" w:rsidR="001E4743" w:rsidRDefault="001E4743"/>
    <w:p w14:paraId="20B490FF" w14:textId="77777777" w:rsidR="001E4743" w:rsidRDefault="001E4743"/>
    <w:p w14:paraId="7AF912D2" w14:textId="77777777" w:rsidR="001E4743" w:rsidRDefault="001E4743"/>
    <w:p w14:paraId="6FB74720" w14:textId="77777777" w:rsidR="001E4743" w:rsidRDefault="001E4743"/>
    <w:p w14:paraId="10DE19CF" w14:textId="77777777" w:rsidR="001E4743" w:rsidRDefault="001E4743"/>
    <w:p w14:paraId="5423E38C" w14:textId="77777777" w:rsidR="001E4743" w:rsidRDefault="001E4743"/>
    <w:p w14:paraId="678E451F" w14:textId="77777777" w:rsidR="001E4743" w:rsidRDefault="001E4743"/>
    <w:p w14:paraId="5CE7FBBC" w14:textId="77777777" w:rsidR="001E4743" w:rsidRDefault="001E4743"/>
    <w:p w14:paraId="0E63EDF4" w14:textId="77777777" w:rsidR="001E4743" w:rsidRDefault="001E4743"/>
    <w:p w14:paraId="34AD74D8" w14:textId="77777777" w:rsidR="001E4743" w:rsidRDefault="001E4743"/>
    <w:p w14:paraId="24AD76C6" w14:textId="77777777" w:rsidR="001E4743" w:rsidRDefault="001E4743"/>
    <w:p w14:paraId="2D266B35" w14:textId="77777777" w:rsidR="001E4743" w:rsidRDefault="001E4743"/>
    <w:p w14:paraId="2D33E908" w14:textId="77777777" w:rsidR="001E4743" w:rsidRDefault="001E4743"/>
    <w:p w14:paraId="28327358" w14:textId="77777777" w:rsidR="001E4743" w:rsidRDefault="001E4743"/>
    <w:p w14:paraId="6824D8CA" w14:textId="77777777" w:rsidR="001E4743" w:rsidRDefault="001E4743"/>
    <w:p w14:paraId="035A1961" w14:textId="77777777" w:rsidR="001E4743" w:rsidRDefault="001E4743"/>
    <w:p w14:paraId="4C8966C1" w14:textId="77777777" w:rsidR="001E4743" w:rsidRDefault="001E4743"/>
    <w:p w14:paraId="50B97311" w14:textId="260751E6" w:rsidR="001E4743" w:rsidRDefault="002A4159" w:rsidP="002A4159">
      <w:pPr>
        <w:pStyle w:val="ListParagraph"/>
        <w:numPr>
          <w:ilvl w:val="0"/>
          <w:numId w:val="6"/>
        </w:numPr>
      </w:pPr>
      <w:r>
        <w:lastRenderedPageBreak/>
        <w:t>Introduction</w:t>
      </w:r>
    </w:p>
    <w:p w14:paraId="2F6E61F0" w14:textId="3671C637" w:rsidR="002A4159" w:rsidRDefault="002A4159" w:rsidP="002A4159">
      <w:r>
        <w:t xml:space="preserve">This report analyses the research paper ‘She didn’t know how to go back to school’: School Attendance Problems in the Context of the COVID-19 Pandemic – A </w:t>
      </w:r>
      <w:r w:rsidR="001B4502">
        <w:t>M</w:t>
      </w:r>
      <w:r>
        <w:t>ultiple Stakeholder Qualitative Study with Parents and Professionals by Bronte McDonald, Kathryn J. Lester and Daniel Michaelson, published in 2023 in the British Journal of Educational Psychology. The research focuses on school attendance problems (SAPs) among</w:t>
      </w:r>
      <w:r w:rsidR="005C1E84">
        <w:t xml:space="preserve">st </w:t>
      </w:r>
      <w:r>
        <w:t>primary school children</w:t>
      </w:r>
      <w:r w:rsidR="005C1E84">
        <w:t xml:space="preserve"> following the COVID-19 pandemic. This article </w:t>
      </w:r>
      <w:r w:rsidR="00ED3C20">
        <w:t>tries to identify</w:t>
      </w:r>
      <w:r w:rsidR="005C1E84">
        <w:t xml:space="preserve"> the difficulties faced by children when returning to school and trying to provide support </w:t>
      </w:r>
      <w:r w:rsidR="00ED3C20">
        <w:t>and explores the potential different ways they could be supported.</w:t>
      </w:r>
    </w:p>
    <w:p w14:paraId="1DD5E6B6" w14:textId="7BCAD4E3" w:rsidR="00ED3C20" w:rsidRDefault="00ED3C20" w:rsidP="002A4159">
      <w:r>
        <w:t>This research topic was a result of the COVID-19 Pandemic, which significantly impacted the education and wellbeing of multiple children. Therefore, this study mainly focuses on primary school children experiencing school attendance problems. However, it also considers the different perspectives and opinions of families and professionals that were involved in supporting these children. These included participants such as teachers, headteachers</w:t>
      </w:r>
      <w:r w:rsidR="00286235">
        <w:t xml:space="preserve">, mental health practitioners and attendance specialists. The involvement of different groups of people supported researchers to gather information to conduct their study. </w:t>
      </w:r>
    </w:p>
    <w:p w14:paraId="12CB178B" w14:textId="77A16E59" w:rsidR="00286235" w:rsidRDefault="00286235" w:rsidP="002A4159">
      <w:r>
        <w:t>This topic is significant in the UK health and social care because difficulties with school attendance can widely impact a child’s mental health and overall development.</w:t>
      </w:r>
      <w:r w:rsidR="00111D1A">
        <w:t xml:space="preserve"> Regular </w:t>
      </w:r>
      <w:r>
        <w:t>absence from school can affect long term opportunities as it is likely to negatively influence academic performance, this may lead to further challenges such as mental distress, anxiety or additional learning</w:t>
      </w:r>
      <w:r w:rsidR="00111D1A">
        <w:t xml:space="preserve"> requirements.</w:t>
      </w:r>
      <w:r w:rsidR="009D3CA7">
        <w:t xml:space="preserve"> (</w:t>
      </w:r>
      <w:r w:rsidR="009D3CA7" w:rsidRPr="009D3CA7">
        <w:t>Viner, R.M., Pearce, A. and Hope, S.</w:t>
      </w:r>
      <w:r w:rsidR="009D3CA7">
        <w:t xml:space="preserve"> </w:t>
      </w:r>
      <w:r w:rsidR="009D3CA7" w:rsidRPr="009D3CA7">
        <w:t>2026).</w:t>
      </w:r>
      <w:r w:rsidR="009D3CA7">
        <w:t xml:space="preserve"> </w:t>
      </w:r>
      <w:r w:rsidR="00111D1A">
        <w:t xml:space="preserve">Research conducted by Department for Education (2024) revealed that consistent absence rates in England increased after the COVID-19 pandemic, demonstrating the need of acknowledging lower attendance rates at </w:t>
      </w:r>
      <w:r w:rsidR="00AF7EB9">
        <w:t>an</w:t>
      </w:r>
      <w:r w:rsidR="00111D1A">
        <w:t xml:space="preserve"> earlier stage to provide appropriate solutions. Therefore, under</w:t>
      </w:r>
      <w:r w:rsidR="00AF7EB9">
        <w:t>standing the reasons behind school attendance difficulties is important for UK health and social care.</w:t>
      </w:r>
    </w:p>
    <w:p w14:paraId="640AC98A" w14:textId="77777777" w:rsidR="00AF7EB9" w:rsidRDefault="00AF7EB9" w:rsidP="002A4159"/>
    <w:p w14:paraId="6AE7F6E2" w14:textId="4FC09037" w:rsidR="00AF7EB9" w:rsidRDefault="00AF7EB9" w:rsidP="00AF7EB9">
      <w:pPr>
        <w:pStyle w:val="ListParagraph"/>
        <w:numPr>
          <w:ilvl w:val="0"/>
          <w:numId w:val="6"/>
        </w:numPr>
      </w:pPr>
      <w:r>
        <w:t>Understanding the Purpose and Research Question</w:t>
      </w:r>
    </w:p>
    <w:p w14:paraId="4944CA93" w14:textId="65E109C6" w:rsidR="00AF7EB9" w:rsidRDefault="00AF7EB9" w:rsidP="00AF7EB9">
      <w:pPr>
        <w:ind w:left="360"/>
      </w:pPr>
      <w:r>
        <w:t xml:space="preserve">The main aim of the study is to examine the causes behind school attendance difficulties following the COVID-19 outbreak and to identify possible strategies to support children. The researchers explored the experiences of different stakeholders, such as different professionals and families </w:t>
      </w:r>
      <w:r w:rsidR="00202461">
        <w:t xml:space="preserve">to gain a broader understanding of the challenges faced by children. This study focused on 3 main areas: the factors that contributed to school attendance problems, the current support available to children through families and professional and explored future strategies that could be developed to support SAPs. </w:t>
      </w:r>
    </w:p>
    <w:p w14:paraId="4B33DB4C" w14:textId="59AC5325" w:rsidR="00AF7EB9" w:rsidRDefault="00202461" w:rsidP="00202461">
      <w:pPr>
        <w:pStyle w:val="ListParagraph"/>
        <w:numPr>
          <w:ilvl w:val="0"/>
          <w:numId w:val="6"/>
        </w:numPr>
      </w:pPr>
      <w:r>
        <w:lastRenderedPageBreak/>
        <w:t>Understanding the research methods</w:t>
      </w:r>
    </w:p>
    <w:p w14:paraId="4FB7EBCC" w14:textId="77777777" w:rsidR="00202461" w:rsidRDefault="00202461" w:rsidP="00202461">
      <w:pPr>
        <w:pStyle w:val="ListParagraph"/>
      </w:pPr>
    </w:p>
    <w:p w14:paraId="3C18E3A7" w14:textId="1436C39C" w:rsidR="00202461" w:rsidRDefault="00202461" w:rsidP="00202461">
      <w:pPr>
        <w:pStyle w:val="ListParagraph"/>
        <w:numPr>
          <w:ilvl w:val="1"/>
          <w:numId w:val="6"/>
        </w:numPr>
      </w:pPr>
      <w:r>
        <w:t>Quantitative, Qualitative and Mixed-Methods Research</w:t>
      </w:r>
    </w:p>
    <w:p w14:paraId="00AF7A51" w14:textId="4C5E655B" w:rsidR="00202461" w:rsidRDefault="00202461" w:rsidP="00731FFD">
      <w:pPr>
        <w:ind w:left="360"/>
      </w:pPr>
      <w:r>
        <w:t xml:space="preserve">Quantitative </w:t>
      </w:r>
      <w:r w:rsidR="00731FFD">
        <w:t>method</w:t>
      </w:r>
      <w:r w:rsidR="00F31D16">
        <w:t>:</w:t>
      </w:r>
    </w:p>
    <w:p w14:paraId="0645FA73" w14:textId="054907B4" w:rsidR="00F31D16" w:rsidRDefault="00AF5EDA" w:rsidP="00731FFD">
      <w:pPr>
        <w:ind w:left="360"/>
      </w:pPr>
      <w:r>
        <w:t xml:space="preserve">Creswell and Creswell </w:t>
      </w:r>
      <w:r w:rsidR="00E679A3">
        <w:t xml:space="preserve">(2023) describe </w:t>
      </w:r>
      <w:r w:rsidR="00F31D16">
        <w:t>Quantitative research</w:t>
      </w:r>
      <w:r w:rsidR="00E679A3">
        <w:t xml:space="preserve"> to be a </w:t>
      </w:r>
      <w:r w:rsidR="00F31D16">
        <w:t>research approach that focuses on</w:t>
      </w:r>
      <w:r w:rsidR="00E679A3">
        <w:t xml:space="preserve"> the statistical analysis and </w:t>
      </w:r>
      <w:r w:rsidR="00F31D16">
        <w:t>collection of numerical data to examine patterns</w:t>
      </w:r>
      <w:r w:rsidR="00E679A3">
        <w:t>, relationships and trends</w:t>
      </w:r>
      <w:r w:rsidR="00F31D16">
        <w:t xml:space="preserve"> within a research topic. This type of research</w:t>
      </w:r>
      <w:r w:rsidR="00E679A3">
        <w:t xml:space="preserve"> focuses on measuring data objectively and</w:t>
      </w:r>
      <w:r w:rsidR="00F31D16">
        <w:t xml:space="preserve"> is typically used where researchers want to measure specific findings or produce results.</w:t>
      </w:r>
      <w:r w:rsidR="00443092">
        <w:t xml:space="preserve"> Examples of quantitative research include surveys, questionnaires and analysis of existing statistical data.</w:t>
      </w:r>
      <w:r w:rsidR="00F31D16">
        <w:t xml:space="preserve"> This approach is often used in health and social care research</w:t>
      </w:r>
      <w:r w:rsidR="00DC3CF0">
        <w:t xml:space="preserve"> to assess the effectiveness of services</w:t>
      </w:r>
      <w:r w:rsidR="00E679A3">
        <w:t xml:space="preserve"> and measure health outcomes. </w:t>
      </w:r>
    </w:p>
    <w:p w14:paraId="66152902" w14:textId="3471E44D" w:rsidR="00E679A3" w:rsidRDefault="00E679A3" w:rsidP="00731FFD">
      <w:pPr>
        <w:ind w:left="360"/>
      </w:pPr>
      <w:r>
        <w:t>Qualitative method:</w:t>
      </w:r>
    </w:p>
    <w:p w14:paraId="42A8BB17" w14:textId="4807C095" w:rsidR="00F31D16" w:rsidRDefault="006B77F2" w:rsidP="00731FFD">
      <w:pPr>
        <w:ind w:left="360"/>
      </w:pPr>
      <w:r>
        <w:t>According to Bryman (2015), qualitative research focuses on understanding an individual’s viewpoint through collecting descriptive information rather than statistical or numerical data. Qualitative data is commonly collected through methods such as open-end questions, focus groups or observations, where people get the opportunity to share their opinions in a more detailed way. Within health and social care, qualitative research is highly significant as it provides professionals with a broader understanding of the needs of individuals, this will not only improve communication but also</w:t>
      </w:r>
      <w:r w:rsidR="00443092">
        <w:t xml:space="preserve"> help</w:t>
      </w:r>
      <w:r>
        <w:t xml:space="preserve"> provide </w:t>
      </w:r>
      <w:r w:rsidR="00443092">
        <w:t>enhanced care. Furthermore, understanding people’s emotions and opinions will help develop and improve health and care services. (</w:t>
      </w:r>
      <w:r w:rsidR="00443092" w:rsidRPr="00E679A3">
        <w:t>Office for Health Improvement and Disparities</w:t>
      </w:r>
      <w:r w:rsidR="00443092">
        <w:t xml:space="preserve"> 2018). </w:t>
      </w:r>
    </w:p>
    <w:p w14:paraId="308286E0" w14:textId="1EB6AD19" w:rsidR="00855192" w:rsidRDefault="00855192" w:rsidP="00731FFD">
      <w:pPr>
        <w:ind w:left="360"/>
      </w:pPr>
      <w:r>
        <w:t>Mixed Methods Research:</w:t>
      </w:r>
    </w:p>
    <w:p w14:paraId="6F9045B9" w14:textId="3B9CC3B8" w:rsidR="00855192" w:rsidRDefault="00855192" w:rsidP="00731FFD">
      <w:pPr>
        <w:ind w:left="360"/>
      </w:pPr>
      <w:r>
        <w:t xml:space="preserve">Mixed methods research combines the strengths of quantitative and qualitative research to provide a deeper insight of a research topic. Quantitative methods allow a researcher to collect information by identifying trends and gather statistical data whereas qualitative research focuses broadly on an individual’s feelings and viewpoints. By combining both methods, researchers are provided with a greater understanding of a topic </w:t>
      </w:r>
      <w:r w:rsidR="00A845C2">
        <w:t xml:space="preserve">as they can identify patterns and the reasons behind their findings. (George 2021). Mixed methods research can prove to be useful within a health and social care setting as researchers may collect data through questionnaires and conduct interviews, this would provide them with a wider understanding of the topic. </w:t>
      </w:r>
    </w:p>
    <w:p w14:paraId="6419B9DD" w14:textId="181C8AEB" w:rsidR="00202461" w:rsidRDefault="00202461" w:rsidP="00202461">
      <w:pPr>
        <w:pStyle w:val="ListParagraph"/>
        <w:numPr>
          <w:ilvl w:val="1"/>
          <w:numId w:val="6"/>
        </w:numPr>
      </w:pPr>
      <w:r>
        <w:t xml:space="preserve">Research method used </w:t>
      </w:r>
    </w:p>
    <w:p w14:paraId="47C96EA5" w14:textId="691C1226" w:rsidR="00D212EA" w:rsidRDefault="00D212EA" w:rsidP="00D212EA">
      <w:pPr>
        <w:ind w:left="360"/>
      </w:pPr>
      <w:r>
        <w:t xml:space="preserve">McDonald et al. (2023) used a qualitative approach to explore school attendance problems because of the COVID-19 pandemic. Although the study involved surveys, </w:t>
      </w:r>
      <w:r>
        <w:lastRenderedPageBreak/>
        <w:t>these were qualitative surveys as they involved a detailed description of people’s experiences</w:t>
      </w:r>
      <w:r w:rsidR="001738B7">
        <w:t xml:space="preserve"> and were followed up with structured interviews that allowed participants such as parents and professionals to discuss their experiences. This study did not use a quantitative approach as it does not focus on numerical measurements or any statistical analysis. This research method was proven to be suitable for the study as the main aim of it was not to analyse statistical data but to understand the perspectives and experiences of those affected. Therefore, using qualitative methods allowed participants to provide detailed descriptions of their experiences and researchers to identify the main challenges with SAPs. </w:t>
      </w:r>
    </w:p>
    <w:p w14:paraId="7F46899D" w14:textId="77777777" w:rsidR="00A845C2" w:rsidRDefault="00A845C2" w:rsidP="00A845C2">
      <w:pPr>
        <w:ind w:left="360"/>
      </w:pPr>
    </w:p>
    <w:p w14:paraId="102580CA" w14:textId="05A60FEB" w:rsidR="00202461" w:rsidRDefault="00202461" w:rsidP="00202461">
      <w:pPr>
        <w:pStyle w:val="ListParagraph"/>
        <w:numPr>
          <w:ilvl w:val="1"/>
          <w:numId w:val="6"/>
        </w:numPr>
      </w:pPr>
      <w:r>
        <w:t>Primary and secondary data</w:t>
      </w:r>
    </w:p>
    <w:p w14:paraId="101F30E1" w14:textId="032CB0F2" w:rsidR="00CD322E" w:rsidRDefault="00CD322E" w:rsidP="00CD322E">
      <w:pPr>
        <w:ind w:left="360"/>
      </w:pPr>
      <w:r>
        <w:t xml:space="preserve">Primary data is information that is collected directly by researchers themselves and is not gained by any external sources. This type of data is gathered </w:t>
      </w:r>
      <w:proofErr w:type="gramStart"/>
      <w:r w:rsidR="00071F59">
        <w:t>first-hand</w:t>
      </w:r>
      <w:proofErr w:type="gramEnd"/>
      <w:r w:rsidR="00071F59">
        <w:t xml:space="preserve"> </w:t>
      </w:r>
      <w:r>
        <w:t>and researche</w:t>
      </w:r>
      <w:r w:rsidR="00071F59">
        <w:t>r</w:t>
      </w:r>
      <w:r>
        <w:t xml:space="preserve">s gather new information directly from participants </w:t>
      </w:r>
      <w:r w:rsidR="00071F59">
        <w:t xml:space="preserve">through different methods such as observations, interviews or surveys. As the information is gathered directly from the researcher for a specific study, primary data provides up-to-date information and it has a potential for large-scale responses that have not been manipulated. However, collecting such data would be time consuming. </w:t>
      </w:r>
    </w:p>
    <w:p w14:paraId="51E93D47" w14:textId="7D9E8CB5" w:rsidR="00071F59" w:rsidRDefault="00071F59" w:rsidP="00CD322E">
      <w:pPr>
        <w:ind w:left="360"/>
      </w:pPr>
      <w:r>
        <w:t xml:space="preserve">In contrast, secondary data is information that already exists as it has been collected and published by another researcher, this includes sources such as </w:t>
      </w:r>
      <w:r w:rsidR="00687AC8">
        <w:t>published studies, websites, journal articles and government statistics. This type of data collection may not be time consuming however the data found may be limited and it may also not be accurate. (</w:t>
      </w:r>
      <w:proofErr w:type="spellStart"/>
      <w:r w:rsidR="00687AC8" w:rsidRPr="00687AC8">
        <w:t>GeeksforGeeks</w:t>
      </w:r>
      <w:proofErr w:type="spellEnd"/>
      <w:r w:rsidR="00687AC8">
        <w:t xml:space="preserve"> </w:t>
      </w:r>
      <w:r w:rsidR="00687AC8" w:rsidRPr="00687AC8">
        <w:t>2023).</w:t>
      </w:r>
    </w:p>
    <w:p w14:paraId="53468F75" w14:textId="77777777" w:rsidR="0066040B" w:rsidRDefault="0066040B" w:rsidP="00CD322E">
      <w:pPr>
        <w:ind w:left="360"/>
      </w:pPr>
    </w:p>
    <w:p w14:paraId="4F5C1B4F" w14:textId="48B0A1A2" w:rsidR="00202461" w:rsidRDefault="00202461" w:rsidP="00202461">
      <w:pPr>
        <w:pStyle w:val="ListParagraph"/>
        <w:numPr>
          <w:ilvl w:val="1"/>
          <w:numId w:val="6"/>
        </w:numPr>
      </w:pPr>
      <w:r>
        <w:t>Data collection</w:t>
      </w:r>
    </w:p>
    <w:p w14:paraId="11506B14" w14:textId="0B980902" w:rsidR="00687AC8" w:rsidRDefault="00687AC8" w:rsidP="00687AC8">
      <w:pPr>
        <w:ind w:left="360"/>
      </w:pPr>
      <w:r>
        <w:t xml:space="preserve">The researchers used primary data collection as they gathered original information directly from participants rather than relying on any external or existing sources. To collect this data, researchers conducted two phases of data collection. Firstly, </w:t>
      </w:r>
      <w:r w:rsidR="00160374">
        <w:t xml:space="preserve">participants completed qualitative surveys that gathered information on experiences of SAPs due to COVID-19. The second phase consisted of semi-structured interviews that enabled participants to expand on their responses to a greater depth. This type of data collection was quite useful as researchers were able to gather detailed responses directly and gain a thorough understanding of the factors affecting school attendance rates. </w:t>
      </w:r>
    </w:p>
    <w:p w14:paraId="54556A69" w14:textId="77777777" w:rsidR="0066040B" w:rsidRDefault="0066040B" w:rsidP="00687AC8">
      <w:pPr>
        <w:ind w:left="360"/>
      </w:pPr>
    </w:p>
    <w:p w14:paraId="129EE499" w14:textId="3EF0F25E" w:rsidR="00202461" w:rsidRDefault="00202461" w:rsidP="00202461">
      <w:pPr>
        <w:pStyle w:val="ListParagraph"/>
        <w:numPr>
          <w:ilvl w:val="1"/>
          <w:numId w:val="6"/>
        </w:numPr>
      </w:pPr>
      <w:r>
        <w:t>Data analysis</w:t>
      </w:r>
    </w:p>
    <w:p w14:paraId="6E9AB8FF" w14:textId="53324426" w:rsidR="00160374" w:rsidRDefault="00160374" w:rsidP="00160374">
      <w:pPr>
        <w:ind w:left="360"/>
      </w:pPr>
      <w:r>
        <w:lastRenderedPageBreak/>
        <w:t xml:space="preserve">After the data had been collected, it was analysed using a thematic framework analysis. This is a qualitative method where there is a careful review of participants’ views and experiences. The process involves </w:t>
      </w:r>
      <w:r w:rsidR="0066040B">
        <w:t xml:space="preserve">reading through the responses multiple times and identifying common themes and patterns. This approach enabled them to clearly interpret the experiences of all participants, identify factors influencing school attendance problems and draw conclusions based on the data collected. </w:t>
      </w:r>
    </w:p>
    <w:p w14:paraId="20D7DC9A" w14:textId="35F43E94" w:rsidR="00202461" w:rsidRDefault="00202461" w:rsidP="00202461">
      <w:pPr>
        <w:ind w:left="360"/>
      </w:pPr>
    </w:p>
    <w:p w14:paraId="7B750B44" w14:textId="60A6B484" w:rsidR="001E4743" w:rsidRDefault="00855192" w:rsidP="0066040B">
      <w:pPr>
        <w:pStyle w:val="ListParagraph"/>
        <w:numPr>
          <w:ilvl w:val="0"/>
          <w:numId w:val="6"/>
        </w:numPr>
      </w:pPr>
      <w:r>
        <w:t xml:space="preserve">Conclusion </w:t>
      </w:r>
    </w:p>
    <w:p w14:paraId="30C466AA" w14:textId="510368CD" w:rsidR="0066040B" w:rsidRDefault="001B4502" w:rsidP="0066040B">
      <w:pPr>
        <w:ind w:left="360"/>
      </w:pPr>
      <w:r>
        <w:t>This report has examined a research paper that investigates school attendance problems faced by primary school children, following the COVID-19 pandemic. The report</w:t>
      </w:r>
      <w:r w:rsidR="009C55B8">
        <w:t xml:space="preserve"> identified the overall aim of the study,</w:t>
      </w:r>
      <w:r>
        <w:t xml:space="preserve"> discussed the purpose of the research and the methods used to gather and analyse information from different groups of people</w:t>
      </w:r>
      <w:r w:rsidR="009C55B8">
        <w:t xml:space="preserve">. It also explained key characteristics of different types of research methods such as quantitative, qualitative and mixed methods research, as well as the difference between primary and secondary data collection. The research demonstrated that school attendance problems can significantly impact the education and the emotional wellbeing of a child. This highlights the importance of early action as identifying these difficulties early will allow early support to be provided and improved outcomes for children’s facing school attendance problems. </w:t>
      </w:r>
    </w:p>
    <w:p w14:paraId="29D0F7F1" w14:textId="14F47C5D" w:rsidR="009C55B8" w:rsidRDefault="009C55B8" w:rsidP="0066040B">
      <w:pPr>
        <w:ind w:left="360"/>
      </w:pPr>
      <w:r>
        <w:t xml:space="preserve">Having completed this report, my understanding of research methodology used with UK health and social care has significantly been improved, as I am now aware the differences between quantitative, qualitative and mixed methods research and why a researcher may choose to use one over the other. Alongside, I have also improved my ability to recognise different forms of data collection and acknowledge the strengths and weaknesses of both types of data. Furthermore, this report enhanced my academic research skills by finding and using credible academic sources. These skills that I have gained through this report will be valuable </w:t>
      </w:r>
      <w:r w:rsidR="00DA0D47">
        <w:t>during my future studies as I can now assess the quality of research more effectively and apply relevant research where necessary. In the future, this knowledge will be beneficial within a health and social care setting as I will critically analyse evidence, making informed decisions which will allow me to improve the overall quality of care.</w:t>
      </w:r>
    </w:p>
    <w:p w14:paraId="71AC5E6C" w14:textId="77777777" w:rsidR="001E4743" w:rsidRDefault="001E4743"/>
    <w:p w14:paraId="3531D45B" w14:textId="70D83CEB" w:rsidR="001E4743" w:rsidRDefault="00111D1A" w:rsidP="00DA0D47">
      <w:pPr>
        <w:pStyle w:val="ListParagraph"/>
        <w:numPr>
          <w:ilvl w:val="0"/>
          <w:numId w:val="6"/>
        </w:numPr>
      </w:pPr>
      <w:r>
        <w:t>References</w:t>
      </w:r>
    </w:p>
    <w:p w14:paraId="6EC408B3" w14:textId="77777777" w:rsidR="00855192" w:rsidRDefault="00855192" w:rsidP="00855192">
      <w:pPr>
        <w:ind w:left="360"/>
      </w:pPr>
    </w:p>
    <w:p w14:paraId="0E2CACB1" w14:textId="7204A9D5" w:rsidR="00855192" w:rsidRDefault="00855192" w:rsidP="00111D1A">
      <w:r w:rsidRPr="00855192">
        <w:t>Clark, T., Foster,</w:t>
      </w:r>
      <w:r>
        <w:t xml:space="preserve"> </w:t>
      </w:r>
      <w:r w:rsidRPr="00855192">
        <w:t xml:space="preserve">L., Sloan, L. and Brookfield, C. (2026). </w:t>
      </w:r>
      <w:r w:rsidRPr="00855192">
        <w:rPr>
          <w:i/>
          <w:iCs/>
        </w:rPr>
        <w:t>Bryman’s social research methods</w:t>
      </w:r>
      <w:r w:rsidRPr="00855192">
        <w:t>.</w:t>
      </w:r>
      <w:r>
        <w:t xml:space="preserve"> [Accessed 19 July 2026].</w:t>
      </w:r>
    </w:p>
    <w:p w14:paraId="6A65AF29" w14:textId="565B788D" w:rsidR="00111D1A" w:rsidRDefault="00111D1A" w:rsidP="00111D1A">
      <w:r w:rsidRPr="00111D1A">
        <w:lastRenderedPageBreak/>
        <w:t>Department</w:t>
      </w:r>
      <w:r w:rsidRPr="00111D1A">
        <w:t xml:space="preserve"> for Education (2024). </w:t>
      </w:r>
      <w:r w:rsidRPr="00111D1A">
        <w:rPr>
          <w:i/>
          <w:iCs/>
        </w:rPr>
        <w:t>Pupil absence in schools in England, academic year 2022/23</w:t>
      </w:r>
      <w:r w:rsidRPr="00111D1A">
        <w:t xml:space="preserve">. [online] </w:t>
      </w:r>
      <w:r w:rsidRPr="00111D1A">
        <w:rPr>
          <w:i/>
          <w:iCs/>
        </w:rPr>
        <w:t>explore-education-statistics.service.gov.uk</w:t>
      </w:r>
      <w:r w:rsidRPr="00111D1A">
        <w:t xml:space="preserve">. Available at: https://explore-education-statistics.service.gov.uk/find-statistics/pupil-absence-in-schools-in-england/2022-23 [Accessed </w:t>
      </w:r>
      <w:r w:rsidR="00AF5EDA">
        <w:t xml:space="preserve">18 </w:t>
      </w:r>
      <w:r w:rsidRPr="00111D1A">
        <w:t>July 2026].</w:t>
      </w:r>
    </w:p>
    <w:p w14:paraId="61F80E26" w14:textId="144331F1" w:rsidR="00687AC8" w:rsidRDefault="00687AC8" w:rsidP="00111D1A">
      <w:proofErr w:type="spellStart"/>
      <w:r w:rsidRPr="00687AC8">
        <w:t>GeeksforGeeks</w:t>
      </w:r>
      <w:proofErr w:type="spellEnd"/>
      <w:r w:rsidRPr="00687AC8">
        <w:t xml:space="preserve"> (2023). </w:t>
      </w:r>
      <w:r w:rsidRPr="00687AC8">
        <w:rPr>
          <w:i/>
          <w:iCs/>
        </w:rPr>
        <w:t>Data collection methods | primary and secondary data</w:t>
      </w:r>
      <w:r w:rsidRPr="00687AC8">
        <w:t xml:space="preserve">. [online] </w:t>
      </w:r>
      <w:proofErr w:type="spellStart"/>
      <w:r w:rsidRPr="00687AC8">
        <w:rPr>
          <w:i/>
          <w:iCs/>
        </w:rPr>
        <w:t>GeeksforGeeks</w:t>
      </w:r>
      <w:proofErr w:type="spellEnd"/>
      <w:r w:rsidRPr="00687AC8">
        <w:t xml:space="preserve">. Available at: https://www.geeksforgeeks.org/data-analysis/methods-of-data-collection/ [Accessed </w:t>
      </w:r>
      <w:r>
        <w:t>19</w:t>
      </w:r>
      <w:r w:rsidRPr="00687AC8">
        <w:t xml:space="preserve"> July 2026].</w:t>
      </w:r>
    </w:p>
    <w:p w14:paraId="18F422B9" w14:textId="1986F6F9" w:rsidR="00855192" w:rsidRDefault="00855192" w:rsidP="00111D1A">
      <w:r w:rsidRPr="00855192">
        <w:t xml:space="preserve">George, T. (2021). </w:t>
      </w:r>
      <w:r w:rsidRPr="00855192">
        <w:rPr>
          <w:i/>
          <w:iCs/>
        </w:rPr>
        <w:t>Mixed methods research | definition, guide &amp; examples</w:t>
      </w:r>
      <w:r w:rsidRPr="00855192">
        <w:t xml:space="preserve">. [online] </w:t>
      </w:r>
      <w:proofErr w:type="spellStart"/>
      <w:r w:rsidRPr="00855192">
        <w:rPr>
          <w:i/>
          <w:iCs/>
        </w:rPr>
        <w:t>Scribbr</w:t>
      </w:r>
      <w:proofErr w:type="spellEnd"/>
      <w:r w:rsidRPr="00855192">
        <w:t xml:space="preserve">. Available at: https://www.scribbr.com/methodology/mixed-methods-research/ [Accessed </w:t>
      </w:r>
      <w:r w:rsidR="00DA0D47">
        <w:t>19</w:t>
      </w:r>
      <w:r w:rsidRPr="00855192">
        <w:t xml:space="preserve"> July 2026].</w:t>
      </w:r>
    </w:p>
    <w:p w14:paraId="6CDA456C" w14:textId="6AD48B08" w:rsidR="00AF5EDA" w:rsidRDefault="00AF5EDA" w:rsidP="00AF5EDA">
      <w:proofErr w:type="spellStart"/>
      <w:r w:rsidRPr="00AF5EDA">
        <w:t>Kharbach</w:t>
      </w:r>
      <w:proofErr w:type="spellEnd"/>
      <w:r w:rsidRPr="00AF5EDA">
        <w:t xml:space="preserve">, M. (2023). </w:t>
      </w:r>
      <w:r w:rsidRPr="00AF5EDA">
        <w:rPr>
          <w:i/>
          <w:iCs/>
        </w:rPr>
        <w:t>What is quantitative research according to Creswell? - Selected reads</w:t>
      </w:r>
      <w:r w:rsidRPr="00AF5EDA">
        <w:t xml:space="preserve">. [online] </w:t>
      </w:r>
      <w:r w:rsidRPr="00AF5EDA">
        <w:rPr>
          <w:i/>
          <w:iCs/>
        </w:rPr>
        <w:t>Selected Reads</w:t>
      </w:r>
      <w:r w:rsidRPr="00AF5EDA">
        <w:t xml:space="preserve">. Available at: https://www.selectedreads.com/what-is-quantitative-research-according-to-creswell/ [Accessed </w:t>
      </w:r>
      <w:r>
        <w:t>19</w:t>
      </w:r>
      <w:r w:rsidRPr="00AF5EDA">
        <w:t xml:space="preserve"> July 2026].</w:t>
      </w:r>
    </w:p>
    <w:p w14:paraId="16397546" w14:textId="3ADF9246" w:rsidR="00E679A3" w:rsidRDefault="00E679A3" w:rsidP="00AF5EDA">
      <w:r w:rsidRPr="00E679A3">
        <w:t xml:space="preserve">Office for Health Improvement and Disparities (2018). </w:t>
      </w:r>
      <w:r w:rsidRPr="00E679A3">
        <w:rPr>
          <w:i/>
          <w:iCs/>
        </w:rPr>
        <w:t>Evaluation methods: Evaluation in health and wellbeing</w:t>
      </w:r>
      <w:r w:rsidRPr="00E679A3">
        <w:t xml:space="preserve">. [online] </w:t>
      </w:r>
      <w:r w:rsidRPr="00E679A3">
        <w:rPr>
          <w:i/>
          <w:iCs/>
        </w:rPr>
        <w:t>GOV.UK</w:t>
      </w:r>
      <w:r w:rsidRPr="00E679A3">
        <w:t xml:space="preserve">. Available at: https://www.gov.uk/guidance/evaluation-in-health-and-wellbeing-methods [Accessed </w:t>
      </w:r>
      <w:r w:rsidR="00443092">
        <w:t>19</w:t>
      </w:r>
      <w:r w:rsidRPr="00E679A3">
        <w:t xml:space="preserve"> July 2026].</w:t>
      </w:r>
    </w:p>
    <w:p w14:paraId="7A8B7201" w14:textId="377E6A40" w:rsidR="00E679A3" w:rsidRPr="00E679A3" w:rsidRDefault="00E679A3" w:rsidP="00E679A3">
      <w:r w:rsidRPr="00E679A3">
        <w:t xml:space="preserve">Rubén García-Fernández, Synthia, E., </w:t>
      </w:r>
      <w:proofErr w:type="spellStart"/>
      <w:r w:rsidRPr="00E679A3">
        <w:t>Presado</w:t>
      </w:r>
      <w:proofErr w:type="spellEnd"/>
      <w:r w:rsidRPr="00E679A3">
        <w:t xml:space="preserve">, M.H., Miranda, M., Marques, F.M. and Baixinho, C.L. (2025). Qualitative research: The heart of Evidence-Based practice. </w:t>
      </w:r>
      <w:r w:rsidRPr="00E679A3">
        <w:rPr>
          <w:i/>
          <w:iCs/>
        </w:rPr>
        <w:t>International journal of Qualitative methods</w:t>
      </w:r>
      <w:r w:rsidRPr="00E679A3">
        <w:t>, 24. doi:10.1177/16094069251374655</w:t>
      </w:r>
      <w:r>
        <w:t xml:space="preserve"> [Accessed 19 July 2026].</w:t>
      </w:r>
    </w:p>
    <w:p w14:paraId="511E5568" w14:textId="07BEE528" w:rsidR="00E679A3" w:rsidRPr="00E679A3" w:rsidRDefault="00E679A3" w:rsidP="00E679A3"/>
    <w:p w14:paraId="7D86D219" w14:textId="77777777" w:rsidR="009D3CA7" w:rsidRDefault="009D3CA7" w:rsidP="009D3CA7"/>
    <w:p w14:paraId="30835D41" w14:textId="77777777" w:rsidR="009D3CA7" w:rsidRDefault="009D3CA7" w:rsidP="009D3CA7"/>
    <w:p w14:paraId="3F459972" w14:textId="77777777" w:rsidR="009D3CA7" w:rsidRDefault="009D3CA7" w:rsidP="009D3CA7"/>
    <w:p w14:paraId="1E7792DD" w14:textId="77777777" w:rsidR="009D3CA7" w:rsidRDefault="009D3CA7" w:rsidP="009D3CA7"/>
    <w:p w14:paraId="6A80427D" w14:textId="77777777" w:rsidR="009D3CA7" w:rsidRDefault="009D3CA7" w:rsidP="009D3CA7"/>
    <w:p w14:paraId="3817A281" w14:textId="77777777" w:rsidR="009D3CA7" w:rsidRDefault="009D3CA7" w:rsidP="009D3CA7"/>
    <w:p w14:paraId="13C421E2" w14:textId="77777777" w:rsidR="009D3CA7" w:rsidRDefault="009D3CA7" w:rsidP="009D3CA7"/>
    <w:p w14:paraId="54369DB7" w14:textId="77777777" w:rsidR="009D3CA7" w:rsidRDefault="009D3CA7" w:rsidP="009D3CA7"/>
    <w:p w14:paraId="061F9784" w14:textId="77777777" w:rsidR="009D3CA7" w:rsidRDefault="009D3CA7" w:rsidP="009D3CA7"/>
    <w:p w14:paraId="155FEA03" w14:textId="77777777" w:rsidR="009D3CA7" w:rsidRDefault="009D3CA7" w:rsidP="009D3CA7"/>
    <w:p w14:paraId="10F45079" w14:textId="77777777" w:rsidR="009D3CA7" w:rsidRDefault="009D3CA7" w:rsidP="009D3CA7"/>
    <w:p w14:paraId="6678B483" w14:textId="77777777" w:rsidR="009D3CA7" w:rsidRDefault="009D3CA7" w:rsidP="009D3CA7"/>
    <w:p w14:paraId="2AE2D670" w14:textId="77777777" w:rsidR="009D3CA7" w:rsidRDefault="009D3CA7" w:rsidP="009D3CA7"/>
    <w:p w14:paraId="270383FF" w14:textId="77777777" w:rsidR="009D3CA7" w:rsidRDefault="009D3CA7" w:rsidP="009D3CA7"/>
    <w:p w14:paraId="03A231BE" w14:textId="77777777" w:rsidR="009D3CA7" w:rsidRDefault="009D3CA7" w:rsidP="009D3CA7"/>
    <w:p w14:paraId="3E086AD4" w14:textId="77777777" w:rsidR="009D3CA7" w:rsidRDefault="009D3CA7" w:rsidP="009D3CA7"/>
    <w:p w14:paraId="173939B6" w14:textId="77777777" w:rsidR="009D3CA7" w:rsidRDefault="009D3CA7" w:rsidP="009D3CA7"/>
    <w:p w14:paraId="6A934406" w14:textId="77777777" w:rsidR="009D3CA7" w:rsidRDefault="009D3CA7" w:rsidP="009D3CA7"/>
    <w:p w14:paraId="21ECB59A" w14:textId="77777777" w:rsidR="009D3CA7" w:rsidRDefault="009D3CA7" w:rsidP="009D3CA7"/>
    <w:p w14:paraId="3B6E2BDD" w14:textId="77777777" w:rsidR="009D3CA7" w:rsidRDefault="009D3CA7" w:rsidP="009D3CA7"/>
    <w:p w14:paraId="6377256A" w14:textId="77777777" w:rsidR="009D3CA7" w:rsidRDefault="009D3CA7" w:rsidP="009D3CA7"/>
    <w:p w14:paraId="640FECD4" w14:textId="77777777" w:rsidR="009D3CA7" w:rsidRDefault="009D3CA7" w:rsidP="009D3CA7"/>
    <w:p w14:paraId="00EC45B7" w14:textId="77777777" w:rsidR="009D3CA7" w:rsidRDefault="009D3CA7" w:rsidP="009D3CA7"/>
    <w:p w14:paraId="1161B237" w14:textId="77777777" w:rsidR="009D3CA7" w:rsidRDefault="009D3CA7" w:rsidP="009D3CA7"/>
    <w:p w14:paraId="212467AC" w14:textId="77777777" w:rsidR="009D3CA7" w:rsidRDefault="009D3CA7" w:rsidP="009D3CA7"/>
    <w:p w14:paraId="6E70AFA3" w14:textId="77777777" w:rsidR="009D3CA7" w:rsidRDefault="009D3CA7" w:rsidP="009D3CA7"/>
    <w:p w14:paraId="7DD7E2E4" w14:textId="77777777" w:rsidR="009D3CA7" w:rsidRDefault="009D3CA7" w:rsidP="009D3CA7"/>
    <w:p w14:paraId="4A32128D" w14:textId="77777777" w:rsidR="009D3CA7" w:rsidRDefault="009D3CA7" w:rsidP="009D3CA7"/>
    <w:p w14:paraId="25EAC384" w14:textId="77777777" w:rsidR="009D3CA7" w:rsidRDefault="009D3CA7" w:rsidP="009D3CA7"/>
    <w:p w14:paraId="5EFFBA67" w14:textId="77777777" w:rsidR="009D3CA7" w:rsidRDefault="009D3CA7" w:rsidP="009D3CA7"/>
    <w:p w14:paraId="54649593" w14:textId="77777777" w:rsidR="009D3CA7" w:rsidRDefault="009D3CA7" w:rsidP="009D3CA7"/>
    <w:p w14:paraId="537B1DB2" w14:textId="77777777" w:rsidR="009D3CA7" w:rsidRPr="009D3CA7" w:rsidRDefault="009D3CA7" w:rsidP="009D3CA7"/>
    <w:p w14:paraId="189AB770" w14:textId="77777777" w:rsidR="00111D1A" w:rsidRDefault="00111D1A"/>
    <w:p w14:paraId="1939277E" w14:textId="77777777" w:rsidR="001E4743" w:rsidRDefault="001E4743"/>
    <w:p w14:paraId="3F1020A5" w14:textId="77777777" w:rsidR="001E4743" w:rsidRDefault="001E4743"/>
    <w:p w14:paraId="6F66FC49" w14:textId="77777777" w:rsidR="001E4743" w:rsidRDefault="001E4743"/>
    <w:p w14:paraId="0018885C" w14:textId="77777777" w:rsidR="001E4743" w:rsidRDefault="001E4743"/>
    <w:p w14:paraId="0B0EEFA7" w14:textId="77777777" w:rsidR="001E4743" w:rsidRDefault="001E4743"/>
    <w:sectPr w:rsidR="001E47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84A01" w14:textId="77777777" w:rsidR="0040246F" w:rsidRDefault="0040246F" w:rsidP="001E4743">
      <w:pPr>
        <w:spacing w:after="0" w:line="240" w:lineRule="auto"/>
      </w:pPr>
      <w:r>
        <w:separator/>
      </w:r>
    </w:p>
  </w:endnote>
  <w:endnote w:type="continuationSeparator" w:id="0">
    <w:p w14:paraId="16FC17EE" w14:textId="77777777" w:rsidR="0040246F" w:rsidRDefault="0040246F" w:rsidP="001E4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2812522"/>
      <w:docPartObj>
        <w:docPartGallery w:val="Page Numbers (Bottom of Page)"/>
        <w:docPartUnique/>
      </w:docPartObj>
    </w:sdtPr>
    <w:sdtEndPr>
      <w:rPr>
        <w:noProof/>
      </w:rPr>
    </w:sdtEndPr>
    <w:sdtContent>
      <w:p w14:paraId="25A896A4" w14:textId="285728A6" w:rsidR="009D3CA7" w:rsidRDefault="009D3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D26A60" w14:textId="77777777" w:rsidR="009D3CA7" w:rsidRDefault="009D3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15C42" w14:textId="77777777" w:rsidR="0040246F" w:rsidRDefault="0040246F" w:rsidP="001E4743">
      <w:pPr>
        <w:spacing w:after="0" w:line="240" w:lineRule="auto"/>
      </w:pPr>
      <w:r>
        <w:separator/>
      </w:r>
    </w:p>
  </w:footnote>
  <w:footnote w:type="continuationSeparator" w:id="0">
    <w:p w14:paraId="47A75890" w14:textId="77777777" w:rsidR="0040246F" w:rsidRDefault="0040246F" w:rsidP="001E47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36E60"/>
    <w:multiLevelType w:val="multilevel"/>
    <w:tmpl w:val="5B402C3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AFD1F37"/>
    <w:multiLevelType w:val="hybridMultilevel"/>
    <w:tmpl w:val="3D241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57DB3"/>
    <w:multiLevelType w:val="hybridMultilevel"/>
    <w:tmpl w:val="EF9A9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3C455E"/>
    <w:multiLevelType w:val="multilevel"/>
    <w:tmpl w:val="B392856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6615EB6"/>
    <w:multiLevelType w:val="hybridMultilevel"/>
    <w:tmpl w:val="D102E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1835D4"/>
    <w:multiLevelType w:val="multilevel"/>
    <w:tmpl w:val="68F29F8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63212639">
    <w:abstractNumId w:val="1"/>
  </w:num>
  <w:num w:numId="2" w16cid:durableId="656105909">
    <w:abstractNumId w:val="3"/>
  </w:num>
  <w:num w:numId="3" w16cid:durableId="788818953">
    <w:abstractNumId w:val="4"/>
  </w:num>
  <w:num w:numId="4" w16cid:durableId="952633330">
    <w:abstractNumId w:val="2"/>
  </w:num>
  <w:num w:numId="5" w16cid:durableId="933782783">
    <w:abstractNumId w:val="0"/>
  </w:num>
  <w:num w:numId="6" w16cid:durableId="18307121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0C0"/>
    <w:rsid w:val="00071F59"/>
    <w:rsid w:val="00111D1A"/>
    <w:rsid w:val="00135BA4"/>
    <w:rsid w:val="00160374"/>
    <w:rsid w:val="00171FDB"/>
    <w:rsid w:val="001738B7"/>
    <w:rsid w:val="001B4502"/>
    <w:rsid w:val="001E4743"/>
    <w:rsid w:val="00202461"/>
    <w:rsid w:val="00286235"/>
    <w:rsid w:val="002A4159"/>
    <w:rsid w:val="0040246F"/>
    <w:rsid w:val="00443092"/>
    <w:rsid w:val="004750C0"/>
    <w:rsid w:val="005C1E84"/>
    <w:rsid w:val="006027C1"/>
    <w:rsid w:val="0066040B"/>
    <w:rsid w:val="00687AC8"/>
    <w:rsid w:val="006B77F2"/>
    <w:rsid w:val="00731FFD"/>
    <w:rsid w:val="00855192"/>
    <w:rsid w:val="009A25CC"/>
    <w:rsid w:val="009C55B8"/>
    <w:rsid w:val="009D3CA7"/>
    <w:rsid w:val="00A845C2"/>
    <w:rsid w:val="00AF5EDA"/>
    <w:rsid w:val="00AF7EB9"/>
    <w:rsid w:val="00BB2EAD"/>
    <w:rsid w:val="00CD322E"/>
    <w:rsid w:val="00D212EA"/>
    <w:rsid w:val="00DA0D47"/>
    <w:rsid w:val="00DC3CF0"/>
    <w:rsid w:val="00E679A3"/>
    <w:rsid w:val="00EA22A7"/>
    <w:rsid w:val="00ED3C20"/>
    <w:rsid w:val="00F31D16"/>
    <w:rsid w:val="00F32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B856C"/>
  <w15:chartTrackingRefBased/>
  <w15:docId w15:val="{6C1D61D0-DDBC-4C46-BC35-78EF374C5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0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0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0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0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0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0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0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0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0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0C0"/>
    <w:rPr>
      <w:rFonts w:eastAsiaTheme="majorEastAsia" w:cstheme="majorBidi"/>
      <w:color w:val="272727" w:themeColor="text1" w:themeTint="D8"/>
    </w:rPr>
  </w:style>
  <w:style w:type="paragraph" w:styleId="Title">
    <w:name w:val="Title"/>
    <w:basedOn w:val="Normal"/>
    <w:next w:val="Normal"/>
    <w:link w:val="TitleChar"/>
    <w:uiPriority w:val="10"/>
    <w:qFormat/>
    <w:rsid w:val="004750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0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0C0"/>
    <w:pPr>
      <w:spacing w:before="160"/>
      <w:jc w:val="center"/>
    </w:pPr>
    <w:rPr>
      <w:i/>
      <w:iCs/>
      <w:color w:val="404040" w:themeColor="text1" w:themeTint="BF"/>
    </w:rPr>
  </w:style>
  <w:style w:type="character" w:customStyle="1" w:styleId="QuoteChar">
    <w:name w:val="Quote Char"/>
    <w:basedOn w:val="DefaultParagraphFont"/>
    <w:link w:val="Quote"/>
    <w:uiPriority w:val="29"/>
    <w:rsid w:val="004750C0"/>
    <w:rPr>
      <w:i/>
      <w:iCs/>
      <w:color w:val="404040" w:themeColor="text1" w:themeTint="BF"/>
    </w:rPr>
  </w:style>
  <w:style w:type="paragraph" w:styleId="ListParagraph">
    <w:name w:val="List Paragraph"/>
    <w:basedOn w:val="Normal"/>
    <w:uiPriority w:val="34"/>
    <w:qFormat/>
    <w:rsid w:val="004750C0"/>
    <w:pPr>
      <w:ind w:left="720"/>
      <w:contextualSpacing/>
    </w:pPr>
  </w:style>
  <w:style w:type="character" w:styleId="IntenseEmphasis">
    <w:name w:val="Intense Emphasis"/>
    <w:basedOn w:val="DefaultParagraphFont"/>
    <w:uiPriority w:val="21"/>
    <w:qFormat/>
    <w:rsid w:val="004750C0"/>
    <w:rPr>
      <w:i/>
      <w:iCs/>
      <w:color w:val="0F4761" w:themeColor="accent1" w:themeShade="BF"/>
    </w:rPr>
  </w:style>
  <w:style w:type="paragraph" w:styleId="IntenseQuote">
    <w:name w:val="Intense Quote"/>
    <w:basedOn w:val="Normal"/>
    <w:next w:val="Normal"/>
    <w:link w:val="IntenseQuoteChar"/>
    <w:uiPriority w:val="30"/>
    <w:qFormat/>
    <w:rsid w:val="004750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0C0"/>
    <w:rPr>
      <w:i/>
      <w:iCs/>
      <w:color w:val="0F4761" w:themeColor="accent1" w:themeShade="BF"/>
    </w:rPr>
  </w:style>
  <w:style w:type="character" w:styleId="IntenseReference">
    <w:name w:val="Intense Reference"/>
    <w:basedOn w:val="DefaultParagraphFont"/>
    <w:uiPriority w:val="32"/>
    <w:qFormat/>
    <w:rsid w:val="004750C0"/>
    <w:rPr>
      <w:b/>
      <w:bCs/>
      <w:smallCaps/>
      <w:color w:val="0F4761" w:themeColor="accent1" w:themeShade="BF"/>
      <w:spacing w:val="5"/>
    </w:rPr>
  </w:style>
  <w:style w:type="paragraph" w:styleId="Header">
    <w:name w:val="header"/>
    <w:basedOn w:val="Normal"/>
    <w:link w:val="HeaderChar"/>
    <w:uiPriority w:val="99"/>
    <w:unhideWhenUsed/>
    <w:rsid w:val="001E4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743"/>
  </w:style>
  <w:style w:type="paragraph" w:styleId="Footer">
    <w:name w:val="footer"/>
    <w:basedOn w:val="Normal"/>
    <w:link w:val="FooterChar"/>
    <w:uiPriority w:val="99"/>
    <w:unhideWhenUsed/>
    <w:rsid w:val="001E4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743"/>
  </w:style>
  <w:style w:type="paragraph" w:styleId="NormalWeb">
    <w:name w:val="Normal (Web)"/>
    <w:basedOn w:val="Normal"/>
    <w:uiPriority w:val="99"/>
    <w:semiHidden/>
    <w:unhideWhenUsed/>
    <w:rsid w:val="009D3CA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869</TotalTime>
  <Pages>8</Pages>
  <Words>1983</Words>
  <Characters>11307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2</cp:revision>
  <dcterms:created xsi:type="dcterms:W3CDTF">2026-07-20T15:49:00Z</dcterms:created>
  <dcterms:modified xsi:type="dcterms:W3CDTF">2026-07-21T06:21:00Z</dcterms:modified>
</cp:coreProperties>
</file>