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042B" w:rsidRDefault="00AA042B" w:rsidP="00AA042B">
      <w:pPr>
        <w:jc w:val="center"/>
        <w:rPr>
          <w:b/>
          <w:sz w:val="28"/>
          <w:szCs w:val="28"/>
          <w:shd w:val="clear" w:color="auto" w:fill="FFFFFF"/>
        </w:rPr>
      </w:pPr>
    </w:p>
    <w:p w:rsidR="00AA042B" w:rsidRDefault="00AA042B" w:rsidP="00AA042B">
      <w:pPr>
        <w:jc w:val="center"/>
        <w:rPr>
          <w:b/>
          <w:sz w:val="28"/>
          <w:szCs w:val="28"/>
          <w:shd w:val="clear" w:color="auto" w:fill="FFFFFF"/>
        </w:rPr>
      </w:pPr>
    </w:p>
    <w:p w:rsidR="00AA042B" w:rsidRDefault="00AA042B" w:rsidP="00AA042B">
      <w:pPr>
        <w:jc w:val="center"/>
        <w:rPr>
          <w:b/>
          <w:sz w:val="28"/>
          <w:szCs w:val="28"/>
          <w:shd w:val="clear" w:color="auto" w:fill="FFFFFF"/>
        </w:rPr>
      </w:pPr>
    </w:p>
    <w:p w:rsidR="00AA042B" w:rsidRDefault="00AA042B" w:rsidP="00AA042B">
      <w:pPr>
        <w:jc w:val="center"/>
        <w:rPr>
          <w:b/>
          <w:sz w:val="28"/>
          <w:szCs w:val="28"/>
          <w:shd w:val="clear" w:color="auto" w:fill="FFFFFF"/>
        </w:rPr>
      </w:pPr>
    </w:p>
    <w:p w:rsidR="00AA042B" w:rsidRDefault="00AA042B" w:rsidP="00AA042B">
      <w:pPr>
        <w:jc w:val="center"/>
        <w:rPr>
          <w:b/>
          <w:sz w:val="28"/>
          <w:szCs w:val="28"/>
          <w:shd w:val="clear" w:color="auto" w:fill="FFFFFF"/>
        </w:rPr>
      </w:pPr>
    </w:p>
    <w:p w:rsidR="00AA042B" w:rsidRDefault="00AA042B" w:rsidP="00AA042B">
      <w:pPr>
        <w:jc w:val="center"/>
        <w:rPr>
          <w:b/>
          <w:sz w:val="28"/>
          <w:szCs w:val="28"/>
          <w:shd w:val="clear" w:color="auto" w:fill="FFFFFF"/>
        </w:rPr>
      </w:pPr>
    </w:p>
    <w:p w:rsidR="00AA042B" w:rsidRDefault="00AA042B" w:rsidP="00AA042B">
      <w:pPr>
        <w:jc w:val="center"/>
        <w:rPr>
          <w:b/>
          <w:sz w:val="28"/>
          <w:szCs w:val="28"/>
          <w:shd w:val="clear" w:color="auto" w:fill="FFFFFF"/>
        </w:rPr>
      </w:pPr>
    </w:p>
    <w:p w:rsidR="00AA042B" w:rsidRDefault="00AA042B" w:rsidP="00AA042B">
      <w:pPr>
        <w:jc w:val="center"/>
        <w:rPr>
          <w:b/>
          <w:sz w:val="28"/>
          <w:szCs w:val="28"/>
          <w:shd w:val="clear" w:color="auto" w:fill="FFFFFF"/>
        </w:rPr>
      </w:pPr>
    </w:p>
    <w:p w:rsidR="00AA042B" w:rsidRDefault="00AA042B" w:rsidP="00AA042B">
      <w:pPr>
        <w:jc w:val="center"/>
        <w:rPr>
          <w:b/>
          <w:sz w:val="32"/>
          <w:szCs w:val="32"/>
          <w:shd w:val="clear" w:color="auto" w:fill="FFFFFF"/>
        </w:rPr>
      </w:pPr>
    </w:p>
    <w:p w:rsidR="00AA042B" w:rsidRDefault="00AA042B" w:rsidP="00AA042B">
      <w:pPr>
        <w:jc w:val="center"/>
        <w:rPr>
          <w:b/>
          <w:sz w:val="32"/>
          <w:szCs w:val="32"/>
          <w:shd w:val="clear" w:color="auto" w:fill="FFFFFF"/>
        </w:rPr>
      </w:pPr>
    </w:p>
    <w:p w:rsidR="00AA042B" w:rsidRPr="00AA042B" w:rsidRDefault="00AA042B" w:rsidP="00AA042B">
      <w:pPr>
        <w:jc w:val="center"/>
        <w:rPr>
          <w:rFonts w:eastAsia="Times New Roman" w:cs="Times New Roman"/>
          <w:b/>
          <w:sz w:val="32"/>
          <w:szCs w:val="32"/>
        </w:rPr>
      </w:pPr>
      <w:r w:rsidRPr="00AA042B">
        <w:rPr>
          <w:b/>
          <w:sz w:val="32"/>
          <w:szCs w:val="32"/>
          <w:shd w:val="clear" w:color="auto" w:fill="FFFFFF"/>
        </w:rPr>
        <w:t>THE IMPACT OF RELATIONSHIP MARKETING ON BRAND LOYALTY AT TESLA</w:t>
      </w:r>
    </w:p>
    <w:p w:rsidR="00AA042B" w:rsidRPr="00AA042B" w:rsidRDefault="00AA042B">
      <w:pPr>
        <w:rPr>
          <w:rFonts w:eastAsia="Times New Roman" w:cs="Times New Roman"/>
          <w:b/>
          <w:sz w:val="32"/>
          <w:szCs w:val="32"/>
        </w:rPr>
      </w:pPr>
      <w:r w:rsidRPr="00AA042B">
        <w:rPr>
          <w:rFonts w:eastAsia="Times New Roman" w:cs="Times New Roman"/>
          <w:b/>
          <w:sz w:val="32"/>
          <w:szCs w:val="32"/>
        </w:rPr>
        <w:br w:type="page"/>
      </w:r>
    </w:p>
    <w:sdt>
      <w:sdtPr>
        <w:rPr>
          <w:rFonts w:ascii="Times New Roman" w:eastAsia="Arial" w:hAnsi="Times New Roman" w:cs="Arial"/>
          <w:color w:val="000000" w:themeColor="text1"/>
          <w:sz w:val="24"/>
          <w:szCs w:val="22"/>
          <w:lang w:val="en-IN" w:eastAsia="en-IN"/>
        </w:rPr>
        <w:id w:val="1559664011"/>
        <w:docPartObj>
          <w:docPartGallery w:val="Table of Contents"/>
          <w:docPartUnique/>
        </w:docPartObj>
      </w:sdtPr>
      <w:sdtEndPr>
        <w:rPr>
          <w:b/>
          <w:bCs/>
          <w:noProof/>
        </w:rPr>
      </w:sdtEndPr>
      <w:sdtContent>
        <w:p w:rsidR="00AA042B" w:rsidRPr="00AA042B" w:rsidRDefault="00AA042B" w:rsidP="00AA042B">
          <w:pPr>
            <w:pStyle w:val="TOCHeading"/>
            <w:jc w:val="center"/>
            <w:rPr>
              <w:rFonts w:ascii="Times New Roman" w:hAnsi="Times New Roman" w:cs="Times New Roman"/>
              <w:b/>
              <w:color w:val="000000" w:themeColor="text1"/>
              <w:sz w:val="28"/>
              <w:szCs w:val="28"/>
            </w:rPr>
          </w:pPr>
          <w:r w:rsidRPr="00AA042B">
            <w:rPr>
              <w:rFonts w:ascii="Times New Roman" w:hAnsi="Times New Roman" w:cs="Times New Roman"/>
              <w:b/>
              <w:color w:val="000000" w:themeColor="text1"/>
              <w:sz w:val="28"/>
              <w:szCs w:val="28"/>
            </w:rPr>
            <w:t>Table of Contents</w:t>
          </w:r>
        </w:p>
        <w:p w:rsidR="00AA042B" w:rsidRDefault="00AA042B">
          <w:pPr>
            <w:pStyle w:val="TOC1"/>
            <w:tabs>
              <w:tab w:val="right" w:leader="dot" w:pos="9019"/>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128573121" w:history="1">
            <w:r w:rsidRPr="00514C99">
              <w:rPr>
                <w:rStyle w:val="Hyperlink"/>
                <w:noProof/>
              </w:rPr>
              <w:t>Introduction</w:t>
            </w:r>
            <w:r>
              <w:rPr>
                <w:noProof/>
                <w:webHidden/>
              </w:rPr>
              <w:tab/>
            </w:r>
            <w:r>
              <w:rPr>
                <w:noProof/>
                <w:webHidden/>
              </w:rPr>
              <w:fldChar w:fldCharType="begin"/>
            </w:r>
            <w:r>
              <w:rPr>
                <w:noProof/>
                <w:webHidden/>
              </w:rPr>
              <w:instrText xml:space="preserve"> PAGEREF _Toc128573121 \h </w:instrText>
            </w:r>
            <w:r>
              <w:rPr>
                <w:noProof/>
                <w:webHidden/>
              </w:rPr>
            </w:r>
            <w:r>
              <w:rPr>
                <w:noProof/>
                <w:webHidden/>
              </w:rPr>
              <w:fldChar w:fldCharType="separate"/>
            </w:r>
            <w:r>
              <w:rPr>
                <w:noProof/>
                <w:webHidden/>
              </w:rPr>
              <w:t>2</w:t>
            </w:r>
            <w:r>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22" w:history="1">
            <w:r w:rsidR="00AA042B" w:rsidRPr="00514C99">
              <w:rPr>
                <w:rStyle w:val="Hyperlink"/>
                <w:noProof/>
              </w:rPr>
              <w:t>Aims and Objectives</w:t>
            </w:r>
            <w:r w:rsidR="00AA042B">
              <w:rPr>
                <w:noProof/>
                <w:webHidden/>
              </w:rPr>
              <w:tab/>
            </w:r>
            <w:r w:rsidR="00AA042B">
              <w:rPr>
                <w:noProof/>
                <w:webHidden/>
              </w:rPr>
              <w:fldChar w:fldCharType="begin"/>
            </w:r>
            <w:r w:rsidR="00AA042B">
              <w:rPr>
                <w:noProof/>
                <w:webHidden/>
              </w:rPr>
              <w:instrText xml:space="preserve"> PAGEREF _Toc128573122 \h </w:instrText>
            </w:r>
            <w:r w:rsidR="00AA042B">
              <w:rPr>
                <w:noProof/>
                <w:webHidden/>
              </w:rPr>
            </w:r>
            <w:r w:rsidR="00AA042B">
              <w:rPr>
                <w:noProof/>
                <w:webHidden/>
              </w:rPr>
              <w:fldChar w:fldCharType="separate"/>
            </w:r>
            <w:r w:rsidR="00AA042B">
              <w:rPr>
                <w:noProof/>
                <w:webHidden/>
              </w:rPr>
              <w:t>3</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23" w:history="1">
            <w:r w:rsidR="00AA042B" w:rsidRPr="00514C99">
              <w:rPr>
                <w:rStyle w:val="Hyperlink"/>
                <w:noProof/>
              </w:rPr>
              <w:t>Aims</w:t>
            </w:r>
            <w:r w:rsidR="00AA042B">
              <w:rPr>
                <w:noProof/>
                <w:webHidden/>
              </w:rPr>
              <w:tab/>
            </w:r>
            <w:r w:rsidR="00AA042B">
              <w:rPr>
                <w:noProof/>
                <w:webHidden/>
              </w:rPr>
              <w:fldChar w:fldCharType="begin"/>
            </w:r>
            <w:r w:rsidR="00AA042B">
              <w:rPr>
                <w:noProof/>
                <w:webHidden/>
              </w:rPr>
              <w:instrText xml:space="preserve"> PAGEREF _Toc128573123 \h </w:instrText>
            </w:r>
            <w:r w:rsidR="00AA042B">
              <w:rPr>
                <w:noProof/>
                <w:webHidden/>
              </w:rPr>
            </w:r>
            <w:r w:rsidR="00AA042B">
              <w:rPr>
                <w:noProof/>
                <w:webHidden/>
              </w:rPr>
              <w:fldChar w:fldCharType="separate"/>
            </w:r>
            <w:r w:rsidR="00AA042B">
              <w:rPr>
                <w:noProof/>
                <w:webHidden/>
              </w:rPr>
              <w:t>3</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24" w:history="1">
            <w:r w:rsidR="00AA042B" w:rsidRPr="00514C99">
              <w:rPr>
                <w:rStyle w:val="Hyperlink"/>
                <w:noProof/>
              </w:rPr>
              <w:t>Objectives</w:t>
            </w:r>
            <w:r w:rsidR="00AA042B">
              <w:rPr>
                <w:noProof/>
                <w:webHidden/>
              </w:rPr>
              <w:tab/>
            </w:r>
            <w:r w:rsidR="00AA042B">
              <w:rPr>
                <w:noProof/>
                <w:webHidden/>
              </w:rPr>
              <w:fldChar w:fldCharType="begin"/>
            </w:r>
            <w:r w:rsidR="00AA042B">
              <w:rPr>
                <w:noProof/>
                <w:webHidden/>
              </w:rPr>
              <w:instrText xml:space="preserve"> PAGEREF _Toc128573124 \h </w:instrText>
            </w:r>
            <w:r w:rsidR="00AA042B">
              <w:rPr>
                <w:noProof/>
                <w:webHidden/>
              </w:rPr>
            </w:r>
            <w:r w:rsidR="00AA042B">
              <w:rPr>
                <w:noProof/>
                <w:webHidden/>
              </w:rPr>
              <w:fldChar w:fldCharType="separate"/>
            </w:r>
            <w:r w:rsidR="00AA042B">
              <w:rPr>
                <w:noProof/>
                <w:webHidden/>
              </w:rPr>
              <w:t>3</w:t>
            </w:r>
            <w:r w:rsidR="00AA042B">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25" w:history="1">
            <w:r w:rsidR="00AA042B" w:rsidRPr="00514C99">
              <w:rPr>
                <w:rStyle w:val="Hyperlink"/>
                <w:noProof/>
              </w:rPr>
              <w:t>Literature Review</w:t>
            </w:r>
            <w:r w:rsidR="00AA042B">
              <w:rPr>
                <w:noProof/>
                <w:webHidden/>
              </w:rPr>
              <w:tab/>
            </w:r>
            <w:r w:rsidR="00AA042B">
              <w:rPr>
                <w:noProof/>
                <w:webHidden/>
              </w:rPr>
              <w:fldChar w:fldCharType="begin"/>
            </w:r>
            <w:r w:rsidR="00AA042B">
              <w:rPr>
                <w:noProof/>
                <w:webHidden/>
              </w:rPr>
              <w:instrText xml:space="preserve"> PAGEREF _Toc128573125 \h </w:instrText>
            </w:r>
            <w:r w:rsidR="00AA042B">
              <w:rPr>
                <w:noProof/>
                <w:webHidden/>
              </w:rPr>
            </w:r>
            <w:r w:rsidR="00AA042B">
              <w:rPr>
                <w:noProof/>
                <w:webHidden/>
              </w:rPr>
              <w:fldChar w:fldCharType="separate"/>
            </w:r>
            <w:r w:rsidR="00AA042B">
              <w:rPr>
                <w:noProof/>
                <w:webHidden/>
              </w:rPr>
              <w:t>3</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26" w:history="1">
            <w:r w:rsidR="00AA042B" w:rsidRPr="00514C99">
              <w:rPr>
                <w:rStyle w:val="Hyperlink"/>
                <w:noProof/>
              </w:rPr>
              <w:t>The concept of Relationship marketing and its impact on Tesla</w:t>
            </w:r>
            <w:r w:rsidR="00AA042B">
              <w:rPr>
                <w:noProof/>
                <w:webHidden/>
              </w:rPr>
              <w:tab/>
            </w:r>
            <w:r w:rsidR="00AA042B">
              <w:rPr>
                <w:noProof/>
                <w:webHidden/>
              </w:rPr>
              <w:fldChar w:fldCharType="begin"/>
            </w:r>
            <w:r w:rsidR="00AA042B">
              <w:rPr>
                <w:noProof/>
                <w:webHidden/>
              </w:rPr>
              <w:instrText xml:space="preserve"> PAGEREF _Toc128573126 \h </w:instrText>
            </w:r>
            <w:r w:rsidR="00AA042B">
              <w:rPr>
                <w:noProof/>
                <w:webHidden/>
              </w:rPr>
            </w:r>
            <w:r w:rsidR="00AA042B">
              <w:rPr>
                <w:noProof/>
                <w:webHidden/>
              </w:rPr>
              <w:fldChar w:fldCharType="separate"/>
            </w:r>
            <w:r w:rsidR="00AA042B">
              <w:rPr>
                <w:noProof/>
                <w:webHidden/>
              </w:rPr>
              <w:t>3</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27" w:history="1">
            <w:r w:rsidR="00AA042B" w:rsidRPr="00514C99">
              <w:rPr>
                <w:rStyle w:val="Hyperlink"/>
                <w:noProof/>
              </w:rPr>
              <w:t>The concept of Brand loyalty and its impact on Tesla</w:t>
            </w:r>
            <w:r w:rsidR="00AA042B">
              <w:rPr>
                <w:noProof/>
                <w:webHidden/>
              </w:rPr>
              <w:tab/>
            </w:r>
            <w:r w:rsidR="00AA042B">
              <w:rPr>
                <w:noProof/>
                <w:webHidden/>
              </w:rPr>
              <w:fldChar w:fldCharType="begin"/>
            </w:r>
            <w:r w:rsidR="00AA042B">
              <w:rPr>
                <w:noProof/>
                <w:webHidden/>
              </w:rPr>
              <w:instrText xml:space="preserve"> PAGEREF _Toc128573127 \h </w:instrText>
            </w:r>
            <w:r w:rsidR="00AA042B">
              <w:rPr>
                <w:noProof/>
                <w:webHidden/>
              </w:rPr>
            </w:r>
            <w:r w:rsidR="00AA042B">
              <w:rPr>
                <w:noProof/>
                <w:webHidden/>
              </w:rPr>
              <w:fldChar w:fldCharType="separate"/>
            </w:r>
            <w:r w:rsidR="00AA042B">
              <w:rPr>
                <w:noProof/>
                <w:webHidden/>
              </w:rPr>
              <w:t>3</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28" w:history="1">
            <w:r w:rsidR="00AA042B" w:rsidRPr="00514C99">
              <w:rPr>
                <w:rStyle w:val="Hyperlink"/>
                <w:noProof/>
              </w:rPr>
              <w:t>The relationship between relationship marketing and brand loyalty</w:t>
            </w:r>
            <w:r w:rsidR="00AA042B">
              <w:rPr>
                <w:noProof/>
                <w:webHidden/>
              </w:rPr>
              <w:tab/>
            </w:r>
            <w:r w:rsidR="00AA042B">
              <w:rPr>
                <w:noProof/>
                <w:webHidden/>
              </w:rPr>
              <w:fldChar w:fldCharType="begin"/>
            </w:r>
            <w:r w:rsidR="00AA042B">
              <w:rPr>
                <w:noProof/>
                <w:webHidden/>
              </w:rPr>
              <w:instrText xml:space="preserve"> PAGEREF _Toc128573128 \h </w:instrText>
            </w:r>
            <w:r w:rsidR="00AA042B">
              <w:rPr>
                <w:noProof/>
                <w:webHidden/>
              </w:rPr>
            </w:r>
            <w:r w:rsidR="00AA042B">
              <w:rPr>
                <w:noProof/>
                <w:webHidden/>
              </w:rPr>
              <w:fldChar w:fldCharType="separate"/>
            </w:r>
            <w:r w:rsidR="00AA042B">
              <w:rPr>
                <w:noProof/>
                <w:webHidden/>
              </w:rPr>
              <w:t>4</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29" w:history="1">
            <w:r w:rsidR="00AA042B" w:rsidRPr="00514C99">
              <w:rPr>
                <w:rStyle w:val="Hyperlink"/>
                <w:noProof/>
              </w:rPr>
              <w:t>Relationship marketing boosts brand loyalty at Tesla</w:t>
            </w:r>
            <w:r w:rsidR="00AA042B">
              <w:rPr>
                <w:noProof/>
                <w:webHidden/>
              </w:rPr>
              <w:tab/>
            </w:r>
            <w:r w:rsidR="00AA042B">
              <w:rPr>
                <w:noProof/>
                <w:webHidden/>
              </w:rPr>
              <w:fldChar w:fldCharType="begin"/>
            </w:r>
            <w:r w:rsidR="00AA042B">
              <w:rPr>
                <w:noProof/>
                <w:webHidden/>
              </w:rPr>
              <w:instrText xml:space="preserve"> PAGEREF _Toc128573129 \h </w:instrText>
            </w:r>
            <w:r w:rsidR="00AA042B">
              <w:rPr>
                <w:noProof/>
                <w:webHidden/>
              </w:rPr>
            </w:r>
            <w:r w:rsidR="00AA042B">
              <w:rPr>
                <w:noProof/>
                <w:webHidden/>
              </w:rPr>
              <w:fldChar w:fldCharType="separate"/>
            </w:r>
            <w:r w:rsidR="00AA042B">
              <w:rPr>
                <w:noProof/>
                <w:webHidden/>
              </w:rPr>
              <w:t>5</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30" w:history="1">
            <w:r w:rsidR="00AA042B" w:rsidRPr="00514C99">
              <w:rPr>
                <w:rStyle w:val="Hyperlink"/>
                <w:noProof/>
                <w:highlight w:val="white"/>
              </w:rPr>
              <w:t>Theories</w:t>
            </w:r>
            <w:r w:rsidR="00AA042B">
              <w:rPr>
                <w:noProof/>
                <w:webHidden/>
              </w:rPr>
              <w:tab/>
            </w:r>
            <w:r w:rsidR="00AA042B">
              <w:rPr>
                <w:noProof/>
                <w:webHidden/>
              </w:rPr>
              <w:fldChar w:fldCharType="begin"/>
            </w:r>
            <w:r w:rsidR="00AA042B">
              <w:rPr>
                <w:noProof/>
                <w:webHidden/>
              </w:rPr>
              <w:instrText xml:space="preserve"> PAGEREF _Toc128573130 \h </w:instrText>
            </w:r>
            <w:r w:rsidR="00AA042B">
              <w:rPr>
                <w:noProof/>
                <w:webHidden/>
              </w:rPr>
            </w:r>
            <w:r w:rsidR="00AA042B">
              <w:rPr>
                <w:noProof/>
                <w:webHidden/>
              </w:rPr>
              <w:fldChar w:fldCharType="separate"/>
            </w:r>
            <w:r w:rsidR="00AA042B">
              <w:rPr>
                <w:noProof/>
                <w:webHidden/>
              </w:rPr>
              <w:t>5</w:t>
            </w:r>
            <w:r w:rsidR="00AA042B">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31" w:history="1">
            <w:r w:rsidR="00AA042B" w:rsidRPr="00514C99">
              <w:rPr>
                <w:rStyle w:val="Hyperlink"/>
                <w:noProof/>
              </w:rPr>
              <w:t>Limitations</w:t>
            </w:r>
            <w:r w:rsidR="00AA042B">
              <w:rPr>
                <w:noProof/>
                <w:webHidden/>
              </w:rPr>
              <w:tab/>
            </w:r>
            <w:r w:rsidR="00AA042B">
              <w:rPr>
                <w:noProof/>
                <w:webHidden/>
              </w:rPr>
              <w:fldChar w:fldCharType="begin"/>
            </w:r>
            <w:r w:rsidR="00AA042B">
              <w:rPr>
                <w:noProof/>
                <w:webHidden/>
              </w:rPr>
              <w:instrText xml:space="preserve"> PAGEREF _Toc128573131 \h </w:instrText>
            </w:r>
            <w:r w:rsidR="00AA042B">
              <w:rPr>
                <w:noProof/>
                <w:webHidden/>
              </w:rPr>
            </w:r>
            <w:r w:rsidR="00AA042B">
              <w:rPr>
                <w:noProof/>
                <w:webHidden/>
              </w:rPr>
              <w:fldChar w:fldCharType="separate"/>
            </w:r>
            <w:r w:rsidR="00AA042B">
              <w:rPr>
                <w:noProof/>
                <w:webHidden/>
              </w:rPr>
              <w:t>6</w:t>
            </w:r>
            <w:r w:rsidR="00AA042B">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32" w:history="1">
            <w:r w:rsidR="00AA042B" w:rsidRPr="00514C99">
              <w:rPr>
                <w:rStyle w:val="Hyperlink"/>
                <w:noProof/>
              </w:rPr>
              <w:t>Methodology</w:t>
            </w:r>
            <w:r w:rsidR="00AA042B">
              <w:rPr>
                <w:noProof/>
                <w:webHidden/>
              </w:rPr>
              <w:tab/>
            </w:r>
            <w:r w:rsidR="00AA042B">
              <w:rPr>
                <w:noProof/>
                <w:webHidden/>
              </w:rPr>
              <w:fldChar w:fldCharType="begin"/>
            </w:r>
            <w:r w:rsidR="00AA042B">
              <w:rPr>
                <w:noProof/>
                <w:webHidden/>
              </w:rPr>
              <w:instrText xml:space="preserve"> PAGEREF _Toc128573132 \h </w:instrText>
            </w:r>
            <w:r w:rsidR="00AA042B">
              <w:rPr>
                <w:noProof/>
                <w:webHidden/>
              </w:rPr>
            </w:r>
            <w:r w:rsidR="00AA042B">
              <w:rPr>
                <w:noProof/>
                <w:webHidden/>
              </w:rPr>
              <w:fldChar w:fldCharType="separate"/>
            </w:r>
            <w:r w:rsidR="00AA042B">
              <w:rPr>
                <w:noProof/>
                <w:webHidden/>
              </w:rPr>
              <w:t>7</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33" w:history="1">
            <w:r w:rsidR="00AA042B" w:rsidRPr="00514C99">
              <w:rPr>
                <w:rStyle w:val="Hyperlink"/>
                <w:noProof/>
              </w:rPr>
              <w:t>Data collection method</w:t>
            </w:r>
            <w:r w:rsidR="00AA042B">
              <w:rPr>
                <w:noProof/>
                <w:webHidden/>
              </w:rPr>
              <w:tab/>
            </w:r>
            <w:r w:rsidR="00AA042B">
              <w:rPr>
                <w:noProof/>
                <w:webHidden/>
              </w:rPr>
              <w:fldChar w:fldCharType="begin"/>
            </w:r>
            <w:r w:rsidR="00AA042B">
              <w:rPr>
                <w:noProof/>
                <w:webHidden/>
              </w:rPr>
              <w:instrText xml:space="preserve"> PAGEREF _Toc128573133 \h </w:instrText>
            </w:r>
            <w:r w:rsidR="00AA042B">
              <w:rPr>
                <w:noProof/>
                <w:webHidden/>
              </w:rPr>
            </w:r>
            <w:r w:rsidR="00AA042B">
              <w:rPr>
                <w:noProof/>
                <w:webHidden/>
              </w:rPr>
              <w:fldChar w:fldCharType="separate"/>
            </w:r>
            <w:r w:rsidR="00AA042B">
              <w:rPr>
                <w:noProof/>
                <w:webHidden/>
              </w:rPr>
              <w:t>7</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34" w:history="1">
            <w:r w:rsidR="00AA042B" w:rsidRPr="00514C99">
              <w:rPr>
                <w:rStyle w:val="Hyperlink"/>
                <w:noProof/>
              </w:rPr>
              <w:t>Research Philosophy</w:t>
            </w:r>
            <w:r w:rsidR="00AA042B">
              <w:rPr>
                <w:noProof/>
                <w:webHidden/>
              </w:rPr>
              <w:tab/>
            </w:r>
            <w:r w:rsidR="00AA042B">
              <w:rPr>
                <w:noProof/>
                <w:webHidden/>
              </w:rPr>
              <w:fldChar w:fldCharType="begin"/>
            </w:r>
            <w:r w:rsidR="00AA042B">
              <w:rPr>
                <w:noProof/>
                <w:webHidden/>
              </w:rPr>
              <w:instrText xml:space="preserve"> PAGEREF _Toc128573134 \h </w:instrText>
            </w:r>
            <w:r w:rsidR="00AA042B">
              <w:rPr>
                <w:noProof/>
                <w:webHidden/>
              </w:rPr>
            </w:r>
            <w:r w:rsidR="00AA042B">
              <w:rPr>
                <w:noProof/>
                <w:webHidden/>
              </w:rPr>
              <w:fldChar w:fldCharType="separate"/>
            </w:r>
            <w:r w:rsidR="00AA042B">
              <w:rPr>
                <w:noProof/>
                <w:webHidden/>
              </w:rPr>
              <w:t>7</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35" w:history="1">
            <w:r w:rsidR="00AA042B" w:rsidRPr="00514C99">
              <w:rPr>
                <w:rStyle w:val="Hyperlink"/>
                <w:noProof/>
              </w:rPr>
              <w:t>Research approach</w:t>
            </w:r>
            <w:r w:rsidR="00AA042B">
              <w:rPr>
                <w:noProof/>
                <w:webHidden/>
              </w:rPr>
              <w:tab/>
            </w:r>
            <w:r w:rsidR="00AA042B">
              <w:rPr>
                <w:noProof/>
                <w:webHidden/>
              </w:rPr>
              <w:fldChar w:fldCharType="begin"/>
            </w:r>
            <w:r w:rsidR="00AA042B">
              <w:rPr>
                <w:noProof/>
                <w:webHidden/>
              </w:rPr>
              <w:instrText xml:space="preserve"> PAGEREF _Toc128573135 \h </w:instrText>
            </w:r>
            <w:r w:rsidR="00AA042B">
              <w:rPr>
                <w:noProof/>
                <w:webHidden/>
              </w:rPr>
            </w:r>
            <w:r w:rsidR="00AA042B">
              <w:rPr>
                <w:noProof/>
                <w:webHidden/>
              </w:rPr>
              <w:fldChar w:fldCharType="separate"/>
            </w:r>
            <w:r w:rsidR="00AA042B">
              <w:rPr>
                <w:noProof/>
                <w:webHidden/>
              </w:rPr>
              <w:t>7</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36" w:history="1">
            <w:r w:rsidR="00AA042B" w:rsidRPr="00514C99">
              <w:rPr>
                <w:rStyle w:val="Hyperlink"/>
                <w:noProof/>
              </w:rPr>
              <w:t>Data collection procedure</w:t>
            </w:r>
            <w:r w:rsidR="00AA042B">
              <w:rPr>
                <w:noProof/>
                <w:webHidden/>
              </w:rPr>
              <w:tab/>
            </w:r>
            <w:r w:rsidR="00AA042B">
              <w:rPr>
                <w:noProof/>
                <w:webHidden/>
              </w:rPr>
              <w:fldChar w:fldCharType="begin"/>
            </w:r>
            <w:r w:rsidR="00AA042B">
              <w:rPr>
                <w:noProof/>
                <w:webHidden/>
              </w:rPr>
              <w:instrText xml:space="preserve"> PAGEREF _Toc128573136 \h </w:instrText>
            </w:r>
            <w:r w:rsidR="00AA042B">
              <w:rPr>
                <w:noProof/>
                <w:webHidden/>
              </w:rPr>
            </w:r>
            <w:r w:rsidR="00AA042B">
              <w:rPr>
                <w:noProof/>
                <w:webHidden/>
              </w:rPr>
              <w:fldChar w:fldCharType="separate"/>
            </w:r>
            <w:r w:rsidR="00AA042B">
              <w:rPr>
                <w:noProof/>
                <w:webHidden/>
              </w:rPr>
              <w:t>7</w:t>
            </w:r>
            <w:r w:rsidR="00AA042B">
              <w:rPr>
                <w:noProof/>
                <w:webHidden/>
              </w:rPr>
              <w:fldChar w:fldCharType="end"/>
            </w:r>
          </w:hyperlink>
        </w:p>
        <w:p w:rsidR="00AA042B" w:rsidRDefault="00760ED9">
          <w:pPr>
            <w:pStyle w:val="TOC2"/>
            <w:tabs>
              <w:tab w:val="right" w:leader="dot" w:pos="9019"/>
            </w:tabs>
            <w:rPr>
              <w:rFonts w:asciiTheme="minorHAnsi" w:eastAsiaTheme="minorEastAsia" w:hAnsiTheme="minorHAnsi" w:cstheme="minorBidi"/>
              <w:noProof/>
              <w:color w:val="auto"/>
              <w:sz w:val="22"/>
            </w:rPr>
          </w:pPr>
          <w:hyperlink w:anchor="_Toc128573137" w:history="1">
            <w:r w:rsidR="00AA042B" w:rsidRPr="00514C99">
              <w:rPr>
                <w:rStyle w:val="Hyperlink"/>
                <w:noProof/>
              </w:rPr>
              <w:t>Data analysis procedure</w:t>
            </w:r>
            <w:r w:rsidR="00AA042B">
              <w:rPr>
                <w:noProof/>
                <w:webHidden/>
              </w:rPr>
              <w:tab/>
            </w:r>
            <w:r w:rsidR="00AA042B">
              <w:rPr>
                <w:noProof/>
                <w:webHidden/>
              </w:rPr>
              <w:fldChar w:fldCharType="begin"/>
            </w:r>
            <w:r w:rsidR="00AA042B">
              <w:rPr>
                <w:noProof/>
                <w:webHidden/>
              </w:rPr>
              <w:instrText xml:space="preserve"> PAGEREF _Toc128573137 \h </w:instrText>
            </w:r>
            <w:r w:rsidR="00AA042B">
              <w:rPr>
                <w:noProof/>
                <w:webHidden/>
              </w:rPr>
            </w:r>
            <w:r w:rsidR="00AA042B">
              <w:rPr>
                <w:noProof/>
                <w:webHidden/>
              </w:rPr>
              <w:fldChar w:fldCharType="separate"/>
            </w:r>
            <w:r w:rsidR="00AA042B">
              <w:rPr>
                <w:noProof/>
                <w:webHidden/>
              </w:rPr>
              <w:t>8</w:t>
            </w:r>
            <w:r w:rsidR="00AA042B">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38" w:history="1">
            <w:r w:rsidR="00AA042B" w:rsidRPr="00514C99">
              <w:rPr>
                <w:rStyle w:val="Hyperlink"/>
                <w:noProof/>
              </w:rPr>
              <w:t>Ethical Consideration</w:t>
            </w:r>
            <w:r w:rsidR="00AA042B">
              <w:rPr>
                <w:noProof/>
                <w:webHidden/>
              </w:rPr>
              <w:tab/>
            </w:r>
            <w:r w:rsidR="00AA042B">
              <w:rPr>
                <w:noProof/>
                <w:webHidden/>
              </w:rPr>
              <w:fldChar w:fldCharType="begin"/>
            </w:r>
            <w:r w:rsidR="00AA042B">
              <w:rPr>
                <w:noProof/>
                <w:webHidden/>
              </w:rPr>
              <w:instrText xml:space="preserve"> PAGEREF _Toc128573138 \h </w:instrText>
            </w:r>
            <w:r w:rsidR="00AA042B">
              <w:rPr>
                <w:noProof/>
                <w:webHidden/>
              </w:rPr>
            </w:r>
            <w:r w:rsidR="00AA042B">
              <w:rPr>
                <w:noProof/>
                <w:webHidden/>
              </w:rPr>
              <w:fldChar w:fldCharType="separate"/>
            </w:r>
            <w:r w:rsidR="00AA042B">
              <w:rPr>
                <w:noProof/>
                <w:webHidden/>
              </w:rPr>
              <w:t>8</w:t>
            </w:r>
            <w:r w:rsidR="00AA042B">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39" w:history="1">
            <w:r w:rsidR="00AA042B" w:rsidRPr="00514C99">
              <w:rPr>
                <w:rStyle w:val="Hyperlink"/>
                <w:noProof/>
              </w:rPr>
              <w:t>Timeframe</w:t>
            </w:r>
            <w:r w:rsidR="00AA042B">
              <w:rPr>
                <w:noProof/>
                <w:webHidden/>
              </w:rPr>
              <w:tab/>
            </w:r>
            <w:r w:rsidR="00AA042B">
              <w:rPr>
                <w:noProof/>
                <w:webHidden/>
              </w:rPr>
              <w:fldChar w:fldCharType="begin"/>
            </w:r>
            <w:r w:rsidR="00AA042B">
              <w:rPr>
                <w:noProof/>
                <w:webHidden/>
              </w:rPr>
              <w:instrText xml:space="preserve"> PAGEREF _Toc128573139 \h </w:instrText>
            </w:r>
            <w:r w:rsidR="00AA042B">
              <w:rPr>
                <w:noProof/>
                <w:webHidden/>
              </w:rPr>
            </w:r>
            <w:r w:rsidR="00AA042B">
              <w:rPr>
                <w:noProof/>
                <w:webHidden/>
              </w:rPr>
              <w:fldChar w:fldCharType="separate"/>
            </w:r>
            <w:r w:rsidR="00AA042B">
              <w:rPr>
                <w:noProof/>
                <w:webHidden/>
              </w:rPr>
              <w:t>8</w:t>
            </w:r>
            <w:r w:rsidR="00AA042B">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40" w:history="1">
            <w:r w:rsidR="00AA042B" w:rsidRPr="00514C99">
              <w:rPr>
                <w:rStyle w:val="Hyperlink"/>
                <w:noProof/>
              </w:rPr>
              <w:t>Conclusion</w:t>
            </w:r>
            <w:r w:rsidR="00AA042B">
              <w:rPr>
                <w:noProof/>
                <w:webHidden/>
              </w:rPr>
              <w:tab/>
            </w:r>
            <w:r w:rsidR="00AA042B">
              <w:rPr>
                <w:noProof/>
                <w:webHidden/>
              </w:rPr>
              <w:fldChar w:fldCharType="begin"/>
            </w:r>
            <w:r w:rsidR="00AA042B">
              <w:rPr>
                <w:noProof/>
                <w:webHidden/>
              </w:rPr>
              <w:instrText xml:space="preserve"> PAGEREF _Toc128573140 \h </w:instrText>
            </w:r>
            <w:r w:rsidR="00AA042B">
              <w:rPr>
                <w:noProof/>
                <w:webHidden/>
              </w:rPr>
            </w:r>
            <w:r w:rsidR="00AA042B">
              <w:rPr>
                <w:noProof/>
                <w:webHidden/>
              </w:rPr>
              <w:fldChar w:fldCharType="separate"/>
            </w:r>
            <w:r w:rsidR="00AA042B">
              <w:rPr>
                <w:noProof/>
                <w:webHidden/>
              </w:rPr>
              <w:t>9</w:t>
            </w:r>
            <w:r w:rsidR="00AA042B">
              <w:rPr>
                <w:noProof/>
                <w:webHidden/>
              </w:rPr>
              <w:fldChar w:fldCharType="end"/>
            </w:r>
          </w:hyperlink>
        </w:p>
        <w:p w:rsidR="00AA042B" w:rsidRDefault="00760ED9">
          <w:pPr>
            <w:pStyle w:val="TOC1"/>
            <w:tabs>
              <w:tab w:val="right" w:leader="dot" w:pos="9019"/>
            </w:tabs>
            <w:rPr>
              <w:rFonts w:asciiTheme="minorHAnsi" w:eastAsiaTheme="minorEastAsia" w:hAnsiTheme="minorHAnsi" w:cstheme="minorBidi"/>
              <w:noProof/>
              <w:color w:val="auto"/>
              <w:sz w:val="22"/>
            </w:rPr>
          </w:pPr>
          <w:hyperlink w:anchor="_Toc128573141" w:history="1">
            <w:r w:rsidR="00AA042B" w:rsidRPr="00514C99">
              <w:rPr>
                <w:rStyle w:val="Hyperlink"/>
                <w:noProof/>
              </w:rPr>
              <w:t>References</w:t>
            </w:r>
            <w:r w:rsidR="00AA042B">
              <w:rPr>
                <w:noProof/>
                <w:webHidden/>
              </w:rPr>
              <w:tab/>
            </w:r>
            <w:r w:rsidR="00AA042B">
              <w:rPr>
                <w:noProof/>
                <w:webHidden/>
              </w:rPr>
              <w:fldChar w:fldCharType="begin"/>
            </w:r>
            <w:r w:rsidR="00AA042B">
              <w:rPr>
                <w:noProof/>
                <w:webHidden/>
              </w:rPr>
              <w:instrText xml:space="preserve"> PAGEREF _Toc128573141 \h </w:instrText>
            </w:r>
            <w:r w:rsidR="00AA042B">
              <w:rPr>
                <w:noProof/>
                <w:webHidden/>
              </w:rPr>
            </w:r>
            <w:r w:rsidR="00AA042B">
              <w:rPr>
                <w:noProof/>
                <w:webHidden/>
              </w:rPr>
              <w:fldChar w:fldCharType="separate"/>
            </w:r>
            <w:r w:rsidR="00AA042B">
              <w:rPr>
                <w:noProof/>
                <w:webHidden/>
              </w:rPr>
              <w:t>11</w:t>
            </w:r>
            <w:r w:rsidR="00AA042B">
              <w:rPr>
                <w:noProof/>
                <w:webHidden/>
              </w:rPr>
              <w:fldChar w:fldCharType="end"/>
            </w:r>
          </w:hyperlink>
        </w:p>
        <w:p w:rsidR="00AA042B" w:rsidRDefault="00AA042B">
          <w:r>
            <w:rPr>
              <w:b/>
              <w:bCs/>
              <w:noProof/>
            </w:rPr>
            <w:fldChar w:fldCharType="end"/>
          </w:r>
        </w:p>
      </w:sdtContent>
    </w:sdt>
    <w:p w:rsidR="00AA042B" w:rsidRDefault="00AA042B">
      <w:pPr>
        <w:spacing w:line="276" w:lineRule="auto"/>
        <w:jc w:val="left"/>
        <w:rPr>
          <w:b/>
          <w:sz w:val="28"/>
          <w:szCs w:val="40"/>
        </w:rPr>
      </w:pPr>
      <w:r>
        <w:br w:type="page"/>
      </w:r>
    </w:p>
    <w:p w:rsidR="00DB2190" w:rsidRDefault="00AD35AF" w:rsidP="00AA042B">
      <w:pPr>
        <w:pStyle w:val="Heading1"/>
        <w:rPr>
          <w:b w:val="0"/>
        </w:rPr>
      </w:pPr>
      <w:bookmarkStart w:id="0" w:name="_Toc128573121"/>
      <w:r>
        <w:lastRenderedPageBreak/>
        <w:t>Introduction</w:t>
      </w:r>
      <w:bookmarkEnd w:id="0"/>
      <w:r>
        <w:t xml:space="preserve"> </w:t>
      </w:r>
    </w:p>
    <w:p w:rsidR="00DB2190" w:rsidRDefault="00AD35AF">
      <w:pPr>
        <w:rPr>
          <w:rFonts w:eastAsia="Times New Roman" w:cs="Times New Roman"/>
          <w:szCs w:val="24"/>
        </w:rPr>
      </w:pPr>
      <w:r>
        <w:rPr>
          <w:rFonts w:eastAsia="Times New Roman" w:cs="Times New Roman"/>
          <w:szCs w:val="24"/>
        </w:rPr>
        <w:t>The study discusses “the impact of relationship marke</w:t>
      </w:r>
      <w:r w:rsidR="00982E71">
        <w:rPr>
          <w:rFonts w:eastAsia="Times New Roman" w:cs="Times New Roman"/>
          <w:szCs w:val="24"/>
        </w:rPr>
        <w:t>ting on brand loyalty at Tesla”</w:t>
      </w:r>
      <w:r>
        <w:rPr>
          <w:rFonts w:eastAsia="Times New Roman" w:cs="Times New Roman"/>
          <w:szCs w:val="24"/>
        </w:rPr>
        <w:t>, and how this relationship marketing increases brand loyalty. Relationship Marketing is perceived as a strategy for the relationship management of the customer that foregrounds customer satisfaction, retention as well as lifetime consumer value. Relationship marketing's motive is to mainly market to present consumers versus new consumer acquisition through advertising and sales. An effective relationship marketing tactic is generally rooted in establishing customer loyalty as well as lasting, long-period engagement with their customer base. Advantages involve enhanced repeat business, positive word-of-mouth and also an inclination on the consumer’s part to give the valuable review to the organisation as well as their peers. Brand loyalty is described as when consumers continuously buy from one or the same brand again and again, in spite of rivals offering the same services and products. Not just do consumers continue purchasing and engaging with similar brands, yet they also link positive feelings specifically toward that company. Brand loyalty is usually perceived as the marketing effectiveness and success that take place when businesses are able to attract and retain consumers across different product lines. Also, by enhancing retention rate, customer satisfaction, and consumer lifetime value, brands are more plausible to gain more money. Rather than investing money in attempting to attract new customers, brands that have high-level brand loyalty get the benefits of deploying the capital to upgrade their product and increase their customer service particularly to repeat business or consumers.</w:t>
      </w:r>
    </w:p>
    <w:p w:rsidR="00DB2190" w:rsidRDefault="00AD35AF">
      <w:pPr>
        <w:rPr>
          <w:rFonts w:eastAsia="Times New Roman" w:cs="Times New Roman"/>
          <w:szCs w:val="24"/>
        </w:rPr>
      </w:pPr>
      <w:r>
        <w:rPr>
          <w:rFonts w:eastAsia="Times New Roman" w:cs="Times New Roman"/>
          <w:szCs w:val="24"/>
        </w:rPr>
        <w:t xml:space="preserve">Relationship Marketing tries to stir and impact positive feelings in customers. When companies are driven in presenting exceptional experiences, these brands also </w:t>
      </w:r>
      <w:r w:rsidR="00AA042B">
        <w:rPr>
          <w:rFonts w:eastAsia="Times New Roman" w:cs="Times New Roman"/>
          <w:szCs w:val="24"/>
        </w:rPr>
        <w:t>channelize</w:t>
      </w:r>
      <w:r>
        <w:rPr>
          <w:rFonts w:eastAsia="Times New Roman" w:cs="Times New Roman"/>
          <w:szCs w:val="24"/>
        </w:rPr>
        <w:t xml:space="preserve"> the key resources to involve the consumers throughout the life cycle of the customer as well as have meaningful, effective and timely interactions with customers. Relationship marketing is identified as the key aspect of “customer relationship management” that concentrates on long-term consumer engagement and customer loyalty instead of shorter-term objectives such as individual sales and customer acquisition. At Tesla, brand loyalty denotes keeping consumers around as well as the principal method to perform this is to establish a bond with them. In addition, they require to be observed as a brand that treats clients as VIPs and individual people. This study highlights and presents the methodology section where every detail will be discussed on how this entire will be performed within a certain period of time. Also, the literature review parts present various themes which will be designed on the basis of research aims and objectives. </w:t>
      </w:r>
    </w:p>
    <w:p w:rsidR="00DB2190" w:rsidRDefault="00DB2190">
      <w:pPr>
        <w:rPr>
          <w:rFonts w:eastAsia="Times New Roman" w:cs="Times New Roman"/>
          <w:b/>
          <w:szCs w:val="24"/>
        </w:rPr>
      </w:pPr>
    </w:p>
    <w:p w:rsidR="00AA042B" w:rsidRDefault="00AD35AF" w:rsidP="00AA042B">
      <w:pPr>
        <w:pStyle w:val="Heading1"/>
        <w:spacing w:before="0" w:after="0"/>
      </w:pPr>
      <w:bookmarkStart w:id="1" w:name="_Toc128573122"/>
      <w:r>
        <w:lastRenderedPageBreak/>
        <w:t>Aims and Objectives</w:t>
      </w:r>
      <w:bookmarkEnd w:id="1"/>
      <w:r>
        <w:t xml:space="preserve"> </w:t>
      </w:r>
    </w:p>
    <w:p w:rsidR="00DB2190" w:rsidRPr="00AA042B" w:rsidRDefault="00AD35AF" w:rsidP="00AA042B">
      <w:pPr>
        <w:pStyle w:val="Heading2"/>
        <w:rPr>
          <w:color w:val="111111"/>
          <w:highlight w:val="white"/>
        </w:rPr>
      </w:pPr>
      <w:bookmarkStart w:id="2" w:name="_Toc128573123"/>
      <w:r>
        <w:t>Aims</w:t>
      </w:r>
      <w:bookmarkEnd w:id="2"/>
    </w:p>
    <w:p w:rsidR="00DB2190" w:rsidRDefault="00AD35AF">
      <w:pPr>
        <w:rPr>
          <w:rFonts w:eastAsia="Times New Roman" w:cs="Times New Roman"/>
          <w:szCs w:val="24"/>
        </w:rPr>
      </w:pPr>
      <w:r>
        <w:rPr>
          <w:rFonts w:eastAsia="Times New Roman" w:cs="Times New Roman"/>
          <w:szCs w:val="24"/>
        </w:rPr>
        <w:t xml:space="preserve">The aim of this study is to analyse “the impact of relationship marketing on brand loyalty at Tesla”. </w:t>
      </w:r>
    </w:p>
    <w:p w:rsidR="00DB2190" w:rsidRPr="00A42479" w:rsidRDefault="00AD35AF" w:rsidP="00AA042B">
      <w:pPr>
        <w:pStyle w:val="Heading2"/>
        <w:rPr>
          <w:color w:val="auto"/>
        </w:rPr>
      </w:pPr>
      <w:bookmarkStart w:id="3" w:name="_Toc128573124"/>
      <w:r w:rsidRPr="00A42479">
        <w:rPr>
          <w:color w:val="auto"/>
        </w:rPr>
        <w:t>Objectives</w:t>
      </w:r>
      <w:bookmarkEnd w:id="3"/>
      <w:r w:rsidRPr="00A42479">
        <w:rPr>
          <w:color w:val="auto"/>
        </w:rPr>
        <w:t xml:space="preserve"> </w:t>
      </w:r>
    </w:p>
    <w:p w:rsidR="00AA4019" w:rsidRPr="00A42479" w:rsidRDefault="00AD35AF" w:rsidP="00AA4019">
      <w:pPr>
        <w:pStyle w:val="ListParagraph"/>
        <w:numPr>
          <w:ilvl w:val="0"/>
          <w:numId w:val="2"/>
        </w:numPr>
        <w:rPr>
          <w:rFonts w:eastAsia="Times New Roman" w:cs="Times New Roman"/>
          <w:color w:val="auto"/>
          <w:szCs w:val="24"/>
        </w:rPr>
      </w:pPr>
      <w:r w:rsidRPr="00A42479">
        <w:rPr>
          <w:rFonts w:eastAsia="Times New Roman" w:cs="Times New Roman"/>
          <w:color w:val="auto"/>
          <w:szCs w:val="24"/>
        </w:rPr>
        <w:t>To understand the co</w:t>
      </w:r>
      <w:r w:rsidR="00AA4019" w:rsidRPr="00A42479">
        <w:rPr>
          <w:rFonts w:eastAsia="Times New Roman" w:cs="Times New Roman"/>
          <w:color w:val="auto"/>
          <w:szCs w:val="24"/>
        </w:rPr>
        <w:t>ncept of relationship marketing and brand loyalty.</w:t>
      </w:r>
    </w:p>
    <w:p w:rsidR="00DB2190" w:rsidRPr="00A42479" w:rsidRDefault="00AD35AF" w:rsidP="00AA4019">
      <w:pPr>
        <w:pStyle w:val="ListParagraph"/>
        <w:numPr>
          <w:ilvl w:val="0"/>
          <w:numId w:val="2"/>
        </w:numPr>
        <w:rPr>
          <w:rFonts w:eastAsia="Times New Roman" w:cs="Times New Roman"/>
          <w:color w:val="auto"/>
          <w:szCs w:val="24"/>
        </w:rPr>
      </w:pPr>
      <w:r w:rsidRPr="00A42479">
        <w:rPr>
          <w:rFonts w:eastAsia="Times New Roman" w:cs="Times New Roman"/>
          <w:color w:val="auto"/>
          <w:szCs w:val="24"/>
        </w:rPr>
        <w:t>To assess the relationship between relationship marketing and brand loyalty.</w:t>
      </w:r>
    </w:p>
    <w:p w:rsidR="00A20C48" w:rsidRPr="00A42479" w:rsidRDefault="00AD35AF" w:rsidP="00A20C48">
      <w:pPr>
        <w:pStyle w:val="ListParagraph"/>
        <w:numPr>
          <w:ilvl w:val="0"/>
          <w:numId w:val="2"/>
        </w:numPr>
        <w:rPr>
          <w:rFonts w:eastAsia="Times New Roman" w:cs="Times New Roman"/>
          <w:color w:val="auto"/>
          <w:szCs w:val="24"/>
        </w:rPr>
      </w:pPr>
      <w:r w:rsidRPr="00A42479">
        <w:rPr>
          <w:rFonts w:eastAsia="Times New Roman" w:cs="Times New Roman"/>
          <w:color w:val="auto"/>
          <w:szCs w:val="24"/>
        </w:rPr>
        <w:t xml:space="preserve">To analyse how relationship marketing </w:t>
      </w:r>
      <w:r w:rsidR="00AA4019" w:rsidRPr="00A42479">
        <w:rPr>
          <w:rFonts w:eastAsia="Times New Roman" w:cs="Times New Roman"/>
          <w:color w:val="auto"/>
          <w:szCs w:val="24"/>
        </w:rPr>
        <w:t>improves brand loyalty at Tesla and the effect of relationship marketing on Tesla’s brand loyalty.</w:t>
      </w:r>
      <w:bookmarkStart w:id="4" w:name="_Toc128573125"/>
    </w:p>
    <w:p w:rsidR="00DB2190" w:rsidRPr="00A20C48" w:rsidRDefault="00AD35AF" w:rsidP="00A20C48">
      <w:pPr>
        <w:pStyle w:val="Heading1"/>
        <w:rPr>
          <w:rFonts w:eastAsia="Times New Roman" w:cs="Times New Roman"/>
          <w:color w:val="FF0000"/>
          <w:szCs w:val="24"/>
        </w:rPr>
      </w:pPr>
      <w:r>
        <w:t>Literature Review</w:t>
      </w:r>
      <w:bookmarkEnd w:id="4"/>
    </w:p>
    <w:p w:rsidR="00CB09C8" w:rsidRPr="00A42479" w:rsidRDefault="00AD35AF" w:rsidP="00CB09C8">
      <w:pPr>
        <w:pStyle w:val="Heading2"/>
        <w:rPr>
          <w:color w:val="auto"/>
        </w:rPr>
      </w:pPr>
      <w:bookmarkStart w:id="5" w:name="_Toc128573126"/>
      <w:r w:rsidRPr="00A42479">
        <w:rPr>
          <w:color w:val="auto"/>
        </w:rPr>
        <w:t xml:space="preserve">The concept of Relationship </w:t>
      </w:r>
      <w:bookmarkEnd w:id="5"/>
      <w:r w:rsidR="00CB09C8" w:rsidRPr="00A42479">
        <w:rPr>
          <w:color w:val="auto"/>
        </w:rPr>
        <w:t xml:space="preserve">marketing and </w:t>
      </w:r>
      <w:bookmarkStart w:id="6" w:name="_Toc128573127"/>
      <w:r w:rsidR="00CB09C8" w:rsidRPr="00A42479">
        <w:rPr>
          <w:color w:val="auto"/>
        </w:rPr>
        <w:t>Brand loyalty and its impact on Tesla</w:t>
      </w:r>
      <w:bookmarkEnd w:id="6"/>
      <w:r w:rsidR="00CB09C8" w:rsidRPr="00A42479">
        <w:rPr>
          <w:color w:val="auto"/>
        </w:rPr>
        <w:t xml:space="preserve"> </w:t>
      </w:r>
    </w:p>
    <w:p w:rsidR="00DB2190" w:rsidRPr="00A42479" w:rsidRDefault="00AD35AF">
      <w:pPr>
        <w:rPr>
          <w:rFonts w:eastAsia="Times New Roman" w:cs="Times New Roman"/>
          <w:color w:val="auto"/>
          <w:szCs w:val="24"/>
        </w:rPr>
      </w:pPr>
      <w:r w:rsidRPr="00A42479">
        <w:rPr>
          <w:rFonts w:eastAsia="Times New Roman" w:cs="Times New Roman"/>
          <w:color w:val="auto"/>
          <w:szCs w:val="24"/>
        </w:rPr>
        <w:t xml:space="preserve">Relationship </w:t>
      </w:r>
      <w:r w:rsidR="00AA042B" w:rsidRPr="00A42479">
        <w:rPr>
          <w:rFonts w:eastAsia="Times New Roman" w:cs="Times New Roman"/>
          <w:color w:val="auto"/>
          <w:szCs w:val="24"/>
        </w:rPr>
        <w:t>marketing</w:t>
      </w:r>
      <w:r w:rsidRPr="00A42479">
        <w:rPr>
          <w:rFonts w:eastAsia="Times New Roman" w:cs="Times New Roman"/>
          <w:color w:val="auto"/>
          <w:szCs w:val="24"/>
        </w:rPr>
        <w:t xml:space="preserve"> in this present business world is determined as the contemporary approach towards marketing which concentrates on improving customer satisfaction and experience and also developing brand loyalty instead of enhancing the profit and sales volume of the business. Also, keeping the consumers engaged as well as giving them the highest probable value from the shopping is essential. This automotive company uses the most productive technique of marketing which is word-of-mouth </w:t>
      </w:r>
      <w:bookmarkStart w:id="7" w:name="_GoBack"/>
      <w:r w:rsidRPr="0087557A">
        <w:rPr>
          <w:rFonts w:eastAsia="Times New Roman" w:cs="Times New Roman"/>
          <w:color w:val="1F497D" w:themeColor="text2"/>
          <w:szCs w:val="24"/>
        </w:rPr>
        <w:t>(Rojas, 2022)</w:t>
      </w:r>
      <w:bookmarkEnd w:id="7"/>
      <w:r w:rsidRPr="00A42479">
        <w:rPr>
          <w:rFonts w:eastAsia="Times New Roman" w:cs="Times New Roman"/>
          <w:color w:val="auto"/>
          <w:szCs w:val="24"/>
        </w:rPr>
        <w:t>. The referral program or loyalty program of this brand rewards those customers who share their experiences and feedback with others. Customers tend to have faith in recommendations from individuals they trust and know such as co-workers, family members and friends more than company-owned channels.</w:t>
      </w:r>
    </w:p>
    <w:p w:rsidR="00DB2190" w:rsidRPr="00A42479" w:rsidRDefault="00AD35AF">
      <w:pPr>
        <w:rPr>
          <w:rFonts w:eastAsia="Times New Roman" w:cs="Times New Roman"/>
          <w:color w:val="auto"/>
          <w:szCs w:val="24"/>
        </w:rPr>
      </w:pPr>
      <w:r w:rsidRPr="00A42479">
        <w:rPr>
          <w:rFonts w:eastAsia="Times New Roman" w:cs="Times New Roman"/>
          <w:color w:val="auto"/>
          <w:szCs w:val="24"/>
        </w:rPr>
        <w:t>Brand loyalty is like a style of customer behaviour and attitude through which customers tend to mainly get dedicated to a certain brand and product as well as repeat shopping over time. This type of loyalty in business is perceived as the emotionally-charged decision or choice of a customer for buying a certain brand continuously. The customer has the discernment that the certain brand has the attributes that will fulfil their expectations as well as identify specifically with the customer at a high personal level.</w:t>
      </w:r>
    </w:p>
    <w:p w:rsidR="00DB2190" w:rsidRPr="00A42479" w:rsidRDefault="00AD35AF">
      <w:pPr>
        <w:rPr>
          <w:rFonts w:eastAsia="Times New Roman" w:cs="Times New Roman"/>
          <w:color w:val="auto"/>
          <w:szCs w:val="24"/>
        </w:rPr>
      </w:pPr>
      <w:r w:rsidRPr="00A42479">
        <w:rPr>
          <w:rFonts w:eastAsia="Times New Roman" w:cs="Times New Roman"/>
          <w:color w:val="auto"/>
          <w:szCs w:val="24"/>
        </w:rPr>
        <w:t xml:space="preserve">In the view of </w:t>
      </w:r>
      <w:proofErr w:type="spellStart"/>
      <w:r w:rsidRPr="005469DE">
        <w:rPr>
          <w:rFonts w:eastAsia="Times New Roman" w:cs="Times New Roman"/>
          <w:color w:val="1F497D" w:themeColor="text2"/>
          <w:szCs w:val="24"/>
        </w:rPr>
        <w:t>Boateng</w:t>
      </w:r>
      <w:proofErr w:type="spellEnd"/>
      <w:r w:rsidRPr="005469DE">
        <w:rPr>
          <w:rFonts w:eastAsia="Times New Roman" w:cs="Times New Roman"/>
          <w:color w:val="1F497D" w:themeColor="text2"/>
          <w:szCs w:val="24"/>
        </w:rPr>
        <w:t>, (2019)</w:t>
      </w:r>
      <w:r w:rsidRPr="00A42479">
        <w:rPr>
          <w:rFonts w:eastAsia="Times New Roman" w:cs="Times New Roman"/>
          <w:color w:val="auto"/>
          <w:szCs w:val="24"/>
        </w:rPr>
        <w:t xml:space="preserve">, brand loyalty is the key factor that mainly facilitates the accomplishment of a brand competitive advantage like Tesla. It is one of the vital assets that </w:t>
      </w:r>
      <w:r w:rsidRPr="00A42479">
        <w:rPr>
          <w:rFonts w:eastAsia="Times New Roman" w:cs="Times New Roman"/>
          <w:color w:val="auto"/>
          <w:szCs w:val="24"/>
        </w:rPr>
        <w:lastRenderedPageBreak/>
        <w:t xml:space="preserve">remarkably helps brands to secure sales for the future from their consumers, and increase their profitability </w:t>
      </w:r>
      <w:r w:rsidRPr="00D13427">
        <w:rPr>
          <w:rFonts w:eastAsia="Times New Roman" w:cs="Times New Roman"/>
          <w:color w:val="1F497D" w:themeColor="text2"/>
          <w:szCs w:val="24"/>
        </w:rPr>
        <w:t>(Morgan, 2022)</w:t>
      </w:r>
      <w:r w:rsidRPr="00A42479">
        <w:rPr>
          <w:rFonts w:eastAsia="Times New Roman" w:cs="Times New Roman"/>
          <w:color w:val="auto"/>
          <w:szCs w:val="24"/>
        </w:rPr>
        <w:t xml:space="preserve">. Yet, some investigators state that brand loyalty is effectively measured by utilising both behavioural components and attitudinal components, in order to differentiate between spurious loyalty and true loyalty that might result. Various factors impact customer loyalty, involving customer trust and customer satisfaction, which has a comparatively high predictive power level when it generally comes to obtaining brand loyalty. </w:t>
      </w:r>
    </w:p>
    <w:p w:rsidR="00DB2190" w:rsidRPr="00A42479" w:rsidRDefault="00AD35AF" w:rsidP="00AA042B">
      <w:pPr>
        <w:pStyle w:val="Heading2"/>
        <w:rPr>
          <w:color w:val="auto"/>
        </w:rPr>
      </w:pPr>
      <w:bookmarkStart w:id="8" w:name="_Toc128573128"/>
      <w:r w:rsidRPr="00A42479">
        <w:rPr>
          <w:color w:val="auto"/>
        </w:rPr>
        <w:t>The relationship between relationship marketing and brand loyalty</w:t>
      </w:r>
      <w:bookmarkEnd w:id="8"/>
      <w:r w:rsidRPr="00A42479">
        <w:rPr>
          <w:color w:val="auto"/>
        </w:rPr>
        <w:t xml:space="preserve"> </w:t>
      </w:r>
    </w:p>
    <w:p w:rsidR="00DB2190" w:rsidRPr="00A42479" w:rsidRDefault="00AD35AF">
      <w:pPr>
        <w:rPr>
          <w:rFonts w:eastAsia="Times New Roman" w:cs="Times New Roman"/>
          <w:color w:val="auto"/>
          <w:szCs w:val="24"/>
        </w:rPr>
      </w:pPr>
      <w:r w:rsidRPr="00A42479">
        <w:rPr>
          <w:rFonts w:eastAsia="Times New Roman" w:cs="Times New Roman"/>
          <w:color w:val="auto"/>
          <w:szCs w:val="24"/>
        </w:rPr>
        <w:t xml:space="preserve">Brand loyalty supports establishing a strong consumer base which serves particularly as a strategic tool to transcend rivals and achieve a competitive advantage that is needed to become successful in the highly competitive marketplace. Tesla has powerful brand loyalty consumers experience repeated shopping for its services and products even though there is also a fluctuation in price and convenience. The most loyal and trusted consumers of a Tesla are least likely to get impacted by the marketing potential of rivals thereby, enhancing the possibility that these consumers will continuously utilise the services and products of Tesla </w:t>
      </w:r>
      <w:r w:rsidRPr="006B7661">
        <w:rPr>
          <w:rFonts w:eastAsia="Times New Roman" w:cs="Times New Roman"/>
          <w:color w:val="1F497D" w:themeColor="text2"/>
          <w:szCs w:val="24"/>
        </w:rPr>
        <w:t>(Morgan, 2022)</w:t>
      </w:r>
      <w:r w:rsidRPr="00A42479">
        <w:rPr>
          <w:rFonts w:eastAsia="Times New Roman" w:cs="Times New Roman"/>
          <w:color w:val="auto"/>
          <w:szCs w:val="24"/>
        </w:rPr>
        <w:t xml:space="preserve">. Alongside this, Tesla, this “automotive and energy brand” that has established powerful brand loyalty also has the chance to enjoy a growing customer base. The most faithful and loyal consumers may mainly turn into the company’s brand ambassadors. This is due to loyal consumers being satisfied and happy with the company and also will spread the details related to brand awareness presenting the brand’s costless marketing </w:t>
      </w:r>
      <w:r w:rsidRPr="006B7661">
        <w:rPr>
          <w:rFonts w:eastAsia="Times New Roman" w:cs="Times New Roman"/>
          <w:color w:val="1F497D" w:themeColor="text2"/>
          <w:szCs w:val="24"/>
        </w:rPr>
        <w:t>(Rutter, 2018)</w:t>
      </w:r>
      <w:r w:rsidRPr="00A42479">
        <w:rPr>
          <w:rFonts w:eastAsia="Times New Roman" w:cs="Times New Roman"/>
          <w:color w:val="auto"/>
          <w:szCs w:val="24"/>
        </w:rPr>
        <w:t>.</w:t>
      </w:r>
    </w:p>
    <w:p w:rsidR="00DB2190" w:rsidRPr="00A42479" w:rsidRDefault="00AD35AF">
      <w:pPr>
        <w:rPr>
          <w:rFonts w:eastAsia="Times New Roman" w:cs="Times New Roman"/>
          <w:color w:val="auto"/>
          <w:szCs w:val="24"/>
        </w:rPr>
      </w:pPr>
      <w:r w:rsidRPr="00A42479">
        <w:rPr>
          <w:rFonts w:eastAsia="Times New Roman" w:cs="Times New Roman"/>
          <w:color w:val="auto"/>
          <w:szCs w:val="24"/>
        </w:rPr>
        <w:t xml:space="preserve">According to the viewpoint of </w:t>
      </w:r>
      <w:proofErr w:type="spellStart"/>
      <w:r w:rsidRPr="006B7661">
        <w:rPr>
          <w:rFonts w:eastAsia="Times New Roman" w:cs="Times New Roman"/>
          <w:color w:val="1F497D" w:themeColor="text2"/>
          <w:szCs w:val="24"/>
        </w:rPr>
        <w:t>Stadder</w:t>
      </w:r>
      <w:proofErr w:type="spellEnd"/>
      <w:r w:rsidRPr="006B7661">
        <w:rPr>
          <w:rFonts w:eastAsia="Times New Roman" w:cs="Times New Roman"/>
          <w:color w:val="1F497D" w:themeColor="text2"/>
          <w:szCs w:val="24"/>
        </w:rPr>
        <w:t xml:space="preserve"> and </w:t>
      </w:r>
      <w:proofErr w:type="spellStart"/>
      <w:r w:rsidRPr="006B7661">
        <w:rPr>
          <w:rFonts w:eastAsia="Times New Roman" w:cs="Times New Roman"/>
          <w:color w:val="1F497D" w:themeColor="text2"/>
          <w:szCs w:val="24"/>
        </w:rPr>
        <w:t>Naraine</w:t>
      </w:r>
      <w:proofErr w:type="spellEnd"/>
      <w:r w:rsidRPr="006B7661">
        <w:rPr>
          <w:rFonts w:eastAsia="Times New Roman" w:cs="Times New Roman"/>
          <w:color w:val="1F497D" w:themeColor="text2"/>
          <w:szCs w:val="24"/>
        </w:rPr>
        <w:t xml:space="preserve"> (2020)</w:t>
      </w:r>
      <w:r w:rsidRPr="00A42479">
        <w:rPr>
          <w:rFonts w:eastAsia="Times New Roman" w:cs="Times New Roman"/>
          <w:color w:val="auto"/>
          <w:szCs w:val="24"/>
        </w:rPr>
        <w:t xml:space="preserve">, relationship marketing, is one of the best marketing strategies with the aim of enhancing profits by establishing strong bonds with customers as well as increasing their satisfaction level with services and products. This tactic depends on relationships with customers to lead brand growth, against expanding the company's services and product market share. It targets to increase customer loyalty mainly through repeated business as well as word-of-mouth diffusion. Moreover, putting the consumer’s requirements priority, relationship marketing not only offers services or products that resolve their unique concerns but also constructs long-lasting connections by following up with the repeated customer after their buying </w:t>
      </w:r>
      <w:r w:rsidRPr="006B7661">
        <w:rPr>
          <w:rFonts w:eastAsia="Times New Roman" w:cs="Times New Roman"/>
          <w:color w:val="1F497D" w:themeColor="text2"/>
          <w:szCs w:val="24"/>
        </w:rPr>
        <w:t>(Rutter, 2018)</w:t>
      </w:r>
      <w:r w:rsidRPr="00A42479">
        <w:rPr>
          <w:rFonts w:eastAsia="Times New Roman" w:cs="Times New Roman"/>
          <w:color w:val="auto"/>
          <w:szCs w:val="24"/>
        </w:rPr>
        <w:t>. The correlation between brand loyalty and relationship marketing shows that customers receive a positive, also personalised experience archive with satisfaction. Tesla sees high sales, an increased return on all ad investments, and increasing loyalty consistently to feed a systematic market cycle.</w:t>
      </w:r>
    </w:p>
    <w:p w:rsidR="00DB2190" w:rsidRPr="00A42479" w:rsidRDefault="00AD35AF" w:rsidP="00AA042B">
      <w:pPr>
        <w:pStyle w:val="Heading2"/>
        <w:rPr>
          <w:color w:val="auto"/>
        </w:rPr>
      </w:pPr>
      <w:bookmarkStart w:id="9" w:name="_Toc128573129"/>
      <w:r w:rsidRPr="00A42479">
        <w:rPr>
          <w:color w:val="auto"/>
        </w:rPr>
        <w:lastRenderedPageBreak/>
        <w:t>Relationship marketing boosts brand loyalty at Tesla</w:t>
      </w:r>
      <w:bookmarkEnd w:id="9"/>
      <w:r w:rsidRPr="00A42479">
        <w:rPr>
          <w:color w:val="auto"/>
        </w:rPr>
        <w:t xml:space="preserve"> </w:t>
      </w:r>
    </w:p>
    <w:p w:rsidR="00DB2190" w:rsidRPr="00A42479" w:rsidRDefault="00AD35AF">
      <w:pPr>
        <w:rPr>
          <w:rFonts w:eastAsia="Times New Roman" w:cs="Times New Roman"/>
          <w:color w:val="auto"/>
          <w:szCs w:val="24"/>
        </w:rPr>
      </w:pPr>
      <w:r w:rsidRPr="00A42479">
        <w:rPr>
          <w:rFonts w:eastAsia="Times New Roman" w:cs="Times New Roman"/>
          <w:color w:val="auto"/>
          <w:szCs w:val="24"/>
        </w:rPr>
        <w:t xml:space="preserve">In the context of Tesla's business, this company depends on “word-of-mouth advertising” which is its primary method of informing and spreading the details about its services and products. Consumers spread this word regarding product information to others who are interested </w:t>
      </w:r>
      <w:r w:rsidRPr="006B7661">
        <w:rPr>
          <w:rFonts w:eastAsia="Times New Roman" w:cs="Times New Roman"/>
          <w:color w:val="1F497D" w:themeColor="text2"/>
          <w:szCs w:val="24"/>
        </w:rPr>
        <w:t>(Rojas, 2022)</w:t>
      </w:r>
      <w:r w:rsidRPr="00A42479">
        <w:rPr>
          <w:rFonts w:eastAsia="Times New Roman" w:cs="Times New Roman"/>
          <w:color w:val="auto"/>
          <w:szCs w:val="24"/>
        </w:rPr>
        <w:t>. Additionally, Tesla provided the best customer experience and satisfaction it could yield, making its customers pleased as well as excited regarding its product. Tesla sells the vehicles directly to the consumers, without any middle parties being engaged, which denotes that they have full control over their relationship and messaging to give a continuous experience.</w:t>
      </w:r>
    </w:p>
    <w:p w:rsidR="00DB2190" w:rsidRDefault="00AD35AF" w:rsidP="00AA042B">
      <w:pPr>
        <w:pStyle w:val="Heading2"/>
        <w:rPr>
          <w:highlight w:val="white"/>
        </w:rPr>
      </w:pPr>
      <w:bookmarkStart w:id="10" w:name="_Toc128573130"/>
      <w:r w:rsidRPr="00AA042B">
        <w:rPr>
          <w:highlight w:val="white"/>
        </w:rPr>
        <w:t>Theories</w:t>
      </w:r>
      <w:bookmarkEnd w:id="10"/>
    </w:p>
    <w:p w:rsidR="00DB2190" w:rsidRDefault="00AD35AF">
      <w:pPr>
        <w:rPr>
          <w:rFonts w:eastAsia="Times New Roman" w:cs="Times New Roman"/>
          <w:b/>
          <w:color w:val="202124"/>
          <w:szCs w:val="24"/>
          <w:highlight w:val="white"/>
        </w:rPr>
      </w:pPr>
      <w:r>
        <w:rPr>
          <w:rFonts w:eastAsia="Times New Roman" w:cs="Times New Roman"/>
          <w:b/>
          <w:color w:val="202124"/>
          <w:szCs w:val="24"/>
          <w:highlight w:val="white"/>
        </w:rPr>
        <w:t xml:space="preserve">Expectancy theory </w:t>
      </w:r>
    </w:p>
    <w:p w:rsidR="00DB2190" w:rsidRDefault="00DB2190">
      <w:pPr>
        <w:rPr>
          <w:rFonts w:eastAsia="Times New Roman" w:cs="Times New Roman"/>
          <w:b/>
          <w:color w:val="202124"/>
          <w:szCs w:val="24"/>
          <w:highlight w:val="white"/>
        </w:rPr>
      </w:pPr>
    </w:p>
    <w:p w:rsidR="00DB2190" w:rsidRDefault="00AD35AF">
      <w:pPr>
        <w:jc w:val="center"/>
        <w:rPr>
          <w:rFonts w:eastAsia="Times New Roman" w:cs="Times New Roman"/>
          <w:b/>
          <w:color w:val="202124"/>
          <w:szCs w:val="24"/>
          <w:highlight w:val="white"/>
        </w:rPr>
      </w:pPr>
      <w:r>
        <w:rPr>
          <w:rFonts w:eastAsia="Times New Roman" w:cs="Times New Roman"/>
          <w:b/>
          <w:noProof/>
          <w:color w:val="202124"/>
          <w:szCs w:val="24"/>
          <w:highlight w:val="white"/>
          <w:lang w:val="en-US" w:eastAsia="en-US"/>
        </w:rPr>
        <w:drawing>
          <wp:inline distT="114300" distB="114300" distL="114300" distR="114300">
            <wp:extent cx="5731200" cy="1079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1079500"/>
                    </a:xfrm>
                    <a:prstGeom prst="rect">
                      <a:avLst/>
                    </a:prstGeom>
                    <a:ln/>
                  </pic:spPr>
                </pic:pic>
              </a:graphicData>
            </a:graphic>
          </wp:inline>
        </w:drawing>
      </w:r>
    </w:p>
    <w:p w:rsidR="00DB2190" w:rsidRDefault="00AD35AF">
      <w:pPr>
        <w:jc w:val="center"/>
        <w:rPr>
          <w:rFonts w:eastAsia="Times New Roman" w:cs="Times New Roman"/>
          <w:b/>
          <w:color w:val="202124"/>
          <w:szCs w:val="24"/>
          <w:highlight w:val="white"/>
        </w:rPr>
      </w:pPr>
      <w:r>
        <w:rPr>
          <w:rFonts w:eastAsia="Times New Roman" w:cs="Times New Roman"/>
          <w:b/>
          <w:color w:val="202124"/>
          <w:szCs w:val="24"/>
          <w:highlight w:val="white"/>
        </w:rPr>
        <w:t xml:space="preserve">Figure 1: Expectancy Theory </w:t>
      </w:r>
    </w:p>
    <w:p w:rsidR="00DB2190" w:rsidRDefault="00AD35AF">
      <w:pPr>
        <w:jc w:val="center"/>
        <w:rPr>
          <w:rFonts w:eastAsia="Times New Roman" w:cs="Times New Roman"/>
          <w:color w:val="202124"/>
          <w:szCs w:val="24"/>
          <w:highlight w:val="white"/>
        </w:rPr>
      </w:pPr>
      <w:r>
        <w:rPr>
          <w:rFonts w:eastAsia="Times New Roman" w:cs="Times New Roman"/>
          <w:color w:val="202124"/>
          <w:szCs w:val="24"/>
          <w:highlight w:val="white"/>
        </w:rPr>
        <w:t>(</w:t>
      </w:r>
      <w:proofErr w:type="spellStart"/>
      <w:proofErr w:type="gramStart"/>
      <w:r>
        <w:rPr>
          <w:rFonts w:eastAsia="Times New Roman" w:cs="Times New Roman"/>
          <w:color w:val="202124"/>
          <w:szCs w:val="24"/>
          <w:highlight w:val="white"/>
        </w:rPr>
        <w:t>Source:</w:t>
      </w:r>
      <w:r>
        <w:rPr>
          <w:rFonts w:eastAsia="Times New Roman" w:cs="Times New Roman"/>
          <w:color w:val="222222"/>
          <w:szCs w:val="24"/>
          <w:highlight w:val="white"/>
        </w:rPr>
        <w:t>George</w:t>
      </w:r>
      <w:proofErr w:type="spellEnd"/>
      <w:proofErr w:type="gramEnd"/>
      <w:r>
        <w:rPr>
          <w:rFonts w:eastAsia="Times New Roman" w:cs="Times New Roman"/>
          <w:color w:val="222222"/>
          <w:szCs w:val="24"/>
          <w:highlight w:val="white"/>
        </w:rPr>
        <w:t xml:space="preserve"> and Humphrey,  2021)</w:t>
      </w:r>
    </w:p>
    <w:p w:rsidR="00DB2190" w:rsidRDefault="00DB2190">
      <w:pPr>
        <w:rPr>
          <w:rFonts w:eastAsia="Times New Roman" w:cs="Times New Roman"/>
          <w:b/>
          <w:color w:val="202124"/>
          <w:szCs w:val="24"/>
          <w:highlight w:val="white"/>
        </w:rPr>
      </w:pPr>
    </w:p>
    <w:p w:rsidR="00DB2190" w:rsidRDefault="00AD35AF">
      <w:pPr>
        <w:rPr>
          <w:rFonts w:eastAsia="Times New Roman" w:cs="Times New Roman"/>
          <w:color w:val="202124"/>
          <w:szCs w:val="24"/>
          <w:highlight w:val="white"/>
        </w:rPr>
      </w:pPr>
      <w:r>
        <w:rPr>
          <w:rFonts w:eastAsia="Times New Roman" w:cs="Times New Roman"/>
          <w:color w:val="202124"/>
          <w:szCs w:val="24"/>
          <w:highlight w:val="white"/>
        </w:rPr>
        <w:t xml:space="preserve">As opined by </w:t>
      </w:r>
      <w:r w:rsidRPr="006B7661">
        <w:rPr>
          <w:rFonts w:eastAsia="Times New Roman" w:cs="Times New Roman"/>
          <w:color w:val="1F497D" w:themeColor="text2"/>
          <w:szCs w:val="24"/>
          <w:highlight w:val="white"/>
        </w:rPr>
        <w:t>Lee (2019)</w:t>
      </w:r>
      <w:r>
        <w:rPr>
          <w:rFonts w:eastAsia="Times New Roman" w:cs="Times New Roman"/>
          <w:color w:val="202124"/>
          <w:szCs w:val="24"/>
          <w:highlight w:val="white"/>
        </w:rPr>
        <w:t>, the Expectancy theory, recommends that people are encouraged to perform and do better if they understand that their additional and good performance is rewarded and recognized. Thus, companies utilising performance-based pay or remuneration can expect developments. Performance-based pay and recognition can connect rewards to the product amount employees produce. This theory in the context of brand loyalty motivates the loyalty of customers with results. It makes them want to become involved increasingly if they understand they will deceive something valuable and reasonable in return.</w:t>
      </w:r>
    </w:p>
    <w:p w:rsidR="00DB2190" w:rsidRDefault="00AD35AF">
      <w:pPr>
        <w:rPr>
          <w:rFonts w:eastAsia="Times New Roman" w:cs="Times New Roman"/>
          <w:b/>
          <w:color w:val="202124"/>
          <w:szCs w:val="24"/>
          <w:highlight w:val="white"/>
        </w:rPr>
      </w:pPr>
      <w:r>
        <w:rPr>
          <w:rFonts w:eastAsia="Times New Roman" w:cs="Times New Roman"/>
          <w:b/>
          <w:color w:val="202124"/>
          <w:szCs w:val="24"/>
          <w:highlight w:val="white"/>
        </w:rPr>
        <w:t>Relationship marketing theory</w:t>
      </w:r>
    </w:p>
    <w:p w:rsidR="00DB2190" w:rsidRDefault="00AD35AF">
      <w:pPr>
        <w:jc w:val="center"/>
        <w:rPr>
          <w:rFonts w:eastAsia="Times New Roman" w:cs="Times New Roman"/>
          <w:b/>
          <w:color w:val="202124"/>
          <w:szCs w:val="24"/>
          <w:highlight w:val="white"/>
        </w:rPr>
      </w:pPr>
      <w:r>
        <w:rPr>
          <w:rFonts w:eastAsia="Times New Roman" w:cs="Times New Roman"/>
          <w:b/>
          <w:color w:val="202124"/>
          <w:szCs w:val="24"/>
          <w:highlight w:val="white"/>
        </w:rPr>
        <w:lastRenderedPageBreak/>
        <w:t xml:space="preserve"> </w:t>
      </w:r>
      <w:r>
        <w:rPr>
          <w:rFonts w:eastAsia="Times New Roman" w:cs="Times New Roman"/>
          <w:b/>
          <w:noProof/>
          <w:color w:val="202124"/>
          <w:szCs w:val="24"/>
          <w:highlight w:val="white"/>
          <w:lang w:val="en-US" w:eastAsia="en-US"/>
        </w:rPr>
        <w:drawing>
          <wp:inline distT="114300" distB="114300" distL="114300" distR="114300">
            <wp:extent cx="5731200" cy="2997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997200"/>
                    </a:xfrm>
                    <a:prstGeom prst="rect">
                      <a:avLst/>
                    </a:prstGeom>
                    <a:ln/>
                  </pic:spPr>
                </pic:pic>
              </a:graphicData>
            </a:graphic>
          </wp:inline>
        </w:drawing>
      </w:r>
    </w:p>
    <w:p w:rsidR="00DB2190" w:rsidRDefault="00AD35AF">
      <w:pPr>
        <w:jc w:val="center"/>
        <w:rPr>
          <w:rFonts w:eastAsia="Times New Roman" w:cs="Times New Roman"/>
          <w:b/>
          <w:color w:val="202124"/>
          <w:szCs w:val="24"/>
          <w:highlight w:val="white"/>
        </w:rPr>
      </w:pPr>
      <w:r>
        <w:rPr>
          <w:rFonts w:eastAsia="Times New Roman" w:cs="Times New Roman"/>
          <w:b/>
          <w:color w:val="202124"/>
          <w:szCs w:val="24"/>
          <w:highlight w:val="white"/>
        </w:rPr>
        <w:t xml:space="preserve">Figure 2: Relationship marketing theory </w:t>
      </w:r>
    </w:p>
    <w:p w:rsidR="00DB2190" w:rsidRDefault="00AD35AF">
      <w:pPr>
        <w:jc w:val="center"/>
        <w:rPr>
          <w:rFonts w:eastAsia="Times New Roman" w:cs="Times New Roman"/>
          <w:color w:val="202124"/>
          <w:szCs w:val="24"/>
          <w:highlight w:val="white"/>
        </w:rPr>
      </w:pPr>
      <w:r>
        <w:rPr>
          <w:rFonts w:eastAsia="Times New Roman" w:cs="Times New Roman"/>
          <w:color w:val="222222"/>
          <w:szCs w:val="24"/>
          <w:highlight w:val="white"/>
        </w:rPr>
        <w:t xml:space="preserve">(Source: </w:t>
      </w:r>
      <w:proofErr w:type="gramStart"/>
      <w:r>
        <w:rPr>
          <w:rFonts w:eastAsia="Times New Roman" w:cs="Times New Roman"/>
          <w:color w:val="222222"/>
          <w:szCs w:val="24"/>
          <w:highlight w:val="white"/>
        </w:rPr>
        <w:t xml:space="preserve">Rooney,  </w:t>
      </w:r>
      <w:proofErr w:type="spellStart"/>
      <w:r>
        <w:rPr>
          <w:rFonts w:eastAsia="Times New Roman" w:cs="Times New Roman"/>
          <w:color w:val="222222"/>
          <w:szCs w:val="24"/>
          <w:highlight w:val="white"/>
        </w:rPr>
        <w:t>Krolikowska</w:t>
      </w:r>
      <w:proofErr w:type="spellEnd"/>
      <w:proofErr w:type="gramEnd"/>
      <w:r>
        <w:rPr>
          <w:rFonts w:eastAsia="Times New Roman" w:cs="Times New Roman"/>
          <w:color w:val="222222"/>
          <w:szCs w:val="24"/>
          <w:highlight w:val="white"/>
        </w:rPr>
        <w:t xml:space="preserve"> and Bruce, 2021)</w:t>
      </w:r>
    </w:p>
    <w:p w:rsidR="00DB2190" w:rsidRDefault="00AD35AF">
      <w:pPr>
        <w:rPr>
          <w:rFonts w:eastAsia="Times New Roman" w:cs="Times New Roman"/>
          <w:color w:val="202124"/>
          <w:szCs w:val="24"/>
          <w:highlight w:val="white"/>
        </w:rPr>
      </w:pPr>
      <w:r>
        <w:rPr>
          <w:rFonts w:eastAsia="Times New Roman" w:cs="Times New Roman"/>
          <w:color w:val="202124"/>
          <w:szCs w:val="24"/>
          <w:highlight w:val="white"/>
        </w:rPr>
        <w:t xml:space="preserve">From the perspective of </w:t>
      </w:r>
      <w:proofErr w:type="spellStart"/>
      <w:r w:rsidRPr="006B7661">
        <w:rPr>
          <w:rFonts w:eastAsia="Times New Roman" w:cs="Times New Roman"/>
          <w:color w:val="1F497D" w:themeColor="text2"/>
          <w:szCs w:val="24"/>
          <w:highlight w:val="white"/>
        </w:rPr>
        <w:t>Amoako</w:t>
      </w:r>
      <w:proofErr w:type="spellEnd"/>
      <w:r w:rsidRPr="006B7661">
        <w:rPr>
          <w:rFonts w:eastAsia="Times New Roman" w:cs="Times New Roman"/>
          <w:color w:val="1F497D" w:themeColor="text2"/>
          <w:szCs w:val="24"/>
          <w:highlight w:val="white"/>
        </w:rPr>
        <w:t xml:space="preserve"> et al. (2019)</w:t>
      </w:r>
      <w:r>
        <w:rPr>
          <w:rFonts w:eastAsia="Times New Roman" w:cs="Times New Roman"/>
          <w:color w:val="202124"/>
          <w:szCs w:val="24"/>
          <w:highlight w:val="white"/>
        </w:rPr>
        <w:t>, this theory is helpful in building meaningful relationships with customers. Its aim is to not just cultivate high engagement but to inspire buyers to create emotional bonds with their brand. This theory also proposes that as businesses deliver great value to consumers, the potential of their connection with the consumer will increase and improve the rate of customer retention.</w:t>
      </w:r>
    </w:p>
    <w:p w:rsidR="00DB2190" w:rsidRDefault="00AD35AF" w:rsidP="00AA042B">
      <w:pPr>
        <w:pStyle w:val="Heading1"/>
      </w:pPr>
      <w:bookmarkStart w:id="11" w:name="_Toc128573131"/>
      <w:r>
        <w:t>Limitations</w:t>
      </w:r>
      <w:bookmarkEnd w:id="11"/>
      <w:r>
        <w:t xml:space="preserve"> </w:t>
      </w:r>
    </w:p>
    <w:p w:rsidR="00DB2190" w:rsidRDefault="00AD35AF">
      <w:pPr>
        <w:rPr>
          <w:rFonts w:eastAsia="Times New Roman" w:cs="Times New Roman"/>
          <w:szCs w:val="24"/>
        </w:rPr>
      </w:pPr>
      <w:r>
        <w:rPr>
          <w:rFonts w:eastAsia="Times New Roman" w:cs="Times New Roman"/>
          <w:szCs w:val="24"/>
        </w:rPr>
        <w:t xml:space="preserve">This study has examined that the accuracy of every piece of information and data is tougher to maintain, demonstrate and assess. The volume of information makes interpretation and analysis extremely time-consuming. The investigator’s presence during information collection, which is always unavoidable </w:t>
      </w:r>
      <w:r w:rsidR="008254C2">
        <w:rPr>
          <w:rFonts w:eastAsia="Times New Roman" w:cs="Times New Roman"/>
          <w:szCs w:val="24"/>
        </w:rPr>
        <w:t>in quantitative</w:t>
      </w:r>
      <w:r>
        <w:rPr>
          <w:rFonts w:eastAsia="Times New Roman" w:cs="Times New Roman"/>
          <w:szCs w:val="24"/>
        </w:rPr>
        <w:t xml:space="preserve"> research, can impact this subject's responses. This study only focuses on consumer discretionary where the researcher will collect the data from the consumer discretionary firms, this becomes the limitation of this research because in this research quantitative will be gathered only from automotive and energy companies. The limited data collection is one of the key weaknesses of this study. </w:t>
      </w:r>
    </w:p>
    <w:p w:rsidR="00DB2190" w:rsidRDefault="00DB2190">
      <w:pPr>
        <w:rPr>
          <w:rFonts w:eastAsia="Times New Roman" w:cs="Times New Roman"/>
          <w:szCs w:val="24"/>
        </w:rPr>
      </w:pPr>
    </w:p>
    <w:p w:rsidR="00DB2190" w:rsidRDefault="00AD35AF" w:rsidP="00AA042B">
      <w:pPr>
        <w:pStyle w:val="Heading1"/>
      </w:pPr>
      <w:bookmarkStart w:id="12" w:name="_Toc128573132"/>
      <w:r>
        <w:lastRenderedPageBreak/>
        <w:t>Methodology</w:t>
      </w:r>
      <w:bookmarkEnd w:id="12"/>
      <w:r>
        <w:t xml:space="preserve"> </w:t>
      </w:r>
    </w:p>
    <w:p w:rsidR="00DB2190" w:rsidRDefault="00AD35AF" w:rsidP="00AA042B">
      <w:pPr>
        <w:pStyle w:val="Heading2"/>
      </w:pPr>
      <w:bookmarkStart w:id="13" w:name="_Toc128573133"/>
      <w:r>
        <w:t>Data collection method</w:t>
      </w:r>
      <w:bookmarkEnd w:id="13"/>
      <w:r>
        <w:t xml:space="preserve"> </w:t>
      </w:r>
    </w:p>
    <w:p w:rsidR="00DB2190" w:rsidRDefault="00AD35AF">
      <w:pPr>
        <w:rPr>
          <w:rFonts w:eastAsia="Times New Roman" w:cs="Times New Roman"/>
          <w:szCs w:val="24"/>
        </w:rPr>
      </w:pPr>
      <w:r>
        <w:rPr>
          <w:rFonts w:eastAsia="Times New Roman" w:cs="Times New Roman"/>
          <w:szCs w:val="24"/>
        </w:rPr>
        <w:t xml:space="preserve">In this study, the investigator will collect quantitative data with the help of primary data collection methods with the help of SPSS (Statistical software platform). And collecting data from both methods is called </w:t>
      </w:r>
      <w:r w:rsidR="00584062">
        <w:rPr>
          <w:rFonts w:eastAsia="Times New Roman" w:cs="Times New Roman"/>
          <w:szCs w:val="24"/>
        </w:rPr>
        <w:t xml:space="preserve">primary quantitative </w:t>
      </w:r>
      <w:r>
        <w:rPr>
          <w:rFonts w:eastAsia="Times New Roman" w:cs="Times New Roman"/>
          <w:szCs w:val="24"/>
        </w:rPr>
        <w:t xml:space="preserve">method data collection </w:t>
      </w:r>
      <w:r w:rsidRPr="00FA2687">
        <w:rPr>
          <w:rFonts w:eastAsia="Times New Roman" w:cs="Times New Roman"/>
          <w:color w:val="1F497D" w:themeColor="text2"/>
          <w:szCs w:val="24"/>
        </w:rPr>
        <w:t xml:space="preserve">(Truong, </w:t>
      </w:r>
      <w:proofErr w:type="spellStart"/>
      <w:r w:rsidRPr="00FA2687">
        <w:rPr>
          <w:rFonts w:eastAsia="Times New Roman" w:cs="Times New Roman"/>
          <w:color w:val="1F497D" w:themeColor="text2"/>
          <w:szCs w:val="24"/>
        </w:rPr>
        <w:t>Xiaoming</w:t>
      </w:r>
      <w:proofErr w:type="spellEnd"/>
      <w:r w:rsidRPr="00FA2687">
        <w:rPr>
          <w:rFonts w:eastAsia="Times New Roman" w:cs="Times New Roman"/>
          <w:color w:val="1F497D" w:themeColor="text2"/>
          <w:szCs w:val="24"/>
        </w:rPr>
        <w:t xml:space="preserve"> Liu and Yu, 2020)</w:t>
      </w:r>
      <w:r>
        <w:rPr>
          <w:rFonts w:eastAsia="Times New Roman" w:cs="Times New Roman"/>
          <w:szCs w:val="24"/>
        </w:rPr>
        <w:t xml:space="preserve">. Primary data collection will be done by investigators, and </w:t>
      </w:r>
      <w:r w:rsidR="00584062">
        <w:rPr>
          <w:rFonts w:eastAsia="Times New Roman" w:cs="Times New Roman"/>
          <w:szCs w:val="24"/>
        </w:rPr>
        <w:t>doing survey on 51 participants</w:t>
      </w:r>
      <w:r>
        <w:rPr>
          <w:rFonts w:eastAsia="Times New Roman" w:cs="Times New Roman"/>
          <w:szCs w:val="24"/>
        </w:rPr>
        <w:t xml:space="preserve"> will be gathered from available sources</w:t>
      </w:r>
      <w:r w:rsidR="00584062">
        <w:rPr>
          <w:rFonts w:eastAsia="Times New Roman" w:cs="Times New Roman"/>
          <w:szCs w:val="24"/>
        </w:rPr>
        <w:t xml:space="preserve">. And these all </w:t>
      </w:r>
      <w:proofErr w:type="gramStart"/>
      <w:r w:rsidR="00584062">
        <w:rPr>
          <w:rFonts w:eastAsia="Times New Roman" w:cs="Times New Roman"/>
          <w:szCs w:val="24"/>
        </w:rPr>
        <w:t>data’s</w:t>
      </w:r>
      <w:proofErr w:type="gramEnd"/>
      <w:r w:rsidR="00584062">
        <w:rPr>
          <w:rFonts w:eastAsia="Times New Roman" w:cs="Times New Roman"/>
          <w:szCs w:val="24"/>
        </w:rPr>
        <w:t xml:space="preserve"> are will be analysis based on the response of the participants. It will be analysis based on the information gathered from </w:t>
      </w:r>
      <w:r>
        <w:rPr>
          <w:rFonts w:eastAsia="Times New Roman" w:cs="Times New Roman"/>
          <w:szCs w:val="24"/>
        </w:rPr>
        <w:t>such as government publications, journal articles, authentic websites, and books.</w:t>
      </w:r>
    </w:p>
    <w:p w:rsidR="00DB2190" w:rsidRDefault="00AD35AF" w:rsidP="00AA042B">
      <w:pPr>
        <w:pStyle w:val="Heading2"/>
      </w:pPr>
      <w:bookmarkStart w:id="14" w:name="_Toc128573134"/>
      <w:r>
        <w:t>Research Philosophy</w:t>
      </w:r>
      <w:bookmarkEnd w:id="14"/>
      <w:r>
        <w:t xml:space="preserve"> </w:t>
      </w:r>
    </w:p>
    <w:p w:rsidR="00DB2190" w:rsidRDefault="00AD35AF">
      <w:pPr>
        <w:rPr>
          <w:rFonts w:eastAsia="Times New Roman" w:cs="Times New Roman"/>
          <w:szCs w:val="24"/>
        </w:rPr>
      </w:pPr>
      <w:r>
        <w:rPr>
          <w:rFonts w:eastAsia="Times New Roman" w:cs="Times New Roman"/>
          <w:szCs w:val="24"/>
        </w:rPr>
        <w:t xml:space="preserve">The researcher will choose the positivist philosophy for quantitative data analysis. This philosophy asserts that the social world could be comprehended in an impartial manner. This is closely related to quantitative data collection techniques </w:t>
      </w:r>
      <w:r w:rsidRPr="00FA2687">
        <w:rPr>
          <w:rFonts w:eastAsia="Times New Roman" w:cs="Times New Roman"/>
          <w:color w:val="1F497D" w:themeColor="text2"/>
          <w:szCs w:val="24"/>
        </w:rPr>
        <w:t>(</w:t>
      </w:r>
      <w:proofErr w:type="spellStart"/>
      <w:r w:rsidRPr="00FA2687">
        <w:rPr>
          <w:rFonts w:eastAsia="Times New Roman" w:cs="Times New Roman"/>
          <w:color w:val="1F497D" w:themeColor="text2"/>
          <w:szCs w:val="24"/>
        </w:rPr>
        <w:t>Muhaise</w:t>
      </w:r>
      <w:proofErr w:type="spellEnd"/>
      <w:r w:rsidRPr="00FA2687">
        <w:rPr>
          <w:rFonts w:eastAsia="Times New Roman" w:cs="Times New Roman"/>
          <w:color w:val="1F497D" w:themeColor="text2"/>
          <w:szCs w:val="24"/>
        </w:rPr>
        <w:t xml:space="preserve"> et al. 2020)</w:t>
      </w:r>
      <w:r>
        <w:rPr>
          <w:rFonts w:eastAsia="Times New Roman" w:cs="Times New Roman"/>
          <w:szCs w:val="24"/>
        </w:rPr>
        <w:t xml:space="preserve">. Positivism often includes the utilisation of available theories and concepts to create hypotheses, which are to be examined during the procedure of research. On the other hand, </w:t>
      </w:r>
      <w:proofErr w:type="spellStart"/>
      <w:r>
        <w:rPr>
          <w:rFonts w:eastAsia="Times New Roman" w:cs="Times New Roman"/>
          <w:szCs w:val="24"/>
        </w:rPr>
        <w:t>interpretivism</w:t>
      </w:r>
      <w:proofErr w:type="spellEnd"/>
      <w:r>
        <w:rPr>
          <w:rFonts w:eastAsia="Times New Roman" w:cs="Times New Roman"/>
          <w:szCs w:val="24"/>
        </w:rPr>
        <w:t xml:space="preserve"> philosophy will be selected for qua</w:t>
      </w:r>
      <w:r w:rsidR="00584062">
        <w:rPr>
          <w:rFonts w:eastAsia="Times New Roman" w:cs="Times New Roman"/>
          <w:szCs w:val="24"/>
        </w:rPr>
        <w:t>nti</w:t>
      </w:r>
      <w:r>
        <w:rPr>
          <w:rFonts w:eastAsia="Times New Roman" w:cs="Times New Roman"/>
          <w:szCs w:val="24"/>
        </w:rPr>
        <w:t xml:space="preserve">tative data collection. </w:t>
      </w:r>
    </w:p>
    <w:p w:rsidR="00DB2190" w:rsidRDefault="00AD35AF" w:rsidP="00AA042B">
      <w:pPr>
        <w:pStyle w:val="Heading2"/>
      </w:pPr>
      <w:bookmarkStart w:id="15" w:name="_Toc128573135"/>
      <w:r>
        <w:t>Research approach</w:t>
      </w:r>
      <w:bookmarkEnd w:id="15"/>
      <w:r>
        <w:t xml:space="preserve"> </w:t>
      </w:r>
    </w:p>
    <w:p w:rsidR="00DB2190" w:rsidRDefault="00AD35AF">
      <w:pPr>
        <w:rPr>
          <w:rFonts w:eastAsia="Times New Roman" w:cs="Times New Roman"/>
          <w:szCs w:val="24"/>
        </w:rPr>
      </w:pPr>
      <w:r>
        <w:rPr>
          <w:rFonts w:eastAsia="Times New Roman" w:cs="Times New Roman"/>
          <w:szCs w:val="24"/>
        </w:rPr>
        <w:t xml:space="preserve">For this research, the deductive approach will be chosen for quantitative analysis. This approach is a straight-thinking approach where investigators progress from common concepts to certain conclusions </w:t>
      </w:r>
      <w:r w:rsidRPr="003941A5">
        <w:rPr>
          <w:rFonts w:eastAsia="Times New Roman" w:cs="Times New Roman"/>
          <w:color w:val="1F497D" w:themeColor="text2"/>
          <w:szCs w:val="24"/>
        </w:rPr>
        <w:t>(</w:t>
      </w:r>
      <w:proofErr w:type="spellStart"/>
      <w:r w:rsidRPr="003941A5">
        <w:rPr>
          <w:rFonts w:eastAsia="Times New Roman" w:cs="Times New Roman"/>
          <w:color w:val="1F497D" w:themeColor="text2"/>
          <w:szCs w:val="24"/>
        </w:rPr>
        <w:t>Maarouf</w:t>
      </w:r>
      <w:proofErr w:type="spellEnd"/>
      <w:r w:rsidRPr="003941A5">
        <w:rPr>
          <w:rFonts w:eastAsia="Times New Roman" w:cs="Times New Roman"/>
          <w:color w:val="1F497D" w:themeColor="text2"/>
          <w:szCs w:val="24"/>
        </w:rPr>
        <w:t xml:space="preserve">, 2019). </w:t>
      </w:r>
    </w:p>
    <w:p w:rsidR="00DB2190" w:rsidRDefault="00AD35AF" w:rsidP="00AA042B">
      <w:pPr>
        <w:pStyle w:val="Heading2"/>
      </w:pPr>
      <w:bookmarkStart w:id="16" w:name="_Toc128573136"/>
      <w:r>
        <w:t>Data collection procedure</w:t>
      </w:r>
      <w:bookmarkEnd w:id="16"/>
      <w:r>
        <w:t xml:space="preserve"> </w:t>
      </w:r>
    </w:p>
    <w:p w:rsidR="00655952" w:rsidRPr="00655952" w:rsidRDefault="00655952" w:rsidP="00655952">
      <w:pPr>
        <w:rPr>
          <w:rFonts w:eastAsia="Times New Roman" w:cs="Times New Roman"/>
          <w:szCs w:val="24"/>
        </w:rPr>
      </w:pPr>
      <w:bookmarkStart w:id="17" w:name="_Toc128573137"/>
      <w:r w:rsidRPr="00655952">
        <w:rPr>
          <w:rFonts w:eastAsia="Times New Roman" w:cs="Times New Roman"/>
          <w:szCs w:val="24"/>
        </w:rPr>
        <w:t>In this study, participants will be organised for an Anonymous Surveys. The survey will be conducted as based on the details of participants such as name, email address, social secur</w:t>
      </w:r>
      <w:r>
        <w:rPr>
          <w:rFonts w:eastAsia="Times New Roman" w:cs="Times New Roman"/>
          <w:szCs w:val="24"/>
        </w:rPr>
        <w:t>ity number and street address</w:t>
      </w:r>
      <w:r w:rsidRPr="00655952">
        <w:rPr>
          <w:rFonts w:eastAsia="Times New Roman" w:cs="Times New Roman"/>
          <w:szCs w:val="24"/>
        </w:rPr>
        <w:t xml:space="preserve">. A structured survey will be followed in this study. </w:t>
      </w:r>
    </w:p>
    <w:p w:rsidR="00DB2190" w:rsidRDefault="00AD35AF" w:rsidP="00AA042B">
      <w:pPr>
        <w:pStyle w:val="Heading2"/>
      </w:pPr>
      <w:r>
        <w:t>Data analysis procedure</w:t>
      </w:r>
      <w:bookmarkEnd w:id="17"/>
      <w:r>
        <w:t xml:space="preserve"> </w:t>
      </w:r>
    </w:p>
    <w:p w:rsidR="00DB2190" w:rsidRDefault="00AD35AF">
      <w:pPr>
        <w:rPr>
          <w:rFonts w:eastAsia="Times New Roman" w:cs="Times New Roman"/>
          <w:szCs w:val="24"/>
        </w:rPr>
      </w:pPr>
      <w:r>
        <w:rPr>
          <w:rFonts w:eastAsia="Times New Roman" w:cs="Times New Roman"/>
          <w:szCs w:val="24"/>
        </w:rPr>
        <w:t>Qua</w:t>
      </w:r>
      <w:r w:rsidR="00584062">
        <w:rPr>
          <w:rFonts w:eastAsia="Times New Roman" w:cs="Times New Roman"/>
          <w:szCs w:val="24"/>
        </w:rPr>
        <w:t>nti</w:t>
      </w:r>
      <w:r>
        <w:rPr>
          <w:rFonts w:eastAsia="Times New Roman" w:cs="Times New Roman"/>
          <w:szCs w:val="24"/>
        </w:rPr>
        <w:t xml:space="preserve">tative data analysis will be used when the </w:t>
      </w:r>
      <w:r w:rsidR="00584062">
        <w:rPr>
          <w:rFonts w:eastAsia="Times New Roman" w:cs="Times New Roman"/>
          <w:szCs w:val="24"/>
        </w:rPr>
        <w:t xml:space="preserve">survey </w:t>
      </w:r>
      <w:r>
        <w:rPr>
          <w:rFonts w:eastAsia="Times New Roman" w:cs="Times New Roman"/>
          <w:szCs w:val="24"/>
        </w:rPr>
        <w:t>gives all the details regarding the subject topic, those data will be compared to other data to come to the closure point.</w:t>
      </w:r>
    </w:p>
    <w:p w:rsidR="00DB2190" w:rsidRDefault="00AD35AF" w:rsidP="00AA042B">
      <w:pPr>
        <w:pStyle w:val="Heading1"/>
      </w:pPr>
      <w:bookmarkStart w:id="18" w:name="_Toc128573138"/>
      <w:r>
        <w:lastRenderedPageBreak/>
        <w:t>Ethical Consideration</w:t>
      </w:r>
      <w:bookmarkEnd w:id="18"/>
    </w:p>
    <w:p w:rsidR="00DB2190" w:rsidRDefault="00AD35AF">
      <w:pPr>
        <w:rPr>
          <w:rFonts w:eastAsia="Times New Roman" w:cs="Times New Roman"/>
          <w:szCs w:val="24"/>
        </w:rPr>
      </w:pPr>
      <w:r>
        <w:rPr>
          <w:rFonts w:eastAsia="Times New Roman" w:cs="Times New Roman"/>
          <w:szCs w:val="24"/>
        </w:rPr>
        <w:t xml:space="preserve">In this research, investigators will need informed consent for its quantitative analysis. Informed consent is important in this study as it makes sure that researchers get an informed decision regarding whether to take part and cooperate in this study </w:t>
      </w:r>
      <w:r w:rsidRPr="003941A5">
        <w:rPr>
          <w:rFonts w:eastAsia="Times New Roman" w:cs="Times New Roman"/>
          <w:color w:val="1F497D" w:themeColor="text2"/>
          <w:szCs w:val="24"/>
        </w:rPr>
        <w:t>(Hasan et al. 2021)</w:t>
      </w:r>
      <w:r>
        <w:rPr>
          <w:rFonts w:eastAsia="Times New Roman" w:cs="Times New Roman"/>
          <w:szCs w:val="24"/>
        </w:rPr>
        <w:t xml:space="preserve">. This consent collecting consent includes describing the research as well as evaluating participants' understanding utilising an informed consent form, which is a written document and information paper, as a direction for this research study’s verbal explanation. </w:t>
      </w:r>
    </w:p>
    <w:p w:rsidR="00DB2190" w:rsidRDefault="00AD35AF" w:rsidP="00AA042B">
      <w:pPr>
        <w:pStyle w:val="Heading1"/>
      </w:pPr>
      <w:bookmarkStart w:id="19" w:name="_Toc128573139"/>
      <w:r>
        <w:t>Timeframe</w:t>
      </w:r>
      <w:bookmarkEnd w:id="19"/>
    </w:p>
    <w:p w:rsidR="00DB2190" w:rsidRDefault="00DB2190">
      <w:pPr>
        <w:rPr>
          <w:rFonts w:eastAsia="Times New Roman" w:cs="Times New Roman"/>
          <w:b/>
          <w:color w:val="202124"/>
          <w:szCs w:val="24"/>
          <w:highlight w:val="white"/>
        </w:rPr>
      </w:pPr>
    </w:p>
    <w:tbl>
      <w:tblPr>
        <w:tblStyle w:val="a"/>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1485"/>
        <w:gridCol w:w="855"/>
        <w:gridCol w:w="765"/>
        <w:gridCol w:w="765"/>
        <w:gridCol w:w="1005"/>
        <w:gridCol w:w="840"/>
        <w:gridCol w:w="840"/>
      </w:tblGrid>
      <w:tr w:rsidR="00DB2190">
        <w:trPr>
          <w:trHeight w:val="1095"/>
        </w:trPr>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Activity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Duration</w:t>
            </w:r>
          </w:p>
        </w:tc>
        <w:tc>
          <w:tcPr>
            <w:tcW w:w="85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Week 1 -2</w:t>
            </w:r>
          </w:p>
        </w:tc>
        <w:tc>
          <w:tcPr>
            <w:tcW w:w="76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Week 3-4</w:t>
            </w:r>
          </w:p>
        </w:tc>
        <w:tc>
          <w:tcPr>
            <w:tcW w:w="76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Week 5-6</w:t>
            </w:r>
          </w:p>
        </w:tc>
        <w:tc>
          <w:tcPr>
            <w:tcW w:w="100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Week 7-8</w:t>
            </w:r>
          </w:p>
        </w:tc>
        <w:tc>
          <w:tcPr>
            <w:tcW w:w="840"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Week 9-10</w:t>
            </w:r>
          </w:p>
        </w:tc>
        <w:tc>
          <w:tcPr>
            <w:tcW w:w="840"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Week 11-12</w:t>
            </w: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Develop the research question and objectives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1 week</w:t>
            </w:r>
          </w:p>
        </w:tc>
        <w:tc>
          <w:tcPr>
            <w:tcW w:w="85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Begin to read literature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2 week </w:t>
            </w:r>
          </w:p>
        </w:tc>
        <w:tc>
          <w:tcPr>
            <w:tcW w:w="85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Submission of the proposal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1 week</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Writing the introduction</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1 week</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Writing literature review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2 week</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Writing methodology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2 week </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Collecting and examining data with SPSS tool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1 week </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lastRenderedPageBreak/>
              <w:t xml:space="preserve">Writing data analysis with SPSS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1week </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Concluding the research</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 2week </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Finalising the first draft</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3 week </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Finalising the final paper </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1 week </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r w:rsidR="00DB2190">
        <w:tc>
          <w:tcPr>
            <w:tcW w:w="247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Submission of the dissertation</w:t>
            </w:r>
          </w:p>
        </w:tc>
        <w:tc>
          <w:tcPr>
            <w:tcW w:w="1485" w:type="dxa"/>
            <w:shd w:val="clear" w:color="auto" w:fill="auto"/>
            <w:tcMar>
              <w:top w:w="100" w:type="dxa"/>
              <w:left w:w="100" w:type="dxa"/>
              <w:bottom w:w="100" w:type="dxa"/>
              <w:right w:w="100" w:type="dxa"/>
            </w:tcMar>
          </w:tcPr>
          <w:p w:rsidR="00DB2190" w:rsidRDefault="00AD35AF">
            <w:pPr>
              <w:widowControl w:val="0"/>
              <w:jc w:val="center"/>
              <w:rPr>
                <w:rFonts w:eastAsia="Times New Roman" w:cs="Times New Roman"/>
                <w:b/>
                <w:color w:val="202124"/>
                <w:szCs w:val="24"/>
                <w:highlight w:val="white"/>
              </w:rPr>
            </w:pPr>
            <w:r>
              <w:rPr>
                <w:rFonts w:eastAsia="Times New Roman" w:cs="Times New Roman"/>
                <w:b/>
                <w:color w:val="202124"/>
                <w:szCs w:val="24"/>
                <w:highlight w:val="white"/>
              </w:rPr>
              <w:t xml:space="preserve"> 1 week</w:t>
            </w:r>
          </w:p>
        </w:tc>
        <w:tc>
          <w:tcPr>
            <w:tcW w:w="85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76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1005" w:type="dxa"/>
            <w:shd w:val="clear" w:color="auto" w:fill="auto"/>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c>
          <w:tcPr>
            <w:tcW w:w="840" w:type="dxa"/>
            <w:shd w:val="clear" w:color="auto" w:fill="0000FF"/>
            <w:tcMar>
              <w:top w:w="100" w:type="dxa"/>
              <w:left w:w="100" w:type="dxa"/>
              <w:bottom w:w="100" w:type="dxa"/>
              <w:right w:w="100" w:type="dxa"/>
            </w:tcMar>
          </w:tcPr>
          <w:p w:rsidR="00DB2190" w:rsidRDefault="00DB2190">
            <w:pPr>
              <w:widowControl w:val="0"/>
              <w:jc w:val="center"/>
              <w:rPr>
                <w:rFonts w:eastAsia="Times New Roman" w:cs="Times New Roman"/>
                <w:b/>
                <w:color w:val="202124"/>
                <w:szCs w:val="24"/>
                <w:highlight w:val="white"/>
              </w:rPr>
            </w:pPr>
          </w:p>
        </w:tc>
      </w:tr>
    </w:tbl>
    <w:p w:rsidR="00DB2190" w:rsidRDefault="00AD35AF">
      <w:pPr>
        <w:jc w:val="center"/>
        <w:rPr>
          <w:rFonts w:eastAsia="Times New Roman" w:cs="Times New Roman"/>
          <w:b/>
          <w:color w:val="202124"/>
          <w:szCs w:val="24"/>
          <w:highlight w:val="white"/>
        </w:rPr>
      </w:pPr>
      <w:r>
        <w:rPr>
          <w:rFonts w:eastAsia="Times New Roman" w:cs="Times New Roman"/>
          <w:b/>
          <w:color w:val="202124"/>
          <w:szCs w:val="24"/>
          <w:highlight w:val="white"/>
        </w:rPr>
        <w:t xml:space="preserve">Table 2: Timelines of </w:t>
      </w:r>
      <w:r w:rsidR="00AA042B">
        <w:rPr>
          <w:rFonts w:eastAsia="Times New Roman" w:cs="Times New Roman"/>
          <w:b/>
          <w:color w:val="202124"/>
          <w:szCs w:val="24"/>
          <w:highlight w:val="white"/>
        </w:rPr>
        <w:t>the research</w:t>
      </w:r>
      <w:r>
        <w:rPr>
          <w:rFonts w:eastAsia="Times New Roman" w:cs="Times New Roman"/>
          <w:b/>
          <w:color w:val="202124"/>
          <w:szCs w:val="24"/>
          <w:highlight w:val="white"/>
        </w:rPr>
        <w:t xml:space="preserve"> proposal </w:t>
      </w:r>
    </w:p>
    <w:p w:rsidR="00DB2190" w:rsidRDefault="00AD35AF">
      <w:pPr>
        <w:jc w:val="center"/>
        <w:rPr>
          <w:rFonts w:eastAsia="Times New Roman" w:cs="Times New Roman"/>
          <w:color w:val="202124"/>
          <w:szCs w:val="24"/>
          <w:highlight w:val="white"/>
        </w:rPr>
      </w:pPr>
      <w:r>
        <w:rPr>
          <w:rFonts w:eastAsia="Times New Roman" w:cs="Times New Roman"/>
          <w:color w:val="202124"/>
          <w:szCs w:val="24"/>
          <w:highlight w:val="white"/>
        </w:rPr>
        <w:t>(Source: Created by author)</w:t>
      </w:r>
    </w:p>
    <w:p w:rsidR="00DB2190" w:rsidRDefault="00DB2190">
      <w:pPr>
        <w:rPr>
          <w:rFonts w:eastAsia="Times New Roman" w:cs="Times New Roman"/>
          <w:b/>
          <w:szCs w:val="24"/>
        </w:rPr>
      </w:pPr>
    </w:p>
    <w:p w:rsidR="00DB2190" w:rsidRDefault="00AD35AF" w:rsidP="00AA042B">
      <w:pPr>
        <w:pStyle w:val="Heading1"/>
      </w:pPr>
      <w:bookmarkStart w:id="20" w:name="_Toc128573140"/>
      <w:r>
        <w:t>Conclusion</w:t>
      </w:r>
      <w:bookmarkEnd w:id="20"/>
      <w:r>
        <w:t xml:space="preserve"> </w:t>
      </w:r>
    </w:p>
    <w:p w:rsidR="00DB2190" w:rsidRDefault="00AD35AF">
      <w:pPr>
        <w:rPr>
          <w:rFonts w:eastAsia="Times New Roman" w:cs="Times New Roman"/>
          <w:color w:val="202124"/>
          <w:szCs w:val="24"/>
          <w:highlight w:val="white"/>
        </w:rPr>
      </w:pPr>
      <w:r>
        <w:rPr>
          <w:rFonts w:eastAsia="Times New Roman" w:cs="Times New Roman"/>
          <w:szCs w:val="24"/>
        </w:rPr>
        <w:t>It is concluded that Relationship marketing mainly looks to use traditional marketing tools in developing long-term value specifically for its customers. This marketing pattern is about connecting to the consumer in a good and positive way. That denotes offering continuous, personal support. Moreover, customer service must be a focal point in every aspect of the Tesla business model, as this also demonstrates that they care about their customer's needs. Customer or brand loyalty is explained as the highly positive attitude and perception exhibited by consumers toward an offering product and service provider, mainly resulting in continuous or repeat customer purchase behaviour. The first conceptualizations of this concept are prone to concentrate on the behavioural aspects, which makes it tough to differentiate between spurious loyalty and true loyalty. Therefore, relationship marketing has a positive impact on Tesla's brand loyalty because this marketing pattern helps them to grow its business strategically which improves its overall customer loyalty through its “word-of-mouth” advertising.</w:t>
      </w:r>
    </w:p>
    <w:p w:rsidR="00AA042B" w:rsidRDefault="00AA042B">
      <w:pPr>
        <w:spacing w:line="276" w:lineRule="auto"/>
        <w:jc w:val="left"/>
        <w:rPr>
          <w:rFonts w:eastAsia="Times New Roman" w:cs="Times New Roman"/>
          <w:b/>
          <w:szCs w:val="24"/>
        </w:rPr>
      </w:pPr>
      <w:r>
        <w:rPr>
          <w:rFonts w:eastAsia="Times New Roman" w:cs="Times New Roman"/>
          <w:b/>
          <w:szCs w:val="24"/>
        </w:rPr>
        <w:br w:type="page"/>
      </w:r>
    </w:p>
    <w:p w:rsidR="00DB2190" w:rsidRDefault="00AA042B" w:rsidP="00AA042B">
      <w:pPr>
        <w:pStyle w:val="Heading1"/>
      </w:pPr>
      <w:bookmarkStart w:id="21" w:name="_Toc128573141"/>
      <w:r>
        <w:lastRenderedPageBreak/>
        <w:t>References</w:t>
      </w:r>
      <w:bookmarkEnd w:id="21"/>
    </w:p>
    <w:p w:rsidR="00AA042B" w:rsidRPr="003C337B" w:rsidRDefault="00AA042B" w:rsidP="00AA042B">
      <w:pPr>
        <w:rPr>
          <w:shd w:val="clear" w:color="auto" w:fill="FFFFFF"/>
        </w:rPr>
      </w:pPr>
      <w:proofErr w:type="spellStart"/>
      <w:r w:rsidRPr="003C337B">
        <w:rPr>
          <w:shd w:val="clear" w:color="auto" w:fill="FFFFFF"/>
        </w:rPr>
        <w:t>Amoako</w:t>
      </w:r>
      <w:proofErr w:type="spellEnd"/>
      <w:r w:rsidRPr="003C337B">
        <w:rPr>
          <w:shd w:val="clear" w:color="auto" w:fill="FFFFFF"/>
        </w:rPr>
        <w:t>, G.K., Kutu-</w:t>
      </w:r>
      <w:proofErr w:type="spellStart"/>
      <w:r w:rsidRPr="003C337B">
        <w:rPr>
          <w:shd w:val="clear" w:color="auto" w:fill="FFFFFF"/>
        </w:rPr>
        <w:t>Adu</w:t>
      </w:r>
      <w:proofErr w:type="spellEnd"/>
      <w:r w:rsidRPr="003C337B">
        <w:rPr>
          <w:shd w:val="clear" w:color="auto" w:fill="FFFFFF"/>
        </w:rPr>
        <w:t xml:space="preserve">, S.G., Caesar, L.D. and </w:t>
      </w:r>
      <w:proofErr w:type="spellStart"/>
      <w:r w:rsidRPr="003C337B">
        <w:rPr>
          <w:shd w:val="clear" w:color="auto" w:fill="FFFFFF"/>
        </w:rPr>
        <w:t>Neequaye</w:t>
      </w:r>
      <w:proofErr w:type="spellEnd"/>
      <w:r w:rsidRPr="003C337B">
        <w:rPr>
          <w:shd w:val="clear" w:color="auto" w:fill="FFFFFF"/>
        </w:rPr>
        <w:t>, E., 2019. Relationship marketing and repurchase intention in Ghana’s hospitality industry: An empirical examination of trust and commitment. </w:t>
      </w:r>
      <w:r w:rsidRPr="003C337B">
        <w:rPr>
          <w:i/>
          <w:iCs/>
          <w:shd w:val="clear" w:color="auto" w:fill="FFFFFF"/>
        </w:rPr>
        <w:t>Journal of Relationship Marketing</w:t>
      </w:r>
      <w:r w:rsidRPr="003C337B">
        <w:rPr>
          <w:shd w:val="clear" w:color="auto" w:fill="FFFFFF"/>
        </w:rPr>
        <w:t>, </w:t>
      </w:r>
      <w:r w:rsidRPr="003C337B">
        <w:rPr>
          <w:i/>
          <w:iCs/>
          <w:shd w:val="clear" w:color="auto" w:fill="FFFFFF"/>
        </w:rPr>
        <w:t>18</w:t>
      </w:r>
      <w:r w:rsidRPr="003C337B">
        <w:rPr>
          <w:shd w:val="clear" w:color="auto" w:fill="FFFFFF"/>
        </w:rPr>
        <w:t>(2), pp.77-107.</w:t>
      </w:r>
    </w:p>
    <w:p w:rsidR="00AA042B" w:rsidRPr="003C337B" w:rsidRDefault="00AA042B" w:rsidP="00AA042B">
      <w:pPr>
        <w:rPr>
          <w:shd w:val="clear" w:color="auto" w:fill="FFFFFF"/>
        </w:rPr>
      </w:pPr>
      <w:proofErr w:type="spellStart"/>
      <w:r w:rsidRPr="003C337B">
        <w:rPr>
          <w:shd w:val="clear" w:color="auto" w:fill="FFFFFF"/>
        </w:rPr>
        <w:t>Boateng</w:t>
      </w:r>
      <w:proofErr w:type="spellEnd"/>
      <w:r w:rsidRPr="003C337B">
        <w:rPr>
          <w:shd w:val="clear" w:color="auto" w:fill="FFFFFF"/>
        </w:rPr>
        <w:t xml:space="preserve">, S.L., 2019. Online relationship marketing and customer loyalty: a </w:t>
      </w:r>
      <w:proofErr w:type="spellStart"/>
      <w:r w:rsidRPr="003C337B">
        <w:rPr>
          <w:shd w:val="clear" w:color="auto" w:fill="FFFFFF"/>
        </w:rPr>
        <w:t>signaling</w:t>
      </w:r>
      <w:proofErr w:type="spellEnd"/>
      <w:r w:rsidRPr="003C337B">
        <w:rPr>
          <w:shd w:val="clear" w:color="auto" w:fill="FFFFFF"/>
        </w:rPr>
        <w:t xml:space="preserve"> theory perspective. </w:t>
      </w:r>
      <w:r w:rsidRPr="003C337B">
        <w:rPr>
          <w:i/>
          <w:iCs/>
          <w:shd w:val="clear" w:color="auto" w:fill="FFFFFF"/>
        </w:rPr>
        <w:t>International journal of bank marketing</w:t>
      </w:r>
      <w:r w:rsidRPr="003C337B">
        <w:rPr>
          <w:shd w:val="clear" w:color="auto" w:fill="FFFFFF"/>
        </w:rPr>
        <w:t>, </w:t>
      </w:r>
      <w:r w:rsidRPr="003C337B">
        <w:rPr>
          <w:i/>
          <w:iCs/>
          <w:shd w:val="clear" w:color="auto" w:fill="FFFFFF"/>
        </w:rPr>
        <w:t>37</w:t>
      </w:r>
      <w:r w:rsidRPr="003C337B">
        <w:rPr>
          <w:shd w:val="clear" w:color="auto" w:fill="FFFFFF"/>
        </w:rPr>
        <w:t>(1), pp.226-240.</w:t>
      </w:r>
    </w:p>
    <w:p w:rsidR="00AA042B" w:rsidRPr="003C337B" w:rsidRDefault="00AA042B" w:rsidP="00AA042B">
      <w:pPr>
        <w:rPr>
          <w:shd w:val="clear" w:color="auto" w:fill="FFFFFF"/>
        </w:rPr>
      </w:pPr>
      <w:r w:rsidRPr="003C337B">
        <w:rPr>
          <w:shd w:val="clear" w:color="auto" w:fill="FFFFFF"/>
        </w:rPr>
        <w:t>George, A. and Humphrey, O.O., 2021. An examination of application of Vroom’s expectancy theory in the State Civil Service Commission South-South Nigeria. </w:t>
      </w:r>
      <w:r w:rsidRPr="003C337B">
        <w:rPr>
          <w:i/>
          <w:iCs/>
          <w:shd w:val="clear" w:color="auto" w:fill="FFFFFF"/>
        </w:rPr>
        <w:t>British Journal of Management and Marketing Studies</w:t>
      </w:r>
      <w:r w:rsidRPr="003C337B">
        <w:rPr>
          <w:shd w:val="clear" w:color="auto" w:fill="FFFFFF"/>
        </w:rPr>
        <w:t>, </w:t>
      </w:r>
      <w:r w:rsidRPr="003C337B">
        <w:rPr>
          <w:i/>
          <w:iCs/>
          <w:shd w:val="clear" w:color="auto" w:fill="FFFFFF"/>
        </w:rPr>
        <w:t>4</w:t>
      </w:r>
      <w:r w:rsidRPr="003C337B">
        <w:rPr>
          <w:shd w:val="clear" w:color="auto" w:fill="FFFFFF"/>
        </w:rPr>
        <w:t>(2), pp.1-8.</w:t>
      </w:r>
    </w:p>
    <w:p w:rsidR="00AA042B" w:rsidRPr="003C337B" w:rsidRDefault="00AA042B" w:rsidP="00AA042B">
      <w:r w:rsidRPr="003C337B">
        <w:rPr>
          <w:shd w:val="clear" w:color="auto" w:fill="FFFFFF"/>
        </w:rPr>
        <w:t xml:space="preserve">Hasan, N., Rana, R.U., Chowdhury, S., </w:t>
      </w:r>
      <w:proofErr w:type="spellStart"/>
      <w:r w:rsidRPr="003C337B">
        <w:rPr>
          <w:shd w:val="clear" w:color="auto" w:fill="FFFFFF"/>
        </w:rPr>
        <w:t>Dola</w:t>
      </w:r>
      <w:proofErr w:type="spellEnd"/>
      <w:r w:rsidRPr="003C337B">
        <w:rPr>
          <w:shd w:val="clear" w:color="auto" w:fill="FFFFFF"/>
        </w:rPr>
        <w:t xml:space="preserve">, A.J. and </w:t>
      </w:r>
      <w:proofErr w:type="spellStart"/>
      <w:r w:rsidRPr="003C337B">
        <w:rPr>
          <w:shd w:val="clear" w:color="auto" w:fill="FFFFFF"/>
        </w:rPr>
        <w:t>Rony</w:t>
      </w:r>
      <w:proofErr w:type="spellEnd"/>
      <w:r w:rsidRPr="003C337B">
        <w:rPr>
          <w:shd w:val="clear" w:color="auto" w:fill="FFFFFF"/>
        </w:rPr>
        <w:t>, M.K.K., 2021. Ethical considerations in research. </w:t>
      </w:r>
      <w:r w:rsidRPr="003C337B">
        <w:rPr>
          <w:i/>
          <w:iCs/>
          <w:shd w:val="clear" w:color="auto" w:fill="FFFFFF"/>
        </w:rPr>
        <w:t>Journal of Nursing Research, Patient Safety and Practise (JNRPSP) 2799-1210</w:t>
      </w:r>
      <w:r w:rsidRPr="003C337B">
        <w:rPr>
          <w:shd w:val="clear" w:color="auto" w:fill="FFFFFF"/>
        </w:rPr>
        <w:t>, </w:t>
      </w:r>
      <w:r w:rsidRPr="003C337B">
        <w:rPr>
          <w:i/>
          <w:iCs/>
          <w:shd w:val="clear" w:color="auto" w:fill="FFFFFF"/>
        </w:rPr>
        <w:t>1</w:t>
      </w:r>
      <w:r w:rsidRPr="003C337B">
        <w:rPr>
          <w:shd w:val="clear" w:color="auto" w:fill="FFFFFF"/>
        </w:rPr>
        <w:t>(01), pp.1-4.</w:t>
      </w:r>
    </w:p>
    <w:p w:rsidR="00AA042B" w:rsidRPr="003C337B" w:rsidRDefault="00AA042B" w:rsidP="00AA042B">
      <w:pPr>
        <w:rPr>
          <w:color w:val="auto"/>
        </w:rPr>
      </w:pPr>
      <w:r w:rsidRPr="003C337B">
        <w:rPr>
          <w:shd w:val="clear" w:color="auto" w:fill="FFFFFF"/>
        </w:rPr>
        <w:t>Lee, H.W., 2019. Moderators of the motivational effects of performance management: A comprehensive exploration based on expectancy theory. </w:t>
      </w:r>
      <w:r w:rsidRPr="003C337B">
        <w:rPr>
          <w:i/>
          <w:iCs/>
          <w:shd w:val="clear" w:color="auto" w:fill="FFFFFF"/>
        </w:rPr>
        <w:t>Public Personnel Management</w:t>
      </w:r>
      <w:r w:rsidRPr="003C337B">
        <w:rPr>
          <w:shd w:val="clear" w:color="auto" w:fill="FFFFFF"/>
        </w:rPr>
        <w:t>, </w:t>
      </w:r>
      <w:r w:rsidRPr="003C337B">
        <w:rPr>
          <w:i/>
          <w:iCs/>
          <w:shd w:val="clear" w:color="auto" w:fill="FFFFFF"/>
        </w:rPr>
        <w:t>48</w:t>
      </w:r>
      <w:r w:rsidRPr="003C337B">
        <w:rPr>
          <w:shd w:val="clear" w:color="auto" w:fill="FFFFFF"/>
        </w:rPr>
        <w:t>(1), pp.27-55.</w:t>
      </w:r>
    </w:p>
    <w:p w:rsidR="00AA042B" w:rsidRPr="003C337B" w:rsidRDefault="00AA042B" w:rsidP="00AA042B">
      <w:pPr>
        <w:rPr>
          <w:color w:val="auto"/>
        </w:rPr>
      </w:pPr>
      <w:proofErr w:type="spellStart"/>
      <w:r w:rsidRPr="003C337B">
        <w:rPr>
          <w:shd w:val="clear" w:color="auto" w:fill="FFFFFF"/>
        </w:rPr>
        <w:t>Maarouf</w:t>
      </w:r>
      <w:proofErr w:type="spellEnd"/>
      <w:r w:rsidRPr="003C337B">
        <w:rPr>
          <w:shd w:val="clear" w:color="auto" w:fill="FFFFFF"/>
        </w:rPr>
        <w:t>, H., 2019. Pragmatism as a supportive paradigm for the mixed research approach: Conceptualizing the ontological, epistemological, and axiological stances of pragmatism. </w:t>
      </w:r>
      <w:r w:rsidRPr="003C337B">
        <w:rPr>
          <w:i/>
          <w:iCs/>
          <w:shd w:val="clear" w:color="auto" w:fill="FFFFFF"/>
        </w:rPr>
        <w:t>International Business Research</w:t>
      </w:r>
      <w:r w:rsidRPr="003C337B">
        <w:rPr>
          <w:shd w:val="clear" w:color="auto" w:fill="FFFFFF"/>
        </w:rPr>
        <w:t>, </w:t>
      </w:r>
      <w:r w:rsidRPr="003C337B">
        <w:rPr>
          <w:i/>
          <w:iCs/>
          <w:shd w:val="clear" w:color="auto" w:fill="FFFFFF"/>
        </w:rPr>
        <w:t>12</w:t>
      </w:r>
      <w:r w:rsidRPr="003C337B">
        <w:rPr>
          <w:shd w:val="clear" w:color="auto" w:fill="FFFFFF"/>
        </w:rPr>
        <w:t>(9), pp.1-12.</w:t>
      </w:r>
    </w:p>
    <w:p w:rsidR="00AA042B" w:rsidRPr="003C337B" w:rsidRDefault="00AA042B" w:rsidP="00AA042B">
      <w:r w:rsidRPr="003C337B">
        <w:t xml:space="preserve">Morgan, B.2022. </w:t>
      </w:r>
      <w:r w:rsidRPr="003C337B">
        <w:rPr>
          <w:i/>
          <w:iCs/>
        </w:rPr>
        <w:t>3 ways tesla creates a personalized customer experience</w:t>
      </w:r>
      <w:r w:rsidRPr="003C337B">
        <w:t xml:space="preserve">, </w:t>
      </w:r>
      <w:r w:rsidRPr="003C337B">
        <w:rPr>
          <w:i/>
          <w:iCs/>
        </w:rPr>
        <w:t>Forbes</w:t>
      </w:r>
      <w:r w:rsidRPr="003C337B">
        <w:t xml:space="preserve">. Forbes Magazine. Available at: https://www.forbes.com/sites/blakemorgan/2021/05/10/3-ways-tesla-creates-a-personalized-customer-experience/?sh=b9e4ae023b37 (Accessed: March 1, 2023). </w:t>
      </w:r>
    </w:p>
    <w:p w:rsidR="00AA042B" w:rsidRPr="003C337B" w:rsidRDefault="00AA042B" w:rsidP="00AA042B">
      <w:pPr>
        <w:rPr>
          <w:color w:val="auto"/>
        </w:rPr>
      </w:pPr>
      <w:proofErr w:type="spellStart"/>
      <w:r w:rsidRPr="003C337B">
        <w:rPr>
          <w:shd w:val="clear" w:color="auto" w:fill="FFFFFF"/>
        </w:rPr>
        <w:t>Muhaise</w:t>
      </w:r>
      <w:proofErr w:type="spellEnd"/>
      <w:r w:rsidRPr="003C337B">
        <w:rPr>
          <w:shd w:val="clear" w:color="auto" w:fill="FFFFFF"/>
        </w:rPr>
        <w:t xml:space="preserve">, H., </w:t>
      </w:r>
      <w:proofErr w:type="spellStart"/>
      <w:r w:rsidRPr="003C337B">
        <w:rPr>
          <w:shd w:val="clear" w:color="auto" w:fill="FFFFFF"/>
        </w:rPr>
        <w:t>Ejiri</w:t>
      </w:r>
      <w:proofErr w:type="spellEnd"/>
      <w:r w:rsidRPr="003C337B">
        <w:rPr>
          <w:shd w:val="clear" w:color="auto" w:fill="FFFFFF"/>
        </w:rPr>
        <w:t xml:space="preserve">, A.H., </w:t>
      </w:r>
      <w:proofErr w:type="spellStart"/>
      <w:r w:rsidRPr="003C337B">
        <w:rPr>
          <w:shd w:val="clear" w:color="auto" w:fill="FFFFFF"/>
        </w:rPr>
        <w:t>Muwanga-Zake</w:t>
      </w:r>
      <w:proofErr w:type="spellEnd"/>
      <w:r w:rsidRPr="003C337B">
        <w:rPr>
          <w:shd w:val="clear" w:color="auto" w:fill="FFFFFF"/>
        </w:rPr>
        <w:t xml:space="preserve">, J.W.F. and </w:t>
      </w:r>
      <w:proofErr w:type="spellStart"/>
      <w:r w:rsidRPr="003C337B">
        <w:rPr>
          <w:shd w:val="clear" w:color="auto" w:fill="FFFFFF"/>
        </w:rPr>
        <w:t>Kareyo</w:t>
      </w:r>
      <w:proofErr w:type="spellEnd"/>
      <w:r w:rsidRPr="003C337B">
        <w:rPr>
          <w:shd w:val="clear" w:color="auto" w:fill="FFFFFF"/>
        </w:rPr>
        <w:t>, M., 2020. The Research Philosophy Dilemma for Postgraduate Student Researchers. </w:t>
      </w:r>
      <w:r w:rsidRPr="003C337B">
        <w:rPr>
          <w:i/>
          <w:iCs/>
          <w:shd w:val="clear" w:color="auto" w:fill="FFFFFF"/>
        </w:rPr>
        <w:t>International Journal of Research and Scientific Innovation (IJRSI)|, VII</w:t>
      </w:r>
      <w:r w:rsidRPr="003C337B">
        <w:rPr>
          <w:shd w:val="clear" w:color="auto" w:fill="FFFFFF"/>
        </w:rPr>
        <w:t>, pp.202-204.</w:t>
      </w:r>
    </w:p>
    <w:p w:rsidR="00AA042B" w:rsidRPr="003C337B" w:rsidRDefault="00AA042B" w:rsidP="00AA042B">
      <w:r w:rsidRPr="003C337B">
        <w:t xml:space="preserve">Rojas, F. 2022. </w:t>
      </w:r>
      <w:r w:rsidRPr="003C337B">
        <w:rPr>
          <w:i/>
          <w:iCs/>
        </w:rPr>
        <w:t>Council post: Eight Digital Marketing Lessons we can learn from Tesla</w:t>
      </w:r>
      <w:r w:rsidRPr="003C337B">
        <w:t xml:space="preserve">, </w:t>
      </w:r>
      <w:r w:rsidRPr="003C337B">
        <w:rPr>
          <w:i/>
          <w:iCs/>
        </w:rPr>
        <w:t>Forbes</w:t>
      </w:r>
      <w:r w:rsidRPr="003C337B">
        <w:t xml:space="preserve">. Forbes Magazine. Available at: https://www.forbes.com/sites/forbesagencycouncil/2020/12/10/eight-digital-marketing-lessons-we-can-learn-from-tesla/?sh=47ec773d48c8 (Accessed: March 1, 2023). </w:t>
      </w:r>
    </w:p>
    <w:p w:rsidR="00AA042B" w:rsidRPr="003C337B" w:rsidRDefault="00AA042B" w:rsidP="00AA042B">
      <w:r w:rsidRPr="003C337B">
        <w:rPr>
          <w:shd w:val="clear" w:color="auto" w:fill="FFFFFF"/>
        </w:rPr>
        <w:t xml:space="preserve">Rooney, T., </w:t>
      </w:r>
      <w:proofErr w:type="spellStart"/>
      <w:r w:rsidRPr="003C337B">
        <w:rPr>
          <w:shd w:val="clear" w:color="auto" w:fill="FFFFFF"/>
        </w:rPr>
        <w:t>Krolikowska</w:t>
      </w:r>
      <w:proofErr w:type="spellEnd"/>
      <w:r w:rsidRPr="003C337B">
        <w:rPr>
          <w:shd w:val="clear" w:color="auto" w:fill="FFFFFF"/>
        </w:rPr>
        <w:t>, E. and Bruce, H.L., 2021. Rethinking relationship marketing as consumer led and technology driven: Propositions for research and practice. </w:t>
      </w:r>
      <w:r w:rsidRPr="003C337B">
        <w:rPr>
          <w:i/>
          <w:iCs/>
          <w:shd w:val="clear" w:color="auto" w:fill="FFFFFF"/>
        </w:rPr>
        <w:t>Journal of Relationship Marketing</w:t>
      </w:r>
      <w:r w:rsidRPr="003C337B">
        <w:rPr>
          <w:shd w:val="clear" w:color="auto" w:fill="FFFFFF"/>
        </w:rPr>
        <w:t>, </w:t>
      </w:r>
      <w:r w:rsidRPr="003C337B">
        <w:rPr>
          <w:i/>
          <w:iCs/>
          <w:shd w:val="clear" w:color="auto" w:fill="FFFFFF"/>
        </w:rPr>
        <w:t>20</w:t>
      </w:r>
      <w:r w:rsidRPr="003C337B">
        <w:rPr>
          <w:shd w:val="clear" w:color="auto" w:fill="FFFFFF"/>
        </w:rPr>
        <w:t>(1), pp.42-61.</w:t>
      </w:r>
    </w:p>
    <w:p w:rsidR="00AA042B" w:rsidRPr="003C337B" w:rsidRDefault="00AA042B" w:rsidP="00AA042B">
      <w:r w:rsidRPr="003C337B">
        <w:t xml:space="preserve">Rutter, T. 2018. </w:t>
      </w:r>
      <w:r w:rsidRPr="003C337B">
        <w:rPr>
          <w:i/>
          <w:iCs/>
        </w:rPr>
        <w:t>Why Tesla has the most loyal customers</w:t>
      </w:r>
      <w:r w:rsidRPr="003C337B">
        <w:t xml:space="preserve">, </w:t>
      </w:r>
      <w:r w:rsidRPr="003C337B">
        <w:rPr>
          <w:i/>
          <w:iCs/>
        </w:rPr>
        <w:t>USA Today</w:t>
      </w:r>
      <w:r w:rsidRPr="003C337B">
        <w:t xml:space="preserve">. Gannett Satellite Information Network. Available at: </w:t>
      </w:r>
      <w:r w:rsidRPr="003C337B">
        <w:lastRenderedPageBreak/>
        <w:t xml:space="preserve">https://www.usatoday.com/story/money/cars/2014/09/06/why-tesla-has-the-most-loyal-customers/15139377/ (Accessed: March 1, 2023). </w:t>
      </w:r>
    </w:p>
    <w:p w:rsidR="00AA042B" w:rsidRPr="003C337B" w:rsidRDefault="00AA042B" w:rsidP="00AA042B">
      <w:pPr>
        <w:rPr>
          <w:shd w:val="clear" w:color="auto" w:fill="FFFFFF"/>
        </w:rPr>
      </w:pPr>
      <w:proofErr w:type="spellStart"/>
      <w:r w:rsidRPr="003C337B">
        <w:rPr>
          <w:shd w:val="clear" w:color="auto" w:fill="FFFFFF"/>
        </w:rPr>
        <w:t>Stadder</w:t>
      </w:r>
      <w:proofErr w:type="spellEnd"/>
      <w:r w:rsidRPr="003C337B">
        <w:rPr>
          <w:shd w:val="clear" w:color="auto" w:fill="FFFFFF"/>
        </w:rPr>
        <w:t xml:space="preserve">, E. and </w:t>
      </w:r>
      <w:proofErr w:type="spellStart"/>
      <w:r w:rsidRPr="003C337B">
        <w:rPr>
          <w:shd w:val="clear" w:color="auto" w:fill="FFFFFF"/>
        </w:rPr>
        <w:t>Naraine</w:t>
      </w:r>
      <w:proofErr w:type="spellEnd"/>
      <w:r w:rsidRPr="003C337B">
        <w:rPr>
          <w:shd w:val="clear" w:color="auto" w:fill="FFFFFF"/>
        </w:rPr>
        <w:t xml:space="preserve">, M.L., 2020. Place your bets: An exploratory study of sports-gambling operators’ </w:t>
      </w:r>
      <w:proofErr w:type="gramStart"/>
      <w:r w:rsidRPr="003C337B">
        <w:rPr>
          <w:shd w:val="clear" w:color="auto" w:fill="FFFFFF"/>
        </w:rPr>
        <w:t>use</w:t>
      </w:r>
      <w:proofErr w:type="gramEnd"/>
      <w:r w:rsidRPr="003C337B">
        <w:rPr>
          <w:shd w:val="clear" w:color="auto" w:fill="FFFFFF"/>
        </w:rPr>
        <w:t xml:space="preserve"> of Twitter for relationship marketing. </w:t>
      </w:r>
      <w:r w:rsidRPr="003C337B">
        <w:rPr>
          <w:i/>
          <w:iCs/>
          <w:shd w:val="clear" w:color="auto" w:fill="FFFFFF"/>
        </w:rPr>
        <w:t>International Journal of Sport Communication</w:t>
      </w:r>
      <w:r w:rsidRPr="003C337B">
        <w:rPr>
          <w:shd w:val="clear" w:color="auto" w:fill="FFFFFF"/>
        </w:rPr>
        <w:t>, </w:t>
      </w:r>
      <w:r w:rsidRPr="003C337B">
        <w:rPr>
          <w:i/>
          <w:iCs/>
          <w:shd w:val="clear" w:color="auto" w:fill="FFFFFF"/>
        </w:rPr>
        <w:t>13</w:t>
      </w:r>
      <w:r w:rsidRPr="003C337B">
        <w:rPr>
          <w:shd w:val="clear" w:color="auto" w:fill="FFFFFF"/>
        </w:rPr>
        <w:t>(2), pp.157-180.</w:t>
      </w:r>
    </w:p>
    <w:p w:rsidR="00AA042B" w:rsidRPr="003C337B" w:rsidRDefault="00AA042B" w:rsidP="00AA042B">
      <w:pPr>
        <w:rPr>
          <w:color w:val="auto"/>
        </w:rPr>
      </w:pPr>
      <w:r w:rsidRPr="003C337B">
        <w:rPr>
          <w:shd w:val="clear" w:color="auto" w:fill="FFFFFF"/>
        </w:rPr>
        <w:t xml:space="preserve">Truong, D., </w:t>
      </w:r>
      <w:proofErr w:type="spellStart"/>
      <w:r w:rsidRPr="003C337B">
        <w:rPr>
          <w:shd w:val="clear" w:color="auto" w:fill="FFFFFF"/>
        </w:rPr>
        <w:t>Xiaoming</w:t>
      </w:r>
      <w:proofErr w:type="spellEnd"/>
      <w:r w:rsidRPr="003C337B">
        <w:rPr>
          <w:shd w:val="clear" w:color="auto" w:fill="FFFFFF"/>
        </w:rPr>
        <w:t xml:space="preserve"> Liu, R. and Yu, J., 2020. Mixed methods research in tourism and hospitality journals. </w:t>
      </w:r>
      <w:r w:rsidRPr="003C337B">
        <w:rPr>
          <w:i/>
          <w:iCs/>
          <w:shd w:val="clear" w:color="auto" w:fill="FFFFFF"/>
        </w:rPr>
        <w:t>International Journal of Contemporary Hospitality Management</w:t>
      </w:r>
      <w:r w:rsidRPr="003C337B">
        <w:rPr>
          <w:shd w:val="clear" w:color="auto" w:fill="FFFFFF"/>
        </w:rPr>
        <w:t>, </w:t>
      </w:r>
      <w:r w:rsidRPr="003C337B">
        <w:rPr>
          <w:i/>
          <w:iCs/>
          <w:shd w:val="clear" w:color="auto" w:fill="FFFFFF"/>
        </w:rPr>
        <w:t>32</w:t>
      </w:r>
      <w:r w:rsidRPr="003C337B">
        <w:rPr>
          <w:shd w:val="clear" w:color="auto" w:fill="FFFFFF"/>
        </w:rPr>
        <w:t>(4), pp.1563-1579.</w:t>
      </w:r>
    </w:p>
    <w:p w:rsidR="00AA042B" w:rsidRPr="003C337B" w:rsidRDefault="00AA042B" w:rsidP="00AA042B">
      <w:pPr>
        <w:pStyle w:val="NormalWeb"/>
        <w:spacing w:line="360" w:lineRule="auto"/>
        <w:jc w:val="both"/>
      </w:pPr>
    </w:p>
    <w:p w:rsidR="00AA042B" w:rsidRPr="003C337B" w:rsidRDefault="00AA042B" w:rsidP="00AA042B">
      <w:pPr>
        <w:rPr>
          <w:rFonts w:cs="Times New Roman"/>
          <w:szCs w:val="24"/>
        </w:rPr>
      </w:pPr>
    </w:p>
    <w:p w:rsidR="00AA042B" w:rsidRPr="00AA042B" w:rsidRDefault="00AA042B" w:rsidP="00AA042B"/>
    <w:p w:rsidR="00DB2190" w:rsidRDefault="00DB2190">
      <w:pPr>
        <w:rPr>
          <w:rFonts w:eastAsia="Times New Roman" w:cs="Times New Roman"/>
        </w:rPr>
      </w:pPr>
    </w:p>
    <w:sectPr w:rsidR="00DB2190" w:rsidSect="00AA042B">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0ED9" w:rsidRDefault="00760ED9" w:rsidP="00AA042B">
      <w:pPr>
        <w:spacing w:line="240" w:lineRule="auto"/>
      </w:pPr>
      <w:r>
        <w:separator/>
      </w:r>
    </w:p>
  </w:endnote>
  <w:endnote w:type="continuationSeparator" w:id="0">
    <w:p w:rsidR="00760ED9" w:rsidRDefault="00760ED9" w:rsidP="00AA04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930815"/>
      <w:docPartObj>
        <w:docPartGallery w:val="Page Numbers (Bottom of Page)"/>
        <w:docPartUnique/>
      </w:docPartObj>
    </w:sdtPr>
    <w:sdtEndPr>
      <w:rPr>
        <w:noProof/>
      </w:rPr>
    </w:sdtEndPr>
    <w:sdtContent>
      <w:p w:rsidR="00AA042B" w:rsidRDefault="00AA042B">
        <w:pPr>
          <w:pStyle w:val="Footer"/>
          <w:jc w:val="right"/>
        </w:pPr>
        <w:r>
          <w:fldChar w:fldCharType="begin"/>
        </w:r>
        <w:r>
          <w:instrText xml:space="preserve"> PAGE   \* MERGEFORMAT </w:instrText>
        </w:r>
        <w:r>
          <w:fldChar w:fldCharType="separate"/>
        </w:r>
        <w:r w:rsidR="0087557A">
          <w:rPr>
            <w:noProof/>
          </w:rPr>
          <w:t>4</w:t>
        </w:r>
        <w:r>
          <w:rPr>
            <w:noProof/>
          </w:rPr>
          <w:fldChar w:fldCharType="end"/>
        </w:r>
      </w:p>
    </w:sdtContent>
  </w:sdt>
  <w:p w:rsidR="00AA042B" w:rsidRDefault="00AA042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0ED9" w:rsidRDefault="00760ED9" w:rsidP="00AA042B">
      <w:pPr>
        <w:spacing w:line="240" w:lineRule="auto"/>
      </w:pPr>
      <w:r>
        <w:separator/>
      </w:r>
    </w:p>
  </w:footnote>
  <w:footnote w:type="continuationSeparator" w:id="0">
    <w:p w:rsidR="00760ED9" w:rsidRDefault="00760ED9" w:rsidP="00AA04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28454C"/>
    <w:multiLevelType w:val="hybridMultilevel"/>
    <w:tmpl w:val="804EC69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76DB7041"/>
    <w:multiLevelType w:val="multilevel"/>
    <w:tmpl w:val="939A15EE"/>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190"/>
    <w:rsid w:val="00102F3C"/>
    <w:rsid w:val="00357434"/>
    <w:rsid w:val="003941A5"/>
    <w:rsid w:val="005469DE"/>
    <w:rsid w:val="00584062"/>
    <w:rsid w:val="00655952"/>
    <w:rsid w:val="006A18C5"/>
    <w:rsid w:val="006B7661"/>
    <w:rsid w:val="00760ED9"/>
    <w:rsid w:val="008254C2"/>
    <w:rsid w:val="0087557A"/>
    <w:rsid w:val="00982E71"/>
    <w:rsid w:val="009A1EA4"/>
    <w:rsid w:val="00A20C48"/>
    <w:rsid w:val="00A42479"/>
    <w:rsid w:val="00A72C61"/>
    <w:rsid w:val="00AA042B"/>
    <w:rsid w:val="00AA4019"/>
    <w:rsid w:val="00AD35AF"/>
    <w:rsid w:val="00AF70D2"/>
    <w:rsid w:val="00CB09C8"/>
    <w:rsid w:val="00D13427"/>
    <w:rsid w:val="00DB2190"/>
    <w:rsid w:val="00FA2687"/>
    <w:rsid w:val="00FA65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D8C8145-7A90-4C90-9937-2494ACF9F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042B"/>
    <w:pPr>
      <w:spacing w:line="360" w:lineRule="auto"/>
      <w:jc w:val="both"/>
    </w:pPr>
    <w:rPr>
      <w:rFonts w:ascii="Times New Roman" w:hAnsi="Times New Roman"/>
      <w:color w:val="000000" w:themeColor="text1"/>
      <w:sz w:val="24"/>
    </w:rPr>
  </w:style>
  <w:style w:type="paragraph" w:styleId="Heading1">
    <w:name w:val="heading 1"/>
    <w:basedOn w:val="Normal"/>
    <w:next w:val="Normal"/>
    <w:rsid w:val="00AA042B"/>
    <w:pPr>
      <w:keepNext/>
      <w:keepLines/>
      <w:spacing w:before="400" w:after="120"/>
      <w:outlineLvl w:val="0"/>
    </w:pPr>
    <w:rPr>
      <w:b/>
      <w:sz w:val="28"/>
      <w:szCs w:val="40"/>
    </w:rPr>
  </w:style>
  <w:style w:type="paragraph" w:styleId="Heading2">
    <w:name w:val="heading 2"/>
    <w:basedOn w:val="Normal"/>
    <w:next w:val="Normal"/>
    <w:rsid w:val="00AA042B"/>
    <w:pPr>
      <w:keepNext/>
      <w:keepLines/>
      <w:spacing w:before="360" w:after="120"/>
      <w:outlineLvl w:val="1"/>
    </w:pPr>
    <w:rPr>
      <w:b/>
      <w:szCs w:val="32"/>
    </w:rPr>
  </w:style>
  <w:style w:type="paragraph" w:styleId="Heading3">
    <w:name w:val="heading 3"/>
    <w:basedOn w:val="Normal"/>
    <w:next w:val="Normal"/>
    <w:rsid w:val="00AA042B"/>
    <w:pPr>
      <w:keepNext/>
      <w:keepLines/>
      <w:spacing w:before="320" w:after="80"/>
      <w:outlineLvl w:val="2"/>
    </w:pPr>
    <w:rPr>
      <w:b/>
      <w:sz w:val="22"/>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A042B"/>
    <w:pPr>
      <w:spacing w:before="100" w:beforeAutospacing="1" w:after="100" w:afterAutospacing="1" w:line="240" w:lineRule="auto"/>
      <w:jc w:val="left"/>
    </w:pPr>
    <w:rPr>
      <w:rFonts w:eastAsia="Times New Roman" w:cs="Times New Roman"/>
      <w:color w:val="auto"/>
      <w:szCs w:val="24"/>
    </w:rPr>
  </w:style>
  <w:style w:type="paragraph" w:styleId="Header">
    <w:name w:val="header"/>
    <w:basedOn w:val="Normal"/>
    <w:link w:val="HeaderChar"/>
    <w:uiPriority w:val="99"/>
    <w:unhideWhenUsed/>
    <w:rsid w:val="00AA042B"/>
    <w:pPr>
      <w:tabs>
        <w:tab w:val="center" w:pos="4513"/>
        <w:tab w:val="right" w:pos="9026"/>
      </w:tabs>
      <w:spacing w:line="240" w:lineRule="auto"/>
    </w:pPr>
  </w:style>
  <w:style w:type="character" w:customStyle="1" w:styleId="HeaderChar">
    <w:name w:val="Header Char"/>
    <w:basedOn w:val="DefaultParagraphFont"/>
    <w:link w:val="Header"/>
    <w:uiPriority w:val="99"/>
    <w:rsid w:val="00AA042B"/>
    <w:rPr>
      <w:rFonts w:ascii="Times New Roman" w:hAnsi="Times New Roman"/>
      <w:color w:val="000000" w:themeColor="text1"/>
      <w:sz w:val="24"/>
    </w:rPr>
  </w:style>
  <w:style w:type="paragraph" w:styleId="Footer">
    <w:name w:val="footer"/>
    <w:basedOn w:val="Normal"/>
    <w:link w:val="FooterChar"/>
    <w:uiPriority w:val="99"/>
    <w:unhideWhenUsed/>
    <w:rsid w:val="00AA042B"/>
    <w:pPr>
      <w:tabs>
        <w:tab w:val="center" w:pos="4513"/>
        <w:tab w:val="right" w:pos="9026"/>
      </w:tabs>
      <w:spacing w:line="240" w:lineRule="auto"/>
    </w:pPr>
  </w:style>
  <w:style w:type="character" w:customStyle="1" w:styleId="FooterChar">
    <w:name w:val="Footer Char"/>
    <w:basedOn w:val="DefaultParagraphFont"/>
    <w:link w:val="Footer"/>
    <w:uiPriority w:val="99"/>
    <w:rsid w:val="00AA042B"/>
    <w:rPr>
      <w:rFonts w:ascii="Times New Roman" w:hAnsi="Times New Roman"/>
      <w:color w:val="000000" w:themeColor="text1"/>
      <w:sz w:val="24"/>
    </w:rPr>
  </w:style>
  <w:style w:type="paragraph" w:styleId="TOCHeading">
    <w:name w:val="TOC Heading"/>
    <w:basedOn w:val="Heading1"/>
    <w:next w:val="Normal"/>
    <w:uiPriority w:val="39"/>
    <w:unhideWhenUsed/>
    <w:qFormat/>
    <w:rsid w:val="00AA042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A042B"/>
    <w:pPr>
      <w:spacing w:after="100"/>
    </w:pPr>
  </w:style>
  <w:style w:type="paragraph" w:styleId="TOC3">
    <w:name w:val="toc 3"/>
    <w:basedOn w:val="Normal"/>
    <w:next w:val="Normal"/>
    <w:autoRedefine/>
    <w:uiPriority w:val="39"/>
    <w:unhideWhenUsed/>
    <w:rsid w:val="00AA042B"/>
    <w:pPr>
      <w:spacing w:after="100"/>
      <w:ind w:left="480"/>
    </w:pPr>
  </w:style>
  <w:style w:type="paragraph" w:styleId="TOC2">
    <w:name w:val="toc 2"/>
    <w:basedOn w:val="Normal"/>
    <w:next w:val="Normal"/>
    <w:autoRedefine/>
    <w:uiPriority w:val="39"/>
    <w:unhideWhenUsed/>
    <w:rsid w:val="00AA042B"/>
    <w:pPr>
      <w:spacing w:after="100"/>
      <w:ind w:left="240"/>
    </w:pPr>
  </w:style>
  <w:style w:type="character" w:styleId="Hyperlink">
    <w:name w:val="Hyperlink"/>
    <w:basedOn w:val="DefaultParagraphFont"/>
    <w:uiPriority w:val="99"/>
    <w:unhideWhenUsed/>
    <w:rsid w:val="00AA042B"/>
    <w:rPr>
      <w:color w:val="0000FF" w:themeColor="hyperlink"/>
      <w:u w:val="single"/>
    </w:rPr>
  </w:style>
  <w:style w:type="paragraph" w:styleId="ListParagraph">
    <w:name w:val="List Paragraph"/>
    <w:basedOn w:val="Normal"/>
    <w:uiPriority w:val="34"/>
    <w:qFormat/>
    <w:rsid w:val="00AA40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5E62D-058F-4964-9407-3E5997BD8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12</Pages>
  <Words>2933</Words>
  <Characters>16724</Characters>
  <Application>Microsoft Office Word</Application>
  <DocSecurity>0</DocSecurity>
  <Lines>139</Lines>
  <Paragraphs>39</Paragraphs>
  <ScaleCrop>false</ScaleCrop>
  <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26</cp:revision>
  <dcterms:created xsi:type="dcterms:W3CDTF">2023-03-01T08:47:00Z</dcterms:created>
  <dcterms:modified xsi:type="dcterms:W3CDTF">2023-03-17T17:07:00Z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ef31a5c759f3884b70e15f66a8d318171111210a04fec7364587fea667165464</vt:lpwstr>
  </property>
</Properties>
</file>