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BF344" w14:textId="6BF5C6D1" w:rsidR="007D10EE" w:rsidRDefault="007D10EE" w:rsidP="007D10EE">
      <w:pPr>
        <w:tabs>
          <w:tab w:val="left" w:pos="1380"/>
        </w:tabs>
        <w:spacing w:line="360" w:lineRule="auto"/>
        <w:jc w:val="center"/>
        <w:rPr>
          <w:rFonts w:ascii="Arial" w:hAnsi="Arial" w:cs="Arial"/>
        </w:rPr>
      </w:pPr>
      <w:r>
        <w:rPr>
          <w:rFonts w:ascii="Arial" w:hAnsi="Arial" w:cs="Arial"/>
        </w:rPr>
        <w:t>Individual report   Assessment component 2</w:t>
      </w:r>
    </w:p>
    <w:p w14:paraId="7D2DDE5F" w14:textId="0CEE450B" w:rsidR="007D10EE" w:rsidRDefault="007D10EE" w:rsidP="007D10EE">
      <w:pPr>
        <w:tabs>
          <w:tab w:val="left" w:pos="1380"/>
        </w:tabs>
        <w:spacing w:line="360" w:lineRule="auto"/>
        <w:jc w:val="center"/>
        <w:rPr>
          <w:rFonts w:ascii="Arial" w:hAnsi="Arial" w:cs="Arial"/>
        </w:rPr>
      </w:pPr>
      <w:r>
        <w:rPr>
          <w:rFonts w:ascii="Arial" w:hAnsi="Arial" w:cs="Arial"/>
        </w:rPr>
        <w:t>Student name: Nikolay Terziev</w:t>
      </w:r>
    </w:p>
    <w:p w14:paraId="1C624C31" w14:textId="1BEE3ABC" w:rsidR="007D10EE" w:rsidRDefault="007D10EE" w:rsidP="007D10EE">
      <w:pPr>
        <w:tabs>
          <w:tab w:val="left" w:pos="1380"/>
        </w:tabs>
        <w:spacing w:line="360" w:lineRule="auto"/>
        <w:jc w:val="center"/>
        <w:rPr>
          <w:rFonts w:ascii="Arial" w:hAnsi="Arial" w:cs="Arial"/>
        </w:rPr>
      </w:pPr>
      <w:r>
        <w:rPr>
          <w:rFonts w:ascii="Arial" w:hAnsi="Arial" w:cs="Arial"/>
        </w:rPr>
        <w:t>Student number:2028389</w:t>
      </w:r>
    </w:p>
    <w:p w14:paraId="61DD3008" w14:textId="4DD6F006" w:rsidR="00286678" w:rsidRDefault="007D10EE" w:rsidP="007D10EE">
      <w:pPr>
        <w:tabs>
          <w:tab w:val="left" w:pos="1380"/>
        </w:tabs>
        <w:spacing w:line="360" w:lineRule="auto"/>
        <w:jc w:val="center"/>
        <w:rPr>
          <w:rFonts w:ascii="Arial" w:hAnsi="Arial" w:cs="Arial"/>
        </w:rPr>
      </w:pPr>
      <w:r>
        <w:rPr>
          <w:rFonts w:ascii="Arial" w:hAnsi="Arial" w:cs="Arial"/>
        </w:rPr>
        <w:t>BA Business Management</w:t>
      </w:r>
    </w:p>
    <w:p w14:paraId="6A7A03A9" w14:textId="598C9E4F" w:rsidR="007D10EE" w:rsidRDefault="007D10EE" w:rsidP="007D10EE">
      <w:pPr>
        <w:tabs>
          <w:tab w:val="left" w:pos="1380"/>
        </w:tabs>
        <w:spacing w:line="360" w:lineRule="auto"/>
        <w:jc w:val="center"/>
        <w:rPr>
          <w:rFonts w:ascii="Arial" w:hAnsi="Arial" w:cs="Arial"/>
        </w:rPr>
      </w:pPr>
      <w:r>
        <w:rPr>
          <w:rFonts w:ascii="Arial" w:hAnsi="Arial" w:cs="Arial"/>
        </w:rPr>
        <w:t>Module: Managing people</w:t>
      </w:r>
    </w:p>
    <w:p w14:paraId="03811995" w14:textId="02A23410" w:rsidR="007D10EE" w:rsidRDefault="007D10EE" w:rsidP="007D10EE">
      <w:pPr>
        <w:tabs>
          <w:tab w:val="left" w:pos="1380"/>
        </w:tabs>
        <w:spacing w:line="360" w:lineRule="auto"/>
        <w:jc w:val="center"/>
        <w:rPr>
          <w:rFonts w:ascii="Arial" w:hAnsi="Arial" w:cs="Arial"/>
          <w:kern w:val="0"/>
          <w14:ligatures w14:val="none"/>
        </w:rPr>
      </w:pPr>
      <w:r>
        <w:rPr>
          <w:rFonts w:ascii="Arial" w:hAnsi="Arial" w:cs="Arial"/>
        </w:rPr>
        <w:t xml:space="preserve">Module code: </w:t>
      </w:r>
      <w:r>
        <w:rPr>
          <w:rFonts w:ascii="Arial" w:hAnsi="Arial" w:cs="Arial"/>
          <w:kern w:val="0"/>
          <w14:ligatures w14:val="none"/>
        </w:rPr>
        <w:t>LCBB5004</w:t>
      </w:r>
    </w:p>
    <w:p w14:paraId="777E1AFD" w14:textId="23B40ADA" w:rsidR="007D10EE" w:rsidRDefault="007D10EE" w:rsidP="007D10EE">
      <w:pPr>
        <w:spacing w:line="360" w:lineRule="auto"/>
        <w:jc w:val="center"/>
        <w:rPr>
          <w:rFonts w:ascii="Arial" w:hAnsi="Arial" w:cs="Arial"/>
        </w:rPr>
      </w:pPr>
      <w:r>
        <w:rPr>
          <w:rFonts w:ascii="Arial" w:hAnsi="Arial" w:cs="Arial"/>
        </w:rPr>
        <w:t>Lecturer Dr Imo Enang</w:t>
      </w:r>
    </w:p>
    <w:p w14:paraId="3DBB0B8C" w14:textId="77777777" w:rsidR="007D10EE" w:rsidRPr="00B25805" w:rsidRDefault="007D10EE" w:rsidP="00286678">
      <w:pPr>
        <w:tabs>
          <w:tab w:val="left" w:pos="1380"/>
        </w:tabs>
        <w:rPr>
          <w:rFonts w:ascii="Arial" w:hAnsi="Arial" w:cs="Arial"/>
        </w:rPr>
      </w:pPr>
    </w:p>
    <w:p w14:paraId="3E3C004B" w14:textId="77777777" w:rsidR="00286678" w:rsidRPr="00B25805" w:rsidRDefault="00286678">
      <w:pPr>
        <w:rPr>
          <w:rFonts w:ascii="Arial" w:hAnsi="Arial" w:cs="Arial"/>
        </w:rPr>
      </w:pPr>
      <w:r w:rsidRPr="00B25805">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828017680"/>
        <w:docPartObj>
          <w:docPartGallery w:val="Table of Contents"/>
          <w:docPartUnique/>
        </w:docPartObj>
      </w:sdtPr>
      <w:sdtEndPr>
        <w:rPr>
          <w:b/>
          <w:bCs/>
          <w:noProof/>
        </w:rPr>
      </w:sdtEndPr>
      <w:sdtContent>
        <w:p w14:paraId="5171C745" w14:textId="2347E872" w:rsidR="00DE653B" w:rsidRDefault="00DE653B">
          <w:pPr>
            <w:pStyle w:val="TOCHeading"/>
          </w:pPr>
          <w:r>
            <w:t>Contents</w:t>
          </w:r>
        </w:p>
        <w:p w14:paraId="239F82D0" w14:textId="5B366274" w:rsidR="00DE653B" w:rsidRDefault="00DE653B">
          <w:pPr>
            <w:pStyle w:val="TOC1"/>
            <w:tabs>
              <w:tab w:val="right" w:leader="dot" w:pos="9062"/>
            </w:tabs>
            <w:rPr>
              <w:noProof/>
            </w:rPr>
          </w:pPr>
          <w:r>
            <w:fldChar w:fldCharType="begin"/>
          </w:r>
          <w:r>
            <w:instrText xml:space="preserve"> TOC \o "1-3" \h \z \u </w:instrText>
          </w:r>
          <w:r>
            <w:fldChar w:fldCharType="separate"/>
          </w:r>
          <w:hyperlink w:anchor="_Toc162690130" w:history="1">
            <w:r w:rsidRPr="00D73115">
              <w:rPr>
                <w:rStyle w:val="Hyperlink"/>
                <w:noProof/>
              </w:rPr>
              <w:t>Abstract</w:t>
            </w:r>
            <w:r>
              <w:rPr>
                <w:noProof/>
                <w:webHidden/>
              </w:rPr>
              <w:tab/>
            </w:r>
            <w:r>
              <w:rPr>
                <w:noProof/>
                <w:webHidden/>
              </w:rPr>
              <w:fldChar w:fldCharType="begin"/>
            </w:r>
            <w:r>
              <w:rPr>
                <w:noProof/>
                <w:webHidden/>
              </w:rPr>
              <w:instrText xml:space="preserve"> PAGEREF _Toc162690130 \h </w:instrText>
            </w:r>
            <w:r>
              <w:rPr>
                <w:noProof/>
                <w:webHidden/>
              </w:rPr>
            </w:r>
            <w:r>
              <w:rPr>
                <w:noProof/>
                <w:webHidden/>
              </w:rPr>
              <w:fldChar w:fldCharType="separate"/>
            </w:r>
            <w:r>
              <w:rPr>
                <w:noProof/>
                <w:webHidden/>
              </w:rPr>
              <w:t>3</w:t>
            </w:r>
            <w:r>
              <w:rPr>
                <w:noProof/>
                <w:webHidden/>
              </w:rPr>
              <w:fldChar w:fldCharType="end"/>
            </w:r>
          </w:hyperlink>
        </w:p>
        <w:p w14:paraId="396A2148" w14:textId="711BA85C" w:rsidR="00DE653B" w:rsidRDefault="00000000">
          <w:pPr>
            <w:pStyle w:val="TOC1"/>
            <w:tabs>
              <w:tab w:val="right" w:leader="dot" w:pos="9062"/>
            </w:tabs>
            <w:rPr>
              <w:noProof/>
            </w:rPr>
          </w:pPr>
          <w:hyperlink w:anchor="_Toc162690131" w:history="1">
            <w:r w:rsidR="00DE653B" w:rsidRPr="00D73115">
              <w:rPr>
                <w:rStyle w:val="Hyperlink"/>
                <w:rFonts w:ascii="Arial" w:hAnsi="Arial" w:cs="Arial"/>
                <w:noProof/>
              </w:rPr>
              <w:t>Introduction</w:t>
            </w:r>
            <w:r w:rsidR="00DE653B">
              <w:rPr>
                <w:noProof/>
                <w:webHidden/>
              </w:rPr>
              <w:tab/>
            </w:r>
            <w:r w:rsidR="00DE653B">
              <w:rPr>
                <w:noProof/>
                <w:webHidden/>
              </w:rPr>
              <w:fldChar w:fldCharType="begin"/>
            </w:r>
            <w:r w:rsidR="00DE653B">
              <w:rPr>
                <w:noProof/>
                <w:webHidden/>
              </w:rPr>
              <w:instrText xml:space="preserve"> PAGEREF _Toc162690131 \h </w:instrText>
            </w:r>
            <w:r w:rsidR="00DE653B">
              <w:rPr>
                <w:noProof/>
                <w:webHidden/>
              </w:rPr>
            </w:r>
            <w:r w:rsidR="00DE653B">
              <w:rPr>
                <w:noProof/>
                <w:webHidden/>
              </w:rPr>
              <w:fldChar w:fldCharType="separate"/>
            </w:r>
            <w:r w:rsidR="00DE653B">
              <w:rPr>
                <w:noProof/>
                <w:webHidden/>
              </w:rPr>
              <w:t>3</w:t>
            </w:r>
            <w:r w:rsidR="00DE653B">
              <w:rPr>
                <w:noProof/>
                <w:webHidden/>
              </w:rPr>
              <w:fldChar w:fldCharType="end"/>
            </w:r>
          </w:hyperlink>
        </w:p>
        <w:p w14:paraId="378B9814" w14:textId="5B6E4A39" w:rsidR="00DE653B" w:rsidRDefault="00000000">
          <w:pPr>
            <w:pStyle w:val="TOC1"/>
            <w:tabs>
              <w:tab w:val="right" w:leader="dot" w:pos="9062"/>
            </w:tabs>
            <w:rPr>
              <w:noProof/>
            </w:rPr>
          </w:pPr>
          <w:hyperlink w:anchor="_Toc162690132" w:history="1">
            <w:r w:rsidR="00DE653B" w:rsidRPr="00D73115">
              <w:rPr>
                <w:rStyle w:val="Hyperlink"/>
                <w:rFonts w:ascii="Arial" w:hAnsi="Arial" w:cs="Arial"/>
                <w:noProof/>
              </w:rPr>
              <w:t>Benefits of flexible working strategies</w:t>
            </w:r>
            <w:r w:rsidR="00DE653B">
              <w:rPr>
                <w:noProof/>
                <w:webHidden/>
              </w:rPr>
              <w:tab/>
            </w:r>
            <w:r w:rsidR="00DE653B">
              <w:rPr>
                <w:noProof/>
                <w:webHidden/>
              </w:rPr>
              <w:fldChar w:fldCharType="begin"/>
            </w:r>
            <w:r w:rsidR="00DE653B">
              <w:rPr>
                <w:noProof/>
                <w:webHidden/>
              </w:rPr>
              <w:instrText xml:space="preserve"> PAGEREF _Toc162690132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015617B4" w14:textId="7663AE7D" w:rsidR="00DE653B" w:rsidRDefault="00000000">
          <w:pPr>
            <w:pStyle w:val="TOC2"/>
            <w:tabs>
              <w:tab w:val="right" w:leader="dot" w:pos="9062"/>
            </w:tabs>
            <w:rPr>
              <w:noProof/>
            </w:rPr>
          </w:pPr>
          <w:hyperlink w:anchor="_Toc162690133" w:history="1">
            <w:r w:rsidR="00DE653B" w:rsidRPr="00D73115">
              <w:rPr>
                <w:rStyle w:val="Hyperlink"/>
                <w:rFonts w:ascii="Arial" w:hAnsi="Arial" w:cs="Arial"/>
                <w:noProof/>
              </w:rPr>
              <w:t>Work-life balance</w:t>
            </w:r>
            <w:r w:rsidR="00DE653B">
              <w:rPr>
                <w:noProof/>
                <w:webHidden/>
              </w:rPr>
              <w:tab/>
            </w:r>
            <w:r w:rsidR="00DE653B">
              <w:rPr>
                <w:noProof/>
                <w:webHidden/>
              </w:rPr>
              <w:fldChar w:fldCharType="begin"/>
            </w:r>
            <w:r w:rsidR="00DE653B">
              <w:rPr>
                <w:noProof/>
                <w:webHidden/>
              </w:rPr>
              <w:instrText xml:space="preserve"> PAGEREF _Toc162690133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5ED7FF19" w14:textId="368B6587" w:rsidR="00DE653B" w:rsidRDefault="00000000">
          <w:pPr>
            <w:pStyle w:val="TOC2"/>
            <w:tabs>
              <w:tab w:val="right" w:leader="dot" w:pos="9062"/>
            </w:tabs>
            <w:rPr>
              <w:noProof/>
            </w:rPr>
          </w:pPr>
          <w:hyperlink w:anchor="_Toc162690134" w:history="1">
            <w:r w:rsidR="00DE653B" w:rsidRPr="00D73115">
              <w:rPr>
                <w:rStyle w:val="Hyperlink"/>
                <w:rFonts w:ascii="Arial" w:hAnsi="Arial" w:cs="Arial"/>
                <w:noProof/>
              </w:rPr>
              <w:t>Employee retention</w:t>
            </w:r>
            <w:r w:rsidR="00DE653B">
              <w:rPr>
                <w:noProof/>
                <w:webHidden/>
              </w:rPr>
              <w:tab/>
            </w:r>
            <w:r w:rsidR="00DE653B">
              <w:rPr>
                <w:noProof/>
                <w:webHidden/>
              </w:rPr>
              <w:fldChar w:fldCharType="begin"/>
            </w:r>
            <w:r w:rsidR="00DE653B">
              <w:rPr>
                <w:noProof/>
                <w:webHidden/>
              </w:rPr>
              <w:instrText xml:space="preserve"> PAGEREF _Toc162690134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1F625074" w14:textId="24D2613B" w:rsidR="00DE653B" w:rsidRDefault="00000000">
          <w:pPr>
            <w:pStyle w:val="TOC2"/>
            <w:tabs>
              <w:tab w:val="right" w:leader="dot" w:pos="9062"/>
            </w:tabs>
            <w:rPr>
              <w:noProof/>
            </w:rPr>
          </w:pPr>
          <w:hyperlink w:anchor="_Toc162690135" w:history="1">
            <w:r w:rsidR="00DE653B" w:rsidRPr="00D73115">
              <w:rPr>
                <w:rStyle w:val="Hyperlink"/>
                <w:rFonts w:ascii="Arial" w:hAnsi="Arial" w:cs="Arial"/>
                <w:noProof/>
              </w:rPr>
              <w:t>Talent pool</w:t>
            </w:r>
            <w:r w:rsidR="00DE653B">
              <w:rPr>
                <w:noProof/>
                <w:webHidden/>
              </w:rPr>
              <w:tab/>
            </w:r>
            <w:r w:rsidR="00DE653B">
              <w:rPr>
                <w:noProof/>
                <w:webHidden/>
              </w:rPr>
              <w:fldChar w:fldCharType="begin"/>
            </w:r>
            <w:r w:rsidR="00DE653B">
              <w:rPr>
                <w:noProof/>
                <w:webHidden/>
              </w:rPr>
              <w:instrText xml:space="preserve"> PAGEREF _Toc162690135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19B54670" w14:textId="4470E033" w:rsidR="00DE653B" w:rsidRDefault="00000000">
          <w:pPr>
            <w:pStyle w:val="TOC2"/>
            <w:tabs>
              <w:tab w:val="right" w:leader="dot" w:pos="9062"/>
            </w:tabs>
            <w:rPr>
              <w:noProof/>
            </w:rPr>
          </w:pPr>
          <w:hyperlink w:anchor="_Toc162690136" w:history="1">
            <w:r w:rsidR="00DE653B" w:rsidRPr="00D73115">
              <w:rPr>
                <w:rStyle w:val="Hyperlink"/>
                <w:rFonts w:ascii="Arial" w:hAnsi="Arial" w:cs="Arial"/>
                <w:noProof/>
              </w:rPr>
              <w:t>Productivity</w:t>
            </w:r>
            <w:r w:rsidR="00DE653B">
              <w:rPr>
                <w:noProof/>
                <w:webHidden/>
              </w:rPr>
              <w:tab/>
            </w:r>
            <w:r w:rsidR="00DE653B">
              <w:rPr>
                <w:noProof/>
                <w:webHidden/>
              </w:rPr>
              <w:fldChar w:fldCharType="begin"/>
            </w:r>
            <w:r w:rsidR="00DE653B">
              <w:rPr>
                <w:noProof/>
                <w:webHidden/>
              </w:rPr>
              <w:instrText xml:space="preserve"> PAGEREF _Toc162690136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5A5BF76D" w14:textId="58529780" w:rsidR="00DE653B" w:rsidRDefault="00000000">
          <w:pPr>
            <w:pStyle w:val="TOC2"/>
            <w:tabs>
              <w:tab w:val="right" w:leader="dot" w:pos="9062"/>
            </w:tabs>
            <w:rPr>
              <w:noProof/>
            </w:rPr>
          </w:pPr>
          <w:hyperlink w:anchor="_Toc162690137" w:history="1">
            <w:r w:rsidR="00DE653B" w:rsidRPr="00D73115">
              <w:rPr>
                <w:rStyle w:val="Hyperlink"/>
                <w:rFonts w:ascii="Arial" w:hAnsi="Arial" w:cs="Arial"/>
                <w:noProof/>
              </w:rPr>
              <w:t>Savings</w:t>
            </w:r>
            <w:r w:rsidR="00DE653B">
              <w:rPr>
                <w:noProof/>
                <w:webHidden/>
              </w:rPr>
              <w:tab/>
            </w:r>
            <w:r w:rsidR="00DE653B">
              <w:rPr>
                <w:noProof/>
                <w:webHidden/>
              </w:rPr>
              <w:fldChar w:fldCharType="begin"/>
            </w:r>
            <w:r w:rsidR="00DE653B">
              <w:rPr>
                <w:noProof/>
                <w:webHidden/>
              </w:rPr>
              <w:instrText xml:space="preserve"> PAGEREF _Toc162690137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152FE80B" w14:textId="037FFA4B" w:rsidR="00DE653B" w:rsidRDefault="00000000">
          <w:pPr>
            <w:pStyle w:val="TOC2"/>
            <w:tabs>
              <w:tab w:val="right" w:leader="dot" w:pos="9062"/>
            </w:tabs>
            <w:rPr>
              <w:noProof/>
            </w:rPr>
          </w:pPr>
          <w:hyperlink w:anchor="_Toc162690138" w:history="1">
            <w:r w:rsidR="00DE653B" w:rsidRPr="00D73115">
              <w:rPr>
                <w:rStyle w:val="Hyperlink"/>
                <w:rFonts w:ascii="Arial" w:hAnsi="Arial" w:cs="Arial"/>
                <w:noProof/>
              </w:rPr>
              <w:t>Adaptability</w:t>
            </w:r>
            <w:r w:rsidR="00DE653B">
              <w:rPr>
                <w:noProof/>
                <w:webHidden/>
              </w:rPr>
              <w:tab/>
            </w:r>
            <w:r w:rsidR="00DE653B">
              <w:rPr>
                <w:noProof/>
                <w:webHidden/>
              </w:rPr>
              <w:fldChar w:fldCharType="begin"/>
            </w:r>
            <w:r w:rsidR="00DE653B">
              <w:rPr>
                <w:noProof/>
                <w:webHidden/>
              </w:rPr>
              <w:instrText xml:space="preserve"> PAGEREF _Toc162690138 \h </w:instrText>
            </w:r>
            <w:r w:rsidR="00DE653B">
              <w:rPr>
                <w:noProof/>
                <w:webHidden/>
              </w:rPr>
            </w:r>
            <w:r w:rsidR="00DE653B">
              <w:rPr>
                <w:noProof/>
                <w:webHidden/>
              </w:rPr>
              <w:fldChar w:fldCharType="separate"/>
            </w:r>
            <w:r w:rsidR="00DE653B">
              <w:rPr>
                <w:noProof/>
                <w:webHidden/>
              </w:rPr>
              <w:t>4</w:t>
            </w:r>
            <w:r w:rsidR="00DE653B">
              <w:rPr>
                <w:noProof/>
                <w:webHidden/>
              </w:rPr>
              <w:fldChar w:fldCharType="end"/>
            </w:r>
          </w:hyperlink>
        </w:p>
        <w:p w14:paraId="69E5A07F" w14:textId="356C0F8F" w:rsidR="00DE653B" w:rsidRDefault="00000000">
          <w:pPr>
            <w:pStyle w:val="TOC2"/>
            <w:tabs>
              <w:tab w:val="right" w:leader="dot" w:pos="9062"/>
            </w:tabs>
            <w:rPr>
              <w:noProof/>
            </w:rPr>
          </w:pPr>
          <w:hyperlink w:anchor="_Toc162690139" w:history="1">
            <w:r w:rsidR="00DE653B" w:rsidRPr="00D73115">
              <w:rPr>
                <w:rStyle w:val="Hyperlink"/>
                <w:rFonts w:ascii="Arial" w:hAnsi="Arial" w:cs="Arial"/>
                <w:noProof/>
              </w:rPr>
              <w:t>Environmental impact</w:t>
            </w:r>
            <w:r w:rsidR="00DE653B">
              <w:rPr>
                <w:noProof/>
                <w:webHidden/>
              </w:rPr>
              <w:tab/>
            </w:r>
            <w:r w:rsidR="00DE653B">
              <w:rPr>
                <w:noProof/>
                <w:webHidden/>
              </w:rPr>
              <w:fldChar w:fldCharType="begin"/>
            </w:r>
            <w:r w:rsidR="00DE653B">
              <w:rPr>
                <w:noProof/>
                <w:webHidden/>
              </w:rPr>
              <w:instrText xml:space="preserve"> PAGEREF _Toc162690139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294B1250" w14:textId="722BDE86" w:rsidR="00DE653B" w:rsidRDefault="00000000">
          <w:pPr>
            <w:pStyle w:val="TOC2"/>
            <w:tabs>
              <w:tab w:val="right" w:leader="dot" w:pos="9062"/>
            </w:tabs>
            <w:rPr>
              <w:noProof/>
            </w:rPr>
          </w:pPr>
          <w:hyperlink w:anchor="_Toc162690140" w:history="1">
            <w:r w:rsidR="00DE653B" w:rsidRPr="00D73115">
              <w:rPr>
                <w:rStyle w:val="Hyperlink"/>
                <w:rFonts w:ascii="Arial" w:hAnsi="Arial" w:cs="Arial"/>
                <w:noProof/>
              </w:rPr>
              <w:t>Employee engagement</w:t>
            </w:r>
            <w:r w:rsidR="00DE653B">
              <w:rPr>
                <w:noProof/>
                <w:webHidden/>
              </w:rPr>
              <w:tab/>
            </w:r>
            <w:r w:rsidR="00DE653B">
              <w:rPr>
                <w:noProof/>
                <w:webHidden/>
              </w:rPr>
              <w:fldChar w:fldCharType="begin"/>
            </w:r>
            <w:r w:rsidR="00DE653B">
              <w:rPr>
                <w:noProof/>
                <w:webHidden/>
              </w:rPr>
              <w:instrText xml:space="preserve"> PAGEREF _Toc162690140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400A494D" w14:textId="29B14A59" w:rsidR="00DE653B" w:rsidRDefault="00000000">
          <w:pPr>
            <w:pStyle w:val="TOC1"/>
            <w:tabs>
              <w:tab w:val="right" w:leader="dot" w:pos="9062"/>
            </w:tabs>
            <w:rPr>
              <w:noProof/>
            </w:rPr>
          </w:pPr>
          <w:hyperlink w:anchor="_Toc162690141" w:history="1">
            <w:r w:rsidR="00DE653B" w:rsidRPr="00D73115">
              <w:rPr>
                <w:rStyle w:val="Hyperlink"/>
                <w:rFonts w:ascii="Arial" w:hAnsi="Arial" w:cs="Arial"/>
                <w:noProof/>
              </w:rPr>
              <w:t>Considerations before implementing</w:t>
            </w:r>
            <w:r w:rsidR="00DE653B">
              <w:rPr>
                <w:noProof/>
                <w:webHidden/>
              </w:rPr>
              <w:tab/>
            </w:r>
            <w:r w:rsidR="00DE653B">
              <w:rPr>
                <w:noProof/>
                <w:webHidden/>
              </w:rPr>
              <w:fldChar w:fldCharType="begin"/>
            </w:r>
            <w:r w:rsidR="00DE653B">
              <w:rPr>
                <w:noProof/>
                <w:webHidden/>
              </w:rPr>
              <w:instrText xml:space="preserve"> PAGEREF _Toc162690141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65AAD853" w14:textId="4209D928" w:rsidR="00DE653B" w:rsidRDefault="00000000">
          <w:pPr>
            <w:pStyle w:val="TOC2"/>
            <w:tabs>
              <w:tab w:val="right" w:leader="dot" w:pos="9062"/>
            </w:tabs>
            <w:rPr>
              <w:noProof/>
            </w:rPr>
          </w:pPr>
          <w:hyperlink w:anchor="_Toc162690142" w:history="1">
            <w:r w:rsidR="00DE653B" w:rsidRPr="00D73115">
              <w:rPr>
                <w:rStyle w:val="Hyperlink"/>
                <w:rFonts w:ascii="Arial" w:hAnsi="Arial" w:cs="Arial"/>
                <w:noProof/>
              </w:rPr>
              <w:t>Operational requirements</w:t>
            </w:r>
            <w:r w:rsidR="00DE653B">
              <w:rPr>
                <w:noProof/>
                <w:webHidden/>
              </w:rPr>
              <w:tab/>
            </w:r>
            <w:r w:rsidR="00DE653B">
              <w:rPr>
                <w:noProof/>
                <w:webHidden/>
              </w:rPr>
              <w:fldChar w:fldCharType="begin"/>
            </w:r>
            <w:r w:rsidR="00DE653B">
              <w:rPr>
                <w:noProof/>
                <w:webHidden/>
              </w:rPr>
              <w:instrText xml:space="preserve"> PAGEREF _Toc162690142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6639E1AF" w14:textId="0A8A8D2B" w:rsidR="00DE653B" w:rsidRDefault="00000000">
          <w:pPr>
            <w:pStyle w:val="TOC2"/>
            <w:tabs>
              <w:tab w:val="right" w:leader="dot" w:pos="9062"/>
            </w:tabs>
            <w:rPr>
              <w:noProof/>
            </w:rPr>
          </w:pPr>
          <w:hyperlink w:anchor="_Toc162690143" w:history="1">
            <w:r w:rsidR="00DE653B" w:rsidRPr="00D73115">
              <w:rPr>
                <w:rStyle w:val="Hyperlink"/>
                <w:rFonts w:ascii="Arial" w:hAnsi="Arial" w:cs="Arial"/>
                <w:noProof/>
              </w:rPr>
              <w:t>Team dynamics</w:t>
            </w:r>
            <w:r w:rsidR="00DE653B">
              <w:rPr>
                <w:noProof/>
                <w:webHidden/>
              </w:rPr>
              <w:tab/>
            </w:r>
            <w:r w:rsidR="00DE653B">
              <w:rPr>
                <w:noProof/>
                <w:webHidden/>
              </w:rPr>
              <w:fldChar w:fldCharType="begin"/>
            </w:r>
            <w:r w:rsidR="00DE653B">
              <w:rPr>
                <w:noProof/>
                <w:webHidden/>
              </w:rPr>
              <w:instrText xml:space="preserve"> PAGEREF _Toc162690143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5593E83D" w14:textId="61CE42F7" w:rsidR="00DE653B" w:rsidRDefault="00000000">
          <w:pPr>
            <w:pStyle w:val="TOC2"/>
            <w:tabs>
              <w:tab w:val="right" w:leader="dot" w:pos="9062"/>
            </w:tabs>
            <w:rPr>
              <w:noProof/>
            </w:rPr>
          </w:pPr>
          <w:hyperlink w:anchor="_Toc162690144" w:history="1">
            <w:r w:rsidR="00DE653B" w:rsidRPr="00D73115">
              <w:rPr>
                <w:rStyle w:val="Hyperlink"/>
                <w:rFonts w:ascii="Arial" w:hAnsi="Arial" w:cs="Arial"/>
                <w:noProof/>
              </w:rPr>
              <w:t>Logistics</w:t>
            </w:r>
            <w:r w:rsidR="00DE653B">
              <w:rPr>
                <w:noProof/>
                <w:webHidden/>
              </w:rPr>
              <w:tab/>
            </w:r>
            <w:r w:rsidR="00DE653B">
              <w:rPr>
                <w:noProof/>
                <w:webHidden/>
              </w:rPr>
              <w:fldChar w:fldCharType="begin"/>
            </w:r>
            <w:r w:rsidR="00DE653B">
              <w:rPr>
                <w:noProof/>
                <w:webHidden/>
              </w:rPr>
              <w:instrText xml:space="preserve"> PAGEREF _Toc162690144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26415B0E" w14:textId="3854729F" w:rsidR="00DE653B" w:rsidRDefault="00000000">
          <w:pPr>
            <w:pStyle w:val="TOC2"/>
            <w:tabs>
              <w:tab w:val="right" w:leader="dot" w:pos="9062"/>
            </w:tabs>
            <w:rPr>
              <w:noProof/>
            </w:rPr>
          </w:pPr>
          <w:hyperlink w:anchor="_Toc162690145" w:history="1">
            <w:r w:rsidR="00DE653B" w:rsidRPr="00D73115">
              <w:rPr>
                <w:rStyle w:val="Hyperlink"/>
                <w:rFonts w:ascii="Arial" w:hAnsi="Arial" w:cs="Arial"/>
                <w:noProof/>
              </w:rPr>
              <w:t>Employee preferences</w:t>
            </w:r>
            <w:r w:rsidR="00DE653B">
              <w:rPr>
                <w:noProof/>
                <w:webHidden/>
              </w:rPr>
              <w:tab/>
            </w:r>
            <w:r w:rsidR="00DE653B">
              <w:rPr>
                <w:noProof/>
                <w:webHidden/>
              </w:rPr>
              <w:fldChar w:fldCharType="begin"/>
            </w:r>
            <w:r w:rsidR="00DE653B">
              <w:rPr>
                <w:noProof/>
                <w:webHidden/>
              </w:rPr>
              <w:instrText xml:space="preserve"> PAGEREF _Toc162690145 \h </w:instrText>
            </w:r>
            <w:r w:rsidR="00DE653B">
              <w:rPr>
                <w:noProof/>
                <w:webHidden/>
              </w:rPr>
            </w:r>
            <w:r w:rsidR="00DE653B">
              <w:rPr>
                <w:noProof/>
                <w:webHidden/>
              </w:rPr>
              <w:fldChar w:fldCharType="separate"/>
            </w:r>
            <w:r w:rsidR="00DE653B">
              <w:rPr>
                <w:noProof/>
                <w:webHidden/>
              </w:rPr>
              <w:t>5</w:t>
            </w:r>
            <w:r w:rsidR="00DE653B">
              <w:rPr>
                <w:noProof/>
                <w:webHidden/>
              </w:rPr>
              <w:fldChar w:fldCharType="end"/>
            </w:r>
          </w:hyperlink>
        </w:p>
        <w:p w14:paraId="344EFB55" w14:textId="5203570B" w:rsidR="00DE653B" w:rsidRDefault="00000000">
          <w:pPr>
            <w:pStyle w:val="TOC2"/>
            <w:tabs>
              <w:tab w:val="right" w:leader="dot" w:pos="9062"/>
            </w:tabs>
            <w:rPr>
              <w:noProof/>
            </w:rPr>
          </w:pPr>
          <w:hyperlink w:anchor="_Toc162690146" w:history="1">
            <w:r w:rsidR="00DE653B" w:rsidRPr="00D73115">
              <w:rPr>
                <w:rStyle w:val="Hyperlink"/>
                <w:rFonts w:ascii="Arial" w:hAnsi="Arial" w:cs="Arial"/>
                <w:noProof/>
              </w:rPr>
              <w:t>Communication channels</w:t>
            </w:r>
            <w:r w:rsidR="00DE653B">
              <w:rPr>
                <w:noProof/>
                <w:webHidden/>
              </w:rPr>
              <w:tab/>
            </w:r>
            <w:r w:rsidR="00DE653B">
              <w:rPr>
                <w:noProof/>
                <w:webHidden/>
              </w:rPr>
              <w:fldChar w:fldCharType="begin"/>
            </w:r>
            <w:r w:rsidR="00DE653B">
              <w:rPr>
                <w:noProof/>
                <w:webHidden/>
              </w:rPr>
              <w:instrText xml:space="preserve"> PAGEREF _Toc162690146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550CBE26" w14:textId="16DE891B" w:rsidR="00DE653B" w:rsidRDefault="00000000">
          <w:pPr>
            <w:pStyle w:val="TOC2"/>
            <w:tabs>
              <w:tab w:val="right" w:leader="dot" w:pos="9062"/>
            </w:tabs>
            <w:rPr>
              <w:noProof/>
            </w:rPr>
          </w:pPr>
          <w:hyperlink w:anchor="_Toc162690147" w:history="1">
            <w:r w:rsidR="00DE653B" w:rsidRPr="00D73115">
              <w:rPr>
                <w:rStyle w:val="Hyperlink"/>
                <w:rFonts w:ascii="Arial" w:hAnsi="Arial" w:cs="Arial"/>
                <w:noProof/>
              </w:rPr>
              <w:t>Performance management</w:t>
            </w:r>
            <w:r w:rsidR="00DE653B">
              <w:rPr>
                <w:noProof/>
                <w:webHidden/>
              </w:rPr>
              <w:tab/>
            </w:r>
            <w:r w:rsidR="00DE653B">
              <w:rPr>
                <w:noProof/>
                <w:webHidden/>
              </w:rPr>
              <w:fldChar w:fldCharType="begin"/>
            </w:r>
            <w:r w:rsidR="00DE653B">
              <w:rPr>
                <w:noProof/>
                <w:webHidden/>
              </w:rPr>
              <w:instrText xml:space="preserve"> PAGEREF _Toc162690147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64E7A293" w14:textId="324CCF2A" w:rsidR="00DE653B" w:rsidRDefault="00000000">
          <w:pPr>
            <w:pStyle w:val="TOC2"/>
            <w:tabs>
              <w:tab w:val="right" w:leader="dot" w:pos="9062"/>
            </w:tabs>
            <w:rPr>
              <w:noProof/>
            </w:rPr>
          </w:pPr>
          <w:hyperlink w:anchor="_Toc162690148" w:history="1">
            <w:r w:rsidR="00DE653B" w:rsidRPr="00D73115">
              <w:rPr>
                <w:rStyle w:val="Hyperlink"/>
                <w:rFonts w:ascii="Arial" w:hAnsi="Arial" w:cs="Arial"/>
                <w:noProof/>
              </w:rPr>
              <w:t>Legal considerations</w:t>
            </w:r>
            <w:r w:rsidR="00DE653B">
              <w:rPr>
                <w:noProof/>
                <w:webHidden/>
              </w:rPr>
              <w:tab/>
            </w:r>
            <w:r w:rsidR="00DE653B">
              <w:rPr>
                <w:noProof/>
                <w:webHidden/>
              </w:rPr>
              <w:fldChar w:fldCharType="begin"/>
            </w:r>
            <w:r w:rsidR="00DE653B">
              <w:rPr>
                <w:noProof/>
                <w:webHidden/>
              </w:rPr>
              <w:instrText xml:space="preserve"> PAGEREF _Toc162690148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2554DB63" w14:textId="18F0C84C" w:rsidR="00DE653B" w:rsidRDefault="00000000">
          <w:pPr>
            <w:pStyle w:val="TOC1"/>
            <w:tabs>
              <w:tab w:val="right" w:leader="dot" w:pos="9062"/>
            </w:tabs>
            <w:rPr>
              <w:noProof/>
            </w:rPr>
          </w:pPr>
          <w:hyperlink w:anchor="_Toc162690149" w:history="1">
            <w:r w:rsidR="00DE653B" w:rsidRPr="00D73115">
              <w:rPr>
                <w:rStyle w:val="Hyperlink"/>
                <w:rFonts w:ascii="Arial" w:hAnsi="Arial" w:cs="Arial"/>
                <w:noProof/>
              </w:rPr>
              <w:t>Pay structure</w:t>
            </w:r>
            <w:r w:rsidR="00DE653B">
              <w:rPr>
                <w:noProof/>
                <w:webHidden/>
              </w:rPr>
              <w:tab/>
            </w:r>
            <w:r w:rsidR="00DE653B">
              <w:rPr>
                <w:noProof/>
                <w:webHidden/>
              </w:rPr>
              <w:fldChar w:fldCharType="begin"/>
            </w:r>
            <w:r w:rsidR="00DE653B">
              <w:rPr>
                <w:noProof/>
                <w:webHidden/>
              </w:rPr>
              <w:instrText xml:space="preserve"> PAGEREF _Toc162690149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437133B7" w14:textId="53454C18" w:rsidR="00DE653B" w:rsidRDefault="00000000">
          <w:pPr>
            <w:pStyle w:val="TOC2"/>
            <w:tabs>
              <w:tab w:val="right" w:leader="dot" w:pos="9062"/>
            </w:tabs>
            <w:rPr>
              <w:noProof/>
            </w:rPr>
          </w:pPr>
          <w:hyperlink w:anchor="_Toc162690150" w:history="1">
            <w:r w:rsidR="00DE653B" w:rsidRPr="00D73115">
              <w:rPr>
                <w:rStyle w:val="Hyperlink"/>
                <w:rFonts w:ascii="Arial" w:hAnsi="Arial" w:cs="Arial"/>
                <w:noProof/>
              </w:rPr>
              <w:t>Performance-based pay</w:t>
            </w:r>
            <w:r w:rsidR="00DE653B">
              <w:rPr>
                <w:noProof/>
                <w:webHidden/>
              </w:rPr>
              <w:tab/>
            </w:r>
            <w:r w:rsidR="00DE653B">
              <w:rPr>
                <w:noProof/>
                <w:webHidden/>
              </w:rPr>
              <w:fldChar w:fldCharType="begin"/>
            </w:r>
            <w:r w:rsidR="00DE653B">
              <w:rPr>
                <w:noProof/>
                <w:webHidden/>
              </w:rPr>
              <w:instrText xml:space="preserve"> PAGEREF _Toc162690150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68D9C9A5" w14:textId="36073DCD" w:rsidR="00DE653B" w:rsidRDefault="00000000">
          <w:pPr>
            <w:pStyle w:val="TOC2"/>
            <w:tabs>
              <w:tab w:val="right" w:leader="dot" w:pos="9062"/>
            </w:tabs>
            <w:rPr>
              <w:noProof/>
            </w:rPr>
          </w:pPr>
          <w:hyperlink w:anchor="_Toc162690151" w:history="1">
            <w:r w:rsidR="00DE653B" w:rsidRPr="00D73115">
              <w:rPr>
                <w:rStyle w:val="Hyperlink"/>
                <w:rFonts w:ascii="Arial" w:hAnsi="Arial" w:cs="Arial"/>
                <w:noProof/>
              </w:rPr>
              <w:t>Market comparison</w:t>
            </w:r>
            <w:r w:rsidR="00DE653B">
              <w:rPr>
                <w:noProof/>
                <w:webHidden/>
              </w:rPr>
              <w:tab/>
            </w:r>
            <w:r w:rsidR="00DE653B">
              <w:rPr>
                <w:noProof/>
                <w:webHidden/>
              </w:rPr>
              <w:fldChar w:fldCharType="begin"/>
            </w:r>
            <w:r w:rsidR="00DE653B">
              <w:rPr>
                <w:noProof/>
                <w:webHidden/>
              </w:rPr>
              <w:instrText xml:space="preserve"> PAGEREF _Toc162690151 \h </w:instrText>
            </w:r>
            <w:r w:rsidR="00DE653B">
              <w:rPr>
                <w:noProof/>
                <w:webHidden/>
              </w:rPr>
            </w:r>
            <w:r w:rsidR="00DE653B">
              <w:rPr>
                <w:noProof/>
                <w:webHidden/>
              </w:rPr>
              <w:fldChar w:fldCharType="separate"/>
            </w:r>
            <w:r w:rsidR="00DE653B">
              <w:rPr>
                <w:noProof/>
                <w:webHidden/>
              </w:rPr>
              <w:t>6</w:t>
            </w:r>
            <w:r w:rsidR="00DE653B">
              <w:rPr>
                <w:noProof/>
                <w:webHidden/>
              </w:rPr>
              <w:fldChar w:fldCharType="end"/>
            </w:r>
          </w:hyperlink>
        </w:p>
        <w:p w14:paraId="0619BACD" w14:textId="3FB26FD8" w:rsidR="00DE653B" w:rsidRDefault="00000000">
          <w:pPr>
            <w:pStyle w:val="TOC2"/>
            <w:tabs>
              <w:tab w:val="right" w:leader="dot" w:pos="9062"/>
            </w:tabs>
            <w:rPr>
              <w:noProof/>
            </w:rPr>
          </w:pPr>
          <w:hyperlink w:anchor="_Toc162690152" w:history="1">
            <w:r w:rsidR="00DE653B" w:rsidRPr="00D73115">
              <w:rPr>
                <w:rStyle w:val="Hyperlink"/>
                <w:rFonts w:ascii="Arial" w:hAnsi="Arial" w:cs="Arial"/>
                <w:noProof/>
              </w:rPr>
              <w:t>Set-up allowance</w:t>
            </w:r>
            <w:r w:rsidR="00DE653B">
              <w:rPr>
                <w:noProof/>
                <w:webHidden/>
              </w:rPr>
              <w:tab/>
            </w:r>
            <w:r w:rsidR="00DE653B">
              <w:rPr>
                <w:noProof/>
                <w:webHidden/>
              </w:rPr>
              <w:fldChar w:fldCharType="begin"/>
            </w:r>
            <w:r w:rsidR="00DE653B">
              <w:rPr>
                <w:noProof/>
                <w:webHidden/>
              </w:rPr>
              <w:instrText xml:space="preserve"> PAGEREF _Toc162690152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2420079E" w14:textId="7A2CE9A2" w:rsidR="00DE653B" w:rsidRDefault="00000000">
          <w:pPr>
            <w:pStyle w:val="TOC2"/>
            <w:tabs>
              <w:tab w:val="right" w:leader="dot" w:pos="9062"/>
            </w:tabs>
            <w:rPr>
              <w:noProof/>
            </w:rPr>
          </w:pPr>
          <w:hyperlink w:anchor="_Toc162690153" w:history="1">
            <w:r w:rsidR="00DE653B" w:rsidRPr="00D73115">
              <w:rPr>
                <w:rStyle w:val="Hyperlink"/>
                <w:rFonts w:ascii="Arial" w:hAnsi="Arial" w:cs="Arial"/>
                <w:noProof/>
              </w:rPr>
              <w:t>Equity</w:t>
            </w:r>
            <w:r w:rsidR="00DE653B">
              <w:rPr>
                <w:noProof/>
                <w:webHidden/>
              </w:rPr>
              <w:tab/>
            </w:r>
            <w:r w:rsidR="00DE653B">
              <w:rPr>
                <w:noProof/>
                <w:webHidden/>
              </w:rPr>
              <w:fldChar w:fldCharType="begin"/>
            </w:r>
            <w:r w:rsidR="00DE653B">
              <w:rPr>
                <w:noProof/>
                <w:webHidden/>
              </w:rPr>
              <w:instrText xml:space="preserve"> PAGEREF _Toc162690153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7BD0F443" w14:textId="5BE8485A" w:rsidR="00DE653B" w:rsidRDefault="00000000">
          <w:pPr>
            <w:pStyle w:val="TOC2"/>
            <w:tabs>
              <w:tab w:val="right" w:leader="dot" w:pos="9062"/>
            </w:tabs>
            <w:rPr>
              <w:noProof/>
            </w:rPr>
          </w:pPr>
          <w:hyperlink w:anchor="_Toc162690154" w:history="1">
            <w:r w:rsidR="00DE653B" w:rsidRPr="00D73115">
              <w:rPr>
                <w:rStyle w:val="Hyperlink"/>
                <w:rFonts w:ascii="Arial" w:hAnsi="Arial" w:cs="Arial"/>
                <w:noProof/>
              </w:rPr>
              <w:t>Consulting employees</w:t>
            </w:r>
            <w:r w:rsidR="00DE653B">
              <w:rPr>
                <w:noProof/>
                <w:webHidden/>
              </w:rPr>
              <w:tab/>
            </w:r>
            <w:r w:rsidR="00DE653B">
              <w:rPr>
                <w:noProof/>
                <w:webHidden/>
              </w:rPr>
              <w:fldChar w:fldCharType="begin"/>
            </w:r>
            <w:r w:rsidR="00DE653B">
              <w:rPr>
                <w:noProof/>
                <w:webHidden/>
              </w:rPr>
              <w:instrText xml:space="preserve"> PAGEREF _Toc162690154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1A37B391" w14:textId="080B6F89" w:rsidR="00DE653B" w:rsidRDefault="00000000">
          <w:pPr>
            <w:pStyle w:val="TOC1"/>
            <w:tabs>
              <w:tab w:val="right" w:leader="dot" w:pos="9062"/>
            </w:tabs>
            <w:rPr>
              <w:noProof/>
            </w:rPr>
          </w:pPr>
          <w:hyperlink w:anchor="_Toc162690155" w:history="1">
            <w:r w:rsidR="00DE653B" w:rsidRPr="00D73115">
              <w:rPr>
                <w:rStyle w:val="Hyperlink"/>
                <w:rFonts w:ascii="Arial" w:hAnsi="Arial" w:cs="Arial"/>
                <w:noProof/>
              </w:rPr>
              <w:t>Employee engagement</w:t>
            </w:r>
            <w:r w:rsidR="00DE653B">
              <w:rPr>
                <w:noProof/>
                <w:webHidden/>
              </w:rPr>
              <w:tab/>
            </w:r>
            <w:r w:rsidR="00DE653B">
              <w:rPr>
                <w:noProof/>
                <w:webHidden/>
              </w:rPr>
              <w:fldChar w:fldCharType="begin"/>
            </w:r>
            <w:r w:rsidR="00DE653B">
              <w:rPr>
                <w:noProof/>
                <w:webHidden/>
              </w:rPr>
              <w:instrText xml:space="preserve"> PAGEREF _Toc162690155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65F073A7" w14:textId="15085EC3" w:rsidR="00DE653B" w:rsidRDefault="00000000">
          <w:pPr>
            <w:pStyle w:val="TOC2"/>
            <w:tabs>
              <w:tab w:val="right" w:leader="dot" w:pos="9062"/>
            </w:tabs>
            <w:rPr>
              <w:noProof/>
            </w:rPr>
          </w:pPr>
          <w:hyperlink w:anchor="_Toc162690156" w:history="1">
            <w:r w:rsidR="00DE653B" w:rsidRPr="00D73115">
              <w:rPr>
                <w:rStyle w:val="Hyperlink"/>
                <w:rFonts w:ascii="Arial" w:hAnsi="Arial" w:cs="Arial"/>
                <w:noProof/>
              </w:rPr>
              <w:t>Clear communication</w:t>
            </w:r>
            <w:r w:rsidR="00DE653B">
              <w:rPr>
                <w:noProof/>
                <w:webHidden/>
              </w:rPr>
              <w:tab/>
            </w:r>
            <w:r w:rsidR="00DE653B">
              <w:rPr>
                <w:noProof/>
                <w:webHidden/>
              </w:rPr>
              <w:fldChar w:fldCharType="begin"/>
            </w:r>
            <w:r w:rsidR="00DE653B">
              <w:rPr>
                <w:noProof/>
                <w:webHidden/>
              </w:rPr>
              <w:instrText xml:space="preserve"> PAGEREF _Toc162690156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5491AD6D" w14:textId="379083B2" w:rsidR="00DE653B" w:rsidRDefault="00000000">
          <w:pPr>
            <w:pStyle w:val="TOC2"/>
            <w:tabs>
              <w:tab w:val="right" w:leader="dot" w:pos="9062"/>
            </w:tabs>
            <w:rPr>
              <w:noProof/>
            </w:rPr>
          </w:pPr>
          <w:hyperlink w:anchor="_Toc162690157" w:history="1">
            <w:r w:rsidR="00DE653B" w:rsidRPr="00D73115">
              <w:rPr>
                <w:rStyle w:val="Hyperlink"/>
                <w:rFonts w:ascii="Arial" w:hAnsi="Arial" w:cs="Arial"/>
                <w:noProof/>
              </w:rPr>
              <w:t>Training</w:t>
            </w:r>
            <w:r w:rsidR="00DE653B">
              <w:rPr>
                <w:noProof/>
                <w:webHidden/>
              </w:rPr>
              <w:tab/>
            </w:r>
            <w:r w:rsidR="00DE653B">
              <w:rPr>
                <w:noProof/>
                <w:webHidden/>
              </w:rPr>
              <w:fldChar w:fldCharType="begin"/>
            </w:r>
            <w:r w:rsidR="00DE653B">
              <w:rPr>
                <w:noProof/>
                <w:webHidden/>
              </w:rPr>
              <w:instrText xml:space="preserve"> PAGEREF _Toc162690157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73B70DAE" w14:textId="48335714" w:rsidR="00DE653B" w:rsidRDefault="00000000">
          <w:pPr>
            <w:pStyle w:val="TOC2"/>
            <w:tabs>
              <w:tab w:val="right" w:leader="dot" w:pos="9062"/>
            </w:tabs>
            <w:rPr>
              <w:noProof/>
            </w:rPr>
          </w:pPr>
          <w:hyperlink w:anchor="_Toc162690158" w:history="1">
            <w:r w:rsidR="00DE653B" w:rsidRPr="00D73115">
              <w:rPr>
                <w:rStyle w:val="Hyperlink"/>
                <w:rFonts w:ascii="Arial" w:hAnsi="Arial" w:cs="Arial"/>
                <w:noProof/>
              </w:rPr>
              <w:t>Autonomy</w:t>
            </w:r>
            <w:r w:rsidR="00DE653B">
              <w:rPr>
                <w:noProof/>
                <w:webHidden/>
              </w:rPr>
              <w:tab/>
            </w:r>
            <w:r w:rsidR="00DE653B">
              <w:rPr>
                <w:noProof/>
                <w:webHidden/>
              </w:rPr>
              <w:fldChar w:fldCharType="begin"/>
            </w:r>
            <w:r w:rsidR="00DE653B">
              <w:rPr>
                <w:noProof/>
                <w:webHidden/>
              </w:rPr>
              <w:instrText xml:space="preserve"> PAGEREF _Toc162690158 \h </w:instrText>
            </w:r>
            <w:r w:rsidR="00DE653B">
              <w:rPr>
                <w:noProof/>
                <w:webHidden/>
              </w:rPr>
            </w:r>
            <w:r w:rsidR="00DE653B">
              <w:rPr>
                <w:noProof/>
                <w:webHidden/>
              </w:rPr>
              <w:fldChar w:fldCharType="separate"/>
            </w:r>
            <w:r w:rsidR="00DE653B">
              <w:rPr>
                <w:noProof/>
                <w:webHidden/>
              </w:rPr>
              <w:t>7</w:t>
            </w:r>
            <w:r w:rsidR="00DE653B">
              <w:rPr>
                <w:noProof/>
                <w:webHidden/>
              </w:rPr>
              <w:fldChar w:fldCharType="end"/>
            </w:r>
          </w:hyperlink>
        </w:p>
        <w:p w14:paraId="5094B94E" w14:textId="60FB3ECA" w:rsidR="00DE653B" w:rsidRDefault="00000000">
          <w:pPr>
            <w:pStyle w:val="TOC2"/>
            <w:tabs>
              <w:tab w:val="right" w:leader="dot" w:pos="9062"/>
            </w:tabs>
            <w:rPr>
              <w:noProof/>
            </w:rPr>
          </w:pPr>
          <w:hyperlink w:anchor="_Toc162690159" w:history="1">
            <w:r w:rsidR="00DE653B" w:rsidRPr="00D73115">
              <w:rPr>
                <w:rStyle w:val="Hyperlink"/>
                <w:rFonts w:ascii="Arial" w:hAnsi="Arial" w:cs="Arial"/>
                <w:noProof/>
              </w:rPr>
              <w:t>Rewards</w:t>
            </w:r>
            <w:r w:rsidR="00DE653B">
              <w:rPr>
                <w:noProof/>
                <w:webHidden/>
              </w:rPr>
              <w:tab/>
            </w:r>
            <w:r w:rsidR="00DE653B">
              <w:rPr>
                <w:noProof/>
                <w:webHidden/>
              </w:rPr>
              <w:fldChar w:fldCharType="begin"/>
            </w:r>
            <w:r w:rsidR="00DE653B">
              <w:rPr>
                <w:noProof/>
                <w:webHidden/>
              </w:rPr>
              <w:instrText xml:space="preserve"> PAGEREF _Toc162690159 \h </w:instrText>
            </w:r>
            <w:r w:rsidR="00DE653B">
              <w:rPr>
                <w:noProof/>
                <w:webHidden/>
              </w:rPr>
            </w:r>
            <w:r w:rsidR="00DE653B">
              <w:rPr>
                <w:noProof/>
                <w:webHidden/>
              </w:rPr>
              <w:fldChar w:fldCharType="separate"/>
            </w:r>
            <w:r w:rsidR="00DE653B">
              <w:rPr>
                <w:noProof/>
                <w:webHidden/>
              </w:rPr>
              <w:t>8</w:t>
            </w:r>
            <w:r w:rsidR="00DE653B">
              <w:rPr>
                <w:noProof/>
                <w:webHidden/>
              </w:rPr>
              <w:fldChar w:fldCharType="end"/>
            </w:r>
          </w:hyperlink>
        </w:p>
        <w:p w14:paraId="7495D128" w14:textId="4BD8660E" w:rsidR="00DE653B" w:rsidRDefault="00000000">
          <w:pPr>
            <w:pStyle w:val="TOC2"/>
            <w:tabs>
              <w:tab w:val="right" w:leader="dot" w:pos="9062"/>
            </w:tabs>
            <w:rPr>
              <w:noProof/>
            </w:rPr>
          </w:pPr>
          <w:hyperlink w:anchor="_Toc162690160" w:history="1">
            <w:r w:rsidR="00DE653B" w:rsidRPr="00D73115">
              <w:rPr>
                <w:rStyle w:val="Hyperlink"/>
                <w:rFonts w:ascii="Arial" w:hAnsi="Arial" w:cs="Arial"/>
                <w:noProof/>
              </w:rPr>
              <w:t>Team-building</w:t>
            </w:r>
            <w:r w:rsidR="00DE653B">
              <w:rPr>
                <w:noProof/>
                <w:webHidden/>
              </w:rPr>
              <w:tab/>
            </w:r>
            <w:r w:rsidR="00DE653B">
              <w:rPr>
                <w:noProof/>
                <w:webHidden/>
              </w:rPr>
              <w:fldChar w:fldCharType="begin"/>
            </w:r>
            <w:r w:rsidR="00DE653B">
              <w:rPr>
                <w:noProof/>
                <w:webHidden/>
              </w:rPr>
              <w:instrText xml:space="preserve"> PAGEREF _Toc162690160 \h </w:instrText>
            </w:r>
            <w:r w:rsidR="00DE653B">
              <w:rPr>
                <w:noProof/>
                <w:webHidden/>
              </w:rPr>
            </w:r>
            <w:r w:rsidR="00DE653B">
              <w:rPr>
                <w:noProof/>
                <w:webHidden/>
              </w:rPr>
              <w:fldChar w:fldCharType="separate"/>
            </w:r>
            <w:r w:rsidR="00DE653B">
              <w:rPr>
                <w:noProof/>
                <w:webHidden/>
              </w:rPr>
              <w:t>8</w:t>
            </w:r>
            <w:r w:rsidR="00DE653B">
              <w:rPr>
                <w:noProof/>
                <w:webHidden/>
              </w:rPr>
              <w:fldChar w:fldCharType="end"/>
            </w:r>
          </w:hyperlink>
        </w:p>
        <w:p w14:paraId="3285D3FC" w14:textId="515D8F07" w:rsidR="00DE653B" w:rsidRDefault="00000000">
          <w:pPr>
            <w:pStyle w:val="TOC2"/>
            <w:tabs>
              <w:tab w:val="right" w:leader="dot" w:pos="9062"/>
            </w:tabs>
            <w:rPr>
              <w:noProof/>
            </w:rPr>
          </w:pPr>
          <w:hyperlink w:anchor="_Toc162690161" w:history="1">
            <w:r w:rsidR="00DE653B" w:rsidRPr="00D73115">
              <w:rPr>
                <w:rStyle w:val="Hyperlink"/>
                <w:rFonts w:ascii="Arial" w:hAnsi="Arial" w:cs="Arial"/>
                <w:noProof/>
              </w:rPr>
              <w:t>Feedback</w:t>
            </w:r>
            <w:r w:rsidR="00DE653B">
              <w:rPr>
                <w:noProof/>
                <w:webHidden/>
              </w:rPr>
              <w:tab/>
            </w:r>
            <w:r w:rsidR="00DE653B">
              <w:rPr>
                <w:noProof/>
                <w:webHidden/>
              </w:rPr>
              <w:fldChar w:fldCharType="begin"/>
            </w:r>
            <w:r w:rsidR="00DE653B">
              <w:rPr>
                <w:noProof/>
                <w:webHidden/>
              </w:rPr>
              <w:instrText xml:space="preserve"> PAGEREF _Toc162690161 \h </w:instrText>
            </w:r>
            <w:r w:rsidR="00DE653B">
              <w:rPr>
                <w:noProof/>
                <w:webHidden/>
              </w:rPr>
            </w:r>
            <w:r w:rsidR="00DE653B">
              <w:rPr>
                <w:noProof/>
                <w:webHidden/>
              </w:rPr>
              <w:fldChar w:fldCharType="separate"/>
            </w:r>
            <w:r w:rsidR="00DE653B">
              <w:rPr>
                <w:noProof/>
                <w:webHidden/>
              </w:rPr>
              <w:t>8</w:t>
            </w:r>
            <w:r w:rsidR="00DE653B">
              <w:rPr>
                <w:noProof/>
                <w:webHidden/>
              </w:rPr>
              <w:fldChar w:fldCharType="end"/>
            </w:r>
          </w:hyperlink>
        </w:p>
        <w:p w14:paraId="5322261D" w14:textId="62C47315" w:rsidR="00DE653B" w:rsidRDefault="00000000">
          <w:pPr>
            <w:pStyle w:val="TOC1"/>
            <w:tabs>
              <w:tab w:val="right" w:leader="dot" w:pos="9062"/>
            </w:tabs>
            <w:rPr>
              <w:noProof/>
            </w:rPr>
          </w:pPr>
          <w:hyperlink w:anchor="_Toc162690162" w:history="1">
            <w:r w:rsidR="00DE653B" w:rsidRPr="00D73115">
              <w:rPr>
                <w:rStyle w:val="Hyperlink"/>
                <w:rFonts w:ascii="Arial" w:hAnsi="Arial" w:cs="Arial"/>
                <w:noProof/>
              </w:rPr>
              <w:t>Conclusion</w:t>
            </w:r>
            <w:r w:rsidR="00DE653B">
              <w:rPr>
                <w:noProof/>
                <w:webHidden/>
              </w:rPr>
              <w:tab/>
            </w:r>
            <w:r w:rsidR="00DE653B">
              <w:rPr>
                <w:noProof/>
                <w:webHidden/>
              </w:rPr>
              <w:fldChar w:fldCharType="begin"/>
            </w:r>
            <w:r w:rsidR="00DE653B">
              <w:rPr>
                <w:noProof/>
                <w:webHidden/>
              </w:rPr>
              <w:instrText xml:space="preserve"> PAGEREF _Toc162690162 \h </w:instrText>
            </w:r>
            <w:r w:rsidR="00DE653B">
              <w:rPr>
                <w:noProof/>
                <w:webHidden/>
              </w:rPr>
            </w:r>
            <w:r w:rsidR="00DE653B">
              <w:rPr>
                <w:noProof/>
                <w:webHidden/>
              </w:rPr>
              <w:fldChar w:fldCharType="separate"/>
            </w:r>
            <w:r w:rsidR="00DE653B">
              <w:rPr>
                <w:noProof/>
                <w:webHidden/>
              </w:rPr>
              <w:t>8</w:t>
            </w:r>
            <w:r w:rsidR="00DE653B">
              <w:rPr>
                <w:noProof/>
                <w:webHidden/>
              </w:rPr>
              <w:fldChar w:fldCharType="end"/>
            </w:r>
          </w:hyperlink>
        </w:p>
        <w:p w14:paraId="601D0FE2" w14:textId="50C4FB61" w:rsidR="00DE653B" w:rsidRDefault="00000000">
          <w:pPr>
            <w:pStyle w:val="TOC1"/>
            <w:tabs>
              <w:tab w:val="right" w:leader="dot" w:pos="9062"/>
            </w:tabs>
            <w:rPr>
              <w:noProof/>
            </w:rPr>
          </w:pPr>
          <w:hyperlink w:anchor="_Toc162690163" w:history="1">
            <w:r w:rsidR="00DE653B" w:rsidRPr="00D73115">
              <w:rPr>
                <w:rStyle w:val="Hyperlink"/>
                <w:rFonts w:ascii="Arial" w:hAnsi="Arial" w:cs="Arial"/>
                <w:noProof/>
              </w:rPr>
              <w:t>References</w:t>
            </w:r>
            <w:r w:rsidR="00DE653B">
              <w:rPr>
                <w:noProof/>
                <w:webHidden/>
              </w:rPr>
              <w:tab/>
            </w:r>
            <w:r w:rsidR="00DE653B">
              <w:rPr>
                <w:noProof/>
                <w:webHidden/>
              </w:rPr>
              <w:fldChar w:fldCharType="begin"/>
            </w:r>
            <w:r w:rsidR="00DE653B">
              <w:rPr>
                <w:noProof/>
                <w:webHidden/>
              </w:rPr>
              <w:instrText xml:space="preserve"> PAGEREF _Toc162690163 \h </w:instrText>
            </w:r>
            <w:r w:rsidR="00DE653B">
              <w:rPr>
                <w:noProof/>
                <w:webHidden/>
              </w:rPr>
            </w:r>
            <w:r w:rsidR="00DE653B">
              <w:rPr>
                <w:noProof/>
                <w:webHidden/>
              </w:rPr>
              <w:fldChar w:fldCharType="separate"/>
            </w:r>
            <w:r w:rsidR="00DE653B">
              <w:rPr>
                <w:noProof/>
                <w:webHidden/>
              </w:rPr>
              <w:t>9</w:t>
            </w:r>
            <w:r w:rsidR="00DE653B">
              <w:rPr>
                <w:noProof/>
                <w:webHidden/>
              </w:rPr>
              <w:fldChar w:fldCharType="end"/>
            </w:r>
          </w:hyperlink>
        </w:p>
        <w:p w14:paraId="7E41F0F0" w14:textId="455D4124" w:rsidR="00286678" w:rsidRPr="00DE653B" w:rsidRDefault="00DE653B">
          <w:r>
            <w:rPr>
              <w:b/>
              <w:bCs/>
              <w:noProof/>
            </w:rPr>
            <w:fldChar w:fldCharType="end"/>
          </w:r>
        </w:p>
      </w:sdtContent>
    </w:sdt>
    <w:p w14:paraId="37113361" w14:textId="12B96B92" w:rsidR="006A3EC8" w:rsidRDefault="00B25805" w:rsidP="00B25805">
      <w:pPr>
        <w:pStyle w:val="Heading1"/>
      </w:pPr>
      <w:bookmarkStart w:id="0" w:name="_Toc162690130"/>
      <w:r>
        <w:lastRenderedPageBreak/>
        <w:t>Abstract</w:t>
      </w:r>
      <w:bookmarkEnd w:id="0"/>
    </w:p>
    <w:p w14:paraId="47753AF5" w14:textId="77777777" w:rsidR="00B25805" w:rsidRDefault="00B25805" w:rsidP="00B25805">
      <w:pPr>
        <w:tabs>
          <w:tab w:val="left" w:pos="1380"/>
        </w:tabs>
        <w:rPr>
          <w:rFonts w:ascii="Arial" w:hAnsi="Arial" w:cs="Arial"/>
        </w:rPr>
      </w:pPr>
      <w:r w:rsidRPr="00B25805">
        <w:rPr>
          <w:rFonts w:ascii="Arial" w:hAnsi="Arial" w:cs="Arial"/>
        </w:rPr>
        <w:t>This</w:t>
      </w:r>
      <w:r>
        <w:rPr>
          <w:rFonts w:ascii="Arial" w:hAnsi="Arial" w:cs="Arial"/>
        </w:rPr>
        <w:t xml:space="preserve"> report</w:t>
      </w:r>
      <w:r w:rsidRPr="00B25805">
        <w:rPr>
          <w:rFonts w:ascii="Arial" w:hAnsi="Arial" w:cs="Arial"/>
        </w:rPr>
        <w:t xml:space="preserve"> explores the implementation of flexible working arrangements at </w:t>
      </w:r>
      <w:proofErr w:type="spellStart"/>
      <w:r w:rsidRPr="00B25805">
        <w:rPr>
          <w:rFonts w:ascii="Arial" w:hAnsi="Arial" w:cs="Arial"/>
        </w:rPr>
        <w:t>AgroTools</w:t>
      </w:r>
      <w:proofErr w:type="spellEnd"/>
      <w:r w:rsidRPr="00B25805">
        <w:rPr>
          <w:rFonts w:ascii="Arial" w:hAnsi="Arial" w:cs="Arial"/>
        </w:rPr>
        <w:t xml:space="preserve">, a company specializing in agricultural equipment manufacturing. It </w:t>
      </w:r>
      <w:proofErr w:type="gramStart"/>
      <w:r>
        <w:rPr>
          <w:rFonts w:ascii="Arial" w:hAnsi="Arial" w:cs="Arial"/>
        </w:rPr>
        <w:t>looks</w:t>
      </w:r>
      <w:r w:rsidRPr="00B25805">
        <w:rPr>
          <w:rFonts w:ascii="Arial" w:hAnsi="Arial" w:cs="Arial"/>
        </w:rPr>
        <w:t xml:space="preserve"> into</w:t>
      </w:r>
      <w:proofErr w:type="gramEnd"/>
      <w:r w:rsidRPr="00B25805">
        <w:rPr>
          <w:rFonts w:ascii="Arial" w:hAnsi="Arial" w:cs="Arial"/>
        </w:rPr>
        <w:t xml:space="preserve"> the benefits of flexible working,</w:t>
      </w:r>
      <w:r>
        <w:rPr>
          <w:rFonts w:ascii="Arial" w:hAnsi="Arial" w:cs="Arial"/>
        </w:rPr>
        <w:t xml:space="preserve"> which </w:t>
      </w:r>
      <w:r w:rsidRPr="00B25805">
        <w:rPr>
          <w:rFonts w:ascii="Arial" w:hAnsi="Arial" w:cs="Arial"/>
        </w:rPr>
        <w:t xml:space="preserve">considerations </w:t>
      </w:r>
      <w:r>
        <w:rPr>
          <w:rFonts w:ascii="Arial" w:hAnsi="Arial" w:cs="Arial"/>
        </w:rPr>
        <w:t xml:space="preserve">should be made </w:t>
      </w:r>
      <w:r w:rsidRPr="00B25805">
        <w:rPr>
          <w:rFonts w:ascii="Arial" w:hAnsi="Arial" w:cs="Arial"/>
        </w:rPr>
        <w:t>for implementation across multiple sites, reconfiguration of the pay structure</w:t>
      </w:r>
      <w:r>
        <w:rPr>
          <w:rFonts w:ascii="Arial" w:hAnsi="Arial" w:cs="Arial"/>
        </w:rPr>
        <w:t xml:space="preserve"> to match the changes</w:t>
      </w:r>
      <w:r w:rsidRPr="00B25805">
        <w:rPr>
          <w:rFonts w:ascii="Arial" w:hAnsi="Arial" w:cs="Arial"/>
        </w:rPr>
        <w:t xml:space="preserve"> and strategies to promote employee engagement. </w:t>
      </w:r>
    </w:p>
    <w:p w14:paraId="10FB7E8A" w14:textId="6E608652" w:rsidR="00B25805" w:rsidRPr="00B25805" w:rsidRDefault="00B25805" w:rsidP="00286678">
      <w:pPr>
        <w:tabs>
          <w:tab w:val="left" w:pos="1380"/>
        </w:tabs>
        <w:rPr>
          <w:rFonts w:ascii="Arial" w:hAnsi="Arial" w:cs="Arial"/>
        </w:rPr>
      </w:pPr>
      <w:r w:rsidRPr="00B25805">
        <w:rPr>
          <w:rFonts w:ascii="Arial" w:hAnsi="Arial" w:cs="Arial"/>
        </w:rPr>
        <w:t xml:space="preserve">Through careful </w:t>
      </w:r>
      <w:r>
        <w:rPr>
          <w:rFonts w:ascii="Arial" w:hAnsi="Arial" w:cs="Arial"/>
        </w:rPr>
        <w:t>planning and clear communication</w:t>
      </w:r>
      <w:r w:rsidRPr="00B25805">
        <w:rPr>
          <w:rFonts w:ascii="Arial" w:hAnsi="Arial" w:cs="Arial"/>
        </w:rPr>
        <w:t xml:space="preserve"> </w:t>
      </w:r>
      <w:proofErr w:type="spellStart"/>
      <w:r w:rsidRPr="00B25805">
        <w:rPr>
          <w:rFonts w:ascii="Arial" w:hAnsi="Arial" w:cs="Arial"/>
        </w:rPr>
        <w:t>AgroTools</w:t>
      </w:r>
      <w:proofErr w:type="spellEnd"/>
      <w:r w:rsidRPr="00B25805">
        <w:rPr>
          <w:rFonts w:ascii="Arial" w:hAnsi="Arial" w:cs="Arial"/>
        </w:rPr>
        <w:t xml:space="preserve"> aims to enhance organizational </w:t>
      </w:r>
      <w:r>
        <w:rPr>
          <w:rFonts w:ascii="Arial" w:hAnsi="Arial" w:cs="Arial"/>
        </w:rPr>
        <w:t>success</w:t>
      </w:r>
      <w:r w:rsidRPr="00B25805">
        <w:rPr>
          <w:rFonts w:ascii="Arial" w:hAnsi="Arial" w:cs="Arial"/>
        </w:rPr>
        <w:t>, employee satisfaction</w:t>
      </w:r>
      <w:r>
        <w:rPr>
          <w:rFonts w:ascii="Arial" w:hAnsi="Arial" w:cs="Arial"/>
        </w:rPr>
        <w:t xml:space="preserve"> and gain a competitive advantage in the sector.</w:t>
      </w:r>
    </w:p>
    <w:p w14:paraId="7EF0186E" w14:textId="5FCBD91F" w:rsidR="00286678" w:rsidRPr="00B25805" w:rsidRDefault="00286678" w:rsidP="00286678">
      <w:pPr>
        <w:pStyle w:val="Heading1"/>
        <w:rPr>
          <w:rFonts w:ascii="Arial" w:hAnsi="Arial" w:cs="Arial"/>
        </w:rPr>
      </w:pPr>
      <w:bookmarkStart w:id="1" w:name="_Toc162690131"/>
      <w:r w:rsidRPr="00B25805">
        <w:rPr>
          <w:rFonts w:ascii="Arial" w:hAnsi="Arial" w:cs="Arial"/>
        </w:rPr>
        <w:t>Introduction</w:t>
      </w:r>
      <w:bookmarkEnd w:id="1"/>
    </w:p>
    <w:p w14:paraId="32D59C06" w14:textId="50146E39" w:rsidR="00286678" w:rsidRPr="00B25805" w:rsidRDefault="00286678" w:rsidP="00286678">
      <w:pPr>
        <w:rPr>
          <w:rFonts w:ascii="Arial" w:hAnsi="Arial" w:cs="Arial"/>
        </w:rPr>
      </w:pPr>
      <w:r w:rsidRPr="00B25805">
        <w:rPr>
          <w:rFonts w:ascii="Arial" w:hAnsi="Arial" w:cs="Arial"/>
        </w:rPr>
        <w:t xml:space="preserve">The Covid-19 pandemic was an unprecedented challenge that forever changed the traditional landscape of work, as it required rapid adaptation from the world which caused a shift towards flexible and hybrid work across all industries. </w:t>
      </w:r>
    </w:p>
    <w:p w14:paraId="78D91480" w14:textId="15974D07" w:rsidR="00286678" w:rsidRPr="00B25805" w:rsidRDefault="00286678" w:rsidP="00441AD7">
      <w:pPr>
        <w:rPr>
          <w:rFonts w:ascii="Arial" w:hAnsi="Arial" w:cs="Arial"/>
        </w:rPr>
      </w:pPr>
      <w:proofErr w:type="spellStart"/>
      <w:r w:rsidRPr="00B25805">
        <w:rPr>
          <w:rFonts w:ascii="Arial" w:hAnsi="Arial" w:cs="Arial"/>
        </w:rPr>
        <w:t>AgroTools</w:t>
      </w:r>
      <w:proofErr w:type="spellEnd"/>
      <w:r w:rsidRPr="00B25805">
        <w:rPr>
          <w:rFonts w:ascii="Arial" w:hAnsi="Arial" w:cs="Arial"/>
        </w:rPr>
        <w:t xml:space="preserve"> is looking to adapt to this as well and in this </w:t>
      </w:r>
      <w:proofErr w:type="gramStart"/>
      <w:r w:rsidRPr="00B25805">
        <w:rPr>
          <w:rFonts w:ascii="Arial" w:hAnsi="Arial" w:cs="Arial"/>
        </w:rPr>
        <w:t>report</w:t>
      </w:r>
      <w:proofErr w:type="gramEnd"/>
      <w:r w:rsidRPr="00B25805">
        <w:rPr>
          <w:rFonts w:ascii="Arial" w:hAnsi="Arial" w:cs="Arial"/>
        </w:rPr>
        <w:t xml:space="preserve"> </w:t>
      </w:r>
      <w:r w:rsidR="00096992" w:rsidRPr="00B25805">
        <w:rPr>
          <w:rFonts w:ascii="Arial" w:hAnsi="Arial" w:cs="Arial"/>
        </w:rPr>
        <w:t xml:space="preserve">we </w:t>
      </w:r>
      <w:r w:rsidRPr="00B25805">
        <w:rPr>
          <w:rFonts w:ascii="Arial" w:hAnsi="Arial" w:cs="Arial"/>
        </w:rPr>
        <w:t>will be looking at the complexities of managing the workforce through hybrid arrangements. This report will</w:t>
      </w:r>
      <w:r w:rsidR="00096992" w:rsidRPr="00B25805">
        <w:rPr>
          <w:rFonts w:ascii="Arial" w:hAnsi="Arial" w:cs="Arial"/>
        </w:rPr>
        <w:t xml:space="preserve"> also</w:t>
      </w:r>
      <w:r w:rsidRPr="00B25805">
        <w:rPr>
          <w:rFonts w:ascii="Arial" w:hAnsi="Arial" w:cs="Arial"/>
        </w:rPr>
        <w:t xml:space="preserve"> </w:t>
      </w:r>
      <w:proofErr w:type="gramStart"/>
      <w:r w:rsidRPr="00B25805">
        <w:rPr>
          <w:rFonts w:ascii="Arial" w:hAnsi="Arial" w:cs="Arial"/>
        </w:rPr>
        <w:t>look into</w:t>
      </w:r>
      <w:proofErr w:type="gramEnd"/>
      <w:r w:rsidRPr="00B25805">
        <w:rPr>
          <w:rFonts w:ascii="Arial" w:hAnsi="Arial" w:cs="Arial"/>
        </w:rPr>
        <w:t xml:space="preserve"> the implications, strategies</w:t>
      </w:r>
      <w:r w:rsidR="00441AD7" w:rsidRPr="00B25805">
        <w:rPr>
          <w:rFonts w:ascii="Arial" w:hAnsi="Arial" w:cs="Arial"/>
        </w:rPr>
        <w:t>, benefits of flexibility and challenges to consider for successful implementation of flexible work across the diverse workforce in the three different sites.</w:t>
      </w:r>
    </w:p>
    <w:p w14:paraId="60565003" w14:textId="1DA83067" w:rsidR="000A7EF0" w:rsidRPr="00B25805" w:rsidRDefault="000A7EF0" w:rsidP="00441AD7">
      <w:pPr>
        <w:rPr>
          <w:rFonts w:ascii="Arial" w:hAnsi="Arial" w:cs="Arial"/>
        </w:rPr>
      </w:pPr>
      <w:r w:rsidRPr="00B25805">
        <w:rPr>
          <w:rFonts w:ascii="Arial" w:hAnsi="Arial" w:cs="Arial"/>
        </w:rPr>
        <w:t xml:space="preserve">By allowing employees to balance their work and personal life better, we meet the evolving expectations of workers and improve employee satisfaction and well-being, which has been said by Gibbs et al. (2021) to increase productivity in the case they looked at, however in other cases such as </w:t>
      </w:r>
      <w:r w:rsidR="00C14F31" w:rsidRPr="00B25805">
        <w:rPr>
          <w:rFonts w:ascii="Arial" w:hAnsi="Arial" w:cs="Arial"/>
        </w:rPr>
        <w:t xml:space="preserve">Galanti et al. </w:t>
      </w:r>
      <w:r w:rsidRPr="00B25805">
        <w:rPr>
          <w:rFonts w:ascii="Arial" w:hAnsi="Arial" w:cs="Arial"/>
        </w:rPr>
        <w:t>(2</w:t>
      </w:r>
      <w:r w:rsidR="00C14F31" w:rsidRPr="00B25805">
        <w:rPr>
          <w:rFonts w:ascii="Arial" w:hAnsi="Arial" w:cs="Arial"/>
        </w:rPr>
        <w:t>021</w:t>
      </w:r>
      <w:r w:rsidRPr="00B25805">
        <w:rPr>
          <w:rFonts w:ascii="Arial" w:hAnsi="Arial" w:cs="Arial"/>
        </w:rPr>
        <w:t>) it is stated that work from home ‘has affected the productivity of employees with no prior remote work experience’</w:t>
      </w:r>
      <w:r w:rsidR="00C14F31" w:rsidRPr="00B25805">
        <w:rPr>
          <w:rFonts w:ascii="Arial" w:hAnsi="Arial" w:cs="Arial"/>
        </w:rPr>
        <w:t>,</w:t>
      </w:r>
      <w:r w:rsidRPr="00B25805">
        <w:rPr>
          <w:rFonts w:ascii="Arial" w:hAnsi="Arial" w:cs="Arial"/>
        </w:rPr>
        <w:t xml:space="preserve"> meaning that preparation is essential before rolling out the new schedule.</w:t>
      </w:r>
    </w:p>
    <w:p w14:paraId="28FBC793" w14:textId="788D9C07" w:rsidR="00325746" w:rsidRPr="00B25805" w:rsidRDefault="00325746" w:rsidP="00441AD7">
      <w:pPr>
        <w:rPr>
          <w:rFonts w:ascii="Arial" w:hAnsi="Arial" w:cs="Arial"/>
        </w:rPr>
      </w:pPr>
      <w:r w:rsidRPr="00B25805">
        <w:rPr>
          <w:rFonts w:ascii="Arial" w:hAnsi="Arial" w:cs="Arial"/>
        </w:rPr>
        <w:t xml:space="preserve">This should result in </w:t>
      </w:r>
      <w:proofErr w:type="spellStart"/>
      <w:r w:rsidRPr="00B25805">
        <w:rPr>
          <w:rFonts w:ascii="Arial" w:hAnsi="Arial" w:cs="Arial"/>
        </w:rPr>
        <w:t>AgroTools</w:t>
      </w:r>
      <w:proofErr w:type="spellEnd"/>
      <w:r w:rsidRPr="00B25805">
        <w:rPr>
          <w:rFonts w:ascii="Arial" w:hAnsi="Arial" w:cs="Arial"/>
        </w:rPr>
        <w:t xml:space="preserve"> gaining a competitive advantage by having better talent acquisition as we will look more appealing to strong candidates while also having a higher retention rate.</w:t>
      </w:r>
    </w:p>
    <w:p w14:paraId="39C541CE" w14:textId="23BE1EC5" w:rsidR="00286678" w:rsidRPr="00B25805" w:rsidRDefault="001B2E94" w:rsidP="00286678">
      <w:pPr>
        <w:rPr>
          <w:rFonts w:ascii="Arial" w:hAnsi="Arial" w:cs="Arial"/>
        </w:rPr>
      </w:pPr>
      <w:r w:rsidRPr="00B25805">
        <w:rPr>
          <w:rFonts w:ascii="Arial" w:hAnsi="Arial" w:cs="Arial"/>
        </w:rPr>
        <w:t xml:space="preserve">However, HR should carefully consider the unique conditions of each department before making any decisions, as operational requirements, team dynamics and logistics will be different on each site and will need tailored planning to ensure the integration of flexible work does not disrupt normal day to day operations. </w:t>
      </w:r>
    </w:p>
    <w:p w14:paraId="6F963B39" w14:textId="77777777" w:rsidR="001B2E94" w:rsidRPr="00B25805" w:rsidRDefault="001B2E94" w:rsidP="00286678">
      <w:pPr>
        <w:rPr>
          <w:rFonts w:ascii="Arial" w:hAnsi="Arial" w:cs="Arial"/>
        </w:rPr>
      </w:pPr>
    </w:p>
    <w:p w14:paraId="14D79A95" w14:textId="77777777" w:rsidR="00286678" w:rsidRPr="00B25805" w:rsidRDefault="00286678" w:rsidP="00286678">
      <w:pPr>
        <w:rPr>
          <w:rFonts w:ascii="Arial" w:hAnsi="Arial" w:cs="Arial"/>
        </w:rPr>
      </w:pPr>
    </w:p>
    <w:p w14:paraId="762A95B5" w14:textId="725896F1" w:rsidR="001B2E94" w:rsidRPr="00B25805" w:rsidRDefault="001B2E94" w:rsidP="00286678">
      <w:pPr>
        <w:rPr>
          <w:rFonts w:ascii="Arial" w:hAnsi="Arial" w:cs="Arial"/>
        </w:rPr>
      </w:pPr>
    </w:p>
    <w:p w14:paraId="5C98F0BE" w14:textId="0863EE98" w:rsidR="00286678" w:rsidRPr="00B25805" w:rsidRDefault="001B2E94" w:rsidP="00286678">
      <w:pPr>
        <w:rPr>
          <w:rFonts w:ascii="Arial" w:hAnsi="Arial" w:cs="Arial"/>
        </w:rPr>
      </w:pPr>
      <w:r w:rsidRPr="00B25805">
        <w:rPr>
          <w:rFonts w:ascii="Arial" w:hAnsi="Arial" w:cs="Arial"/>
        </w:rPr>
        <w:br w:type="page"/>
      </w:r>
    </w:p>
    <w:p w14:paraId="30EEEE71" w14:textId="1C24F866" w:rsidR="001B2E94" w:rsidRPr="00B25805" w:rsidRDefault="001B2E94" w:rsidP="001B2E94">
      <w:pPr>
        <w:pStyle w:val="Heading1"/>
        <w:rPr>
          <w:rFonts w:ascii="Arial" w:hAnsi="Arial" w:cs="Arial"/>
        </w:rPr>
      </w:pPr>
      <w:bookmarkStart w:id="2" w:name="_Toc162690132"/>
      <w:r w:rsidRPr="00B25805">
        <w:rPr>
          <w:rFonts w:ascii="Arial" w:hAnsi="Arial" w:cs="Arial"/>
        </w:rPr>
        <w:lastRenderedPageBreak/>
        <w:t xml:space="preserve">Benefits of </w:t>
      </w:r>
      <w:r w:rsidR="00D244C1" w:rsidRPr="00B25805">
        <w:rPr>
          <w:rFonts w:ascii="Arial" w:hAnsi="Arial" w:cs="Arial"/>
        </w:rPr>
        <w:t>f</w:t>
      </w:r>
      <w:r w:rsidRPr="00B25805">
        <w:rPr>
          <w:rFonts w:ascii="Arial" w:hAnsi="Arial" w:cs="Arial"/>
        </w:rPr>
        <w:t>lexible working strategies</w:t>
      </w:r>
      <w:bookmarkEnd w:id="2"/>
    </w:p>
    <w:p w14:paraId="6E49945B" w14:textId="19ABB894" w:rsidR="001B2E94" w:rsidRPr="00B25805" w:rsidRDefault="001B2E94" w:rsidP="001B2E94">
      <w:pPr>
        <w:tabs>
          <w:tab w:val="left" w:pos="6285"/>
        </w:tabs>
        <w:rPr>
          <w:rFonts w:ascii="Arial" w:hAnsi="Arial" w:cs="Arial"/>
        </w:rPr>
      </w:pPr>
      <w:r w:rsidRPr="00B25805">
        <w:rPr>
          <w:rFonts w:ascii="Arial" w:hAnsi="Arial" w:cs="Arial"/>
        </w:rPr>
        <w:t xml:space="preserve">There is many benefits to flexible working, one of the main ones being saving costs, </w:t>
      </w:r>
      <w:proofErr w:type="gramStart"/>
      <w:r w:rsidRPr="00B25805">
        <w:rPr>
          <w:rFonts w:ascii="Arial" w:hAnsi="Arial" w:cs="Arial"/>
        </w:rPr>
        <w:t>however  Oseland</w:t>
      </w:r>
      <w:proofErr w:type="gramEnd"/>
      <w:r w:rsidRPr="00B25805">
        <w:rPr>
          <w:rFonts w:ascii="Arial" w:hAnsi="Arial" w:cs="Arial"/>
        </w:rPr>
        <w:t xml:space="preserve"> and Webber (2012) say flexible working is ‘more successful when emphasis is placed on other benefits’.</w:t>
      </w:r>
    </w:p>
    <w:p w14:paraId="3B05896F" w14:textId="1DB9ED53" w:rsidR="001B2E94" w:rsidRPr="00B25805" w:rsidRDefault="00D244C1" w:rsidP="007E7AD5">
      <w:pPr>
        <w:pStyle w:val="Heading2"/>
        <w:rPr>
          <w:rFonts w:ascii="Arial" w:hAnsi="Arial" w:cs="Arial"/>
        </w:rPr>
      </w:pPr>
      <w:bookmarkStart w:id="3" w:name="_Toc162690133"/>
      <w:r w:rsidRPr="00B25805">
        <w:rPr>
          <w:rFonts w:ascii="Arial" w:hAnsi="Arial" w:cs="Arial"/>
        </w:rPr>
        <w:t>Work</w:t>
      </w:r>
      <w:r w:rsidR="001B2E94" w:rsidRPr="00B25805">
        <w:rPr>
          <w:rFonts w:ascii="Arial" w:hAnsi="Arial" w:cs="Arial"/>
        </w:rPr>
        <w:t xml:space="preserve">-life </w:t>
      </w:r>
      <w:proofErr w:type="gramStart"/>
      <w:r w:rsidR="001B2E94" w:rsidRPr="00B25805">
        <w:rPr>
          <w:rFonts w:ascii="Arial" w:hAnsi="Arial" w:cs="Arial"/>
        </w:rPr>
        <w:t>balanc</w:t>
      </w:r>
      <w:r w:rsidR="007E7AD5" w:rsidRPr="00B25805">
        <w:rPr>
          <w:rFonts w:ascii="Arial" w:hAnsi="Arial" w:cs="Arial"/>
        </w:rPr>
        <w:t>e</w:t>
      </w:r>
      <w:bookmarkEnd w:id="3"/>
      <w:proofErr w:type="gramEnd"/>
    </w:p>
    <w:p w14:paraId="78A365F4" w14:textId="6968218D" w:rsidR="001B2E94" w:rsidRPr="00B25805" w:rsidRDefault="007E7AD5" w:rsidP="00D244C1">
      <w:pPr>
        <w:rPr>
          <w:rFonts w:ascii="Arial" w:hAnsi="Arial" w:cs="Arial"/>
        </w:rPr>
      </w:pPr>
      <w:r w:rsidRPr="00B25805">
        <w:rPr>
          <w:rFonts w:ascii="Arial" w:hAnsi="Arial" w:cs="Arial"/>
        </w:rPr>
        <w:t>A flexible work arrangement can allow employees to balance their professional responsibilities and their personal life and interests, this can lead to a more relaxed life with reduced stress which improves mental well-being and leads to increased job satisfaction.</w:t>
      </w:r>
    </w:p>
    <w:p w14:paraId="470CC9DA" w14:textId="560457BA" w:rsidR="00D244C1" w:rsidRPr="00B25805" w:rsidRDefault="001B2E94" w:rsidP="00D244C1">
      <w:pPr>
        <w:pStyle w:val="Heading2"/>
        <w:rPr>
          <w:rFonts w:ascii="Arial" w:hAnsi="Arial" w:cs="Arial"/>
        </w:rPr>
      </w:pPr>
      <w:bookmarkStart w:id="4" w:name="_Toc162690134"/>
      <w:r w:rsidRPr="00B25805">
        <w:rPr>
          <w:rFonts w:ascii="Arial" w:hAnsi="Arial" w:cs="Arial"/>
        </w:rPr>
        <w:t xml:space="preserve">Employee </w:t>
      </w:r>
      <w:r w:rsidR="00D244C1" w:rsidRPr="00B25805">
        <w:rPr>
          <w:rFonts w:ascii="Arial" w:hAnsi="Arial" w:cs="Arial"/>
        </w:rPr>
        <w:t>r</w:t>
      </w:r>
      <w:r w:rsidRPr="00B25805">
        <w:rPr>
          <w:rFonts w:ascii="Arial" w:hAnsi="Arial" w:cs="Arial"/>
        </w:rPr>
        <w:t>etention</w:t>
      </w:r>
      <w:bookmarkEnd w:id="4"/>
    </w:p>
    <w:p w14:paraId="0C4A2E91" w14:textId="16824526" w:rsidR="001B2E94" w:rsidRPr="00B25805" w:rsidRDefault="00D244C1" w:rsidP="001B2E94">
      <w:pPr>
        <w:tabs>
          <w:tab w:val="left" w:pos="6285"/>
        </w:tabs>
        <w:rPr>
          <w:rFonts w:ascii="Arial" w:hAnsi="Arial" w:cs="Arial"/>
        </w:rPr>
      </w:pPr>
      <w:r w:rsidRPr="00B25805">
        <w:rPr>
          <w:rFonts w:ascii="Arial" w:hAnsi="Arial" w:cs="Arial"/>
        </w:rPr>
        <w:t>Employees that are happy with their work are more likely to stay even if the pay is not the highest on the market, so by offering flexible schedules and hybrid working we can significantly boost employee retention rates, as they will value having the freedom to customize their work arrangement in a way that best suits them, making them loyal to the company</w:t>
      </w:r>
      <w:proofErr w:type="gramStart"/>
      <w:r w:rsidRPr="00B25805">
        <w:rPr>
          <w:rFonts w:ascii="Arial" w:hAnsi="Arial" w:cs="Arial"/>
        </w:rPr>
        <w:t>.</w:t>
      </w:r>
      <w:r w:rsidR="001B2E94" w:rsidRPr="00B25805">
        <w:rPr>
          <w:rFonts w:ascii="Arial" w:hAnsi="Arial" w:cs="Arial"/>
        </w:rPr>
        <w:t xml:space="preserve"> .</w:t>
      </w:r>
      <w:proofErr w:type="gramEnd"/>
    </w:p>
    <w:p w14:paraId="772661C9" w14:textId="493D310C" w:rsidR="00D244C1" w:rsidRPr="00B25805" w:rsidRDefault="001B2E94" w:rsidP="00D244C1">
      <w:pPr>
        <w:pStyle w:val="Heading2"/>
        <w:rPr>
          <w:rFonts w:ascii="Arial" w:hAnsi="Arial" w:cs="Arial"/>
        </w:rPr>
      </w:pPr>
      <w:bookmarkStart w:id="5" w:name="_Toc162690135"/>
      <w:r w:rsidRPr="00B25805">
        <w:rPr>
          <w:rFonts w:ascii="Arial" w:hAnsi="Arial" w:cs="Arial"/>
        </w:rPr>
        <w:t xml:space="preserve">Talent </w:t>
      </w:r>
      <w:r w:rsidR="00D244C1" w:rsidRPr="00B25805">
        <w:rPr>
          <w:rFonts w:ascii="Arial" w:hAnsi="Arial" w:cs="Arial"/>
        </w:rPr>
        <w:t>p</w:t>
      </w:r>
      <w:r w:rsidRPr="00B25805">
        <w:rPr>
          <w:rFonts w:ascii="Arial" w:hAnsi="Arial" w:cs="Arial"/>
        </w:rPr>
        <w:t>ool</w:t>
      </w:r>
      <w:bookmarkEnd w:id="5"/>
    </w:p>
    <w:p w14:paraId="5016D296" w14:textId="144B5F7B" w:rsidR="001B2E94" w:rsidRPr="00B25805" w:rsidRDefault="00F14A22" w:rsidP="001B2E94">
      <w:pPr>
        <w:tabs>
          <w:tab w:val="left" w:pos="6285"/>
        </w:tabs>
        <w:rPr>
          <w:rFonts w:ascii="Arial" w:hAnsi="Arial" w:cs="Arial"/>
        </w:rPr>
      </w:pPr>
      <w:r w:rsidRPr="00B25805">
        <w:rPr>
          <w:rFonts w:ascii="Arial" w:hAnsi="Arial" w:cs="Arial"/>
        </w:rPr>
        <w:t>By having flexible working arrangements our positions will now be available to people who might have responsibilities or personal difficulties that make the traditional 9 to 5 work lifestyle impossible for them, for example because of having kids to take care of. This means that we would be accessible to a wide range of individuals who might be very talented and could enrich our organization over others because not everyone offers flexible working to meet their specific needs.</w:t>
      </w:r>
    </w:p>
    <w:p w14:paraId="2B005AFD" w14:textId="47AF7141" w:rsidR="00F14A22" w:rsidRPr="00B25805" w:rsidRDefault="001B2E94" w:rsidP="00F14A22">
      <w:pPr>
        <w:pStyle w:val="Heading2"/>
        <w:rPr>
          <w:rFonts w:ascii="Arial" w:hAnsi="Arial" w:cs="Arial"/>
        </w:rPr>
      </w:pPr>
      <w:bookmarkStart w:id="6" w:name="_Toc162690136"/>
      <w:r w:rsidRPr="00B25805">
        <w:rPr>
          <w:rFonts w:ascii="Arial" w:hAnsi="Arial" w:cs="Arial"/>
        </w:rPr>
        <w:t>Productivity</w:t>
      </w:r>
      <w:bookmarkEnd w:id="6"/>
    </w:p>
    <w:p w14:paraId="220DAA01" w14:textId="4A9F46CE" w:rsidR="001B2E94" w:rsidRPr="00B25805" w:rsidRDefault="00F14A22" w:rsidP="001B2E94">
      <w:pPr>
        <w:tabs>
          <w:tab w:val="left" w:pos="6285"/>
        </w:tabs>
        <w:rPr>
          <w:rFonts w:ascii="Arial" w:hAnsi="Arial" w:cs="Arial"/>
        </w:rPr>
      </w:pPr>
      <w:r w:rsidRPr="00B25805">
        <w:rPr>
          <w:rFonts w:ascii="Arial" w:hAnsi="Arial" w:cs="Arial"/>
        </w:rPr>
        <w:t xml:space="preserve">Flexible working arrangements have been shown to improve productivity, this is because of people having different circadian rhythms which means they might feel more productive at a different range of hours from others, Gaultney and Collins-McNeil (2009) says that it is beneficial to take this into account when planning a </w:t>
      </w:r>
      <w:proofErr w:type="gramStart"/>
      <w:r w:rsidRPr="00B25805">
        <w:rPr>
          <w:rFonts w:ascii="Arial" w:hAnsi="Arial" w:cs="Arial"/>
        </w:rPr>
        <w:t>work day</w:t>
      </w:r>
      <w:proofErr w:type="gramEnd"/>
      <w:r w:rsidRPr="00B25805">
        <w:rPr>
          <w:rFonts w:ascii="Arial" w:hAnsi="Arial" w:cs="Arial"/>
        </w:rPr>
        <w:t xml:space="preserve"> as ‘well-rested employees have been shown to be happier and more productive’.</w:t>
      </w:r>
    </w:p>
    <w:p w14:paraId="5AA90968" w14:textId="77777777" w:rsidR="00AA6D88" w:rsidRPr="00B25805" w:rsidRDefault="001B2E94" w:rsidP="00AA6D88">
      <w:pPr>
        <w:pStyle w:val="Heading2"/>
        <w:rPr>
          <w:rFonts w:ascii="Arial" w:hAnsi="Arial" w:cs="Arial"/>
        </w:rPr>
      </w:pPr>
      <w:bookmarkStart w:id="7" w:name="_Toc162690137"/>
      <w:r w:rsidRPr="00B25805">
        <w:rPr>
          <w:rFonts w:ascii="Arial" w:hAnsi="Arial" w:cs="Arial"/>
        </w:rPr>
        <w:t>S</w:t>
      </w:r>
      <w:r w:rsidR="00AA6D88" w:rsidRPr="00B25805">
        <w:rPr>
          <w:rFonts w:ascii="Arial" w:hAnsi="Arial" w:cs="Arial"/>
        </w:rPr>
        <w:t>avings</w:t>
      </w:r>
      <w:bookmarkEnd w:id="7"/>
    </w:p>
    <w:p w14:paraId="0401CDF9" w14:textId="175733D3" w:rsidR="001B2E94" w:rsidRPr="00B25805" w:rsidRDefault="00AA6D88" w:rsidP="001B2E94">
      <w:pPr>
        <w:tabs>
          <w:tab w:val="left" w:pos="6285"/>
        </w:tabs>
        <w:rPr>
          <w:rFonts w:ascii="Arial" w:hAnsi="Arial" w:cs="Arial"/>
        </w:rPr>
      </w:pPr>
      <w:r w:rsidRPr="00B25805">
        <w:rPr>
          <w:rFonts w:ascii="Arial" w:hAnsi="Arial" w:cs="Arial"/>
        </w:rPr>
        <w:t>Both employees and employers can save money through reducing costs as there would be a reduced expense for commuting, less costs to re-supply and maintain the office, and likely less absenteeism as if people have an issue or emergency, they might still be able to work from home but not be able to come into the office.</w:t>
      </w:r>
      <w:r w:rsidR="001B2E94" w:rsidRPr="00B25805">
        <w:rPr>
          <w:rFonts w:ascii="Arial" w:hAnsi="Arial" w:cs="Arial"/>
        </w:rPr>
        <w:t xml:space="preserve"> </w:t>
      </w:r>
    </w:p>
    <w:p w14:paraId="240596C0" w14:textId="21D9A472" w:rsidR="00AA6D88" w:rsidRPr="00B25805" w:rsidRDefault="001B2E94" w:rsidP="00AA6D88">
      <w:pPr>
        <w:pStyle w:val="Heading2"/>
        <w:rPr>
          <w:rFonts w:ascii="Arial" w:hAnsi="Arial" w:cs="Arial"/>
        </w:rPr>
      </w:pPr>
      <w:bookmarkStart w:id="8" w:name="_Toc162690138"/>
      <w:r w:rsidRPr="00B25805">
        <w:rPr>
          <w:rFonts w:ascii="Arial" w:hAnsi="Arial" w:cs="Arial"/>
        </w:rPr>
        <w:t>A</w:t>
      </w:r>
      <w:r w:rsidR="00AA6D88" w:rsidRPr="00B25805">
        <w:rPr>
          <w:rFonts w:ascii="Arial" w:hAnsi="Arial" w:cs="Arial"/>
        </w:rPr>
        <w:t>daptability</w:t>
      </w:r>
      <w:bookmarkEnd w:id="8"/>
    </w:p>
    <w:p w14:paraId="007533AF" w14:textId="7DE10701" w:rsidR="00AA6D88" w:rsidRPr="00B25805" w:rsidRDefault="00AA6D88" w:rsidP="001B2E94">
      <w:pPr>
        <w:tabs>
          <w:tab w:val="left" w:pos="6285"/>
        </w:tabs>
        <w:rPr>
          <w:rFonts w:ascii="Arial" w:hAnsi="Arial" w:cs="Arial"/>
        </w:rPr>
      </w:pPr>
      <w:r w:rsidRPr="00B25805">
        <w:rPr>
          <w:rFonts w:ascii="Arial" w:hAnsi="Arial" w:cs="Arial"/>
        </w:rPr>
        <w:t>Offering this arrangement shows that the organization responds to the changing conditions and needs of employees, making it an adaptable organization which is prepared to deal with new demands and unexpected events. Keeping this mindset at the core of decision making will lead to long term success.</w:t>
      </w:r>
    </w:p>
    <w:p w14:paraId="580BFD69" w14:textId="77777777" w:rsidR="001B2E94" w:rsidRPr="00B25805" w:rsidRDefault="001B2E94" w:rsidP="001B2E94">
      <w:pPr>
        <w:tabs>
          <w:tab w:val="left" w:pos="6285"/>
        </w:tabs>
        <w:rPr>
          <w:rFonts w:ascii="Arial" w:hAnsi="Arial" w:cs="Arial"/>
        </w:rPr>
      </w:pPr>
    </w:p>
    <w:p w14:paraId="13A336A3" w14:textId="254BEBF7" w:rsidR="00AA6D88" w:rsidRPr="00B25805" w:rsidRDefault="001B2E94" w:rsidP="00AA6D88">
      <w:pPr>
        <w:pStyle w:val="Heading2"/>
        <w:rPr>
          <w:rFonts w:ascii="Arial" w:hAnsi="Arial" w:cs="Arial"/>
        </w:rPr>
      </w:pPr>
      <w:bookmarkStart w:id="9" w:name="_Toc162690139"/>
      <w:r w:rsidRPr="00B25805">
        <w:rPr>
          <w:rFonts w:ascii="Arial" w:hAnsi="Arial" w:cs="Arial"/>
        </w:rPr>
        <w:lastRenderedPageBreak/>
        <w:t xml:space="preserve">Environmental </w:t>
      </w:r>
      <w:r w:rsidR="00C10C7E" w:rsidRPr="00B25805">
        <w:rPr>
          <w:rFonts w:ascii="Arial" w:hAnsi="Arial" w:cs="Arial"/>
        </w:rPr>
        <w:t>i</w:t>
      </w:r>
      <w:r w:rsidRPr="00B25805">
        <w:rPr>
          <w:rFonts w:ascii="Arial" w:hAnsi="Arial" w:cs="Arial"/>
        </w:rPr>
        <w:t>mpact</w:t>
      </w:r>
      <w:bookmarkEnd w:id="9"/>
    </w:p>
    <w:p w14:paraId="73609EA3" w14:textId="0CF53E04" w:rsidR="001B2E94" w:rsidRPr="00B25805" w:rsidRDefault="00C10C7E" w:rsidP="001B2E94">
      <w:pPr>
        <w:tabs>
          <w:tab w:val="left" w:pos="6285"/>
        </w:tabs>
        <w:rPr>
          <w:rFonts w:ascii="Arial" w:hAnsi="Arial" w:cs="Arial"/>
        </w:rPr>
      </w:pPr>
      <w:r w:rsidRPr="00B25805">
        <w:rPr>
          <w:rFonts w:ascii="Arial" w:hAnsi="Arial" w:cs="Arial"/>
        </w:rPr>
        <w:t>As there is less commute to the office these arrangements can lead to a reduction in carbon emissions, so by offering hybrid working conditions we are supporting a cleaner environment which always reflects well in the values of a company.</w:t>
      </w:r>
    </w:p>
    <w:p w14:paraId="6EEBE42A" w14:textId="64E78466" w:rsidR="00C10C7E" w:rsidRPr="00B25805" w:rsidRDefault="001B2E94" w:rsidP="00C10C7E">
      <w:pPr>
        <w:pStyle w:val="Heading2"/>
        <w:rPr>
          <w:rFonts w:ascii="Arial" w:hAnsi="Arial" w:cs="Arial"/>
        </w:rPr>
      </w:pPr>
      <w:bookmarkStart w:id="10" w:name="_Toc162690140"/>
      <w:r w:rsidRPr="00B25805">
        <w:rPr>
          <w:rFonts w:ascii="Arial" w:hAnsi="Arial" w:cs="Arial"/>
        </w:rPr>
        <w:t xml:space="preserve">Employee </w:t>
      </w:r>
      <w:r w:rsidR="00C10C7E" w:rsidRPr="00B25805">
        <w:rPr>
          <w:rFonts w:ascii="Arial" w:hAnsi="Arial" w:cs="Arial"/>
        </w:rPr>
        <w:t>e</w:t>
      </w:r>
      <w:r w:rsidRPr="00B25805">
        <w:rPr>
          <w:rFonts w:ascii="Arial" w:hAnsi="Arial" w:cs="Arial"/>
        </w:rPr>
        <w:t>ngagement</w:t>
      </w:r>
      <w:bookmarkEnd w:id="10"/>
    </w:p>
    <w:p w14:paraId="246E8EAD" w14:textId="1B1FEA3F" w:rsidR="00C10C7E" w:rsidRPr="00B25805" w:rsidRDefault="00C10C7E" w:rsidP="001B2E94">
      <w:pPr>
        <w:tabs>
          <w:tab w:val="left" w:pos="6285"/>
        </w:tabs>
        <w:rPr>
          <w:rFonts w:ascii="Arial" w:hAnsi="Arial" w:cs="Arial"/>
        </w:rPr>
      </w:pPr>
      <w:r w:rsidRPr="00B25805">
        <w:rPr>
          <w:rFonts w:ascii="Arial" w:hAnsi="Arial" w:cs="Arial"/>
        </w:rPr>
        <w:t>Employees which have control over their work schedule are usually more motivated and likely to work well, by giving them the opportunity to control their work schedule they are empowered and feel higher levels of job satisfaction.</w:t>
      </w:r>
    </w:p>
    <w:p w14:paraId="71EEFC12" w14:textId="739AA172" w:rsidR="00C10C7E" w:rsidRPr="00B25805" w:rsidRDefault="00BD1836" w:rsidP="00BD1836">
      <w:pPr>
        <w:pStyle w:val="Heading1"/>
        <w:rPr>
          <w:rFonts w:ascii="Arial" w:hAnsi="Arial" w:cs="Arial"/>
        </w:rPr>
      </w:pPr>
      <w:bookmarkStart w:id="11" w:name="_Toc162690141"/>
      <w:r w:rsidRPr="00B25805">
        <w:rPr>
          <w:rFonts w:ascii="Arial" w:hAnsi="Arial" w:cs="Arial"/>
        </w:rPr>
        <w:t>Considerations before implementing</w:t>
      </w:r>
      <w:bookmarkEnd w:id="11"/>
    </w:p>
    <w:p w14:paraId="5DDB7AC5" w14:textId="1E14935A" w:rsidR="00BD1836" w:rsidRPr="00B25805" w:rsidRDefault="00BD1836" w:rsidP="00BD1836">
      <w:pPr>
        <w:rPr>
          <w:rFonts w:ascii="Arial" w:hAnsi="Arial" w:cs="Arial"/>
        </w:rPr>
      </w:pPr>
      <w:r w:rsidRPr="00B25805">
        <w:rPr>
          <w:rFonts w:ascii="Arial" w:hAnsi="Arial" w:cs="Arial"/>
        </w:rPr>
        <w:t xml:space="preserve">As there </w:t>
      </w:r>
      <w:proofErr w:type="gramStart"/>
      <w:r w:rsidRPr="00B25805">
        <w:rPr>
          <w:rFonts w:ascii="Arial" w:hAnsi="Arial" w:cs="Arial"/>
        </w:rPr>
        <w:t>is</w:t>
      </w:r>
      <w:proofErr w:type="gramEnd"/>
      <w:r w:rsidRPr="00B25805">
        <w:rPr>
          <w:rFonts w:ascii="Arial" w:hAnsi="Arial" w:cs="Arial"/>
        </w:rPr>
        <w:t xml:space="preserve"> 3 different sites in the company, several factors must be under consideration to make sure there is a smooth transition from the current work schedule to a flexible one.</w:t>
      </w:r>
    </w:p>
    <w:p w14:paraId="55609FAE" w14:textId="404A2141" w:rsidR="00BD1836" w:rsidRPr="00B25805" w:rsidRDefault="00BD1836" w:rsidP="00BD1836">
      <w:pPr>
        <w:pStyle w:val="Heading2"/>
        <w:rPr>
          <w:rFonts w:ascii="Arial" w:hAnsi="Arial" w:cs="Arial"/>
        </w:rPr>
      </w:pPr>
      <w:bookmarkStart w:id="12" w:name="_Toc162690142"/>
      <w:r w:rsidRPr="00B25805">
        <w:rPr>
          <w:rFonts w:ascii="Arial" w:hAnsi="Arial" w:cs="Arial"/>
        </w:rPr>
        <w:t>Operational requirements</w:t>
      </w:r>
      <w:bookmarkEnd w:id="12"/>
    </w:p>
    <w:p w14:paraId="58187509" w14:textId="5A8B3F88" w:rsidR="00BD1836" w:rsidRPr="00B25805" w:rsidRDefault="008439F1" w:rsidP="00BD1836">
      <w:pPr>
        <w:rPr>
          <w:rFonts w:ascii="Arial" w:hAnsi="Arial" w:cs="Arial"/>
        </w:rPr>
      </w:pPr>
      <w:r w:rsidRPr="00B25805">
        <w:rPr>
          <w:rFonts w:ascii="Arial" w:hAnsi="Arial" w:cs="Arial"/>
        </w:rPr>
        <w:t xml:space="preserve">The sites have different functions and therefore different requirements, HR </w:t>
      </w:r>
      <w:proofErr w:type="gramStart"/>
      <w:r w:rsidRPr="00B25805">
        <w:rPr>
          <w:rFonts w:ascii="Arial" w:hAnsi="Arial" w:cs="Arial"/>
        </w:rPr>
        <w:t>has to</w:t>
      </w:r>
      <w:proofErr w:type="gramEnd"/>
      <w:r w:rsidRPr="00B25805">
        <w:rPr>
          <w:rFonts w:ascii="Arial" w:hAnsi="Arial" w:cs="Arial"/>
        </w:rPr>
        <w:t xml:space="preserve"> assess how flexible working might impact the daily operations. For </w:t>
      </w:r>
      <w:proofErr w:type="gramStart"/>
      <w:r w:rsidRPr="00B25805">
        <w:rPr>
          <w:rFonts w:ascii="Arial" w:hAnsi="Arial" w:cs="Arial"/>
        </w:rPr>
        <w:t>example</w:t>
      </w:r>
      <w:proofErr w:type="gramEnd"/>
      <w:r w:rsidRPr="00B25805">
        <w:rPr>
          <w:rFonts w:ascii="Arial" w:hAnsi="Arial" w:cs="Arial"/>
        </w:rPr>
        <w:t xml:space="preserve"> manufacturing and warehousing requires people to physically be there to operate the department, whereas sales and administration can mostly be done remotely. There might be specific warehouse or manufacturing schedules that cannot change too much, or safety protocols that need to be considered such as a machine needing to be cleaned for maintenance after 8h of use, not allowing people who come in later to use it.</w:t>
      </w:r>
    </w:p>
    <w:p w14:paraId="59DB8122" w14:textId="7833B8C7" w:rsidR="002A3A32" w:rsidRPr="00B25805" w:rsidRDefault="00BD1836" w:rsidP="002A3A32">
      <w:pPr>
        <w:pStyle w:val="Heading2"/>
        <w:rPr>
          <w:rFonts w:ascii="Arial" w:hAnsi="Arial" w:cs="Arial"/>
        </w:rPr>
      </w:pPr>
      <w:bookmarkStart w:id="13" w:name="_Toc162690143"/>
      <w:r w:rsidRPr="00B25805">
        <w:rPr>
          <w:rFonts w:ascii="Arial" w:hAnsi="Arial" w:cs="Arial"/>
        </w:rPr>
        <w:t xml:space="preserve">Team </w:t>
      </w:r>
      <w:r w:rsidR="002A3A32" w:rsidRPr="00B25805">
        <w:rPr>
          <w:rFonts w:ascii="Arial" w:hAnsi="Arial" w:cs="Arial"/>
        </w:rPr>
        <w:t>d</w:t>
      </w:r>
      <w:r w:rsidRPr="00B25805">
        <w:rPr>
          <w:rFonts w:ascii="Arial" w:hAnsi="Arial" w:cs="Arial"/>
        </w:rPr>
        <w:t>ynamics</w:t>
      </w:r>
      <w:bookmarkEnd w:id="13"/>
    </w:p>
    <w:p w14:paraId="0FD362AD" w14:textId="1860F63F" w:rsidR="00BD1836" w:rsidRPr="00B25805" w:rsidRDefault="00013DEC" w:rsidP="00BD1836">
      <w:pPr>
        <w:rPr>
          <w:rFonts w:ascii="Arial" w:hAnsi="Arial" w:cs="Arial"/>
        </w:rPr>
      </w:pPr>
      <w:r w:rsidRPr="00B25805">
        <w:rPr>
          <w:rFonts w:ascii="Arial" w:hAnsi="Arial" w:cs="Arial"/>
        </w:rPr>
        <w:t xml:space="preserve">Each site might have different team dynamics which might mean several people will need to be at work together at once rather than working separately, for example administration might need to be working at the same time to hold meetings or discuss decisions. HR has to examinate how teams can be affected in their ability to communicate and collaborate and come up with </w:t>
      </w:r>
      <w:proofErr w:type="gramStart"/>
      <w:r w:rsidRPr="00B25805">
        <w:rPr>
          <w:rFonts w:ascii="Arial" w:hAnsi="Arial" w:cs="Arial"/>
        </w:rPr>
        <w:t>counter-measures</w:t>
      </w:r>
      <w:proofErr w:type="gramEnd"/>
      <w:r w:rsidRPr="00B25805">
        <w:rPr>
          <w:rFonts w:ascii="Arial" w:hAnsi="Arial" w:cs="Arial"/>
        </w:rPr>
        <w:t>, in a way that allows the information to keep flowing freely while still allowing people to work remotely effectively.</w:t>
      </w:r>
    </w:p>
    <w:p w14:paraId="0B2B54CD" w14:textId="1AFE63DE" w:rsidR="00682579" w:rsidRPr="00B25805" w:rsidRDefault="00BD1836" w:rsidP="00682579">
      <w:pPr>
        <w:pStyle w:val="Heading2"/>
        <w:rPr>
          <w:rFonts w:ascii="Arial" w:hAnsi="Arial" w:cs="Arial"/>
        </w:rPr>
      </w:pPr>
      <w:bookmarkStart w:id="14" w:name="_Toc162690144"/>
      <w:r w:rsidRPr="00B25805">
        <w:rPr>
          <w:rFonts w:ascii="Arial" w:hAnsi="Arial" w:cs="Arial"/>
        </w:rPr>
        <w:t>Logistic</w:t>
      </w:r>
      <w:r w:rsidR="00682579" w:rsidRPr="00B25805">
        <w:rPr>
          <w:rFonts w:ascii="Arial" w:hAnsi="Arial" w:cs="Arial"/>
        </w:rPr>
        <w:t>s</w:t>
      </w:r>
      <w:bookmarkEnd w:id="14"/>
    </w:p>
    <w:p w14:paraId="4C6D2842" w14:textId="5AA9F56C" w:rsidR="00BD1836" w:rsidRPr="00B25805" w:rsidRDefault="00682579" w:rsidP="00BD1836">
      <w:pPr>
        <w:rPr>
          <w:rFonts w:ascii="Arial" w:hAnsi="Arial" w:cs="Arial"/>
        </w:rPr>
      </w:pPr>
      <w:r w:rsidRPr="00B25805">
        <w:rPr>
          <w:rFonts w:ascii="Arial" w:hAnsi="Arial" w:cs="Arial"/>
        </w:rPr>
        <w:t xml:space="preserve">There will be logistical problems with implementing such big changes to the business, HR must ensure that workers have access to required resources and technology for remote work, such as a proper computer with the required software to communicate and company specific software to work remotely. Or a new check-in system to allow for flexible working schedules so people can clock-in and out properly. </w:t>
      </w:r>
    </w:p>
    <w:p w14:paraId="0BA83378" w14:textId="03E195EF" w:rsidR="00A13BF5" w:rsidRPr="00B25805" w:rsidRDefault="00BD1836" w:rsidP="00A13BF5">
      <w:pPr>
        <w:pStyle w:val="Heading2"/>
        <w:rPr>
          <w:rFonts w:ascii="Arial" w:hAnsi="Arial" w:cs="Arial"/>
        </w:rPr>
      </w:pPr>
      <w:bookmarkStart w:id="15" w:name="_Toc162690145"/>
      <w:r w:rsidRPr="00B25805">
        <w:rPr>
          <w:rFonts w:ascii="Arial" w:hAnsi="Arial" w:cs="Arial"/>
        </w:rPr>
        <w:t xml:space="preserve">Employee </w:t>
      </w:r>
      <w:r w:rsidR="00A13BF5" w:rsidRPr="00B25805">
        <w:rPr>
          <w:rFonts w:ascii="Arial" w:hAnsi="Arial" w:cs="Arial"/>
        </w:rPr>
        <w:t>preferences</w:t>
      </w:r>
      <w:bookmarkEnd w:id="15"/>
    </w:p>
    <w:p w14:paraId="427FB72F" w14:textId="326A4575" w:rsidR="00BD1836" w:rsidRPr="00B25805" w:rsidRDefault="00A13BF5" w:rsidP="00BD1836">
      <w:pPr>
        <w:rPr>
          <w:rFonts w:ascii="Arial" w:hAnsi="Arial" w:cs="Arial"/>
        </w:rPr>
      </w:pPr>
      <w:r w:rsidRPr="00B25805">
        <w:rPr>
          <w:rFonts w:ascii="Arial" w:hAnsi="Arial" w:cs="Arial"/>
        </w:rPr>
        <w:t>Not all employees will be excited about remote work, for some they prefer to commute to the office as they might not have a good home environment to work without noise or distractions, so it is important to keep the option open to continue working as we have so far. HR should investigate through surveys to understand what our workforce wants and tailor our efforts to their needs.</w:t>
      </w:r>
    </w:p>
    <w:p w14:paraId="1395A791" w14:textId="2E468E2A" w:rsidR="00A13BF5" w:rsidRPr="00B25805" w:rsidRDefault="00BD1836" w:rsidP="00A13BF5">
      <w:pPr>
        <w:pStyle w:val="Heading2"/>
        <w:rPr>
          <w:rFonts w:ascii="Arial" w:hAnsi="Arial" w:cs="Arial"/>
        </w:rPr>
      </w:pPr>
      <w:bookmarkStart w:id="16" w:name="_Toc162690146"/>
      <w:r w:rsidRPr="00B25805">
        <w:rPr>
          <w:rFonts w:ascii="Arial" w:hAnsi="Arial" w:cs="Arial"/>
        </w:rPr>
        <w:lastRenderedPageBreak/>
        <w:t xml:space="preserve">Communication </w:t>
      </w:r>
      <w:r w:rsidR="00A13BF5" w:rsidRPr="00B25805">
        <w:rPr>
          <w:rFonts w:ascii="Arial" w:hAnsi="Arial" w:cs="Arial"/>
        </w:rPr>
        <w:t>c</w:t>
      </w:r>
      <w:r w:rsidRPr="00B25805">
        <w:rPr>
          <w:rFonts w:ascii="Arial" w:hAnsi="Arial" w:cs="Arial"/>
        </w:rPr>
        <w:t>hannels</w:t>
      </w:r>
      <w:bookmarkEnd w:id="16"/>
    </w:p>
    <w:p w14:paraId="1B22024D" w14:textId="02BF168C" w:rsidR="00022B3C" w:rsidRPr="00B25805" w:rsidRDefault="00004C1E" w:rsidP="00BD1836">
      <w:pPr>
        <w:rPr>
          <w:rFonts w:ascii="Arial" w:hAnsi="Arial" w:cs="Arial"/>
        </w:rPr>
      </w:pPr>
      <w:r w:rsidRPr="00B25805">
        <w:rPr>
          <w:rFonts w:ascii="Arial" w:hAnsi="Arial" w:cs="Arial"/>
        </w:rPr>
        <w:t xml:space="preserve">To ensure employees are up to date with any changes HR </w:t>
      </w:r>
      <w:proofErr w:type="gramStart"/>
      <w:r w:rsidRPr="00B25805">
        <w:rPr>
          <w:rFonts w:ascii="Arial" w:hAnsi="Arial" w:cs="Arial"/>
        </w:rPr>
        <w:t>has to</w:t>
      </w:r>
      <w:proofErr w:type="gramEnd"/>
      <w:r w:rsidRPr="00B25805">
        <w:rPr>
          <w:rFonts w:ascii="Arial" w:hAnsi="Arial" w:cs="Arial"/>
        </w:rPr>
        <w:t xml:space="preserve"> come up with a clear communication channel outside of presential face to face meetings that employees can rely on. This channel can also be used for updates and to solve any other needs that employees might have. According to Snyder and Eng Lee-Partridge (2013) the factors considered for a good communication channel are ‘ease of use, reliability, </w:t>
      </w:r>
      <w:proofErr w:type="gramStart"/>
      <w:r w:rsidRPr="00B25805">
        <w:rPr>
          <w:rFonts w:ascii="Arial" w:hAnsi="Arial" w:cs="Arial"/>
        </w:rPr>
        <w:t>convenience</w:t>
      </w:r>
      <w:proofErr w:type="gramEnd"/>
      <w:r w:rsidRPr="00B25805">
        <w:rPr>
          <w:rFonts w:ascii="Arial" w:hAnsi="Arial" w:cs="Arial"/>
        </w:rPr>
        <w:t xml:space="preserve"> and the ability to document communications’, this could for example be email or Teams meetings.</w:t>
      </w:r>
    </w:p>
    <w:p w14:paraId="45B90412" w14:textId="31F043ED" w:rsidR="00022B3C" w:rsidRPr="00B25805" w:rsidRDefault="00BD1836" w:rsidP="00022B3C">
      <w:pPr>
        <w:pStyle w:val="Heading2"/>
        <w:rPr>
          <w:rFonts w:ascii="Arial" w:hAnsi="Arial" w:cs="Arial"/>
        </w:rPr>
      </w:pPr>
      <w:bookmarkStart w:id="17" w:name="_Toc162690147"/>
      <w:r w:rsidRPr="00B25805">
        <w:rPr>
          <w:rFonts w:ascii="Arial" w:hAnsi="Arial" w:cs="Arial"/>
        </w:rPr>
        <w:t xml:space="preserve">Performance </w:t>
      </w:r>
      <w:r w:rsidR="00022B3C" w:rsidRPr="00B25805">
        <w:rPr>
          <w:rFonts w:ascii="Arial" w:hAnsi="Arial" w:cs="Arial"/>
        </w:rPr>
        <w:t>m</w:t>
      </w:r>
      <w:r w:rsidRPr="00B25805">
        <w:rPr>
          <w:rFonts w:ascii="Arial" w:hAnsi="Arial" w:cs="Arial"/>
        </w:rPr>
        <w:t>anagement</w:t>
      </w:r>
      <w:bookmarkEnd w:id="17"/>
    </w:p>
    <w:p w14:paraId="13875AF8" w14:textId="20950289" w:rsidR="00022B3C" w:rsidRPr="00B25805" w:rsidRDefault="00022B3C" w:rsidP="00BD1836">
      <w:pPr>
        <w:rPr>
          <w:rFonts w:ascii="Arial" w:hAnsi="Arial" w:cs="Arial"/>
        </w:rPr>
      </w:pPr>
      <w:r w:rsidRPr="00B25805">
        <w:rPr>
          <w:rFonts w:ascii="Arial" w:hAnsi="Arial" w:cs="Arial"/>
        </w:rPr>
        <w:t xml:space="preserve">Clear expectations and guidelines must be put in place so people working remotely or coming in to work at different times are completely understanding of the expectations set on them, which will help management track performance in the new work environment. </w:t>
      </w:r>
    </w:p>
    <w:p w14:paraId="662075EC" w14:textId="0658DD71" w:rsidR="00022B3C" w:rsidRPr="00B25805" w:rsidRDefault="00022B3C" w:rsidP="00BD1836">
      <w:pPr>
        <w:rPr>
          <w:rFonts w:ascii="Arial" w:hAnsi="Arial" w:cs="Arial"/>
        </w:rPr>
      </w:pPr>
      <w:r w:rsidRPr="00B25805">
        <w:rPr>
          <w:rFonts w:ascii="Arial" w:hAnsi="Arial" w:cs="Arial"/>
        </w:rPr>
        <w:t>This can be done through measurable goals and implementing feedback mechanisms to keep an open line of communication. Resources and training on remote working might also be considered to prevent some people from having a drop in performance.</w:t>
      </w:r>
    </w:p>
    <w:p w14:paraId="21EED23C" w14:textId="1F0ADC84" w:rsidR="00022B3C" w:rsidRPr="00B25805" w:rsidRDefault="00BD1836" w:rsidP="00022B3C">
      <w:pPr>
        <w:pStyle w:val="Heading2"/>
        <w:rPr>
          <w:rFonts w:ascii="Arial" w:hAnsi="Arial" w:cs="Arial"/>
        </w:rPr>
      </w:pPr>
      <w:bookmarkStart w:id="18" w:name="_Toc162690148"/>
      <w:r w:rsidRPr="00B25805">
        <w:rPr>
          <w:rFonts w:ascii="Arial" w:hAnsi="Arial" w:cs="Arial"/>
        </w:rPr>
        <w:t xml:space="preserve">Legal </w:t>
      </w:r>
      <w:r w:rsidR="00022B3C" w:rsidRPr="00B25805">
        <w:rPr>
          <w:rFonts w:ascii="Arial" w:hAnsi="Arial" w:cs="Arial"/>
        </w:rPr>
        <w:t>considerations</w:t>
      </w:r>
      <w:bookmarkEnd w:id="18"/>
    </w:p>
    <w:p w14:paraId="305ACFFD" w14:textId="6E001C94" w:rsidR="00C10C7E" w:rsidRPr="00B25805" w:rsidRDefault="00793A8B" w:rsidP="00C10C7E">
      <w:pPr>
        <w:rPr>
          <w:rFonts w:ascii="Arial" w:hAnsi="Arial" w:cs="Arial"/>
        </w:rPr>
      </w:pPr>
      <w:r w:rsidRPr="00B25805">
        <w:rPr>
          <w:rFonts w:ascii="Arial" w:hAnsi="Arial" w:cs="Arial"/>
        </w:rPr>
        <w:t xml:space="preserve">Labor laws must be consulted with a professional to ensure working arrangements are fine and compliant, these are usually issues about overtime, data security and health and safety regulations. For </w:t>
      </w:r>
      <w:proofErr w:type="gramStart"/>
      <w:r w:rsidRPr="00B25805">
        <w:rPr>
          <w:rFonts w:ascii="Arial" w:hAnsi="Arial" w:cs="Arial"/>
        </w:rPr>
        <w:t>example</w:t>
      </w:r>
      <w:proofErr w:type="gramEnd"/>
      <w:r w:rsidRPr="00B25805">
        <w:rPr>
          <w:rFonts w:ascii="Arial" w:hAnsi="Arial" w:cs="Arial"/>
        </w:rPr>
        <w:t xml:space="preserve"> how data is handled when employees connect to work applications from their personal devices, or how to pay overtime if an employee starts at different hours than others.</w:t>
      </w:r>
    </w:p>
    <w:p w14:paraId="4561C502" w14:textId="70D4F387" w:rsidR="00C10C7E" w:rsidRPr="00B25805" w:rsidRDefault="000B6C1F" w:rsidP="000B6C1F">
      <w:pPr>
        <w:pStyle w:val="Heading1"/>
        <w:rPr>
          <w:rFonts w:ascii="Arial" w:hAnsi="Arial" w:cs="Arial"/>
        </w:rPr>
      </w:pPr>
      <w:bookmarkStart w:id="19" w:name="_Toc162690149"/>
      <w:r w:rsidRPr="00B25805">
        <w:rPr>
          <w:rFonts w:ascii="Arial" w:hAnsi="Arial" w:cs="Arial"/>
        </w:rPr>
        <w:t xml:space="preserve">Pay </w:t>
      </w:r>
      <w:proofErr w:type="gramStart"/>
      <w:r w:rsidRPr="00B25805">
        <w:rPr>
          <w:rFonts w:ascii="Arial" w:hAnsi="Arial" w:cs="Arial"/>
        </w:rPr>
        <w:t>structure</w:t>
      </w:r>
      <w:bookmarkEnd w:id="19"/>
      <w:proofErr w:type="gramEnd"/>
    </w:p>
    <w:p w14:paraId="5700519D" w14:textId="44DEA5CD" w:rsidR="000B6C1F" w:rsidRPr="00B25805" w:rsidRDefault="000B6C1F" w:rsidP="000B6C1F">
      <w:pPr>
        <w:rPr>
          <w:rFonts w:ascii="Arial" w:hAnsi="Arial" w:cs="Arial"/>
        </w:rPr>
      </w:pPr>
      <w:r w:rsidRPr="00B25805">
        <w:rPr>
          <w:rFonts w:ascii="Arial" w:hAnsi="Arial" w:cs="Arial"/>
        </w:rPr>
        <w:t>To keep things fair relating to existing pay of employees, a few changes must be made.</w:t>
      </w:r>
    </w:p>
    <w:p w14:paraId="4C1C1E23" w14:textId="5C2D842F" w:rsidR="000B6C1F" w:rsidRPr="00B25805" w:rsidRDefault="000B6C1F" w:rsidP="000B6C1F">
      <w:pPr>
        <w:pStyle w:val="Heading2"/>
        <w:rPr>
          <w:rFonts w:ascii="Arial" w:hAnsi="Arial" w:cs="Arial"/>
        </w:rPr>
      </w:pPr>
      <w:bookmarkStart w:id="20" w:name="_Toc162690150"/>
      <w:r w:rsidRPr="00B25805">
        <w:rPr>
          <w:rFonts w:ascii="Arial" w:hAnsi="Arial" w:cs="Arial"/>
        </w:rPr>
        <w:t>Performance-based pay</w:t>
      </w:r>
      <w:bookmarkEnd w:id="20"/>
    </w:p>
    <w:p w14:paraId="37B945E3" w14:textId="0D5637E3" w:rsidR="000B6C1F" w:rsidRPr="00B25805" w:rsidRDefault="000B6C1F" w:rsidP="000B6C1F">
      <w:pPr>
        <w:rPr>
          <w:rFonts w:ascii="Arial" w:hAnsi="Arial" w:cs="Arial"/>
        </w:rPr>
      </w:pPr>
      <w:r w:rsidRPr="00B25805">
        <w:rPr>
          <w:rFonts w:ascii="Arial" w:hAnsi="Arial" w:cs="Arial"/>
        </w:rPr>
        <w:t>Instead of paying fixed salaries, pay structure should be tied to individual or team performance through commissions or bonuses, which will encourage high quality work from employees regardless of starting later, being present or working from home.</w:t>
      </w:r>
      <w:r w:rsidR="00B717E4" w:rsidRPr="00B25805">
        <w:rPr>
          <w:rFonts w:ascii="Arial" w:hAnsi="Arial" w:cs="Arial"/>
        </w:rPr>
        <w:t xml:space="preserve"> Booth and Frank (1999) states ‘jobs with performance related pay attract workers of higher ability’.</w:t>
      </w:r>
    </w:p>
    <w:p w14:paraId="03919FD9" w14:textId="3E243548" w:rsidR="000B6C1F" w:rsidRPr="00B25805" w:rsidRDefault="000B6C1F" w:rsidP="000B6C1F">
      <w:pPr>
        <w:rPr>
          <w:rFonts w:ascii="Arial" w:hAnsi="Arial" w:cs="Arial"/>
        </w:rPr>
      </w:pPr>
      <w:r w:rsidRPr="00B25805">
        <w:rPr>
          <w:rFonts w:ascii="Arial" w:hAnsi="Arial" w:cs="Arial"/>
        </w:rPr>
        <w:t>This also rewards the skilled employees which helps retain talent, as rewarding employees for their skills and contributions recognizes their talent and value brought to the company.</w:t>
      </w:r>
    </w:p>
    <w:p w14:paraId="052540D7" w14:textId="7734F5F3" w:rsidR="00206ABA" w:rsidRPr="00B25805" w:rsidRDefault="000B6C1F" w:rsidP="00206ABA">
      <w:pPr>
        <w:pStyle w:val="Heading2"/>
        <w:rPr>
          <w:rFonts w:ascii="Arial" w:hAnsi="Arial" w:cs="Arial"/>
        </w:rPr>
      </w:pPr>
      <w:bookmarkStart w:id="21" w:name="_Toc162690151"/>
      <w:r w:rsidRPr="00B25805">
        <w:rPr>
          <w:rFonts w:ascii="Arial" w:hAnsi="Arial" w:cs="Arial"/>
        </w:rPr>
        <w:t>Market</w:t>
      </w:r>
      <w:r w:rsidR="00206ABA" w:rsidRPr="00B25805">
        <w:rPr>
          <w:rFonts w:ascii="Arial" w:hAnsi="Arial" w:cs="Arial"/>
        </w:rPr>
        <w:t xml:space="preserve"> comparison</w:t>
      </w:r>
      <w:bookmarkEnd w:id="21"/>
    </w:p>
    <w:p w14:paraId="04ADE9EE" w14:textId="7C421B3F" w:rsidR="000B6C1F" w:rsidRPr="00B25805" w:rsidRDefault="00206ABA" w:rsidP="000B6C1F">
      <w:pPr>
        <w:rPr>
          <w:rFonts w:ascii="Arial" w:hAnsi="Arial" w:cs="Arial"/>
        </w:rPr>
      </w:pPr>
      <w:r w:rsidRPr="00B25805">
        <w:rPr>
          <w:rFonts w:ascii="Arial" w:hAnsi="Arial" w:cs="Arial"/>
        </w:rPr>
        <w:t xml:space="preserve">HR </w:t>
      </w:r>
      <w:proofErr w:type="gramStart"/>
      <w:r w:rsidRPr="00B25805">
        <w:rPr>
          <w:rFonts w:ascii="Arial" w:hAnsi="Arial" w:cs="Arial"/>
        </w:rPr>
        <w:t>has to</w:t>
      </w:r>
      <w:proofErr w:type="gramEnd"/>
      <w:r w:rsidRPr="00B25805">
        <w:rPr>
          <w:rFonts w:ascii="Arial" w:hAnsi="Arial" w:cs="Arial"/>
        </w:rPr>
        <w:t xml:space="preserve"> update their knowledge of average market salary to ensure that the salary we offer is competitive and up to industry standards, if not slightly better. This means we might have to increase pay across the board to remain appealing to our workforce, things such as benefits and salaries must be looked at to see if we are offering generously or </w:t>
      </w:r>
      <w:proofErr w:type="gramStart"/>
      <w:r w:rsidRPr="00B25805">
        <w:rPr>
          <w:rFonts w:ascii="Arial" w:hAnsi="Arial" w:cs="Arial"/>
        </w:rPr>
        <w:t>we are falling</w:t>
      </w:r>
      <w:proofErr w:type="gramEnd"/>
      <w:r w:rsidRPr="00B25805">
        <w:rPr>
          <w:rFonts w:ascii="Arial" w:hAnsi="Arial" w:cs="Arial"/>
        </w:rPr>
        <w:t xml:space="preserve"> behind when compared to other companies in the sector.</w:t>
      </w:r>
    </w:p>
    <w:p w14:paraId="1EF3F561" w14:textId="77777777" w:rsidR="000B6C1F" w:rsidRPr="00B25805" w:rsidRDefault="000B6C1F" w:rsidP="000B6C1F">
      <w:pPr>
        <w:rPr>
          <w:rFonts w:ascii="Arial" w:hAnsi="Arial" w:cs="Arial"/>
        </w:rPr>
      </w:pPr>
    </w:p>
    <w:p w14:paraId="670FBBA8" w14:textId="77777777" w:rsidR="00C17BD0" w:rsidRPr="00B25805" w:rsidRDefault="00C17BD0" w:rsidP="000B6C1F">
      <w:pPr>
        <w:rPr>
          <w:rFonts w:ascii="Arial" w:hAnsi="Arial" w:cs="Arial"/>
        </w:rPr>
      </w:pPr>
    </w:p>
    <w:p w14:paraId="7C05E6E8" w14:textId="6B3D5651" w:rsidR="00C17BD0" w:rsidRPr="00B25805" w:rsidRDefault="00C17BD0" w:rsidP="00C17BD0">
      <w:pPr>
        <w:pStyle w:val="Heading2"/>
        <w:rPr>
          <w:rFonts w:ascii="Arial" w:hAnsi="Arial" w:cs="Arial"/>
        </w:rPr>
      </w:pPr>
      <w:bookmarkStart w:id="22" w:name="_Toc162690152"/>
      <w:r w:rsidRPr="00B25805">
        <w:rPr>
          <w:rFonts w:ascii="Arial" w:hAnsi="Arial" w:cs="Arial"/>
        </w:rPr>
        <w:lastRenderedPageBreak/>
        <w:t>Set-up allowance</w:t>
      </w:r>
      <w:bookmarkEnd w:id="22"/>
    </w:p>
    <w:p w14:paraId="32DD2D1A" w14:textId="4A1669B3" w:rsidR="000B6C1F" w:rsidRPr="00B25805" w:rsidRDefault="00C17BD0" w:rsidP="000B6C1F">
      <w:pPr>
        <w:rPr>
          <w:rFonts w:ascii="Arial" w:hAnsi="Arial" w:cs="Arial"/>
        </w:rPr>
      </w:pPr>
      <w:r w:rsidRPr="00B25805">
        <w:rPr>
          <w:rFonts w:ascii="Arial" w:hAnsi="Arial" w:cs="Arial"/>
        </w:rPr>
        <w:t xml:space="preserve">Setting up a home office might require extra costs such as reliable internet access or hardware, so an allowance could be given to help employees set-up their remote </w:t>
      </w:r>
      <w:proofErr w:type="gramStart"/>
      <w:r w:rsidRPr="00B25805">
        <w:rPr>
          <w:rFonts w:ascii="Arial" w:hAnsi="Arial" w:cs="Arial"/>
        </w:rPr>
        <w:t>work station</w:t>
      </w:r>
      <w:proofErr w:type="gramEnd"/>
      <w:r w:rsidRPr="00B25805">
        <w:rPr>
          <w:rFonts w:ascii="Arial" w:hAnsi="Arial" w:cs="Arial"/>
        </w:rPr>
        <w:t>.</w:t>
      </w:r>
    </w:p>
    <w:p w14:paraId="37E43D74" w14:textId="2A423C78" w:rsidR="00C17BD0" w:rsidRPr="00B25805" w:rsidRDefault="000B6C1F" w:rsidP="00C17BD0">
      <w:pPr>
        <w:pStyle w:val="Heading2"/>
        <w:rPr>
          <w:rFonts w:ascii="Arial" w:hAnsi="Arial" w:cs="Arial"/>
        </w:rPr>
      </w:pPr>
      <w:bookmarkStart w:id="23" w:name="_Toc162690153"/>
      <w:r w:rsidRPr="00B25805">
        <w:rPr>
          <w:rFonts w:ascii="Arial" w:hAnsi="Arial" w:cs="Arial"/>
        </w:rPr>
        <w:t>Equity</w:t>
      </w:r>
      <w:bookmarkEnd w:id="23"/>
    </w:p>
    <w:p w14:paraId="798CE2FF" w14:textId="77777777" w:rsidR="00C17BD0" w:rsidRPr="00B25805" w:rsidRDefault="00C17BD0" w:rsidP="000B6C1F">
      <w:pPr>
        <w:rPr>
          <w:rFonts w:ascii="Arial" w:hAnsi="Arial" w:cs="Arial"/>
        </w:rPr>
      </w:pPr>
      <w:r w:rsidRPr="00B25805">
        <w:rPr>
          <w:rFonts w:ascii="Arial" w:hAnsi="Arial" w:cs="Arial"/>
        </w:rPr>
        <w:t>Regardless of work arrangements, the pay structure should be fair and reviewed regularly to ensure there is no differences based on gender or race, Rubery (2003) framed it as ‘equal pay for work of equal value’.</w:t>
      </w:r>
    </w:p>
    <w:p w14:paraId="3900FED9" w14:textId="6983D639" w:rsidR="000B6C1F" w:rsidRPr="00B25805" w:rsidRDefault="00C17BD0" w:rsidP="000B6C1F">
      <w:pPr>
        <w:rPr>
          <w:rFonts w:ascii="Arial" w:hAnsi="Arial" w:cs="Arial"/>
        </w:rPr>
      </w:pPr>
      <w:r w:rsidRPr="00B25805">
        <w:rPr>
          <w:rFonts w:ascii="Arial" w:hAnsi="Arial" w:cs="Arial"/>
        </w:rPr>
        <w:t>One easy way to maintain this fair and honest is to have transparent communication about payment policies so employees can see for themselves how it’s worked out.</w:t>
      </w:r>
    </w:p>
    <w:p w14:paraId="40BFFDE9" w14:textId="23B33E82" w:rsidR="00A860F3" w:rsidRPr="00B25805" w:rsidRDefault="00AC64C7" w:rsidP="00B25805">
      <w:pPr>
        <w:pStyle w:val="Heading2"/>
        <w:rPr>
          <w:rFonts w:ascii="Arial" w:hAnsi="Arial" w:cs="Arial"/>
        </w:rPr>
      </w:pPr>
      <w:bookmarkStart w:id="24" w:name="_Toc162690154"/>
      <w:r w:rsidRPr="00B25805">
        <w:rPr>
          <w:rFonts w:ascii="Arial" w:hAnsi="Arial" w:cs="Arial"/>
        </w:rPr>
        <w:t>Consulting employees</w:t>
      </w:r>
      <w:bookmarkEnd w:id="24"/>
    </w:p>
    <w:p w14:paraId="5D7E546B" w14:textId="4422520A" w:rsidR="00AC64C7" w:rsidRPr="00B25805" w:rsidRDefault="00AC64C7" w:rsidP="000B6C1F">
      <w:pPr>
        <w:rPr>
          <w:rFonts w:ascii="Arial" w:hAnsi="Arial" w:cs="Arial"/>
        </w:rPr>
      </w:pPr>
      <w:r w:rsidRPr="00B25805">
        <w:rPr>
          <w:rFonts w:ascii="Arial" w:hAnsi="Arial" w:cs="Arial"/>
        </w:rPr>
        <w:t xml:space="preserve">Before making any changes to pay structure employees should be consulted to get their feedback about pay preferences and concerns, allowing HR to have a clearer image of what changes should be made. This will also make employees feel valued and satisfied as their opinion is </w:t>
      </w:r>
      <w:proofErr w:type="gramStart"/>
      <w:r w:rsidRPr="00B25805">
        <w:rPr>
          <w:rFonts w:ascii="Arial" w:hAnsi="Arial" w:cs="Arial"/>
        </w:rPr>
        <w:t>taken into account</w:t>
      </w:r>
      <w:proofErr w:type="gramEnd"/>
      <w:r w:rsidRPr="00B25805">
        <w:rPr>
          <w:rFonts w:ascii="Arial" w:hAnsi="Arial" w:cs="Arial"/>
        </w:rPr>
        <w:t>.</w:t>
      </w:r>
    </w:p>
    <w:p w14:paraId="768F993C" w14:textId="7380FCB3" w:rsidR="00C10C7E" w:rsidRPr="00B25805" w:rsidRDefault="00F61980" w:rsidP="00F61980">
      <w:pPr>
        <w:pStyle w:val="Heading1"/>
        <w:rPr>
          <w:rFonts w:ascii="Arial" w:hAnsi="Arial" w:cs="Arial"/>
        </w:rPr>
      </w:pPr>
      <w:bookmarkStart w:id="25" w:name="_Toc162690155"/>
      <w:r w:rsidRPr="00B25805">
        <w:rPr>
          <w:rFonts w:ascii="Arial" w:hAnsi="Arial" w:cs="Arial"/>
        </w:rPr>
        <w:t>Employee engagement</w:t>
      </w:r>
      <w:bookmarkEnd w:id="25"/>
    </w:p>
    <w:p w14:paraId="78FAC959" w14:textId="5B71F3F2" w:rsidR="009E1AD3" w:rsidRPr="00B25805" w:rsidRDefault="009E1AD3" w:rsidP="00F61980">
      <w:pPr>
        <w:rPr>
          <w:rFonts w:ascii="Arial" w:hAnsi="Arial" w:cs="Arial"/>
        </w:rPr>
      </w:pPr>
      <w:r w:rsidRPr="00B25805">
        <w:rPr>
          <w:rFonts w:ascii="Arial" w:hAnsi="Arial" w:cs="Arial"/>
        </w:rPr>
        <w:t xml:space="preserve">Employee engagement is important because a motivated worker will work better than an unmotivated one, Anitha (2014) found that ‘working-environment and co-worker relationships have shown a higher impact on employee engagement’, therefore </w:t>
      </w:r>
      <w:proofErr w:type="spellStart"/>
      <w:r w:rsidRPr="00B25805">
        <w:rPr>
          <w:rFonts w:ascii="Arial" w:hAnsi="Arial" w:cs="Arial"/>
        </w:rPr>
        <w:t>AgroTools</w:t>
      </w:r>
      <w:proofErr w:type="spellEnd"/>
      <w:r w:rsidRPr="00B25805">
        <w:rPr>
          <w:rFonts w:ascii="Arial" w:hAnsi="Arial" w:cs="Arial"/>
        </w:rPr>
        <w:t xml:space="preserve"> should focus on keeping the contact between employees high and positive despite the remote or flexible working arrangements.</w:t>
      </w:r>
    </w:p>
    <w:p w14:paraId="088AFAE8" w14:textId="5E181B33" w:rsidR="00CC4BB2" w:rsidRPr="00B25805" w:rsidRDefault="00F61980" w:rsidP="00CC4BB2">
      <w:pPr>
        <w:pStyle w:val="Heading2"/>
        <w:rPr>
          <w:rFonts w:ascii="Arial" w:hAnsi="Arial" w:cs="Arial"/>
        </w:rPr>
      </w:pPr>
      <w:bookmarkStart w:id="26" w:name="_Toc162690156"/>
      <w:r w:rsidRPr="00B25805">
        <w:rPr>
          <w:rFonts w:ascii="Arial" w:hAnsi="Arial" w:cs="Arial"/>
        </w:rPr>
        <w:t xml:space="preserve">Clear </w:t>
      </w:r>
      <w:r w:rsidR="00CC4BB2" w:rsidRPr="00B25805">
        <w:rPr>
          <w:rFonts w:ascii="Arial" w:hAnsi="Arial" w:cs="Arial"/>
        </w:rPr>
        <w:t>c</w:t>
      </w:r>
      <w:r w:rsidRPr="00B25805">
        <w:rPr>
          <w:rFonts w:ascii="Arial" w:hAnsi="Arial" w:cs="Arial"/>
        </w:rPr>
        <w:t>ommunication</w:t>
      </w:r>
      <w:bookmarkEnd w:id="26"/>
    </w:p>
    <w:p w14:paraId="6B054BB0" w14:textId="4516EDF8" w:rsidR="00F61980" w:rsidRPr="00B25805" w:rsidRDefault="00CC4BB2" w:rsidP="00F61980">
      <w:pPr>
        <w:rPr>
          <w:rFonts w:ascii="Arial" w:hAnsi="Arial" w:cs="Arial"/>
        </w:rPr>
      </w:pPr>
      <w:r w:rsidRPr="00B25805">
        <w:rPr>
          <w:rFonts w:ascii="Arial" w:hAnsi="Arial" w:cs="Arial"/>
        </w:rPr>
        <w:t>Clear communication channels will be key to keeping the workforce connected, HR should explain to everyone why flexible working is being implemented and provide regular updates as well as receiving feedback through clear channels.</w:t>
      </w:r>
    </w:p>
    <w:p w14:paraId="1BA0D818" w14:textId="5CF607E7" w:rsidR="00CC4BB2" w:rsidRPr="00B25805" w:rsidRDefault="00F61980" w:rsidP="00CC4BB2">
      <w:pPr>
        <w:pStyle w:val="Heading2"/>
        <w:rPr>
          <w:rFonts w:ascii="Arial" w:hAnsi="Arial" w:cs="Arial"/>
        </w:rPr>
      </w:pPr>
      <w:bookmarkStart w:id="27" w:name="_Toc162690157"/>
      <w:r w:rsidRPr="00B25805">
        <w:rPr>
          <w:rFonts w:ascii="Arial" w:hAnsi="Arial" w:cs="Arial"/>
        </w:rPr>
        <w:t>Training</w:t>
      </w:r>
      <w:bookmarkEnd w:id="27"/>
    </w:p>
    <w:p w14:paraId="7FB32A80" w14:textId="177264A4" w:rsidR="00CC4BB2" w:rsidRPr="00B25805" w:rsidRDefault="00CC4BB2" w:rsidP="00F61980">
      <w:pPr>
        <w:rPr>
          <w:rFonts w:ascii="Arial" w:hAnsi="Arial" w:cs="Arial"/>
        </w:rPr>
      </w:pPr>
      <w:r w:rsidRPr="00B25805">
        <w:rPr>
          <w:rFonts w:ascii="Arial" w:hAnsi="Arial" w:cs="Arial"/>
        </w:rPr>
        <w:t>Training employees and providing resources to help them adapt to flexible work environments will help them stay engaged and up to date on the new changes.</w:t>
      </w:r>
    </w:p>
    <w:p w14:paraId="7BED158B" w14:textId="4BCC15D6" w:rsidR="00CC4BB2" w:rsidRPr="00B25805" w:rsidRDefault="00CC4BB2" w:rsidP="00CC4BB2">
      <w:pPr>
        <w:pStyle w:val="Heading2"/>
        <w:rPr>
          <w:rFonts w:ascii="Arial" w:hAnsi="Arial" w:cs="Arial"/>
        </w:rPr>
      </w:pPr>
      <w:bookmarkStart w:id="28" w:name="_Toc162690158"/>
      <w:r w:rsidRPr="00B25805">
        <w:rPr>
          <w:rFonts w:ascii="Arial" w:hAnsi="Arial" w:cs="Arial"/>
        </w:rPr>
        <w:t>Autonomy</w:t>
      </w:r>
      <w:bookmarkEnd w:id="28"/>
    </w:p>
    <w:p w14:paraId="39F8890F" w14:textId="192FBB35" w:rsidR="00F61980" w:rsidRPr="00B25805" w:rsidRDefault="00CC4BB2" w:rsidP="00F61980">
      <w:pPr>
        <w:rPr>
          <w:rFonts w:ascii="Arial" w:hAnsi="Arial" w:cs="Arial"/>
        </w:rPr>
      </w:pPr>
      <w:r w:rsidRPr="00B25805">
        <w:rPr>
          <w:rFonts w:ascii="Arial" w:hAnsi="Arial" w:cs="Arial"/>
        </w:rPr>
        <w:t>By allowing employees the autonomy of work from home or starting at different times, employees have more control over how they work and can bend it around their personal preferences or needs, this leads to higher satisfaction and sense of accomplishment and control for employees which will keep them engaged.</w:t>
      </w:r>
    </w:p>
    <w:p w14:paraId="0EAECDA8" w14:textId="77777777" w:rsidR="00F61980" w:rsidRPr="00B25805" w:rsidRDefault="00F61980" w:rsidP="00F61980">
      <w:pPr>
        <w:rPr>
          <w:rFonts w:ascii="Arial" w:hAnsi="Arial" w:cs="Arial"/>
        </w:rPr>
      </w:pPr>
    </w:p>
    <w:p w14:paraId="0A94BE17" w14:textId="77777777" w:rsidR="00CC4BB2" w:rsidRPr="00B25805" w:rsidRDefault="00CC4BB2" w:rsidP="00F61980">
      <w:pPr>
        <w:rPr>
          <w:rFonts w:ascii="Arial" w:hAnsi="Arial" w:cs="Arial"/>
        </w:rPr>
      </w:pPr>
    </w:p>
    <w:p w14:paraId="39CD7710" w14:textId="77777777" w:rsidR="00CC4BB2" w:rsidRPr="00B25805" w:rsidRDefault="00CC4BB2" w:rsidP="00F61980">
      <w:pPr>
        <w:rPr>
          <w:rFonts w:ascii="Arial" w:hAnsi="Arial" w:cs="Arial"/>
        </w:rPr>
      </w:pPr>
    </w:p>
    <w:p w14:paraId="12DF0769" w14:textId="77777777" w:rsidR="00F66E68" w:rsidRPr="00B25805" w:rsidRDefault="00F66E68" w:rsidP="00F61980">
      <w:pPr>
        <w:rPr>
          <w:rFonts w:ascii="Arial" w:hAnsi="Arial" w:cs="Arial"/>
        </w:rPr>
      </w:pPr>
    </w:p>
    <w:p w14:paraId="3AFF9EC0" w14:textId="14A008D1" w:rsidR="00F66E68" w:rsidRPr="00B25805" w:rsidRDefault="00F61980" w:rsidP="00F66E68">
      <w:pPr>
        <w:pStyle w:val="Heading2"/>
        <w:rPr>
          <w:rFonts w:ascii="Arial" w:hAnsi="Arial" w:cs="Arial"/>
        </w:rPr>
      </w:pPr>
      <w:bookmarkStart w:id="29" w:name="_Toc162690159"/>
      <w:r w:rsidRPr="00B25805">
        <w:rPr>
          <w:rFonts w:ascii="Arial" w:hAnsi="Arial" w:cs="Arial"/>
        </w:rPr>
        <w:lastRenderedPageBreak/>
        <w:t>Rewards</w:t>
      </w:r>
      <w:bookmarkEnd w:id="29"/>
    </w:p>
    <w:p w14:paraId="2163E340" w14:textId="76446A66" w:rsidR="00F61980" w:rsidRPr="00B25805" w:rsidRDefault="00F66E68" w:rsidP="00F61980">
      <w:pPr>
        <w:rPr>
          <w:rFonts w:ascii="Arial" w:hAnsi="Arial" w:cs="Arial"/>
        </w:rPr>
      </w:pPr>
      <w:r w:rsidRPr="00B25805">
        <w:rPr>
          <w:rFonts w:ascii="Arial" w:hAnsi="Arial" w:cs="Arial"/>
        </w:rPr>
        <w:t xml:space="preserve">Rewarding appropriately for contributions and achievements will acknowledge excellent work and encourage the workers to work well, systems such as employee of the month or events going over the achievements of different groups creates a culture of appreciation and encouragement amongst employees which will be beneficial to the </w:t>
      </w:r>
      <w:proofErr w:type="gramStart"/>
      <w:r w:rsidRPr="00B25805">
        <w:rPr>
          <w:rFonts w:ascii="Arial" w:hAnsi="Arial" w:cs="Arial"/>
        </w:rPr>
        <w:t>long term</w:t>
      </w:r>
      <w:proofErr w:type="gramEnd"/>
      <w:r w:rsidRPr="00B25805">
        <w:rPr>
          <w:rFonts w:ascii="Arial" w:hAnsi="Arial" w:cs="Arial"/>
        </w:rPr>
        <w:t xml:space="preserve"> culture of the business.</w:t>
      </w:r>
    </w:p>
    <w:p w14:paraId="4E590C85" w14:textId="1AEF562D" w:rsidR="00F66E68" w:rsidRPr="00B25805" w:rsidRDefault="00F66E68" w:rsidP="00F66E68">
      <w:pPr>
        <w:pStyle w:val="Heading2"/>
        <w:rPr>
          <w:rFonts w:ascii="Arial" w:hAnsi="Arial" w:cs="Arial"/>
        </w:rPr>
      </w:pPr>
      <w:bookmarkStart w:id="30" w:name="_Toc162690160"/>
      <w:proofErr w:type="gramStart"/>
      <w:r w:rsidRPr="00B25805">
        <w:rPr>
          <w:rFonts w:ascii="Arial" w:hAnsi="Arial" w:cs="Arial"/>
        </w:rPr>
        <w:t>Team-building</w:t>
      </w:r>
      <w:bookmarkEnd w:id="30"/>
      <w:proofErr w:type="gramEnd"/>
    </w:p>
    <w:p w14:paraId="174CCB33" w14:textId="482AA351" w:rsidR="00F61980" w:rsidRPr="00B25805" w:rsidRDefault="00F66E68" w:rsidP="00F61980">
      <w:pPr>
        <w:rPr>
          <w:rFonts w:ascii="Arial" w:hAnsi="Arial" w:cs="Arial"/>
        </w:rPr>
      </w:pPr>
      <w:r w:rsidRPr="00B25805">
        <w:rPr>
          <w:rFonts w:ascii="Arial" w:hAnsi="Arial" w:cs="Arial"/>
        </w:rPr>
        <w:t>As mentioned previously co-worker relationships are one of the biggest factors on employee engagement so emphasis must be placed on this. Setting up virtual socialization activities to keep employees in contact with one another even if working remotely, such as virtual coffee breaks, online team challenges or video conferences so people see each other will all strengthen the bond between employees and teams, also increasing networking opportunities for workers and enhancing future collaboration and job satisfaction.</w:t>
      </w:r>
    </w:p>
    <w:p w14:paraId="3E8E5F26" w14:textId="482511DE" w:rsidR="00F66E68" w:rsidRPr="00B25805" w:rsidRDefault="00F61980" w:rsidP="00F66E68">
      <w:pPr>
        <w:pStyle w:val="Heading2"/>
        <w:rPr>
          <w:rFonts w:ascii="Arial" w:hAnsi="Arial" w:cs="Arial"/>
        </w:rPr>
      </w:pPr>
      <w:bookmarkStart w:id="31" w:name="_Toc162690161"/>
      <w:r w:rsidRPr="00B25805">
        <w:rPr>
          <w:rFonts w:ascii="Arial" w:hAnsi="Arial" w:cs="Arial"/>
        </w:rPr>
        <w:t>Feedback</w:t>
      </w:r>
      <w:bookmarkEnd w:id="31"/>
    </w:p>
    <w:p w14:paraId="67F63B2E" w14:textId="798D22F8" w:rsidR="00F61980" w:rsidRPr="00B25805" w:rsidRDefault="00BE13DB" w:rsidP="00F61980">
      <w:pPr>
        <w:rPr>
          <w:rFonts w:ascii="Arial" w:hAnsi="Arial" w:cs="Arial"/>
        </w:rPr>
      </w:pPr>
      <w:r w:rsidRPr="00B25805">
        <w:rPr>
          <w:rFonts w:ascii="Arial" w:hAnsi="Arial" w:cs="Arial"/>
        </w:rPr>
        <w:t xml:space="preserve">A feedback mechanism must be in place to keep track of employee satisfaction and notice if there </w:t>
      </w:r>
      <w:proofErr w:type="gramStart"/>
      <w:r w:rsidRPr="00B25805">
        <w:rPr>
          <w:rFonts w:ascii="Arial" w:hAnsi="Arial" w:cs="Arial"/>
        </w:rPr>
        <w:t>is</w:t>
      </w:r>
      <w:proofErr w:type="gramEnd"/>
      <w:r w:rsidRPr="00B25805">
        <w:rPr>
          <w:rFonts w:ascii="Arial" w:hAnsi="Arial" w:cs="Arial"/>
        </w:rPr>
        <w:t xml:space="preserve"> any issues with engagement, this will also make employees more willing to speak up and try to improve things for everyone if they feel that management is open to new ideas and concerned about workers’ perceived issues.</w:t>
      </w:r>
    </w:p>
    <w:p w14:paraId="1C7EFA5E" w14:textId="717D9369" w:rsidR="00BE13DB" w:rsidRPr="00B25805" w:rsidRDefault="00BE13DB" w:rsidP="00BE13DB">
      <w:pPr>
        <w:pStyle w:val="Heading1"/>
        <w:rPr>
          <w:rFonts w:ascii="Arial" w:hAnsi="Arial" w:cs="Arial"/>
        </w:rPr>
      </w:pPr>
      <w:bookmarkStart w:id="32" w:name="_Toc162690162"/>
      <w:r w:rsidRPr="00B25805">
        <w:rPr>
          <w:rFonts w:ascii="Arial" w:hAnsi="Arial" w:cs="Arial"/>
        </w:rPr>
        <w:t>Conclusion</w:t>
      </w:r>
      <w:bookmarkEnd w:id="32"/>
    </w:p>
    <w:p w14:paraId="33D1122F" w14:textId="0157EBB0" w:rsidR="00085BBB" w:rsidRPr="00B25805" w:rsidRDefault="00085BBB" w:rsidP="00085BBB">
      <w:pPr>
        <w:rPr>
          <w:rFonts w:ascii="Arial" w:hAnsi="Arial" w:cs="Arial"/>
        </w:rPr>
      </w:pPr>
      <w:r w:rsidRPr="00B25805">
        <w:rPr>
          <w:rFonts w:ascii="Arial" w:hAnsi="Arial" w:cs="Arial"/>
        </w:rPr>
        <w:t xml:space="preserve">Implementing flexible working at </w:t>
      </w:r>
      <w:proofErr w:type="spellStart"/>
      <w:r w:rsidRPr="00B25805">
        <w:rPr>
          <w:rFonts w:ascii="Arial" w:hAnsi="Arial" w:cs="Arial"/>
        </w:rPr>
        <w:t>AgroTools</w:t>
      </w:r>
      <w:proofErr w:type="spellEnd"/>
      <w:r w:rsidRPr="00B25805">
        <w:rPr>
          <w:rFonts w:ascii="Arial" w:hAnsi="Arial" w:cs="Arial"/>
        </w:rPr>
        <w:t xml:space="preserve"> is a great opportunity to improve the effectiveness of the business, employee satisfaction and productivity, and make us more competitive by giving us an edge over other businesses in the sector. </w:t>
      </w:r>
    </w:p>
    <w:p w14:paraId="128E5843" w14:textId="30509502" w:rsidR="00085BBB" w:rsidRPr="00B25805" w:rsidRDefault="00085BBB" w:rsidP="00085BBB">
      <w:pPr>
        <w:rPr>
          <w:rFonts w:ascii="Arial" w:hAnsi="Arial" w:cs="Arial"/>
        </w:rPr>
      </w:pPr>
      <w:r w:rsidRPr="00B25805">
        <w:rPr>
          <w:rFonts w:ascii="Arial" w:hAnsi="Arial" w:cs="Arial"/>
        </w:rPr>
        <w:t xml:space="preserve">We can achieve </w:t>
      </w:r>
      <w:proofErr w:type="gramStart"/>
      <w:r w:rsidRPr="00B25805">
        <w:rPr>
          <w:rFonts w:ascii="Arial" w:hAnsi="Arial" w:cs="Arial"/>
        </w:rPr>
        <w:t>many  benefits</w:t>
      </w:r>
      <w:proofErr w:type="gramEnd"/>
      <w:r w:rsidRPr="00B25805">
        <w:rPr>
          <w:rFonts w:ascii="Arial" w:hAnsi="Arial" w:cs="Arial"/>
        </w:rPr>
        <w:t xml:space="preserve"> from an improved work-life balance for employees and enhanced productivity, to reduced operational costs and increased retention for the business. </w:t>
      </w:r>
      <w:proofErr w:type="gramStart"/>
      <w:r w:rsidRPr="00B25805">
        <w:rPr>
          <w:rFonts w:ascii="Arial" w:hAnsi="Arial" w:cs="Arial"/>
        </w:rPr>
        <w:t>However</w:t>
      </w:r>
      <w:proofErr w:type="gramEnd"/>
      <w:r w:rsidRPr="00B25805">
        <w:rPr>
          <w:rFonts w:ascii="Arial" w:hAnsi="Arial" w:cs="Arial"/>
        </w:rPr>
        <w:t xml:space="preserve"> as it is a big change appropriate considerations must be made, specially related to the unique circumstances of each different site. </w:t>
      </w:r>
    </w:p>
    <w:p w14:paraId="783B6C39" w14:textId="6F21F9B2" w:rsidR="00085BBB" w:rsidRPr="00B25805" w:rsidRDefault="00085BBB" w:rsidP="00085BBB">
      <w:pPr>
        <w:rPr>
          <w:rFonts w:ascii="Arial" w:hAnsi="Arial" w:cs="Arial"/>
        </w:rPr>
      </w:pPr>
      <w:r w:rsidRPr="00B25805">
        <w:rPr>
          <w:rFonts w:ascii="Arial" w:hAnsi="Arial" w:cs="Arial"/>
        </w:rPr>
        <w:t xml:space="preserve">Pay should also be looked at to make it performance based which encourages high quality work, and along with other processes such as clear communication, </w:t>
      </w:r>
      <w:proofErr w:type="gramStart"/>
      <w:r w:rsidRPr="00B25805">
        <w:rPr>
          <w:rFonts w:ascii="Arial" w:hAnsi="Arial" w:cs="Arial"/>
        </w:rPr>
        <w:t>training</w:t>
      </w:r>
      <w:proofErr w:type="gramEnd"/>
      <w:r w:rsidRPr="00B25805">
        <w:rPr>
          <w:rFonts w:ascii="Arial" w:hAnsi="Arial" w:cs="Arial"/>
        </w:rPr>
        <w:t xml:space="preserve"> and feedback channels, will increase employee engagement and satisfaction ensuring the success of implementing this new working environment.</w:t>
      </w:r>
    </w:p>
    <w:p w14:paraId="1289D455" w14:textId="77777777" w:rsidR="00BE13DB" w:rsidRPr="00B25805" w:rsidRDefault="00BE13DB" w:rsidP="00F61980">
      <w:pPr>
        <w:rPr>
          <w:rFonts w:ascii="Arial" w:hAnsi="Arial" w:cs="Arial"/>
        </w:rPr>
      </w:pPr>
    </w:p>
    <w:p w14:paraId="506AA998" w14:textId="77777777" w:rsidR="00F61980" w:rsidRPr="00B25805" w:rsidRDefault="00F61980" w:rsidP="00F61980">
      <w:pPr>
        <w:rPr>
          <w:rFonts w:ascii="Arial" w:hAnsi="Arial" w:cs="Arial"/>
        </w:rPr>
      </w:pPr>
    </w:p>
    <w:p w14:paraId="74F2A58E" w14:textId="77777777" w:rsidR="00C10C7E" w:rsidRPr="00B25805" w:rsidRDefault="00C10C7E" w:rsidP="00C10C7E">
      <w:pPr>
        <w:rPr>
          <w:rFonts w:ascii="Arial" w:hAnsi="Arial" w:cs="Arial"/>
        </w:rPr>
      </w:pPr>
    </w:p>
    <w:p w14:paraId="1F6EE445" w14:textId="77777777" w:rsidR="00C10C7E" w:rsidRPr="00B25805" w:rsidRDefault="00C10C7E" w:rsidP="00C10C7E">
      <w:pPr>
        <w:rPr>
          <w:rFonts w:ascii="Arial" w:hAnsi="Arial" w:cs="Arial"/>
        </w:rPr>
      </w:pPr>
    </w:p>
    <w:p w14:paraId="0738E279" w14:textId="77777777" w:rsidR="00C10C7E" w:rsidRPr="00B25805" w:rsidRDefault="00C10C7E" w:rsidP="00C10C7E">
      <w:pPr>
        <w:rPr>
          <w:rFonts w:ascii="Arial" w:hAnsi="Arial" w:cs="Arial"/>
        </w:rPr>
      </w:pPr>
    </w:p>
    <w:p w14:paraId="51108B64" w14:textId="77777777" w:rsidR="00C10C7E" w:rsidRPr="00B25805" w:rsidRDefault="00C10C7E" w:rsidP="00C10C7E">
      <w:pPr>
        <w:rPr>
          <w:rFonts w:ascii="Arial" w:hAnsi="Arial" w:cs="Arial"/>
        </w:rPr>
      </w:pPr>
    </w:p>
    <w:p w14:paraId="41EE9A4C" w14:textId="606C9DFE" w:rsidR="001B2E94" w:rsidRPr="00B25805" w:rsidRDefault="001B2E94" w:rsidP="00C10C7E">
      <w:pPr>
        <w:rPr>
          <w:rFonts w:ascii="Arial" w:hAnsi="Arial" w:cs="Arial"/>
        </w:rPr>
      </w:pPr>
    </w:p>
    <w:p w14:paraId="3E357A27" w14:textId="593E311A" w:rsidR="00286678" w:rsidRPr="00B25805" w:rsidRDefault="000A7EF0" w:rsidP="000A7EF0">
      <w:pPr>
        <w:pStyle w:val="Heading1"/>
        <w:rPr>
          <w:rFonts w:ascii="Arial" w:hAnsi="Arial" w:cs="Arial"/>
        </w:rPr>
      </w:pPr>
      <w:bookmarkStart w:id="33" w:name="_Toc162690163"/>
      <w:r w:rsidRPr="00B25805">
        <w:rPr>
          <w:rFonts w:ascii="Arial" w:hAnsi="Arial" w:cs="Arial"/>
        </w:rPr>
        <w:lastRenderedPageBreak/>
        <w:t>References</w:t>
      </w:r>
      <w:bookmarkEnd w:id="33"/>
    </w:p>
    <w:p w14:paraId="79EFED3B" w14:textId="77777777"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Anitha, J. (2014). Determinants of employee engagement and their impact on employee performance. International journal of productivity and performance management, 63(3), 308-323. Available at: https://www.emerald.com/insight/content/doi/10.1108/IJPPM-01-2013-0008/full/html Accessed on 20th March 2024.</w:t>
      </w:r>
    </w:p>
    <w:p w14:paraId="4A7ABA04" w14:textId="39A28C4D"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Booth, A. L., &amp; Frank, J. (1999). Earnings, productivity, and performance-related pay. Journal of Labor Economics, 17(3), 447-463. Available at: https://www.journals.uchicago.edu/doi/abs/10.1086/209927 Accessed on 20th March 2024.</w:t>
      </w:r>
    </w:p>
    <w:p w14:paraId="482E31C4" w14:textId="2BED25F7"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 xml:space="preserve">Galanti, T., Guidetti, G., Mazzei, E., </w:t>
      </w:r>
      <w:proofErr w:type="spellStart"/>
      <w:r w:rsidRPr="00B25805">
        <w:rPr>
          <w:rFonts w:ascii="Arial" w:hAnsi="Arial" w:cs="Arial"/>
          <w:color w:val="222222"/>
          <w:shd w:val="clear" w:color="auto" w:fill="FFFFFF"/>
        </w:rPr>
        <w:t>Zappalà</w:t>
      </w:r>
      <w:proofErr w:type="spellEnd"/>
      <w:r w:rsidRPr="00B25805">
        <w:rPr>
          <w:rFonts w:ascii="Arial" w:hAnsi="Arial" w:cs="Arial"/>
          <w:color w:val="222222"/>
          <w:shd w:val="clear" w:color="auto" w:fill="FFFFFF"/>
        </w:rPr>
        <w:t>, S., &amp; Toscano, F. (2021). Work from home during the COVID-19 outbreak: The impact on employees’ remote work productivity, engagement, and stress. Journal of occupational and environmental medicine, 63(7), e426-e432. Available at: https://journals.lww.com/joem/fulltext/2021/07000/work_from_home_during_the_covid_19_outbreak__the.16.aspx Accessed on 20th March 2024.</w:t>
      </w:r>
    </w:p>
    <w:p w14:paraId="1238B216" w14:textId="43D62CDA"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Gaultney, J. F., &amp; Collins-McNeil, J. (2009). Lack of sleep in the workplace: What the psychologist-manager should know about sleep. The Psychologist-Manager Journal, 12(2), 132-148. Available at: https://www.tandfonline.com/doi/abs/10.1080/10887150902905454 Accessed on 20th March 2024.</w:t>
      </w:r>
    </w:p>
    <w:p w14:paraId="4970DE59" w14:textId="0A8382E9"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 xml:space="preserve">Gibbs, M., Mengel, F., &amp; </w:t>
      </w:r>
      <w:proofErr w:type="spellStart"/>
      <w:r w:rsidRPr="00B25805">
        <w:rPr>
          <w:rFonts w:ascii="Arial" w:hAnsi="Arial" w:cs="Arial"/>
          <w:color w:val="222222"/>
          <w:shd w:val="clear" w:color="auto" w:fill="FFFFFF"/>
        </w:rPr>
        <w:t>Siemroth</w:t>
      </w:r>
      <w:proofErr w:type="spellEnd"/>
      <w:r w:rsidRPr="00B25805">
        <w:rPr>
          <w:rFonts w:ascii="Arial" w:hAnsi="Arial" w:cs="Arial"/>
          <w:color w:val="222222"/>
          <w:shd w:val="clear" w:color="auto" w:fill="FFFFFF"/>
        </w:rPr>
        <w:t>, C. (2021). Work from home &amp; productivity: Evidence from personnel &amp; analytics data on IT professionals. University of Chicago, Becker Friedman Institute for Economics Working Paper, (2021-56). Available at: https://papers.ssrn.com/sol3/papers.cfm?abstract_id=3843197 Accessed on 20th March 2024.</w:t>
      </w:r>
    </w:p>
    <w:p w14:paraId="78CA8A2B" w14:textId="7241E4B5"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Oseland, N., Webber, C., &amp; MacDonald, M. (2012). Flexible working benefits. Occasional Paper, 3(1). Available at: https://workplaceunlimited.com/2012%20WPU-OP-01%20Flexible%20Working%20Benefits.pdf Accessed on 20th March 2024.</w:t>
      </w:r>
    </w:p>
    <w:p w14:paraId="260538C4" w14:textId="64EFD934" w:rsidR="0058215B"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 xml:space="preserve">Rubery, J. (2003). Pay equity, minimum </w:t>
      </w:r>
      <w:proofErr w:type="gramStart"/>
      <w:r w:rsidRPr="00B25805">
        <w:rPr>
          <w:rFonts w:ascii="Arial" w:hAnsi="Arial" w:cs="Arial"/>
          <w:color w:val="222222"/>
          <w:shd w:val="clear" w:color="auto" w:fill="FFFFFF"/>
        </w:rPr>
        <w:t>wage</w:t>
      </w:r>
      <w:proofErr w:type="gramEnd"/>
      <w:r w:rsidRPr="00B25805">
        <w:rPr>
          <w:rFonts w:ascii="Arial" w:hAnsi="Arial" w:cs="Arial"/>
          <w:color w:val="222222"/>
          <w:shd w:val="clear" w:color="auto" w:fill="FFFFFF"/>
        </w:rPr>
        <w:t xml:space="preserve"> and equality at work. Geneva: ILO. Available at: https://citeseerx.ist.psu.edu/document?repid=rep1&amp;type=pdf&amp;doi=9ccc3fd2804bd6ee6b15202a492a7d0dcf251588 Accessed on 20th March 2024.</w:t>
      </w:r>
    </w:p>
    <w:p w14:paraId="76E31F42" w14:textId="315F8C9F" w:rsidR="009E1AD3" w:rsidRPr="00B25805" w:rsidRDefault="0058215B" w:rsidP="0058215B">
      <w:pPr>
        <w:rPr>
          <w:rFonts w:ascii="Arial" w:hAnsi="Arial" w:cs="Arial"/>
          <w:color w:val="222222"/>
          <w:shd w:val="clear" w:color="auto" w:fill="FFFFFF"/>
        </w:rPr>
      </w:pPr>
      <w:r w:rsidRPr="00B25805">
        <w:rPr>
          <w:rFonts w:ascii="Arial" w:hAnsi="Arial" w:cs="Arial"/>
          <w:color w:val="222222"/>
          <w:shd w:val="clear" w:color="auto" w:fill="FFFFFF"/>
        </w:rPr>
        <w:t>Snyder, J., &amp; Eng Lee-Partridge, J. (2013). Understanding communication channel choices in team knowledge sharing. Corporate Communications: An International Journal, 18(4), 417-431. Available at: https://www.emerald.com/insight/content/doi/10.1108/CCIJ-03-2012-0026/full/html Accessed on 20th March 2024.</w:t>
      </w:r>
    </w:p>
    <w:sectPr w:rsidR="009E1AD3" w:rsidRPr="00B2580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43C4" w14:textId="77777777" w:rsidR="00A47410" w:rsidRDefault="00A47410" w:rsidP="00286678">
      <w:pPr>
        <w:spacing w:after="0" w:line="240" w:lineRule="auto"/>
      </w:pPr>
      <w:r>
        <w:separator/>
      </w:r>
    </w:p>
  </w:endnote>
  <w:endnote w:type="continuationSeparator" w:id="0">
    <w:p w14:paraId="44D58EB5" w14:textId="77777777" w:rsidR="00A47410" w:rsidRDefault="00A47410" w:rsidP="00286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224300"/>
      <w:docPartObj>
        <w:docPartGallery w:val="Page Numbers (Bottom of Page)"/>
        <w:docPartUnique/>
      </w:docPartObj>
    </w:sdtPr>
    <w:sdtEndPr>
      <w:rPr>
        <w:noProof/>
      </w:rPr>
    </w:sdtEndPr>
    <w:sdtContent>
      <w:p w14:paraId="4BBC9513" w14:textId="200D5530" w:rsidR="00286678" w:rsidRDefault="002866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FDB0CE" w14:textId="77777777" w:rsidR="00286678" w:rsidRDefault="00286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C9B4F" w14:textId="77777777" w:rsidR="00A47410" w:rsidRDefault="00A47410" w:rsidP="00286678">
      <w:pPr>
        <w:spacing w:after="0" w:line="240" w:lineRule="auto"/>
      </w:pPr>
      <w:r>
        <w:separator/>
      </w:r>
    </w:p>
  </w:footnote>
  <w:footnote w:type="continuationSeparator" w:id="0">
    <w:p w14:paraId="6F79FD8E" w14:textId="77777777" w:rsidR="00A47410" w:rsidRDefault="00A47410" w:rsidP="002866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78"/>
    <w:rsid w:val="00004C1E"/>
    <w:rsid w:val="00013DEC"/>
    <w:rsid w:val="00022B3C"/>
    <w:rsid w:val="00085BBB"/>
    <w:rsid w:val="00096992"/>
    <w:rsid w:val="000A7EF0"/>
    <w:rsid w:val="000B6C1F"/>
    <w:rsid w:val="000C0BB4"/>
    <w:rsid w:val="000F729F"/>
    <w:rsid w:val="001B2E94"/>
    <w:rsid w:val="00206ABA"/>
    <w:rsid w:val="00286678"/>
    <w:rsid w:val="002A3A32"/>
    <w:rsid w:val="002A58F5"/>
    <w:rsid w:val="002C5889"/>
    <w:rsid w:val="00325746"/>
    <w:rsid w:val="00327457"/>
    <w:rsid w:val="00362F81"/>
    <w:rsid w:val="00441AD7"/>
    <w:rsid w:val="005201E6"/>
    <w:rsid w:val="00573BFE"/>
    <w:rsid w:val="0058215B"/>
    <w:rsid w:val="00682579"/>
    <w:rsid w:val="006A3EC8"/>
    <w:rsid w:val="006F7669"/>
    <w:rsid w:val="00793A8B"/>
    <w:rsid w:val="007D10EE"/>
    <w:rsid w:val="007E7AD5"/>
    <w:rsid w:val="008439F1"/>
    <w:rsid w:val="008A5DC0"/>
    <w:rsid w:val="00964653"/>
    <w:rsid w:val="0099330E"/>
    <w:rsid w:val="009E1AD3"/>
    <w:rsid w:val="00A011A0"/>
    <w:rsid w:val="00A13BF5"/>
    <w:rsid w:val="00A328FA"/>
    <w:rsid w:val="00A47410"/>
    <w:rsid w:val="00A860F3"/>
    <w:rsid w:val="00AA6D88"/>
    <w:rsid w:val="00AC64C7"/>
    <w:rsid w:val="00B25805"/>
    <w:rsid w:val="00B269F9"/>
    <w:rsid w:val="00B717E4"/>
    <w:rsid w:val="00B80451"/>
    <w:rsid w:val="00B84A7D"/>
    <w:rsid w:val="00BB015A"/>
    <w:rsid w:val="00BC0995"/>
    <w:rsid w:val="00BD1836"/>
    <w:rsid w:val="00BE13DB"/>
    <w:rsid w:val="00C10C7E"/>
    <w:rsid w:val="00C14F31"/>
    <w:rsid w:val="00C17BD0"/>
    <w:rsid w:val="00C66EF1"/>
    <w:rsid w:val="00CC4BB2"/>
    <w:rsid w:val="00CE66AC"/>
    <w:rsid w:val="00D244C1"/>
    <w:rsid w:val="00DE653B"/>
    <w:rsid w:val="00E348FD"/>
    <w:rsid w:val="00E8789D"/>
    <w:rsid w:val="00F14A22"/>
    <w:rsid w:val="00F61980"/>
    <w:rsid w:val="00F6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ADF3"/>
  <w15:chartTrackingRefBased/>
  <w15:docId w15:val="{B0EB1ABD-2D56-4DBD-A41D-45D84DF2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6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6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678"/>
    <w:rPr>
      <w:rFonts w:eastAsiaTheme="majorEastAsia" w:cstheme="majorBidi"/>
      <w:color w:val="272727" w:themeColor="text1" w:themeTint="D8"/>
    </w:rPr>
  </w:style>
  <w:style w:type="paragraph" w:styleId="Title">
    <w:name w:val="Title"/>
    <w:basedOn w:val="Normal"/>
    <w:next w:val="Normal"/>
    <w:link w:val="TitleChar"/>
    <w:uiPriority w:val="10"/>
    <w:qFormat/>
    <w:rsid w:val="00286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678"/>
    <w:pPr>
      <w:spacing w:before="160"/>
      <w:jc w:val="center"/>
    </w:pPr>
    <w:rPr>
      <w:i/>
      <w:iCs/>
      <w:color w:val="404040" w:themeColor="text1" w:themeTint="BF"/>
    </w:rPr>
  </w:style>
  <w:style w:type="character" w:customStyle="1" w:styleId="QuoteChar">
    <w:name w:val="Quote Char"/>
    <w:basedOn w:val="DefaultParagraphFont"/>
    <w:link w:val="Quote"/>
    <w:uiPriority w:val="29"/>
    <w:rsid w:val="00286678"/>
    <w:rPr>
      <w:i/>
      <w:iCs/>
      <w:color w:val="404040" w:themeColor="text1" w:themeTint="BF"/>
    </w:rPr>
  </w:style>
  <w:style w:type="paragraph" w:styleId="ListParagraph">
    <w:name w:val="List Paragraph"/>
    <w:basedOn w:val="Normal"/>
    <w:uiPriority w:val="34"/>
    <w:qFormat/>
    <w:rsid w:val="00286678"/>
    <w:pPr>
      <w:ind w:left="720"/>
      <w:contextualSpacing/>
    </w:pPr>
  </w:style>
  <w:style w:type="character" w:styleId="IntenseEmphasis">
    <w:name w:val="Intense Emphasis"/>
    <w:basedOn w:val="DefaultParagraphFont"/>
    <w:uiPriority w:val="21"/>
    <w:qFormat/>
    <w:rsid w:val="00286678"/>
    <w:rPr>
      <w:i/>
      <w:iCs/>
      <w:color w:val="0F4761" w:themeColor="accent1" w:themeShade="BF"/>
    </w:rPr>
  </w:style>
  <w:style w:type="paragraph" w:styleId="IntenseQuote">
    <w:name w:val="Intense Quote"/>
    <w:basedOn w:val="Normal"/>
    <w:next w:val="Normal"/>
    <w:link w:val="IntenseQuoteChar"/>
    <w:uiPriority w:val="30"/>
    <w:qFormat/>
    <w:rsid w:val="00286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678"/>
    <w:rPr>
      <w:i/>
      <w:iCs/>
      <w:color w:val="0F4761" w:themeColor="accent1" w:themeShade="BF"/>
    </w:rPr>
  </w:style>
  <w:style w:type="character" w:styleId="IntenseReference">
    <w:name w:val="Intense Reference"/>
    <w:basedOn w:val="DefaultParagraphFont"/>
    <w:uiPriority w:val="32"/>
    <w:qFormat/>
    <w:rsid w:val="00286678"/>
    <w:rPr>
      <w:b/>
      <w:bCs/>
      <w:smallCaps/>
      <w:color w:val="0F4761" w:themeColor="accent1" w:themeShade="BF"/>
      <w:spacing w:val="5"/>
    </w:rPr>
  </w:style>
  <w:style w:type="paragraph" w:styleId="Header">
    <w:name w:val="header"/>
    <w:basedOn w:val="Normal"/>
    <w:link w:val="HeaderChar"/>
    <w:uiPriority w:val="99"/>
    <w:unhideWhenUsed/>
    <w:rsid w:val="00286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678"/>
  </w:style>
  <w:style w:type="paragraph" w:styleId="Footer">
    <w:name w:val="footer"/>
    <w:basedOn w:val="Normal"/>
    <w:link w:val="FooterChar"/>
    <w:uiPriority w:val="99"/>
    <w:unhideWhenUsed/>
    <w:rsid w:val="00286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678"/>
  </w:style>
  <w:style w:type="character" w:styleId="Hyperlink">
    <w:name w:val="Hyperlink"/>
    <w:basedOn w:val="DefaultParagraphFont"/>
    <w:uiPriority w:val="99"/>
    <w:unhideWhenUsed/>
    <w:rsid w:val="000A7EF0"/>
    <w:rPr>
      <w:color w:val="467886" w:themeColor="hyperlink"/>
      <w:u w:val="single"/>
    </w:rPr>
  </w:style>
  <w:style w:type="character" w:styleId="UnresolvedMention">
    <w:name w:val="Unresolved Mention"/>
    <w:basedOn w:val="DefaultParagraphFont"/>
    <w:uiPriority w:val="99"/>
    <w:semiHidden/>
    <w:unhideWhenUsed/>
    <w:rsid w:val="000A7EF0"/>
    <w:rPr>
      <w:color w:val="605E5C"/>
      <w:shd w:val="clear" w:color="auto" w:fill="E1DFDD"/>
    </w:rPr>
  </w:style>
  <w:style w:type="paragraph" w:styleId="TOCHeading">
    <w:name w:val="TOC Heading"/>
    <w:basedOn w:val="Heading1"/>
    <w:next w:val="Normal"/>
    <w:uiPriority w:val="39"/>
    <w:unhideWhenUsed/>
    <w:qFormat/>
    <w:rsid w:val="00DE653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E653B"/>
    <w:pPr>
      <w:spacing w:after="100"/>
    </w:pPr>
  </w:style>
  <w:style w:type="paragraph" w:styleId="TOC2">
    <w:name w:val="toc 2"/>
    <w:basedOn w:val="Normal"/>
    <w:next w:val="Normal"/>
    <w:autoRedefine/>
    <w:uiPriority w:val="39"/>
    <w:unhideWhenUsed/>
    <w:rsid w:val="00DE65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3533">
      <w:bodyDiv w:val="1"/>
      <w:marLeft w:val="0"/>
      <w:marRight w:val="0"/>
      <w:marTop w:val="0"/>
      <w:marBottom w:val="0"/>
      <w:divBdr>
        <w:top w:val="none" w:sz="0" w:space="0" w:color="auto"/>
        <w:left w:val="none" w:sz="0" w:space="0" w:color="auto"/>
        <w:bottom w:val="none" w:sz="0" w:space="0" w:color="auto"/>
        <w:right w:val="none" w:sz="0" w:space="0" w:color="auto"/>
      </w:divBdr>
    </w:div>
    <w:div w:id="73673275">
      <w:bodyDiv w:val="1"/>
      <w:marLeft w:val="0"/>
      <w:marRight w:val="0"/>
      <w:marTop w:val="0"/>
      <w:marBottom w:val="0"/>
      <w:divBdr>
        <w:top w:val="none" w:sz="0" w:space="0" w:color="auto"/>
        <w:left w:val="none" w:sz="0" w:space="0" w:color="auto"/>
        <w:bottom w:val="none" w:sz="0" w:space="0" w:color="auto"/>
        <w:right w:val="none" w:sz="0" w:space="0" w:color="auto"/>
      </w:divBdr>
    </w:div>
    <w:div w:id="210849256">
      <w:bodyDiv w:val="1"/>
      <w:marLeft w:val="0"/>
      <w:marRight w:val="0"/>
      <w:marTop w:val="0"/>
      <w:marBottom w:val="0"/>
      <w:divBdr>
        <w:top w:val="none" w:sz="0" w:space="0" w:color="auto"/>
        <w:left w:val="none" w:sz="0" w:space="0" w:color="auto"/>
        <w:bottom w:val="none" w:sz="0" w:space="0" w:color="auto"/>
        <w:right w:val="none" w:sz="0" w:space="0" w:color="auto"/>
      </w:divBdr>
    </w:div>
    <w:div w:id="394396774">
      <w:bodyDiv w:val="1"/>
      <w:marLeft w:val="0"/>
      <w:marRight w:val="0"/>
      <w:marTop w:val="0"/>
      <w:marBottom w:val="0"/>
      <w:divBdr>
        <w:top w:val="none" w:sz="0" w:space="0" w:color="auto"/>
        <w:left w:val="none" w:sz="0" w:space="0" w:color="auto"/>
        <w:bottom w:val="none" w:sz="0" w:space="0" w:color="auto"/>
        <w:right w:val="none" w:sz="0" w:space="0" w:color="auto"/>
      </w:divBdr>
      <w:divsChild>
        <w:div w:id="606549120">
          <w:marLeft w:val="0"/>
          <w:marRight w:val="0"/>
          <w:marTop w:val="0"/>
          <w:marBottom w:val="0"/>
          <w:divBdr>
            <w:top w:val="single" w:sz="2" w:space="0" w:color="E3E3E3"/>
            <w:left w:val="single" w:sz="2" w:space="0" w:color="E3E3E3"/>
            <w:bottom w:val="single" w:sz="2" w:space="0" w:color="E3E3E3"/>
            <w:right w:val="single" w:sz="2" w:space="0" w:color="E3E3E3"/>
          </w:divBdr>
          <w:divsChild>
            <w:div w:id="1620649951">
              <w:marLeft w:val="0"/>
              <w:marRight w:val="0"/>
              <w:marTop w:val="0"/>
              <w:marBottom w:val="0"/>
              <w:divBdr>
                <w:top w:val="single" w:sz="2" w:space="0" w:color="E3E3E3"/>
                <w:left w:val="single" w:sz="2" w:space="0" w:color="E3E3E3"/>
                <w:bottom w:val="single" w:sz="2" w:space="0" w:color="E3E3E3"/>
                <w:right w:val="single" w:sz="2" w:space="0" w:color="E3E3E3"/>
              </w:divBdr>
              <w:divsChild>
                <w:div w:id="54205478">
                  <w:marLeft w:val="0"/>
                  <w:marRight w:val="0"/>
                  <w:marTop w:val="0"/>
                  <w:marBottom w:val="0"/>
                  <w:divBdr>
                    <w:top w:val="single" w:sz="2" w:space="0" w:color="E3E3E3"/>
                    <w:left w:val="single" w:sz="2" w:space="0" w:color="E3E3E3"/>
                    <w:bottom w:val="single" w:sz="2" w:space="0" w:color="E3E3E3"/>
                    <w:right w:val="single" w:sz="2" w:space="0" w:color="E3E3E3"/>
                  </w:divBdr>
                  <w:divsChild>
                    <w:div w:id="887838883">
                      <w:marLeft w:val="0"/>
                      <w:marRight w:val="0"/>
                      <w:marTop w:val="0"/>
                      <w:marBottom w:val="0"/>
                      <w:divBdr>
                        <w:top w:val="single" w:sz="2" w:space="0" w:color="E3E3E3"/>
                        <w:left w:val="single" w:sz="2" w:space="0" w:color="E3E3E3"/>
                        <w:bottom w:val="single" w:sz="2" w:space="0" w:color="E3E3E3"/>
                        <w:right w:val="single" w:sz="2" w:space="0" w:color="E3E3E3"/>
                      </w:divBdr>
                      <w:divsChild>
                        <w:div w:id="213320722">
                          <w:marLeft w:val="0"/>
                          <w:marRight w:val="0"/>
                          <w:marTop w:val="0"/>
                          <w:marBottom w:val="0"/>
                          <w:divBdr>
                            <w:top w:val="single" w:sz="2" w:space="0" w:color="E3E3E3"/>
                            <w:left w:val="single" w:sz="2" w:space="0" w:color="E3E3E3"/>
                            <w:bottom w:val="single" w:sz="2" w:space="0" w:color="E3E3E3"/>
                            <w:right w:val="single" w:sz="2" w:space="0" w:color="E3E3E3"/>
                          </w:divBdr>
                          <w:divsChild>
                            <w:div w:id="215170866">
                              <w:marLeft w:val="0"/>
                              <w:marRight w:val="0"/>
                              <w:marTop w:val="0"/>
                              <w:marBottom w:val="0"/>
                              <w:divBdr>
                                <w:top w:val="single" w:sz="2" w:space="0" w:color="E3E3E3"/>
                                <w:left w:val="single" w:sz="2" w:space="0" w:color="E3E3E3"/>
                                <w:bottom w:val="single" w:sz="2" w:space="0" w:color="E3E3E3"/>
                                <w:right w:val="single" w:sz="2" w:space="0" w:color="E3E3E3"/>
                              </w:divBdr>
                              <w:divsChild>
                                <w:div w:id="1665738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60970171">
                                      <w:marLeft w:val="0"/>
                                      <w:marRight w:val="0"/>
                                      <w:marTop w:val="0"/>
                                      <w:marBottom w:val="0"/>
                                      <w:divBdr>
                                        <w:top w:val="single" w:sz="2" w:space="0" w:color="E3E3E3"/>
                                        <w:left w:val="single" w:sz="2" w:space="0" w:color="E3E3E3"/>
                                        <w:bottom w:val="single" w:sz="2" w:space="0" w:color="E3E3E3"/>
                                        <w:right w:val="single" w:sz="2" w:space="0" w:color="E3E3E3"/>
                                      </w:divBdr>
                                      <w:divsChild>
                                        <w:div w:id="409234847">
                                          <w:marLeft w:val="0"/>
                                          <w:marRight w:val="0"/>
                                          <w:marTop w:val="0"/>
                                          <w:marBottom w:val="0"/>
                                          <w:divBdr>
                                            <w:top w:val="single" w:sz="2" w:space="0" w:color="E3E3E3"/>
                                            <w:left w:val="single" w:sz="2" w:space="0" w:color="E3E3E3"/>
                                            <w:bottom w:val="single" w:sz="2" w:space="0" w:color="E3E3E3"/>
                                            <w:right w:val="single" w:sz="2" w:space="0" w:color="E3E3E3"/>
                                          </w:divBdr>
                                          <w:divsChild>
                                            <w:div w:id="1523006542">
                                              <w:marLeft w:val="0"/>
                                              <w:marRight w:val="0"/>
                                              <w:marTop w:val="0"/>
                                              <w:marBottom w:val="0"/>
                                              <w:divBdr>
                                                <w:top w:val="single" w:sz="2" w:space="0" w:color="E3E3E3"/>
                                                <w:left w:val="single" w:sz="2" w:space="0" w:color="E3E3E3"/>
                                                <w:bottom w:val="single" w:sz="2" w:space="0" w:color="E3E3E3"/>
                                                <w:right w:val="single" w:sz="2" w:space="0" w:color="E3E3E3"/>
                                              </w:divBdr>
                                              <w:divsChild>
                                                <w:div w:id="593126543">
                                                  <w:marLeft w:val="0"/>
                                                  <w:marRight w:val="0"/>
                                                  <w:marTop w:val="0"/>
                                                  <w:marBottom w:val="0"/>
                                                  <w:divBdr>
                                                    <w:top w:val="single" w:sz="2" w:space="0" w:color="E3E3E3"/>
                                                    <w:left w:val="single" w:sz="2" w:space="0" w:color="E3E3E3"/>
                                                    <w:bottom w:val="single" w:sz="2" w:space="0" w:color="E3E3E3"/>
                                                    <w:right w:val="single" w:sz="2" w:space="0" w:color="E3E3E3"/>
                                                  </w:divBdr>
                                                  <w:divsChild>
                                                    <w:div w:id="1695157169">
                                                      <w:marLeft w:val="0"/>
                                                      <w:marRight w:val="0"/>
                                                      <w:marTop w:val="0"/>
                                                      <w:marBottom w:val="0"/>
                                                      <w:divBdr>
                                                        <w:top w:val="single" w:sz="2" w:space="0" w:color="E3E3E3"/>
                                                        <w:left w:val="single" w:sz="2" w:space="0" w:color="E3E3E3"/>
                                                        <w:bottom w:val="single" w:sz="2" w:space="0" w:color="E3E3E3"/>
                                                        <w:right w:val="single" w:sz="2" w:space="0" w:color="E3E3E3"/>
                                                      </w:divBdr>
                                                      <w:divsChild>
                                                        <w:div w:id="1152598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64843528">
          <w:marLeft w:val="0"/>
          <w:marRight w:val="0"/>
          <w:marTop w:val="0"/>
          <w:marBottom w:val="0"/>
          <w:divBdr>
            <w:top w:val="none" w:sz="0" w:space="0" w:color="auto"/>
            <w:left w:val="none" w:sz="0" w:space="0" w:color="auto"/>
            <w:bottom w:val="none" w:sz="0" w:space="0" w:color="auto"/>
            <w:right w:val="none" w:sz="0" w:space="0" w:color="auto"/>
          </w:divBdr>
        </w:div>
      </w:divsChild>
    </w:div>
    <w:div w:id="580793240">
      <w:bodyDiv w:val="1"/>
      <w:marLeft w:val="0"/>
      <w:marRight w:val="0"/>
      <w:marTop w:val="0"/>
      <w:marBottom w:val="0"/>
      <w:divBdr>
        <w:top w:val="none" w:sz="0" w:space="0" w:color="auto"/>
        <w:left w:val="none" w:sz="0" w:space="0" w:color="auto"/>
        <w:bottom w:val="none" w:sz="0" w:space="0" w:color="auto"/>
        <w:right w:val="none" w:sz="0" w:space="0" w:color="auto"/>
      </w:divBdr>
    </w:div>
    <w:div w:id="921068497">
      <w:bodyDiv w:val="1"/>
      <w:marLeft w:val="0"/>
      <w:marRight w:val="0"/>
      <w:marTop w:val="0"/>
      <w:marBottom w:val="0"/>
      <w:divBdr>
        <w:top w:val="none" w:sz="0" w:space="0" w:color="auto"/>
        <w:left w:val="none" w:sz="0" w:space="0" w:color="auto"/>
        <w:bottom w:val="none" w:sz="0" w:space="0" w:color="auto"/>
        <w:right w:val="none" w:sz="0" w:space="0" w:color="auto"/>
      </w:divBdr>
    </w:div>
    <w:div w:id="1019161087">
      <w:bodyDiv w:val="1"/>
      <w:marLeft w:val="0"/>
      <w:marRight w:val="0"/>
      <w:marTop w:val="0"/>
      <w:marBottom w:val="0"/>
      <w:divBdr>
        <w:top w:val="none" w:sz="0" w:space="0" w:color="auto"/>
        <w:left w:val="none" w:sz="0" w:space="0" w:color="auto"/>
        <w:bottom w:val="none" w:sz="0" w:space="0" w:color="auto"/>
        <w:right w:val="none" w:sz="0" w:space="0" w:color="auto"/>
      </w:divBdr>
    </w:div>
    <w:div w:id="147949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9F91-6BA2-4FB2-8700-F17DB7310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2889</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Sise Gamer</dc:creator>
  <cp:keywords/>
  <dc:description/>
  <cp:lastModifiedBy>Nikolay Terziev (2028389)</cp:lastModifiedBy>
  <cp:revision>2</cp:revision>
  <dcterms:created xsi:type="dcterms:W3CDTF">2024-03-30T12:41:00Z</dcterms:created>
  <dcterms:modified xsi:type="dcterms:W3CDTF">2024-03-30T12:41:00Z</dcterms:modified>
</cp:coreProperties>
</file>